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C8F" w:rsidRPr="00893604" w:rsidRDefault="00337C8F" w:rsidP="001C6D60">
      <w:pPr>
        <w:jc w:val="center"/>
        <w:rPr>
          <w:szCs w:val="24"/>
        </w:rPr>
      </w:pPr>
      <w:r w:rsidRPr="00893604">
        <w:rPr>
          <w:szCs w:val="24"/>
        </w:rPr>
        <w:t>Государственный контракт</w:t>
      </w:r>
    </w:p>
    <w:p w:rsidR="00337C8F" w:rsidRDefault="00337C8F" w:rsidP="00B34504">
      <w:pPr>
        <w:jc w:val="center"/>
        <w:rPr>
          <w:szCs w:val="24"/>
        </w:rPr>
      </w:pPr>
      <w:r w:rsidRPr="00893604">
        <w:rPr>
          <w:szCs w:val="24"/>
        </w:rPr>
        <w:t xml:space="preserve">на проведение </w:t>
      </w:r>
      <w:r w:rsidR="00E85B28">
        <w:rPr>
          <w:szCs w:val="24"/>
        </w:rPr>
        <w:t>медицинских осмотров</w:t>
      </w:r>
      <w:r w:rsidRPr="00893604">
        <w:rPr>
          <w:szCs w:val="24"/>
        </w:rPr>
        <w:t xml:space="preserve"> №</w:t>
      </w:r>
      <w:r w:rsidR="006A10E8">
        <w:rPr>
          <w:szCs w:val="24"/>
        </w:rPr>
        <w:t>______</w:t>
      </w:r>
    </w:p>
    <w:p w:rsidR="0010346F" w:rsidRDefault="0010346F" w:rsidP="00B34504">
      <w:pPr>
        <w:jc w:val="center"/>
        <w:rPr>
          <w:szCs w:val="24"/>
        </w:rPr>
      </w:pPr>
    </w:p>
    <w:p w:rsidR="00CB73E6" w:rsidRPr="00E66014" w:rsidRDefault="00CB73E6" w:rsidP="00CB73E6">
      <w:pPr>
        <w:keepNext/>
        <w:shd w:val="clear" w:color="auto" w:fill="FFFFFF"/>
        <w:jc w:val="center"/>
        <w:outlineLvl w:val="0"/>
        <w:rPr>
          <w:b/>
          <w:bCs/>
          <w:kern w:val="32"/>
          <w:szCs w:val="24"/>
          <w:u w:val="single"/>
        </w:rPr>
      </w:pPr>
      <w:r w:rsidRPr="00E66014">
        <w:rPr>
          <w:b/>
          <w:bCs/>
          <w:kern w:val="32"/>
          <w:szCs w:val="24"/>
        </w:rPr>
        <w:t>ИКЗ:</w:t>
      </w:r>
      <w:r w:rsidRPr="00E66014">
        <w:rPr>
          <w:bCs/>
          <w:kern w:val="32"/>
          <w:szCs w:val="24"/>
        </w:rPr>
        <w:t xml:space="preserve"> </w:t>
      </w:r>
      <w:r w:rsidRPr="00E66014">
        <w:rPr>
          <w:b/>
          <w:bCs/>
          <w:kern w:val="32"/>
          <w:szCs w:val="24"/>
          <w:u w:val="single"/>
        </w:rPr>
        <w:t>241290107385829010100100060000000244</w:t>
      </w:r>
    </w:p>
    <w:p w:rsidR="00CB73E6" w:rsidRPr="00E66014" w:rsidRDefault="00CB73E6" w:rsidP="00CB73E6">
      <w:pPr>
        <w:keepNext/>
        <w:shd w:val="clear" w:color="auto" w:fill="FFFFFF"/>
        <w:jc w:val="center"/>
        <w:outlineLvl w:val="0"/>
        <w:rPr>
          <w:b/>
          <w:bCs/>
          <w:kern w:val="32"/>
          <w:szCs w:val="24"/>
          <w:u w:val="single"/>
        </w:rPr>
      </w:pPr>
      <w:r w:rsidRPr="00E66014">
        <w:rPr>
          <w:b/>
          <w:bCs/>
          <w:kern w:val="32"/>
          <w:szCs w:val="24"/>
          <w:u w:val="single"/>
        </w:rPr>
        <w:t xml:space="preserve">КБК: 320 0305 42406 90049 244 </w:t>
      </w:r>
    </w:p>
    <w:p w:rsidR="0010346F" w:rsidRPr="00893604" w:rsidRDefault="0010346F" w:rsidP="00B34504">
      <w:pPr>
        <w:jc w:val="center"/>
        <w:rPr>
          <w:szCs w:val="24"/>
        </w:rPr>
      </w:pPr>
    </w:p>
    <w:p w:rsidR="00AC586F" w:rsidRDefault="00AC586F" w:rsidP="0048165E">
      <w:pPr>
        <w:jc w:val="both"/>
        <w:rPr>
          <w:szCs w:val="24"/>
        </w:rPr>
      </w:pPr>
    </w:p>
    <w:p w:rsidR="00337C8F" w:rsidRPr="00893604" w:rsidRDefault="00337C8F" w:rsidP="0048165E">
      <w:pPr>
        <w:jc w:val="both"/>
        <w:rPr>
          <w:szCs w:val="24"/>
        </w:rPr>
      </w:pPr>
      <w:r w:rsidRPr="00893604">
        <w:rPr>
          <w:szCs w:val="24"/>
        </w:rPr>
        <w:t xml:space="preserve">    г. Архангельск                                                                 </w:t>
      </w:r>
      <w:r w:rsidRPr="00893604">
        <w:rPr>
          <w:szCs w:val="24"/>
        </w:rPr>
        <w:tab/>
      </w:r>
      <w:r>
        <w:rPr>
          <w:szCs w:val="24"/>
        </w:rPr>
        <w:t xml:space="preserve">                  </w:t>
      </w:r>
      <w:r w:rsidRPr="00893604">
        <w:rPr>
          <w:szCs w:val="24"/>
        </w:rPr>
        <w:t>«___» _________20</w:t>
      </w:r>
      <w:r w:rsidR="00795CE9">
        <w:rPr>
          <w:szCs w:val="24"/>
        </w:rPr>
        <w:t>2</w:t>
      </w:r>
      <w:r w:rsidR="00CB73E6">
        <w:rPr>
          <w:szCs w:val="24"/>
        </w:rPr>
        <w:t>6</w:t>
      </w:r>
      <w:r>
        <w:rPr>
          <w:szCs w:val="24"/>
        </w:rPr>
        <w:t xml:space="preserve"> </w:t>
      </w:r>
      <w:r w:rsidRPr="00893604">
        <w:rPr>
          <w:szCs w:val="24"/>
        </w:rPr>
        <w:t>г.</w:t>
      </w:r>
    </w:p>
    <w:p w:rsidR="00337C8F" w:rsidRPr="00893604" w:rsidRDefault="00337C8F">
      <w:pPr>
        <w:rPr>
          <w:szCs w:val="24"/>
        </w:rPr>
      </w:pPr>
    </w:p>
    <w:p w:rsidR="00337C8F" w:rsidRPr="00CB73E6" w:rsidRDefault="00E85B28" w:rsidP="00CB73E6">
      <w:pPr>
        <w:spacing w:after="1" w:line="240" w:lineRule="atLeast"/>
        <w:ind w:firstLine="540"/>
        <w:jc w:val="both"/>
        <w:rPr>
          <w:b/>
          <w:spacing w:val="6"/>
          <w:szCs w:val="24"/>
        </w:rPr>
      </w:pPr>
      <w:proofErr w:type="gramStart"/>
      <w:r>
        <w:rPr>
          <w:b/>
          <w:szCs w:val="24"/>
        </w:rPr>
        <w:t xml:space="preserve">Общество с ограниченной ответственностью </w:t>
      </w:r>
      <w:r w:rsidRPr="008306AE">
        <w:rPr>
          <w:b/>
          <w:szCs w:val="24"/>
          <w:highlight w:val="yellow"/>
        </w:rPr>
        <w:t xml:space="preserve">«Центр </w:t>
      </w:r>
      <w:r w:rsidR="008306AE" w:rsidRPr="008306AE">
        <w:rPr>
          <w:b/>
          <w:szCs w:val="24"/>
          <w:highlight w:val="yellow"/>
        </w:rPr>
        <w:t>Услуг</w:t>
      </w:r>
      <w:r w:rsidRPr="008306AE">
        <w:rPr>
          <w:b/>
          <w:szCs w:val="24"/>
          <w:highlight w:val="yellow"/>
        </w:rPr>
        <w:t xml:space="preserve">» (ООО «Центр </w:t>
      </w:r>
      <w:r w:rsidR="008306AE" w:rsidRPr="008306AE">
        <w:rPr>
          <w:b/>
          <w:szCs w:val="24"/>
          <w:highlight w:val="yellow"/>
        </w:rPr>
        <w:t>Услуг</w:t>
      </w:r>
      <w:r w:rsidRPr="008306AE">
        <w:rPr>
          <w:b/>
          <w:szCs w:val="24"/>
          <w:highlight w:val="yellow"/>
        </w:rPr>
        <w:t>»</w:t>
      </w:r>
      <w:r w:rsidR="00337C8F" w:rsidRPr="00BD2D3E">
        <w:rPr>
          <w:szCs w:val="24"/>
        </w:rPr>
        <w:t xml:space="preserve"> именуемое в дальнейшем "Исполнитель"</w:t>
      </w:r>
      <w:r>
        <w:rPr>
          <w:szCs w:val="24"/>
        </w:rPr>
        <w:t xml:space="preserve"> </w:t>
      </w:r>
      <w:r w:rsidR="00337C8F" w:rsidRPr="00BD2D3E">
        <w:rPr>
          <w:szCs w:val="24"/>
        </w:rPr>
        <w:t xml:space="preserve"> в </w:t>
      </w:r>
      <w:r w:rsidR="00337C8F" w:rsidRPr="00FD3871">
        <w:rPr>
          <w:szCs w:val="24"/>
        </w:rPr>
        <w:t>лице г</w:t>
      </w:r>
      <w:r w:rsidR="00BD27D4">
        <w:rPr>
          <w:szCs w:val="24"/>
        </w:rPr>
        <w:t xml:space="preserve">лавного врача  </w:t>
      </w:r>
      <w:r w:rsidR="008306AE" w:rsidRPr="008306AE">
        <w:rPr>
          <w:szCs w:val="24"/>
          <w:highlight w:val="yellow"/>
        </w:rPr>
        <w:t>_______________________________________________</w:t>
      </w:r>
      <w:r w:rsidR="00337C8F" w:rsidRPr="00FD3871">
        <w:rPr>
          <w:szCs w:val="24"/>
        </w:rPr>
        <w:t xml:space="preserve"> действующей на основании Устава </w:t>
      </w:r>
      <w:r w:rsidR="00337C8F">
        <w:rPr>
          <w:szCs w:val="24"/>
        </w:rPr>
        <w:t xml:space="preserve">с одной стороны </w:t>
      </w:r>
      <w:r w:rsidR="00337C8F" w:rsidRPr="00FD3871">
        <w:rPr>
          <w:szCs w:val="24"/>
        </w:rPr>
        <w:t>и</w:t>
      </w:r>
      <w:r w:rsidR="00337C8F">
        <w:rPr>
          <w:spacing w:val="6"/>
          <w:szCs w:val="24"/>
        </w:rPr>
        <w:t xml:space="preserve"> </w:t>
      </w:r>
      <w:r w:rsidR="001F121F">
        <w:rPr>
          <w:b/>
          <w:spacing w:val="6"/>
          <w:szCs w:val="24"/>
        </w:rPr>
        <w:t>Ф</w:t>
      </w:r>
      <w:r w:rsidR="007D01B9" w:rsidRPr="00154205">
        <w:rPr>
          <w:b/>
          <w:spacing w:val="6"/>
          <w:szCs w:val="24"/>
        </w:rPr>
        <w:t>едеральное казенное учреждение «</w:t>
      </w:r>
      <w:r w:rsidR="001F121F">
        <w:rPr>
          <w:b/>
          <w:spacing w:val="6"/>
          <w:szCs w:val="24"/>
        </w:rPr>
        <w:t>Следственный изолятор</w:t>
      </w:r>
      <w:r w:rsidR="007D01B9" w:rsidRPr="00154205">
        <w:rPr>
          <w:b/>
          <w:spacing w:val="6"/>
          <w:szCs w:val="24"/>
        </w:rPr>
        <w:t xml:space="preserve"> </w:t>
      </w:r>
      <w:r w:rsidR="00CB73E6">
        <w:rPr>
          <w:b/>
          <w:spacing w:val="6"/>
          <w:szCs w:val="24"/>
        </w:rPr>
        <w:br/>
      </w:r>
      <w:r w:rsidR="007D01B9" w:rsidRPr="00154205">
        <w:rPr>
          <w:b/>
          <w:spacing w:val="6"/>
          <w:szCs w:val="24"/>
        </w:rPr>
        <w:t xml:space="preserve">№ </w:t>
      </w:r>
      <w:r w:rsidR="001F121F">
        <w:rPr>
          <w:b/>
          <w:spacing w:val="6"/>
          <w:szCs w:val="24"/>
        </w:rPr>
        <w:t>4</w:t>
      </w:r>
      <w:r w:rsidR="007D01B9" w:rsidRPr="00154205">
        <w:rPr>
          <w:b/>
          <w:spacing w:val="6"/>
          <w:szCs w:val="24"/>
        </w:rPr>
        <w:t xml:space="preserve"> Управления Федеральной службы исполнения наказаний по Архангельской области»</w:t>
      </w:r>
      <w:r w:rsidR="007D01B9" w:rsidRPr="007D01B9">
        <w:rPr>
          <w:spacing w:val="6"/>
          <w:szCs w:val="24"/>
        </w:rPr>
        <w:t xml:space="preserve"> (ФКУ </w:t>
      </w:r>
      <w:r w:rsidR="001F121F">
        <w:rPr>
          <w:spacing w:val="6"/>
          <w:szCs w:val="24"/>
        </w:rPr>
        <w:t>СИЗО-4</w:t>
      </w:r>
      <w:r w:rsidR="007D01B9" w:rsidRPr="007D01B9">
        <w:rPr>
          <w:spacing w:val="6"/>
          <w:szCs w:val="24"/>
        </w:rPr>
        <w:t xml:space="preserve"> УФСИН России по Архангельской области), выступающее от имени Российской Федерации, именуемое в дальнейшем «Государственный заказчик», </w:t>
      </w:r>
      <w:r w:rsidR="00BE0891" w:rsidRPr="00BE0891">
        <w:rPr>
          <w:sz w:val="22"/>
          <w:szCs w:val="22"/>
        </w:rPr>
        <w:t xml:space="preserve">в лице начальника </w:t>
      </w:r>
      <w:r w:rsidR="001F121F">
        <w:rPr>
          <w:sz w:val="22"/>
          <w:szCs w:val="22"/>
        </w:rPr>
        <w:t>Антропова</w:t>
      </w:r>
      <w:proofErr w:type="gramEnd"/>
      <w:r w:rsidR="001F121F">
        <w:rPr>
          <w:sz w:val="22"/>
          <w:szCs w:val="22"/>
        </w:rPr>
        <w:t xml:space="preserve"> </w:t>
      </w:r>
      <w:proofErr w:type="gramStart"/>
      <w:r w:rsidR="001F121F">
        <w:rPr>
          <w:sz w:val="22"/>
          <w:szCs w:val="22"/>
        </w:rPr>
        <w:t>Александра Витальевича</w:t>
      </w:r>
      <w:r w:rsidR="00BE0891" w:rsidRPr="00BE0891">
        <w:rPr>
          <w:sz w:val="22"/>
          <w:szCs w:val="22"/>
        </w:rPr>
        <w:t xml:space="preserve">, действующего </w:t>
      </w:r>
      <w:r w:rsidR="001F121F">
        <w:rPr>
          <w:sz w:val="22"/>
          <w:szCs w:val="22"/>
        </w:rPr>
        <w:br/>
      </w:r>
      <w:r w:rsidR="00BE0891" w:rsidRPr="00BE0891">
        <w:rPr>
          <w:sz w:val="22"/>
          <w:szCs w:val="22"/>
        </w:rPr>
        <w:t>на осн</w:t>
      </w:r>
      <w:r w:rsidR="00795CE9">
        <w:rPr>
          <w:sz w:val="22"/>
          <w:szCs w:val="22"/>
        </w:rPr>
        <w:t xml:space="preserve">овании Устава </w:t>
      </w:r>
      <w:r w:rsidR="00154205">
        <w:rPr>
          <w:spacing w:val="6"/>
          <w:szCs w:val="24"/>
        </w:rPr>
        <w:t xml:space="preserve">с другой стороны, в дальнейшем </w:t>
      </w:r>
      <w:r w:rsidR="007D01B9" w:rsidRPr="007D01B9">
        <w:rPr>
          <w:spacing w:val="6"/>
          <w:szCs w:val="24"/>
        </w:rPr>
        <w:t xml:space="preserve">вместе именуемые "СТОРОНЫ", </w:t>
      </w:r>
      <w:r w:rsidR="00154205">
        <w:rPr>
          <w:spacing w:val="6"/>
          <w:szCs w:val="24"/>
        </w:rPr>
        <w:t>в соответствии</w:t>
      </w:r>
      <w:r w:rsidR="007D01B9" w:rsidRPr="007D01B9">
        <w:rPr>
          <w:spacing w:val="6"/>
          <w:szCs w:val="24"/>
        </w:rPr>
        <w:t xml:space="preserve"> </w:t>
      </w:r>
      <w:r w:rsidR="00154205">
        <w:rPr>
          <w:spacing w:val="6"/>
          <w:szCs w:val="24"/>
        </w:rPr>
        <w:t xml:space="preserve">с пунктом  4 части 1 статьи 93 </w:t>
      </w:r>
      <w:r w:rsidR="007D01B9" w:rsidRPr="007D01B9">
        <w:rPr>
          <w:spacing w:val="6"/>
          <w:szCs w:val="24"/>
        </w:rPr>
        <w:t>Федер</w:t>
      </w:r>
      <w:r w:rsidR="00154205">
        <w:rPr>
          <w:spacing w:val="6"/>
          <w:szCs w:val="24"/>
        </w:rPr>
        <w:t>ального закона</w:t>
      </w:r>
      <w:r w:rsidR="007D01B9" w:rsidRPr="007D01B9">
        <w:rPr>
          <w:spacing w:val="6"/>
          <w:szCs w:val="24"/>
        </w:rPr>
        <w:t xml:space="preserve"> от 05.04.2013 </w:t>
      </w:r>
      <w:r w:rsidR="001F121F">
        <w:rPr>
          <w:spacing w:val="6"/>
          <w:szCs w:val="24"/>
        </w:rPr>
        <w:br/>
      </w:r>
      <w:r w:rsidR="00154205">
        <w:rPr>
          <w:spacing w:val="6"/>
          <w:szCs w:val="24"/>
        </w:rPr>
        <w:t>№ 44-ФЗ</w:t>
      </w:r>
      <w:r w:rsidR="007D01B9" w:rsidRPr="007D01B9">
        <w:rPr>
          <w:spacing w:val="6"/>
          <w:szCs w:val="24"/>
        </w:rPr>
        <w:t xml:space="preserve"> «О контрактной системе в сфере закупок товаров, работ, услуг </w:t>
      </w:r>
      <w:r w:rsidR="00503234">
        <w:rPr>
          <w:spacing w:val="6"/>
          <w:szCs w:val="24"/>
        </w:rPr>
        <w:br/>
      </w:r>
      <w:r w:rsidR="007D01B9" w:rsidRPr="007D01B9">
        <w:rPr>
          <w:spacing w:val="6"/>
          <w:szCs w:val="24"/>
        </w:rPr>
        <w:t>для обеспечения государственных и муниципальных нужд» «Государственный Заказчик» и «Исполнитель», заключили настоящий Государственный контракт (далее – Контракт) о нижеследующем:</w:t>
      </w:r>
      <w:proofErr w:type="gramEnd"/>
    </w:p>
    <w:p w:rsidR="00BE0891" w:rsidRPr="00893604" w:rsidRDefault="00BE0891" w:rsidP="007D01B9">
      <w:pPr>
        <w:spacing w:after="1" w:line="240" w:lineRule="atLeast"/>
        <w:ind w:firstLine="540"/>
        <w:jc w:val="both"/>
        <w:rPr>
          <w:szCs w:val="24"/>
        </w:rPr>
      </w:pPr>
    </w:p>
    <w:p w:rsidR="00337C8F" w:rsidRDefault="00337C8F" w:rsidP="00893604">
      <w:pPr>
        <w:jc w:val="center"/>
        <w:rPr>
          <w:b/>
          <w:szCs w:val="24"/>
        </w:rPr>
      </w:pPr>
      <w:r w:rsidRPr="00893604">
        <w:rPr>
          <w:b/>
          <w:szCs w:val="24"/>
        </w:rPr>
        <w:t>1.Предмет контракта.</w:t>
      </w:r>
    </w:p>
    <w:p w:rsidR="00EE5BF4" w:rsidRPr="00893604" w:rsidRDefault="00EE5BF4" w:rsidP="00893604">
      <w:pPr>
        <w:jc w:val="center"/>
        <w:rPr>
          <w:szCs w:val="24"/>
        </w:rPr>
      </w:pPr>
    </w:p>
    <w:p w:rsidR="00337C8F" w:rsidRPr="00893604" w:rsidRDefault="00337C8F" w:rsidP="00520647">
      <w:pPr>
        <w:ind w:firstLine="720"/>
        <w:jc w:val="both"/>
        <w:rPr>
          <w:szCs w:val="24"/>
        </w:rPr>
      </w:pPr>
      <w:r w:rsidRPr="00893604">
        <w:rPr>
          <w:szCs w:val="24"/>
        </w:rPr>
        <w:t>1.1."</w:t>
      </w:r>
      <w:r>
        <w:rPr>
          <w:szCs w:val="24"/>
        </w:rPr>
        <w:t xml:space="preserve">Государственный </w:t>
      </w:r>
      <w:r w:rsidRPr="00893604">
        <w:rPr>
          <w:szCs w:val="24"/>
        </w:rPr>
        <w:t>Заказчик" поручает, а "Исполнитель" принимает на себя</w:t>
      </w:r>
      <w:r>
        <w:rPr>
          <w:szCs w:val="24"/>
        </w:rPr>
        <w:t xml:space="preserve"> обязательство по оказанию услуг по</w:t>
      </w:r>
      <w:r w:rsidRPr="00893604">
        <w:rPr>
          <w:szCs w:val="24"/>
        </w:rPr>
        <w:t xml:space="preserve"> проведени</w:t>
      </w:r>
      <w:r>
        <w:rPr>
          <w:szCs w:val="24"/>
        </w:rPr>
        <w:t>ю</w:t>
      </w:r>
      <w:r w:rsidRPr="00893604">
        <w:rPr>
          <w:szCs w:val="24"/>
        </w:rPr>
        <w:t xml:space="preserve"> </w:t>
      </w:r>
      <w:r w:rsidR="00E85B28">
        <w:rPr>
          <w:szCs w:val="24"/>
        </w:rPr>
        <w:t>медицинских осмотров</w:t>
      </w:r>
      <w:r w:rsidR="008306AE">
        <w:rPr>
          <w:szCs w:val="24"/>
        </w:rPr>
        <w:t xml:space="preserve"> собак</w:t>
      </w:r>
      <w:r w:rsidR="00E85B28">
        <w:rPr>
          <w:szCs w:val="24"/>
        </w:rPr>
        <w:t>,</w:t>
      </w:r>
      <w:r w:rsidR="00E85B28">
        <w:rPr>
          <w:szCs w:val="24"/>
        </w:rPr>
        <w:br/>
      </w:r>
      <w:r w:rsidRPr="00893604">
        <w:rPr>
          <w:szCs w:val="24"/>
        </w:rPr>
        <w:t xml:space="preserve"> а "</w:t>
      </w:r>
      <w:r>
        <w:rPr>
          <w:szCs w:val="24"/>
        </w:rPr>
        <w:t xml:space="preserve">Государственный </w:t>
      </w:r>
      <w:r w:rsidRPr="00893604">
        <w:rPr>
          <w:szCs w:val="24"/>
        </w:rPr>
        <w:t>Заказчик" обязуется принять</w:t>
      </w:r>
      <w:r w:rsidR="00E85B28">
        <w:rPr>
          <w:szCs w:val="24"/>
        </w:rPr>
        <w:t xml:space="preserve"> </w:t>
      </w:r>
      <w:r w:rsidRPr="00893604">
        <w:rPr>
          <w:szCs w:val="24"/>
        </w:rPr>
        <w:t xml:space="preserve">и оплатить эти услуги. </w:t>
      </w:r>
    </w:p>
    <w:p w:rsidR="00AC586F" w:rsidRPr="00B34504" w:rsidRDefault="00337C8F" w:rsidP="00B34504">
      <w:pPr>
        <w:ind w:firstLine="567"/>
        <w:jc w:val="both"/>
        <w:rPr>
          <w:szCs w:val="24"/>
        </w:rPr>
      </w:pPr>
      <w:r w:rsidRPr="000B15E9">
        <w:rPr>
          <w:szCs w:val="24"/>
        </w:rPr>
        <w:t xml:space="preserve">1.2. Наименование и цена услуг, указанных в п. 1.1 настоящего Контракта, определяется на основании Прейскуранта на основные виды услуг (Приложение №1                       к Контракту), вправе оказывать </w:t>
      </w:r>
      <w:r w:rsidR="00B32B07" w:rsidRPr="008306AE">
        <w:rPr>
          <w:b/>
          <w:szCs w:val="24"/>
          <w:highlight w:val="yellow"/>
        </w:rPr>
        <w:t>ООО «Центр Услуг»</w:t>
      </w:r>
      <w:r w:rsidRPr="000B15E9">
        <w:rPr>
          <w:szCs w:val="24"/>
        </w:rPr>
        <w:t xml:space="preserve"> по контрактам </w:t>
      </w:r>
      <w:r w:rsidR="006A10E8">
        <w:rPr>
          <w:szCs w:val="24"/>
        </w:rPr>
        <w:br/>
      </w:r>
      <w:r w:rsidRPr="000B15E9">
        <w:rPr>
          <w:szCs w:val="24"/>
        </w:rPr>
        <w:t>с гражданами, индивидуальными предпринимателями</w:t>
      </w:r>
      <w:r w:rsidR="00EE5BF4">
        <w:rPr>
          <w:szCs w:val="24"/>
        </w:rPr>
        <w:t xml:space="preserve"> </w:t>
      </w:r>
      <w:r w:rsidRPr="000B15E9">
        <w:rPr>
          <w:szCs w:val="24"/>
        </w:rPr>
        <w:t>и юридическими лицами, утвержденного Исполнителем, действующего на дату заключения Контракта.</w:t>
      </w:r>
    </w:p>
    <w:p w:rsidR="00337C8F" w:rsidRPr="00893604" w:rsidRDefault="00337C8F" w:rsidP="007F2F9C">
      <w:pPr>
        <w:ind w:left="720" w:firstLine="720"/>
        <w:rPr>
          <w:caps/>
          <w:szCs w:val="24"/>
        </w:rPr>
      </w:pPr>
    </w:p>
    <w:p w:rsidR="00337C8F" w:rsidRDefault="00337C8F" w:rsidP="00520647">
      <w:pPr>
        <w:ind w:firstLine="567"/>
        <w:jc w:val="center"/>
        <w:rPr>
          <w:b/>
          <w:szCs w:val="24"/>
        </w:rPr>
      </w:pPr>
      <w:r w:rsidRPr="00893604">
        <w:rPr>
          <w:b/>
          <w:szCs w:val="24"/>
        </w:rPr>
        <w:t>2. Цены и порядок расчетов</w:t>
      </w:r>
    </w:p>
    <w:p w:rsidR="00EE5BF4" w:rsidRPr="00893604" w:rsidRDefault="00EE5BF4" w:rsidP="00520647">
      <w:pPr>
        <w:ind w:firstLine="567"/>
        <w:jc w:val="center"/>
        <w:rPr>
          <w:b/>
          <w:szCs w:val="24"/>
        </w:rPr>
      </w:pPr>
    </w:p>
    <w:p w:rsidR="00337C8F" w:rsidRPr="00893604" w:rsidRDefault="00337C8F" w:rsidP="00520647">
      <w:pPr>
        <w:ind w:firstLine="567"/>
        <w:jc w:val="both"/>
        <w:rPr>
          <w:szCs w:val="24"/>
        </w:rPr>
      </w:pPr>
      <w:r w:rsidRPr="00893604">
        <w:rPr>
          <w:szCs w:val="24"/>
        </w:rPr>
        <w:t xml:space="preserve">2.1. Цена настоящего контракта составляет </w:t>
      </w:r>
      <w:r w:rsidR="00B32B07" w:rsidRPr="00CB73E6">
        <w:rPr>
          <w:b/>
          <w:szCs w:val="24"/>
        </w:rPr>
        <w:t>5</w:t>
      </w:r>
      <w:r w:rsidR="00795CE9" w:rsidRPr="00CB73E6">
        <w:rPr>
          <w:b/>
          <w:szCs w:val="24"/>
        </w:rPr>
        <w:t xml:space="preserve"> </w:t>
      </w:r>
      <w:r w:rsidR="00795CE9">
        <w:rPr>
          <w:b/>
          <w:szCs w:val="24"/>
        </w:rPr>
        <w:t>0</w:t>
      </w:r>
      <w:r w:rsidR="0040400E">
        <w:rPr>
          <w:b/>
          <w:szCs w:val="24"/>
        </w:rPr>
        <w:t>00</w:t>
      </w:r>
      <w:r w:rsidR="00DE7FCB">
        <w:rPr>
          <w:b/>
          <w:szCs w:val="24"/>
        </w:rPr>
        <w:t xml:space="preserve"> </w:t>
      </w:r>
      <w:r w:rsidRPr="0082225D">
        <w:rPr>
          <w:b/>
          <w:szCs w:val="24"/>
        </w:rPr>
        <w:t>(</w:t>
      </w:r>
      <w:r w:rsidR="00B32B07">
        <w:rPr>
          <w:b/>
          <w:szCs w:val="24"/>
        </w:rPr>
        <w:t>Пять</w:t>
      </w:r>
      <w:r w:rsidR="00795CE9">
        <w:rPr>
          <w:b/>
          <w:szCs w:val="24"/>
        </w:rPr>
        <w:t xml:space="preserve"> тысяч</w:t>
      </w:r>
      <w:r w:rsidRPr="0082225D">
        <w:rPr>
          <w:b/>
          <w:szCs w:val="24"/>
        </w:rPr>
        <w:t xml:space="preserve">) рублей </w:t>
      </w:r>
      <w:r w:rsidR="003A1428">
        <w:rPr>
          <w:b/>
          <w:szCs w:val="24"/>
        </w:rPr>
        <w:t>00</w:t>
      </w:r>
      <w:r w:rsidRPr="0082225D">
        <w:rPr>
          <w:b/>
          <w:szCs w:val="24"/>
        </w:rPr>
        <w:t xml:space="preserve"> копеек</w:t>
      </w:r>
      <w:r w:rsidR="00E85B28">
        <w:rPr>
          <w:b/>
          <w:szCs w:val="24"/>
        </w:rPr>
        <w:t>.</w:t>
      </w:r>
    </w:p>
    <w:p w:rsidR="00337C8F" w:rsidRPr="00893604" w:rsidRDefault="00337C8F" w:rsidP="00520647">
      <w:pPr>
        <w:ind w:firstLine="567"/>
        <w:jc w:val="both"/>
        <w:rPr>
          <w:szCs w:val="24"/>
        </w:rPr>
      </w:pPr>
      <w:r w:rsidRPr="00893604">
        <w:rPr>
          <w:szCs w:val="24"/>
        </w:rPr>
        <w:t>2.2.</w:t>
      </w:r>
      <w:r w:rsidRPr="00893604">
        <w:rPr>
          <w:color w:val="FF0000"/>
          <w:szCs w:val="24"/>
        </w:rPr>
        <w:t xml:space="preserve"> </w:t>
      </w:r>
      <w:r w:rsidRPr="00893604">
        <w:rPr>
          <w:szCs w:val="24"/>
        </w:rPr>
        <w:t xml:space="preserve">Расчеты по Контракту осуществляются в форме безналичного расчета по факту оказания Услуг </w:t>
      </w:r>
      <w:r w:rsidR="003F1C44">
        <w:rPr>
          <w:szCs w:val="24"/>
        </w:rPr>
        <w:t xml:space="preserve">на основании счета, в течение </w:t>
      </w:r>
      <w:r w:rsidR="001F121F">
        <w:rPr>
          <w:szCs w:val="24"/>
        </w:rPr>
        <w:t>7</w:t>
      </w:r>
      <w:r>
        <w:rPr>
          <w:szCs w:val="24"/>
        </w:rPr>
        <w:t xml:space="preserve"> </w:t>
      </w:r>
      <w:r w:rsidR="001F121F">
        <w:rPr>
          <w:szCs w:val="24"/>
        </w:rPr>
        <w:t>рабочих</w:t>
      </w:r>
      <w:r w:rsidRPr="00893604">
        <w:rPr>
          <w:szCs w:val="24"/>
        </w:rPr>
        <w:t xml:space="preserve"> дней с момента подписания </w:t>
      </w:r>
      <w:r>
        <w:rPr>
          <w:szCs w:val="24"/>
        </w:rPr>
        <w:t>Государственным Заказчиком</w:t>
      </w:r>
      <w:r w:rsidRPr="00893604">
        <w:rPr>
          <w:szCs w:val="24"/>
        </w:rPr>
        <w:t xml:space="preserve"> акта оказанных услуг (Приложение</w:t>
      </w:r>
      <w:r>
        <w:rPr>
          <w:szCs w:val="24"/>
        </w:rPr>
        <w:t xml:space="preserve"> №2</w:t>
      </w:r>
      <w:r w:rsidRPr="00893604">
        <w:rPr>
          <w:szCs w:val="24"/>
        </w:rPr>
        <w:t xml:space="preserve">), являющегося неотъемлемой частью настоящего Контракта. </w:t>
      </w:r>
    </w:p>
    <w:p w:rsidR="00337C8F" w:rsidRPr="00893604" w:rsidRDefault="00337C8F" w:rsidP="00520647">
      <w:pPr>
        <w:ind w:firstLine="567"/>
        <w:jc w:val="both"/>
        <w:rPr>
          <w:szCs w:val="24"/>
        </w:rPr>
      </w:pPr>
      <w:r w:rsidRPr="00893604">
        <w:rPr>
          <w:color w:val="FF0000"/>
          <w:szCs w:val="24"/>
        </w:rPr>
        <w:t>.</w:t>
      </w:r>
      <w:r w:rsidRPr="00893604">
        <w:rPr>
          <w:szCs w:val="24"/>
        </w:rPr>
        <w:t xml:space="preserve">2.3. Цена Контракта является твердой и не может изменяться в ходе его исполнения, за исключением случаев, предусмотренных п. 1 ч. 1 ст. 95 Федеральным законом </w:t>
      </w:r>
      <w:r>
        <w:rPr>
          <w:szCs w:val="24"/>
        </w:rPr>
        <w:t xml:space="preserve">                         </w:t>
      </w:r>
      <w:r w:rsidRPr="00893604">
        <w:rPr>
          <w:szCs w:val="24"/>
        </w:rPr>
        <w:t>от 05.04.2013 №44-ФЗ «</w:t>
      </w:r>
      <w:r w:rsidRPr="00893604">
        <w:rPr>
          <w:szCs w:val="24"/>
          <w:lang w:eastAsia="en-US"/>
        </w:rPr>
        <w:t xml:space="preserve">О контрактной системе в сфере закупок товаров, работ, услуг </w:t>
      </w:r>
      <w:r>
        <w:rPr>
          <w:szCs w:val="24"/>
          <w:lang w:eastAsia="en-US"/>
        </w:rPr>
        <w:t xml:space="preserve">                                </w:t>
      </w:r>
      <w:r w:rsidRPr="00893604">
        <w:rPr>
          <w:szCs w:val="24"/>
          <w:lang w:eastAsia="en-US"/>
        </w:rPr>
        <w:t>для обеспечения государственных и муниципальных нужд</w:t>
      </w:r>
      <w:r w:rsidRPr="00893604">
        <w:rPr>
          <w:szCs w:val="24"/>
        </w:rPr>
        <w:t>» (далее – ФЗ-44).</w:t>
      </w:r>
    </w:p>
    <w:p w:rsidR="00337C8F" w:rsidRPr="00893604" w:rsidRDefault="00337C8F" w:rsidP="00520647">
      <w:pPr>
        <w:widowControl w:val="0"/>
        <w:autoSpaceDE w:val="0"/>
        <w:autoSpaceDN w:val="0"/>
        <w:adjustRightInd w:val="0"/>
        <w:ind w:firstLine="567"/>
        <w:jc w:val="both"/>
        <w:rPr>
          <w:szCs w:val="24"/>
        </w:rPr>
      </w:pPr>
      <w:r w:rsidRPr="00893604">
        <w:rPr>
          <w:szCs w:val="24"/>
        </w:rPr>
        <w:t xml:space="preserve">2.4. </w:t>
      </w:r>
      <w:r>
        <w:rPr>
          <w:szCs w:val="24"/>
        </w:rPr>
        <w:t xml:space="preserve">Государственный Заказчик </w:t>
      </w:r>
      <w:r w:rsidRPr="00893604">
        <w:rPr>
          <w:szCs w:val="24"/>
        </w:rPr>
        <w:t>по согласованию с Исполнителем в ходе исполнения контракта вправе снизить цену контракта без изменения, предусмотренного контрактом количества, качества оказываемых услуг, и иных условий контракта.</w:t>
      </w:r>
    </w:p>
    <w:p w:rsidR="00337C8F" w:rsidRPr="00893604" w:rsidRDefault="00337C8F" w:rsidP="00520647">
      <w:pPr>
        <w:widowControl w:val="0"/>
        <w:autoSpaceDE w:val="0"/>
        <w:autoSpaceDN w:val="0"/>
        <w:adjustRightInd w:val="0"/>
        <w:ind w:firstLine="567"/>
        <w:jc w:val="both"/>
        <w:rPr>
          <w:szCs w:val="24"/>
        </w:rPr>
      </w:pPr>
      <w:r w:rsidRPr="00893604">
        <w:rPr>
          <w:szCs w:val="24"/>
        </w:rPr>
        <w:t xml:space="preserve">2.5.  </w:t>
      </w:r>
      <w:r>
        <w:rPr>
          <w:szCs w:val="24"/>
        </w:rPr>
        <w:t xml:space="preserve">Государственный Заказчик </w:t>
      </w:r>
      <w:r w:rsidRPr="00893604">
        <w:rPr>
          <w:szCs w:val="24"/>
        </w:rPr>
        <w:t xml:space="preserve">по согласованию с Исполнителем в ходе исполнения контракта вправе увеличить предусмотренные контрактом количество услуги не более чем на десять процентов или уменьшаются предусмотренные контрактом количество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услуги исходя </w:t>
      </w:r>
      <w:r w:rsidRPr="00893604">
        <w:rPr>
          <w:szCs w:val="24"/>
        </w:rPr>
        <w:lastRenderedPageBreak/>
        <w:t>из установленной в контракте цены единицы услуги, но не более чем на десять процентов цены контракта. При уменьшении предусмотренных контрактом количества услуги стороны контракта обязаны уменьшить цену контракта исходя из цены единицы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337C8F" w:rsidRPr="00893604" w:rsidRDefault="00337C8F" w:rsidP="00520647">
      <w:pPr>
        <w:ind w:firstLine="567"/>
        <w:jc w:val="both"/>
        <w:rPr>
          <w:szCs w:val="24"/>
        </w:rPr>
      </w:pPr>
      <w:r w:rsidRPr="00893604">
        <w:rPr>
          <w:szCs w:val="24"/>
        </w:rPr>
        <w:t xml:space="preserve">2.6. Обязательства </w:t>
      </w:r>
      <w:r>
        <w:rPr>
          <w:szCs w:val="24"/>
        </w:rPr>
        <w:t xml:space="preserve">Государственного </w:t>
      </w:r>
      <w:r w:rsidRPr="00893604">
        <w:rPr>
          <w:szCs w:val="24"/>
        </w:rPr>
        <w:t xml:space="preserve">Заказчика по оплате считаются выполненными в день списания денежных средств со счета </w:t>
      </w:r>
      <w:r>
        <w:rPr>
          <w:szCs w:val="24"/>
        </w:rPr>
        <w:t>Государственного З</w:t>
      </w:r>
      <w:r w:rsidRPr="00893604">
        <w:rPr>
          <w:szCs w:val="24"/>
        </w:rPr>
        <w:t>аказчика.</w:t>
      </w:r>
    </w:p>
    <w:p w:rsidR="00337C8F" w:rsidRPr="00893604" w:rsidRDefault="00337C8F" w:rsidP="00520647">
      <w:pPr>
        <w:ind w:firstLine="567"/>
        <w:jc w:val="both"/>
        <w:rPr>
          <w:szCs w:val="24"/>
        </w:rPr>
      </w:pPr>
      <w:r w:rsidRPr="00893604">
        <w:rPr>
          <w:szCs w:val="24"/>
        </w:rPr>
        <w:t xml:space="preserve">2.7. К платежным требованиям-поручениям Исполнитель обязан приложить документ, подтверждающий приемку оказанной услуги. </w:t>
      </w:r>
    </w:p>
    <w:p w:rsidR="00337C8F" w:rsidRPr="00893604" w:rsidRDefault="00337C8F" w:rsidP="00520647">
      <w:pPr>
        <w:pStyle w:val="ConsPlusNormal"/>
        <w:ind w:firstLine="567"/>
        <w:jc w:val="both"/>
        <w:rPr>
          <w:rFonts w:ascii="Times New Roman" w:hAnsi="Times New Roman"/>
          <w:sz w:val="24"/>
          <w:szCs w:val="24"/>
        </w:rPr>
      </w:pPr>
      <w:r w:rsidRPr="00893604">
        <w:rPr>
          <w:rFonts w:ascii="Times New Roman" w:hAnsi="Times New Roman"/>
          <w:sz w:val="24"/>
          <w:szCs w:val="24"/>
        </w:rPr>
        <w:t xml:space="preserve">2.8. Оплата по Контракту осуществляется в рублях Российской Федерации </w:t>
      </w:r>
      <w:r>
        <w:rPr>
          <w:rFonts w:ascii="Times New Roman" w:hAnsi="Times New Roman"/>
          <w:sz w:val="24"/>
          <w:szCs w:val="24"/>
        </w:rPr>
        <w:t xml:space="preserve">                         </w:t>
      </w:r>
      <w:r w:rsidRPr="00893604">
        <w:rPr>
          <w:rFonts w:ascii="Times New Roman" w:hAnsi="Times New Roman"/>
          <w:sz w:val="24"/>
          <w:szCs w:val="24"/>
        </w:rPr>
        <w:t xml:space="preserve">в безналичном порядке в форме платежных поручений путем перечисления </w:t>
      </w:r>
      <w:r>
        <w:rPr>
          <w:rFonts w:ascii="Times New Roman" w:hAnsi="Times New Roman"/>
          <w:sz w:val="24"/>
          <w:szCs w:val="24"/>
        </w:rPr>
        <w:t>Государственным Заказчиком</w:t>
      </w:r>
      <w:r w:rsidRPr="00893604">
        <w:rPr>
          <w:rFonts w:ascii="Times New Roman" w:hAnsi="Times New Roman"/>
          <w:sz w:val="24"/>
          <w:szCs w:val="24"/>
        </w:rPr>
        <w:t xml:space="preserve"> выделенных их федерального бюджета денежных средств на расчетный счет Исполнителя.</w:t>
      </w:r>
    </w:p>
    <w:p w:rsidR="00337C8F" w:rsidRPr="00893604" w:rsidRDefault="00337C8F" w:rsidP="00520647">
      <w:pPr>
        <w:pStyle w:val="ConsPlusNormal"/>
        <w:ind w:firstLine="567"/>
        <w:jc w:val="both"/>
        <w:rPr>
          <w:rFonts w:ascii="Times New Roman" w:hAnsi="Times New Roman"/>
          <w:noProof/>
          <w:sz w:val="24"/>
          <w:szCs w:val="24"/>
        </w:rPr>
      </w:pPr>
      <w:r w:rsidRPr="00893604">
        <w:rPr>
          <w:rFonts w:ascii="Times New Roman" w:hAnsi="Times New Roman"/>
          <w:noProof/>
          <w:sz w:val="24"/>
          <w:szCs w:val="24"/>
        </w:rPr>
        <w:t xml:space="preserve">2.9. В случае изменения банковских реквизитов Исполнитель обязан в течение </w:t>
      </w:r>
      <w:r>
        <w:rPr>
          <w:rFonts w:ascii="Times New Roman" w:hAnsi="Times New Roman"/>
          <w:noProof/>
          <w:sz w:val="24"/>
          <w:szCs w:val="24"/>
        </w:rPr>
        <w:t xml:space="preserve">                       </w:t>
      </w:r>
      <w:r w:rsidRPr="00893604">
        <w:rPr>
          <w:rFonts w:ascii="Times New Roman" w:hAnsi="Times New Roman"/>
          <w:noProof/>
          <w:sz w:val="24"/>
          <w:szCs w:val="24"/>
        </w:rPr>
        <w:t xml:space="preserve">1 (одного) рабочего дня в письменной форме сообщить об этом </w:t>
      </w:r>
      <w:r>
        <w:rPr>
          <w:rFonts w:ascii="Times New Roman" w:hAnsi="Times New Roman"/>
          <w:noProof/>
          <w:sz w:val="24"/>
          <w:szCs w:val="24"/>
        </w:rPr>
        <w:t>Государственному Заказчику</w:t>
      </w:r>
      <w:r w:rsidRPr="00893604">
        <w:rPr>
          <w:rFonts w:ascii="Times New Roman" w:hAnsi="Times New Roman"/>
          <w:noProof/>
          <w:sz w:val="24"/>
          <w:szCs w:val="24"/>
        </w:rPr>
        <w:t xml:space="preserve"> с указанием новых реквизитов. В противном случае все риски, связанные </w:t>
      </w:r>
      <w:r w:rsidR="00E05D57">
        <w:rPr>
          <w:rFonts w:ascii="Times New Roman" w:hAnsi="Times New Roman"/>
          <w:noProof/>
          <w:sz w:val="24"/>
          <w:szCs w:val="24"/>
        </w:rPr>
        <w:br/>
      </w:r>
      <w:r w:rsidRPr="00893604">
        <w:rPr>
          <w:rFonts w:ascii="Times New Roman" w:hAnsi="Times New Roman"/>
          <w:noProof/>
          <w:sz w:val="24"/>
          <w:szCs w:val="24"/>
        </w:rPr>
        <w:t xml:space="preserve">с перечислением </w:t>
      </w:r>
      <w:r>
        <w:rPr>
          <w:rFonts w:ascii="Times New Roman" w:hAnsi="Times New Roman"/>
          <w:noProof/>
          <w:sz w:val="24"/>
          <w:szCs w:val="24"/>
        </w:rPr>
        <w:t>Государственным Заказчиком</w:t>
      </w:r>
      <w:r w:rsidRPr="00893604">
        <w:rPr>
          <w:rFonts w:ascii="Times New Roman" w:hAnsi="Times New Roman"/>
          <w:noProof/>
          <w:sz w:val="24"/>
          <w:szCs w:val="24"/>
        </w:rPr>
        <w:t xml:space="preserve"> денежных средств по указанным </w:t>
      </w:r>
      <w:r w:rsidR="00E05D57">
        <w:rPr>
          <w:rFonts w:ascii="Times New Roman" w:hAnsi="Times New Roman"/>
          <w:noProof/>
          <w:sz w:val="24"/>
          <w:szCs w:val="24"/>
        </w:rPr>
        <w:br/>
      </w:r>
      <w:r w:rsidRPr="00893604">
        <w:rPr>
          <w:rFonts w:ascii="Times New Roman" w:hAnsi="Times New Roman"/>
          <w:noProof/>
          <w:sz w:val="24"/>
          <w:szCs w:val="24"/>
        </w:rPr>
        <w:t>в Контракте реквизитам Исполнителя, несет Исполнитель.</w:t>
      </w:r>
    </w:p>
    <w:p w:rsidR="00337C8F" w:rsidRPr="00893604" w:rsidRDefault="00337C8F" w:rsidP="008614F3">
      <w:pPr>
        <w:ind w:firstLine="709"/>
        <w:jc w:val="both"/>
        <w:rPr>
          <w:b/>
          <w:szCs w:val="24"/>
        </w:rPr>
      </w:pPr>
    </w:p>
    <w:p w:rsidR="00337C8F" w:rsidRDefault="00337C8F" w:rsidP="008614F3">
      <w:pPr>
        <w:jc w:val="center"/>
        <w:rPr>
          <w:b/>
          <w:szCs w:val="24"/>
        </w:rPr>
      </w:pPr>
      <w:r w:rsidRPr="00893604">
        <w:rPr>
          <w:b/>
          <w:szCs w:val="24"/>
        </w:rPr>
        <w:t>3. Сдача и приемка услуг</w:t>
      </w:r>
    </w:p>
    <w:p w:rsidR="00EE5BF4" w:rsidRPr="00893604" w:rsidRDefault="00EE5BF4" w:rsidP="008614F3">
      <w:pPr>
        <w:jc w:val="center"/>
        <w:rPr>
          <w:b/>
          <w:szCs w:val="24"/>
        </w:rPr>
      </w:pPr>
    </w:p>
    <w:p w:rsidR="00337C8F" w:rsidRPr="00893604" w:rsidRDefault="00337C8F" w:rsidP="00E05D57">
      <w:pPr>
        <w:tabs>
          <w:tab w:val="left" w:pos="567"/>
        </w:tabs>
        <w:ind w:firstLine="709"/>
        <w:jc w:val="both"/>
        <w:rPr>
          <w:szCs w:val="24"/>
        </w:rPr>
      </w:pPr>
      <w:r w:rsidRPr="00893604">
        <w:rPr>
          <w:szCs w:val="24"/>
        </w:rPr>
        <w:t xml:space="preserve">3.1. Сдача и приемка оказанных услуг производится ежемесячно по факту оказания услуг на основании акта оказанных услуг, который подписывается обеими Сторонами </w:t>
      </w:r>
      <w:r w:rsidR="00E05D57">
        <w:rPr>
          <w:szCs w:val="24"/>
        </w:rPr>
        <w:br/>
      </w:r>
      <w:r w:rsidRPr="00893604">
        <w:rPr>
          <w:szCs w:val="24"/>
        </w:rPr>
        <w:t>и скрепляется печатями.</w:t>
      </w:r>
    </w:p>
    <w:p w:rsidR="00337C8F" w:rsidRPr="00893604" w:rsidRDefault="00337C8F" w:rsidP="008614F3">
      <w:pPr>
        <w:ind w:firstLine="709"/>
        <w:jc w:val="both"/>
        <w:rPr>
          <w:szCs w:val="24"/>
        </w:rPr>
      </w:pPr>
      <w:r w:rsidRPr="00893604">
        <w:rPr>
          <w:szCs w:val="24"/>
        </w:rPr>
        <w:t xml:space="preserve">3.2. </w:t>
      </w:r>
      <w:r>
        <w:rPr>
          <w:szCs w:val="24"/>
        </w:rPr>
        <w:t xml:space="preserve">Государственный Заказчик </w:t>
      </w:r>
      <w:r w:rsidRPr="00893604">
        <w:rPr>
          <w:szCs w:val="24"/>
        </w:rPr>
        <w:t xml:space="preserve">в течение 3 (трех) рабочих дней после получения акта оказанных услуг обязан провести </w:t>
      </w:r>
      <w:r w:rsidRPr="00DC5CE3">
        <w:rPr>
          <w:szCs w:val="24"/>
        </w:rPr>
        <w:t>экспертизу (п.7.1. Контракта) отдельного</w:t>
      </w:r>
      <w:r w:rsidRPr="00893604">
        <w:rPr>
          <w:szCs w:val="24"/>
        </w:rPr>
        <w:t xml:space="preserve"> этапа исполнения контракта (п.7.ст. 94 ФЗ-44) и направить Исполнителю подписанный и утвержденный </w:t>
      </w:r>
      <w:r>
        <w:rPr>
          <w:szCs w:val="24"/>
        </w:rPr>
        <w:t>Государственным Заказчиком</w:t>
      </w:r>
      <w:r w:rsidRPr="00893604">
        <w:rPr>
          <w:szCs w:val="24"/>
        </w:rPr>
        <w:t xml:space="preserve"> акт оказанных услуг отдельного этапа исполнения контракта или мотивированный отказ от приемки услуг.</w:t>
      </w:r>
    </w:p>
    <w:p w:rsidR="00337C8F" w:rsidRPr="00893604" w:rsidRDefault="00337C8F" w:rsidP="008614F3">
      <w:pPr>
        <w:ind w:firstLine="709"/>
        <w:jc w:val="both"/>
        <w:rPr>
          <w:szCs w:val="24"/>
        </w:rPr>
      </w:pPr>
      <w:r w:rsidRPr="00893604">
        <w:rPr>
          <w:szCs w:val="24"/>
        </w:rPr>
        <w:t xml:space="preserve">3.3. В случае мотивированного отказа </w:t>
      </w:r>
      <w:r>
        <w:rPr>
          <w:szCs w:val="24"/>
        </w:rPr>
        <w:t xml:space="preserve">Государственного </w:t>
      </w:r>
      <w:r w:rsidRPr="00893604">
        <w:rPr>
          <w:szCs w:val="24"/>
        </w:rPr>
        <w:t xml:space="preserve">Заказчика Сторонами составляется двухсторонний акт с перечнем необходимых доработок, сроков </w:t>
      </w:r>
      <w:r w:rsidR="00E05D57">
        <w:rPr>
          <w:szCs w:val="24"/>
        </w:rPr>
        <w:br/>
      </w:r>
      <w:r w:rsidRPr="00893604">
        <w:rPr>
          <w:szCs w:val="24"/>
        </w:rPr>
        <w:t>их исполнения.</w:t>
      </w:r>
    </w:p>
    <w:p w:rsidR="00337C8F" w:rsidRPr="00893604" w:rsidRDefault="00337C8F" w:rsidP="008614F3">
      <w:pPr>
        <w:shd w:val="clear" w:color="auto" w:fill="FFFFFF"/>
        <w:tabs>
          <w:tab w:val="left" w:pos="1142"/>
        </w:tabs>
        <w:ind w:firstLine="709"/>
        <w:jc w:val="both"/>
        <w:rPr>
          <w:szCs w:val="24"/>
        </w:rPr>
      </w:pPr>
      <w:r w:rsidRPr="00893604">
        <w:rPr>
          <w:szCs w:val="24"/>
        </w:rPr>
        <w:t xml:space="preserve">3.4. При обнаружении </w:t>
      </w:r>
      <w:r>
        <w:rPr>
          <w:szCs w:val="24"/>
        </w:rPr>
        <w:t>Государственным Заказчиком</w:t>
      </w:r>
      <w:r w:rsidRPr="00893604">
        <w:rPr>
          <w:szCs w:val="24"/>
        </w:rPr>
        <w:t xml:space="preserve"> отступлений от условий контракта, либо некачественного оказания услуг они оговариваются в акте оказанных услуг отдельного этапа исполнения контракта с установлением  сроков и порядка </w:t>
      </w:r>
      <w:r w:rsidR="00E05D57">
        <w:rPr>
          <w:szCs w:val="24"/>
        </w:rPr>
        <w:br/>
      </w:r>
      <w:r w:rsidRPr="00893604">
        <w:rPr>
          <w:szCs w:val="24"/>
        </w:rPr>
        <w:t>их устранения.</w:t>
      </w:r>
    </w:p>
    <w:p w:rsidR="00337C8F" w:rsidRPr="00893604" w:rsidRDefault="00337C8F" w:rsidP="008614F3">
      <w:pPr>
        <w:ind w:firstLine="709"/>
        <w:jc w:val="both"/>
        <w:rPr>
          <w:szCs w:val="24"/>
        </w:rPr>
      </w:pPr>
      <w:r w:rsidRPr="00893604">
        <w:rPr>
          <w:szCs w:val="24"/>
        </w:rPr>
        <w:t>3.5. Приемка оказанных услуг осуществляется по качеству и объему оказанных услуг в точном соответствии с Правилами и ст. 94 ФЗ-44.</w:t>
      </w:r>
    </w:p>
    <w:p w:rsidR="00337C8F" w:rsidRPr="00893604" w:rsidRDefault="00337C8F" w:rsidP="008614F3">
      <w:pPr>
        <w:ind w:firstLine="709"/>
        <w:jc w:val="both"/>
        <w:rPr>
          <w:szCs w:val="24"/>
        </w:rPr>
      </w:pPr>
    </w:p>
    <w:p w:rsidR="00337C8F" w:rsidRPr="00893604" w:rsidRDefault="00337C8F" w:rsidP="008614F3">
      <w:pPr>
        <w:ind w:firstLine="567"/>
        <w:jc w:val="center"/>
        <w:rPr>
          <w:b/>
          <w:szCs w:val="24"/>
        </w:rPr>
      </w:pPr>
      <w:r w:rsidRPr="00893604">
        <w:rPr>
          <w:b/>
          <w:szCs w:val="24"/>
        </w:rPr>
        <w:t>4. Срок и порядок оказания услуг</w:t>
      </w:r>
    </w:p>
    <w:p w:rsidR="00337C8F" w:rsidRPr="00893604" w:rsidRDefault="00337C8F" w:rsidP="008614F3">
      <w:pPr>
        <w:ind w:firstLine="709"/>
        <w:jc w:val="both"/>
        <w:rPr>
          <w:color w:val="FF0000"/>
          <w:szCs w:val="24"/>
        </w:rPr>
      </w:pPr>
      <w:r w:rsidRPr="00893604">
        <w:rPr>
          <w:szCs w:val="24"/>
        </w:rPr>
        <w:t>4.1.</w:t>
      </w:r>
      <w:r w:rsidRPr="00893604">
        <w:rPr>
          <w:color w:val="FF0000"/>
          <w:szCs w:val="24"/>
        </w:rPr>
        <w:t xml:space="preserve"> </w:t>
      </w:r>
      <w:r w:rsidRPr="00893604">
        <w:rPr>
          <w:szCs w:val="24"/>
        </w:rPr>
        <w:t xml:space="preserve">Услуги оказываются в период с момента подписания </w:t>
      </w:r>
      <w:r>
        <w:rPr>
          <w:szCs w:val="24"/>
        </w:rPr>
        <w:t xml:space="preserve">настоящего </w:t>
      </w:r>
      <w:r w:rsidRPr="00893604">
        <w:rPr>
          <w:szCs w:val="24"/>
        </w:rPr>
        <w:t>Государственного контракта по</w:t>
      </w:r>
      <w:r w:rsidR="00FD1C21">
        <w:rPr>
          <w:szCs w:val="24"/>
        </w:rPr>
        <w:t xml:space="preserve"> </w:t>
      </w:r>
      <w:r w:rsidR="00FD1C21" w:rsidRPr="00B32B07">
        <w:rPr>
          <w:szCs w:val="24"/>
          <w:highlight w:val="yellow"/>
        </w:rPr>
        <w:t>«</w:t>
      </w:r>
      <w:r w:rsidR="0010346F" w:rsidRPr="00B32B07">
        <w:rPr>
          <w:szCs w:val="24"/>
          <w:highlight w:val="yellow"/>
        </w:rPr>
        <w:t>19</w:t>
      </w:r>
      <w:r w:rsidRPr="00B32B07">
        <w:rPr>
          <w:szCs w:val="24"/>
          <w:highlight w:val="yellow"/>
        </w:rPr>
        <w:t>» декабря 20</w:t>
      </w:r>
      <w:r w:rsidR="00795CE9" w:rsidRPr="00B32B07">
        <w:rPr>
          <w:szCs w:val="24"/>
          <w:highlight w:val="yellow"/>
        </w:rPr>
        <w:t>2</w:t>
      </w:r>
      <w:r w:rsidR="00B32B07" w:rsidRPr="00B32B07">
        <w:rPr>
          <w:szCs w:val="24"/>
          <w:highlight w:val="yellow"/>
        </w:rPr>
        <w:t>6</w:t>
      </w:r>
      <w:r w:rsidRPr="00B32B07">
        <w:rPr>
          <w:szCs w:val="24"/>
          <w:highlight w:val="yellow"/>
        </w:rPr>
        <w:t xml:space="preserve"> г.</w:t>
      </w:r>
      <w:r w:rsidRPr="00FD3871">
        <w:rPr>
          <w:szCs w:val="24"/>
        </w:rPr>
        <w:t xml:space="preserve"> </w:t>
      </w:r>
    </w:p>
    <w:p w:rsidR="00337C8F" w:rsidRPr="00893604" w:rsidRDefault="00337C8F" w:rsidP="008614F3">
      <w:pPr>
        <w:ind w:firstLine="567"/>
        <w:jc w:val="both"/>
        <w:rPr>
          <w:szCs w:val="24"/>
        </w:rPr>
      </w:pPr>
      <w:r w:rsidRPr="00893604">
        <w:rPr>
          <w:color w:val="FF0000"/>
          <w:szCs w:val="24"/>
        </w:rPr>
        <w:t xml:space="preserve">  </w:t>
      </w:r>
      <w:r w:rsidRPr="00893604">
        <w:rPr>
          <w:szCs w:val="24"/>
        </w:rPr>
        <w:t xml:space="preserve">4.2. </w:t>
      </w:r>
      <w:r>
        <w:rPr>
          <w:szCs w:val="24"/>
        </w:rPr>
        <w:t xml:space="preserve">Государственный Заказчик </w:t>
      </w:r>
      <w:r w:rsidRPr="00893604">
        <w:rPr>
          <w:szCs w:val="24"/>
        </w:rPr>
        <w:t xml:space="preserve">имеет право отказаться от приемки услуги, период оказания которой просрочен. В этом случае </w:t>
      </w:r>
      <w:r>
        <w:rPr>
          <w:szCs w:val="24"/>
        </w:rPr>
        <w:t xml:space="preserve">Государственный Заказчик </w:t>
      </w:r>
      <w:r w:rsidRPr="00893604">
        <w:rPr>
          <w:szCs w:val="24"/>
        </w:rPr>
        <w:t>письменно уведомляет Исполнителя об отказе в приемке услуги.</w:t>
      </w:r>
    </w:p>
    <w:p w:rsidR="00337C8F" w:rsidRPr="00893604" w:rsidRDefault="00337C8F" w:rsidP="00520647">
      <w:pPr>
        <w:jc w:val="center"/>
        <w:rPr>
          <w:caps/>
          <w:szCs w:val="24"/>
        </w:rPr>
      </w:pPr>
    </w:p>
    <w:p w:rsidR="00337C8F" w:rsidRDefault="00337C8F" w:rsidP="008614F3">
      <w:pPr>
        <w:ind w:firstLine="709"/>
        <w:jc w:val="center"/>
        <w:rPr>
          <w:b/>
          <w:bCs/>
          <w:kern w:val="32"/>
          <w:szCs w:val="24"/>
        </w:rPr>
      </w:pPr>
      <w:r w:rsidRPr="00893604">
        <w:rPr>
          <w:b/>
          <w:bCs/>
          <w:kern w:val="32"/>
          <w:szCs w:val="24"/>
        </w:rPr>
        <w:t>5. Права и обязанности сторон</w:t>
      </w:r>
    </w:p>
    <w:p w:rsidR="00EE5BF4" w:rsidRPr="00893604" w:rsidRDefault="00EE5BF4" w:rsidP="008614F3">
      <w:pPr>
        <w:ind w:firstLine="709"/>
        <w:jc w:val="center"/>
        <w:rPr>
          <w:b/>
          <w:bCs/>
          <w:kern w:val="32"/>
          <w:szCs w:val="24"/>
        </w:rPr>
      </w:pPr>
    </w:p>
    <w:p w:rsidR="00337C8F" w:rsidRPr="00893604" w:rsidRDefault="00337C8F" w:rsidP="006F6688">
      <w:pPr>
        <w:ind w:firstLine="567"/>
        <w:jc w:val="both"/>
        <w:rPr>
          <w:b/>
          <w:szCs w:val="24"/>
        </w:rPr>
      </w:pPr>
      <w:r w:rsidRPr="00893604">
        <w:rPr>
          <w:b/>
          <w:szCs w:val="24"/>
        </w:rPr>
        <w:t xml:space="preserve">5.1. </w:t>
      </w:r>
      <w:r>
        <w:rPr>
          <w:b/>
          <w:szCs w:val="24"/>
        </w:rPr>
        <w:t xml:space="preserve">Исполнитель </w:t>
      </w:r>
      <w:r>
        <w:rPr>
          <w:b/>
          <w:smallCaps/>
          <w:szCs w:val="24"/>
        </w:rPr>
        <w:t xml:space="preserve"> </w:t>
      </w:r>
      <w:r w:rsidRPr="00893604">
        <w:rPr>
          <w:b/>
          <w:szCs w:val="24"/>
        </w:rPr>
        <w:t>обязуется:</w:t>
      </w:r>
    </w:p>
    <w:p w:rsidR="00337C8F" w:rsidRPr="00893604" w:rsidRDefault="00337C8F" w:rsidP="006F6688">
      <w:pPr>
        <w:ind w:firstLine="567"/>
        <w:jc w:val="both"/>
        <w:rPr>
          <w:szCs w:val="24"/>
        </w:rPr>
      </w:pPr>
      <w:r w:rsidRPr="00893604">
        <w:rPr>
          <w:szCs w:val="24"/>
        </w:rPr>
        <w:t>5.1.1.Выполнить работу своевременно, надлежащим образом и в полном соответствии с нормативными документами, методическими указаниями, настоящим контрактом.</w:t>
      </w:r>
    </w:p>
    <w:p w:rsidR="00337C8F" w:rsidRPr="00893604" w:rsidRDefault="00CB2258" w:rsidP="006F6688">
      <w:pPr>
        <w:ind w:firstLine="567"/>
        <w:jc w:val="both"/>
        <w:rPr>
          <w:szCs w:val="24"/>
        </w:rPr>
      </w:pPr>
      <w:r>
        <w:rPr>
          <w:szCs w:val="24"/>
        </w:rPr>
        <w:lastRenderedPageBreak/>
        <w:t>5.1.2.На основании</w:t>
      </w:r>
      <w:r w:rsidR="00337C8F" w:rsidRPr="00893604">
        <w:rPr>
          <w:szCs w:val="24"/>
        </w:rPr>
        <w:t xml:space="preserve"> проведенных </w:t>
      </w:r>
      <w:r w:rsidR="00E85B28">
        <w:rPr>
          <w:szCs w:val="24"/>
        </w:rPr>
        <w:t>осмотров</w:t>
      </w:r>
      <w:r w:rsidR="00337C8F" w:rsidRPr="00893604">
        <w:rPr>
          <w:szCs w:val="24"/>
        </w:rPr>
        <w:t xml:space="preserve">, выдать </w:t>
      </w:r>
      <w:r w:rsidR="00337C8F">
        <w:rPr>
          <w:szCs w:val="24"/>
        </w:rPr>
        <w:t>Государственному Заказчику</w:t>
      </w:r>
      <w:r w:rsidR="00337C8F" w:rsidRPr="00893604">
        <w:rPr>
          <w:szCs w:val="24"/>
        </w:rPr>
        <w:t xml:space="preserve"> </w:t>
      </w:r>
      <w:r w:rsidR="00E85B28">
        <w:rPr>
          <w:szCs w:val="24"/>
        </w:rPr>
        <w:t>справки</w:t>
      </w:r>
      <w:r w:rsidR="00337C8F" w:rsidRPr="00893604">
        <w:rPr>
          <w:szCs w:val="24"/>
        </w:rPr>
        <w:t xml:space="preserve"> установленного образца.</w:t>
      </w:r>
    </w:p>
    <w:p w:rsidR="00337C8F" w:rsidRPr="00893604" w:rsidRDefault="00337C8F" w:rsidP="006F6688">
      <w:pPr>
        <w:ind w:firstLine="567"/>
        <w:jc w:val="both"/>
        <w:rPr>
          <w:szCs w:val="24"/>
        </w:rPr>
      </w:pPr>
      <w:r w:rsidRPr="00893604">
        <w:rPr>
          <w:szCs w:val="24"/>
        </w:rPr>
        <w:t>5.1.3.При невали</w:t>
      </w:r>
      <w:bookmarkStart w:id="0" w:name="_GoBack"/>
      <w:bookmarkEnd w:id="0"/>
      <w:r w:rsidRPr="00893604">
        <w:rPr>
          <w:szCs w:val="24"/>
        </w:rPr>
        <w:t>дном результате иссле</w:t>
      </w:r>
      <w:r w:rsidR="00CB2258">
        <w:rPr>
          <w:szCs w:val="24"/>
        </w:rPr>
        <w:t xml:space="preserve">дований ставить в известность </w:t>
      </w:r>
      <w:r>
        <w:rPr>
          <w:szCs w:val="24"/>
        </w:rPr>
        <w:t>Государственного</w:t>
      </w:r>
      <w:r w:rsidRPr="00893604">
        <w:rPr>
          <w:szCs w:val="24"/>
        </w:rPr>
        <w:t xml:space="preserve"> </w:t>
      </w:r>
      <w:r>
        <w:rPr>
          <w:szCs w:val="24"/>
        </w:rPr>
        <w:t>Заказчика</w:t>
      </w:r>
      <w:r w:rsidRPr="00893604">
        <w:rPr>
          <w:szCs w:val="24"/>
        </w:rPr>
        <w:t xml:space="preserve"> для принятия мер.</w:t>
      </w:r>
    </w:p>
    <w:p w:rsidR="00337C8F" w:rsidRPr="00893604" w:rsidRDefault="00337C8F" w:rsidP="006F6688">
      <w:pPr>
        <w:ind w:firstLine="567"/>
        <w:jc w:val="both"/>
        <w:rPr>
          <w:szCs w:val="24"/>
        </w:rPr>
      </w:pPr>
      <w:r w:rsidRPr="00893604">
        <w:rPr>
          <w:szCs w:val="24"/>
        </w:rPr>
        <w:t>5.1.4.Обеспечить конфиденциальность сведений, полученных в ходе исполнения Контракта, в порядке, предусмотренном действующим законодательством.</w:t>
      </w:r>
    </w:p>
    <w:p w:rsidR="00337C8F" w:rsidRPr="00893604" w:rsidRDefault="00337C8F" w:rsidP="006F6688">
      <w:pPr>
        <w:ind w:firstLine="567"/>
        <w:jc w:val="both"/>
        <w:rPr>
          <w:szCs w:val="24"/>
        </w:rPr>
      </w:pPr>
    </w:p>
    <w:p w:rsidR="00337C8F" w:rsidRPr="00893604" w:rsidRDefault="00337C8F" w:rsidP="006F6688">
      <w:pPr>
        <w:ind w:firstLine="567"/>
        <w:jc w:val="both"/>
        <w:rPr>
          <w:b/>
          <w:szCs w:val="24"/>
        </w:rPr>
      </w:pPr>
      <w:r w:rsidRPr="00893604">
        <w:rPr>
          <w:b/>
          <w:szCs w:val="24"/>
        </w:rPr>
        <w:t xml:space="preserve">5.2. </w:t>
      </w:r>
      <w:r w:rsidRPr="00B34504">
        <w:rPr>
          <w:szCs w:val="24"/>
        </w:rPr>
        <w:t xml:space="preserve"> </w:t>
      </w:r>
      <w:r>
        <w:rPr>
          <w:b/>
          <w:szCs w:val="24"/>
        </w:rPr>
        <w:t>Государственный</w:t>
      </w:r>
      <w:r w:rsidRPr="00B34504">
        <w:rPr>
          <w:b/>
          <w:szCs w:val="24"/>
        </w:rPr>
        <w:t xml:space="preserve"> Заказчик</w:t>
      </w:r>
      <w:r w:rsidRPr="00B34504">
        <w:rPr>
          <w:b/>
          <w:smallCaps/>
          <w:szCs w:val="24"/>
        </w:rPr>
        <w:t xml:space="preserve"> </w:t>
      </w:r>
      <w:r w:rsidRPr="00B34504">
        <w:rPr>
          <w:b/>
          <w:szCs w:val="24"/>
        </w:rPr>
        <w:t>обязуется</w:t>
      </w:r>
      <w:r w:rsidRPr="00893604">
        <w:rPr>
          <w:b/>
          <w:szCs w:val="24"/>
        </w:rPr>
        <w:t>:</w:t>
      </w:r>
    </w:p>
    <w:p w:rsidR="00337C8F" w:rsidRPr="00893604" w:rsidRDefault="00337C8F" w:rsidP="006F6688">
      <w:pPr>
        <w:ind w:firstLine="567"/>
        <w:jc w:val="both"/>
        <w:rPr>
          <w:szCs w:val="24"/>
        </w:rPr>
      </w:pPr>
      <w:r w:rsidRPr="00893604">
        <w:rPr>
          <w:szCs w:val="24"/>
        </w:rPr>
        <w:t xml:space="preserve">5.2.1.В рамках настоящего Контракта предоставлять необходимые </w:t>
      </w:r>
      <w:r w:rsidR="0010346F" w:rsidRPr="00893604">
        <w:rPr>
          <w:szCs w:val="24"/>
        </w:rPr>
        <w:t>документы</w:t>
      </w:r>
      <w:r w:rsidR="0010346F">
        <w:rPr>
          <w:szCs w:val="24"/>
        </w:rPr>
        <w:t>,</w:t>
      </w:r>
      <w:r w:rsidR="0010346F" w:rsidRPr="00893604">
        <w:rPr>
          <w:szCs w:val="24"/>
        </w:rPr>
        <w:t xml:space="preserve"> </w:t>
      </w:r>
      <w:r w:rsidR="0010346F">
        <w:rPr>
          <w:szCs w:val="24"/>
        </w:rPr>
        <w:t xml:space="preserve"> </w:t>
      </w:r>
      <w:r w:rsidR="00E85B28">
        <w:rPr>
          <w:szCs w:val="24"/>
        </w:rPr>
        <w:t xml:space="preserve">               </w:t>
      </w:r>
      <w:r w:rsidRPr="00893604">
        <w:rPr>
          <w:szCs w:val="24"/>
        </w:rPr>
        <w:t xml:space="preserve"> организовывать допуск на объект с</w:t>
      </w:r>
      <w:r w:rsidR="00FD1C21">
        <w:rPr>
          <w:szCs w:val="24"/>
        </w:rPr>
        <w:t>пециалист</w:t>
      </w:r>
      <w:proofErr w:type="gramStart"/>
      <w:r w:rsidR="00FD1C21">
        <w:rPr>
          <w:szCs w:val="24"/>
        </w:rPr>
        <w:t xml:space="preserve">а </w:t>
      </w:r>
      <w:r w:rsidR="00E85B28" w:rsidRPr="00B32B07">
        <w:rPr>
          <w:szCs w:val="24"/>
          <w:highlight w:val="yellow"/>
        </w:rPr>
        <w:t>ООО</w:t>
      </w:r>
      <w:proofErr w:type="gramEnd"/>
      <w:r w:rsidR="00E85B28" w:rsidRPr="00B32B07">
        <w:rPr>
          <w:szCs w:val="24"/>
          <w:highlight w:val="yellow"/>
        </w:rPr>
        <w:t xml:space="preserve"> «Центр </w:t>
      </w:r>
      <w:r w:rsidR="00B32B07" w:rsidRPr="00B32B07">
        <w:rPr>
          <w:szCs w:val="24"/>
          <w:highlight w:val="yellow"/>
        </w:rPr>
        <w:t>услуг</w:t>
      </w:r>
      <w:r w:rsidR="00E85B28" w:rsidRPr="00B32B07">
        <w:rPr>
          <w:szCs w:val="24"/>
          <w:highlight w:val="yellow"/>
        </w:rPr>
        <w:t>»</w:t>
      </w:r>
      <w:r w:rsidR="00E85B28">
        <w:rPr>
          <w:szCs w:val="24"/>
        </w:rPr>
        <w:t xml:space="preserve"> </w:t>
      </w:r>
      <w:r w:rsidR="00FD1C21">
        <w:rPr>
          <w:szCs w:val="24"/>
        </w:rPr>
        <w:t xml:space="preserve">для </w:t>
      </w:r>
      <w:r w:rsidR="00E85B28">
        <w:rPr>
          <w:szCs w:val="24"/>
        </w:rPr>
        <w:t xml:space="preserve">осмотра декретированной группы из </w:t>
      </w:r>
      <w:r w:rsidR="00245431">
        <w:rPr>
          <w:szCs w:val="24"/>
        </w:rPr>
        <w:t>лица спецконтингента.</w:t>
      </w:r>
    </w:p>
    <w:p w:rsidR="00337C8F" w:rsidRPr="00893604" w:rsidRDefault="00337C8F" w:rsidP="006F6688">
      <w:pPr>
        <w:ind w:firstLine="567"/>
        <w:jc w:val="both"/>
        <w:rPr>
          <w:szCs w:val="24"/>
        </w:rPr>
      </w:pPr>
      <w:r w:rsidRPr="00893604">
        <w:rPr>
          <w:szCs w:val="24"/>
        </w:rPr>
        <w:t xml:space="preserve">5.2.2.Обеспечить присутствие при проведении </w:t>
      </w:r>
      <w:r w:rsidR="00245431">
        <w:rPr>
          <w:szCs w:val="24"/>
        </w:rPr>
        <w:t>осмотров</w:t>
      </w:r>
      <w:r w:rsidRPr="00893604">
        <w:rPr>
          <w:szCs w:val="24"/>
        </w:rPr>
        <w:t xml:space="preserve"> и исследований своего представителя. </w:t>
      </w:r>
    </w:p>
    <w:p w:rsidR="00337C8F" w:rsidRPr="00893604" w:rsidRDefault="00337C8F" w:rsidP="006F6688">
      <w:pPr>
        <w:ind w:firstLine="567"/>
        <w:jc w:val="both"/>
        <w:rPr>
          <w:szCs w:val="24"/>
        </w:rPr>
      </w:pPr>
      <w:r w:rsidRPr="00893604">
        <w:rPr>
          <w:szCs w:val="24"/>
        </w:rPr>
        <w:t>5.2.3.Обес</w:t>
      </w:r>
      <w:r>
        <w:rPr>
          <w:szCs w:val="24"/>
        </w:rPr>
        <w:t>печить сотрудникам Исполнителя</w:t>
      </w:r>
      <w:r w:rsidRPr="00893604">
        <w:rPr>
          <w:szCs w:val="24"/>
        </w:rPr>
        <w:t xml:space="preserve"> безопасные условия труда и соблюдение техники безопасности на объекте. </w:t>
      </w:r>
    </w:p>
    <w:p w:rsidR="00337C8F" w:rsidRPr="00893604" w:rsidRDefault="00337C8F" w:rsidP="006F6688">
      <w:pPr>
        <w:ind w:firstLine="567"/>
        <w:jc w:val="both"/>
        <w:rPr>
          <w:szCs w:val="24"/>
        </w:rPr>
      </w:pPr>
      <w:r w:rsidRPr="00893604">
        <w:rPr>
          <w:szCs w:val="24"/>
        </w:rPr>
        <w:t>5.2.</w:t>
      </w:r>
      <w:r w:rsidR="00245431">
        <w:rPr>
          <w:szCs w:val="24"/>
        </w:rPr>
        <w:t>4</w:t>
      </w:r>
      <w:r>
        <w:rPr>
          <w:szCs w:val="24"/>
        </w:rPr>
        <w:t xml:space="preserve">.Оплачивать услуги </w:t>
      </w:r>
      <w:r w:rsidRPr="00893604">
        <w:rPr>
          <w:szCs w:val="24"/>
        </w:rPr>
        <w:t>Исполнителя в размере и в сроки, определенные раздел</w:t>
      </w:r>
      <w:r>
        <w:rPr>
          <w:szCs w:val="24"/>
        </w:rPr>
        <w:t>ом</w:t>
      </w:r>
      <w:r w:rsidRPr="00893604">
        <w:rPr>
          <w:szCs w:val="24"/>
        </w:rPr>
        <w:t xml:space="preserve"> </w:t>
      </w:r>
      <w:r>
        <w:rPr>
          <w:szCs w:val="24"/>
        </w:rPr>
        <w:t xml:space="preserve">                </w:t>
      </w:r>
      <w:r w:rsidRPr="00893604">
        <w:rPr>
          <w:szCs w:val="24"/>
        </w:rPr>
        <w:t>2 настоящего Контракта.</w:t>
      </w:r>
    </w:p>
    <w:p w:rsidR="00337C8F" w:rsidRPr="00893604" w:rsidRDefault="00245431" w:rsidP="006F6688">
      <w:pPr>
        <w:ind w:firstLine="567"/>
        <w:jc w:val="both"/>
        <w:rPr>
          <w:szCs w:val="24"/>
        </w:rPr>
      </w:pPr>
      <w:r>
        <w:rPr>
          <w:szCs w:val="24"/>
        </w:rPr>
        <w:t>5.2.5</w:t>
      </w:r>
      <w:r w:rsidR="00337C8F" w:rsidRPr="00893604">
        <w:rPr>
          <w:szCs w:val="24"/>
        </w:rPr>
        <w:t xml:space="preserve">.Осуществлять деятельность, установленную в рамках настоящего Контракта, </w:t>
      </w:r>
      <w:r w:rsidR="00337C8F">
        <w:rPr>
          <w:szCs w:val="24"/>
        </w:rPr>
        <w:t xml:space="preserve">                            </w:t>
      </w:r>
      <w:r w:rsidR="00337C8F" w:rsidRPr="00893604">
        <w:rPr>
          <w:szCs w:val="24"/>
        </w:rPr>
        <w:t>в соответствии с Правилами в</w:t>
      </w:r>
      <w:r w:rsidR="00337C8F">
        <w:rPr>
          <w:szCs w:val="24"/>
        </w:rPr>
        <w:t xml:space="preserve">нутреннего распорядка </w:t>
      </w:r>
      <w:r w:rsidR="001F121F" w:rsidRPr="007D01B9">
        <w:rPr>
          <w:spacing w:val="6"/>
          <w:szCs w:val="24"/>
        </w:rPr>
        <w:t xml:space="preserve">ФКУ </w:t>
      </w:r>
      <w:r w:rsidR="001F121F">
        <w:rPr>
          <w:spacing w:val="6"/>
          <w:szCs w:val="24"/>
        </w:rPr>
        <w:t>СИЗО-4</w:t>
      </w:r>
      <w:r w:rsidR="001F121F" w:rsidRPr="007D01B9">
        <w:rPr>
          <w:spacing w:val="6"/>
          <w:szCs w:val="24"/>
        </w:rPr>
        <w:t xml:space="preserve"> УФСИН России </w:t>
      </w:r>
      <w:r w:rsidR="001F121F">
        <w:rPr>
          <w:spacing w:val="6"/>
          <w:szCs w:val="24"/>
        </w:rPr>
        <w:br/>
      </w:r>
      <w:r w:rsidR="001F121F" w:rsidRPr="007D01B9">
        <w:rPr>
          <w:spacing w:val="6"/>
          <w:szCs w:val="24"/>
        </w:rPr>
        <w:t>по Архангельской области</w:t>
      </w:r>
      <w:r w:rsidR="00337C8F" w:rsidRPr="00BD2D3E">
        <w:rPr>
          <w:spacing w:val="6"/>
          <w:szCs w:val="24"/>
        </w:rPr>
        <w:t>»</w:t>
      </w:r>
      <w:r w:rsidR="00337C8F" w:rsidRPr="00893604">
        <w:rPr>
          <w:szCs w:val="24"/>
        </w:rPr>
        <w:t>.</w:t>
      </w:r>
    </w:p>
    <w:p w:rsidR="00245431" w:rsidRDefault="00245431" w:rsidP="008614F3">
      <w:pPr>
        <w:pStyle w:val="ConsPlusNormal"/>
        <w:ind w:firstLine="709"/>
        <w:jc w:val="center"/>
        <w:rPr>
          <w:rFonts w:ascii="Times New Roman" w:hAnsi="Times New Roman"/>
          <w:b/>
          <w:sz w:val="24"/>
          <w:szCs w:val="24"/>
        </w:rPr>
      </w:pPr>
    </w:p>
    <w:p w:rsidR="00337C8F" w:rsidRDefault="00337C8F" w:rsidP="008614F3">
      <w:pPr>
        <w:pStyle w:val="ConsPlusNormal"/>
        <w:ind w:firstLine="709"/>
        <w:jc w:val="center"/>
        <w:rPr>
          <w:rFonts w:ascii="Times New Roman" w:hAnsi="Times New Roman"/>
          <w:b/>
          <w:sz w:val="24"/>
          <w:szCs w:val="24"/>
        </w:rPr>
      </w:pPr>
      <w:r w:rsidRPr="00893604">
        <w:rPr>
          <w:rFonts w:ascii="Times New Roman" w:hAnsi="Times New Roman"/>
          <w:b/>
          <w:sz w:val="24"/>
          <w:szCs w:val="24"/>
        </w:rPr>
        <w:t>6. Ответственность Сторон</w:t>
      </w:r>
    </w:p>
    <w:p w:rsidR="00EE5BF4" w:rsidRPr="00893604" w:rsidRDefault="00EE5BF4" w:rsidP="008614F3">
      <w:pPr>
        <w:pStyle w:val="ConsPlusNormal"/>
        <w:ind w:firstLine="709"/>
        <w:jc w:val="center"/>
        <w:rPr>
          <w:rFonts w:ascii="Times New Roman" w:hAnsi="Times New Roman"/>
          <w:b/>
          <w:sz w:val="24"/>
          <w:szCs w:val="24"/>
        </w:rPr>
      </w:pPr>
    </w:p>
    <w:p w:rsidR="00337C8F" w:rsidRPr="00B41D93" w:rsidRDefault="00337C8F" w:rsidP="00BD2D3E">
      <w:pPr>
        <w:autoSpaceDE w:val="0"/>
        <w:autoSpaceDN w:val="0"/>
        <w:adjustRightInd w:val="0"/>
        <w:ind w:firstLine="540"/>
        <w:jc w:val="both"/>
        <w:rPr>
          <w:szCs w:val="24"/>
          <w:lang w:eastAsia="en-US"/>
        </w:rPr>
      </w:pPr>
      <w:r w:rsidRPr="00B41D93">
        <w:rPr>
          <w:szCs w:val="24"/>
        </w:rPr>
        <w:t xml:space="preserve">6.1. За неисполнение или ненадлежащее исполнение обязательств по настоящему Контракту Стороны несут ответственность в соответствии с Постановление </w:t>
      </w:r>
      <w:r w:rsidR="00CB2258">
        <w:rPr>
          <w:szCs w:val="24"/>
        </w:rPr>
        <w:t xml:space="preserve">Правительства РФ от 30.08.2017 </w:t>
      </w:r>
      <w:r w:rsidRPr="00B41D93">
        <w:rPr>
          <w:szCs w:val="24"/>
        </w:rPr>
        <w:t>№ 1042 «</w:t>
      </w:r>
      <w:r w:rsidRPr="00B41D93">
        <w:rPr>
          <w:szCs w:val="24"/>
          <w:lang w:eastAsia="en-US"/>
        </w:rPr>
        <w:t xml:space="preserve">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w:t>
      </w:r>
      <w:r w:rsidR="00E05D57">
        <w:rPr>
          <w:szCs w:val="24"/>
          <w:lang w:eastAsia="en-US"/>
        </w:rPr>
        <w:br/>
      </w:r>
      <w:r w:rsidRPr="00B41D93">
        <w:rPr>
          <w:szCs w:val="24"/>
          <w:lang w:eastAsia="en-US"/>
        </w:rPr>
        <w:t>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r w:rsidRPr="00B41D93">
        <w:rPr>
          <w:szCs w:val="24"/>
        </w:rPr>
        <w:t>».</w:t>
      </w:r>
    </w:p>
    <w:p w:rsidR="00337C8F" w:rsidRPr="00B41D93" w:rsidRDefault="00337C8F" w:rsidP="00BD2D3E">
      <w:pPr>
        <w:ind w:firstLine="567"/>
        <w:jc w:val="both"/>
        <w:rPr>
          <w:szCs w:val="24"/>
        </w:rPr>
      </w:pPr>
      <w:r w:rsidRPr="00B41D93">
        <w:rPr>
          <w:szCs w:val="24"/>
        </w:rPr>
        <w:t>6.2. Возмещение ущерба, убытков и уплата штрафов и пеней не освобождает виновную Сторону от выполнения своих обязательств по настоящему Контракту.</w:t>
      </w:r>
    </w:p>
    <w:p w:rsidR="00337C8F" w:rsidRPr="00B41D93" w:rsidRDefault="00337C8F" w:rsidP="00BD2D3E">
      <w:pPr>
        <w:autoSpaceDE w:val="0"/>
        <w:autoSpaceDN w:val="0"/>
        <w:adjustRightInd w:val="0"/>
        <w:ind w:firstLine="540"/>
        <w:jc w:val="both"/>
        <w:rPr>
          <w:szCs w:val="24"/>
        </w:rPr>
      </w:pPr>
      <w:r w:rsidRPr="00B41D93">
        <w:rPr>
          <w:szCs w:val="24"/>
        </w:rPr>
        <w:t xml:space="preserve">6.3. В случае просрочки исполнения </w:t>
      </w:r>
      <w:r>
        <w:rPr>
          <w:szCs w:val="24"/>
        </w:rPr>
        <w:t xml:space="preserve">Государственным </w:t>
      </w:r>
      <w:r w:rsidRPr="00B41D93">
        <w:rPr>
          <w:szCs w:val="24"/>
        </w:rPr>
        <w:t xml:space="preserve">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w:t>
      </w:r>
    </w:p>
    <w:p w:rsidR="00337C8F" w:rsidRPr="00B41D93" w:rsidRDefault="00337C8F" w:rsidP="00BD2D3E">
      <w:pPr>
        <w:autoSpaceDE w:val="0"/>
        <w:autoSpaceDN w:val="0"/>
        <w:adjustRightInd w:val="0"/>
        <w:ind w:firstLine="540"/>
        <w:jc w:val="both"/>
        <w:rPr>
          <w:szCs w:val="24"/>
        </w:rPr>
      </w:pPr>
      <w:r w:rsidRPr="00B41D93">
        <w:rPr>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337C8F" w:rsidRPr="00B41D93" w:rsidRDefault="00337C8F" w:rsidP="00BD2D3E">
      <w:pPr>
        <w:autoSpaceDE w:val="0"/>
        <w:autoSpaceDN w:val="0"/>
        <w:adjustRightInd w:val="0"/>
        <w:ind w:firstLine="540"/>
        <w:jc w:val="both"/>
        <w:rPr>
          <w:szCs w:val="24"/>
        </w:rPr>
      </w:pPr>
      <w:r w:rsidRPr="00B41D93">
        <w:rPr>
          <w:szCs w:val="24"/>
        </w:rPr>
        <w:t xml:space="preserve">6.4. Штрафы начисляются за ненадлежащее исполнение </w:t>
      </w:r>
      <w:r>
        <w:rPr>
          <w:szCs w:val="24"/>
        </w:rPr>
        <w:t>Государственным</w:t>
      </w:r>
      <w:r w:rsidRPr="00B41D93">
        <w:rPr>
          <w:szCs w:val="24"/>
        </w:rPr>
        <w:t xml:space="preserve">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виде фиксированной суммы. </w:t>
      </w:r>
    </w:p>
    <w:p w:rsidR="00337C8F" w:rsidRPr="00B41D93" w:rsidRDefault="00337C8F" w:rsidP="00BD2D3E">
      <w:pPr>
        <w:pStyle w:val="ConsPlusNormal"/>
        <w:ind w:firstLine="540"/>
        <w:jc w:val="both"/>
        <w:rPr>
          <w:rFonts w:ascii="Times New Roman" w:hAnsi="Times New Roman"/>
          <w:b/>
          <w:sz w:val="24"/>
          <w:szCs w:val="24"/>
        </w:rPr>
      </w:pPr>
      <w:r w:rsidRPr="00B41D93">
        <w:rPr>
          <w:rFonts w:ascii="Times New Roman" w:hAnsi="Times New Roman"/>
          <w:sz w:val="24"/>
          <w:szCs w:val="24"/>
        </w:rPr>
        <w:t xml:space="preserve">За каждый факт </w:t>
      </w:r>
      <w:r w:rsidRPr="008F7D71">
        <w:rPr>
          <w:rFonts w:ascii="Times New Roman" w:hAnsi="Times New Roman"/>
          <w:sz w:val="24"/>
          <w:szCs w:val="24"/>
        </w:rPr>
        <w:t>неисполнения Государственным</w:t>
      </w:r>
      <w:r w:rsidRPr="00B41D93">
        <w:rPr>
          <w:rFonts w:ascii="Times New Roman" w:hAnsi="Times New Roman"/>
          <w:sz w:val="24"/>
          <w:szCs w:val="24"/>
        </w:rPr>
        <w:t xml:space="preserve"> Заказчиком обязательств,  предусмотренных контрактом, за исключением просрочки исполнения обязательств, размер штрафа устанавливается в </w:t>
      </w:r>
      <w:r w:rsidR="00203BE8">
        <w:rPr>
          <w:rFonts w:ascii="Times New Roman" w:hAnsi="Times New Roman"/>
          <w:sz w:val="24"/>
          <w:szCs w:val="24"/>
        </w:rPr>
        <w:t>размере:</w:t>
      </w:r>
      <w:r w:rsidRPr="00B41D93">
        <w:rPr>
          <w:rFonts w:ascii="Times New Roman" w:hAnsi="Times New Roman"/>
          <w:sz w:val="24"/>
          <w:szCs w:val="24"/>
        </w:rPr>
        <w:t xml:space="preserve"> </w:t>
      </w:r>
      <w:r w:rsidR="00203BE8">
        <w:rPr>
          <w:rFonts w:ascii="Times New Roman" w:hAnsi="Times New Roman"/>
          <w:b/>
          <w:sz w:val="24"/>
          <w:szCs w:val="24"/>
        </w:rPr>
        <w:t>1000,00 рублей.</w:t>
      </w:r>
    </w:p>
    <w:p w:rsidR="00337C8F" w:rsidRPr="00B41D93" w:rsidRDefault="00337C8F" w:rsidP="00BD2D3E">
      <w:pPr>
        <w:ind w:firstLine="567"/>
        <w:jc w:val="both"/>
        <w:rPr>
          <w:szCs w:val="24"/>
        </w:rPr>
      </w:pPr>
      <w:r w:rsidRPr="00B41D93">
        <w:rPr>
          <w:szCs w:val="24"/>
        </w:rPr>
        <w:t xml:space="preserve">6.5. В случае просрочки исполнения Исполнителем обязательств (в том числе гарантийного обязательства), предусмотренных Контрактом, а также в иных случаях </w:t>
      </w:r>
      <w:r w:rsidRPr="00B41D93">
        <w:rPr>
          <w:szCs w:val="24"/>
        </w:rPr>
        <w:lastRenderedPageBreak/>
        <w:t>неисполнения или ненадлежащего исполнения Исполнителем обязательств, предусмотренных контрактом, Государственный заказчик направляет Исполнителя требование об уплате неустоек (штрафов, пеней).</w:t>
      </w:r>
    </w:p>
    <w:p w:rsidR="00337C8F" w:rsidRPr="00B41D93" w:rsidRDefault="00337C8F" w:rsidP="00BD2D3E">
      <w:pPr>
        <w:ind w:firstLine="567"/>
        <w:jc w:val="both"/>
        <w:rPr>
          <w:szCs w:val="24"/>
        </w:rPr>
      </w:pPr>
      <w:r w:rsidRPr="00B41D93">
        <w:rPr>
          <w:szCs w:val="24"/>
        </w:rPr>
        <w:t xml:space="preserve">6.6. </w:t>
      </w:r>
      <w:r w:rsidRPr="00B41D93">
        <w:rPr>
          <w:szCs w:val="24"/>
          <w:lang w:eastAsia="en-US"/>
        </w:rPr>
        <w:t xml:space="preserve">Пеня начисляется за каждый день просрочки исполнения Исполнителя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w:t>
      </w:r>
      <w:r w:rsidRPr="00B41D93">
        <w:rPr>
          <w:b/>
          <w:szCs w:val="24"/>
          <w:lang w:eastAsia="en-US"/>
        </w:rPr>
        <w:t>в размере одной трехсотой</w:t>
      </w:r>
      <w:r w:rsidRPr="00B41D93">
        <w:rPr>
          <w:szCs w:val="24"/>
          <w:lang w:eastAsia="en-US"/>
        </w:rPr>
        <w:t xml:space="preserve">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337C8F" w:rsidRPr="00B41D93" w:rsidRDefault="00337C8F" w:rsidP="00BD2D3E">
      <w:pPr>
        <w:autoSpaceDE w:val="0"/>
        <w:autoSpaceDN w:val="0"/>
        <w:adjustRightInd w:val="0"/>
        <w:ind w:firstLine="540"/>
        <w:jc w:val="both"/>
        <w:rPr>
          <w:szCs w:val="24"/>
          <w:lang w:eastAsia="en-US"/>
        </w:rPr>
      </w:pPr>
      <w:r w:rsidRPr="00B41D93">
        <w:rPr>
          <w:szCs w:val="24"/>
        </w:rPr>
        <w:t xml:space="preserve">6.7. </w:t>
      </w:r>
      <w:r w:rsidRPr="00B41D93">
        <w:rPr>
          <w:szCs w:val="24"/>
          <w:lang w:eastAsia="en-US"/>
        </w:rPr>
        <w:t xml:space="preserve">За каждый факт неисполнения или ненадлежащего исполнения Исполнителя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10 процентов цены контракта- </w:t>
      </w:r>
      <w:r w:rsidR="00CB73E6">
        <w:rPr>
          <w:b/>
          <w:szCs w:val="24"/>
          <w:lang w:eastAsia="en-US"/>
        </w:rPr>
        <w:t>500</w:t>
      </w:r>
      <w:r w:rsidR="00FD1C21">
        <w:rPr>
          <w:b/>
          <w:szCs w:val="24"/>
          <w:lang w:eastAsia="en-US"/>
        </w:rPr>
        <w:t xml:space="preserve"> </w:t>
      </w:r>
      <w:r w:rsidRPr="00B41D93">
        <w:rPr>
          <w:szCs w:val="24"/>
          <w:lang w:eastAsia="en-US"/>
        </w:rPr>
        <w:t>рублей.</w:t>
      </w:r>
    </w:p>
    <w:p w:rsidR="00337C8F" w:rsidRPr="00B41D93" w:rsidRDefault="00337C8F" w:rsidP="00BD2D3E">
      <w:pPr>
        <w:ind w:firstLine="567"/>
        <w:jc w:val="both"/>
        <w:rPr>
          <w:szCs w:val="24"/>
        </w:rPr>
      </w:pPr>
      <w:r w:rsidRPr="00B41D93">
        <w:rPr>
          <w:szCs w:val="24"/>
        </w:rPr>
        <w:t>6.8.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37C8F" w:rsidRPr="00B41D93" w:rsidRDefault="00337C8F" w:rsidP="00BD2D3E">
      <w:pPr>
        <w:ind w:firstLine="567"/>
        <w:jc w:val="both"/>
        <w:rPr>
          <w:szCs w:val="24"/>
        </w:rPr>
      </w:pPr>
      <w:r w:rsidRPr="00B41D93">
        <w:rPr>
          <w:szCs w:val="24"/>
        </w:rPr>
        <w:t xml:space="preserve">6.9. Сторона освобождается от уплаты неустойки (штрафа, пени) если докажет, </w:t>
      </w:r>
      <w:r w:rsidR="00E05D57">
        <w:rPr>
          <w:szCs w:val="24"/>
        </w:rPr>
        <w:br/>
      </w:r>
      <w:r w:rsidRPr="00B41D93">
        <w:rPr>
          <w:szCs w:val="24"/>
        </w:rP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37C8F" w:rsidRPr="00B41D93" w:rsidRDefault="00337C8F" w:rsidP="00BD2D3E">
      <w:pPr>
        <w:ind w:firstLine="567"/>
        <w:jc w:val="both"/>
        <w:rPr>
          <w:szCs w:val="24"/>
        </w:rPr>
      </w:pPr>
      <w:r w:rsidRPr="00B41D93">
        <w:rPr>
          <w:szCs w:val="24"/>
        </w:rPr>
        <w:t>6.10. Вред, причиненный третьим лицам по вине Исполните</w:t>
      </w:r>
      <w:r w:rsidR="00FD1C21">
        <w:rPr>
          <w:szCs w:val="24"/>
        </w:rPr>
        <w:t xml:space="preserve">ля при исполнении обязательств </w:t>
      </w:r>
      <w:r w:rsidRPr="00B41D93">
        <w:rPr>
          <w:szCs w:val="24"/>
        </w:rPr>
        <w:t>по Контракту, возмещается за его счет.</w:t>
      </w:r>
      <w:r w:rsidRPr="00B41D93">
        <w:rPr>
          <w:bCs/>
          <w:color w:val="FF0000"/>
          <w:szCs w:val="24"/>
        </w:rPr>
        <w:t xml:space="preserve"> </w:t>
      </w:r>
    </w:p>
    <w:p w:rsidR="00337C8F" w:rsidRPr="00893604" w:rsidRDefault="00337C8F" w:rsidP="00BD2D3E">
      <w:pPr>
        <w:rPr>
          <w:szCs w:val="24"/>
        </w:rPr>
      </w:pPr>
    </w:p>
    <w:p w:rsidR="00337C8F" w:rsidRDefault="00337C8F" w:rsidP="00B34504">
      <w:pPr>
        <w:ind w:firstLine="567"/>
        <w:jc w:val="center"/>
        <w:rPr>
          <w:b/>
          <w:bCs/>
          <w:szCs w:val="24"/>
        </w:rPr>
      </w:pPr>
      <w:r w:rsidRPr="00893604">
        <w:rPr>
          <w:b/>
          <w:bCs/>
          <w:szCs w:val="24"/>
        </w:rPr>
        <w:t xml:space="preserve">7. Экспертиза </w:t>
      </w:r>
    </w:p>
    <w:p w:rsidR="00EE5BF4" w:rsidRDefault="00EE5BF4" w:rsidP="00B34504">
      <w:pPr>
        <w:ind w:firstLine="567"/>
        <w:jc w:val="center"/>
        <w:rPr>
          <w:b/>
          <w:bCs/>
          <w:szCs w:val="24"/>
        </w:rPr>
      </w:pPr>
    </w:p>
    <w:p w:rsidR="00337C8F" w:rsidRPr="00B34504" w:rsidRDefault="00337C8F" w:rsidP="00B34504">
      <w:pPr>
        <w:ind w:firstLine="567"/>
        <w:jc w:val="both"/>
        <w:rPr>
          <w:b/>
          <w:bCs/>
          <w:szCs w:val="24"/>
        </w:rPr>
      </w:pPr>
      <w:r w:rsidRPr="00893604">
        <w:rPr>
          <w:bCs/>
          <w:szCs w:val="24"/>
        </w:rPr>
        <w:t xml:space="preserve">7.1. В целях проверки соответствия услуги, условиям Контракта </w:t>
      </w:r>
      <w:r>
        <w:rPr>
          <w:bCs/>
          <w:szCs w:val="24"/>
        </w:rPr>
        <w:t>Государственным Заказчиком</w:t>
      </w:r>
      <w:r w:rsidRPr="00893604">
        <w:rPr>
          <w:bCs/>
          <w:szCs w:val="24"/>
        </w:rPr>
        <w:t xml:space="preserve"> проводится экспертиза. Экспертиза проводится </w:t>
      </w:r>
      <w:r>
        <w:rPr>
          <w:bCs/>
          <w:szCs w:val="24"/>
        </w:rPr>
        <w:t>Государственным Заказчиком</w:t>
      </w:r>
      <w:r w:rsidRPr="00893604">
        <w:rPr>
          <w:bCs/>
          <w:szCs w:val="24"/>
        </w:rPr>
        <w:t xml:space="preserve"> своими силами.</w:t>
      </w:r>
    </w:p>
    <w:p w:rsidR="00337C8F" w:rsidRPr="00893604" w:rsidRDefault="00337C8F" w:rsidP="008614F3">
      <w:pPr>
        <w:ind w:firstLine="567"/>
        <w:jc w:val="both"/>
        <w:rPr>
          <w:bCs/>
          <w:szCs w:val="24"/>
        </w:rPr>
      </w:pPr>
      <w:r w:rsidRPr="00893604">
        <w:rPr>
          <w:bCs/>
          <w:szCs w:val="24"/>
        </w:rPr>
        <w:t xml:space="preserve">7.2. Исполнитель обязан предоставить на экспертизу </w:t>
      </w:r>
      <w:r>
        <w:rPr>
          <w:bCs/>
          <w:szCs w:val="24"/>
        </w:rPr>
        <w:t>Государственному Заказчику</w:t>
      </w:r>
      <w:r w:rsidRPr="00893604">
        <w:rPr>
          <w:bCs/>
          <w:szCs w:val="24"/>
        </w:rPr>
        <w:t xml:space="preserve"> комплект документов в составе:</w:t>
      </w:r>
    </w:p>
    <w:p w:rsidR="00337C8F" w:rsidRPr="00893604" w:rsidRDefault="00337C8F" w:rsidP="008614F3">
      <w:pPr>
        <w:ind w:firstLine="567"/>
        <w:jc w:val="both"/>
        <w:rPr>
          <w:bCs/>
          <w:szCs w:val="24"/>
        </w:rPr>
      </w:pPr>
      <w:r w:rsidRPr="00893604">
        <w:rPr>
          <w:bCs/>
          <w:szCs w:val="24"/>
        </w:rPr>
        <w:t>счет;</w:t>
      </w:r>
    </w:p>
    <w:p w:rsidR="00337C8F" w:rsidRPr="00893604" w:rsidRDefault="00337C8F" w:rsidP="008614F3">
      <w:pPr>
        <w:ind w:firstLine="567"/>
        <w:jc w:val="both"/>
        <w:rPr>
          <w:bCs/>
          <w:szCs w:val="24"/>
        </w:rPr>
      </w:pPr>
      <w:r>
        <w:rPr>
          <w:bCs/>
          <w:szCs w:val="24"/>
        </w:rPr>
        <w:t>акт</w:t>
      </w:r>
      <w:r w:rsidRPr="00893604">
        <w:rPr>
          <w:bCs/>
          <w:szCs w:val="24"/>
        </w:rPr>
        <w:t xml:space="preserve"> оказанной услуги;</w:t>
      </w:r>
    </w:p>
    <w:p w:rsidR="00337C8F" w:rsidRPr="00893604" w:rsidRDefault="00337C8F" w:rsidP="008614F3">
      <w:pPr>
        <w:ind w:firstLine="567"/>
        <w:jc w:val="both"/>
        <w:rPr>
          <w:szCs w:val="24"/>
        </w:rPr>
      </w:pPr>
      <w:r w:rsidRPr="00893604">
        <w:rPr>
          <w:szCs w:val="24"/>
        </w:rPr>
        <w:t xml:space="preserve">7.3. Экспертиза на соответствие требованиям, установленным Контрактом </w:t>
      </w:r>
      <w:r>
        <w:rPr>
          <w:szCs w:val="24"/>
        </w:rPr>
        <w:t xml:space="preserve">                             </w:t>
      </w:r>
      <w:r w:rsidRPr="00893604">
        <w:rPr>
          <w:szCs w:val="24"/>
        </w:rPr>
        <w:t>и предусмотренной им нормативной и технической документации, проводится уполномоченными представителями</w:t>
      </w:r>
      <w:r w:rsidRPr="008F7D71">
        <w:rPr>
          <w:szCs w:val="24"/>
        </w:rPr>
        <w:t xml:space="preserve"> </w:t>
      </w:r>
      <w:r>
        <w:rPr>
          <w:szCs w:val="24"/>
        </w:rPr>
        <w:t>Государственного</w:t>
      </w:r>
      <w:r w:rsidRPr="00893604">
        <w:rPr>
          <w:szCs w:val="24"/>
        </w:rPr>
        <w:t xml:space="preserve"> Заказчика в течение 5 (пяти) рабочих дней со дня приема-передачи оказанной услуги. По итогам проведения экспертизы уполномоченные представители</w:t>
      </w:r>
      <w:r w:rsidRPr="008F7D71">
        <w:rPr>
          <w:szCs w:val="24"/>
        </w:rPr>
        <w:t xml:space="preserve"> </w:t>
      </w:r>
      <w:r>
        <w:rPr>
          <w:szCs w:val="24"/>
        </w:rPr>
        <w:t>Государственного</w:t>
      </w:r>
      <w:r w:rsidRPr="00893604">
        <w:rPr>
          <w:szCs w:val="24"/>
        </w:rPr>
        <w:t xml:space="preserve"> Заказчика в произвольной форме составляют заключение с указанием соответствия (несоответствия) услуги требованиям Контракта (далее - Заключение экспертизы), которое должно быть объективным, обоснованным и соответствовать законодательству Российской Федерации. Заключение экспертизы составляется в 2 (двух) экзем</w:t>
      </w:r>
      <w:r w:rsidR="00B0335E">
        <w:rPr>
          <w:szCs w:val="24"/>
        </w:rPr>
        <w:t xml:space="preserve">плярах, по одному для Заказчика </w:t>
      </w:r>
      <w:r w:rsidRPr="00893604">
        <w:rPr>
          <w:szCs w:val="24"/>
        </w:rPr>
        <w:t>и Исполнителя.</w:t>
      </w:r>
    </w:p>
    <w:p w:rsidR="00337C8F" w:rsidRPr="00893604" w:rsidRDefault="00337C8F" w:rsidP="008614F3">
      <w:pPr>
        <w:ind w:firstLine="567"/>
        <w:jc w:val="both"/>
        <w:rPr>
          <w:szCs w:val="24"/>
        </w:rPr>
      </w:pPr>
      <w:r w:rsidRPr="00893604">
        <w:rPr>
          <w:szCs w:val="24"/>
        </w:rPr>
        <w:t xml:space="preserve">7.4. Подписание Заключения экспертизы без замечаний уполномоченными представителями </w:t>
      </w:r>
      <w:r>
        <w:rPr>
          <w:szCs w:val="24"/>
        </w:rPr>
        <w:t>Государственного</w:t>
      </w:r>
      <w:r w:rsidRPr="00893604">
        <w:rPr>
          <w:szCs w:val="24"/>
        </w:rPr>
        <w:t xml:space="preserve"> Заказчика, является основанием для передачи услуги Исполнителем и приемки его </w:t>
      </w:r>
      <w:r>
        <w:rPr>
          <w:szCs w:val="24"/>
        </w:rPr>
        <w:t>Государственным Заказчиком</w:t>
      </w:r>
      <w:r w:rsidRPr="00893604">
        <w:rPr>
          <w:szCs w:val="24"/>
        </w:rPr>
        <w:t xml:space="preserve"> соответственно.</w:t>
      </w:r>
    </w:p>
    <w:p w:rsidR="00337C8F" w:rsidRPr="00893604" w:rsidRDefault="00337C8F" w:rsidP="008614F3">
      <w:pPr>
        <w:ind w:firstLine="567"/>
        <w:jc w:val="both"/>
        <w:rPr>
          <w:szCs w:val="24"/>
        </w:rPr>
      </w:pPr>
      <w:r w:rsidRPr="00893604">
        <w:rPr>
          <w:szCs w:val="24"/>
        </w:rPr>
        <w:t>7.5. В случае, если по результатам экспертизы будут установлены нарушения требований Контракта, не препятствующие приемке услуги, в Заключении экспертизы могут содержаться предложения об устранени</w:t>
      </w:r>
      <w:r w:rsidR="00B0335E">
        <w:rPr>
          <w:szCs w:val="24"/>
        </w:rPr>
        <w:t>и данных нарушений, в том числе</w:t>
      </w:r>
      <w:r>
        <w:rPr>
          <w:szCs w:val="24"/>
        </w:rPr>
        <w:t xml:space="preserve"> </w:t>
      </w:r>
      <w:r w:rsidRPr="00893604">
        <w:rPr>
          <w:szCs w:val="24"/>
        </w:rPr>
        <w:t xml:space="preserve">с указанием срока их устранения. При этом, в случае выявления несоответствия услуги требованиям Контракта, </w:t>
      </w:r>
      <w:r>
        <w:rPr>
          <w:szCs w:val="24"/>
        </w:rPr>
        <w:t xml:space="preserve">Государственный Заказчик </w:t>
      </w:r>
      <w:r w:rsidRPr="00893604">
        <w:rPr>
          <w:szCs w:val="24"/>
        </w:rPr>
        <w:t>вправе не отказывать в приемке услуги, если выявленное несоответствие не препятствует его приемке и устранено исполнителем.</w:t>
      </w:r>
    </w:p>
    <w:p w:rsidR="00337C8F" w:rsidRPr="00893604" w:rsidRDefault="00337C8F" w:rsidP="008614F3">
      <w:pPr>
        <w:ind w:firstLine="567"/>
        <w:jc w:val="both"/>
        <w:rPr>
          <w:szCs w:val="24"/>
        </w:rPr>
      </w:pPr>
      <w:r w:rsidRPr="00893604">
        <w:rPr>
          <w:szCs w:val="24"/>
        </w:rPr>
        <w:lastRenderedPageBreak/>
        <w:t xml:space="preserve">7.6. </w:t>
      </w:r>
      <w:r>
        <w:rPr>
          <w:szCs w:val="24"/>
        </w:rPr>
        <w:t xml:space="preserve">Государственный Заказчик </w:t>
      </w:r>
      <w:r w:rsidRPr="00893604">
        <w:rPr>
          <w:szCs w:val="24"/>
        </w:rPr>
        <w:t xml:space="preserve">оставляет за собой право, помимо проверки отдельного этапа оказываемой услуги, осуществить экспертизу 100 % услуг требованиям, установленным Контрактом и предусмотренной им нормативной документации. </w:t>
      </w:r>
    </w:p>
    <w:p w:rsidR="00337C8F" w:rsidRPr="00325006" w:rsidRDefault="00337C8F" w:rsidP="008614F3">
      <w:pPr>
        <w:ind w:firstLine="567"/>
        <w:jc w:val="both"/>
        <w:rPr>
          <w:color w:val="FF6600"/>
          <w:szCs w:val="24"/>
        </w:rPr>
      </w:pPr>
      <w:r w:rsidRPr="00893604">
        <w:rPr>
          <w:szCs w:val="24"/>
        </w:rPr>
        <w:t>7</w:t>
      </w:r>
      <w:r w:rsidRPr="00325006">
        <w:rPr>
          <w:szCs w:val="24"/>
        </w:rPr>
        <w:t xml:space="preserve">.7. В случае выявления по результатам проведения экспертизы несоответствия услуги условиям Контракта Государственный Заказчик вправе принять решение </w:t>
      </w:r>
      <w:r w:rsidR="00E05D57">
        <w:rPr>
          <w:szCs w:val="24"/>
        </w:rPr>
        <w:br/>
      </w:r>
      <w:r w:rsidRPr="00325006">
        <w:rPr>
          <w:szCs w:val="24"/>
        </w:rPr>
        <w:t xml:space="preserve">об одностороннем отказе от исполнения Контракта в соответствии с пунктом </w:t>
      </w:r>
      <w:r w:rsidR="00B0335E">
        <w:rPr>
          <w:szCs w:val="24"/>
        </w:rPr>
        <w:br/>
      </w:r>
      <w:r w:rsidRPr="00325006">
        <w:rPr>
          <w:szCs w:val="24"/>
        </w:rPr>
        <w:t>9.3. Контракта.</w:t>
      </w:r>
      <w:r w:rsidRPr="00325006">
        <w:rPr>
          <w:color w:val="FF6600"/>
          <w:szCs w:val="24"/>
        </w:rPr>
        <w:t xml:space="preserve"> </w:t>
      </w:r>
    </w:p>
    <w:p w:rsidR="00337C8F" w:rsidRPr="00893604" w:rsidRDefault="00337C8F" w:rsidP="008614F3">
      <w:pPr>
        <w:ind w:firstLine="567"/>
        <w:jc w:val="both"/>
        <w:rPr>
          <w:b/>
          <w:bCs/>
          <w:color w:val="FF0000"/>
          <w:szCs w:val="24"/>
        </w:rPr>
      </w:pPr>
    </w:p>
    <w:p w:rsidR="00337C8F" w:rsidRDefault="00337C8F" w:rsidP="008614F3">
      <w:pPr>
        <w:ind w:firstLine="567"/>
        <w:jc w:val="center"/>
        <w:rPr>
          <w:b/>
          <w:bCs/>
          <w:szCs w:val="24"/>
        </w:rPr>
      </w:pPr>
      <w:r w:rsidRPr="00893604">
        <w:rPr>
          <w:b/>
          <w:bCs/>
          <w:szCs w:val="24"/>
        </w:rPr>
        <w:t>8. Форс-мажорные обстоятельства</w:t>
      </w:r>
    </w:p>
    <w:p w:rsidR="00EE5BF4" w:rsidRPr="00893604" w:rsidRDefault="00EE5BF4" w:rsidP="008614F3">
      <w:pPr>
        <w:ind w:firstLine="567"/>
        <w:jc w:val="center"/>
        <w:rPr>
          <w:b/>
          <w:bCs/>
          <w:szCs w:val="24"/>
        </w:rPr>
      </w:pPr>
    </w:p>
    <w:p w:rsidR="00337C8F" w:rsidRPr="00893604" w:rsidRDefault="00337C8F" w:rsidP="008614F3">
      <w:pPr>
        <w:ind w:firstLine="567"/>
        <w:jc w:val="both"/>
        <w:rPr>
          <w:bCs/>
          <w:szCs w:val="24"/>
        </w:rPr>
      </w:pPr>
      <w:r w:rsidRPr="00893604">
        <w:rPr>
          <w:bCs/>
          <w:szCs w:val="24"/>
        </w:rPr>
        <w:t>8.1.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337C8F" w:rsidRPr="00893604" w:rsidRDefault="00337C8F" w:rsidP="008614F3">
      <w:pPr>
        <w:ind w:firstLine="567"/>
        <w:jc w:val="both"/>
        <w:rPr>
          <w:bCs/>
          <w:szCs w:val="24"/>
        </w:rPr>
      </w:pPr>
      <w:r w:rsidRPr="00893604">
        <w:rPr>
          <w:bCs/>
          <w:szCs w:val="24"/>
        </w:rPr>
        <w:t>Указанные события должны носить чрезвычайный, непредвиденный</w:t>
      </w:r>
      <w:r w:rsidR="00B0335E">
        <w:rPr>
          <w:bCs/>
          <w:szCs w:val="24"/>
        </w:rPr>
        <w:t xml:space="preserve"> </w:t>
      </w:r>
      <w:r w:rsidR="00CB2258">
        <w:rPr>
          <w:bCs/>
          <w:szCs w:val="24"/>
        </w:rPr>
        <w:br/>
      </w:r>
      <w:r w:rsidRPr="00893604">
        <w:rPr>
          <w:bCs/>
          <w:szCs w:val="24"/>
        </w:rPr>
        <w:t xml:space="preserve">и непредотвратимый характер, возникнуть после заключения Контракта и не зависеть </w:t>
      </w:r>
      <w:r w:rsidR="00E05D57">
        <w:rPr>
          <w:bCs/>
          <w:szCs w:val="24"/>
        </w:rPr>
        <w:br/>
      </w:r>
      <w:r w:rsidRPr="00893604">
        <w:rPr>
          <w:bCs/>
          <w:szCs w:val="24"/>
        </w:rPr>
        <w:t>от воли Сторон.</w:t>
      </w:r>
    </w:p>
    <w:p w:rsidR="00337C8F" w:rsidRPr="00893604" w:rsidRDefault="00337C8F" w:rsidP="008614F3">
      <w:pPr>
        <w:ind w:firstLine="567"/>
        <w:jc w:val="both"/>
        <w:rPr>
          <w:bCs/>
          <w:szCs w:val="24"/>
        </w:rPr>
      </w:pPr>
      <w:r w:rsidRPr="00893604">
        <w:rPr>
          <w:bCs/>
          <w:szCs w:val="24"/>
        </w:rPr>
        <w:t xml:space="preserve">8.2. При наступлении обстоятельств непреодолимой силы Сторона должна </w:t>
      </w:r>
      <w:r w:rsidR="00E05D57">
        <w:rPr>
          <w:bCs/>
          <w:szCs w:val="24"/>
        </w:rPr>
        <w:br/>
      </w:r>
      <w:r w:rsidRPr="00893604">
        <w:rPr>
          <w:bCs/>
          <w:szCs w:val="24"/>
        </w:rPr>
        <w:t xml:space="preserve">без промедления, но не позднее 3 дней, известить о них другую Сторону в любой форме, предпочтительно – в письменной. В извещении должны быть сообщены данные </w:t>
      </w:r>
      <w:r w:rsidR="00E05D57">
        <w:rPr>
          <w:bCs/>
          <w:szCs w:val="24"/>
        </w:rPr>
        <w:br/>
      </w:r>
      <w:r w:rsidRPr="00893604">
        <w:rPr>
          <w:bCs/>
          <w:szCs w:val="24"/>
        </w:rPr>
        <w:t>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337C8F" w:rsidRDefault="00337C8F" w:rsidP="008614F3">
      <w:pPr>
        <w:ind w:firstLine="567"/>
        <w:jc w:val="both"/>
        <w:rPr>
          <w:bCs/>
          <w:szCs w:val="24"/>
        </w:rPr>
      </w:pPr>
      <w:r w:rsidRPr="00893604">
        <w:rPr>
          <w:bCs/>
          <w:szCs w:val="24"/>
        </w:rPr>
        <w:t xml:space="preserve">8.3. По прекращении указанных обстоятельств Сторона должна без промедления, </w:t>
      </w:r>
      <w:r w:rsidR="00095AB4">
        <w:rPr>
          <w:bCs/>
          <w:szCs w:val="24"/>
        </w:rPr>
        <w:br/>
      </w:r>
      <w:r w:rsidRPr="00893604">
        <w:rPr>
          <w:bCs/>
          <w:szCs w:val="24"/>
        </w:rPr>
        <w:t xml:space="preserve">но не позднее 3 дней, известить об этом другую Сторону в письменной форме. </w:t>
      </w:r>
      <w:r w:rsidR="00095AB4">
        <w:rPr>
          <w:bCs/>
          <w:szCs w:val="24"/>
        </w:rPr>
        <w:br/>
      </w:r>
      <w:r w:rsidRPr="00893604">
        <w:rPr>
          <w:bCs/>
          <w:szCs w:val="24"/>
        </w:rPr>
        <w:t>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337C8F" w:rsidRPr="00893604" w:rsidRDefault="00337C8F" w:rsidP="008614F3">
      <w:pPr>
        <w:ind w:firstLine="567"/>
        <w:jc w:val="both"/>
        <w:rPr>
          <w:bCs/>
          <w:szCs w:val="24"/>
        </w:rPr>
      </w:pPr>
      <w:r w:rsidRPr="00893604">
        <w:rPr>
          <w:bCs/>
          <w:szCs w:val="24"/>
        </w:rPr>
        <w:t>8.4.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337C8F" w:rsidRPr="00893604" w:rsidRDefault="00337C8F" w:rsidP="008614F3">
      <w:pPr>
        <w:ind w:firstLine="567"/>
        <w:jc w:val="both"/>
        <w:rPr>
          <w:bCs/>
          <w:szCs w:val="24"/>
        </w:rPr>
      </w:pPr>
      <w:r w:rsidRPr="00893604">
        <w:rPr>
          <w:bCs/>
          <w:szCs w:val="24"/>
        </w:rPr>
        <w:t xml:space="preserve">8.5.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w:t>
      </w:r>
      <w:r w:rsidR="00095AB4">
        <w:rPr>
          <w:bCs/>
          <w:szCs w:val="24"/>
        </w:rPr>
        <w:br/>
      </w:r>
      <w:r w:rsidRPr="00893604">
        <w:rPr>
          <w:bCs/>
          <w:szCs w:val="24"/>
        </w:rPr>
        <w:t>и их последствия.</w:t>
      </w:r>
    </w:p>
    <w:p w:rsidR="00337C8F" w:rsidRPr="00893604" w:rsidRDefault="00337C8F" w:rsidP="008614F3">
      <w:pPr>
        <w:ind w:firstLine="567"/>
        <w:jc w:val="both"/>
        <w:rPr>
          <w:bCs/>
          <w:szCs w:val="24"/>
        </w:rPr>
      </w:pPr>
      <w:r w:rsidRPr="00893604">
        <w:rPr>
          <w:bCs/>
          <w:szCs w:val="24"/>
        </w:rPr>
        <w:t xml:space="preserve">8.6. Если форс-мажорные обстоятельства и их последствия продолжают действовать более 1 (одного) месяца, Стороны в возможно короткий срок проведут переговоры </w:t>
      </w:r>
      <w:r w:rsidR="00095AB4">
        <w:rPr>
          <w:bCs/>
          <w:szCs w:val="24"/>
        </w:rPr>
        <w:br/>
      </w:r>
      <w:r w:rsidRPr="00893604">
        <w:rPr>
          <w:bCs/>
          <w:szCs w:val="24"/>
        </w:rPr>
        <w:t>с целью выявления приемлемых для обеих Сторон альтернативных способов исполнения Контракта и достижения соответствующей договоренности.</w:t>
      </w:r>
    </w:p>
    <w:p w:rsidR="00CB2258" w:rsidRPr="00893604" w:rsidRDefault="00CB2258" w:rsidP="008614F3">
      <w:pPr>
        <w:autoSpaceDE w:val="0"/>
        <w:autoSpaceDN w:val="0"/>
        <w:adjustRightInd w:val="0"/>
        <w:ind w:firstLine="567"/>
        <w:jc w:val="center"/>
        <w:rPr>
          <w:b/>
          <w:szCs w:val="24"/>
        </w:rPr>
      </w:pPr>
    </w:p>
    <w:p w:rsidR="00337C8F" w:rsidRDefault="00337C8F" w:rsidP="008614F3">
      <w:pPr>
        <w:autoSpaceDE w:val="0"/>
        <w:autoSpaceDN w:val="0"/>
        <w:adjustRightInd w:val="0"/>
        <w:ind w:firstLine="567"/>
        <w:jc w:val="center"/>
        <w:rPr>
          <w:b/>
          <w:szCs w:val="24"/>
        </w:rPr>
      </w:pPr>
      <w:r w:rsidRPr="00893604">
        <w:rPr>
          <w:b/>
          <w:szCs w:val="24"/>
        </w:rPr>
        <w:t>9. Изменение, расторжение Контракта</w:t>
      </w:r>
    </w:p>
    <w:p w:rsidR="00EE5BF4" w:rsidRPr="00893604" w:rsidRDefault="00EE5BF4" w:rsidP="008614F3">
      <w:pPr>
        <w:autoSpaceDE w:val="0"/>
        <w:autoSpaceDN w:val="0"/>
        <w:adjustRightInd w:val="0"/>
        <w:ind w:firstLine="567"/>
        <w:jc w:val="center"/>
        <w:rPr>
          <w:b/>
          <w:szCs w:val="24"/>
        </w:rPr>
      </w:pPr>
    </w:p>
    <w:p w:rsidR="00337C8F" w:rsidRPr="00893604" w:rsidRDefault="00337C8F" w:rsidP="008614F3">
      <w:pPr>
        <w:autoSpaceDE w:val="0"/>
        <w:autoSpaceDN w:val="0"/>
        <w:adjustRightInd w:val="0"/>
        <w:ind w:firstLine="567"/>
        <w:jc w:val="both"/>
        <w:rPr>
          <w:szCs w:val="24"/>
        </w:rPr>
      </w:pPr>
      <w:r w:rsidRPr="00893604">
        <w:rPr>
          <w:szCs w:val="24"/>
        </w:rPr>
        <w:t>9.1. Контракт может быть изменен по соглашению Сторон в случаях, предусмотренных Гражданским кодексом Российской Федерации и ст. 95 44-ФЗ.</w:t>
      </w:r>
    </w:p>
    <w:p w:rsidR="00337C8F" w:rsidRPr="00893604" w:rsidRDefault="00337C8F" w:rsidP="008614F3">
      <w:pPr>
        <w:pStyle w:val="ConsPlusNormal"/>
        <w:ind w:firstLine="567"/>
        <w:jc w:val="both"/>
        <w:rPr>
          <w:rFonts w:ascii="Times New Roman" w:hAnsi="Times New Roman"/>
          <w:sz w:val="24"/>
          <w:szCs w:val="24"/>
        </w:rPr>
      </w:pPr>
      <w:r w:rsidRPr="00893604">
        <w:rPr>
          <w:rFonts w:ascii="Times New Roman" w:hAnsi="Times New Roman"/>
          <w:sz w:val="24"/>
          <w:szCs w:val="24"/>
        </w:rPr>
        <w:t>9.2. Все изменения оформляются в письменном виде путем подписания Сторонами Соглашений к Контракту. Все приложения и Соглашения являются неотъемлемой частью Контракта. Соглашения вступает в силу с момента подписания Сторонами.</w:t>
      </w:r>
    </w:p>
    <w:p w:rsidR="00337C8F" w:rsidRPr="00893604" w:rsidRDefault="00337C8F" w:rsidP="008614F3">
      <w:pPr>
        <w:autoSpaceDE w:val="0"/>
        <w:autoSpaceDN w:val="0"/>
        <w:adjustRightInd w:val="0"/>
        <w:ind w:firstLine="567"/>
        <w:jc w:val="both"/>
        <w:rPr>
          <w:szCs w:val="24"/>
        </w:rPr>
      </w:pPr>
      <w:r w:rsidRPr="00893604">
        <w:rPr>
          <w:szCs w:val="24"/>
        </w:rPr>
        <w:t>9.3. Контракт может быть расторгнут в порядке, установленном законодательством Российской Федерации, исключительно по следующим основаниям:</w:t>
      </w:r>
    </w:p>
    <w:p w:rsidR="00337C8F" w:rsidRPr="00893604" w:rsidRDefault="00337C8F" w:rsidP="008614F3">
      <w:pPr>
        <w:autoSpaceDE w:val="0"/>
        <w:autoSpaceDN w:val="0"/>
        <w:adjustRightInd w:val="0"/>
        <w:ind w:firstLine="567"/>
        <w:jc w:val="both"/>
        <w:rPr>
          <w:szCs w:val="24"/>
        </w:rPr>
      </w:pPr>
      <w:r w:rsidRPr="00893604">
        <w:rPr>
          <w:szCs w:val="24"/>
        </w:rPr>
        <w:t xml:space="preserve">9.3.1. в случае одностороннего отказа стороны от исполнения Контракта </w:t>
      </w:r>
      <w:r w:rsidR="00095AB4">
        <w:rPr>
          <w:szCs w:val="24"/>
        </w:rPr>
        <w:br/>
      </w:r>
      <w:r w:rsidRPr="00893604">
        <w:rPr>
          <w:szCs w:val="24"/>
        </w:rPr>
        <w:t>в соответствии с действующим законодательством;</w:t>
      </w:r>
    </w:p>
    <w:p w:rsidR="00337C8F" w:rsidRPr="00893604" w:rsidRDefault="00337C8F" w:rsidP="008614F3">
      <w:pPr>
        <w:autoSpaceDE w:val="0"/>
        <w:autoSpaceDN w:val="0"/>
        <w:adjustRightInd w:val="0"/>
        <w:ind w:firstLine="567"/>
        <w:jc w:val="both"/>
        <w:rPr>
          <w:szCs w:val="24"/>
        </w:rPr>
      </w:pPr>
      <w:r w:rsidRPr="00893604">
        <w:rPr>
          <w:szCs w:val="24"/>
        </w:rPr>
        <w:lastRenderedPageBreak/>
        <w:t>9.3.2. по соглашению Сторон;</w:t>
      </w:r>
    </w:p>
    <w:p w:rsidR="00337C8F" w:rsidRPr="00893604" w:rsidRDefault="00337C8F" w:rsidP="008614F3">
      <w:pPr>
        <w:autoSpaceDE w:val="0"/>
        <w:autoSpaceDN w:val="0"/>
        <w:adjustRightInd w:val="0"/>
        <w:ind w:firstLine="567"/>
        <w:jc w:val="both"/>
        <w:rPr>
          <w:szCs w:val="24"/>
        </w:rPr>
      </w:pPr>
      <w:r w:rsidRPr="00893604">
        <w:rPr>
          <w:szCs w:val="24"/>
        </w:rPr>
        <w:t>9.3.3. по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rsidR="00337C8F" w:rsidRPr="00893604" w:rsidRDefault="00337C8F" w:rsidP="008614F3">
      <w:pPr>
        <w:autoSpaceDE w:val="0"/>
        <w:autoSpaceDN w:val="0"/>
        <w:adjustRightInd w:val="0"/>
        <w:ind w:firstLine="567"/>
        <w:jc w:val="both"/>
        <w:rPr>
          <w:szCs w:val="24"/>
        </w:rPr>
      </w:pPr>
      <w:r w:rsidRPr="00893604">
        <w:rPr>
          <w:szCs w:val="24"/>
        </w:rPr>
        <w:t xml:space="preserve">9.4. В случае расторжения Контракта по любым основаниям </w:t>
      </w:r>
      <w:r>
        <w:rPr>
          <w:szCs w:val="24"/>
        </w:rPr>
        <w:t xml:space="preserve">Государственный Заказчик </w:t>
      </w:r>
      <w:r w:rsidRPr="00893604">
        <w:rPr>
          <w:szCs w:val="24"/>
        </w:rPr>
        <w:t>обязан оплатить Исполнителю стоимость услуги, соответствующей требованиям Заказчика, фактически оказанной на момент расторжения Контракта.</w:t>
      </w:r>
    </w:p>
    <w:p w:rsidR="00337C8F" w:rsidRPr="00893604" w:rsidRDefault="00337C8F" w:rsidP="008614F3">
      <w:pPr>
        <w:autoSpaceDE w:val="0"/>
        <w:autoSpaceDN w:val="0"/>
        <w:adjustRightInd w:val="0"/>
        <w:ind w:firstLine="567"/>
        <w:jc w:val="both"/>
        <w:rPr>
          <w:szCs w:val="24"/>
        </w:rPr>
      </w:pPr>
      <w:r w:rsidRPr="00893604">
        <w:rPr>
          <w:szCs w:val="24"/>
        </w:rPr>
        <w:t xml:space="preserve"> 9.5. Если в результате издания акта органа государственной власти Российской Федерации исполнение </w:t>
      </w:r>
      <w:r>
        <w:rPr>
          <w:szCs w:val="24"/>
        </w:rPr>
        <w:t>Государственным Заказчиком</w:t>
      </w:r>
      <w:r w:rsidRPr="00893604">
        <w:rPr>
          <w:szCs w:val="24"/>
        </w:rPr>
        <w:t xml:space="preserve">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337C8F" w:rsidRPr="00893604" w:rsidRDefault="00337C8F" w:rsidP="008614F3">
      <w:pPr>
        <w:autoSpaceDE w:val="0"/>
        <w:autoSpaceDN w:val="0"/>
        <w:adjustRightInd w:val="0"/>
        <w:ind w:firstLine="567"/>
        <w:jc w:val="both"/>
        <w:rPr>
          <w:szCs w:val="24"/>
        </w:rPr>
      </w:pPr>
      <w:r w:rsidRPr="00893604">
        <w:rPr>
          <w:szCs w:val="24"/>
        </w:rPr>
        <w:t>9.6. Изменение существенных положений настоящего Государственного контракта не допускается, за исключением случаев, прямо предусмотренных ст. 95 44-ФЗ.</w:t>
      </w:r>
    </w:p>
    <w:p w:rsidR="00337C8F" w:rsidRPr="00893604" w:rsidRDefault="00337C8F" w:rsidP="008614F3">
      <w:pPr>
        <w:autoSpaceDE w:val="0"/>
        <w:autoSpaceDN w:val="0"/>
        <w:adjustRightInd w:val="0"/>
        <w:ind w:firstLine="567"/>
        <w:jc w:val="both"/>
        <w:rPr>
          <w:szCs w:val="24"/>
        </w:rPr>
      </w:pPr>
      <w:r w:rsidRPr="00893604">
        <w:rPr>
          <w:szCs w:val="24"/>
        </w:rPr>
        <w:t xml:space="preserve">9.7. При исполнении контракта не допускается перемена Исполнителя </w:t>
      </w:r>
      <w:r w:rsidR="00095AB4">
        <w:rPr>
          <w:szCs w:val="24"/>
        </w:rPr>
        <w:br/>
      </w:r>
      <w:r w:rsidRPr="00893604">
        <w:rPr>
          <w:szCs w:val="24"/>
        </w:rPr>
        <w:t xml:space="preserve">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заказчика права </w:t>
      </w:r>
      <w:r w:rsidR="00095AB4">
        <w:rPr>
          <w:szCs w:val="24"/>
        </w:rPr>
        <w:br/>
      </w:r>
      <w:r w:rsidRPr="00893604">
        <w:rPr>
          <w:szCs w:val="24"/>
        </w:rPr>
        <w:t xml:space="preserve">и обязанности заказчика, предусмотренные контрактом, переходят к новому </w:t>
      </w:r>
      <w:r>
        <w:rPr>
          <w:szCs w:val="24"/>
        </w:rPr>
        <w:t>Государственному Заказчику</w:t>
      </w:r>
      <w:r w:rsidRPr="00893604">
        <w:rPr>
          <w:szCs w:val="24"/>
        </w:rPr>
        <w:t>.</w:t>
      </w:r>
    </w:p>
    <w:p w:rsidR="00337C8F" w:rsidRPr="00893604" w:rsidRDefault="00337C8F" w:rsidP="008614F3">
      <w:pPr>
        <w:autoSpaceDE w:val="0"/>
        <w:autoSpaceDN w:val="0"/>
        <w:adjustRightInd w:val="0"/>
        <w:ind w:firstLine="567"/>
        <w:jc w:val="both"/>
        <w:rPr>
          <w:szCs w:val="24"/>
        </w:rPr>
      </w:pPr>
      <w:r w:rsidRPr="00893604">
        <w:rPr>
          <w:szCs w:val="24"/>
        </w:rPr>
        <w:t xml:space="preserve">9.8. </w:t>
      </w:r>
      <w:r>
        <w:rPr>
          <w:szCs w:val="24"/>
        </w:rPr>
        <w:t xml:space="preserve">Государственный Заказчик </w:t>
      </w:r>
      <w:r w:rsidRPr="00893604">
        <w:rPr>
          <w:szCs w:val="24"/>
        </w:rPr>
        <w:t xml:space="preserve">вправе провести экспертизу оказанной услуги </w:t>
      </w:r>
      <w:r>
        <w:rPr>
          <w:szCs w:val="24"/>
        </w:rPr>
        <w:t xml:space="preserve">                       </w:t>
      </w:r>
      <w:r w:rsidRPr="00893604">
        <w:rPr>
          <w:szCs w:val="24"/>
        </w:rPr>
        <w:t xml:space="preserve">с привлечением экспертов, экспертных организаций до принятия решения </w:t>
      </w:r>
      <w:r w:rsidR="00095AB4">
        <w:rPr>
          <w:szCs w:val="24"/>
        </w:rPr>
        <w:br/>
      </w:r>
      <w:r w:rsidRPr="00893604">
        <w:rPr>
          <w:szCs w:val="24"/>
        </w:rPr>
        <w:t>об одностороннем отказе от исполнения контракта.</w:t>
      </w:r>
    </w:p>
    <w:p w:rsidR="00337C8F" w:rsidRPr="00893604" w:rsidRDefault="00337C8F" w:rsidP="008614F3">
      <w:pPr>
        <w:autoSpaceDE w:val="0"/>
        <w:autoSpaceDN w:val="0"/>
        <w:adjustRightInd w:val="0"/>
        <w:ind w:firstLine="567"/>
        <w:jc w:val="both"/>
        <w:rPr>
          <w:szCs w:val="24"/>
        </w:rPr>
      </w:pPr>
      <w:r w:rsidRPr="00893604">
        <w:rPr>
          <w:szCs w:val="24"/>
        </w:rPr>
        <w:t xml:space="preserve">9.9. Если </w:t>
      </w:r>
      <w:r>
        <w:rPr>
          <w:szCs w:val="24"/>
        </w:rPr>
        <w:t>Государственным Заказчиком</w:t>
      </w:r>
      <w:r w:rsidRPr="00893604">
        <w:rPr>
          <w:szCs w:val="24"/>
        </w:rPr>
        <w:t xml:space="preserve"> проведена экспертиза оказанной услуги, </w:t>
      </w:r>
      <w:r>
        <w:rPr>
          <w:szCs w:val="24"/>
        </w:rPr>
        <w:t xml:space="preserve">                       </w:t>
      </w:r>
      <w:r w:rsidRPr="00893604">
        <w:rPr>
          <w:szCs w:val="24"/>
        </w:rPr>
        <w:t xml:space="preserve">с привлечением экспертов, экспертных организаций, решение об одностороннем отказе </w:t>
      </w:r>
      <w:r w:rsidR="00095AB4">
        <w:rPr>
          <w:szCs w:val="24"/>
        </w:rPr>
        <w:br/>
      </w:r>
      <w:r w:rsidRPr="00893604">
        <w:rPr>
          <w:szCs w:val="24"/>
        </w:rPr>
        <w:t xml:space="preserve">от исполнения контракта может быть принято </w:t>
      </w:r>
      <w:r>
        <w:rPr>
          <w:szCs w:val="24"/>
        </w:rPr>
        <w:t>Государственным Заказчиком</w:t>
      </w:r>
      <w:r w:rsidRPr="00893604">
        <w:rPr>
          <w:szCs w:val="24"/>
        </w:rPr>
        <w:t xml:space="preserve"> только </w:t>
      </w:r>
      <w:r w:rsidR="00095AB4">
        <w:rPr>
          <w:szCs w:val="24"/>
        </w:rPr>
        <w:br/>
      </w:r>
      <w:r w:rsidRPr="00893604">
        <w:rPr>
          <w:szCs w:val="24"/>
        </w:rPr>
        <w:t>при условии, что по результатам экспертизы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337C8F" w:rsidRPr="00893604" w:rsidRDefault="00337C8F" w:rsidP="00B34504">
      <w:pPr>
        <w:pStyle w:val="ConsPlusNormal"/>
        <w:rPr>
          <w:rFonts w:ascii="Times New Roman" w:hAnsi="Times New Roman"/>
          <w:b/>
          <w:sz w:val="24"/>
          <w:szCs w:val="24"/>
        </w:rPr>
      </w:pPr>
    </w:p>
    <w:p w:rsidR="00337C8F" w:rsidRDefault="00337C8F" w:rsidP="008614F3">
      <w:pPr>
        <w:pStyle w:val="ConsPlusNormal"/>
        <w:ind w:firstLine="567"/>
        <w:jc w:val="center"/>
        <w:rPr>
          <w:rFonts w:ascii="Times New Roman" w:hAnsi="Times New Roman"/>
          <w:b/>
          <w:sz w:val="24"/>
          <w:szCs w:val="24"/>
        </w:rPr>
      </w:pPr>
      <w:r w:rsidRPr="00893604">
        <w:rPr>
          <w:rFonts w:ascii="Times New Roman" w:hAnsi="Times New Roman"/>
          <w:b/>
          <w:sz w:val="24"/>
          <w:szCs w:val="24"/>
        </w:rPr>
        <w:t>10. Порядок разрешения споров, претензии Сторон</w:t>
      </w:r>
    </w:p>
    <w:p w:rsidR="00EE5BF4" w:rsidRPr="00893604" w:rsidRDefault="00EE5BF4" w:rsidP="008614F3">
      <w:pPr>
        <w:pStyle w:val="ConsPlusNormal"/>
        <w:ind w:firstLine="567"/>
        <w:jc w:val="center"/>
        <w:rPr>
          <w:rFonts w:ascii="Times New Roman" w:hAnsi="Times New Roman"/>
          <w:b/>
          <w:sz w:val="24"/>
          <w:szCs w:val="24"/>
        </w:rPr>
      </w:pPr>
    </w:p>
    <w:p w:rsidR="00337C8F" w:rsidRPr="00893604" w:rsidRDefault="00337C8F" w:rsidP="008614F3">
      <w:pPr>
        <w:ind w:right="-71" w:firstLine="567"/>
        <w:jc w:val="both"/>
        <w:rPr>
          <w:szCs w:val="24"/>
        </w:rPr>
      </w:pPr>
      <w:r w:rsidRPr="00893604">
        <w:rPr>
          <w:szCs w:val="24"/>
        </w:rPr>
        <w:t xml:space="preserve">10.1.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w:t>
      </w:r>
      <w:r>
        <w:rPr>
          <w:szCs w:val="24"/>
        </w:rPr>
        <w:t xml:space="preserve">                               </w:t>
      </w:r>
      <w:r w:rsidRPr="00893604">
        <w:rPr>
          <w:szCs w:val="24"/>
        </w:rPr>
        <w:t>в Арбитражном суде Архангельской области.</w:t>
      </w:r>
    </w:p>
    <w:p w:rsidR="00337C8F" w:rsidRPr="00893604" w:rsidRDefault="00337C8F" w:rsidP="008614F3">
      <w:pPr>
        <w:ind w:right="-71" w:firstLine="567"/>
        <w:jc w:val="both"/>
        <w:rPr>
          <w:szCs w:val="24"/>
        </w:rPr>
      </w:pPr>
      <w:r w:rsidRPr="00893604">
        <w:rPr>
          <w:szCs w:val="24"/>
        </w:rPr>
        <w:t>10.2. Досудебный порядок урегулирования споров, предусматривающий направление претензии контрагенту, является обязательным.</w:t>
      </w:r>
    </w:p>
    <w:p w:rsidR="00BE0891" w:rsidRPr="00EE5BF4" w:rsidRDefault="00337C8F" w:rsidP="00EE5BF4">
      <w:pPr>
        <w:pStyle w:val="ConsPlusNormal"/>
        <w:ind w:firstLine="567"/>
        <w:jc w:val="both"/>
        <w:rPr>
          <w:rFonts w:ascii="Times New Roman" w:hAnsi="Times New Roman"/>
          <w:sz w:val="24"/>
          <w:szCs w:val="24"/>
        </w:rPr>
      </w:pPr>
      <w:r w:rsidRPr="00893604">
        <w:rPr>
          <w:rFonts w:ascii="Times New Roman" w:hAnsi="Times New Roman"/>
          <w:sz w:val="24"/>
          <w:szCs w:val="24"/>
        </w:rPr>
        <w:t xml:space="preserve">Сторона, которой предъявлена претензия, обязана рассмотреть такую претензию </w:t>
      </w:r>
      <w:r w:rsidR="00095AB4">
        <w:rPr>
          <w:rFonts w:ascii="Times New Roman" w:hAnsi="Times New Roman"/>
          <w:sz w:val="24"/>
          <w:szCs w:val="24"/>
        </w:rPr>
        <w:br/>
      </w:r>
      <w:r w:rsidRPr="00893604">
        <w:rPr>
          <w:rFonts w:ascii="Times New Roman" w:hAnsi="Times New Roman"/>
          <w:sz w:val="24"/>
          <w:szCs w:val="24"/>
        </w:rPr>
        <w:t>в течение 10 (десяти) календарных дней с момента ее получения и сообщить о своем решении другой Стороне путем направления ответа в письменной фор</w:t>
      </w:r>
      <w:r w:rsidR="001F121F">
        <w:rPr>
          <w:rFonts w:ascii="Times New Roman" w:hAnsi="Times New Roman"/>
          <w:sz w:val="24"/>
          <w:szCs w:val="24"/>
        </w:rPr>
        <w:t>ме.</w:t>
      </w:r>
    </w:p>
    <w:p w:rsidR="00BE0891" w:rsidRDefault="00BE0891" w:rsidP="00893604">
      <w:pPr>
        <w:ind w:right="-71" w:firstLine="567"/>
        <w:jc w:val="center"/>
        <w:rPr>
          <w:b/>
          <w:szCs w:val="24"/>
        </w:rPr>
      </w:pPr>
    </w:p>
    <w:p w:rsidR="00337C8F" w:rsidRDefault="00337C8F" w:rsidP="00893604">
      <w:pPr>
        <w:ind w:right="-71" w:firstLine="567"/>
        <w:jc w:val="center"/>
        <w:rPr>
          <w:b/>
          <w:szCs w:val="24"/>
        </w:rPr>
      </w:pPr>
      <w:r w:rsidRPr="00893604">
        <w:rPr>
          <w:b/>
          <w:szCs w:val="24"/>
        </w:rPr>
        <w:t>11. Прочие условия</w:t>
      </w:r>
    </w:p>
    <w:p w:rsidR="00EE5BF4" w:rsidRPr="00893604" w:rsidRDefault="00EE5BF4" w:rsidP="00893604">
      <w:pPr>
        <w:ind w:right="-71" w:firstLine="567"/>
        <w:jc w:val="center"/>
        <w:rPr>
          <w:b/>
          <w:szCs w:val="24"/>
        </w:rPr>
      </w:pPr>
    </w:p>
    <w:p w:rsidR="00337C8F" w:rsidRPr="00893604" w:rsidRDefault="00337C8F" w:rsidP="00893604">
      <w:pPr>
        <w:ind w:right="-71" w:firstLine="567"/>
        <w:jc w:val="both"/>
        <w:rPr>
          <w:szCs w:val="24"/>
        </w:rPr>
      </w:pPr>
      <w:r w:rsidRPr="00893604">
        <w:rPr>
          <w:szCs w:val="24"/>
        </w:rPr>
        <w:t>11.1. В случае и</w:t>
      </w:r>
      <w:r w:rsidR="00D164E7">
        <w:rPr>
          <w:szCs w:val="24"/>
        </w:rPr>
        <w:t xml:space="preserve">зменения юридических адресов и </w:t>
      </w:r>
      <w:r w:rsidRPr="00893604">
        <w:rPr>
          <w:szCs w:val="24"/>
        </w:rPr>
        <w:t>банковских реквизитов Сторона обязана сообщить об этом другой Стороне в течение 1 (одного) рабочего дня в письменной форме.</w:t>
      </w:r>
    </w:p>
    <w:p w:rsidR="00337C8F" w:rsidRDefault="00337C8F" w:rsidP="00893604">
      <w:pPr>
        <w:ind w:right="-71" w:firstLine="567"/>
        <w:jc w:val="both"/>
        <w:rPr>
          <w:szCs w:val="24"/>
        </w:rPr>
      </w:pPr>
      <w:r>
        <w:rPr>
          <w:szCs w:val="24"/>
        </w:rPr>
        <w:t>11.2</w:t>
      </w:r>
      <w:r w:rsidRPr="00893604">
        <w:rPr>
          <w:szCs w:val="24"/>
        </w:rPr>
        <w:t>. Во всем остальном, что не предусмотрено Контрактом, Стороны руководствуются законодательством Российской Федерации.</w:t>
      </w:r>
    </w:p>
    <w:p w:rsidR="00337C8F" w:rsidRPr="00132CC6" w:rsidRDefault="00337C8F" w:rsidP="00132CC6">
      <w:pPr>
        <w:pStyle w:val="NoSpacing1"/>
        <w:ind w:firstLine="550"/>
        <w:jc w:val="both"/>
        <w:rPr>
          <w:rFonts w:ascii="Times New Roman" w:hAnsi="Times New Roman"/>
          <w:sz w:val="24"/>
          <w:szCs w:val="24"/>
        </w:rPr>
      </w:pPr>
      <w:r w:rsidRPr="00132CC6">
        <w:rPr>
          <w:rFonts w:ascii="Times New Roman" w:hAnsi="Times New Roman"/>
          <w:sz w:val="24"/>
          <w:szCs w:val="24"/>
        </w:rPr>
        <w:t>11.3. Приложения к Контракту, являющиеся его неотъемлемой частью:</w:t>
      </w:r>
    </w:p>
    <w:p w:rsidR="00337C8F" w:rsidRPr="00EE5BF4" w:rsidRDefault="00EE5BF4" w:rsidP="00132CC6">
      <w:pPr>
        <w:jc w:val="both"/>
        <w:rPr>
          <w:szCs w:val="24"/>
        </w:rPr>
      </w:pPr>
      <w:r>
        <w:rPr>
          <w:szCs w:val="24"/>
        </w:rPr>
        <w:t xml:space="preserve"> </w:t>
      </w:r>
      <w:r w:rsidR="00337C8F" w:rsidRPr="00EE5BF4">
        <w:rPr>
          <w:szCs w:val="24"/>
        </w:rPr>
        <w:t xml:space="preserve">Приложение № 1 – Прейскурант на основные виды услуг; </w:t>
      </w:r>
    </w:p>
    <w:p w:rsidR="00337C8F" w:rsidRPr="00EE5BF4" w:rsidRDefault="00D164E7" w:rsidP="00EE5BF4">
      <w:pPr>
        <w:ind w:right="-71"/>
        <w:jc w:val="both"/>
        <w:rPr>
          <w:szCs w:val="24"/>
        </w:rPr>
      </w:pPr>
      <w:r w:rsidRPr="00EE5BF4">
        <w:rPr>
          <w:szCs w:val="24"/>
        </w:rPr>
        <w:t xml:space="preserve"> </w:t>
      </w:r>
      <w:r w:rsidR="00337C8F" w:rsidRPr="00EE5BF4">
        <w:rPr>
          <w:szCs w:val="24"/>
        </w:rPr>
        <w:t>Приложение №2 - Акт приема – передачи оказанных услуг.</w:t>
      </w:r>
    </w:p>
    <w:p w:rsidR="00337C8F" w:rsidRDefault="00337C8F" w:rsidP="00893604">
      <w:pPr>
        <w:ind w:firstLine="708"/>
        <w:jc w:val="center"/>
        <w:rPr>
          <w:b/>
          <w:color w:val="FF0000"/>
          <w:szCs w:val="24"/>
        </w:rPr>
      </w:pPr>
    </w:p>
    <w:p w:rsidR="001F121F" w:rsidRDefault="001F121F" w:rsidP="00893604">
      <w:pPr>
        <w:ind w:firstLine="708"/>
        <w:jc w:val="center"/>
        <w:rPr>
          <w:b/>
          <w:color w:val="FF0000"/>
          <w:szCs w:val="24"/>
        </w:rPr>
      </w:pPr>
    </w:p>
    <w:p w:rsidR="001F121F" w:rsidRDefault="001F121F" w:rsidP="00893604">
      <w:pPr>
        <w:ind w:firstLine="708"/>
        <w:jc w:val="center"/>
        <w:rPr>
          <w:b/>
          <w:color w:val="FF0000"/>
          <w:szCs w:val="24"/>
        </w:rPr>
      </w:pPr>
    </w:p>
    <w:p w:rsidR="001F121F" w:rsidRPr="00245431" w:rsidRDefault="001F121F" w:rsidP="00893604">
      <w:pPr>
        <w:ind w:firstLine="708"/>
        <w:jc w:val="center"/>
        <w:rPr>
          <w:b/>
          <w:color w:val="FF0000"/>
          <w:szCs w:val="24"/>
        </w:rPr>
      </w:pPr>
    </w:p>
    <w:p w:rsidR="00EE5BF4" w:rsidRDefault="00EE5BF4" w:rsidP="00893604">
      <w:pPr>
        <w:ind w:firstLine="708"/>
        <w:jc w:val="center"/>
        <w:rPr>
          <w:b/>
          <w:szCs w:val="24"/>
        </w:rPr>
      </w:pPr>
    </w:p>
    <w:p w:rsidR="00337C8F" w:rsidRPr="00893604" w:rsidRDefault="00337C8F" w:rsidP="00893604">
      <w:pPr>
        <w:ind w:firstLine="708"/>
        <w:jc w:val="center"/>
        <w:rPr>
          <w:b/>
          <w:szCs w:val="24"/>
        </w:rPr>
      </w:pPr>
      <w:r w:rsidRPr="00893604">
        <w:rPr>
          <w:b/>
          <w:szCs w:val="24"/>
        </w:rPr>
        <w:t>12.Срок действия Государственного контракта</w:t>
      </w:r>
    </w:p>
    <w:p w:rsidR="00012624" w:rsidRPr="00FE5DA9" w:rsidRDefault="00012624" w:rsidP="00012624">
      <w:pPr>
        <w:pStyle w:val="af0"/>
        <w:spacing w:line="19" w:lineRule="atLeast"/>
        <w:ind w:firstLine="680"/>
        <w:jc w:val="both"/>
        <w:rPr>
          <w:rFonts w:ascii="Times New Roman" w:hAnsi="Times New Roman"/>
          <w:sz w:val="24"/>
          <w:szCs w:val="24"/>
        </w:rPr>
      </w:pPr>
      <w:r w:rsidRPr="00FE5DA9">
        <w:rPr>
          <w:rFonts w:ascii="Times New Roman" w:hAnsi="Times New Roman"/>
          <w:sz w:val="24"/>
          <w:szCs w:val="24"/>
        </w:rPr>
        <w:t>Контра</w:t>
      </w:r>
      <w:proofErr w:type="gramStart"/>
      <w:r w:rsidRPr="00FE5DA9">
        <w:rPr>
          <w:rFonts w:ascii="Times New Roman" w:hAnsi="Times New Roman"/>
          <w:sz w:val="24"/>
          <w:szCs w:val="24"/>
        </w:rPr>
        <w:t>кт вст</w:t>
      </w:r>
      <w:proofErr w:type="gramEnd"/>
      <w:r w:rsidRPr="00FE5DA9">
        <w:rPr>
          <w:rFonts w:ascii="Times New Roman" w:hAnsi="Times New Roman"/>
          <w:sz w:val="24"/>
          <w:szCs w:val="24"/>
        </w:rPr>
        <w:t xml:space="preserve">упает в силу с момента подписания Сторонами </w:t>
      </w:r>
      <w:r w:rsidR="00795CE9">
        <w:rPr>
          <w:rFonts w:ascii="Times New Roman" w:hAnsi="Times New Roman"/>
          <w:sz w:val="24"/>
          <w:szCs w:val="24"/>
        </w:rPr>
        <w:t xml:space="preserve">и действует </w:t>
      </w:r>
      <w:r w:rsidR="000810A2">
        <w:rPr>
          <w:rFonts w:ascii="Times New Roman" w:hAnsi="Times New Roman"/>
          <w:sz w:val="24"/>
          <w:szCs w:val="24"/>
        </w:rPr>
        <w:br/>
      </w:r>
      <w:r w:rsidR="00795CE9">
        <w:rPr>
          <w:rFonts w:ascii="Times New Roman" w:hAnsi="Times New Roman"/>
          <w:sz w:val="24"/>
          <w:szCs w:val="24"/>
        </w:rPr>
        <w:t xml:space="preserve">до </w:t>
      </w:r>
      <w:r w:rsidR="00795CE9" w:rsidRPr="00B32B07">
        <w:rPr>
          <w:rFonts w:ascii="Times New Roman" w:hAnsi="Times New Roman"/>
          <w:sz w:val="24"/>
          <w:szCs w:val="24"/>
          <w:highlight w:val="yellow"/>
        </w:rPr>
        <w:t>«31» декабря 202</w:t>
      </w:r>
      <w:r w:rsidR="00B32B07" w:rsidRPr="00B32B07">
        <w:rPr>
          <w:rFonts w:ascii="Times New Roman" w:hAnsi="Times New Roman"/>
          <w:sz w:val="24"/>
          <w:szCs w:val="24"/>
          <w:highlight w:val="yellow"/>
        </w:rPr>
        <w:t>6</w:t>
      </w:r>
      <w:r w:rsidR="00FD1C21">
        <w:rPr>
          <w:rFonts w:ascii="Times New Roman" w:hAnsi="Times New Roman"/>
          <w:sz w:val="24"/>
          <w:szCs w:val="24"/>
        </w:rPr>
        <w:t xml:space="preserve"> </w:t>
      </w:r>
      <w:r w:rsidRPr="00FE5DA9">
        <w:rPr>
          <w:rFonts w:ascii="Times New Roman" w:hAnsi="Times New Roman"/>
          <w:sz w:val="24"/>
          <w:szCs w:val="24"/>
        </w:rPr>
        <w:t>года, а в части осуществления оплаты и гарантийных обязательств - до их полного исполнения. Дата окончания испо</w:t>
      </w:r>
      <w:r w:rsidR="00795CE9">
        <w:rPr>
          <w:rFonts w:ascii="Times New Roman" w:hAnsi="Times New Roman"/>
          <w:sz w:val="24"/>
          <w:szCs w:val="24"/>
        </w:rPr>
        <w:t xml:space="preserve">лнения контракта </w:t>
      </w:r>
      <w:r w:rsidR="00795CE9" w:rsidRPr="00B32B07">
        <w:rPr>
          <w:rFonts w:ascii="Times New Roman" w:hAnsi="Times New Roman"/>
          <w:sz w:val="24"/>
          <w:szCs w:val="24"/>
          <w:highlight w:val="yellow"/>
        </w:rPr>
        <w:t>31 декабря 202</w:t>
      </w:r>
      <w:r w:rsidR="00CB73E6">
        <w:rPr>
          <w:rFonts w:ascii="Times New Roman" w:hAnsi="Times New Roman"/>
          <w:sz w:val="24"/>
          <w:szCs w:val="24"/>
          <w:highlight w:val="yellow"/>
        </w:rPr>
        <w:t>6</w:t>
      </w:r>
      <w:r w:rsidR="0010346F" w:rsidRPr="00B32B07">
        <w:rPr>
          <w:rFonts w:ascii="Times New Roman" w:hAnsi="Times New Roman"/>
          <w:sz w:val="24"/>
          <w:szCs w:val="24"/>
          <w:highlight w:val="yellow"/>
        </w:rPr>
        <w:t xml:space="preserve"> года</w:t>
      </w:r>
      <w:r w:rsidR="0010346F">
        <w:rPr>
          <w:rFonts w:ascii="Times New Roman" w:hAnsi="Times New Roman"/>
          <w:sz w:val="24"/>
          <w:szCs w:val="24"/>
        </w:rPr>
        <w:t>.</w:t>
      </w:r>
    </w:p>
    <w:p w:rsidR="00245431" w:rsidRDefault="00245431" w:rsidP="000810A2">
      <w:pPr>
        <w:rPr>
          <w:b/>
          <w:szCs w:val="24"/>
        </w:rPr>
      </w:pPr>
    </w:p>
    <w:p w:rsidR="00337C8F" w:rsidRPr="00893604" w:rsidRDefault="00337C8F" w:rsidP="00893604">
      <w:pPr>
        <w:ind w:firstLine="708"/>
        <w:jc w:val="center"/>
        <w:rPr>
          <w:b/>
          <w:szCs w:val="24"/>
        </w:rPr>
      </w:pPr>
      <w:r w:rsidRPr="00893604">
        <w:rPr>
          <w:b/>
          <w:szCs w:val="24"/>
        </w:rPr>
        <w:t xml:space="preserve">13. Юридические адреса и банковские </w:t>
      </w:r>
    </w:p>
    <w:p w:rsidR="00337C8F" w:rsidRPr="00893604" w:rsidRDefault="00DA434D" w:rsidP="00F05304">
      <w:pPr>
        <w:ind w:firstLine="567"/>
        <w:rPr>
          <w:szCs w:val="24"/>
        </w:rPr>
      </w:pPr>
      <w:r>
        <w:rPr>
          <w:szCs w:val="24"/>
        </w:rPr>
        <w:t>Р</w:t>
      </w:r>
      <w:r w:rsidR="00337C8F" w:rsidRPr="00893604">
        <w:rPr>
          <w:szCs w:val="24"/>
        </w:rPr>
        <w:t>еквизиты Сторон на момент заключения Государственного контрак</w:t>
      </w:r>
      <w:r w:rsidR="00337C8F">
        <w:rPr>
          <w:szCs w:val="24"/>
        </w:rPr>
        <w:t>т</w:t>
      </w:r>
      <w:r w:rsidR="00337C8F" w:rsidRPr="00893604">
        <w:rPr>
          <w:szCs w:val="24"/>
        </w:rPr>
        <w:t>а</w:t>
      </w:r>
    </w:p>
    <w:p w:rsidR="00337C8F" w:rsidRPr="00893604" w:rsidRDefault="00337C8F" w:rsidP="007F2F9C">
      <w:pPr>
        <w:jc w:val="center"/>
        <w:rPr>
          <w:szCs w:val="24"/>
        </w:rPr>
      </w:pPr>
    </w:p>
    <w:p w:rsidR="00337C8F" w:rsidRPr="00893604" w:rsidRDefault="00337C8F" w:rsidP="00DC5CE3">
      <w:pPr>
        <w:spacing w:line="216" w:lineRule="auto"/>
        <w:jc w:val="center"/>
        <w:rPr>
          <w:b/>
          <w:bCs/>
          <w:color w:val="000000"/>
          <w:szCs w:val="24"/>
        </w:rPr>
      </w:pPr>
      <w:r>
        <w:rPr>
          <w:b/>
          <w:bCs/>
          <w:color w:val="000000"/>
          <w:szCs w:val="24"/>
        </w:rPr>
        <w:t>Государственный Заказчик</w:t>
      </w:r>
      <w:r w:rsidRPr="00893604">
        <w:rPr>
          <w:b/>
          <w:bCs/>
          <w:color w:val="000000"/>
          <w:szCs w:val="24"/>
        </w:rPr>
        <w:t xml:space="preserve">                                             Исполнитель</w:t>
      </w:r>
    </w:p>
    <w:p w:rsidR="00337C8F" w:rsidRPr="00893604" w:rsidRDefault="00337C8F" w:rsidP="00E22D4A">
      <w:pPr>
        <w:rPr>
          <w:szCs w:val="24"/>
        </w:rPr>
      </w:pPr>
    </w:p>
    <w:tbl>
      <w:tblPr>
        <w:tblW w:w="9721" w:type="dxa"/>
        <w:tblInd w:w="-8" w:type="dxa"/>
        <w:tblCellMar>
          <w:left w:w="10" w:type="dxa"/>
          <w:right w:w="10" w:type="dxa"/>
        </w:tblCellMar>
        <w:tblLook w:val="0000"/>
      </w:tblPr>
      <w:tblGrid>
        <w:gridCol w:w="4936"/>
        <w:gridCol w:w="4785"/>
      </w:tblGrid>
      <w:tr w:rsidR="00337C8F" w:rsidRPr="00893604" w:rsidTr="00F05304">
        <w:trPr>
          <w:trHeight w:val="1"/>
        </w:trPr>
        <w:tc>
          <w:tcPr>
            <w:tcW w:w="4936" w:type="dxa"/>
            <w:shd w:val="clear" w:color="000000" w:fill="FFFFFF"/>
            <w:tcMar>
              <w:left w:w="108" w:type="dxa"/>
              <w:right w:w="108" w:type="dxa"/>
            </w:tcMar>
          </w:tcPr>
          <w:p w:rsidR="001F121F" w:rsidRPr="00F211B1" w:rsidRDefault="001F121F" w:rsidP="001F121F">
            <w:pPr>
              <w:rPr>
                <w:b/>
                <w:szCs w:val="24"/>
              </w:rPr>
            </w:pPr>
            <w:r w:rsidRPr="00F211B1">
              <w:rPr>
                <w:b/>
                <w:szCs w:val="24"/>
              </w:rPr>
              <w:t xml:space="preserve">Федеральное казенное учреждение «Следственный изолятор № 4 Управления Федеральной службы исполнения наказаний по Архангельской области» </w:t>
            </w:r>
          </w:p>
          <w:p w:rsidR="001F121F" w:rsidRPr="00F211B1" w:rsidRDefault="001F121F" w:rsidP="001F121F">
            <w:pPr>
              <w:rPr>
                <w:szCs w:val="24"/>
              </w:rPr>
            </w:pPr>
            <w:r w:rsidRPr="00F211B1">
              <w:rPr>
                <w:b/>
                <w:szCs w:val="24"/>
              </w:rPr>
              <w:t>Юридический адрес:</w:t>
            </w:r>
            <w:r w:rsidRPr="00F211B1">
              <w:rPr>
                <w:szCs w:val="24"/>
              </w:rPr>
              <w:t>163058, г. Архангельск,</w:t>
            </w:r>
            <w:r w:rsidRPr="00F211B1">
              <w:rPr>
                <w:szCs w:val="24"/>
              </w:rPr>
              <w:br/>
              <w:t>Силикатчиков, 20</w:t>
            </w:r>
          </w:p>
          <w:p w:rsidR="001F121F" w:rsidRPr="00F211B1" w:rsidRDefault="001F121F" w:rsidP="001F121F">
            <w:pPr>
              <w:rPr>
                <w:szCs w:val="24"/>
              </w:rPr>
            </w:pPr>
            <w:r w:rsidRPr="00F211B1">
              <w:rPr>
                <w:b/>
                <w:szCs w:val="24"/>
              </w:rPr>
              <w:t>Почтовый адрес:</w:t>
            </w:r>
            <w:r w:rsidRPr="00F211B1">
              <w:rPr>
                <w:szCs w:val="24"/>
              </w:rPr>
              <w:t xml:space="preserve"> 163058 г. Архангельск,</w:t>
            </w:r>
            <w:r w:rsidRPr="00F211B1">
              <w:rPr>
                <w:szCs w:val="24"/>
              </w:rPr>
              <w:br/>
              <w:t>Силикатчиков, 20</w:t>
            </w:r>
          </w:p>
          <w:p w:rsidR="001F121F" w:rsidRPr="00F211B1" w:rsidRDefault="001F121F" w:rsidP="001F121F">
            <w:pPr>
              <w:rPr>
                <w:szCs w:val="24"/>
              </w:rPr>
            </w:pPr>
            <w:r w:rsidRPr="00F211B1">
              <w:rPr>
                <w:szCs w:val="24"/>
              </w:rPr>
              <w:t>ИНН 2901073858, КПП 290101001</w:t>
            </w:r>
          </w:p>
          <w:p w:rsidR="001F121F" w:rsidRPr="00F211B1" w:rsidRDefault="001F121F" w:rsidP="001F121F">
            <w:pPr>
              <w:rPr>
                <w:szCs w:val="24"/>
              </w:rPr>
            </w:pPr>
            <w:r w:rsidRPr="00F211B1">
              <w:rPr>
                <w:b/>
                <w:szCs w:val="24"/>
              </w:rPr>
              <w:t>Получатель</w:t>
            </w:r>
            <w:r w:rsidRPr="00F211B1">
              <w:rPr>
                <w:szCs w:val="24"/>
              </w:rPr>
              <w:t>: УФК по Архангельской области и Ненецкому автономному округу (ФКУ СИЗО-4 УФСИН России по Архангельской области л/</w:t>
            </w:r>
            <w:proofErr w:type="spellStart"/>
            <w:r w:rsidRPr="00F211B1">
              <w:rPr>
                <w:szCs w:val="24"/>
              </w:rPr>
              <w:t>сч</w:t>
            </w:r>
            <w:proofErr w:type="spellEnd"/>
            <w:r w:rsidRPr="00F211B1">
              <w:rPr>
                <w:szCs w:val="24"/>
              </w:rPr>
              <w:t xml:space="preserve"> 03241293310)</w:t>
            </w:r>
          </w:p>
          <w:p w:rsidR="001F121F" w:rsidRPr="00F211B1" w:rsidRDefault="001F121F" w:rsidP="001F121F">
            <w:pPr>
              <w:rPr>
                <w:szCs w:val="24"/>
              </w:rPr>
            </w:pPr>
            <w:r w:rsidRPr="00F211B1">
              <w:rPr>
                <w:b/>
                <w:szCs w:val="24"/>
              </w:rPr>
              <w:t xml:space="preserve">Банк получателя: </w:t>
            </w:r>
            <w:r w:rsidRPr="00F211B1">
              <w:rPr>
                <w:szCs w:val="24"/>
              </w:rPr>
              <w:t xml:space="preserve">ОТДЕЛЕНИЕ АРХАНГЕЛЬСК БАНКА РОССИИ//УФК </w:t>
            </w:r>
            <w:r>
              <w:rPr>
                <w:szCs w:val="24"/>
              </w:rPr>
              <w:br/>
            </w:r>
            <w:r w:rsidRPr="00F211B1">
              <w:rPr>
                <w:szCs w:val="24"/>
              </w:rPr>
              <w:t>по Архангельской области и Ненецкому автономному округу г. Архангельск</w:t>
            </w:r>
          </w:p>
          <w:p w:rsidR="001F121F" w:rsidRPr="00F211B1" w:rsidRDefault="001F121F" w:rsidP="001F121F">
            <w:pPr>
              <w:rPr>
                <w:szCs w:val="24"/>
              </w:rPr>
            </w:pPr>
            <w:r w:rsidRPr="00F211B1">
              <w:rPr>
                <w:szCs w:val="24"/>
              </w:rPr>
              <w:t>БИК 011117401</w:t>
            </w:r>
          </w:p>
          <w:p w:rsidR="001F121F" w:rsidRPr="00F211B1" w:rsidRDefault="001F121F" w:rsidP="001F121F">
            <w:pPr>
              <w:rPr>
                <w:szCs w:val="24"/>
              </w:rPr>
            </w:pPr>
            <w:proofErr w:type="spellStart"/>
            <w:r w:rsidRPr="00F211B1">
              <w:rPr>
                <w:szCs w:val="24"/>
              </w:rPr>
              <w:t>р</w:t>
            </w:r>
            <w:proofErr w:type="spellEnd"/>
            <w:r w:rsidRPr="00F211B1">
              <w:rPr>
                <w:szCs w:val="24"/>
              </w:rPr>
              <w:t>/</w:t>
            </w:r>
            <w:proofErr w:type="spellStart"/>
            <w:r w:rsidRPr="00F211B1">
              <w:rPr>
                <w:szCs w:val="24"/>
              </w:rPr>
              <w:t>сч</w:t>
            </w:r>
            <w:proofErr w:type="spellEnd"/>
            <w:r w:rsidRPr="00F211B1">
              <w:rPr>
                <w:szCs w:val="24"/>
              </w:rPr>
              <w:t>. 03211643000000012400</w:t>
            </w:r>
          </w:p>
          <w:p w:rsidR="001F121F" w:rsidRPr="00F211B1" w:rsidRDefault="001F121F" w:rsidP="001F121F">
            <w:pPr>
              <w:rPr>
                <w:szCs w:val="24"/>
              </w:rPr>
            </w:pPr>
            <w:r w:rsidRPr="00F211B1">
              <w:rPr>
                <w:szCs w:val="24"/>
              </w:rPr>
              <w:t>к/</w:t>
            </w:r>
            <w:proofErr w:type="spellStart"/>
            <w:r w:rsidRPr="00F211B1">
              <w:rPr>
                <w:szCs w:val="24"/>
              </w:rPr>
              <w:t>сч</w:t>
            </w:r>
            <w:proofErr w:type="spellEnd"/>
            <w:r w:rsidRPr="00F211B1">
              <w:rPr>
                <w:szCs w:val="24"/>
              </w:rPr>
              <w:t>. 40102810045370000016</w:t>
            </w:r>
          </w:p>
          <w:p w:rsidR="001F121F" w:rsidRPr="00F211B1" w:rsidRDefault="001F121F" w:rsidP="001F121F">
            <w:pPr>
              <w:rPr>
                <w:szCs w:val="24"/>
              </w:rPr>
            </w:pPr>
            <w:r w:rsidRPr="00F211B1">
              <w:rPr>
                <w:szCs w:val="24"/>
              </w:rPr>
              <w:t>Тел. (8182) 22-97-00</w:t>
            </w:r>
          </w:p>
          <w:p w:rsidR="001F121F" w:rsidRPr="00F211B1" w:rsidRDefault="001F121F" w:rsidP="001F121F">
            <w:pPr>
              <w:suppressAutoHyphens/>
              <w:spacing w:line="276" w:lineRule="auto"/>
              <w:rPr>
                <w:rFonts w:eastAsia="Calibri"/>
                <w:szCs w:val="24"/>
                <w:lang w:eastAsia="ar-SA"/>
              </w:rPr>
            </w:pPr>
          </w:p>
          <w:p w:rsidR="00337C8F" w:rsidRPr="00893604" w:rsidRDefault="001F121F" w:rsidP="001F121F">
            <w:pPr>
              <w:spacing w:line="216" w:lineRule="auto"/>
              <w:rPr>
                <w:color w:val="000000"/>
                <w:szCs w:val="24"/>
              </w:rPr>
            </w:pPr>
            <w:r w:rsidRPr="00F211B1">
              <w:rPr>
                <w:rFonts w:eastAsia="Calibri"/>
                <w:szCs w:val="24"/>
              </w:rPr>
              <w:t>__________________А.В. Антропов</w:t>
            </w:r>
          </w:p>
          <w:p w:rsidR="00337C8F" w:rsidRPr="00893604" w:rsidRDefault="00337C8F" w:rsidP="008854F5">
            <w:pPr>
              <w:spacing w:line="216" w:lineRule="auto"/>
              <w:rPr>
                <w:color w:val="000000"/>
                <w:szCs w:val="24"/>
              </w:rPr>
            </w:pPr>
            <w:r w:rsidRPr="00893604">
              <w:rPr>
                <w:color w:val="000000"/>
                <w:szCs w:val="24"/>
              </w:rPr>
              <w:t xml:space="preserve"> </w:t>
            </w:r>
          </w:p>
        </w:tc>
        <w:tc>
          <w:tcPr>
            <w:tcW w:w="4785" w:type="dxa"/>
            <w:tcBorders>
              <w:left w:val="nil"/>
            </w:tcBorders>
            <w:shd w:val="clear" w:color="000000" w:fill="FFFFFF"/>
            <w:tcMar>
              <w:left w:w="108" w:type="dxa"/>
              <w:right w:w="108" w:type="dxa"/>
            </w:tcMar>
          </w:tcPr>
          <w:p w:rsidR="00337C8F" w:rsidRPr="00F05304" w:rsidRDefault="00337C8F" w:rsidP="002D4DC2">
            <w:pPr>
              <w:spacing w:line="216" w:lineRule="auto"/>
              <w:rPr>
                <w:szCs w:val="24"/>
              </w:rPr>
            </w:pPr>
          </w:p>
        </w:tc>
      </w:tr>
    </w:tbl>
    <w:p w:rsidR="00AC586F" w:rsidRDefault="00AC586F" w:rsidP="00893604">
      <w:pPr>
        <w:rPr>
          <w:szCs w:val="24"/>
        </w:rPr>
      </w:pPr>
    </w:p>
    <w:p w:rsidR="00BA1097" w:rsidRPr="00CB73E6" w:rsidRDefault="00AC586F" w:rsidP="00D72C97">
      <w:pPr>
        <w:jc w:val="right"/>
        <w:rPr>
          <w:rFonts w:ascii="PT Astra Serif" w:hAnsi="PT Astra Serif"/>
          <w:szCs w:val="24"/>
        </w:rPr>
      </w:pPr>
      <w:r>
        <w:rPr>
          <w:szCs w:val="24"/>
        </w:rPr>
        <w:br w:type="page"/>
      </w:r>
      <w:r w:rsidR="00BA1097" w:rsidRPr="00CB73E6">
        <w:rPr>
          <w:rFonts w:ascii="PT Astra Serif" w:hAnsi="PT Astra Serif"/>
          <w:szCs w:val="24"/>
        </w:rPr>
        <w:lastRenderedPageBreak/>
        <w:t>Приложение № 1</w:t>
      </w:r>
    </w:p>
    <w:p w:rsidR="00BA1097" w:rsidRPr="00CB73E6" w:rsidRDefault="00BA1097" w:rsidP="00BA1097">
      <w:pPr>
        <w:jc w:val="right"/>
        <w:rPr>
          <w:rFonts w:ascii="PT Astra Serif" w:hAnsi="PT Astra Serif"/>
          <w:szCs w:val="24"/>
        </w:rPr>
      </w:pPr>
      <w:r w:rsidRPr="00CB73E6">
        <w:rPr>
          <w:rFonts w:ascii="PT Astra Serif" w:hAnsi="PT Astra Serif"/>
          <w:szCs w:val="24"/>
        </w:rPr>
        <w:t>к государственному контракту № ____</w:t>
      </w:r>
    </w:p>
    <w:p w:rsidR="00BA1097" w:rsidRPr="00CB73E6" w:rsidRDefault="00BA1097" w:rsidP="00BA1097">
      <w:pPr>
        <w:jc w:val="right"/>
        <w:rPr>
          <w:rFonts w:ascii="PT Astra Serif" w:hAnsi="PT Astra Serif"/>
          <w:szCs w:val="24"/>
        </w:rPr>
      </w:pPr>
      <w:r w:rsidRPr="00CB73E6">
        <w:rPr>
          <w:rFonts w:ascii="PT Astra Serif" w:hAnsi="PT Astra Serif"/>
          <w:szCs w:val="24"/>
        </w:rPr>
        <w:t>от «___» ___________ 202</w:t>
      </w:r>
      <w:r w:rsidR="0010346F" w:rsidRPr="00CB73E6">
        <w:rPr>
          <w:rFonts w:ascii="PT Astra Serif" w:hAnsi="PT Astra Serif"/>
          <w:szCs w:val="24"/>
        </w:rPr>
        <w:t>5</w:t>
      </w:r>
      <w:r w:rsidRPr="00CB73E6">
        <w:rPr>
          <w:rFonts w:ascii="PT Astra Serif" w:hAnsi="PT Astra Serif"/>
          <w:szCs w:val="24"/>
        </w:rPr>
        <w:t xml:space="preserve"> г.</w:t>
      </w:r>
    </w:p>
    <w:p w:rsidR="00D72C97" w:rsidRPr="00CB73E6" w:rsidRDefault="00D72C97" w:rsidP="00D72C97">
      <w:pPr>
        <w:jc w:val="right"/>
        <w:rPr>
          <w:rFonts w:ascii="PT Astra Serif" w:hAnsi="PT Astra Serif"/>
          <w:szCs w:val="24"/>
        </w:rPr>
      </w:pPr>
      <w:r w:rsidRPr="00CB73E6">
        <w:rPr>
          <w:rFonts w:ascii="PT Astra Serif" w:hAnsi="PT Astra Serif"/>
          <w:szCs w:val="24"/>
        </w:rPr>
        <w:t xml:space="preserve"> </w:t>
      </w:r>
    </w:p>
    <w:p w:rsidR="00BA1097" w:rsidRPr="00CB73E6" w:rsidRDefault="00BA1097" w:rsidP="00AC586F">
      <w:pPr>
        <w:spacing w:line="216" w:lineRule="auto"/>
        <w:jc w:val="right"/>
        <w:rPr>
          <w:rFonts w:ascii="PT Astra Serif" w:hAnsi="PT Astra Serif"/>
          <w:szCs w:val="24"/>
        </w:rPr>
      </w:pPr>
    </w:p>
    <w:p w:rsidR="00BA1097" w:rsidRPr="00CB73E6" w:rsidRDefault="00BA1097" w:rsidP="00AC586F">
      <w:pPr>
        <w:spacing w:line="216" w:lineRule="auto"/>
        <w:jc w:val="right"/>
        <w:rPr>
          <w:rFonts w:ascii="PT Astra Serif" w:hAnsi="PT Astra Serif"/>
          <w:szCs w:val="24"/>
        </w:rPr>
      </w:pPr>
    </w:p>
    <w:p w:rsidR="00BA1097" w:rsidRPr="00CB73E6" w:rsidRDefault="00BA1097" w:rsidP="00AC586F">
      <w:pPr>
        <w:spacing w:line="216" w:lineRule="auto"/>
        <w:jc w:val="right"/>
        <w:rPr>
          <w:rFonts w:ascii="PT Astra Serif" w:hAnsi="PT Astra Serif"/>
          <w:szCs w:val="24"/>
        </w:rPr>
      </w:pPr>
    </w:p>
    <w:tbl>
      <w:tblPr>
        <w:tblW w:w="9371" w:type="dxa"/>
        <w:tblInd w:w="93" w:type="dxa"/>
        <w:tblLook w:val="04A0"/>
      </w:tblPr>
      <w:tblGrid>
        <w:gridCol w:w="580"/>
        <w:gridCol w:w="3971"/>
        <w:gridCol w:w="1397"/>
        <w:gridCol w:w="1418"/>
        <w:gridCol w:w="2005"/>
      </w:tblGrid>
      <w:tr w:rsidR="00BA1097" w:rsidRPr="00CB73E6" w:rsidTr="00BA1097">
        <w:trPr>
          <w:trHeight w:val="300"/>
        </w:trPr>
        <w:tc>
          <w:tcPr>
            <w:tcW w:w="9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1097" w:rsidRPr="00CB73E6" w:rsidRDefault="00BA1097" w:rsidP="00BA1097">
            <w:pPr>
              <w:jc w:val="center"/>
              <w:rPr>
                <w:rFonts w:ascii="PT Astra Serif" w:hAnsi="PT Astra Serif"/>
                <w:color w:val="000000"/>
                <w:szCs w:val="24"/>
              </w:rPr>
            </w:pPr>
            <w:r w:rsidRPr="00CB73E6">
              <w:rPr>
                <w:rFonts w:ascii="PT Astra Serif" w:hAnsi="PT Astra Serif"/>
                <w:color w:val="000000"/>
                <w:szCs w:val="24"/>
              </w:rPr>
              <w:t>Расчет стоимости (мужчина)</w:t>
            </w:r>
          </w:p>
        </w:tc>
      </w:tr>
      <w:tr w:rsidR="00BA1097" w:rsidRPr="00CB73E6" w:rsidTr="00BA1097">
        <w:trPr>
          <w:trHeight w:val="48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BA1097" w:rsidRPr="00CB73E6" w:rsidRDefault="00BA1097" w:rsidP="00BA1097">
            <w:pPr>
              <w:jc w:val="center"/>
              <w:rPr>
                <w:rFonts w:ascii="PT Astra Serif" w:hAnsi="PT Astra Serif"/>
                <w:color w:val="00000A"/>
                <w:szCs w:val="24"/>
              </w:rPr>
            </w:pPr>
            <w:r w:rsidRPr="00CB73E6">
              <w:rPr>
                <w:rFonts w:ascii="PT Astra Serif" w:hAnsi="PT Astra Serif"/>
                <w:color w:val="00000A"/>
                <w:szCs w:val="24"/>
              </w:rPr>
              <w:t xml:space="preserve">№ </w:t>
            </w:r>
            <w:proofErr w:type="gramStart"/>
            <w:r w:rsidRPr="00CB73E6">
              <w:rPr>
                <w:rFonts w:ascii="PT Astra Serif" w:hAnsi="PT Astra Serif"/>
                <w:color w:val="00000A"/>
                <w:szCs w:val="24"/>
              </w:rPr>
              <w:t>п</w:t>
            </w:r>
            <w:proofErr w:type="gramEnd"/>
            <w:r w:rsidRPr="00CB73E6">
              <w:rPr>
                <w:rFonts w:ascii="PT Astra Serif" w:hAnsi="PT Astra Serif"/>
                <w:color w:val="00000A"/>
                <w:szCs w:val="24"/>
              </w:rPr>
              <w:t>/п</w:t>
            </w:r>
          </w:p>
        </w:tc>
        <w:tc>
          <w:tcPr>
            <w:tcW w:w="3971" w:type="dxa"/>
            <w:tcBorders>
              <w:top w:val="nil"/>
              <w:left w:val="nil"/>
              <w:bottom w:val="single" w:sz="4" w:space="0" w:color="auto"/>
              <w:right w:val="single" w:sz="4" w:space="0" w:color="auto"/>
            </w:tcBorders>
            <w:shd w:val="clear" w:color="auto" w:fill="auto"/>
            <w:vAlign w:val="center"/>
            <w:hideMark/>
          </w:tcPr>
          <w:p w:rsidR="00BA1097" w:rsidRPr="00CB73E6" w:rsidRDefault="00BA1097" w:rsidP="00BA1097">
            <w:pPr>
              <w:jc w:val="center"/>
              <w:rPr>
                <w:rFonts w:ascii="PT Astra Serif" w:hAnsi="PT Astra Serif"/>
                <w:color w:val="00000A"/>
                <w:szCs w:val="24"/>
              </w:rPr>
            </w:pPr>
            <w:r w:rsidRPr="00CB73E6">
              <w:rPr>
                <w:rFonts w:ascii="PT Astra Serif" w:hAnsi="PT Astra Serif"/>
                <w:color w:val="00000A"/>
                <w:szCs w:val="24"/>
              </w:rPr>
              <w:t>Перечень медицинских услуг</w:t>
            </w:r>
          </w:p>
        </w:tc>
        <w:tc>
          <w:tcPr>
            <w:tcW w:w="1134" w:type="dxa"/>
            <w:tcBorders>
              <w:top w:val="nil"/>
              <w:left w:val="nil"/>
              <w:bottom w:val="single" w:sz="4" w:space="0" w:color="auto"/>
              <w:right w:val="single" w:sz="4" w:space="0" w:color="auto"/>
            </w:tcBorders>
            <w:shd w:val="clear" w:color="auto" w:fill="auto"/>
            <w:vAlign w:val="center"/>
            <w:hideMark/>
          </w:tcPr>
          <w:p w:rsidR="00BA1097" w:rsidRPr="00CB73E6" w:rsidRDefault="00BA1097" w:rsidP="00BA1097">
            <w:pPr>
              <w:jc w:val="center"/>
              <w:rPr>
                <w:rFonts w:ascii="PT Astra Serif" w:hAnsi="PT Astra Serif"/>
                <w:color w:val="00000A"/>
                <w:szCs w:val="24"/>
              </w:rPr>
            </w:pPr>
            <w:r w:rsidRPr="00CB73E6">
              <w:rPr>
                <w:rFonts w:ascii="PT Astra Serif" w:hAnsi="PT Astra Serif"/>
                <w:color w:val="00000A"/>
                <w:szCs w:val="24"/>
              </w:rPr>
              <w:t xml:space="preserve">Кол-во  работников </w:t>
            </w:r>
          </w:p>
        </w:tc>
        <w:tc>
          <w:tcPr>
            <w:tcW w:w="1418" w:type="dxa"/>
            <w:tcBorders>
              <w:top w:val="nil"/>
              <w:left w:val="nil"/>
              <w:bottom w:val="single" w:sz="4" w:space="0" w:color="auto"/>
              <w:right w:val="single" w:sz="4" w:space="0" w:color="auto"/>
            </w:tcBorders>
            <w:shd w:val="clear" w:color="auto" w:fill="auto"/>
            <w:vAlign w:val="center"/>
            <w:hideMark/>
          </w:tcPr>
          <w:p w:rsidR="00BA1097" w:rsidRPr="00CB73E6" w:rsidRDefault="00BA1097" w:rsidP="00BA1097">
            <w:pPr>
              <w:jc w:val="center"/>
              <w:rPr>
                <w:rFonts w:ascii="PT Astra Serif" w:hAnsi="PT Astra Serif"/>
                <w:color w:val="00000A"/>
                <w:szCs w:val="24"/>
              </w:rPr>
            </w:pPr>
            <w:r w:rsidRPr="00CB73E6">
              <w:rPr>
                <w:rFonts w:ascii="PT Astra Serif" w:hAnsi="PT Astra Serif"/>
                <w:color w:val="00000A"/>
                <w:szCs w:val="24"/>
              </w:rPr>
              <w:t>Цена (руб.)</w:t>
            </w:r>
          </w:p>
        </w:tc>
        <w:tc>
          <w:tcPr>
            <w:tcW w:w="2268" w:type="dxa"/>
            <w:tcBorders>
              <w:top w:val="nil"/>
              <w:left w:val="nil"/>
              <w:bottom w:val="single" w:sz="4" w:space="0" w:color="auto"/>
              <w:right w:val="single" w:sz="4" w:space="0" w:color="auto"/>
            </w:tcBorders>
            <w:shd w:val="clear" w:color="auto" w:fill="auto"/>
            <w:vAlign w:val="center"/>
            <w:hideMark/>
          </w:tcPr>
          <w:p w:rsidR="00BA1097" w:rsidRPr="00CB73E6" w:rsidRDefault="00BA1097" w:rsidP="00BA1097">
            <w:pPr>
              <w:jc w:val="center"/>
              <w:rPr>
                <w:rFonts w:ascii="PT Astra Serif" w:hAnsi="PT Astra Serif"/>
                <w:color w:val="00000A"/>
                <w:szCs w:val="24"/>
              </w:rPr>
            </w:pPr>
            <w:r w:rsidRPr="00CB73E6">
              <w:rPr>
                <w:rFonts w:ascii="PT Astra Serif" w:hAnsi="PT Astra Serif"/>
                <w:color w:val="00000A"/>
                <w:szCs w:val="24"/>
              </w:rPr>
              <w:t>Сумма (руб.)</w:t>
            </w:r>
          </w:p>
        </w:tc>
      </w:tr>
      <w:tr w:rsidR="00BA1097" w:rsidRPr="00CB73E6" w:rsidTr="00BA1097">
        <w:trPr>
          <w:trHeight w:val="48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BA1097" w:rsidRPr="00CB73E6" w:rsidRDefault="00BA1097" w:rsidP="00BA1097">
            <w:pPr>
              <w:jc w:val="center"/>
              <w:rPr>
                <w:rFonts w:ascii="PT Astra Serif" w:hAnsi="PT Astra Serif"/>
                <w:color w:val="00000A"/>
                <w:szCs w:val="24"/>
              </w:rPr>
            </w:pPr>
            <w:r w:rsidRPr="00CB73E6">
              <w:rPr>
                <w:rFonts w:ascii="PT Astra Serif" w:hAnsi="PT Astra Serif"/>
                <w:color w:val="00000A"/>
                <w:szCs w:val="24"/>
              </w:rPr>
              <w:t>1</w:t>
            </w:r>
          </w:p>
        </w:tc>
        <w:tc>
          <w:tcPr>
            <w:tcW w:w="3971" w:type="dxa"/>
            <w:tcBorders>
              <w:top w:val="nil"/>
              <w:left w:val="nil"/>
              <w:bottom w:val="single" w:sz="4" w:space="0" w:color="auto"/>
              <w:right w:val="single" w:sz="4" w:space="0" w:color="auto"/>
            </w:tcBorders>
            <w:shd w:val="clear" w:color="auto" w:fill="auto"/>
            <w:vAlign w:val="center"/>
            <w:hideMark/>
          </w:tcPr>
          <w:p w:rsidR="00BA1097" w:rsidRPr="00CB73E6" w:rsidRDefault="00CB73E6" w:rsidP="00BA1097">
            <w:pPr>
              <w:rPr>
                <w:rFonts w:ascii="PT Astra Serif" w:hAnsi="PT Astra Serif"/>
                <w:color w:val="00000A"/>
                <w:szCs w:val="24"/>
              </w:rPr>
            </w:pPr>
            <w:r w:rsidRPr="00CB73E6">
              <w:rPr>
                <w:rFonts w:ascii="PT Astra Serif" w:hAnsi="PT Astra Serif"/>
                <w:color w:val="00000A"/>
                <w:szCs w:val="24"/>
              </w:rPr>
              <w:t>Первичный прием</w:t>
            </w:r>
          </w:p>
        </w:tc>
        <w:tc>
          <w:tcPr>
            <w:tcW w:w="1134" w:type="dxa"/>
            <w:tcBorders>
              <w:top w:val="nil"/>
              <w:left w:val="nil"/>
              <w:bottom w:val="single" w:sz="4" w:space="0" w:color="auto"/>
              <w:right w:val="single" w:sz="4" w:space="0" w:color="auto"/>
            </w:tcBorders>
            <w:shd w:val="clear" w:color="auto" w:fill="auto"/>
            <w:vAlign w:val="center"/>
            <w:hideMark/>
          </w:tcPr>
          <w:p w:rsidR="00BA1097" w:rsidRPr="00CB73E6" w:rsidRDefault="00CB73E6" w:rsidP="00BA1097">
            <w:pPr>
              <w:jc w:val="center"/>
              <w:rPr>
                <w:rFonts w:ascii="PT Astra Serif" w:hAnsi="PT Astra Serif"/>
                <w:color w:val="00000A"/>
                <w:szCs w:val="24"/>
              </w:rPr>
            </w:pPr>
            <w:r w:rsidRPr="00CB73E6">
              <w:rPr>
                <w:rFonts w:ascii="PT Astra Serif" w:hAnsi="PT Astra Serif"/>
                <w:color w:val="00000A"/>
                <w:szCs w:val="24"/>
              </w:rPr>
              <w:t>1</w:t>
            </w:r>
          </w:p>
        </w:tc>
        <w:tc>
          <w:tcPr>
            <w:tcW w:w="1418" w:type="dxa"/>
            <w:tcBorders>
              <w:top w:val="nil"/>
              <w:left w:val="nil"/>
              <w:bottom w:val="single" w:sz="4" w:space="0" w:color="auto"/>
              <w:right w:val="single" w:sz="4" w:space="0" w:color="auto"/>
            </w:tcBorders>
            <w:shd w:val="clear" w:color="auto" w:fill="auto"/>
            <w:vAlign w:val="center"/>
            <w:hideMark/>
          </w:tcPr>
          <w:p w:rsidR="00BA1097" w:rsidRPr="00CB73E6" w:rsidRDefault="00CB73E6" w:rsidP="00BA1097">
            <w:pPr>
              <w:jc w:val="center"/>
              <w:rPr>
                <w:rFonts w:ascii="PT Astra Serif" w:hAnsi="PT Astra Serif"/>
                <w:color w:val="000000"/>
                <w:szCs w:val="24"/>
              </w:rPr>
            </w:pPr>
            <w:r w:rsidRPr="00CB73E6">
              <w:rPr>
                <w:rFonts w:ascii="PT Astra Serif" w:hAnsi="PT Astra Serif"/>
                <w:color w:val="000000"/>
                <w:szCs w:val="24"/>
              </w:rPr>
              <w:t>500</w:t>
            </w:r>
            <w:r w:rsidR="00503234" w:rsidRPr="00CB73E6">
              <w:rPr>
                <w:rFonts w:ascii="PT Astra Serif" w:hAnsi="PT Astra Serif"/>
                <w:color w:val="000000"/>
                <w:szCs w:val="24"/>
              </w:rPr>
              <w:t>,00</w:t>
            </w:r>
          </w:p>
        </w:tc>
        <w:tc>
          <w:tcPr>
            <w:tcW w:w="2268" w:type="dxa"/>
            <w:tcBorders>
              <w:top w:val="nil"/>
              <w:left w:val="nil"/>
              <w:bottom w:val="single" w:sz="4" w:space="0" w:color="auto"/>
              <w:right w:val="single" w:sz="4" w:space="0" w:color="auto"/>
            </w:tcBorders>
            <w:shd w:val="clear" w:color="auto" w:fill="auto"/>
            <w:vAlign w:val="center"/>
            <w:hideMark/>
          </w:tcPr>
          <w:p w:rsidR="00BA1097" w:rsidRPr="00CB73E6" w:rsidRDefault="00CB73E6" w:rsidP="00BA1097">
            <w:pPr>
              <w:jc w:val="center"/>
              <w:rPr>
                <w:rFonts w:ascii="PT Astra Serif" w:hAnsi="PT Astra Serif"/>
                <w:color w:val="000000"/>
                <w:szCs w:val="24"/>
              </w:rPr>
            </w:pPr>
            <w:r w:rsidRPr="00CB73E6">
              <w:rPr>
                <w:rFonts w:ascii="PT Astra Serif" w:hAnsi="PT Astra Serif"/>
                <w:color w:val="000000"/>
                <w:szCs w:val="24"/>
              </w:rPr>
              <w:t>5</w:t>
            </w:r>
            <w:r w:rsidR="00503234" w:rsidRPr="00CB73E6">
              <w:rPr>
                <w:rFonts w:ascii="PT Astra Serif" w:hAnsi="PT Astra Serif"/>
                <w:color w:val="000000"/>
                <w:szCs w:val="24"/>
              </w:rPr>
              <w:t>00,00</w:t>
            </w:r>
          </w:p>
        </w:tc>
      </w:tr>
      <w:tr w:rsidR="00CB73E6" w:rsidRPr="00CB73E6" w:rsidTr="00BA1097">
        <w:trPr>
          <w:trHeight w:val="48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CB73E6" w:rsidRPr="00CB73E6" w:rsidRDefault="00CB73E6" w:rsidP="00BA1097">
            <w:pPr>
              <w:jc w:val="center"/>
              <w:rPr>
                <w:rFonts w:ascii="PT Astra Serif" w:hAnsi="PT Astra Serif"/>
                <w:color w:val="00000A"/>
                <w:szCs w:val="24"/>
              </w:rPr>
            </w:pPr>
            <w:r w:rsidRPr="00CB73E6">
              <w:rPr>
                <w:rFonts w:ascii="PT Astra Serif" w:hAnsi="PT Astra Serif"/>
                <w:color w:val="00000A"/>
                <w:szCs w:val="24"/>
              </w:rPr>
              <w:t>2</w:t>
            </w:r>
          </w:p>
        </w:tc>
        <w:tc>
          <w:tcPr>
            <w:tcW w:w="3971" w:type="dxa"/>
            <w:tcBorders>
              <w:top w:val="nil"/>
              <w:left w:val="nil"/>
              <w:bottom w:val="single" w:sz="4" w:space="0" w:color="auto"/>
              <w:right w:val="single" w:sz="4" w:space="0" w:color="auto"/>
            </w:tcBorders>
            <w:shd w:val="clear" w:color="auto" w:fill="auto"/>
            <w:vAlign w:val="center"/>
            <w:hideMark/>
          </w:tcPr>
          <w:p w:rsidR="00CB73E6" w:rsidRPr="00CB73E6" w:rsidRDefault="00CB73E6" w:rsidP="00BA1097">
            <w:pPr>
              <w:rPr>
                <w:rFonts w:ascii="PT Astra Serif" w:hAnsi="PT Astra Serif"/>
                <w:color w:val="00000A"/>
                <w:szCs w:val="24"/>
              </w:rPr>
            </w:pPr>
            <w:r w:rsidRPr="00CB73E6">
              <w:rPr>
                <w:rFonts w:ascii="PT Astra Serif" w:hAnsi="PT Astra Serif"/>
                <w:color w:val="00000A"/>
                <w:szCs w:val="24"/>
              </w:rPr>
              <w:t>Рентген снимок</w:t>
            </w:r>
          </w:p>
        </w:tc>
        <w:tc>
          <w:tcPr>
            <w:tcW w:w="1134" w:type="dxa"/>
            <w:tcBorders>
              <w:top w:val="nil"/>
              <w:left w:val="nil"/>
              <w:bottom w:val="single" w:sz="4" w:space="0" w:color="auto"/>
              <w:right w:val="single" w:sz="4" w:space="0" w:color="auto"/>
            </w:tcBorders>
            <w:shd w:val="clear" w:color="auto" w:fill="auto"/>
            <w:vAlign w:val="center"/>
            <w:hideMark/>
          </w:tcPr>
          <w:p w:rsidR="00CB73E6" w:rsidRPr="00CB73E6" w:rsidRDefault="00CB73E6" w:rsidP="00BA1097">
            <w:pPr>
              <w:jc w:val="center"/>
              <w:rPr>
                <w:rFonts w:ascii="PT Astra Serif" w:hAnsi="PT Astra Serif"/>
                <w:color w:val="00000A"/>
                <w:szCs w:val="24"/>
              </w:rPr>
            </w:pPr>
            <w:r w:rsidRPr="00CB73E6">
              <w:rPr>
                <w:rFonts w:ascii="PT Astra Serif" w:hAnsi="PT Astra Serif"/>
                <w:color w:val="00000A"/>
                <w:szCs w:val="24"/>
              </w:rPr>
              <w:t>5</w:t>
            </w:r>
          </w:p>
        </w:tc>
        <w:tc>
          <w:tcPr>
            <w:tcW w:w="1418" w:type="dxa"/>
            <w:tcBorders>
              <w:top w:val="nil"/>
              <w:left w:val="nil"/>
              <w:bottom w:val="single" w:sz="4" w:space="0" w:color="auto"/>
              <w:right w:val="single" w:sz="4" w:space="0" w:color="auto"/>
            </w:tcBorders>
            <w:shd w:val="clear" w:color="auto" w:fill="auto"/>
            <w:vAlign w:val="center"/>
            <w:hideMark/>
          </w:tcPr>
          <w:p w:rsidR="00CB73E6" w:rsidRPr="00CB73E6" w:rsidRDefault="00CB73E6" w:rsidP="00BA1097">
            <w:pPr>
              <w:jc w:val="center"/>
              <w:rPr>
                <w:rFonts w:ascii="PT Astra Serif" w:hAnsi="PT Astra Serif"/>
                <w:color w:val="000000"/>
                <w:szCs w:val="24"/>
              </w:rPr>
            </w:pPr>
            <w:r w:rsidRPr="00CB73E6">
              <w:rPr>
                <w:rFonts w:ascii="PT Astra Serif" w:hAnsi="PT Astra Serif"/>
                <w:color w:val="000000"/>
                <w:szCs w:val="24"/>
              </w:rPr>
              <w:t>900,00</w:t>
            </w:r>
          </w:p>
        </w:tc>
        <w:tc>
          <w:tcPr>
            <w:tcW w:w="2268" w:type="dxa"/>
            <w:tcBorders>
              <w:top w:val="nil"/>
              <w:left w:val="nil"/>
              <w:bottom w:val="single" w:sz="4" w:space="0" w:color="auto"/>
              <w:right w:val="single" w:sz="4" w:space="0" w:color="auto"/>
            </w:tcBorders>
            <w:shd w:val="clear" w:color="auto" w:fill="auto"/>
            <w:vAlign w:val="center"/>
            <w:hideMark/>
          </w:tcPr>
          <w:p w:rsidR="00CB73E6" w:rsidRPr="00CB73E6" w:rsidRDefault="00CB73E6" w:rsidP="00BA1097">
            <w:pPr>
              <w:jc w:val="center"/>
              <w:rPr>
                <w:rFonts w:ascii="PT Astra Serif" w:hAnsi="PT Astra Serif"/>
                <w:color w:val="000000"/>
                <w:szCs w:val="24"/>
              </w:rPr>
            </w:pPr>
            <w:r w:rsidRPr="00CB73E6">
              <w:rPr>
                <w:rFonts w:ascii="PT Astra Serif" w:hAnsi="PT Astra Serif"/>
                <w:color w:val="000000"/>
                <w:szCs w:val="24"/>
              </w:rPr>
              <w:t>4500,00</w:t>
            </w:r>
          </w:p>
        </w:tc>
      </w:tr>
      <w:tr w:rsidR="00BA1097" w:rsidRPr="00CB73E6" w:rsidTr="00BA1097">
        <w:trPr>
          <w:trHeight w:val="300"/>
        </w:trPr>
        <w:tc>
          <w:tcPr>
            <w:tcW w:w="710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A1097" w:rsidRPr="00CB73E6" w:rsidRDefault="00BA1097" w:rsidP="00BA1097">
            <w:pPr>
              <w:rPr>
                <w:rFonts w:ascii="PT Astra Serif" w:hAnsi="PT Astra Serif"/>
                <w:b/>
                <w:bCs/>
                <w:color w:val="00000A"/>
                <w:szCs w:val="24"/>
              </w:rPr>
            </w:pPr>
            <w:r w:rsidRPr="00CB73E6">
              <w:rPr>
                <w:rFonts w:ascii="PT Astra Serif" w:hAnsi="PT Astra Serif"/>
                <w:b/>
                <w:bCs/>
                <w:color w:val="00000A"/>
                <w:szCs w:val="24"/>
              </w:rPr>
              <w:t>ИТОГО:</w:t>
            </w:r>
          </w:p>
        </w:tc>
        <w:tc>
          <w:tcPr>
            <w:tcW w:w="2268" w:type="dxa"/>
            <w:tcBorders>
              <w:top w:val="nil"/>
              <w:left w:val="nil"/>
              <w:bottom w:val="single" w:sz="4" w:space="0" w:color="auto"/>
              <w:right w:val="single" w:sz="4" w:space="0" w:color="auto"/>
            </w:tcBorders>
            <w:shd w:val="clear" w:color="auto" w:fill="auto"/>
            <w:vAlign w:val="center"/>
            <w:hideMark/>
          </w:tcPr>
          <w:p w:rsidR="00BA1097" w:rsidRPr="00CB73E6" w:rsidRDefault="00CB73E6" w:rsidP="00BA1097">
            <w:pPr>
              <w:jc w:val="center"/>
              <w:rPr>
                <w:rFonts w:ascii="PT Astra Serif" w:hAnsi="PT Astra Serif"/>
                <w:b/>
                <w:bCs/>
                <w:color w:val="00000A"/>
                <w:szCs w:val="24"/>
              </w:rPr>
            </w:pPr>
            <w:r w:rsidRPr="00CB73E6">
              <w:rPr>
                <w:rFonts w:ascii="PT Astra Serif" w:hAnsi="PT Astra Serif"/>
                <w:b/>
                <w:bCs/>
                <w:color w:val="00000A"/>
                <w:szCs w:val="24"/>
              </w:rPr>
              <w:t>5000</w:t>
            </w:r>
            <w:r w:rsidR="00BA1097" w:rsidRPr="00CB73E6">
              <w:rPr>
                <w:rFonts w:ascii="PT Astra Serif" w:hAnsi="PT Astra Serif"/>
                <w:b/>
                <w:bCs/>
                <w:color w:val="00000A"/>
                <w:szCs w:val="24"/>
              </w:rPr>
              <w:t>,00</w:t>
            </w:r>
          </w:p>
        </w:tc>
      </w:tr>
    </w:tbl>
    <w:p w:rsidR="00BA1097" w:rsidRPr="00CB73E6" w:rsidRDefault="00BA1097" w:rsidP="001F121F">
      <w:pPr>
        <w:spacing w:line="216" w:lineRule="auto"/>
        <w:rPr>
          <w:rFonts w:ascii="PT Astra Serif" w:hAnsi="PT Astra Serif"/>
          <w:szCs w:val="24"/>
        </w:rPr>
      </w:pPr>
    </w:p>
    <w:p w:rsidR="00BA1097" w:rsidRPr="00CB73E6" w:rsidRDefault="00BA1097" w:rsidP="00EE5BF4">
      <w:pPr>
        <w:spacing w:line="216" w:lineRule="auto"/>
        <w:rPr>
          <w:rFonts w:ascii="PT Astra Serif" w:hAnsi="PT Astra Serif"/>
          <w:szCs w:val="24"/>
        </w:rPr>
      </w:pPr>
    </w:p>
    <w:p w:rsidR="00BA1097" w:rsidRPr="00CB73E6" w:rsidRDefault="00BA1097" w:rsidP="00AC586F">
      <w:pPr>
        <w:spacing w:line="216" w:lineRule="auto"/>
        <w:jc w:val="right"/>
        <w:rPr>
          <w:rFonts w:ascii="PT Astra Serif" w:hAnsi="PT Astra Serif"/>
          <w:szCs w:val="24"/>
        </w:rPr>
      </w:pPr>
    </w:p>
    <w:p w:rsidR="00EE5BF4" w:rsidRPr="00CB73E6" w:rsidRDefault="00EE5BF4" w:rsidP="00EE5BF4">
      <w:pPr>
        <w:jc w:val="center"/>
        <w:rPr>
          <w:rFonts w:ascii="PT Astra Serif" w:hAnsi="PT Astra Serif"/>
          <w:b/>
          <w:szCs w:val="24"/>
        </w:rPr>
      </w:pPr>
      <w:r w:rsidRPr="00CB73E6">
        <w:rPr>
          <w:rFonts w:ascii="PT Astra Serif" w:hAnsi="PT Astra Serif"/>
          <w:b/>
          <w:szCs w:val="24"/>
        </w:rPr>
        <w:t>Подписи сторон:</w:t>
      </w:r>
    </w:p>
    <w:p w:rsidR="00EE5BF4" w:rsidRPr="00CB73E6" w:rsidRDefault="00EE5BF4" w:rsidP="00EE5BF4">
      <w:pPr>
        <w:jc w:val="center"/>
        <w:rPr>
          <w:rFonts w:ascii="PT Astra Serif" w:hAnsi="PT Astra Serif"/>
          <w:b/>
          <w:szCs w:val="24"/>
        </w:rPr>
      </w:pPr>
    </w:p>
    <w:p w:rsidR="00EE5BF4" w:rsidRPr="00CB73E6" w:rsidRDefault="00EE5BF4" w:rsidP="00EE5BF4">
      <w:pPr>
        <w:jc w:val="center"/>
        <w:rPr>
          <w:rFonts w:ascii="PT Astra Serif" w:hAnsi="PT Astra Serif"/>
          <w:b/>
          <w:szCs w:val="24"/>
        </w:rPr>
      </w:pPr>
    </w:p>
    <w:p w:rsidR="00EE5BF4" w:rsidRPr="00CB73E6" w:rsidRDefault="00EE5BF4" w:rsidP="00EE5BF4">
      <w:pPr>
        <w:jc w:val="both"/>
        <w:rPr>
          <w:rFonts w:ascii="PT Astra Serif" w:hAnsi="PT Astra Serif"/>
          <w:b/>
          <w:szCs w:val="24"/>
        </w:rPr>
      </w:pPr>
      <w:r w:rsidRPr="00CB73E6">
        <w:rPr>
          <w:rFonts w:ascii="PT Astra Serif" w:hAnsi="PT Astra Serif"/>
          <w:b/>
          <w:szCs w:val="24"/>
        </w:rPr>
        <w:t xml:space="preserve">Государственный заказчик                               Исполнитель      </w:t>
      </w:r>
    </w:p>
    <w:p w:rsidR="00EE5BF4" w:rsidRPr="00CB73E6" w:rsidRDefault="00EE5BF4" w:rsidP="00EE5BF4">
      <w:pPr>
        <w:jc w:val="center"/>
        <w:rPr>
          <w:rFonts w:ascii="PT Astra Serif" w:hAnsi="PT Astra Serif"/>
          <w:b/>
          <w:szCs w:val="24"/>
        </w:rPr>
      </w:pPr>
    </w:p>
    <w:p w:rsidR="00EE5BF4" w:rsidRPr="00CB73E6" w:rsidRDefault="001F121F" w:rsidP="00EE5BF4">
      <w:pPr>
        <w:spacing w:line="216" w:lineRule="auto"/>
        <w:rPr>
          <w:rFonts w:ascii="PT Astra Serif" w:hAnsi="PT Astra Serif"/>
          <w:bCs/>
          <w:szCs w:val="24"/>
        </w:rPr>
      </w:pPr>
      <w:r w:rsidRPr="00CB73E6">
        <w:rPr>
          <w:rFonts w:ascii="PT Astra Serif" w:hAnsi="PT Astra Serif"/>
          <w:szCs w:val="24"/>
        </w:rPr>
        <w:t>Начальник</w:t>
      </w:r>
      <w:r w:rsidR="00EE5BF4" w:rsidRPr="00CB73E6">
        <w:rPr>
          <w:rFonts w:ascii="PT Astra Serif" w:hAnsi="PT Astra Serif"/>
          <w:szCs w:val="24"/>
        </w:rPr>
        <w:t xml:space="preserve"> ____</w:t>
      </w:r>
      <w:r w:rsidRPr="00CB73E6">
        <w:rPr>
          <w:rFonts w:ascii="PT Astra Serif" w:hAnsi="PT Astra Serif"/>
          <w:szCs w:val="24"/>
        </w:rPr>
        <w:t>_____</w:t>
      </w:r>
      <w:r w:rsidR="00EE5BF4" w:rsidRPr="00CB73E6">
        <w:rPr>
          <w:rFonts w:ascii="PT Astra Serif" w:hAnsi="PT Astra Serif"/>
          <w:szCs w:val="24"/>
        </w:rPr>
        <w:t>__/</w:t>
      </w:r>
      <w:r w:rsidRPr="00CB73E6">
        <w:rPr>
          <w:rFonts w:ascii="PT Astra Serif" w:hAnsi="PT Astra Serif"/>
          <w:szCs w:val="24"/>
        </w:rPr>
        <w:t>А.В. Антропов</w:t>
      </w:r>
      <w:r w:rsidR="00EE5BF4" w:rsidRPr="00CB73E6">
        <w:rPr>
          <w:rFonts w:ascii="PT Astra Serif" w:hAnsi="PT Astra Serif"/>
          <w:szCs w:val="24"/>
        </w:rPr>
        <w:t xml:space="preserve">/       </w:t>
      </w:r>
      <w:r w:rsidR="00EE5BF4" w:rsidRPr="00CB73E6">
        <w:rPr>
          <w:rFonts w:ascii="PT Astra Serif" w:hAnsi="PT Astra Serif"/>
          <w:bCs/>
          <w:szCs w:val="24"/>
        </w:rPr>
        <w:t xml:space="preserve"> </w:t>
      </w:r>
    </w:p>
    <w:p w:rsidR="00BA1097" w:rsidRPr="00CB73E6" w:rsidRDefault="00EE5BF4" w:rsidP="00EE5BF4">
      <w:pPr>
        <w:jc w:val="both"/>
        <w:rPr>
          <w:rFonts w:ascii="PT Astra Serif" w:hAnsi="PT Astra Serif"/>
          <w:b/>
          <w:szCs w:val="24"/>
        </w:rPr>
      </w:pPr>
      <w:r w:rsidRPr="00CB73E6">
        <w:rPr>
          <w:rFonts w:ascii="PT Astra Serif" w:hAnsi="PT Astra Serif"/>
          <w:bCs/>
          <w:szCs w:val="24"/>
        </w:rPr>
        <w:br w:type="page"/>
      </w:r>
    </w:p>
    <w:p w:rsidR="00BA1097" w:rsidRPr="00CB73E6" w:rsidRDefault="00BA1097" w:rsidP="00AC586F">
      <w:pPr>
        <w:spacing w:line="216" w:lineRule="auto"/>
        <w:jc w:val="right"/>
        <w:rPr>
          <w:rFonts w:ascii="PT Astra Serif" w:hAnsi="PT Astra Serif"/>
          <w:szCs w:val="24"/>
        </w:rPr>
      </w:pPr>
    </w:p>
    <w:p w:rsidR="00BA1097" w:rsidRPr="00CB73E6" w:rsidRDefault="00BA1097" w:rsidP="00BA1097">
      <w:pPr>
        <w:spacing w:line="216" w:lineRule="auto"/>
        <w:rPr>
          <w:rFonts w:ascii="PT Astra Serif" w:hAnsi="PT Astra Serif"/>
          <w:szCs w:val="24"/>
        </w:rPr>
      </w:pPr>
    </w:p>
    <w:p w:rsidR="00337C8F" w:rsidRPr="00CB73E6" w:rsidRDefault="00337C8F" w:rsidP="00BA1097">
      <w:pPr>
        <w:spacing w:line="216" w:lineRule="auto"/>
        <w:jc w:val="right"/>
        <w:rPr>
          <w:rFonts w:ascii="PT Astra Serif" w:hAnsi="PT Astra Serif"/>
          <w:szCs w:val="24"/>
        </w:rPr>
      </w:pPr>
      <w:r w:rsidRPr="00CB73E6">
        <w:rPr>
          <w:rFonts w:ascii="PT Astra Serif" w:hAnsi="PT Astra Serif"/>
          <w:szCs w:val="24"/>
        </w:rPr>
        <w:t xml:space="preserve">Приложение № 2 </w:t>
      </w:r>
    </w:p>
    <w:p w:rsidR="00AC586F" w:rsidRPr="00CB73E6" w:rsidRDefault="00AC586F" w:rsidP="00AC586F">
      <w:pPr>
        <w:jc w:val="right"/>
        <w:rPr>
          <w:rFonts w:ascii="PT Astra Serif" w:hAnsi="PT Astra Serif"/>
          <w:szCs w:val="24"/>
        </w:rPr>
      </w:pPr>
      <w:r w:rsidRPr="00CB73E6">
        <w:rPr>
          <w:rFonts w:ascii="PT Astra Serif" w:hAnsi="PT Astra Serif"/>
          <w:szCs w:val="24"/>
        </w:rPr>
        <w:t>к государственному контракту № ____</w:t>
      </w:r>
    </w:p>
    <w:p w:rsidR="00AC586F" w:rsidRPr="00CB73E6" w:rsidRDefault="00DA434D" w:rsidP="00AC586F">
      <w:pPr>
        <w:jc w:val="right"/>
        <w:rPr>
          <w:rFonts w:ascii="PT Astra Serif" w:hAnsi="PT Astra Serif"/>
          <w:szCs w:val="24"/>
        </w:rPr>
      </w:pPr>
      <w:r w:rsidRPr="00CB73E6">
        <w:rPr>
          <w:rFonts w:ascii="PT Astra Serif" w:hAnsi="PT Astra Serif"/>
          <w:szCs w:val="24"/>
        </w:rPr>
        <w:t>от «___» ___________ 202</w:t>
      </w:r>
      <w:r w:rsidR="00CB73E6" w:rsidRPr="00CB73E6">
        <w:rPr>
          <w:rFonts w:ascii="PT Astra Serif" w:hAnsi="PT Astra Serif"/>
          <w:szCs w:val="24"/>
        </w:rPr>
        <w:t>6</w:t>
      </w:r>
      <w:r w:rsidR="00AC586F" w:rsidRPr="00CB73E6">
        <w:rPr>
          <w:rFonts w:ascii="PT Astra Serif" w:hAnsi="PT Astra Serif"/>
          <w:szCs w:val="24"/>
        </w:rPr>
        <w:t xml:space="preserve"> г.</w:t>
      </w:r>
    </w:p>
    <w:p w:rsidR="00337C8F" w:rsidRPr="00CB73E6" w:rsidRDefault="00337C8F" w:rsidP="00863670">
      <w:pPr>
        <w:jc w:val="right"/>
        <w:rPr>
          <w:rFonts w:ascii="PT Astra Serif" w:hAnsi="PT Astra Serif"/>
          <w:szCs w:val="24"/>
        </w:rPr>
      </w:pPr>
    </w:p>
    <w:p w:rsidR="00337C8F" w:rsidRPr="00CB73E6" w:rsidRDefault="00337C8F" w:rsidP="00863670">
      <w:pPr>
        <w:jc w:val="right"/>
        <w:rPr>
          <w:rFonts w:ascii="PT Astra Serif" w:hAnsi="PT Astra Serif"/>
          <w:szCs w:val="24"/>
        </w:rPr>
      </w:pPr>
    </w:p>
    <w:p w:rsidR="00337C8F" w:rsidRPr="00CB73E6" w:rsidRDefault="00337C8F" w:rsidP="00863670">
      <w:pPr>
        <w:jc w:val="right"/>
        <w:rPr>
          <w:rFonts w:ascii="PT Astra Serif" w:hAnsi="PT Astra Serif"/>
          <w:szCs w:val="24"/>
        </w:rPr>
      </w:pPr>
    </w:p>
    <w:p w:rsidR="00337C8F" w:rsidRPr="00CB73E6" w:rsidRDefault="00337C8F" w:rsidP="00863670">
      <w:pPr>
        <w:jc w:val="center"/>
        <w:rPr>
          <w:rFonts w:ascii="PT Astra Serif" w:hAnsi="PT Astra Serif"/>
          <w:b/>
          <w:szCs w:val="24"/>
        </w:rPr>
      </w:pPr>
      <w:r w:rsidRPr="00CB73E6">
        <w:rPr>
          <w:rFonts w:ascii="PT Astra Serif" w:hAnsi="PT Astra Serif"/>
          <w:b/>
          <w:szCs w:val="24"/>
        </w:rPr>
        <w:t xml:space="preserve">Акт № ____ </w:t>
      </w:r>
      <w:proofErr w:type="gramStart"/>
      <w:r w:rsidRPr="00CB73E6">
        <w:rPr>
          <w:rFonts w:ascii="PT Astra Serif" w:hAnsi="PT Astra Serif"/>
          <w:b/>
          <w:szCs w:val="24"/>
        </w:rPr>
        <w:t>от</w:t>
      </w:r>
      <w:proofErr w:type="gramEnd"/>
      <w:r w:rsidRPr="00CB73E6">
        <w:rPr>
          <w:rFonts w:ascii="PT Astra Serif" w:hAnsi="PT Astra Serif"/>
          <w:b/>
          <w:szCs w:val="24"/>
        </w:rPr>
        <w:t>____________</w:t>
      </w:r>
    </w:p>
    <w:p w:rsidR="00337C8F" w:rsidRPr="00CB73E6" w:rsidRDefault="00337C8F" w:rsidP="00863670">
      <w:pPr>
        <w:jc w:val="center"/>
        <w:rPr>
          <w:rFonts w:ascii="PT Astra Serif" w:hAnsi="PT Astra Serif"/>
          <w:b/>
          <w:szCs w:val="24"/>
        </w:rPr>
      </w:pPr>
      <w:r w:rsidRPr="00CB73E6">
        <w:rPr>
          <w:rFonts w:ascii="PT Astra Serif" w:hAnsi="PT Astra Serif"/>
          <w:b/>
          <w:szCs w:val="24"/>
        </w:rPr>
        <w:t xml:space="preserve">об оказании услуг </w:t>
      </w:r>
    </w:p>
    <w:p w:rsidR="00337C8F" w:rsidRPr="00CB73E6" w:rsidRDefault="00337C8F" w:rsidP="00863670">
      <w:pPr>
        <w:jc w:val="center"/>
        <w:rPr>
          <w:rFonts w:ascii="PT Astra Serif" w:hAnsi="PT Astra Serif"/>
          <w:b/>
          <w:szCs w:val="24"/>
        </w:rPr>
      </w:pPr>
    </w:p>
    <w:p w:rsidR="00337C8F" w:rsidRPr="00CB73E6" w:rsidRDefault="00337C8F" w:rsidP="00863670">
      <w:pPr>
        <w:jc w:val="center"/>
        <w:rPr>
          <w:rFonts w:ascii="PT Astra Serif" w:hAnsi="PT Astra Serif"/>
          <w:b/>
          <w:szCs w:val="24"/>
        </w:rPr>
      </w:pPr>
    </w:p>
    <w:p w:rsidR="00337C8F" w:rsidRPr="00CB73E6" w:rsidRDefault="00337C8F" w:rsidP="00863670">
      <w:pPr>
        <w:rPr>
          <w:rFonts w:ascii="PT Astra Serif" w:hAnsi="PT Astra Serif"/>
          <w:b/>
          <w:szCs w:val="24"/>
        </w:rPr>
      </w:pPr>
      <w:r w:rsidRPr="00CB73E6">
        <w:rPr>
          <w:rFonts w:ascii="PT Astra Serif" w:hAnsi="PT Astra Serif"/>
          <w:b/>
          <w:szCs w:val="24"/>
        </w:rPr>
        <w:t>Государственный заказчик:______________________________________________</w:t>
      </w:r>
    </w:p>
    <w:p w:rsidR="00337C8F" w:rsidRPr="00CB73E6" w:rsidRDefault="0010346F" w:rsidP="00863670">
      <w:pPr>
        <w:rPr>
          <w:rFonts w:ascii="PT Astra Serif" w:hAnsi="PT Astra Serif"/>
          <w:b/>
          <w:szCs w:val="24"/>
        </w:rPr>
      </w:pPr>
      <w:r w:rsidRPr="00CB73E6">
        <w:rPr>
          <w:rFonts w:ascii="PT Astra Serif" w:hAnsi="PT Astra Serif"/>
          <w:b/>
          <w:szCs w:val="24"/>
        </w:rPr>
        <w:t>Основание: _</w:t>
      </w:r>
      <w:r w:rsidR="00337C8F" w:rsidRPr="00CB73E6">
        <w:rPr>
          <w:rFonts w:ascii="PT Astra Serif" w:hAnsi="PT Astra Serif"/>
          <w:b/>
          <w:szCs w:val="24"/>
        </w:rPr>
        <w:t>___________________________________________________________</w:t>
      </w:r>
    </w:p>
    <w:p w:rsidR="00337C8F" w:rsidRPr="00CB73E6" w:rsidRDefault="00337C8F" w:rsidP="00863670">
      <w:pPr>
        <w:rPr>
          <w:rFonts w:ascii="PT Astra Serif" w:hAnsi="PT Astra Serif"/>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4"/>
        <w:gridCol w:w="1822"/>
        <w:gridCol w:w="1024"/>
        <w:gridCol w:w="1034"/>
        <w:gridCol w:w="1187"/>
        <w:gridCol w:w="1401"/>
        <w:gridCol w:w="1118"/>
        <w:gridCol w:w="1401"/>
      </w:tblGrid>
      <w:tr w:rsidR="00337C8F" w:rsidRPr="00CB73E6" w:rsidTr="00863670">
        <w:tc>
          <w:tcPr>
            <w:tcW w:w="648" w:type="dxa"/>
          </w:tcPr>
          <w:p w:rsidR="00337C8F" w:rsidRPr="00CB73E6" w:rsidRDefault="00337C8F" w:rsidP="00622C09">
            <w:pPr>
              <w:rPr>
                <w:rFonts w:ascii="PT Astra Serif" w:hAnsi="PT Astra Serif"/>
                <w:b/>
                <w:szCs w:val="24"/>
              </w:rPr>
            </w:pPr>
            <w:r w:rsidRPr="00CB73E6">
              <w:rPr>
                <w:rFonts w:ascii="PT Astra Serif" w:hAnsi="PT Astra Serif"/>
                <w:b/>
                <w:szCs w:val="24"/>
              </w:rPr>
              <w:t>№</w:t>
            </w:r>
          </w:p>
        </w:tc>
        <w:tc>
          <w:tcPr>
            <w:tcW w:w="1744" w:type="dxa"/>
          </w:tcPr>
          <w:p w:rsidR="00337C8F" w:rsidRPr="00CB73E6" w:rsidRDefault="00337C8F" w:rsidP="00622C09">
            <w:pPr>
              <w:rPr>
                <w:rFonts w:ascii="PT Astra Serif" w:hAnsi="PT Astra Serif"/>
                <w:b/>
                <w:szCs w:val="24"/>
              </w:rPr>
            </w:pPr>
            <w:r w:rsidRPr="00CB73E6">
              <w:rPr>
                <w:rFonts w:ascii="PT Astra Serif" w:hAnsi="PT Astra Serif"/>
                <w:b/>
                <w:szCs w:val="24"/>
              </w:rPr>
              <w:t xml:space="preserve">Наименование услуг </w:t>
            </w:r>
          </w:p>
        </w:tc>
        <w:tc>
          <w:tcPr>
            <w:tcW w:w="1196" w:type="dxa"/>
          </w:tcPr>
          <w:p w:rsidR="00337C8F" w:rsidRPr="00CB73E6" w:rsidRDefault="00337C8F" w:rsidP="00622C09">
            <w:pPr>
              <w:rPr>
                <w:rFonts w:ascii="PT Astra Serif" w:hAnsi="PT Astra Serif"/>
                <w:b/>
                <w:szCs w:val="24"/>
              </w:rPr>
            </w:pPr>
            <w:r w:rsidRPr="00CB73E6">
              <w:rPr>
                <w:rFonts w:ascii="PT Astra Serif" w:hAnsi="PT Astra Serif"/>
                <w:b/>
                <w:szCs w:val="24"/>
              </w:rPr>
              <w:t>Ед. изм.</w:t>
            </w:r>
          </w:p>
        </w:tc>
        <w:tc>
          <w:tcPr>
            <w:tcW w:w="1196" w:type="dxa"/>
          </w:tcPr>
          <w:p w:rsidR="00337C8F" w:rsidRPr="00CB73E6" w:rsidRDefault="00337C8F" w:rsidP="00622C09">
            <w:pPr>
              <w:rPr>
                <w:rFonts w:ascii="PT Astra Serif" w:hAnsi="PT Astra Serif"/>
                <w:b/>
                <w:szCs w:val="24"/>
              </w:rPr>
            </w:pPr>
            <w:r w:rsidRPr="00CB73E6">
              <w:rPr>
                <w:rFonts w:ascii="PT Astra Serif" w:hAnsi="PT Astra Serif"/>
                <w:b/>
                <w:szCs w:val="24"/>
              </w:rPr>
              <w:t>Кол.</w:t>
            </w:r>
          </w:p>
        </w:tc>
        <w:tc>
          <w:tcPr>
            <w:tcW w:w="1196" w:type="dxa"/>
          </w:tcPr>
          <w:p w:rsidR="00337C8F" w:rsidRPr="00CB73E6" w:rsidRDefault="00337C8F" w:rsidP="00622C09">
            <w:pPr>
              <w:rPr>
                <w:rFonts w:ascii="PT Astra Serif" w:hAnsi="PT Astra Serif"/>
                <w:b/>
                <w:szCs w:val="24"/>
              </w:rPr>
            </w:pPr>
            <w:r w:rsidRPr="00CB73E6">
              <w:rPr>
                <w:rFonts w:ascii="PT Astra Serif" w:hAnsi="PT Astra Serif"/>
                <w:b/>
                <w:szCs w:val="24"/>
              </w:rPr>
              <w:t>Цена</w:t>
            </w:r>
          </w:p>
        </w:tc>
        <w:tc>
          <w:tcPr>
            <w:tcW w:w="1197" w:type="dxa"/>
          </w:tcPr>
          <w:p w:rsidR="00337C8F" w:rsidRPr="00CB73E6" w:rsidRDefault="00337C8F" w:rsidP="00622C09">
            <w:pPr>
              <w:rPr>
                <w:rFonts w:ascii="PT Astra Serif" w:hAnsi="PT Astra Serif"/>
                <w:b/>
                <w:szCs w:val="24"/>
              </w:rPr>
            </w:pPr>
            <w:r w:rsidRPr="00CB73E6">
              <w:rPr>
                <w:rFonts w:ascii="PT Astra Serif" w:hAnsi="PT Astra Serif"/>
                <w:b/>
                <w:szCs w:val="24"/>
              </w:rPr>
              <w:t>Стоимость услуг руб.</w:t>
            </w:r>
          </w:p>
        </w:tc>
        <w:tc>
          <w:tcPr>
            <w:tcW w:w="1197" w:type="dxa"/>
          </w:tcPr>
          <w:p w:rsidR="00337C8F" w:rsidRPr="00CB73E6" w:rsidRDefault="00337C8F" w:rsidP="00622C09">
            <w:pPr>
              <w:rPr>
                <w:rFonts w:ascii="PT Astra Serif" w:hAnsi="PT Astra Serif"/>
                <w:b/>
                <w:szCs w:val="24"/>
              </w:rPr>
            </w:pPr>
            <w:r w:rsidRPr="00CB73E6">
              <w:rPr>
                <w:rFonts w:ascii="PT Astra Serif" w:hAnsi="PT Astra Serif"/>
                <w:b/>
                <w:szCs w:val="24"/>
              </w:rPr>
              <w:t xml:space="preserve">Сумма </w:t>
            </w:r>
          </w:p>
          <w:p w:rsidR="00337C8F" w:rsidRPr="00CB73E6" w:rsidRDefault="00337C8F" w:rsidP="00622C09">
            <w:pPr>
              <w:rPr>
                <w:rFonts w:ascii="PT Astra Serif" w:hAnsi="PT Astra Serif"/>
                <w:b/>
                <w:szCs w:val="24"/>
              </w:rPr>
            </w:pPr>
            <w:r w:rsidRPr="00CB73E6">
              <w:rPr>
                <w:rFonts w:ascii="PT Astra Serif" w:hAnsi="PT Astra Serif"/>
                <w:b/>
                <w:szCs w:val="24"/>
              </w:rPr>
              <w:t>НДС</w:t>
            </w:r>
            <w:proofErr w:type="gramStart"/>
            <w:r w:rsidRPr="00CB73E6">
              <w:rPr>
                <w:rFonts w:ascii="PT Astra Serif" w:hAnsi="PT Astra Serif"/>
                <w:b/>
                <w:szCs w:val="24"/>
              </w:rPr>
              <w:t xml:space="preserve"> .</w:t>
            </w:r>
            <w:proofErr w:type="gramEnd"/>
            <w:r w:rsidRPr="00CB73E6">
              <w:rPr>
                <w:rFonts w:ascii="PT Astra Serif" w:hAnsi="PT Astra Serif"/>
                <w:b/>
                <w:szCs w:val="24"/>
              </w:rPr>
              <w:t xml:space="preserve"> руб.</w:t>
            </w:r>
          </w:p>
        </w:tc>
        <w:tc>
          <w:tcPr>
            <w:tcW w:w="1197" w:type="dxa"/>
          </w:tcPr>
          <w:p w:rsidR="00337C8F" w:rsidRPr="00CB73E6" w:rsidRDefault="00337C8F" w:rsidP="00622C09">
            <w:pPr>
              <w:rPr>
                <w:rFonts w:ascii="PT Astra Serif" w:hAnsi="PT Astra Serif"/>
                <w:b/>
                <w:szCs w:val="24"/>
              </w:rPr>
            </w:pPr>
            <w:r w:rsidRPr="00CB73E6">
              <w:rPr>
                <w:rFonts w:ascii="PT Astra Serif" w:hAnsi="PT Astra Serif"/>
                <w:b/>
                <w:szCs w:val="24"/>
              </w:rPr>
              <w:t xml:space="preserve">Стоимость услуг </w:t>
            </w:r>
          </w:p>
          <w:p w:rsidR="00337C8F" w:rsidRPr="00CB73E6" w:rsidRDefault="00337C8F" w:rsidP="00622C09">
            <w:pPr>
              <w:rPr>
                <w:rFonts w:ascii="PT Astra Serif" w:hAnsi="PT Astra Serif"/>
                <w:b/>
                <w:szCs w:val="24"/>
              </w:rPr>
            </w:pPr>
            <w:r w:rsidRPr="00CB73E6">
              <w:rPr>
                <w:rFonts w:ascii="PT Astra Serif" w:hAnsi="PT Astra Serif"/>
                <w:b/>
                <w:szCs w:val="24"/>
              </w:rPr>
              <w:t xml:space="preserve">Всего руб. </w:t>
            </w:r>
          </w:p>
        </w:tc>
      </w:tr>
      <w:tr w:rsidR="00337C8F" w:rsidRPr="00CB73E6" w:rsidTr="00863670">
        <w:tc>
          <w:tcPr>
            <w:tcW w:w="648" w:type="dxa"/>
          </w:tcPr>
          <w:p w:rsidR="00337C8F" w:rsidRPr="00CB73E6" w:rsidRDefault="00337C8F" w:rsidP="00622C09">
            <w:pPr>
              <w:rPr>
                <w:rFonts w:ascii="PT Astra Serif" w:hAnsi="PT Astra Serif"/>
                <w:b/>
                <w:szCs w:val="24"/>
              </w:rPr>
            </w:pPr>
            <w:r w:rsidRPr="00CB73E6">
              <w:rPr>
                <w:rFonts w:ascii="PT Astra Serif" w:hAnsi="PT Astra Serif"/>
                <w:b/>
                <w:szCs w:val="24"/>
              </w:rPr>
              <w:t>1</w:t>
            </w:r>
          </w:p>
        </w:tc>
        <w:tc>
          <w:tcPr>
            <w:tcW w:w="1744" w:type="dxa"/>
          </w:tcPr>
          <w:p w:rsidR="00337C8F" w:rsidRPr="00CB73E6" w:rsidRDefault="00337C8F" w:rsidP="00622C09">
            <w:pPr>
              <w:rPr>
                <w:rFonts w:ascii="PT Astra Serif" w:hAnsi="PT Astra Serif"/>
                <w:b/>
                <w:szCs w:val="24"/>
              </w:rPr>
            </w:pPr>
          </w:p>
        </w:tc>
        <w:tc>
          <w:tcPr>
            <w:tcW w:w="1196" w:type="dxa"/>
          </w:tcPr>
          <w:p w:rsidR="00337C8F" w:rsidRPr="00CB73E6" w:rsidRDefault="00337C8F" w:rsidP="00622C09">
            <w:pPr>
              <w:rPr>
                <w:rFonts w:ascii="PT Astra Serif" w:hAnsi="PT Astra Serif"/>
                <w:b/>
                <w:szCs w:val="24"/>
              </w:rPr>
            </w:pPr>
          </w:p>
        </w:tc>
        <w:tc>
          <w:tcPr>
            <w:tcW w:w="1196" w:type="dxa"/>
          </w:tcPr>
          <w:p w:rsidR="00337C8F" w:rsidRPr="00CB73E6" w:rsidRDefault="00337C8F" w:rsidP="00622C09">
            <w:pPr>
              <w:rPr>
                <w:rFonts w:ascii="PT Astra Serif" w:hAnsi="PT Astra Serif"/>
                <w:b/>
                <w:szCs w:val="24"/>
              </w:rPr>
            </w:pPr>
          </w:p>
        </w:tc>
        <w:tc>
          <w:tcPr>
            <w:tcW w:w="1196" w:type="dxa"/>
          </w:tcPr>
          <w:p w:rsidR="00337C8F" w:rsidRPr="00CB73E6" w:rsidRDefault="00337C8F" w:rsidP="00622C09">
            <w:pPr>
              <w:rPr>
                <w:rFonts w:ascii="PT Astra Serif" w:hAnsi="PT Astra Serif"/>
                <w:b/>
                <w:szCs w:val="24"/>
              </w:rPr>
            </w:pPr>
          </w:p>
        </w:tc>
        <w:tc>
          <w:tcPr>
            <w:tcW w:w="1197" w:type="dxa"/>
          </w:tcPr>
          <w:p w:rsidR="00337C8F" w:rsidRPr="00CB73E6" w:rsidRDefault="00337C8F" w:rsidP="00622C09">
            <w:pPr>
              <w:rPr>
                <w:rFonts w:ascii="PT Astra Serif" w:hAnsi="PT Astra Serif"/>
                <w:b/>
                <w:szCs w:val="24"/>
              </w:rPr>
            </w:pPr>
          </w:p>
        </w:tc>
        <w:tc>
          <w:tcPr>
            <w:tcW w:w="1197" w:type="dxa"/>
          </w:tcPr>
          <w:p w:rsidR="00337C8F" w:rsidRPr="00CB73E6" w:rsidRDefault="00337C8F" w:rsidP="00622C09">
            <w:pPr>
              <w:rPr>
                <w:rFonts w:ascii="PT Astra Serif" w:hAnsi="PT Astra Serif"/>
                <w:b/>
                <w:szCs w:val="24"/>
              </w:rPr>
            </w:pPr>
          </w:p>
        </w:tc>
        <w:tc>
          <w:tcPr>
            <w:tcW w:w="1197" w:type="dxa"/>
          </w:tcPr>
          <w:p w:rsidR="00337C8F" w:rsidRPr="00CB73E6" w:rsidRDefault="00337C8F" w:rsidP="00622C09">
            <w:pPr>
              <w:rPr>
                <w:rFonts w:ascii="PT Astra Serif" w:hAnsi="PT Astra Serif"/>
                <w:b/>
                <w:szCs w:val="24"/>
              </w:rPr>
            </w:pPr>
          </w:p>
        </w:tc>
      </w:tr>
      <w:tr w:rsidR="00337C8F" w:rsidRPr="00CB73E6" w:rsidTr="00863670">
        <w:tc>
          <w:tcPr>
            <w:tcW w:w="648" w:type="dxa"/>
            <w:tcBorders>
              <w:left w:val="nil"/>
              <w:bottom w:val="nil"/>
              <w:right w:val="nil"/>
            </w:tcBorders>
          </w:tcPr>
          <w:p w:rsidR="00337C8F" w:rsidRPr="00CB73E6" w:rsidRDefault="00337C8F" w:rsidP="00622C09">
            <w:pPr>
              <w:rPr>
                <w:rFonts w:ascii="PT Astra Serif" w:hAnsi="PT Astra Serif"/>
                <w:b/>
                <w:szCs w:val="24"/>
              </w:rPr>
            </w:pPr>
          </w:p>
        </w:tc>
        <w:tc>
          <w:tcPr>
            <w:tcW w:w="1744" w:type="dxa"/>
            <w:tcBorders>
              <w:left w:val="nil"/>
              <w:bottom w:val="nil"/>
              <w:right w:val="nil"/>
            </w:tcBorders>
          </w:tcPr>
          <w:p w:rsidR="00337C8F" w:rsidRPr="00CB73E6" w:rsidRDefault="00337C8F" w:rsidP="00622C09">
            <w:pPr>
              <w:rPr>
                <w:rFonts w:ascii="PT Astra Serif" w:hAnsi="PT Astra Serif"/>
                <w:b/>
                <w:szCs w:val="24"/>
              </w:rPr>
            </w:pPr>
          </w:p>
        </w:tc>
        <w:tc>
          <w:tcPr>
            <w:tcW w:w="1196" w:type="dxa"/>
            <w:tcBorders>
              <w:left w:val="nil"/>
              <w:bottom w:val="nil"/>
              <w:right w:val="nil"/>
            </w:tcBorders>
          </w:tcPr>
          <w:p w:rsidR="00337C8F" w:rsidRPr="00CB73E6" w:rsidRDefault="00337C8F" w:rsidP="00622C09">
            <w:pPr>
              <w:rPr>
                <w:rFonts w:ascii="PT Astra Serif" w:hAnsi="PT Astra Serif"/>
                <w:b/>
                <w:szCs w:val="24"/>
              </w:rPr>
            </w:pPr>
          </w:p>
        </w:tc>
        <w:tc>
          <w:tcPr>
            <w:tcW w:w="1196" w:type="dxa"/>
            <w:tcBorders>
              <w:left w:val="nil"/>
              <w:bottom w:val="nil"/>
            </w:tcBorders>
          </w:tcPr>
          <w:p w:rsidR="00337C8F" w:rsidRPr="00CB73E6" w:rsidRDefault="00337C8F" w:rsidP="00622C09">
            <w:pPr>
              <w:rPr>
                <w:rFonts w:ascii="PT Astra Serif" w:hAnsi="PT Astra Serif"/>
                <w:b/>
                <w:szCs w:val="24"/>
              </w:rPr>
            </w:pPr>
          </w:p>
        </w:tc>
        <w:tc>
          <w:tcPr>
            <w:tcW w:w="1196" w:type="dxa"/>
          </w:tcPr>
          <w:p w:rsidR="00337C8F" w:rsidRPr="00CB73E6" w:rsidRDefault="00337C8F" w:rsidP="00863670">
            <w:pPr>
              <w:jc w:val="both"/>
              <w:rPr>
                <w:rFonts w:ascii="PT Astra Serif" w:hAnsi="PT Astra Serif"/>
                <w:b/>
                <w:szCs w:val="24"/>
              </w:rPr>
            </w:pPr>
            <w:r w:rsidRPr="00CB73E6">
              <w:rPr>
                <w:rFonts w:ascii="PT Astra Serif" w:hAnsi="PT Astra Serif"/>
                <w:b/>
                <w:szCs w:val="24"/>
              </w:rPr>
              <w:t>ИТОГО:</w:t>
            </w:r>
          </w:p>
        </w:tc>
        <w:tc>
          <w:tcPr>
            <w:tcW w:w="1197" w:type="dxa"/>
          </w:tcPr>
          <w:p w:rsidR="00337C8F" w:rsidRPr="00CB73E6" w:rsidRDefault="00337C8F" w:rsidP="00622C09">
            <w:pPr>
              <w:rPr>
                <w:rFonts w:ascii="PT Astra Serif" w:hAnsi="PT Astra Serif"/>
                <w:b/>
                <w:szCs w:val="24"/>
              </w:rPr>
            </w:pPr>
          </w:p>
        </w:tc>
        <w:tc>
          <w:tcPr>
            <w:tcW w:w="1197" w:type="dxa"/>
          </w:tcPr>
          <w:p w:rsidR="00337C8F" w:rsidRPr="00CB73E6" w:rsidRDefault="00337C8F" w:rsidP="00622C09">
            <w:pPr>
              <w:rPr>
                <w:rFonts w:ascii="PT Astra Serif" w:hAnsi="PT Astra Serif"/>
                <w:b/>
                <w:szCs w:val="24"/>
              </w:rPr>
            </w:pPr>
          </w:p>
        </w:tc>
        <w:tc>
          <w:tcPr>
            <w:tcW w:w="1197" w:type="dxa"/>
          </w:tcPr>
          <w:p w:rsidR="00337C8F" w:rsidRPr="00CB73E6" w:rsidRDefault="00337C8F" w:rsidP="00622C09">
            <w:pPr>
              <w:rPr>
                <w:rFonts w:ascii="PT Astra Serif" w:hAnsi="PT Astra Serif"/>
                <w:b/>
                <w:szCs w:val="24"/>
              </w:rPr>
            </w:pPr>
          </w:p>
        </w:tc>
      </w:tr>
    </w:tbl>
    <w:p w:rsidR="00337C8F" w:rsidRPr="00CB73E6" w:rsidRDefault="00337C8F" w:rsidP="00863670">
      <w:pPr>
        <w:rPr>
          <w:rFonts w:ascii="PT Astra Serif" w:hAnsi="PT Astra Serif"/>
          <w:b/>
          <w:szCs w:val="24"/>
        </w:rPr>
      </w:pPr>
    </w:p>
    <w:p w:rsidR="00337C8F" w:rsidRPr="00CB73E6" w:rsidRDefault="00337C8F" w:rsidP="00863670">
      <w:pPr>
        <w:rPr>
          <w:rFonts w:ascii="PT Astra Serif" w:hAnsi="PT Astra Serif"/>
          <w:b/>
          <w:szCs w:val="24"/>
        </w:rPr>
      </w:pPr>
      <w:r w:rsidRPr="00CB73E6">
        <w:rPr>
          <w:rFonts w:ascii="PT Astra Serif" w:hAnsi="PT Astra Serif"/>
          <w:b/>
          <w:szCs w:val="24"/>
        </w:rPr>
        <w:t>Всего оказано услуг на сумму:</w:t>
      </w:r>
    </w:p>
    <w:p w:rsidR="00337C8F" w:rsidRPr="00CB73E6" w:rsidRDefault="00337C8F" w:rsidP="00863670">
      <w:pPr>
        <w:rPr>
          <w:rFonts w:ascii="PT Astra Serif" w:hAnsi="PT Astra Serif"/>
          <w:b/>
          <w:szCs w:val="24"/>
        </w:rPr>
      </w:pPr>
    </w:p>
    <w:p w:rsidR="00DA434D" w:rsidRPr="00CB73E6" w:rsidRDefault="00DA434D" w:rsidP="00DA434D">
      <w:pPr>
        <w:jc w:val="center"/>
        <w:rPr>
          <w:rFonts w:ascii="PT Astra Serif" w:hAnsi="PT Astra Serif"/>
          <w:b/>
          <w:szCs w:val="24"/>
        </w:rPr>
      </w:pPr>
      <w:r w:rsidRPr="00CB73E6">
        <w:rPr>
          <w:rFonts w:ascii="PT Astra Serif" w:hAnsi="PT Astra Serif"/>
          <w:b/>
          <w:szCs w:val="24"/>
        </w:rPr>
        <w:t>Подписи сторон:</w:t>
      </w:r>
    </w:p>
    <w:p w:rsidR="00DA434D" w:rsidRPr="00CB73E6" w:rsidRDefault="00DA434D" w:rsidP="00DA434D">
      <w:pPr>
        <w:jc w:val="center"/>
        <w:rPr>
          <w:rFonts w:ascii="PT Astra Serif" w:hAnsi="PT Astra Serif"/>
          <w:b/>
          <w:szCs w:val="24"/>
        </w:rPr>
      </w:pPr>
    </w:p>
    <w:p w:rsidR="00DA434D" w:rsidRPr="00CB73E6" w:rsidRDefault="00DA434D" w:rsidP="00DA434D">
      <w:pPr>
        <w:jc w:val="center"/>
        <w:rPr>
          <w:rFonts w:ascii="PT Astra Serif" w:hAnsi="PT Astra Serif"/>
          <w:b/>
          <w:szCs w:val="24"/>
        </w:rPr>
      </w:pPr>
    </w:p>
    <w:p w:rsidR="00DA434D" w:rsidRPr="00CB73E6" w:rsidRDefault="00DA434D" w:rsidP="00DA434D">
      <w:pPr>
        <w:jc w:val="both"/>
        <w:rPr>
          <w:rFonts w:ascii="PT Astra Serif" w:hAnsi="PT Astra Serif"/>
          <w:b/>
          <w:szCs w:val="24"/>
        </w:rPr>
      </w:pPr>
      <w:r w:rsidRPr="00CB73E6">
        <w:rPr>
          <w:rFonts w:ascii="PT Astra Serif" w:hAnsi="PT Astra Serif"/>
          <w:b/>
          <w:szCs w:val="24"/>
        </w:rPr>
        <w:t xml:space="preserve">Государственный заказчик                               Исполнитель      </w:t>
      </w:r>
    </w:p>
    <w:p w:rsidR="00DA434D" w:rsidRPr="00CB73E6" w:rsidRDefault="00DA434D" w:rsidP="00DA434D">
      <w:pPr>
        <w:jc w:val="center"/>
        <w:rPr>
          <w:rFonts w:ascii="PT Astra Serif" w:hAnsi="PT Astra Serif"/>
          <w:b/>
          <w:szCs w:val="24"/>
        </w:rPr>
      </w:pPr>
    </w:p>
    <w:p w:rsidR="00DA434D" w:rsidRPr="00CB73E6" w:rsidRDefault="001F121F" w:rsidP="00DA434D">
      <w:pPr>
        <w:spacing w:line="216" w:lineRule="auto"/>
        <w:rPr>
          <w:rFonts w:ascii="PT Astra Serif" w:hAnsi="PT Astra Serif"/>
          <w:bCs/>
          <w:szCs w:val="24"/>
        </w:rPr>
      </w:pPr>
      <w:r w:rsidRPr="00CB73E6">
        <w:rPr>
          <w:rFonts w:ascii="PT Astra Serif" w:hAnsi="PT Astra Serif"/>
          <w:szCs w:val="24"/>
        </w:rPr>
        <w:t xml:space="preserve">Начальник ___________/А.В. Антропов/       </w:t>
      </w:r>
      <w:r w:rsidRPr="00CB73E6">
        <w:rPr>
          <w:rFonts w:ascii="PT Astra Serif" w:hAnsi="PT Astra Serif"/>
          <w:bCs/>
          <w:szCs w:val="24"/>
        </w:rPr>
        <w:t xml:space="preserve"> </w:t>
      </w:r>
    </w:p>
    <w:p w:rsidR="00337C8F" w:rsidRPr="001F121F" w:rsidRDefault="00337C8F" w:rsidP="001F121F">
      <w:pPr>
        <w:jc w:val="both"/>
        <w:rPr>
          <w:b/>
        </w:rPr>
      </w:pPr>
    </w:p>
    <w:sectPr w:rsidR="00337C8F" w:rsidRPr="001F121F" w:rsidSect="006F6688">
      <w:pgSz w:w="11907" w:h="16840" w:code="9"/>
      <w:pgMar w:top="851" w:right="851" w:bottom="709"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3604A6"/>
    <w:multiLevelType w:val="multilevel"/>
    <w:tmpl w:val="F9D059F2"/>
    <w:lvl w:ilvl="0">
      <w:start w:val="17"/>
      <w:numFmt w:val="decimal"/>
      <w:lvlText w:val="%1"/>
      <w:lvlJc w:val="left"/>
      <w:pPr>
        <w:tabs>
          <w:tab w:val="num" w:pos="6060"/>
        </w:tabs>
        <w:ind w:left="6060" w:hanging="6060"/>
      </w:pPr>
      <w:rPr>
        <w:rFonts w:cs="Times New Roman" w:hint="default"/>
      </w:rPr>
    </w:lvl>
    <w:lvl w:ilvl="1">
      <w:start w:val="10"/>
      <w:numFmt w:val="decimal"/>
      <w:lvlText w:val="%1.%2"/>
      <w:lvlJc w:val="left"/>
      <w:pPr>
        <w:tabs>
          <w:tab w:val="num" w:pos="6060"/>
        </w:tabs>
        <w:ind w:left="6060" w:hanging="6060"/>
      </w:pPr>
      <w:rPr>
        <w:rFonts w:cs="Times New Roman" w:hint="default"/>
      </w:rPr>
    </w:lvl>
    <w:lvl w:ilvl="2">
      <w:start w:val="2001"/>
      <w:numFmt w:val="decimal"/>
      <w:lvlText w:val="%1.%2.%3"/>
      <w:lvlJc w:val="left"/>
      <w:pPr>
        <w:tabs>
          <w:tab w:val="num" w:pos="6060"/>
        </w:tabs>
        <w:ind w:left="6060" w:hanging="6060"/>
      </w:pPr>
      <w:rPr>
        <w:rFonts w:cs="Times New Roman" w:hint="default"/>
      </w:rPr>
    </w:lvl>
    <w:lvl w:ilvl="3">
      <w:start w:val="1"/>
      <w:numFmt w:val="decimal"/>
      <w:lvlText w:val="%1.%2.%3.%4"/>
      <w:lvlJc w:val="left"/>
      <w:pPr>
        <w:tabs>
          <w:tab w:val="num" w:pos="6060"/>
        </w:tabs>
        <w:ind w:left="6060" w:hanging="6060"/>
      </w:pPr>
      <w:rPr>
        <w:rFonts w:cs="Times New Roman" w:hint="default"/>
      </w:rPr>
    </w:lvl>
    <w:lvl w:ilvl="4">
      <w:start w:val="1"/>
      <w:numFmt w:val="decimal"/>
      <w:lvlText w:val="%1.%2.%3.%4.%5"/>
      <w:lvlJc w:val="left"/>
      <w:pPr>
        <w:tabs>
          <w:tab w:val="num" w:pos="6060"/>
        </w:tabs>
        <w:ind w:left="6060" w:hanging="6060"/>
      </w:pPr>
      <w:rPr>
        <w:rFonts w:cs="Times New Roman" w:hint="default"/>
      </w:rPr>
    </w:lvl>
    <w:lvl w:ilvl="5">
      <w:start w:val="1"/>
      <w:numFmt w:val="decimal"/>
      <w:lvlText w:val="%1.%2.%3.%4.%5.%6"/>
      <w:lvlJc w:val="left"/>
      <w:pPr>
        <w:tabs>
          <w:tab w:val="num" w:pos="6060"/>
        </w:tabs>
        <w:ind w:left="6060" w:hanging="6060"/>
      </w:pPr>
      <w:rPr>
        <w:rFonts w:cs="Times New Roman" w:hint="default"/>
      </w:rPr>
    </w:lvl>
    <w:lvl w:ilvl="6">
      <w:start w:val="1"/>
      <w:numFmt w:val="decimal"/>
      <w:lvlText w:val="%1.%2.%3.%4.%5.%6.%7"/>
      <w:lvlJc w:val="left"/>
      <w:pPr>
        <w:tabs>
          <w:tab w:val="num" w:pos="6060"/>
        </w:tabs>
        <w:ind w:left="6060" w:hanging="6060"/>
      </w:pPr>
      <w:rPr>
        <w:rFonts w:cs="Times New Roman" w:hint="default"/>
      </w:rPr>
    </w:lvl>
    <w:lvl w:ilvl="7">
      <w:start w:val="1"/>
      <w:numFmt w:val="decimal"/>
      <w:lvlText w:val="%1.%2.%3.%4.%5.%6.%7.%8"/>
      <w:lvlJc w:val="left"/>
      <w:pPr>
        <w:tabs>
          <w:tab w:val="num" w:pos="6060"/>
        </w:tabs>
        <w:ind w:left="6060" w:hanging="6060"/>
      </w:pPr>
      <w:rPr>
        <w:rFonts w:cs="Times New Roman" w:hint="default"/>
      </w:rPr>
    </w:lvl>
    <w:lvl w:ilvl="8">
      <w:start w:val="1"/>
      <w:numFmt w:val="decimal"/>
      <w:lvlText w:val="%1.%2.%3.%4.%5.%6.%7.%8.%9"/>
      <w:lvlJc w:val="left"/>
      <w:pPr>
        <w:tabs>
          <w:tab w:val="num" w:pos="6060"/>
        </w:tabs>
        <w:ind w:left="6060" w:hanging="6060"/>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794DCA"/>
    <w:rsid w:val="00001275"/>
    <w:rsid w:val="00006E42"/>
    <w:rsid w:val="000114AC"/>
    <w:rsid w:val="00012624"/>
    <w:rsid w:val="00020CAE"/>
    <w:rsid w:val="00043313"/>
    <w:rsid w:val="00045325"/>
    <w:rsid w:val="00046870"/>
    <w:rsid w:val="0004776F"/>
    <w:rsid w:val="0005025D"/>
    <w:rsid w:val="000603B6"/>
    <w:rsid w:val="000753C4"/>
    <w:rsid w:val="000810A2"/>
    <w:rsid w:val="00095AB4"/>
    <w:rsid w:val="000B15E9"/>
    <w:rsid w:val="000F7E5E"/>
    <w:rsid w:val="0010346F"/>
    <w:rsid w:val="0012635B"/>
    <w:rsid w:val="00132CC6"/>
    <w:rsid w:val="00151DA1"/>
    <w:rsid w:val="00154205"/>
    <w:rsid w:val="00171EFD"/>
    <w:rsid w:val="00176B0D"/>
    <w:rsid w:val="0019765E"/>
    <w:rsid w:val="001A1741"/>
    <w:rsid w:val="001C6D60"/>
    <w:rsid w:val="001D6871"/>
    <w:rsid w:val="001E75ED"/>
    <w:rsid w:val="001F121F"/>
    <w:rsid w:val="001F79A0"/>
    <w:rsid w:val="00201A4F"/>
    <w:rsid w:val="00203BE8"/>
    <w:rsid w:val="00224BC5"/>
    <w:rsid w:val="002373C3"/>
    <w:rsid w:val="00245431"/>
    <w:rsid w:val="00252B40"/>
    <w:rsid w:val="002531D7"/>
    <w:rsid w:val="00266A80"/>
    <w:rsid w:val="00267A2B"/>
    <w:rsid w:val="00274396"/>
    <w:rsid w:val="00293DA4"/>
    <w:rsid w:val="002B7ED4"/>
    <w:rsid w:val="002D0963"/>
    <w:rsid w:val="002D4DC2"/>
    <w:rsid w:val="002D5CA5"/>
    <w:rsid w:val="002F3EE9"/>
    <w:rsid w:val="00325006"/>
    <w:rsid w:val="00337C8F"/>
    <w:rsid w:val="00337EA7"/>
    <w:rsid w:val="00356ADD"/>
    <w:rsid w:val="003948B6"/>
    <w:rsid w:val="003A1428"/>
    <w:rsid w:val="003C7688"/>
    <w:rsid w:val="003E5593"/>
    <w:rsid w:val="003F1C44"/>
    <w:rsid w:val="003F4FDE"/>
    <w:rsid w:val="003F6DE3"/>
    <w:rsid w:val="0040400E"/>
    <w:rsid w:val="00405279"/>
    <w:rsid w:val="0040556C"/>
    <w:rsid w:val="00417856"/>
    <w:rsid w:val="0042461C"/>
    <w:rsid w:val="00444EC4"/>
    <w:rsid w:val="004515B1"/>
    <w:rsid w:val="00451B3D"/>
    <w:rsid w:val="00451C7C"/>
    <w:rsid w:val="00480809"/>
    <w:rsid w:val="0048165E"/>
    <w:rsid w:val="004A024A"/>
    <w:rsid w:val="004A6AE8"/>
    <w:rsid w:val="004C7CB5"/>
    <w:rsid w:val="004D31C4"/>
    <w:rsid w:val="004E48CC"/>
    <w:rsid w:val="00503234"/>
    <w:rsid w:val="0050346E"/>
    <w:rsid w:val="00520647"/>
    <w:rsid w:val="00546599"/>
    <w:rsid w:val="00547AE7"/>
    <w:rsid w:val="0055452A"/>
    <w:rsid w:val="0057251D"/>
    <w:rsid w:val="005777CA"/>
    <w:rsid w:val="00586764"/>
    <w:rsid w:val="005A6AD9"/>
    <w:rsid w:val="005C1326"/>
    <w:rsid w:val="005F3328"/>
    <w:rsid w:val="00605C72"/>
    <w:rsid w:val="006121BC"/>
    <w:rsid w:val="00622C09"/>
    <w:rsid w:val="00634FE2"/>
    <w:rsid w:val="0063522B"/>
    <w:rsid w:val="00641F0F"/>
    <w:rsid w:val="006442FE"/>
    <w:rsid w:val="00681760"/>
    <w:rsid w:val="00686CF7"/>
    <w:rsid w:val="006A10E8"/>
    <w:rsid w:val="006D2989"/>
    <w:rsid w:val="006D4DAB"/>
    <w:rsid w:val="006E1B35"/>
    <w:rsid w:val="006F6688"/>
    <w:rsid w:val="0070520E"/>
    <w:rsid w:val="00724E00"/>
    <w:rsid w:val="007421B5"/>
    <w:rsid w:val="007512C3"/>
    <w:rsid w:val="00751C8F"/>
    <w:rsid w:val="00752A25"/>
    <w:rsid w:val="00765851"/>
    <w:rsid w:val="0077256B"/>
    <w:rsid w:val="007824D6"/>
    <w:rsid w:val="00784803"/>
    <w:rsid w:val="00791543"/>
    <w:rsid w:val="00794DCA"/>
    <w:rsid w:val="00795CE9"/>
    <w:rsid w:val="007A157C"/>
    <w:rsid w:val="007A3A1D"/>
    <w:rsid w:val="007A4919"/>
    <w:rsid w:val="007A4D94"/>
    <w:rsid w:val="007D01B9"/>
    <w:rsid w:val="007D699C"/>
    <w:rsid w:val="007E28B3"/>
    <w:rsid w:val="007F2F9C"/>
    <w:rsid w:val="0081184F"/>
    <w:rsid w:val="00817F87"/>
    <w:rsid w:val="0082083B"/>
    <w:rsid w:val="0082225D"/>
    <w:rsid w:val="008222EC"/>
    <w:rsid w:val="008306AE"/>
    <w:rsid w:val="00842424"/>
    <w:rsid w:val="00844F4E"/>
    <w:rsid w:val="008459DB"/>
    <w:rsid w:val="008614F3"/>
    <w:rsid w:val="00863670"/>
    <w:rsid w:val="008819AA"/>
    <w:rsid w:val="008854F5"/>
    <w:rsid w:val="00890478"/>
    <w:rsid w:val="00892F46"/>
    <w:rsid w:val="00893604"/>
    <w:rsid w:val="008A34B6"/>
    <w:rsid w:val="008D5D78"/>
    <w:rsid w:val="008F7D71"/>
    <w:rsid w:val="00910E58"/>
    <w:rsid w:val="009260EC"/>
    <w:rsid w:val="00932681"/>
    <w:rsid w:val="009548C8"/>
    <w:rsid w:val="00957A48"/>
    <w:rsid w:val="00970128"/>
    <w:rsid w:val="00981646"/>
    <w:rsid w:val="0098455A"/>
    <w:rsid w:val="009940F5"/>
    <w:rsid w:val="00996DBD"/>
    <w:rsid w:val="00A0091B"/>
    <w:rsid w:val="00A159CE"/>
    <w:rsid w:val="00A24495"/>
    <w:rsid w:val="00A311DA"/>
    <w:rsid w:val="00A355ED"/>
    <w:rsid w:val="00A50C32"/>
    <w:rsid w:val="00A521D7"/>
    <w:rsid w:val="00A6052D"/>
    <w:rsid w:val="00A62644"/>
    <w:rsid w:val="00A63789"/>
    <w:rsid w:val="00A70D52"/>
    <w:rsid w:val="00AA0AD3"/>
    <w:rsid w:val="00AB04F0"/>
    <w:rsid w:val="00AB30FA"/>
    <w:rsid w:val="00AC1A90"/>
    <w:rsid w:val="00AC586F"/>
    <w:rsid w:val="00AC7FD9"/>
    <w:rsid w:val="00AD6DDF"/>
    <w:rsid w:val="00AF3C20"/>
    <w:rsid w:val="00B0050A"/>
    <w:rsid w:val="00B0335E"/>
    <w:rsid w:val="00B12DE6"/>
    <w:rsid w:val="00B30D3F"/>
    <w:rsid w:val="00B32B07"/>
    <w:rsid w:val="00B34504"/>
    <w:rsid w:val="00B41D93"/>
    <w:rsid w:val="00B55CB4"/>
    <w:rsid w:val="00B600D5"/>
    <w:rsid w:val="00B66D98"/>
    <w:rsid w:val="00B91B21"/>
    <w:rsid w:val="00BA1097"/>
    <w:rsid w:val="00BA1600"/>
    <w:rsid w:val="00BA23E6"/>
    <w:rsid w:val="00BB4DB2"/>
    <w:rsid w:val="00BD27D4"/>
    <w:rsid w:val="00BD2D3E"/>
    <w:rsid w:val="00BE0891"/>
    <w:rsid w:val="00C01722"/>
    <w:rsid w:val="00C137EC"/>
    <w:rsid w:val="00C335BF"/>
    <w:rsid w:val="00C55ADB"/>
    <w:rsid w:val="00C873B4"/>
    <w:rsid w:val="00CA7F68"/>
    <w:rsid w:val="00CB2258"/>
    <w:rsid w:val="00CB4328"/>
    <w:rsid w:val="00CB553B"/>
    <w:rsid w:val="00CB73E6"/>
    <w:rsid w:val="00CD4904"/>
    <w:rsid w:val="00CD4FE9"/>
    <w:rsid w:val="00CE080A"/>
    <w:rsid w:val="00D01487"/>
    <w:rsid w:val="00D11F7B"/>
    <w:rsid w:val="00D164E7"/>
    <w:rsid w:val="00D27161"/>
    <w:rsid w:val="00D47FB5"/>
    <w:rsid w:val="00D519A1"/>
    <w:rsid w:val="00D524BA"/>
    <w:rsid w:val="00D66176"/>
    <w:rsid w:val="00D67CAC"/>
    <w:rsid w:val="00D7046B"/>
    <w:rsid w:val="00D72C97"/>
    <w:rsid w:val="00D77571"/>
    <w:rsid w:val="00D920DF"/>
    <w:rsid w:val="00DA434D"/>
    <w:rsid w:val="00DC0977"/>
    <w:rsid w:val="00DC5CE3"/>
    <w:rsid w:val="00DD29AF"/>
    <w:rsid w:val="00DE59A0"/>
    <w:rsid w:val="00DE6611"/>
    <w:rsid w:val="00DE7FCB"/>
    <w:rsid w:val="00DF67AA"/>
    <w:rsid w:val="00DF7CC2"/>
    <w:rsid w:val="00E05D57"/>
    <w:rsid w:val="00E224FB"/>
    <w:rsid w:val="00E22D4A"/>
    <w:rsid w:val="00E314C3"/>
    <w:rsid w:val="00E37145"/>
    <w:rsid w:val="00E402D3"/>
    <w:rsid w:val="00E5533D"/>
    <w:rsid w:val="00E572FA"/>
    <w:rsid w:val="00E65B39"/>
    <w:rsid w:val="00E85B28"/>
    <w:rsid w:val="00EA67E4"/>
    <w:rsid w:val="00EE5BF4"/>
    <w:rsid w:val="00F05304"/>
    <w:rsid w:val="00F2452A"/>
    <w:rsid w:val="00F25FE5"/>
    <w:rsid w:val="00F430CD"/>
    <w:rsid w:val="00F43607"/>
    <w:rsid w:val="00F549EB"/>
    <w:rsid w:val="00F70F43"/>
    <w:rsid w:val="00F7614D"/>
    <w:rsid w:val="00F96942"/>
    <w:rsid w:val="00FB138E"/>
    <w:rsid w:val="00FD1C21"/>
    <w:rsid w:val="00FD3871"/>
    <w:rsid w:val="00FE55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uiPriority="9"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646"/>
    <w:rPr>
      <w:sz w:val="24"/>
    </w:rPr>
  </w:style>
  <w:style w:type="paragraph" w:styleId="1">
    <w:name w:val="heading 1"/>
    <w:basedOn w:val="a"/>
    <w:link w:val="10"/>
    <w:uiPriority w:val="9"/>
    <w:qFormat/>
    <w:locked/>
    <w:rsid w:val="00817F87"/>
    <w:pPr>
      <w:spacing w:after="525"/>
      <w:outlineLvl w:val="0"/>
    </w:pPr>
    <w:rPr>
      <w:b/>
      <w:bCs/>
      <w:color w:val="000000"/>
      <w:kern w:val="36"/>
      <w:sz w:val="46"/>
      <w:szCs w:val="46"/>
    </w:rPr>
  </w:style>
  <w:style w:type="paragraph" w:styleId="2">
    <w:name w:val="heading 2"/>
    <w:basedOn w:val="a"/>
    <w:link w:val="20"/>
    <w:uiPriority w:val="9"/>
    <w:qFormat/>
    <w:rsid w:val="006F6688"/>
    <w:pPr>
      <w:spacing w:after="120"/>
      <w:outlineLvl w:val="1"/>
    </w:pPr>
    <w:rPr>
      <w:rFonts w:ascii="Cambria" w:hAnsi="Cambria"/>
      <w:b/>
      <w:i/>
      <w:sz w:val="28"/>
    </w:rPr>
  </w:style>
  <w:style w:type="paragraph" w:styleId="3">
    <w:name w:val="heading 3"/>
    <w:basedOn w:val="a"/>
    <w:link w:val="30"/>
    <w:uiPriority w:val="9"/>
    <w:qFormat/>
    <w:locked/>
    <w:rsid w:val="00817F87"/>
    <w:pPr>
      <w:spacing w:after="120"/>
      <w:outlineLvl w:val="2"/>
    </w:pPr>
    <w:rPr>
      <w:b/>
      <w:bCs/>
      <w:color w:val="7E7B92"/>
      <w:sz w:val="31"/>
      <w:szCs w:val="31"/>
    </w:rPr>
  </w:style>
  <w:style w:type="paragraph" w:styleId="4">
    <w:name w:val="heading 4"/>
    <w:basedOn w:val="a"/>
    <w:link w:val="40"/>
    <w:uiPriority w:val="9"/>
    <w:qFormat/>
    <w:locked/>
    <w:rsid w:val="00817F87"/>
    <w:pPr>
      <w:spacing w:after="120"/>
      <w:outlineLvl w:val="3"/>
    </w:pPr>
    <w:rPr>
      <w:b/>
      <w:bCs/>
      <w:color w:val="625E7A"/>
      <w:sz w:val="29"/>
      <w:szCs w:val="29"/>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817F87"/>
    <w:rPr>
      <w:b/>
      <w:bCs/>
      <w:color w:val="000000"/>
      <w:kern w:val="36"/>
      <w:sz w:val="46"/>
      <w:szCs w:val="46"/>
    </w:rPr>
  </w:style>
  <w:style w:type="character" w:customStyle="1" w:styleId="20">
    <w:name w:val="Заголовок 2 Знак"/>
    <w:link w:val="2"/>
    <w:uiPriority w:val="9"/>
    <w:semiHidden/>
    <w:locked/>
    <w:rsid w:val="007E28B3"/>
    <w:rPr>
      <w:rFonts w:ascii="Cambria" w:hAnsi="Cambria" w:cs="Times New Roman"/>
      <w:b/>
      <w:i/>
      <w:sz w:val="28"/>
    </w:rPr>
  </w:style>
  <w:style w:type="character" w:customStyle="1" w:styleId="30">
    <w:name w:val="Заголовок 3 Знак"/>
    <w:link w:val="3"/>
    <w:uiPriority w:val="9"/>
    <w:rsid w:val="00817F87"/>
    <w:rPr>
      <w:b/>
      <w:bCs/>
      <w:color w:val="7E7B92"/>
      <w:sz w:val="31"/>
      <w:szCs w:val="31"/>
    </w:rPr>
  </w:style>
  <w:style w:type="character" w:customStyle="1" w:styleId="40">
    <w:name w:val="Заголовок 4 Знак"/>
    <w:link w:val="4"/>
    <w:uiPriority w:val="9"/>
    <w:rsid w:val="00817F87"/>
    <w:rPr>
      <w:b/>
      <w:bCs/>
      <w:color w:val="625E7A"/>
      <w:sz w:val="29"/>
      <w:szCs w:val="29"/>
    </w:rPr>
  </w:style>
  <w:style w:type="paragraph" w:styleId="a3">
    <w:name w:val="macro"/>
    <w:link w:val="a4"/>
    <w:uiPriority w:val="99"/>
    <w:semiHidden/>
    <w:rsid w:val="0098164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4">
    <w:name w:val="Текст макроса Знак"/>
    <w:link w:val="a3"/>
    <w:uiPriority w:val="99"/>
    <w:semiHidden/>
    <w:locked/>
    <w:rsid w:val="007E28B3"/>
    <w:rPr>
      <w:rFonts w:ascii="Courier New" w:hAnsi="Courier New" w:cs="Courier New"/>
      <w:lang w:val="ru-RU" w:eastAsia="ru-RU" w:bidi="ar-SA"/>
    </w:rPr>
  </w:style>
  <w:style w:type="paragraph" w:customStyle="1" w:styleId="a5">
    <w:name w:val="Заголовок таблицы"/>
    <w:basedOn w:val="a"/>
    <w:autoRedefine/>
    <w:uiPriority w:val="99"/>
    <w:rsid w:val="00981646"/>
    <w:pPr>
      <w:keepNext/>
      <w:jc w:val="center"/>
    </w:pPr>
    <w:rPr>
      <w:b/>
    </w:rPr>
  </w:style>
  <w:style w:type="paragraph" w:styleId="a6">
    <w:name w:val="header"/>
    <w:basedOn w:val="a"/>
    <w:link w:val="a7"/>
    <w:uiPriority w:val="99"/>
    <w:rsid w:val="00981646"/>
    <w:pPr>
      <w:tabs>
        <w:tab w:val="center" w:pos="4536"/>
        <w:tab w:val="right" w:pos="9072"/>
      </w:tabs>
      <w:ind w:firstLine="567"/>
      <w:jc w:val="both"/>
    </w:pPr>
    <w:rPr>
      <w:sz w:val="20"/>
    </w:rPr>
  </w:style>
  <w:style w:type="character" w:customStyle="1" w:styleId="a7">
    <w:name w:val="Верхний колонтитул Знак"/>
    <w:link w:val="a6"/>
    <w:uiPriority w:val="99"/>
    <w:semiHidden/>
    <w:locked/>
    <w:rsid w:val="007E28B3"/>
    <w:rPr>
      <w:rFonts w:cs="Times New Roman"/>
      <w:sz w:val="20"/>
    </w:rPr>
  </w:style>
  <w:style w:type="paragraph" w:styleId="a8">
    <w:name w:val="Balloon Text"/>
    <w:basedOn w:val="a"/>
    <w:link w:val="a9"/>
    <w:uiPriority w:val="99"/>
    <w:semiHidden/>
    <w:rsid w:val="00794DCA"/>
    <w:rPr>
      <w:sz w:val="2"/>
    </w:rPr>
  </w:style>
  <w:style w:type="character" w:customStyle="1" w:styleId="a9">
    <w:name w:val="Текст выноски Знак"/>
    <w:link w:val="a8"/>
    <w:uiPriority w:val="99"/>
    <w:semiHidden/>
    <w:locked/>
    <w:rsid w:val="007E28B3"/>
    <w:rPr>
      <w:rFonts w:cs="Times New Roman"/>
      <w:sz w:val="2"/>
    </w:rPr>
  </w:style>
  <w:style w:type="paragraph" w:styleId="aa">
    <w:name w:val="Body Text Indent"/>
    <w:basedOn w:val="a"/>
    <w:link w:val="ab"/>
    <w:uiPriority w:val="99"/>
    <w:rsid w:val="007F2F9C"/>
    <w:pPr>
      <w:spacing w:before="100" w:beforeAutospacing="1" w:after="100" w:afterAutospacing="1"/>
    </w:pPr>
  </w:style>
  <w:style w:type="character" w:customStyle="1" w:styleId="ab">
    <w:name w:val="Основной текст с отступом Знак"/>
    <w:link w:val="aa"/>
    <w:uiPriority w:val="99"/>
    <w:locked/>
    <w:rsid w:val="007F2F9C"/>
    <w:rPr>
      <w:rFonts w:cs="Times New Roman"/>
      <w:sz w:val="24"/>
    </w:rPr>
  </w:style>
  <w:style w:type="paragraph" w:styleId="ac">
    <w:name w:val="Body Text"/>
    <w:basedOn w:val="a"/>
    <w:link w:val="ad"/>
    <w:uiPriority w:val="99"/>
    <w:rsid w:val="007F2F9C"/>
    <w:pPr>
      <w:spacing w:after="120"/>
    </w:pPr>
  </w:style>
  <w:style w:type="character" w:customStyle="1" w:styleId="ad">
    <w:name w:val="Основной текст Знак"/>
    <w:link w:val="ac"/>
    <w:uiPriority w:val="99"/>
    <w:locked/>
    <w:rsid w:val="007F2F9C"/>
    <w:rPr>
      <w:rFonts w:cs="Times New Roman"/>
      <w:sz w:val="24"/>
    </w:rPr>
  </w:style>
  <w:style w:type="paragraph" w:styleId="31">
    <w:name w:val="Body Text Indent 3"/>
    <w:basedOn w:val="a"/>
    <w:link w:val="32"/>
    <w:uiPriority w:val="99"/>
    <w:rsid w:val="007F2F9C"/>
    <w:pPr>
      <w:spacing w:after="120"/>
      <w:ind w:left="283"/>
    </w:pPr>
    <w:rPr>
      <w:sz w:val="16"/>
    </w:rPr>
  </w:style>
  <w:style w:type="character" w:customStyle="1" w:styleId="32">
    <w:name w:val="Основной текст с отступом 3 Знак"/>
    <w:link w:val="31"/>
    <w:uiPriority w:val="99"/>
    <w:locked/>
    <w:rsid w:val="007F2F9C"/>
    <w:rPr>
      <w:rFonts w:cs="Times New Roman"/>
      <w:sz w:val="16"/>
    </w:rPr>
  </w:style>
  <w:style w:type="character" w:styleId="ae">
    <w:name w:val="Hyperlink"/>
    <w:uiPriority w:val="99"/>
    <w:rsid w:val="00B600D5"/>
    <w:rPr>
      <w:rFonts w:cs="Times New Roman"/>
      <w:color w:val="0000FF"/>
      <w:u w:val="single"/>
    </w:rPr>
  </w:style>
  <w:style w:type="paragraph" w:styleId="21">
    <w:name w:val="Body Text 2"/>
    <w:basedOn w:val="a"/>
    <w:link w:val="22"/>
    <w:uiPriority w:val="99"/>
    <w:rsid w:val="00E314C3"/>
    <w:pPr>
      <w:spacing w:after="120" w:line="480" w:lineRule="auto"/>
    </w:pPr>
    <w:rPr>
      <w:sz w:val="20"/>
    </w:rPr>
  </w:style>
  <w:style w:type="character" w:customStyle="1" w:styleId="22">
    <w:name w:val="Основной текст 2 Знак"/>
    <w:link w:val="21"/>
    <w:uiPriority w:val="99"/>
    <w:semiHidden/>
    <w:locked/>
    <w:rsid w:val="007E28B3"/>
    <w:rPr>
      <w:rFonts w:cs="Times New Roman"/>
      <w:sz w:val="20"/>
    </w:rPr>
  </w:style>
  <w:style w:type="paragraph" w:customStyle="1" w:styleId="ConsPlusNormal">
    <w:name w:val="ConsPlusNormal"/>
    <w:link w:val="ConsPlusNormal0"/>
    <w:uiPriority w:val="99"/>
    <w:rsid w:val="00520647"/>
    <w:pPr>
      <w:autoSpaceDE w:val="0"/>
      <w:autoSpaceDN w:val="0"/>
      <w:adjustRightInd w:val="0"/>
    </w:pPr>
    <w:rPr>
      <w:rFonts w:ascii="Arial" w:hAnsi="Arial"/>
      <w:sz w:val="22"/>
      <w:szCs w:val="22"/>
    </w:rPr>
  </w:style>
  <w:style w:type="character" w:customStyle="1" w:styleId="ConsPlusNormal0">
    <w:name w:val="ConsPlusNormal Знак"/>
    <w:link w:val="ConsPlusNormal"/>
    <w:uiPriority w:val="99"/>
    <w:locked/>
    <w:rsid w:val="00520647"/>
    <w:rPr>
      <w:rFonts w:ascii="Arial" w:hAnsi="Arial"/>
      <w:sz w:val="22"/>
      <w:szCs w:val="22"/>
      <w:lang w:val="ru-RU" w:eastAsia="ru-RU" w:bidi="ar-SA"/>
    </w:rPr>
  </w:style>
  <w:style w:type="paragraph" w:customStyle="1" w:styleId="NoSpacing1">
    <w:name w:val="No Spacing1"/>
    <w:link w:val="NoSpacingChar"/>
    <w:uiPriority w:val="99"/>
    <w:rsid w:val="00132CC6"/>
    <w:rPr>
      <w:rFonts w:ascii="Calibri" w:hAnsi="Calibri"/>
      <w:color w:val="000000"/>
      <w:sz w:val="22"/>
      <w:szCs w:val="22"/>
    </w:rPr>
  </w:style>
  <w:style w:type="character" w:customStyle="1" w:styleId="NoSpacingChar">
    <w:name w:val="No Spacing Char"/>
    <w:link w:val="NoSpacing1"/>
    <w:uiPriority w:val="99"/>
    <w:locked/>
    <w:rsid w:val="00132CC6"/>
    <w:rPr>
      <w:rFonts w:ascii="Calibri" w:hAnsi="Calibri"/>
      <w:color w:val="000000"/>
      <w:sz w:val="22"/>
      <w:szCs w:val="22"/>
      <w:lang w:val="ru-RU" w:eastAsia="ru-RU" w:bidi="ar-SA"/>
    </w:rPr>
  </w:style>
  <w:style w:type="table" w:styleId="af">
    <w:name w:val="Table Grid"/>
    <w:basedOn w:val="a1"/>
    <w:uiPriority w:val="39"/>
    <w:rsid w:val="008636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
    <w:rsid w:val="00817F87"/>
    <w:pPr>
      <w:spacing w:after="240"/>
    </w:pPr>
    <w:rPr>
      <w:szCs w:val="24"/>
    </w:rPr>
  </w:style>
  <w:style w:type="paragraph" w:customStyle="1" w:styleId="11">
    <w:name w:val="Заголовок1"/>
    <w:basedOn w:val="a"/>
    <w:rsid w:val="00817F87"/>
    <w:pPr>
      <w:spacing w:after="480"/>
    </w:pPr>
    <w:rPr>
      <w:szCs w:val="24"/>
    </w:rPr>
  </w:style>
  <w:style w:type="paragraph" w:customStyle="1" w:styleId="title2">
    <w:name w:val="title2"/>
    <w:basedOn w:val="a"/>
    <w:rsid w:val="00817F87"/>
    <w:pPr>
      <w:spacing w:after="105"/>
    </w:pPr>
    <w:rPr>
      <w:szCs w:val="24"/>
    </w:rPr>
  </w:style>
  <w:style w:type="paragraph" w:customStyle="1" w:styleId="short">
    <w:name w:val="short"/>
    <w:basedOn w:val="a"/>
    <w:rsid w:val="00817F87"/>
    <w:pPr>
      <w:spacing w:after="480"/>
    </w:pPr>
    <w:rPr>
      <w:szCs w:val="24"/>
    </w:rPr>
  </w:style>
  <w:style w:type="paragraph" w:customStyle="1" w:styleId="cit-date">
    <w:name w:val="cit-date"/>
    <w:basedOn w:val="a"/>
    <w:rsid w:val="00817F87"/>
    <w:pPr>
      <w:spacing w:after="240"/>
    </w:pPr>
    <w:rPr>
      <w:sz w:val="22"/>
      <w:szCs w:val="22"/>
    </w:rPr>
  </w:style>
  <w:style w:type="paragraph" w:customStyle="1" w:styleId="content-date">
    <w:name w:val="content-date"/>
    <w:basedOn w:val="a"/>
    <w:rsid w:val="00817F87"/>
    <w:pPr>
      <w:spacing w:after="90"/>
    </w:pPr>
    <w:rPr>
      <w:color w:val="8C8C8C"/>
      <w:szCs w:val="24"/>
    </w:rPr>
  </w:style>
  <w:style w:type="paragraph" w:customStyle="1" w:styleId="file">
    <w:name w:val="file"/>
    <w:basedOn w:val="a"/>
    <w:rsid w:val="00817F87"/>
    <w:pPr>
      <w:spacing w:after="240"/>
    </w:pPr>
    <w:rPr>
      <w:szCs w:val="24"/>
    </w:rPr>
  </w:style>
  <w:style w:type="paragraph" w:customStyle="1" w:styleId="xls">
    <w:name w:val="xls"/>
    <w:basedOn w:val="a"/>
    <w:rsid w:val="00817F87"/>
    <w:pPr>
      <w:spacing w:after="240"/>
    </w:pPr>
    <w:rPr>
      <w:szCs w:val="24"/>
    </w:rPr>
  </w:style>
  <w:style w:type="paragraph" w:customStyle="1" w:styleId="doc">
    <w:name w:val="doc"/>
    <w:basedOn w:val="a"/>
    <w:rsid w:val="00817F87"/>
    <w:pPr>
      <w:spacing w:after="240"/>
    </w:pPr>
    <w:rPr>
      <w:szCs w:val="24"/>
    </w:rPr>
  </w:style>
  <w:style w:type="paragraph" w:customStyle="1" w:styleId="pdf">
    <w:name w:val="pdf"/>
    <w:basedOn w:val="a"/>
    <w:rsid w:val="00817F87"/>
    <w:pPr>
      <w:spacing w:after="240"/>
    </w:pPr>
    <w:rPr>
      <w:szCs w:val="24"/>
    </w:rPr>
  </w:style>
  <w:style w:type="paragraph" w:customStyle="1" w:styleId="zip">
    <w:name w:val="zip"/>
    <w:basedOn w:val="a"/>
    <w:rsid w:val="00817F87"/>
    <w:pPr>
      <w:spacing w:after="240"/>
    </w:pPr>
    <w:rPr>
      <w:szCs w:val="24"/>
    </w:rPr>
  </w:style>
  <w:style w:type="paragraph" w:customStyle="1" w:styleId="rar">
    <w:name w:val="rar"/>
    <w:basedOn w:val="a"/>
    <w:rsid w:val="00817F87"/>
    <w:pPr>
      <w:spacing w:after="240"/>
    </w:pPr>
    <w:rPr>
      <w:szCs w:val="24"/>
    </w:rPr>
  </w:style>
  <w:style w:type="paragraph" w:customStyle="1" w:styleId="any">
    <w:name w:val="any"/>
    <w:basedOn w:val="a"/>
    <w:rsid w:val="00817F87"/>
    <w:pPr>
      <w:spacing w:after="240"/>
    </w:pPr>
    <w:rPr>
      <w:szCs w:val="24"/>
    </w:rPr>
  </w:style>
  <w:style w:type="paragraph" w:customStyle="1" w:styleId="desc">
    <w:name w:val="desc"/>
    <w:basedOn w:val="a"/>
    <w:rsid w:val="00817F87"/>
    <w:pPr>
      <w:spacing w:after="240"/>
    </w:pPr>
    <w:rPr>
      <w:szCs w:val="24"/>
    </w:rPr>
  </w:style>
  <w:style w:type="paragraph" w:customStyle="1" w:styleId="cit">
    <w:name w:val="cit"/>
    <w:basedOn w:val="a"/>
    <w:rsid w:val="00817F87"/>
    <w:pPr>
      <w:spacing w:after="240"/>
    </w:pPr>
    <w:rPr>
      <w:szCs w:val="24"/>
    </w:rPr>
  </w:style>
  <w:style w:type="paragraph" w:customStyle="1" w:styleId="nobr">
    <w:name w:val="nobr"/>
    <w:basedOn w:val="a"/>
    <w:rsid w:val="00817F87"/>
    <w:pPr>
      <w:spacing w:after="240"/>
    </w:pPr>
    <w:rPr>
      <w:szCs w:val="24"/>
    </w:rPr>
  </w:style>
  <w:style w:type="character" w:customStyle="1" w:styleId="select">
    <w:name w:val="select"/>
    <w:rsid w:val="00817F87"/>
  </w:style>
  <w:style w:type="paragraph" w:customStyle="1" w:styleId="file1">
    <w:name w:val="file1"/>
    <w:basedOn w:val="a"/>
    <w:rsid w:val="00817F87"/>
    <w:pPr>
      <w:spacing w:after="240"/>
    </w:pPr>
    <w:rPr>
      <w:szCs w:val="24"/>
    </w:rPr>
  </w:style>
  <w:style w:type="paragraph" w:customStyle="1" w:styleId="xls1">
    <w:name w:val="xls1"/>
    <w:basedOn w:val="a"/>
    <w:rsid w:val="00817F87"/>
    <w:pPr>
      <w:spacing w:after="240"/>
    </w:pPr>
    <w:rPr>
      <w:szCs w:val="24"/>
    </w:rPr>
  </w:style>
  <w:style w:type="paragraph" w:customStyle="1" w:styleId="doc1">
    <w:name w:val="doc1"/>
    <w:basedOn w:val="a"/>
    <w:rsid w:val="00817F87"/>
    <w:pPr>
      <w:spacing w:after="240"/>
    </w:pPr>
    <w:rPr>
      <w:szCs w:val="24"/>
    </w:rPr>
  </w:style>
  <w:style w:type="paragraph" w:customStyle="1" w:styleId="pdf1">
    <w:name w:val="pdf1"/>
    <w:basedOn w:val="a"/>
    <w:rsid w:val="00817F87"/>
    <w:pPr>
      <w:spacing w:after="240"/>
    </w:pPr>
    <w:rPr>
      <w:szCs w:val="24"/>
    </w:rPr>
  </w:style>
  <w:style w:type="paragraph" w:customStyle="1" w:styleId="zip1">
    <w:name w:val="zip1"/>
    <w:basedOn w:val="a"/>
    <w:rsid w:val="00817F87"/>
    <w:pPr>
      <w:spacing w:after="240"/>
    </w:pPr>
    <w:rPr>
      <w:szCs w:val="24"/>
    </w:rPr>
  </w:style>
  <w:style w:type="paragraph" w:customStyle="1" w:styleId="rar1">
    <w:name w:val="rar1"/>
    <w:basedOn w:val="a"/>
    <w:rsid w:val="00817F87"/>
    <w:pPr>
      <w:spacing w:after="240"/>
    </w:pPr>
    <w:rPr>
      <w:szCs w:val="24"/>
    </w:rPr>
  </w:style>
  <w:style w:type="paragraph" w:customStyle="1" w:styleId="any1">
    <w:name w:val="any1"/>
    <w:basedOn w:val="a"/>
    <w:rsid w:val="00817F87"/>
    <w:pPr>
      <w:spacing w:after="240"/>
    </w:pPr>
    <w:rPr>
      <w:szCs w:val="24"/>
    </w:rPr>
  </w:style>
  <w:style w:type="character" w:customStyle="1" w:styleId="select1">
    <w:name w:val="select1"/>
    <w:rsid w:val="00817F87"/>
    <w:rPr>
      <w:color w:val="5B5B5B"/>
      <w:shd w:val="clear" w:color="auto" w:fill="E1E1E1"/>
    </w:rPr>
  </w:style>
  <w:style w:type="paragraph" w:customStyle="1" w:styleId="cit-date1">
    <w:name w:val="cit-date1"/>
    <w:basedOn w:val="a"/>
    <w:rsid w:val="00817F87"/>
    <w:pPr>
      <w:spacing w:after="240"/>
    </w:pPr>
    <w:rPr>
      <w:color w:val="EBCCCC"/>
      <w:sz w:val="22"/>
      <w:szCs w:val="22"/>
    </w:rPr>
  </w:style>
  <w:style w:type="paragraph" w:customStyle="1" w:styleId="cit1">
    <w:name w:val="cit1"/>
    <w:basedOn w:val="a"/>
    <w:rsid w:val="00817F87"/>
    <w:rPr>
      <w:color w:val="FFF500"/>
      <w:sz w:val="36"/>
      <w:szCs w:val="36"/>
    </w:rPr>
  </w:style>
  <w:style w:type="paragraph" w:customStyle="1" w:styleId="cit-date2">
    <w:name w:val="cit-date2"/>
    <w:basedOn w:val="a"/>
    <w:rsid w:val="00817F87"/>
    <w:pPr>
      <w:spacing w:after="90"/>
    </w:pPr>
    <w:rPr>
      <w:color w:val="8C8C8C"/>
      <w:sz w:val="22"/>
      <w:szCs w:val="22"/>
    </w:rPr>
  </w:style>
  <w:style w:type="paragraph" w:customStyle="1" w:styleId="cit-date3">
    <w:name w:val="cit-date3"/>
    <w:basedOn w:val="a"/>
    <w:rsid w:val="00817F87"/>
    <w:pPr>
      <w:spacing w:after="90"/>
    </w:pPr>
    <w:rPr>
      <w:color w:val="8C8C8C"/>
      <w:sz w:val="22"/>
      <w:szCs w:val="22"/>
    </w:rPr>
  </w:style>
  <w:style w:type="paragraph" w:customStyle="1" w:styleId="title1">
    <w:name w:val="title1"/>
    <w:basedOn w:val="a"/>
    <w:rsid w:val="00817F87"/>
    <w:pPr>
      <w:spacing w:after="90"/>
    </w:pPr>
    <w:rPr>
      <w:b/>
      <w:bCs/>
      <w:sz w:val="29"/>
      <w:szCs w:val="29"/>
    </w:rPr>
  </w:style>
  <w:style w:type="paragraph" w:customStyle="1" w:styleId="desc1">
    <w:name w:val="desc1"/>
    <w:basedOn w:val="a"/>
    <w:rsid w:val="00817F87"/>
    <w:rPr>
      <w:sz w:val="26"/>
      <w:szCs w:val="26"/>
    </w:rPr>
  </w:style>
  <w:style w:type="paragraph" w:customStyle="1" w:styleId="title3">
    <w:name w:val="title3"/>
    <w:basedOn w:val="a"/>
    <w:rsid w:val="00817F87"/>
    <w:pPr>
      <w:spacing w:after="270"/>
    </w:pPr>
    <w:rPr>
      <w:sz w:val="22"/>
      <w:szCs w:val="22"/>
    </w:rPr>
  </w:style>
  <w:style w:type="paragraph" w:customStyle="1" w:styleId="file2">
    <w:name w:val="file2"/>
    <w:basedOn w:val="a"/>
    <w:rsid w:val="00817F87"/>
    <w:pPr>
      <w:spacing w:after="240"/>
    </w:pPr>
    <w:rPr>
      <w:szCs w:val="24"/>
    </w:rPr>
  </w:style>
  <w:style w:type="paragraph" w:customStyle="1" w:styleId="xls2">
    <w:name w:val="xls2"/>
    <w:basedOn w:val="a"/>
    <w:rsid w:val="00817F87"/>
    <w:pPr>
      <w:spacing w:after="240"/>
    </w:pPr>
    <w:rPr>
      <w:szCs w:val="24"/>
    </w:rPr>
  </w:style>
  <w:style w:type="paragraph" w:customStyle="1" w:styleId="doc2">
    <w:name w:val="doc2"/>
    <w:basedOn w:val="a"/>
    <w:rsid w:val="00817F87"/>
    <w:pPr>
      <w:spacing w:after="240"/>
    </w:pPr>
    <w:rPr>
      <w:szCs w:val="24"/>
    </w:rPr>
  </w:style>
  <w:style w:type="paragraph" w:customStyle="1" w:styleId="pdf2">
    <w:name w:val="pdf2"/>
    <w:basedOn w:val="a"/>
    <w:rsid w:val="00817F87"/>
    <w:pPr>
      <w:spacing w:after="240"/>
    </w:pPr>
    <w:rPr>
      <w:szCs w:val="24"/>
    </w:rPr>
  </w:style>
  <w:style w:type="paragraph" w:customStyle="1" w:styleId="zip2">
    <w:name w:val="zip2"/>
    <w:basedOn w:val="a"/>
    <w:rsid w:val="00817F87"/>
    <w:pPr>
      <w:spacing w:after="240"/>
    </w:pPr>
    <w:rPr>
      <w:szCs w:val="24"/>
    </w:rPr>
  </w:style>
  <w:style w:type="paragraph" w:customStyle="1" w:styleId="rar2">
    <w:name w:val="rar2"/>
    <w:basedOn w:val="a"/>
    <w:rsid w:val="00817F87"/>
    <w:pPr>
      <w:spacing w:after="240"/>
    </w:pPr>
    <w:rPr>
      <w:szCs w:val="24"/>
    </w:rPr>
  </w:style>
  <w:style w:type="paragraph" w:customStyle="1" w:styleId="any2">
    <w:name w:val="any2"/>
    <w:basedOn w:val="a"/>
    <w:rsid w:val="00817F87"/>
    <w:pPr>
      <w:spacing w:after="240"/>
    </w:pPr>
    <w:rPr>
      <w:szCs w:val="24"/>
    </w:rPr>
  </w:style>
  <w:style w:type="character" w:customStyle="1" w:styleId="select2">
    <w:name w:val="select2"/>
    <w:rsid w:val="00817F87"/>
    <w:rPr>
      <w:color w:val="5B5B5B"/>
      <w:shd w:val="clear" w:color="auto" w:fill="E1E1E1"/>
    </w:rPr>
  </w:style>
  <w:style w:type="paragraph" w:customStyle="1" w:styleId="cit-date4">
    <w:name w:val="cit-date4"/>
    <w:basedOn w:val="a"/>
    <w:rsid w:val="00817F87"/>
    <w:pPr>
      <w:spacing w:after="240"/>
    </w:pPr>
    <w:rPr>
      <w:color w:val="EBCCCC"/>
      <w:sz w:val="22"/>
      <w:szCs w:val="22"/>
    </w:rPr>
  </w:style>
  <w:style w:type="paragraph" w:customStyle="1" w:styleId="cit2">
    <w:name w:val="cit2"/>
    <w:basedOn w:val="a"/>
    <w:rsid w:val="00817F87"/>
    <w:rPr>
      <w:color w:val="FFF500"/>
      <w:sz w:val="36"/>
      <w:szCs w:val="36"/>
    </w:rPr>
  </w:style>
  <w:style w:type="paragraph" w:customStyle="1" w:styleId="cit-date5">
    <w:name w:val="cit-date5"/>
    <w:basedOn w:val="a"/>
    <w:rsid w:val="00817F87"/>
    <w:pPr>
      <w:spacing w:after="90"/>
    </w:pPr>
    <w:rPr>
      <w:color w:val="8C8C8C"/>
      <w:sz w:val="22"/>
      <w:szCs w:val="22"/>
    </w:rPr>
  </w:style>
  <w:style w:type="paragraph" w:customStyle="1" w:styleId="cit-date6">
    <w:name w:val="cit-date6"/>
    <w:basedOn w:val="a"/>
    <w:rsid w:val="00817F87"/>
    <w:pPr>
      <w:spacing w:after="90"/>
    </w:pPr>
    <w:rPr>
      <w:color w:val="8C8C8C"/>
      <w:sz w:val="22"/>
      <w:szCs w:val="22"/>
    </w:rPr>
  </w:style>
  <w:style w:type="paragraph" w:customStyle="1" w:styleId="title4">
    <w:name w:val="title4"/>
    <w:basedOn w:val="a"/>
    <w:rsid w:val="00817F87"/>
    <w:pPr>
      <w:spacing w:after="90"/>
    </w:pPr>
    <w:rPr>
      <w:b/>
      <w:bCs/>
      <w:sz w:val="29"/>
      <w:szCs w:val="29"/>
    </w:rPr>
  </w:style>
  <w:style w:type="paragraph" w:customStyle="1" w:styleId="desc2">
    <w:name w:val="desc2"/>
    <w:basedOn w:val="a"/>
    <w:rsid w:val="00817F87"/>
    <w:rPr>
      <w:sz w:val="26"/>
      <w:szCs w:val="26"/>
    </w:rPr>
  </w:style>
  <w:style w:type="paragraph" w:customStyle="1" w:styleId="title5">
    <w:name w:val="title5"/>
    <w:basedOn w:val="a"/>
    <w:rsid w:val="00817F87"/>
    <w:pPr>
      <w:spacing w:after="270"/>
    </w:pPr>
    <w:rPr>
      <w:sz w:val="22"/>
      <w:szCs w:val="22"/>
    </w:rPr>
  </w:style>
  <w:style w:type="paragraph" w:styleId="af0">
    <w:name w:val="No Spacing"/>
    <w:qFormat/>
    <w:rsid w:val="00012624"/>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747002382">
      <w:bodyDiv w:val="1"/>
      <w:marLeft w:val="0"/>
      <w:marRight w:val="0"/>
      <w:marTop w:val="0"/>
      <w:marBottom w:val="0"/>
      <w:divBdr>
        <w:top w:val="none" w:sz="0" w:space="0" w:color="auto"/>
        <w:left w:val="none" w:sz="0" w:space="0" w:color="auto"/>
        <w:bottom w:val="none" w:sz="0" w:space="0" w:color="auto"/>
        <w:right w:val="none" w:sz="0" w:space="0" w:color="auto"/>
      </w:divBdr>
    </w:div>
    <w:div w:id="796266203">
      <w:bodyDiv w:val="1"/>
      <w:marLeft w:val="0"/>
      <w:marRight w:val="0"/>
      <w:marTop w:val="0"/>
      <w:marBottom w:val="0"/>
      <w:divBdr>
        <w:top w:val="none" w:sz="0" w:space="0" w:color="auto"/>
        <w:left w:val="none" w:sz="0" w:space="0" w:color="auto"/>
        <w:bottom w:val="none" w:sz="0" w:space="0" w:color="auto"/>
        <w:right w:val="none" w:sz="0" w:space="0" w:color="auto"/>
      </w:divBdr>
    </w:div>
    <w:div w:id="2087070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80615-28F0-4AF3-88B7-5AE2276B1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3334</Words>
  <Characters>19006</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Государственное учреждение</vt:lpstr>
    </vt:vector>
  </TitlesOfParts>
  <Company>ЦГСН в г. Архангельске</Company>
  <LinksUpToDate>false</LinksUpToDate>
  <CharactersWithSpaces>22296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учреждение</dc:title>
  <dc:creator>Мерцалова Елена Ивановна</dc:creator>
  <cp:lastModifiedBy>Professional</cp:lastModifiedBy>
  <cp:revision>2</cp:revision>
  <cp:lastPrinted>2023-06-01T12:22:00Z</cp:lastPrinted>
  <dcterms:created xsi:type="dcterms:W3CDTF">2026-05-25T09:14:00Z</dcterms:created>
  <dcterms:modified xsi:type="dcterms:W3CDTF">2026-05-25T09:14:00Z</dcterms:modified>
</cp:coreProperties>
</file>