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9E6" w:rsidRPr="007B6ED8" w:rsidRDefault="00DD0711" w:rsidP="005F0D34">
      <w:pPr>
        <w:keepNext/>
        <w:keepLines/>
        <w:suppressLineNumbers/>
        <w:autoSpaceDE w:val="0"/>
        <w:spacing w:line="240" w:lineRule="auto"/>
        <w:ind w:firstLine="0"/>
        <w:jc w:val="center"/>
        <w:rPr>
          <w:b/>
          <w:caps/>
          <w:sz w:val="22"/>
          <w:szCs w:val="22"/>
        </w:rPr>
      </w:pPr>
      <w:bookmarkStart w:id="0" w:name="_GoBack"/>
      <w:bookmarkEnd w:id="0"/>
      <w:r w:rsidRPr="007B6ED8">
        <w:rPr>
          <w:b/>
          <w:caps/>
          <w:sz w:val="22"/>
          <w:szCs w:val="22"/>
        </w:rPr>
        <w:t>ГосударственнЫЙ контракт №</w:t>
      </w:r>
    </w:p>
    <w:p w:rsidR="00DD0711" w:rsidRPr="007B6ED8" w:rsidRDefault="00200090" w:rsidP="005F0D34">
      <w:pPr>
        <w:keepNext/>
        <w:keepLines/>
        <w:suppressLineNumbers/>
        <w:autoSpaceDE w:val="0"/>
        <w:spacing w:line="240" w:lineRule="auto"/>
        <w:ind w:firstLine="0"/>
        <w:jc w:val="center"/>
        <w:rPr>
          <w:b/>
          <w:caps/>
          <w:sz w:val="22"/>
          <w:szCs w:val="22"/>
        </w:rPr>
      </w:pPr>
      <w:r w:rsidRPr="007B6ED8">
        <w:rPr>
          <w:b/>
          <w:caps/>
          <w:sz w:val="22"/>
          <w:szCs w:val="22"/>
        </w:rPr>
        <w:t>на поставку И ИЗГОТОВЛЕНИЕ ФОРМЕННОЙ ОДЕЖДЫ</w:t>
      </w:r>
    </w:p>
    <w:p w:rsidR="007F5B21" w:rsidRPr="007B6ED8" w:rsidRDefault="007F5B21" w:rsidP="005F0D34">
      <w:pPr>
        <w:keepNext/>
        <w:keepLines/>
        <w:suppressLineNumbers/>
        <w:autoSpaceDE w:val="0"/>
        <w:spacing w:line="240" w:lineRule="auto"/>
        <w:ind w:firstLine="0"/>
        <w:jc w:val="center"/>
        <w:rPr>
          <w:color w:val="000000"/>
          <w:sz w:val="22"/>
          <w:szCs w:val="22"/>
        </w:rPr>
      </w:pPr>
      <w:r w:rsidRPr="007B6ED8">
        <w:rPr>
          <w:color w:val="000000"/>
          <w:sz w:val="22"/>
          <w:szCs w:val="22"/>
        </w:rPr>
        <w:t xml:space="preserve">ИКЗ </w:t>
      </w:r>
      <w:r w:rsidR="002F1BAE" w:rsidRPr="007B6ED8">
        <w:rPr>
          <w:sz w:val="22"/>
          <w:szCs w:val="22"/>
        </w:rPr>
        <w:t>261745314050674530100100130000000000</w:t>
      </w:r>
    </w:p>
    <w:p w:rsidR="00DD0711" w:rsidRPr="007B6ED8" w:rsidRDefault="00DD0711" w:rsidP="005F0D34">
      <w:pPr>
        <w:pStyle w:val="aff8"/>
        <w:keepNext/>
        <w:keepLines/>
        <w:suppressLineNumbers/>
        <w:jc w:val="center"/>
        <w:rPr>
          <w:sz w:val="22"/>
          <w:szCs w:val="22"/>
        </w:rPr>
      </w:pPr>
    </w:p>
    <w:p w:rsidR="00DD0711" w:rsidRPr="007B6ED8" w:rsidRDefault="00DD0711" w:rsidP="00FB2FC7">
      <w:pPr>
        <w:pStyle w:val="aff8"/>
        <w:keepNext/>
        <w:keepLines/>
        <w:suppressLineNumbers/>
        <w:rPr>
          <w:sz w:val="22"/>
          <w:szCs w:val="22"/>
        </w:rPr>
      </w:pPr>
      <w:r w:rsidRPr="007B6ED8">
        <w:rPr>
          <w:sz w:val="22"/>
          <w:szCs w:val="22"/>
        </w:rPr>
        <w:t xml:space="preserve">г. Челябинск </w:t>
      </w:r>
      <w:r w:rsidRPr="007B6ED8">
        <w:rPr>
          <w:sz w:val="22"/>
          <w:szCs w:val="22"/>
        </w:rPr>
        <w:tab/>
      </w:r>
      <w:r w:rsidRPr="007B6ED8">
        <w:rPr>
          <w:sz w:val="22"/>
          <w:szCs w:val="22"/>
        </w:rPr>
        <w:tab/>
      </w:r>
      <w:r w:rsidRPr="007B6ED8">
        <w:rPr>
          <w:sz w:val="22"/>
          <w:szCs w:val="22"/>
        </w:rPr>
        <w:tab/>
      </w:r>
      <w:r w:rsidRPr="007B6ED8">
        <w:rPr>
          <w:sz w:val="22"/>
          <w:szCs w:val="22"/>
        </w:rPr>
        <w:tab/>
      </w:r>
      <w:r w:rsidRPr="007B6ED8">
        <w:rPr>
          <w:sz w:val="22"/>
          <w:szCs w:val="22"/>
        </w:rPr>
        <w:tab/>
      </w:r>
      <w:r w:rsidRPr="007B6ED8">
        <w:rPr>
          <w:sz w:val="22"/>
          <w:szCs w:val="22"/>
        </w:rPr>
        <w:tab/>
      </w:r>
      <w:r w:rsidRPr="007B6ED8">
        <w:rPr>
          <w:sz w:val="22"/>
          <w:szCs w:val="22"/>
        </w:rPr>
        <w:tab/>
      </w:r>
      <w:r w:rsidR="00425A20" w:rsidRPr="007B6ED8">
        <w:rPr>
          <w:sz w:val="22"/>
          <w:szCs w:val="22"/>
        </w:rPr>
        <w:t xml:space="preserve">     </w:t>
      </w:r>
      <w:r w:rsidR="009B396D" w:rsidRPr="007B6ED8">
        <w:rPr>
          <w:sz w:val="22"/>
          <w:szCs w:val="22"/>
        </w:rPr>
        <w:t>«</w:t>
      </w:r>
      <w:r w:rsidR="00912653" w:rsidRPr="007B6ED8">
        <w:rPr>
          <w:sz w:val="22"/>
          <w:szCs w:val="22"/>
        </w:rPr>
        <w:t>___»</w:t>
      </w:r>
      <w:r w:rsidR="00655767" w:rsidRPr="007B6ED8">
        <w:rPr>
          <w:sz w:val="22"/>
          <w:szCs w:val="22"/>
        </w:rPr>
        <w:t xml:space="preserve"> </w:t>
      </w:r>
      <w:r w:rsidR="00912653" w:rsidRPr="007B6ED8">
        <w:rPr>
          <w:sz w:val="22"/>
          <w:szCs w:val="22"/>
        </w:rPr>
        <w:t>_____________</w:t>
      </w:r>
      <w:r w:rsidR="00655767" w:rsidRPr="007B6ED8">
        <w:rPr>
          <w:sz w:val="22"/>
          <w:szCs w:val="22"/>
        </w:rPr>
        <w:t xml:space="preserve"> </w:t>
      </w:r>
      <w:r w:rsidR="008E2267" w:rsidRPr="007B6ED8">
        <w:rPr>
          <w:sz w:val="22"/>
          <w:szCs w:val="22"/>
        </w:rPr>
        <w:t>202</w:t>
      </w:r>
      <w:r w:rsidR="007A0A11" w:rsidRPr="007B6ED8">
        <w:rPr>
          <w:sz w:val="22"/>
          <w:szCs w:val="22"/>
        </w:rPr>
        <w:t>6</w:t>
      </w:r>
      <w:r w:rsidRPr="007B6ED8">
        <w:rPr>
          <w:sz w:val="22"/>
          <w:szCs w:val="22"/>
        </w:rPr>
        <w:t> г.</w:t>
      </w:r>
    </w:p>
    <w:p w:rsidR="00DD0711" w:rsidRPr="007B6ED8" w:rsidRDefault="00DD0711" w:rsidP="00FB2FC7">
      <w:pPr>
        <w:pStyle w:val="aff8"/>
        <w:keepNext/>
        <w:keepLines/>
        <w:suppressLineNumbers/>
        <w:rPr>
          <w:sz w:val="22"/>
          <w:szCs w:val="22"/>
        </w:rPr>
      </w:pPr>
    </w:p>
    <w:p w:rsidR="003E1817" w:rsidRPr="007B6ED8" w:rsidRDefault="005B1C42" w:rsidP="00FB2FC7">
      <w:pPr>
        <w:pStyle w:val="affff2"/>
        <w:keepNext/>
        <w:keepLines/>
        <w:rPr>
          <w:kern w:val="1"/>
          <w:sz w:val="22"/>
          <w:szCs w:val="22"/>
        </w:rPr>
      </w:pPr>
      <w:r w:rsidRPr="007B6ED8">
        <w:rPr>
          <w:b/>
          <w:sz w:val="22"/>
          <w:szCs w:val="22"/>
          <w:lang w:eastAsia="ru-RU"/>
        </w:rPr>
        <w:t>Управление Федеральной налоговой службы по Челябинской области</w:t>
      </w:r>
      <w:r w:rsidRPr="007B6ED8">
        <w:rPr>
          <w:sz w:val="22"/>
          <w:szCs w:val="22"/>
          <w:lang w:eastAsia="ru-RU"/>
        </w:rPr>
        <w:t xml:space="preserve">, именуемое в дальнейшем «Заказчик», </w:t>
      </w:r>
      <w:r w:rsidR="00300C33" w:rsidRPr="007B6ED8">
        <w:rPr>
          <w:sz w:val="22"/>
          <w:szCs w:val="22"/>
          <w:lang w:eastAsia="ru-RU"/>
        </w:rPr>
        <w:t xml:space="preserve">в лице </w:t>
      </w:r>
      <w:r w:rsidR="000A16A2" w:rsidRPr="007B6ED8">
        <w:rPr>
          <w:sz w:val="22"/>
          <w:szCs w:val="22"/>
          <w:lang w:eastAsia="ru-RU"/>
        </w:rPr>
        <w:t xml:space="preserve">заместителя руководителя Управления Глобиной Вероники Ивановны, действующего на </w:t>
      </w:r>
      <w:r w:rsidR="00300C33" w:rsidRPr="007B6ED8">
        <w:rPr>
          <w:sz w:val="22"/>
          <w:szCs w:val="22"/>
          <w:lang w:eastAsia="ru-RU"/>
        </w:rPr>
        <w:t xml:space="preserve">основании </w:t>
      </w:r>
      <w:r w:rsidR="000A16A2" w:rsidRPr="007B6ED8">
        <w:rPr>
          <w:sz w:val="22"/>
          <w:szCs w:val="22"/>
        </w:rPr>
        <w:t>п</w:t>
      </w:r>
      <w:r w:rsidR="005D5AB9" w:rsidRPr="007B6ED8">
        <w:rPr>
          <w:sz w:val="22"/>
          <w:szCs w:val="22"/>
        </w:rPr>
        <w:t>риказа Управления от 01.04.2026 №0-0-001/048</w:t>
      </w:r>
      <w:r w:rsidRPr="007B6ED8">
        <w:rPr>
          <w:sz w:val="22"/>
          <w:szCs w:val="22"/>
          <w:lang w:eastAsia="ru-RU"/>
        </w:rPr>
        <w:t xml:space="preserve"> </w:t>
      </w:r>
      <w:r w:rsidR="00DD0711" w:rsidRPr="007B6ED8">
        <w:rPr>
          <w:sz w:val="22"/>
          <w:szCs w:val="22"/>
        </w:rPr>
        <w:t>и</w:t>
      </w:r>
      <w:r w:rsidR="00497B1E" w:rsidRPr="007B6ED8">
        <w:rPr>
          <w:sz w:val="22"/>
          <w:szCs w:val="22"/>
        </w:rPr>
        <w:t xml:space="preserve"> </w:t>
      </w:r>
      <w:r w:rsidR="003F1C35" w:rsidRPr="007B6ED8">
        <w:rPr>
          <w:sz w:val="22"/>
          <w:szCs w:val="22"/>
        </w:rPr>
        <w:t>_____________________________________________</w:t>
      </w:r>
      <w:r w:rsidR="00DD0711" w:rsidRPr="007B6ED8">
        <w:rPr>
          <w:sz w:val="22"/>
          <w:szCs w:val="22"/>
        </w:rPr>
        <w:t xml:space="preserve">, именуемое в дальнейшем «Поставщик», </w:t>
      </w:r>
      <w:r w:rsidR="007B3190" w:rsidRPr="007B6ED8">
        <w:rPr>
          <w:sz w:val="22"/>
          <w:szCs w:val="22"/>
        </w:rPr>
        <w:t xml:space="preserve">в </w:t>
      </w:r>
      <w:r w:rsidR="003F1C35" w:rsidRPr="007B6ED8">
        <w:rPr>
          <w:sz w:val="22"/>
          <w:szCs w:val="22"/>
        </w:rPr>
        <w:t>________________________</w:t>
      </w:r>
      <w:r w:rsidR="007B3190" w:rsidRPr="007B6ED8">
        <w:rPr>
          <w:sz w:val="22"/>
          <w:szCs w:val="22"/>
        </w:rPr>
        <w:t xml:space="preserve">, действующего на основании </w:t>
      </w:r>
      <w:r w:rsidR="003F1C35" w:rsidRPr="007B6ED8">
        <w:rPr>
          <w:sz w:val="22"/>
          <w:szCs w:val="22"/>
        </w:rPr>
        <w:t>____________________________</w:t>
      </w:r>
      <w:r w:rsidR="00DD0711" w:rsidRPr="007B6ED8">
        <w:rPr>
          <w:sz w:val="22"/>
          <w:szCs w:val="22"/>
        </w:rPr>
        <w:t>, вместе именуемые «Стороны», в соответствии с пунктом 4 части 1 статьи 93 Федерального закона</w:t>
      </w:r>
      <w:r w:rsidR="00DD0711" w:rsidRPr="007B6ED8">
        <w:rPr>
          <w:iCs/>
          <w:sz w:val="22"/>
          <w:szCs w:val="22"/>
        </w:rPr>
        <w:t xml:space="preserve"> от 05.04.2013 № 44-ФЗ «О контрактной системе в сфере закупок товаров, работ, услуг для обеспечения государственных и муниципальных нужд» </w:t>
      </w:r>
      <w:r w:rsidR="004273B5" w:rsidRPr="007B6ED8">
        <w:rPr>
          <w:kern w:val="1"/>
          <w:sz w:val="22"/>
          <w:szCs w:val="22"/>
        </w:rPr>
        <w:t>заключили настоящий Г</w:t>
      </w:r>
      <w:r w:rsidR="00DD0711" w:rsidRPr="007B6ED8">
        <w:rPr>
          <w:kern w:val="1"/>
          <w:sz w:val="22"/>
          <w:szCs w:val="22"/>
        </w:rPr>
        <w:t xml:space="preserve">осударственный контракт, </w:t>
      </w:r>
      <w:r w:rsidR="004273B5" w:rsidRPr="007B6ED8">
        <w:rPr>
          <w:kern w:val="1"/>
          <w:sz w:val="22"/>
          <w:szCs w:val="22"/>
        </w:rPr>
        <w:t>далее -</w:t>
      </w:r>
      <w:r w:rsidR="00DD0711" w:rsidRPr="007B6ED8">
        <w:rPr>
          <w:kern w:val="1"/>
          <w:sz w:val="22"/>
          <w:szCs w:val="22"/>
        </w:rPr>
        <w:t xml:space="preserve"> «Контракт», о нижеследующем:</w:t>
      </w:r>
      <w:r w:rsidR="006F0A93" w:rsidRPr="007B6ED8">
        <w:rPr>
          <w:kern w:val="1"/>
          <w:sz w:val="22"/>
          <w:szCs w:val="22"/>
        </w:rPr>
        <w:t xml:space="preserve"> </w:t>
      </w:r>
    </w:p>
    <w:p w:rsidR="003E1817" w:rsidRPr="007B6ED8" w:rsidRDefault="003E1817" w:rsidP="00FB2FC7">
      <w:pPr>
        <w:pStyle w:val="affff2"/>
        <w:keepNext/>
        <w:keepLines/>
        <w:rPr>
          <w:kern w:val="1"/>
          <w:sz w:val="22"/>
          <w:szCs w:val="22"/>
        </w:rPr>
      </w:pPr>
    </w:p>
    <w:p w:rsidR="003E1817" w:rsidRPr="007B6ED8" w:rsidRDefault="003E1817" w:rsidP="00FB2FC7">
      <w:pPr>
        <w:pStyle w:val="affff2"/>
        <w:keepNext/>
        <w:keepLines/>
        <w:jc w:val="center"/>
        <w:rPr>
          <w:b/>
          <w:sz w:val="22"/>
          <w:szCs w:val="22"/>
        </w:rPr>
      </w:pPr>
      <w:r w:rsidRPr="007B6ED8">
        <w:rPr>
          <w:b/>
          <w:sz w:val="22"/>
          <w:szCs w:val="22"/>
        </w:rPr>
        <w:t>1. ПРЕДМЕТ КОНТРАКТА</w:t>
      </w:r>
    </w:p>
    <w:p w:rsidR="005926D8" w:rsidRPr="007B6ED8" w:rsidRDefault="005926D8" w:rsidP="00FB2FC7">
      <w:pPr>
        <w:keepNext/>
        <w:keepLines/>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uto"/>
        <w:rPr>
          <w:sz w:val="22"/>
          <w:szCs w:val="22"/>
          <w:lang w:eastAsia="ru-RU"/>
        </w:rPr>
      </w:pPr>
      <w:r w:rsidRPr="007B6ED8">
        <w:rPr>
          <w:sz w:val="22"/>
          <w:szCs w:val="22"/>
          <w:lang w:eastAsia="ru-RU"/>
        </w:rPr>
        <w:t xml:space="preserve">1.1. Поставщик по условиям настоящего Контракта принимает на себя обязательство </w:t>
      </w:r>
      <w:r w:rsidRPr="007B6ED8">
        <w:rPr>
          <w:b/>
          <w:sz w:val="22"/>
          <w:szCs w:val="22"/>
          <w:lang w:eastAsia="ru-RU"/>
        </w:rPr>
        <w:t>изготовить и поставить форменную одежду для УФНС России по Челябинской области</w:t>
      </w:r>
      <w:r w:rsidRPr="007B6ED8">
        <w:rPr>
          <w:sz w:val="22"/>
          <w:szCs w:val="22"/>
          <w:lang w:eastAsia="ru-RU"/>
        </w:rPr>
        <w:t xml:space="preserve"> (далее – товар) в соответствии с требованиями Спецификации (Приложение № 1 к настоящему Контракту) и Описания объекта закупки (Приложение № 2 к настоящему Контракту), с учетом доставки, погрузки, разгрузки, а Заказчик обязуется принять и оплатить поставленный товар в порядке и в сроки, предусмотренные условиями настоящего Контракта.</w:t>
      </w:r>
    </w:p>
    <w:p w:rsidR="005926D8" w:rsidRPr="007B6ED8" w:rsidRDefault="005926D8" w:rsidP="00FB2FC7">
      <w:pPr>
        <w:keepNext/>
        <w:keepLines/>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uto"/>
        <w:rPr>
          <w:rFonts w:ascii="Calibri" w:eastAsia="Calibri" w:hAnsi="Calibri"/>
          <w:sz w:val="22"/>
          <w:szCs w:val="22"/>
          <w:lang w:eastAsia="en-US"/>
        </w:rPr>
      </w:pPr>
      <w:r w:rsidRPr="007B6ED8">
        <w:rPr>
          <w:sz w:val="22"/>
          <w:szCs w:val="22"/>
          <w:lang w:eastAsia="ru-RU"/>
        </w:rPr>
        <w:t>1.2. Ассортимент и количество товара, изготавливаемого и поставляемого по настоящему Контракту, определяются в Приложении №1 и Приложении№2.</w:t>
      </w:r>
    </w:p>
    <w:p w:rsidR="005926D8" w:rsidRPr="007B6ED8" w:rsidRDefault="005926D8" w:rsidP="00FB2FC7">
      <w:pPr>
        <w:keepNext/>
        <w:keepLines/>
        <w:spacing w:line="240" w:lineRule="auto"/>
        <w:rPr>
          <w:sz w:val="22"/>
          <w:szCs w:val="22"/>
          <w:lang w:eastAsia="ru-RU"/>
        </w:rPr>
      </w:pPr>
      <w:r w:rsidRPr="007B6ED8">
        <w:rPr>
          <w:sz w:val="22"/>
          <w:szCs w:val="22"/>
          <w:lang w:eastAsia="ru-RU"/>
        </w:rPr>
        <w:t xml:space="preserve">1.3. Поставщик гарантирует, что товар, поставленный в рамках настоящего Контракта, является новым </w:t>
      </w:r>
      <w:r w:rsidRPr="007B6ED8">
        <w:rPr>
          <w:rFonts w:eastAsia="Calibri"/>
          <w:sz w:val="22"/>
          <w:szCs w:val="22"/>
          <w:lang w:eastAsia="en-US"/>
        </w:rPr>
        <w:t>(не бывшим в употреблении, не прошедшим ремонт, в том числе восстановление, замену составных частей, восстановление потребительских свойств),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товара.</w:t>
      </w:r>
    </w:p>
    <w:p w:rsidR="00200090" w:rsidRPr="007B6ED8" w:rsidRDefault="00200090" w:rsidP="00FB2FC7">
      <w:pPr>
        <w:keepNext/>
        <w:keepLines/>
        <w:tabs>
          <w:tab w:val="left" w:pos="7088"/>
        </w:tabs>
        <w:spacing w:line="240" w:lineRule="auto"/>
        <w:jc w:val="center"/>
        <w:rPr>
          <w:b/>
          <w:sz w:val="22"/>
          <w:szCs w:val="22"/>
        </w:rPr>
      </w:pPr>
    </w:p>
    <w:p w:rsidR="005D6F85" w:rsidRPr="007B6ED8" w:rsidRDefault="006F0A93" w:rsidP="00FB2FC7">
      <w:pPr>
        <w:keepNext/>
        <w:keepLines/>
        <w:tabs>
          <w:tab w:val="left" w:pos="7088"/>
        </w:tabs>
        <w:spacing w:line="240" w:lineRule="auto"/>
        <w:jc w:val="center"/>
        <w:rPr>
          <w:b/>
          <w:sz w:val="22"/>
          <w:szCs w:val="22"/>
        </w:rPr>
      </w:pPr>
      <w:r w:rsidRPr="007B6ED8">
        <w:rPr>
          <w:b/>
          <w:sz w:val="22"/>
          <w:szCs w:val="22"/>
        </w:rPr>
        <w:t xml:space="preserve">2. </w:t>
      </w:r>
      <w:r w:rsidR="003E1817" w:rsidRPr="007B6ED8">
        <w:rPr>
          <w:b/>
          <w:sz w:val="22"/>
          <w:szCs w:val="22"/>
        </w:rPr>
        <w:t>ЦЕНА КОНТРАКТА И ПОРЯДОК РАСЧЕТОВ</w:t>
      </w:r>
    </w:p>
    <w:p w:rsidR="007153E1" w:rsidRPr="007B6ED8" w:rsidRDefault="006F0A93" w:rsidP="00FB2FC7">
      <w:pPr>
        <w:pStyle w:val="affff2"/>
        <w:keepNext/>
        <w:keepLines/>
        <w:rPr>
          <w:sz w:val="22"/>
          <w:szCs w:val="22"/>
        </w:rPr>
      </w:pPr>
      <w:r w:rsidRPr="007B6ED8">
        <w:rPr>
          <w:sz w:val="22"/>
          <w:szCs w:val="22"/>
        </w:rPr>
        <w:t xml:space="preserve">2.1. Цена Контракта является твердой, не может изменяться в ходе заключения и исполнения Контракта, за исключением случаев, установленных Контрактом и (или) предусмотренных законодательством Российской Федерации. </w:t>
      </w:r>
    </w:p>
    <w:p w:rsidR="005D6F85" w:rsidRPr="007B6ED8" w:rsidRDefault="006F0A93" w:rsidP="00FB2FC7">
      <w:pPr>
        <w:pStyle w:val="affff2"/>
        <w:keepNext/>
        <w:keepLines/>
        <w:rPr>
          <w:sz w:val="22"/>
          <w:szCs w:val="22"/>
        </w:rPr>
      </w:pPr>
      <w:r w:rsidRPr="007B6ED8">
        <w:rPr>
          <w:sz w:val="22"/>
          <w:szCs w:val="22"/>
        </w:rPr>
        <w:t>2.2. Общая цена Контракта составляет:</w:t>
      </w:r>
      <w:r w:rsidR="0060582B" w:rsidRPr="007B6ED8">
        <w:rPr>
          <w:sz w:val="22"/>
          <w:szCs w:val="22"/>
        </w:rPr>
        <w:t xml:space="preserve"> 102 166 (Сто две тысячи сто шестьдесят шесть) рублей 18 копеек</w:t>
      </w:r>
      <w:r w:rsidR="004273B5" w:rsidRPr="007B6ED8">
        <w:rPr>
          <w:sz w:val="22"/>
          <w:szCs w:val="22"/>
        </w:rPr>
        <w:t xml:space="preserve">, </w:t>
      </w:r>
      <w:r w:rsidR="008D15A7" w:rsidRPr="007B6ED8">
        <w:rPr>
          <w:sz w:val="22"/>
          <w:szCs w:val="22"/>
        </w:rPr>
        <w:t>в т.</w:t>
      </w:r>
      <w:r w:rsidR="009E6686" w:rsidRPr="007B6ED8">
        <w:rPr>
          <w:sz w:val="22"/>
          <w:szCs w:val="22"/>
        </w:rPr>
        <w:t xml:space="preserve"> </w:t>
      </w:r>
      <w:r w:rsidR="008D15A7" w:rsidRPr="007B6ED8">
        <w:rPr>
          <w:sz w:val="22"/>
          <w:szCs w:val="22"/>
        </w:rPr>
        <w:t xml:space="preserve">ч </w:t>
      </w:r>
      <w:r w:rsidR="00D8002A" w:rsidRPr="007B6ED8">
        <w:rPr>
          <w:sz w:val="22"/>
          <w:szCs w:val="22"/>
        </w:rPr>
        <w:t>НДС</w:t>
      </w:r>
      <w:r w:rsidR="001D73FD" w:rsidRPr="007B6ED8">
        <w:rPr>
          <w:sz w:val="22"/>
          <w:szCs w:val="22"/>
        </w:rPr>
        <w:t>/ без НДС.</w:t>
      </w:r>
      <w:r w:rsidR="00F4558B" w:rsidRPr="007B6ED8">
        <w:rPr>
          <w:sz w:val="22"/>
          <w:szCs w:val="22"/>
        </w:rPr>
        <w:t xml:space="preserve"> </w:t>
      </w:r>
      <w:r w:rsidRPr="007B6ED8">
        <w:rPr>
          <w:sz w:val="22"/>
          <w:szCs w:val="22"/>
        </w:rPr>
        <w:t>Стоим</w:t>
      </w:r>
      <w:r w:rsidR="00C17A70" w:rsidRPr="007B6ED8">
        <w:rPr>
          <w:sz w:val="22"/>
          <w:szCs w:val="22"/>
        </w:rPr>
        <w:t>ость единицы товара указана в Приложение № 1.</w:t>
      </w:r>
    </w:p>
    <w:p w:rsidR="005D6F85" w:rsidRPr="007B6ED8" w:rsidRDefault="006F0A93" w:rsidP="00FB2FC7">
      <w:pPr>
        <w:pStyle w:val="affff2"/>
        <w:keepNext/>
        <w:keepLines/>
        <w:rPr>
          <w:sz w:val="22"/>
          <w:szCs w:val="22"/>
        </w:rPr>
      </w:pPr>
      <w:r w:rsidRPr="007B6ED8">
        <w:rPr>
          <w:sz w:val="22"/>
          <w:szCs w:val="22"/>
        </w:rPr>
        <w:t>2.3. 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w:t>
      </w:r>
    </w:p>
    <w:p w:rsidR="005D6F85" w:rsidRPr="007B6ED8" w:rsidRDefault="00F0675A" w:rsidP="00FB2FC7">
      <w:pPr>
        <w:pStyle w:val="affff2"/>
        <w:keepNext/>
        <w:keepLines/>
        <w:rPr>
          <w:sz w:val="22"/>
          <w:szCs w:val="22"/>
        </w:rPr>
      </w:pPr>
      <w:r w:rsidRPr="007B6ED8">
        <w:rPr>
          <w:sz w:val="22"/>
          <w:szCs w:val="22"/>
        </w:rPr>
        <w:t xml:space="preserve">2.4. </w:t>
      </w:r>
      <w:r w:rsidR="006F0A93" w:rsidRPr="007B6ED8">
        <w:rPr>
          <w:sz w:val="22"/>
          <w:szCs w:val="22"/>
        </w:rPr>
        <w:t>Расчеты по Контракту производятся в следующем порядке:</w:t>
      </w:r>
    </w:p>
    <w:p w:rsidR="005D6F85" w:rsidRPr="007B6ED8" w:rsidRDefault="006F0A93" w:rsidP="00FB2FC7">
      <w:pPr>
        <w:pStyle w:val="affff2"/>
        <w:keepNext/>
        <w:keepLines/>
        <w:rPr>
          <w:sz w:val="22"/>
          <w:szCs w:val="22"/>
        </w:rPr>
      </w:pPr>
      <w:r w:rsidRPr="007B6ED8">
        <w:rPr>
          <w:sz w:val="22"/>
          <w:szCs w:val="22"/>
        </w:rPr>
        <w:t>2.4.1. Оплата производится в безналичном порядке путем перечисления Заказчиком денежных средств на указанный в Контракте расчетный счет Поставщика.</w:t>
      </w:r>
    </w:p>
    <w:p w:rsidR="005D6F85" w:rsidRPr="007B6ED8" w:rsidRDefault="006F0A93" w:rsidP="00FB2FC7">
      <w:pPr>
        <w:pStyle w:val="affff2"/>
        <w:keepNext/>
        <w:keepLines/>
        <w:rPr>
          <w:sz w:val="22"/>
          <w:szCs w:val="22"/>
        </w:rPr>
      </w:pPr>
      <w:r w:rsidRPr="007B6ED8">
        <w:rPr>
          <w:sz w:val="22"/>
          <w:szCs w:val="22"/>
        </w:rPr>
        <w:t>2.4.2. Оплата производится в рублях Российской Федерации.</w:t>
      </w:r>
    </w:p>
    <w:p w:rsidR="005D6F85" w:rsidRPr="007B6ED8" w:rsidRDefault="006F0A93" w:rsidP="00FB2FC7">
      <w:pPr>
        <w:pStyle w:val="affff2"/>
        <w:keepNext/>
        <w:keepLines/>
        <w:rPr>
          <w:sz w:val="22"/>
          <w:szCs w:val="22"/>
        </w:rPr>
      </w:pPr>
      <w:r w:rsidRPr="007B6ED8">
        <w:rPr>
          <w:sz w:val="22"/>
          <w:szCs w:val="22"/>
        </w:rPr>
        <w:t>2.4.3. Авансовые платежи по Контракту не предусмотрены.</w:t>
      </w:r>
    </w:p>
    <w:p w:rsidR="005D6F85" w:rsidRPr="007B6ED8" w:rsidRDefault="006F0A93" w:rsidP="00FB2FC7">
      <w:pPr>
        <w:pStyle w:val="affff2"/>
        <w:keepNext/>
        <w:keepLines/>
        <w:rPr>
          <w:sz w:val="22"/>
          <w:szCs w:val="22"/>
        </w:rPr>
      </w:pPr>
      <w:r w:rsidRPr="007B6ED8">
        <w:rPr>
          <w:sz w:val="22"/>
          <w:szCs w:val="22"/>
        </w:rPr>
        <w:t xml:space="preserve">2.4.4. Расчет за поставленный товар осуществляется в течение </w:t>
      </w:r>
      <w:r w:rsidR="006075B6" w:rsidRPr="007B6ED8">
        <w:rPr>
          <w:sz w:val="22"/>
          <w:szCs w:val="22"/>
        </w:rPr>
        <w:t>7</w:t>
      </w:r>
      <w:r w:rsidRPr="007B6ED8">
        <w:rPr>
          <w:sz w:val="22"/>
          <w:szCs w:val="22"/>
        </w:rPr>
        <w:t xml:space="preserve"> рабочих дней со дня подписания </w:t>
      </w:r>
      <w:r w:rsidR="008F0B3C" w:rsidRPr="007B6ED8">
        <w:rPr>
          <w:sz w:val="22"/>
          <w:szCs w:val="22"/>
        </w:rPr>
        <w:t xml:space="preserve">Сторонами акта приемки (ф. 0510452) на основании представленных Поставщиком  </w:t>
      </w:r>
      <w:r w:rsidR="00280A61" w:rsidRPr="007B6ED8">
        <w:rPr>
          <w:sz w:val="22"/>
          <w:szCs w:val="22"/>
        </w:rPr>
        <w:t>универсального передаточного документа</w:t>
      </w:r>
      <w:r w:rsidR="006F1BCC" w:rsidRPr="007B6ED8">
        <w:rPr>
          <w:sz w:val="22"/>
          <w:szCs w:val="22"/>
        </w:rPr>
        <w:t xml:space="preserve"> или</w:t>
      </w:r>
      <w:r w:rsidR="008F0B3C" w:rsidRPr="007B6ED8">
        <w:rPr>
          <w:sz w:val="22"/>
          <w:szCs w:val="22"/>
        </w:rPr>
        <w:t xml:space="preserve"> товарной накла</w:t>
      </w:r>
      <w:r w:rsidR="00570BAB" w:rsidRPr="007B6ED8">
        <w:rPr>
          <w:sz w:val="22"/>
          <w:szCs w:val="22"/>
        </w:rPr>
        <w:t>дной (унифицированная форма № Т</w:t>
      </w:r>
      <w:r w:rsidR="008F0B3C" w:rsidRPr="007B6ED8">
        <w:rPr>
          <w:sz w:val="22"/>
          <w:szCs w:val="22"/>
        </w:rPr>
        <w:t>о</w:t>
      </w:r>
      <w:r w:rsidR="00570BAB" w:rsidRPr="007B6ED8">
        <w:rPr>
          <w:sz w:val="22"/>
          <w:szCs w:val="22"/>
        </w:rPr>
        <w:t>р</w:t>
      </w:r>
      <w:r w:rsidR="008F0B3C" w:rsidRPr="007B6ED8">
        <w:rPr>
          <w:sz w:val="22"/>
          <w:szCs w:val="22"/>
        </w:rPr>
        <w:t>г-12)</w:t>
      </w:r>
      <w:r w:rsidR="00280A61" w:rsidRPr="007B6ED8">
        <w:rPr>
          <w:sz w:val="22"/>
          <w:szCs w:val="22"/>
        </w:rPr>
        <w:t>.</w:t>
      </w:r>
    </w:p>
    <w:p w:rsidR="007B6ED8" w:rsidRDefault="00280A61" w:rsidP="00FB2FC7">
      <w:pPr>
        <w:keepNext/>
        <w:keepLines/>
        <w:suppressLineNumbers/>
        <w:spacing w:line="240" w:lineRule="auto"/>
        <w:rPr>
          <w:sz w:val="22"/>
          <w:szCs w:val="22"/>
        </w:rPr>
      </w:pPr>
      <w:r w:rsidRPr="007B6ED8">
        <w:rPr>
          <w:sz w:val="22"/>
          <w:szCs w:val="22"/>
        </w:rPr>
        <w:t xml:space="preserve">2.4.5. </w:t>
      </w:r>
      <w:r w:rsidR="000E10AD" w:rsidRPr="007B6ED8">
        <w:rPr>
          <w:sz w:val="22"/>
          <w:szCs w:val="22"/>
        </w:rPr>
        <w:t>Взаимодействие сторон осуществляется следующими способами: предоставление документов на бумажном носителе или направление документов  по телекоммуникационным каналам связи (ЭДО), подписанных электронной цифровой подписью. Документы предоставляются на русском языке.</w:t>
      </w:r>
    </w:p>
    <w:p w:rsidR="00200090" w:rsidRPr="007B6ED8" w:rsidRDefault="007B6ED8" w:rsidP="00FB2FC7">
      <w:pPr>
        <w:keepNext/>
        <w:keepLines/>
        <w:suppressLineNumbers/>
        <w:spacing w:line="240" w:lineRule="auto"/>
        <w:rPr>
          <w:sz w:val="22"/>
          <w:szCs w:val="22"/>
        </w:rPr>
      </w:pPr>
      <w:r>
        <w:rPr>
          <w:sz w:val="22"/>
          <w:szCs w:val="22"/>
        </w:rPr>
        <w:br w:type="page"/>
      </w:r>
    </w:p>
    <w:p w:rsidR="005D6F85" w:rsidRPr="007B6ED8" w:rsidRDefault="005D6F85" w:rsidP="00E406B3">
      <w:pPr>
        <w:keepNext/>
        <w:keepLines/>
        <w:suppressLineNumbers/>
        <w:spacing w:line="240" w:lineRule="auto"/>
        <w:rPr>
          <w:sz w:val="22"/>
          <w:szCs w:val="22"/>
        </w:rPr>
      </w:pPr>
    </w:p>
    <w:p w:rsidR="005D6F85" w:rsidRPr="007B6ED8" w:rsidRDefault="003E1817" w:rsidP="00FB2FC7">
      <w:pPr>
        <w:pStyle w:val="affff2"/>
        <w:keepNext/>
        <w:keepLines/>
        <w:jc w:val="center"/>
        <w:rPr>
          <w:b/>
          <w:sz w:val="22"/>
          <w:szCs w:val="22"/>
        </w:rPr>
      </w:pPr>
      <w:r w:rsidRPr="007B6ED8">
        <w:rPr>
          <w:b/>
          <w:sz w:val="22"/>
          <w:szCs w:val="22"/>
        </w:rPr>
        <w:t>3. ПРАВА И ОБЯЗАННОСТИ СТОРОН</w:t>
      </w:r>
    </w:p>
    <w:p w:rsidR="005D6F85" w:rsidRPr="007B6ED8" w:rsidRDefault="006F0A93" w:rsidP="00FB2FC7">
      <w:pPr>
        <w:pStyle w:val="affff2"/>
        <w:keepNext/>
        <w:keepLines/>
        <w:rPr>
          <w:sz w:val="22"/>
          <w:szCs w:val="22"/>
        </w:rPr>
      </w:pPr>
      <w:r w:rsidRPr="007B6ED8">
        <w:rPr>
          <w:sz w:val="22"/>
          <w:szCs w:val="22"/>
        </w:rPr>
        <w:t>3.1. Заказчик имеет право:</w:t>
      </w:r>
    </w:p>
    <w:p w:rsidR="005D6F85" w:rsidRPr="007B6ED8" w:rsidRDefault="006F0A93" w:rsidP="00FB2FC7">
      <w:pPr>
        <w:pStyle w:val="affff2"/>
        <w:keepNext/>
        <w:keepLines/>
        <w:rPr>
          <w:sz w:val="22"/>
          <w:szCs w:val="22"/>
        </w:rPr>
      </w:pPr>
      <w:r w:rsidRPr="007B6ED8">
        <w:rPr>
          <w:sz w:val="22"/>
          <w:szCs w:val="22"/>
        </w:rPr>
        <w:t>3.1.1. Досрочно принять и оплатить товар.</w:t>
      </w:r>
    </w:p>
    <w:p w:rsidR="005D6F85" w:rsidRPr="007B6ED8" w:rsidRDefault="006F0A93" w:rsidP="00FB2FC7">
      <w:pPr>
        <w:pStyle w:val="affff2"/>
        <w:keepNext/>
        <w:keepLines/>
        <w:rPr>
          <w:sz w:val="22"/>
          <w:szCs w:val="22"/>
        </w:rPr>
      </w:pPr>
      <w:r w:rsidRPr="007B6ED8">
        <w:rPr>
          <w:sz w:val="22"/>
          <w:szCs w:val="22"/>
        </w:rPr>
        <w:t>3.1.2. Привлекать экспертов, экспертные организации для проверки соответствия качества поставляемого товара требованиям, установленным Контрактом.</w:t>
      </w:r>
    </w:p>
    <w:p w:rsidR="005D6F85" w:rsidRPr="007B6ED8" w:rsidRDefault="006F0A93" w:rsidP="00FB2FC7">
      <w:pPr>
        <w:pStyle w:val="affff2"/>
        <w:keepNext/>
        <w:keepLines/>
        <w:rPr>
          <w:sz w:val="22"/>
          <w:szCs w:val="22"/>
        </w:rPr>
      </w:pPr>
      <w:r w:rsidRPr="007B6ED8">
        <w:rPr>
          <w:sz w:val="22"/>
          <w:szCs w:val="22"/>
        </w:rPr>
        <w:t>3.1.3. Требовать возмещения неустойки (штрафа, пени) и (или) убытков, причиненных по вине Поставщика.</w:t>
      </w:r>
    </w:p>
    <w:p w:rsidR="005D6F85" w:rsidRPr="007B6ED8" w:rsidRDefault="006F0A93" w:rsidP="00FB2FC7">
      <w:pPr>
        <w:pStyle w:val="affff2"/>
        <w:keepNext/>
        <w:keepLines/>
        <w:rPr>
          <w:sz w:val="22"/>
          <w:szCs w:val="22"/>
        </w:rPr>
      </w:pPr>
      <w:r w:rsidRPr="007B6ED8">
        <w:rPr>
          <w:sz w:val="22"/>
          <w:szCs w:val="22"/>
        </w:rPr>
        <w:t>3.2. Заказчик обязан:</w:t>
      </w:r>
    </w:p>
    <w:p w:rsidR="005D6F85" w:rsidRPr="007B6ED8" w:rsidRDefault="006F0A93" w:rsidP="00FB2FC7">
      <w:pPr>
        <w:pStyle w:val="affff2"/>
        <w:keepNext/>
        <w:keepLines/>
        <w:rPr>
          <w:sz w:val="22"/>
          <w:szCs w:val="22"/>
        </w:rPr>
      </w:pPr>
      <w:r w:rsidRPr="007B6ED8">
        <w:rPr>
          <w:sz w:val="22"/>
          <w:szCs w:val="22"/>
        </w:rPr>
        <w:t>3.2.1. Обеспечить приемку поставляемого по Контракту товара в соответствии с условиями Контракта.</w:t>
      </w:r>
    </w:p>
    <w:p w:rsidR="005D6F85" w:rsidRPr="007B6ED8" w:rsidRDefault="006F0A93" w:rsidP="00FB2FC7">
      <w:pPr>
        <w:pStyle w:val="affff2"/>
        <w:keepNext/>
        <w:keepLines/>
        <w:rPr>
          <w:sz w:val="22"/>
          <w:szCs w:val="22"/>
        </w:rPr>
      </w:pPr>
      <w:r w:rsidRPr="007B6ED8">
        <w:rPr>
          <w:sz w:val="22"/>
          <w:szCs w:val="22"/>
        </w:rPr>
        <w:t>3.2.2. Оплатить поставленный и принятый товар в порядке, предусмотренном Контрактом.</w:t>
      </w:r>
    </w:p>
    <w:p w:rsidR="005D6F85" w:rsidRPr="007B6ED8" w:rsidRDefault="006F0A93" w:rsidP="00FB2FC7">
      <w:pPr>
        <w:pStyle w:val="affff2"/>
        <w:keepNext/>
        <w:keepLines/>
        <w:rPr>
          <w:sz w:val="22"/>
          <w:szCs w:val="22"/>
        </w:rPr>
      </w:pPr>
      <w:r w:rsidRPr="007B6ED8">
        <w:rPr>
          <w:sz w:val="22"/>
          <w:szCs w:val="22"/>
        </w:rPr>
        <w:t>3.3. Поставщик обязан:</w:t>
      </w:r>
    </w:p>
    <w:p w:rsidR="005D6F85" w:rsidRPr="007B6ED8" w:rsidRDefault="006F0A93" w:rsidP="00FB2FC7">
      <w:pPr>
        <w:pStyle w:val="affff2"/>
        <w:keepNext/>
        <w:keepLines/>
        <w:rPr>
          <w:sz w:val="22"/>
          <w:szCs w:val="22"/>
        </w:rPr>
      </w:pPr>
      <w:r w:rsidRPr="007B6ED8">
        <w:rPr>
          <w:sz w:val="22"/>
          <w:szCs w:val="22"/>
        </w:rPr>
        <w:t>3.3.1. Поставить товар в сроки, предусмотренные Контрактом.</w:t>
      </w:r>
    </w:p>
    <w:p w:rsidR="005D6F85" w:rsidRPr="007B6ED8" w:rsidRDefault="006F0A93" w:rsidP="00FB2FC7">
      <w:pPr>
        <w:pStyle w:val="affff2"/>
        <w:keepNext/>
        <w:keepLines/>
        <w:rPr>
          <w:sz w:val="22"/>
          <w:szCs w:val="22"/>
        </w:rPr>
      </w:pPr>
      <w:r w:rsidRPr="007B6ED8">
        <w:rPr>
          <w:sz w:val="22"/>
          <w:szCs w:val="22"/>
        </w:rPr>
        <w:t>3.3.2. Доставить</w:t>
      </w:r>
      <w:r w:rsidR="00130374" w:rsidRPr="007B6ED8">
        <w:rPr>
          <w:sz w:val="22"/>
          <w:szCs w:val="22"/>
        </w:rPr>
        <w:t xml:space="preserve"> и разгрузить</w:t>
      </w:r>
      <w:r w:rsidRPr="007B6ED8">
        <w:rPr>
          <w:sz w:val="22"/>
          <w:szCs w:val="22"/>
        </w:rPr>
        <w:t xml:space="preserve"> товар своими силами и за свой счет, с возможностью привлечения третьих </w:t>
      </w:r>
      <w:r w:rsidR="00205E8F" w:rsidRPr="007B6ED8">
        <w:rPr>
          <w:sz w:val="22"/>
          <w:szCs w:val="22"/>
        </w:rPr>
        <w:t>лиц, а</w:t>
      </w:r>
      <w:r w:rsidRPr="007B6ED8">
        <w:rPr>
          <w:sz w:val="22"/>
          <w:szCs w:val="22"/>
        </w:rPr>
        <w:t xml:space="preserve"> также представить все принадлежности и документы (техническую документацию), относящиеся к товару (сертификаты,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 </w:t>
      </w:r>
    </w:p>
    <w:p w:rsidR="005D6F85" w:rsidRPr="007B6ED8" w:rsidRDefault="006F0A93" w:rsidP="00FB2FC7">
      <w:pPr>
        <w:pStyle w:val="affff2"/>
        <w:keepNext/>
        <w:keepLines/>
        <w:rPr>
          <w:sz w:val="22"/>
          <w:szCs w:val="22"/>
        </w:rPr>
      </w:pPr>
      <w:r w:rsidRPr="007B6ED8">
        <w:rPr>
          <w:sz w:val="22"/>
          <w:szCs w:val="22"/>
        </w:rPr>
        <w:t>3.3.3. Передать Заказчику товары надлежащего качества, в количестве, ассортименте и комп</w:t>
      </w:r>
      <w:r w:rsidR="00BE0A71" w:rsidRPr="007B6ED8">
        <w:rPr>
          <w:sz w:val="22"/>
          <w:szCs w:val="22"/>
        </w:rPr>
        <w:t>лектации согласно Приложения</w:t>
      </w:r>
      <w:r w:rsidRPr="007B6ED8">
        <w:rPr>
          <w:sz w:val="22"/>
          <w:szCs w:val="22"/>
        </w:rPr>
        <w:t xml:space="preserve"> № 1</w:t>
      </w:r>
      <w:r w:rsidR="009F7CEE" w:rsidRPr="007B6ED8">
        <w:rPr>
          <w:sz w:val="22"/>
          <w:szCs w:val="22"/>
        </w:rPr>
        <w:t xml:space="preserve"> и Приложения №</w:t>
      </w:r>
      <w:r w:rsidR="003F64F5" w:rsidRPr="007B6ED8">
        <w:rPr>
          <w:sz w:val="22"/>
          <w:szCs w:val="22"/>
        </w:rPr>
        <w:t xml:space="preserve"> </w:t>
      </w:r>
      <w:r w:rsidR="009F7CEE" w:rsidRPr="007B6ED8">
        <w:rPr>
          <w:sz w:val="22"/>
          <w:szCs w:val="22"/>
        </w:rPr>
        <w:t>2 к контракту</w:t>
      </w:r>
      <w:r w:rsidRPr="007B6ED8">
        <w:rPr>
          <w:sz w:val="22"/>
          <w:szCs w:val="22"/>
        </w:rPr>
        <w:t>.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ассортимента или комплектации.</w:t>
      </w:r>
    </w:p>
    <w:p w:rsidR="006F0A93" w:rsidRPr="007B6ED8" w:rsidRDefault="006F0A93" w:rsidP="00FB2FC7">
      <w:pPr>
        <w:pStyle w:val="affff2"/>
        <w:keepNext/>
        <w:keepLines/>
        <w:rPr>
          <w:sz w:val="22"/>
          <w:szCs w:val="22"/>
        </w:rPr>
      </w:pPr>
      <w:r w:rsidRPr="007B6ED8">
        <w:rPr>
          <w:sz w:val="22"/>
          <w:szCs w:val="22"/>
        </w:rPr>
        <w:t xml:space="preserve">3.3.4. Бесплатно осуществлять гарантийные обязательства в отношении товара и комплектующих изделий в течение гарантийного срока, в том числе гарантийное обслуживание товара, ремонт, восстановление, замену в соответствии с действующим законодательством Российской Федерации </w:t>
      </w:r>
      <w:r w:rsidR="004C7E42" w:rsidRPr="007B6ED8">
        <w:rPr>
          <w:sz w:val="22"/>
          <w:szCs w:val="22"/>
        </w:rPr>
        <w:t xml:space="preserve">и </w:t>
      </w:r>
      <w:r w:rsidRPr="007B6ED8">
        <w:rPr>
          <w:sz w:val="22"/>
          <w:szCs w:val="22"/>
        </w:rPr>
        <w:t>Приложение</w:t>
      </w:r>
      <w:r w:rsidR="004C7E42" w:rsidRPr="007B6ED8">
        <w:rPr>
          <w:sz w:val="22"/>
          <w:szCs w:val="22"/>
        </w:rPr>
        <w:t>м</w:t>
      </w:r>
      <w:r w:rsidRPr="007B6ED8">
        <w:rPr>
          <w:sz w:val="22"/>
          <w:szCs w:val="22"/>
        </w:rPr>
        <w:t xml:space="preserve"> №</w:t>
      </w:r>
      <w:r w:rsidR="00DF40F6" w:rsidRPr="007B6ED8">
        <w:rPr>
          <w:sz w:val="22"/>
          <w:szCs w:val="22"/>
        </w:rPr>
        <w:t xml:space="preserve"> </w:t>
      </w:r>
      <w:r w:rsidRPr="007B6ED8">
        <w:rPr>
          <w:sz w:val="22"/>
          <w:szCs w:val="22"/>
        </w:rPr>
        <w:t>1. Исполнение гарантийных обязательств осуществляется как по местонахождению Заказчика, так и по месту нахождения Поставщика. В случаях, когда гарантийные обязательства осуществляются по местонахождению Поставщика, доставка товара и комплектующих изделий к месту гарантийного обслуживания, ремонта, замены и обратно осуществляется за счет Поставщика. Гарантийный срок на поставляемые товары должен составлять не менее 12 месяцев. Гарантийный срок на поставляемые товары начинает</w:t>
      </w:r>
      <w:r w:rsidR="000A1E65" w:rsidRPr="007B6ED8">
        <w:rPr>
          <w:sz w:val="22"/>
          <w:szCs w:val="22"/>
        </w:rPr>
        <w:t>,</w:t>
      </w:r>
      <w:r w:rsidRPr="007B6ED8">
        <w:rPr>
          <w:sz w:val="22"/>
          <w:szCs w:val="22"/>
        </w:rPr>
        <w:t xml:space="preserve"> </w:t>
      </w:r>
      <w:r w:rsidR="00205E8F" w:rsidRPr="007B6ED8">
        <w:rPr>
          <w:sz w:val="22"/>
          <w:szCs w:val="22"/>
        </w:rPr>
        <w:t>исчисляется с</w:t>
      </w:r>
      <w:r w:rsidRPr="007B6ED8">
        <w:rPr>
          <w:sz w:val="22"/>
          <w:szCs w:val="22"/>
        </w:rPr>
        <w:t xml:space="preserve"> момента подписания Заказчиком </w:t>
      </w:r>
      <w:r w:rsidR="00205E8F" w:rsidRPr="007B6ED8">
        <w:rPr>
          <w:sz w:val="22"/>
          <w:szCs w:val="22"/>
        </w:rPr>
        <w:t>документов о приемке</w:t>
      </w:r>
      <w:r w:rsidRPr="007B6ED8">
        <w:rPr>
          <w:sz w:val="22"/>
          <w:szCs w:val="22"/>
        </w:rPr>
        <w:t>.</w:t>
      </w:r>
    </w:p>
    <w:p w:rsidR="006F0A93" w:rsidRPr="007B6ED8" w:rsidRDefault="006F0A93" w:rsidP="00FB2FC7">
      <w:pPr>
        <w:pStyle w:val="aff8"/>
        <w:keepNext/>
        <w:keepLines/>
        <w:suppressLineNumbers/>
        <w:ind w:firstLine="567"/>
        <w:rPr>
          <w:sz w:val="22"/>
          <w:szCs w:val="22"/>
        </w:rPr>
      </w:pPr>
      <w:r w:rsidRPr="007B6ED8">
        <w:rPr>
          <w:sz w:val="22"/>
          <w:szCs w:val="22"/>
        </w:rPr>
        <w:t>3.3.5. Соблюдать пропускной и внутриобъектовый режим Заказчика.</w:t>
      </w:r>
    </w:p>
    <w:p w:rsidR="006F0A93" w:rsidRPr="007B6ED8" w:rsidRDefault="006F0A93" w:rsidP="00FB2FC7">
      <w:pPr>
        <w:keepNext/>
        <w:keepLines/>
        <w:suppressLineNumbers/>
        <w:autoSpaceDE w:val="0"/>
        <w:spacing w:line="240" w:lineRule="auto"/>
        <w:rPr>
          <w:sz w:val="22"/>
          <w:szCs w:val="22"/>
        </w:rPr>
      </w:pPr>
      <w:r w:rsidRPr="007B6ED8">
        <w:rPr>
          <w:sz w:val="22"/>
          <w:szCs w:val="22"/>
        </w:rPr>
        <w:t>3.3.6.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6F0A93" w:rsidRPr="007B6ED8" w:rsidRDefault="006F0A93" w:rsidP="00FB2FC7">
      <w:pPr>
        <w:pStyle w:val="aff8"/>
        <w:keepNext/>
        <w:keepLines/>
        <w:suppressLineNumbers/>
        <w:ind w:firstLine="567"/>
        <w:rPr>
          <w:sz w:val="22"/>
          <w:szCs w:val="22"/>
        </w:rPr>
      </w:pPr>
      <w:r w:rsidRPr="007B6ED8">
        <w:rPr>
          <w:sz w:val="22"/>
          <w:szCs w:val="22"/>
        </w:rPr>
        <w:t>3.3.7. Выполнять иные обязанности, предусмотренные Контрактом.</w:t>
      </w:r>
    </w:p>
    <w:p w:rsidR="006F0A93" w:rsidRPr="007B6ED8" w:rsidRDefault="006F0A93" w:rsidP="00FB2FC7">
      <w:pPr>
        <w:pStyle w:val="aff8"/>
        <w:keepNext/>
        <w:keepLines/>
        <w:suppressLineNumbers/>
        <w:ind w:firstLine="567"/>
        <w:rPr>
          <w:sz w:val="22"/>
          <w:szCs w:val="22"/>
        </w:rPr>
      </w:pPr>
      <w:r w:rsidRPr="007B6ED8">
        <w:rPr>
          <w:sz w:val="22"/>
          <w:szCs w:val="22"/>
        </w:rPr>
        <w:t>3.4. Поставщик вправе:</w:t>
      </w:r>
    </w:p>
    <w:p w:rsidR="006F0A93" w:rsidRPr="007B6ED8" w:rsidRDefault="006F0A93" w:rsidP="00FB2FC7">
      <w:pPr>
        <w:pStyle w:val="aff8"/>
        <w:keepNext/>
        <w:keepLines/>
        <w:suppressLineNumbers/>
        <w:ind w:firstLine="567"/>
        <w:rPr>
          <w:sz w:val="22"/>
          <w:szCs w:val="22"/>
        </w:rPr>
      </w:pPr>
      <w:r w:rsidRPr="007B6ED8">
        <w:rPr>
          <w:sz w:val="22"/>
          <w:szCs w:val="22"/>
        </w:rPr>
        <w:t>3.4.1. Требовать приемки и оплаты товара в объеме, порядке, сроки и на условиях, предусмотренных Контрактом.</w:t>
      </w:r>
    </w:p>
    <w:p w:rsidR="006F0A93" w:rsidRPr="007B6ED8" w:rsidRDefault="006F0A93" w:rsidP="00FB2FC7">
      <w:pPr>
        <w:keepNext/>
        <w:keepLines/>
        <w:suppressLineNumbers/>
        <w:spacing w:line="240" w:lineRule="auto"/>
        <w:rPr>
          <w:sz w:val="22"/>
          <w:szCs w:val="22"/>
        </w:rPr>
      </w:pPr>
      <w:r w:rsidRPr="007B6ED8">
        <w:rPr>
          <w:sz w:val="22"/>
          <w:szCs w:val="22"/>
        </w:rPr>
        <w:t>3.4.2. По согласованию с Заказчиком досрочно поставить товары. Заказчик вправе досрочно принять и оплатить товары в соответствии с условиями Контракта.</w:t>
      </w:r>
    </w:p>
    <w:p w:rsidR="006F0A93" w:rsidRPr="007B6ED8" w:rsidRDefault="006F0A93" w:rsidP="00FB2FC7">
      <w:pPr>
        <w:keepNext/>
        <w:keepLines/>
        <w:suppressLineNumbers/>
        <w:autoSpaceDE w:val="0"/>
        <w:spacing w:line="240" w:lineRule="auto"/>
        <w:jc w:val="center"/>
        <w:rPr>
          <w:sz w:val="22"/>
          <w:szCs w:val="22"/>
        </w:rPr>
      </w:pPr>
    </w:p>
    <w:p w:rsidR="006F0A93" w:rsidRPr="007B6ED8" w:rsidRDefault="0035587E" w:rsidP="00FB2FC7">
      <w:pPr>
        <w:keepNext/>
        <w:keepLines/>
        <w:suppressLineNumbers/>
        <w:autoSpaceDE w:val="0"/>
        <w:spacing w:line="240" w:lineRule="auto"/>
        <w:ind w:firstLine="0"/>
        <w:jc w:val="center"/>
        <w:rPr>
          <w:b/>
          <w:sz w:val="22"/>
          <w:szCs w:val="22"/>
        </w:rPr>
      </w:pPr>
      <w:r w:rsidRPr="007B6ED8">
        <w:rPr>
          <w:b/>
          <w:sz w:val="22"/>
          <w:szCs w:val="22"/>
        </w:rPr>
        <w:t>4. ПОРЯДОК И СРОКИ ПОСТАВКИ ТОВАРА</w:t>
      </w:r>
    </w:p>
    <w:p w:rsidR="00012D62" w:rsidRPr="007B6ED8" w:rsidRDefault="00DF40F6" w:rsidP="00200090">
      <w:pPr>
        <w:keepNext/>
        <w:keepLines/>
        <w:tabs>
          <w:tab w:val="left" w:pos="7088"/>
        </w:tabs>
        <w:spacing w:line="240" w:lineRule="auto"/>
        <w:rPr>
          <w:sz w:val="22"/>
          <w:szCs w:val="22"/>
        </w:rPr>
      </w:pPr>
      <w:r w:rsidRPr="007B6ED8">
        <w:rPr>
          <w:color w:val="000000"/>
          <w:sz w:val="22"/>
          <w:szCs w:val="22"/>
        </w:rPr>
        <w:t>4.1</w:t>
      </w:r>
      <w:r w:rsidRPr="007B6ED8">
        <w:rPr>
          <w:sz w:val="22"/>
          <w:szCs w:val="22"/>
        </w:rPr>
        <w:t xml:space="preserve"> </w:t>
      </w:r>
      <w:r w:rsidR="00200090" w:rsidRPr="007B6ED8">
        <w:rPr>
          <w:sz w:val="22"/>
          <w:szCs w:val="22"/>
          <w:lang w:eastAsia="ru-RU"/>
        </w:rPr>
        <w:t xml:space="preserve">Срок передачи товара с учетом </w:t>
      </w:r>
      <w:r w:rsidR="00200090" w:rsidRPr="007B6ED8">
        <w:rPr>
          <w:rFonts w:eastAsia="Calibri"/>
          <w:sz w:val="22"/>
          <w:szCs w:val="22"/>
          <w:lang w:eastAsia="en-US"/>
        </w:rPr>
        <w:t>его изготовления и доставки</w:t>
      </w:r>
      <w:r w:rsidR="00200090" w:rsidRPr="007B6ED8">
        <w:rPr>
          <w:sz w:val="22"/>
          <w:szCs w:val="22"/>
          <w:lang w:eastAsia="ru-RU"/>
        </w:rPr>
        <w:t xml:space="preserve">: </w:t>
      </w:r>
      <w:r w:rsidR="006C5101" w:rsidRPr="007B6ED8">
        <w:rPr>
          <w:sz w:val="22"/>
          <w:szCs w:val="22"/>
          <w:lang w:eastAsia="ru-RU"/>
        </w:rPr>
        <w:t>в течение 50 (пятидесяти) рабочих дней со дня, следующего за днем заключения контракта.</w:t>
      </w:r>
    </w:p>
    <w:p w:rsidR="006F0A93" w:rsidRPr="007B6ED8" w:rsidRDefault="00DF40F6" w:rsidP="00FB2FC7">
      <w:pPr>
        <w:keepNext/>
        <w:keepLines/>
        <w:suppressLineNumbers/>
        <w:autoSpaceDE w:val="0"/>
        <w:spacing w:line="240" w:lineRule="auto"/>
        <w:rPr>
          <w:sz w:val="22"/>
          <w:szCs w:val="22"/>
        </w:rPr>
      </w:pPr>
      <w:r w:rsidRPr="007B6ED8">
        <w:rPr>
          <w:sz w:val="22"/>
          <w:szCs w:val="22"/>
        </w:rPr>
        <w:t xml:space="preserve">4.2. </w:t>
      </w:r>
      <w:r w:rsidR="006F0A93" w:rsidRPr="007B6ED8">
        <w:rPr>
          <w:sz w:val="22"/>
          <w:szCs w:val="22"/>
        </w:rPr>
        <w:t xml:space="preserve">Датой поставки товара является дата подписания Заказчиком </w:t>
      </w:r>
      <w:r w:rsidR="000F479F" w:rsidRPr="007B6ED8">
        <w:rPr>
          <w:sz w:val="22"/>
          <w:szCs w:val="22"/>
        </w:rPr>
        <w:t>документа о приемке указанного в п. 5.1</w:t>
      </w:r>
      <w:r w:rsidR="006F0A93" w:rsidRPr="007B6ED8">
        <w:rPr>
          <w:sz w:val="22"/>
          <w:szCs w:val="22"/>
        </w:rPr>
        <w:t>.</w:t>
      </w:r>
      <w:r w:rsidR="000F479F" w:rsidRPr="007B6ED8">
        <w:rPr>
          <w:sz w:val="22"/>
          <w:szCs w:val="22"/>
        </w:rPr>
        <w:t xml:space="preserve"> Контракта.</w:t>
      </w:r>
      <w:r w:rsidR="006F0A93" w:rsidRPr="007B6ED8">
        <w:rPr>
          <w:sz w:val="22"/>
          <w:szCs w:val="22"/>
        </w:rPr>
        <w:t xml:space="preserve"> </w:t>
      </w:r>
    </w:p>
    <w:p w:rsidR="00F43B9F" w:rsidRPr="007B6ED8" w:rsidRDefault="00DF40F6" w:rsidP="00FB2FC7">
      <w:pPr>
        <w:keepNext/>
        <w:keepLines/>
        <w:suppressLineNumbers/>
        <w:autoSpaceDE w:val="0"/>
        <w:spacing w:line="240" w:lineRule="auto"/>
        <w:rPr>
          <w:sz w:val="22"/>
          <w:szCs w:val="22"/>
        </w:rPr>
      </w:pPr>
      <w:r w:rsidRPr="007B6ED8">
        <w:rPr>
          <w:sz w:val="22"/>
          <w:szCs w:val="22"/>
        </w:rPr>
        <w:t xml:space="preserve">4.3. </w:t>
      </w:r>
      <w:r w:rsidR="006F0A93" w:rsidRPr="007B6ED8">
        <w:rPr>
          <w:sz w:val="22"/>
          <w:szCs w:val="22"/>
        </w:rPr>
        <w:t>Досрочная поставка допускается только по согласованию с Заказчиком.</w:t>
      </w:r>
    </w:p>
    <w:p w:rsidR="006F0A93" w:rsidRPr="007B6ED8" w:rsidRDefault="00F43B9F" w:rsidP="00FB2FC7">
      <w:pPr>
        <w:keepNext/>
        <w:keepLines/>
        <w:suppressLineNumbers/>
        <w:autoSpaceDE w:val="0"/>
        <w:spacing w:line="240" w:lineRule="auto"/>
        <w:rPr>
          <w:sz w:val="22"/>
          <w:szCs w:val="22"/>
        </w:rPr>
      </w:pPr>
      <w:r w:rsidRPr="007B6ED8">
        <w:rPr>
          <w:sz w:val="22"/>
          <w:szCs w:val="22"/>
        </w:rPr>
        <w:t>4.4</w:t>
      </w:r>
      <w:r w:rsidR="00860C49" w:rsidRPr="007B6ED8">
        <w:rPr>
          <w:sz w:val="22"/>
          <w:szCs w:val="22"/>
        </w:rPr>
        <w:t>.</w:t>
      </w:r>
      <w:r w:rsidRPr="007B6ED8">
        <w:rPr>
          <w:sz w:val="22"/>
          <w:szCs w:val="22"/>
        </w:rPr>
        <w:t xml:space="preserve"> Поставка товара осуществляется в соответствии с режимом работы Заказчика: Понедельник – Четверг с 9.00 до 18.00; пятница с 9.00 до 16.45. Обеденный перерыв с 13.00 до 13.45.</w:t>
      </w:r>
      <w:r w:rsidR="006F0A93" w:rsidRPr="007B6ED8">
        <w:rPr>
          <w:sz w:val="22"/>
          <w:szCs w:val="22"/>
        </w:rPr>
        <w:t xml:space="preserve"> </w:t>
      </w:r>
      <w:r w:rsidR="00F66E37" w:rsidRPr="007B6ED8">
        <w:rPr>
          <w:sz w:val="22"/>
          <w:szCs w:val="22"/>
        </w:rPr>
        <w:t>Товар доставляется до места нахождения склада Заказчика.</w:t>
      </w:r>
    </w:p>
    <w:p w:rsidR="006F0A93" w:rsidRPr="007B6ED8" w:rsidRDefault="002936BD" w:rsidP="00FB2FC7">
      <w:pPr>
        <w:pStyle w:val="affff2"/>
        <w:keepNext/>
        <w:keepLines/>
        <w:rPr>
          <w:sz w:val="22"/>
          <w:szCs w:val="22"/>
        </w:rPr>
      </w:pPr>
      <w:r w:rsidRPr="007B6ED8">
        <w:rPr>
          <w:sz w:val="22"/>
          <w:szCs w:val="22"/>
        </w:rPr>
        <w:t xml:space="preserve">4.5. </w:t>
      </w:r>
      <w:r w:rsidR="005F0D34" w:rsidRPr="007B6ED8">
        <w:rPr>
          <w:sz w:val="22"/>
          <w:szCs w:val="22"/>
        </w:rPr>
        <w:t xml:space="preserve">Место поставки товара: </w:t>
      </w:r>
      <w:r w:rsidR="005F0D34" w:rsidRPr="007B6ED8">
        <w:rPr>
          <w:rFonts w:eastAsia="Calibri"/>
          <w:sz w:val="22"/>
          <w:szCs w:val="22"/>
        </w:rPr>
        <w:t xml:space="preserve">454080, г. Челябинск, </w:t>
      </w:r>
      <w:r w:rsidRPr="007B6ED8">
        <w:rPr>
          <w:rFonts w:eastAsia="Calibri"/>
          <w:sz w:val="22"/>
          <w:szCs w:val="22"/>
        </w:rPr>
        <w:t>ул. Энгельса,</w:t>
      </w:r>
      <w:r w:rsidR="005F0D34" w:rsidRPr="007B6ED8">
        <w:rPr>
          <w:rFonts w:eastAsia="Calibri"/>
          <w:sz w:val="22"/>
          <w:szCs w:val="22"/>
        </w:rPr>
        <w:t xml:space="preserve"> 15.</w:t>
      </w:r>
      <w:r w:rsidR="005F0D34" w:rsidRPr="007B6ED8">
        <w:rPr>
          <w:sz w:val="22"/>
          <w:szCs w:val="22"/>
        </w:rPr>
        <w:t xml:space="preserve"> (далее – «Место поставки»). Контактный телефон: 8 351 214-50-11, доб. 11-57</w:t>
      </w:r>
      <w:r w:rsidR="00DD77FE" w:rsidRPr="007B6ED8">
        <w:rPr>
          <w:sz w:val="22"/>
          <w:szCs w:val="22"/>
        </w:rPr>
        <w:t>, 11-55</w:t>
      </w:r>
      <w:r w:rsidR="005F0D34" w:rsidRPr="007B6ED8">
        <w:rPr>
          <w:sz w:val="22"/>
          <w:szCs w:val="22"/>
        </w:rPr>
        <w:t>.</w:t>
      </w:r>
    </w:p>
    <w:p w:rsidR="004F5A11" w:rsidRPr="007B6ED8" w:rsidRDefault="00B7347B" w:rsidP="00C76F64">
      <w:pPr>
        <w:pStyle w:val="affff2"/>
        <w:keepNext/>
        <w:keepLines/>
        <w:rPr>
          <w:sz w:val="22"/>
          <w:szCs w:val="22"/>
        </w:rPr>
      </w:pPr>
      <w:r w:rsidRPr="007B6ED8">
        <w:rPr>
          <w:sz w:val="22"/>
          <w:szCs w:val="22"/>
        </w:rPr>
        <w:lastRenderedPageBreak/>
        <w:t xml:space="preserve">4.6. На территории Заказчика действует пропускной режим, для оформления пропуска на въезд, необходимо за </w:t>
      </w:r>
      <w:r w:rsidR="002936BD" w:rsidRPr="007B6ED8">
        <w:rPr>
          <w:sz w:val="22"/>
          <w:szCs w:val="22"/>
        </w:rPr>
        <w:t>1 рабочий день сообщить по выше</w:t>
      </w:r>
      <w:r w:rsidRPr="007B6ED8">
        <w:rPr>
          <w:sz w:val="22"/>
          <w:szCs w:val="22"/>
        </w:rPr>
        <w:t>указанным телефонам данные о транспортном средстве осуществляющего доставку (государственный номер, марка/модель), а так же пр</w:t>
      </w:r>
      <w:r w:rsidR="00DA6726" w:rsidRPr="007B6ED8">
        <w:rPr>
          <w:sz w:val="22"/>
          <w:szCs w:val="22"/>
        </w:rPr>
        <w:t>едположительное время прибытия.</w:t>
      </w:r>
    </w:p>
    <w:p w:rsidR="006F0A93" w:rsidRPr="007B6ED8" w:rsidRDefault="0035587E" w:rsidP="00FB2FC7">
      <w:pPr>
        <w:keepNext/>
        <w:keepLines/>
        <w:suppressLineNumbers/>
        <w:spacing w:line="240" w:lineRule="auto"/>
        <w:ind w:firstLine="0"/>
        <w:jc w:val="center"/>
        <w:rPr>
          <w:b/>
          <w:sz w:val="22"/>
          <w:szCs w:val="22"/>
        </w:rPr>
      </w:pPr>
      <w:r w:rsidRPr="007B6ED8">
        <w:rPr>
          <w:b/>
          <w:sz w:val="22"/>
          <w:szCs w:val="22"/>
        </w:rPr>
        <w:t>5. ПОРЯДОК СДАЧИ И ПРИЕМКИ ТОВАРА</w:t>
      </w:r>
    </w:p>
    <w:p w:rsidR="006F0A93" w:rsidRPr="007B6ED8" w:rsidRDefault="008839B7" w:rsidP="00FB2FC7">
      <w:pPr>
        <w:pStyle w:val="aff8"/>
        <w:keepNext/>
        <w:keepLines/>
        <w:suppressLineNumbers/>
        <w:ind w:firstLine="567"/>
        <w:rPr>
          <w:sz w:val="22"/>
          <w:szCs w:val="22"/>
        </w:rPr>
      </w:pPr>
      <w:r w:rsidRPr="007B6ED8">
        <w:rPr>
          <w:sz w:val="22"/>
          <w:szCs w:val="22"/>
        </w:rPr>
        <w:t xml:space="preserve">5.1. </w:t>
      </w:r>
      <w:r w:rsidR="006F0A93" w:rsidRPr="007B6ED8">
        <w:rPr>
          <w:sz w:val="22"/>
          <w:szCs w:val="22"/>
        </w:rPr>
        <w:t xml:space="preserve">Поставщик осуществляет поставку </w:t>
      </w:r>
      <w:r w:rsidR="00205E8F" w:rsidRPr="007B6ED8">
        <w:rPr>
          <w:sz w:val="22"/>
          <w:szCs w:val="22"/>
        </w:rPr>
        <w:t>товаров в</w:t>
      </w:r>
      <w:r w:rsidR="006F0A93" w:rsidRPr="007B6ED8">
        <w:rPr>
          <w:sz w:val="22"/>
          <w:szCs w:val="22"/>
        </w:rPr>
        <w:t xml:space="preserve"> срок, указанный в разделе 4 Контракта, при поставке товара должен передать Заказчику следующие</w:t>
      </w:r>
      <w:r w:rsidR="00685E8D" w:rsidRPr="007B6ED8">
        <w:rPr>
          <w:sz w:val="22"/>
          <w:szCs w:val="22"/>
        </w:rPr>
        <w:t xml:space="preserve"> документы, любым доступным способом, указанном в п. 2.4.5. Контракта.</w:t>
      </w:r>
    </w:p>
    <w:p w:rsidR="006F0A93" w:rsidRPr="007B6ED8" w:rsidRDefault="004F525A" w:rsidP="00FB2FC7">
      <w:pPr>
        <w:keepNext/>
        <w:keepLines/>
        <w:numPr>
          <w:ilvl w:val="0"/>
          <w:numId w:val="2"/>
        </w:numPr>
        <w:suppressLineNumbers/>
        <w:tabs>
          <w:tab w:val="left" w:pos="840"/>
        </w:tabs>
        <w:spacing w:line="240" w:lineRule="auto"/>
        <w:ind w:left="0" w:firstLine="560"/>
        <w:rPr>
          <w:sz w:val="22"/>
          <w:szCs w:val="22"/>
        </w:rPr>
      </w:pPr>
      <w:r w:rsidRPr="007B6ED8">
        <w:rPr>
          <w:sz w:val="22"/>
          <w:szCs w:val="22"/>
        </w:rPr>
        <w:t xml:space="preserve"> </w:t>
      </w:r>
      <w:r w:rsidR="008839B7" w:rsidRPr="007B6ED8">
        <w:rPr>
          <w:sz w:val="22"/>
          <w:szCs w:val="22"/>
        </w:rPr>
        <w:t>товарные накладные;</w:t>
      </w:r>
    </w:p>
    <w:p w:rsidR="006F0A93" w:rsidRPr="007B6ED8" w:rsidRDefault="00DA51DD" w:rsidP="00FB2FC7">
      <w:pPr>
        <w:keepNext/>
        <w:keepLines/>
        <w:numPr>
          <w:ilvl w:val="0"/>
          <w:numId w:val="2"/>
        </w:numPr>
        <w:suppressLineNumbers/>
        <w:tabs>
          <w:tab w:val="left" w:pos="851"/>
        </w:tabs>
        <w:spacing w:line="240" w:lineRule="auto"/>
        <w:ind w:left="0" w:firstLine="560"/>
        <w:rPr>
          <w:sz w:val="22"/>
          <w:szCs w:val="22"/>
        </w:rPr>
      </w:pPr>
      <w:r w:rsidRPr="007B6ED8">
        <w:rPr>
          <w:sz w:val="22"/>
          <w:szCs w:val="22"/>
        </w:rPr>
        <w:t xml:space="preserve"> </w:t>
      </w:r>
      <w:r w:rsidR="006F0A93" w:rsidRPr="007B6ED8">
        <w:rPr>
          <w:sz w:val="22"/>
          <w:szCs w:val="22"/>
        </w:rPr>
        <w:t>униве</w:t>
      </w:r>
      <w:r w:rsidR="00200090" w:rsidRPr="007B6ED8">
        <w:rPr>
          <w:sz w:val="22"/>
          <w:szCs w:val="22"/>
        </w:rPr>
        <w:t>рсальный передаточный документ;</w:t>
      </w:r>
    </w:p>
    <w:p w:rsidR="00200090" w:rsidRPr="007B6ED8" w:rsidRDefault="00200090" w:rsidP="00FB2FC7">
      <w:pPr>
        <w:keepNext/>
        <w:keepLines/>
        <w:numPr>
          <w:ilvl w:val="0"/>
          <w:numId w:val="2"/>
        </w:numPr>
        <w:suppressLineNumbers/>
        <w:tabs>
          <w:tab w:val="left" w:pos="851"/>
        </w:tabs>
        <w:spacing w:line="240" w:lineRule="auto"/>
        <w:ind w:left="0" w:firstLine="560"/>
        <w:rPr>
          <w:sz w:val="22"/>
          <w:szCs w:val="22"/>
        </w:rPr>
      </w:pPr>
      <w:r w:rsidRPr="007B6ED8">
        <w:rPr>
          <w:sz w:val="22"/>
          <w:szCs w:val="22"/>
        </w:rPr>
        <w:t>прочие документы (сертификаты, паспорта изделий</w:t>
      </w:r>
      <w:r w:rsidR="00867FFB" w:rsidRPr="007B6ED8">
        <w:rPr>
          <w:sz w:val="22"/>
          <w:szCs w:val="22"/>
        </w:rPr>
        <w:t xml:space="preserve">, </w:t>
      </w:r>
      <w:r w:rsidR="00867FFB" w:rsidRPr="007B6ED8">
        <w:rPr>
          <w:sz w:val="22"/>
          <w:szCs w:val="22"/>
          <w:lang w:eastAsia="ru-RU"/>
        </w:rPr>
        <w:t>документы, подтверждающие гарантию производителя</w:t>
      </w:r>
      <w:r w:rsidRPr="007B6ED8">
        <w:rPr>
          <w:sz w:val="22"/>
          <w:szCs w:val="22"/>
        </w:rPr>
        <w:t xml:space="preserve"> и т.д.).</w:t>
      </w:r>
    </w:p>
    <w:p w:rsidR="006F0A93" w:rsidRPr="007B6ED8" w:rsidRDefault="00F94A92" w:rsidP="00FB2FC7">
      <w:pPr>
        <w:pStyle w:val="aff8"/>
        <w:keepNext/>
        <w:keepLines/>
        <w:suppressLineNumbers/>
        <w:ind w:firstLine="567"/>
        <w:rPr>
          <w:sz w:val="22"/>
          <w:szCs w:val="22"/>
        </w:rPr>
      </w:pPr>
      <w:r w:rsidRPr="007B6ED8">
        <w:rPr>
          <w:sz w:val="22"/>
          <w:szCs w:val="22"/>
        </w:rPr>
        <w:t xml:space="preserve">5.2. </w:t>
      </w:r>
      <w:r w:rsidR="006F0A93" w:rsidRPr="007B6ED8">
        <w:rPr>
          <w:sz w:val="22"/>
          <w:szCs w:val="22"/>
        </w:rPr>
        <w:t>Приемка товара осуществляется в месте поставки товара.</w:t>
      </w:r>
    </w:p>
    <w:p w:rsidR="006F0A93" w:rsidRPr="007B6ED8" w:rsidRDefault="006F0A93" w:rsidP="00FB2FC7">
      <w:pPr>
        <w:keepNext/>
        <w:keepLines/>
        <w:suppressLineNumbers/>
        <w:autoSpaceDE w:val="0"/>
        <w:spacing w:line="240" w:lineRule="auto"/>
        <w:rPr>
          <w:sz w:val="22"/>
          <w:szCs w:val="22"/>
        </w:rPr>
      </w:pPr>
      <w:r w:rsidRPr="007B6ED8">
        <w:rPr>
          <w:sz w:val="22"/>
          <w:szCs w:val="22"/>
        </w:rPr>
        <w:t>5.3. Приемка осуществляется уполномоченным представителем Заказчика</w:t>
      </w:r>
      <w:r w:rsidRPr="007B6ED8">
        <w:rPr>
          <w:i/>
          <w:sz w:val="22"/>
          <w:szCs w:val="22"/>
        </w:rPr>
        <w:t>.</w:t>
      </w:r>
      <w:r w:rsidR="00C060FA" w:rsidRPr="007B6ED8">
        <w:rPr>
          <w:sz w:val="22"/>
          <w:szCs w:val="22"/>
        </w:rPr>
        <w:t xml:space="preserve"> </w:t>
      </w:r>
      <w:r w:rsidRPr="007B6ED8">
        <w:rPr>
          <w:sz w:val="22"/>
          <w:szCs w:val="22"/>
        </w:rPr>
        <w:t xml:space="preserve">Представители Поставщика вправе присутствовать при проведении приемки. Заказчик вправе создать приемочную комиссию, состоящую из не менее пяти человек, для проверки соответствия товара требованиям, установленным Контрактом. Проверка соответствия качества поставляемого товара требованиям, установленным Контрактом, может также осуществляться с привлечением экспертов, экспертных организаций. </w:t>
      </w:r>
      <w:r w:rsidRPr="007B6ED8">
        <w:rPr>
          <w:color w:val="000000"/>
          <w:sz w:val="22"/>
          <w:szCs w:val="22"/>
          <w:lang w:eastAsia="ru-RU"/>
        </w:rPr>
        <w:t xml:space="preserve">Приемка товара на соответствие </w:t>
      </w:r>
      <w:r w:rsidR="00205E8F" w:rsidRPr="007B6ED8">
        <w:rPr>
          <w:color w:val="000000"/>
          <w:sz w:val="22"/>
          <w:szCs w:val="22"/>
          <w:lang w:eastAsia="ru-RU"/>
        </w:rPr>
        <w:t>его объему</w:t>
      </w:r>
      <w:r w:rsidRPr="007B6ED8">
        <w:rPr>
          <w:color w:val="000000"/>
          <w:sz w:val="22"/>
          <w:szCs w:val="22"/>
          <w:lang w:eastAsia="ru-RU"/>
        </w:rPr>
        <w:t xml:space="preserve"> и качеству, установленным в Контракте производится в течени</w:t>
      </w:r>
      <w:r w:rsidR="00AD5497" w:rsidRPr="007B6ED8">
        <w:rPr>
          <w:color w:val="000000"/>
          <w:sz w:val="22"/>
          <w:szCs w:val="22"/>
          <w:lang w:eastAsia="ru-RU"/>
        </w:rPr>
        <w:t>е</w:t>
      </w:r>
      <w:r w:rsidRPr="007B6ED8">
        <w:rPr>
          <w:color w:val="000000"/>
          <w:sz w:val="22"/>
          <w:szCs w:val="22"/>
          <w:lang w:eastAsia="ru-RU"/>
        </w:rPr>
        <w:t xml:space="preserve"> </w:t>
      </w:r>
      <w:r w:rsidR="00581A2F" w:rsidRPr="007B6ED8">
        <w:rPr>
          <w:color w:val="000000"/>
          <w:sz w:val="22"/>
          <w:szCs w:val="22"/>
          <w:lang w:eastAsia="ru-RU"/>
        </w:rPr>
        <w:t xml:space="preserve">20 </w:t>
      </w:r>
      <w:r w:rsidR="00F86955" w:rsidRPr="007B6ED8">
        <w:rPr>
          <w:color w:val="000000"/>
          <w:sz w:val="22"/>
          <w:szCs w:val="22"/>
          <w:lang w:eastAsia="ru-RU"/>
        </w:rPr>
        <w:t>рабочих дней и оформляется актом приемки (ф. 0510452), который подписывается сторонами.</w:t>
      </w:r>
    </w:p>
    <w:p w:rsidR="006F0A93" w:rsidRPr="007B6ED8" w:rsidRDefault="006F0A93" w:rsidP="00FB2FC7">
      <w:pPr>
        <w:pStyle w:val="aff8"/>
        <w:keepNext/>
        <w:keepLines/>
        <w:suppressLineNumbers/>
        <w:ind w:firstLine="567"/>
        <w:rPr>
          <w:sz w:val="22"/>
          <w:szCs w:val="22"/>
        </w:rPr>
      </w:pPr>
      <w:r w:rsidRPr="007B6ED8">
        <w:rPr>
          <w:sz w:val="22"/>
          <w:szCs w:val="22"/>
        </w:rPr>
        <w:t>5.4. Проверка соответствия товара требованиям, установленным Контрактом, осуществляется в следующем порядке:</w:t>
      </w:r>
    </w:p>
    <w:p w:rsidR="006F0A93" w:rsidRPr="007B6ED8" w:rsidRDefault="006F0A93" w:rsidP="00FB2FC7">
      <w:pPr>
        <w:keepNext/>
        <w:keepLines/>
        <w:suppressLineNumbers/>
        <w:autoSpaceDE w:val="0"/>
        <w:spacing w:line="240" w:lineRule="auto"/>
        <w:rPr>
          <w:sz w:val="22"/>
          <w:szCs w:val="22"/>
        </w:rPr>
      </w:pPr>
      <w:r w:rsidRPr="007B6ED8">
        <w:rPr>
          <w:sz w:val="22"/>
          <w:szCs w:val="22"/>
        </w:rPr>
        <w:t>5.4.1. В присутствии представителей Заказчика, прие</w:t>
      </w:r>
      <w:r w:rsidR="00DF40F6" w:rsidRPr="007B6ED8">
        <w:rPr>
          <w:sz w:val="22"/>
          <w:szCs w:val="22"/>
        </w:rPr>
        <w:t>мочной комиссии</w:t>
      </w:r>
      <w:r w:rsidRPr="007B6ED8">
        <w:rPr>
          <w:sz w:val="22"/>
          <w:szCs w:val="22"/>
        </w:rPr>
        <w:t xml:space="preserve"> (в случае </w:t>
      </w:r>
      <w:r w:rsidR="00DF40F6" w:rsidRPr="007B6ED8">
        <w:rPr>
          <w:sz w:val="22"/>
          <w:szCs w:val="22"/>
        </w:rPr>
        <w:t xml:space="preserve">создания приемочной комиссии), экспертов, </w:t>
      </w:r>
      <w:r w:rsidRPr="007B6ED8">
        <w:rPr>
          <w:sz w:val="22"/>
          <w:szCs w:val="22"/>
        </w:rPr>
        <w:t>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w:t>
      </w:r>
    </w:p>
    <w:p w:rsidR="006F0A93" w:rsidRPr="007B6ED8" w:rsidRDefault="006F0A93" w:rsidP="00FB2FC7">
      <w:pPr>
        <w:pStyle w:val="aff8"/>
        <w:keepNext/>
        <w:keepLines/>
        <w:suppressLineNumbers/>
        <w:ind w:firstLine="567"/>
        <w:rPr>
          <w:sz w:val="22"/>
          <w:szCs w:val="22"/>
        </w:rPr>
      </w:pPr>
      <w:r w:rsidRPr="007B6ED8">
        <w:rPr>
          <w:sz w:val="22"/>
          <w:szCs w:val="22"/>
        </w:rPr>
        <w:t xml:space="preserve">5.4.2. После внешнего осмотра товара (п. 5.4.1) осуществляется проверка товара по количеству путем пересчета единиц товара и сопоставления полученного количества с количеством товара, указанным в Приложение № 1. Количество поступившего товара при его приемке определяется в тех же единицах измерения, которые указаны в </w:t>
      </w:r>
      <w:r w:rsidR="00BE0A71" w:rsidRPr="007B6ED8">
        <w:rPr>
          <w:sz w:val="22"/>
          <w:szCs w:val="22"/>
        </w:rPr>
        <w:t>Приложении № 1</w:t>
      </w:r>
      <w:r w:rsidR="00DA51DD" w:rsidRPr="007B6ED8">
        <w:rPr>
          <w:sz w:val="22"/>
          <w:szCs w:val="22"/>
        </w:rPr>
        <w:t>.</w:t>
      </w:r>
    </w:p>
    <w:p w:rsidR="006F0A93" w:rsidRPr="007B6ED8" w:rsidRDefault="006F0A93" w:rsidP="00FB2FC7">
      <w:pPr>
        <w:pStyle w:val="aff8"/>
        <w:keepNext/>
        <w:keepLines/>
        <w:suppressLineNumbers/>
        <w:ind w:firstLine="567"/>
        <w:rPr>
          <w:sz w:val="22"/>
          <w:szCs w:val="22"/>
        </w:rPr>
      </w:pPr>
      <w:r w:rsidRPr="007B6ED8">
        <w:rPr>
          <w:sz w:val="22"/>
          <w:szCs w:val="22"/>
        </w:rPr>
        <w:t xml:space="preserve">Одновременно проверяется соответствие наименования, ассортимента и комплектности товара, указанного в </w:t>
      </w:r>
      <w:r w:rsidR="00BE0A71" w:rsidRPr="007B6ED8">
        <w:rPr>
          <w:sz w:val="22"/>
          <w:szCs w:val="22"/>
        </w:rPr>
        <w:t>Приложение № 1</w:t>
      </w:r>
      <w:r w:rsidRPr="007B6ED8">
        <w:rPr>
          <w:sz w:val="22"/>
          <w:szCs w:val="22"/>
        </w:rPr>
        <w:t>, с фактическим наименованием, ассортиментом и комплектностью товара и с содержащимся в сопроводительных документах на товар (п. 5.1).</w:t>
      </w:r>
    </w:p>
    <w:p w:rsidR="006F0A93" w:rsidRPr="007B6ED8" w:rsidRDefault="006F0A93" w:rsidP="00FB2FC7">
      <w:pPr>
        <w:keepNext/>
        <w:keepLines/>
        <w:suppressLineNumbers/>
        <w:autoSpaceDE w:val="0"/>
        <w:autoSpaceDN w:val="0"/>
        <w:adjustRightInd w:val="0"/>
        <w:spacing w:line="240" w:lineRule="auto"/>
        <w:rPr>
          <w:kern w:val="1"/>
          <w:sz w:val="22"/>
          <w:szCs w:val="22"/>
        </w:rPr>
      </w:pPr>
      <w:r w:rsidRPr="007B6ED8">
        <w:rPr>
          <w:sz w:val="22"/>
          <w:szCs w:val="22"/>
        </w:rPr>
        <w:t>5.4.3. П</w:t>
      </w:r>
      <w:r w:rsidRPr="007B6ED8">
        <w:rPr>
          <w:sz w:val="22"/>
          <w:szCs w:val="22"/>
          <w:lang w:eastAsia="ru-RU"/>
        </w:rPr>
        <w:t xml:space="preserve">оставляемый товар должен быть новым товаром (товаром, который не был в употреблении, в ремонте в том </w:t>
      </w:r>
      <w:r w:rsidR="00B67684" w:rsidRPr="007B6ED8">
        <w:rPr>
          <w:sz w:val="22"/>
          <w:szCs w:val="22"/>
          <w:lang w:eastAsia="ru-RU"/>
        </w:rPr>
        <w:t>числе,</w:t>
      </w:r>
      <w:r w:rsidRPr="007B6ED8">
        <w:rPr>
          <w:sz w:val="22"/>
          <w:szCs w:val="22"/>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 </w:t>
      </w:r>
      <w:r w:rsidRPr="007B6ED8">
        <w:rPr>
          <w:sz w:val="22"/>
          <w:szCs w:val="22"/>
        </w:rPr>
        <w:t xml:space="preserve">Товар должен быть поставлен в полном объеме. Заказчик вправе отказаться от приемки части Товара. </w:t>
      </w:r>
    </w:p>
    <w:p w:rsidR="006F0A93" w:rsidRPr="007B6ED8" w:rsidRDefault="006F0A93" w:rsidP="00FB2FC7">
      <w:pPr>
        <w:keepNext/>
        <w:keepLines/>
        <w:suppressLineNumbers/>
        <w:spacing w:line="240" w:lineRule="auto"/>
        <w:rPr>
          <w:kern w:val="1"/>
          <w:sz w:val="22"/>
          <w:szCs w:val="22"/>
        </w:rPr>
      </w:pPr>
      <w:r w:rsidRPr="007B6ED8">
        <w:rPr>
          <w:kern w:val="1"/>
          <w:sz w:val="22"/>
          <w:szCs w:val="22"/>
        </w:rPr>
        <w:t>5.4.4. Заказчик вправе осуществить выборочную проверку качества товара. В случае если при осуществлении выборочной проверки обнаружен товар, качество которого не соответствует требованиям Контракта, результаты такой проверки распространяются на всю поставку.</w:t>
      </w:r>
    </w:p>
    <w:p w:rsidR="006F0A93" w:rsidRPr="007B6ED8" w:rsidRDefault="006F0A93" w:rsidP="00FB2FC7">
      <w:pPr>
        <w:keepNext/>
        <w:keepLines/>
        <w:suppressLineNumbers/>
        <w:spacing w:line="240" w:lineRule="auto"/>
        <w:rPr>
          <w:kern w:val="1"/>
          <w:sz w:val="22"/>
          <w:szCs w:val="22"/>
        </w:rPr>
      </w:pPr>
      <w:r w:rsidRPr="007B6ED8">
        <w:rPr>
          <w:kern w:val="1"/>
          <w:sz w:val="22"/>
          <w:szCs w:val="22"/>
        </w:rPr>
        <w:t>5.4.5.</w:t>
      </w:r>
      <w:r w:rsidRPr="007B6ED8">
        <w:rPr>
          <w:sz w:val="22"/>
          <w:szCs w:val="22"/>
        </w:rPr>
        <w:t xml:space="preserve"> </w:t>
      </w:r>
      <w:r w:rsidRPr="007B6ED8">
        <w:rPr>
          <w:kern w:val="1"/>
          <w:sz w:val="22"/>
          <w:szCs w:val="22"/>
        </w:rPr>
        <w:t xml:space="preserve">В случае обнаружения недостатков в качестве поставленного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5.4.7 Контракта. </w:t>
      </w:r>
    </w:p>
    <w:p w:rsidR="006F0A93" w:rsidRPr="007B6ED8" w:rsidRDefault="006F0A93" w:rsidP="00FB2FC7">
      <w:pPr>
        <w:keepNext/>
        <w:keepLines/>
        <w:suppressLineNumbers/>
        <w:spacing w:line="240" w:lineRule="auto"/>
        <w:rPr>
          <w:kern w:val="1"/>
          <w:sz w:val="22"/>
          <w:szCs w:val="22"/>
        </w:rPr>
      </w:pPr>
      <w:r w:rsidRPr="007B6ED8">
        <w:rPr>
          <w:kern w:val="1"/>
          <w:sz w:val="22"/>
          <w:szCs w:val="22"/>
        </w:rPr>
        <w:t xml:space="preserve">5.4.6.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rsidR="006F0A93" w:rsidRPr="007B6ED8" w:rsidRDefault="006F0A93" w:rsidP="00FB2FC7">
      <w:pPr>
        <w:pStyle w:val="aff4"/>
        <w:keepNext/>
        <w:keepLines/>
        <w:suppressLineNumbers/>
        <w:tabs>
          <w:tab w:val="left" w:pos="709"/>
        </w:tabs>
        <w:spacing w:after="0" w:line="240" w:lineRule="auto"/>
        <w:rPr>
          <w:kern w:val="1"/>
          <w:sz w:val="22"/>
          <w:szCs w:val="22"/>
        </w:rPr>
      </w:pPr>
      <w:r w:rsidRPr="007B6ED8">
        <w:rPr>
          <w:kern w:val="1"/>
          <w:sz w:val="22"/>
          <w:szCs w:val="22"/>
        </w:rPr>
        <w:lastRenderedPageBreak/>
        <w:t>5.4.7. Обо всех нарушениях условий Контракта о количестве, об ассортименте, о качестве, комплектности, таре и (или) об упаковке товара Заказчик извещает Поставщика не позднее 5 (пяти) рабочих дней с даты обнаружения указанных нарушений. Извещение о невыполнении или ненадлежащем выполнении Поставщиком обязательств по Контракту составляется Заказчиком в письменной форме с указанием сроков по устранению допущенных Поставщиком нарушений.</w:t>
      </w:r>
    </w:p>
    <w:p w:rsidR="0035587E" w:rsidRPr="007B6ED8" w:rsidRDefault="006F0A93" w:rsidP="00FB2FC7">
      <w:pPr>
        <w:keepNext/>
        <w:keepLines/>
        <w:suppressLineNumbers/>
        <w:spacing w:line="240" w:lineRule="auto"/>
        <w:rPr>
          <w:sz w:val="22"/>
          <w:szCs w:val="22"/>
        </w:rPr>
      </w:pPr>
      <w:r w:rsidRPr="007B6ED8">
        <w:rPr>
          <w:kern w:val="1"/>
          <w:sz w:val="22"/>
          <w:szCs w:val="22"/>
        </w:rPr>
        <w:t>5.4.8. Поставщик в установленный в п. 5.4.7</w:t>
      </w:r>
      <w:r w:rsidR="00F93A1A" w:rsidRPr="007B6ED8">
        <w:rPr>
          <w:kern w:val="1"/>
          <w:sz w:val="22"/>
          <w:szCs w:val="22"/>
        </w:rPr>
        <w:t xml:space="preserve">. </w:t>
      </w:r>
      <w:r w:rsidRPr="007B6ED8">
        <w:rPr>
          <w:kern w:val="1"/>
          <w:sz w:val="22"/>
          <w:szCs w:val="22"/>
        </w:rPr>
        <w:t xml:space="preserve"> </w:t>
      </w:r>
      <w:r w:rsidR="00581A2F" w:rsidRPr="007B6ED8">
        <w:rPr>
          <w:kern w:val="1"/>
          <w:sz w:val="22"/>
          <w:szCs w:val="22"/>
        </w:rPr>
        <w:t>срок обязан</w:t>
      </w:r>
      <w:r w:rsidRPr="007B6ED8">
        <w:rPr>
          <w:kern w:val="1"/>
          <w:sz w:val="22"/>
          <w:szCs w:val="22"/>
        </w:rPr>
        <w:t xml:space="preserve"> устранить все допущенные нарушения. Если </w:t>
      </w:r>
      <w:r w:rsidR="00F93A1A" w:rsidRPr="007B6ED8">
        <w:rPr>
          <w:kern w:val="1"/>
          <w:sz w:val="22"/>
          <w:szCs w:val="22"/>
        </w:rPr>
        <w:t xml:space="preserve"> </w:t>
      </w:r>
      <w:r w:rsidRPr="007B6ED8">
        <w:rPr>
          <w:kern w:val="1"/>
          <w:sz w:val="22"/>
          <w:szCs w:val="22"/>
        </w:rPr>
        <w:t xml:space="preserve">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Контракта по соглашению сторон (и (или) принять решение </w:t>
      </w:r>
      <w:r w:rsidRPr="007B6ED8">
        <w:rPr>
          <w:sz w:val="22"/>
          <w:szCs w:val="22"/>
        </w:rPr>
        <w:t xml:space="preserve">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 </w:t>
      </w:r>
    </w:p>
    <w:p w:rsidR="0035587E" w:rsidRPr="007B6ED8" w:rsidRDefault="0035587E" w:rsidP="00FB2FC7">
      <w:pPr>
        <w:keepNext/>
        <w:keepLines/>
        <w:suppressLineNumbers/>
        <w:spacing w:line="240" w:lineRule="auto"/>
        <w:rPr>
          <w:b/>
          <w:sz w:val="22"/>
          <w:szCs w:val="22"/>
        </w:rPr>
      </w:pPr>
    </w:p>
    <w:p w:rsidR="006F0A93" w:rsidRPr="007B6ED8" w:rsidRDefault="0035587E" w:rsidP="00FB2FC7">
      <w:pPr>
        <w:keepNext/>
        <w:keepLines/>
        <w:suppressLineNumbers/>
        <w:spacing w:line="240" w:lineRule="auto"/>
        <w:jc w:val="center"/>
        <w:rPr>
          <w:b/>
          <w:sz w:val="22"/>
          <w:szCs w:val="22"/>
        </w:rPr>
      </w:pPr>
      <w:r w:rsidRPr="007B6ED8">
        <w:rPr>
          <w:b/>
          <w:sz w:val="22"/>
          <w:szCs w:val="22"/>
        </w:rPr>
        <w:t>6. ПОРЯДОК РАЗРЕШЕНИЯ СПОРОВ</w:t>
      </w:r>
    </w:p>
    <w:p w:rsidR="006F0A93" w:rsidRPr="007B6ED8" w:rsidRDefault="006F0A93" w:rsidP="00FB2FC7">
      <w:pPr>
        <w:keepNext/>
        <w:keepLines/>
        <w:suppressLineNumbers/>
        <w:spacing w:line="240" w:lineRule="auto"/>
        <w:rPr>
          <w:sz w:val="22"/>
          <w:szCs w:val="22"/>
        </w:rPr>
      </w:pPr>
      <w:r w:rsidRPr="007B6ED8">
        <w:rPr>
          <w:sz w:val="22"/>
          <w:szCs w:val="22"/>
        </w:rPr>
        <w:t xml:space="preserve">6.1. Заказчик и Поставщик должны приложить все усилия, чтобы путем прямых переговоров разрешить все противоречия или спорные вопросы, возникающие между ними в рамках Контракта.  </w:t>
      </w:r>
    </w:p>
    <w:p w:rsidR="00826267" w:rsidRPr="007B6ED8" w:rsidRDefault="006F0A93" w:rsidP="00FB2FC7">
      <w:pPr>
        <w:pStyle w:val="aff8"/>
        <w:keepNext/>
        <w:keepLines/>
        <w:suppressLineNumbers/>
        <w:ind w:firstLine="567"/>
        <w:rPr>
          <w:sz w:val="22"/>
          <w:szCs w:val="22"/>
        </w:rPr>
      </w:pPr>
      <w:r w:rsidRPr="007B6ED8">
        <w:rPr>
          <w:sz w:val="22"/>
          <w:szCs w:val="22"/>
        </w:rPr>
        <w:t>6.2. Любые споры, разногласия и требования, возникающие из Контракта, подлежат разрешению в Арбитр</w:t>
      </w:r>
      <w:r w:rsidR="008845A8" w:rsidRPr="007B6ED8">
        <w:rPr>
          <w:sz w:val="22"/>
          <w:szCs w:val="22"/>
        </w:rPr>
        <w:t>ажном суде Челябинской области.</w:t>
      </w:r>
    </w:p>
    <w:p w:rsidR="00826267" w:rsidRPr="007B6ED8" w:rsidRDefault="00826267" w:rsidP="00FB2FC7">
      <w:pPr>
        <w:pStyle w:val="aff8"/>
        <w:keepNext/>
        <w:keepLines/>
        <w:suppressLineNumbers/>
        <w:ind w:firstLine="567"/>
        <w:rPr>
          <w:sz w:val="22"/>
          <w:szCs w:val="22"/>
        </w:rPr>
      </w:pPr>
    </w:p>
    <w:p w:rsidR="006F0A93" w:rsidRPr="007B6ED8" w:rsidRDefault="0035587E" w:rsidP="00FB2FC7">
      <w:pPr>
        <w:pStyle w:val="aff8"/>
        <w:keepNext/>
        <w:keepLines/>
        <w:suppressLineNumbers/>
        <w:ind w:firstLine="567"/>
        <w:jc w:val="center"/>
        <w:rPr>
          <w:b/>
          <w:kern w:val="1"/>
          <w:sz w:val="22"/>
          <w:szCs w:val="22"/>
        </w:rPr>
      </w:pPr>
      <w:r w:rsidRPr="007B6ED8">
        <w:rPr>
          <w:b/>
          <w:sz w:val="22"/>
          <w:szCs w:val="22"/>
        </w:rPr>
        <w:t>7. ОТВЕТСТВЕННОСТЬ СТОРОН</w:t>
      </w:r>
    </w:p>
    <w:p w:rsidR="005B1C42" w:rsidRPr="007B6ED8" w:rsidRDefault="005B1C42" w:rsidP="00FB2FC7">
      <w:pPr>
        <w:pStyle w:val="affff2"/>
        <w:keepNext/>
        <w:keepLines/>
        <w:rPr>
          <w:sz w:val="22"/>
          <w:szCs w:val="22"/>
        </w:rPr>
      </w:pPr>
      <w:r w:rsidRPr="007B6ED8">
        <w:rPr>
          <w:sz w:val="22"/>
          <w:szCs w:val="22"/>
        </w:rPr>
        <w:t>7.1.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5B1C42" w:rsidRPr="007B6ED8" w:rsidRDefault="005B1C42" w:rsidP="00FB2FC7">
      <w:pPr>
        <w:pStyle w:val="affff2"/>
        <w:keepNext/>
        <w:keepLines/>
        <w:rPr>
          <w:sz w:val="22"/>
          <w:szCs w:val="22"/>
        </w:rPr>
      </w:pPr>
      <w:r w:rsidRPr="007B6ED8">
        <w:rPr>
          <w:sz w:val="22"/>
          <w:szCs w:val="22"/>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5B1C42" w:rsidRPr="007B6ED8" w:rsidRDefault="005B1C42" w:rsidP="00FB2FC7">
      <w:pPr>
        <w:pStyle w:val="affff2"/>
        <w:keepNext/>
        <w:keepLines/>
        <w:rPr>
          <w:sz w:val="22"/>
          <w:szCs w:val="22"/>
        </w:rPr>
      </w:pPr>
      <w:r w:rsidRPr="007B6ED8">
        <w:rPr>
          <w:sz w:val="22"/>
          <w:szCs w:val="22"/>
        </w:rPr>
        <w:t>7.3.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F93A1A" w:rsidRPr="007B6ED8" w:rsidRDefault="005B1C42" w:rsidP="00FB2FC7">
      <w:pPr>
        <w:pStyle w:val="affff2"/>
        <w:keepNext/>
        <w:keepLines/>
        <w:rPr>
          <w:sz w:val="22"/>
          <w:szCs w:val="22"/>
        </w:rPr>
      </w:pPr>
      <w:r w:rsidRPr="007B6ED8">
        <w:rPr>
          <w:sz w:val="22"/>
          <w:szCs w:val="22"/>
        </w:rPr>
        <w:t>7.4.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w:t>
      </w:r>
      <w:r w:rsidR="00DF40F6" w:rsidRPr="007B6ED8">
        <w:rPr>
          <w:sz w:val="22"/>
          <w:szCs w:val="22"/>
        </w:rPr>
        <w:t xml:space="preserve"> </w:t>
      </w:r>
      <w:r w:rsidRPr="007B6ED8">
        <w:rPr>
          <w:sz w:val="22"/>
          <w:szCs w:val="22"/>
        </w:rPr>
        <w:t>%</w:t>
      </w:r>
      <w:r w:rsidR="007B3190" w:rsidRPr="007B6ED8">
        <w:rPr>
          <w:sz w:val="22"/>
          <w:szCs w:val="22"/>
        </w:rPr>
        <w:t xml:space="preserve"> </w:t>
      </w:r>
      <w:r w:rsidRPr="007B6ED8">
        <w:rPr>
          <w:sz w:val="22"/>
          <w:szCs w:val="22"/>
        </w:rPr>
        <w:t>цены Контракта (этапа) цены государственного контракта</w:t>
      </w:r>
      <w:r w:rsidR="00F93A1A" w:rsidRPr="007B6ED8">
        <w:rPr>
          <w:sz w:val="22"/>
          <w:szCs w:val="22"/>
        </w:rPr>
        <w:t>.</w:t>
      </w:r>
    </w:p>
    <w:p w:rsidR="005B1C42" w:rsidRPr="007B6ED8" w:rsidRDefault="005B1C42" w:rsidP="00FB2FC7">
      <w:pPr>
        <w:pStyle w:val="affff2"/>
        <w:keepNext/>
        <w:keepLines/>
        <w:rPr>
          <w:sz w:val="22"/>
          <w:szCs w:val="22"/>
        </w:rPr>
      </w:pPr>
      <w:r w:rsidRPr="007B6ED8">
        <w:rPr>
          <w:sz w:val="22"/>
          <w:szCs w:val="22"/>
        </w:rPr>
        <w:t>7.5.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w:t>
      </w:r>
      <w:r w:rsidR="0057479A" w:rsidRPr="007B6ED8">
        <w:rPr>
          <w:sz w:val="22"/>
          <w:szCs w:val="22"/>
        </w:rPr>
        <w:t> </w:t>
      </w:r>
      <w:r w:rsidRPr="007B6ED8">
        <w:rPr>
          <w:sz w:val="22"/>
          <w:szCs w:val="22"/>
        </w:rPr>
        <w:t>000 (Одна тысяча) рублей 00 копеек.</w:t>
      </w:r>
    </w:p>
    <w:p w:rsidR="005B1C42" w:rsidRPr="007B6ED8" w:rsidRDefault="005B1C42" w:rsidP="00FB2FC7">
      <w:pPr>
        <w:pStyle w:val="affff2"/>
        <w:keepNext/>
        <w:keepLines/>
        <w:rPr>
          <w:sz w:val="22"/>
          <w:szCs w:val="22"/>
        </w:rPr>
      </w:pPr>
      <w:r w:rsidRPr="007B6ED8">
        <w:rPr>
          <w:sz w:val="22"/>
          <w:szCs w:val="22"/>
        </w:rPr>
        <w:t>7.8.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5B1C42" w:rsidRPr="007B6ED8" w:rsidRDefault="005B1C42" w:rsidP="00FB2FC7">
      <w:pPr>
        <w:pStyle w:val="affff2"/>
        <w:keepNext/>
        <w:keepLines/>
        <w:rPr>
          <w:sz w:val="22"/>
          <w:szCs w:val="22"/>
        </w:rPr>
      </w:pPr>
      <w:r w:rsidRPr="007B6ED8">
        <w:rPr>
          <w:sz w:val="22"/>
          <w:szCs w:val="22"/>
        </w:rPr>
        <w:t>7.9.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w:t>
      </w:r>
      <w:r w:rsidR="0057479A" w:rsidRPr="007B6ED8">
        <w:rPr>
          <w:sz w:val="22"/>
          <w:szCs w:val="22"/>
        </w:rPr>
        <w:t> </w:t>
      </w:r>
      <w:r w:rsidRPr="007B6ED8">
        <w:rPr>
          <w:sz w:val="22"/>
          <w:szCs w:val="22"/>
        </w:rPr>
        <w:t>000 (Одна тысяча) рублей 00 копеек.</w:t>
      </w:r>
    </w:p>
    <w:p w:rsidR="005B1C42" w:rsidRPr="007B6ED8" w:rsidRDefault="005B1C42" w:rsidP="00FB2FC7">
      <w:pPr>
        <w:pStyle w:val="affff2"/>
        <w:keepNext/>
        <w:keepLines/>
        <w:rPr>
          <w:sz w:val="22"/>
          <w:szCs w:val="22"/>
        </w:rPr>
      </w:pPr>
      <w:r w:rsidRPr="007B6ED8">
        <w:rPr>
          <w:sz w:val="22"/>
          <w:szCs w:val="22"/>
        </w:rPr>
        <w:t>7.12. Применение неустойки (штрафа, пени) не освобождает Стороны от исполнения обязательств по Контракту.</w:t>
      </w:r>
    </w:p>
    <w:p w:rsidR="005B1C42" w:rsidRPr="007B6ED8" w:rsidRDefault="005B1C42" w:rsidP="00FB2FC7">
      <w:pPr>
        <w:pStyle w:val="affff2"/>
        <w:keepNext/>
        <w:keepLines/>
        <w:rPr>
          <w:sz w:val="22"/>
          <w:szCs w:val="22"/>
        </w:rPr>
      </w:pPr>
      <w:r w:rsidRPr="007B6ED8">
        <w:rPr>
          <w:sz w:val="22"/>
          <w:szCs w:val="22"/>
        </w:rPr>
        <w:t>7.13.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5B1C42" w:rsidRPr="007B6ED8" w:rsidRDefault="005B1C42" w:rsidP="00FB2FC7">
      <w:pPr>
        <w:pStyle w:val="affff2"/>
        <w:keepNext/>
        <w:keepLines/>
        <w:rPr>
          <w:sz w:val="22"/>
          <w:szCs w:val="22"/>
        </w:rPr>
      </w:pPr>
      <w:r w:rsidRPr="007B6ED8">
        <w:rPr>
          <w:sz w:val="22"/>
          <w:szCs w:val="22"/>
        </w:rPr>
        <w:lastRenderedPageBreak/>
        <w:t>7.14.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B1C42" w:rsidRPr="007B6ED8" w:rsidRDefault="005B1C42" w:rsidP="00FB2FC7">
      <w:pPr>
        <w:pStyle w:val="affff2"/>
        <w:keepNext/>
        <w:keepLines/>
        <w:rPr>
          <w:sz w:val="22"/>
          <w:szCs w:val="22"/>
        </w:rPr>
      </w:pPr>
      <w:r w:rsidRPr="007B6ED8">
        <w:rPr>
          <w:sz w:val="22"/>
          <w:szCs w:val="22"/>
        </w:rPr>
        <w:t>7.15. Заказчик вправе удержать размер неустойки с суммы, предназначенной для оплаты стоимости поставленного Товара в случае неисполнения Поставщиком требования об уплате неустойки.</w:t>
      </w:r>
    </w:p>
    <w:p w:rsidR="00DC3BB0" w:rsidRPr="007B6ED8" w:rsidRDefault="00DC3BB0" w:rsidP="00146224">
      <w:pPr>
        <w:pStyle w:val="affff2"/>
        <w:keepNext/>
        <w:keepLines/>
        <w:ind w:firstLine="0"/>
        <w:rPr>
          <w:sz w:val="22"/>
          <w:szCs w:val="22"/>
        </w:rPr>
      </w:pPr>
    </w:p>
    <w:p w:rsidR="00287B44" w:rsidRPr="007B6ED8" w:rsidRDefault="00287B44" w:rsidP="00FB2FC7">
      <w:pPr>
        <w:pStyle w:val="affff2"/>
        <w:keepNext/>
        <w:keepLines/>
        <w:rPr>
          <w:sz w:val="22"/>
          <w:szCs w:val="22"/>
        </w:rPr>
      </w:pPr>
      <w:r w:rsidRPr="007B6ED8">
        <w:rPr>
          <w:sz w:val="22"/>
          <w:szCs w:val="22"/>
        </w:rPr>
        <w:t>Реквизиты для перечисления неустойки – получатель: Казначейство России (ФНС России), ИНН: 7727406020, КПП: 770701001,  банк получателя: ОКЦ № 7 ГУ Банка России по ЦФО//УФК по Тульской области, г. Тула, расчетный счет: 03100643000000018500, ЕКС: 40102810445370000059  БИК: 017003983, ОКТМО 75701000, КБК: 182 1 16 07010 01 9000 140,  (в случае просрочки исполнения Исполнителем обязательств), КБК: 18211607090019000140 (в случае неисполнения или ненадлежащего исполнения обязательств Исполнителем).</w:t>
      </w:r>
    </w:p>
    <w:p w:rsidR="005B1C42" w:rsidRPr="007B6ED8" w:rsidRDefault="005B1C42" w:rsidP="00FB2FC7">
      <w:pPr>
        <w:pStyle w:val="affff2"/>
        <w:keepNext/>
        <w:keepLines/>
        <w:rPr>
          <w:sz w:val="22"/>
          <w:szCs w:val="22"/>
        </w:rPr>
      </w:pPr>
      <w:r w:rsidRPr="007B6ED8">
        <w:rPr>
          <w:sz w:val="22"/>
          <w:szCs w:val="22"/>
        </w:rPr>
        <w:t>7.16.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F0A93" w:rsidRPr="007B6ED8" w:rsidRDefault="006F0A93" w:rsidP="00FB2FC7">
      <w:pPr>
        <w:pStyle w:val="affff2"/>
        <w:keepNext/>
        <w:keepLines/>
        <w:rPr>
          <w:sz w:val="22"/>
          <w:szCs w:val="22"/>
        </w:rPr>
      </w:pPr>
    </w:p>
    <w:p w:rsidR="00831BAD" w:rsidRPr="007B6ED8" w:rsidRDefault="00831BAD" w:rsidP="00FB2FC7">
      <w:pPr>
        <w:keepNext/>
        <w:keepLines/>
        <w:autoSpaceDE w:val="0"/>
        <w:autoSpaceDN w:val="0"/>
        <w:adjustRightInd w:val="0"/>
        <w:spacing w:line="240" w:lineRule="auto"/>
        <w:ind w:firstLine="0"/>
        <w:jc w:val="center"/>
        <w:rPr>
          <w:b/>
          <w:bCs/>
          <w:sz w:val="22"/>
          <w:szCs w:val="22"/>
          <w:lang w:eastAsia="ru-RU"/>
        </w:rPr>
      </w:pPr>
      <w:r w:rsidRPr="007B6ED8">
        <w:rPr>
          <w:b/>
          <w:sz w:val="22"/>
          <w:szCs w:val="22"/>
        </w:rPr>
        <w:t>8. З</w:t>
      </w:r>
      <w:r w:rsidRPr="007B6ED8">
        <w:rPr>
          <w:b/>
          <w:bCs/>
          <w:sz w:val="22"/>
          <w:szCs w:val="22"/>
          <w:lang w:eastAsia="ru-RU"/>
        </w:rPr>
        <w:t xml:space="preserve">акупка товаров (работ, услуг) и совершения сделки с </w:t>
      </w:r>
    </w:p>
    <w:p w:rsidR="0035587E" w:rsidRPr="007B6ED8" w:rsidRDefault="00AD1AA5" w:rsidP="00FB2FC7">
      <w:pPr>
        <w:keepNext/>
        <w:keepLines/>
        <w:autoSpaceDE w:val="0"/>
        <w:autoSpaceDN w:val="0"/>
        <w:adjustRightInd w:val="0"/>
        <w:spacing w:line="240" w:lineRule="auto"/>
        <w:ind w:firstLine="0"/>
        <w:jc w:val="center"/>
        <w:rPr>
          <w:sz w:val="22"/>
          <w:szCs w:val="22"/>
          <w:lang w:eastAsia="ru-RU"/>
        </w:rPr>
      </w:pPr>
      <w:r w:rsidRPr="007B6ED8">
        <w:rPr>
          <w:b/>
          <w:bCs/>
          <w:sz w:val="22"/>
          <w:szCs w:val="22"/>
          <w:lang w:eastAsia="ru-RU"/>
        </w:rPr>
        <w:t>п</w:t>
      </w:r>
      <w:r w:rsidR="0035587E" w:rsidRPr="007B6ED8">
        <w:rPr>
          <w:b/>
          <w:bCs/>
          <w:sz w:val="22"/>
          <w:szCs w:val="22"/>
          <w:lang w:eastAsia="ru-RU"/>
        </w:rPr>
        <w:t xml:space="preserve">рименением </w:t>
      </w:r>
      <w:r w:rsidR="00831BAD" w:rsidRPr="007B6ED8">
        <w:rPr>
          <w:b/>
          <w:sz w:val="22"/>
          <w:szCs w:val="22"/>
          <w:lang w:eastAsia="ru-RU"/>
        </w:rPr>
        <w:t>единого агрегатора торговли</w:t>
      </w:r>
      <w:r w:rsidR="008B237A" w:rsidRPr="007B6ED8">
        <w:rPr>
          <w:b/>
          <w:sz w:val="22"/>
          <w:szCs w:val="22"/>
          <w:lang w:eastAsia="ru-RU"/>
        </w:rPr>
        <w:t xml:space="preserve"> (ЕАТ) </w:t>
      </w:r>
      <w:r w:rsidR="00831BAD" w:rsidRPr="007B6ED8">
        <w:rPr>
          <w:b/>
          <w:sz w:val="22"/>
          <w:szCs w:val="22"/>
          <w:lang w:eastAsia="ru-RU"/>
        </w:rPr>
        <w:t>«Березка»</w:t>
      </w:r>
    </w:p>
    <w:p w:rsidR="00831BAD" w:rsidRPr="007B6ED8" w:rsidRDefault="00831BAD" w:rsidP="00FB2FC7">
      <w:pPr>
        <w:keepNext/>
        <w:keepLines/>
        <w:autoSpaceDE w:val="0"/>
        <w:autoSpaceDN w:val="0"/>
        <w:adjustRightInd w:val="0"/>
        <w:spacing w:line="240" w:lineRule="auto"/>
        <w:ind w:firstLine="851"/>
        <w:rPr>
          <w:sz w:val="22"/>
          <w:szCs w:val="22"/>
          <w:lang w:eastAsia="ru-RU"/>
        </w:rPr>
      </w:pPr>
      <w:r w:rsidRPr="007B6ED8">
        <w:rPr>
          <w:sz w:val="22"/>
          <w:szCs w:val="22"/>
          <w:lang w:eastAsia="ru-RU"/>
        </w:rPr>
        <w:t>8.1. Заказчик формирует и размещает на Официальном сайте ЕАТ Объявление о закупочной сессии, определяя объект (объекты) закупки путем использования кода (позиции) из Классификатора или Каталога ТРУ ЕАТ.</w:t>
      </w:r>
    </w:p>
    <w:p w:rsidR="00831BAD" w:rsidRPr="007B6ED8" w:rsidRDefault="00831BAD" w:rsidP="00FB2FC7">
      <w:pPr>
        <w:keepNext/>
        <w:keepLines/>
        <w:autoSpaceDE w:val="0"/>
        <w:autoSpaceDN w:val="0"/>
        <w:adjustRightInd w:val="0"/>
        <w:spacing w:line="240" w:lineRule="auto"/>
        <w:ind w:firstLine="851"/>
        <w:rPr>
          <w:sz w:val="22"/>
          <w:szCs w:val="22"/>
          <w:lang w:eastAsia="ru-RU"/>
        </w:rPr>
      </w:pPr>
      <w:r w:rsidRPr="007B6ED8">
        <w:rPr>
          <w:sz w:val="22"/>
          <w:szCs w:val="22"/>
          <w:lang w:eastAsia="ru-RU"/>
        </w:rPr>
        <w:t>8.2. Стартовая цена устанавливается Заказчиком самостоятельно с учетом транспортных и иных дополнительных расходов.</w:t>
      </w:r>
    </w:p>
    <w:p w:rsidR="008B237A" w:rsidRPr="007B6ED8" w:rsidRDefault="008B237A" w:rsidP="00FB2FC7">
      <w:pPr>
        <w:keepNext/>
        <w:keepLines/>
        <w:autoSpaceDE w:val="0"/>
        <w:autoSpaceDN w:val="0"/>
        <w:adjustRightInd w:val="0"/>
        <w:spacing w:line="240" w:lineRule="auto"/>
        <w:ind w:firstLine="851"/>
        <w:rPr>
          <w:sz w:val="22"/>
          <w:szCs w:val="22"/>
          <w:lang w:eastAsia="ru-RU"/>
        </w:rPr>
      </w:pPr>
      <w:r w:rsidRPr="007B6ED8">
        <w:rPr>
          <w:sz w:val="22"/>
          <w:szCs w:val="22"/>
          <w:lang w:eastAsia="ru-RU"/>
        </w:rPr>
        <w:t>8.3. Участником закупочной сессии считается любой Участник закупки или Участник закупки-агент, имеющий депозит и предлагающий Объекты закупки, потребность в которых сформирована в Объявлении о закупочной сессии на указанных Заказчиком условиях. Участником закупочной сессии не может быть лицо, информация о котором включена в Реестр недобросовестных поставщиков.</w:t>
      </w:r>
    </w:p>
    <w:p w:rsidR="008B237A" w:rsidRPr="007B6ED8" w:rsidRDefault="008B237A" w:rsidP="00FB2FC7">
      <w:pPr>
        <w:keepNext/>
        <w:keepLines/>
        <w:autoSpaceDE w:val="0"/>
        <w:autoSpaceDN w:val="0"/>
        <w:adjustRightInd w:val="0"/>
        <w:spacing w:line="240" w:lineRule="auto"/>
        <w:ind w:firstLine="851"/>
        <w:rPr>
          <w:sz w:val="22"/>
          <w:szCs w:val="22"/>
          <w:lang w:eastAsia="ru-RU"/>
        </w:rPr>
      </w:pPr>
      <w:r w:rsidRPr="007B6ED8">
        <w:rPr>
          <w:sz w:val="22"/>
          <w:szCs w:val="22"/>
          <w:lang w:eastAsia="ru-RU"/>
        </w:rPr>
        <w:t>8.4. По итогам проведения закупочной сессии формируется Итоговый протокол в котором отражаются все предложения Участников закупки или Участников закупки-агентов соответствующими установленным требованиям.</w:t>
      </w:r>
    </w:p>
    <w:p w:rsidR="008B237A" w:rsidRPr="007B6ED8" w:rsidRDefault="008B237A" w:rsidP="00FB2FC7">
      <w:pPr>
        <w:keepNext/>
        <w:keepLines/>
        <w:autoSpaceDE w:val="0"/>
        <w:autoSpaceDN w:val="0"/>
        <w:adjustRightInd w:val="0"/>
        <w:spacing w:line="240" w:lineRule="auto"/>
        <w:ind w:firstLine="851"/>
        <w:rPr>
          <w:sz w:val="22"/>
          <w:szCs w:val="22"/>
          <w:lang w:eastAsia="ru-RU"/>
        </w:rPr>
      </w:pPr>
      <w:r w:rsidRPr="007B6ED8">
        <w:rPr>
          <w:sz w:val="22"/>
          <w:szCs w:val="22"/>
          <w:lang w:eastAsia="ru-RU"/>
        </w:rPr>
        <w:t>8.5. Победителем Закупочной сессии признается Участник закупки, имеющий лучшее ценовое предложение из</w:t>
      </w:r>
      <w:r w:rsidR="00C37015" w:rsidRPr="007B6ED8">
        <w:rPr>
          <w:sz w:val="22"/>
          <w:szCs w:val="22"/>
          <w:lang w:eastAsia="ru-RU"/>
        </w:rPr>
        <w:t xml:space="preserve"> указанных в Итоговом протоколе и соответствующего установленным требованиям закупки.</w:t>
      </w:r>
    </w:p>
    <w:p w:rsidR="00C37015" w:rsidRPr="007B6ED8" w:rsidRDefault="008B237A" w:rsidP="00FB2FC7">
      <w:pPr>
        <w:keepNext/>
        <w:keepLines/>
        <w:autoSpaceDE w:val="0"/>
        <w:autoSpaceDN w:val="0"/>
        <w:adjustRightInd w:val="0"/>
        <w:spacing w:line="240" w:lineRule="auto"/>
        <w:ind w:firstLine="851"/>
        <w:rPr>
          <w:sz w:val="22"/>
          <w:szCs w:val="22"/>
          <w:lang w:eastAsia="ru-RU"/>
        </w:rPr>
      </w:pPr>
      <w:r w:rsidRPr="007B6ED8">
        <w:rPr>
          <w:sz w:val="22"/>
          <w:szCs w:val="22"/>
          <w:lang w:eastAsia="ru-RU"/>
        </w:rPr>
        <w:t>8.6. Заказчик вправе отказаться от заключения контракта с Победителем закупочной сессии при условии совершения сделки без применения ЕАТ и по цене, ниже предложенной по итогам проведения закупочной сессии в ЕАТ.</w:t>
      </w:r>
    </w:p>
    <w:p w:rsidR="007B5C60" w:rsidRPr="007B6ED8" w:rsidRDefault="005F66A0" w:rsidP="00FB2FC7">
      <w:pPr>
        <w:keepNext/>
        <w:keepLines/>
        <w:autoSpaceDE w:val="0"/>
        <w:autoSpaceDN w:val="0"/>
        <w:adjustRightInd w:val="0"/>
        <w:spacing w:line="240" w:lineRule="auto"/>
        <w:ind w:firstLine="851"/>
        <w:rPr>
          <w:sz w:val="22"/>
          <w:szCs w:val="22"/>
          <w:lang w:eastAsia="ru-RU"/>
        </w:rPr>
      </w:pPr>
      <w:r w:rsidRPr="007B6ED8">
        <w:rPr>
          <w:sz w:val="22"/>
          <w:szCs w:val="22"/>
          <w:lang w:eastAsia="ru-RU"/>
        </w:rPr>
        <w:t xml:space="preserve">8.7. Заключение контракта по результатам проведения закупочной сессии осуществляется с применением программно-аппаратных средств ЕАТ и подписывается сторонами </w:t>
      </w:r>
      <w:r w:rsidR="007B5C60" w:rsidRPr="007B6ED8">
        <w:rPr>
          <w:sz w:val="22"/>
          <w:szCs w:val="22"/>
          <w:lang w:eastAsia="ru-RU"/>
        </w:rPr>
        <w:t xml:space="preserve"> с применением усиленной квалифицированной электронной подписи Заказчика и Победителя.</w:t>
      </w:r>
    </w:p>
    <w:p w:rsidR="005F66A0" w:rsidRPr="007B6ED8" w:rsidRDefault="007B5C60" w:rsidP="00FB2FC7">
      <w:pPr>
        <w:keepNext/>
        <w:keepLines/>
        <w:autoSpaceDE w:val="0"/>
        <w:autoSpaceDN w:val="0"/>
        <w:adjustRightInd w:val="0"/>
        <w:spacing w:line="240" w:lineRule="auto"/>
        <w:ind w:firstLine="851"/>
        <w:rPr>
          <w:sz w:val="22"/>
          <w:szCs w:val="22"/>
          <w:lang w:eastAsia="ru-RU"/>
        </w:rPr>
      </w:pPr>
      <w:r w:rsidRPr="007B6ED8">
        <w:rPr>
          <w:sz w:val="22"/>
          <w:szCs w:val="22"/>
          <w:lang w:eastAsia="ru-RU"/>
        </w:rPr>
        <w:t xml:space="preserve">8.8. Информация о заключенном контракте размещается в </w:t>
      </w:r>
      <w:r w:rsidR="0023011B" w:rsidRPr="007B6ED8">
        <w:rPr>
          <w:sz w:val="22"/>
          <w:szCs w:val="22"/>
          <w:lang w:eastAsia="ru-RU"/>
        </w:rPr>
        <w:t>Р</w:t>
      </w:r>
      <w:r w:rsidRPr="007B6ED8">
        <w:rPr>
          <w:sz w:val="22"/>
          <w:szCs w:val="22"/>
          <w:lang w:eastAsia="ru-RU"/>
        </w:rPr>
        <w:t>еестре закупок оператора ЕАТ, заключенного как в электронной форме, так и без применения ЕАТ.</w:t>
      </w:r>
    </w:p>
    <w:p w:rsidR="0035587E" w:rsidRPr="007B6ED8" w:rsidRDefault="0023011B" w:rsidP="00FB2FC7">
      <w:pPr>
        <w:keepNext/>
        <w:keepLines/>
        <w:autoSpaceDE w:val="0"/>
        <w:autoSpaceDN w:val="0"/>
        <w:adjustRightInd w:val="0"/>
        <w:spacing w:line="240" w:lineRule="auto"/>
        <w:ind w:firstLine="851"/>
        <w:rPr>
          <w:sz w:val="22"/>
          <w:szCs w:val="22"/>
          <w:lang w:eastAsia="ru-RU"/>
        </w:rPr>
      </w:pPr>
      <w:r w:rsidRPr="007B6ED8">
        <w:rPr>
          <w:sz w:val="22"/>
          <w:szCs w:val="22"/>
          <w:lang w:eastAsia="ru-RU"/>
        </w:rPr>
        <w:t>8.9. Информация из Реестра закупок используется Заказчиками, осуществляющими закупки для государственных и муниципальных нужд, для целей их оплаты.</w:t>
      </w:r>
    </w:p>
    <w:p w:rsidR="0035587E" w:rsidRPr="007B6ED8" w:rsidRDefault="0035587E" w:rsidP="00FB2FC7">
      <w:pPr>
        <w:keepNext/>
        <w:keepLines/>
        <w:autoSpaceDE w:val="0"/>
        <w:autoSpaceDN w:val="0"/>
        <w:adjustRightInd w:val="0"/>
        <w:spacing w:line="240" w:lineRule="auto"/>
        <w:ind w:firstLine="851"/>
        <w:rPr>
          <w:b/>
          <w:sz w:val="22"/>
          <w:szCs w:val="22"/>
          <w:lang w:eastAsia="ru-RU"/>
        </w:rPr>
      </w:pPr>
    </w:p>
    <w:p w:rsidR="00C37015" w:rsidRPr="007B6ED8" w:rsidRDefault="0035587E" w:rsidP="00FB2FC7">
      <w:pPr>
        <w:keepNext/>
        <w:keepLines/>
        <w:autoSpaceDE w:val="0"/>
        <w:autoSpaceDN w:val="0"/>
        <w:adjustRightInd w:val="0"/>
        <w:spacing w:line="240" w:lineRule="auto"/>
        <w:ind w:firstLine="851"/>
        <w:jc w:val="center"/>
        <w:rPr>
          <w:b/>
          <w:sz w:val="22"/>
          <w:szCs w:val="22"/>
        </w:rPr>
      </w:pPr>
      <w:r w:rsidRPr="007B6ED8">
        <w:rPr>
          <w:b/>
          <w:sz w:val="22"/>
          <w:szCs w:val="22"/>
        </w:rPr>
        <w:t>9. РАСТОРЖЕНИЕ КОНТРАКТА</w:t>
      </w:r>
    </w:p>
    <w:p w:rsidR="00C37015" w:rsidRPr="007B6ED8" w:rsidRDefault="007B5C60" w:rsidP="00FB2FC7">
      <w:pPr>
        <w:keepNext/>
        <w:keepLines/>
        <w:autoSpaceDE w:val="0"/>
        <w:autoSpaceDN w:val="0"/>
        <w:adjustRightInd w:val="0"/>
        <w:spacing w:line="240" w:lineRule="auto"/>
        <w:ind w:firstLine="851"/>
        <w:rPr>
          <w:sz w:val="22"/>
          <w:szCs w:val="22"/>
        </w:rPr>
      </w:pPr>
      <w:r w:rsidRPr="007B6ED8">
        <w:rPr>
          <w:sz w:val="22"/>
          <w:szCs w:val="22"/>
        </w:rPr>
        <w:t>9</w:t>
      </w:r>
      <w:r w:rsidR="006F0A93" w:rsidRPr="007B6ED8">
        <w:rPr>
          <w:sz w:val="22"/>
          <w:szCs w:val="22"/>
        </w:rPr>
        <w:t>.1.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C37015" w:rsidRPr="007B6ED8" w:rsidRDefault="007B5C60" w:rsidP="00FB2FC7">
      <w:pPr>
        <w:keepNext/>
        <w:keepLines/>
        <w:autoSpaceDE w:val="0"/>
        <w:autoSpaceDN w:val="0"/>
        <w:adjustRightInd w:val="0"/>
        <w:spacing w:line="240" w:lineRule="auto"/>
        <w:ind w:firstLine="851"/>
        <w:rPr>
          <w:sz w:val="22"/>
          <w:szCs w:val="22"/>
        </w:rPr>
      </w:pPr>
      <w:r w:rsidRPr="007B6ED8">
        <w:rPr>
          <w:sz w:val="22"/>
          <w:szCs w:val="22"/>
        </w:rPr>
        <w:t>9</w:t>
      </w:r>
      <w:r w:rsidR="006F0A93" w:rsidRPr="007B6ED8">
        <w:rPr>
          <w:sz w:val="22"/>
          <w:szCs w:val="22"/>
        </w:rPr>
        <w:t>.2.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C37015" w:rsidRPr="007B6ED8" w:rsidRDefault="007B5C60" w:rsidP="00FB2FC7">
      <w:pPr>
        <w:keepNext/>
        <w:keepLines/>
        <w:autoSpaceDE w:val="0"/>
        <w:autoSpaceDN w:val="0"/>
        <w:adjustRightInd w:val="0"/>
        <w:spacing w:line="240" w:lineRule="auto"/>
        <w:ind w:firstLine="851"/>
        <w:rPr>
          <w:sz w:val="22"/>
          <w:szCs w:val="22"/>
        </w:rPr>
      </w:pPr>
      <w:r w:rsidRPr="007B6ED8">
        <w:rPr>
          <w:sz w:val="22"/>
          <w:szCs w:val="22"/>
        </w:rPr>
        <w:t>9</w:t>
      </w:r>
      <w:r w:rsidR="006F0A93" w:rsidRPr="007B6ED8">
        <w:rPr>
          <w:sz w:val="22"/>
          <w:szCs w:val="22"/>
        </w:rPr>
        <w:t>.3. В случае расторжения Контракта по соглашению сторон  Поставщик возвращает Заказчику все денежные средства, перечисленные для исполнения обязательств по Контракту, а Заказчик оплачивает расходы (издержки) Поставщика за фактически исполненные обязательства по Контракту.</w:t>
      </w:r>
    </w:p>
    <w:p w:rsidR="00C37015" w:rsidRPr="007B6ED8" w:rsidRDefault="007B5C60" w:rsidP="00FB2FC7">
      <w:pPr>
        <w:keepNext/>
        <w:keepLines/>
        <w:autoSpaceDE w:val="0"/>
        <w:autoSpaceDN w:val="0"/>
        <w:adjustRightInd w:val="0"/>
        <w:spacing w:line="240" w:lineRule="auto"/>
        <w:ind w:firstLine="851"/>
        <w:rPr>
          <w:sz w:val="22"/>
          <w:szCs w:val="22"/>
        </w:rPr>
      </w:pPr>
      <w:r w:rsidRPr="007B6ED8">
        <w:rPr>
          <w:sz w:val="22"/>
          <w:szCs w:val="22"/>
        </w:rPr>
        <w:lastRenderedPageBreak/>
        <w:t>9</w:t>
      </w:r>
      <w:r w:rsidR="006F0A93" w:rsidRPr="007B6ED8">
        <w:rPr>
          <w:sz w:val="22"/>
          <w:szCs w:val="22"/>
        </w:rPr>
        <w:t>.4.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4F5A11" w:rsidRPr="007B6ED8" w:rsidRDefault="004F5A11" w:rsidP="003C3148">
      <w:pPr>
        <w:keepNext/>
        <w:keepLines/>
        <w:autoSpaceDE w:val="0"/>
        <w:autoSpaceDN w:val="0"/>
        <w:adjustRightInd w:val="0"/>
        <w:spacing w:line="240" w:lineRule="auto"/>
        <w:ind w:firstLine="0"/>
        <w:rPr>
          <w:b/>
          <w:sz w:val="22"/>
          <w:szCs w:val="22"/>
        </w:rPr>
      </w:pPr>
    </w:p>
    <w:p w:rsidR="00C37015" w:rsidRPr="007B6ED8" w:rsidRDefault="007B5C60" w:rsidP="00FB2FC7">
      <w:pPr>
        <w:keepNext/>
        <w:keepLines/>
        <w:autoSpaceDE w:val="0"/>
        <w:autoSpaceDN w:val="0"/>
        <w:adjustRightInd w:val="0"/>
        <w:spacing w:line="240" w:lineRule="auto"/>
        <w:ind w:firstLine="851"/>
        <w:jc w:val="center"/>
        <w:rPr>
          <w:b/>
          <w:sz w:val="22"/>
          <w:szCs w:val="22"/>
        </w:rPr>
      </w:pPr>
      <w:r w:rsidRPr="007B6ED8">
        <w:rPr>
          <w:b/>
          <w:sz w:val="22"/>
          <w:szCs w:val="22"/>
        </w:rPr>
        <w:t>10</w:t>
      </w:r>
      <w:r w:rsidR="006F0A93" w:rsidRPr="007B6ED8">
        <w:rPr>
          <w:b/>
          <w:sz w:val="22"/>
          <w:szCs w:val="22"/>
        </w:rPr>
        <w:t xml:space="preserve">. </w:t>
      </w:r>
      <w:r w:rsidR="0035587E" w:rsidRPr="007B6ED8">
        <w:rPr>
          <w:b/>
          <w:sz w:val="22"/>
          <w:szCs w:val="22"/>
        </w:rPr>
        <w:t>СРОК ДЕЙСТВИЯ КОНТРАКТА</w:t>
      </w:r>
    </w:p>
    <w:p w:rsidR="00D9491B" w:rsidRPr="007B6ED8" w:rsidRDefault="007B5C60" w:rsidP="00FB2FC7">
      <w:pPr>
        <w:keepNext/>
        <w:keepLines/>
        <w:autoSpaceDE w:val="0"/>
        <w:autoSpaceDN w:val="0"/>
        <w:adjustRightInd w:val="0"/>
        <w:spacing w:line="240" w:lineRule="auto"/>
        <w:ind w:firstLine="851"/>
        <w:rPr>
          <w:sz w:val="22"/>
          <w:szCs w:val="22"/>
        </w:rPr>
      </w:pPr>
      <w:r w:rsidRPr="007B6ED8">
        <w:rPr>
          <w:sz w:val="22"/>
          <w:szCs w:val="22"/>
        </w:rPr>
        <w:t>10.</w:t>
      </w:r>
      <w:r w:rsidR="006F0A93" w:rsidRPr="007B6ED8">
        <w:rPr>
          <w:sz w:val="22"/>
          <w:szCs w:val="22"/>
        </w:rPr>
        <w:t xml:space="preserve">1. Контракт вступает в силу со дня подписания его Сторонами и действует до </w:t>
      </w:r>
      <w:r w:rsidR="00C047E3" w:rsidRPr="007B6ED8">
        <w:rPr>
          <w:sz w:val="22"/>
          <w:szCs w:val="22"/>
        </w:rPr>
        <w:t>31</w:t>
      </w:r>
      <w:r w:rsidR="00492C0F" w:rsidRPr="007B6ED8">
        <w:rPr>
          <w:sz w:val="22"/>
          <w:szCs w:val="22"/>
        </w:rPr>
        <w:t xml:space="preserve"> </w:t>
      </w:r>
      <w:r w:rsidR="00C047E3" w:rsidRPr="007B6ED8">
        <w:rPr>
          <w:sz w:val="22"/>
          <w:szCs w:val="22"/>
        </w:rPr>
        <w:t>декабря</w:t>
      </w:r>
      <w:r w:rsidR="00492C0F" w:rsidRPr="007B6ED8">
        <w:rPr>
          <w:sz w:val="22"/>
          <w:szCs w:val="22"/>
        </w:rPr>
        <w:t xml:space="preserve"> 2026</w:t>
      </w:r>
      <w:r w:rsidR="00581A2F" w:rsidRPr="007B6ED8">
        <w:rPr>
          <w:sz w:val="22"/>
          <w:szCs w:val="22"/>
        </w:rPr>
        <w:t xml:space="preserve"> </w:t>
      </w:r>
      <w:r w:rsidR="0092011A" w:rsidRPr="007B6ED8">
        <w:rPr>
          <w:sz w:val="22"/>
          <w:szCs w:val="22"/>
        </w:rPr>
        <w:t>года</w:t>
      </w:r>
      <w:r w:rsidR="00510A18" w:rsidRPr="007B6ED8">
        <w:rPr>
          <w:sz w:val="22"/>
          <w:szCs w:val="22"/>
        </w:rPr>
        <w:t>,</w:t>
      </w:r>
      <w:r w:rsidR="006F0A93" w:rsidRPr="007B6ED8">
        <w:rPr>
          <w:sz w:val="22"/>
          <w:szCs w:val="22"/>
        </w:rPr>
        <w:t xml:space="preserve"> обязательства Сторон по Контракту прекращаются, за исключением обязательств по оплате услуг, гарантийных обязательств, обязательств по возмещению убытков и выплате неустойки.</w:t>
      </w:r>
    </w:p>
    <w:p w:rsidR="003F64F5" w:rsidRPr="007B6ED8" w:rsidRDefault="003F64F5" w:rsidP="00FB2FC7">
      <w:pPr>
        <w:keepNext/>
        <w:keepLines/>
        <w:autoSpaceDE w:val="0"/>
        <w:autoSpaceDN w:val="0"/>
        <w:adjustRightInd w:val="0"/>
        <w:spacing w:line="240" w:lineRule="auto"/>
        <w:ind w:firstLine="851"/>
        <w:jc w:val="center"/>
        <w:rPr>
          <w:b/>
          <w:sz w:val="22"/>
          <w:szCs w:val="22"/>
        </w:rPr>
      </w:pPr>
    </w:p>
    <w:p w:rsidR="00D9491B" w:rsidRPr="007B6ED8" w:rsidRDefault="0035587E" w:rsidP="00FB2FC7">
      <w:pPr>
        <w:keepNext/>
        <w:keepLines/>
        <w:autoSpaceDE w:val="0"/>
        <w:autoSpaceDN w:val="0"/>
        <w:adjustRightInd w:val="0"/>
        <w:spacing w:line="240" w:lineRule="auto"/>
        <w:ind w:firstLine="851"/>
        <w:jc w:val="center"/>
        <w:rPr>
          <w:b/>
          <w:sz w:val="22"/>
          <w:szCs w:val="22"/>
        </w:rPr>
      </w:pPr>
      <w:r w:rsidRPr="007B6ED8">
        <w:rPr>
          <w:b/>
          <w:sz w:val="22"/>
          <w:szCs w:val="22"/>
        </w:rPr>
        <w:t>11. ПРОЧИЕ УСЛОВИЯ</w:t>
      </w:r>
    </w:p>
    <w:p w:rsidR="00E9632B" w:rsidRPr="007B6ED8" w:rsidRDefault="007B5C60" w:rsidP="00FB2FC7">
      <w:pPr>
        <w:keepNext/>
        <w:keepLines/>
        <w:autoSpaceDE w:val="0"/>
        <w:autoSpaceDN w:val="0"/>
        <w:adjustRightInd w:val="0"/>
        <w:spacing w:line="240" w:lineRule="auto"/>
        <w:ind w:firstLine="708"/>
        <w:rPr>
          <w:sz w:val="22"/>
          <w:szCs w:val="22"/>
          <w:lang w:eastAsia="ru-RU"/>
        </w:rPr>
      </w:pPr>
      <w:r w:rsidRPr="007B6ED8">
        <w:rPr>
          <w:sz w:val="22"/>
          <w:szCs w:val="22"/>
        </w:rPr>
        <w:t>11</w:t>
      </w:r>
      <w:r w:rsidR="006F0A93" w:rsidRPr="007B6ED8">
        <w:rPr>
          <w:sz w:val="22"/>
          <w:szCs w:val="22"/>
        </w:rPr>
        <w:t xml:space="preserve">.1. </w:t>
      </w:r>
      <w:r w:rsidR="00E9632B" w:rsidRPr="007B6ED8">
        <w:rPr>
          <w:sz w:val="22"/>
          <w:szCs w:val="22"/>
          <w:lang w:eastAsia="ru-RU"/>
        </w:rPr>
        <w:t>По соглашению с Победителем закупочной сессии Заказчик вправе внести изменения в спецификацию проекта контракта в сторону улучшения ценового предложения Победителя закупочной сессии для Заказчика. Заказчик вправе отменить внесенные изменения в спецификацию проекта контракта до подписания его Победителем закупочной сессии.</w:t>
      </w:r>
    </w:p>
    <w:p w:rsidR="007156C0" w:rsidRPr="007B6ED8" w:rsidRDefault="007E5977" w:rsidP="00FB2FC7">
      <w:pPr>
        <w:keepNext/>
        <w:keepLines/>
        <w:autoSpaceDE w:val="0"/>
        <w:autoSpaceDN w:val="0"/>
        <w:adjustRightInd w:val="0"/>
        <w:spacing w:line="240" w:lineRule="auto"/>
        <w:ind w:firstLine="851"/>
        <w:rPr>
          <w:sz w:val="22"/>
          <w:szCs w:val="22"/>
        </w:rPr>
      </w:pPr>
      <w:r w:rsidRPr="007B6ED8">
        <w:rPr>
          <w:sz w:val="22"/>
          <w:szCs w:val="22"/>
          <w:lang w:eastAsia="ru-RU"/>
        </w:rPr>
        <w:t xml:space="preserve">11.2. В случае если Заказчик </w:t>
      </w:r>
      <w:r w:rsidR="00D16981" w:rsidRPr="007B6ED8">
        <w:rPr>
          <w:sz w:val="22"/>
          <w:szCs w:val="22"/>
          <w:lang w:eastAsia="ru-RU"/>
        </w:rPr>
        <w:t>воспользовался правом размещения на Официальном сайте ЕАТ проекта контракта  с возможностью его редактирования по итогам закупочной сессии, он вправе внести в такое приложение соответствующие  изменения из итогового Протокола.</w:t>
      </w:r>
      <w:r w:rsidR="007156C0" w:rsidRPr="007B6ED8">
        <w:rPr>
          <w:sz w:val="22"/>
          <w:szCs w:val="22"/>
          <w:lang w:eastAsia="ru-RU"/>
        </w:rPr>
        <w:t xml:space="preserve"> </w:t>
      </w:r>
      <w:r w:rsidR="00D16981" w:rsidRPr="007B6ED8">
        <w:rPr>
          <w:sz w:val="22"/>
          <w:szCs w:val="22"/>
        </w:rPr>
        <w:t xml:space="preserve"> </w:t>
      </w:r>
    </w:p>
    <w:p w:rsidR="000E10AD" w:rsidRPr="007B6ED8" w:rsidRDefault="007156C0" w:rsidP="00FB2FC7">
      <w:pPr>
        <w:keepNext/>
        <w:keepLines/>
        <w:suppressLineNumbers/>
        <w:spacing w:line="240" w:lineRule="auto"/>
        <w:ind w:firstLine="708"/>
        <w:rPr>
          <w:sz w:val="22"/>
          <w:szCs w:val="22"/>
        </w:rPr>
      </w:pPr>
      <w:r w:rsidRPr="007B6ED8">
        <w:rPr>
          <w:sz w:val="22"/>
          <w:szCs w:val="22"/>
        </w:rPr>
        <w:t>11.3</w:t>
      </w:r>
      <w:r w:rsidR="000E10AD" w:rsidRPr="007B6ED8">
        <w:rPr>
          <w:sz w:val="22"/>
          <w:szCs w:val="22"/>
        </w:rPr>
        <w:t xml:space="preserve">. При заключении контракта </w:t>
      </w:r>
      <w:r w:rsidR="00E7768E" w:rsidRPr="007B6ED8">
        <w:rPr>
          <w:sz w:val="22"/>
          <w:szCs w:val="22"/>
          <w:lang w:eastAsia="ru-RU"/>
        </w:rPr>
        <w:t xml:space="preserve"> без применения ЕАТ, </w:t>
      </w:r>
      <w:r w:rsidR="000E10AD" w:rsidRPr="007B6ED8">
        <w:rPr>
          <w:sz w:val="22"/>
          <w:szCs w:val="22"/>
        </w:rPr>
        <w:t>контракт подписывается сторонами на бумажном носителе,  либо с применением телекоммуникационных каналов связи (ЭДО) и  подписанных электронной цифровой подписью. Документы предоставляются на русском языке.</w:t>
      </w:r>
    </w:p>
    <w:p w:rsidR="00C37015" w:rsidRPr="007B6ED8" w:rsidRDefault="006F0A93" w:rsidP="00FB2FC7">
      <w:pPr>
        <w:keepNext/>
        <w:keepLines/>
        <w:autoSpaceDE w:val="0"/>
        <w:autoSpaceDN w:val="0"/>
        <w:adjustRightInd w:val="0"/>
        <w:spacing w:line="240" w:lineRule="auto"/>
        <w:ind w:firstLine="851"/>
        <w:rPr>
          <w:sz w:val="22"/>
          <w:szCs w:val="22"/>
        </w:rPr>
      </w:pPr>
      <w:r w:rsidRPr="007B6ED8">
        <w:rPr>
          <w:sz w:val="22"/>
          <w:szCs w:val="22"/>
        </w:rPr>
        <w:t>1</w:t>
      </w:r>
      <w:r w:rsidR="007B5C60" w:rsidRPr="007B6ED8">
        <w:rPr>
          <w:sz w:val="22"/>
          <w:szCs w:val="22"/>
        </w:rPr>
        <w:t>1</w:t>
      </w:r>
      <w:r w:rsidRPr="007B6ED8">
        <w:rPr>
          <w:sz w:val="22"/>
          <w:szCs w:val="22"/>
        </w:rPr>
        <w:t>.</w:t>
      </w:r>
      <w:r w:rsidR="00B85F00" w:rsidRPr="007B6ED8">
        <w:rPr>
          <w:sz w:val="22"/>
          <w:szCs w:val="22"/>
        </w:rPr>
        <w:t>4</w:t>
      </w:r>
      <w:r w:rsidRPr="007B6ED8">
        <w:rPr>
          <w:sz w:val="22"/>
          <w:szCs w:val="22"/>
        </w:rPr>
        <w:t>. Все приложения к Контракту являются его неотъемной частью.</w:t>
      </w:r>
    </w:p>
    <w:p w:rsidR="004C42F3" w:rsidRPr="007B6ED8" w:rsidRDefault="006F0A93" w:rsidP="00FB2FC7">
      <w:pPr>
        <w:keepNext/>
        <w:keepLines/>
        <w:autoSpaceDE w:val="0"/>
        <w:autoSpaceDN w:val="0"/>
        <w:adjustRightInd w:val="0"/>
        <w:spacing w:line="240" w:lineRule="auto"/>
        <w:ind w:firstLine="851"/>
        <w:rPr>
          <w:sz w:val="22"/>
          <w:szCs w:val="22"/>
        </w:rPr>
      </w:pPr>
      <w:r w:rsidRPr="007B6ED8">
        <w:rPr>
          <w:sz w:val="22"/>
          <w:szCs w:val="22"/>
        </w:rPr>
        <w:t>1</w:t>
      </w:r>
      <w:r w:rsidR="007B5C60" w:rsidRPr="007B6ED8">
        <w:rPr>
          <w:sz w:val="22"/>
          <w:szCs w:val="22"/>
        </w:rPr>
        <w:t>1</w:t>
      </w:r>
      <w:r w:rsidRPr="007B6ED8">
        <w:rPr>
          <w:sz w:val="22"/>
          <w:szCs w:val="22"/>
        </w:rPr>
        <w:t>.</w:t>
      </w:r>
      <w:r w:rsidR="00B85F00" w:rsidRPr="007B6ED8">
        <w:rPr>
          <w:sz w:val="22"/>
          <w:szCs w:val="22"/>
        </w:rPr>
        <w:t>5</w:t>
      </w:r>
      <w:r w:rsidR="004C42F3" w:rsidRPr="007B6ED8">
        <w:rPr>
          <w:sz w:val="22"/>
          <w:szCs w:val="22"/>
        </w:rPr>
        <w:t>. К к</w:t>
      </w:r>
      <w:r w:rsidR="00DF40F6" w:rsidRPr="007B6ED8">
        <w:rPr>
          <w:sz w:val="22"/>
          <w:szCs w:val="22"/>
        </w:rPr>
        <w:t xml:space="preserve">онтракту прилагаются: </w:t>
      </w:r>
      <w:r w:rsidR="00FF7EDD" w:rsidRPr="007B6ED8">
        <w:rPr>
          <w:sz w:val="22"/>
          <w:szCs w:val="22"/>
        </w:rPr>
        <w:t>Спецификация (Приложение №1)</w:t>
      </w:r>
      <w:r w:rsidR="004C42F3" w:rsidRPr="007B6ED8">
        <w:rPr>
          <w:sz w:val="22"/>
          <w:szCs w:val="22"/>
        </w:rPr>
        <w:t>.</w:t>
      </w:r>
    </w:p>
    <w:p w:rsidR="0035587E" w:rsidRPr="007B6ED8" w:rsidRDefault="00FF7EDD" w:rsidP="00FB2FC7">
      <w:pPr>
        <w:keepNext/>
        <w:keepLines/>
        <w:autoSpaceDE w:val="0"/>
        <w:autoSpaceDN w:val="0"/>
        <w:adjustRightInd w:val="0"/>
        <w:spacing w:line="240" w:lineRule="auto"/>
        <w:ind w:firstLine="851"/>
        <w:rPr>
          <w:sz w:val="22"/>
          <w:szCs w:val="22"/>
        </w:rPr>
      </w:pPr>
      <w:r w:rsidRPr="007B6ED8">
        <w:rPr>
          <w:sz w:val="22"/>
          <w:szCs w:val="22"/>
        </w:rPr>
        <w:t xml:space="preserve"> </w:t>
      </w:r>
      <w:r w:rsidR="006F0A93" w:rsidRPr="007B6ED8">
        <w:rPr>
          <w:sz w:val="22"/>
          <w:szCs w:val="22"/>
        </w:rPr>
        <w:t>1</w:t>
      </w:r>
      <w:r w:rsidR="007B5C60" w:rsidRPr="007B6ED8">
        <w:rPr>
          <w:sz w:val="22"/>
          <w:szCs w:val="22"/>
        </w:rPr>
        <w:t>1</w:t>
      </w:r>
      <w:r w:rsidR="006F0A93" w:rsidRPr="007B6ED8">
        <w:rPr>
          <w:sz w:val="22"/>
          <w:szCs w:val="22"/>
        </w:rPr>
        <w:t>.</w:t>
      </w:r>
      <w:r w:rsidR="00B85F00" w:rsidRPr="007B6ED8">
        <w:rPr>
          <w:sz w:val="22"/>
          <w:szCs w:val="22"/>
        </w:rPr>
        <w:t>6</w:t>
      </w:r>
      <w:r w:rsidR="006F0A93" w:rsidRPr="007B6ED8">
        <w:rPr>
          <w:sz w:val="22"/>
          <w:szCs w:val="22"/>
        </w:rPr>
        <w:t>. В случае изменения наименования, адреса места нахождения или банковских реквизитов Стороны, она письменно извещает об этом другую Сторону в течение 10 рабочих дней с даты такого изменения.</w:t>
      </w:r>
    </w:p>
    <w:p w:rsidR="00DD0711" w:rsidRPr="007B6ED8" w:rsidRDefault="00DD0711" w:rsidP="00FB2FC7">
      <w:pPr>
        <w:pStyle w:val="ConsPlusNormal"/>
        <w:keepNext/>
        <w:keepLines/>
        <w:widowControl/>
        <w:suppressLineNumbers/>
        <w:ind w:firstLine="567"/>
        <w:jc w:val="both"/>
        <w:rPr>
          <w:rFonts w:ascii="Times New Roman" w:hAnsi="Times New Roman" w:cs="Times New Roman"/>
          <w:sz w:val="22"/>
          <w:szCs w:val="22"/>
        </w:rPr>
      </w:pPr>
    </w:p>
    <w:p w:rsidR="0035587E" w:rsidRPr="007B6ED8" w:rsidRDefault="007B5C60" w:rsidP="00FB2FC7">
      <w:pPr>
        <w:keepNext/>
        <w:keepLines/>
        <w:suppressLineNumbers/>
        <w:spacing w:line="240" w:lineRule="auto"/>
        <w:ind w:firstLine="0"/>
        <w:jc w:val="center"/>
        <w:rPr>
          <w:b/>
          <w:sz w:val="22"/>
          <w:szCs w:val="22"/>
        </w:rPr>
      </w:pPr>
      <w:r w:rsidRPr="007B6ED8">
        <w:rPr>
          <w:b/>
          <w:sz w:val="22"/>
          <w:szCs w:val="22"/>
        </w:rPr>
        <w:t>12</w:t>
      </w:r>
      <w:r w:rsidR="00DD0711" w:rsidRPr="007B6ED8">
        <w:rPr>
          <w:b/>
          <w:sz w:val="22"/>
          <w:szCs w:val="22"/>
        </w:rPr>
        <w:t xml:space="preserve">. </w:t>
      </w:r>
      <w:r w:rsidR="0035587E" w:rsidRPr="007B6ED8">
        <w:rPr>
          <w:b/>
          <w:sz w:val="22"/>
          <w:szCs w:val="22"/>
        </w:rPr>
        <w:t>АДРЕСА МЕСТА НАХОЖДЕНИЯ, БАНКОВСКИЕ РЕКВИЗИТЫ И ПОДПИСИ СТОРОН</w:t>
      </w:r>
    </w:p>
    <w:p w:rsidR="00DD0711" w:rsidRPr="007B6ED8" w:rsidRDefault="00DD0711" w:rsidP="00FB2FC7">
      <w:pPr>
        <w:keepNext/>
        <w:keepLines/>
        <w:suppressLineNumbers/>
        <w:spacing w:line="240" w:lineRule="auto"/>
        <w:jc w:val="center"/>
        <w:rPr>
          <w:sz w:val="22"/>
          <w:szCs w:val="22"/>
        </w:rPr>
      </w:pPr>
    </w:p>
    <w:tbl>
      <w:tblPr>
        <w:tblW w:w="0" w:type="auto"/>
        <w:tblInd w:w="108" w:type="dxa"/>
        <w:tblLayout w:type="fixed"/>
        <w:tblLook w:val="0000" w:firstRow="0" w:lastRow="0" w:firstColumn="0" w:lastColumn="0" w:noHBand="0" w:noVBand="0"/>
      </w:tblPr>
      <w:tblGrid>
        <w:gridCol w:w="4962"/>
        <w:gridCol w:w="4725"/>
      </w:tblGrid>
      <w:tr w:rsidR="00DD0711" w:rsidRPr="007B6ED8" w:rsidTr="00F96049">
        <w:tc>
          <w:tcPr>
            <w:tcW w:w="4962" w:type="dxa"/>
            <w:shd w:val="clear" w:color="auto" w:fill="auto"/>
          </w:tcPr>
          <w:p w:rsidR="00DD0711" w:rsidRPr="007B6ED8" w:rsidRDefault="00DD0711" w:rsidP="00FB2FC7">
            <w:pPr>
              <w:pStyle w:val="ConsPlusNormal"/>
              <w:keepNext/>
              <w:keepLines/>
              <w:widowControl/>
              <w:suppressLineNumbers/>
              <w:ind w:firstLine="0"/>
              <w:jc w:val="center"/>
              <w:rPr>
                <w:rFonts w:ascii="Times New Roman" w:hAnsi="Times New Roman" w:cs="Times New Roman"/>
                <w:spacing w:val="-4"/>
                <w:sz w:val="22"/>
                <w:szCs w:val="22"/>
              </w:rPr>
            </w:pPr>
            <w:r w:rsidRPr="007B6ED8">
              <w:rPr>
                <w:rFonts w:ascii="Times New Roman" w:hAnsi="Times New Roman" w:cs="Times New Roman"/>
                <w:sz w:val="22"/>
                <w:szCs w:val="22"/>
              </w:rPr>
              <w:t>Заказчик</w:t>
            </w:r>
          </w:p>
          <w:p w:rsidR="00F96049" w:rsidRPr="007B6ED8" w:rsidRDefault="00F96049" w:rsidP="00BD54D2">
            <w:pPr>
              <w:keepNext/>
              <w:keepLines/>
              <w:autoSpaceDE w:val="0"/>
              <w:autoSpaceDN w:val="0"/>
              <w:adjustRightInd w:val="0"/>
              <w:ind w:firstLine="0"/>
              <w:jc w:val="left"/>
              <w:rPr>
                <w:b/>
                <w:color w:val="000000"/>
                <w:sz w:val="22"/>
                <w:szCs w:val="22"/>
              </w:rPr>
            </w:pPr>
            <w:r w:rsidRPr="007B6ED8">
              <w:rPr>
                <w:b/>
                <w:color w:val="000000"/>
                <w:sz w:val="22"/>
                <w:szCs w:val="22"/>
              </w:rPr>
              <w:t>Управление Федеральной налоговой службы по Челябинской области</w:t>
            </w:r>
          </w:p>
          <w:p w:rsidR="00F96049" w:rsidRPr="007B6ED8" w:rsidRDefault="00F96049" w:rsidP="00BD54D2">
            <w:pPr>
              <w:keepNext/>
              <w:keepLines/>
              <w:autoSpaceDE w:val="0"/>
              <w:autoSpaceDN w:val="0"/>
              <w:adjustRightInd w:val="0"/>
              <w:ind w:firstLine="0"/>
              <w:jc w:val="left"/>
              <w:rPr>
                <w:color w:val="000000"/>
                <w:sz w:val="22"/>
                <w:szCs w:val="22"/>
              </w:rPr>
            </w:pPr>
            <w:r w:rsidRPr="007B6ED8">
              <w:rPr>
                <w:color w:val="000000"/>
                <w:sz w:val="22"/>
                <w:szCs w:val="22"/>
              </w:rPr>
              <w:t>(УФНС России по Челябинской области)</w:t>
            </w:r>
          </w:p>
          <w:p w:rsidR="00751880"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Адрес:</w:t>
            </w:r>
          </w:p>
          <w:p w:rsidR="00751880"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 xml:space="preserve">454080 г. Челябинск, </w:t>
            </w:r>
            <w:r w:rsidR="00506D43" w:rsidRPr="007B6ED8">
              <w:rPr>
                <w:rFonts w:eastAsia="Calibri"/>
                <w:color w:val="000000"/>
                <w:sz w:val="22"/>
                <w:szCs w:val="22"/>
                <w:shd w:val="clear" w:color="auto" w:fill="FFFFFF"/>
                <w:lang w:eastAsia="en-US"/>
              </w:rPr>
              <w:t>ул. Энгельса,</w:t>
            </w:r>
            <w:r w:rsidR="00E6498C" w:rsidRPr="007B6ED8">
              <w:rPr>
                <w:rFonts w:eastAsia="Calibri"/>
                <w:color w:val="000000"/>
                <w:sz w:val="22"/>
                <w:szCs w:val="22"/>
                <w:shd w:val="clear" w:color="auto" w:fill="FFFFFF"/>
                <w:lang w:eastAsia="en-US"/>
              </w:rPr>
              <w:t xml:space="preserve"> 15</w:t>
            </w:r>
          </w:p>
          <w:p w:rsidR="00751880"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ИНН 7453140506</w:t>
            </w:r>
          </w:p>
          <w:p w:rsidR="00751880"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 xml:space="preserve">КПП </w:t>
            </w:r>
            <w:r w:rsidRPr="007B6ED8">
              <w:rPr>
                <w:color w:val="000000"/>
                <w:sz w:val="22"/>
                <w:szCs w:val="22"/>
                <w:shd w:val="clear" w:color="auto" w:fill="FFFFFF"/>
              </w:rPr>
              <w:t>745301001</w:t>
            </w:r>
          </w:p>
          <w:p w:rsidR="00751880"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Банковские реквизиты:</w:t>
            </w:r>
          </w:p>
          <w:p w:rsidR="00751880"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р/с 03211643000000015115</w:t>
            </w:r>
          </w:p>
          <w:p w:rsidR="00751880"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к/с 40102810445370000043</w:t>
            </w:r>
          </w:p>
          <w:p w:rsidR="00751880"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 xml:space="preserve">л/с 03691469170 </w:t>
            </w:r>
          </w:p>
          <w:p w:rsidR="008E3586"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 xml:space="preserve">в ОКЦ № 1 СибГУ Банка России//УФК по Новосибирской области, </w:t>
            </w:r>
          </w:p>
          <w:p w:rsidR="00751880"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 xml:space="preserve">г. Новосибирск </w:t>
            </w:r>
          </w:p>
          <w:p w:rsidR="00751880"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БИК 015004950</w:t>
            </w:r>
          </w:p>
          <w:p w:rsidR="00751880" w:rsidRPr="007B6ED8" w:rsidRDefault="00751880" w:rsidP="00FB2FC7">
            <w:pPr>
              <w:keepNext/>
              <w:keepLines/>
              <w:suppressLineNumbers/>
              <w:spacing w:line="240" w:lineRule="auto"/>
              <w:ind w:firstLine="0"/>
              <w:jc w:val="left"/>
              <w:rPr>
                <w:rFonts w:eastAsia="Calibri"/>
                <w:color w:val="000000"/>
                <w:sz w:val="22"/>
                <w:szCs w:val="22"/>
                <w:shd w:val="clear" w:color="auto" w:fill="FFFFFF"/>
                <w:lang w:eastAsia="en-US"/>
              </w:rPr>
            </w:pPr>
            <w:r w:rsidRPr="007B6ED8">
              <w:rPr>
                <w:rFonts w:eastAsia="Calibri"/>
                <w:color w:val="000000"/>
                <w:sz w:val="22"/>
                <w:szCs w:val="22"/>
                <w:shd w:val="clear" w:color="auto" w:fill="FFFFFF"/>
                <w:lang w:eastAsia="en-US"/>
              </w:rPr>
              <w:t>Телефон: 8 (351) 214-50-11</w:t>
            </w:r>
          </w:p>
          <w:p w:rsidR="00751880" w:rsidRPr="007B6ED8" w:rsidRDefault="00751880" w:rsidP="00FB2FC7">
            <w:pPr>
              <w:pStyle w:val="ConsPlusNormal"/>
              <w:keepNext/>
              <w:keepLines/>
              <w:widowControl/>
              <w:suppressLineNumbers/>
              <w:ind w:firstLine="0"/>
              <w:jc w:val="both"/>
              <w:rPr>
                <w:rFonts w:ascii="Times New Roman" w:hAnsi="Times New Roman" w:cs="Times New Roman"/>
                <w:sz w:val="22"/>
                <w:szCs w:val="22"/>
              </w:rPr>
            </w:pPr>
          </w:p>
          <w:p w:rsidR="002B2DB1" w:rsidRPr="007B6ED8" w:rsidRDefault="002B2DB1" w:rsidP="00FB2FC7">
            <w:pPr>
              <w:pStyle w:val="ConsPlusNormal"/>
              <w:keepNext/>
              <w:keepLines/>
              <w:widowControl/>
              <w:suppressLineNumbers/>
              <w:ind w:firstLine="0"/>
              <w:jc w:val="both"/>
              <w:rPr>
                <w:rFonts w:ascii="Times New Roman" w:hAnsi="Times New Roman" w:cs="Times New Roman"/>
                <w:sz w:val="22"/>
                <w:szCs w:val="22"/>
              </w:rPr>
            </w:pPr>
          </w:p>
          <w:p w:rsidR="002B2DB1" w:rsidRPr="007B6ED8" w:rsidRDefault="002B2DB1" w:rsidP="00FB2FC7">
            <w:pPr>
              <w:pStyle w:val="ConsPlusNormal"/>
              <w:keepNext/>
              <w:keepLines/>
              <w:widowControl/>
              <w:suppressLineNumbers/>
              <w:ind w:firstLine="0"/>
              <w:jc w:val="both"/>
              <w:rPr>
                <w:rFonts w:ascii="Times New Roman" w:hAnsi="Times New Roman" w:cs="Times New Roman"/>
                <w:sz w:val="22"/>
                <w:szCs w:val="22"/>
              </w:rPr>
            </w:pPr>
          </w:p>
          <w:p w:rsidR="002B2DB1" w:rsidRPr="007B6ED8" w:rsidRDefault="002B2DB1" w:rsidP="00FB2FC7">
            <w:pPr>
              <w:pStyle w:val="ConsPlusNormal"/>
              <w:keepNext/>
              <w:keepLines/>
              <w:widowControl/>
              <w:suppressLineNumbers/>
              <w:ind w:firstLine="0"/>
              <w:jc w:val="both"/>
              <w:rPr>
                <w:rFonts w:ascii="Times New Roman" w:hAnsi="Times New Roman" w:cs="Times New Roman"/>
                <w:sz w:val="22"/>
                <w:szCs w:val="22"/>
              </w:rPr>
            </w:pPr>
          </w:p>
          <w:p w:rsidR="002B2DB1" w:rsidRPr="007B6ED8" w:rsidRDefault="002B2DB1" w:rsidP="00FB2FC7">
            <w:pPr>
              <w:pStyle w:val="ConsPlusNormal"/>
              <w:keepNext/>
              <w:keepLines/>
              <w:widowControl/>
              <w:suppressLineNumbers/>
              <w:ind w:firstLine="0"/>
              <w:rPr>
                <w:rFonts w:ascii="Times New Roman" w:hAnsi="Times New Roman" w:cs="Times New Roman"/>
                <w:sz w:val="22"/>
                <w:szCs w:val="22"/>
              </w:rPr>
            </w:pPr>
            <w:r w:rsidRPr="007B6ED8">
              <w:rPr>
                <w:rFonts w:ascii="Times New Roman" w:hAnsi="Times New Roman" w:cs="Times New Roman"/>
                <w:sz w:val="22"/>
                <w:szCs w:val="22"/>
              </w:rPr>
              <w:t>Заместитель руководителя</w:t>
            </w:r>
            <w:r w:rsidR="00E7768E" w:rsidRPr="007B6ED8">
              <w:rPr>
                <w:rFonts w:ascii="Times New Roman" w:hAnsi="Times New Roman" w:cs="Times New Roman"/>
                <w:sz w:val="22"/>
                <w:szCs w:val="22"/>
              </w:rPr>
              <w:t xml:space="preserve"> Управления</w:t>
            </w:r>
          </w:p>
          <w:p w:rsidR="008D63F6" w:rsidRPr="007B6ED8" w:rsidRDefault="008D63F6" w:rsidP="00FB2FC7">
            <w:pPr>
              <w:pStyle w:val="ConsPlusNormal"/>
              <w:keepNext/>
              <w:keepLines/>
              <w:widowControl/>
              <w:suppressLineNumbers/>
              <w:ind w:firstLine="0"/>
              <w:jc w:val="both"/>
              <w:rPr>
                <w:rFonts w:ascii="Times New Roman" w:hAnsi="Times New Roman" w:cs="Times New Roman"/>
                <w:sz w:val="22"/>
                <w:szCs w:val="22"/>
              </w:rPr>
            </w:pPr>
          </w:p>
          <w:p w:rsidR="00DD0711" w:rsidRPr="007B6ED8" w:rsidRDefault="00DD0711" w:rsidP="00FB2FC7">
            <w:pPr>
              <w:pStyle w:val="ConsPlusNormal"/>
              <w:keepNext/>
              <w:keepLines/>
              <w:widowControl/>
              <w:suppressLineNumbers/>
              <w:ind w:firstLine="0"/>
              <w:rPr>
                <w:rFonts w:ascii="Times New Roman" w:hAnsi="Times New Roman" w:cs="Times New Roman"/>
                <w:sz w:val="22"/>
                <w:szCs w:val="22"/>
              </w:rPr>
            </w:pPr>
            <w:r w:rsidRPr="007B6ED8">
              <w:rPr>
                <w:rFonts w:ascii="Times New Roman" w:hAnsi="Times New Roman" w:cs="Times New Roman"/>
                <w:sz w:val="22"/>
                <w:szCs w:val="22"/>
              </w:rPr>
              <w:t>___________________</w:t>
            </w:r>
            <w:r w:rsidR="009E5937" w:rsidRPr="007B6ED8">
              <w:rPr>
                <w:rFonts w:ascii="Times New Roman" w:hAnsi="Times New Roman" w:cs="Times New Roman"/>
                <w:sz w:val="22"/>
                <w:szCs w:val="22"/>
              </w:rPr>
              <w:t xml:space="preserve"> </w:t>
            </w:r>
            <w:r w:rsidR="00E7768E" w:rsidRPr="007B6ED8">
              <w:rPr>
                <w:rFonts w:ascii="Times New Roman" w:hAnsi="Times New Roman" w:cs="Times New Roman"/>
                <w:sz w:val="22"/>
                <w:szCs w:val="22"/>
              </w:rPr>
              <w:t>В.И. Глобина</w:t>
            </w:r>
          </w:p>
        </w:tc>
        <w:tc>
          <w:tcPr>
            <w:tcW w:w="4725" w:type="dxa"/>
            <w:shd w:val="clear" w:color="auto" w:fill="auto"/>
          </w:tcPr>
          <w:p w:rsidR="00DD0711" w:rsidRPr="007B6ED8" w:rsidRDefault="00DD0711" w:rsidP="00FB2FC7">
            <w:pPr>
              <w:pStyle w:val="ConsPlusNormal"/>
              <w:keepNext/>
              <w:keepLines/>
              <w:widowControl/>
              <w:suppressLineNumbers/>
              <w:ind w:firstLine="0"/>
              <w:jc w:val="center"/>
              <w:rPr>
                <w:rFonts w:ascii="Times New Roman" w:hAnsi="Times New Roman" w:cs="Times New Roman"/>
                <w:sz w:val="22"/>
                <w:szCs w:val="22"/>
              </w:rPr>
            </w:pPr>
            <w:r w:rsidRPr="007B6ED8">
              <w:rPr>
                <w:rFonts w:ascii="Times New Roman" w:hAnsi="Times New Roman" w:cs="Times New Roman"/>
                <w:sz w:val="22"/>
                <w:szCs w:val="22"/>
              </w:rPr>
              <w:t>Поставщик</w:t>
            </w:r>
          </w:p>
          <w:p w:rsidR="00F96049" w:rsidRPr="007B6ED8" w:rsidRDefault="00F96049" w:rsidP="00FB2FC7">
            <w:pPr>
              <w:pStyle w:val="ConsPlusNormal"/>
              <w:keepNext/>
              <w:keepLines/>
              <w:widowControl/>
              <w:suppressLineNumbers/>
              <w:ind w:firstLine="0"/>
              <w:jc w:val="both"/>
              <w:rPr>
                <w:rFonts w:ascii="Times New Roman" w:hAnsi="Times New Roman" w:cs="Times New Roman"/>
                <w:sz w:val="22"/>
                <w:szCs w:val="22"/>
              </w:rPr>
            </w:pPr>
          </w:p>
          <w:p w:rsidR="00F96049" w:rsidRPr="007B6ED8" w:rsidRDefault="00F96049" w:rsidP="00FB2FC7">
            <w:pPr>
              <w:pStyle w:val="ConsPlusNormal"/>
              <w:keepNext/>
              <w:keepLines/>
              <w:widowControl/>
              <w:suppressLineNumbers/>
              <w:ind w:firstLine="0"/>
              <w:jc w:val="both"/>
              <w:rPr>
                <w:rFonts w:ascii="Times New Roman" w:hAnsi="Times New Roman" w:cs="Times New Roman"/>
                <w:sz w:val="22"/>
                <w:szCs w:val="22"/>
              </w:rPr>
            </w:pPr>
          </w:p>
          <w:p w:rsidR="008D63F6" w:rsidRPr="007B6ED8" w:rsidRDefault="008D63F6" w:rsidP="00FB2FC7">
            <w:pPr>
              <w:pStyle w:val="ConsPlusNormal"/>
              <w:keepNext/>
              <w:keepLines/>
              <w:widowControl/>
              <w:suppressLineNumbers/>
              <w:ind w:firstLine="0"/>
              <w:jc w:val="both"/>
              <w:rPr>
                <w:rFonts w:ascii="Times New Roman" w:hAnsi="Times New Roman" w:cs="Times New Roman"/>
                <w:sz w:val="22"/>
                <w:szCs w:val="22"/>
              </w:rPr>
            </w:pPr>
          </w:p>
          <w:p w:rsidR="008D63F6" w:rsidRPr="007B6ED8" w:rsidRDefault="008D63F6" w:rsidP="00FB2FC7">
            <w:pPr>
              <w:pStyle w:val="ConsPlusNormal"/>
              <w:keepNext/>
              <w:keepLines/>
              <w:widowControl/>
              <w:suppressLineNumbers/>
              <w:ind w:firstLine="0"/>
              <w:jc w:val="both"/>
              <w:rPr>
                <w:rFonts w:ascii="Times New Roman" w:hAnsi="Times New Roman" w:cs="Times New Roman"/>
                <w:sz w:val="22"/>
                <w:szCs w:val="22"/>
              </w:rPr>
            </w:pPr>
          </w:p>
          <w:p w:rsidR="008D63F6" w:rsidRPr="007B6ED8" w:rsidRDefault="008D63F6" w:rsidP="00FB2FC7">
            <w:pPr>
              <w:pStyle w:val="ConsPlusNormal"/>
              <w:keepNext/>
              <w:keepLines/>
              <w:widowControl/>
              <w:suppressLineNumbers/>
              <w:ind w:firstLine="0"/>
              <w:jc w:val="both"/>
              <w:rPr>
                <w:rFonts w:ascii="Times New Roman" w:hAnsi="Times New Roman" w:cs="Times New Roman"/>
                <w:sz w:val="22"/>
                <w:szCs w:val="22"/>
              </w:rPr>
            </w:pPr>
          </w:p>
          <w:p w:rsidR="008D63F6" w:rsidRPr="007B6ED8" w:rsidRDefault="008D63F6" w:rsidP="00FB2FC7">
            <w:pPr>
              <w:pStyle w:val="ConsPlusNormal"/>
              <w:keepNext/>
              <w:keepLines/>
              <w:widowControl/>
              <w:suppressLineNumbers/>
              <w:ind w:firstLine="0"/>
              <w:jc w:val="both"/>
              <w:rPr>
                <w:rFonts w:ascii="Times New Roman" w:hAnsi="Times New Roman" w:cs="Times New Roman"/>
                <w:sz w:val="22"/>
                <w:szCs w:val="22"/>
              </w:rPr>
            </w:pPr>
          </w:p>
          <w:p w:rsidR="008D63F6" w:rsidRPr="007B6ED8" w:rsidRDefault="008D63F6" w:rsidP="00FB2FC7">
            <w:pPr>
              <w:pStyle w:val="ConsPlusNormal"/>
              <w:keepNext/>
              <w:keepLines/>
              <w:widowControl/>
              <w:suppressLineNumbers/>
              <w:ind w:firstLine="0"/>
              <w:jc w:val="both"/>
              <w:rPr>
                <w:rFonts w:ascii="Times New Roman" w:hAnsi="Times New Roman" w:cs="Times New Roman"/>
                <w:sz w:val="22"/>
                <w:szCs w:val="22"/>
              </w:rPr>
            </w:pPr>
          </w:p>
          <w:p w:rsidR="00D25D1F" w:rsidRPr="007B6ED8" w:rsidRDefault="00D25D1F" w:rsidP="00FB2FC7">
            <w:pPr>
              <w:pStyle w:val="ConsPlusNormal"/>
              <w:keepNext/>
              <w:keepLines/>
              <w:widowControl/>
              <w:suppressLineNumbers/>
              <w:ind w:firstLine="0"/>
              <w:jc w:val="right"/>
              <w:rPr>
                <w:rFonts w:ascii="Times New Roman" w:hAnsi="Times New Roman" w:cs="Times New Roman"/>
                <w:sz w:val="22"/>
                <w:szCs w:val="22"/>
              </w:rPr>
            </w:pPr>
          </w:p>
        </w:tc>
      </w:tr>
    </w:tbl>
    <w:p w:rsidR="00DD0711" w:rsidRPr="007B6ED8" w:rsidRDefault="00DD0711" w:rsidP="00FB2FC7">
      <w:pPr>
        <w:pStyle w:val="ConsPlusNormal"/>
        <w:keepNext/>
        <w:keepLines/>
        <w:pageBreakBefore/>
        <w:widowControl/>
        <w:ind w:firstLine="0"/>
        <w:jc w:val="right"/>
        <w:rPr>
          <w:rFonts w:ascii="Times New Roman" w:hAnsi="Times New Roman" w:cs="Times New Roman"/>
          <w:sz w:val="22"/>
          <w:szCs w:val="22"/>
        </w:rPr>
      </w:pPr>
      <w:r w:rsidRPr="007B6ED8">
        <w:rPr>
          <w:rFonts w:ascii="Times New Roman" w:hAnsi="Times New Roman" w:cs="Times New Roman"/>
          <w:sz w:val="22"/>
          <w:szCs w:val="22"/>
        </w:rPr>
        <w:lastRenderedPageBreak/>
        <w:t>Приложение № 1</w:t>
      </w:r>
    </w:p>
    <w:p w:rsidR="00DD0711" w:rsidRPr="007B6ED8" w:rsidRDefault="00DD0711" w:rsidP="00FB2FC7">
      <w:pPr>
        <w:pStyle w:val="ConsPlusNormal"/>
        <w:keepNext/>
        <w:keepLines/>
        <w:widowControl/>
        <w:ind w:firstLine="567"/>
        <w:jc w:val="right"/>
        <w:rPr>
          <w:rFonts w:ascii="Times New Roman" w:hAnsi="Times New Roman" w:cs="Times New Roman"/>
          <w:sz w:val="22"/>
          <w:szCs w:val="22"/>
        </w:rPr>
      </w:pPr>
      <w:r w:rsidRPr="007B6ED8">
        <w:rPr>
          <w:rFonts w:ascii="Times New Roman" w:hAnsi="Times New Roman" w:cs="Times New Roman"/>
          <w:sz w:val="22"/>
          <w:szCs w:val="22"/>
        </w:rPr>
        <w:t>к Государственному контракту</w:t>
      </w:r>
    </w:p>
    <w:p w:rsidR="00DD0711" w:rsidRPr="007B6ED8" w:rsidRDefault="00DD0711" w:rsidP="00FB2FC7">
      <w:pPr>
        <w:pStyle w:val="ConsPlusNormal"/>
        <w:keepNext/>
        <w:keepLines/>
        <w:widowControl/>
        <w:ind w:firstLine="567"/>
        <w:jc w:val="right"/>
        <w:rPr>
          <w:rFonts w:ascii="Times New Roman" w:hAnsi="Times New Roman" w:cs="Times New Roman"/>
          <w:sz w:val="22"/>
          <w:szCs w:val="22"/>
        </w:rPr>
      </w:pPr>
      <w:r w:rsidRPr="007B6ED8">
        <w:rPr>
          <w:rFonts w:ascii="Times New Roman" w:hAnsi="Times New Roman" w:cs="Times New Roman"/>
          <w:sz w:val="22"/>
          <w:szCs w:val="22"/>
        </w:rPr>
        <w:t>№</w:t>
      </w:r>
      <w:r w:rsidR="002C3E12" w:rsidRPr="007B6ED8">
        <w:rPr>
          <w:rFonts w:ascii="Times New Roman" w:hAnsi="Times New Roman" w:cs="Times New Roman"/>
          <w:sz w:val="22"/>
          <w:szCs w:val="22"/>
        </w:rPr>
        <w:t xml:space="preserve"> </w:t>
      </w:r>
      <w:r w:rsidR="00620977" w:rsidRPr="007B6ED8">
        <w:rPr>
          <w:rFonts w:ascii="Times New Roman" w:hAnsi="Times New Roman" w:cs="Times New Roman"/>
          <w:sz w:val="22"/>
          <w:szCs w:val="22"/>
        </w:rPr>
        <w:t xml:space="preserve">___ </w:t>
      </w:r>
      <w:r w:rsidRPr="007B6ED8">
        <w:rPr>
          <w:rFonts w:ascii="Times New Roman" w:hAnsi="Times New Roman" w:cs="Times New Roman"/>
          <w:sz w:val="22"/>
          <w:szCs w:val="22"/>
        </w:rPr>
        <w:t xml:space="preserve">от </w:t>
      </w:r>
      <w:r w:rsidR="002C3E12" w:rsidRPr="007B6ED8">
        <w:rPr>
          <w:rFonts w:ascii="Times New Roman" w:hAnsi="Times New Roman" w:cs="Times New Roman"/>
          <w:sz w:val="22"/>
          <w:szCs w:val="22"/>
        </w:rPr>
        <w:t>«</w:t>
      </w:r>
      <w:r w:rsidRPr="007B6ED8">
        <w:rPr>
          <w:rFonts w:ascii="Times New Roman" w:hAnsi="Times New Roman" w:cs="Times New Roman"/>
          <w:sz w:val="22"/>
          <w:szCs w:val="22"/>
        </w:rPr>
        <w:t>___</w:t>
      </w:r>
      <w:r w:rsidR="002C3E12" w:rsidRPr="007B6ED8">
        <w:rPr>
          <w:rFonts w:ascii="Times New Roman" w:hAnsi="Times New Roman" w:cs="Times New Roman"/>
          <w:sz w:val="22"/>
          <w:szCs w:val="22"/>
        </w:rPr>
        <w:t>»</w:t>
      </w:r>
      <w:r w:rsidRPr="007B6ED8">
        <w:rPr>
          <w:rFonts w:ascii="Times New Roman" w:hAnsi="Times New Roman" w:cs="Times New Roman"/>
          <w:sz w:val="22"/>
          <w:szCs w:val="22"/>
        </w:rPr>
        <w:t xml:space="preserve"> _______ 20</w:t>
      </w:r>
      <w:r w:rsidR="00CA689C" w:rsidRPr="007B6ED8">
        <w:rPr>
          <w:rFonts w:ascii="Times New Roman" w:hAnsi="Times New Roman" w:cs="Times New Roman"/>
          <w:sz w:val="22"/>
          <w:szCs w:val="22"/>
        </w:rPr>
        <w:t>2</w:t>
      </w:r>
      <w:r w:rsidR="00AD330F" w:rsidRPr="007B6ED8">
        <w:rPr>
          <w:rFonts w:ascii="Times New Roman" w:hAnsi="Times New Roman" w:cs="Times New Roman"/>
          <w:sz w:val="22"/>
          <w:szCs w:val="22"/>
        </w:rPr>
        <w:t>6</w:t>
      </w:r>
      <w:r w:rsidRPr="007B6ED8">
        <w:rPr>
          <w:rFonts w:ascii="Times New Roman" w:hAnsi="Times New Roman" w:cs="Times New Roman"/>
          <w:sz w:val="22"/>
          <w:szCs w:val="22"/>
        </w:rPr>
        <w:t xml:space="preserve"> г.</w:t>
      </w:r>
    </w:p>
    <w:p w:rsidR="00DD0711" w:rsidRPr="007B6ED8" w:rsidRDefault="00DD0711" w:rsidP="00FB2FC7">
      <w:pPr>
        <w:pStyle w:val="ConsPlusNormal"/>
        <w:keepNext/>
        <w:keepLines/>
        <w:widowControl/>
        <w:ind w:firstLine="567"/>
        <w:jc w:val="both"/>
        <w:rPr>
          <w:rFonts w:ascii="Times New Roman" w:hAnsi="Times New Roman" w:cs="Times New Roman"/>
          <w:sz w:val="22"/>
          <w:szCs w:val="22"/>
        </w:rPr>
      </w:pPr>
    </w:p>
    <w:p w:rsidR="00DA0652" w:rsidRPr="007B6ED8" w:rsidRDefault="00DA0652" w:rsidP="00FB2FC7">
      <w:pPr>
        <w:pStyle w:val="ConsPlusNormal"/>
        <w:keepNext/>
        <w:keepLines/>
        <w:widowControl/>
        <w:ind w:firstLine="567"/>
        <w:jc w:val="right"/>
        <w:rPr>
          <w:rFonts w:ascii="Times New Roman" w:hAnsi="Times New Roman" w:cs="Times New Roman"/>
          <w:sz w:val="22"/>
          <w:szCs w:val="22"/>
        </w:rPr>
      </w:pPr>
    </w:p>
    <w:p w:rsidR="00DA0652" w:rsidRPr="007B6ED8" w:rsidRDefault="00DA0652" w:rsidP="00FB2FC7">
      <w:pPr>
        <w:pStyle w:val="ConsPlusNormal"/>
        <w:keepNext/>
        <w:keepLines/>
        <w:widowControl/>
        <w:ind w:firstLine="567"/>
        <w:jc w:val="center"/>
        <w:rPr>
          <w:rFonts w:ascii="Times New Roman" w:hAnsi="Times New Roman" w:cs="Times New Roman"/>
          <w:sz w:val="22"/>
          <w:szCs w:val="22"/>
        </w:rPr>
      </w:pPr>
    </w:p>
    <w:p w:rsidR="00DA0652" w:rsidRPr="007B6ED8" w:rsidRDefault="00E6498C" w:rsidP="00DA0652">
      <w:pPr>
        <w:suppressAutoHyphens w:val="0"/>
        <w:spacing w:line="240" w:lineRule="auto"/>
        <w:ind w:firstLine="0"/>
        <w:jc w:val="center"/>
        <w:rPr>
          <w:rFonts w:eastAsia="Calibri"/>
          <w:b/>
          <w:sz w:val="22"/>
          <w:szCs w:val="22"/>
          <w:lang w:eastAsia="en-US"/>
        </w:rPr>
      </w:pPr>
      <w:r w:rsidRPr="007B6ED8">
        <w:rPr>
          <w:rFonts w:eastAsia="Calibri"/>
          <w:b/>
          <w:sz w:val="22"/>
          <w:szCs w:val="22"/>
          <w:lang w:eastAsia="en-US"/>
        </w:rPr>
        <w:t xml:space="preserve">Спецификация </w:t>
      </w:r>
    </w:p>
    <w:p w:rsidR="00E6498C" w:rsidRPr="007B6ED8" w:rsidRDefault="00E6498C" w:rsidP="00E6498C">
      <w:pPr>
        <w:pStyle w:val="ConsPlusNormal"/>
        <w:widowControl/>
        <w:ind w:left="927" w:firstLine="0"/>
        <w:rPr>
          <w:rFonts w:ascii="Times New Roman" w:hAnsi="Times New Roman" w:cs="Times New Roman"/>
          <w:sz w:val="22"/>
          <w:szCs w:val="22"/>
        </w:rPr>
      </w:pPr>
    </w:p>
    <w:tbl>
      <w:tblPr>
        <w:tblW w:w="10418" w:type="dxa"/>
        <w:tblLayout w:type="fixed"/>
        <w:tblCellMar>
          <w:left w:w="70" w:type="dxa"/>
          <w:right w:w="70" w:type="dxa"/>
        </w:tblCellMar>
        <w:tblLook w:val="0000" w:firstRow="0" w:lastRow="0" w:firstColumn="0" w:lastColumn="0" w:noHBand="0" w:noVBand="0"/>
      </w:tblPr>
      <w:tblGrid>
        <w:gridCol w:w="637"/>
        <w:gridCol w:w="5245"/>
        <w:gridCol w:w="851"/>
        <w:gridCol w:w="850"/>
        <w:gridCol w:w="1276"/>
        <w:gridCol w:w="1559"/>
      </w:tblGrid>
      <w:tr w:rsidR="00E6498C" w:rsidRPr="007B6ED8" w:rsidTr="003551C1">
        <w:trPr>
          <w:trHeight w:val="1039"/>
        </w:trPr>
        <w:tc>
          <w:tcPr>
            <w:tcW w:w="637" w:type="dxa"/>
            <w:tcBorders>
              <w:top w:val="single" w:sz="4" w:space="0" w:color="000000"/>
              <w:left w:val="single" w:sz="4" w:space="0" w:color="000000"/>
              <w:bottom w:val="single" w:sz="4" w:space="0" w:color="000000"/>
            </w:tcBorders>
            <w:shd w:val="clear" w:color="auto" w:fill="auto"/>
            <w:vAlign w:val="center"/>
          </w:tcPr>
          <w:p w:rsidR="00E6498C" w:rsidRPr="007B6ED8" w:rsidRDefault="00E6498C" w:rsidP="003551C1">
            <w:pPr>
              <w:widowControl w:val="0"/>
              <w:autoSpaceDE w:val="0"/>
              <w:spacing w:line="240" w:lineRule="auto"/>
              <w:ind w:firstLine="0"/>
              <w:jc w:val="center"/>
              <w:rPr>
                <w:sz w:val="22"/>
                <w:szCs w:val="22"/>
              </w:rPr>
            </w:pPr>
            <w:r w:rsidRPr="007B6ED8">
              <w:rPr>
                <w:sz w:val="22"/>
                <w:szCs w:val="22"/>
              </w:rPr>
              <w:t>№</w:t>
            </w:r>
          </w:p>
          <w:p w:rsidR="00E6498C" w:rsidRPr="007B6ED8" w:rsidRDefault="00E6498C" w:rsidP="003551C1">
            <w:pPr>
              <w:autoSpaceDE w:val="0"/>
              <w:spacing w:line="240" w:lineRule="auto"/>
              <w:ind w:firstLine="0"/>
              <w:jc w:val="center"/>
              <w:rPr>
                <w:sz w:val="22"/>
                <w:szCs w:val="22"/>
              </w:rPr>
            </w:pPr>
            <w:r w:rsidRPr="007B6ED8">
              <w:rPr>
                <w:sz w:val="22"/>
                <w:szCs w:val="22"/>
              </w:rPr>
              <w:t>п/п</w:t>
            </w:r>
          </w:p>
        </w:tc>
        <w:tc>
          <w:tcPr>
            <w:tcW w:w="5245" w:type="dxa"/>
            <w:tcBorders>
              <w:top w:val="single" w:sz="4" w:space="0" w:color="000000"/>
              <w:left w:val="single" w:sz="4" w:space="0" w:color="000000"/>
              <w:bottom w:val="single" w:sz="4" w:space="0" w:color="000000"/>
            </w:tcBorders>
            <w:shd w:val="clear" w:color="auto" w:fill="auto"/>
            <w:vAlign w:val="center"/>
          </w:tcPr>
          <w:p w:rsidR="00E6498C" w:rsidRPr="007B6ED8" w:rsidRDefault="00E6498C" w:rsidP="003551C1">
            <w:pPr>
              <w:widowControl w:val="0"/>
              <w:autoSpaceDE w:val="0"/>
              <w:spacing w:line="240" w:lineRule="auto"/>
              <w:ind w:firstLine="0"/>
              <w:jc w:val="center"/>
              <w:rPr>
                <w:sz w:val="22"/>
                <w:szCs w:val="22"/>
              </w:rPr>
            </w:pPr>
            <w:r w:rsidRPr="007B6ED8">
              <w:rPr>
                <w:sz w:val="22"/>
                <w:szCs w:val="22"/>
              </w:rPr>
              <w:t xml:space="preserve">Наименование товара </w:t>
            </w:r>
          </w:p>
          <w:p w:rsidR="00E6498C" w:rsidRPr="007B6ED8" w:rsidRDefault="00E6498C" w:rsidP="003551C1">
            <w:pPr>
              <w:widowControl w:val="0"/>
              <w:autoSpaceDE w:val="0"/>
              <w:spacing w:line="240" w:lineRule="auto"/>
              <w:ind w:firstLine="0"/>
              <w:jc w:val="center"/>
              <w:rPr>
                <w:sz w:val="22"/>
                <w:szCs w:val="22"/>
              </w:rPr>
            </w:pPr>
            <w:r w:rsidRPr="007B6ED8">
              <w:rPr>
                <w:sz w:val="22"/>
                <w:szCs w:val="22"/>
              </w:rPr>
              <w:t>(включая ассортимент и комплектацию товара)</w:t>
            </w:r>
          </w:p>
        </w:tc>
        <w:tc>
          <w:tcPr>
            <w:tcW w:w="851" w:type="dxa"/>
            <w:tcBorders>
              <w:top w:val="single" w:sz="4" w:space="0" w:color="000000"/>
              <w:left w:val="single" w:sz="4" w:space="0" w:color="000000"/>
              <w:bottom w:val="single" w:sz="4" w:space="0" w:color="000000"/>
              <w:right w:val="single" w:sz="4" w:space="0" w:color="auto"/>
            </w:tcBorders>
            <w:shd w:val="clear" w:color="auto" w:fill="auto"/>
            <w:vAlign w:val="center"/>
          </w:tcPr>
          <w:p w:rsidR="00E6498C" w:rsidRPr="007B6ED8" w:rsidRDefault="00E6498C" w:rsidP="003551C1">
            <w:pPr>
              <w:autoSpaceDE w:val="0"/>
              <w:spacing w:line="240" w:lineRule="auto"/>
              <w:ind w:firstLine="0"/>
              <w:jc w:val="center"/>
              <w:rPr>
                <w:sz w:val="22"/>
                <w:szCs w:val="22"/>
              </w:rPr>
            </w:pPr>
            <w:r w:rsidRPr="007B6ED8">
              <w:rPr>
                <w:sz w:val="22"/>
                <w:szCs w:val="22"/>
              </w:rPr>
              <w:t>Ед. изм.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6498C" w:rsidRPr="007B6ED8" w:rsidRDefault="00E6498C" w:rsidP="003551C1">
            <w:pPr>
              <w:ind w:firstLine="0"/>
              <w:jc w:val="center"/>
              <w:rPr>
                <w:sz w:val="22"/>
                <w:szCs w:val="22"/>
              </w:rPr>
            </w:pPr>
            <w:r w:rsidRPr="007B6ED8">
              <w:rPr>
                <w:sz w:val="22"/>
                <w:szCs w:val="22"/>
              </w:rPr>
              <w:t>Кол-во</w:t>
            </w:r>
          </w:p>
        </w:tc>
        <w:tc>
          <w:tcPr>
            <w:tcW w:w="1276" w:type="dxa"/>
            <w:tcBorders>
              <w:top w:val="single" w:sz="4" w:space="0" w:color="auto"/>
              <w:left w:val="single" w:sz="4" w:space="0" w:color="auto"/>
              <w:bottom w:val="single" w:sz="4" w:space="0" w:color="auto"/>
              <w:right w:val="single" w:sz="4" w:space="0" w:color="auto"/>
            </w:tcBorders>
            <w:vAlign w:val="center"/>
          </w:tcPr>
          <w:p w:rsidR="00E6498C" w:rsidRPr="007B6ED8" w:rsidRDefault="00E6498C" w:rsidP="003551C1">
            <w:pPr>
              <w:ind w:firstLine="0"/>
              <w:jc w:val="center"/>
              <w:rPr>
                <w:sz w:val="22"/>
                <w:szCs w:val="22"/>
              </w:rPr>
            </w:pPr>
            <w:r w:rsidRPr="007B6ED8">
              <w:rPr>
                <w:sz w:val="22"/>
                <w:szCs w:val="22"/>
              </w:rPr>
              <w:t xml:space="preserve">Стоимость, шт. руб. </w:t>
            </w:r>
          </w:p>
        </w:tc>
        <w:tc>
          <w:tcPr>
            <w:tcW w:w="1559" w:type="dxa"/>
            <w:tcBorders>
              <w:top w:val="single" w:sz="4" w:space="0" w:color="auto"/>
              <w:left w:val="single" w:sz="4" w:space="0" w:color="auto"/>
              <w:bottom w:val="single" w:sz="4" w:space="0" w:color="auto"/>
              <w:right w:val="single" w:sz="4" w:space="0" w:color="auto"/>
            </w:tcBorders>
            <w:vAlign w:val="center"/>
          </w:tcPr>
          <w:p w:rsidR="00E6498C" w:rsidRPr="007B6ED8" w:rsidRDefault="00E6498C" w:rsidP="003551C1">
            <w:pPr>
              <w:ind w:firstLine="0"/>
              <w:jc w:val="center"/>
              <w:rPr>
                <w:sz w:val="22"/>
                <w:szCs w:val="22"/>
              </w:rPr>
            </w:pPr>
            <w:r w:rsidRPr="007B6ED8">
              <w:rPr>
                <w:sz w:val="22"/>
                <w:szCs w:val="22"/>
              </w:rPr>
              <w:t xml:space="preserve">Стоимость, руб. </w:t>
            </w:r>
          </w:p>
        </w:tc>
      </w:tr>
      <w:tr w:rsidR="00A01930" w:rsidRPr="007B6ED8" w:rsidTr="00A56255">
        <w:trPr>
          <w:trHeight w:val="631"/>
        </w:trPr>
        <w:tc>
          <w:tcPr>
            <w:tcW w:w="637" w:type="dxa"/>
            <w:tcBorders>
              <w:top w:val="single" w:sz="4" w:space="0" w:color="000000"/>
              <w:left w:val="single" w:sz="4" w:space="0" w:color="000000"/>
              <w:bottom w:val="single" w:sz="4" w:space="0" w:color="000000"/>
            </w:tcBorders>
            <w:shd w:val="clear" w:color="auto" w:fill="auto"/>
            <w:vAlign w:val="center"/>
          </w:tcPr>
          <w:p w:rsidR="00A01930" w:rsidRPr="007B6ED8" w:rsidRDefault="00A01930" w:rsidP="003551C1">
            <w:pPr>
              <w:autoSpaceDE w:val="0"/>
              <w:snapToGrid w:val="0"/>
              <w:spacing w:line="240" w:lineRule="auto"/>
              <w:ind w:firstLine="0"/>
              <w:jc w:val="center"/>
              <w:rPr>
                <w:sz w:val="22"/>
                <w:szCs w:val="22"/>
              </w:rPr>
            </w:pPr>
            <w:r w:rsidRPr="007B6ED8">
              <w:rPr>
                <w:sz w:val="22"/>
                <w:szCs w:val="22"/>
              </w:rPr>
              <w:t>1</w:t>
            </w:r>
          </w:p>
        </w:tc>
        <w:tc>
          <w:tcPr>
            <w:tcW w:w="5245" w:type="dxa"/>
            <w:tcBorders>
              <w:top w:val="single" w:sz="4" w:space="0" w:color="000000"/>
              <w:left w:val="single" w:sz="4" w:space="0" w:color="000000"/>
              <w:bottom w:val="single" w:sz="4" w:space="0" w:color="000000"/>
            </w:tcBorders>
            <w:shd w:val="clear" w:color="auto" w:fill="auto"/>
          </w:tcPr>
          <w:p w:rsidR="00A01930" w:rsidRPr="007B6ED8" w:rsidRDefault="006A0961" w:rsidP="000A308C">
            <w:pPr>
              <w:spacing w:line="240" w:lineRule="auto"/>
              <w:ind w:firstLine="0"/>
              <w:jc w:val="left"/>
              <w:rPr>
                <w:sz w:val="22"/>
                <w:szCs w:val="22"/>
                <w:lang w:eastAsia="en-US"/>
              </w:rPr>
            </w:pPr>
            <w:r w:rsidRPr="007B6ED8">
              <w:rPr>
                <w:sz w:val="22"/>
                <w:szCs w:val="22"/>
                <w:lang w:eastAsia="en-US"/>
              </w:rPr>
              <w:t xml:space="preserve">Мужской костюм повседневный, в том числе: пиджак </w:t>
            </w:r>
            <w:r w:rsidR="00A56255" w:rsidRPr="007B6ED8">
              <w:rPr>
                <w:sz w:val="22"/>
                <w:szCs w:val="22"/>
                <w:lang w:eastAsia="en-US"/>
              </w:rPr>
              <w:t>с нашивными наплечными знаками с эмблемами/звездам, пуговицей и нарукавным знаком и брюки Государственного советника Российской Федерации 2 класса</w:t>
            </w:r>
          </w:p>
        </w:tc>
        <w:tc>
          <w:tcPr>
            <w:tcW w:w="851" w:type="dxa"/>
            <w:tcBorders>
              <w:top w:val="single" w:sz="4" w:space="0" w:color="000000"/>
              <w:left w:val="single" w:sz="4" w:space="0" w:color="000000"/>
              <w:bottom w:val="single" w:sz="4" w:space="0" w:color="000000"/>
              <w:right w:val="single" w:sz="4" w:space="0" w:color="auto"/>
            </w:tcBorders>
            <w:shd w:val="clear" w:color="auto" w:fill="auto"/>
            <w:vAlign w:val="center"/>
          </w:tcPr>
          <w:p w:rsidR="00A01930" w:rsidRPr="007B6ED8" w:rsidRDefault="00A56255" w:rsidP="00A56255">
            <w:pPr>
              <w:widowControl w:val="0"/>
              <w:suppressAutoHyphens w:val="0"/>
              <w:autoSpaceDE w:val="0"/>
              <w:autoSpaceDN w:val="0"/>
              <w:spacing w:before="16" w:line="240" w:lineRule="auto"/>
              <w:ind w:left="-143" w:right="94" w:firstLine="75"/>
              <w:jc w:val="center"/>
              <w:rPr>
                <w:rFonts w:eastAsia="Arial"/>
                <w:sz w:val="22"/>
                <w:szCs w:val="22"/>
                <w:lang w:eastAsia="ru-RU" w:bidi="ru-RU"/>
              </w:rPr>
            </w:pPr>
            <w:r w:rsidRPr="007B6ED8">
              <w:rPr>
                <w:rFonts w:eastAsia="Arial"/>
                <w:sz w:val="22"/>
                <w:szCs w:val="22"/>
                <w:lang w:eastAsia="ru-RU" w:bidi="ru-RU"/>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01930" w:rsidRPr="007B6ED8" w:rsidRDefault="00A56255" w:rsidP="00A56255">
            <w:pPr>
              <w:autoSpaceDE w:val="0"/>
              <w:autoSpaceDN w:val="0"/>
              <w:adjustRightInd w:val="0"/>
              <w:spacing w:line="240" w:lineRule="auto"/>
              <w:ind w:firstLine="0"/>
              <w:jc w:val="center"/>
              <w:rPr>
                <w:sz w:val="22"/>
                <w:szCs w:val="22"/>
              </w:rPr>
            </w:pPr>
            <w:r w:rsidRPr="007B6ED8">
              <w:rPr>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A01930" w:rsidRPr="007B6ED8" w:rsidRDefault="00A56255" w:rsidP="00A56255">
            <w:pPr>
              <w:pStyle w:val="TableParagraph"/>
              <w:ind w:right="16"/>
              <w:jc w:val="center"/>
              <w:rPr>
                <w:rFonts w:ascii="Times New Roman" w:hAnsi="Times New Roman" w:cs="Times New Roman"/>
              </w:rPr>
            </w:pPr>
            <w:r w:rsidRPr="007B6ED8">
              <w:rPr>
                <w:rFonts w:ascii="Times New Roman" w:hAnsi="Times New Roman" w:cs="Times New Roman"/>
              </w:rPr>
              <w:t>71 952,25</w:t>
            </w:r>
          </w:p>
        </w:tc>
        <w:tc>
          <w:tcPr>
            <w:tcW w:w="1559" w:type="dxa"/>
            <w:tcBorders>
              <w:top w:val="single" w:sz="4" w:space="0" w:color="auto"/>
              <w:left w:val="single" w:sz="4" w:space="0" w:color="auto"/>
              <w:bottom w:val="single" w:sz="4" w:space="0" w:color="auto"/>
              <w:right w:val="single" w:sz="4" w:space="0" w:color="auto"/>
            </w:tcBorders>
            <w:vAlign w:val="center"/>
          </w:tcPr>
          <w:p w:rsidR="00A01930" w:rsidRPr="007B6ED8" w:rsidRDefault="00A56255" w:rsidP="00A56255">
            <w:pPr>
              <w:pStyle w:val="TableParagraph"/>
              <w:ind w:right="16"/>
              <w:jc w:val="center"/>
              <w:rPr>
                <w:rFonts w:ascii="Times New Roman" w:hAnsi="Times New Roman" w:cs="Times New Roman"/>
              </w:rPr>
            </w:pPr>
            <w:r w:rsidRPr="007B6ED8">
              <w:rPr>
                <w:rFonts w:ascii="Times New Roman" w:hAnsi="Times New Roman" w:cs="Times New Roman"/>
              </w:rPr>
              <w:t>71 952,25</w:t>
            </w:r>
          </w:p>
        </w:tc>
      </w:tr>
      <w:tr w:rsidR="003B4EAD" w:rsidRPr="007B6ED8" w:rsidTr="003B4EAD">
        <w:trPr>
          <w:trHeight w:val="319"/>
        </w:trPr>
        <w:tc>
          <w:tcPr>
            <w:tcW w:w="637" w:type="dxa"/>
            <w:tcBorders>
              <w:top w:val="single" w:sz="4" w:space="0" w:color="000000"/>
              <w:left w:val="single" w:sz="4" w:space="0" w:color="000000"/>
              <w:bottom w:val="single" w:sz="4" w:space="0" w:color="000000"/>
            </w:tcBorders>
            <w:shd w:val="clear" w:color="auto" w:fill="auto"/>
            <w:vAlign w:val="center"/>
          </w:tcPr>
          <w:p w:rsidR="003B4EAD" w:rsidRPr="007B6ED8" w:rsidRDefault="003B4EAD" w:rsidP="003551C1">
            <w:pPr>
              <w:autoSpaceDE w:val="0"/>
              <w:snapToGrid w:val="0"/>
              <w:spacing w:line="240" w:lineRule="auto"/>
              <w:ind w:firstLine="0"/>
              <w:jc w:val="center"/>
              <w:rPr>
                <w:sz w:val="22"/>
                <w:szCs w:val="22"/>
              </w:rPr>
            </w:pPr>
            <w:r w:rsidRPr="007B6ED8">
              <w:rPr>
                <w:sz w:val="22"/>
                <w:szCs w:val="22"/>
              </w:rPr>
              <w:t>2</w:t>
            </w:r>
          </w:p>
        </w:tc>
        <w:tc>
          <w:tcPr>
            <w:tcW w:w="5245" w:type="dxa"/>
            <w:tcBorders>
              <w:top w:val="single" w:sz="4" w:space="0" w:color="000000"/>
              <w:left w:val="single" w:sz="4" w:space="0" w:color="000000"/>
              <w:bottom w:val="single" w:sz="4" w:space="0" w:color="000000"/>
            </w:tcBorders>
            <w:shd w:val="clear" w:color="auto" w:fill="auto"/>
          </w:tcPr>
          <w:p w:rsidR="003B4EAD" w:rsidRPr="007B6ED8" w:rsidRDefault="003B4EAD" w:rsidP="00B970B5">
            <w:pPr>
              <w:ind w:firstLine="0"/>
              <w:rPr>
                <w:sz w:val="22"/>
                <w:szCs w:val="22"/>
                <w:lang w:eastAsia="en-US"/>
              </w:rPr>
            </w:pPr>
            <w:r w:rsidRPr="007B6ED8">
              <w:rPr>
                <w:sz w:val="22"/>
                <w:szCs w:val="22"/>
                <w:lang w:eastAsia="en-US"/>
              </w:rPr>
              <w:t>Мужской галстук-самовяз</w:t>
            </w:r>
          </w:p>
        </w:tc>
        <w:tc>
          <w:tcPr>
            <w:tcW w:w="851" w:type="dxa"/>
            <w:tcBorders>
              <w:top w:val="single" w:sz="4" w:space="0" w:color="000000"/>
              <w:left w:val="single" w:sz="4" w:space="0" w:color="000000"/>
              <w:bottom w:val="single" w:sz="4" w:space="0" w:color="000000"/>
              <w:right w:val="single" w:sz="4" w:space="0" w:color="auto"/>
            </w:tcBorders>
            <w:shd w:val="clear" w:color="auto" w:fill="auto"/>
            <w:vAlign w:val="center"/>
          </w:tcPr>
          <w:p w:rsidR="003B4EAD" w:rsidRPr="007B6ED8" w:rsidRDefault="003B4EAD" w:rsidP="00092F72">
            <w:pPr>
              <w:widowControl w:val="0"/>
              <w:suppressAutoHyphens w:val="0"/>
              <w:autoSpaceDE w:val="0"/>
              <w:autoSpaceDN w:val="0"/>
              <w:spacing w:before="16" w:line="240" w:lineRule="auto"/>
              <w:ind w:left="-143" w:right="94" w:firstLine="75"/>
              <w:jc w:val="center"/>
              <w:rPr>
                <w:rFonts w:eastAsia="Arial"/>
                <w:sz w:val="22"/>
                <w:szCs w:val="22"/>
                <w:lang w:eastAsia="ru-RU" w:bidi="ru-RU"/>
              </w:rPr>
            </w:pPr>
            <w:r w:rsidRPr="007B6ED8">
              <w:rPr>
                <w:rFonts w:eastAsia="Arial"/>
                <w:sz w:val="22"/>
                <w:szCs w:val="22"/>
                <w:lang w:eastAsia="ru-RU" w:bidi="ru-RU"/>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4EAD" w:rsidRPr="007B6ED8" w:rsidRDefault="003B4EAD" w:rsidP="00092F72">
            <w:pPr>
              <w:autoSpaceDE w:val="0"/>
              <w:autoSpaceDN w:val="0"/>
              <w:adjustRightInd w:val="0"/>
              <w:spacing w:line="240" w:lineRule="auto"/>
              <w:ind w:firstLine="0"/>
              <w:jc w:val="center"/>
              <w:rPr>
                <w:sz w:val="22"/>
                <w:szCs w:val="22"/>
              </w:rPr>
            </w:pPr>
            <w:r w:rsidRPr="007B6ED8">
              <w:rPr>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3B4EAD" w:rsidRPr="007B6ED8" w:rsidRDefault="003B4EAD" w:rsidP="003551C1">
            <w:pPr>
              <w:pStyle w:val="TableParagraph"/>
              <w:ind w:right="16"/>
              <w:jc w:val="center"/>
              <w:rPr>
                <w:rFonts w:ascii="Times New Roman" w:hAnsi="Times New Roman" w:cs="Times New Roman"/>
              </w:rPr>
            </w:pPr>
            <w:r w:rsidRPr="007B6ED8">
              <w:rPr>
                <w:rFonts w:ascii="Times New Roman" w:hAnsi="Times New Roman" w:cs="Times New Roman"/>
              </w:rPr>
              <w:t>1 553,43</w:t>
            </w:r>
          </w:p>
        </w:tc>
        <w:tc>
          <w:tcPr>
            <w:tcW w:w="1559" w:type="dxa"/>
            <w:tcBorders>
              <w:top w:val="single" w:sz="4" w:space="0" w:color="auto"/>
              <w:left w:val="single" w:sz="4" w:space="0" w:color="auto"/>
              <w:bottom w:val="single" w:sz="4" w:space="0" w:color="auto"/>
              <w:right w:val="single" w:sz="4" w:space="0" w:color="auto"/>
            </w:tcBorders>
            <w:vAlign w:val="center"/>
          </w:tcPr>
          <w:p w:rsidR="003B4EAD" w:rsidRPr="007B6ED8" w:rsidRDefault="003B4EAD" w:rsidP="003551C1">
            <w:pPr>
              <w:pStyle w:val="TableParagraph"/>
              <w:ind w:right="16"/>
              <w:jc w:val="center"/>
              <w:rPr>
                <w:rFonts w:ascii="Times New Roman" w:hAnsi="Times New Roman" w:cs="Times New Roman"/>
              </w:rPr>
            </w:pPr>
            <w:r w:rsidRPr="007B6ED8">
              <w:rPr>
                <w:rFonts w:ascii="Times New Roman" w:hAnsi="Times New Roman" w:cs="Times New Roman"/>
              </w:rPr>
              <w:t>1 553,43</w:t>
            </w:r>
          </w:p>
        </w:tc>
      </w:tr>
      <w:tr w:rsidR="00234BC6" w:rsidRPr="007B6ED8" w:rsidTr="00234BC6">
        <w:trPr>
          <w:trHeight w:val="367"/>
        </w:trPr>
        <w:tc>
          <w:tcPr>
            <w:tcW w:w="637" w:type="dxa"/>
            <w:tcBorders>
              <w:top w:val="single" w:sz="4" w:space="0" w:color="000000"/>
              <w:left w:val="single" w:sz="4" w:space="0" w:color="000000"/>
              <w:bottom w:val="single" w:sz="4" w:space="0" w:color="000000"/>
            </w:tcBorders>
            <w:shd w:val="clear" w:color="auto" w:fill="auto"/>
            <w:vAlign w:val="center"/>
          </w:tcPr>
          <w:p w:rsidR="00234BC6" w:rsidRPr="007B6ED8" w:rsidRDefault="00234BC6" w:rsidP="003551C1">
            <w:pPr>
              <w:autoSpaceDE w:val="0"/>
              <w:snapToGrid w:val="0"/>
              <w:spacing w:line="240" w:lineRule="auto"/>
              <w:ind w:firstLine="0"/>
              <w:jc w:val="center"/>
              <w:rPr>
                <w:sz w:val="22"/>
                <w:szCs w:val="22"/>
              </w:rPr>
            </w:pPr>
            <w:r w:rsidRPr="007B6ED8">
              <w:rPr>
                <w:sz w:val="22"/>
                <w:szCs w:val="22"/>
              </w:rPr>
              <w:t>3</w:t>
            </w:r>
          </w:p>
        </w:tc>
        <w:tc>
          <w:tcPr>
            <w:tcW w:w="5245" w:type="dxa"/>
            <w:tcBorders>
              <w:top w:val="single" w:sz="4" w:space="0" w:color="000000"/>
              <w:left w:val="single" w:sz="4" w:space="0" w:color="000000"/>
              <w:bottom w:val="single" w:sz="4" w:space="0" w:color="000000"/>
            </w:tcBorders>
            <w:shd w:val="clear" w:color="auto" w:fill="auto"/>
          </w:tcPr>
          <w:p w:rsidR="00234BC6" w:rsidRPr="007B6ED8" w:rsidRDefault="00234BC6" w:rsidP="00B970B5">
            <w:pPr>
              <w:ind w:firstLine="0"/>
              <w:rPr>
                <w:sz w:val="22"/>
                <w:szCs w:val="22"/>
                <w:lang w:eastAsia="en-US"/>
              </w:rPr>
            </w:pPr>
            <w:r w:rsidRPr="007B6ED8">
              <w:rPr>
                <w:sz w:val="22"/>
                <w:szCs w:val="22"/>
                <w:lang w:eastAsia="en-US"/>
              </w:rPr>
              <w:t>Фуражка</w:t>
            </w:r>
          </w:p>
        </w:tc>
        <w:tc>
          <w:tcPr>
            <w:tcW w:w="851" w:type="dxa"/>
            <w:tcBorders>
              <w:top w:val="single" w:sz="4" w:space="0" w:color="000000"/>
              <w:left w:val="single" w:sz="4" w:space="0" w:color="000000"/>
              <w:bottom w:val="single" w:sz="4" w:space="0" w:color="000000"/>
              <w:right w:val="single" w:sz="4" w:space="0" w:color="auto"/>
            </w:tcBorders>
            <w:shd w:val="clear" w:color="auto" w:fill="auto"/>
            <w:vAlign w:val="center"/>
          </w:tcPr>
          <w:p w:rsidR="00234BC6" w:rsidRPr="007B6ED8" w:rsidRDefault="00234BC6" w:rsidP="00092F72">
            <w:pPr>
              <w:widowControl w:val="0"/>
              <w:suppressAutoHyphens w:val="0"/>
              <w:autoSpaceDE w:val="0"/>
              <w:autoSpaceDN w:val="0"/>
              <w:spacing w:before="16" w:line="240" w:lineRule="auto"/>
              <w:ind w:left="-143" w:right="94" w:firstLine="75"/>
              <w:jc w:val="center"/>
              <w:rPr>
                <w:rFonts w:eastAsia="Arial"/>
                <w:sz w:val="22"/>
                <w:szCs w:val="22"/>
                <w:lang w:eastAsia="ru-RU" w:bidi="ru-RU"/>
              </w:rPr>
            </w:pPr>
            <w:r w:rsidRPr="007B6ED8">
              <w:rPr>
                <w:rFonts w:eastAsia="Arial"/>
                <w:sz w:val="22"/>
                <w:szCs w:val="22"/>
                <w:lang w:eastAsia="ru-RU" w:bidi="ru-RU"/>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34BC6" w:rsidRPr="007B6ED8" w:rsidRDefault="00234BC6" w:rsidP="00092F72">
            <w:pPr>
              <w:autoSpaceDE w:val="0"/>
              <w:autoSpaceDN w:val="0"/>
              <w:adjustRightInd w:val="0"/>
              <w:spacing w:line="240" w:lineRule="auto"/>
              <w:ind w:firstLine="0"/>
              <w:jc w:val="center"/>
              <w:rPr>
                <w:sz w:val="22"/>
                <w:szCs w:val="22"/>
              </w:rPr>
            </w:pPr>
            <w:r w:rsidRPr="007B6ED8">
              <w:rPr>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234BC6" w:rsidRPr="007B6ED8" w:rsidRDefault="00234BC6" w:rsidP="003551C1">
            <w:pPr>
              <w:pStyle w:val="TableParagraph"/>
              <w:ind w:right="16"/>
              <w:jc w:val="center"/>
              <w:rPr>
                <w:rFonts w:ascii="Times New Roman" w:hAnsi="Times New Roman" w:cs="Times New Roman"/>
              </w:rPr>
            </w:pPr>
            <w:r w:rsidRPr="007B6ED8">
              <w:rPr>
                <w:rFonts w:ascii="Times New Roman" w:hAnsi="Times New Roman" w:cs="Times New Roman"/>
              </w:rPr>
              <w:t>15 660,50</w:t>
            </w:r>
          </w:p>
        </w:tc>
        <w:tc>
          <w:tcPr>
            <w:tcW w:w="1559" w:type="dxa"/>
            <w:tcBorders>
              <w:top w:val="single" w:sz="4" w:space="0" w:color="auto"/>
              <w:left w:val="single" w:sz="4" w:space="0" w:color="auto"/>
              <w:bottom w:val="single" w:sz="4" w:space="0" w:color="auto"/>
              <w:right w:val="single" w:sz="4" w:space="0" w:color="auto"/>
            </w:tcBorders>
            <w:vAlign w:val="center"/>
          </w:tcPr>
          <w:p w:rsidR="00234BC6" w:rsidRPr="007B6ED8" w:rsidRDefault="00234BC6" w:rsidP="003551C1">
            <w:pPr>
              <w:pStyle w:val="TableParagraph"/>
              <w:ind w:right="16"/>
              <w:jc w:val="center"/>
              <w:rPr>
                <w:rFonts w:ascii="Times New Roman" w:hAnsi="Times New Roman" w:cs="Times New Roman"/>
              </w:rPr>
            </w:pPr>
            <w:r w:rsidRPr="007B6ED8">
              <w:rPr>
                <w:rFonts w:ascii="Times New Roman" w:hAnsi="Times New Roman" w:cs="Times New Roman"/>
              </w:rPr>
              <w:t>15 660,50</w:t>
            </w:r>
          </w:p>
        </w:tc>
      </w:tr>
      <w:tr w:rsidR="003005B9" w:rsidRPr="007B6ED8" w:rsidTr="00234BC6">
        <w:trPr>
          <w:trHeight w:val="367"/>
        </w:trPr>
        <w:tc>
          <w:tcPr>
            <w:tcW w:w="637" w:type="dxa"/>
            <w:tcBorders>
              <w:top w:val="single" w:sz="4" w:space="0" w:color="000000"/>
              <w:left w:val="single" w:sz="4" w:space="0" w:color="000000"/>
              <w:bottom w:val="single" w:sz="4" w:space="0" w:color="000000"/>
            </w:tcBorders>
            <w:shd w:val="clear" w:color="auto" w:fill="auto"/>
            <w:vAlign w:val="center"/>
          </w:tcPr>
          <w:p w:rsidR="003005B9" w:rsidRPr="007B6ED8" w:rsidRDefault="003005B9" w:rsidP="003551C1">
            <w:pPr>
              <w:autoSpaceDE w:val="0"/>
              <w:snapToGrid w:val="0"/>
              <w:spacing w:line="240" w:lineRule="auto"/>
              <w:ind w:firstLine="0"/>
              <w:jc w:val="center"/>
              <w:rPr>
                <w:sz w:val="22"/>
                <w:szCs w:val="22"/>
              </w:rPr>
            </w:pPr>
            <w:r w:rsidRPr="007B6ED8">
              <w:rPr>
                <w:sz w:val="22"/>
                <w:szCs w:val="22"/>
              </w:rPr>
              <w:t>4</w:t>
            </w:r>
          </w:p>
        </w:tc>
        <w:tc>
          <w:tcPr>
            <w:tcW w:w="5245" w:type="dxa"/>
            <w:tcBorders>
              <w:top w:val="single" w:sz="4" w:space="0" w:color="000000"/>
              <w:left w:val="single" w:sz="4" w:space="0" w:color="000000"/>
              <w:bottom w:val="single" w:sz="4" w:space="0" w:color="000000"/>
            </w:tcBorders>
            <w:shd w:val="clear" w:color="auto" w:fill="auto"/>
          </w:tcPr>
          <w:p w:rsidR="003005B9" w:rsidRPr="007B6ED8" w:rsidRDefault="003005B9" w:rsidP="00B970B5">
            <w:pPr>
              <w:ind w:firstLine="0"/>
              <w:rPr>
                <w:sz w:val="22"/>
                <w:szCs w:val="22"/>
                <w:lang w:eastAsia="en-US"/>
              </w:rPr>
            </w:pPr>
            <w:r w:rsidRPr="007B6ED8">
              <w:rPr>
                <w:sz w:val="22"/>
                <w:szCs w:val="22"/>
                <w:lang w:eastAsia="en-US"/>
              </w:rPr>
              <w:t>Наплечные знаки различия белого цвета Государственного советника Российской Федерации 2 класса</w:t>
            </w:r>
          </w:p>
        </w:tc>
        <w:tc>
          <w:tcPr>
            <w:tcW w:w="851" w:type="dxa"/>
            <w:tcBorders>
              <w:top w:val="single" w:sz="4" w:space="0" w:color="000000"/>
              <w:left w:val="single" w:sz="4" w:space="0" w:color="000000"/>
              <w:bottom w:val="single" w:sz="4" w:space="0" w:color="000000"/>
              <w:right w:val="single" w:sz="4" w:space="0" w:color="auto"/>
            </w:tcBorders>
            <w:shd w:val="clear" w:color="auto" w:fill="auto"/>
            <w:vAlign w:val="center"/>
          </w:tcPr>
          <w:p w:rsidR="003005B9" w:rsidRPr="007B6ED8" w:rsidRDefault="003005B9" w:rsidP="00092F72">
            <w:pPr>
              <w:widowControl w:val="0"/>
              <w:suppressAutoHyphens w:val="0"/>
              <w:autoSpaceDE w:val="0"/>
              <w:autoSpaceDN w:val="0"/>
              <w:spacing w:before="16" w:line="240" w:lineRule="auto"/>
              <w:ind w:left="-143" w:right="94" w:firstLine="75"/>
              <w:jc w:val="center"/>
              <w:rPr>
                <w:rFonts w:eastAsia="Arial"/>
                <w:sz w:val="22"/>
                <w:szCs w:val="22"/>
                <w:lang w:eastAsia="ru-RU" w:bidi="ru-RU"/>
              </w:rPr>
            </w:pPr>
            <w:r w:rsidRPr="007B6ED8">
              <w:rPr>
                <w:rFonts w:eastAsia="Arial"/>
                <w:sz w:val="22"/>
                <w:szCs w:val="22"/>
                <w:lang w:eastAsia="ru-RU" w:bidi="ru-RU"/>
              </w:rPr>
              <w:t>пара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005B9" w:rsidRPr="007B6ED8" w:rsidRDefault="003005B9" w:rsidP="00092F72">
            <w:pPr>
              <w:autoSpaceDE w:val="0"/>
              <w:autoSpaceDN w:val="0"/>
              <w:adjustRightInd w:val="0"/>
              <w:spacing w:line="240" w:lineRule="auto"/>
              <w:ind w:firstLine="0"/>
              <w:jc w:val="center"/>
              <w:rPr>
                <w:sz w:val="22"/>
                <w:szCs w:val="22"/>
              </w:rPr>
            </w:pPr>
            <w:r w:rsidRPr="007B6ED8">
              <w:rPr>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3005B9" w:rsidRPr="007B6ED8" w:rsidRDefault="003005B9" w:rsidP="003551C1">
            <w:pPr>
              <w:pStyle w:val="TableParagraph"/>
              <w:ind w:right="16"/>
              <w:jc w:val="center"/>
              <w:rPr>
                <w:rFonts w:ascii="Times New Roman" w:hAnsi="Times New Roman" w:cs="Times New Roman"/>
              </w:rPr>
            </w:pPr>
            <w:r w:rsidRPr="007B6ED8">
              <w:rPr>
                <w:rFonts w:ascii="Times New Roman" w:hAnsi="Times New Roman" w:cs="Times New Roman"/>
              </w:rPr>
              <w:t>6 500,00</w:t>
            </w:r>
          </w:p>
        </w:tc>
        <w:tc>
          <w:tcPr>
            <w:tcW w:w="1559" w:type="dxa"/>
            <w:tcBorders>
              <w:top w:val="single" w:sz="4" w:space="0" w:color="auto"/>
              <w:left w:val="single" w:sz="4" w:space="0" w:color="auto"/>
              <w:bottom w:val="single" w:sz="4" w:space="0" w:color="auto"/>
              <w:right w:val="single" w:sz="4" w:space="0" w:color="auto"/>
            </w:tcBorders>
            <w:vAlign w:val="center"/>
          </w:tcPr>
          <w:p w:rsidR="003005B9" w:rsidRPr="007B6ED8" w:rsidRDefault="003005B9" w:rsidP="003551C1">
            <w:pPr>
              <w:pStyle w:val="TableParagraph"/>
              <w:ind w:right="16"/>
              <w:jc w:val="center"/>
              <w:rPr>
                <w:rFonts w:ascii="Times New Roman" w:hAnsi="Times New Roman" w:cs="Times New Roman"/>
              </w:rPr>
            </w:pPr>
            <w:r w:rsidRPr="007B6ED8">
              <w:rPr>
                <w:rFonts w:ascii="Times New Roman" w:hAnsi="Times New Roman" w:cs="Times New Roman"/>
              </w:rPr>
              <w:t>6 500,00</w:t>
            </w:r>
          </w:p>
        </w:tc>
      </w:tr>
      <w:tr w:rsidR="003005B9" w:rsidRPr="007B6ED8" w:rsidTr="00234BC6">
        <w:trPr>
          <w:trHeight w:val="367"/>
        </w:trPr>
        <w:tc>
          <w:tcPr>
            <w:tcW w:w="637" w:type="dxa"/>
            <w:tcBorders>
              <w:top w:val="single" w:sz="4" w:space="0" w:color="000000"/>
              <w:left w:val="single" w:sz="4" w:space="0" w:color="000000"/>
              <w:bottom w:val="single" w:sz="4" w:space="0" w:color="000000"/>
            </w:tcBorders>
            <w:shd w:val="clear" w:color="auto" w:fill="auto"/>
            <w:vAlign w:val="center"/>
          </w:tcPr>
          <w:p w:rsidR="003005B9" w:rsidRPr="007B6ED8" w:rsidRDefault="003005B9" w:rsidP="003551C1">
            <w:pPr>
              <w:autoSpaceDE w:val="0"/>
              <w:snapToGrid w:val="0"/>
              <w:spacing w:line="240" w:lineRule="auto"/>
              <w:ind w:firstLine="0"/>
              <w:jc w:val="center"/>
              <w:rPr>
                <w:sz w:val="22"/>
                <w:szCs w:val="22"/>
              </w:rPr>
            </w:pPr>
            <w:r w:rsidRPr="007B6ED8">
              <w:rPr>
                <w:sz w:val="22"/>
                <w:szCs w:val="22"/>
              </w:rPr>
              <w:t>5</w:t>
            </w:r>
          </w:p>
        </w:tc>
        <w:tc>
          <w:tcPr>
            <w:tcW w:w="5245" w:type="dxa"/>
            <w:tcBorders>
              <w:top w:val="single" w:sz="4" w:space="0" w:color="000000"/>
              <w:left w:val="single" w:sz="4" w:space="0" w:color="000000"/>
              <w:bottom w:val="single" w:sz="4" w:space="0" w:color="000000"/>
            </w:tcBorders>
            <w:shd w:val="clear" w:color="auto" w:fill="auto"/>
          </w:tcPr>
          <w:p w:rsidR="003005B9" w:rsidRPr="007B6ED8" w:rsidRDefault="003005B9" w:rsidP="003005B9">
            <w:pPr>
              <w:ind w:firstLine="0"/>
              <w:rPr>
                <w:sz w:val="22"/>
                <w:szCs w:val="22"/>
                <w:lang w:eastAsia="en-US"/>
              </w:rPr>
            </w:pPr>
            <w:r w:rsidRPr="007B6ED8">
              <w:rPr>
                <w:sz w:val="22"/>
                <w:szCs w:val="22"/>
                <w:lang w:eastAsia="en-US"/>
              </w:rPr>
              <w:t>Наплечные знаки различия светло-зеленого цвета Государственного советника Российской Федерации 2 класса</w:t>
            </w:r>
          </w:p>
        </w:tc>
        <w:tc>
          <w:tcPr>
            <w:tcW w:w="851" w:type="dxa"/>
            <w:tcBorders>
              <w:top w:val="single" w:sz="4" w:space="0" w:color="000000"/>
              <w:left w:val="single" w:sz="4" w:space="0" w:color="000000"/>
              <w:bottom w:val="single" w:sz="4" w:space="0" w:color="000000"/>
              <w:right w:val="single" w:sz="4" w:space="0" w:color="auto"/>
            </w:tcBorders>
            <w:shd w:val="clear" w:color="auto" w:fill="auto"/>
            <w:vAlign w:val="center"/>
          </w:tcPr>
          <w:p w:rsidR="003005B9" w:rsidRPr="007B6ED8" w:rsidRDefault="003005B9" w:rsidP="00AA46AC">
            <w:pPr>
              <w:widowControl w:val="0"/>
              <w:suppressAutoHyphens w:val="0"/>
              <w:autoSpaceDE w:val="0"/>
              <w:autoSpaceDN w:val="0"/>
              <w:spacing w:before="16" w:line="240" w:lineRule="auto"/>
              <w:ind w:left="-143" w:right="94" w:firstLine="75"/>
              <w:jc w:val="center"/>
              <w:rPr>
                <w:rFonts w:eastAsia="Arial"/>
                <w:sz w:val="22"/>
                <w:szCs w:val="22"/>
                <w:lang w:eastAsia="ru-RU" w:bidi="ru-RU"/>
              </w:rPr>
            </w:pPr>
            <w:r w:rsidRPr="007B6ED8">
              <w:rPr>
                <w:rFonts w:eastAsia="Arial"/>
                <w:sz w:val="22"/>
                <w:szCs w:val="22"/>
                <w:lang w:eastAsia="ru-RU" w:bidi="ru-RU"/>
              </w:rPr>
              <w:t>пара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005B9" w:rsidRPr="007B6ED8" w:rsidRDefault="003005B9" w:rsidP="00AA46AC">
            <w:pPr>
              <w:autoSpaceDE w:val="0"/>
              <w:autoSpaceDN w:val="0"/>
              <w:adjustRightInd w:val="0"/>
              <w:spacing w:line="240" w:lineRule="auto"/>
              <w:ind w:firstLine="0"/>
              <w:jc w:val="center"/>
              <w:rPr>
                <w:sz w:val="22"/>
                <w:szCs w:val="22"/>
              </w:rPr>
            </w:pPr>
            <w:r w:rsidRPr="007B6ED8">
              <w:rPr>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3005B9" w:rsidRPr="007B6ED8" w:rsidRDefault="003005B9" w:rsidP="00AA46AC">
            <w:pPr>
              <w:pStyle w:val="TableParagraph"/>
              <w:ind w:right="16"/>
              <w:jc w:val="center"/>
              <w:rPr>
                <w:rFonts w:ascii="Times New Roman" w:hAnsi="Times New Roman" w:cs="Times New Roman"/>
              </w:rPr>
            </w:pPr>
            <w:r w:rsidRPr="007B6ED8">
              <w:rPr>
                <w:rFonts w:ascii="Times New Roman" w:hAnsi="Times New Roman" w:cs="Times New Roman"/>
              </w:rPr>
              <w:t>6 500,00</w:t>
            </w:r>
          </w:p>
        </w:tc>
        <w:tc>
          <w:tcPr>
            <w:tcW w:w="1559" w:type="dxa"/>
            <w:tcBorders>
              <w:top w:val="single" w:sz="4" w:space="0" w:color="auto"/>
              <w:left w:val="single" w:sz="4" w:space="0" w:color="auto"/>
              <w:bottom w:val="single" w:sz="4" w:space="0" w:color="auto"/>
              <w:right w:val="single" w:sz="4" w:space="0" w:color="auto"/>
            </w:tcBorders>
            <w:vAlign w:val="center"/>
          </w:tcPr>
          <w:p w:rsidR="003005B9" w:rsidRPr="007B6ED8" w:rsidRDefault="003005B9" w:rsidP="00AA46AC">
            <w:pPr>
              <w:pStyle w:val="TableParagraph"/>
              <w:ind w:right="16"/>
              <w:jc w:val="center"/>
              <w:rPr>
                <w:rFonts w:ascii="Times New Roman" w:hAnsi="Times New Roman" w:cs="Times New Roman"/>
              </w:rPr>
            </w:pPr>
            <w:r w:rsidRPr="007B6ED8">
              <w:rPr>
                <w:rFonts w:ascii="Times New Roman" w:hAnsi="Times New Roman" w:cs="Times New Roman"/>
              </w:rPr>
              <w:t>6 500,00</w:t>
            </w:r>
          </w:p>
        </w:tc>
      </w:tr>
      <w:tr w:rsidR="003005B9" w:rsidRPr="007B6ED8" w:rsidTr="003551C1">
        <w:trPr>
          <w:trHeight w:val="240"/>
        </w:trPr>
        <w:tc>
          <w:tcPr>
            <w:tcW w:w="8859" w:type="dxa"/>
            <w:gridSpan w:val="5"/>
            <w:tcBorders>
              <w:top w:val="single" w:sz="4" w:space="0" w:color="000000"/>
              <w:left w:val="single" w:sz="4" w:space="0" w:color="000000"/>
              <w:bottom w:val="single" w:sz="4" w:space="0" w:color="000000"/>
              <w:right w:val="single" w:sz="4" w:space="0" w:color="auto"/>
            </w:tcBorders>
            <w:shd w:val="clear" w:color="auto" w:fill="auto"/>
            <w:vAlign w:val="center"/>
          </w:tcPr>
          <w:p w:rsidR="003005B9" w:rsidRPr="007B6ED8" w:rsidRDefault="003005B9" w:rsidP="00E6498C">
            <w:pPr>
              <w:pStyle w:val="TableParagraph"/>
              <w:spacing w:before="129"/>
              <w:ind w:right="16"/>
              <w:jc w:val="right"/>
              <w:rPr>
                <w:rFonts w:ascii="Times New Roman" w:hAnsi="Times New Roman" w:cs="Times New Roman"/>
                <w:spacing w:val="-2"/>
              </w:rPr>
            </w:pPr>
            <w:r w:rsidRPr="007B6ED8">
              <w:rPr>
                <w:rFonts w:ascii="Times New Roman" w:hAnsi="Times New Roman" w:cs="Times New Roman"/>
                <w:w w:val="90"/>
              </w:rPr>
              <w:t>Сумма</w:t>
            </w:r>
            <w:r w:rsidRPr="007B6ED8">
              <w:rPr>
                <w:rFonts w:ascii="Times New Roman" w:hAnsi="Times New Roman" w:cs="Times New Roman"/>
                <w:spacing w:val="5"/>
              </w:rPr>
              <w:t xml:space="preserve"> </w:t>
            </w:r>
            <w:r w:rsidRPr="007B6ED8">
              <w:rPr>
                <w:rFonts w:ascii="Times New Roman" w:hAnsi="Times New Roman" w:cs="Times New Roman"/>
                <w:spacing w:val="-2"/>
                <w:w w:val="95"/>
              </w:rPr>
              <w:t>НДС (_)</w:t>
            </w:r>
          </w:p>
        </w:tc>
        <w:tc>
          <w:tcPr>
            <w:tcW w:w="1559" w:type="dxa"/>
            <w:tcBorders>
              <w:top w:val="single" w:sz="4" w:space="0" w:color="auto"/>
              <w:left w:val="single" w:sz="4" w:space="0" w:color="auto"/>
              <w:bottom w:val="single" w:sz="4" w:space="0" w:color="auto"/>
              <w:right w:val="single" w:sz="4" w:space="0" w:color="auto"/>
            </w:tcBorders>
          </w:tcPr>
          <w:p w:rsidR="003005B9" w:rsidRPr="007B6ED8" w:rsidRDefault="003005B9" w:rsidP="003551C1">
            <w:pPr>
              <w:pStyle w:val="TableParagraph"/>
              <w:spacing w:before="129"/>
              <w:ind w:right="16"/>
              <w:jc w:val="center"/>
              <w:rPr>
                <w:rFonts w:ascii="Times New Roman" w:hAnsi="Times New Roman" w:cs="Times New Roman"/>
                <w:spacing w:val="-2"/>
              </w:rPr>
            </w:pPr>
          </w:p>
        </w:tc>
      </w:tr>
      <w:tr w:rsidR="003005B9" w:rsidRPr="007B6ED8" w:rsidTr="003551C1">
        <w:trPr>
          <w:trHeight w:val="240"/>
        </w:trPr>
        <w:tc>
          <w:tcPr>
            <w:tcW w:w="8859" w:type="dxa"/>
            <w:gridSpan w:val="5"/>
            <w:tcBorders>
              <w:top w:val="single" w:sz="4" w:space="0" w:color="000000"/>
              <w:left w:val="single" w:sz="4" w:space="0" w:color="000000"/>
              <w:bottom w:val="single" w:sz="4" w:space="0" w:color="000000"/>
              <w:right w:val="single" w:sz="4" w:space="0" w:color="auto"/>
            </w:tcBorders>
            <w:shd w:val="clear" w:color="auto" w:fill="auto"/>
            <w:vAlign w:val="center"/>
          </w:tcPr>
          <w:p w:rsidR="003005B9" w:rsidRPr="007B6ED8" w:rsidRDefault="003005B9" w:rsidP="003551C1">
            <w:pPr>
              <w:ind w:firstLine="0"/>
              <w:jc w:val="right"/>
              <w:rPr>
                <w:sz w:val="22"/>
                <w:szCs w:val="22"/>
              </w:rPr>
            </w:pPr>
            <w:r w:rsidRPr="007B6ED8">
              <w:rPr>
                <w:sz w:val="22"/>
                <w:szCs w:val="22"/>
              </w:rPr>
              <w:t>Итого:</w:t>
            </w:r>
          </w:p>
        </w:tc>
        <w:tc>
          <w:tcPr>
            <w:tcW w:w="1559" w:type="dxa"/>
            <w:tcBorders>
              <w:top w:val="single" w:sz="4" w:space="0" w:color="auto"/>
              <w:left w:val="single" w:sz="4" w:space="0" w:color="auto"/>
              <w:bottom w:val="single" w:sz="4" w:space="0" w:color="auto"/>
              <w:right w:val="single" w:sz="4" w:space="0" w:color="auto"/>
            </w:tcBorders>
            <w:vAlign w:val="center"/>
          </w:tcPr>
          <w:p w:rsidR="003005B9" w:rsidRPr="007B6ED8" w:rsidRDefault="0068321E" w:rsidP="003551C1">
            <w:pPr>
              <w:ind w:firstLine="0"/>
              <w:jc w:val="center"/>
              <w:rPr>
                <w:sz w:val="22"/>
                <w:szCs w:val="22"/>
              </w:rPr>
            </w:pPr>
            <w:r w:rsidRPr="007B6ED8">
              <w:rPr>
                <w:sz w:val="22"/>
                <w:szCs w:val="22"/>
              </w:rPr>
              <w:t>102 166,18</w:t>
            </w:r>
          </w:p>
        </w:tc>
      </w:tr>
    </w:tbl>
    <w:p w:rsidR="00E6498C" w:rsidRPr="007B6ED8" w:rsidRDefault="00E6498C" w:rsidP="00E6498C">
      <w:pPr>
        <w:pStyle w:val="ConsPlusNormal"/>
        <w:widowControl/>
        <w:ind w:firstLine="567"/>
        <w:jc w:val="both"/>
        <w:rPr>
          <w:rFonts w:ascii="Times New Roman" w:hAnsi="Times New Roman" w:cs="Times New Roman"/>
          <w:sz w:val="22"/>
          <w:szCs w:val="22"/>
        </w:rPr>
      </w:pPr>
    </w:p>
    <w:p w:rsidR="00E6498C" w:rsidRPr="007B6ED8" w:rsidRDefault="00E6498C" w:rsidP="00E6498C">
      <w:pPr>
        <w:pStyle w:val="ConsPlusNormal"/>
        <w:widowControl/>
        <w:ind w:firstLine="567"/>
        <w:jc w:val="both"/>
        <w:rPr>
          <w:rFonts w:ascii="Times New Roman" w:hAnsi="Times New Roman" w:cs="Times New Roman"/>
          <w:sz w:val="22"/>
          <w:szCs w:val="22"/>
        </w:rPr>
      </w:pPr>
      <w:r w:rsidRPr="007B6ED8">
        <w:rPr>
          <w:rFonts w:ascii="Times New Roman" w:hAnsi="Times New Roman" w:cs="Times New Roman"/>
          <w:sz w:val="22"/>
          <w:szCs w:val="22"/>
        </w:rPr>
        <w:t xml:space="preserve">Итого товаров на сумму: </w:t>
      </w:r>
      <w:r w:rsidR="000B0D5F" w:rsidRPr="007B6ED8">
        <w:rPr>
          <w:rFonts w:ascii="Times New Roman" w:hAnsi="Times New Roman" w:cs="Times New Roman"/>
          <w:sz w:val="22"/>
          <w:szCs w:val="22"/>
        </w:rPr>
        <w:t>102 166</w:t>
      </w:r>
      <w:r w:rsidR="00223F0C" w:rsidRPr="007B6ED8">
        <w:rPr>
          <w:rFonts w:ascii="Times New Roman" w:hAnsi="Times New Roman" w:cs="Times New Roman"/>
          <w:sz w:val="22"/>
          <w:szCs w:val="22"/>
        </w:rPr>
        <w:t xml:space="preserve"> (</w:t>
      </w:r>
      <w:r w:rsidR="000B0D5F" w:rsidRPr="007B6ED8">
        <w:rPr>
          <w:rFonts w:ascii="Times New Roman" w:hAnsi="Times New Roman" w:cs="Times New Roman"/>
          <w:sz w:val="22"/>
          <w:szCs w:val="22"/>
        </w:rPr>
        <w:t>Сто две тысячи сто шестьдесят шесть</w:t>
      </w:r>
      <w:r w:rsidR="00223F0C" w:rsidRPr="007B6ED8">
        <w:rPr>
          <w:rFonts w:ascii="Times New Roman" w:hAnsi="Times New Roman" w:cs="Times New Roman"/>
          <w:sz w:val="22"/>
          <w:szCs w:val="22"/>
        </w:rPr>
        <w:t>) рублей 18 копеек, в т. ч НДС/ без НДС.</w:t>
      </w:r>
    </w:p>
    <w:p w:rsidR="00E6498C" w:rsidRPr="007B6ED8" w:rsidRDefault="00E6498C" w:rsidP="00E6498C">
      <w:pPr>
        <w:pStyle w:val="ConsPlusNormal"/>
        <w:widowControl/>
        <w:ind w:firstLine="567"/>
        <w:jc w:val="both"/>
        <w:rPr>
          <w:rFonts w:ascii="Times New Roman" w:hAnsi="Times New Roman" w:cs="Times New Roman"/>
          <w:sz w:val="22"/>
          <w:szCs w:val="22"/>
        </w:rPr>
      </w:pPr>
    </w:p>
    <w:p w:rsidR="00BD5F2B" w:rsidRPr="007B6ED8" w:rsidRDefault="00BD5F2B" w:rsidP="00E6498C">
      <w:pPr>
        <w:pStyle w:val="ConsPlusNormal"/>
        <w:widowControl/>
        <w:ind w:firstLine="567"/>
        <w:jc w:val="both"/>
        <w:rPr>
          <w:rFonts w:ascii="Times New Roman" w:hAnsi="Times New Roman" w:cs="Times New Roman"/>
          <w:sz w:val="22"/>
          <w:szCs w:val="22"/>
        </w:rPr>
      </w:pPr>
    </w:p>
    <w:p w:rsidR="00BD5F2B" w:rsidRPr="007B6ED8" w:rsidRDefault="00BD5F2B" w:rsidP="00BD5F2B">
      <w:pPr>
        <w:rPr>
          <w:sz w:val="22"/>
          <w:szCs w:val="22"/>
        </w:rPr>
      </w:pPr>
    </w:p>
    <w:tbl>
      <w:tblPr>
        <w:tblpPr w:leftFromText="180" w:rightFromText="180" w:vertAnchor="text" w:horzAnchor="margin" w:tblpY="117"/>
        <w:tblW w:w="0" w:type="auto"/>
        <w:tblLook w:val="04A0" w:firstRow="1" w:lastRow="0" w:firstColumn="1" w:lastColumn="0" w:noHBand="0" w:noVBand="1"/>
      </w:tblPr>
      <w:tblGrid>
        <w:gridCol w:w="5495"/>
        <w:gridCol w:w="4536"/>
      </w:tblGrid>
      <w:tr w:rsidR="00BD5F2B" w:rsidRPr="007B6ED8" w:rsidTr="00BD5F2B">
        <w:tc>
          <w:tcPr>
            <w:tcW w:w="5495" w:type="dxa"/>
            <w:shd w:val="clear" w:color="auto" w:fill="auto"/>
          </w:tcPr>
          <w:p w:rsidR="00BD5F2B" w:rsidRPr="007B6ED8" w:rsidRDefault="00BD5F2B" w:rsidP="00BD5F2B">
            <w:pPr>
              <w:pStyle w:val="ConsPlusNormal"/>
              <w:widowControl/>
              <w:ind w:firstLine="0"/>
              <w:jc w:val="center"/>
              <w:rPr>
                <w:rFonts w:ascii="Times New Roman" w:eastAsia="Calibri" w:hAnsi="Times New Roman" w:cs="Times New Roman"/>
                <w:sz w:val="22"/>
                <w:szCs w:val="22"/>
              </w:rPr>
            </w:pPr>
            <w:r w:rsidRPr="007B6ED8">
              <w:rPr>
                <w:rFonts w:ascii="Times New Roman" w:eastAsia="Calibri" w:hAnsi="Times New Roman" w:cs="Times New Roman"/>
                <w:sz w:val="22"/>
                <w:szCs w:val="22"/>
              </w:rPr>
              <w:t>Заказчик</w:t>
            </w:r>
          </w:p>
          <w:p w:rsidR="00BD5F2B" w:rsidRPr="007B6ED8" w:rsidRDefault="00BD5F2B" w:rsidP="00BD5F2B">
            <w:pPr>
              <w:autoSpaceDE w:val="0"/>
              <w:autoSpaceDN w:val="0"/>
              <w:adjustRightInd w:val="0"/>
              <w:ind w:firstLine="0"/>
              <w:jc w:val="left"/>
              <w:rPr>
                <w:rFonts w:eastAsia="Calibri"/>
                <w:color w:val="000000"/>
                <w:sz w:val="22"/>
                <w:szCs w:val="22"/>
              </w:rPr>
            </w:pPr>
            <w:r w:rsidRPr="007B6ED8">
              <w:rPr>
                <w:rFonts w:eastAsia="Calibri"/>
                <w:color w:val="000000"/>
                <w:sz w:val="22"/>
                <w:szCs w:val="22"/>
              </w:rPr>
              <w:t xml:space="preserve">Управление Федеральной налоговой службы </w:t>
            </w:r>
          </w:p>
          <w:p w:rsidR="00BD5F2B" w:rsidRPr="007B6ED8" w:rsidRDefault="00BD5F2B" w:rsidP="00BD5F2B">
            <w:pPr>
              <w:autoSpaceDE w:val="0"/>
              <w:autoSpaceDN w:val="0"/>
              <w:adjustRightInd w:val="0"/>
              <w:ind w:firstLine="0"/>
              <w:jc w:val="left"/>
              <w:rPr>
                <w:rFonts w:eastAsia="Calibri"/>
                <w:color w:val="000000"/>
                <w:sz w:val="22"/>
                <w:szCs w:val="22"/>
              </w:rPr>
            </w:pPr>
            <w:r w:rsidRPr="007B6ED8">
              <w:rPr>
                <w:rFonts w:eastAsia="Calibri"/>
                <w:color w:val="000000"/>
                <w:sz w:val="22"/>
                <w:szCs w:val="22"/>
              </w:rPr>
              <w:t>по Челябинской области</w:t>
            </w:r>
          </w:p>
          <w:p w:rsidR="00BD5F2B" w:rsidRPr="007B6ED8" w:rsidRDefault="00BD5F2B" w:rsidP="00BD5F2B">
            <w:pPr>
              <w:autoSpaceDE w:val="0"/>
              <w:autoSpaceDN w:val="0"/>
              <w:adjustRightInd w:val="0"/>
              <w:jc w:val="center"/>
              <w:rPr>
                <w:rFonts w:eastAsia="Calibri"/>
                <w:color w:val="000000"/>
                <w:sz w:val="22"/>
                <w:szCs w:val="22"/>
              </w:rPr>
            </w:pPr>
          </w:p>
          <w:p w:rsidR="00BD5F2B" w:rsidRPr="007B6ED8" w:rsidRDefault="00BD5F2B" w:rsidP="00BD5F2B">
            <w:pPr>
              <w:pStyle w:val="ConsPlusNormal"/>
              <w:widowControl/>
              <w:spacing w:line="360" w:lineRule="auto"/>
              <w:ind w:firstLine="0"/>
              <w:rPr>
                <w:rFonts w:ascii="Times New Roman" w:eastAsia="Calibri" w:hAnsi="Times New Roman" w:cs="Times New Roman"/>
                <w:sz w:val="22"/>
                <w:szCs w:val="22"/>
              </w:rPr>
            </w:pPr>
            <w:r w:rsidRPr="007B6ED8">
              <w:rPr>
                <w:rFonts w:ascii="Times New Roman" w:hAnsi="Times New Roman" w:cs="Times New Roman"/>
                <w:sz w:val="22"/>
                <w:szCs w:val="22"/>
              </w:rPr>
              <w:t xml:space="preserve">___________________ </w:t>
            </w:r>
            <w:r w:rsidR="00757285" w:rsidRPr="007B6ED8">
              <w:rPr>
                <w:rFonts w:ascii="Times New Roman" w:hAnsi="Times New Roman" w:cs="Times New Roman"/>
                <w:sz w:val="22"/>
                <w:szCs w:val="22"/>
              </w:rPr>
              <w:t>В.И. Глобина</w:t>
            </w:r>
          </w:p>
        </w:tc>
        <w:tc>
          <w:tcPr>
            <w:tcW w:w="4536" w:type="dxa"/>
            <w:shd w:val="clear" w:color="auto" w:fill="auto"/>
          </w:tcPr>
          <w:p w:rsidR="00BD5F2B" w:rsidRPr="007B6ED8" w:rsidRDefault="00BD5F2B" w:rsidP="00BD5F2B">
            <w:pPr>
              <w:pStyle w:val="ConsPlusNormal"/>
              <w:widowControl/>
              <w:ind w:firstLine="567"/>
              <w:jc w:val="center"/>
              <w:rPr>
                <w:rFonts w:ascii="Times New Roman" w:eastAsia="Calibri" w:hAnsi="Times New Roman" w:cs="Times New Roman"/>
                <w:sz w:val="22"/>
                <w:szCs w:val="22"/>
              </w:rPr>
            </w:pPr>
            <w:r w:rsidRPr="007B6ED8">
              <w:rPr>
                <w:rFonts w:ascii="Times New Roman" w:eastAsia="Calibri" w:hAnsi="Times New Roman" w:cs="Times New Roman"/>
                <w:sz w:val="22"/>
                <w:szCs w:val="22"/>
              </w:rPr>
              <w:t>Поставщик</w:t>
            </w:r>
          </w:p>
          <w:p w:rsidR="00BD5F2B" w:rsidRPr="007B6ED8" w:rsidRDefault="00BD5F2B" w:rsidP="00BD5F2B">
            <w:pPr>
              <w:pStyle w:val="ConsPlusNormal"/>
              <w:widowControl/>
              <w:ind w:firstLine="567"/>
              <w:jc w:val="both"/>
              <w:rPr>
                <w:rFonts w:ascii="Times New Roman" w:eastAsia="Calibri" w:hAnsi="Times New Roman" w:cs="Times New Roman"/>
                <w:sz w:val="22"/>
                <w:szCs w:val="22"/>
              </w:rPr>
            </w:pPr>
          </w:p>
          <w:p w:rsidR="00BD5F2B" w:rsidRPr="007B6ED8" w:rsidRDefault="00BD5F2B" w:rsidP="00BD5F2B">
            <w:pPr>
              <w:pStyle w:val="ConsPlusNormal"/>
              <w:widowControl/>
              <w:ind w:firstLine="567"/>
              <w:jc w:val="both"/>
              <w:rPr>
                <w:rFonts w:ascii="Times New Roman" w:eastAsia="Calibri" w:hAnsi="Times New Roman" w:cs="Times New Roman"/>
                <w:sz w:val="22"/>
                <w:szCs w:val="22"/>
              </w:rPr>
            </w:pPr>
          </w:p>
          <w:p w:rsidR="00BD5F2B" w:rsidRPr="007B6ED8" w:rsidRDefault="00BD5F2B" w:rsidP="00BD5F2B">
            <w:pPr>
              <w:pStyle w:val="ConsPlusNormal"/>
              <w:widowControl/>
              <w:ind w:firstLine="567"/>
              <w:jc w:val="both"/>
              <w:rPr>
                <w:rFonts w:ascii="Times New Roman" w:eastAsia="Calibri" w:hAnsi="Times New Roman" w:cs="Times New Roman"/>
                <w:sz w:val="22"/>
                <w:szCs w:val="22"/>
              </w:rPr>
            </w:pPr>
          </w:p>
          <w:p w:rsidR="00BD5F2B" w:rsidRPr="007B6ED8" w:rsidRDefault="00BD5F2B" w:rsidP="00757285">
            <w:pPr>
              <w:pStyle w:val="ConsPlusNormal"/>
              <w:widowControl/>
              <w:ind w:firstLine="0"/>
              <w:jc w:val="both"/>
              <w:rPr>
                <w:rFonts w:ascii="Times New Roman" w:eastAsia="Calibri" w:hAnsi="Times New Roman" w:cs="Times New Roman"/>
                <w:sz w:val="22"/>
                <w:szCs w:val="22"/>
              </w:rPr>
            </w:pPr>
          </w:p>
          <w:p w:rsidR="00BD5F2B" w:rsidRPr="007B6ED8" w:rsidRDefault="00BD5F2B" w:rsidP="00BD5F2B">
            <w:pPr>
              <w:pStyle w:val="ConsPlusNormal"/>
              <w:widowControl/>
              <w:spacing w:line="360" w:lineRule="auto"/>
              <w:ind w:firstLine="0"/>
              <w:jc w:val="right"/>
              <w:rPr>
                <w:rFonts w:ascii="Times New Roman" w:hAnsi="Times New Roman" w:cs="Times New Roman"/>
                <w:sz w:val="22"/>
                <w:szCs w:val="22"/>
              </w:rPr>
            </w:pPr>
            <w:r w:rsidRPr="007B6ED8">
              <w:rPr>
                <w:rFonts w:ascii="Times New Roman" w:hAnsi="Times New Roman" w:cs="Times New Roman"/>
                <w:sz w:val="22"/>
                <w:szCs w:val="22"/>
              </w:rPr>
              <w:t xml:space="preserve">_____________________ </w:t>
            </w:r>
          </w:p>
          <w:p w:rsidR="00BD5F2B" w:rsidRPr="007B6ED8" w:rsidRDefault="00BD5F2B" w:rsidP="00BD5F2B">
            <w:pPr>
              <w:pStyle w:val="ConsPlusNormal"/>
              <w:widowControl/>
              <w:spacing w:line="360" w:lineRule="auto"/>
              <w:ind w:firstLine="0"/>
              <w:jc w:val="right"/>
              <w:rPr>
                <w:rFonts w:ascii="Times New Roman" w:hAnsi="Times New Roman" w:cs="Times New Roman"/>
                <w:sz w:val="22"/>
                <w:szCs w:val="22"/>
              </w:rPr>
            </w:pPr>
          </w:p>
          <w:p w:rsidR="00BD5F2B" w:rsidRPr="007B6ED8" w:rsidRDefault="00BD5F2B" w:rsidP="00BD5F2B">
            <w:pPr>
              <w:pStyle w:val="ConsPlusNormal"/>
              <w:widowControl/>
              <w:spacing w:line="360" w:lineRule="auto"/>
              <w:ind w:firstLine="0"/>
              <w:jc w:val="right"/>
              <w:rPr>
                <w:rFonts w:ascii="Times New Roman" w:eastAsia="Calibri" w:hAnsi="Times New Roman" w:cs="Times New Roman"/>
                <w:sz w:val="22"/>
                <w:szCs w:val="22"/>
              </w:rPr>
            </w:pPr>
          </w:p>
        </w:tc>
      </w:tr>
    </w:tbl>
    <w:p w:rsidR="00B970B5" w:rsidRPr="007B6ED8" w:rsidRDefault="00B970B5" w:rsidP="00B970B5">
      <w:pPr>
        <w:pStyle w:val="ConsPlusNormal"/>
        <w:keepNext/>
        <w:keepLines/>
        <w:pageBreakBefore/>
        <w:widowControl/>
        <w:ind w:firstLine="0"/>
        <w:jc w:val="right"/>
        <w:rPr>
          <w:rFonts w:ascii="Times New Roman" w:hAnsi="Times New Roman" w:cs="Times New Roman"/>
          <w:sz w:val="22"/>
          <w:szCs w:val="22"/>
        </w:rPr>
      </w:pPr>
      <w:r w:rsidRPr="007B6ED8">
        <w:rPr>
          <w:rFonts w:ascii="Times New Roman" w:hAnsi="Times New Roman" w:cs="Times New Roman"/>
          <w:sz w:val="22"/>
          <w:szCs w:val="22"/>
        </w:rPr>
        <w:lastRenderedPageBreak/>
        <w:t>Приложение № 2</w:t>
      </w:r>
    </w:p>
    <w:p w:rsidR="00B970B5" w:rsidRPr="007B6ED8" w:rsidRDefault="00B970B5" w:rsidP="00B970B5">
      <w:pPr>
        <w:pStyle w:val="ConsPlusNormal"/>
        <w:keepNext/>
        <w:keepLines/>
        <w:widowControl/>
        <w:ind w:firstLine="567"/>
        <w:jc w:val="right"/>
        <w:rPr>
          <w:rFonts w:ascii="Times New Roman" w:hAnsi="Times New Roman" w:cs="Times New Roman"/>
          <w:sz w:val="22"/>
          <w:szCs w:val="22"/>
        </w:rPr>
      </w:pPr>
      <w:r w:rsidRPr="007B6ED8">
        <w:rPr>
          <w:rFonts w:ascii="Times New Roman" w:hAnsi="Times New Roman" w:cs="Times New Roman"/>
          <w:sz w:val="22"/>
          <w:szCs w:val="22"/>
        </w:rPr>
        <w:t>к Государственному контракту</w:t>
      </w:r>
    </w:p>
    <w:p w:rsidR="00B970B5" w:rsidRPr="007B6ED8" w:rsidRDefault="00B970B5" w:rsidP="00B970B5">
      <w:pPr>
        <w:pStyle w:val="ConsPlusNormal"/>
        <w:keepNext/>
        <w:keepLines/>
        <w:widowControl/>
        <w:ind w:firstLine="567"/>
        <w:jc w:val="right"/>
        <w:rPr>
          <w:rFonts w:ascii="Times New Roman" w:hAnsi="Times New Roman" w:cs="Times New Roman"/>
          <w:sz w:val="22"/>
          <w:szCs w:val="22"/>
        </w:rPr>
      </w:pPr>
      <w:r w:rsidRPr="007B6ED8">
        <w:rPr>
          <w:rFonts w:ascii="Times New Roman" w:hAnsi="Times New Roman" w:cs="Times New Roman"/>
          <w:sz w:val="22"/>
          <w:szCs w:val="22"/>
        </w:rPr>
        <w:t>№ ___ от «___» _______ 2026 г.</w:t>
      </w:r>
    </w:p>
    <w:p w:rsidR="00B970B5" w:rsidRPr="007B6ED8" w:rsidRDefault="00B970B5" w:rsidP="00B970B5">
      <w:pPr>
        <w:rPr>
          <w:sz w:val="22"/>
          <w:szCs w:val="22"/>
        </w:rPr>
      </w:pPr>
    </w:p>
    <w:p w:rsidR="00B970B5" w:rsidRPr="007B6ED8" w:rsidRDefault="00B970B5" w:rsidP="00B970B5">
      <w:pPr>
        <w:rPr>
          <w:sz w:val="22"/>
          <w:szCs w:val="22"/>
        </w:rPr>
      </w:pPr>
    </w:p>
    <w:p w:rsidR="00E6498C" w:rsidRPr="007B6ED8" w:rsidRDefault="00B970B5" w:rsidP="00B970B5">
      <w:pPr>
        <w:tabs>
          <w:tab w:val="left" w:pos="4483"/>
        </w:tabs>
        <w:jc w:val="center"/>
        <w:rPr>
          <w:b/>
          <w:sz w:val="22"/>
          <w:szCs w:val="22"/>
        </w:rPr>
      </w:pPr>
      <w:r w:rsidRPr="007B6ED8">
        <w:rPr>
          <w:b/>
          <w:sz w:val="22"/>
          <w:szCs w:val="22"/>
        </w:rPr>
        <w:t>Описание объекта закупки</w:t>
      </w:r>
    </w:p>
    <w:p w:rsidR="001C2C8F" w:rsidRPr="007B6ED8" w:rsidRDefault="001C2C8F" w:rsidP="00B970B5">
      <w:pPr>
        <w:tabs>
          <w:tab w:val="left" w:pos="4483"/>
        </w:tabs>
        <w:jc w:val="center"/>
        <w:rPr>
          <w:b/>
          <w:sz w:val="22"/>
          <w:szCs w:val="22"/>
        </w:rPr>
      </w:pPr>
    </w:p>
    <w:p w:rsidR="001C2C8F" w:rsidRPr="007B6ED8" w:rsidRDefault="001C2C8F" w:rsidP="001C2C8F">
      <w:pPr>
        <w:suppressAutoHyphens w:val="0"/>
        <w:spacing w:line="240" w:lineRule="auto"/>
        <w:ind w:firstLine="0"/>
        <w:jc w:val="center"/>
        <w:rPr>
          <w:b/>
          <w:caps/>
          <w:sz w:val="22"/>
          <w:szCs w:val="22"/>
          <w:lang w:eastAsia="ru-RU"/>
        </w:rPr>
      </w:pPr>
      <w:r w:rsidRPr="007B6ED8">
        <w:rPr>
          <w:b/>
          <w:caps/>
          <w:sz w:val="22"/>
          <w:szCs w:val="22"/>
          <w:lang w:eastAsia="ru-RU"/>
        </w:rPr>
        <w:t>Техническое описание</w:t>
      </w:r>
    </w:p>
    <w:p w:rsidR="001C2C8F" w:rsidRPr="007B6ED8" w:rsidRDefault="001C2C8F" w:rsidP="001C2C8F">
      <w:pPr>
        <w:suppressAutoHyphens w:val="0"/>
        <w:spacing w:line="240" w:lineRule="auto"/>
        <w:ind w:firstLine="0"/>
        <w:jc w:val="center"/>
        <w:rPr>
          <w:sz w:val="22"/>
          <w:szCs w:val="22"/>
          <w:lang w:eastAsia="ru-RU"/>
        </w:rPr>
      </w:pPr>
    </w:p>
    <w:p w:rsidR="001C2C8F" w:rsidRPr="007B6ED8" w:rsidRDefault="001C2C8F" w:rsidP="001C2C8F">
      <w:pPr>
        <w:suppressAutoHyphens w:val="0"/>
        <w:spacing w:line="240" w:lineRule="auto"/>
        <w:ind w:firstLine="0"/>
        <w:jc w:val="center"/>
        <w:rPr>
          <w:caps/>
          <w:sz w:val="22"/>
          <w:szCs w:val="22"/>
          <w:lang w:eastAsia="ru-RU"/>
        </w:rPr>
      </w:pPr>
      <w:r w:rsidRPr="007B6ED8">
        <w:rPr>
          <w:caps/>
          <w:sz w:val="22"/>
          <w:szCs w:val="22"/>
          <w:lang w:eastAsia="ru-RU"/>
        </w:rPr>
        <w:t xml:space="preserve">ПИДЖАК МУЖСКОЙ ПОВСЕДНЕВНЫЙ С НАШИВНЫМИ НАПЛЕЧНЫМИ ЗНАКАМИ С ВЫШИТЫМИ ЗВЕЗДАМИ (ЭМБЛЕМОЙ), </w:t>
      </w:r>
    </w:p>
    <w:p w:rsidR="001C2C8F" w:rsidRPr="007B6ED8" w:rsidRDefault="001C2C8F" w:rsidP="001C2C8F">
      <w:pPr>
        <w:suppressAutoHyphens w:val="0"/>
        <w:spacing w:line="240" w:lineRule="auto"/>
        <w:ind w:firstLine="0"/>
        <w:jc w:val="center"/>
        <w:rPr>
          <w:caps/>
          <w:sz w:val="22"/>
          <w:szCs w:val="22"/>
          <w:lang w:eastAsia="ru-RU"/>
        </w:rPr>
      </w:pPr>
      <w:r w:rsidRPr="007B6ED8">
        <w:rPr>
          <w:caps/>
          <w:sz w:val="22"/>
          <w:szCs w:val="22"/>
          <w:lang w:eastAsia="ru-RU"/>
        </w:rPr>
        <w:t xml:space="preserve">ШИТЬЕМ И НАРУКАВНЫМ ЗНАКОМ ДЛЯ ФЕДЕРАЛЬНЫХ ГОСУДАРСТВЕННЫХ ГРАЖДАНСКИХ СЛУЖАЩИХ ФНС РОССИИ </w:t>
      </w:r>
    </w:p>
    <w:p w:rsidR="001C2C8F" w:rsidRPr="007B6ED8" w:rsidRDefault="001C2C8F" w:rsidP="001C2C8F">
      <w:pPr>
        <w:suppressAutoHyphens w:val="0"/>
        <w:spacing w:line="240" w:lineRule="auto"/>
        <w:ind w:firstLine="0"/>
        <w:jc w:val="center"/>
        <w:rPr>
          <w:caps/>
          <w:sz w:val="22"/>
          <w:szCs w:val="22"/>
          <w:lang w:eastAsia="ru-RU"/>
        </w:rPr>
      </w:pPr>
      <w:r w:rsidRPr="007B6ED8">
        <w:rPr>
          <w:caps/>
          <w:sz w:val="22"/>
          <w:szCs w:val="22"/>
          <w:lang w:eastAsia="ru-RU"/>
        </w:rPr>
        <w:t>(ДЛЯ ГОСУДАРСТВЕННЫХ СОВЕТНИКОВ РОССИЙСКОЙ ФЕДЕРАЦИИ)</w:t>
      </w:r>
    </w:p>
    <w:p w:rsidR="001C2C8F" w:rsidRPr="007B6ED8" w:rsidRDefault="001C2C8F" w:rsidP="001C2C8F">
      <w:pPr>
        <w:suppressAutoHyphens w:val="0"/>
        <w:spacing w:line="360" w:lineRule="auto"/>
        <w:ind w:firstLine="0"/>
        <w:jc w:val="center"/>
        <w:rPr>
          <w:b/>
          <w:sz w:val="22"/>
          <w:szCs w:val="22"/>
          <w:lang w:eastAsia="ru-RU"/>
        </w:rPr>
      </w:pPr>
    </w:p>
    <w:p w:rsidR="001C2C8F" w:rsidRPr="007B6ED8" w:rsidRDefault="001C2C8F" w:rsidP="001C2C8F">
      <w:pPr>
        <w:suppressAutoHyphens w:val="0"/>
        <w:spacing w:line="360" w:lineRule="auto"/>
        <w:ind w:firstLine="0"/>
        <w:jc w:val="center"/>
        <w:rPr>
          <w:b/>
          <w:sz w:val="22"/>
          <w:szCs w:val="22"/>
          <w:lang w:eastAsia="ru-RU"/>
        </w:rPr>
      </w:pPr>
      <w:r w:rsidRPr="007B6ED8">
        <w:rPr>
          <w:b/>
          <w:sz w:val="22"/>
          <w:szCs w:val="22"/>
          <w:lang w:eastAsia="ru-RU"/>
        </w:rPr>
        <w:t>1. Наименование и описание изделия</w:t>
      </w:r>
    </w:p>
    <w:p w:rsidR="001C2C8F" w:rsidRPr="007B6ED8" w:rsidRDefault="001C2C8F" w:rsidP="001C2C8F">
      <w:pPr>
        <w:suppressAutoHyphens w:val="0"/>
        <w:spacing w:line="240" w:lineRule="auto"/>
        <w:ind w:left="709" w:right="567" w:firstLine="0"/>
        <w:jc w:val="center"/>
        <w:rPr>
          <w:caps/>
          <w:sz w:val="22"/>
          <w:szCs w:val="22"/>
          <w:lang w:eastAsia="ru-RU"/>
        </w:rPr>
      </w:pPr>
    </w:p>
    <w:p w:rsidR="001C2C8F" w:rsidRPr="007B6ED8" w:rsidRDefault="001C2C8F" w:rsidP="001C2C8F">
      <w:pPr>
        <w:suppressAutoHyphens w:val="0"/>
        <w:spacing w:line="240" w:lineRule="auto"/>
        <w:rPr>
          <w:sz w:val="22"/>
          <w:szCs w:val="22"/>
          <w:lang w:eastAsia="ru-RU"/>
        </w:rPr>
      </w:pPr>
      <w:r w:rsidRPr="007B6ED8">
        <w:rPr>
          <w:sz w:val="22"/>
          <w:szCs w:val="22"/>
          <w:lang w:eastAsia="ru-RU"/>
        </w:rPr>
        <w:t xml:space="preserve">Настоящее техническое описание ТО 14.13.23-008-00034460-2018 распространяется на пиджак мужской повседневный с нашивными наплечными знаками с вышитыми серебром звездами (эмблемой), шитьем и нарукавным знаком темно-серо-зеленовато-голубого цвета </w:t>
      </w:r>
      <w:r w:rsidRPr="007B6ED8">
        <w:rPr>
          <w:color w:val="000000"/>
          <w:spacing w:val="-1"/>
          <w:sz w:val="22"/>
          <w:szCs w:val="22"/>
          <w:lang w:eastAsia="ru-RU"/>
        </w:rPr>
        <w:t>для федеральных государственных служащих</w:t>
      </w:r>
      <w:r w:rsidRPr="007B6ED8">
        <w:rPr>
          <w:sz w:val="22"/>
          <w:szCs w:val="22"/>
          <w:lang w:eastAsia="ru-RU"/>
        </w:rPr>
        <w:t xml:space="preserve"> Федеральной налоговой службы, общие требования к которой установлены ГОСТ 25295. </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Образец модели разработан Федеральной налоговой службой, за основу при разработке приняты размерные признаки мужской типовой фигуры по ГОСТ 31399.</w:t>
      </w: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0"/>
        <w:jc w:val="center"/>
        <w:rPr>
          <w:b/>
          <w:sz w:val="22"/>
          <w:szCs w:val="22"/>
          <w:lang w:eastAsia="ru-RU"/>
        </w:rPr>
      </w:pPr>
      <w:r w:rsidRPr="007B6ED8">
        <w:rPr>
          <w:b/>
          <w:sz w:val="22"/>
          <w:szCs w:val="22"/>
          <w:lang w:eastAsia="ru-RU"/>
        </w:rPr>
        <w:t>2. Техническое описание изделия</w:t>
      </w:r>
    </w:p>
    <w:p w:rsidR="001C2C8F" w:rsidRPr="007B6ED8" w:rsidRDefault="001C2C8F" w:rsidP="001C2C8F">
      <w:pPr>
        <w:tabs>
          <w:tab w:val="num" w:pos="0"/>
        </w:tabs>
        <w:suppressAutoHyphens w:val="0"/>
        <w:spacing w:line="240" w:lineRule="auto"/>
        <w:ind w:right="567" w:firstLine="709"/>
        <w:rPr>
          <w:caps/>
          <w:sz w:val="22"/>
          <w:szCs w:val="22"/>
          <w:lang w:eastAsia="ru-RU"/>
        </w:rPr>
      </w:pPr>
    </w:p>
    <w:p w:rsidR="001C2C8F" w:rsidRPr="007B6ED8" w:rsidRDefault="001C2C8F" w:rsidP="001C2C8F">
      <w:pPr>
        <w:tabs>
          <w:tab w:val="num" w:pos="0"/>
        </w:tabs>
        <w:suppressAutoHyphens w:val="0"/>
        <w:spacing w:line="240" w:lineRule="auto"/>
        <w:ind w:right="567"/>
        <w:rPr>
          <w:b/>
          <w:caps/>
          <w:sz w:val="22"/>
          <w:szCs w:val="22"/>
          <w:lang w:eastAsia="ru-RU"/>
        </w:rPr>
      </w:pPr>
      <w:r w:rsidRPr="007B6ED8">
        <w:rPr>
          <w:b/>
          <w:caps/>
          <w:sz w:val="22"/>
          <w:szCs w:val="22"/>
          <w:lang w:eastAsia="ru-RU"/>
        </w:rPr>
        <w:t xml:space="preserve">2.1. </w:t>
      </w:r>
      <w:r w:rsidRPr="007B6ED8">
        <w:rPr>
          <w:b/>
          <w:sz w:val="22"/>
          <w:szCs w:val="22"/>
          <w:lang w:eastAsia="ru-RU"/>
        </w:rPr>
        <w:t>Основные параметры и характеристики (свойства)</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 xml:space="preserve">2.1.1. Пиджак мужской повседневный с нашивными наплечными знаками с вышитыми серебром звездами (эмблемой), шитьем и нарукавным знаком </w:t>
      </w:r>
      <w:r w:rsidRPr="007B6ED8">
        <w:rPr>
          <w:color w:val="000000"/>
          <w:spacing w:val="-1"/>
          <w:sz w:val="22"/>
          <w:szCs w:val="22"/>
          <w:lang w:eastAsia="ru-RU"/>
        </w:rPr>
        <w:t>для федеральных государственных служащих</w:t>
      </w:r>
      <w:r w:rsidRPr="007B6ED8">
        <w:rPr>
          <w:sz w:val="22"/>
          <w:szCs w:val="22"/>
          <w:lang w:eastAsia="ru-RU"/>
        </w:rPr>
        <w:t xml:space="preserve"> ФНС России (далее – пиджак) должен соответствовать общим требованиям ГОСТ 25295, настоящему техническому описанию и образцу-эталону, утвержденному в установленном порядке.</w:t>
      </w:r>
    </w:p>
    <w:p w:rsidR="001C2C8F" w:rsidRPr="007B6ED8" w:rsidRDefault="001C2C8F" w:rsidP="001C2C8F">
      <w:pPr>
        <w:tabs>
          <w:tab w:val="left" w:pos="1418"/>
          <w:tab w:val="num" w:pos="2880"/>
        </w:tabs>
        <w:suppressAutoHyphens w:val="0"/>
        <w:spacing w:line="240" w:lineRule="auto"/>
        <w:ind w:right="-2"/>
        <w:rPr>
          <w:sz w:val="22"/>
          <w:szCs w:val="22"/>
          <w:lang w:eastAsia="ru-RU"/>
        </w:rPr>
      </w:pPr>
      <w:r w:rsidRPr="007B6ED8">
        <w:rPr>
          <w:sz w:val="22"/>
          <w:szCs w:val="22"/>
          <w:lang w:eastAsia="ru-RU"/>
        </w:rPr>
        <w:t>2.1.2. Пиджак должен изготавливаться темно-серо-зеленовато-голубого цвета - для государственного советника Российской Федерации 2 класса (рисунок 1).</w:t>
      </w:r>
    </w:p>
    <w:p w:rsidR="001C2C8F" w:rsidRPr="007B6ED8" w:rsidRDefault="001C2C8F" w:rsidP="001C2C8F">
      <w:pPr>
        <w:tabs>
          <w:tab w:val="left" w:pos="1418"/>
          <w:tab w:val="num" w:pos="2880"/>
        </w:tabs>
        <w:suppressAutoHyphens w:val="0"/>
        <w:spacing w:line="240" w:lineRule="auto"/>
        <w:ind w:right="-2"/>
        <w:rPr>
          <w:sz w:val="22"/>
          <w:szCs w:val="22"/>
          <w:lang w:eastAsia="ru-RU"/>
        </w:rPr>
      </w:pPr>
    </w:p>
    <w:p w:rsidR="001C2C8F" w:rsidRPr="007B6ED8" w:rsidRDefault="001C2C8F" w:rsidP="001C2C8F">
      <w:pPr>
        <w:suppressAutoHyphens w:val="0"/>
        <w:spacing w:line="240" w:lineRule="auto"/>
        <w:ind w:right="-2" w:firstLine="0"/>
        <w:jc w:val="center"/>
        <w:rPr>
          <w:b/>
          <w:sz w:val="22"/>
          <w:szCs w:val="22"/>
          <w:lang w:eastAsia="ru-RU"/>
        </w:rPr>
      </w:pPr>
      <w:r w:rsidRPr="007B6ED8">
        <w:rPr>
          <w:b/>
          <w:sz w:val="22"/>
          <w:szCs w:val="22"/>
          <w:lang w:eastAsia="ru-RU"/>
        </w:rPr>
        <w:t>3. Описание художественно-технического оформления изделия</w:t>
      </w:r>
    </w:p>
    <w:p w:rsidR="001C2C8F" w:rsidRPr="007B6ED8" w:rsidRDefault="001C2C8F" w:rsidP="001C2C8F">
      <w:pPr>
        <w:suppressAutoHyphens w:val="0"/>
        <w:spacing w:line="240" w:lineRule="auto"/>
        <w:ind w:right="-2" w:firstLine="709"/>
        <w:rPr>
          <w:sz w:val="22"/>
          <w:szCs w:val="22"/>
          <w:lang w:eastAsia="ru-RU"/>
        </w:rPr>
      </w:pPr>
    </w:p>
    <w:p w:rsidR="001C2C8F" w:rsidRPr="007B6ED8" w:rsidRDefault="001C2C8F" w:rsidP="001C2C8F">
      <w:pPr>
        <w:suppressAutoHyphens w:val="0"/>
        <w:spacing w:line="240" w:lineRule="auto"/>
        <w:ind w:right="108"/>
        <w:rPr>
          <w:b/>
          <w:sz w:val="22"/>
          <w:szCs w:val="22"/>
          <w:lang w:eastAsia="ru-RU"/>
        </w:rPr>
      </w:pPr>
      <w:r w:rsidRPr="007B6ED8">
        <w:rPr>
          <w:b/>
          <w:sz w:val="22"/>
          <w:szCs w:val="22"/>
          <w:lang w:eastAsia="ru-RU"/>
        </w:rPr>
        <w:t>3.1. Внешний вид</w:t>
      </w:r>
    </w:p>
    <w:p w:rsidR="001C2C8F" w:rsidRPr="007B6ED8" w:rsidRDefault="001C2C8F" w:rsidP="001C2C8F">
      <w:pPr>
        <w:suppressAutoHyphens w:val="0"/>
        <w:spacing w:line="240" w:lineRule="auto"/>
        <w:ind w:right="108"/>
        <w:rPr>
          <w:sz w:val="22"/>
          <w:szCs w:val="22"/>
          <w:lang w:eastAsia="ru-RU"/>
        </w:rPr>
      </w:pPr>
      <w:r w:rsidRPr="007B6ED8">
        <w:rPr>
          <w:sz w:val="22"/>
          <w:szCs w:val="22"/>
          <w:lang w:eastAsia="ru-RU"/>
        </w:rPr>
        <w:t>Пиджак на подкладке полуприлегающего силуэта, с открытой центральной бортовой застежкой на три обметанные петли и три пуговицы.</w:t>
      </w:r>
    </w:p>
    <w:p w:rsidR="001C2C8F" w:rsidRPr="007B6ED8" w:rsidRDefault="001C2C8F" w:rsidP="001C2C8F">
      <w:pPr>
        <w:suppressAutoHyphens w:val="0"/>
        <w:spacing w:line="240" w:lineRule="auto"/>
        <w:ind w:right="108"/>
        <w:rPr>
          <w:sz w:val="22"/>
          <w:szCs w:val="22"/>
          <w:lang w:eastAsia="ru-RU"/>
        </w:rPr>
      </w:pPr>
      <w:r w:rsidRPr="007B6ED8">
        <w:rPr>
          <w:sz w:val="22"/>
          <w:szCs w:val="22"/>
          <w:lang w:eastAsia="ru-RU"/>
        </w:rPr>
        <w:t>Полочки с отрезными боковыми частями, передними вытачками, боковыми прорезными карманами «в рамку» с двумя обтачками и фигурными клапанами. На левой полочке обработан нагрудный карман с листочкой.</w:t>
      </w:r>
    </w:p>
    <w:p w:rsidR="001C2C8F" w:rsidRPr="007B6ED8" w:rsidRDefault="001C2C8F" w:rsidP="001C2C8F">
      <w:pPr>
        <w:suppressAutoHyphens w:val="0"/>
        <w:spacing w:line="240" w:lineRule="auto"/>
        <w:ind w:right="108"/>
        <w:rPr>
          <w:sz w:val="22"/>
          <w:szCs w:val="22"/>
          <w:lang w:eastAsia="ru-RU"/>
        </w:rPr>
      </w:pPr>
      <w:r w:rsidRPr="007B6ED8">
        <w:rPr>
          <w:sz w:val="22"/>
          <w:szCs w:val="22"/>
          <w:lang w:eastAsia="ru-RU"/>
        </w:rPr>
        <w:t>Спинка со швом посередине, заканчивающимся шлицей.</w:t>
      </w:r>
    </w:p>
    <w:p w:rsidR="001C2C8F" w:rsidRPr="007B6ED8" w:rsidRDefault="001C2C8F" w:rsidP="001C2C8F">
      <w:pPr>
        <w:suppressAutoHyphens w:val="0"/>
        <w:spacing w:line="240" w:lineRule="auto"/>
        <w:ind w:right="108"/>
        <w:rPr>
          <w:sz w:val="22"/>
          <w:szCs w:val="22"/>
          <w:lang w:eastAsia="ru-RU"/>
        </w:rPr>
      </w:pPr>
      <w:r w:rsidRPr="007B6ED8">
        <w:rPr>
          <w:sz w:val="22"/>
          <w:szCs w:val="22"/>
          <w:lang w:eastAsia="ru-RU"/>
        </w:rPr>
        <w:t>Рукава втачные двухшовные с обшлагами. В шве притачивания обшлагов втачан кант тёмно-вишнёвого цвета. Посередине ширины левого рукава на расстоянии 8,0-9,0 см от высшей точки оката расположен нарукавный знак.</w:t>
      </w:r>
    </w:p>
    <w:p w:rsidR="001C2C8F" w:rsidRPr="007B6ED8" w:rsidRDefault="001C2C8F" w:rsidP="001C2C8F">
      <w:pPr>
        <w:suppressAutoHyphens w:val="0"/>
        <w:spacing w:line="240" w:lineRule="auto"/>
        <w:ind w:right="108"/>
        <w:rPr>
          <w:sz w:val="22"/>
          <w:szCs w:val="22"/>
          <w:lang w:eastAsia="ru-RU"/>
        </w:rPr>
      </w:pPr>
      <w:r w:rsidRPr="007B6ED8">
        <w:rPr>
          <w:sz w:val="22"/>
          <w:szCs w:val="22"/>
          <w:lang w:eastAsia="ru-RU"/>
        </w:rPr>
        <w:t>Воротник отложной, пиджачного типа, верхний воротник с отрезной стойкой. Нижний воротник из ткани верха. По отлету и концам воротника втачан кант из ткани тёмно-вишневого цвета. На концах воротника шитьё. По плечевым швам прикреплены наплечные знаки с вышитыми серебром звездами (эмблемой) и пуговицей.</w:t>
      </w:r>
    </w:p>
    <w:p w:rsidR="001C2C8F" w:rsidRPr="007B6ED8" w:rsidRDefault="001C2C8F" w:rsidP="001C2C8F">
      <w:pPr>
        <w:suppressAutoHyphens w:val="0"/>
        <w:spacing w:line="240" w:lineRule="auto"/>
        <w:ind w:right="108"/>
        <w:rPr>
          <w:sz w:val="22"/>
          <w:szCs w:val="22"/>
          <w:lang w:eastAsia="ru-RU"/>
        </w:rPr>
      </w:pPr>
      <w:r w:rsidRPr="007B6ED8">
        <w:rPr>
          <w:sz w:val="22"/>
          <w:szCs w:val="22"/>
          <w:lang w:eastAsia="ru-RU"/>
        </w:rPr>
        <w:t>Полочка подкладки состоит из трех частей: верхней, нижней и отрезного бочка. На верхних частях подкладки полочек заложены складки. Внутренний прорезной карман «в рамку» с двумя обтачками и треугольным клапаном обработан на надставке подборта из ткани верха на уровне груди с правой стороны. Клапан внутреннего кармана застегивается на обметанную петлю и пуговицу. Обтачки внутреннего выполнены из подкладочной ткани.</w:t>
      </w:r>
    </w:p>
    <w:p w:rsidR="001C2C8F" w:rsidRPr="007B6ED8" w:rsidRDefault="001C2C8F" w:rsidP="001C2C8F">
      <w:pPr>
        <w:suppressAutoHyphens w:val="0"/>
        <w:spacing w:line="240" w:lineRule="auto"/>
        <w:ind w:right="108"/>
        <w:rPr>
          <w:sz w:val="22"/>
          <w:szCs w:val="22"/>
          <w:lang w:eastAsia="ru-RU"/>
        </w:rPr>
      </w:pPr>
      <w:r w:rsidRPr="007B6ED8">
        <w:rPr>
          <w:sz w:val="22"/>
          <w:szCs w:val="22"/>
          <w:lang w:eastAsia="ru-RU"/>
        </w:rPr>
        <w:lastRenderedPageBreak/>
        <w:t>На спинке подкладки по среднему шву у горловины заложена складка.</w:t>
      </w:r>
    </w:p>
    <w:p w:rsidR="001C2C8F" w:rsidRPr="007B6ED8" w:rsidRDefault="001C2C8F" w:rsidP="001C2C8F">
      <w:pPr>
        <w:suppressAutoHyphens w:val="0"/>
        <w:spacing w:line="240" w:lineRule="auto"/>
        <w:ind w:right="108"/>
        <w:rPr>
          <w:sz w:val="22"/>
          <w:szCs w:val="22"/>
          <w:lang w:eastAsia="ru-RU"/>
        </w:rPr>
        <w:sectPr w:rsidR="001C2C8F" w:rsidRPr="007B6ED8" w:rsidSect="00092F72">
          <w:footerReference w:type="first" r:id="rId9"/>
          <w:pgSz w:w="11906" w:h="16838"/>
          <w:pgMar w:top="1134" w:right="566" w:bottom="1134" w:left="1134" w:header="709" w:footer="709" w:gutter="0"/>
          <w:pgNumType w:start="1"/>
          <w:cols w:space="708"/>
          <w:titlePg/>
          <w:docGrid w:linePitch="381"/>
        </w:sectPr>
      </w:pPr>
    </w:p>
    <w:p w:rsidR="001C2C8F" w:rsidRPr="007B6ED8" w:rsidRDefault="001C2C8F" w:rsidP="001C2C8F">
      <w:pPr>
        <w:suppressAutoHyphens w:val="0"/>
        <w:spacing w:line="240" w:lineRule="auto"/>
        <w:ind w:right="108" w:firstLine="0"/>
        <w:rPr>
          <w:sz w:val="22"/>
          <w:szCs w:val="22"/>
          <w:lang w:eastAsia="ru-RU"/>
        </w:rPr>
      </w:pPr>
    </w:p>
    <w:p w:rsidR="001C2C8F" w:rsidRPr="007B6ED8" w:rsidRDefault="00445BA4" w:rsidP="001C2C8F">
      <w:pPr>
        <w:suppressAutoHyphens w:val="0"/>
        <w:spacing w:line="240" w:lineRule="auto"/>
        <w:ind w:right="108" w:firstLine="0"/>
        <w:jc w:val="center"/>
        <w:rPr>
          <w:sz w:val="22"/>
          <w:szCs w:val="22"/>
          <w:lang w:eastAsia="ru-RU"/>
        </w:rPr>
      </w:pPr>
      <w:r>
        <w:rPr>
          <w:noProof/>
          <w:sz w:val="22"/>
          <w:szCs w:val="22"/>
          <w:lang w:eastAsia="ru-RU"/>
        </w:rPr>
        <w:drawing>
          <wp:inline distT="0" distB="0" distL="0" distR="0">
            <wp:extent cx="5892800" cy="4044950"/>
            <wp:effectExtent l="0" t="0" r="0" b="0"/>
            <wp:docPr id="7" name="Рисунок 7" descr="пидж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иджа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2800" cy="4044950"/>
                    </a:xfrm>
                    <a:prstGeom prst="rect">
                      <a:avLst/>
                    </a:prstGeom>
                    <a:noFill/>
                    <a:ln>
                      <a:noFill/>
                    </a:ln>
                  </pic:spPr>
                </pic:pic>
              </a:graphicData>
            </a:graphic>
          </wp:inline>
        </w:drawing>
      </w:r>
    </w:p>
    <w:p w:rsidR="001C2C8F" w:rsidRPr="007B6ED8" w:rsidRDefault="001C2C8F" w:rsidP="001C2C8F">
      <w:pPr>
        <w:suppressAutoHyphens w:val="0"/>
        <w:spacing w:line="360" w:lineRule="auto"/>
        <w:ind w:right="-2" w:firstLine="0"/>
        <w:jc w:val="center"/>
        <w:rPr>
          <w:sz w:val="22"/>
          <w:szCs w:val="22"/>
          <w:lang w:eastAsia="ru-RU"/>
        </w:rPr>
      </w:pPr>
      <w:r w:rsidRPr="007B6ED8">
        <w:rPr>
          <w:sz w:val="22"/>
          <w:szCs w:val="22"/>
          <w:lang w:eastAsia="ru-RU"/>
        </w:rPr>
        <w:t xml:space="preserve">         </w:t>
      </w: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r w:rsidRPr="007B6ED8">
        <w:rPr>
          <w:sz w:val="22"/>
          <w:szCs w:val="22"/>
          <w:lang w:eastAsia="ru-RU"/>
        </w:rPr>
        <w:t>Рисунок 1</w:t>
      </w:r>
    </w:p>
    <w:p w:rsidR="001C2C8F" w:rsidRPr="007B6ED8" w:rsidRDefault="001C2C8F" w:rsidP="001C2C8F">
      <w:pPr>
        <w:suppressAutoHyphens w:val="0"/>
        <w:spacing w:line="240" w:lineRule="auto"/>
        <w:ind w:right="110" w:firstLine="684"/>
        <w:jc w:val="center"/>
        <w:rPr>
          <w:sz w:val="22"/>
          <w:szCs w:val="22"/>
          <w:lang w:eastAsia="ru-RU"/>
        </w:rPr>
        <w:sectPr w:rsidR="001C2C8F" w:rsidRPr="007B6ED8" w:rsidSect="00092F72">
          <w:footerReference w:type="first" r:id="rId11"/>
          <w:pgSz w:w="11906" w:h="16838"/>
          <w:pgMar w:top="1134" w:right="851" w:bottom="1134" w:left="1418" w:header="709" w:footer="709" w:gutter="0"/>
          <w:pgNumType w:start="4"/>
          <w:cols w:space="708"/>
          <w:titlePg/>
          <w:docGrid w:linePitch="381"/>
        </w:sectPr>
      </w:pPr>
    </w:p>
    <w:p w:rsidR="001C2C8F" w:rsidRPr="007B6ED8" w:rsidRDefault="001C2C8F" w:rsidP="001C2C8F">
      <w:pPr>
        <w:suppressAutoHyphens w:val="0"/>
        <w:spacing w:line="240" w:lineRule="auto"/>
        <w:ind w:right="110" w:firstLine="0"/>
        <w:jc w:val="center"/>
        <w:rPr>
          <w:b/>
          <w:sz w:val="22"/>
          <w:szCs w:val="22"/>
          <w:lang w:eastAsia="ru-RU"/>
        </w:rPr>
      </w:pPr>
      <w:r w:rsidRPr="007B6ED8">
        <w:rPr>
          <w:b/>
          <w:sz w:val="22"/>
          <w:szCs w:val="22"/>
          <w:lang w:eastAsia="ru-RU"/>
        </w:rPr>
        <w:lastRenderedPageBreak/>
        <w:t>4. Требования к качеству изделия</w:t>
      </w:r>
    </w:p>
    <w:p w:rsidR="001C2C8F" w:rsidRPr="007B6ED8" w:rsidRDefault="001C2C8F" w:rsidP="001C2C8F">
      <w:pPr>
        <w:tabs>
          <w:tab w:val="num" w:pos="7152"/>
        </w:tabs>
        <w:suppressAutoHyphens w:val="0"/>
        <w:spacing w:line="240" w:lineRule="auto"/>
        <w:ind w:left="709" w:right="567" w:firstLine="0"/>
        <w:rPr>
          <w:sz w:val="22"/>
          <w:szCs w:val="22"/>
          <w:lang w:eastAsia="ru-RU"/>
        </w:rPr>
      </w:pPr>
    </w:p>
    <w:p w:rsidR="001C2C8F" w:rsidRPr="007B6ED8" w:rsidRDefault="001C2C8F" w:rsidP="001C2C8F">
      <w:pPr>
        <w:tabs>
          <w:tab w:val="left" w:pos="567"/>
          <w:tab w:val="num" w:pos="7152"/>
        </w:tabs>
        <w:suppressAutoHyphens w:val="0"/>
        <w:spacing w:line="240" w:lineRule="auto"/>
        <w:ind w:right="567"/>
        <w:rPr>
          <w:b/>
          <w:sz w:val="22"/>
          <w:szCs w:val="22"/>
          <w:lang w:eastAsia="ru-RU"/>
        </w:rPr>
      </w:pPr>
      <w:r w:rsidRPr="007B6ED8">
        <w:rPr>
          <w:b/>
          <w:sz w:val="22"/>
          <w:szCs w:val="22"/>
          <w:lang w:eastAsia="ru-RU"/>
        </w:rPr>
        <w:t>4.1. Основные требования к изготовлению</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4.1.1.</w:t>
      </w:r>
      <w:r w:rsidRPr="007B6ED8">
        <w:rPr>
          <w:noProof/>
          <w:sz w:val="22"/>
          <w:szCs w:val="22"/>
          <w:lang w:eastAsia="ru-RU"/>
        </w:rPr>
        <w:t xml:space="preserve"> Классификация и виды стежков, строчек и швов – по ГОСТ 12807. </w:t>
      </w:r>
    </w:p>
    <w:p w:rsidR="001C2C8F" w:rsidRPr="007B6ED8" w:rsidRDefault="001C2C8F" w:rsidP="001C2C8F">
      <w:pPr>
        <w:tabs>
          <w:tab w:val="num" w:pos="7152"/>
        </w:tabs>
        <w:suppressAutoHyphens w:val="0"/>
        <w:spacing w:line="240" w:lineRule="auto"/>
        <w:ind w:right="-2"/>
        <w:rPr>
          <w:noProof/>
          <w:sz w:val="22"/>
          <w:szCs w:val="22"/>
          <w:lang w:eastAsia="ru-RU"/>
        </w:rPr>
      </w:pPr>
      <w:r w:rsidRPr="007B6ED8">
        <w:rPr>
          <w:noProof/>
          <w:sz w:val="22"/>
          <w:szCs w:val="22"/>
          <w:lang w:eastAsia="ru-RU"/>
        </w:rPr>
        <w:t>Требования к стежкам, строчкам и швам – по Инструкции «Технические требования к соединениям швейных изделий».</w:t>
      </w:r>
    </w:p>
    <w:p w:rsidR="001C2C8F" w:rsidRPr="007B6ED8" w:rsidRDefault="001C2C8F" w:rsidP="001C2C8F">
      <w:pPr>
        <w:tabs>
          <w:tab w:val="num" w:pos="7152"/>
        </w:tabs>
        <w:suppressAutoHyphens w:val="0"/>
        <w:spacing w:line="240" w:lineRule="auto"/>
        <w:ind w:right="-2"/>
        <w:rPr>
          <w:noProof/>
          <w:sz w:val="22"/>
          <w:szCs w:val="22"/>
          <w:lang w:eastAsia="ru-RU"/>
        </w:rPr>
      </w:pPr>
      <w:r w:rsidRPr="007B6ED8">
        <w:rPr>
          <w:sz w:val="22"/>
          <w:szCs w:val="22"/>
          <w:lang w:eastAsia="ru-RU"/>
        </w:rPr>
        <w:t>4.1.2.</w:t>
      </w:r>
      <w:r w:rsidRPr="007B6ED8">
        <w:rPr>
          <w:noProof/>
          <w:sz w:val="22"/>
          <w:szCs w:val="22"/>
          <w:lang w:eastAsia="ru-RU"/>
        </w:rPr>
        <w:t xml:space="preserve"> </w:t>
      </w:r>
      <w:r w:rsidRPr="007B6ED8">
        <w:rPr>
          <w:sz w:val="22"/>
          <w:szCs w:val="22"/>
          <w:lang w:eastAsia="ru-RU"/>
        </w:rPr>
        <w:t>Раскрой деталей пиджака – по ГОСТ 19902.</w:t>
      </w:r>
    </w:p>
    <w:p w:rsidR="001C2C8F" w:rsidRPr="007B6ED8" w:rsidRDefault="001C2C8F" w:rsidP="001C2C8F">
      <w:pPr>
        <w:tabs>
          <w:tab w:val="num" w:pos="7152"/>
        </w:tabs>
        <w:suppressAutoHyphens w:val="0"/>
        <w:spacing w:line="240" w:lineRule="auto"/>
        <w:ind w:right="-2"/>
        <w:rPr>
          <w:noProof/>
          <w:sz w:val="22"/>
          <w:szCs w:val="22"/>
          <w:lang w:eastAsia="ru-RU"/>
        </w:rPr>
      </w:pPr>
      <w:r w:rsidRPr="007B6ED8">
        <w:rPr>
          <w:noProof/>
          <w:sz w:val="22"/>
          <w:szCs w:val="22"/>
          <w:lang w:eastAsia="ru-RU"/>
        </w:rPr>
        <w:t>4.1.3. Определение сортности пиджака – по ГОСТ 12566.</w:t>
      </w:r>
    </w:p>
    <w:p w:rsidR="001C2C8F" w:rsidRPr="007B6ED8" w:rsidRDefault="001C2C8F" w:rsidP="001C2C8F">
      <w:pPr>
        <w:tabs>
          <w:tab w:val="num" w:pos="7152"/>
        </w:tabs>
        <w:suppressAutoHyphens w:val="0"/>
        <w:spacing w:line="240" w:lineRule="auto"/>
        <w:ind w:right="-2"/>
        <w:rPr>
          <w:noProof/>
          <w:sz w:val="22"/>
          <w:szCs w:val="22"/>
          <w:lang w:eastAsia="ru-RU"/>
        </w:rPr>
      </w:pPr>
    </w:p>
    <w:p w:rsidR="001C2C8F" w:rsidRPr="007B6ED8" w:rsidRDefault="001C2C8F" w:rsidP="001C2C8F">
      <w:pPr>
        <w:tabs>
          <w:tab w:val="num" w:pos="7152"/>
        </w:tabs>
        <w:suppressAutoHyphens w:val="0"/>
        <w:spacing w:line="240" w:lineRule="auto"/>
        <w:ind w:right="-2"/>
        <w:rPr>
          <w:b/>
          <w:sz w:val="22"/>
          <w:szCs w:val="22"/>
          <w:lang w:eastAsia="ru-RU"/>
        </w:rPr>
      </w:pPr>
      <w:r w:rsidRPr="007B6ED8">
        <w:rPr>
          <w:b/>
          <w:noProof/>
          <w:sz w:val="22"/>
          <w:szCs w:val="22"/>
          <w:lang w:eastAsia="ru-RU"/>
        </w:rPr>
        <w:t>4.2. Технологические особенности обработки</w:t>
      </w:r>
      <w:r w:rsidRPr="007B6ED8">
        <w:rPr>
          <w:b/>
          <w:sz w:val="22"/>
          <w:szCs w:val="22"/>
          <w:lang w:eastAsia="ru-RU"/>
        </w:rPr>
        <w:t xml:space="preserve"> </w:t>
      </w:r>
    </w:p>
    <w:p w:rsidR="001C2C8F" w:rsidRPr="007B6ED8" w:rsidRDefault="001C2C8F" w:rsidP="001C2C8F">
      <w:pPr>
        <w:tabs>
          <w:tab w:val="num" w:pos="7152"/>
        </w:tabs>
        <w:suppressAutoHyphens w:val="0"/>
        <w:spacing w:line="240" w:lineRule="auto"/>
        <w:ind w:right="-2"/>
        <w:rPr>
          <w:sz w:val="22"/>
          <w:szCs w:val="22"/>
          <w:lang w:eastAsia="ru-RU"/>
        </w:rPr>
      </w:pPr>
      <w:r w:rsidRPr="007B6ED8">
        <w:rPr>
          <w:sz w:val="22"/>
          <w:szCs w:val="22"/>
          <w:lang w:eastAsia="ru-RU"/>
        </w:rPr>
        <w:t>4.2.1. Детали верха кителя и подкладки стачивают швом шириной 1,0 см, обтачивают швом шириной 0,7 см.</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 xml:space="preserve">4.2.2. Полочки, клапаны, верхний воротник, стойку верхнего воротника, подборта, отрезные части полочек в области проймы, низа и по линии разреза кармана, спинку по горловине, плечевому срезу, низу и шлице, части рукавов по линии оката и низа, обшлага дублируют клеевыми прокладочными материалами. </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4.2.3. Формование бортовой прокладки выполняют на прессе, предварительно соединив детали зигзагообразными строчками.</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Бортовую прокладку настрачивают на изнаночную сторону полочки по срезам (горловины, плечевому, проймы) швом шириной 0,3 – 0,5 см. По линии перегиба лацкана клеевую прокладку закрепляют утюгом.</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4.2.4. Бортовую прокладку соединяют с полочками по линии перегиба лацкана на 2/3 ее длины, вдоль проймы и при закреплении пуговиц клеевым способом или на машине потайного стежка.</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4.2.5. Ширина канта из сукна– 0,2 - 0,25 см.</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4.2.6. В боковых прорезных карманах ширина каждой обтачки в готовом виде не более 0,6 см.</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 xml:space="preserve">4.2.7. На подкладке полочек обрабатывают внутренние прорезные карманы с двумя обтачками. Длина кармана 14,5 см. Ширина каждой обтачки в готовом виде 0,6 см. </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 xml:space="preserve">4.2.8. Петли располагают: </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 xml:space="preserve"> - на борте – на расстоянии 2,0 см от края борта, верхнюю на расстоянии 25,0 см от уступа лацкана, нижнюю – на уровне конца клапана бокового кармана, остальные – на равном расстоянии между собой.</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4.2.9. Пуговицы пришивают в соответствии расположению петель.</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4.2.10. В изделиях допускается:</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 формовать бортовую прокладку одновременно с полочками;</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 стачивать средний шов спинки, боковые швы, швы соединения полочек с отрезными частями, плечевые швы, передние и локтевые швы рукавов из ткани верха и подкладки на машинах двухниточного цепного стежка;</w:t>
      </w:r>
    </w:p>
    <w:p w:rsidR="001C2C8F" w:rsidRPr="007B6ED8" w:rsidRDefault="001C2C8F" w:rsidP="001C2C8F">
      <w:pPr>
        <w:suppressAutoHyphens w:val="0"/>
        <w:spacing w:line="240" w:lineRule="auto"/>
        <w:ind w:right="-2"/>
        <w:rPr>
          <w:sz w:val="22"/>
          <w:szCs w:val="22"/>
          <w:lang w:eastAsia="ru-RU"/>
        </w:rPr>
      </w:pPr>
      <w:r w:rsidRPr="007B6ED8">
        <w:rPr>
          <w:sz w:val="22"/>
          <w:szCs w:val="22"/>
          <w:lang w:eastAsia="ru-RU"/>
        </w:rPr>
        <w:t>4.2.11. По согласованию с Заказчиком допускается изготавливать нижний воротник из ткани верха с прокладкой из клеевого тканого прокладочного материала.</w:t>
      </w:r>
    </w:p>
    <w:p w:rsidR="001C2C8F" w:rsidRPr="007B6ED8" w:rsidRDefault="001C2C8F" w:rsidP="001C2C8F">
      <w:pPr>
        <w:suppressAutoHyphens w:val="0"/>
        <w:spacing w:line="240" w:lineRule="auto"/>
        <w:ind w:right="-2"/>
        <w:rPr>
          <w:sz w:val="22"/>
          <w:szCs w:val="22"/>
          <w:lang w:eastAsia="ru-RU"/>
        </w:rPr>
      </w:pPr>
    </w:p>
    <w:p w:rsidR="001C2C8F" w:rsidRPr="007B6ED8" w:rsidRDefault="001C2C8F" w:rsidP="001C2C8F">
      <w:pPr>
        <w:suppressAutoHyphens w:val="0"/>
        <w:spacing w:line="240" w:lineRule="auto"/>
        <w:ind w:right="-2" w:firstLine="0"/>
        <w:jc w:val="center"/>
        <w:rPr>
          <w:b/>
          <w:sz w:val="22"/>
          <w:szCs w:val="22"/>
          <w:lang w:eastAsia="ru-RU"/>
        </w:rPr>
      </w:pPr>
      <w:r w:rsidRPr="007B6ED8">
        <w:rPr>
          <w:b/>
          <w:sz w:val="22"/>
          <w:szCs w:val="22"/>
          <w:lang w:eastAsia="ru-RU"/>
        </w:rPr>
        <w:t>5. Маркировка</w:t>
      </w:r>
    </w:p>
    <w:p w:rsidR="001C2C8F" w:rsidRPr="007B6ED8" w:rsidRDefault="001C2C8F" w:rsidP="001C2C8F">
      <w:pPr>
        <w:suppressAutoHyphens w:val="0"/>
        <w:spacing w:line="240" w:lineRule="auto"/>
        <w:ind w:right="224" w:firstLine="709"/>
        <w:rPr>
          <w:sz w:val="22"/>
          <w:szCs w:val="22"/>
          <w:lang w:eastAsia="ru-RU"/>
        </w:rPr>
      </w:pPr>
    </w:p>
    <w:p w:rsidR="001C2C8F" w:rsidRPr="007B6ED8" w:rsidRDefault="001C2C8F" w:rsidP="001C2C8F">
      <w:pPr>
        <w:suppressAutoHyphens w:val="0"/>
        <w:spacing w:line="240" w:lineRule="auto"/>
        <w:ind w:right="224"/>
        <w:rPr>
          <w:noProof/>
          <w:sz w:val="22"/>
          <w:szCs w:val="22"/>
          <w:lang w:eastAsia="ru-RU"/>
        </w:rPr>
      </w:pPr>
      <w:r w:rsidRPr="007B6ED8">
        <w:rPr>
          <w:noProof/>
          <w:sz w:val="22"/>
          <w:szCs w:val="22"/>
          <w:lang w:eastAsia="ru-RU"/>
        </w:rPr>
        <w:t>Маркировка изделий - по ГОСТ 10581.</w:t>
      </w:r>
    </w:p>
    <w:p w:rsidR="001C2C8F" w:rsidRPr="007B6ED8" w:rsidRDefault="001C2C8F" w:rsidP="001C2C8F">
      <w:pPr>
        <w:suppressAutoHyphens w:val="0"/>
        <w:spacing w:line="240" w:lineRule="auto"/>
        <w:ind w:right="224" w:firstLine="709"/>
        <w:jc w:val="center"/>
        <w:rPr>
          <w:sz w:val="22"/>
          <w:szCs w:val="22"/>
          <w:lang w:eastAsia="ru-RU"/>
        </w:rPr>
      </w:pPr>
    </w:p>
    <w:p w:rsidR="001C2C8F" w:rsidRPr="007B6ED8" w:rsidRDefault="001C2C8F" w:rsidP="001C2C8F">
      <w:pPr>
        <w:suppressAutoHyphens w:val="0"/>
        <w:spacing w:line="240" w:lineRule="auto"/>
        <w:ind w:right="224" w:firstLine="0"/>
        <w:jc w:val="center"/>
        <w:rPr>
          <w:b/>
          <w:sz w:val="22"/>
          <w:szCs w:val="22"/>
          <w:lang w:eastAsia="ru-RU"/>
        </w:rPr>
      </w:pPr>
      <w:r w:rsidRPr="007B6ED8">
        <w:rPr>
          <w:b/>
          <w:sz w:val="22"/>
          <w:szCs w:val="22"/>
          <w:lang w:eastAsia="ru-RU"/>
        </w:rPr>
        <w:t>6. Упаковка</w:t>
      </w:r>
    </w:p>
    <w:p w:rsidR="001C2C8F" w:rsidRPr="007B6ED8" w:rsidRDefault="001C2C8F" w:rsidP="001C2C8F">
      <w:pPr>
        <w:suppressAutoHyphens w:val="0"/>
        <w:spacing w:line="240" w:lineRule="auto"/>
        <w:ind w:right="224" w:firstLine="709"/>
        <w:rPr>
          <w:sz w:val="22"/>
          <w:szCs w:val="22"/>
          <w:lang w:eastAsia="ru-RU"/>
        </w:rPr>
      </w:pPr>
    </w:p>
    <w:p w:rsidR="001C2C8F" w:rsidRPr="007B6ED8" w:rsidRDefault="001C2C8F" w:rsidP="001C2C8F">
      <w:pPr>
        <w:suppressAutoHyphens w:val="0"/>
        <w:spacing w:line="240" w:lineRule="auto"/>
        <w:ind w:right="224"/>
        <w:rPr>
          <w:snapToGrid w:val="0"/>
          <w:sz w:val="22"/>
          <w:szCs w:val="22"/>
          <w:lang w:eastAsia="ru-RU"/>
        </w:rPr>
      </w:pPr>
      <w:r w:rsidRPr="007B6ED8">
        <w:rPr>
          <w:noProof/>
          <w:sz w:val="22"/>
          <w:szCs w:val="22"/>
          <w:lang w:eastAsia="ru-RU"/>
        </w:rPr>
        <w:t>Упаковка изделий - по ГОСТ 10581.</w:t>
      </w:r>
    </w:p>
    <w:p w:rsidR="001C2C8F" w:rsidRPr="007B6ED8" w:rsidRDefault="001C2C8F" w:rsidP="001C2C8F">
      <w:pPr>
        <w:tabs>
          <w:tab w:val="left" w:pos="1134"/>
        </w:tabs>
        <w:suppressAutoHyphens w:val="0"/>
        <w:spacing w:line="240" w:lineRule="auto"/>
        <w:ind w:firstLine="0"/>
        <w:contextualSpacing/>
        <w:rPr>
          <w:noProof/>
          <w:sz w:val="22"/>
          <w:szCs w:val="22"/>
          <w:lang w:eastAsia="ru-RU"/>
        </w:rPr>
      </w:pPr>
    </w:p>
    <w:p w:rsidR="005F00AA" w:rsidRPr="007B6ED8" w:rsidRDefault="005F00AA" w:rsidP="001C2C8F">
      <w:pPr>
        <w:suppressAutoHyphens w:val="0"/>
        <w:spacing w:line="240" w:lineRule="auto"/>
        <w:ind w:right="110" w:firstLine="0"/>
        <w:jc w:val="center"/>
        <w:rPr>
          <w:b/>
          <w:sz w:val="22"/>
          <w:szCs w:val="22"/>
          <w:lang w:eastAsia="ru-RU"/>
        </w:rPr>
      </w:pPr>
    </w:p>
    <w:p w:rsidR="005F00AA" w:rsidRPr="007B6ED8" w:rsidRDefault="005F00AA" w:rsidP="001C2C8F">
      <w:pPr>
        <w:suppressAutoHyphens w:val="0"/>
        <w:spacing w:line="240" w:lineRule="auto"/>
        <w:ind w:right="110" w:firstLine="0"/>
        <w:jc w:val="center"/>
        <w:rPr>
          <w:b/>
          <w:sz w:val="22"/>
          <w:szCs w:val="22"/>
          <w:lang w:eastAsia="ru-RU"/>
        </w:rPr>
      </w:pPr>
    </w:p>
    <w:p w:rsidR="001C2C8F" w:rsidRPr="007B6ED8" w:rsidRDefault="001C2C8F" w:rsidP="001C2C8F">
      <w:pPr>
        <w:suppressAutoHyphens w:val="0"/>
        <w:spacing w:line="240" w:lineRule="auto"/>
        <w:ind w:right="110" w:firstLine="0"/>
        <w:jc w:val="center"/>
        <w:rPr>
          <w:b/>
          <w:sz w:val="22"/>
          <w:szCs w:val="22"/>
          <w:lang w:eastAsia="ru-RU"/>
        </w:rPr>
      </w:pPr>
      <w:r w:rsidRPr="007B6ED8">
        <w:rPr>
          <w:b/>
          <w:sz w:val="22"/>
          <w:szCs w:val="22"/>
          <w:lang w:eastAsia="ru-RU"/>
        </w:rPr>
        <w:t>7. Требования к таблице измерений готового изделия</w:t>
      </w:r>
    </w:p>
    <w:p w:rsidR="001C2C8F" w:rsidRPr="007B6ED8" w:rsidRDefault="001C2C8F" w:rsidP="001C2C8F">
      <w:pPr>
        <w:suppressAutoHyphens w:val="0"/>
        <w:spacing w:line="240" w:lineRule="auto"/>
        <w:ind w:right="110" w:firstLine="684"/>
        <w:jc w:val="left"/>
        <w:rPr>
          <w:sz w:val="22"/>
          <w:szCs w:val="22"/>
          <w:lang w:eastAsia="ru-RU"/>
        </w:rPr>
      </w:pPr>
    </w:p>
    <w:p w:rsidR="00AC3C0E" w:rsidRDefault="001C2C8F" w:rsidP="001C2C8F">
      <w:pPr>
        <w:suppressAutoHyphens w:val="0"/>
        <w:spacing w:line="240" w:lineRule="auto"/>
        <w:ind w:right="110"/>
        <w:rPr>
          <w:sz w:val="22"/>
          <w:szCs w:val="22"/>
          <w:lang w:eastAsia="ru-RU"/>
        </w:rPr>
      </w:pPr>
      <w:r w:rsidRPr="007B6ED8">
        <w:rPr>
          <w:sz w:val="22"/>
          <w:szCs w:val="22"/>
          <w:lang w:eastAsia="ru-RU"/>
        </w:rPr>
        <w:t>Измерения изделий в готовом виде должны соответствовать значениям, указанным в таблице 2, места измерений по рис. 2, 3 и 4.</w:t>
      </w:r>
    </w:p>
    <w:p w:rsidR="001C2C8F" w:rsidRPr="007B6ED8" w:rsidRDefault="00AC3C0E" w:rsidP="001C2C8F">
      <w:pPr>
        <w:suppressAutoHyphens w:val="0"/>
        <w:spacing w:line="240" w:lineRule="auto"/>
        <w:ind w:right="110"/>
        <w:rPr>
          <w:sz w:val="22"/>
          <w:szCs w:val="22"/>
          <w:lang w:eastAsia="ru-RU"/>
        </w:rPr>
      </w:pPr>
      <w:r>
        <w:rPr>
          <w:sz w:val="22"/>
          <w:szCs w:val="22"/>
          <w:lang w:eastAsia="ru-RU"/>
        </w:rPr>
        <w:br w:type="page"/>
      </w:r>
    </w:p>
    <w:p w:rsidR="001C2C8F" w:rsidRPr="007B6ED8" w:rsidRDefault="001C2C8F" w:rsidP="001C2C8F">
      <w:pPr>
        <w:suppressAutoHyphens w:val="0"/>
        <w:spacing w:line="240" w:lineRule="auto"/>
        <w:ind w:right="110" w:firstLine="684"/>
        <w:jc w:val="left"/>
        <w:rPr>
          <w:sz w:val="22"/>
          <w:szCs w:val="22"/>
          <w:lang w:eastAsia="ru-RU"/>
        </w:rPr>
      </w:pPr>
    </w:p>
    <w:p w:rsidR="001C2C8F" w:rsidRPr="007B6ED8" w:rsidRDefault="00445BA4" w:rsidP="001C2C8F">
      <w:pPr>
        <w:suppressAutoHyphens w:val="0"/>
        <w:spacing w:line="240" w:lineRule="auto"/>
        <w:ind w:right="110" w:firstLine="684"/>
        <w:jc w:val="left"/>
        <w:rPr>
          <w:sz w:val="22"/>
          <w:szCs w:val="22"/>
          <w:lang w:eastAsia="ru-RU"/>
        </w:rPr>
      </w:pPr>
      <w:r>
        <w:rPr>
          <w:noProof/>
          <w:sz w:val="22"/>
          <w:szCs w:val="22"/>
          <w:lang w:eastAsia="ru-RU"/>
        </w:rPr>
        <mc:AlternateContent>
          <mc:Choice Requires="wpg">
            <w:drawing>
              <wp:anchor distT="0" distB="0" distL="114300" distR="114300" simplePos="0" relativeHeight="251654656" behindDoc="0" locked="0" layoutInCell="1" allowOverlap="1">
                <wp:simplePos x="0" y="0"/>
                <wp:positionH relativeFrom="column">
                  <wp:posOffset>620395</wp:posOffset>
                </wp:positionH>
                <wp:positionV relativeFrom="paragraph">
                  <wp:posOffset>192405</wp:posOffset>
                </wp:positionV>
                <wp:extent cx="4471035" cy="4716780"/>
                <wp:effectExtent l="10795" t="11430" r="13970" b="571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1035" cy="4716780"/>
                          <a:chOff x="2395" y="7571"/>
                          <a:chExt cx="7041" cy="7428"/>
                        </a:xfrm>
                      </wpg:grpSpPr>
                      <wpg:grpSp>
                        <wpg:cNvPr id="16" name="Group 3"/>
                        <wpg:cNvGrpSpPr>
                          <a:grpSpLocks/>
                        </wpg:cNvGrpSpPr>
                        <wpg:grpSpPr bwMode="auto">
                          <a:xfrm>
                            <a:off x="2395" y="7571"/>
                            <a:ext cx="7041" cy="7428"/>
                            <a:chOff x="2395" y="7893"/>
                            <a:chExt cx="7041" cy="7428"/>
                          </a:xfrm>
                        </wpg:grpSpPr>
                        <wps:wsp>
                          <wps:cNvPr id="19" name="Rectangle 4"/>
                          <wps:cNvSpPr>
                            <a:spLocks noChangeArrowheads="1"/>
                          </wps:cNvSpPr>
                          <wps:spPr bwMode="auto">
                            <a:xfrm>
                              <a:off x="2395" y="7893"/>
                              <a:ext cx="7041" cy="7428"/>
                            </a:xfrm>
                            <a:prstGeom prst="rect">
                              <a:avLst/>
                            </a:prstGeom>
                            <a:solidFill>
                              <a:srgbClr val="FFFFFF"/>
                            </a:solidFill>
                            <a:ln w="9525">
                              <a:solidFill>
                                <a:srgbClr val="FFFFFF"/>
                              </a:solidFill>
                              <a:miter lim="800000"/>
                              <a:headEnd/>
                              <a:tailEnd/>
                            </a:ln>
                          </wps:spPr>
                          <wps:txbx>
                            <w:txbxContent>
                              <w:p w:rsidR="001C2C8F" w:rsidRDefault="00445BA4" w:rsidP="001C2C8F">
                                <w:r>
                                  <w:rPr>
                                    <w:noProof/>
                                    <w:lang w:eastAsia="ru-RU"/>
                                  </w:rPr>
                                  <w:drawing>
                                    <wp:inline distT="0" distB="0" distL="0" distR="0">
                                      <wp:extent cx="3498850" cy="4591050"/>
                                      <wp:effectExtent l="0" t="0" r="6350" b="0"/>
                                      <wp:docPr id="5" name="Рисунок 5" descr="пидж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иджак"/>
                                              <pic:cNvPicPr>
                                                <a:picLocks noChangeAspect="1" noChangeArrowheads="1"/>
                                              </pic:cNvPicPr>
                                            </pic:nvPicPr>
                                            <pic:blipFill>
                                              <a:blip r:embed="rId10">
                                                <a:extLst>
                                                  <a:ext uri="{28A0092B-C50C-407E-A947-70E740481C1C}">
                                                    <a14:useLocalDpi xmlns:a14="http://schemas.microsoft.com/office/drawing/2010/main" val="0"/>
                                                  </a:ext>
                                                </a:extLst>
                                              </a:blip>
                                              <a:srcRect r="52032"/>
                                              <a:stretch>
                                                <a:fillRect/>
                                              </a:stretch>
                                            </pic:blipFill>
                                            <pic:spPr bwMode="auto">
                                              <a:xfrm>
                                                <a:off x="0" y="0"/>
                                                <a:ext cx="3498850" cy="4591050"/>
                                              </a:xfrm>
                                              <a:prstGeom prst="rect">
                                                <a:avLst/>
                                              </a:prstGeom>
                                              <a:noFill/>
                                              <a:ln>
                                                <a:noFill/>
                                              </a:ln>
                                            </pic:spPr>
                                          </pic:pic>
                                        </a:graphicData>
                                      </a:graphic>
                                    </wp:inline>
                                  </w:drawing>
                                </w:r>
                              </w:p>
                              <w:p w:rsidR="001C2C8F" w:rsidRDefault="00445BA4" w:rsidP="001C2C8F">
                                <w:r>
                                  <w:rPr>
                                    <w:noProof/>
                                    <w:lang w:eastAsia="ru-RU"/>
                                  </w:rPr>
                                  <w:drawing>
                                    <wp:inline distT="0" distB="0" distL="0" distR="0">
                                      <wp:extent cx="3562350" cy="4572000"/>
                                      <wp:effectExtent l="0" t="0" r="0" b="0"/>
                                      <wp:docPr id="6" name="Рисунок 6" descr="пидж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иджак"/>
                                              <pic:cNvPicPr>
                                                <a:picLocks noChangeAspect="1" noChangeArrowheads="1"/>
                                              </pic:cNvPicPr>
                                            </pic:nvPicPr>
                                            <pic:blipFill>
                                              <a:blip r:embed="rId10">
                                                <a:extLst>
                                                  <a:ext uri="{28A0092B-C50C-407E-A947-70E740481C1C}">
                                                    <a14:useLocalDpi xmlns:a14="http://schemas.microsoft.com/office/drawing/2010/main" val="0"/>
                                                  </a:ext>
                                                </a:extLst>
                                              </a:blip>
                                              <a:srcRect r="52032"/>
                                              <a:stretch>
                                                <a:fillRect/>
                                              </a:stretch>
                                            </pic:blipFill>
                                            <pic:spPr bwMode="auto">
                                              <a:xfrm>
                                                <a:off x="0" y="0"/>
                                                <a:ext cx="3562350" cy="457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0" name="AutoShape 5"/>
                          <wps:cNvCnPr>
                            <a:cxnSpLocks noChangeShapeType="1"/>
                          </wps:cNvCnPr>
                          <wps:spPr bwMode="auto">
                            <a:xfrm flipH="1">
                              <a:off x="2467" y="8705"/>
                              <a:ext cx="122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6"/>
                          <wps:cNvCnPr>
                            <a:cxnSpLocks noChangeShapeType="1"/>
                          </wps:cNvCnPr>
                          <wps:spPr bwMode="auto">
                            <a:xfrm flipH="1">
                              <a:off x="2551" y="14722"/>
                              <a:ext cx="74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7"/>
                          <wps:cNvCnPr>
                            <a:cxnSpLocks noChangeShapeType="1"/>
                          </wps:cNvCnPr>
                          <wps:spPr bwMode="auto">
                            <a:xfrm>
                              <a:off x="2908" y="8705"/>
                              <a:ext cx="43" cy="6017"/>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s:wsp>
                        <wps:cNvPr id="23" name="Rectangle 8"/>
                        <wps:cNvSpPr>
                          <a:spLocks noChangeArrowheads="1"/>
                        </wps:cNvSpPr>
                        <wps:spPr bwMode="auto">
                          <a:xfrm>
                            <a:off x="2395" y="10982"/>
                            <a:ext cx="428" cy="670"/>
                          </a:xfrm>
                          <a:prstGeom prst="rect">
                            <a:avLst/>
                          </a:prstGeom>
                          <a:solidFill>
                            <a:srgbClr val="FFFFFF"/>
                          </a:solidFill>
                          <a:ln w="9525">
                            <a:solidFill>
                              <a:srgbClr val="FFFFFF"/>
                            </a:solidFill>
                            <a:miter lim="800000"/>
                            <a:headEnd/>
                            <a:tailEnd/>
                          </a:ln>
                        </wps:spPr>
                        <wps:txbx>
                          <w:txbxContent>
                            <w:p w:rsidR="001C2C8F" w:rsidRDefault="001C2C8F" w:rsidP="001C2C8F">
                              <w:pPr>
                                <w:spacing w:line="240" w:lineRule="auto"/>
                                <w:ind w:firstLine="0"/>
                                <w:contextualSpacing/>
                              </w:pPr>
                              <w:r>
                                <w:t xml:space="preserve">  6</w:t>
                              </w: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48.85pt;margin-top:15.15pt;width:352.05pt;height:371.4pt;z-index:251654656" coordorigin="2395,7571" coordsize="7041,7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">
                <v:group id="Group 3" o:spid="_x0000_s1027" style="position:absolute;left:2395;top:7571;width:7041;height:7428" coordorigin="2395,7893" coordsize="7041,7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rect id="Rectangle 4" o:spid="_x0000_s1028" style="position:absolute;left:2395;top:7893;width:7041;height:7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Yo68EA&#10;AADbAAAADwAAAGRycy9kb3ducmV2LnhtbERPTWvCQBC9F/oflil4qxuLSI2uYjWlHnrQqPdhd0yC&#10;2dmQXTX6691Cwds83udM552txYVaXzlWMOgnIIi1MxUXCva77/dPED4gG6wdk4IbeZjPXl+mmBp3&#10;5S1d8lCIGMI+RQVlCE0qpdclWfR91xBH7uhaiyHCtpCmxWsMt7X8SJKRtFhxbCixoWVJ+pSfrYIN&#10;4mpz/9H6K7v9DjNaHjJytVK9t24xARGoC0/xv3tt4vwx/P0SD5C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GKOvBAAAA2wAAAA8AAAAAAAAAAAAAAAAAmAIAAGRycy9kb3du&#10;cmV2LnhtbFBLBQYAAAAABAAEAPUAAACGAwAAAAA=&#10;" strokecolor="white">
                    <v:textbox>
                      <w:txbxContent>
                        <w:p w:rsidR="001C2C8F" w:rsidRDefault="00445BA4" w:rsidP="001C2C8F">
                          <w:r>
                            <w:rPr>
                              <w:noProof/>
                              <w:lang w:eastAsia="ru-RU"/>
                            </w:rPr>
                            <w:drawing>
                              <wp:inline distT="0" distB="0" distL="0" distR="0">
                                <wp:extent cx="3498850" cy="4591050"/>
                                <wp:effectExtent l="0" t="0" r="6350" b="0"/>
                                <wp:docPr id="5" name="Рисунок 5" descr="пидж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иджак"/>
                                        <pic:cNvPicPr>
                                          <a:picLocks noChangeAspect="1" noChangeArrowheads="1"/>
                                        </pic:cNvPicPr>
                                      </pic:nvPicPr>
                                      <pic:blipFill>
                                        <a:blip r:embed="rId10">
                                          <a:extLst>
                                            <a:ext uri="{28A0092B-C50C-407E-A947-70E740481C1C}">
                                              <a14:useLocalDpi xmlns:a14="http://schemas.microsoft.com/office/drawing/2010/main" val="0"/>
                                            </a:ext>
                                          </a:extLst>
                                        </a:blip>
                                        <a:srcRect r="52032"/>
                                        <a:stretch>
                                          <a:fillRect/>
                                        </a:stretch>
                                      </pic:blipFill>
                                      <pic:spPr bwMode="auto">
                                        <a:xfrm>
                                          <a:off x="0" y="0"/>
                                          <a:ext cx="3498850" cy="4591050"/>
                                        </a:xfrm>
                                        <a:prstGeom prst="rect">
                                          <a:avLst/>
                                        </a:prstGeom>
                                        <a:noFill/>
                                        <a:ln>
                                          <a:noFill/>
                                        </a:ln>
                                      </pic:spPr>
                                    </pic:pic>
                                  </a:graphicData>
                                </a:graphic>
                              </wp:inline>
                            </w:drawing>
                          </w:r>
                        </w:p>
                        <w:p w:rsidR="001C2C8F" w:rsidRDefault="00445BA4" w:rsidP="001C2C8F">
                          <w:r>
                            <w:rPr>
                              <w:noProof/>
                              <w:lang w:eastAsia="ru-RU"/>
                            </w:rPr>
                            <w:drawing>
                              <wp:inline distT="0" distB="0" distL="0" distR="0">
                                <wp:extent cx="3562350" cy="4572000"/>
                                <wp:effectExtent l="0" t="0" r="0" b="0"/>
                                <wp:docPr id="6" name="Рисунок 6" descr="пидж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иджак"/>
                                        <pic:cNvPicPr>
                                          <a:picLocks noChangeAspect="1" noChangeArrowheads="1"/>
                                        </pic:cNvPicPr>
                                      </pic:nvPicPr>
                                      <pic:blipFill>
                                        <a:blip r:embed="rId10">
                                          <a:extLst>
                                            <a:ext uri="{28A0092B-C50C-407E-A947-70E740481C1C}">
                                              <a14:useLocalDpi xmlns:a14="http://schemas.microsoft.com/office/drawing/2010/main" val="0"/>
                                            </a:ext>
                                          </a:extLst>
                                        </a:blip>
                                        <a:srcRect r="52032"/>
                                        <a:stretch>
                                          <a:fillRect/>
                                        </a:stretch>
                                      </pic:blipFill>
                                      <pic:spPr bwMode="auto">
                                        <a:xfrm>
                                          <a:off x="0" y="0"/>
                                          <a:ext cx="3562350" cy="4572000"/>
                                        </a:xfrm>
                                        <a:prstGeom prst="rect">
                                          <a:avLst/>
                                        </a:prstGeom>
                                        <a:noFill/>
                                        <a:ln>
                                          <a:noFill/>
                                        </a:ln>
                                      </pic:spPr>
                                    </pic:pic>
                                  </a:graphicData>
                                </a:graphic>
                              </wp:inline>
                            </w:drawing>
                          </w:r>
                        </w:p>
                      </w:txbxContent>
                    </v:textbox>
                  </v:rect>
                  <v:shapetype id="_x0000_t32" coordsize="21600,21600" o:spt="32" o:oned="t" path="m,l21600,21600e" filled="f">
                    <v:path arrowok="t" fillok="f" o:connecttype="none"/>
                    <o:lock v:ext="edit" shapetype="t"/>
                  </v:shapetype>
                  <v:shape id="AutoShape 5" o:spid="_x0000_s1029" type="#_x0000_t32" style="position:absolute;left:2467;top:8705;width:122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Hw68EAAADbAAAADwAAAGRycy9kb3ducmV2LnhtbERPPWvDMBDdC/0P4gpdSiPbQzFulBAK&#10;hZChUNuDx0O62CbWyZEUx/331VDo+Hjf2/1qJ7GQD6NjBfkmA0GsnRm5V9A2n68liBCRDU6OScEP&#10;BdjvHh+2WBl3529a6tiLFMKhQgVDjHMlZdADWQwbNxMn7uy8xZig76XxeE/hdpJFlr1JiyOnhgFn&#10;+hhIX+qbVTCe2q92eblGr8tT3vk8NN2klXp+Wg/vICKt8V/85z4aBUVan76kH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YfDrwQAAANsAAAAPAAAAAAAAAAAAAAAA&#10;AKECAABkcnMvZG93bnJldi54bWxQSwUGAAAAAAQABAD5AAAAjwMAAAAA&#10;"/>
                  <v:shape id="AutoShape 6" o:spid="_x0000_s1030" type="#_x0000_t32" style="position:absolute;left:2551;top:14722;width:74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1VcMIAAADbAAAADwAAAGRycy9kb3ducmV2LnhtbESPQYvCMBSE7wv+h/AEL4um9bBINYoI&#10;gngQVnvw+EiebbF5qUms9d9vFhb2OMzMN8xqM9hW9ORD41hBPstAEGtnGq4UlJf9dAEiRGSDrWNS&#10;8KYAm/XoY4WFcS/+pv4cK5EgHApUUMfYFVIGXZPFMHMdcfJuzluMSfpKGo+vBLetnGfZl7TYcFqo&#10;saNdTfp+floFzbE8lf3nI3q9OOZXn4fLtdVKTcbDdgki0hD/w3/tg1Ewz+H3S/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i1VcMIAAADbAAAADwAAAAAAAAAAAAAA&#10;AAChAgAAZHJzL2Rvd25yZXYueG1sUEsFBgAAAAAEAAQA+QAAAJADAAAAAA==&#10;"/>
                  <v:shape id="AutoShape 7" o:spid="_x0000_s1031" type="#_x0000_t32" style="position:absolute;left:2908;top:8705;width:43;height:60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2GlMQAAADbAAAADwAAAGRycy9kb3ducmV2LnhtbESPQWvCQBSE7wX/w/IEb83GgKWkrlLE&#10;olC0NGnuj+wzCc2+DbtbTf31XUHocZiZb5jlejS9OJPznWUF8yQFQVxb3XGj4Kt8e3wG4QOyxt4y&#10;KfglD+vV5GGJubYX/qRzERoRIexzVNCGMORS+rolgz6xA3H0TtYZDFG6RmqHlwg3vczS9Eka7Dgu&#10;tDjQpqX6u/gxCq6HHZUHPF0/tkV1fF/s5otjVSk1m46vLyACjeE/fG/vtYIsg9uX+A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fYaUxAAAANsAAAAPAAAAAAAAAAAA&#10;AAAAAKECAABkcnMvZG93bnJldi54bWxQSwUGAAAAAAQABAD5AAAAkgMAAAAA&#10;">
                    <v:stroke startarrow="block" endarrow="block"/>
                  </v:shape>
                </v:group>
                <v:rect id="Rectangle 8" o:spid="_x0000_s1032" style="position:absolute;left:2395;top:10982;width:428;height: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kyksUA&#10;AADbAAAADwAAAGRycy9kb3ducmV2LnhtbESPT2sCMRTE74V+h/AK3mpWBWlXo0hpUcSDf5HeXjfP&#10;3aWblyWJ6+qnN0Khx2FmfsOMp62pREPOl5YV9LoJCOLM6pJzBfvd1+sbCB+QNVaWScGVPEwnz09j&#10;TLW98IaabchFhLBPUUERQp1K6bOCDPqurYmjd7LOYIjS5VI7vES4qWQ/SYbSYMlxocCaPgrKfrdn&#10;Eykzu5gvv2+lb9bvu+Pq8FN/Nk6pzks7G4EI1Ib/8F97oRX0B/D4En+An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eTKSxQAAANsAAAAPAAAAAAAAAAAAAAAAAJgCAABkcnMv&#10;ZG93bnJldi54bWxQSwUGAAAAAAQABAD1AAAAigMAAAAA&#10;" strokecolor="white">
                  <v:textbox inset=".5mm,0,.5mm,0">
                    <w:txbxContent>
                      <w:p w:rsidR="001C2C8F" w:rsidRDefault="001C2C8F" w:rsidP="001C2C8F">
                        <w:pPr>
                          <w:spacing w:line="240" w:lineRule="auto"/>
                          <w:ind w:firstLine="0"/>
                          <w:contextualSpacing/>
                        </w:pPr>
                        <w:r>
                          <w:t xml:space="preserve">  6</w:t>
                        </w:r>
                      </w:p>
                    </w:txbxContent>
                  </v:textbox>
                </v:rect>
              </v:group>
            </w:pict>
          </mc:Fallback>
        </mc:AlternateContent>
      </w:r>
    </w:p>
    <w:p w:rsidR="001C2C8F" w:rsidRPr="007B6ED8" w:rsidRDefault="001C2C8F" w:rsidP="001C2C8F">
      <w:pPr>
        <w:suppressAutoHyphens w:val="0"/>
        <w:spacing w:line="240" w:lineRule="auto"/>
        <w:ind w:right="110" w:firstLine="684"/>
        <w:jc w:val="left"/>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tabs>
          <w:tab w:val="left" w:pos="5529"/>
        </w:tabs>
        <w:suppressAutoHyphens w:val="0"/>
        <w:spacing w:line="360" w:lineRule="auto"/>
        <w:ind w:right="-2" w:firstLine="0"/>
        <w:jc w:val="center"/>
        <w:rPr>
          <w:sz w:val="22"/>
          <w:szCs w:val="22"/>
          <w:lang w:eastAsia="ru-RU"/>
        </w:rPr>
      </w:pPr>
      <w:r w:rsidRPr="007B6ED8">
        <w:rPr>
          <w:sz w:val="22"/>
          <w:szCs w:val="22"/>
          <w:lang w:eastAsia="ru-RU"/>
        </w:rPr>
        <w:t>Рисунок 2</w:t>
      </w:r>
    </w:p>
    <w:p w:rsidR="001C2C8F" w:rsidRPr="007B6ED8" w:rsidRDefault="001C2C8F" w:rsidP="001C2C8F">
      <w:pPr>
        <w:tabs>
          <w:tab w:val="left" w:pos="5529"/>
        </w:tabs>
        <w:suppressAutoHyphens w:val="0"/>
        <w:spacing w:line="360" w:lineRule="auto"/>
        <w:ind w:right="-2" w:firstLine="0"/>
        <w:jc w:val="center"/>
        <w:rPr>
          <w:sz w:val="22"/>
          <w:szCs w:val="22"/>
          <w:lang w:eastAsia="ru-RU"/>
        </w:rPr>
      </w:pPr>
      <w:r w:rsidRPr="007B6ED8">
        <w:rPr>
          <w:sz w:val="22"/>
          <w:szCs w:val="22"/>
          <w:lang w:eastAsia="ru-RU"/>
        </w:rPr>
        <w:br w:type="page"/>
      </w:r>
      <w:r w:rsidR="00445BA4">
        <w:rPr>
          <w:noProof/>
          <w:sz w:val="22"/>
          <w:szCs w:val="22"/>
          <w:lang w:eastAsia="ru-RU"/>
        </w:rPr>
        <w:lastRenderedPageBreak/>
        <w:drawing>
          <wp:inline distT="0" distB="0" distL="0" distR="0">
            <wp:extent cx="4286250" cy="4762500"/>
            <wp:effectExtent l="0" t="0" r="0" b="0"/>
            <wp:docPr id="8" name="Рисунок 8" descr="пиджак измер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иджак измернения"/>
                    <pic:cNvPicPr>
                      <a:picLocks noChangeAspect="1" noChangeArrowheads="1"/>
                    </pic:cNvPicPr>
                  </pic:nvPicPr>
                  <pic:blipFill>
                    <a:blip r:embed="rId12">
                      <a:extLst>
                        <a:ext uri="{28A0092B-C50C-407E-A947-70E740481C1C}">
                          <a14:useLocalDpi xmlns:a14="http://schemas.microsoft.com/office/drawing/2010/main" val="0"/>
                        </a:ext>
                      </a:extLst>
                    </a:blip>
                    <a:srcRect l="52296"/>
                    <a:stretch>
                      <a:fillRect/>
                    </a:stretch>
                  </pic:blipFill>
                  <pic:spPr bwMode="auto">
                    <a:xfrm>
                      <a:off x="0" y="0"/>
                      <a:ext cx="4286250" cy="4762500"/>
                    </a:xfrm>
                    <a:prstGeom prst="rect">
                      <a:avLst/>
                    </a:prstGeom>
                    <a:noFill/>
                    <a:ln>
                      <a:noFill/>
                    </a:ln>
                  </pic:spPr>
                </pic:pic>
              </a:graphicData>
            </a:graphic>
          </wp:inline>
        </w:drawing>
      </w:r>
    </w:p>
    <w:p w:rsidR="001C2C8F" w:rsidRPr="007B6ED8" w:rsidRDefault="001C2C8F" w:rsidP="001C2C8F">
      <w:pPr>
        <w:tabs>
          <w:tab w:val="left" w:pos="5529"/>
        </w:tabs>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r w:rsidRPr="007B6ED8">
        <w:rPr>
          <w:sz w:val="22"/>
          <w:szCs w:val="22"/>
          <w:lang w:eastAsia="ru-RU"/>
        </w:rPr>
        <w:t>Рисунок 3</w:t>
      </w:r>
    </w:p>
    <w:p w:rsidR="001C2C8F" w:rsidRPr="007B6ED8" w:rsidRDefault="001C2C8F" w:rsidP="001C2C8F">
      <w:pPr>
        <w:suppressAutoHyphens w:val="0"/>
        <w:spacing w:line="360" w:lineRule="auto"/>
        <w:ind w:right="-2" w:firstLine="0"/>
        <w:jc w:val="center"/>
        <w:rPr>
          <w:sz w:val="22"/>
          <w:szCs w:val="22"/>
          <w:lang w:eastAsia="ru-RU"/>
        </w:rPr>
      </w:pPr>
      <w:r w:rsidRPr="007B6ED8">
        <w:rPr>
          <w:sz w:val="22"/>
          <w:szCs w:val="22"/>
          <w:lang w:eastAsia="ru-RU"/>
        </w:rPr>
        <w:br w:type="page"/>
      </w:r>
      <w:r w:rsidR="00445BA4">
        <w:rPr>
          <w:noProof/>
          <w:sz w:val="22"/>
          <w:szCs w:val="22"/>
          <w:lang w:eastAsia="ru-RU"/>
        </w:rPr>
        <w:lastRenderedPageBreak/>
        <w:drawing>
          <wp:inline distT="0" distB="0" distL="0" distR="0">
            <wp:extent cx="3632200" cy="5651500"/>
            <wp:effectExtent l="0" t="0" r="6350" b="6350"/>
            <wp:docPr id="9" name="Рисунок 9" descr="испр г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спр ген"/>
                    <pic:cNvPicPr>
                      <a:picLocks noChangeAspect="1" noChangeArrowheads="1"/>
                    </pic:cNvPicPr>
                  </pic:nvPicPr>
                  <pic:blipFill>
                    <a:blip r:embed="rId13">
                      <a:extLst>
                        <a:ext uri="{28A0092B-C50C-407E-A947-70E740481C1C}">
                          <a14:useLocalDpi xmlns:a14="http://schemas.microsoft.com/office/drawing/2010/main" val="0"/>
                        </a:ext>
                      </a:extLst>
                    </a:blip>
                    <a:srcRect r="39690"/>
                    <a:stretch>
                      <a:fillRect/>
                    </a:stretch>
                  </pic:blipFill>
                  <pic:spPr bwMode="auto">
                    <a:xfrm>
                      <a:off x="0" y="0"/>
                      <a:ext cx="3632200" cy="5651500"/>
                    </a:xfrm>
                    <a:prstGeom prst="rect">
                      <a:avLst/>
                    </a:prstGeom>
                    <a:noFill/>
                    <a:ln>
                      <a:noFill/>
                    </a:ln>
                  </pic:spPr>
                </pic:pic>
              </a:graphicData>
            </a:graphic>
          </wp:inline>
        </w:drawing>
      </w:r>
    </w:p>
    <w:p w:rsidR="001C2C8F" w:rsidRPr="007B6ED8" w:rsidRDefault="001C2C8F" w:rsidP="001C2C8F">
      <w:pPr>
        <w:suppressAutoHyphens w:val="0"/>
        <w:spacing w:line="360" w:lineRule="auto"/>
        <w:ind w:right="-2" w:firstLine="0"/>
        <w:jc w:val="center"/>
        <w:rPr>
          <w:sz w:val="22"/>
          <w:szCs w:val="22"/>
          <w:lang w:eastAsia="ru-RU"/>
        </w:rPr>
        <w:sectPr w:rsidR="001C2C8F" w:rsidRPr="007B6ED8" w:rsidSect="00092F72">
          <w:footerReference w:type="first" r:id="rId14"/>
          <w:pgSz w:w="11906" w:h="16838"/>
          <w:pgMar w:top="1134" w:right="566" w:bottom="1134" w:left="1134" w:header="709" w:footer="709" w:gutter="0"/>
          <w:cols w:space="708"/>
          <w:titlePg/>
          <w:docGrid w:linePitch="381"/>
        </w:sectPr>
      </w:pPr>
      <w:r w:rsidRPr="007B6ED8">
        <w:rPr>
          <w:sz w:val="22"/>
          <w:szCs w:val="22"/>
          <w:lang w:eastAsia="ru-RU"/>
        </w:rPr>
        <w:t>Рисунок 4</w:t>
      </w:r>
    </w:p>
    <w:p w:rsidR="001C2C8F" w:rsidRPr="007B6ED8" w:rsidRDefault="001C2C8F" w:rsidP="001C2C8F">
      <w:pPr>
        <w:suppressAutoHyphens w:val="0"/>
        <w:spacing w:line="240" w:lineRule="auto"/>
        <w:ind w:right="567" w:firstLine="0"/>
        <w:jc w:val="center"/>
        <w:rPr>
          <w:b/>
          <w:sz w:val="22"/>
          <w:szCs w:val="22"/>
          <w:lang w:eastAsia="ru-RU"/>
        </w:rPr>
      </w:pPr>
      <w:r w:rsidRPr="007B6ED8">
        <w:rPr>
          <w:b/>
          <w:sz w:val="22"/>
          <w:szCs w:val="22"/>
          <w:lang w:eastAsia="ru-RU"/>
        </w:rPr>
        <w:lastRenderedPageBreak/>
        <w:t>8. Требования к товару.</w:t>
      </w:r>
    </w:p>
    <w:p w:rsidR="001C2C8F" w:rsidRPr="007B6ED8" w:rsidRDefault="001C2C8F" w:rsidP="001C2C8F">
      <w:pPr>
        <w:suppressAutoHyphens w:val="0"/>
        <w:spacing w:line="240" w:lineRule="auto"/>
        <w:ind w:right="567" w:firstLine="709"/>
        <w:jc w:val="center"/>
        <w:rPr>
          <w:b/>
          <w:sz w:val="22"/>
          <w:szCs w:val="22"/>
          <w:lang w:eastAsia="ru-RU"/>
        </w:rPr>
      </w:pPr>
    </w:p>
    <w:p w:rsidR="001C2C8F" w:rsidRPr="007B6ED8" w:rsidRDefault="001C2C8F" w:rsidP="001C2C8F">
      <w:pPr>
        <w:suppressAutoHyphens w:val="0"/>
        <w:spacing w:line="240" w:lineRule="auto"/>
        <w:ind w:firstLine="0"/>
        <w:rPr>
          <w:caps/>
          <w:sz w:val="22"/>
          <w:szCs w:val="22"/>
          <w:lang w:eastAsia="ru-RU"/>
        </w:rPr>
      </w:pPr>
      <w:r w:rsidRPr="007B6ED8">
        <w:rPr>
          <w:sz w:val="22"/>
          <w:szCs w:val="22"/>
          <w:lang w:eastAsia="ru-RU"/>
        </w:rPr>
        <w:t>8.1. Требования к изделию «</w:t>
      </w:r>
      <w:r w:rsidRPr="007B6ED8">
        <w:rPr>
          <w:caps/>
          <w:sz w:val="22"/>
          <w:szCs w:val="22"/>
          <w:lang w:eastAsia="ru-RU"/>
        </w:rPr>
        <w:t xml:space="preserve">ПИДЖАК МУЖСКОЙ ПОВСЕДНЕВНЫЙ С НАШИВНЫМИ НАПЛЕЧНЫМИ ЗНАКАМИ С ВЫШИТЫМИ ЗВЕЗДАМИ (ЭМБЛЕМОЙ), ШИТЬЕМ И НАРУКАВНЫМ ЗНАКОМ ДЛЯ ФЕДЕРАЛЬНЫХ ГОСУДАРСТВЕННЫХ ГРАЖДАНСКИХ СЛУЖАЩИХ ФНС РОССИИ (ДЛЯ ГОСУДАРСТВЕННЫХ СОВЕТНИКОВ РОССИЙСКОЙ ФЕДЕРАЦИИ)» </w:t>
      </w:r>
      <w:r w:rsidRPr="007B6ED8">
        <w:rPr>
          <w:sz w:val="22"/>
          <w:szCs w:val="22"/>
          <w:lang w:eastAsia="ru-RU"/>
        </w:rPr>
        <w:t>указаны в таблице:</w:t>
      </w:r>
    </w:p>
    <w:p w:rsidR="001C2C8F" w:rsidRPr="007B6ED8" w:rsidRDefault="001C2C8F" w:rsidP="001C2C8F">
      <w:pPr>
        <w:suppressAutoHyphens w:val="0"/>
        <w:spacing w:line="240" w:lineRule="auto"/>
        <w:ind w:right="567" w:firstLine="709"/>
        <w:jc w:val="left"/>
        <w:rPr>
          <w:sz w:val="22"/>
          <w:szCs w:val="22"/>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5103"/>
        <w:gridCol w:w="2835"/>
        <w:gridCol w:w="1559"/>
      </w:tblGrid>
      <w:tr w:rsidR="001C2C8F" w:rsidRPr="007B6ED8" w:rsidTr="00092F72">
        <w:tc>
          <w:tcPr>
            <w:tcW w:w="709"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w:t>
            </w:r>
          </w:p>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п/п</w:t>
            </w:r>
          </w:p>
        </w:tc>
        <w:tc>
          <w:tcPr>
            <w:tcW w:w="5103"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Технические и качественные характеристики, функциональные (потребительские свойства) характеристики, эксплуатационные характеристики (при необходимости) товар</w:t>
            </w:r>
            <w:r w:rsidRPr="007B6ED8">
              <w:rPr>
                <w:bCs/>
                <w:iCs/>
                <w:color w:val="000000"/>
                <w:sz w:val="22"/>
                <w:szCs w:val="22"/>
                <w:lang w:eastAsia="ru-RU"/>
              </w:rPr>
              <w:t>а</w:t>
            </w:r>
          </w:p>
        </w:tc>
        <w:tc>
          <w:tcPr>
            <w:tcW w:w="2835"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Назначение материала</w:t>
            </w:r>
          </w:p>
        </w:tc>
        <w:tc>
          <w:tcPr>
            <w:tcW w:w="1559"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Показатели товара</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1</w:t>
            </w:r>
          </w:p>
        </w:tc>
        <w:tc>
          <w:tcPr>
            <w:tcW w:w="5103" w:type="dxa"/>
          </w:tcPr>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Ткань камвольная костюмная полушерстяная темно-серо-зеленовато-голубого цвета.</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Характеристики: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вид и массовая доля волокон: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 шерсть 64 </w:t>
            </w:r>
            <w:r w:rsidRPr="007B6ED8">
              <w:rPr>
                <w:sz w:val="22"/>
                <w:szCs w:val="22"/>
                <w:u w:val="single"/>
                <w:lang w:eastAsia="ru-RU"/>
              </w:rPr>
              <w:t>+</w:t>
            </w:r>
            <w:r w:rsidRPr="007B6ED8">
              <w:rPr>
                <w:sz w:val="22"/>
                <w:szCs w:val="22"/>
                <w:lang w:eastAsia="ru-RU"/>
              </w:rPr>
              <w:t xml:space="preserve"> 2 %;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полиэфир 34 </w:t>
            </w:r>
            <w:r w:rsidRPr="007B6ED8">
              <w:rPr>
                <w:sz w:val="22"/>
                <w:szCs w:val="22"/>
                <w:u w:val="single"/>
                <w:lang w:eastAsia="ru-RU"/>
              </w:rPr>
              <w:t>+</w:t>
            </w:r>
            <w:r w:rsidRPr="007B6ED8">
              <w:rPr>
                <w:sz w:val="22"/>
                <w:szCs w:val="22"/>
                <w:lang w:eastAsia="ru-RU"/>
              </w:rPr>
              <w:t xml:space="preserve"> 2 %;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ПУ (эластан или лайкра) 1,5 - 2,0 %;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поверхностная плотность: 240 </w:t>
            </w:r>
            <w:r w:rsidRPr="007B6ED8">
              <w:rPr>
                <w:sz w:val="22"/>
                <w:szCs w:val="22"/>
                <w:u w:val="single"/>
                <w:lang w:eastAsia="ru-RU"/>
              </w:rPr>
              <w:t>+</w:t>
            </w:r>
            <w:r w:rsidRPr="007B6ED8">
              <w:rPr>
                <w:sz w:val="22"/>
                <w:szCs w:val="22"/>
                <w:lang w:eastAsia="ru-RU"/>
              </w:rPr>
              <w:t xml:space="preserve"> 5 г/м</w:t>
            </w:r>
            <w:r w:rsidRPr="007B6ED8">
              <w:rPr>
                <w:sz w:val="22"/>
                <w:szCs w:val="22"/>
                <w:vertAlign w:val="superscript"/>
                <w:lang w:eastAsia="ru-RU"/>
              </w:rPr>
              <w:t>2</w:t>
            </w:r>
            <w:r w:rsidRPr="007B6ED8">
              <w:rPr>
                <w:sz w:val="22"/>
                <w:szCs w:val="22"/>
                <w:lang w:eastAsia="ru-RU"/>
              </w:rPr>
              <w:t>;</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плотность, количество нитей    на 10 см:</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 по основе – 311 </w:t>
            </w:r>
            <w:r w:rsidRPr="007B6ED8">
              <w:rPr>
                <w:sz w:val="22"/>
                <w:szCs w:val="22"/>
                <w:u w:val="single"/>
                <w:lang w:eastAsia="ru-RU"/>
              </w:rPr>
              <w:t>+</w:t>
            </w:r>
            <w:r w:rsidRPr="007B6ED8">
              <w:rPr>
                <w:sz w:val="22"/>
                <w:szCs w:val="22"/>
                <w:lang w:eastAsia="ru-RU"/>
              </w:rPr>
              <w:t xml:space="preserve"> 9;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 по утку – 232 </w:t>
            </w:r>
            <w:r w:rsidRPr="007B6ED8">
              <w:rPr>
                <w:sz w:val="22"/>
                <w:szCs w:val="22"/>
                <w:u w:val="single"/>
                <w:lang w:eastAsia="ru-RU"/>
              </w:rPr>
              <w:t>+</w:t>
            </w:r>
            <w:r w:rsidRPr="007B6ED8">
              <w:rPr>
                <w:sz w:val="22"/>
                <w:szCs w:val="22"/>
                <w:lang w:eastAsia="ru-RU"/>
              </w:rPr>
              <w:t xml:space="preserve"> 9;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разрывная нагрузка не менее: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 по основе - 390 Н;</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 по утку 290 Н;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удлинение при разрыве не менее:</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 по основе - 20%;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 по утку - 20%;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стойкость к истиранию до дыр по плоскости, не менее 4,5 тыс. циклов;</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коэффициент сминаемости не более 0,3;</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переплетение ткани - саржевое 2/1;</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устойчивость окраски ткани - прочная;</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количество пиллей на 1 см</w:t>
            </w:r>
            <w:r w:rsidRPr="007B6ED8">
              <w:rPr>
                <w:sz w:val="22"/>
                <w:szCs w:val="22"/>
                <w:vertAlign w:val="superscript"/>
                <w:lang w:eastAsia="ru-RU"/>
              </w:rPr>
              <w:t xml:space="preserve">2 </w:t>
            </w:r>
            <w:r w:rsidRPr="007B6ED8">
              <w:rPr>
                <w:sz w:val="22"/>
                <w:szCs w:val="22"/>
                <w:lang w:eastAsia="ru-RU"/>
              </w:rPr>
              <w:t>не более 1;</w:t>
            </w:r>
          </w:p>
          <w:p w:rsidR="001C2C8F" w:rsidRPr="007B6ED8" w:rsidRDefault="001C2C8F" w:rsidP="001C2C8F">
            <w:pPr>
              <w:suppressAutoHyphens w:val="0"/>
              <w:spacing w:line="216" w:lineRule="auto"/>
              <w:ind w:left="34" w:right="-108" w:firstLine="0"/>
              <w:jc w:val="left"/>
              <w:rPr>
                <w:sz w:val="22"/>
                <w:szCs w:val="22"/>
                <w:lang w:eastAsia="ru-RU"/>
              </w:rPr>
            </w:pPr>
            <w:r w:rsidRPr="007B6ED8">
              <w:rPr>
                <w:sz w:val="22"/>
                <w:szCs w:val="22"/>
                <w:lang w:eastAsia="ru-RU"/>
              </w:rPr>
              <w:t>- изменение линейных размеров после влажно-тепловой обработки (с пропариванием), %:</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по основе – не более </w:t>
            </w:r>
            <w:r w:rsidRPr="007B6ED8">
              <w:rPr>
                <w:sz w:val="22"/>
                <w:szCs w:val="22"/>
                <w:lang w:eastAsia="ru-RU"/>
              </w:rPr>
              <w:br/>
            </w:r>
            <w:r w:rsidRPr="007B6ED8">
              <w:rPr>
                <w:sz w:val="22"/>
                <w:szCs w:val="22"/>
                <w:u w:val="single"/>
                <w:lang w:eastAsia="ru-RU"/>
              </w:rPr>
              <w:t>+</w:t>
            </w:r>
            <w:r w:rsidRPr="007B6ED8">
              <w:rPr>
                <w:sz w:val="22"/>
                <w:szCs w:val="22"/>
                <w:lang w:eastAsia="ru-RU"/>
              </w:rPr>
              <w:t xml:space="preserve"> 3,5;</w:t>
            </w:r>
          </w:p>
          <w:p w:rsidR="001C2C8F" w:rsidRPr="007B6ED8" w:rsidRDefault="001C2C8F" w:rsidP="001C2C8F">
            <w:pPr>
              <w:suppressAutoHyphens w:val="0"/>
              <w:spacing w:line="216" w:lineRule="auto"/>
              <w:ind w:left="34" w:firstLine="0"/>
              <w:jc w:val="left"/>
              <w:rPr>
                <w:sz w:val="22"/>
                <w:szCs w:val="22"/>
                <w:lang w:eastAsia="ru-RU"/>
              </w:rPr>
            </w:pPr>
            <w:r w:rsidRPr="007B6ED8">
              <w:rPr>
                <w:sz w:val="22"/>
                <w:szCs w:val="22"/>
                <w:lang w:eastAsia="ru-RU"/>
              </w:rPr>
              <w:t xml:space="preserve">- по утку – не более </w:t>
            </w:r>
            <w:r w:rsidRPr="007B6ED8">
              <w:rPr>
                <w:sz w:val="22"/>
                <w:szCs w:val="22"/>
                <w:u w:val="single"/>
                <w:lang w:eastAsia="ru-RU"/>
              </w:rPr>
              <w:t>+</w:t>
            </w:r>
            <w:r w:rsidRPr="007B6ED8">
              <w:rPr>
                <w:sz w:val="22"/>
                <w:szCs w:val="22"/>
                <w:lang w:eastAsia="ru-RU"/>
              </w:rPr>
              <w:t xml:space="preserve"> 3,5</w:t>
            </w:r>
          </w:p>
        </w:tc>
        <w:tc>
          <w:tcPr>
            <w:tcW w:w="2835"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Для деталей верха пиджака</w:t>
            </w:r>
          </w:p>
        </w:tc>
        <w:tc>
          <w:tcPr>
            <w:tcW w:w="1559"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2</w:t>
            </w:r>
          </w:p>
        </w:tc>
        <w:tc>
          <w:tcPr>
            <w:tcW w:w="5103" w:type="dxa"/>
          </w:tcPr>
          <w:p w:rsidR="001C2C8F" w:rsidRPr="007B6ED8" w:rsidRDefault="001C2C8F" w:rsidP="001C2C8F">
            <w:pPr>
              <w:suppressAutoHyphens w:val="0"/>
              <w:spacing w:line="240" w:lineRule="auto"/>
              <w:ind w:left="34" w:firstLine="0"/>
              <w:jc w:val="left"/>
              <w:rPr>
                <w:sz w:val="22"/>
                <w:szCs w:val="22"/>
                <w:lang w:eastAsia="ru-RU"/>
              </w:rPr>
            </w:pPr>
            <w:r w:rsidRPr="007B6ED8">
              <w:rPr>
                <w:sz w:val="22"/>
                <w:szCs w:val="22"/>
                <w:lang w:eastAsia="ru-RU"/>
              </w:rPr>
              <w:t>Ткань подкладочная вискозно-полиэфирная с показателями:</w:t>
            </w:r>
          </w:p>
          <w:p w:rsidR="001C2C8F" w:rsidRPr="007B6ED8" w:rsidRDefault="001C2C8F" w:rsidP="001C2C8F">
            <w:pPr>
              <w:suppressAutoHyphens w:val="0"/>
              <w:spacing w:line="240" w:lineRule="auto"/>
              <w:ind w:left="34" w:firstLine="0"/>
              <w:jc w:val="left"/>
              <w:rPr>
                <w:sz w:val="22"/>
                <w:szCs w:val="22"/>
                <w:lang w:eastAsia="ru-RU"/>
              </w:rPr>
            </w:pPr>
            <w:r w:rsidRPr="007B6ED8">
              <w:rPr>
                <w:sz w:val="22"/>
                <w:szCs w:val="22"/>
                <w:lang w:eastAsia="ru-RU"/>
              </w:rPr>
              <w:t>- вид и массовая доля волокон:</w:t>
            </w:r>
          </w:p>
          <w:p w:rsidR="001C2C8F" w:rsidRPr="007B6ED8" w:rsidRDefault="001C2C8F" w:rsidP="001C2C8F">
            <w:pPr>
              <w:suppressAutoHyphens w:val="0"/>
              <w:spacing w:line="240" w:lineRule="auto"/>
              <w:ind w:left="34" w:firstLine="0"/>
              <w:jc w:val="left"/>
              <w:rPr>
                <w:sz w:val="22"/>
                <w:szCs w:val="22"/>
                <w:lang w:eastAsia="ru-RU"/>
              </w:rPr>
            </w:pPr>
            <w:r w:rsidRPr="007B6ED8">
              <w:rPr>
                <w:sz w:val="22"/>
                <w:szCs w:val="22"/>
                <w:lang w:eastAsia="ru-RU"/>
              </w:rPr>
              <w:t>- вискоза не менее 52%;</w:t>
            </w:r>
          </w:p>
          <w:p w:rsidR="001C2C8F" w:rsidRPr="007B6ED8" w:rsidRDefault="001C2C8F" w:rsidP="001C2C8F">
            <w:pPr>
              <w:suppressAutoHyphens w:val="0"/>
              <w:spacing w:line="240" w:lineRule="auto"/>
              <w:ind w:left="34" w:firstLine="0"/>
              <w:jc w:val="left"/>
              <w:rPr>
                <w:sz w:val="22"/>
                <w:szCs w:val="22"/>
                <w:lang w:eastAsia="ru-RU"/>
              </w:rPr>
            </w:pPr>
            <w:r w:rsidRPr="007B6ED8">
              <w:rPr>
                <w:sz w:val="22"/>
                <w:szCs w:val="22"/>
                <w:lang w:eastAsia="ru-RU"/>
              </w:rPr>
              <w:t>- полиэфира не более 48%;</w:t>
            </w:r>
          </w:p>
          <w:p w:rsidR="001C2C8F" w:rsidRPr="007B6ED8" w:rsidRDefault="001C2C8F" w:rsidP="001C2C8F">
            <w:pPr>
              <w:suppressAutoHyphens w:val="0"/>
              <w:spacing w:line="240" w:lineRule="auto"/>
              <w:ind w:left="34" w:firstLine="0"/>
              <w:jc w:val="left"/>
              <w:rPr>
                <w:sz w:val="22"/>
                <w:szCs w:val="22"/>
                <w:lang w:eastAsia="ru-RU"/>
              </w:rPr>
            </w:pPr>
            <w:r w:rsidRPr="007B6ED8">
              <w:rPr>
                <w:sz w:val="22"/>
                <w:szCs w:val="22"/>
                <w:lang w:eastAsia="ru-RU"/>
              </w:rPr>
              <w:t xml:space="preserve">- поверхностная плотность - 85 </w:t>
            </w:r>
            <w:r w:rsidRPr="007B6ED8">
              <w:rPr>
                <w:sz w:val="22"/>
                <w:szCs w:val="22"/>
                <w:u w:val="single"/>
                <w:lang w:eastAsia="ru-RU"/>
              </w:rPr>
              <w:t>+</w:t>
            </w:r>
            <w:r w:rsidRPr="007B6ED8">
              <w:rPr>
                <w:sz w:val="22"/>
                <w:szCs w:val="22"/>
                <w:lang w:eastAsia="ru-RU"/>
              </w:rPr>
              <w:t>5 г/м</w:t>
            </w:r>
            <w:r w:rsidRPr="007B6ED8">
              <w:rPr>
                <w:sz w:val="22"/>
                <w:szCs w:val="22"/>
                <w:vertAlign w:val="superscript"/>
                <w:lang w:eastAsia="ru-RU"/>
              </w:rPr>
              <w:t>2</w:t>
            </w:r>
            <w:r w:rsidRPr="007B6ED8">
              <w:rPr>
                <w:sz w:val="22"/>
                <w:szCs w:val="22"/>
                <w:lang w:eastAsia="ru-RU"/>
              </w:rPr>
              <w:t>;</w:t>
            </w:r>
          </w:p>
          <w:p w:rsidR="001C2C8F" w:rsidRPr="007B6ED8" w:rsidRDefault="001C2C8F" w:rsidP="001C2C8F">
            <w:pPr>
              <w:suppressAutoHyphens w:val="0"/>
              <w:spacing w:line="240" w:lineRule="auto"/>
              <w:ind w:left="34" w:firstLine="0"/>
              <w:jc w:val="left"/>
              <w:rPr>
                <w:sz w:val="22"/>
                <w:szCs w:val="22"/>
                <w:lang w:eastAsia="ru-RU"/>
              </w:rPr>
            </w:pPr>
            <w:r w:rsidRPr="007B6ED8">
              <w:rPr>
                <w:sz w:val="22"/>
                <w:szCs w:val="22"/>
                <w:lang w:eastAsia="ru-RU"/>
              </w:rPr>
              <w:t>- переплетение полотняное;</w:t>
            </w:r>
          </w:p>
          <w:p w:rsidR="001C2C8F" w:rsidRPr="007B6ED8" w:rsidRDefault="001C2C8F" w:rsidP="001C2C8F">
            <w:pPr>
              <w:suppressAutoHyphens w:val="0"/>
              <w:spacing w:line="240" w:lineRule="auto"/>
              <w:ind w:left="34" w:firstLine="0"/>
              <w:jc w:val="left"/>
              <w:rPr>
                <w:sz w:val="22"/>
                <w:szCs w:val="22"/>
                <w:lang w:eastAsia="ru-RU"/>
              </w:rPr>
            </w:pPr>
            <w:r w:rsidRPr="007B6ED8">
              <w:rPr>
                <w:sz w:val="22"/>
                <w:szCs w:val="22"/>
                <w:lang w:eastAsia="ru-RU"/>
              </w:rPr>
              <w:t xml:space="preserve">- устойчивость окраски </w:t>
            </w:r>
            <w:r w:rsidRPr="007B6ED8">
              <w:rPr>
                <w:sz w:val="22"/>
                <w:szCs w:val="22"/>
                <w:lang w:eastAsia="ru-RU"/>
              </w:rPr>
              <w:br/>
              <w:t>ткани – прочная;</w:t>
            </w:r>
          </w:p>
          <w:p w:rsidR="001C2C8F" w:rsidRPr="007B6ED8" w:rsidRDefault="001C2C8F" w:rsidP="001C2C8F">
            <w:pPr>
              <w:suppressAutoHyphens w:val="0"/>
              <w:spacing w:line="240" w:lineRule="auto"/>
              <w:ind w:left="34" w:firstLine="0"/>
              <w:jc w:val="left"/>
              <w:rPr>
                <w:sz w:val="22"/>
                <w:szCs w:val="22"/>
                <w:lang w:eastAsia="ru-RU"/>
              </w:rPr>
            </w:pPr>
            <w:r w:rsidRPr="007B6ED8">
              <w:rPr>
                <w:sz w:val="22"/>
                <w:szCs w:val="22"/>
                <w:lang w:eastAsia="ru-RU"/>
              </w:rPr>
              <w:t>- изменение линейных размеров после влажно-тепловой обработки, %:</w:t>
            </w:r>
          </w:p>
          <w:p w:rsidR="001C2C8F" w:rsidRPr="007B6ED8" w:rsidRDefault="001C2C8F" w:rsidP="001C2C8F">
            <w:pPr>
              <w:suppressAutoHyphens w:val="0"/>
              <w:spacing w:line="240" w:lineRule="auto"/>
              <w:ind w:left="34" w:firstLine="0"/>
              <w:jc w:val="left"/>
              <w:rPr>
                <w:sz w:val="22"/>
                <w:szCs w:val="22"/>
                <w:lang w:eastAsia="ru-RU"/>
              </w:rPr>
            </w:pPr>
            <w:r w:rsidRPr="007B6ED8">
              <w:rPr>
                <w:sz w:val="22"/>
                <w:szCs w:val="22"/>
                <w:lang w:eastAsia="ru-RU"/>
              </w:rPr>
              <w:t xml:space="preserve">по основе – не более </w:t>
            </w:r>
            <w:r w:rsidRPr="007B6ED8">
              <w:rPr>
                <w:sz w:val="22"/>
                <w:szCs w:val="22"/>
                <w:u w:val="single"/>
                <w:lang w:eastAsia="ru-RU"/>
              </w:rPr>
              <w:t>+</w:t>
            </w:r>
            <w:r w:rsidRPr="007B6ED8">
              <w:rPr>
                <w:sz w:val="22"/>
                <w:szCs w:val="22"/>
                <w:lang w:eastAsia="ru-RU"/>
              </w:rPr>
              <w:t xml:space="preserve"> 3;</w:t>
            </w:r>
          </w:p>
          <w:p w:rsidR="001C2C8F" w:rsidRPr="007B6ED8" w:rsidRDefault="001C2C8F" w:rsidP="001C2C8F">
            <w:pPr>
              <w:suppressAutoHyphens w:val="0"/>
              <w:spacing w:line="240" w:lineRule="auto"/>
              <w:ind w:left="34" w:firstLine="0"/>
              <w:jc w:val="left"/>
              <w:rPr>
                <w:sz w:val="22"/>
                <w:szCs w:val="22"/>
                <w:lang w:eastAsia="ru-RU"/>
              </w:rPr>
            </w:pPr>
            <w:r w:rsidRPr="007B6ED8">
              <w:rPr>
                <w:sz w:val="22"/>
                <w:szCs w:val="22"/>
                <w:lang w:eastAsia="ru-RU"/>
              </w:rPr>
              <w:t xml:space="preserve">по утку – не более </w:t>
            </w:r>
            <w:r w:rsidRPr="007B6ED8">
              <w:rPr>
                <w:sz w:val="22"/>
                <w:szCs w:val="22"/>
                <w:u w:val="single"/>
                <w:lang w:eastAsia="ru-RU"/>
              </w:rPr>
              <w:t>+</w:t>
            </w:r>
            <w:r w:rsidRPr="007B6ED8">
              <w:rPr>
                <w:sz w:val="22"/>
                <w:szCs w:val="22"/>
                <w:lang w:eastAsia="ru-RU"/>
              </w:rPr>
              <w:t xml:space="preserve"> 3</w:t>
            </w:r>
          </w:p>
        </w:tc>
        <w:tc>
          <w:tcPr>
            <w:tcW w:w="2835"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Для деталей верха пиджака</w:t>
            </w:r>
          </w:p>
        </w:tc>
        <w:tc>
          <w:tcPr>
            <w:tcW w:w="1559"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3</w:t>
            </w:r>
          </w:p>
        </w:tc>
        <w:tc>
          <w:tcPr>
            <w:tcW w:w="5103" w:type="dxa"/>
          </w:tcPr>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Сукно приборное с показателями:</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вид и массовая доля волокон:</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шерсть не менее 83 %;</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полиамид не более 17 %;</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поверхностная плотность - не менее 281 г/м</w:t>
            </w:r>
            <w:r w:rsidRPr="007B6ED8">
              <w:rPr>
                <w:sz w:val="22"/>
                <w:szCs w:val="22"/>
                <w:vertAlign w:val="superscript"/>
                <w:lang w:eastAsia="ru-RU"/>
              </w:rPr>
              <w:t>2</w:t>
            </w:r>
            <w:r w:rsidRPr="007B6ED8">
              <w:rPr>
                <w:sz w:val="22"/>
                <w:szCs w:val="22"/>
                <w:lang w:eastAsia="ru-RU"/>
              </w:rPr>
              <w:t>;</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переплетение полотняное.</w:t>
            </w:r>
          </w:p>
        </w:tc>
        <w:tc>
          <w:tcPr>
            <w:tcW w:w="2835"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Для кантов</w:t>
            </w:r>
          </w:p>
        </w:tc>
        <w:tc>
          <w:tcPr>
            <w:tcW w:w="1559" w:type="dxa"/>
          </w:tcPr>
          <w:p w:rsidR="001C2C8F" w:rsidRPr="007B6ED8" w:rsidRDefault="001C2C8F" w:rsidP="001C2C8F">
            <w:pPr>
              <w:suppressAutoHyphens w:val="0"/>
              <w:autoSpaceDE w:val="0"/>
              <w:autoSpaceDN w:val="0"/>
              <w:adjustRightInd w:val="0"/>
              <w:spacing w:line="240" w:lineRule="auto"/>
              <w:ind w:firstLine="0"/>
              <w:jc w:val="center"/>
              <w:rPr>
                <w:rFonts w:eastAsia="Calibri"/>
                <w:sz w:val="22"/>
                <w:szCs w:val="22"/>
                <w:lang w:eastAsia="en-US"/>
              </w:rPr>
            </w:pPr>
            <w:r w:rsidRPr="007B6ED8">
              <w:rPr>
                <w:rFonts w:eastAsia="Calibri"/>
                <w:color w:val="000000"/>
                <w:sz w:val="22"/>
                <w:szCs w:val="22"/>
                <w:lang w:eastAsia="en-US"/>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4</w:t>
            </w:r>
          </w:p>
        </w:tc>
        <w:tc>
          <w:tcPr>
            <w:tcW w:w="5103" w:type="dxa"/>
          </w:tcPr>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Материал прокладочный клеевой с регулярным точечным покрытием</w:t>
            </w:r>
          </w:p>
          <w:p w:rsidR="001C2C8F" w:rsidRPr="007B6ED8" w:rsidRDefault="001C2C8F" w:rsidP="001C2C8F">
            <w:pPr>
              <w:widowControl w:val="0"/>
              <w:suppressAutoHyphens w:val="0"/>
              <w:spacing w:line="240" w:lineRule="auto"/>
              <w:ind w:right="-85" w:firstLine="0"/>
              <w:jc w:val="left"/>
              <w:rPr>
                <w:noProof/>
                <w:sz w:val="22"/>
                <w:szCs w:val="22"/>
                <w:lang w:eastAsia="ru-RU"/>
              </w:rPr>
            </w:pPr>
            <w:r w:rsidRPr="007B6ED8">
              <w:rPr>
                <w:sz w:val="22"/>
                <w:szCs w:val="22"/>
                <w:lang w:eastAsia="ru-RU"/>
              </w:rPr>
              <w:lastRenderedPageBreak/>
              <w:t>Поверхностная плотность не менее 45 г/м</w:t>
            </w:r>
            <w:r w:rsidRPr="007B6ED8">
              <w:rPr>
                <w:sz w:val="22"/>
                <w:szCs w:val="22"/>
                <w:vertAlign w:val="superscript"/>
                <w:lang w:eastAsia="ru-RU"/>
              </w:rPr>
              <w:t>2</w:t>
            </w:r>
            <w:r w:rsidRPr="007B6ED8">
              <w:rPr>
                <w:sz w:val="22"/>
                <w:szCs w:val="22"/>
                <w:lang w:eastAsia="ru-RU"/>
              </w:rPr>
              <w:t xml:space="preserve"> и не более 65 г/м</w:t>
            </w:r>
            <w:r w:rsidRPr="007B6ED8">
              <w:rPr>
                <w:sz w:val="22"/>
                <w:szCs w:val="22"/>
                <w:vertAlign w:val="superscript"/>
                <w:lang w:eastAsia="ru-RU"/>
              </w:rPr>
              <w:t>2</w:t>
            </w:r>
          </w:p>
        </w:tc>
        <w:tc>
          <w:tcPr>
            <w:tcW w:w="2835" w:type="dxa"/>
          </w:tcPr>
          <w:p w:rsidR="001C2C8F" w:rsidRPr="007B6ED8" w:rsidRDefault="001C2C8F" w:rsidP="001C2C8F">
            <w:pPr>
              <w:widowControl w:val="0"/>
              <w:tabs>
                <w:tab w:val="num" w:pos="2902"/>
              </w:tabs>
              <w:suppressAutoHyphens w:val="0"/>
              <w:spacing w:line="240" w:lineRule="auto"/>
              <w:ind w:right="-108" w:firstLine="0"/>
              <w:jc w:val="center"/>
              <w:rPr>
                <w:noProof/>
                <w:sz w:val="22"/>
                <w:szCs w:val="22"/>
                <w:lang w:eastAsia="ru-RU"/>
              </w:rPr>
            </w:pPr>
            <w:r w:rsidRPr="007B6ED8">
              <w:rPr>
                <w:noProof/>
                <w:sz w:val="22"/>
                <w:szCs w:val="22"/>
                <w:lang w:eastAsia="ru-RU"/>
              </w:rPr>
              <w:lastRenderedPageBreak/>
              <w:t xml:space="preserve">Для прокладки полочек, верхнего и стойки верхнего </w:t>
            </w:r>
            <w:r w:rsidRPr="007B6ED8">
              <w:rPr>
                <w:noProof/>
                <w:sz w:val="22"/>
                <w:szCs w:val="22"/>
                <w:lang w:eastAsia="ru-RU"/>
              </w:rPr>
              <w:lastRenderedPageBreak/>
              <w:t>воротника, верхней  части подборта, области перегиба лацкана, дополнительной прокладки в область груди, долевиков бокового кармана</w:t>
            </w:r>
          </w:p>
        </w:tc>
        <w:tc>
          <w:tcPr>
            <w:tcW w:w="1559" w:type="dxa"/>
          </w:tcPr>
          <w:p w:rsidR="001C2C8F" w:rsidRPr="007B6ED8" w:rsidRDefault="001C2C8F" w:rsidP="001C2C8F">
            <w:pPr>
              <w:suppressAutoHyphens w:val="0"/>
              <w:autoSpaceDE w:val="0"/>
              <w:autoSpaceDN w:val="0"/>
              <w:adjustRightInd w:val="0"/>
              <w:spacing w:line="240" w:lineRule="auto"/>
              <w:ind w:firstLine="0"/>
              <w:jc w:val="center"/>
              <w:rPr>
                <w:rFonts w:eastAsia="Calibri"/>
                <w:sz w:val="22"/>
                <w:szCs w:val="22"/>
                <w:lang w:eastAsia="en-US"/>
              </w:rPr>
            </w:pPr>
            <w:r w:rsidRPr="007B6ED8">
              <w:rPr>
                <w:rFonts w:eastAsia="Calibri"/>
                <w:color w:val="000000"/>
                <w:sz w:val="22"/>
                <w:szCs w:val="22"/>
                <w:lang w:eastAsia="en-US"/>
              </w:rPr>
              <w:lastRenderedPageBreak/>
              <w:t xml:space="preserve">Показатели товара, </w:t>
            </w:r>
            <w:r w:rsidRPr="007B6ED8">
              <w:rPr>
                <w:rFonts w:eastAsia="Calibri"/>
                <w:color w:val="000000"/>
                <w:sz w:val="22"/>
                <w:szCs w:val="22"/>
                <w:lang w:eastAsia="en-US"/>
              </w:rPr>
              <w:lastRenderedPageBreak/>
              <w:t>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lastRenderedPageBreak/>
              <w:t>5</w:t>
            </w:r>
          </w:p>
        </w:tc>
        <w:tc>
          <w:tcPr>
            <w:tcW w:w="5103" w:type="dxa"/>
          </w:tcPr>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Материал прокладочный клеевой с регулярным точечным покрытием</w:t>
            </w:r>
          </w:p>
          <w:p w:rsidR="001C2C8F" w:rsidRPr="007B6ED8" w:rsidRDefault="001C2C8F" w:rsidP="001C2C8F">
            <w:pPr>
              <w:widowControl w:val="0"/>
              <w:suppressAutoHyphens w:val="0"/>
              <w:spacing w:line="240" w:lineRule="auto"/>
              <w:ind w:right="-85" w:firstLine="0"/>
              <w:jc w:val="left"/>
              <w:rPr>
                <w:noProof/>
                <w:sz w:val="22"/>
                <w:szCs w:val="22"/>
                <w:lang w:eastAsia="ru-RU"/>
              </w:rPr>
            </w:pPr>
            <w:r w:rsidRPr="007B6ED8">
              <w:rPr>
                <w:sz w:val="22"/>
                <w:szCs w:val="22"/>
                <w:lang w:eastAsia="ru-RU"/>
              </w:rPr>
              <w:t>Поверхностная плотность не более 35 г/м</w:t>
            </w:r>
            <w:r w:rsidRPr="007B6ED8">
              <w:rPr>
                <w:sz w:val="22"/>
                <w:szCs w:val="22"/>
                <w:vertAlign w:val="superscript"/>
                <w:lang w:eastAsia="ru-RU"/>
              </w:rPr>
              <w:t>2</w:t>
            </w:r>
          </w:p>
        </w:tc>
        <w:tc>
          <w:tcPr>
            <w:tcW w:w="2835" w:type="dxa"/>
          </w:tcPr>
          <w:p w:rsidR="001C2C8F" w:rsidRPr="007B6ED8" w:rsidRDefault="001C2C8F" w:rsidP="001C2C8F">
            <w:pPr>
              <w:widowControl w:val="0"/>
              <w:tabs>
                <w:tab w:val="num" w:pos="1843"/>
              </w:tabs>
              <w:suppressAutoHyphens w:val="0"/>
              <w:spacing w:line="240" w:lineRule="auto"/>
              <w:ind w:right="-107" w:firstLine="0"/>
              <w:jc w:val="center"/>
              <w:rPr>
                <w:noProof/>
                <w:sz w:val="22"/>
                <w:szCs w:val="22"/>
                <w:lang w:eastAsia="ru-RU"/>
              </w:rPr>
            </w:pPr>
            <w:r w:rsidRPr="007B6ED8">
              <w:rPr>
                <w:noProof/>
                <w:sz w:val="22"/>
                <w:szCs w:val="22"/>
                <w:lang w:eastAsia="ru-RU"/>
              </w:rPr>
              <w:t>Для прокладки горловины, плечевого среза, низа и проймы спинки, шлицы, проймы и низа отрезной части полочки, оката  и низа верхней и нижней частей рукава, клапана и обтачек бокового кармана, обтачек внутреннего кармана, нижнего воротника, плечевого шва, нижней части подборта</w:t>
            </w:r>
          </w:p>
        </w:tc>
        <w:tc>
          <w:tcPr>
            <w:tcW w:w="1559" w:type="dxa"/>
          </w:tcPr>
          <w:p w:rsidR="001C2C8F" w:rsidRPr="007B6ED8" w:rsidRDefault="001C2C8F" w:rsidP="001C2C8F">
            <w:pPr>
              <w:widowControl w:val="0"/>
              <w:tabs>
                <w:tab w:val="num" w:pos="1843"/>
              </w:tabs>
              <w:suppressAutoHyphens w:val="0"/>
              <w:spacing w:line="240" w:lineRule="auto"/>
              <w:ind w:right="-108" w:firstLine="0"/>
              <w:jc w:val="center"/>
              <w:rPr>
                <w:noProof/>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6</w:t>
            </w:r>
          </w:p>
        </w:tc>
        <w:tc>
          <w:tcPr>
            <w:tcW w:w="5103" w:type="dxa"/>
          </w:tcPr>
          <w:p w:rsidR="001C2C8F" w:rsidRPr="007B6ED8" w:rsidRDefault="001C2C8F" w:rsidP="001C2C8F">
            <w:pPr>
              <w:suppressAutoHyphens w:val="0"/>
              <w:spacing w:line="240" w:lineRule="auto"/>
              <w:ind w:firstLine="34"/>
              <w:rPr>
                <w:sz w:val="22"/>
                <w:szCs w:val="22"/>
                <w:lang w:eastAsia="ru-RU"/>
              </w:rPr>
            </w:pPr>
            <w:r w:rsidRPr="007B6ED8">
              <w:rPr>
                <w:sz w:val="22"/>
                <w:szCs w:val="22"/>
                <w:lang w:eastAsia="ru-RU"/>
              </w:rPr>
              <w:t>Ткань бортовая:</w:t>
            </w:r>
          </w:p>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Сырьевой состав-</w:t>
            </w:r>
          </w:p>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- 27 - 30 % хлопковых волокон;</w:t>
            </w:r>
          </w:p>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- 25 - 28 % - вискозных волокон;</w:t>
            </w:r>
          </w:p>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- 18 - 20 % - полиэфирных волокон;</w:t>
            </w:r>
          </w:p>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- 20 - 22 % сизаля или полиамидных волокон</w:t>
            </w:r>
          </w:p>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Переплетение - полотняное;</w:t>
            </w:r>
          </w:p>
          <w:p w:rsidR="001C2C8F" w:rsidRPr="007B6ED8" w:rsidRDefault="001C2C8F" w:rsidP="001C2C8F">
            <w:pPr>
              <w:widowControl w:val="0"/>
              <w:suppressAutoHyphens w:val="0"/>
              <w:spacing w:line="240" w:lineRule="auto"/>
              <w:ind w:left="34" w:right="-85" w:firstLine="0"/>
              <w:jc w:val="left"/>
              <w:rPr>
                <w:noProof/>
                <w:sz w:val="22"/>
                <w:szCs w:val="22"/>
                <w:lang w:eastAsia="ru-RU"/>
              </w:rPr>
            </w:pPr>
            <w:r w:rsidRPr="007B6ED8">
              <w:rPr>
                <w:sz w:val="22"/>
                <w:szCs w:val="22"/>
                <w:lang w:eastAsia="ru-RU"/>
              </w:rPr>
              <w:t>Поверхностная плотность – 210 - 220 г/м</w:t>
            </w:r>
            <w:r w:rsidRPr="007B6ED8">
              <w:rPr>
                <w:sz w:val="22"/>
                <w:szCs w:val="22"/>
                <w:vertAlign w:val="superscript"/>
                <w:lang w:eastAsia="ru-RU"/>
              </w:rPr>
              <w:t>2</w:t>
            </w:r>
          </w:p>
        </w:tc>
        <w:tc>
          <w:tcPr>
            <w:tcW w:w="2835" w:type="dxa"/>
          </w:tcPr>
          <w:p w:rsidR="001C2C8F" w:rsidRPr="007B6ED8" w:rsidRDefault="001C2C8F" w:rsidP="001C2C8F">
            <w:pPr>
              <w:widowControl w:val="0"/>
              <w:tabs>
                <w:tab w:val="num" w:pos="1843"/>
              </w:tabs>
              <w:suppressAutoHyphens w:val="0"/>
              <w:spacing w:line="240" w:lineRule="auto"/>
              <w:ind w:right="-107" w:firstLine="0"/>
              <w:jc w:val="center"/>
              <w:rPr>
                <w:noProof/>
                <w:sz w:val="22"/>
                <w:szCs w:val="22"/>
                <w:lang w:eastAsia="ru-RU"/>
              </w:rPr>
            </w:pPr>
            <w:r w:rsidRPr="007B6ED8">
              <w:rPr>
                <w:sz w:val="22"/>
                <w:szCs w:val="22"/>
                <w:lang w:eastAsia="ru-RU"/>
              </w:rPr>
              <w:t>Для основного слоя бортового навесного пакета</w:t>
            </w:r>
          </w:p>
        </w:tc>
        <w:tc>
          <w:tcPr>
            <w:tcW w:w="1559" w:type="dxa"/>
          </w:tcPr>
          <w:p w:rsidR="001C2C8F" w:rsidRPr="007B6ED8" w:rsidRDefault="001C2C8F" w:rsidP="001C2C8F">
            <w:pPr>
              <w:widowControl w:val="0"/>
              <w:tabs>
                <w:tab w:val="num" w:pos="1843"/>
              </w:tabs>
              <w:suppressAutoHyphens w:val="0"/>
              <w:spacing w:line="240" w:lineRule="auto"/>
              <w:ind w:right="-108" w:firstLine="0"/>
              <w:jc w:val="center"/>
              <w:rPr>
                <w:noProof/>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7</w:t>
            </w:r>
          </w:p>
        </w:tc>
        <w:tc>
          <w:tcPr>
            <w:tcW w:w="5103" w:type="dxa"/>
          </w:tcPr>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Мягкий объемный иглопробивной материал без покрытия;</w:t>
            </w:r>
          </w:p>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Сырьевой состав- 46 % Полиэфир/ 21 % полиамид/ 33 % вискоза.</w:t>
            </w:r>
          </w:p>
          <w:p w:rsidR="001C2C8F" w:rsidRPr="007B6ED8" w:rsidRDefault="001C2C8F" w:rsidP="001C2C8F">
            <w:pPr>
              <w:widowControl w:val="0"/>
              <w:suppressAutoHyphens w:val="0"/>
              <w:spacing w:line="240" w:lineRule="auto"/>
              <w:ind w:right="-85" w:firstLine="0"/>
              <w:jc w:val="left"/>
              <w:rPr>
                <w:noProof/>
                <w:sz w:val="22"/>
                <w:szCs w:val="22"/>
                <w:lang w:eastAsia="ru-RU"/>
              </w:rPr>
            </w:pPr>
            <w:r w:rsidRPr="007B6ED8">
              <w:rPr>
                <w:sz w:val="22"/>
                <w:szCs w:val="22"/>
                <w:lang w:eastAsia="ru-RU"/>
              </w:rPr>
              <w:t>Поверхностная плотность 95 г/м</w:t>
            </w:r>
            <w:r w:rsidRPr="007B6ED8">
              <w:rPr>
                <w:sz w:val="22"/>
                <w:szCs w:val="22"/>
                <w:vertAlign w:val="superscript"/>
                <w:lang w:eastAsia="ru-RU"/>
              </w:rPr>
              <w:t>2</w:t>
            </w:r>
          </w:p>
        </w:tc>
        <w:tc>
          <w:tcPr>
            <w:tcW w:w="2835" w:type="dxa"/>
          </w:tcPr>
          <w:p w:rsidR="001C2C8F" w:rsidRPr="007B6ED8" w:rsidRDefault="001C2C8F" w:rsidP="001C2C8F">
            <w:pPr>
              <w:widowControl w:val="0"/>
              <w:tabs>
                <w:tab w:val="num" w:pos="1843"/>
              </w:tabs>
              <w:suppressAutoHyphens w:val="0"/>
              <w:spacing w:line="240" w:lineRule="auto"/>
              <w:ind w:right="-107" w:firstLine="0"/>
              <w:jc w:val="center"/>
              <w:rPr>
                <w:noProof/>
                <w:sz w:val="22"/>
                <w:szCs w:val="22"/>
                <w:lang w:eastAsia="ru-RU"/>
              </w:rPr>
            </w:pPr>
            <w:r w:rsidRPr="007B6ED8">
              <w:rPr>
                <w:sz w:val="22"/>
                <w:szCs w:val="22"/>
                <w:lang w:eastAsia="ru-RU"/>
              </w:rPr>
              <w:t>Усилительная накладка на основной слой бортового навесного пакета</w:t>
            </w:r>
          </w:p>
        </w:tc>
        <w:tc>
          <w:tcPr>
            <w:tcW w:w="1559" w:type="dxa"/>
          </w:tcPr>
          <w:p w:rsidR="001C2C8F" w:rsidRPr="007B6ED8" w:rsidRDefault="001C2C8F" w:rsidP="001C2C8F">
            <w:pPr>
              <w:widowControl w:val="0"/>
              <w:tabs>
                <w:tab w:val="num" w:pos="1843"/>
              </w:tabs>
              <w:suppressAutoHyphens w:val="0"/>
              <w:spacing w:line="240" w:lineRule="auto"/>
              <w:ind w:right="-108" w:firstLine="0"/>
              <w:jc w:val="center"/>
              <w:rPr>
                <w:noProof/>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8</w:t>
            </w:r>
          </w:p>
        </w:tc>
        <w:tc>
          <w:tcPr>
            <w:tcW w:w="5103" w:type="dxa"/>
          </w:tcPr>
          <w:p w:rsidR="001C2C8F" w:rsidRPr="007B6ED8" w:rsidRDefault="001C2C8F" w:rsidP="001C2C8F">
            <w:pPr>
              <w:widowControl w:val="0"/>
              <w:tabs>
                <w:tab w:val="num" w:pos="1843"/>
              </w:tabs>
              <w:suppressAutoHyphens w:val="0"/>
              <w:spacing w:line="240" w:lineRule="auto"/>
              <w:ind w:right="-108" w:firstLine="0"/>
              <w:jc w:val="left"/>
              <w:rPr>
                <w:noProof/>
                <w:sz w:val="22"/>
                <w:szCs w:val="22"/>
                <w:lang w:eastAsia="ru-RU"/>
              </w:rPr>
            </w:pPr>
            <w:r w:rsidRPr="007B6ED8">
              <w:rPr>
                <w:noProof/>
                <w:sz w:val="22"/>
                <w:szCs w:val="22"/>
                <w:lang w:eastAsia="ru-RU"/>
              </w:rPr>
              <w:t xml:space="preserve">Плечевые накладки формованные, зональные, </w:t>
            </w:r>
          </w:p>
          <w:p w:rsidR="001C2C8F" w:rsidRPr="007B6ED8" w:rsidRDefault="001C2C8F" w:rsidP="001C2C8F">
            <w:pPr>
              <w:widowControl w:val="0"/>
              <w:tabs>
                <w:tab w:val="num" w:pos="1843"/>
              </w:tabs>
              <w:suppressAutoHyphens w:val="0"/>
              <w:spacing w:line="240" w:lineRule="auto"/>
              <w:ind w:right="-108" w:firstLine="0"/>
              <w:jc w:val="left"/>
              <w:rPr>
                <w:noProof/>
                <w:sz w:val="22"/>
                <w:szCs w:val="22"/>
                <w:lang w:eastAsia="ru-RU"/>
              </w:rPr>
            </w:pPr>
            <w:r w:rsidRPr="007B6ED8">
              <w:rPr>
                <w:noProof/>
                <w:sz w:val="22"/>
                <w:szCs w:val="22"/>
                <w:lang w:eastAsia="ru-RU"/>
              </w:rPr>
              <w:t>5 - 6 слойные, высотой 1,4 - 1,6 см</w:t>
            </w:r>
          </w:p>
        </w:tc>
        <w:tc>
          <w:tcPr>
            <w:tcW w:w="2835" w:type="dxa"/>
          </w:tcPr>
          <w:p w:rsidR="001C2C8F" w:rsidRPr="007B6ED8" w:rsidRDefault="001C2C8F" w:rsidP="001C2C8F">
            <w:pPr>
              <w:widowControl w:val="0"/>
              <w:tabs>
                <w:tab w:val="num" w:pos="1843"/>
              </w:tabs>
              <w:suppressAutoHyphens w:val="0"/>
              <w:spacing w:line="240" w:lineRule="auto"/>
              <w:ind w:right="-108" w:firstLine="0"/>
              <w:jc w:val="center"/>
              <w:rPr>
                <w:noProof/>
                <w:sz w:val="22"/>
                <w:szCs w:val="22"/>
                <w:lang w:eastAsia="ru-RU"/>
              </w:rPr>
            </w:pPr>
            <w:r w:rsidRPr="007B6ED8">
              <w:rPr>
                <w:noProof/>
                <w:sz w:val="22"/>
                <w:szCs w:val="22"/>
                <w:lang w:eastAsia="ru-RU"/>
              </w:rPr>
              <w:t>Для плечевых накладок</w:t>
            </w:r>
          </w:p>
        </w:tc>
        <w:tc>
          <w:tcPr>
            <w:tcW w:w="1559" w:type="dxa"/>
          </w:tcPr>
          <w:p w:rsidR="001C2C8F" w:rsidRPr="007B6ED8" w:rsidRDefault="001C2C8F" w:rsidP="001C2C8F">
            <w:pPr>
              <w:widowControl w:val="0"/>
              <w:tabs>
                <w:tab w:val="num" w:pos="1843"/>
              </w:tabs>
              <w:suppressAutoHyphens w:val="0"/>
              <w:spacing w:line="240" w:lineRule="auto"/>
              <w:ind w:right="-108" w:firstLine="0"/>
              <w:jc w:val="center"/>
              <w:rPr>
                <w:noProof/>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9</w:t>
            </w:r>
          </w:p>
        </w:tc>
        <w:tc>
          <w:tcPr>
            <w:tcW w:w="5103" w:type="dxa"/>
          </w:tcPr>
          <w:p w:rsidR="001C2C8F" w:rsidRPr="007B6ED8" w:rsidRDefault="001C2C8F" w:rsidP="001C2C8F">
            <w:pPr>
              <w:suppressAutoHyphens w:val="0"/>
              <w:spacing w:line="240" w:lineRule="auto"/>
              <w:ind w:firstLine="34"/>
              <w:rPr>
                <w:sz w:val="22"/>
                <w:szCs w:val="22"/>
                <w:lang w:eastAsia="ru-RU"/>
              </w:rPr>
            </w:pPr>
            <w:r w:rsidRPr="007B6ED8">
              <w:rPr>
                <w:sz w:val="22"/>
                <w:szCs w:val="22"/>
                <w:lang w:eastAsia="ru-RU"/>
              </w:rPr>
              <w:t>Лента капроновая шириной 6 мм</w:t>
            </w:r>
          </w:p>
        </w:tc>
        <w:tc>
          <w:tcPr>
            <w:tcW w:w="2835"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Для вешалки</w:t>
            </w:r>
          </w:p>
        </w:tc>
        <w:tc>
          <w:tcPr>
            <w:tcW w:w="155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10</w:t>
            </w:r>
          </w:p>
        </w:tc>
        <w:tc>
          <w:tcPr>
            <w:tcW w:w="5103" w:type="dxa"/>
            <w:vAlign w:val="center"/>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Полотно объемное термоскрепленное без покрытия:</w:t>
            </w:r>
          </w:p>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Сырьевой состав - 85 % полиэфир/ 15 % вискоза;</w:t>
            </w:r>
          </w:p>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Толщина – 3,0 мм;</w:t>
            </w:r>
          </w:p>
          <w:p w:rsidR="001C2C8F" w:rsidRPr="007B6ED8" w:rsidRDefault="001C2C8F" w:rsidP="001C2C8F">
            <w:pPr>
              <w:widowControl w:val="0"/>
              <w:tabs>
                <w:tab w:val="num" w:pos="1843"/>
              </w:tabs>
              <w:suppressAutoHyphens w:val="0"/>
              <w:spacing w:line="240" w:lineRule="auto"/>
              <w:ind w:left="34" w:right="-108" w:hanging="34"/>
              <w:jc w:val="left"/>
              <w:rPr>
                <w:noProof/>
                <w:sz w:val="22"/>
                <w:szCs w:val="22"/>
                <w:lang w:eastAsia="ru-RU"/>
              </w:rPr>
            </w:pPr>
            <w:r w:rsidRPr="007B6ED8">
              <w:rPr>
                <w:sz w:val="22"/>
                <w:szCs w:val="22"/>
                <w:lang w:eastAsia="ru-RU"/>
              </w:rPr>
              <w:t>Поверхностная плотность – 140 г/м</w:t>
            </w:r>
            <w:r w:rsidRPr="007B6ED8">
              <w:rPr>
                <w:sz w:val="22"/>
                <w:szCs w:val="22"/>
                <w:vertAlign w:val="superscript"/>
                <w:lang w:eastAsia="ru-RU"/>
              </w:rPr>
              <w:t>2</w:t>
            </w:r>
            <w:r w:rsidRPr="007B6ED8">
              <w:rPr>
                <w:noProof/>
                <w:sz w:val="22"/>
                <w:szCs w:val="22"/>
                <w:lang w:eastAsia="ru-RU"/>
              </w:rPr>
              <w:t xml:space="preserve"> </w:t>
            </w:r>
          </w:p>
        </w:tc>
        <w:tc>
          <w:tcPr>
            <w:tcW w:w="2835" w:type="dxa"/>
          </w:tcPr>
          <w:p w:rsidR="001C2C8F" w:rsidRPr="007B6ED8" w:rsidRDefault="001C2C8F" w:rsidP="001C2C8F">
            <w:pPr>
              <w:widowControl w:val="0"/>
              <w:tabs>
                <w:tab w:val="num" w:pos="1843"/>
              </w:tabs>
              <w:suppressAutoHyphens w:val="0"/>
              <w:spacing w:line="240" w:lineRule="auto"/>
              <w:ind w:right="-108" w:firstLine="0"/>
              <w:jc w:val="center"/>
              <w:rPr>
                <w:noProof/>
                <w:sz w:val="22"/>
                <w:szCs w:val="22"/>
                <w:lang w:eastAsia="ru-RU"/>
              </w:rPr>
            </w:pPr>
            <w:r w:rsidRPr="007B6ED8">
              <w:rPr>
                <w:noProof/>
                <w:sz w:val="22"/>
                <w:szCs w:val="22"/>
                <w:lang w:eastAsia="ru-RU"/>
              </w:rPr>
              <w:t>Для подокатников</w:t>
            </w:r>
          </w:p>
        </w:tc>
        <w:tc>
          <w:tcPr>
            <w:tcW w:w="1559" w:type="dxa"/>
          </w:tcPr>
          <w:p w:rsidR="001C2C8F" w:rsidRPr="007B6ED8" w:rsidRDefault="001C2C8F" w:rsidP="001C2C8F">
            <w:pPr>
              <w:widowControl w:val="0"/>
              <w:tabs>
                <w:tab w:val="num" w:pos="1843"/>
              </w:tabs>
              <w:suppressAutoHyphens w:val="0"/>
              <w:spacing w:line="240" w:lineRule="auto"/>
              <w:ind w:right="-108" w:firstLine="0"/>
              <w:jc w:val="center"/>
              <w:rPr>
                <w:noProof/>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11</w:t>
            </w:r>
          </w:p>
        </w:tc>
        <w:tc>
          <w:tcPr>
            <w:tcW w:w="5103" w:type="dxa"/>
          </w:tcPr>
          <w:p w:rsidR="001C2C8F" w:rsidRPr="007B6ED8" w:rsidRDefault="001C2C8F" w:rsidP="001C2C8F">
            <w:pPr>
              <w:tabs>
                <w:tab w:val="left" w:pos="0"/>
              </w:tabs>
              <w:suppressAutoHyphens w:val="0"/>
              <w:autoSpaceDE w:val="0"/>
              <w:autoSpaceDN w:val="0"/>
              <w:adjustRightInd w:val="0"/>
              <w:spacing w:line="240" w:lineRule="auto"/>
              <w:ind w:firstLine="0"/>
              <w:jc w:val="left"/>
              <w:rPr>
                <w:rFonts w:eastAsia="Calibri"/>
                <w:sz w:val="22"/>
                <w:szCs w:val="22"/>
                <w:lang w:eastAsia="en-US"/>
              </w:rPr>
            </w:pPr>
            <w:r w:rsidRPr="007B6ED8">
              <w:rPr>
                <w:rFonts w:eastAsia="Calibri"/>
                <w:sz w:val="22"/>
                <w:szCs w:val="22"/>
                <w:lang w:eastAsia="en-US"/>
              </w:rPr>
              <w:t>Пуговицы сборные металлические с эмблемой ФНС РОССИИ, сплав металлический для верхней части – нейзильбер, диаметр пуговиц не менее 20 мм и не более 22 мм</w:t>
            </w:r>
          </w:p>
        </w:tc>
        <w:tc>
          <w:tcPr>
            <w:tcW w:w="2835" w:type="dxa"/>
          </w:tcPr>
          <w:p w:rsidR="001C2C8F" w:rsidRPr="007B6ED8" w:rsidRDefault="001C2C8F" w:rsidP="001C2C8F">
            <w:pPr>
              <w:suppressAutoHyphens w:val="0"/>
              <w:spacing w:line="240" w:lineRule="auto"/>
              <w:ind w:firstLine="0"/>
              <w:jc w:val="center"/>
              <w:rPr>
                <w:sz w:val="22"/>
                <w:szCs w:val="22"/>
                <w:lang w:eastAsia="ru-RU"/>
              </w:rPr>
            </w:pPr>
            <w:r w:rsidRPr="007B6ED8">
              <w:rPr>
                <w:noProof/>
                <w:sz w:val="22"/>
                <w:szCs w:val="22"/>
                <w:lang w:eastAsia="ru-RU"/>
              </w:rPr>
              <w:t>Для борта пиджака</w:t>
            </w:r>
          </w:p>
        </w:tc>
        <w:tc>
          <w:tcPr>
            <w:tcW w:w="1559" w:type="dxa"/>
          </w:tcPr>
          <w:p w:rsidR="001C2C8F" w:rsidRPr="007B6ED8" w:rsidRDefault="001C2C8F" w:rsidP="001C2C8F">
            <w:pPr>
              <w:widowControl w:val="0"/>
              <w:tabs>
                <w:tab w:val="num" w:pos="1843"/>
              </w:tabs>
              <w:suppressAutoHyphens w:val="0"/>
              <w:spacing w:line="240" w:lineRule="auto"/>
              <w:ind w:firstLine="0"/>
              <w:jc w:val="center"/>
              <w:rPr>
                <w:noProof/>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12</w:t>
            </w:r>
          </w:p>
        </w:tc>
        <w:tc>
          <w:tcPr>
            <w:tcW w:w="5103" w:type="dxa"/>
          </w:tcPr>
          <w:p w:rsidR="001C2C8F" w:rsidRPr="007B6ED8" w:rsidRDefault="001C2C8F" w:rsidP="001C2C8F">
            <w:pPr>
              <w:tabs>
                <w:tab w:val="left" w:pos="0"/>
              </w:tabs>
              <w:suppressAutoHyphens w:val="0"/>
              <w:autoSpaceDE w:val="0"/>
              <w:autoSpaceDN w:val="0"/>
              <w:adjustRightInd w:val="0"/>
              <w:spacing w:line="240" w:lineRule="auto"/>
              <w:ind w:firstLine="0"/>
              <w:jc w:val="left"/>
              <w:rPr>
                <w:rFonts w:eastAsia="Calibri"/>
                <w:sz w:val="22"/>
                <w:szCs w:val="22"/>
                <w:lang w:eastAsia="en-US"/>
              </w:rPr>
            </w:pPr>
            <w:r w:rsidRPr="007B6ED8">
              <w:rPr>
                <w:rFonts w:eastAsia="Calibri"/>
                <w:sz w:val="22"/>
                <w:szCs w:val="22"/>
                <w:lang w:eastAsia="en-US"/>
              </w:rPr>
              <w:t>Пуговицы сборные металлические с эмблемой ФНС РОССИИ, сплав металлический для верхней части – нейзильбер, диаметр пуговиц не менее 13 мм и не более 14 мм</w:t>
            </w:r>
          </w:p>
        </w:tc>
        <w:tc>
          <w:tcPr>
            <w:tcW w:w="2835" w:type="dxa"/>
          </w:tcPr>
          <w:p w:rsidR="001C2C8F" w:rsidRPr="007B6ED8" w:rsidRDefault="001C2C8F" w:rsidP="001C2C8F">
            <w:pPr>
              <w:suppressAutoHyphens w:val="0"/>
              <w:spacing w:line="240" w:lineRule="auto"/>
              <w:ind w:firstLine="0"/>
              <w:jc w:val="center"/>
              <w:rPr>
                <w:sz w:val="22"/>
                <w:szCs w:val="22"/>
                <w:lang w:eastAsia="ru-RU"/>
              </w:rPr>
            </w:pPr>
            <w:r w:rsidRPr="007B6ED8">
              <w:rPr>
                <w:noProof/>
                <w:sz w:val="22"/>
                <w:szCs w:val="22"/>
                <w:lang w:eastAsia="ru-RU"/>
              </w:rPr>
              <w:t>Для наплечных знаков и шлиц рукавов</w:t>
            </w:r>
          </w:p>
        </w:tc>
        <w:tc>
          <w:tcPr>
            <w:tcW w:w="1559" w:type="dxa"/>
          </w:tcPr>
          <w:p w:rsidR="001C2C8F" w:rsidRPr="007B6ED8" w:rsidRDefault="001C2C8F" w:rsidP="001C2C8F">
            <w:pPr>
              <w:widowControl w:val="0"/>
              <w:tabs>
                <w:tab w:val="num" w:pos="1843"/>
              </w:tabs>
              <w:suppressAutoHyphens w:val="0"/>
              <w:spacing w:line="240" w:lineRule="auto"/>
              <w:ind w:firstLine="0"/>
              <w:jc w:val="center"/>
              <w:rPr>
                <w:noProof/>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13</w:t>
            </w:r>
          </w:p>
        </w:tc>
        <w:tc>
          <w:tcPr>
            <w:tcW w:w="5103" w:type="dxa"/>
          </w:tcPr>
          <w:p w:rsidR="001C2C8F" w:rsidRPr="007B6ED8" w:rsidRDefault="001C2C8F" w:rsidP="001C2C8F">
            <w:pPr>
              <w:suppressAutoHyphens w:val="0"/>
              <w:spacing w:line="240" w:lineRule="auto"/>
              <w:ind w:right="-105" w:firstLine="0"/>
              <w:jc w:val="left"/>
              <w:rPr>
                <w:snapToGrid w:val="0"/>
                <w:sz w:val="22"/>
                <w:szCs w:val="22"/>
                <w:lang w:eastAsia="ru-RU"/>
              </w:rPr>
            </w:pPr>
            <w:r w:rsidRPr="007B6ED8">
              <w:rPr>
                <w:sz w:val="22"/>
                <w:szCs w:val="22"/>
                <w:lang w:eastAsia="ru-RU"/>
              </w:rPr>
              <w:t>Пуговицы пластмассовые из аминопласта диаметром 14,0 - 15,0 мм.</w:t>
            </w:r>
          </w:p>
        </w:tc>
        <w:tc>
          <w:tcPr>
            <w:tcW w:w="2835" w:type="dxa"/>
          </w:tcPr>
          <w:p w:rsidR="001C2C8F" w:rsidRPr="007B6ED8" w:rsidRDefault="001C2C8F" w:rsidP="001C2C8F">
            <w:pPr>
              <w:suppressAutoHyphens w:val="0"/>
              <w:spacing w:line="240" w:lineRule="auto"/>
              <w:ind w:right="-54" w:firstLine="0"/>
              <w:jc w:val="center"/>
              <w:rPr>
                <w:sz w:val="22"/>
                <w:szCs w:val="22"/>
                <w:lang w:eastAsia="ru-RU"/>
              </w:rPr>
            </w:pPr>
            <w:r w:rsidRPr="007B6ED8">
              <w:rPr>
                <w:snapToGrid w:val="0"/>
                <w:sz w:val="22"/>
                <w:szCs w:val="22"/>
                <w:lang w:eastAsia="ru-RU"/>
              </w:rPr>
              <w:t xml:space="preserve">Для застегивания внутреннего кармана </w:t>
            </w:r>
            <w:r w:rsidRPr="007B6ED8">
              <w:rPr>
                <w:snapToGrid w:val="0"/>
                <w:sz w:val="22"/>
                <w:szCs w:val="22"/>
                <w:lang w:eastAsia="ru-RU"/>
              </w:rPr>
              <w:lastRenderedPageBreak/>
              <w:t>пиджака</w:t>
            </w:r>
          </w:p>
        </w:tc>
        <w:tc>
          <w:tcPr>
            <w:tcW w:w="1559" w:type="dxa"/>
          </w:tcPr>
          <w:p w:rsidR="001C2C8F" w:rsidRPr="007B6ED8" w:rsidRDefault="001C2C8F" w:rsidP="001C2C8F">
            <w:pPr>
              <w:suppressAutoHyphens w:val="0"/>
              <w:spacing w:line="240" w:lineRule="auto"/>
              <w:ind w:right="-87" w:firstLine="33"/>
              <w:jc w:val="center"/>
              <w:rPr>
                <w:snapToGrid w:val="0"/>
                <w:sz w:val="22"/>
                <w:szCs w:val="22"/>
                <w:lang w:eastAsia="ru-RU"/>
              </w:rPr>
            </w:pPr>
            <w:r w:rsidRPr="007B6ED8">
              <w:rPr>
                <w:sz w:val="22"/>
                <w:szCs w:val="22"/>
                <w:lang w:eastAsia="ru-RU"/>
              </w:rPr>
              <w:lastRenderedPageBreak/>
              <w:t xml:space="preserve">Показатели товара, </w:t>
            </w:r>
            <w:r w:rsidRPr="007B6ED8">
              <w:rPr>
                <w:sz w:val="22"/>
                <w:szCs w:val="22"/>
                <w:lang w:eastAsia="ru-RU"/>
              </w:rPr>
              <w:lastRenderedPageBreak/>
              <w:t>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lastRenderedPageBreak/>
              <w:t>14</w:t>
            </w:r>
          </w:p>
        </w:tc>
        <w:tc>
          <w:tcPr>
            <w:tcW w:w="5103" w:type="dxa"/>
          </w:tcPr>
          <w:p w:rsidR="001C2C8F" w:rsidRPr="007B6ED8" w:rsidRDefault="001C2C8F" w:rsidP="001C2C8F">
            <w:pPr>
              <w:keepNext/>
              <w:suppressAutoHyphens w:val="0"/>
              <w:spacing w:line="240" w:lineRule="auto"/>
              <w:ind w:right="-87" w:firstLine="33"/>
              <w:jc w:val="left"/>
              <w:outlineLvl w:val="2"/>
              <w:rPr>
                <w:bCs/>
                <w:sz w:val="22"/>
                <w:szCs w:val="22"/>
                <w:lang w:eastAsia="en-US"/>
              </w:rPr>
            </w:pPr>
            <w:r w:rsidRPr="007B6ED8">
              <w:rPr>
                <w:bCs/>
                <w:sz w:val="22"/>
                <w:szCs w:val="22"/>
                <w:lang w:eastAsia="en-US"/>
              </w:rPr>
              <w:t>Нитки армированные швейные:</w:t>
            </w:r>
          </w:p>
          <w:p w:rsidR="001C2C8F" w:rsidRPr="007B6ED8" w:rsidRDefault="001C2C8F" w:rsidP="00092F72">
            <w:pPr>
              <w:keepNext/>
              <w:numPr>
                <w:ilvl w:val="0"/>
                <w:numId w:val="11"/>
              </w:numPr>
              <w:suppressAutoHyphens w:val="0"/>
              <w:spacing w:line="240" w:lineRule="auto"/>
              <w:ind w:left="0" w:right="-87" w:firstLine="33"/>
              <w:jc w:val="left"/>
              <w:outlineLvl w:val="2"/>
              <w:rPr>
                <w:bCs/>
                <w:sz w:val="22"/>
                <w:szCs w:val="22"/>
                <w:lang w:eastAsia="en-US"/>
              </w:rPr>
            </w:pPr>
            <w:r w:rsidRPr="007B6ED8">
              <w:rPr>
                <w:sz w:val="22"/>
                <w:szCs w:val="22"/>
                <w:lang w:eastAsia="en-US"/>
              </w:rPr>
              <w:t xml:space="preserve">36 лх, </w:t>
            </w:r>
            <w:r w:rsidRPr="007B6ED8">
              <w:rPr>
                <w:bCs/>
                <w:sz w:val="22"/>
                <w:szCs w:val="22"/>
                <w:lang w:eastAsia="en-US"/>
              </w:rPr>
              <w:t xml:space="preserve">35 лл, </w:t>
            </w:r>
          </w:p>
          <w:p w:rsidR="001C2C8F" w:rsidRPr="007B6ED8" w:rsidRDefault="001C2C8F" w:rsidP="001C2C8F">
            <w:pPr>
              <w:keepNext/>
              <w:suppressAutoHyphens w:val="0"/>
              <w:spacing w:line="240" w:lineRule="auto"/>
              <w:ind w:right="-87" w:firstLine="33"/>
              <w:jc w:val="left"/>
              <w:outlineLvl w:val="2"/>
              <w:rPr>
                <w:bCs/>
                <w:sz w:val="22"/>
                <w:szCs w:val="22"/>
                <w:lang w:eastAsia="en-US"/>
              </w:rPr>
            </w:pPr>
          </w:p>
          <w:p w:rsidR="001C2C8F" w:rsidRPr="007B6ED8" w:rsidRDefault="001C2C8F" w:rsidP="001C2C8F">
            <w:pPr>
              <w:keepNext/>
              <w:suppressAutoHyphens w:val="0"/>
              <w:spacing w:line="240" w:lineRule="auto"/>
              <w:ind w:right="-87" w:firstLine="33"/>
              <w:jc w:val="left"/>
              <w:outlineLvl w:val="2"/>
              <w:rPr>
                <w:bCs/>
                <w:sz w:val="22"/>
                <w:szCs w:val="22"/>
                <w:lang w:eastAsia="en-US"/>
              </w:rPr>
            </w:pPr>
            <w:r w:rsidRPr="007B6ED8">
              <w:rPr>
                <w:bCs/>
                <w:sz w:val="22"/>
                <w:szCs w:val="22"/>
                <w:lang w:eastAsia="en-US"/>
              </w:rPr>
              <w:t xml:space="preserve">44 лх, 45 лл, </w:t>
            </w:r>
          </w:p>
          <w:p w:rsidR="001C2C8F" w:rsidRPr="007B6ED8" w:rsidRDefault="001C2C8F" w:rsidP="001C2C8F">
            <w:pPr>
              <w:keepNext/>
              <w:suppressAutoHyphens w:val="0"/>
              <w:spacing w:line="240" w:lineRule="auto"/>
              <w:ind w:right="-87" w:firstLine="33"/>
              <w:jc w:val="left"/>
              <w:outlineLvl w:val="2"/>
              <w:rPr>
                <w:bCs/>
                <w:sz w:val="22"/>
                <w:szCs w:val="22"/>
                <w:lang w:eastAsia="en-US"/>
              </w:rPr>
            </w:pPr>
            <w:r w:rsidRPr="007B6ED8">
              <w:rPr>
                <w:bCs/>
                <w:sz w:val="22"/>
                <w:szCs w:val="22"/>
                <w:lang w:eastAsia="en-US"/>
              </w:rPr>
              <w:t xml:space="preserve">25 лх, </w:t>
            </w:r>
            <w:r w:rsidRPr="007B6ED8">
              <w:rPr>
                <w:sz w:val="22"/>
                <w:szCs w:val="22"/>
                <w:lang w:eastAsia="ru-RU"/>
              </w:rPr>
              <w:t>25 лл</w:t>
            </w:r>
          </w:p>
          <w:p w:rsidR="001C2C8F" w:rsidRPr="007B6ED8" w:rsidRDefault="001C2C8F" w:rsidP="001C2C8F">
            <w:pPr>
              <w:keepNext/>
              <w:suppressAutoHyphens w:val="0"/>
              <w:spacing w:line="240" w:lineRule="auto"/>
              <w:ind w:right="-87" w:firstLine="33"/>
              <w:jc w:val="left"/>
              <w:outlineLvl w:val="2"/>
              <w:rPr>
                <w:bCs/>
                <w:sz w:val="22"/>
                <w:szCs w:val="22"/>
                <w:lang w:eastAsia="en-US"/>
              </w:rPr>
            </w:pPr>
          </w:p>
        </w:tc>
        <w:tc>
          <w:tcPr>
            <w:tcW w:w="2835" w:type="dxa"/>
          </w:tcPr>
          <w:p w:rsidR="001C2C8F" w:rsidRPr="007B6ED8" w:rsidRDefault="001C2C8F" w:rsidP="001C2C8F">
            <w:pPr>
              <w:suppressAutoHyphens w:val="0"/>
              <w:spacing w:line="240" w:lineRule="auto"/>
              <w:ind w:right="-87" w:firstLine="0"/>
              <w:jc w:val="center"/>
              <w:rPr>
                <w:snapToGrid w:val="0"/>
                <w:sz w:val="22"/>
                <w:szCs w:val="22"/>
                <w:lang w:eastAsia="ru-RU"/>
              </w:rPr>
            </w:pPr>
            <w:r w:rsidRPr="007B6ED8">
              <w:rPr>
                <w:snapToGrid w:val="0"/>
                <w:sz w:val="22"/>
                <w:szCs w:val="22"/>
                <w:lang w:eastAsia="ru-RU"/>
              </w:rPr>
              <w:t>Для стачивания деталей и обметывания срезов верха и подкладки</w:t>
            </w:r>
          </w:p>
          <w:p w:rsidR="001C2C8F" w:rsidRPr="007B6ED8" w:rsidRDefault="001C2C8F" w:rsidP="001C2C8F">
            <w:pPr>
              <w:suppressAutoHyphens w:val="0"/>
              <w:spacing w:line="240" w:lineRule="auto"/>
              <w:ind w:right="-87" w:firstLine="0"/>
              <w:jc w:val="center"/>
              <w:rPr>
                <w:snapToGrid w:val="0"/>
                <w:sz w:val="22"/>
                <w:szCs w:val="22"/>
                <w:lang w:eastAsia="ru-RU"/>
              </w:rPr>
            </w:pPr>
          </w:p>
          <w:p w:rsidR="001C2C8F" w:rsidRPr="007B6ED8" w:rsidRDefault="001C2C8F" w:rsidP="001C2C8F">
            <w:pPr>
              <w:suppressAutoHyphens w:val="0"/>
              <w:spacing w:line="240" w:lineRule="auto"/>
              <w:ind w:right="-87" w:firstLine="0"/>
              <w:jc w:val="center"/>
              <w:rPr>
                <w:snapToGrid w:val="0"/>
                <w:sz w:val="22"/>
                <w:szCs w:val="22"/>
                <w:lang w:eastAsia="ru-RU"/>
              </w:rPr>
            </w:pPr>
            <w:r w:rsidRPr="007B6ED8">
              <w:rPr>
                <w:snapToGrid w:val="0"/>
                <w:sz w:val="22"/>
                <w:szCs w:val="22"/>
                <w:lang w:eastAsia="ru-RU"/>
              </w:rPr>
              <w:t>Для пришивания пуговиц.</w:t>
            </w:r>
          </w:p>
          <w:p w:rsidR="001C2C8F" w:rsidRPr="007B6ED8" w:rsidRDefault="001C2C8F" w:rsidP="001C2C8F">
            <w:pPr>
              <w:suppressAutoHyphens w:val="0"/>
              <w:spacing w:line="240" w:lineRule="auto"/>
              <w:ind w:right="-87" w:firstLine="0"/>
              <w:jc w:val="center"/>
              <w:rPr>
                <w:snapToGrid w:val="0"/>
                <w:sz w:val="22"/>
                <w:szCs w:val="22"/>
                <w:lang w:eastAsia="ru-RU"/>
              </w:rPr>
            </w:pPr>
            <w:r w:rsidRPr="007B6ED8">
              <w:rPr>
                <w:snapToGrid w:val="0"/>
                <w:sz w:val="22"/>
                <w:szCs w:val="22"/>
                <w:lang w:eastAsia="ru-RU"/>
              </w:rPr>
              <w:t>Для отделочных строчек и обметывания петель</w:t>
            </w:r>
          </w:p>
          <w:p w:rsidR="001C2C8F" w:rsidRPr="007B6ED8" w:rsidRDefault="001C2C8F" w:rsidP="001C2C8F">
            <w:pPr>
              <w:suppressAutoHyphens w:val="0"/>
              <w:spacing w:line="240" w:lineRule="auto"/>
              <w:ind w:right="-54" w:firstLine="0"/>
              <w:jc w:val="center"/>
              <w:rPr>
                <w:snapToGrid w:val="0"/>
                <w:sz w:val="22"/>
                <w:szCs w:val="22"/>
                <w:lang w:eastAsia="ru-RU"/>
              </w:rPr>
            </w:pPr>
          </w:p>
        </w:tc>
        <w:tc>
          <w:tcPr>
            <w:tcW w:w="1559" w:type="dxa"/>
          </w:tcPr>
          <w:p w:rsidR="001C2C8F" w:rsidRPr="007B6ED8" w:rsidRDefault="001C2C8F" w:rsidP="001C2C8F">
            <w:pPr>
              <w:suppressAutoHyphens w:val="0"/>
              <w:spacing w:line="240" w:lineRule="auto"/>
              <w:ind w:right="-54" w:firstLine="0"/>
              <w:jc w:val="center"/>
              <w:rPr>
                <w:snapToGrid w:val="0"/>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15</w:t>
            </w:r>
          </w:p>
        </w:tc>
        <w:tc>
          <w:tcPr>
            <w:tcW w:w="5103" w:type="dxa"/>
          </w:tcPr>
          <w:p w:rsidR="001C2C8F" w:rsidRPr="007B6ED8" w:rsidRDefault="001C2C8F" w:rsidP="001C2C8F">
            <w:pPr>
              <w:keepNext/>
              <w:suppressAutoHyphens w:val="0"/>
              <w:spacing w:line="240" w:lineRule="auto"/>
              <w:ind w:right="-87" w:firstLine="0"/>
              <w:jc w:val="left"/>
              <w:outlineLvl w:val="2"/>
              <w:rPr>
                <w:bCs/>
                <w:sz w:val="22"/>
                <w:szCs w:val="22"/>
                <w:lang w:eastAsia="en-US"/>
              </w:rPr>
            </w:pPr>
            <w:r w:rsidRPr="007B6ED8">
              <w:rPr>
                <w:sz w:val="22"/>
                <w:szCs w:val="22"/>
                <w:lang w:eastAsia="ru-RU"/>
              </w:rPr>
              <w:t>Наплечные знаки с вышитыми звездами (эмблемой)</w:t>
            </w:r>
          </w:p>
        </w:tc>
        <w:tc>
          <w:tcPr>
            <w:tcW w:w="2835" w:type="dxa"/>
          </w:tcPr>
          <w:p w:rsidR="001C2C8F" w:rsidRPr="007B6ED8" w:rsidRDefault="001C2C8F" w:rsidP="001C2C8F">
            <w:pPr>
              <w:suppressAutoHyphens w:val="0"/>
              <w:spacing w:line="240" w:lineRule="auto"/>
              <w:ind w:right="-87" w:firstLine="0"/>
              <w:jc w:val="center"/>
              <w:rPr>
                <w:snapToGrid w:val="0"/>
                <w:sz w:val="22"/>
                <w:szCs w:val="22"/>
                <w:lang w:eastAsia="ru-RU"/>
              </w:rPr>
            </w:pPr>
            <w:r w:rsidRPr="007B6ED8">
              <w:rPr>
                <w:snapToGrid w:val="0"/>
                <w:sz w:val="22"/>
                <w:szCs w:val="22"/>
                <w:lang w:eastAsia="ru-RU"/>
              </w:rPr>
              <w:t>Для расположения по плечевым швам пиджака</w:t>
            </w:r>
          </w:p>
        </w:tc>
        <w:tc>
          <w:tcPr>
            <w:tcW w:w="1559" w:type="dxa"/>
          </w:tcPr>
          <w:p w:rsidR="001C2C8F" w:rsidRPr="007B6ED8" w:rsidRDefault="001C2C8F" w:rsidP="001C2C8F">
            <w:pPr>
              <w:suppressAutoHyphens w:val="0"/>
              <w:spacing w:line="240" w:lineRule="auto"/>
              <w:ind w:right="-87" w:firstLine="0"/>
              <w:jc w:val="center"/>
              <w:rPr>
                <w:snapToGrid w:val="0"/>
                <w:sz w:val="22"/>
                <w:szCs w:val="22"/>
                <w:lang w:eastAsia="ru-RU"/>
              </w:rPr>
            </w:pPr>
            <w:r w:rsidRPr="007B6ED8">
              <w:rPr>
                <w:sz w:val="22"/>
                <w:szCs w:val="22"/>
                <w:lang w:eastAsia="ru-RU"/>
              </w:rPr>
              <w:t>Показатели товара, которые не могут изменяться</w:t>
            </w:r>
          </w:p>
        </w:tc>
      </w:tr>
    </w:tbl>
    <w:p w:rsidR="001C2C8F" w:rsidRPr="007B6ED8" w:rsidRDefault="001C2C8F" w:rsidP="001C2C8F">
      <w:pPr>
        <w:suppressAutoHyphens w:val="0"/>
        <w:spacing w:line="240" w:lineRule="auto"/>
        <w:ind w:right="567" w:firstLine="708"/>
        <w:rPr>
          <w:sz w:val="22"/>
          <w:szCs w:val="22"/>
          <w:lang w:eastAsia="ru-RU"/>
        </w:rPr>
      </w:pPr>
    </w:p>
    <w:p w:rsidR="001C2C8F" w:rsidRPr="007B6ED8" w:rsidRDefault="001C2C8F" w:rsidP="001C2C8F">
      <w:pPr>
        <w:tabs>
          <w:tab w:val="left" w:pos="284"/>
        </w:tabs>
        <w:suppressAutoHyphens w:val="0"/>
        <w:spacing w:line="240" w:lineRule="auto"/>
        <w:ind w:right="567" w:firstLine="0"/>
        <w:rPr>
          <w:b/>
          <w:sz w:val="22"/>
          <w:szCs w:val="22"/>
          <w:lang w:eastAsia="ru-RU"/>
        </w:rPr>
      </w:pPr>
      <w:r w:rsidRPr="007B6ED8">
        <w:rPr>
          <w:b/>
          <w:sz w:val="22"/>
          <w:szCs w:val="22"/>
          <w:lang w:eastAsia="ru-RU"/>
        </w:rPr>
        <w:t>Примечания:</w:t>
      </w:r>
    </w:p>
    <w:p w:rsidR="001C2C8F" w:rsidRPr="007B6ED8" w:rsidRDefault="001C2C8F" w:rsidP="00092F72">
      <w:pPr>
        <w:numPr>
          <w:ilvl w:val="0"/>
          <w:numId w:val="13"/>
        </w:numPr>
        <w:tabs>
          <w:tab w:val="left" w:pos="284"/>
        </w:tabs>
        <w:suppressAutoHyphens w:val="0"/>
        <w:spacing w:line="240" w:lineRule="auto"/>
        <w:ind w:right="567" w:firstLine="0"/>
        <w:rPr>
          <w:sz w:val="22"/>
          <w:szCs w:val="22"/>
          <w:lang w:eastAsia="ru-RU"/>
        </w:rPr>
      </w:pPr>
      <w:r w:rsidRPr="007B6ED8">
        <w:rPr>
          <w:sz w:val="22"/>
          <w:szCs w:val="22"/>
          <w:lang w:eastAsia="ru-RU"/>
        </w:rPr>
        <w:t>Цвет фурнитуры и ниток должен соответствовать цвету основной ткани.</w:t>
      </w:r>
    </w:p>
    <w:p w:rsidR="001C2C8F" w:rsidRPr="007B6ED8" w:rsidRDefault="001C2C8F" w:rsidP="00092F72">
      <w:pPr>
        <w:numPr>
          <w:ilvl w:val="0"/>
          <w:numId w:val="13"/>
        </w:numPr>
        <w:tabs>
          <w:tab w:val="left" w:pos="284"/>
        </w:tabs>
        <w:suppressAutoHyphens w:val="0"/>
        <w:spacing w:line="240" w:lineRule="auto"/>
        <w:ind w:right="567" w:firstLine="0"/>
        <w:rPr>
          <w:sz w:val="22"/>
          <w:szCs w:val="22"/>
          <w:lang w:eastAsia="ru-RU"/>
        </w:rPr>
      </w:pPr>
      <w:r w:rsidRPr="007B6ED8">
        <w:rPr>
          <w:sz w:val="22"/>
          <w:szCs w:val="22"/>
          <w:lang w:eastAsia="ru-RU"/>
        </w:rPr>
        <w:t>По требованию Заказчика допускается применение других материалов, не ухудшающих качество и внешний вид изделия.</w:t>
      </w:r>
    </w:p>
    <w:p w:rsidR="001C2C8F" w:rsidRPr="007B6ED8" w:rsidRDefault="001C2C8F" w:rsidP="001C2C8F">
      <w:pPr>
        <w:suppressAutoHyphens w:val="0"/>
        <w:spacing w:line="240" w:lineRule="auto"/>
        <w:ind w:right="-2" w:firstLine="0"/>
        <w:jc w:val="left"/>
        <w:rPr>
          <w:sz w:val="22"/>
          <w:szCs w:val="22"/>
          <w:lang w:eastAsia="ru-RU"/>
        </w:rPr>
      </w:pPr>
    </w:p>
    <w:p w:rsidR="001C2C8F" w:rsidRPr="007B6ED8" w:rsidRDefault="001C2C8F" w:rsidP="001C2C8F">
      <w:pPr>
        <w:suppressAutoHyphens w:val="0"/>
        <w:spacing w:line="240" w:lineRule="auto"/>
        <w:ind w:right="-2" w:firstLine="0"/>
        <w:jc w:val="left"/>
        <w:rPr>
          <w:b/>
          <w:sz w:val="22"/>
          <w:szCs w:val="22"/>
          <w:lang w:eastAsia="ru-RU"/>
        </w:rPr>
      </w:pPr>
      <w:r w:rsidRPr="007B6ED8">
        <w:rPr>
          <w:b/>
          <w:sz w:val="22"/>
          <w:szCs w:val="22"/>
          <w:lang w:eastAsia="ru-RU"/>
        </w:rPr>
        <w:t>8.2. Методы контроля и испытаний</w:t>
      </w:r>
    </w:p>
    <w:p w:rsidR="001C2C8F" w:rsidRPr="007B6ED8" w:rsidRDefault="001C2C8F" w:rsidP="001C2C8F">
      <w:pPr>
        <w:suppressAutoHyphens w:val="0"/>
        <w:spacing w:line="240" w:lineRule="auto"/>
        <w:ind w:right="-2" w:firstLine="0"/>
        <w:jc w:val="left"/>
        <w:rPr>
          <w:sz w:val="22"/>
          <w:szCs w:val="22"/>
          <w:lang w:eastAsia="ru-RU"/>
        </w:rPr>
      </w:pPr>
      <w:r w:rsidRPr="007B6ED8">
        <w:rPr>
          <w:sz w:val="22"/>
          <w:szCs w:val="22"/>
          <w:lang w:eastAsia="ru-RU"/>
        </w:rPr>
        <w:t>8.2.1. Определение линейных размеров и поверхностной плотности – по ГОСТ 3811.</w:t>
      </w:r>
    </w:p>
    <w:p w:rsidR="001C2C8F" w:rsidRPr="007B6ED8" w:rsidRDefault="001C2C8F" w:rsidP="001C2C8F">
      <w:pPr>
        <w:suppressAutoHyphens w:val="0"/>
        <w:spacing w:line="240" w:lineRule="auto"/>
        <w:ind w:right="-2" w:firstLine="0"/>
        <w:jc w:val="left"/>
        <w:rPr>
          <w:sz w:val="22"/>
          <w:szCs w:val="22"/>
          <w:lang w:eastAsia="ru-RU"/>
        </w:rPr>
      </w:pPr>
      <w:r w:rsidRPr="007B6ED8">
        <w:rPr>
          <w:sz w:val="22"/>
          <w:szCs w:val="22"/>
          <w:lang w:eastAsia="ru-RU"/>
        </w:rPr>
        <w:t>8.2.2. Определение числа нитей на 10 см по основе и утку - по ГОСТ 3812.</w:t>
      </w:r>
    </w:p>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8.2.3. Определение разрывной нагрузки - по ГОСТ 3813.</w:t>
      </w:r>
    </w:p>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8.2.4. Определение стойкости к истиранию по плоскости, пиллингуемость - по ГОСТ 9913.</w:t>
      </w:r>
    </w:p>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8.2.5. Определение сминаемости - по ГОСТ 18117.</w:t>
      </w:r>
    </w:p>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8.2.6. Определение массовой доли шерстяных волокон – по ГОСТ 4659.</w:t>
      </w:r>
    </w:p>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8.2.7. Определение вида и массовой доли волокон - по ГОСТ ИСО 1833-2001, ГОСТ ИСО 5088-2001.</w:t>
      </w:r>
    </w:p>
    <w:p w:rsidR="001C2C8F" w:rsidRPr="007B6ED8" w:rsidRDefault="001C2C8F" w:rsidP="001C2C8F">
      <w:pPr>
        <w:shd w:val="clear" w:color="auto" w:fill="FFFFFF"/>
        <w:suppressAutoHyphens w:val="0"/>
        <w:spacing w:line="240" w:lineRule="auto"/>
        <w:ind w:firstLine="0"/>
        <w:jc w:val="left"/>
        <w:textAlignment w:val="baseline"/>
        <w:rPr>
          <w:color w:val="2D2D2D"/>
          <w:spacing w:val="2"/>
          <w:sz w:val="22"/>
          <w:szCs w:val="22"/>
          <w:lang w:eastAsia="ru-RU"/>
        </w:rPr>
      </w:pPr>
      <w:r w:rsidRPr="007B6ED8">
        <w:rPr>
          <w:color w:val="2D2D2D"/>
          <w:spacing w:val="2"/>
          <w:sz w:val="22"/>
          <w:szCs w:val="22"/>
          <w:lang w:eastAsia="ru-RU"/>
        </w:rPr>
        <w:t>8.2.8. Определение устойчивости окраски к воздействиям – по ГОСТ 9733.0, ГОСТ 9733.4,</w:t>
      </w:r>
      <w:r w:rsidRPr="007B6ED8">
        <w:rPr>
          <w:sz w:val="22"/>
          <w:szCs w:val="22"/>
          <w:lang w:eastAsia="ru-RU"/>
        </w:rPr>
        <w:t xml:space="preserve"> </w:t>
      </w:r>
      <w:r w:rsidRPr="007B6ED8">
        <w:rPr>
          <w:color w:val="2D2D2D"/>
          <w:spacing w:val="2"/>
          <w:sz w:val="22"/>
          <w:szCs w:val="22"/>
          <w:lang w:eastAsia="ru-RU"/>
        </w:rPr>
        <w:t>ГОСТ 9733.7,</w:t>
      </w:r>
      <w:r w:rsidRPr="007B6ED8">
        <w:rPr>
          <w:sz w:val="22"/>
          <w:szCs w:val="22"/>
          <w:lang w:eastAsia="ru-RU"/>
        </w:rPr>
        <w:t xml:space="preserve"> </w:t>
      </w:r>
      <w:r w:rsidRPr="007B6ED8">
        <w:rPr>
          <w:color w:val="2D2D2D"/>
          <w:spacing w:val="2"/>
          <w:sz w:val="22"/>
          <w:szCs w:val="22"/>
          <w:lang w:eastAsia="ru-RU"/>
        </w:rPr>
        <w:t>ГОСТ 9733.13, ГОСТ 9733.27.</w:t>
      </w:r>
    </w:p>
    <w:p w:rsidR="001C2C8F" w:rsidRPr="007B6ED8" w:rsidRDefault="001C2C8F" w:rsidP="001C2C8F">
      <w:pPr>
        <w:suppressAutoHyphens w:val="0"/>
        <w:spacing w:line="240" w:lineRule="auto"/>
        <w:ind w:right="-2" w:firstLine="0"/>
        <w:jc w:val="center"/>
        <w:rPr>
          <w:b/>
          <w:sz w:val="22"/>
          <w:szCs w:val="22"/>
          <w:lang w:eastAsia="ru-RU"/>
        </w:rPr>
      </w:pPr>
      <w:r w:rsidRPr="007B6ED8">
        <w:rPr>
          <w:rFonts w:ascii="Arial" w:hAnsi="Arial" w:cs="Arial"/>
          <w:color w:val="2D2D2D"/>
          <w:spacing w:val="2"/>
          <w:sz w:val="22"/>
          <w:szCs w:val="22"/>
          <w:lang w:eastAsia="ru-RU"/>
        </w:rPr>
        <w:br w:type="page"/>
      </w:r>
      <w:r w:rsidRPr="007B6ED8">
        <w:rPr>
          <w:b/>
          <w:sz w:val="22"/>
          <w:szCs w:val="22"/>
          <w:lang w:eastAsia="ru-RU"/>
        </w:rPr>
        <w:lastRenderedPageBreak/>
        <w:t>ПЕРЕЧЕНЬ НОРМАТИВНОЙ ДОКУМЕНТАЦИИ</w:t>
      </w:r>
    </w:p>
    <w:tbl>
      <w:tblPr>
        <w:tblW w:w="95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0"/>
        <w:gridCol w:w="6710"/>
      </w:tblGrid>
      <w:tr w:rsidR="001C2C8F" w:rsidRPr="007B6ED8" w:rsidTr="00092F72">
        <w:trPr>
          <w:trHeight w:val="750"/>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 xml:space="preserve">ГОСТ 3811-72 </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(ИСО 3932-76, ИСО 3933-76, ИСО 3801-77) Изменения 1-4</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Ткани, нетканые полотна и штучные изделия. Методы определения линейных размеров, линейной и поверхностной плотностей.</w:t>
            </w:r>
          </w:p>
        </w:tc>
      </w:tr>
      <w:tr w:rsidR="001C2C8F" w:rsidRPr="007B6ED8" w:rsidTr="00092F72">
        <w:trPr>
          <w:trHeight w:val="60"/>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3812-72</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Изменения 1-2</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Ткани и штучные изделия. Методы определения плотностей нитей и пучков ворса.</w:t>
            </w:r>
          </w:p>
        </w:tc>
      </w:tr>
      <w:tr w:rsidR="001C2C8F" w:rsidRPr="007B6ED8" w:rsidTr="00092F72">
        <w:trPr>
          <w:trHeight w:val="750"/>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3813-72</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(ИСО 5081-77, ИСО 5082-82) Изменения 1-3</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Ткани и штучные изделия. Методы определения разрывных характеристик при растяжении.</w:t>
            </w:r>
          </w:p>
        </w:tc>
      </w:tr>
      <w:tr w:rsidR="001C2C8F" w:rsidRPr="007B6ED8" w:rsidTr="00092F72">
        <w:trPr>
          <w:trHeight w:val="146"/>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4659-79</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Ткани и пряжа чистошерстяная и полушерстяная. Методы химических испытаний.</w:t>
            </w:r>
          </w:p>
        </w:tc>
      </w:tr>
      <w:tr w:rsidR="001C2C8F" w:rsidRPr="007B6ED8" w:rsidTr="00092F72">
        <w:trPr>
          <w:trHeight w:val="282"/>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6309-93</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Нитки швейные хлопчатобумажные и синтетические. Технические условия.</w:t>
            </w:r>
          </w:p>
        </w:tc>
      </w:tr>
      <w:tr w:rsidR="001C2C8F" w:rsidRPr="007B6ED8" w:rsidTr="00092F72">
        <w:trPr>
          <w:trHeight w:val="750"/>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9733.0-83</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Изменение 1-4</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Общие требования к методам испытаний устойчивости окрасок к физико-химическим воздействиям.</w:t>
            </w:r>
          </w:p>
        </w:tc>
      </w:tr>
      <w:tr w:rsidR="001C2C8F" w:rsidRPr="007B6ED8" w:rsidTr="00092F72">
        <w:trPr>
          <w:trHeight w:val="443"/>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 xml:space="preserve">ГОСТ 9733.4-83 </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Изменение 1</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Метод испытания устойчивости окраски к стиркам.</w:t>
            </w:r>
          </w:p>
        </w:tc>
      </w:tr>
      <w:tr w:rsidR="001C2C8F" w:rsidRPr="007B6ED8" w:rsidTr="00092F72">
        <w:trPr>
          <w:trHeight w:val="309"/>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 xml:space="preserve">ГОСТ 9733.7-83 </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Изменение 1</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 xml:space="preserve">Материалы текстильные. Метод испытания устойчивости окраски к глажению. </w:t>
            </w:r>
          </w:p>
        </w:tc>
      </w:tr>
      <w:tr w:rsidR="001C2C8F" w:rsidRPr="007B6ED8" w:rsidTr="00092F72">
        <w:trPr>
          <w:trHeight w:val="161"/>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 xml:space="preserve">ГОСТ 9733.13-83 </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Изменение 1</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Метод испытания устойчивости окраски к органическим растворителям.</w:t>
            </w:r>
          </w:p>
        </w:tc>
      </w:tr>
      <w:tr w:rsidR="001C2C8F" w:rsidRPr="007B6ED8" w:rsidTr="00092F72">
        <w:trPr>
          <w:trHeight w:val="325"/>
        </w:trPr>
        <w:tc>
          <w:tcPr>
            <w:tcW w:w="2850"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ГОСТ 9733.27-83</w:t>
            </w:r>
          </w:p>
        </w:tc>
        <w:tc>
          <w:tcPr>
            <w:tcW w:w="6710" w:type="dxa"/>
          </w:tcPr>
          <w:p w:rsidR="001C2C8F" w:rsidRPr="007B6ED8" w:rsidRDefault="001C2C8F" w:rsidP="001C2C8F">
            <w:pPr>
              <w:suppressAutoHyphens w:val="0"/>
              <w:spacing w:before="100" w:beforeAutospacing="1" w:after="100" w:afterAutospacing="1" w:line="240" w:lineRule="auto"/>
              <w:ind w:firstLine="0"/>
              <w:rPr>
                <w:sz w:val="22"/>
                <w:szCs w:val="22"/>
                <w:lang w:eastAsia="ru-RU"/>
              </w:rPr>
            </w:pPr>
            <w:r w:rsidRPr="007B6ED8">
              <w:rPr>
                <w:sz w:val="22"/>
                <w:szCs w:val="22"/>
                <w:lang w:eastAsia="ru-RU"/>
              </w:rPr>
              <w:t xml:space="preserve">Материалы текстильные. Метод испытания устойчивости окраски к трению </w:t>
            </w:r>
          </w:p>
        </w:tc>
      </w:tr>
      <w:tr w:rsidR="001C2C8F" w:rsidRPr="007B6ED8" w:rsidTr="00092F72">
        <w:trPr>
          <w:trHeight w:val="60"/>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 xml:space="preserve">ГОСТ 9913-90 </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 xml:space="preserve">(СТ СЭВ 5784-86) </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Методы определения стойкости к истиранию</w:t>
            </w:r>
          </w:p>
        </w:tc>
      </w:tr>
      <w:tr w:rsidR="001C2C8F" w:rsidRPr="007B6ED8" w:rsidTr="00092F72">
        <w:trPr>
          <w:trHeight w:val="70"/>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10581-91</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Изменение 1 Поправка</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Изделия швейные. Маркировка, упаковка, транспортирование и хранение.</w:t>
            </w:r>
          </w:p>
        </w:tc>
      </w:tr>
      <w:tr w:rsidR="001C2C8F" w:rsidRPr="007B6ED8" w:rsidTr="00092F72">
        <w:trPr>
          <w:trHeight w:val="60"/>
        </w:trPr>
        <w:tc>
          <w:tcPr>
            <w:tcW w:w="2850" w:type="dxa"/>
          </w:tcPr>
          <w:p w:rsidR="001C2C8F" w:rsidRPr="007B6ED8" w:rsidRDefault="001C2C8F" w:rsidP="001C2C8F">
            <w:pPr>
              <w:suppressAutoHyphens w:val="0"/>
              <w:spacing w:line="240" w:lineRule="auto"/>
              <w:ind w:firstLine="49"/>
              <w:jc w:val="left"/>
              <w:rPr>
                <w:sz w:val="22"/>
                <w:szCs w:val="22"/>
                <w:lang w:eastAsia="ru-RU"/>
              </w:rPr>
            </w:pPr>
            <w:r w:rsidRPr="007B6ED8">
              <w:rPr>
                <w:sz w:val="22"/>
                <w:szCs w:val="22"/>
                <w:lang w:eastAsia="ru-RU"/>
              </w:rPr>
              <w:t>ГОСТ ИСО 1833-2001.</w:t>
            </w:r>
          </w:p>
          <w:p w:rsidR="001C2C8F" w:rsidRPr="007B6ED8" w:rsidRDefault="001C2C8F" w:rsidP="001C2C8F">
            <w:pPr>
              <w:suppressAutoHyphens w:val="0"/>
              <w:spacing w:line="240" w:lineRule="auto"/>
              <w:ind w:firstLine="0"/>
              <w:contextualSpacing/>
              <w:jc w:val="left"/>
              <w:rPr>
                <w:sz w:val="22"/>
                <w:szCs w:val="22"/>
                <w:lang w:eastAsia="ru-RU"/>
              </w:rPr>
            </w:pP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Методы количественного химического анализа двухкомпонентных смесей волокон</w:t>
            </w:r>
          </w:p>
        </w:tc>
      </w:tr>
      <w:tr w:rsidR="001C2C8F" w:rsidRPr="007B6ED8" w:rsidTr="00092F72">
        <w:trPr>
          <w:trHeight w:val="60"/>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ИСО 5088-2001</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Методы количественного анализа трехкомпонентных смесей волокон</w:t>
            </w:r>
          </w:p>
        </w:tc>
      </w:tr>
      <w:tr w:rsidR="001C2C8F" w:rsidRPr="007B6ED8" w:rsidTr="00092F72">
        <w:trPr>
          <w:trHeight w:val="200"/>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18117-80</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«Ткани и штучные изделия чистошерстяные и полушерстяные. Метод определения сминаемости»</w:t>
            </w:r>
          </w:p>
        </w:tc>
      </w:tr>
      <w:tr w:rsidR="001C2C8F" w:rsidRPr="007B6ED8" w:rsidTr="00092F72">
        <w:trPr>
          <w:trHeight w:val="60"/>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12566-88</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Изменение 1</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 xml:space="preserve">Изделия швейные бытового назначения. Определение сортности. </w:t>
            </w:r>
          </w:p>
        </w:tc>
      </w:tr>
      <w:tr w:rsidR="001C2C8F" w:rsidRPr="007B6ED8" w:rsidTr="00092F72">
        <w:trPr>
          <w:trHeight w:val="74"/>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12807-2003 Поправка</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Изделия швейные. Классификация стежков, строчек и швов.</w:t>
            </w:r>
          </w:p>
        </w:tc>
      </w:tr>
      <w:tr w:rsidR="001C2C8F" w:rsidRPr="007B6ED8" w:rsidTr="00092F72">
        <w:trPr>
          <w:trHeight w:val="60"/>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19902-89</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Одежда форменная. Допуски при раскрое деталей верхнего обмундирования.</w:t>
            </w:r>
          </w:p>
        </w:tc>
      </w:tr>
      <w:tr w:rsidR="001C2C8F" w:rsidRPr="007B6ED8" w:rsidTr="00092F72">
        <w:trPr>
          <w:trHeight w:val="319"/>
        </w:trPr>
        <w:tc>
          <w:tcPr>
            <w:tcW w:w="2850" w:type="dxa"/>
          </w:tcPr>
          <w:p w:rsidR="001C2C8F" w:rsidRPr="007B6ED8" w:rsidRDefault="001C2C8F" w:rsidP="001C2C8F">
            <w:pPr>
              <w:suppressAutoHyphens w:val="0"/>
              <w:spacing w:line="240" w:lineRule="auto"/>
              <w:ind w:firstLine="0"/>
              <w:jc w:val="left"/>
              <w:rPr>
                <w:sz w:val="22"/>
                <w:szCs w:val="22"/>
                <w:highlight w:val="yellow"/>
                <w:lang w:eastAsia="ru-RU"/>
              </w:rPr>
            </w:pPr>
            <w:r w:rsidRPr="007B6ED8">
              <w:rPr>
                <w:sz w:val="22"/>
                <w:szCs w:val="22"/>
                <w:lang w:eastAsia="ru-RU"/>
              </w:rPr>
              <w:t xml:space="preserve">ГОСТ 20272-2014 </w:t>
            </w:r>
          </w:p>
        </w:tc>
        <w:tc>
          <w:tcPr>
            <w:tcW w:w="6710" w:type="dxa"/>
          </w:tcPr>
          <w:p w:rsidR="001C2C8F" w:rsidRPr="007B6ED8" w:rsidRDefault="001C2C8F" w:rsidP="001C2C8F">
            <w:pPr>
              <w:suppressAutoHyphens w:val="0"/>
              <w:spacing w:line="240" w:lineRule="auto"/>
              <w:ind w:firstLine="0"/>
              <w:rPr>
                <w:sz w:val="22"/>
                <w:szCs w:val="22"/>
                <w:lang w:eastAsia="ru-RU"/>
              </w:rPr>
            </w:pPr>
            <w:r w:rsidRPr="007B6ED8">
              <w:rPr>
                <w:sz w:val="22"/>
                <w:szCs w:val="22"/>
                <w:lang w:eastAsia="ru-RU"/>
              </w:rPr>
              <w:t>Ткани подкладочные из химических нитей и пряжи. Общие технические условия.</w:t>
            </w:r>
          </w:p>
        </w:tc>
      </w:tr>
      <w:tr w:rsidR="001C2C8F" w:rsidRPr="007B6ED8" w:rsidTr="00092F72">
        <w:trPr>
          <w:trHeight w:val="313"/>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25295-2003</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Изменения 1 Поправка</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Одежда верхняя пальтово-костюмного ассортимента. Общие технические условия.</w:t>
            </w:r>
          </w:p>
        </w:tc>
      </w:tr>
      <w:tr w:rsidR="001C2C8F" w:rsidRPr="007B6ED8" w:rsidTr="00092F72">
        <w:trPr>
          <w:trHeight w:val="60"/>
        </w:trPr>
        <w:tc>
          <w:tcPr>
            <w:tcW w:w="285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 xml:space="preserve">ГОСТ 28000-2004 </w:t>
            </w:r>
          </w:p>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Изменение 1 Поправка</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Ткани одежные чистошерстяные, шерстяные и полушерстяные. Общие технические условия.</w:t>
            </w:r>
          </w:p>
        </w:tc>
      </w:tr>
      <w:tr w:rsidR="001C2C8F" w:rsidRPr="007B6ED8" w:rsidTr="00092F72">
        <w:trPr>
          <w:trHeight w:val="60"/>
        </w:trPr>
        <w:tc>
          <w:tcPr>
            <w:tcW w:w="2850"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ГОСТ 31399-2009</w:t>
            </w:r>
          </w:p>
        </w:tc>
        <w:tc>
          <w:tcPr>
            <w:tcW w:w="6710" w:type="dxa"/>
          </w:tcPr>
          <w:p w:rsidR="001C2C8F" w:rsidRPr="007B6ED8" w:rsidRDefault="001C2C8F" w:rsidP="001C2C8F">
            <w:pPr>
              <w:suppressAutoHyphens w:val="0"/>
              <w:spacing w:line="240" w:lineRule="auto"/>
              <w:ind w:firstLine="0"/>
              <w:rPr>
                <w:sz w:val="22"/>
                <w:szCs w:val="22"/>
                <w:lang w:eastAsia="ru-RU"/>
              </w:rPr>
            </w:pPr>
            <w:r w:rsidRPr="007B6ED8">
              <w:rPr>
                <w:sz w:val="22"/>
                <w:szCs w:val="22"/>
                <w:lang w:eastAsia="ru-RU"/>
              </w:rPr>
              <w:t>Классификация типовых фигур мужчин по ростам, размерам и полнотным группам для проектирования одежды.</w:t>
            </w:r>
          </w:p>
        </w:tc>
      </w:tr>
      <w:tr w:rsidR="001C2C8F" w:rsidRPr="007B6ED8" w:rsidTr="00092F72">
        <w:trPr>
          <w:trHeight w:val="143"/>
        </w:trPr>
        <w:tc>
          <w:tcPr>
            <w:tcW w:w="2850"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ОСТ 17-699-88</w:t>
            </w:r>
          </w:p>
        </w:tc>
        <w:tc>
          <w:tcPr>
            <w:tcW w:w="6710"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Пуговицы. Общие технические условия.</w:t>
            </w:r>
          </w:p>
        </w:tc>
      </w:tr>
    </w:tbl>
    <w:p w:rsidR="001C2C8F" w:rsidRPr="007B6ED8" w:rsidRDefault="001C2C8F" w:rsidP="001C2C8F">
      <w:pPr>
        <w:tabs>
          <w:tab w:val="left" w:pos="1276"/>
        </w:tabs>
        <w:suppressAutoHyphens w:val="0"/>
        <w:spacing w:after="200" w:line="276" w:lineRule="auto"/>
        <w:ind w:firstLine="0"/>
        <w:contextualSpacing/>
        <w:jc w:val="left"/>
        <w:rPr>
          <w:sz w:val="22"/>
          <w:szCs w:val="22"/>
          <w:lang w:eastAsia="ru-RU"/>
        </w:rPr>
      </w:pPr>
    </w:p>
    <w:p w:rsidR="001C2C8F" w:rsidRPr="007B6ED8" w:rsidRDefault="001C2C8F" w:rsidP="001C2C8F">
      <w:pPr>
        <w:tabs>
          <w:tab w:val="left" w:pos="1276"/>
        </w:tabs>
        <w:suppressAutoHyphens w:val="0"/>
        <w:spacing w:after="200" w:line="276" w:lineRule="auto"/>
        <w:ind w:firstLine="0"/>
        <w:contextualSpacing/>
        <w:jc w:val="center"/>
        <w:rPr>
          <w:sz w:val="22"/>
          <w:szCs w:val="22"/>
          <w:lang w:eastAsia="ru-RU"/>
        </w:rPr>
      </w:pPr>
      <w:r w:rsidRPr="007B6ED8">
        <w:rPr>
          <w:sz w:val="22"/>
          <w:szCs w:val="22"/>
          <w:lang w:eastAsia="ru-RU"/>
        </w:rPr>
        <w:t>РАЗДЕЛ 2</w:t>
      </w:r>
    </w:p>
    <w:p w:rsidR="001C2C8F" w:rsidRPr="007B6ED8" w:rsidRDefault="001C2C8F" w:rsidP="001C2C8F">
      <w:pPr>
        <w:suppressAutoHyphens w:val="0"/>
        <w:spacing w:line="240" w:lineRule="auto"/>
        <w:ind w:firstLine="0"/>
        <w:jc w:val="center"/>
        <w:rPr>
          <w:b/>
          <w:caps/>
          <w:sz w:val="22"/>
          <w:szCs w:val="22"/>
          <w:lang w:eastAsia="ru-RU"/>
        </w:rPr>
      </w:pPr>
      <w:r w:rsidRPr="007B6ED8">
        <w:rPr>
          <w:b/>
          <w:caps/>
          <w:sz w:val="22"/>
          <w:szCs w:val="22"/>
          <w:lang w:eastAsia="ru-RU"/>
        </w:rPr>
        <w:t>Техническое описание</w:t>
      </w:r>
    </w:p>
    <w:p w:rsidR="001C2C8F" w:rsidRPr="007B6ED8" w:rsidRDefault="001C2C8F" w:rsidP="001C2C8F">
      <w:pPr>
        <w:suppressAutoHyphens w:val="0"/>
        <w:spacing w:line="240" w:lineRule="auto"/>
        <w:ind w:firstLine="0"/>
        <w:jc w:val="center"/>
        <w:rPr>
          <w:caps/>
          <w:sz w:val="22"/>
          <w:szCs w:val="22"/>
          <w:lang w:eastAsia="ru-RU"/>
        </w:rPr>
      </w:pPr>
    </w:p>
    <w:p w:rsidR="001C2C8F" w:rsidRPr="007B6ED8" w:rsidRDefault="001C2C8F" w:rsidP="001C2C8F">
      <w:pPr>
        <w:suppressAutoHyphens w:val="0"/>
        <w:spacing w:line="240" w:lineRule="auto"/>
        <w:ind w:firstLine="0"/>
        <w:jc w:val="center"/>
        <w:rPr>
          <w:caps/>
          <w:sz w:val="22"/>
          <w:szCs w:val="22"/>
          <w:lang w:eastAsia="ru-RU"/>
        </w:rPr>
      </w:pPr>
      <w:r w:rsidRPr="007B6ED8">
        <w:rPr>
          <w:caps/>
          <w:sz w:val="22"/>
          <w:szCs w:val="22"/>
          <w:lang w:eastAsia="ru-RU"/>
        </w:rPr>
        <w:t>БРЮКИ МУЖСКИЕ ПОВСЕДНЕВНЫЕ для федеральных государственных гражданских служащих фнс россии</w:t>
      </w:r>
    </w:p>
    <w:p w:rsidR="001C2C8F" w:rsidRPr="007B6ED8" w:rsidRDefault="001C2C8F" w:rsidP="001C2C8F">
      <w:pPr>
        <w:suppressAutoHyphens w:val="0"/>
        <w:spacing w:line="240" w:lineRule="auto"/>
        <w:ind w:firstLine="0"/>
        <w:jc w:val="center"/>
        <w:rPr>
          <w:caps/>
          <w:sz w:val="22"/>
          <w:szCs w:val="22"/>
          <w:lang w:eastAsia="ru-RU"/>
        </w:rPr>
      </w:pPr>
      <w:r w:rsidRPr="007B6ED8">
        <w:rPr>
          <w:caps/>
          <w:sz w:val="22"/>
          <w:szCs w:val="22"/>
          <w:lang w:eastAsia="ru-RU"/>
        </w:rPr>
        <w:lastRenderedPageBreak/>
        <w:t>(для государственных советников российской федерации)</w:t>
      </w:r>
    </w:p>
    <w:p w:rsidR="001C2C8F" w:rsidRPr="007B6ED8" w:rsidRDefault="001C2C8F" w:rsidP="001C2C8F">
      <w:pPr>
        <w:suppressAutoHyphens w:val="0"/>
        <w:spacing w:line="240" w:lineRule="auto"/>
        <w:ind w:firstLine="0"/>
        <w:jc w:val="center"/>
        <w:rPr>
          <w:sz w:val="22"/>
          <w:szCs w:val="22"/>
          <w:lang w:eastAsia="ru-RU"/>
        </w:rPr>
      </w:pPr>
    </w:p>
    <w:p w:rsidR="001C2C8F" w:rsidRPr="007B6ED8" w:rsidRDefault="001C2C8F" w:rsidP="001C2C8F">
      <w:pPr>
        <w:suppressAutoHyphens w:val="0"/>
        <w:spacing w:line="240" w:lineRule="auto"/>
        <w:jc w:val="center"/>
        <w:rPr>
          <w:b/>
          <w:sz w:val="22"/>
          <w:szCs w:val="22"/>
          <w:lang w:eastAsia="ru-RU"/>
        </w:rPr>
      </w:pPr>
      <w:r w:rsidRPr="007B6ED8">
        <w:rPr>
          <w:b/>
          <w:sz w:val="22"/>
          <w:szCs w:val="22"/>
          <w:lang w:eastAsia="ru-RU"/>
        </w:rPr>
        <w:t>1. Наименование и описание изделия</w:t>
      </w:r>
    </w:p>
    <w:p w:rsidR="001C2C8F" w:rsidRPr="007B6ED8" w:rsidRDefault="001C2C8F" w:rsidP="001C2C8F">
      <w:pPr>
        <w:suppressAutoHyphens w:val="0"/>
        <w:spacing w:line="240" w:lineRule="auto"/>
        <w:rPr>
          <w:sz w:val="22"/>
          <w:szCs w:val="22"/>
          <w:lang w:eastAsia="ru-RU"/>
        </w:rPr>
      </w:pPr>
    </w:p>
    <w:p w:rsidR="001C2C8F" w:rsidRPr="007B6ED8" w:rsidRDefault="001C2C8F" w:rsidP="001C2C8F">
      <w:pPr>
        <w:suppressAutoHyphens w:val="0"/>
        <w:spacing w:line="240" w:lineRule="auto"/>
        <w:rPr>
          <w:sz w:val="22"/>
          <w:szCs w:val="22"/>
          <w:lang w:eastAsia="ru-RU"/>
        </w:rPr>
      </w:pPr>
      <w:r w:rsidRPr="007B6ED8">
        <w:rPr>
          <w:sz w:val="22"/>
          <w:szCs w:val="22"/>
          <w:lang w:eastAsia="ru-RU"/>
        </w:rPr>
        <w:t xml:space="preserve">Настоящее техническое описание ТО 14.13.24-009-00034460-2018 распространяется на брюки мужские повседневные с лампасами и кантом по боковым швам темно-серо-зеленовато-голубого цвета </w:t>
      </w:r>
      <w:r w:rsidRPr="007B6ED8">
        <w:rPr>
          <w:color w:val="000000"/>
          <w:spacing w:val="-1"/>
          <w:sz w:val="22"/>
          <w:szCs w:val="22"/>
          <w:lang w:eastAsia="ru-RU"/>
        </w:rPr>
        <w:t>для федеральных государственных служащих</w:t>
      </w:r>
      <w:r w:rsidRPr="007B6ED8">
        <w:rPr>
          <w:sz w:val="22"/>
          <w:szCs w:val="22"/>
          <w:lang w:eastAsia="ru-RU"/>
        </w:rPr>
        <w:t xml:space="preserve"> ФНС России, общие требования к которой установлены ГОСТ 25295. </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Образец модели разработан Федеральной налоговой службой, за основу при разработке приняты размерные признаки мужской типовой фигуры по ГОСТ 31399.</w:t>
      </w:r>
    </w:p>
    <w:p w:rsidR="001C2C8F" w:rsidRPr="007B6ED8" w:rsidRDefault="001C2C8F" w:rsidP="001C2C8F">
      <w:pPr>
        <w:suppressAutoHyphens w:val="0"/>
        <w:spacing w:line="240" w:lineRule="auto"/>
        <w:rPr>
          <w:sz w:val="22"/>
          <w:szCs w:val="22"/>
          <w:lang w:eastAsia="ru-RU"/>
        </w:rPr>
      </w:pPr>
    </w:p>
    <w:p w:rsidR="001C2C8F" w:rsidRPr="007B6ED8" w:rsidRDefault="001C2C8F" w:rsidP="001C2C8F">
      <w:pPr>
        <w:suppressAutoHyphens w:val="0"/>
        <w:spacing w:line="240" w:lineRule="auto"/>
        <w:jc w:val="center"/>
        <w:rPr>
          <w:b/>
          <w:sz w:val="22"/>
          <w:szCs w:val="22"/>
          <w:lang w:eastAsia="ru-RU"/>
        </w:rPr>
      </w:pPr>
      <w:r w:rsidRPr="007B6ED8">
        <w:rPr>
          <w:b/>
          <w:sz w:val="22"/>
          <w:szCs w:val="22"/>
          <w:lang w:eastAsia="ru-RU"/>
        </w:rPr>
        <w:t>2. Техническое описание изделия</w:t>
      </w:r>
    </w:p>
    <w:p w:rsidR="001C2C8F" w:rsidRPr="007B6ED8" w:rsidRDefault="001C2C8F" w:rsidP="001C2C8F">
      <w:pPr>
        <w:tabs>
          <w:tab w:val="num" w:pos="0"/>
        </w:tabs>
        <w:suppressAutoHyphens w:val="0"/>
        <w:spacing w:line="240" w:lineRule="auto"/>
        <w:ind w:right="567"/>
        <w:rPr>
          <w:caps/>
          <w:sz w:val="22"/>
          <w:szCs w:val="22"/>
          <w:lang w:eastAsia="ru-RU"/>
        </w:rPr>
      </w:pPr>
    </w:p>
    <w:p w:rsidR="001C2C8F" w:rsidRPr="007B6ED8" w:rsidRDefault="001C2C8F" w:rsidP="001C2C8F">
      <w:pPr>
        <w:tabs>
          <w:tab w:val="num" w:pos="0"/>
        </w:tabs>
        <w:suppressAutoHyphens w:val="0"/>
        <w:spacing w:line="240" w:lineRule="auto"/>
        <w:ind w:right="567"/>
        <w:rPr>
          <w:b/>
          <w:caps/>
          <w:sz w:val="22"/>
          <w:szCs w:val="22"/>
          <w:lang w:eastAsia="ru-RU"/>
        </w:rPr>
      </w:pPr>
      <w:r w:rsidRPr="007B6ED8">
        <w:rPr>
          <w:b/>
          <w:caps/>
          <w:sz w:val="22"/>
          <w:szCs w:val="22"/>
          <w:lang w:eastAsia="ru-RU"/>
        </w:rPr>
        <w:t xml:space="preserve">2.1. </w:t>
      </w:r>
      <w:r w:rsidRPr="007B6ED8">
        <w:rPr>
          <w:b/>
          <w:sz w:val="22"/>
          <w:szCs w:val="22"/>
          <w:lang w:eastAsia="ru-RU"/>
        </w:rPr>
        <w:t>Основные параметры и характеристики (свойства)</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 xml:space="preserve">2.1.1. Брюки мужские </w:t>
      </w:r>
      <w:r w:rsidRPr="007B6ED8">
        <w:rPr>
          <w:color w:val="000000"/>
          <w:spacing w:val="-1"/>
          <w:sz w:val="22"/>
          <w:szCs w:val="22"/>
          <w:lang w:eastAsia="ru-RU"/>
        </w:rPr>
        <w:t>для федеральных государственных служащих</w:t>
      </w:r>
      <w:r w:rsidRPr="007B6ED8">
        <w:rPr>
          <w:sz w:val="22"/>
          <w:szCs w:val="22"/>
          <w:lang w:eastAsia="ru-RU"/>
        </w:rPr>
        <w:t xml:space="preserve"> ФНС России (далее – брюки) должны соответствовать общим требованиям ГОСТ 25295, настоящему техническому описанию и образцу-эталону, утвержденному в установленном порядке.</w:t>
      </w:r>
    </w:p>
    <w:p w:rsidR="001C2C8F" w:rsidRPr="007B6ED8" w:rsidRDefault="001C2C8F" w:rsidP="001C2C8F">
      <w:pPr>
        <w:tabs>
          <w:tab w:val="left" w:pos="1418"/>
          <w:tab w:val="num" w:pos="2880"/>
          <w:tab w:val="left" w:pos="9639"/>
        </w:tabs>
        <w:suppressAutoHyphens w:val="0"/>
        <w:spacing w:line="240" w:lineRule="auto"/>
        <w:ind w:right="-2"/>
        <w:rPr>
          <w:sz w:val="22"/>
          <w:szCs w:val="22"/>
          <w:lang w:eastAsia="ru-RU"/>
        </w:rPr>
      </w:pPr>
      <w:r w:rsidRPr="007B6ED8">
        <w:rPr>
          <w:sz w:val="22"/>
          <w:szCs w:val="22"/>
          <w:lang w:eastAsia="ru-RU"/>
        </w:rPr>
        <w:t>2.1.2. Брюки мужские повседневные должны изготавливаться темно-серо-зеленовато-голубого цвета - для государственных советников Российской Федерации 2 класса (рисунок 1).</w:t>
      </w:r>
    </w:p>
    <w:p w:rsidR="001C2C8F" w:rsidRPr="007B6ED8" w:rsidRDefault="001C2C8F" w:rsidP="001C2C8F">
      <w:pPr>
        <w:suppressAutoHyphens w:val="0"/>
        <w:spacing w:line="240" w:lineRule="auto"/>
        <w:ind w:right="-2"/>
        <w:jc w:val="center"/>
        <w:rPr>
          <w:sz w:val="22"/>
          <w:szCs w:val="22"/>
          <w:lang w:eastAsia="ru-RU"/>
        </w:rPr>
      </w:pPr>
    </w:p>
    <w:p w:rsidR="001C2C8F" w:rsidRPr="007B6ED8" w:rsidRDefault="001C2C8F" w:rsidP="001C2C8F">
      <w:pPr>
        <w:suppressAutoHyphens w:val="0"/>
        <w:spacing w:line="240" w:lineRule="auto"/>
        <w:ind w:right="-2"/>
        <w:jc w:val="center"/>
        <w:rPr>
          <w:b/>
          <w:sz w:val="22"/>
          <w:szCs w:val="22"/>
          <w:lang w:eastAsia="ru-RU"/>
        </w:rPr>
      </w:pPr>
      <w:r w:rsidRPr="007B6ED8">
        <w:rPr>
          <w:b/>
          <w:sz w:val="22"/>
          <w:szCs w:val="22"/>
          <w:lang w:eastAsia="ru-RU"/>
        </w:rPr>
        <w:t>3. Описание художественно-технического оформления изделия</w:t>
      </w:r>
    </w:p>
    <w:p w:rsidR="001C2C8F" w:rsidRPr="007B6ED8" w:rsidRDefault="001C2C8F" w:rsidP="001C2C8F">
      <w:pPr>
        <w:suppressAutoHyphens w:val="0"/>
        <w:spacing w:line="240" w:lineRule="auto"/>
        <w:ind w:right="-2"/>
        <w:rPr>
          <w:sz w:val="22"/>
          <w:szCs w:val="22"/>
          <w:lang w:eastAsia="ru-RU"/>
        </w:rPr>
      </w:pPr>
    </w:p>
    <w:p w:rsidR="001C2C8F" w:rsidRPr="007B6ED8" w:rsidRDefault="001C2C8F" w:rsidP="001C2C8F">
      <w:pPr>
        <w:suppressAutoHyphens w:val="0"/>
        <w:spacing w:line="240" w:lineRule="auto"/>
        <w:ind w:right="-2"/>
        <w:rPr>
          <w:b/>
          <w:sz w:val="22"/>
          <w:szCs w:val="22"/>
          <w:lang w:eastAsia="ru-RU"/>
        </w:rPr>
      </w:pPr>
      <w:r w:rsidRPr="007B6ED8">
        <w:rPr>
          <w:b/>
          <w:sz w:val="22"/>
          <w:szCs w:val="22"/>
          <w:lang w:eastAsia="ru-RU"/>
        </w:rPr>
        <w:t>3.1. Внешний вид</w:t>
      </w:r>
    </w:p>
    <w:p w:rsidR="001C2C8F" w:rsidRPr="007B6ED8" w:rsidRDefault="001C2C8F" w:rsidP="001C2C8F">
      <w:pPr>
        <w:suppressAutoHyphens w:val="0"/>
        <w:spacing w:line="240" w:lineRule="auto"/>
        <w:ind w:right="-142"/>
        <w:rPr>
          <w:sz w:val="22"/>
          <w:szCs w:val="22"/>
          <w:lang w:eastAsia="ru-RU"/>
        </w:rPr>
      </w:pPr>
      <w:r w:rsidRPr="007B6ED8">
        <w:rPr>
          <w:sz w:val="22"/>
          <w:szCs w:val="22"/>
          <w:lang w:eastAsia="ru-RU"/>
        </w:rPr>
        <w:t>Брюки (рисунок 1) прямого силуэта, с притачным поясом, на передних половинках подкладка и боковые карманы с обтачкой, на правой задней половинке прорезной карман с двумя обтачками, застегивающейся на обметанную петлю и пуговицу.</w:t>
      </w:r>
    </w:p>
    <w:p w:rsidR="001C2C8F" w:rsidRPr="007B6ED8" w:rsidRDefault="001C2C8F" w:rsidP="001C2C8F">
      <w:pPr>
        <w:suppressAutoHyphens w:val="0"/>
        <w:spacing w:line="240" w:lineRule="auto"/>
        <w:ind w:right="-142"/>
        <w:rPr>
          <w:sz w:val="22"/>
          <w:szCs w:val="22"/>
          <w:lang w:eastAsia="ru-RU"/>
        </w:rPr>
      </w:pPr>
      <w:r w:rsidRPr="007B6ED8">
        <w:rPr>
          <w:sz w:val="22"/>
          <w:szCs w:val="22"/>
          <w:lang w:eastAsia="ru-RU"/>
        </w:rPr>
        <w:t>На поясе восемь шлевок: две – у складок передних половинок, две - у боковых швов, по две – на каждой задней половинке брюк.</w:t>
      </w:r>
    </w:p>
    <w:p w:rsidR="001C2C8F" w:rsidRPr="007B6ED8" w:rsidRDefault="001C2C8F" w:rsidP="001C2C8F">
      <w:pPr>
        <w:suppressAutoHyphens w:val="0"/>
        <w:spacing w:line="240" w:lineRule="auto"/>
        <w:ind w:right="-142"/>
        <w:rPr>
          <w:sz w:val="22"/>
          <w:szCs w:val="22"/>
          <w:lang w:eastAsia="ru-RU"/>
        </w:rPr>
      </w:pPr>
      <w:r w:rsidRPr="007B6ED8">
        <w:rPr>
          <w:sz w:val="22"/>
          <w:szCs w:val="22"/>
          <w:lang w:eastAsia="ru-RU"/>
        </w:rPr>
        <w:t>На передних половинках брюк обработано по одной складке, на задних половинках - по одной вытачке.</w:t>
      </w:r>
    </w:p>
    <w:p w:rsidR="001C2C8F" w:rsidRPr="007B6ED8" w:rsidRDefault="001C2C8F" w:rsidP="001C2C8F">
      <w:pPr>
        <w:suppressAutoHyphens w:val="0"/>
        <w:spacing w:line="240" w:lineRule="auto"/>
        <w:ind w:right="-142"/>
        <w:rPr>
          <w:sz w:val="22"/>
          <w:szCs w:val="22"/>
          <w:lang w:eastAsia="ru-RU"/>
        </w:rPr>
      </w:pPr>
      <w:r w:rsidRPr="007B6ED8">
        <w:rPr>
          <w:sz w:val="22"/>
          <w:szCs w:val="22"/>
          <w:lang w:eastAsia="ru-RU"/>
        </w:rPr>
        <w:t>По боковому шву кант и лампасы темно-вишневого цвета.</w:t>
      </w:r>
    </w:p>
    <w:p w:rsidR="001C2C8F" w:rsidRPr="007B6ED8" w:rsidRDefault="001C2C8F" w:rsidP="001C2C8F">
      <w:pPr>
        <w:suppressAutoHyphens w:val="0"/>
        <w:spacing w:line="240" w:lineRule="auto"/>
        <w:ind w:right="-142"/>
        <w:rPr>
          <w:sz w:val="22"/>
          <w:szCs w:val="22"/>
          <w:lang w:eastAsia="ru-RU"/>
        </w:rPr>
      </w:pPr>
      <w:r w:rsidRPr="007B6ED8">
        <w:rPr>
          <w:sz w:val="22"/>
          <w:szCs w:val="22"/>
          <w:lang w:eastAsia="ru-RU"/>
        </w:rPr>
        <w:t>Брюки застегиваются на пуговицу и крючок с петлей на поясе и тесьму «молния» на гульфике.</w:t>
      </w:r>
    </w:p>
    <w:p w:rsidR="001C2C8F" w:rsidRPr="007B6ED8" w:rsidRDefault="001C2C8F" w:rsidP="001C2C8F">
      <w:pPr>
        <w:suppressAutoHyphens w:val="0"/>
        <w:spacing w:line="240" w:lineRule="auto"/>
        <w:ind w:right="-142" w:firstLine="709"/>
        <w:rPr>
          <w:sz w:val="22"/>
          <w:szCs w:val="22"/>
          <w:lang w:eastAsia="ru-RU"/>
        </w:rPr>
      </w:pPr>
    </w:p>
    <w:p w:rsidR="001C2C8F" w:rsidRPr="007B6ED8" w:rsidRDefault="001C2C8F" w:rsidP="001C2C8F">
      <w:pPr>
        <w:suppressAutoHyphens w:val="0"/>
        <w:spacing w:line="240" w:lineRule="auto"/>
        <w:ind w:right="108" w:firstLine="686"/>
        <w:rPr>
          <w:sz w:val="22"/>
          <w:szCs w:val="22"/>
          <w:lang w:eastAsia="ru-RU"/>
        </w:rPr>
      </w:pPr>
    </w:p>
    <w:p w:rsidR="001C2C8F" w:rsidRPr="007B6ED8" w:rsidRDefault="00445BA4" w:rsidP="001C2C8F">
      <w:pPr>
        <w:suppressAutoHyphens w:val="0"/>
        <w:spacing w:line="240" w:lineRule="auto"/>
        <w:ind w:right="108" w:firstLine="686"/>
        <w:jc w:val="center"/>
        <w:rPr>
          <w:sz w:val="22"/>
          <w:szCs w:val="22"/>
          <w:lang w:eastAsia="ru-RU"/>
        </w:rPr>
      </w:pPr>
      <w:r>
        <w:rPr>
          <w:noProof/>
          <w:sz w:val="22"/>
          <w:szCs w:val="22"/>
          <w:lang w:eastAsia="ru-RU"/>
        </w:rPr>
        <w:lastRenderedPageBreak/>
        <w:drawing>
          <wp:inline distT="0" distB="0" distL="0" distR="0">
            <wp:extent cx="4413250" cy="5454650"/>
            <wp:effectExtent l="0" t="0" r="6350" b="0"/>
            <wp:docPr id="10" name="Рисунок 1" descr="C:\Users\Надежда\Desktop\Брюки ген ФН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Надежда\Desktop\Брюки ген ФНС.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3250" cy="5454650"/>
                    </a:xfrm>
                    <a:prstGeom prst="rect">
                      <a:avLst/>
                    </a:prstGeom>
                    <a:noFill/>
                    <a:ln>
                      <a:noFill/>
                    </a:ln>
                  </pic:spPr>
                </pic:pic>
              </a:graphicData>
            </a:graphic>
          </wp:inline>
        </w:drawing>
      </w:r>
    </w:p>
    <w:p w:rsidR="001C2C8F" w:rsidRPr="007B6ED8" w:rsidRDefault="001C2C8F" w:rsidP="001C2C8F">
      <w:pPr>
        <w:suppressAutoHyphens w:val="0"/>
        <w:spacing w:line="360" w:lineRule="auto"/>
        <w:ind w:right="-2" w:firstLine="0"/>
        <w:jc w:val="center"/>
        <w:rPr>
          <w:sz w:val="22"/>
          <w:szCs w:val="22"/>
          <w:lang w:eastAsia="ru-RU"/>
        </w:rPr>
      </w:pPr>
      <w:r w:rsidRPr="007B6ED8">
        <w:rPr>
          <w:sz w:val="22"/>
          <w:szCs w:val="22"/>
          <w:lang w:eastAsia="ru-RU"/>
        </w:rPr>
        <w:t xml:space="preserve">         </w:t>
      </w:r>
    </w:p>
    <w:p w:rsidR="001C2C8F" w:rsidRPr="007B6ED8" w:rsidRDefault="001C2C8F" w:rsidP="001C2C8F">
      <w:pPr>
        <w:suppressAutoHyphens w:val="0"/>
        <w:spacing w:line="360" w:lineRule="auto"/>
        <w:ind w:right="-2" w:firstLine="0"/>
        <w:jc w:val="center"/>
        <w:rPr>
          <w:sz w:val="22"/>
          <w:szCs w:val="22"/>
          <w:lang w:eastAsia="ru-RU"/>
        </w:rPr>
      </w:pPr>
      <w:r w:rsidRPr="007B6ED8">
        <w:rPr>
          <w:sz w:val="22"/>
          <w:szCs w:val="22"/>
          <w:lang w:eastAsia="ru-RU"/>
        </w:rPr>
        <w:t>Рисунок 1</w:t>
      </w:r>
    </w:p>
    <w:p w:rsidR="001C2C8F" w:rsidRPr="007B6ED8" w:rsidRDefault="001C2C8F" w:rsidP="001C2C8F">
      <w:pPr>
        <w:suppressAutoHyphens w:val="0"/>
        <w:spacing w:line="360" w:lineRule="auto"/>
        <w:ind w:right="-2" w:firstLine="0"/>
        <w:jc w:val="center"/>
        <w:rPr>
          <w:b/>
          <w:sz w:val="22"/>
          <w:szCs w:val="22"/>
          <w:lang w:eastAsia="ru-RU"/>
        </w:rPr>
      </w:pPr>
      <w:r w:rsidRPr="007B6ED8">
        <w:rPr>
          <w:sz w:val="22"/>
          <w:szCs w:val="22"/>
          <w:lang w:eastAsia="ru-RU"/>
        </w:rPr>
        <w:br w:type="page"/>
      </w:r>
      <w:r w:rsidRPr="007B6ED8">
        <w:rPr>
          <w:b/>
          <w:sz w:val="22"/>
          <w:szCs w:val="22"/>
          <w:lang w:eastAsia="ru-RU"/>
        </w:rPr>
        <w:lastRenderedPageBreak/>
        <w:t>4. Требования к качеству изделия</w:t>
      </w:r>
    </w:p>
    <w:p w:rsidR="001C2C8F" w:rsidRPr="007B6ED8" w:rsidRDefault="001C2C8F" w:rsidP="001C2C8F">
      <w:pPr>
        <w:tabs>
          <w:tab w:val="num" w:pos="7152"/>
        </w:tabs>
        <w:suppressAutoHyphens w:val="0"/>
        <w:spacing w:line="240" w:lineRule="auto"/>
        <w:rPr>
          <w:b/>
          <w:sz w:val="22"/>
          <w:szCs w:val="22"/>
          <w:lang w:eastAsia="ru-RU"/>
        </w:rPr>
      </w:pPr>
      <w:r w:rsidRPr="007B6ED8">
        <w:rPr>
          <w:b/>
          <w:sz w:val="22"/>
          <w:szCs w:val="22"/>
          <w:lang w:eastAsia="ru-RU"/>
        </w:rPr>
        <w:t>4.1. Основные требования к изготовлению</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4.1.1.</w:t>
      </w:r>
      <w:r w:rsidRPr="007B6ED8">
        <w:rPr>
          <w:noProof/>
          <w:sz w:val="22"/>
          <w:szCs w:val="22"/>
          <w:lang w:eastAsia="ru-RU"/>
        </w:rPr>
        <w:t xml:space="preserve"> Классификация и виды стежков, строчек и швов – по ГОСТ 12807. </w:t>
      </w:r>
    </w:p>
    <w:p w:rsidR="001C2C8F" w:rsidRPr="007B6ED8" w:rsidRDefault="001C2C8F" w:rsidP="001C2C8F">
      <w:pPr>
        <w:tabs>
          <w:tab w:val="num" w:pos="7152"/>
        </w:tabs>
        <w:suppressAutoHyphens w:val="0"/>
        <w:spacing w:line="240" w:lineRule="auto"/>
        <w:rPr>
          <w:noProof/>
          <w:sz w:val="22"/>
          <w:szCs w:val="22"/>
          <w:lang w:eastAsia="ru-RU"/>
        </w:rPr>
      </w:pPr>
      <w:r w:rsidRPr="007B6ED8">
        <w:rPr>
          <w:noProof/>
          <w:sz w:val="22"/>
          <w:szCs w:val="22"/>
          <w:lang w:eastAsia="ru-RU"/>
        </w:rPr>
        <w:t>Требования к стежкам, строчкам и швам – по Инструкции «Технические требования к соединениям швейных изделий».</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4.1.2. Раскрой деталей брюк – по ГОСТ 19902.</w:t>
      </w:r>
    </w:p>
    <w:p w:rsidR="001C2C8F" w:rsidRPr="007B6ED8" w:rsidRDefault="001C2C8F" w:rsidP="001C2C8F">
      <w:pPr>
        <w:tabs>
          <w:tab w:val="num" w:pos="7152"/>
        </w:tabs>
        <w:suppressAutoHyphens w:val="0"/>
        <w:spacing w:line="240" w:lineRule="auto"/>
        <w:rPr>
          <w:noProof/>
          <w:sz w:val="22"/>
          <w:szCs w:val="22"/>
          <w:lang w:eastAsia="ru-RU"/>
        </w:rPr>
      </w:pPr>
      <w:r w:rsidRPr="007B6ED8">
        <w:rPr>
          <w:noProof/>
          <w:sz w:val="22"/>
          <w:szCs w:val="22"/>
          <w:lang w:eastAsia="ru-RU"/>
        </w:rPr>
        <w:t>4.1.3. Определение сортности брюк</w:t>
      </w:r>
      <w:r w:rsidRPr="007B6ED8">
        <w:rPr>
          <w:sz w:val="22"/>
          <w:szCs w:val="22"/>
          <w:lang w:eastAsia="ru-RU"/>
        </w:rPr>
        <w:t xml:space="preserve"> </w:t>
      </w:r>
      <w:r w:rsidRPr="007B6ED8">
        <w:rPr>
          <w:noProof/>
          <w:sz w:val="22"/>
          <w:szCs w:val="22"/>
          <w:lang w:eastAsia="ru-RU"/>
        </w:rPr>
        <w:t>– по ГОСТ 12566.</w:t>
      </w:r>
    </w:p>
    <w:p w:rsidR="001C2C8F" w:rsidRPr="007B6ED8" w:rsidRDefault="001C2C8F" w:rsidP="001C2C8F">
      <w:pPr>
        <w:tabs>
          <w:tab w:val="num" w:pos="7152"/>
        </w:tabs>
        <w:suppressAutoHyphens w:val="0"/>
        <w:spacing w:line="240" w:lineRule="auto"/>
        <w:rPr>
          <w:noProof/>
          <w:sz w:val="22"/>
          <w:szCs w:val="22"/>
          <w:lang w:eastAsia="ru-RU"/>
        </w:rPr>
      </w:pPr>
    </w:p>
    <w:p w:rsidR="001C2C8F" w:rsidRPr="007B6ED8" w:rsidRDefault="001C2C8F" w:rsidP="001C2C8F">
      <w:pPr>
        <w:tabs>
          <w:tab w:val="num" w:pos="7152"/>
        </w:tabs>
        <w:suppressAutoHyphens w:val="0"/>
        <w:spacing w:line="240" w:lineRule="auto"/>
        <w:rPr>
          <w:b/>
          <w:noProof/>
          <w:sz w:val="22"/>
          <w:szCs w:val="22"/>
          <w:lang w:eastAsia="ru-RU"/>
        </w:rPr>
      </w:pPr>
      <w:r w:rsidRPr="007B6ED8">
        <w:rPr>
          <w:b/>
          <w:noProof/>
          <w:sz w:val="22"/>
          <w:szCs w:val="22"/>
          <w:lang w:eastAsia="ru-RU"/>
        </w:rPr>
        <w:t>4.2. Технологические особенности обработки</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4.2.1. Гульфик, обтачки и линию входа заднего кармана, правые передние половинки брюк в области переднего шва</w:t>
      </w:r>
      <w:r w:rsidRPr="007B6ED8">
        <w:rPr>
          <w:color w:val="FF0000"/>
          <w:sz w:val="22"/>
          <w:szCs w:val="22"/>
          <w:lang w:eastAsia="ru-RU"/>
        </w:rPr>
        <w:t xml:space="preserve"> </w:t>
      </w:r>
      <w:r w:rsidRPr="007B6ED8">
        <w:rPr>
          <w:sz w:val="22"/>
          <w:szCs w:val="22"/>
          <w:lang w:eastAsia="ru-RU"/>
        </w:rPr>
        <w:t>дублируют клеевой прокладкой. Линию входа и обтачки боковых карманов брюк дублируют клеевой прокладкой.</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4.2.2. Детали брюк соединяют стачным швом шириной 1,0 см (кроме среднего шва – ширина шва 3,0 см), припуски швов разутюживают, срезы предварительно обметывают.</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4.2.3. Передние половинки брюк обметывают одновременно с подкладкой передних половин.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4.2.4. Средний шов брюк выполняют двумя строчками на машинах челночного или цепного стежка.</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4.2.5. В боковых швах передних половинок обрабатывают боковые прорезные карманы с одной обтачкой. Подзор и обтачку кармана настрачивают на подкладки карманов, подгибая срез внутрь на 0,7-1,0 см. Длина кармана в готовом виде 17,0-18,0 см.</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4.2.6. Подкладку карманов стачивают с одновременным обметыванием или окантовыванием.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4.2.7. На задней правой половинке брюк обрабатывают прорезной карман с двумя обтачками, застегивающийся на петлю и пуговицу. Длина кармана в готовом виде для размеров:</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 от 88 до 92 – 13,0 см;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от 96 до 132 – 14,0 см.</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4.2.8. Влажно-тепловую обработку задних половинок брюк производят на прессах.</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4.2.9. Боковые срезы стачивают с одновременным втачиванием канта. Ширина канта в готовом виде 0,2-0,25 см.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На расстоянии 0,75 см от канта на переднюю и заднюю половинки брюк настрачивают лампасы швом шириной 0,2 см от подогнутых краев. Ширина лампаса в готовом виде 2,0 см.</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4.2.10. Гульфик с откоском прикрепляют с изнаночной стороны к среднему шву закрепками на спецмашине.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4.2.11. Ширина отделочной строчки по гульфику 3,0 см.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4.2.12. На подгиб низа брюк настрачивают брючную ленту.</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4.2.13. Низ брюк обрабатывают швом вподгибку с открытым обметанным срезом на машине потайного стежка. Величина подгиба низа брюк 4,0 см.</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4.2.14. Пояс из двух частей обрабатывают с припуском 3,0 см по среднему шву.</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4.2.15. Части пояса брюк дублируют клеевой прокладкой. На верхний срез пояса брюк настрачивают корсажную ленту.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4.2.16. Шлевки обрабатывают на спецмашине или на универсальной машине швом вподгибку с двумя закрытыми срезами, ширина шва 0,2 см от края.</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4.2.17. Шлевки располагают: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две на передних половинках брюк - у стрелок;</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шесть на задних половинках брюк: по две - на уровне боковых швов, у вытачек (на 0,5 - 1,0 см в сторону бокового шва) и на расстоянии от 4,0 до 4,5 см от среднего шва.</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Верхние края шлевок крепят к поясу на спецмашине (длина закрепки 1,0 см).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4.2.18. Петли обметывают:</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на левой части пояса посередине ширины пояса на расстоянии 1,0-1,5 см (центр «глазка» петли) от конца пояса;</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на фигурном конце откоска на расстоянии 1,0-1,5 см (центр «глазка» петли) от «угла» откоска;</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 на правой задней половинке брюк: одну петлю посередине длины заднего кармана на расстоянии 1,5 см от верхнего края нижней обтачки заднего кармана.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4.2.19. Пуговицы пришивают: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на поясе брюк: одну пуговицу посередине ширины пояса соответственно расположению петли;</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на поясе брюк (с изнаночной стороны) в соответствии с расположением петли на откоске;</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 на подзоре заднего кармана брюк: одну пуговицу соответственно расположению петли.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xml:space="preserve">4.2.20. Крючок закрепляют в левом конце пояса со стороны обтачки конца пояса на расстоянии 6,5 см от края, петлю – на правой стороне пояса с лицевой стороны в соответствии с расположением крючка.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lastRenderedPageBreak/>
        <w:t xml:space="preserve">4.2.21. При изготовлении брюк допускается: </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стачивать боковые, шаговые срезы на машинах двухниточного цепного стежка;</w:t>
      </w:r>
    </w:p>
    <w:p w:rsidR="001C2C8F" w:rsidRPr="007B6ED8" w:rsidRDefault="001C2C8F" w:rsidP="001C2C8F">
      <w:pPr>
        <w:tabs>
          <w:tab w:val="num" w:pos="7152"/>
        </w:tabs>
        <w:suppressAutoHyphens w:val="0"/>
        <w:spacing w:line="240" w:lineRule="auto"/>
        <w:rPr>
          <w:noProof/>
          <w:sz w:val="22"/>
          <w:szCs w:val="22"/>
          <w:lang w:eastAsia="ru-RU"/>
        </w:rPr>
      </w:pPr>
      <w:r w:rsidRPr="007B6ED8">
        <w:rPr>
          <w:sz w:val="22"/>
          <w:szCs w:val="22"/>
          <w:lang w:eastAsia="ru-RU"/>
        </w:rPr>
        <w:t>- обрабатывать шлевки на двухигольной машине.</w:t>
      </w:r>
    </w:p>
    <w:p w:rsidR="001C2C8F" w:rsidRPr="007B6ED8" w:rsidRDefault="001C2C8F" w:rsidP="001C2C8F">
      <w:pPr>
        <w:suppressAutoHyphens w:val="0"/>
        <w:spacing w:line="240" w:lineRule="auto"/>
        <w:ind w:firstLine="709"/>
        <w:jc w:val="center"/>
        <w:rPr>
          <w:sz w:val="22"/>
          <w:szCs w:val="22"/>
          <w:lang w:eastAsia="ru-RU"/>
        </w:rPr>
      </w:pPr>
    </w:p>
    <w:p w:rsidR="001C2C8F" w:rsidRPr="007B6ED8" w:rsidRDefault="001C2C8F" w:rsidP="001C2C8F">
      <w:pPr>
        <w:suppressAutoHyphens w:val="0"/>
        <w:spacing w:line="240" w:lineRule="auto"/>
        <w:ind w:firstLine="0"/>
        <w:jc w:val="center"/>
        <w:rPr>
          <w:b/>
          <w:sz w:val="22"/>
          <w:szCs w:val="22"/>
          <w:lang w:eastAsia="ru-RU"/>
        </w:rPr>
      </w:pPr>
      <w:r w:rsidRPr="007B6ED8">
        <w:rPr>
          <w:b/>
          <w:sz w:val="22"/>
          <w:szCs w:val="22"/>
          <w:lang w:eastAsia="ru-RU"/>
        </w:rPr>
        <w:t>5. Маркировка</w:t>
      </w: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rPr>
          <w:noProof/>
          <w:sz w:val="22"/>
          <w:szCs w:val="22"/>
          <w:lang w:eastAsia="ru-RU"/>
        </w:rPr>
      </w:pPr>
      <w:r w:rsidRPr="007B6ED8">
        <w:rPr>
          <w:noProof/>
          <w:sz w:val="22"/>
          <w:szCs w:val="22"/>
          <w:lang w:eastAsia="ru-RU"/>
        </w:rPr>
        <w:t>Маркировка изделий - по ГОСТ 10581.</w:t>
      </w:r>
    </w:p>
    <w:p w:rsidR="001C2C8F" w:rsidRPr="007B6ED8" w:rsidRDefault="001C2C8F" w:rsidP="001C2C8F">
      <w:pPr>
        <w:suppressAutoHyphens w:val="0"/>
        <w:spacing w:line="240" w:lineRule="auto"/>
        <w:ind w:firstLine="709"/>
        <w:rPr>
          <w:noProof/>
          <w:sz w:val="22"/>
          <w:szCs w:val="22"/>
          <w:lang w:eastAsia="ru-RU"/>
        </w:rPr>
      </w:pPr>
    </w:p>
    <w:p w:rsidR="001C2C8F" w:rsidRPr="007B6ED8" w:rsidRDefault="001C2C8F" w:rsidP="001C2C8F">
      <w:pPr>
        <w:suppressAutoHyphens w:val="0"/>
        <w:spacing w:line="240" w:lineRule="auto"/>
        <w:ind w:firstLine="0"/>
        <w:jc w:val="center"/>
        <w:rPr>
          <w:b/>
          <w:sz w:val="22"/>
          <w:szCs w:val="22"/>
          <w:lang w:eastAsia="ru-RU"/>
        </w:rPr>
      </w:pPr>
      <w:r w:rsidRPr="007B6ED8">
        <w:rPr>
          <w:b/>
          <w:sz w:val="22"/>
          <w:szCs w:val="22"/>
          <w:lang w:eastAsia="ru-RU"/>
        </w:rPr>
        <w:t>6. Упаковка</w:t>
      </w:r>
    </w:p>
    <w:p w:rsidR="001C2C8F" w:rsidRPr="007B6ED8" w:rsidRDefault="001C2C8F" w:rsidP="001C2C8F">
      <w:pPr>
        <w:suppressAutoHyphens w:val="0"/>
        <w:spacing w:line="240" w:lineRule="auto"/>
        <w:ind w:firstLine="709"/>
        <w:jc w:val="center"/>
        <w:rPr>
          <w:sz w:val="22"/>
          <w:szCs w:val="22"/>
          <w:lang w:eastAsia="ru-RU"/>
        </w:rPr>
      </w:pPr>
    </w:p>
    <w:p w:rsidR="001C2C8F" w:rsidRPr="007B6ED8" w:rsidRDefault="001C2C8F" w:rsidP="001C2C8F">
      <w:pPr>
        <w:suppressAutoHyphens w:val="0"/>
        <w:spacing w:line="240" w:lineRule="auto"/>
        <w:ind w:firstLine="709"/>
        <w:rPr>
          <w:snapToGrid w:val="0"/>
          <w:sz w:val="22"/>
          <w:szCs w:val="22"/>
          <w:lang w:eastAsia="ru-RU"/>
        </w:rPr>
      </w:pPr>
      <w:r w:rsidRPr="007B6ED8">
        <w:rPr>
          <w:noProof/>
          <w:sz w:val="22"/>
          <w:szCs w:val="22"/>
          <w:lang w:eastAsia="ru-RU"/>
        </w:rPr>
        <w:t>Упаковка изделий - по ГОСТ 10581.</w:t>
      </w:r>
    </w:p>
    <w:p w:rsidR="001C2C8F" w:rsidRPr="007B6ED8" w:rsidRDefault="001C2C8F" w:rsidP="001C2C8F">
      <w:pPr>
        <w:tabs>
          <w:tab w:val="left" w:pos="1134"/>
        </w:tabs>
        <w:suppressAutoHyphens w:val="0"/>
        <w:spacing w:line="240" w:lineRule="auto"/>
        <w:ind w:firstLine="0"/>
        <w:contextualSpacing/>
        <w:rPr>
          <w:noProof/>
          <w:sz w:val="22"/>
          <w:szCs w:val="22"/>
          <w:lang w:eastAsia="ru-RU"/>
        </w:rPr>
      </w:pPr>
    </w:p>
    <w:p w:rsidR="001C2C8F" w:rsidRPr="007B6ED8" w:rsidRDefault="001C2C8F" w:rsidP="001C2C8F">
      <w:pPr>
        <w:suppressAutoHyphens w:val="0"/>
        <w:spacing w:line="240" w:lineRule="auto"/>
        <w:ind w:firstLine="0"/>
        <w:jc w:val="center"/>
        <w:rPr>
          <w:b/>
          <w:sz w:val="22"/>
          <w:szCs w:val="22"/>
          <w:lang w:eastAsia="ru-RU"/>
        </w:rPr>
      </w:pPr>
      <w:r w:rsidRPr="007B6ED8">
        <w:rPr>
          <w:b/>
          <w:sz w:val="22"/>
          <w:szCs w:val="22"/>
          <w:lang w:eastAsia="ru-RU"/>
        </w:rPr>
        <w:t>7. Требования к таблице измерений готового изделия</w:t>
      </w:r>
    </w:p>
    <w:p w:rsidR="001C2C8F" w:rsidRPr="007B6ED8" w:rsidRDefault="001C2C8F" w:rsidP="001C2C8F">
      <w:pPr>
        <w:suppressAutoHyphens w:val="0"/>
        <w:spacing w:line="240" w:lineRule="auto"/>
        <w:ind w:firstLine="684"/>
        <w:jc w:val="left"/>
        <w:rPr>
          <w:sz w:val="22"/>
          <w:szCs w:val="22"/>
          <w:lang w:eastAsia="ru-RU"/>
        </w:rPr>
      </w:pPr>
    </w:p>
    <w:p w:rsidR="001C2C8F" w:rsidRPr="007B6ED8" w:rsidRDefault="001C2C8F" w:rsidP="001C2C8F">
      <w:pPr>
        <w:suppressAutoHyphens w:val="0"/>
        <w:spacing w:line="240" w:lineRule="auto"/>
        <w:ind w:firstLine="684"/>
        <w:jc w:val="left"/>
        <w:rPr>
          <w:sz w:val="22"/>
          <w:szCs w:val="22"/>
          <w:lang w:eastAsia="ru-RU"/>
        </w:rPr>
      </w:pPr>
      <w:r w:rsidRPr="007B6ED8">
        <w:rPr>
          <w:sz w:val="22"/>
          <w:szCs w:val="22"/>
          <w:lang w:eastAsia="ru-RU"/>
        </w:rPr>
        <w:t>Измерения изделий в готовом виде должны соответствовать значениям, указанным в таблице 2, места измерений по рис. 2.</w:t>
      </w:r>
    </w:p>
    <w:p w:rsidR="001C2C8F" w:rsidRPr="007B6ED8" w:rsidRDefault="001C2C8F" w:rsidP="001C2C8F">
      <w:pPr>
        <w:suppressAutoHyphens w:val="0"/>
        <w:spacing w:line="240" w:lineRule="auto"/>
        <w:ind w:right="110" w:firstLine="684"/>
        <w:jc w:val="left"/>
        <w:rPr>
          <w:sz w:val="22"/>
          <w:szCs w:val="22"/>
          <w:lang w:eastAsia="ru-RU"/>
        </w:rPr>
      </w:pPr>
    </w:p>
    <w:p w:rsidR="001C2C8F" w:rsidRPr="007B6ED8" w:rsidRDefault="001C2C8F" w:rsidP="001C2C8F">
      <w:pPr>
        <w:suppressAutoHyphens w:val="0"/>
        <w:spacing w:line="240" w:lineRule="auto"/>
        <w:ind w:left="1083" w:right="110" w:hanging="342"/>
        <w:rPr>
          <w:sz w:val="22"/>
          <w:szCs w:val="22"/>
          <w:lang w:eastAsia="ru-RU"/>
        </w:rPr>
      </w:pPr>
      <w:r w:rsidRPr="007B6ED8">
        <w:rPr>
          <w:sz w:val="22"/>
          <w:szCs w:val="22"/>
          <w:lang w:eastAsia="ru-RU"/>
        </w:rPr>
        <w:t xml:space="preserve">              </w:t>
      </w:r>
    </w:p>
    <w:p w:rsidR="001C2C8F" w:rsidRPr="007B6ED8" w:rsidRDefault="001C2C8F" w:rsidP="001C2C8F">
      <w:pPr>
        <w:suppressAutoHyphens w:val="0"/>
        <w:spacing w:line="240" w:lineRule="auto"/>
        <w:ind w:left="1083" w:right="110" w:hanging="342"/>
        <w:rPr>
          <w:sz w:val="22"/>
          <w:szCs w:val="22"/>
          <w:lang w:eastAsia="ru-RU"/>
        </w:rPr>
      </w:pPr>
    </w:p>
    <w:p w:rsidR="001C2C8F" w:rsidRPr="007B6ED8" w:rsidRDefault="00445BA4" w:rsidP="001C2C8F">
      <w:pPr>
        <w:suppressAutoHyphens w:val="0"/>
        <w:spacing w:line="240" w:lineRule="auto"/>
        <w:ind w:left="1083" w:right="110" w:hanging="342"/>
        <w:jc w:val="center"/>
        <w:rPr>
          <w:sz w:val="22"/>
          <w:szCs w:val="22"/>
          <w:lang w:eastAsia="ru-RU"/>
        </w:rPr>
      </w:pPr>
      <w:r>
        <w:rPr>
          <w:noProof/>
          <w:sz w:val="22"/>
          <w:szCs w:val="22"/>
          <w:lang w:eastAsia="ru-RU"/>
        </w:rPr>
        <w:lastRenderedPageBreak/>
        <w:drawing>
          <wp:inline distT="0" distB="0" distL="0" distR="0">
            <wp:extent cx="3035300" cy="7378700"/>
            <wp:effectExtent l="0" t="0" r="0" b="0"/>
            <wp:docPr id="11" name="Рисунок 2" descr="C:\Users\Надежда\Desktop\Брюки ген изм гот ви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Надежда\Desktop\Брюки ген изм гот вида.png"/>
                    <pic:cNvPicPr>
                      <a:picLocks noChangeAspect="1" noChangeArrowheads="1"/>
                    </pic:cNvPicPr>
                  </pic:nvPicPr>
                  <pic:blipFill>
                    <a:blip r:embed="rId16">
                      <a:extLst>
                        <a:ext uri="{28A0092B-C50C-407E-A947-70E740481C1C}">
                          <a14:useLocalDpi xmlns:a14="http://schemas.microsoft.com/office/drawing/2010/main" val="0"/>
                        </a:ext>
                      </a:extLst>
                    </a:blip>
                    <a:srcRect r="40514"/>
                    <a:stretch>
                      <a:fillRect/>
                    </a:stretch>
                  </pic:blipFill>
                  <pic:spPr bwMode="auto">
                    <a:xfrm>
                      <a:off x="0" y="0"/>
                      <a:ext cx="3035300" cy="7378700"/>
                    </a:xfrm>
                    <a:prstGeom prst="rect">
                      <a:avLst/>
                    </a:prstGeom>
                    <a:noFill/>
                    <a:ln>
                      <a:noFill/>
                    </a:ln>
                  </pic:spPr>
                </pic:pic>
              </a:graphicData>
            </a:graphic>
          </wp:inline>
        </w:drawing>
      </w: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r w:rsidRPr="007B6ED8">
        <w:rPr>
          <w:sz w:val="22"/>
          <w:szCs w:val="22"/>
          <w:lang w:eastAsia="ru-RU"/>
        </w:rPr>
        <w:t>Рисунок 2</w:t>
      </w:r>
    </w:p>
    <w:p w:rsidR="001C2C8F" w:rsidRPr="007B6ED8" w:rsidRDefault="001C2C8F" w:rsidP="001C2C8F">
      <w:pPr>
        <w:suppressAutoHyphens w:val="0"/>
        <w:spacing w:line="360" w:lineRule="auto"/>
        <w:ind w:right="110" w:firstLine="684"/>
        <w:jc w:val="left"/>
        <w:rPr>
          <w:sz w:val="22"/>
          <w:szCs w:val="22"/>
          <w:lang w:eastAsia="ru-RU"/>
        </w:rPr>
        <w:sectPr w:rsidR="001C2C8F" w:rsidRPr="007B6ED8" w:rsidSect="00092F72">
          <w:footerReference w:type="default" r:id="rId17"/>
          <w:footerReference w:type="first" r:id="rId18"/>
          <w:pgSz w:w="11906" w:h="16838"/>
          <w:pgMar w:top="1134" w:right="566" w:bottom="1134" w:left="1134" w:header="709" w:footer="709" w:gutter="0"/>
          <w:cols w:space="708"/>
          <w:titlePg/>
          <w:docGrid w:linePitch="381"/>
        </w:sectPr>
      </w:pPr>
    </w:p>
    <w:p w:rsidR="001C2C8F" w:rsidRPr="007B6ED8" w:rsidRDefault="001C2C8F" w:rsidP="001C2C8F">
      <w:pPr>
        <w:suppressAutoHyphens w:val="0"/>
        <w:spacing w:line="240" w:lineRule="auto"/>
        <w:ind w:right="567" w:firstLine="709"/>
        <w:jc w:val="center"/>
        <w:rPr>
          <w:sz w:val="22"/>
          <w:szCs w:val="22"/>
          <w:lang w:eastAsia="ru-RU"/>
        </w:rPr>
      </w:pPr>
      <w:r w:rsidRPr="007B6ED8">
        <w:rPr>
          <w:b/>
          <w:sz w:val="22"/>
          <w:szCs w:val="22"/>
          <w:lang w:eastAsia="ru-RU"/>
        </w:rPr>
        <w:lastRenderedPageBreak/>
        <w:t>8. Требования к товару.</w:t>
      </w:r>
    </w:p>
    <w:p w:rsidR="001C2C8F" w:rsidRPr="007B6ED8" w:rsidRDefault="001C2C8F" w:rsidP="001C2C8F">
      <w:pPr>
        <w:suppressAutoHyphens w:val="0"/>
        <w:spacing w:line="240" w:lineRule="auto"/>
        <w:ind w:right="567" w:firstLine="709"/>
        <w:jc w:val="center"/>
        <w:rPr>
          <w:sz w:val="22"/>
          <w:szCs w:val="22"/>
          <w:lang w:eastAsia="ru-RU"/>
        </w:rPr>
      </w:pPr>
    </w:p>
    <w:p w:rsidR="001C2C8F" w:rsidRPr="007B6ED8" w:rsidRDefault="001C2C8F" w:rsidP="001C2C8F">
      <w:pPr>
        <w:suppressAutoHyphens w:val="0"/>
        <w:spacing w:line="240" w:lineRule="auto"/>
        <w:ind w:firstLine="0"/>
        <w:rPr>
          <w:caps/>
          <w:sz w:val="22"/>
          <w:szCs w:val="22"/>
          <w:lang w:eastAsia="ru-RU"/>
        </w:rPr>
      </w:pPr>
      <w:r w:rsidRPr="007B6ED8">
        <w:rPr>
          <w:sz w:val="22"/>
          <w:szCs w:val="22"/>
          <w:lang w:eastAsia="ru-RU"/>
        </w:rPr>
        <w:t>8.1. Требования к изделию «</w:t>
      </w:r>
      <w:r w:rsidRPr="007B6ED8">
        <w:rPr>
          <w:caps/>
          <w:sz w:val="22"/>
          <w:szCs w:val="22"/>
          <w:lang w:eastAsia="ru-RU"/>
        </w:rPr>
        <w:t>БРЮКИ МУЖСКИЕ ПОВСЕДНЕВНЫЕ для федеральных государственных гражданских служащих фнс россии (для государственных советников российской федерации)</w:t>
      </w:r>
      <w:r w:rsidRPr="007B6ED8">
        <w:rPr>
          <w:sz w:val="22"/>
          <w:szCs w:val="22"/>
          <w:lang w:eastAsia="ru-RU"/>
        </w:rPr>
        <w:t xml:space="preserve">» указаны в таблице: </w:t>
      </w:r>
    </w:p>
    <w:p w:rsidR="001C2C8F" w:rsidRPr="007B6ED8" w:rsidRDefault="001C2C8F" w:rsidP="001C2C8F">
      <w:pPr>
        <w:suppressAutoHyphens w:val="0"/>
        <w:spacing w:line="240" w:lineRule="auto"/>
        <w:ind w:left="2127" w:right="-2" w:hanging="2127"/>
        <w:jc w:val="left"/>
        <w:rPr>
          <w:sz w:val="22"/>
          <w:szCs w:val="22"/>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4820"/>
        <w:gridCol w:w="2268"/>
        <w:gridCol w:w="2409"/>
      </w:tblGrid>
      <w:tr w:rsidR="001C2C8F" w:rsidRPr="007B6ED8" w:rsidTr="00092F72">
        <w:tc>
          <w:tcPr>
            <w:tcW w:w="709"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w:t>
            </w:r>
          </w:p>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п/п</w:t>
            </w:r>
          </w:p>
        </w:tc>
        <w:tc>
          <w:tcPr>
            <w:tcW w:w="4820"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Технические и качественные характеристики, функциональные (потребительские свойства) характеристики, эксплуатационные характеристики (при необходимости) товар</w:t>
            </w:r>
            <w:r w:rsidRPr="007B6ED8">
              <w:rPr>
                <w:bCs/>
                <w:iCs/>
                <w:color w:val="000000"/>
                <w:sz w:val="22"/>
                <w:szCs w:val="22"/>
                <w:lang w:eastAsia="ru-RU"/>
              </w:rPr>
              <w:t>а</w:t>
            </w:r>
          </w:p>
        </w:tc>
        <w:tc>
          <w:tcPr>
            <w:tcW w:w="2268"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Назначение материала</w:t>
            </w:r>
          </w:p>
        </w:tc>
        <w:tc>
          <w:tcPr>
            <w:tcW w:w="2409"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Показатели товара</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1</w:t>
            </w:r>
          </w:p>
        </w:tc>
        <w:tc>
          <w:tcPr>
            <w:tcW w:w="4820" w:type="dxa"/>
          </w:tcPr>
          <w:p w:rsidR="001C2C8F" w:rsidRPr="007B6ED8" w:rsidRDefault="001C2C8F" w:rsidP="001C2C8F">
            <w:pPr>
              <w:suppressAutoHyphens w:val="0"/>
              <w:spacing w:line="216" w:lineRule="auto"/>
              <w:ind w:firstLine="0"/>
              <w:jc w:val="left"/>
              <w:rPr>
                <w:sz w:val="22"/>
                <w:szCs w:val="22"/>
                <w:lang w:eastAsia="ru-RU"/>
              </w:rPr>
            </w:pPr>
            <w:r w:rsidRPr="007B6ED8">
              <w:rPr>
                <w:sz w:val="22"/>
                <w:szCs w:val="22"/>
                <w:lang w:eastAsia="ru-RU"/>
              </w:rPr>
              <w:t>Ткань камвольная костюмная полушерстяная темно-серо-зеленовато-голубого цвета.</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Характеристики: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вид и массовая доля волокон: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 шерсть 64</w:t>
            </w:r>
            <w:r w:rsidRPr="007B6ED8">
              <w:rPr>
                <w:sz w:val="22"/>
                <w:szCs w:val="22"/>
                <w:u w:val="single"/>
                <w:lang w:eastAsia="ru-RU"/>
              </w:rPr>
              <w:t>+</w:t>
            </w:r>
            <w:r w:rsidRPr="007B6ED8">
              <w:rPr>
                <w:sz w:val="22"/>
                <w:szCs w:val="22"/>
                <w:lang w:eastAsia="ru-RU"/>
              </w:rPr>
              <w:t>2 %;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полиэфир 34</w:t>
            </w:r>
            <w:r w:rsidRPr="007B6ED8">
              <w:rPr>
                <w:sz w:val="22"/>
                <w:szCs w:val="22"/>
                <w:u w:val="single"/>
                <w:lang w:eastAsia="ru-RU"/>
              </w:rPr>
              <w:t>+</w:t>
            </w:r>
            <w:r w:rsidRPr="007B6ED8">
              <w:rPr>
                <w:sz w:val="22"/>
                <w:szCs w:val="22"/>
                <w:lang w:eastAsia="ru-RU"/>
              </w:rPr>
              <w:t>2 %;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ПУ (эластан или лайкра) 1,5- 2,0 %;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поверхностная плотность: 240 </w:t>
            </w:r>
            <w:r w:rsidRPr="007B6ED8">
              <w:rPr>
                <w:sz w:val="22"/>
                <w:szCs w:val="22"/>
                <w:u w:val="single"/>
                <w:lang w:eastAsia="ru-RU"/>
              </w:rPr>
              <w:t>+</w:t>
            </w:r>
            <w:r w:rsidRPr="007B6ED8">
              <w:rPr>
                <w:sz w:val="22"/>
                <w:szCs w:val="22"/>
                <w:lang w:eastAsia="ru-RU"/>
              </w:rPr>
              <w:t xml:space="preserve"> 5 г/м</w:t>
            </w:r>
            <w:r w:rsidRPr="007B6ED8">
              <w:rPr>
                <w:sz w:val="22"/>
                <w:szCs w:val="22"/>
                <w:vertAlign w:val="superscript"/>
                <w:lang w:eastAsia="ru-RU"/>
              </w:rPr>
              <w:t>2</w:t>
            </w:r>
            <w:r w:rsidRPr="007B6ED8">
              <w:rPr>
                <w:sz w:val="22"/>
                <w:szCs w:val="22"/>
                <w:lang w:eastAsia="ru-RU"/>
              </w:rPr>
              <w:t>;</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плотность, количество нитей на 10 см:</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 по основе – 311 </w:t>
            </w:r>
            <w:r w:rsidRPr="007B6ED8">
              <w:rPr>
                <w:sz w:val="22"/>
                <w:szCs w:val="22"/>
                <w:u w:val="single"/>
                <w:lang w:eastAsia="ru-RU"/>
              </w:rPr>
              <w:t>+</w:t>
            </w:r>
            <w:r w:rsidRPr="007B6ED8">
              <w:rPr>
                <w:sz w:val="22"/>
                <w:szCs w:val="22"/>
                <w:lang w:eastAsia="ru-RU"/>
              </w:rPr>
              <w:t xml:space="preserve"> 9;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 по утку – 232 </w:t>
            </w:r>
            <w:r w:rsidRPr="007B6ED8">
              <w:rPr>
                <w:sz w:val="22"/>
                <w:szCs w:val="22"/>
                <w:u w:val="single"/>
                <w:lang w:eastAsia="ru-RU"/>
              </w:rPr>
              <w:t>+</w:t>
            </w:r>
            <w:r w:rsidRPr="007B6ED8">
              <w:rPr>
                <w:sz w:val="22"/>
                <w:szCs w:val="22"/>
                <w:lang w:eastAsia="ru-RU"/>
              </w:rPr>
              <w:t xml:space="preserve"> 9;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разрывная нагрузка не менее: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 по основе - 390 Н;</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 по утку 290 Н;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удлинение при разрыве не менее:</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 по основе – 20 %;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 по утку – 20 %;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стойкость к истиранию до дыр по плоскости, не менее 4,5 тыс. циклов;</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коэффициент сминаемости не более 0,3;</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переплетение ткани - саржевое 2/1;</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устойчивость окраски ткани - прочная;</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количество пиллей на 1 см</w:t>
            </w:r>
            <w:r w:rsidRPr="007B6ED8">
              <w:rPr>
                <w:sz w:val="22"/>
                <w:szCs w:val="22"/>
                <w:vertAlign w:val="superscript"/>
                <w:lang w:eastAsia="ru-RU"/>
              </w:rPr>
              <w:t xml:space="preserve">2 </w:t>
            </w:r>
            <w:r w:rsidRPr="007B6ED8">
              <w:rPr>
                <w:sz w:val="22"/>
                <w:szCs w:val="22"/>
                <w:lang w:eastAsia="ru-RU"/>
              </w:rPr>
              <w:t>не более 1;</w:t>
            </w:r>
          </w:p>
          <w:p w:rsidR="001C2C8F" w:rsidRPr="007B6ED8" w:rsidRDefault="001C2C8F" w:rsidP="001C2C8F">
            <w:pPr>
              <w:suppressAutoHyphens w:val="0"/>
              <w:spacing w:line="216" w:lineRule="auto"/>
              <w:ind w:right="-108" w:firstLine="34"/>
              <w:jc w:val="left"/>
              <w:rPr>
                <w:sz w:val="22"/>
                <w:szCs w:val="22"/>
                <w:lang w:eastAsia="ru-RU"/>
              </w:rPr>
            </w:pPr>
            <w:r w:rsidRPr="007B6ED8">
              <w:rPr>
                <w:sz w:val="22"/>
                <w:szCs w:val="22"/>
                <w:lang w:eastAsia="ru-RU"/>
              </w:rPr>
              <w:t>- изменение линейных размеров после влажно-тепловой обработки (с пропариванием), %:</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по основе – не более </w:t>
            </w:r>
            <w:r w:rsidRPr="007B6ED8">
              <w:rPr>
                <w:sz w:val="22"/>
                <w:szCs w:val="22"/>
                <w:u w:val="single"/>
                <w:lang w:eastAsia="ru-RU"/>
              </w:rPr>
              <w:t>+</w:t>
            </w:r>
            <w:r w:rsidRPr="007B6ED8">
              <w:rPr>
                <w:sz w:val="22"/>
                <w:szCs w:val="22"/>
                <w:lang w:eastAsia="ru-RU"/>
              </w:rPr>
              <w:t>3,5;</w:t>
            </w:r>
          </w:p>
          <w:p w:rsidR="001C2C8F" w:rsidRPr="007B6ED8" w:rsidRDefault="001C2C8F" w:rsidP="001C2C8F">
            <w:pPr>
              <w:suppressAutoHyphens w:val="0"/>
              <w:spacing w:line="216" w:lineRule="auto"/>
              <w:ind w:firstLine="34"/>
              <w:jc w:val="left"/>
              <w:rPr>
                <w:sz w:val="22"/>
                <w:szCs w:val="22"/>
                <w:lang w:eastAsia="ru-RU"/>
              </w:rPr>
            </w:pPr>
            <w:r w:rsidRPr="007B6ED8">
              <w:rPr>
                <w:sz w:val="22"/>
                <w:szCs w:val="22"/>
                <w:lang w:eastAsia="ru-RU"/>
              </w:rPr>
              <w:t xml:space="preserve">- по утку – не более </w:t>
            </w:r>
            <w:r w:rsidRPr="007B6ED8">
              <w:rPr>
                <w:sz w:val="22"/>
                <w:szCs w:val="22"/>
                <w:u w:val="single"/>
                <w:lang w:eastAsia="ru-RU"/>
              </w:rPr>
              <w:t>+</w:t>
            </w:r>
            <w:r w:rsidRPr="007B6ED8">
              <w:rPr>
                <w:sz w:val="22"/>
                <w:szCs w:val="22"/>
                <w:lang w:eastAsia="ru-RU"/>
              </w:rPr>
              <w:t xml:space="preserve"> 3,5</w:t>
            </w:r>
          </w:p>
        </w:tc>
        <w:tc>
          <w:tcPr>
            <w:tcW w:w="2268"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Для изготовления брюк</w:t>
            </w:r>
          </w:p>
          <w:p w:rsidR="001C2C8F" w:rsidRPr="007B6ED8" w:rsidRDefault="001C2C8F" w:rsidP="001C2C8F">
            <w:pPr>
              <w:suppressAutoHyphens w:val="0"/>
              <w:spacing w:line="240" w:lineRule="auto"/>
              <w:ind w:firstLine="34"/>
              <w:jc w:val="center"/>
              <w:rPr>
                <w:sz w:val="22"/>
                <w:szCs w:val="22"/>
                <w:lang w:eastAsia="ru-RU"/>
              </w:rPr>
            </w:pPr>
          </w:p>
        </w:tc>
        <w:tc>
          <w:tcPr>
            <w:tcW w:w="2409"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2</w:t>
            </w:r>
          </w:p>
        </w:tc>
        <w:tc>
          <w:tcPr>
            <w:tcW w:w="4820"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Ткань подкладочная вискозно-полиэфирная с показателями:</w:t>
            </w:r>
          </w:p>
          <w:p w:rsidR="001C2C8F" w:rsidRPr="007B6ED8" w:rsidRDefault="001C2C8F" w:rsidP="001C2C8F">
            <w:pPr>
              <w:suppressAutoHyphens w:val="0"/>
              <w:spacing w:line="240" w:lineRule="auto"/>
              <w:ind w:left="34" w:firstLine="0"/>
              <w:jc w:val="left"/>
              <w:rPr>
                <w:sz w:val="22"/>
                <w:szCs w:val="22"/>
                <w:lang w:eastAsia="ru-RU"/>
              </w:rPr>
            </w:pPr>
            <w:r w:rsidRPr="007B6ED8">
              <w:rPr>
                <w:sz w:val="22"/>
                <w:szCs w:val="22"/>
                <w:lang w:eastAsia="ru-RU"/>
              </w:rPr>
              <w:t>- вид и массовая доля волокон:</w:t>
            </w:r>
          </w:p>
          <w:p w:rsidR="001C2C8F" w:rsidRPr="007B6ED8" w:rsidRDefault="001C2C8F" w:rsidP="001C2C8F">
            <w:pPr>
              <w:suppressAutoHyphens w:val="0"/>
              <w:spacing w:line="240" w:lineRule="auto"/>
              <w:ind w:left="459" w:firstLine="0"/>
              <w:jc w:val="left"/>
              <w:rPr>
                <w:sz w:val="22"/>
                <w:szCs w:val="22"/>
                <w:lang w:eastAsia="ru-RU"/>
              </w:rPr>
            </w:pPr>
            <w:r w:rsidRPr="007B6ED8">
              <w:rPr>
                <w:sz w:val="22"/>
                <w:szCs w:val="22"/>
                <w:lang w:eastAsia="ru-RU"/>
              </w:rPr>
              <w:t>- вискоза не менее 52 %;</w:t>
            </w:r>
          </w:p>
          <w:p w:rsidR="001C2C8F" w:rsidRPr="007B6ED8" w:rsidRDefault="001C2C8F" w:rsidP="001C2C8F">
            <w:pPr>
              <w:suppressAutoHyphens w:val="0"/>
              <w:spacing w:line="240" w:lineRule="auto"/>
              <w:ind w:left="459" w:firstLine="0"/>
              <w:jc w:val="left"/>
              <w:rPr>
                <w:sz w:val="22"/>
                <w:szCs w:val="22"/>
                <w:lang w:eastAsia="ru-RU"/>
              </w:rPr>
            </w:pPr>
            <w:r w:rsidRPr="007B6ED8">
              <w:rPr>
                <w:sz w:val="22"/>
                <w:szCs w:val="22"/>
                <w:lang w:eastAsia="ru-RU"/>
              </w:rPr>
              <w:t>- полиэфира не более 48 %;</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xml:space="preserve">- поверхностная плотность - </w:t>
            </w:r>
            <w:r w:rsidRPr="007B6ED8">
              <w:rPr>
                <w:sz w:val="22"/>
                <w:szCs w:val="22"/>
                <w:lang w:eastAsia="ru-RU"/>
              </w:rPr>
              <w:br/>
              <w:t xml:space="preserve">85 </w:t>
            </w:r>
            <w:r w:rsidRPr="007B6ED8">
              <w:rPr>
                <w:sz w:val="22"/>
                <w:szCs w:val="22"/>
                <w:u w:val="single"/>
                <w:lang w:eastAsia="ru-RU"/>
              </w:rPr>
              <w:t>+</w:t>
            </w:r>
            <w:r w:rsidRPr="007B6ED8">
              <w:rPr>
                <w:sz w:val="22"/>
                <w:szCs w:val="22"/>
                <w:lang w:eastAsia="ru-RU"/>
              </w:rPr>
              <w:t xml:space="preserve"> 5 г/м</w:t>
            </w:r>
            <w:r w:rsidRPr="007B6ED8">
              <w:rPr>
                <w:sz w:val="22"/>
                <w:szCs w:val="22"/>
                <w:vertAlign w:val="superscript"/>
                <w:lang w:eastAsia="ru-RU"/>
              </w:rPr>
              <w:t>2</w:t>
            </w:r>
            <w:r w:rsidRPr="007B6ED8">
              <w:rPr>
                <w:sz w:val="22"/>
                <w:szCs w:val="22"/>
                <w:lang w:eastAsia="ru-RU"/>
              </w:rPr>
              <w:t>;</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переплетение полотняное;</w:t>
            </w:r>
          </w:p>
          <w:p w:rsidR="001C2C8F" w:rsidRPr="007B6ED8" w:rsidRDefault="001C2C8F" w:rsidP="001C2C8F">
            <w:pPr>
              <w:suppressAutoHyphens w:val="0"/>
              <w:spacing w:line="240" w:lineRule="auto"/>
              <w:ind w:left="176" w:hanging="142"/>
              <w:jc w:val="left"/>
              <w:rPr>
                <w:sz w:val="22"/>
                <w:szCs w:val="22"/>
                <w:lang w:eastAsia="ru-RU"/>
              </w:rPr>
            </w:pPr>
            <w:r w:rsidRPr="007B6ED8">
              <w:rPr>
                <w:sz w:val="22"/>
                <w:szCs w:val="22"/>
                <w:lang w:eastAsia="ru-RU"/>
              </w:rPr>
              <w:t>- устойчивость окраски ткани – прочная;</w:t>
            </w:r>
          </w:p>
          <w:p w:rsidR="001C2C8F" w:rsidRPr="007B6ED8" w:rsidRDefault="001C2C8F" w:rsidP="001C2C8F">
            <w:pPr>
              <w:suppressAutoHyphens w:val="0"/>
              <w:spacing w:line="240" w:lineRule="auto"/>
              <w:ind w:left="176" w:hanging="142"/>
              <w:jc w:val="left"/>
              <w:rPr>
                <w:sz w:val="22"/>
                <w:szCs w:val="22"/>
                <w:lang w:eastAsia="ru-RU"/>
              </w:rPr>
            </w:pPr>
            <w:r w:rsidRPr="007B6ED8">
              <w:rPr>
                <w:sz w:val="22"/>
                <w:szCs w:val="22"/>
                <w:lang w:eastAsia="ru-RU"/>
              </w:rPr>
              <w:t>- изменение линейных размеров после влажно-тепловой обработки, %:</w:t>
            </w:r>
          </w:p>
          <w:p w:rsidR="001C2C8F" w:rsidRPr="007B6ED8" w:rsidRDefault="001C2C8F" w:rsidP="001C2C8F">
            <w:pPr>
              <w:suppressAutoHyphens w:val="0"/>
              <w:spacing w:line="240" w:lineRule="auto"/>
              <w:ind w:left="459" w:firstLine="34"/>
              <w:jc w:val="left"/>
              <w:rPr>
                <w:sz w:val="22"/>
                <w:szCs w:val="22"/>
                <w:lang w:eastAsia="ru-RU"/>
              </w:rPr>
            </w:pPr>
            <w:r w:rsidRPr="007B6ED8">
              <w:rPr>
                <w:sz w:val="22"/>
                <w:szCs w:val="22"/>
                <w:lang w:eastAsia="ru-RU"/>
              </w:rPr>
              <w:t xml:space="preserve">по основе – не более </w:t>
            </w:r>
            <w:r w:rsidRPr="007B6ED8">
              <w:rPr>
                <w:sz w:val="22"/>
                <w:szCs w:val="22"/>
                <w:u w:val="single"/>
                <w:lang w:eastAsia="ru-RU"/>
              </w:rPr>
              <w:t>+</w:t>
            </w:r>
            <w:r w:rsidRPr="007B6ED8">
              <w:rPr>
                <w:sz w:val="22"/>
                <w:szCs w:val="22"/>
                <w:lang w:eastAsia="ru-RU"/>
              </w:rPr>
              <w:t xml:space="preserve"> 3;</w:t>
            </w:r>
          </w:p>
          <w:p w:rsidR="001C2C8F" w:rsidRPr="007B6ED8" w:rsidRDefault="001C2C8F" w:rsidP="001C2C8F">
            <w:pPr>
              <w:suppressAutoHyphens w:val="0"/>
              <w:spacing w:line="240" w:lineRule="auto"/>
              <w:ind w:left="459" w:firstLine="34"/>
              <w:jc w:val="left"/>
              <w:rPr>
                <w:sz w:val="22"/>
                <w:szCs w:val="22"/>
                <w:lang w:eastAsia="ru-RU"/>
              </w:rPr>
            </w:pPr>
            <w:r w:rsidRPr="007B6ED8">
              <w:rPr>
                <w:sz w:val="22"/>
                <w:szCs w:val="22"/>
                <w:lang w:eastAsia="ru-RU"/>
              </w:rPr>
              <w:t xml:space="preserve">по утку – не более </w:t>
            </w:r>
            <w:r w:rsidRPr="007B6ED8">
              <w:rPr>
                <w:sz w:val="22"/>
                <w:szCs w:val="22"/>
                <w:u w:val="single"/>
                <w:lang w:eastAsia="ru-RU"/>
              </w:rPr>
              <w:t>+</w:t>
            </w:r>
            <w:r w:rsidRPr="007B6ED8">
              <w:rPr>
                <w:sz w:val="22"/>
                <w:szCs w:val="22"/>
                <w:lang w:eastAsia="ru-RU"/>
              </w:rPr>
              <w:t xml:space="preserve"> 3</w:t>
            </w:r>
          </w:p>
        </w:tc>
        <w:tc>
          <w:tcPr>
            <w:tcW w:w="2268"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Для подкладки карманов и передних половинок брюк</w:t>
            </w:r>
          </w:p>
        </w:tc>
        <w:tc>
          <w:tcPr>
            <w:tcW w:w="2409" w:type="dxa"/>
          </w:tcPr>
          <w:p w:rsidR="001C2C8F" w:rsidRPr="007B6ED8" w:rsidRDefault="001C2C8F" w:rsidP="001C2C8F">
            <w:pPr>
              <w:suppressAutoHyphens w:val="0"/>
              <w:autoSpaceDE w:val="0"/>
              <w:autoSpaceDN w:val="0"/>
              <w:adjustRightInd w:val="0"/>
              <w:spacing w:line="240" w:lineRule="auto"/>
              <w:ind w:firstLine="0"/>
              <w:jc w:val="center"/>
              <w:rPr>
                <w:rFonts w:eastAsia="Calibri"/>
                <w:sz w:val="22"/>
                <w:szCs w:val="22"/>
                <w:lang w:eastAsia="en-US"/>
              </w:rPr>
            </w:pPr>
            <w:r w:rsidRPr="007B6ED8">
              <w:rPr>
                <w:rFonts w:eastAsia="Calibri"/>
                <w:color w:val="000000"/>
                <w:sz w:val="22"/>
                <w:szCs w:val="22"/>
                <w:lang w:eastAsia="en-US"/>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3</w:t>
            </w:r>
          </w:p>
        </w:tc>
        <w:tc>
          <w:tcPr>
            <w:tcW w:w="4820"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Сукно приборное.</w:t>
            </w:r>
          </w:p>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Характеристики:</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вид и массовая доля волокон:</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шерсть не менее 83 %;</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полиамид не более 17 %;</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поверхностная плотность - не менее 281 г/м</w:t>
            </w:r>
            <w:r w:rsidRPr="007B6ED8">
              <w:rPr>
                <w:sz w:val="22"/>
                <w:szCs w:val="22"/>
                <w:vertAlign w:val="superscript"/>
                <w:lang w:eastAsia="ru-RU"/>
              </w:rPr>
              <w:t>2</w:t>
            </w:r>
            <w:r w:rsidRPr="007B6ED8">
              <w:rPr>
                <w:sz w:val="22"/>
                <w:szCs w:val="22"/>
                <w:lang w:eastAsia="ru-RU"/>
              </w:rPr>
              <w:t>;</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переплетение полотняное.</w:t>
            </w:r>
          </w:p>
        </w:tc>
        <w:tc>
          <w:tcPr>
            <w:tcW w:w="2268"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Для кантов и лампасов брюк</w:t>
            </w:r>
          </w:p>
        </w:tc>
        <w:tc>
          <w:tcPr>
            <w:tcW w:w="2409" w:type="dxa"/>
          </w:tcPr>
          <w:p w:rsidR="001C2C8F" w:rsidRPr="007B6ED8" w:rsidRDefault="001C2C8F" w:rsidP="001C2C8F">
            <w:pPr>
              <w:suppressAutoHyphens w:val="0"/>
              <w:autoSpaceDE w:val="0"/>
              <w:autoSpaceDN w:val="0"/>
              <w:adjustRightInd w:val="0"/>
              <w:spacing w:line="240" w:lineRule="auto"/>
              <w:ind w:firstLine="0"/>
              <w:jc w:val="center"/>
              <w:rPr>
                <w:rFonts w:eastAsia="Calibri"/>
                <w:sz w:val="22"/>
                <w:szCs w:val="22"/>
                <w:lang w:eastAsia="en-US"/>
              </w:rPr>
            </w:pPr>
            <w:r w:rsidRPr="007B6ED8">
              <w:rPr>
                <w:rFonts w:eastAsia="Calibri"/>
                <w:color w:val="000000"/>
                <w:sz w:val="22"/>
                <w:szCs w:val="22"/>
                <w:lang w:eastAsia="en-US"/>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4</w:t>
            </w:r>
          </w:p>
        </w:tc>
        <w:tc>
          <w:tcPr>
            <w:tcW w:w="4820"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 xml:space="preserve">Материал прокладочный клеевой с полиамидным регулярным точечным </w:t>
            </w:r>
            <w:r w:rsidRPr="007B6ED8">
              <w:rPr>
                <w:sz w:val="22"/>
                <w:szCs w:val="22"/>
                <w:lang w:eastAsia="ru-RU"/>
              </w:rPr>
              <w:lastRenderedPageBreak/>
              <w:t>покрытием.</w:t>
            </w:r>
          </w:p>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Характеристики:</w:t>
            </w:r>
          </w:p>
          <w:p w:rsidR="001C2C8F" w:rsidRPr="007B6ED8" w:rsidRDefault="001C2C8F" w:rsidP="001C2C8F">
            <w:pPr>
              <w:suppressAutoHyphens w:val="0"/>
              <w:spacing w:line="240" w:lineRule="auto"/>
              <w:ind w:firstLine="34"/>
              <w:jc w:val="left"/>
              <w:rPr>
                <w:sz w:val="22"/>
                <w:szCs w:val="22"/>
                <w:lang w:eastAsia="ru-RU"/>
              </w:rPr>
            </w:pPr>
            <w:r w:rsidRPr="007B6ED8">
              <w:rPr>
                <w:sz w:val="22"/>
                <w:szCs w:val="22"/>
                <w:lang w:eastAsia="ru-RU"/>
              </w:rPr>
              <w:t>- вид и массовая доля волокон: - полиэфир 100 %;</w:t>
            </w:r>
          </w:p>
          <w:p w:rsidR="001C2C8F" w:rsidRPr="007B6ED8" w:rsidRDefault="001C2C8F" w:rsidP="001C2C8F">
            <w:pPr>
              <w:suppressAutoHyphens w:val="0"/>
              <w:spacing w:line="240" w:lineRule="auto"/>
              <w:ind w:left="317" w:hanging="283"/>
              <w:jc w:val="left"/>
              <w:rPr>
                <w:sz w:val="22"/>
                <w:szCs w:val="22"/>
                <w:lang w:eastAsia="ru-RU"/>
              </w:rPr>
            </w:pPr>
            <w:r w:rsidRPr="007B6ED8">
              <w:rPr>
                <w:sz w:val="22"/>
                <w:szCs w:val="22"/>
                <w:lang w:eastAsia="ru-RU"/>
              </w:rPr>
              <w:t>- поверхностная плотность: 50 -60 г/м</w:t>
            </w:r>
            <w:r w:rsidRPr="007B6ED8">
              <w:rPr>
                <w:sz w:val="22"/>
                <w:szCs w:val="22"/>
                <w:vertAlign w:val="superscript"/>
                <w:lang w:eastAsia="ru-RU"/>
              </w:rPr>
              <w:t>2</w:t>
            </w:r>
            <w:r w:rsidRPr="007B6ED8">
              <w:rPr>
                <w:sz w:val="22"/>
                <w:szCs w:val="22"/>
                <w:lang w:eastAsia="ru-RU"/>
              </w:rPr>
              <w:t xml:space="preserve">. </w:t>
            </w:r>
          </w:p>
        </w:tc>
        <w:tc>
          <w:tcPr>
            <w:tcW w:w="2268" w:type="dxa"/>
          </w:tcPr>
          <w:p w:rsidR="001C2C8F" w:rsidRPr="007B6ED8" w:rsidRDefault="001C2C8F" w:rsidP="001C2C8F">
            <w:pPr>
              <w:suppressAutoHyphens w:val="0"/>
              <w:spacing w:line="240" w:lineRule="auto"/>
              <w:ind w:left="21" w:firstLine="0"/>
              <w:jc w:val="center"/>
              <w:rPr>
                <w:snapToGrid w:val="0"/>
                <w:sz w:val="22"/>
                <w:szCs w:val="22"/>
                <w:lang w:eastAsia="ru-RU"/>
              </w:rPr>
            </w:pPr>
            <w:r w:rsidRPr="007B6ED8">
              <w:rPr>
                <w:snapToGrid w:val="0"/>
                <w:sz w:val="22"/>
                <w:szCs w:val="22"/>
                <w:lang w:eastAsia="ru-RU"/>
              </w:rPr>
              <w:lastRenderedPageBreak/>
              <w:t xml:space="preserve">Для прокладок в откосок, </w:t>
            </w:r>
            <w:r w:rsidRPr="007B6ED8">
              <w:rPr>
                <w:noProof/>
                <w:sz w:val="22"/>
                <w:szCs w:val="22"/>
                <w:lang w:eastAsia="ru-RU"/>
              </w:rPr>
              <w:t xml:space="preserve">гульфик, </w:t>
            </w:r>
            <w:r w:rsidRPr="007B6ED8">
              <w:rPr>
                <w:noProof/>
                <w:sz w:val="22"/>
                <w:szCs w:val="22"/>
                <w:lang w:eastAsia="ru-RU"/>
              </w:rPr>
              <w:lastRenderedPageBreak/>
              <w:t xml:space="preserve">боковые карманы, обтачки заднего кармана, </w:t>
            </w:r>
            <w:r w:rsidRPr="007B6ED8">
              <w:rPr>
                <w:snapToGrid w:val="0"/>
                <w:sz w:val="22"/>
                <w:szCs w:val="22"/>
                <w:lang w:eastAsia="ru-RU"/>
              </w:rPr>
              <w:t>пояс</w:t>
            </w:r>
          </w:p>
          <w:p w:rsidR="001C2C8F" w:rsidRPr="007B6ED8" w:rsidRDefault="001C2C8F" w:rsidP="001C2C8F">
            <w:pPr>
              <w:suppressAutoHyphens w:val="0"/>
              <w:spacing w:line="240" w:lineRule="auto"/>
              <w:ind w:firstLine="34"/>
              <w:jc w:val="center"/>
              <w:rPr>
                <w:sz w:val="22"/>
                <w:szCs w:val="22"/>
                <w:lang w:eastAsia="ru-RU"/>
              </w:rPr>
            </w:pPr>
            <w:r w:rsidRPr="007B6ED8">
              <w:rPr>
                <w:snapToGrid w:val="0"/>
                <w:sz w:val="22"/>
                <w:szCs w:val="22"/>
                <w:lang w:eastAsia="ru-RU"/>
              </w:rPr>
              <w:t>Для долевиков</w:t>
            </w:r>
          </w:p>
        </w:tc>
        <w:tc>
          <w:tcPr>
            <w:tcW w:w="2409" w:type="dxa"/>
          </w:tcPr>
          <w:p w:rsidR="001C2C8F" w:rsidRPr="007B6ED8" w:rsidRDefault="001C2C8F" w:rsidP="001C2C8F">
            <w:pPr>
              <w:suppressAutoHyphens w:val="0"/>
              <w:spacing w:line="240" w:lineRule="auto"/>
              <w:ind w:left="21" w:firstLine="0"/>
              <w:jc w:val="center"/>
              <w:rPr>
                <w:snapToGrid w:val="0"/>
                <w:sz w:val="22"/>
                <w:szCs w:val="22"/>
                <w:lang w:eastAsia="ru-RU"/>
              </w:rPr>
            </w:pPr>
            <w:r w:rsidRPr="007B6ED8">
              <w:rPr>
                <w:sz w:val="22"/>
                <w:szCs w:val="22"/>
                <w:lang w:eastAsia="ru-RU"/>
              </w:rPr>
              <w:lastRenderedPageBreak/>
              <w:t xml:space="preserve">Показатели товара, которые не могут </w:t>
            </w:r>
            <w:r w:rsidRPr="007B6ED8">
              <w:rPr>
                <w:sz w:val="22"/>
                <w:szCs w:val="22"/>
                <w:lang w:eastAsia="ru-RU"/>
              </w:rPr>
              <w:lastRenderedPageBreak/>
              <w:t>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lastRenderedPageBreak/>
              <w:t>5</w:t>
            </w:r>
          </w:p>
        </w:tc>
        <w:tc>
          <w:tcPr>
            <w:tcW w:w="4820" w:type="dxa"/>
          </w:tcPr>
          <w:p w:rsidR="001C2C8F" w:rsidRPr="007B6ED8" w:rsidRDefault="001C2C8F" w:rsidP="001C2C8F">
            <w:pPr>
              <w:tabs>
                <w:tab w:val="left" w:pos="0"/>
              </w:tabs>
              <w:suppressAutoHyphens w:val="0"/>
              <w:autoSpaceDE w:val="0"/>
              <w:autoSpaceDN w:val="0"/>
              <w:adjustRightInd w:val="0"/>
              <w:spacing w:line="240" w:lineRule="auto"/>
              <w:ind w:firstLine="0"/>
              <w:jc w:val="left"/>
              <w:rPr>
                <w:rFonts w:eastAsia="Calibri"/>
                <w:color w:val="000000"/>
                <w:sz w:val="22"/>
                <w:szCs w:val="22"/>
                <w:lang w:eastAsia="en-US"/>
              </w:rPr>
            </w:pPr>
            <w:r w:rsidRPr="007B6ED8">
              <w:rPr>
                <w:rFonts w:eastAsia="Calibri"/>
                <w:color w:val="000000"/>
                <w:sz w:val="22"/>
                <w:szCs w:val="22"/>
                <w:lang w:eastAsia="en-US"/>
              </w:rPr>
              <w:t xml:space="preserve">Тесьма брючная корсажная шелковая шириной 50 мм </w:t>
            </w:r>
          </w:p>
        </w:tc>
        <w:tc>
          <w:tcPr>
            <w:tcW w:w="2268" w:type="dxa"/>
          </w:tcPr>
          <w:p w:rsidR="001C2C8F" w:rsidRPr="007B6ED8" w:rsidRDefault="001C2C8F" w:rsidP="001C2C8F">
            <w:pPr>
              <w:widowControl w:val="0"/>
              <w:tabs>
                <w:tab w:val="num" w:pos="1843"/>
              </w:tabs>
              <w:suppressAutoHyphens w:val="0"/>
              <w:spacing w:line="240" w:lineRule="auto"/>
              <w:ind w:firstLine="0"/>
              <w:jc w:val="center"/>
              <w:rPr>
                <w:noProof/>
                <w:sz w:val="22"/>
                <w:szCs w:val="22"/>
                <w:lang w:eastAsia="ru-RU"/>
              </w:rPr>
            </w:pPr>
            <w:r w:rsidRPr="007B6ED8">
              <w:rPr>
                <w:noProof/>
                <w:sz w:val="22"/>
                <w:szCs w:val="22"/>
                <w:lang w:eastAsia="ru-RU"/>
              </w:rPr>
              <w:t>Для подкладки пояса брюк</w:t>
            </w:r>
          </w:p>
        </w:tc>
        <w:tc>
          <w:tcPr>
            <w:tcW w:w="2409" w:type="dxa"/>
          </w:tcPr>
          <w:p w:rsidR="001C2C8F" w:rsidRPr="007B6ED8" w:rsidRDefault="001C2C8F" w:rsidP="001C2C8F">
            <w:pPr>
              <w:widowControl w:val="0"/>
              <w:tabs>
                <w:tab w:val="num" w:pos="1843"/>
              </w:tabs>
              <w:suppressAutoHyphens w:val="0"/>
              <w:spacing w:line="240" w:lineRule="auto"/>
              <w:ind w:firstLine="0"/>
              <w:jc w:val="center"/>
              <w:rPr>
                <w:noProof/>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6</w:t>
            </w:r>
          </w:p>
        </w:tc>
        <w:tc>
          <w:tcPr>
            <w:tcW w:w="4820" w:type="dxa"/>
          </w:tcPr>
          <w:p w:rsidR="001C2C8F" w:rsidRPr="007B6ED8" w:rsidRDefault="001C2C8F" w:rsidP="001C2C8F">
            <w:pPr>
              <w:tabs>
                <w:tab w:val="left" w:pos="0"/>
              </w:tabs>
              <w:suppressAutoHyphens w:val="0"/>
              <w:autoSpaceDE w:val="0"/>
              <w:autoSpaceDN w:val="0"/>
              <w:adjustRightInd w:val="0"/>
              <w:spacing w:line="240" w:lineRule="auto"/>
              <w:ind w:firstLine="0"/>
              <w:jc w:val="left"/>
              <w:rPr>
                <w:rFonts w:eastAsia="Calibri"/>
                <w:sz w:val="22"/>
                <w:szCs w:val="22"/>
                <w:lang w:eastAsia="en-US"/>
              </w:rPr>
            </w:pPr>
            <w:r w:rsidRPr="007B6ED8">
              <w:rPr>
                <w:rFonts w:eastAsia="Calibri"/>
                <w:color w:val="000000"/>
                <w:sz w:val="22"/>
                <w:szCs w:val="22"/>
                <w:lang w:eastAsia="en-US"/>
              </w:rPr>
              <w:t xml:space="preserve">Тесьма брючная сборная корсажная из полиэфирной ткани (с резинкой) шириной 50 мм </w:t>
            </w:r>
          </w:p>
        </w:tc>
        <w:tc>
          <w:tcPr>
            <w:tcW w:w="2268" w:type="dxa"/>
          </w:tcPr>
          <w:p w:rsidR="001C2C8F" w:rsidRPr="007B6ED8" w:rsidRDefault="001C2C8F" w:rsidP="001C2C8F">
            <w:pPr>
              <w:widowControl w:val="0"/>
              <w:tabs>
                <w:tab w:val="num" w:pos="1843"/>
              </w:tabs>
              <w:suppressAutoHyphens w:val="0"/>
              <w:spacing w:line="240" w:lineRule="auto"/>
              <w:ind w:firstLine="0"/>
              <w:jc w:val="center"/>
              <w:rPr>
                <w:noProof/>
                <w:sz w:val="22"/>
                <w:szCs w:val="22"/>
                <w:lang w:eastAsia="ru-RU"/>
              </w:rPr>
            </w:pPr>
            <w:r w:rsidRPr="007B6ED8">
              <w:rPr>
                <w:noProof/>
                <w:sz w:val="22"/>
                <w:szCs w:val="22"/>
                <w:lang w:eastAsia="ru-RU"/>
              </w:rPr>
              <w:t>Для подкладки пояса брюк</w:t>
            </w:r>
          </w:p>
        </w:tc>
        <w:tc>
          <w:tcPr>
            <w:tcW w:w="2409" w:type="dxa"/>
          </w:tcPr>
          <w:p w:rsidR="001C2C8F" w:rsidRPr="007B6ED8" w:rsidRDefault="001C2C8F" w:rsidP="001C2C8F">
            <w:pPr>
              <w:widowControl w:val="0"/>
              <w:tabs>
                <w:tab w:val="num" w:pos="1843"/>
              </w:tabs>
              <w:suppressAutoHyphens w:val="0"/>
              <w:spacing w:line="240" w:lineRule="auto"/>
              <w:ind w:firstLine="0"/>
              <w:jc w:val="center"/>
              <w:rPr>
                <w:noProof/>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7</w:t>
            </w:r>
          </w:p>
        </w:tc>
        <w:tc>
          <w:tcPr>
            <w:tcW w:w="4820" w:type="dxa"/>
          </w:tcPr>
          <w:p w:rsidR="001C2C8F" w:rsidRPr="007B6ED8" w:rsidRDefault="001C2C8F" w:rsidP="001C2C8F">
            <w:pPr>
              <w:tabs>
                <w:tab w:val="left" w:pos="0"/>
              </w:tabs>
              <w:suppressAutoHyphens w:val="0"/>
              <w:autoSpaceDE w:val="0"/>
              <w:autoSpaceDN w:val="0"/>
              <w:adjustRightInd w:val="0"/>
              <w:spacing w:line="240" w:lineRule="auto"/>
              <w:ind w:firstLine="0"/>
              <w:jc w:val="left"/>
              <w:rPr>
                <w:rFonts w:eastAsia="Calibri"/>
                <w:sz w:val="22"/>
                <w:szCs w:val="22"/>
                <w:lang w:eastAsia="en-US"/>
              </w:rPr>
            </w:pPr>
            <w:r w:rsidRPr="007B6ED8">
              <w:rPr>
                <w:rFonts w:eastAsia="Calibri"/>
                <w:sz w:val="22"/>
                <w:szCs w:val="22"/>
                <w:lang w:eastAsia="en-US"/>
              </w:rPr>
              <w:t>Лента брючная капроновая шириной 15 - 16 мм</w:t>
            </w:r>
          </w:p>
        </w:tc>
        <w:tc>
          <w:tcPr>
            <w:tcW w:w="2268" w:type="dxa"/>
          </w:tcPr>
          <w:p w:rsidR="001C2C8F" w:rsidRPr="007B6ED8" w:rsidRDefault="001C2C8F" w:rsidP="001C2C8F">
            <w:pPr>
              <w:widowControl w:val="0"/>
              <w:tabs>
                <w:tab w:val="num" w:pos="1843"/>
              </w:tabs>
              <w:suppressAutoHyphens w:val="0"/>
              <w:spacing w:line="240" w:lineRule="auto"/>
              <w:ind w:firstLine="0"/>
              <w:jc w:val="center"/>
              <w:rPr>
                <w:noProof/>
                <w:sz w:val="22"/>
                <w:szCs w:val="22"/>
                <w:lang w:eastAsia="ru-RU"/>
              </w:rPr>
            </w:pPr>
            <w:r w:rsidRPr="007B6ED8">
              <w:rPr>
                <w:noProof/>
                <w:sz w:val="22"/>
                <w:szCs w:val="22"/>
                <w:lang w:eastAsia="ru-RU"/>
              </w:rPr>
              <w:t>Для обработки низа брюк</w:t>
            </w:r>
          </w:p>
        </w:tc>
        <w:tc>
          <w:tcPr>
            <w:tcW w:w="2409" w:type="dxa"/>
          </w:tcPr>
          <w:p w:rsidR="001C2C8F" w:rsidRPr="007B6ED8" w:rsidRDefault="001C2C8F" w:rsidP="001C2C8F">
            <w:pPr>
              <w:widowControl w:val="0"/>
              <w:tabs>
                <w:tab w:val="num" w:pos="1843"/>
              </w:tabs>
              <w:suppressAutoHyphens w:val="0"/>
              <w:spacing w:line="240" w:lineRule="auto"/>
              <w:ind w:firstLine="0"/>
              <w:jc w:val="center"/>
              <w:rPr>
                <w:noProof/>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8</w:t>
            </w:r>
          </w:p>
        </w:tc>
        <w:tc>
          <w:tcPr>
            <w:tcW w:w="4820" w:type="dxa"/>
          </w:tcPr>
          <w:p w:rsidR="001C2C8F" w:rsidRPr="007B6ED8" w:rsidRDefault="001C2C8F" w:rsidP="001C2C8F">
            <w:pPr>
              <w:tabs>
                <w:tab w:val="left" w:pos="0"/>
              </w:tabs>
              <w:suppressAutoHyphens w:val="0"/>
              <w:spacing w:line="240" w:lineRule="auto"/>
              <w:ind w:right="-134" w:firstLine="0"/>
              <w:jc w:val="left"/>
              <w:rPr>
                <w:sz w:val="22"/>
                <w:szCs w:val="22"/>
                <w:lang w:eastAsia="ru-RU"/>
              </w:rPr>
            </w:pPr>
            <w:r w:rsidRPr="007B6ED8">
              <w:rPr>
                <w:sz w:val="22"/>
                <w:szCs w:val="22"/>
                <w:lang w:eastAsia="ru-RU"/>
              </w:rPr>
              <w:t>Крючок и петля брючные металлические</w:t>
            </w:r>
          </w:p>
        </w:tc>
        <w:tc>
          <w:tcPr>
            <w:tcW w:w="2268" w:type="dxa"/>
          </w:tcPr>
          <w:p w:rsidR="001C2C8F" w:rsidRPr="007B6ED8" w:rsidRDefault="001C2C8F" w:rsidP="001C2C8F">
            <w:pPr>
              <w:widowControl w:val="0"/>
              <w:tabs>
                <w:tab w:val="num" w:pos="1843"/>
              </w:tabs>
              <w:suppressAutoHyphens w:val="0"/>
              <w:spacing w:line="240" w:lineRule="auto"/>
              <w:ind w:firstLine="0"/>
              <w:jc w:val="center"/>
              <w:rPr>
                <w:noProof/>
                <w:sz w:val="22"/>
                <w:szCs w:val="22"/>
                <w:lang w:eastAsia="ru-RU"/>
              </w:rPr>
            </w:pPr>
            <w:r w:rsidRPr="007B6ED8">
              <w:rPr>
                <w:noProof/>
                <w:sz w:val="22"/>
                <w:szCs w:val="22"/>
                <w:lang w:eastAsia="ru-RU"/>
              </w:rPr>
              <w:t>Для застегивания пояса брюк</w:t>
            </w:r>
          </w:p>
        </w:tc>
        <w:tc>
          <w:tcPr>
            <w:tcW w:w="2409" w:type="dxa"/>
          </w:tcPr>
          <w:p w:rsidR="001C2C8F" w:rsidRPr="007B6ED8" w:rsidRDefault="001C2C8F" w:rsidP="001C2C8F">
            <w:pPr>
              <w:widowControl w:val="0"/>
              <w:tabs>
                <w:tab w:val="num" w:pos="1843"/>
              </w:tabs>
              <w:suppressAutoHyphens w:val="0"/>
              <w:spacing w:line="240" w:lineRule="auto"/>
              <w:ind w:firstLine="0"/>
              <w:jc w:val="center"/>
              <w:rPr>
                <w:noProof/>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9</w:t>
            </w:r>
          </w:p>
        </w:tc>
        <w:tc>
          <w:tcPr>
            <w:tcW w:w="4820" w:type="dxa"/>
          </w:tcPr>
          <w:p w:rsidR="001C2C8F" w:rsidRPr="007B6ED8" w:rsidRDefault="001C2C8F" w:rsidP="001C2C8F">
            <w:pPr>
              <w:suppressAutoHyphens w:val="0"/>
              <w:spacing w:line="240" w:lineRule="auto"/>
              <w:ind w:right="-105" w:firstLine="0"/>
              <w:jc w:val="left"/>
              <w:rPr>
                <w:snapToGrid w:val="0"/>
                <w:sz w:val="22"/>
                <w:szCs w:val="22"/>
                <w:lang w:eastAsia="ru-RU"/>
              </w:rPr>
            </w:pPr>
            <w:r w:rsidRPr="007B6ED8">
              <w:rPr>
                <w:sz w:val="22"/>
                <w:szCs w:val="22"/>
                <w:lang w:eastAsia="ru-RU"/>
              </w:rPr>
              <w:t>Пуговицы пластмассовые из аминопласта диаметром 14,0 - 15,0 мм.</w:t>
            </w:r>
          </w:p>
        </w:tc>
        <w:tc>
          <w:tcPr>
            <w:tcW w:w="2268" w:type="dxa"/>
          </w:tcPr>
          <w:p w:rsidR="001C2C8F" w:rsidRPr="007B6ED8" w:rsidRDefault="001C2C8F" w:rsidP="001C2C8F">
            <w:pPr>
              <w:suppressAutoHyphens w:val="0"/>
              <w:spacing w:line="240" w:lineRule="auto"/>
              <w:ind w:right="-87" w:firstLine="33"/>
              <w:jc w:val="center"/>
              <w:rPr>
                <w:snapToGrid w:val="0"/>
                <w:sz w:val="22"/>
                <w:szCs w:val="22"/>
                <w:lang w:eastAsia="ru-RU"/>
              </w:rPr>
            </w:pPr>
            <w:r w:rsidRPr="007B6ED8">
              <w:rPr>
                <w:snapToGrid w:val="0"/>
                <w:sz w:val="22"/>
                <w:szCs w:val="22"/>
                <w:lang w:eastAsia="ru-RU"/>
              </w:rPr>
              <w:t>Для застегивания пояса и заднего кармана брюк</w:t>
            </w:r>
          </w:p>
        </w:tc>
        <w:tc>
          <w:tcPr>
            <w:tcW w:w="2409" w:type="dxa"/>
          </w:tcPr>
          <w:p w:rsidR="001C2C8F" w:rsidRPr="007B6ED8" w:rsidRDefault="001C2C8F" w:rsidP="001C2C8F">
            <w:pPr>
              <w:suppressAutoHyphens w:val="0"/>
              <w:spacing w:line="240" w:lineRule="auto"/>
              <w:ind w:right="-87" w:firstLine="33"/>
              <w:jc w:val="center"/>
              <w:rPr>
                <w:snapToGrid w:val="0"/>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10</w:t>
            </w:r>
          </w:p>
        </w:tc>
        <w:tc>
          <w:tcPr>
            <w:tcW w:w="4820" w:type="dxa"/>
          </w:tcPr>
          <w:p w:rsidR="001C2C8F" w:rsidRPr="007B6ED8" w:rsidRDefault="001C2C8F" w:rsidP="001C2C8F">
            <w:pPr>
              <w:suppressAutoHyphens w:val="0"/>
              <w:spacing w:line="240" w:lineRule="auto"/>
              <w:ind w:right="-105" w:firstLine="0"/>
              <w:jc w:val="left"/>
              <w:rPr>
                <w:sz w:val="22"/>
                <w:szCs w:val="22"/>
                <w:lang w:eastAsia="ru-RU"/>
              </w:rPr>
            </w:pPr>
            <w:r w:rsidRPr="007B6ED8">
              <w:rPr>
                <w:sz w:val="22"/>
                <w:szCs w:val="22"/>
                <w:lang w:eastAsia="ru-RU"/>
              </w:rPr>
              <w:t>Застежка «молния» витая спиральная с шириной замкнутых звеньев не менее 4 мм, длиной 18,0 - 22,0 см. Замок с автоматическим фиксатором</w:t>
            </w:r>
          </w:p>
        </w:tc>
        <w:tc>
          <w:tcPr>
            <w:tcW w:w="2268" w:type="dxa"/>
          </w:tcPr>
          <w:p w:rsidR="001C2C8F" w:rsidRPr="007B6ED8" w:rsidRDefault="001C2C8F" w:rsidP="001C2C8F">
            <w:pPr>
              <w:suppressAutoHyphens w:val="0"/>
              <w:spacing w:line="240" w:lineRule="auto"/>
              <w:ind w:right="-87" w:firstLine="33"/>
              <w:jc w:val="center"/>
              <w:rPr>
                <w:snapToGrid w:val="0"/>
                <w:sz w:val="22"/>
                <w:szCs w:val="22"/>
                <w:lang w:eastAsia="ru-RU"/>
              </w:rPr>
            </w:pPr>
            <w:r w:rsidRPr="007B6ED8">
              <w:rPr>
                <w:snapToGrid w:val="0"/>
                <w:sz w:val="22"/>
                <w:szCs w:val="22"/>
                <w:lang w:eastAsia="ru-RU"/>
              </w:rPr>
              <w:t>Для застегивания брюк</w:t>
            </w:r>
          </w:p>
        </w:tc>
        <w:tc>
          <w:tcPr>
            <w:tcW w:w="2409" w:type="dxa"/>
          </w:tcPr>
          <w:p w:rsidR="001C2C8F" w:rsidRPr="007B6ED8" w:rsidRDefault="001C2C8F" w:rsidP="001C2C8F">
            <w:pPr>
              <w:suppressAutoHyphens w:val="0"/>
              <w:spacing w:line="240" w:lineRule="auto"/>
              <w:ind w:right="-87" w:firstLine="33"/>
              <w:jc w:val="center"/>
              <w:rPr>
                <w:snapToGrid w:val="0"/>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11</w:t>
            </w:r>
          </w:p>
        </w:tc>
        <w:tc>
          <w:tcPr>
            <w:tcW w:w="4820" w:type="dxa"/>
          </w:tcPr>
          <w:p w:rsidR="001C2C8F" w:rsidRPr="007B6ED8" w:rsidRDefault="001C2C8F" w:rsidP="001C2C8F">
            <w:pPr>
              <w:keepNext/>
              <w:suppressAutoHyphens w:val="0"/>
              <w:spacing w:line="240" w:lineRule="auto"/>
              <w:ind w:right="-87" w:firstLine="33"/>
              <w:jc w:val="left"/>
              <w:outlineLvl w:val="2"/>
              <w:rPr>
                <w:bCs/>
                <w:sz w:val="22"/>
                <w:szCs w:val="22"/>
                <w:lang w:eastAsia="en-US"/>
              </w:rPr>
            </w:pPr>
            <w:r w:rsidRPr="007B6ED8">
              <w:rPr>
                <w:bCs/>
                <w:sz w:val="22"/>
                <w:szCs w:val="22"/>
                <w:lang w:eastAsia="en-US"/>
              </w:rPr>
              <w:t>Нитки армированные швейные:</w:t>
            </w:r>
          </w:p>
          <w:p w:rsidR="001C2C8F" w:rsidRPr="007B6ED8" w:rsidRDefault="001C2C8F" w:rsidP="00092F72">
            <w:pPr>
              <w:keepNext/>
              <w:numPr>
                <w:ilvl w:val="0"/>
                <w:numId w:val="11"/>
              </w:numPr>
              <w:suppressAutoHyphens w:val="0"/>
              <w:spacing w:line="240" w:lineRule="auto"/>
              <w:ind w:left="0" w:right="-87" w:firstLine="33"/>
              <w:jc w:val="left"/>
              <w:outlineLvl w:val="2"/>
              <w:rPr>
                <w:sz w:val="22"/>
                <w:szCs w:val="22"/>
                <w:lang w:eastAsia="en-US"/>
              </w:rPr>
            </w:pPr>
          </w:p>
          <w:p w:rsidR="001C2C8F" w:rsidRPr="007B6ED8" w:rsidRDefault="001C2C8F" w:rsidP="00092F72">
            <w:pPr>
              <w:keepNext/>
              <w:numPr>
                <w:ilvl w:val="0"/>
                <w:numId w:val="11"/>
              </w:numPr>
              <w:suppressAutoHyphens w:val="0"/>
              <w:spacing w:line="240" w:lineRule="auto"/>
              <w:ind w:left="0" w:right="-87" w:firstLine="33"/>
              <w:jc w:val="left"/>
              <w:outlineLvl w:val="2"/>
              <w:rPr>
                <w:sz w:val="22"/>
                <w:szCs w:val="22"/>
                <w:lang w:eastAsia="en-US"/>
              </w:rPr>
            </w:pPr>
          </w:p>
          <w:p w:rsidR="001C2C8F" w:rsidRPr="007B6ED8" w:rsidRDefault="001C2C8F" w:rsidP="00092F72">
            <w:pPr>
              <w:keepNext/>
              <w:numPr>
                <w:ilvl w:val="0"/>
                <w:numId w:val="11"/>
              </w:numPr>
              <w:suppressAutoHyphens w:val="0"/>
              <w:spacing w:line="240" w:lineRule="auto"/>
              <w:ind w:left="0" w:right="-87" w:firstLine="33"/>
              <w:jc w:val="left"/>
              <w:outlineLvl w:val="2"/>
              <w:rPr>
                <w:bCs/>
                <w:sz w:val="22"/>
                <w:szCs w:val="22"/>
                <w:lang w:eastAsia="en-US"/>
              </w:rPr>
            </w:pPr>
            <w:r w:rsidRPr="007B6ED8">
              <w:rPr>
                <w:sz w:val="22"/>
                <w:szCs w:val="22"/>
                <w:lang w:eastAsia="en-US"/>
              </w:rPr>
              <w:t xml:space="preserve">36 лх, </w:t>
            </w:r>
            <w:r w:rsidRPr="007B6ED8">
              <w:rPr>
                <w:bCs/>
                <w:sz w:val="22"/>
                <w:szCs w:val="22"/>
                <w:lang w:eastAsia="en-US"/>
              </w:rPr>
              <w:t xml:space="preserve">35 лл, </w:t>
            </w:r>
          </w:p>
          <w:p w:rsidR="001C2C8F" w:rsidRPr="007B6ED8" w:rsidRDefault="001C2C8F" w:rsidP="001C2C8F">
            <w:pPr>
              <w:keepNext/>
              <w:suppressAutoHyphens w:val="0"/>
              <w:spacing w:line="240" w:lineRule="auto"/>
              <w:ind w:right="-87" w:firstLine="33"/>
              <w:jc w:val="left"/>
              <w:outlineLvl w:val="2"/>
              <w:rPr>
                <w:bCs/>
                <w:sz w:val="22"/>
                <w:szCs w:val="22"/>
                <w:lang w:eastAsia="en-US"/>
              </w:rPr>
            </w:pPr>
          </w:p>
          <w:p w:rsidR="001C2C8F" w:rsidRPr="007B6ED8" w:rsidRDefault="001C2C8F" w:rsidP="001C2C8F">
            <w:pPr>
              <w:keepNext/>
              <w:suppressAutoHyphens w:val="0"/>
              <w:spacing w:line="240" w:lineRule="auto"/>
              <w:ind w:right="-87" w:firstLine="33"/>
              <w:jc w:val="left"/>
              <w:outlineLvl w:val="2"/>
              <w:rPr>
                <w:bCs/>
                <w:sz w:val="22"/>
                <w:szCs w:val="22"/>
                <w:lang w:eastAsia="en-US"/>
              </w:rPr>
            </w:pPr>
            <w:r w:rsidRPr="007B6ED8">
              <w:rPr>
                <w:bCs/>
                <w:sz w:val="22"/>
                <w:szCs w:val="22"/>
                <w:lang w:eastAsia="en-US"/>
              </w:rPr>
              <w:t xml:space="preserve">44 лх, 45 лл, </w:t>
            </w:r>
          </w:p>
          <w:p w:rsidR="001C2C8F" w:rsidRPr="007B6ED8" w:rsidRDefault="001C2C8F" w:rsidP="001C2C8F">
            <w:pPr>
              <w:keepNext/>
              <w:suppressAutoHyphens w:val="0"/>
              <w:spacing w:line="240" w:lineRule="auto"/>
              <w:ind w:right="-87" w:firstLine="33"/>
              <w:jc w:val="left"/>
              <w:outlineLvl w:val="2"/>
              <w:rPr>
                <w:bCs/>
                <w:sz w:val="22"/>
                <w:szCs w:val="22"/>
                <w:lang w:eastAsia="en-US"/>
              </w:rPr>
            </w:pPr>
          </w:p>
          <w:p w:rsidR="001C2C8F" w:rsidRPr="007B6ED8" w:rsidRDefault="001C2C8F" w:rsidP="001C2C8F">
            <w:pPr>
              <w:keepNext/>
              <w:suppressAutoHyphens w:val="0"/>
              <w:spacing w:line="240" w:lineRule="auto"/>
              <w:ind w:right="-87" w:firstLine="33"/>
              <w:jc w:val="left"/>
              <w:outlineLvl w:val="2"/>
              <w:rPr>
                <w:bCs/>
                <w:sz w:val="22"/>
                <w:szCs w:val="22"/>
                <w:lang w:eastAsia="en-US"/>
              </w:rPr>
            </w:pPr>
            <w:r w:rsidRPr="007B6ED8">
              <w:rPr>
                <w:bCs/>
                <w:sz w:val="22"/>
                <w:szCs w:val="22"/>
                <w:lang w:eastAsia="en-US"/>
              </w:rPr>
              <w:t xml:space="preserve">25 лх, </w:t>
            </w:r>
            <w:r w:rsidRPr="007B6ED8">
              <w:rPr>
                <w:sz w:val="22"/>
                <w:szCs w:val="22"/>
                <w:lang w:eastAsia="ru-RU"/>
              </w:rPr>
              <w:t>25 лл</w:t>
            </w:r>
          </w:p>
          <w:p w:rsidR="001C2C8F" w:rsidRPr="007B6ED8" w:rsidRDefault="001C2C8F" w:rsidP="001C2C8F">
            <w:pPr>
              <w:keepNext/>
              <w:suppressAutoHyphens w:val="0"/>
              <w:spacing w:line="240" w:lineRule="auto"/>
              <w:ind w:right="-87" w:firstLine="33"/>
              <w:jc w:val="left"/>
              <w:outlineLvl w:val="2"/>
              <w:rPr>
                <w:bCs/>
                <w:sz w:val="22"/>
                <w:szCs w:val="22"/>
                <w:lang w:eastAsia="en-US"/>
              </w:rPr>
            </w:pPr>
          </w:p>
        </w:tc>
        <w:tc>
          <w:tcPr>
            <w:tcW w:w="2268" w:type="dxa"/>
          </w:tcPr>
          <w:p w:rsidR="001C2C8F" w:rsidRPr="007B6ED8" w:rsidRDefault="001C2C8F" w:rsidP="001C2C8F">
            <w:pPr>
              <w:suppressAutoHyphens w:val="0"/>
              <w:spacing w:line="240" w:lineRule="auto"/>
              <w:ind w:right="-87" w:firstLine="0"/>
              <w:jc w:val="center"/>
              <w:rPr>
                <w:snapToGrid w:val="0"/>
                <w:sz w:val="22"/>
                <w:szCs w:val="22"/>
                <w:lang w:eastAsia="ru-RU"/>
              </w:rPr>
            </w:pPr>
            <w:r w:rsidRPr="007B6ED8">
              <w:rPr>
                <w:snapToGrid w:val="0"/>
                <w:sz w:val="22"/>
                <w:szCs w:val="22"/>
                <w:lang w:eastAsia="ru-RU"/>
              </w:rPr>
              <w:t>Для стачивания деталей и обметывания срезов верха и подкладки брюк</w:t>
            </w:r>
          </w:p>
          <w:p w:rsidR="001C2C8F" w:rsidRPr="007B6ED8" w:rsidRDefault="001C2C8F" w:rsidP="001C2C8F">
            <w:pPr>
              <w:suppressAutoHyphens w:val="0"/>
              <w:spacing w:line="240" w:lineRule="auto"/>
              <w:ind w:right="-87" w:firstLine="0"/>
              <w:jc w:val="center"/>
              <w:rPr>
                <w:snapToGrid w:val="0"/>
                <w:sz w:val="22"/>
                <w:szCs w:val="22"/>
                <w:lang w:eastAsia="ru-RU"/>
              </w:rPr>
            </w:pPr>
          </w:p>
          <w:p w:rsidR="001C2C8F" w:rsidRPr="007B6ED8" w:rsidRDefault="001C2C8F" w:rsidP="001C2C8F">
            <w:pPr>
              <w:suppressAutoHyphens w:val="0"/>
              <w:spacing w:line="240" w:lineRule="auto"/>
              <w:ind w:right="-87" w:firstLine="0"/>
              <w:jc w:val="center"/>
              <w:rPr>
                <w:snapToGrid w:val="0"/>
                <w:sz w:val="22"/>
                <w:szCs w:val="22"/>
                <w:lang w:eastAsia="ru-RU"/>
              </w:rPr>
            </w:pPr>
            <w:r w:rsidRPr="007B6ED8">
              <w:rPr>
                <w:snapToGrid w:val="0"/>
                <w:sz w:val="22"/>
                <w:szCs w:val="22"/>
                <w:lang w:eastAsia="ru-RU"/>
              </w:rPr>
              <w:t>Для пришивания пуговиц.</w:t>
            </w:r>
          </w:p>
          <w:p w:rsidR="001C2C8F" w:rsidRPr="007B6ED8" w:rsidRDefault="001C2C8F" w:rsidP="001C2C8F">
            <w:pPr>
              <w:suppressAutoHyphens w:val="0"/>
              <w:spacing w:line="240" w:lineRule="auto"/>
              <w:ind w:right="-54" w:firstLine="0"/>
              <w:jc w:val="center"/>
              <w:rPr>
                <w:snapToGrid w:val="0"/>
                <w:sz w:val="22"/>
                <w:szCs w:val="22"/>
                <w:lang w:eastAsia="ru-RU"/>
              </w:rPr>
            </w:pPr>
            <w:r w:rsidRPr="007B6ED8">
              <w:rPr>
                <w:snapToGrid w:val="0"/>
                <w:sz w:val="22"/>
                <w:szCs w:val="22"/>
                <w:lang w:eastAsia="ru-RU"/>
              </w:rPr>
              <w:t>Для отделочных строчек и обметывания петель</w:t>
            </w:r>
          </w:p>
        </w:tc>
        <w:tc>
          <w:tcPr>
            <w:tcW w:w="2409" w:type="dxa"/>
          </w:tcPr>
          <w:p w:rsidR="001C2C8F" w:rsidRPr="007B6ED8" w:rsidRDefault="001C2C8F" w:rsidP="001C2C8F">
            <w:pPr>
              <w:suppressAutoHyphens w:val="0"/>
              <w:spacing w:line="240" w:lineRule="auto"/>
              <w:ind w:right="-87" w:firstLine="0"/>
              <w:jc w:val="center"/>
              <w:rPr>
                <w:snapToGrid w:val="0"/>
                <w:sz w:val="22"/>
                <w:szCs w:val="22"/>
                <w:lang w:eastAsia="ru-RU"/>
              </w:rPr>
            </w:pPr>
            <w:r w:rsidRPr="007B6ED8">
              <w:rPr>
                <w:sz w:val="22"/>
                <w:szCs w:val="22"/>
                <w:lang w:eastAsia="ru-RU"/>
              </w:rPr>
              <w:t>Показатели товара, которые не могут изменяться</w:t>
            </w:r>
          </w:p>
        </w:tc>
      </w:tr>
    </w:tbl>
    <w:p w:rsidR="001C2C8F" w:rsidRPr="007B6ED8" w:rsidRDefault="001C2C8F" w:rsidP="001C2C8F">
      <w:pPr>
        <w:suppressAutoHyphens w:val="0"/>
        <w:spacing w:line="240" w:lineRule="auto"/>
        <w:ind w:right="567" w:firstLine="708"/>
        <w:rPr>
          <w:sz w:val="22"/>
          <w:szCs w:val="22"/>
          <w:lang w:eastAsia="ru-RU"/>
        </w:rPr>
      </w:pPr>
    </w:p>
    <w:p w:rsidR="001C2C8F" w:rsidRPr="007B6ED8" w:rsidRDefault="001C2C8F" w:rsidP="001C2C8F">
      <w:pPr>
        <w:suppressAutoHyphens w:val="0"/>
        <w:spacing w:line="240" w:lineRule="auto"/>
        <w:ind w:firstLine="0"/>
        <w:rPr>
          <w:b/>
          <w:sz w:val="22"/>
          <w:szCs w:val="22"/>
          <w:lang w:eastAsia="ru-RU"/>
        </w:rPr>
      </w:pPr>
      <w:r w:rsidRPr="007B6ED8">
        <w:rPr>
          <w:b/>
          <w:sz w:val="22"/>
          <w:szCs w:val="22"/>
          <w:lang w:eastAsia="ru-RU"/>
        </w:rPr>
        <w:t>Примечания:</w:t>
      </w:r>
    </w:p>
    <w:p w:rsidR="001C2C8F" w:rsidRPr="007B6ED8" w:rsidRDefault="001C2C8F" w:rsidP="00092F72">
      <w:pPr>
        <w:numPr>
          <w:ilvl w:val="0"/>
          <w:numId w:val="14"/>
        </w:numPr>
        <w:tabs>
          <w:tab w:val="left" w:pos="284"/>
        </w:tabs>
        <w:suppressAutoHyphens w:val="0"/>
        <w:spacing w:line="240" w:lineRule="auto"/>
        <w:ind w:firstLine="0"/>
        <w:rPr>
          <w:sz w:val="22"/>
          <w:szCs w:val="22"/>
          <w:lang w:eastAsia="ru-RU"/>
        </w:rPr>
      </w:pPr>
      <w:r w:rsidRPr="007B6ED8">
        <w:rPr>
          <w:sz w:val="22"/>
          <w:szCs w:val="22"/>
          <w:lang w:eastAsia="ru-RU"/>
        </w:rPr>
        <w:t>Цвет фурнитуры и ниток должен соответствовать цвету основной ткани.</w:t>
      </w:r>
    </w:p>
    <w:p w:rsidR="001C2C8F" w:rsidRPr="007B6ED8" w:rsidRDefault="001C2C8F" w:rsidP="00092F72">
      <w:pPr>
        <w:numPr>
          <w:ilvl w:val="0"/>
          <w:numId w:val="14"/>
        </w:numPr>
        <w:tabs>
          <w:tab w:val="left" w:pos="284"/>
        </w:tabs>
        <w:suppressAutoHyphens w:val="0"/>
        <w:spacing w:line="240" w:lineRule="auto"/>
        <w:ind w:firstLine="0"/>
        <w:rPr>
          <w:sz w:val="22"/>
          <w:szCs w:val="22"/>
          <w:lang w:eastAsia="ru-RU"/>
        </w:rPr>
      </w:pPr>
      <w:r w:rsidRPr="007B6ED8">
        <w:rPr>
          <w:sz w:val="22"/>
          <w:szCs w:val="22"/>
          <w:lang w:eastAsia="ru-RU"/>
        </w:rPr>
        <w:t>По требованию Заказчика допускается применение других материалов, не ухудшающих качество и внешний вид изделия.</w:t>
      </w:r>
    </w:p>
    <w:p w:rsidR="001C2C8F" w:rsidRPr="007B6ED8" w:rsidRDefault="001C2C8F" w:rsidP="001C2C8F">
      <w:pPr>
        <w:suppressAutoHyphens w:val="0"/>
        <w:spacing w:line="240" w:lineRule="auto"/>
        <w:ind w:firstLine="0"/>
        <w:rPr>
          <w:sz w:val="22"/>
          <w:szCs w:val="22"/>
          <w:lang w:eastAsia="ru-RU"/>
        </w:rPr>
      </w:pPr>
    </w:p>
    <w:p w:rsidR="001C2C8F" w:rsidRPr="007B6ED8" w:rsidRDefault="001C2C8F" w:rsidP="001C2C8F">
      <w:pPr>
        <w:suppressAutoHyphens w:val="0"/>
        <w:spacing w:line="240" w:lineRule="auto"/>
        <w:ind w:firstLine="0"/>
        <w:rPr>
          <w:b/>
          <w:sz w:val="22"/>
          <w:szCs w:val="22"/>
          <w:lang w:eastAsia="ru-RU"/>
        </w:rPr>
      </w:pPr>
      <w:r w:rsidRPr="007B6ED8">
        <w:rPr>
          <w:b/>
          <w:sz w:val="22"/>
          <w:szCs w:val="22"/>
          <w:lang w:eastAsia="ru-RU"/>
        </w:rPr>
        <w:t>8.2. Методы контроля и испытаний</w:t>
      </w:r>
    </w:p>
    <w:p w:rsidR="001C2C8F" w:rsidRPr="007B6ED8" w:rsidRDefault="001C2C8F" w:rsidP="001C2C8F">
      <w:pPr>
        <w:suppressAutoHyphens w:val="0"/>
        <w:spacing w:line="240" w:lineRule="auto"/>
        <w:ind w:firstLine="0"/>
        <w:rPr>
          <w:sz w:val="22"/>
          <w:szCs w:val="22"/>
          <w:lang w:eastAsia="ru-RU"/>
        </w:rPr>
      </w:pPr>
      <w:r w:rsidRPr="007B6ED8">
        <w:rPr>
          <w:sz w:val="22"/>
          <w:szCs w:val="22"/>
          <w:lang w:eastAsia="ru-RU"/>
        </w:rPr>
        <w:t>8.2.1. Определение линейных размеров и поверхностной плотности – по ГОСТ 3811.</w:t>
      </w:r>
    </w:p>
    <w:p w:rsidR="001C2C8F" w:rsidRPr="007B6ED8" w:rsidRDefault="001C2C8F" w:rsidP="001C2C8F">
      <w:pPr>
        <w:suppressAutoHyphens w:val="0"/>
        <w:spacing w:line="240" w:lineRule="auto"/>
        <w:ind w:firstLine="0"/>
        <w:rPr>
          <w:sz w:val="22"/>
          <w:szCs w:val="22"/>
          <w:lang w:eastAsia="ru-RU"/>
        </w:rPr>
      </w:pPr>
      <w:r w:rsidRPr="007B6ED8">
        <w:rPr>
          <w:sz w:val="22"/>
          <w:szCs w:val="22"/>
          <w:lang w:eastAsia="ru-RU"/>
        </w:rPr>
        <w:t>8.2.2. Определение числа нитей на 10 см по основе и утку - по ГОСТ 3812.</w:t>
      </w:r>
    </w:p>
    <w:p w:rsidR="001C2C8F" w:rsidRPr="007B6ED8" w:rsidRDefault="001C2C8F" w:rsidP="001C2C8F">
      <w:pPr>
        <w:suppressAutoHyphens w:val="0"/>
        <w:spacing w:line="240" w:lineRule="auto"/>
        <w:ind w:firstLine="0"/>
        <w:rPr>
          <w:sz w:val="22"/>
          <w:szCs w:val="22"/>
          <w:lang w:eastAsia="ru-RU"/>
        </w:rPr>
      </w:pPr>
      <w:r w:rsidRPr="007B6ED8">
        <w:rPr>
          <w:sz w:val="22"/>
          <w:szCs w:val="22"/>
          <w:lang w:eastAsia="ru-RU"/>
        </w:rPr>
        <w:t>8.2.3. Определение разрывной нагрузки - по ГОСТ 3813.</w:t>
      </w:r>
    </w:p>
    <w:p w:rsidR="001C2C8F" w:rsidRPr="007B6ED8" w:rsidRDefault="001C2C8F" w:rsidP="001C2C8F">
      <w:pPr>
        <w:suppressAutoHyphens w:val="0"/>
        <w:spacing w:line="240" w:lineRule="auto"/>
        <w:ind w:firstLine="0"/>
        <w:rPr>
          <w:sz w:val="22"/>
          <w:szCs w:val="22"/>
          <w:lang w:eastAsia="ru-RU"/>
        </w:rPr>
      </w:pPr>
      <w:r w:rsidRPr="007B6ED8">
        <w:rPr>
          <w:sz w:val="22"/>
          <w:szCs w:val="22"/>
          <w:lang w:eastAsia="ru-RU"/>
        </w:rPr>
        <w:t>8.2.4. Определение стойкости к истиранию по плоскости, пиллингуемость - по ГОСТ 9913.</w:t>
      </w:r>
    </w:p>
    <w:p w:rsidR="001C2C8F" w:rsidRPr="007B6ED8" w:rsidRDefault="001C2C8F" w:rsidP="001C2C8F">
      <w:pPr>
        <w:suppressAutoHyphens w:val="0"/>
        <w:spacing w:line="240" w:lineRule="auto"/>
        <w:ind w:firstLine="0"/>
        <w:rPr>
          <w:sz w:val="22"/>
          <w:szCs w:val="22"/>
          <w:lang w:eastAsia="ru-RU"/>
        </w:rPr>
      </w:pPr>
      <w:r w:rsidRPr="007B6ED8">
        <w:rPr>
          <w:sz w:val="22"/>
          <w:szCs w:val="22"/>
          <w:lang w:eastAsia="ru-RU"/>
        </w:rPr>
        <w:t>8.2.5. Определение сминаемости - по ГОСТ 18117.</w:t>
      </w:r>
    </w:p>
    <w:p w:rsidR="001C2C8F" w:rsidRPr="007B6ED8" w:rsidRDefault="001C2C8F" w:rsidP="001C2C8F">
      <w:pPr>
        <w:suppressAutoHyphens w:val="0"/>
        <w:spacing w:line="240" w:lineRule="auto"/>
        <w:ind w:firstLine="0"/>
        <w:rPr>
          <w:sz w:val="22"/>
          <w:szCs w:val="22"/>
          <w:lang w:eastAsia="ru-RU"/>
        </w:rPr>
      </w:pPr>
      <w:r w:rsidRPr="007B6ED8">
        <w:rPr>
          <w:sz w:val="22"/>
          <w:szCs w:val="22"/>
          <w:lang w:eastAsia="ru-RU"/>
        </w:rPr>
        <w:t>8.2.6. Определение массовой доли шерстяных волокон – по ГОСТ 4659.</w:t>
      </w:r>
    </w:p>
    <w:p w:rsidR="001C2C8F" w:rsidRPr="007B6ED8" w:rsidRDefault="001C2C8F" w:rsidP="001C2C8F">
      <w:pPr>
        <w:suppressAutoHyphens w:val="0"/>
        <w:spacing w:line="240" w:lineRule="auto"/>
        <w:ind w:firstLine="0"/>
        <w:rPr>
          <w:sz w:val="22"/>
          <w:szCs w:val="22"/>
          <w:lang w:eastAsia="ru-RU"/>
        </w:rPr>
      </w:pPr>
      <w:r w:rsidRPr="007B6ED8">
        <w:rPr>
          <w:sz w:val="22"/>
          <w:szCs w:val="22"/>
          <w:lang w:eastAsia="ru-RU"/>
        </w:rPr>
        <w:t>8.2.7. Определение вида и массовой доли волокон -  по ГОСТ ИСО 1833-2001, ГОСТ ИСО 5088-2001.</w:t>
      </w:r>
    </w:p>
    <w:p w:rsidR="001C2C8F" w:rsidRPr="007B6ED8" w:rsidRDefault="001C2C8F" w:rsidP="001C2C8F">
      <w:pPr>
        <w:shd w:val="clear" w:color="auto" w:fill="FFFFFF"/>
        <w:suppressAutoHyphens w:val="0"/>
        <w:spacing w:line="240" w:lineRule="auto"/>
        <w:ind w:firstLine="0"/>
        <w:textAlignment w:val="baseline"/>
        <w:rPr>
          <w:sz w:val="22"/>
          <w:szCs w:val="22"/>
          <w:lang w:eastAsia="ru-RU"/>
        </w:rPr>
      </w:pPr>
      <w:r w:rsidRPr="007B6ED8">
        <w:rPr>
          <w:color w:val="2D2D2D"/>
          <w:spacing w:val="2"/>
          <w:sz w:val="22"/>
          <w:szCs w:val="22"/>
          <w:lang w:eastAsia="ru-RU"/>
        </w:rPr>
        <w:t>8.2.8. Определение устойчивости окраски к воздействиям – по ГОСТ 9733.0, ГОСТ 9733.4,</w:t>
      </w:r>
      <w:r w:rsidRPr="007B6ED8">
        <w:rPr>
          <w:sz w:val="22"/>
          <w:szCs w:val="22"/>
          <w:lang w:eastAsia="ru-RU"/>
        </w:rPr>
        <w:t xml:space="preserve"> </w:t>
      </w:r>
      <w:r w:rsidRPr="007B6ED8">
        <w:rPr>
          <w:color w:val="2D2D2D"/>
          <w:spacing w:val="2"/>
          <w:sz w:val="22"/>
          <w:szCs w:val="22"/>
          <w:lang w:eastAsia="ru-RU"/>
        </w:rPr>
        <w:t>ГОСТ 9733.7,</w:t>
      </w:r>
      <w:r w:rsidRPr="007B6ED8">
        <w:rPr>
          <w:sz w:val="22"/>
          <w:szCs w:val="22"/>
          <w:lang w:eastAsia="ru-RU"/>
        </w:rPr>
        <w:t xml:space="preserve"> </w:t>
      </w:r>
      <w:r w:rsidRPr="007B6ED8">
        <w:rPr>
          <w:color w:val="2D2D2D"/>
          <w:spacing w:val="2"/>
          <w:sz w:val="22"/>
          <w:szCs w:val="22"/>
          <w:lang w:eastAsia="ru-RU"/>
        </w:rPr>
        <w:t>ГОСТ 9733.13,</w:t>
      </w:r>
      <w:r w:rsidRPr="007B6ED8">
        <w:rPr>
          <w:sz w:val="22"/>
          <w:szCs w:val="22"/>
          <w:lang w:eastAsia="ru-RU"/>
        </w:rPr>
        <w:t xml:space="preserve"> ГОСТ 9733.27.</w:t>
      </w:r>
    </w:p>
    <w:p w:rsidR="001C2C8F" w:rsidRPr="007B6ED8" w:rsidRDefault="001C2C8F" w:rsidP="001C2C8F">
      <w:pPr>
        <w:shd w:val="clear" w:color="auto" w:fill="FFFFFF"/>
        <w:suppressAutoHyphens w:val="0"/>
        <w:spacing w:line="240" w:lineRule="auto"/>
        <w:ind w:firstLine="0"/>
        <w:textAlignment w:val="baseline"/>
        <w:rPr>
          <w:color w:val="2D2D2D"/>
          <w:spacing w:val="2"/>
          <w:sz w:val="22"/>
          <w:szCs w:val="22"/>
          <w:lang w:eastAsia="ru-RU"/>
        </w:rPr>
      </w:pPr>
    </w:p>
    <w:p w:rsidR="001C2C8F" w:rsidRPr="007B6ED8" w:rsidRDefault="001C2C8F" w:rsidP="001C2C8F">
      <w:pPr>
        <w:suppressAutoHyphens w:val="0"/>
        <w:spacing w:line="240" w:lineRule="auto"/>
        <w:ind w:firstLine="0"/>
        <w:jc w:val="center"/>
        <w:rPr>
          <w:b/>
          <w:sz w:val="22"/>
          <w:szCs w:val="22"/>
          <w:lang w:eastAsia="ru-RU"/>
        </w:rPr>
      </w:pPr>
      <w:r w:rsidRPr="007B6ED8">
        <w:rPr>
          <w:b/>
          <w:sz w:val="22"/>
          <w:szCs w:val="22"/>
          <w:lang w:eastAsia="ru-RU"/>
        </w:rPr>
        <w:t>ПЕРЕЧЕНЬ НОРМАТИВНОЙ ДОКУМЕНТАЦИИ, НА КОТОРУЮ ДАНЫ ССЫЛКИ В ТО</w:t>
      </w:r>
    </w:p>
    <w:tbl>
      <w:tblPr>
        <w:tblW w:w="1026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59"/>
        <w:gridCol w:w="6710"/>
      </w:tblGrid>
      <w:tr w:rsidR="001C2C8F" w:rsidRPr="007B6ED8" w:rsidTr="00092F72">
        <w:trPr>
          <w:trHeight w:val="75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 xml:space="preserve">ГОСТ 3811-72 </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(ИСО 3932-76, ИСО 3933-76, ИСО 3801-77) Изменения 1-4</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Ткани, нетканые полотна и штучные изделия. Методы определения линейных размеров, линейной и поверхностной плотностей.</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ГОСТ 3812-72</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Изменения 1-2</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Ткани и штучные изделия. Методы определения плотностей нитей и пучков ворса.</w:t>
            </w:r>
          </w:p>
        </w:tc>
      </w:tr>
      <w:tr w:rsidR="001C2C8F" w:rsidRPr="007B6ED8" w:rsidTr="00092F72">
        <w:trPr>
          <w:trHeight w:val="75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lastRenderedPageBreak/>
              <w:t>ГОСТ 3813-72</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(ИСО 5081-77, ИСО 5082-82)</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Изменения 1-3</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Ткани и штучные изделия. Методы определения разрывных характеристик при растяжении.</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ГОСТ 4103-82 Изменение 1</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Изделия швейные. Методы контроля качества.</w:t>
            </w:r>
          </w:p>
        </w:tc>
      </w:tr>
      <w:tr w:rsidR="001C2C8F" w:rsidRPr="007B6ED8" w:rsidTr="00092F72">
        <w:trPr>
          <w:trHeight w:val="75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ГОСТ 9733.0-83</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Изменение 1-4</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Общие требования к методам испытаний устойчивости окрасок к физико-химическим воздействиям.</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 xml:space="preserve">ГОСТ 9733.4-83 </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Изменение 1</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Метод испытания устойчивости окраски к стиркам.</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 xml:space="preserve">ГОСТ 9733.7-83 </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Изменение 1</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 xml:space="preserve">Материалы текстильные. Метод испытания устойчивости окраски к глажению. </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 xml:space="preserve">ГОСТ 9733.13-83 </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Изменение 1</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Метод испытания устойчивости окраски к органическим растворителям.</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ГОСТ 9733.27-83</w:t>
            </w:r>
          </w:p>
        </w:tc>
        <w:tc>
          <w:tcPr>
            <w:tcW w:w="6710" w:type="dxa"/>
          </w:tcPr>
          <w:p w:rsidR="001C2C8F" w:rsidRPr="007B6ED8" w:rsidRDefault="001C2C8F" w:rsidP="001C2C8F">
            <w:pPr>
              <w:suppressAutoHyphens w:val="0"/>
              <w:spacing w:before="100" w:beforeAutospacing="1" w:after="100" w:afterAutospacing="1" w:line="240" w:lineRule="auto"/>
              <w:ind w:firstLine="0"/>
              <w:rPr>
                <w:sz w:val="22"/>
                <w:szCs w:val="22"/>
                <w:lang w:eastAsia="ru-RU"/>
              </w:rPr>
            </w:pPr>
            <w:r w:rsidRPr="007B6ED8">
              <w:rPr>
                <w:sz w:val="22"/>
                <w:szCs w:val="22"/>
                <w:lang w:eastAsia="ru-RU"/>
              </w:rPr>
              <w:t xml:space="preserve">Материалы текстильные. Метод испытания устойчивости окраски к трению </w:t>
            </w:r>
          </w:p>
        </w:tc>
      </w:tr>
      <w:tr w:rsidR="001C2C8F" w:rsidRPr="007B6ED8" w:rsidTr="00092F72">
        <w:trPr>
          <w:trHeight w:val="183"/>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ГОСТ 12566-88</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Изменение 1</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 xml:space="preserve">Изделия швейные бытового назначения. Определение сортности. </w:t>
            </w:r>
          </w:p>
        </w:tc>
      </w:tr>
      <w:tr w:rsidR="001C2C8F" w:rsidRPr="007B6ED8" w:rsidTr="00092F72">
        <w:trPr>
          <w:trHeight w:val="124"/>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 xml:space="preserve">ГОСТ 9913-90 </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 xml:space="preserve">(СТ СЭВ 5784-86) </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Методы определения стойкости к истиранию</w:t>
            </w:r>
          </w:p>
        </w:tc>
      </w:tr>
      <w:tr w:rsidR="001C2C8F" w:rsidRPr="007B6ED8" w:rsidTr="00092F72">
        <w:trPr>
          <w:trHeight w:val="78"/>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ГОСТ 10581-91</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Изменение 1 Поправка</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Изделия швейные. Маркировка, упаковка, транспортирование и хранение.</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ГОСТ 18117-80</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«Ткани и штучные изделия чистошерстяные и полушерстяные. Метод определения сминаемости»</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49"/>
              <w:jc w:val="left"/>
              <w:rPr>
                <w:sz w:val="22"/>
                <w:szCs w:val="22"/>
                <w:lang w:eastAsia="ru-RU"/>
              </w:rPr>
            </w:pPr>
            <w:r w:rsidRPr="007B6ED8">
              <w:rPr>
                <w:sz w:val="22"/>
                <w:szCs w:val="22"/>
                <w:lang w:eastAsia="ru-RU"/>
              </w:rPr>
              <w:t>ГОСТ ИСО 1833-2001.</w:t>
            </w:r>
          </w:p>
          <w:p w:rsidR="001C2C8F" w:rsidRPr="007B6ED8" w:rsidRDefault="001C2C8F" w:rsidP="001C2C8F">
            <w:pPr>
              <w:suppressAutoHyphens w:val="0"/>
              <w:spacing w:line="240" w:lineRule="auto"/>
              <w:ind w:firstLine="0"/>
              <w:contextualSpacing/>
              <w:rPr>
                <w:sz w:val="22"/>
                <w:szCs w:val="22"/>
                <w:lang w:eastAsia="ru-RU"/>
              </w:rPr>
            </w:pP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Методы количественного химического анализа двухкомпонентных смесей волокон</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ГОСТ ИСО 5088-2001</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Материалы текстильные. Методы количественного анализа трехкомпонентных смесей волокон</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ГОСТ 6309-93</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Нитки швейные хлопчатобумажные и синтетические. Технические условия.</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ГОСТ 12807-2003 Поправка</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Изделия швейные. Классификация стежков, строчек и швов.</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ГОСТ 19902-89</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Одежда форменная. Допуски при раскрое деталей верхнего обмундирования</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ГОСТ 25295-2003</w:t>
            </w:r>
            <w:r w:rsidRPr="007B6ED8">
              <w:rPr>
                <w:sz w:val="22"/>
                <w:szCs w:val="22"/>
                <w:lang w:eastAsia="ru-RU"/>
              </w:rPr>
              <w:tab/>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Изменения 1 Поправка</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Одежда верхняя пальтово-костюмного ассортимента. Общие технические условия.</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 xml:space="preserve">ГОСТ 28000-2004 </w:t>
            </w:r>
          </w:p>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Изменение 1 Поправка</w:t>
            </w:r>
          </w:p>
        </w:tc>
        <w:tc>
          <w:tcPr>
            <w:tcW w:w="6710" w:type="dxa"/>
          </w:tcPr>
          <w:p w:rsidR="001C2C8F" w:rsidRPr="007B6ED8" w:rsidRDefault="001C2C8F" w:rsidP="001C2C8F">
            <w:pPr>
              <w:suppressAutoHyphens w:val="0"/>
              <w:spacing w:line="240" w:lineRule="auto"/>
              <w:ind w:firstLine="0"/>
              <w:contextualSpacing/>
              <w:rPr>
                <w:sz w:val="22"/>
                <w:szCs w:val="22"/>
                <w:lang w:eastAsia="ru-RU"/>
              </w:rPr>
            </w:pPr>
            <w:r w:rsidRPr="007B6ED8">
              <w:rPr>
                <w:sz w:val="22"/>
                <w:szCs w:val="22"/>
                <w:lang w:eastAsia="ru-RU"/>
              </w:rPr>
              <w:t>Ткани одежные чистошерстяные, шерстяные и полушерстяные. Общие технические условия.</w:t>
            </w:r>
          </w:p>
        </w:tc>
      </w:tr>
      <w:tr w:rsidR="001C2C8F" w:rsidRPr="007B6ED8" w:rsidTr="00092F72">
        <w:trPr>
          <w:trHeight w:val="70"/>
        </w:trPr>
        <w:tc>
          <w:tcPr>
            <w:tcW w:w="3559"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ГОСТ 31399-2009</w:t>
            </w:r>
          </w:p>
        </w:tc>
        <w:tc>
          <w:tcPr>
            <w:tcW w:w="6710" w:type="dxa"/>
          </w:tcPr>
          <w:p w:rsidR="001C2C8F" w:rsidRPr="007B6ED8" w:rsidRDefault="001C2C8F" w:rsidP="001C2C8F">
            <w:pPr>
              <w:suppressAutoHyphens w:val="0"/>
              <w:spacing w:line="240" w:lineRule="auto"/>
              <w:ind w:firstLine="0"/>
              <w:rPr>
                <w:sz w:val="22"/>
                <w:szCs w:val="22"/>
                <w:lang w:eastAsia="ru-RU"/>
              </w:rPr>
            </w:pPr>
            <w:r w:rsidRPr="007B6ED8">
              <w:rPr>
                <w:sz w:val="22"/>
                <w:szCs w:val="22"/>
                <w:lang w:eastAsia="ru-RU"/>
              </w:rPr>
              <w:t>Классификация типовых фигур мужчин по ростам, размерам и полнотным группам для проектирования одежды.</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rPr>
                <w:sz w:val="22"/>
                <w:szCs w:val="22"/>
                <w:highlight w:val="yellow"/>
                <w:lang w:eastAsia="ru-RU"/>
              </w:rPr>
            </w:pPr>
            <w:r w:rsidRPr="007B6ED8">
              <w:rPr>
                <w:sz w:val="22"/>
                <w:szCs w:val="22"/>
                <w:lang w:eastAsia="ru-RU"/>
              </w:rPr>
              <w:t xml:space="preserve">ГОСТ 20272-2014 </w:t>
            </w:r>
          </w:p>
        </w:tc>
        <w:tc>
          <w:tcPr>
            <w:tcW w:w="6710" w:type="dxa"/>
          </w:tcPr>
          <w:p w:rsidR="001C2C8F" w:rsidRPr="007B6ED8" w:rsidRDefault="001C2C8F" w:rsidP="001C2C8F">
            <w:pPr>
              <w:suppressAutoHyphens w:val="0"/>
              <w:spacing w:line="240" w:lineRule="auto"/>
              <w:ind w:firstLine="0"/>
              <w:rPr>
                <w:sz w:val="22"/>
                <w:szCs w:val="22"/>
                <w:highlight w:val="yellow"/>
                <w:lang w:eastAsia="ru-RU"/>
              </w:rPr>
            </w:pPr>
            <w:r w:rsidRPr="007B6ED8">
              <w:rPr>
                <w:sz w:val="22"/>
                <w:szCs w:val="22"/>
                <w:lang w:eastAsia="ru-RU"/>
              </w:rPr>
              <w:t>Ткани подкладочные из химических нитей и пряжи. Общие технические условия.</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ОСТ 17-891-86</w:t>
            </w:r>
          </w:p>
        </w:tc>
        <w:tc>
          <w:tcPr>
            <w:tcW w:w="6710"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Застежки-молнии пластмассовые. Общие технические условия.</w:t>
            </w:r>
          </w:p>
        </w:tc>
      </w:tr>
      <w:tr w:rsidR="001C2C8F" w:rsidRPr="007B6ED8" w:rsidTr="00092F72">
        <w:trPr>
          <w:trHeight w:val="60"/>
        </w:trPr>
        <w:tc>
          <w:tcPr>
            <w:tcW w:w="3559"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ОСТ 17-699-88</w:t>
            </w:r>
          </w:p>
        </w:tc>
        <w:tc>
          <w:tcPr>
            <w:tcW w:w="6710"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Пуговицы. Общие технические условия.</w:t>
            </w:r>
          </w:p>
        </w:tc>
      </w:tr>
    </w:tbl>
    <w:p w:rsidR="001C2C8F" w:rsidRPr="007B6ED8" w:rsidRDefault="001C2C8F" w:rsidP="001C2C8F">
      <w:pPr>
        <w:suppressAutoHyphens w:val="0"/>
        <w:spacing w:line="360" w:lineRule="auto"/>
        <w:ind w:right="110" w:firstLine="0"/>
        <w:jc w:val="left"/>
        <w:rPr>
          <w:sz w:val="22"/>
          <w:szCs w:val="22"/>
          <w:lang w:eastAsia="ru-RU"/>
        </w:rPr>
        <w:sectPr w:rsidR="001C2C8F" w:rsidRPr="007B6ED8" w:rsidSect="00092F72">
          <w:headerReference w:type="default" r:id="rId19"/>
          <w:footerReference w:type="default" r:id="rId20"/>
          <w:footerReference w:type="first" r:id="rId21"/>
          <w:pgSz w:w="11906" w:h="16838"/>
          <w:pgMar w:top="1134" w:right="566" w:bottom="1134" w:left="1134" w:header="709" w:footer="709" w:gutter="0"/>
          <w:cols w:space="708"/>
          <w:titlePg/>
          <w:docGrid w:linePitch="381"/>
        </w:sectPr>
      </w:pPr>
    </w:p>
    <w:p w:rsidR="001C2C8F" w:rsidRPr="007B6ED8" w:rsidRDefault="001C2C8F" w:rsidP="001C2C8F">
      <w:pPr>
        <w:suppressAutoHyphens w:val="0"/>
        <w:spacing w:line="240" w:lineRule="auto"/>
        <w:ind w:firstLine="0"/>
        <w:jc w:val="center"/>
        <w:rPr>
          <w:b/>
          <w:caps/>
          <w:sz w:val="22"/>
          <w:szCs w:val="22"/>
          <w:lang w:eastAsia="ru-RU"/>
        </w:rPr>
      </w:pPr>
      <w:r w:rsidRPr="007B6ED8">
        <w:rPr>
          <w:b/>
          <w:caps/>
          <w:sz w:val="22"/>
          <w:szCs w:val="22"/>
          <w:lang w:eastAsia="ru-RU"/>
        </w:rPr>
        <w:lastRenderedPageBreak/>
        <w:t>Техническое описание</w:t>
      </w:r>
    </w:p>
    <w:p w:rsidR="001C2C8F" w:rsidRPr="007B6ED8" w:rsidRDefault="001C2C8F" w:rsidP="001C2C8F">
      <w:pPr>
        <w:suppressAutoHyphens w:val="0"/>
        <w:spacing w:line="240" w:lineRule="auto"/>
        <w:ind w:firstLine="0"/>
        <w:jc w:val="center"/>
        <w:rPr>
          <w:sz w:val="22"/>
          <w:szCs w:val="22"/>
          <w:lang w:eastAsia="ru-RU"/>
        </w:rPr>
      </w:pPr>
    </w:p>
    <w:p w:rsidR="001C2C8F" w:rsidRPr="007B6ED8" w:rsidRDefault="001C2C8F" w:rsidP="001C2C8F">
      <w:pPr>
        <w:suppressAutoHyphens w:val="0"/>
        <w:spacing w:line="240" w:lineRule="auto"/>
        <w:ind w:firstLine="0"/>
        <w:jc w:val="center"/>
        <w:rPr>
          <w:sz w:val="22"/>
          <w:szCs w:val="22"/>
          <w:lang w:eastAsia="ru-RU"/>
        </w:rPr>
      </w:pPr>
      <w:r w:rsidRPr="007B6ED8">
        <w:rPr>
          <w:caps/>
          <w:sz w:val="22"/>
          <w:szCs w:val="22"/>
          <w:lang w:eastAsia="ru-RU"/>
        </w:rPr>
        <w:t>ГАЛСТУК - САМОВЯЗ МУЖСКОЙ</w:t>
      </w:r>
      <w:r w:rsidRPr="007B6ED8">
        <w:rPr>
          <w:sz w:val="22"/>
          <w:szCs w:val="22"/>
          <w:lang w:eastAsia="ru-RU"/>
        </w:rPr>
        <w:t xml:space="preserve"> </w:t>
      </w:r>
    </w:p>
    <w:p w:rsidR="001C2C8F" w:rsidRPr="007B6ED8" w:rsidRDefault="001C2C8F" w:rsidP="001C2C8F">
      <w:pPr>
        <w:suppressAutoHyphens w:val="0"/>
        <w:spacing w:line="240" w:lineRule="auto"/>
        <w:ind w:firstLine="0"/>
        <w:jc w:val="center"/>
        <w:rPr>
          <w:caps/>
          <w:sz w:val="22"/>
          <w:szCs w:val="22"/>
          <w:lang w:eastAsia="ru-RU"/>
        </w:rPr>
      </w:pPr>
      <w:r w:rsidRPr="007B6ED8">
        <w:rPr>
          <w:caps/>
          <w:sz w:val="22"/>
          <w:szCs w:val="22"/>
          <w:lang w:eastAsia="ru-RU"/>
        </w:rPr>
        <w:t>для ФЕДЕРАЛЬНЫХ ГОСУДАРСТВЕННЫХ ГРАЖДАНСКИХ</w:t>
      </w:r>
    </w:p>
    <w:p w:rsidR="001C2C8F" w:rsidRPr="007B6ED8" w:rsidRDefault="001C2C8F" w:rsidP="001C2C8F">
      <w:pPr>
        <w:suppressAutoHyphens w:val="0"/>
        <w:spacing w:line="240" w:lineRule="auto"/>
        <w:ind w:firstLine="0"/>
        <w:jc w:val="center"/>
        <w:rPr>
          <w:b/>
          <w:sz w:val="22"/>
          <w:szCs w:val="22"/>
          <w:lang w:eastAsia="ru-RU"/>
        </w:rPr>
      </w:pPr>
      <w:r w:rsidRPr="007B6ED8">
        <w:rPr>
          <w:caps/>
          <w:sz w:val="22"/>
          <w:szCs w:val="22"/>
          <w:lang w:eastAsia="ru-RU"/>
        </w:rPr>
        <w:t>СЛУЖАЩИХ ФНС россии</w:t>
      </w:r>
    </w:p>
    <w:p w:rsidR="001C2C8F" w:rsidRPr="007B6ED8" w:rsidRDefault="001C2C8F" w:rsidP="001C2C8F">
      <w:pPr>
        <w:suppressAutoHyphens w:val="0"/>
        <w:spacing w:line="240" w:lineRule="auto"/>
        <w:ind w:firstLine="0"/>
        <w:jc w:val="center"/>
        <w:rPr>
          <w:caps/>
          <w:sz w:val="22"/>
          <w:szCs w:val="22"/>
          <w:lang w:eastAsia="ru-RU"/>
        </w:rPr>
      </w:pPr>
    </w:p>
    <w:p w:rsidR="001C2C8F" w:rsidRPr="007B6ED8" w:rsidRDefault="001C2C8F" w:rsidP="001C2C8F">
      <w:pPr>
        <w:suppressAutoHyphens w:val="0"/>
        <w:spacing w:line="240" w:lineRule="auto"/>
        <w:ind w:right="567" w:firstLine="0"/>
        <w:jc w:val="center"/>
        <w:rPr>
          <w:b/>
          <w:sz w:val="22"/>
          <w:szCs w:val="22"/>
          <w:lang w:eastAsia="ru-RU"/>
        </w:rPr>
      </w:pPr>
      <w:r w:rsidRPr="007B6ED8">
        <w:rPr>
          <w:b/>
          <w:sz w:val="22"/>
          <w:szCs w:val="22"/>
          <w:lang w:eastAsia="ru-RU"/>
        </w:rPr>
        <w:t>1. Наименование и описание изделия</w:t>
      </w:r>
    </w:p>
    <w:p w:rsidR="001C2C8F" w:rsidRPr="007B6ED8" w:rsidRDefault="001C2C8F" w:rsidP="001C2C8F">
      <w:pPr>
        <w:suppressAutoHyphens w:val="0"/>
        <w:spacing w:line="240" w:lineRule="auto"/>
        <w:rPr>
          <w:sz w:val="22"/>
          <w:szCs w:val="22"/>
          <w:lang w:eastAsia="ru-RU"/>
        </w:rPr>
      </w:pPr>
    </w:p>
    <w:p w:rsidR="001C2C8F" w:rsidRPr="007B6ED8" w:rsidRDefault="001C2C8F" w:rsidP="001C2C8F">
      <w:pPr>
        <w:suppressAutoHyphens w:val="0"/>
        <w:spacing w:line="240" w:lineRule="auto"/>
        <w:rPr>
          <w:sz w:val="22"/>
          <w:szCs w:val="22"/>
          <w:lang w:eastAsia="ru-RU"/>
        </w:rPr>
      </w:pPr>
      <w:r w:rsidRPr="007B6ED8">
        <w:rPr>
          <w:sz w:val="22"/>
          <w:szCs w:val="22"/>
          <w:lang w:eastAsia="ru-RU"/>
        </w:rPr>
        <w:t xml:space="preserve">Настоящее техническое описание ТО 14.19.19-014-00034460-2018 распространяется на </w:t>
      </w:r>
      <w:r w:rsidRPr="007B6ED8">
        <w:rPr>
          <w:color w:val="000000"/>
          <w:spacing w:val="-1"/>
          <w:sz w:val="22"/>
          <w:szCs w:val="22"/>
          <w:lang w:eastAsia="ru-RU"/>
        </w:rPr>
        <w:t>галстук мужской для федеральных государственных служащих</w:t>
      </w:r>
      <w:r w:rsidRPr="007B6ED8">
        <w:rPr>
          <w:sz w:val="22"/>
          <w:szCs w:val="22"/>
          <w:lang w:eastAsia="ru-RU"/>
        </w:rPr>
        <w:t xml:space="preserve"> ФНС России, общие требования к которому установлены </w:t>
      </w:r>
      <w:r w:rsidRPr="007B6ED8">
        <w:rPr>
          <w:noProof/>
          <w:sz w:val="22"/>
          <w:szCs w:val="22"/>
          <w:lang w:eastAsia="ru-RU"/>
        </w:rPr>
        <w:t>ГОСТ 16218.1</w:t>
      </w:r>
      <w:r w:rsidRPr="007B6ED8">
        <w:rPr>
          <w:sz w:val="22"/>
          <w:szCs w:val="22"/>
          <w:lang w:eastAsia="ru-RU"/>
        </w:rPr>
        <w:t xml:space="preserve">. </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Образец модели разработан Федеральной налоговой службой.</w:t>
      </w:r>
    </w:p>
    <w:p w:rsidR="001C2C8F" w:rsidRPr="007B6ED8" w:rsidRDefault="001C2C8F" w:rsidP="001C2C8F">
      <w:pPr>
        <w:suppressAutoHyphens w:val="0"/>
        <w:spacing w:line="240" w:lineRule="auto"/>
        <w:rPr>
          <w:sz w:val="22"/>
          <w:szCs w:val="22"/>
          <w:lang w:eastAsia="ru-RU"/>
        </w:rPr>
      </w:pPr>
    </w:p>
    <w:p w:rsidR="001C2C8F" w:rsidRPr="007B6ED8" w:rsidRDefault="001C2C8F" w:rsidP="001C2C8F">
      <w:pPr>
        <w:suppressAutoHyphens w:val="0"/>
        <w:spacing w:line="240" w:lineRule="auto"/>
        <w:ind w:firstLine="0"/>
        <w:jc w:val="center"/>
        <w:rPr>
          <w:b/>
          <w:sz w:val="22"/>
          <w:szCs w:val="22"/>
          <w:lang w:eastAsia="ru-RU"/>
        </w:rPr>
      </w:pPr>
      <w:r w:rsidRPr="007B6ED8">
        <w:rPr>
          <w:b/>
          <w:sz w:val="22"/>
          <w:szCs w:val="22"/>
          <w:lang w:eastAsia="ru-RU"/>
        </w:rPr>
        <w:t>2. Техническое описание изделия</w:t>
      </w:r>
    </w:p>
    <w:p w:rsidR="001C2C8F" w:rsidRPr="007B6ED8" w:rsidRDefault="001C2C8F" w:rsidP="001C2C8F">
      <w:pPr>
        <w:tabs>
          <w:tab w:val="num" w:pos="0"/>
        </w:tabs>
        <w:suppressAutoHyphens w:val="0"/>
        <w:spacing w:line="240" w:lineRule="auto"/>
        <w:rPr>
          <w:caps/>
          <w:sz w:val="22"/>
          <w:szCs w:val="22"/>
          <w:lang w:eastAsia="ru-RU"/>
        </w:rPr>
      </w:pPr>
    </w:p>
    <w:p w:rsidR="001C2C8F" w:rsidRPr="007B6ED8" w:rsidRDefault="001C2C8F" w:rsidP="001C2C8F">
      <w:pPr>
        <w:tabs>
          <w:tab w:val="num" w:pos="0"/>
        </w:tabs>
        <w:suppressAutoHyphens w:val="0"/>
        <w:spacing w:line="240" w:lineRule="auto"/>
        <w:rPr>
          <w:b/>
          <w:caps/>
          <w:sz w:val="22"/>
          <w:szCs w:val="22"/>
          <w:lang w:eastAsia="ru-RU"/>
        </w:rPr>
      </w:pPr>
      <w:r w:rsidRPr="007B6ED8">
        <w:rPr>
          <w:b/>
          <w:caps/>
          <w:sz w:val="22"/>
          <w:szCs w:val="22"/>
          <w:lang w:eastAsia="ru-RU"/>
        </w:rPr>
        <w:t xml:space="preserve">2.1. </w:t>
      </w:r>
      <w:r w:rsidRPr="007B6ED8">
        <w:rPr>
          <w:b/>
          <w:sz w:val="22"/>
          <w:szCs w:val="22"/>
          <w:lang w:eastAsia="ru-RU"/>
        </w:rPr>
        <w:t>Основные параметры и характеристики (свойства)</w:t>
      </w:r>
    </w:p>
    <w:p w:rsidR="001C2C8F" w:rsidRPr="007B6ED8" w:rsidRDefault="001C2C8F" w:rsidP="001C2C8F">
      <w:pPr>
        <w:tabs>
          <w:tab w:val="num" w:pos="0"/>
        </w:tabs>
        <w:suppressAutoHyphens w:val="0"/>
        <w:spacing w:line="240" w:lineRule="auto"/>
        <w:rPr>
          <w:caps/>
          <w:sz w:val="22"/>
          <w:szCs w:val="22"/>
          <w:lang w:eastAsia="ru-RU"/>
        </w:rPr>
      </w:pPr>
      <w:r w:rsidRPr="007B6ED8">
        <w:rPr>
          <w:sz w:val="22"/>
          <w:szCs w:val="22"/>
          <w:lang w:eastAsia="ru-RU"/>
        </w:rPr>
        <w:t xml:space="preserve">2.1.1. </w:t>
      </w:r>
      <w:r w:rsidRPr="007B6ED8">
        <w:rPr>
          <w:color w:val="000000"/>
          <w:spacing w:val="-1"/>
          <w:sz w:val="22"/>
          <w:szCs w:val="22"/>
          <w:lang w:eastAsia="ru-RU"/>
        </w:rPr>
        <w:t xml:space="preserve">Галстук – самовяз мужской </w:t>
      </w:r>
      <w:r w:rsidRPr="007B6ED8">
        <w:rPr>
          <w:sz w:val="22"/>
          <w:szCs w:val="22"/>
          <w:lang w:eastAsia="ru-RU"/>
        </w:rPr>
        <w:t xml:space="preserve">для государственных советников Российской Федерации 2 класса (далее – галстук) должен соответствовать требованиям </w:t>
      </w:r>
      <w:r w:rsidRPr="007B6ED8">
        <w:rPr>
          <w:noProof/>
          <w:sz w:val="22"/>
          <w:szCs w:val="22"/>
          <w:lang w:eastAsia="ru-RU"/>
        </w:rPr>
        <w:t>ГОСТ 16218.1</w:t>
      </w:r>
      <w:r w:rsidRPr="007B6ED8">
        <w:rPr>
          <w:sz w:val="22"/>
          <w:szCs w:val="22"/>
          <w:lang w:eastAsia="ru-RU"/>
        </w:rPr>
        <w:t>, настоящему техническому описанию и образцу-эталону, утвержденному в установленном порядке.</w:t>
      </w:r>
    </w:p>
    <w:p w:rsidR="001C2C8F" w:rsidRPr="007B6ED8" w:rsidRDefault="001C2C8F" w:rsidP="001C2C8F">
      <w:pPr>
        <w:tabs>
          <w:tab w:val="num" w:pos="0"/>
        </w:tabs>
        <w:suppressAutoHyphens w:val="0"/>
        <w:spacing w:line="240" w:lineRule="auto"/>
        <w:rPr>
          <w:caps/>
          <w:sz w:val="22"/>
          <w:szCs w:val="22"/>
          <w:lang w:eastAsia="ru-RU"/>
        </w:rPr>
      </w:pPr>
      <w:r w:rsidRPr="007B6ED8">
        <w:rPr>
          <w:sz w:val="22"/>
          <w:szCs w:val="22"/>
          <w:lang w:eastAsia="ru-RU"/>
        </w:rPr>
        <w:t>2.1.2. Галстук (рисунок 1) должен изготавливаться одного размера.</w:t>
      </w:r>
    </w:p>
    <w:p w:rsidR="001C2C8F" w:rsidRPr="007B6ED8" w:rsidRDefault="001C2C8F" w:rsidP="001C2C8F">
      <w:pPr>
        <w:suppressAutoHyphens w:val="0"/>
        <w:spacing w:line="240" w:lineRule="auto"/>
        <w:rPr>
          <w:sz w:val="22"/>
          <w:szCs w:val="22"/>
          <w:lang w:eastAsia="ru-RU"/>
        </w:rPr>
      </w:pPr>
    </w:p>
    <w:p w:rsidR="001C2C8F" w:rsidRPr="007B6ED8" w:rsidRDefault="001C2C8F" w:rsidP="001C2C8F">
      <w:pPr>
        <w:suppressAutoHyphens w:val="0"/>
        <w:spacing w:line="240" w:lineRule="auto"/>
        <w:ind w:firstLine="0"/>
        <w:jc w:val="center"/>
        <w:rPr>
          <w:b/>
          <w:sz w:val="22"/>
          <w:szCs w:val="22"/>
          <w:lang w:eastAsia="ru-RU"/>
        </w:rPr>
      </w:pPr>
      <w:r w:rsidRPr="007B6ED8">
        <w:rPr>
          <w:b/>
          <w:sz w:val="22"/>
          <w:szCs w:val="22"/>
          <w:lang w:eastAsia="ru-RU"/>
        </w:rPr>
        <w:t>3. Описание художественно-технического оформления изделия</w:t>
      </w:r>
    </w:p>
    <w:p w:rsidR="001C2C8F" w:rsidRPr="007B6ED8" w:rsidRDefault="001C2C8F" w:rsidP="001C2C8F">
      <w:pPr>
        <w:suppressAutoHyphens w:val="0"/>
        <w:spacing w:line="240" w:lineRule="auto"/>
        <w:rPr>
          <w:sz w:val="22"/>
          <w:szCs w:val="22"/>
          <w:lang w:eastAsia="ru-RU"/>
        </w:rPr>
      </w:pPr>
    </w:p>
    <w:p w:rsidR="001C2C8F" w:rsidRPr="007B6ED8" w:rsidRDefault="001C2C8F" w:rsidP="001C2C8F">
      <w:pPr>
        <w:suppressAutoHyphens w:val="0"/>
        <w:spacing w:line="240" w:lineRule="auto"/>
        <w:contextualSpacing/>
        <w:rPr>
          <w:b/>
          <w:sz w:val="22"/>
          <w:szCs w:val="22"/>
          <w:lang w:eastAsia="ru-RU"/>
        </w:rPr>
      </w:pPr>
      <w:r w:rsidRPr="007B6ED8">
        <w:rPr>
          <w:b/>
          <w:sz w:val="22"/>
          <w:szCs w:val="22"/>
          <w:lang w:eastAsia="ru-RU"/>
        </w:rPr>
        <w:t>3.1. Внешний вид</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 xml:space="preserve">Галстук (рисунок 1) цвета ткани верха костюма. </w:t>
      </w:r>
    </w:p>
    <w:p w:rsidR="001C2C8F" w:rsidRPr="007B6ED8" w:rsidRDefault="001C2C8F" w:rsidP="001C2C8F">
      <w:pPr>
        <w:suppressAutoHyphens w:val="0"/>
        <w:spacing w:line="240" w:lineRule="auto"/>
        <w:rPr>
          <w:bCs/>
          <w:iCs/>
          <w:sz w:val="22"/>
          <w:szCs w:val="22"/>
          <w:lang w:eastAsia="ru-RU"/>
        </w:rPr>
      </w:pPr>
      <w:r w:rsidRPr="007B6ED8">
        <w:rPr>
          <w:sz w:val="22"/>
          <w:szCs w:val="22"/>
          <w:lang w:eastAsia="ru-RU"/>
        </w:rPr>
        <w:t>И</w:t>
      </w:r>
      <w:r w:rsidRPr="007B6ED8">
        <w:rPr>
          <w:bCs/>
          <w:iCs/>
          <w:sz w:val="22"/>
          <w:szCs w:val="22"/>
          <w:lang w:eastAsia="ru-RU"/>
        </w:rPr>
        <w:t>зготавливается одного размера, состоит из основной детали. Концы основной детали заканчиваются углом, боковые стороны наклонные.</w:t>
      </w:r>
    </w:p>
    <w:p w:rsidR="001C2C8F" w:rsidRPr="007B6ED8" w:rsidRDefault="001C2C8F" w:rsidP="001C2C8F">
      <w:pPr>
        <w:suppressAutoHyphens w:val="0"/>
        <w:spacing w:line="240" w:lineRule="auto"/>
        <w:ind w:firstLine="709"/>
        <w:rPr>
          <w:sz w:val="22"/>
          <w:szCs w:val="22"/>
          <w:lang w:eastAsia="ru-RU"/>
        </w:rPr>
      </w:pPr>
    </w:p>
    <w:p w:rsidR="001C2C8F" w:rsidRPr="007B6ED8" w:rsidRDefault="00445BA4" w:rsidP="001C2C8F">
      <w:pPr>
        <w:suppressAutoHyphens w:val="0"/>
        <w:spacing w:line="240" w:lineRule="auto"/>
        <w:ind w:right="108" w:firstLine="0"/>
        <w:jc w:val="center"/>
        <w:rPr>
          <w:noProof/>
          <w:sz w:val="22"/>
          <w:szCs w:val="22"/>
          <w:lang w:eastAsia="ru-RU"/>
        </w:rPr>
      </w:pPr>
      <w:r>
        <w:rPr>
          <w:noProof/>
          <w:sz w:val="22"/>
          <w:szCs w:val="22"/>
          <w:lang w:eastAsia="ru-RU"/>
        </w:rPr>
        <w:drawing>
          <wp:inline distT="0" distB="0" distL="0" distR="0">
            <wp:extent cx="1943100" cy="2984500"/>
            <wp:effectExtent l="0" t="0" r="0" b="6350"/>
            <wp:docPr id="12"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22">
                      <a:extLst>
                        <a:ext uri="{28A0092B-C50C-407E-A947-70E740481C1C}">
                          <a14:useLocalDpi xmlns:a14="http://schemas.microsoft.com/office/drawing/2010/main" val="0"/>
                        </a:ext>
                      </a:extLst>
                    </a:blip>
                    <a:srcRect l="38947" t="6834" r="30441" b="39767"/>
                    <a:stretch>
                      <a:fillRect/>
                    </a:stretch>
                  </pic:blipFill>
                  <pic:spPr bwMode="auto">
                    <a:xfrm>
                      <a:off x="0" y="0"/>
                      <a:ext cx="1943100" cy="2984500"/>
                    </a:xfrm>
                    <a:prstGeom prst="rect">
                      <a:avLst/>
                    </a:prstGeom>
                    <a:noFill/>
                    <a:ln>
                      <a:noFill/>
                    </a:ln>
                  </pic:spPr>
                </pic:pic>
              </a:graphicData>
            </a:graphic>
          </wp:inline>
        </w:drawing>
      </w:r>
    </w:p>
    <w:p w:rsidR="001C2C8F" w:rsidRPr="007B6ED8" w:rsidRDefault="001C2C8F" w:rsidP="001C2C8F">
      <w:pPr>
        <w:suppressAutoHyphens w:val="0"/>
        <w:spacing w:line="360" w:lineRule="auto"/>
        <w:ind w:right="-2" w:firstLine="0"/>
        <w:jc w:val="center"/>
        <w:rPr>
          <w:sz w:val="22"/>
          <w:szCs w:val="22"/>
          <w:lang w:eastAsia="ru-RU"/>
        </w:rPr>
      </w:pPr>
      <w:r w:rsidRPr="007B6ED8">
        <w:rPr>
          <w:sz w:val="22"/>
          <w:szCs w:val="22"/>
          <w:lang w:eastAsia="ru-RU"/>
        </w:rPr>
        <w:t>Рисунок 1</w:t>
      </w:r>
    </w:p>
    <w:p w:rsidR="001C2C8F" w:rsidRPr="007B6ED8" w:rsidRDefault="001C2C8F" w:rsidP="001C2C8F">
      <w:pPr>
        <w:suppressAutoHyphens w:val="0"/>
        <w:spacing w:line="360" w:lineRule="auto"/>
        <w:ind w:right="-2" w:firstLine="0"/>
        <w:jc w:val="center"/>
        <w:rPr>
          <w:b/>
          <w:sz w:val="22"/>
          <w:szCs w:val="22"/>
          <w:lang w:eastAsia="ru-RU"/>
        </w:rPr>
      </w:pPr>
      <w:r w:rsidRPr="007B6ED8">
        <w:rPr>
          <w:sz w:val="22"/>
          <w:szCs w:val="22"/>
          <w:lang w:eastAsia="ru-RU"/>
        </w:rPr>
        <w:br w:type="page"/>
      </w:r>
      <w:r w:rsidRPr="007B6ED8">
        <w:rPr>
          <w:b/>
          <w:sz w:val="22"/>
          <w:szCs w:val="22"/>
          <w:lang w:eastAsia="ru-RU"/>
        </w:rPr>
        <w:lastRenderedPageBreak/>
        <w:t>4. Требования к качеству изделия</w:t>
      </w:r>
    </w:p>
    <w:p w:rsidR="001C2C8F" w:rsidRPr="007B6ED8" w:rsidRDefault="001C2C8F" w:rsidP="001C2C8F">
      <w:pPr>
        <w:tabs>
          <w:tab w:val="num" w:pos="7152"/>
        </w:tabs>
        <w:suppressAutoHyphens w:val="0"/>
        <w:spacing w:line="240" w:lineRule="auto"/>
        <w:ind w:right="567"/>
        <w:rPr>
          <w:sz w:val="22"/>
          <w:szCs w:val="22"/>
          <w:lang w:eastAsia="ru-RU"/>
        </w:rPr>
      </w:pPr>
    </w:p>
    <w:p w:rsidR="001C2C8F" w:rsidRPr="007B6ED8" w:rsidRDefault="001C2C8F" w:rsidP="001C2C8F">
      <w:pPr>
        <w:tabs>
          <w:tab w:val="num" w:pos="7152"/>
        </w:tabs>
        <w:suppressAutoHyphens w:val="0"/>
        <w:spacing w:line="240" w:lineRule="auto"/>
        <w:rPr>
          <w:b/>
          <w:sz w:val="22"/>
          <w:szCs w:val="22"/>
          <w:lang w:eastAsia="ru-RU"/>
        </w:rPr>
      </w:pPr>
      <w:r w:rsidRPr="007B6ED8">
        <w:rPr>
          <w:b/>
          <w:sz w:val="22"/>
          <w:szCs w:val="22"/>
          <w:lang w:eastAsia="ru-RU"/>
        </w:rPr>
        <w:t>4.1. Основные требования к изготовлению</w:t>
      </w:r>
    </w:p>
    <w:p w:rsidR="001C2C8F" w:rsidRPr="007B6ED8" w:rsidRDefault="001C2C8F" w:rsidP="001C2C8F">
      <w:pPr>
        <w:tabs>
          <w:tab w:val="num" w:pos="7152"/>
        </w:tabs>
        <w:suppressAutoHyphens w:val="0"/>
        <w:spacing w:line="240" w:lineRule="auto"/>
        <w:contextualSpacing/>
        <w:rPr>
          <w:noProof/>
          <w:sz w:val="22"/>
          <w:szCs w:val="22"/>
          <w:lang w:eastAsia="ru-RU"/>
        </w:rPr>
      </w:pPr>
      <w:r w:rsidRPr="007B6ED8">
        <w:rPr>
          <w:sz w:val="22"/>
          <w:szCs w:val="22"/>
          <w:lang w:eastAsia="ru-RU"/>
        </w:rPr>
        <w:t>4.1.1.</w:t>
      </w:r>
      <w:r w:rsidRPr="007B6ED8">
        <w:rPr>
          <w:noProof/>
          <w:sz w:val="22"/>
          <w:szCs w:val="22"/>
          <w:lang w:eastAsia="ru-RU"/>
        </w:rPr>
        <w:t xml:space="preserve"> Классификация и виды стежков, строчек и швов – по ГОСТ 12807. </w:t>
      </w:r>
    </w:p>
    <w:p w:rsidR="001C2C8F" w:rsidRPr="007B6ED8" w:rsidRDefault="001C2C8F" w:rsidP="001C2C8F">
      <w:pPr>
        <w:suppressAutoHyphens w:val="0"/>
        <w:spacing w:line="240" w:lineRule="auto"/>
        <w:contextualSpacing/>
        <w:rPr>
          <w:sz w:val="22"/>
          <w:szCs w:val="22"/>
          <w:lang w:eastAsia="ru-RU"/>
        </w:rPr>
      </w:pPr>
      <w:r w:rsidRPr="007B6ED8">
        <w:rPr>
          <w:noProof/>
          <w:sz w:val="22"/>
          <w:szCs w:val="22"/>
          <w:lang w:eastAsia="ru-RU"/>
        </w:rPr>
        <w:t>Требования к стежкам, строчкам и швам – по Инструкции «Технические требования к соединениям швейных изделий»</w:t>
      </w:r>
      <w:r w:rsidRPr="007B6ED8">
        <w:rPr>
          <w:sz w:val="22"/>
          <w:szCs w:val="22"/>
          <w:lang w:eastAsia="ru-RU"/>
        </w:rPr>
        <w:t xml:space="preserve"> со следующим дополнением: частота строчки при соединении деталей галстука – 4,0 - 5,0 стежков в 1,0 см строчки. </w:t>
      </w:r>
    </w:p>
    <w:p w:rsidR="001C2C8F" w:rsidRPr="007B6ED8" w:rsidRDefault="001C2C8F" w:rsidP="001C2C8F">
      <w:pPr>
        <w:suppressAutoHyphens w:val="0"/>
        <w:spacing w:line="240" w:lineRule="auto"/>
        <w:contextualSpacing/>
        <w:rPr>
          <w:sz w:val="22"/>
          <w:szCs w:val="22"/>
          <w:lang w:eastAsia="ru-RU"/>
        </w:rPr>
      </w:pPr>
      <w:r w:rsidRPr="007B6ED8">
        <w:rPr>
          <w:sz w:val="22"/>
          <w:szCs w:val="22"/>
          <w:lang w:eastAsia="ru-RU"/>
        </w:rPr>
        <w:t>4.1.2. Основную деталь галстука выкраивают под углом 45</w:t>
      </w:r>
      <w:r w:rsidRPr="007B6ED8">
        <w:rPr>
          <w:sz w:val="22"/>
          <w:szCs w:val="22"/>
          <w:rtl/>
          <w:lang w:eastAsia="ru-RU"/>
        </w:rPr>
        <w:t>ْ</w:t>
      </w:r>
      <w:r w:rsidRPr="007B6ED8">
        <w:rPr>
          <w:sz w:val="22"/>
          <w:szCs w:val="22"/>
          <w:lang w:eastAsia="ru-RU"/>
        </w:rPr>
        <w:t xml:space="preserve"> к направлению нитей основы ткани. Направление нитей основы ткани в деталях шейки и узла – параллельно оси симметрии, проведенной вдоль детали.</w:t>
      </w:r>
    </w:p>
    <w:p w:rsidR="001C2C8F" w:rsidRPr="007B6ED8" w:rsidRDefault="001C2C8F" w:rsidP="001C2C8F">
      <w:pPr>
        <w:suppressAutoHyphens w:val="0"/>
        <w:spacing w:line="240" w:lineRule="auto"/>
        <w:contextualSpacing/>
        <w:rPr>
          <w:noProof/>
          <w:sz w:val="22"/>
          <w:szCs w:val="22"/>
          <w:lang w:eastAsia="ru-RU"/>
        </w:rPr>
      </w:pPr>
      <w:r w:rsidRPr="007B6ED8">
        <w:rPr>
          <w:noProof/>
          <w:sz w:val="22"/>
          <w:szCs w:val="22"/>
          <w:lang w:eastAsia="ru-RU"/>
        </w:rPr>
        <w:t>4.1.3. Определение сортности галстуков – по ГОСТ 470.</w:t>
      </w:r>
    </w:p>
    <w:p w:rsidR="001C2C8F" w:rsidRPr="007B6ED8" w:rsidRDefault="001C2C8F" w:rsidP="001C2C8F">
      <w:pPr>
        <w:suppressAutoHyphens w:val="0"/>
        <w:spacing w:line="240" w:lineRule="auto"/>
        <w:contextualSpacing/>
        <w:rPr>
          <w:sz w:val="22"/>
          <w:szCs w:val="22"/>
          <w:lang w:eastAsia="ru-RU"/>
        </w:rPr>
      </w:pPr>
    </w:p>
    <w:p w:rsidR="001C2C8F" w:rsidRPr="007B6ED8" w:rsidRDefault="001C2C8F" w:rsidP="001C2C8F">
      <w:pPr>
        <w:suppressAutoHyphens w:val="0"/>
        <w:spacing w:line="240" w:lineRule="auto"/>
        <w:contextualSpacing/>
        <w:rPr>
          <w:b/>
          <w:sz w:val="22"/>
          <w:szCs w:val="22"/>
          <w:lang w:eastAsia="ru-RU"/>
        </w:rPr>
      </w:pPr>
      <w:r w:rsidRPr="007B6ED8">
        <w:rPr>
          <w:b/>
          <w:noProof/>
          <w:sz w:val="22"/>
          <w:szCs w:val="22"/>
          <w:lang w:eastAsia="ru-RU"/>
        </w:rPr>
        <w:t>4.2. Технологические особенности обработки</w:t>
      </w:r>
    </w:p>
    <w:p w:rsidR="001C2C8F" w:rsidRPr="007B6ED8" w:rsidRDefault="001C2C8F" w:rsidP="001C2C8F">
      <w:pPr>
        <w:suppressAutoHyphens w:val="0"/>
        <w:spacing w:line="240" w:lineRule="auto"/>
        <w:contextualSpacing/>
        <w:rPr>
          <w:sz w:val="22"/>
          <w:szCs w:val="22"/>
          <w:lang w:eastAsia="ru-RU"/>
        </w:rPr>
      </w:pPr>
      <w:r w:rsidRPr="007B6ED8">
        <w:rPr>
          <w:sz w:val="22"/>
          <w:szCs w:val="22"/>
          <w:lang w:eastAsia="ru-RU"/>
        </w:rPr>
        <w:t xml:space="preserve">4.2.1. Части основной детали галстука соединяют стачным швом шириной 1,0 см. Швы стачивания разутюживают. </w:t>
      </w:r>
    </w:p>
    <w:p w:rsidR="001C2C8F" w:rsidRPr="007B6ED8" w:rsidRDefault="001C2C8F" w:rsidP="001C2C8F">
      <w:pPr>
        <w:suppressAutoHyphens w:val="0"/>
        <w:spacing w:line="240" w:lineRule="auto"/>
        <w:contextualSpacing/>
        <w:rPr>
          <w:sz w:val="22"/>
          <w:szCs w:val="22"/>
          <w:lang w:eastAsia="ru-RU"/>
        </w:rPr>
      </w:pPr>
      <w:r w:rsidRPr="007B6ED8">
        <w:rPr>
          <w:sz w:val="22"/>
          <w:szCs w:val="22"/>
          <w:lang w:eastAsia="ru-RU"/>
        </w:rPr>
        <w:t xml:space="preserve">4.2.2. Нижний и верхний углы галстука обтачивают швом шириной 0,7 см, не доходя до срезов 0,7 см. Запас шва в углах высекают. Шов обтачивания углов разутюживают. </w:t>
      </w:r>
    </w:p>
    <w:p w:rsidR="001C2C8F" w:rsidRPr="007B6ED8" w:rsidRDefault="001C2C8F" w:rsidP="001C2C8F">
      <w:pPr>
        <w:suppressAutoHyphens w:val="0"/>
        <w:spacing w:line="240" w:lineRule="auto"/>
        <w:contextualSpacing/>
        <w:rPr>
          <w:sz w:val="22"/>
          <w:szCs w:val="22"/>
          <w:lang w:eastAsia="ru-RU"/>
        </w:rPr>
      </w:pPr>
      <w:r w:rsidRPr="007B6ED8">
        <w:rPr>
          <w:sz w:val="22"/>
          <w:szCs w:val="22"/>
          <w:lang w:eastAsia="ru-RU"/>
        </w:rPr>
        <w:t>4.2.3. Боковые наклонные срезы углов верхнего и нижнего концов галстука обтачивают подкладкой швом шириной 0,7 см. Швы обтачивания приутюживают.</w:t>
      </w:r>
    </w:p>
    <w:p w:rsidR="001C2C8F" w:rsidRPr="007B6ED8" w:rsidRDefault="001C2C8F" w:rsidP="001C2C8F">
      <w:pPr>
        <w:suppressAutoHyphens w:val="0"/>
        <w:spacing w:line="240" w:lineRule="auto"/>
        <w:contextualSpacing/>
        <w:rPr>
          <w:sz w:val="22"/>
          <w:szCs w:val="22"/>
          <w:lang w:eastAsia="ru-RU"/>
        </w:rPr>
      </w:pPr>
      <w:r w:rsidRPr="007B6ED8">
        <w:rPr>
          <w:sz w:val="22"/>
          <w:szCs w:val="22"/>
          <w:lang w:eastAsia="ru-RU"/>
        </w:rPr>
        <w:t xml:space="preserve">4.2.4. Шов обтачивания петли для узкого конца галстука 0,7 см. </w:t>
      </w:r>
    </w:p>
    <w:p w:rsidR="001C2C8F" w:rsidRPr="007B6ED8" w:rsidRDefault="001C2C8F" w:rsidP="001C2C8F">
      <w:pPr>
        <w:suppressAutoHyphens w:val="0"/>
        <w:spacing w:line="240" w:lineRule="auto"/>
        <w:contextualSpacing/>
        <w:rPr>
          <w:sz w:val="22"/>
          <w:szCs w:val="22"/>
          <w:lang w:eastAsia="ru-RU"/>
        </w:rPr>
      </w:pPr>
      <w:r w:rsidRPr="007B6ED8">
        <w:rPr>
          <w:sz w:val="22"/>
          <w:szCs w:val="22"/>
          <w:lang w:eastAsia="ru-RU"/>
        </w:rPr>
        <w:t>4.2.5. Долевые срезы основной детали галстука соединяют ручными потайными стежками после предварительного приутюживания с заутюживанием левого среза и вкладывания прокладки. На расстоянии 24,0 - 26,0 см от нижнего угла галстука в шов соединения долевых срезов галстука вкладывают и закрепляют ручными стежками концы петли для узкого конца галстука, сложенной пополам.</w:t>
      </w:r>
    </w:p>
    <w:p w:rsidR="001C2C8F" w:rsidRPr="007B6ED8" w:rsidRDefault="001C2C8F" w:rsidP="001C2C8F">
      <w:pPr>
        <w:suppressAutoHyphens w:val="0"/>
        <w:spacing w:line="240" w:lineRule="auto"/>
        <w:contextualSpacing/>
        <w:rPr>
          <w:sz w:val="22"/>
          <w:szCs w:val="22"/>
          <w:lang w:eastAsia="ru-RU"/>
        </w:rPr>
      </w:pPr>
      <w:r w:rsidRPr="007B6ED8">
        <w:rPr>
          <w:sz w:val="22"/>
          <w:szCs w:val="22"/>
          <w:lang w:eastAsia="ru-RU"/>
        </w:rPr>
        <w:t>4.2.6. Петлю для узкого конца галстука раскладывают и закрепляют в боковые сгибы галстука ручными потайными стежками к основной детали.</w:t>
      </w:r>
    </w:p>
    <w:p w:rsidR="001C2C8F" w:rsidRPr="007B6ED8" w:rsidRDefault="001C2C8F" w:rsidP="001C2C8F">
      <w:pPr>
        <w:suppressAutoHyphens w:val="0"/>
        <w:spacing w:line="240" w:lineRule="auto"/>
        <w:contextualSpacing/>
        <w:rPr>
          <w:sz w:val="22"/>
          <w:szCs w:val="22"/>
          <w:lang w:eastAsia="ru-RU"/>
        </w:rPr>
      </w:pPr>
      <w:r w:rsidRPr="007B6ED8">
        <w:rPr>
          <w:sz w:val="22"/>
          <w:szCs w:val="22"/>
          <w:lang w:eastAsia="ru-RU"/>
        </w:rPr>
        <w:t>4.2.7. На расстоянии 13,0 - 14,0 см от нижнего угла и на расстоянии 5,0 - 5,5 см от верхнего угла галстука вручную ставятся 2 воздушных закрепки длиной 1,0 - 1,2 см.</w:t>
      </w:r>
    </w:p>
    <w:p w:rsidR="001C2C8F" w:rsidRPr="007B6ED8" w:rsidRDefault="001C2C8F" w:rsidP="001C2C8F">
      <w:pPr>
        <w:suppressAutoHyphens w:val="0"/>
        <w:spacing w:line="240" w:lineRule="auto"/>
        <w:jc w:val="center"/>
        <w:rPr>
          <w:snapToGrid w:val="0"/>
          <w:sz w:val="22"/>
          <w:szCs w:val="22"/>
          <w:lang w:eastAsia="ru-RU"/>
        </w:rPr>
      </w:pPr>
    </w:p>
    <w:p w:rsidR="001C2C8F" w:rsidRPr="007B6ED8" w:rsidRDefault="001C2C8F" w:rsidP="001C2C8F">
      <w:pPr>
        <w:suppressAutoHyphens w:val="0"/>
        <w:spacing w:line="240" w:lineRule="auto"/>
        <w:ind w:firstLine="0"/>
        <w:jc w:val="center"/>
        <w:rPr>
          <w:b/>
          <w:sz w:val="22"/>
          <w:szCs w:val="22"/>
          <w:lang w:eastAsia="ru-RU"/>
        </w:rPr>
      </w:pPr>
      <w:r w:rsidRPr="007B6ED8">
        <w:rPr>
          <w:b/>
          <w:sz w:val="22"/>
          <w:szCs w:val="22"/>
          <w:lang w:eastAsia="ru-RU"/>
        </w:rPr>
        <w:t>5. Маркировка</w:t>
      </w:r>
    </w:p>
    <w:p w:rsidR="001C2C8F" w:rsidRPr="007B6ED8" w:rsidRDefault="001C2C8F" w:rsidP="001C2C8F">
      <w:pPr>
        <w:suppressAutoHyphens w:val="0"/>
        <w:spacing w:line="240" w:lineRule="auto"/>
        <w:jc w:val="center"/>
        <w:rPr>
          <w:sz w:val="22"/>
          <w:szCs w:val="22"/>
          <w:lang w:eastAsia="ru-RU"/>
        </w:rPr>
      </w:pPr>
    </w:p>
    <w:p w:rsidR="001C2C8F" w:rsidRPr="007B6ED8" w:rsidRDefault="001C2C8F" w:rsidP="001C2C8F">
      <w:pPr>
        <w:suppressAutoHyphens w:val="0"/>
        <w:spacing w:line="240" w:lineRule="auto"/>
        <w:jc w:val="left"/>
        <w:rPr>
          <w:sz w:val="22"/>
          <w:szCs w:val="22"/>
          <w:lang w:eastAsia="ru-RU"/>
        </w:rPr>
      </w:pPr>
      <w:r w:rsidRPr="007B6ED8">
        <w:rPr>
          <w:noProof/>
          <w:sz w:val="22"/>
          <w:szCs w:val="22"/>
          <w:lang w:eastAsia="ru-RU"/>
        </w:rPr>
        <w:t>Маркировка изделий - по ГОСТ 25530.</w:t>
      </w:r>
    </w:p>
    <w:p w:rsidR="001C2C8F" w:rsidRPr="007B6ED8" w:rsidRDefault="001C2C8F" w:rsidP="001C2C8F">
      <w:pPr>
        <w:suppressAutoHyphens w:val="0"/>
        <w:spacing w:line="240" w:lineRule="auto"/>
        <w:rPr>
          <w:b/>
          <w:noProof/>
          <w:sz w:val="22"/>
          <w:szCs w:val="22"/>
          <w:lang w:eastAsia="ru-RU"/>
        </w:rPr>
      </w:pPr>
    </w:p>
    <w:p w:rsidR="001C2C8F" w:rsidRPr="007B6ED8" w:rsidRDefault="001C2C8F" w:rsidP="001C2C8F">
      <w:pPr>
        <w:suppressAutoHyphens w:val="0"/>
        <w:spacing w:line="240" w:lineRule="auto"/>
        <w:ind w:firstLine="0"/>
        <w:jc w:val="center"/>
        <w:rPr>
          <w:sz w:val="22"/>
          <w:szCs w:val="22"/>
          <w:lang w:eastAsia="ru-RU"/>
        </w:rPr>
      </w:pPr>
      <w:r w:rsidRPr="007B6ED8">
        <w:rPr>
          <w:b/>
          <w:sz w:val="22"/>
          <w:szCs w:val="22"/>
          <w:lang w:eastAsia="ru-RU"/>
        </w:rPr>
        <w:t>6. Упаковка</w:t>
      </w:r>
    </w:p>
    <w:p w:rsidR="001C2C8F" w:rsidRPr="007B6ED8" w:rsidRDefault="001C2C8F" w:rsidP="001C2C8F">
      <w:pPr>
        <w:suppressAutoHyphens w:val="0"/>
        <w:spacing w:line="240" w:lineRule="auto"/>
        <w:jc w:val="center"/>
        <w:rPr>
          <w:sz w:val="22"/>
          <w:szCs w:val="22"/>
          <w:lang w:eastAsia="ru-RU"/>
        </w:rPr>
      </w:pPr>
    </w:p>
    <w:p w:rsidR="001C2C8F" w:rsidRPr="007B6ED8" w:rsidRDefault="001C2C8F" w:rsidP="001C2C8F">
      <w:pPr>
        <w:suppressAutoHyphens w:val="0"/>
        <w:spacing w:line="240" w:lineRule="auto"/>
        <w:jc w:val="left"/>
        <w:rPr>
          <w:sz w:val="22"/>
          <w:szCs w:val="22"/>
          <w:lang w:eastAsia="ru-RU"/>
        </w:rPr>
      </w:pPr>
      <w:r w:rsidRPr="007B6ED8">
        <w:rPr>
          <w:noProof/>
          <w:sz w:val="22"/>
          <w:szCs w:val="22"/>
          <w:lang w:eastAsia="ru-RU"/>
        </w:rPr>
        <w:t>Упаковка изделий - по ГОСТ 25530.</w:t>
      </w:r>
    </w:p>
    <w:p w:rsidR="001C2C8F" w:rsidRPr="007B6ED8" w:rsidRDefault="001C2C8F" w:rsidP="001C2C8F">
      <w:pPr>
        <w:suppressAutoHyphens w:val="0"/>
        <w:spacing w:line="240" w:lineRule="auto"/>
        <w:jc w:val="left"/>
        <w:rPr>
          <w:sz w:val="22"/>
          <w:szCs w:val="22"/>
          <w:lang w:eastAsia="ru-RU"/>
        </w:rPr>
      </w:pPr>
    </w:p>
    <w:p w:rsidR="001C2C8F" w:rsidRPr="007B6ED8" w:rsidRDefault="001C2C8F" w:rsidP="001C2C8F">
      <w:pPr>
        <w:suppressAutoHyphens w:val="0"/>
        <w:spacing w:line="240" w:lineRule="auto"/>
        <w:ind w:right="110" w:firstLine="0"/>
        <w:jc w:val="center"/>
        <w:rPr>
          <w:b/>
          <w:sz w:val="22"/>
          <w:szCs w:val="22"/>
          <w:lang w:eastAsia="ru-RU"/>
        </w:rPr>
      </w:pPr>
      <w:r w:rsidRPr="007B6ED8">
        <w:rPr>
          <w:sz w:val="22"/>
          <w:szCs w:val="22"/>
          <w:lang w:eastAsia="ru-RU"/>
        </w:rPr>
        <w:br w:type="page"/>
      </w:r>
      <w:r w:rsidRPr="007B6ED8">
        <w:rPr>
          <w:b/>
          <w:sz w:val="22"/>
          <w:szCs w:val="22"/>
          <w:lang w:eastAsia="ru-RU"/>
        </w:rPr>
        <w:lastRenderedPageBreak/>
        <w:t>7. Требования к таблице измерений готового изделия</w:t>
      </w:r>
    </w:p>
    <w:p w:rsidR="001C2C8F" w:rsidRPr="007B6ED8" w:rsidRDefault="001C2C8F" w:rsidP="001C2C8F">
      <w:pPr>
        <w:suppressAutoHyphens w:val="0"/>
        <w:spacing w:line="240" w:lineRule="auto"/>
        <w:ind w:right="110"/>
        <w:jc w:val="center"/>
        <w:rPr>
          <w:sz w:val="22"/>
          <w:szCs w:val="22"/>
          <w:lang w:eastAsia="ru-RU"/>
        </w:rPr>
      </w:pPr>
    </w:p>
    <w:p w:rsidR="001C2C8F" w:rsidRPr="007B6ED8" w:rsidRDefault="001C2C8F" w:rsidP="001C2C8F">
      <w:pPr>
        <w:suppressAutoHyphens w:val="0"/>
        <w:spacing w:line="240" w:lineRule="auto"/>
        <w:ind w:right="110"/>
        <w:rPr>
          <w:sz w:val="22"/>
          <w:szCs w:val="22"/>
          <w:lang w:eastAsia="ru-RU"/>
        </w:rPr>
      </w:pPr>
      <w:r w:rsidRPr="007B6ED8">
        <w:rPr>
          <w:sz w:val="22"/>
          <w:szCs w:val="22"/>
          <w:lang w:eastAsia="ru-RU"/>
        </w:rPr>
        <w:t>Измерения изделий в готовом виде должны соответствовать значениям, указанным в таблице 2, места измерений на рис. 2.</w:t>
      </w:r>
    </w:p>
    <w:p w:rsidR="001C2C8F" w:rsidRPr="007B6ED8" w:rsidRDefault="001C2C8F" w:rsidP="001C2C8F">
      <w:pPr>
        <w:suppressAutoHyphens w:val="0"/>
        <w:spacing w:line="240" w:lineRule="auto"/>
        <w:ind w:left="284" w:right="110" w:hanging="342"/>
        <w:jc w:val="left"/>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r w:rsidRPr="007B6ED8">
        <w:rPr>
          <w:noProof/>
          <w:sz w:val="22"/>
          <w:szCs w:val="22"/>
          <w:lang w:eastAsia="ru-RU"/>
        </w:rPr>
        <w:t xml:space="preserve">          </w:t>
      </w:r>
      <w:r w:rsidR="00445BA4">
        <w:rPr>
          <w:noProof/>
          <w:sz w:val="22"/>
          <w:szCs w:val="22"/>
          <w:lang w:eastAsia="ru-RU"/>
        </w:rPr>
        <w:drawing>
          <wp:inline distT="0" distB="0" distL="0" distR="0">
            <wp:extent cx="1555750" cy="6819900"/>
            <wp:effectExtent l="0" t="0" r="6350" b="0"/>
            <wp:docPr id="13" name="Рисунок 13" descr="C:\Users\Надежда\Desktop\Галстук самовяз изм гот ви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Надежда\Desktop\Галстук самовяз изм гот вида.png"/>
                    <pic:cNvPicPr>
                      <a:picLocks noChangeAspect="1" noChangeArrowheads="1"/>
                    </pic:cNvPicPr>
                  </pic:nvPicPr>
                  <pic:blipFill>
                    <a:blip r:embed="rId23">
                      <a:extLst>
                        <a:ext uri="{28A0092B-C50C-407E-A947-70E740481C1C}">
                          <a14:useLocalDpi xmlns:a14="http://schemas.microsoft.com/office/drawing/2010/main" val="0"/>
                        </a:ext>
                      </a:extLst>
                    </a:blip>
                    <a:srcRect r="56824"/>
                    <a:stretch>
                      <a:fillRect/>
                    </a:stretch>
                  </pic:blipFill>
                  <pic:spPr bwMode="auto">
                    <a:xfrm>
                      <a:off x="0" y="0"/>
                      <a:ext cx="1555750" cy="6819900"/>
                    </a:xfrm>
                    <a:prstGeom prst="rect">
                      <a:avLst/>
                    </a:prstGeom>
                    <a:noFill/>
                    <a:ln>
                      <a:noFill/>
                    </a:ln>
                  </pic:spPr>
                </pic:pic>
              </a:graphicData>
            </a:graphic>
          </wp:inline>
        </w:drawing>
      </w:r>
    </w:p>
    <w:p w:rsidR="001C2C8F" w:rsidRPr="007B6ED8" w:rsidRDefault="001C2C8F" w:rsidP="001C2C8F">
      <w:pPr>
        <w:suppressAutoHyphens w:val="0"/>
        <w:spacing w:line="360" w:lineRule="auto"/>
        <w:ind w:right="-2" w:firstLine="0"/>
        <w:jc w:val="center"/>
        <w:rPr>
          <w:sz w:val="22"/>
          <w:szCs w:val="22"/>
          <w:lang w:eastAsia="ru-RU"/>
        </w:rPr>
      </w:pPr>
    </w:p>
    <w:p w:rsidR="001C2C8F" w:rsidRPr="007B6ED8" w:rsidRDefault="001C2C8F" w:rsidP="001C2C8F">
      <w:pPr>
        <w:suppressAutoHyphens w:val="0"/>
        <w:spacing w:line="360" w:lineRule="auto"/>
        <w:ind w:right="-2" w:firstLine="0"/>
        <w:jc w:val="center"/>
        <w:rPr>
          <w:sz w:val="22"/>
          <w:szCs w:val="22"/>
          <w:lang w:eastAsia="ru-RU"/>
        </w:rPr>
      </w:pPr>
      <w:r w:rsidRPr="007B6ED8">
        <w:rPr>
          <w:sz w:val="22"/>
          <w:szCs w:val="22"/>
          <w:lang w:eastAsia="ru-RU"/>
        </w:rPr>
        <w:t>Рисунок 2</w:t>
      </w:r>
    </w:p>
    <w:p w:rsidR="001C2C8F" w:rsidRPr="007B6ED8" w:rsidRDefault="001C2C8F" w:rsidP="001C2C8F">
      <w:pPr>
        <w:suppressAutoHyphens w:val="0"/>
        <w:spacing w:line="360" w:lineRule="auto"/>
        <w:ind w:right="110" w:firstLine="684"/>
        <w:jc w:val="left"/>
        <w:rPr>
          <w:sz w:val="22"/>
          <w:szCs w:val="22"/>
          <w:lang w:eastAsia="ru-RU"/>
        </w:rPr>
        <w:sectPr w:rsidR="001C2C8F" w:rsidRPr="007B6ED8" w:rsidSect="00092F72">
          <w:headerReference w:type="default" r:id="rId24"/>
          <w:footerReference w:type="default" r:id="rId25"/>
          <w:footerReference w:type="first" r:id="rId26"/>
          <w:pgSz w:w="11906" w:h="16838"/>
          <w:pgMar w:top="1134" w:right="566" w:bottom="1134" w:left="1134" w:header="709" w:footer="709" w:gutter="0"/>
          <w:cols w:space="708"/>
          <w:titlePg/>
          <w:docGrid w:linePitch="381"/>
        </w:sectPr>
      </w:pPr>
    </w:p>
    <w:p w:rsidR="001C2C8F" w:rsidRPr="007B6ED8" w:rsidRDefault="001C2C8F" w:rsidP="001C2C8F">
      <w:pPr>
        <w:tabs>
          <w:tab w:val="left" w:pos="14459"/>
        </w:tabs>
        <w:suppressAutoHyphens w:val="0"/>
        <w:spacing w:line="240" w:lineRule="auto"/>
        <w:ind w:right="113" w:firstLine="0"/>
        <w:jc w:val="left"/>
        <w:rPr>
          <w:sz w:val="22"/>
          <w:szCs w:val="22"/>
          <w:u w:val="single"/>
          <w:lang w:eastAsia="ru-RU"/>
        </w:rPr>
      </w:pPr>
      <w:r w:rsidRPr="007B6ED8">
        <w:rPr>
          <w:sz w:val="22"/>
          <w:szCs w:val="22"/>
          <w:u w:val="single"/>
          <w:lang w:eastAsia="ru-RU"/>
        </w:rPr>
        <w:lastRenderedPageBreak/>
        <w:t>Таблица 2</w:t>
      </w:r>
    </w:p>
    <w:p w:rsidR="001C2C8F" w:rsidRPr="007B6ED8" w:rsidRDefault="001C2C8F" w:rsidP="001C2C8F">
      <w:pPr>
        <w:tabs>
          <w:tab w:val="left" w:pos="14459"/>
        </w:tabs>
        <w:suppressAutoHyphens w:val="0"/>
        <w:spacing w:line="240" w:lineRule="auto"/>
        <w:ind w:right="113" w:firstLine="0"/>
        <w:jc w:val="center"/>
        <w:rPr>
          <w:sz w:val="22"/>
          <w:szCs w:val="22"/>
          <w:lang w:eastAsia="ru-RU"/>
        </w:rPr>
      </w:pPr>
      <w:r w:rsidRPr="007B6ED8">
        <w:rPr>
          <w:sz w:val="22"/>
          <w:szCs w:val="22"/>
          <w:lang w:eastAsia="ru-RU"/>
        </w:rPr>
        <w:t>см</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7"/>
        <w:gridCol w:w="5521"/>
        <w:gridCol w:w="3567"/>
        <w:gridCol w:w="3544"/>
      </w:tblGrid>
      <w:tr w:rsidR="001C2C8F" w:rsidRPr="007B6ED8" w:rsidTr="00092F72">
        <w:trPr>
          <w:trHeight w:val="1174"/>
        </w:trPr>
        <w:tc>
          <w:tcPr>
            <w:tcW w:w="2077" w:type="dxa"/>
            <w:vAlign w:val="center"/>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Номер измерения</w:t>
            </w:r>
          </w:p>
        </w:tc>
        <w:tc>
          <w:tcPr>
            <w:tcW w:w="5521" w:type="dxa"/>
            <w:vAlign w:val="center"/>
          </w:tcPr>
          <w:p w:rsidR="001C2C8F" w:rsidRPr="007B6ED8" w:rsidRDefault="001C2C8F" w:rsidP="001C2C8F">
            <w:pPr>
              <w:suppressAutoHyphens w:val="0"/>
              <w:spacing w:line="240" w:lineRule="auto"/>
              <w:ind w:firstLine="50"/>
              <w:jc w:val="center"/>
              <w:rPr>
                <w:sz w:val="22"/>
                <w:szCs w:val="22"/>
                <w:lang w:eastAsia="ru-RU"/>
              </w:rPr>
            </w:pPr>
            <w:r w:rsidRPr="007B6ED8">
              <w:rPr>
                <w:sz w:val="22"/>
                <w:szCs w:val="22"/>
                <w:lang w:eastAsia="ru-RU"/>
              </w:rPr>
              <w:t>Наименование измерения</w:t>
            </w:r>
          </w:p>
        </w:tc>
        <w:tc>
          <w:tcPr>
            <w:tcW w:w="3567" w:type="dxa"/>
            <w:vAlign w:val="center"/>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Величина измерения</w:t>
            </w:r>
          </w:p>
        </w:tc>
        <w:tc>
          <w:tcPr>
            <w:tcW w:w="3544" w:type="dxa"/>
            <w:vAlign w:val="center"/>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Допускаемое отклонение</w:t>
            </w:r>
          </w:p>
        </w:tc>
      </w:tr>
      <w:tr w:rsidR="001C2C8F" w:rsidRPr="007B6ED8" w:rsidTr="00092F72">
        <w:tc>
          <w:tcPr>
            <w:tcW w:w="2077"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 xml:space="preserve">1 </w:t>
            </w:r>
          </w:p>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(рис.2)</w:t>
            </w:r>
          </w:p>
        </w:tc>
        <w:tc>
          <w:tcPr>
            <w:tcW w:w="5521"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Длина галстука</w:t>
            </w:r>
          </w:p>
        </w:tc>
        <w:tc>
          <w:tcPr>
            <w:tcW w:w="3567"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157,5</w:t>
            </w:r>
          </w:p>
        </w:tc>
        <w:tc>
          <w:tcPr>
            <w:tcW w:w="3544"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u w:val="single"/>
                <w:lang w:eastAsia="ru-RU"/>
              </w:rPr>
              <w:t>+</w:t>
            </w:r>
            <w:r w:rsidRPr="007B6ED8">
              <w:rPr>
                <w:sz w:val="22"/>
                <w:szCs w:val="22"/>
                <w:lang w:eastAsia="ru-RU"/>
              </w:rPr>
              <w:t xml:space="preserve"> 1,0</w:t>
            </w:r>
          </w:p>
        </w:tc>
      </w:tr>
      <w:tr w:rsidR="001C2C8F" w:rsidRPr="007B6ED8" w:rsidTr="00092F72">
        <w:tc>
          <w:tcPr>
            <w:tcW w:w="2077"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 xml:space="preserve">2 </w:t>
            </w:r>
          </w:p>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(рис.2)</w:t>
            </w:r>
          </w:p>
        </w:tc>
        <w:tc>
          <w:tcPr>
            <w:tcW w:w="5521"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Ширина широкого конца галстука</w:t>
            </w:r>
          </w:p>
        </w:tc>
        <w:tc>
          <w:tcPr>
            <w:tcW w:w="3567"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10,5</w:t>
            </w:r>
          </w:p>
        </w:tc>
        <w:tc>
          <w:tcPr>
            <w:tcW w:w="3544"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u w:val="single"/>
                <w:lang w:eastAsia="ru-RU"/>
              </w:rPr>
              <w:t>+</w:t>
            </w:r>
            <w:r w:rsidRPr="007B6ED8">
              <w:rPr>
                <w:sz w:val="22"/>
                <w:szCs w:val="22"/>
                <w:lang w:eastAsia="ru-RU"/>
              </w:rPr>
              <w:t xml:space="preserve"> 0,5</w:t>
            </w:r>
          </w:p>
        </w:tc>
      </w:tr>
      <w:tr w:rsidR="001C2C8F" w:rsidRPr="007B6ED8" w:rsidTr="00092F72">
        <w:tc>
          <w:tcPr>
            <w:tcW w:w="2077"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 xml:space="preserve">3 </w:t>
            </w:r>
          </w:p>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(рис.2)</w:t>
            </w:r>
          </w:p>
        </w:tc>
        <w:tc>
          <w:tcPr>
            <w:tcW w:w="5521"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Ширина узкого конца галстука</w:t>
            </w:r>
          </w:p>
        </w:tc>
        <w:tc>
          <w:tcPr>
            <w:tcW w:w="3567"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4,0</w:t>
            </w:r>
          </w:p>
        </w:tc>
        <w:tc>
          <w:tcPr>
            <w:tcW w:w="3544"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u w:val="single"/>
                <w:lang w:eastAsia="ru-RU"/>
              </w:rPr>
              <w:t>+</w:t>
            </w:r>
            <w:r w:rsidRPr="007B6ED8">
              <w:rPr>
                <w:sz w:val="22"/>
                <w:szCs w:val="22"/>
                <w:lang w:eastAsia="ru-RU"/>
              </w:rPr>
              <w:t xml:space="preserve"> 0,2</w:t>
            </w:r>
          </w:p>
        </w:tc>
      </w:tr>
    </w:tbl>
    <w:p w:rsidR="001C2C8F" w:rsidRPr="007B6ED8" w:rsidRDefault="001C2C8F" w:rsidP="001C2C8F">
      <w:pPr>
        <w:suppressAutoHyphens w:val="0"/>
        <w:spacing w:line="360" w:lineRule="auto"/>
        <w:ind w:firstLine="709"/>
        <w:rPr>
          <w:sz w:val="22"/>
          <w:szCs w:val="22"/>
          <w:lang w:eastAsia="ru-RU"/>
        </w:rPr>
        <w:sectPr w:rsidR="001C2C8F" w:rsidRPr="007B6ED8" w:rsidSect="00092F72">
          <w:headerReference w:type="default" r:id="rId27"/>
          <w:footerReference w:type="default" r:id="rId28"/>
          <w:pgSz w:w="16838" w:h="11906" w:orient="landscape"/>
          <w:pgMar w:top="709" w:right="1134" w:bottom="709" w:left="1134" w:header="709" w:footer="709" w:gutter="0"/>
          <w:cols w:space="708"/>
          <w:docGrid w:linePitch="381"/>
        </w:sectPr>
      </w:pPr>
    </w:p>
    <w:p w:rsidR="001C2C8F" w:rsidRPr="007B6ED8" w:rsidRDefault="001C2C8F" w:rsidP="001C2C8F">
      <w:pPr>
        <w:suppressAutoHyphens w:val="0"/>
        <w:spacing w:line="240" w:lineRule="auto"/>
        <w:ind w:right="567" w:firstLine="709"/>
        <w:jc w:val="center"/>
        <w:rPr>
          <w:b/>
          <w:sz w:val="22"/>
          <w:szCs w:val="22"/>
          <w:lang w:eastAsia="ru-RU"/>
        </w:rPr>
      </w:pPr>
      <w:r w:rsidRPr="007B6ED8">
        <w:rPr>
          <w:b/>
          <w:sz w:val="22"/>
          <w:szCs w:val="22"/>
          <w:lang w:eastAsia="ru-RU"/>
        </w:rPr>
        <w:lastRenderedPageBreak/>
        <w:t>8. Требования к товару.</w:t>
      </w:r>
    </w:p>
    <w:p w:rsidR="001C2C8F" w:rsidRPr="007B6ED8" w:rsidRDefault="001C2C8F" w:rsidP="001C2C8F">
      <w:pPr>
        <w:suppressAutoHyphens w:val="0"/>
        <w:spacing w:line="240" w:lineRule="auto"/>
        <w:ind w:right="567" w:firstLine="709"/>
        <w:rPr>
          <w:sz w:val="22"/>
          <w:szCs w:val="22"/>
          <w:lang w:eastAsia="ru-RU"/>
        </w:rPr>
      </w:pPr>
    </w:p>
    <w:p w:rsidR="001C2C8F" w:rsidRPr="007B6ED8" w:rsidRDefault="001C2C8F" w:rsidP="001C2C8F">
      <w:pPr>
        <w:suppressAutoHyphens w:val="0"/>
        <w:spacing w:line="240" w:lineRule="auto"/>
        <w:ind w:firstLine="0"/>
        <w:rPr>
          <w:sz w:val="22"/>
          <w:szCs w:val="22"/>
          <w:lang w:eastAsia="ru-RU"/>
        </w:rPr>
      </w:pPr>
      <w:r w:rsidRPr="007B6ED8">
        <w:rPr>
          <w:sz w:val="22"/>
          <w:szCs w:val="22"/>
          <w:lang w:eastAsia="ru-RU"/>
        </w:rPr>
        <w:t>8.1. Требования к изделию «</w:t>
      </w:r>
      <w:r w:rsidRPr="007B6ED8">
        <w:rPr>
          <w:caps/>
          <w:sz w:val="22"/>
          <w:szCs w:val="22"/>
          <w:lang w:eastAsia="ru-RU"/>
        </w:rPr>
        <w:t>ГАЛСТУК - САМОВЯЗ МУЖСКОЙ</w:t>
      </w:r>
      <w:r w:rsidRPr="007B6ED8">
        <w:rPr>
          <w:sz w:val="22"/>
          <w:szCs w:val="22"/>
          <w:lang w:eastAsia="ru-RU"/>
        </w:rPr>
        <w:t xml:space="preserve"> </w:t>
      </w:r>
      <w:r w:rsidRPr="007B6ED8">
        <w:rPr>
          <w:caps/>
          <w:sz w:val="22"/>
          <w:szCs w:val="22"/>
          <w:lang w:eastAsia="ru-RU"/>
        </w:rPr>
        <w:t>для ФЕДЕРАЛЬНЫХ ГОСУДАРСТВЕННЫХ ГРАЖДАНСКИХ</w:t>
      </w:r>
      <w:r w:rsidRPr="007B6ED8">
        <w:rPr>
          <w:sz w:val="22"/>
          <w:szCs w:val="22"/>
          <w:lang w:eastAsia="ru-RU"/>
        </w:rPr>
        <w:t xml:space="preserve"> </w:t>
      </w:r>
      <w:r w:rsidRPr="007B6ED8">
        <w:rPr>
          <w:caps/>
          <w:sz w:val="22"/>
          <w:szCs w:val="22"/>
          <w:lang w:eastAsia="ru-RU"/>
        </w:rPr>
        <w:t>СЛУЖАЩИХ ФНС россии</w:t>
      </w:r>
      <w:r w:rsidRPr="007B6ED8">
        <w:rPr>
          <w:sz w:val="22"/>
          <w:szCs w:val="22"/>
          <w:lang w:eastAsia="ru-RU"/>
        </w:rPr>
        <w:t>» указаны в таблице:</w:t>
      </w:r>
    </w:p>
    <w:p w:rsidR="001C2C8F" w:rsidRPr="007B6ED8" w:rsidRDefault="001C2C8F" w:rsidP="001C2C8F">
      <w:pPr>
        <w:suppressAutoHyphens w:val="0"/>
        <w:spacing w:line="240" w:lineRule="auto"/>
        <w:ind w:right="-2" w:firstLine="0"/>
        <w:jc w:val="left"/>
        <w:rPr>
          <w:sz w:val="22"/>
          <w:szCs w:val="22"/>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5103"/>
        <w:gridCol w:w="2268"/>
        <w:gridCol w:w="2126"/>
      </w:tblGrid>
      <w:tr w:rsidR="001C2C8F" w:rsidRPr="007B6ED8" w:rsidTr="00092F72">
        <w:tc>
          <w:tcPr>
            <w:tcW w:w="709"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w:t>
            </w:r>
          </w:p>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п/п</w:t>
            </w:r>
          </w:p>
        </w:tc>
        <w:tc>
          <w:tcPr>
            <w:tcW w:w="5103"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Технические и качественные характеристики, функциональные (потребительские свойства) характеристики, эксплуатационные характеристики (при необходимости) товар</w:t>
            </w:r>
            <w:r w:rsidRPr="007B6ED8">
              <w:rPr>
                <w:bCs/>
                <w:iCs/>
                <w:color w:val="000000"/>
                <w:sz w:val="22"/>
                <w:szCs w:val="22"/>
                <w:lang w:eastAsia="ru-RU"/>
              </w:rPr>
              <w:t>а</w:t>
            </w:r>
          </w:p>
        </w:tc>
        <w:tc>
          <w:tcPr>
            <w:tcW w:w="2268"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Назначение материала</w:t>
            </w:r>
          </w:p>
        </w:tc>
        <w:tc>
          <w:tcPr>
            <w:tcW w:w="2126" w:type="dxa"/>
            <w:vAlign w:val="center"/>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Показатели товара</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1</w:t>
            </w:r>
          </w:p>
        </w:tc>
        <w:tc>
          <w:tcPr>
            <w:tcW w:w="5103" w:type="dxa"/>
          </w:tcPr>
          <w:p w:rsidR="001C2C8F" w:rsidRPr="007B6ED8" w:rsidRDefault="001C2C8F" w:rsidP="001C2C8F">
            <w:pPr>
              <w:suppressAutoHyphens w:val="0"/>
              <w:spacing w:line="240" w:lineRule="auto"/>
              <w:ind w:left="34" w:firstLine="0"/>
              <w:contextualSpacing/>
              <w:rPr>
                <w:sz w:val="22"/>
                <w:szCs w:val="22"/>
                <w:lang w:eastAsia="ru-RU"/>
              </w:rPr>
            </w:pPr>
            <w:r w:rsidRPr="007B6ED8">
              <w:rPr>
                <w:sz w:val="22"/>
                <w:szCs w:val="22"/>
                <w:lang w:eastAsia="ru-RU"/>
              </w:rPr>
              <w:t>Ткань галстучная креп-сатин в цвет ткани верха костюма.</w:t>
            </w:r>
          </w:p>
          <w:p w:rsidR="001C2C8F" w:rsidRPr="007B6ED8" w:rsidRDefault="001C2C8F" w:rsidP="001C2C8F">
            <w:pPr>
              <w:suppressAutoHyphens w:val="0"/>
              <w:spacing w:line="240" w:lineRule="auto"/>
              <w:ind w:left="34" w:firstLine="0"/>
              <w:contextualSpacing/>
              <w:rPr>
                <w:sz w:val="22"/>
                <w:szCs w:val="22"/>
                <w:lang w:eastAsia="ru-RU"/>
              </w:rPr>
            </w:pPr>
            <w:r w:rsidRPr="007B6ED8">
              <w:rPr>
                <w:sz w:val="22"/>
                <w:szCs w:val="22"/>
                <w:lang w:eastAsia="ru-RU"/>
              </w:rPr>
              <w:t>Характеристики:</w:t>
            </w:r>
          </w:p>
          <w:p w:rsidR="001C2C8F" w:rsidRPr="007B6ED8" w:rsidRDefault="001C2C8F" w:rsidP="001C2C8F">
            <w:pPr>
              <w:suppressAutoHyphens w:val="0"/>
              <w:spacing w:line="240" w:lineRule="auto"/>
              <w:ind w:firstLine="34"/>
              <w:contextualSpacing/>
              <w:jc w:val="left"/>
              <w:rPr>
                <w:sz w:val="22"/>
                <w:szCs w:val="22"/>
                <w:lang w:eastAsia="ru-RU"/>
              </w:rPr>
            </w:pPr>
            <w:r w:rsidRPr="007B6ED8">
              <w:rPr>
                <w:sz w:val="22"/>
                <w:szCs w:val="22"/>
                <w:lang w:eastAsia="ru-RU"/>
              </w:rPr>
              <w:t>- Сырьевой состав: ПЭ - 100%;</w:t>
            </w:r>
          </w:p>
          <w:p w:rsidR="001C2C8F" w:rsidRPr="007B6ED8" w:rsidRDefault="001C2C8F" w:rsidP="001C2C8F">
            <w:pPr>
              <w:suppressAutoHyphens w:val="0"/>
              <w:spacing w:line="240" w:lineRule="auto"/>
              <w:ind w:left="176" w:hanging="142"/>
              <w:contextualSpacing/>
              <w:jc w:val="left"/>
              <w:rPr>
                <w:sz w:val="22"/>
                <w:szCs w:val="22"/>
                <w:lang w:eastAsia="ru-RU"/>
              </w:rPr>
            </w:pPr>
            <w:r w:rsidRPr="007B6ED8">
              <w:rPr>
                <w:sz w:val="22"/>
                <w:szCs w:val="22"/>
                <w:lang w:eastAsia="ru-RU"/>
              </w:rPr>
              <w:t>- Поверхностная плотность: 120 ± 5г/м</w:t>
            </w:r>
            <w:r w:rsidRPr="007B6ED8">
              <w:rPr>
                <w:sz w:val="22"/>
                <w:szCs w:val="22"/>
                <w:vertAlign w:val="superscript"/>
                <w:lang w:eastAsia="ru-RU"/>
              </w:rPr>
              <w:t>2</w:t>
            </w:r>
            <w:r w:rsidRPr="007B6ED8">
              <w:rPr>
                <w:sz w:val="22"/>
                <w:szCs w:val="22"/>
                <w:lang w:eastAsia="ru-RU"/>
              </w:rPr>
              <w:t xml:space="preserve"> </w:t>
            </w:r>
          </w:p>
        </w:tc>
        <w:tc>
          <w:tcPr>
            <w:tcW w:w="2268"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Для верха галстука</w:t>
            </w:r>
          </w:p>
        </w:tc>
        <w:tc>
          <w:tcPr>
            <w:tcW w:w="2126"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2</w:t>
            </w:r>
          </w:p>
        </w:tc>
        <w:tc>
          <w:tcPr>
            <w:tcW w:w="5103" w:type="dxa"/>
          </w:tcPr>
          <w:p w:rsidR="001C2C8F" w:rsidRPr="007B6ED8" w:rsidRDefault="001C2C8F" w:rsidP="001C2C8F">
            <w:pPr>
              <w:suppressAutoHyphens w:val="0"/>
              <w:spacing w:line="240" w:lineRule="auto"/>
              <w:ind w:left="34" w:firstLine="0"/>
              <w:contextualSpacing/>
              <w:jc w:val="left"/>
              <w:rPr>
                <w:sz w:val="22"/>
                <w:szCs w:val="22"/>
                <w:lang w:eastAsia="ru-RU"/>
              </w:rPr>
            </w:pPr>
            <w:r w:rsidRPr="007B6ED8">
              <w:rPr>
                <w:sz w:val="22"/>
                <w:szCs w:val="22"/>
                <w:lang w:eastAsia="ru-RU"/>
              </w:rPr>
              <w:t>Ткань подкладочная.</w:t>
            </w:r>
          </w:p>
          <w:p w:rsidR="001C2C8F" w:rsidRPr="007B6ED8" w:rsidRDefault="001C2C8F" w:rsidP="001C2C8F">
            <w:pPr>
              <w:suppressAutoHyphens w:val="0"/>
              <w:spacing w:line="240" w:lineRule="auto"/>
              <w:ind w:left="34" w:firstLine="0"/>
              <w:contextualSpacing/>
              <w:jc w:val="left"/>
              <w:rPr>
                <w:sz w:val="22"/>
                <w:szCs w:val="22"/>
                <w:lang w:eastAsia="ru-RU"/>
              </w:rPr>
            </w:pPr>
            <w:r w:rsidRPr="007B6ED8">
              <w:rPr>
                <w:sz w:val="22"/>
                <w:szCs w:val="22"/>
                <w:lang w:eastAsia="ru-RU"/>
              </w:rPr>
              <w:t>Характеристики:</w:t>
            </w:r>
          </w:p>
          <w:p w:rsidR="001C2C8F" w:rsidRPr="007B6ED8" w:rsidRDefault="001C2C8F" w:rsidP="001C2C8F">
            <w:pPr>
              <w:suppressAutoHyphens w:val="0"/>
              <w:spacing w:line="240" w:lineRule="auto"/>
              <w:ind w:firstLine="34"/>
              <w:contextualSpacing/>
              <w:jc w:val="left"/>
              <w:rPr>
                <w:sz w:val="22"/>
                <w:szCs w:val="22"/>
                <w:lang w:eastAsia="ru-RU"/>
              </w:rPr>
            </w:pPr>
            <w:r w:rsidRPr="007B6ED8">
              <w:rPr>
                <w:sz w:val="22"/>
                <w:szCs w:val="22"/>
                <w:lang w:eastAsia="ru-RU"/>
              </w:rPr>
              <w:t>- Сырьевой состав: ПЭ - 100%;</w:t>
            </w:r>
          </w:p>
          <w:p w:rsidR="001C2C8F" w:rsidRPr="007B6ED8" w:rsidRDefault="001C2C8F" w:rsidP="001C2C8F">
            <w:pPr>
              <w:suppressAutoHyphens w:val="0"/>
              <w:spacing w:line="240" w:lineRule="auto"/>
              <w:ind w:left="34" w:firstLine="0"/>
              <w:contextualSpacing/>
              <w:jc w:val="left"/>
              <w:rPr>
                <w:sz w:val="22"/>
                <w:szCs w:val="22"/>
                <w:lang w:eastAsia="ru-RU"/>
              </w:rPr>
            </w:pPr>
            <w:r w:rsidRPr="007B6ED8">
              <w:rPr>
                <w:sz w:val="22"/>
                <w:szCs w:val="22"/>
                <w:lang w:eastAsia="ru-RU"/>
              </w:rPr>
              <w:t>- Поверхностная плотность: 45 ± 5г/м</w:t>
            </w:r>
            <w:r w:rsidRPr="007B6ED8">
              <w:rPr>
                <w:sz w:val="22"/>
                <w:szCs w:val="22"/>
                <w:vertAlign w:val="superscript"/>
                <w:lang w:eastAsia="ru-RU"/>
              </w:rPr>
              <w:t>2</w:t>
            </w:r>
          </w:p>
        </w:tc>
        <w:tc>
          <w:tcPr>
            <w:tcW w:w="2268" w:type="dxa"/>
          </w:tcPr>
          <w:p w:rsidR="001C2C8F" w:rsidRPr="007B6ED8" w:rsidRDefault="001C2C8F" w:rsidP="001C2C8F">
            <w:pPr>
              <w:suppressAutoHyphens w:val="0"/>
              <w:spacing w:line="240" w:lineRule="auto"/>
              <w:ind w:firstLine="0"/>
              <w:jc w:val="center"/>
              <w:rPr>
                <w:sz w:val="22"/>
                <w:szCs w:val="22"/>
                <w:highlight w:val="yellow"/>
                <w:lang w:eastAsia="ru-RU"/>
              </w:rPr>
            </w:pPr>
            <w:r w:rsidRPr="007B6ED8">
              <w:rPr>
                <w:sz w:val="22"/>
                <w:szCs w:val="22"/>
                <w:lang w:eastAsia="ru-RU"/>
              </w:rPr>
              <w:t>Для обтачки угла галстука</w:t>
            </w:r>
          </w:p>
        </w:tc>
        <w:tc>
          <w:tcPr>
            <w:tcW w:w="2126" w:type="dxa"/>
          </w:tcPr>
          <w:p w:rsidR="001C2C8F" w:rsidRPr="007B6ED8" w:rsidRDefault="001C2C8F" w:rsidP="001C2C8F">
            <w:pPr>
              <w:suppressAutoHyphens w:val="0"/>
              <w:autoSpaceDE w:val="0"/>
              <w:autoSpaceDN w:val="0"/>
              <w:adjustRightInd w:val="0"/>
              <w:spacing w:line="240" w:lineRule="auto"/>
              <w:ind w:firstLine="0"/>
              <w:jc w:val="center"/>
              <w:rPr>
                <w:rFonts w:eastAsia="Calibri"/>
                <w:sz w:val="22"/>
                <w:szCs w:val="22"/>
                <w:lang w:eastAsia="en-US"/>
              </w:rPr>
            </w:pPr>
            <w:r w:rsidRPr="007B6ED8">
              <w:rPr>
                <w:rFonts w:eastAsia="Calibri"/>
                <w:color w:val="000000"/>
                <w:sz w:val="22"/>
                <w:szCs w:val="22"/>
                <w:lang w:eastAsia="en-US"/>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3</w:t>
            </w:r>
          </w:p>
        </w:tc>
        <w:tc>
          <w:tcPr>
            <w:tcW w:w="5103" w:type="dxa"/>
          </w:tcPr>
          <w:p w:rsidR="001C2C8F" w:rsidRPr="007B6ED8" w:rsidRDefault="001C2C8F" w:rsidP="001C2C8F">
            <w:pPr>
              <w:suppressAutoHyphens w:val="0"/>
              <w:spacing w:line="240" w:lineRule="auto"/>
              <w:ind w:left="34" w:firstLine="0"/>
              <w:contextualSpacing/>
              <w:rPr>
                <w:sz w:val="22"/>
                <w:szCs w:val="22"/>
                <w:lang w:eastAsia="ru-RU"/>
              </w:rPr>
            </w:pPr>
            <w:r w:rsidRPr="007B6ED8">
              <w:rPr>
                <w:sz w:val="22"/>
                <w:szCs w:val="22"/>
                <w:lang w:eastAsia="ru-RU"/>
              </w:rPr>
              <w:t>Материал прокладочный нетканый клеевой с регулярным точечным покрытием.</w:t>
            </w:r>
          </w:p>
          <w:p w:rsidR="001C2C8F" w:rsidRPr="007B6ED8" w:rsidRDefault="001C2C8F" w:rsidP="001C2C8F">
            <w:pPr>
              <w:suppressAutoHyphens w:val="0"/>
              <w:spacing w:line="240" w:lineRule="auto"/>
              <w:ind w:left="34" w:firstLine="0"/>
              <w:contextualSpacing/>
              <w:rPr>
                <w:sz w:val="22"/>
                <w:szCs w:val="22"/>
                <w:lang w:eastAsia="ru-RU"/>
              </w:rPr>
            </w:pPr>
            <w:r w:rsidRPr="007B6ED8">
              <w:rPr>
                <w:sz w:val="22"/>
                <w:szCs w:val="22"/>
                <w:lang w:eastAsia="ru-RU"/>
              </w:rPr>
              <w:t>Характеристики:</w:t>
            </w:r>
          </w:p>
          <w:p w:rsidR="001C2C8F" w:rsidRPr="007B6ED8" w:rsidRDefault="001C2C8F" w:rsidP="001C2C8F">
            <w:pPr>
              <w:suppressAutoHyphens w:val="0"/>
              <w:spacing w:line="240" w:lineRule="auto"/>
              <w:ind w:firstLine="34"/>
              <w:contextualSpacing/>
              <w:jc w:val="left"/>
              <w:rPr>
                <w:sz w:val="22"/>
                <w:szCs w:val="22"/>
                <w:lang w:eastAsia="ru-RU"/>
              </w:rPr>
            </w:pPr>
            <w:r w:rsidRPr="007B6ED8">
              <w:rPr>
                <w:sz w:val="22"/>
                <w:szCs w:val="22"/>
                <w:lang w:eastAsia="ru-RU"/>
              </w:rPr>
              <w:t>- Сырьевой состав: ПЭ - 100%;</w:t>
            </w:r>
          </w:p>
          <w:p w:rsidR="001C2C8F" w:rsidRPr="007B6ED8" w:rsidRDefault="001C2C8F" w:rsidP="001C2C8F">
            <w:pPr>
              <w:suppressAutoHyphens w:val="0"/>
              <w:spacing w:line="240" w:lineRule="auto"/>
              <w:ind w:left="176" w:hanging="142"/>
              <w:contextualSpacing/>
              <w:jc w:val="left"/>
              <w:rPr>
                <w:sz w:val="22"/>
                <w:szCs w:val="22"/>
                <w:lang w:eastAsia="ru-RU"/>
              </w:rPr>
            </w:pPr>
            <w:r w:rsidRPr="007B6ED8">
              <w:rPr>
                <w:sz w:val="22"/>
                <w:szCs w:val="22"/>
                <w:lang w:eastAsia="ru-RU"/>
              </w:rPr>
              <w:t>- Поверхностная плотность: 40 ± 5 г/м</w:t>
            </w:r>
            <w:r w:rsidRPr="007B6ED8">
              <w:rPr>
                <w:sz w:val="22"/>
                <w:szCs w:val="22"/>
                <w:vertAlign w:val="superscript"/>
                <w:lang w:eastAsia="ru-RU"/>
              </w:rPr>
              <w:t>2</w:t>
            </w:r>
            <w:r w:rsidRPr="007B6ED8">
              <w:rPr>
                <w:sz w:val="22"/>
                <w:szCs w:val="22"/>
                <w:lang w:eastAsia="ru-RU"/>
              </w:rPr>
              <w:t>;</w:t>
            </w:r>
          </w:p>
          <w:p w:rsidR="001C2C8F" w:rsidRPr="007B6ED8" w:rsidRDefault="001C2C8F" w:rsidP="001C2C8F">
            <w:pPr>
              <w:suppressAutoHyphens w:val="0"/>
              <w:spacing w:line="240" w:lineRule="auto"/>
              <w:ind w:left="34" w:firstLine="0"/>
              <w:contextualSpacing/>
              <w:jc w:val="left"/>
              <w:rPr>
                <w:sz w:val="22"/>
                <w:szCs w:val="22"/>
                <w:lang w:eastAsia="ru-RU"/>
              </w:rPr>
            </w:pPr>
            <w:r w:rsidRPr="007B6ED8">
              <w:rPr>
                <w:sz w:val="22"/>
                <w:szCs w:val="22"/>
                <w:lang w:eastAsia="ru-RU"/>
              </w:rPr>
              <w:t>- Клеевое покрытие - ПА</w:t>
            </w:r>
          </w:p>
        </w:tc>
        <w:tc>
          <w:tcPr>
            <w:tcW w:w="2268"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Клеевая прокладка в узел галстука</w:t>
            </w:r>
          </w:p>
        </w:tc>
        <w:tc>
          <w:tcPr>
            <w:tcW w:w="2126" w:type="dxa"/>
          </w:tcPr>
          <w:p w:rsidR="001C2C8F" w:rsidRPr="007B6ED8" w:rsidRDefault="001C2C8F" w:rsidP="001C2C8F">
            <w:pPr>
              <w:suppressAutoHyphens w:val="0"/>
              <w:autoSpaceDE w:val="0"/>
              <w:autoSpaceDN w:val="0"/>
              <w:adjustRightInd w:val="0"/>
              <w:spacing w:line="240" w:lineRule="auto"/>
              <w:ind w:firstLine="0"/>
              <w:jc w:val="center"/>
              <w:rPr>
                <w:rFonts w:eastAsia="Calibri"/>
                <w:sz w:val="22"/>
                <w:szCs w:val="22"/>
                <w:lang w:eastAsia="en-US"/>
              </w:rPr>
            </w:pPr>
            <w:r w:rsidRPr="007B6ED8">
              <w:rPr>
                <w:rFonts w:eastAsia="Calibri"/>
                <w:color w:val="000000"/>
                <w:sz w:val="22"/>
                <w:szCs w:val="22"/>
                <w:lang w:eastAsia="en-US"/>
              </w:rPr>
              <w:t>Показатели товара, которые не могут изменяться</w:t>
            </w:r>
          </w:p>
        </w:tc>
      </w:tr>
      <w:tr w:rsidR="001C2C8F" w:rsidRPr="007B6ED8" w:rsidTr="00092F72">
        <w:tc>
          <w:tcPr>
            <w:tcW w:w="709" w:type="dxa"/>
          </w:tcPr>
          <w:p w:rsidR="001C2C8F" w:rsidRPr="007B6ED8" w:rsidRDefault="001C2C8F" w:rsidP="001C2C8F">
            <w:pPr>
              <w:suppressAutoHyphens w:val="0"/>
              <w:spacing w:line="240" w:lineRule="auto"/>
              <w:ind w:firstLine="34"/>
              <w:jc w:val="center"/>
              <w:rPr>
                <w:sz w:val="22"/>
                <w:szCs w:val="22"/>
                <w:lang w:eastAsia="ru-RU"/>
              </w:rPr>
            </w:pPr>
            <w:r w:rsidRPr="007B6ED8">
              <w:rPr>
                <w:sz w:val="22"/>
                <w:szCs w:val="22"/>
                <w:lang w:eastAsia="ru-RU"/>
              </w:rPr>
              <w:t>4</w:t>
            </w:r>
          </w:p>
        </w:tc>
        <w:tc>
          <w:tcPr>
            <w:tcW w:w="5103" w:type="dxa"/>
          </w:tcPr>
          <w:p w:rsidR="001C2C8F" w:rsidRPr="007B6ED8" w:rsidRDefault="001C2C8F" w:rsidP="00092F72">
            <w:pPr>
              <w:keepNext/>
              <w:numPr>
                <w:ilvl w:val="0"/>
                <w:numId w:val="11"/>
              </w:numPr>
              <w:suppressAutoHyphens w:val="0"/>
              <w:spacing w:line="240" w:lineRule="auto"/>
              <w:ind w:left="34" w:right="-87" w:hanging="1"/>
              <w:jc w:val="left"/>
              <w:outlineLvl w:val="2"/>
              <w:rPr>
                <w:bCs/>
                <w:sz w:val="22"/>
                <w:szCs w:val="22"/>
                <w:lang w:eastAsia="en-US"/>
              </w:rPr>
            </w:pPr>
            <w:r w:rsidRPr="007B6ED8">
              <w:rPr>
                <w:bCs/>
                <w:sz w:val="22"/>
                <w:szCs w:val="22"/>
                <w:lang w:eastAsia="en-US"/>
              </w:rPr>
              <w:t>Нитки армированные швейные:</w:t>
            </w:r>
          </w:p>
          <w:p w:rsidR="001C2C8F" w:rsidRPr="007B6ED8" w:rsidRDefault="001C2C8F" w:rsidP="00092F72">
            <w:pPr>
              <w:keepNext/>
              <w:numPr>
                <w:ilvl w:val="0"/>
                <w:numId w:val="11"/>
              </w:numPr>
              <w:suppressAutoHyphens w:val="0"/>
              <w:spacing w:line="240" w:lineRule="auto"/>
              <w:ind w:left="34" w:right="-87" w:hanging="1"/>
              <w:jc w:val="left"/>
              <w:outlineLvl w:val="2"/>
              <w:rPr>
                <w:bCs/>
                <w:sz w:val="22"/>
                <w:szCs w:val="22"/>
                <w:lang w:eastAsia="en-US"/>
              </w:rPr>
            </w:pPr>
            <w:r w:rsidRPr="007B6ED8">
              <w:rPr>
                <w:bCs/>
                <w:sz w:val="22"/>
                <w:szCs w:val="22"/>
                <w:lang w:eastAsia="en-US"/>
              </w:rPr>
              <w:t>25 лх</w:t>
            </w:r>
          </w:p>
          <w:p w:rsidR="001C2C8F" w:rsidRPr="007B6ED8" w:rsidRDefault="001C2C8F" w:rsidP="001C2C8F">
            <w:pPr>
              <w:suppressAutoHyphens w:val="0"/>
              <w:spacing w:line="360" w:lineRule="auto"/>
              <w:ind w:left="34" w:hanging="1"/>
              <w:rPr>
                <w:sz w:val="22"/>
                <w:szCs w:val="22"/>
                <w:lang w:eastAsia="en-US"/>
              </w:rPr>
            </w:pPr>
            <w:r w:rsidRPr="007B6ED8">
              <w:rPr>
                <w:sz w:val="22"/>
                <w:szCs w:val="22"/>
                <w:lang w:eastAsia="en-US"/>
              </w:rPr>
              <w:t>25 лл</w:t>
            </w:r>
          </w:p>
        </w:tc>
        <w:tc>
          <w:tcPr>
            <w:tcW w:w="2268"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Для изготовления галстука</w:t>
            </w:r>
          </w:p>
        </w:tc>
        <w:tc>
          <w:tcPr>
            <w:tcW w:w="2126" w:type="dxa"/>
          </w:tcPr>
          <w:p w:rsidR="001C2C8F" w:rsidRPr="007B6ED8" w:rsidRDefault="001C2C8F" w:rsidP="001C2C8F">
            <w:pPr>
              <w:suppressAutoHyphens w:val="0"/>
              <w:spacing w:line="240" w:lineRule="auto"/>
              <w:ind w:firstLine="0"/>
              <w:jc w:val="center"/>
              <w:rPr>
                <w:sz w:val="22"/>
                <w:szCs w:val="22"/>
                <w:lang w:eastAsia="ru-RU"/>
              </w:rPr>
            </w:pPr>
            <w:r w:rsidRPr="007B6ED8">
              <w:rPr>
                <w:sz w:val="22"/>
                <w:szCs w:val="22"/>
                <w:lang w:eastAsia="ru-RU"/>
              </w:rPr>
              <w:t>Показатели товара, которые не могут изменяться</w:t>
            </w:r>
          </w:p>
        </w:tc>
      </w:tr>
    </w:tbl>
    <w:p w:rsidR="001C2C8F" w:rsidRPr="007B6ED8" w:rsidRDefault="001C2C8F" w:rsidP="001C2C8F">
      <w:pPr>
        <w:suppressAutoHyphens w:val="0"/>
        <w:spacing w:line="240" w:lineRule="auto"/>
        <w:ind w:right="-2" w:firstLine="0"/>
        <w:rPr>
          <w:sz w:val="22"/>
          <w:szCs w:val="22"/>
          <w:lang w:eastAsia="ru-RU"/>
        </w:rPr>
      </w:pPr>
    </w:p>
    <w:p w:rsidR="001C2C8F" w:rsidRPr="007B6ED8" w:rsidRDefault="001C2C8F" w:rsidP="001C2C8F">
      <w:pPr>
        <w:suppressAutoHyphens w:val="0"/>
        <w:spacing w:line="240" w:lineRule="auto"/>
        <w:ind w:right="-2" w:firstLine="0"/>
        <w:rPr>
          <w:b/>
          <w:sz w:val="22"/>
          <w:szCs w:val="22"/>
          <w:lang w:eastAsia="ru-RU"/>
        </w:rPr>
      </w:pPr>
      <w:r w:rsidRPr="007B6ED8">
        <w:rPr>
          <w:b/>
          <w:sz w:val="22"/>
          <w:szCs w:val="22"/>
          <w:lang w:eastAsia="ru-RU"/>
        </w:rPr>
        <w:t>Примечания:</w:t>
      </w:r>
    </w:p>
    <w:p w:rsidR="001C2C8F" w:rsidRPr="007B6ED8" w:rsidRDefault="001C2C8F" w:rsidP="00092F72">
      <w:pPr>
        <w:numPr>
          <w:ilvl w:val="0"/>
          <w:numId w:val="15"/>
        </w:numPr>
        <w:tabs>
          <w:tab w:val="left" w:pos="426"/>
        </w:tabs>
        <w:suppressAutoHyphens w:val="0"/>
        <w:spacing w:line="240" w:lineRule="auto"/>
        <w:ind w:right="-2" w:firstLine="0"/>
        <w:rPr>
          <w:sz w:val="22"/>
          <w:szCs w:val="22"/>
          <w:lang w:eastAsia="ru-RU"/>
        </w:rPr>
      </w:pPr>
      <w:r w:rsidRPr="007B6ED8">
        <w:rPr>
          <w:sz w:val="22"/>
          <w:szCs w:val="22"/>
          <w:lang w:eastAsia="ru-RU"/>
        </w:rPr>
        <w:t>Цвет ниток должен соответствовать цвету основной ткани.</w:t>
      </w:r>
    </w:p>
    <w:p w:rsidR="001C2C8F" w:rsidRPr="007B6ED8" w:rsidRDefault="001C2C8F" w:rsidP="00092F72">
      <w:pPr>
        <w:numPr>
          <w:ilvl w:val="0"/>
          <w:numId w:val="15"/>
        </w:numPr>
        <w:tabs>
          <w:tab w:val="left" w:pos="426"/>
        </w:tabs>
        <w:suppressAutoHyphens w:val="0"/>
        <w:spacing w:line="240" w:lineRule="auto"/>
        <w:ind w:right="-2" w:firstLine="0"/>
        <w:rPr>
          <w:sz w:val="22"/>
          <w:szCs w:val="22"/>
          <w:lang w:eastAsia="ru-RU"/>
        </w:rPr>
      </w:pPr>
      <w:r w:rsidRPr="007B6ED8">
        <w:rPr>
          <w:sz w:val="22"/>
          <w:szCs w:val="22"/>
          <w:lang w:eastAsia="ru-RU"/>
        </w:rPr>
        <w:t>По требованию Заказчика допускается применение других материалов, не ухудшающих качество и внешний вид изделия.</w:t>
      </w:r>
    </w:p>
    <w:p w:rsidR="001C2C8F" w:rsidRPr="007B6ED8" w:rsidRDefault="001C2C8F" w:rsidP="001C2C8F">
      <w:pPr>
        <w:suppressAutoHyphens w:val="0"/>
        <w:spacing w:line="240" w:lineRule="auto"/>
        <w:ind w:right="-2" w:firstLine="0"/>
        <w:rPr>
          <w:sz w:val="22"/>
          <w:szCs w:val="22"/>
          <w:highlight w:val="yellow"/>
          <w:lang w:eastAsia="ru-RU"/>
        </w:rPr>
      </w:pPr>
    </w:p>
    <w:p w:rsidR="001C2C8F" w:rsidRPr="007B6ED8" w:rsidRDefault="001C2C8F" w:rsidP="001C2C8F">
      <w:pPr>
        <w:suppressAutoHyphens w:val="0"/>
        <w:spacing w:line="240" w:lineRule="auto"/>
        <w:ind w:right="-2" w:firstLine="0"/>
        <w:rPr>
          <w:b/>
          <w:sz w:val="22"/>
          <w:szCs w:val="22"/>
          <w:lang w:eastAsia="ru-RU"/>
        </w:rPr>
      </w:pPr>
      <w:r w:rsidRPr="007B6ED8">
        <w:rPr>
          <w:b/>
          <w:sz w:val="22"/>
          <w:szCs w:val="22"/>
          <w:lang w:eastAsia="ru-RU"/>
        </w:rPr>
        <w:t>8.2. Методы контроля и испытаний</w:t>
      </w:r>
    </w:p>
    <w:p w:rsidR="001C2C8F" w:rsidRPr="007B6ED8" w:rsidRDefault="001C2C8F" w:rsidP="001C2C8F">
      <w:pPr>
        <w:suppressAutoHyphens w:val="0"/>
        <w:spacing w:line="240" w:lineRule="auto"/>
        <w:ind w:right="-2" w:firstLine="0"/>
        <w:rPr>
          <w:noProof/>
          <w:sz w:val="22"/>
          <w:szCs w:val="22"/>
          <w:lang w:eastAsia="ru-RU"/>
        </w:rPr>
      </w:pPr>
      <w:r w:rsidRPr="007B6ED8">
        <w:rPr>
          <w:sz w:val="22"/>
          <w:szCs w:val="22"/>
          <w:lang w:eastAsia="ru-RU"/>
        </w:rPr>
        <w:t xml:space="preserve">8.2.1. </w:t>
      </w:r>
      <w:r w:rsidRPr="007B6ED8">
        <w:rPr>
          <w:noProof/>
          <w:sz w:val="22"/>
          <w:szCs w:val="22"/>
          <w:lang w:eastAsia="ru-RU"/>
        </w:rPr>
        <w:t>Определение линейных размеров галстуков - по ГОСТ 16218.1.</w:t>
      </w:r>
    </w:p>
    <w:p w:rsidR="001C2C8F" w:rsidRPr="007B6ED8" w:rsidRDefault="001C2C8F" w:rsidP="001C2C8F">
      <w:pPr>
        <w:suppressAutoHyphens w:val="0"/>
        <w:spacing w:line="240" w:lineRule="auto"/>
        <w:ind w:right="-2" w:firstLine="0"/>
        <w:rPr>
          <w:sz w:val="22"/>
          <w:szCs w:val="22"/>
          <w:lang w:eastAsia="ru-RU"/>
        </w:rPr>
      </w:pPr>
      <w:r w:rsidRPr="007B6ED8">
        <w:rPr>
          <w:sz w:val="22"/>
          <w:szCs w:val="22"/>
          <w:lang w:eastAsia="ru-RU"/>
        </w:rPr>
        <w:t>8.2.3. Определение поверхностной плотности – ГОСТ 3811.</w:t>
      </w:r>
    </w:p>
    <w:p w:rsidR="001C2C8F" w:rsidRPr="007B6ED8" w:rsidRDefault="001C2C8F" w:rsidP="001C2C8F">
      <w:pPr>
        <w:suppressAutoHyphens w:val="0"/>
        <w:spacing w:line="240" w:lineRule="auto"/>
        <w:ind w:right="-2" w:firstLine="0"/>
        <w:rPr>
          <w:sz w:val="22"/>
          <w:szCs w:val="22"/>
          <w:lang w:eastAsia="ru-RU"/>
        </w:rPr>
      </w:pPr>
      <w:r w:rsidRPr="007B6ED8">
        <w:rPr>
          <w:sz w:val="22"/>
          <w:szCs w:val="22"/>
          <w:lang w:eastAsia="ru-RU"/>
        </w:rPr>
        <w:t>8.2.4. Определение устойчивости окраски – ГОСТ 9733.4, ГОСТ 9733.7.</w:t>
      </w:r>
    </w:p>
    <w:p w:rsidR="001C2C8F" w:rsidRPr="007B6ED8" w:rsidRDefault="001C2C8F" w:rsidP="001C2C8F">
      <w:pPr>
        <w:suppressAutoHyphens w:val="0"/>
        <w:spacing w:line="240" w:lineRule="auto"/>
        <w:ind w:right="-2" w:firstLine="0"/>
        <w:jc w:val="left"/>
        <w:rPr>
          <w:sz w:val="22"/>
          <w:szCs w:val="22"/>
          <w:lang w:eastAsia="ru-RU"/>
        </w:rPr>
      </w:pPr>
    </w:p>
    <w:p w:rsidR="001C2C8F" w:rsidRPr="007B6ED8" w:rsidRDefault="001C2C8F" w:rsidP="001C2C8F">
      <w:pPr>
        <w:suppressAutoHyphens w:val="0"/>
        <w:spacing w:line="240" w:lineRule="auto"/>
        <w:ind w:right="-2" w:firstLine="0"/>
        <w:jc w:val="center"/>
        <w:rPr>
          <w:b/>
          <w:sz w:val="22"/>
          <w:szCs w:val="22"/>
          <w:lang w:eastAsia="ru-RU"/>
        </w:rPr>
      </w:pPr>
      <w:r w:rsidRPr="007B6ED8">
        <w:rPr>
          <w:b/>
          <w:sz w:val="22"/>
          <w:szCs w:val="22"/>
          <w:lang w:eastAsia="ru-RU"/>
        </w:rPr>
        <w:t xml:space="preserve"> ПЕРЕЧЕНЬ НОРМАТИВНОЙ ДОКУМЕНТАЦИИ</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60"/>
        <w:gridCol w:w="7261"/>
      </w:tblGrid>
      <w:tr w:rsidR="001C2C8F" w:rsidRPr="007B6ED8" w:rsidTr="00092F72">
        <w:trPr>
          <w:trHeight w:val="60"/>
        </w:trPr>
        <w:tc>
          <w:tcPr>
            <w:tcW w:w="2960" w:type="dxa"/>
          </w:tcPr>
          <w:p w:rsidR="001C2C8F" w:rsidRPr="007B6ED8" w:rsidRDefault="001C2C8F" w:rsidP="001C2C8F">
            <w:pPr>
              <w:widowControl w:val="0"/>
              <w:tabs>
                <w:tab w:val="num" w:pos="1843"/>
              </w:tabs>
              <w:suppressAutoHyphens w:val="0"/>
              <w:spacing w:line="240" w:lineRule="auto"/>
              <w:ind w:right="424" w:firstLine="0"/>
              <w:contextualSpacing/>
              <w:rPr>
                <w:noProof/>
                <w:sz w:val="22"/>
                <w:szCs w:val="22"/>
                <w:lang w:eastAsia="ru-RU"/>
              </w:rPr>
            </w:pPr>
            <w:r w:rsidRPr="007B6ED8">
              <w:rPr>
                <w:sz w:val="22"/>
                <w:szCs w:val="22"/>
                <w:lang w:eastAsia="ru-RU"/>
              </w:rPr>
              <w:t>ГОСТ 470-88</w:t>
            </w:r>
          </w:p>
        </w:tc>
        <w:tc>
          <w:tcPr>
            <w:tcW w:w="7261" w:type="dxa"/>
          </w:tcPr>
          <w:p w:rsidR="001C2C8F" w:rsidRPr="007B6ED8" w:rsidRDefault="001C2C8F" w:rsidP="001C2C8F">
            <w:pPr>
              <w:suppressAutoHyphens w:val="0"/>
              <w:spacing w:line="240" w:lineRule="auto"/>
              <w:ind w:left="66" w:right="34" w:firstLine="0"/>
              <w:contextualSpacing/>
              <w:rPr>
                <w:sz w:val="22"/>
                <w:szCs w:val="22"/>
                <w:lang w:eastAsia="ru-RU"/>
              </w:rPr>
            </w:pPr>
            <w:r w:rsidRPr="007B6ED8">
              <w:rPr>
                <w:snapToGrid w:val="0"/>
                <w:sz w:val="22"/>
                <w:szCs w:val="22"/>
                <w:lang w:eastAsia="ru-RU"/>
              </w:rPr>
              <w:t>Изделия штучные из натурального шелка, шелковой пряжи, химических нитей и смешанные</w:t>
            </w:r>
            <w:r w:rsidRPr="007B6ED8">
              <w:rPr>
                <w:sz w:val="22"/>
                <w:szCs w:val="22"/>
                <w:lang w:eastAsia="ru-RU"/>
              </w:rPr>
              <w:t>. Определение сортности.</w:t>
            </w:r>
          </w:p>
        </w:tc>
      </w:tr>
      <w:tr w:rsidR="001C2C8F" w:rsidRPr="007B6ED8" w:rsidTr="00092F72">
        <w:trPr>
          <w:trHeight w:val="60"/>
        </w:trPr>
        <w:tc>
          <w:tcPr>
            <w:tcW w:w="296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6309-93</w:t>
            </w:r>
          </w:p>
        </w:tc>
        <w:tc>
          <w:tcPr>
            <w:tcW w:w="7261" w:type="dxa"/>
          </w:tcPr>
          <w:p w:rsidR="001C2C8F" w:rsidRPr="007B6ED8" w:rsidRDefault="001C2C8F" w:rsidP="001C2C8F">
            <w:pPr>
              <w:suppressAutoHyphens w:val="0"/>
              <w:spacing w:line="240" w:lineRule="auto"/>
              <w:ind w:left="66" w:firstLine="0"/>
              <w:contextualSpacing/>
              <w:rPr>
                <w:sz w:val="22"/>
                <w:szCs w:val="22"/>
                <w:lang w:eastAsia="ru-RU"/>
              </w:rPr>
            </w:pPr>
            <w:r w:rsidRPr="007B6ED8">
              <w:rPr>
                <w:sz w:val="22"/>
                <w:szCs w:val="22"/>
                <w:lang w:eastAsia="ru-RU"/>
              </w:rPr>
              <w:t>Нитки швейные хлопчатобумажные и синтетические. Технические условия.</w:t>
            </w:r>
          </w:p>
        </w:tc>
      </w:tr>
      <w:tr w:rsidR="001C2C8F" w:rsidRPr="007B6ED8" w:rsidTr="00092F72">
        <w:trPr>
          <w:trHeight w:val="60"/>
        </w:trPr>
        <w:tc>
          <w:tcPr>
            <w:tcW w:w="2960"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ГОСТ 9733.4-83</w:t>
            </w:r>
          </w:p>
        </w:tc>
        <w:tc>
          <w:tcPr>
            <w:tcW w:w="7261" w:type="dxa"/>
          </w:tcPr>
          <w:p w:rsidR="001C2C8F" w:rsidRPr="007B6ED8" w:rsidRDefault="001C2C8F" w:rsidP="001C2C8F">
            <w:pPr>
              <w:suppressAutoHyphens w:val="0"/>
              <w:spacing w:line="240" w:lineRule="auto"/>
              <w:ind w:firstLine="0"/>
              <w:rPr>
                <w:sz w:val="22"/>
                <w:szCs w:val="22"/>
                <w:lang w:eastAsia="ru-RU"/>
              </w:rPr>
            </w:pPr>
            <w:hyperlink r:id="rId29" w:history="1">
              <w:r w:rsidRPr="007B6ED8">
                <w:rPr>
                  <w:bCs/>
                  <w:sz w:val="22"/>
                  <w:szCs w:val="22"/>
                  <w:lang w:eastAsia="ru-RU"/>
                </w:rPr>
                <w:t>Материалы текстильные. Метод испытания устойчивости окраски к стиркам</w:t>
              </w:r>
            </w:hyperlink>
          </w:p>
        </w:tc>
      </w:tr>
      <w:tr w:rsidR="001C2C8F" w:rsidRPr="007B6ED8" w:rsidTr="00092F72">
        <w:trPr>
          <w:trHeight w:val="194"/>
        </w:trPr>
        <w:tc>
          <w:tcPr>
            <w:tcW w:w="2960" w:type="dxa"/>
          </w:tcPr>
          <w:p w:rsidR="001C2C8F" w:rsidRPr="007B6ED8" w:rsidRDefault="001C2C8F" w:rsidP="001C2C8F">
            <w:pPr>
              <w:suppressAutoHyphens w:val="0"/>
              <w:spacing w:line="240" w:lineRule="auto"/>
              <w:ind w:firstLine="0"/>
              <w:jc w:val="left"/>
              <w:rPr>
                <w:sz w:val="22"/>
                <w:szCs w:val="22"/>
                <w:lang w:eastAsia="ru-RU"/>
              </w:rPr>
            </w:pPr>
            <w:r w:rsidRPr="007B6ED8">
              <w:rPr>
                <w:sz w:val="22"/>
                <w:szCs w:val="22"/>
                <w:lang w:eastAsia="ru-RU"/>
              </w:rPr>
              <w:t>ГОСТ 9733.7-83</w:t>
            </w:r>
          </w:p>
        </w:tc>
        <w:tc>
          <w:tcPr>
            <w:tcW w:w="7261" w:type="dxa"/>
          </w:tcPr>
          <w:p w:rsidR="001C2C8F" w:rsidRPr="007B6ED8" w:rsidRDefault="001C2C8F" w:rsidP="001C2C8F">
            <w:pPr>
              <w:suppressAutoHyphens w:val="0"/>
              <w:spacing w:line="240" w:lineRule="auto"/>
              <w:ind w:firstLine="0"/>
              <w:rPr>
                <w:bCs/>
                <w:sz w:val="22"/>
                <w:szCs w:val="22"/>
                <w:lang w:eastAsia="ru-RU"/>
              </w:rPr>
            </w:pPr>
            <w:hyperlink r:id="rId30" w:history="1">
              <w:r w:rsidRPr="007B6ED8">
                <w:rPr>
                  <w:bCs/>
                  <w:sz w:val="22"/>
                  <w:szCs w:val="22"/>
                  <w:lang w:eastAsia="ru-RU"/>
                </w:rPr>
                <w:t>Материалы текстильные. Метод испытания устойчивости окраски к глажению</w:t>
              </w:r>
            </w:hyperlink>
          </w:p>
        </w:tc>
      </w:tr>
      <w:tr w:rsidR="001C2C8F" w:rsidRPr="007B6ED8" w:rsidTr="00092F72">
        <w:trPr>
          <w:trHeight w:val="60"/>
        </w:trPr>
        <w:tc>
          <w:tcPr>
            <w:tcW w:w="296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9845-83</w:t>
            </w:r>
          </w:p>
        </w:tc>
        <w:tc>
          <w:tcPr>
            <w:tcW w:w="7261" w:type="dxa"/>
          </w:tcPr>
          <w:p w:rsidR="001C2C8F" w:rsidRPr="007B6ED8" w:rsidRDefault="001C2C8F" w:rsidP="001C2C8F">
            <w:pPr>
              <w:suppressAutoHyphens w:val="0"/>
              <w:spacing w:line="240" w:lineRule="auto"/>
              <w:ind w:left="66" w:firstLine="0"/>
              <w:contextualSpacing/>
              <w:rPr>
                <w:sz w:val="22"/>
                <w:szCs w:val="22"/>
                <w:lang w:eastAsia="ru-RU"/>
              </w:rPr>
            </w:pPr>
            <w:r w:rsidRPr="007B6ED8">
              <w:rPr>
                <w:sz w:val="22"/>
                <w:szCs w:val="22"/>
                <w:lang w:eastAsia="ru-RU"/>
              </w:rPr>
              <w:t>Ткани шелковые и полушелковые галстучные. Общие технические условия.</w:t>
            </w:r>
          </w:p>
        </w:tc>
      </w:tr>
      <w:tr w:rsidR="001C2C8F" w:rsidRPr="007B6ED8" w:rsidTr="00092F72">
        <w:trPr>
          <w:trHeight w:val="60"/>
        </w:trPr>
        <w:tc>
          <w:tcPr>
            <w:tcW w:w="2960" w:type="dxa"/>
          </w:tcPr>
          <w:p w:rsidR="001C2C8F" w:rsidRPr="007B6ED8" w:rsidRDefault="001C2C8F" w:rsidP="001C2C8F">
            <w:pPr>
              <w:suppressAutoHyphens w:val="0"/>
              <w:spacing w:line="240" w:lineRule="auto"/>
              <w:ind w:firstLine="0"/>
              <w:contextualSpacing/>
              <w:jc w:val="left"/>
              <w:rPr>
                <w:sz w:val="22"/>
                <w:szCs w:val="22"/>
                <w:lang w:eastAsia="ru-RU"/>
              </w:rPr>
            </w:pPr>
            <w:r w:rsidRPr="007B6ED8">
              <w:rPr>
                <w:sz w:val="22"/>
                <w:szCs w:val="22"/>
                <w:lang w:eastAsia="ru-RU"/>
              </w:rPr>
              <w:t>ГОСТ 12807-2003</w:t>
            </w:r>
          </w:p>
        </w:tc>
        <w:tc>
          <w:tcPr>
            <w:tcW w:w="7261" w:type="dxa"/>
          </w:tcPr>
          <w:p w:rsidR="001C2C8F" w:rsidRPr="007B6ED8" w:rsidRDefault="001C2C8F" w:rsidP="001C2C8F">
            <w:pPr>
              <w:suppressAutoHyphens w:val="0"/>
              <w:spacing w:line="240" w:lineRule="auto"/>
              <w:ind w:left="66" w:firstLine="0"/>
              <w:contextualSpacing/>
              <w:rPr>
                <w:sz w:val="22"/>
                <w:szCs w:val="22"/>
                <w:lang w:eastAsia="ru-RU"/>
              </w:rPr>
            </w:pPr>
            <w:r w:rsidRPr="007B6ED8">
              <w:rPr>
                <w:sz w:val="22"/>
                <w:szCs w:val="22"/>
                <w:lang w:eastAsia="ru-RU"/>
              </w:rPr>
              <w:t>Изделия швейные. Классификация стежков, строчек и швов.</w:t>
            </w:r>
          </w:p>
        </w:tc>
      </w:tr>
      <w:tr w:rsidR="001C2C8F" w:rsidRPr="007B6ED8" w:rsidTr="00092F72">
        <w:trPr>
          <w:trHeight w:val="60"/>
        </w:trPr>
        <w:tc>
          <w:tcPr>
            <w:tcW w:w="2960" w:type="dxa"/>
          </w:tcPr>
          <w:p w:rsidR="001C2C8F" w:rsidRPr="007B6ED8" w:rsidRDefault="001C2C8F" w:rsidP="001C2C8F">
            <w:pPr>
              <w:widowControl w:val="0"/>
              <w:tabs>
                <w:tab w:val="num" w:pos="1843"/>
              </w:tabs>
              <w:suppressAutoHyphens w:val="0"/>
              <w:spacing w:line="240" w:lineRule="auto"/>
              <w:ind w:right="424" w:firstLine="0"/>
              <w:jc w:val="left"/>
              <w:rPr>
                <w:sz w:val="22"/>
                <w:szCs w:val="22"/>
                <w:lang w:eastAsia="ru-RU"/>
              </w:rPr>
            </w:pPr>
            <w:r w:rsidRPr="007B6ED8">
              <w:rPr>
                <w:sz w:val="22"/>
                <w:szCs w:val="22"/>
                <w:lang w:eastAsia="ru-RU"/>
              </w:rPr>
              <w:t>ГОСТ 16218.1-93</w:t>
            </w:r>
          </w:p>
        </w:tc>
        <w:tc>
          <w:tcPr>
            <w:tcW w:w="7261" w:type="dxa"/>
          </w:tcPr>
          <w:p w:rsidR="001C2C8F" w:rsidRPr="007B6ED8" w:rsidRDefault="001C2C8F" w:rsidP="001C2C8F">
            <w:pPr>
              <w:suppressAutoHyphens w:val="0"/>
              <w:spacing w:line="240" w:lineRule="auto"/>
              <w:ind w:left="66" w:right="34" w:firstLine="0"/>
              <w:jc w:val="left"/>
              <w:rPr>
                <w:snapToGrid w:val="0"/>
                <w:sz w:val="22"/>
                <w:szCs w:val="22"/>
                <w:lang w:eastAsia="ru-RU"/>
              </w:rPr>
            </w:pPr>
            <w:r w:rsidRPr="007B6ED8">
              <w:rPr>
                <w:snapToGrid w:val="0"/>
                <w:sz w:val="22"/>
                <w:szCs w:val="22"/>
                <w:lang w:eastAsia="ru-RU"/>
              </w:rPr>
              <w:t>Изделия текстильно-галантерейные. Метод определения линейных размеров.</w:t>
            </w:r>
          </w:p>
        </w:tc>
      </w:tr>
      <w:tr w:rsidR="001C2C8F" w:rsidRPr="007B6ED8" w:rsidTr="00092F72">
        <w:trPr>
          <w:trHeight w:val="79"/>
        </w:trPr>
        <w:tc>
          <w:tcPr>
            <w:tcW w:w="2960" w:type="dxa"/>
          </w:tcPr>
          <w:p w:rsidR="001C2C8F" w:rsidRPr="007B6ED8" w:rsidRDefault="001C2C8F" w:rsidP="001C2C8F">
            <w:pPr>
              <w:widowControl w:val="0"/>
              <w:tabs>
                <w:tab w:val="num" w:pos="1843"/>
              </w:tabs>
              <w:suppressAutoHyphens w:val="0"/>
              <w:spacing w:line="240" w:lineRule="auto"/>
              <w:ind w:right="424" w:firstLine="0"/>
              <w:contextualSpacing/>
              <w:rPr>
                <w:sz w:val="22"/>
                <w:szCs w:val="22"/>
                <w:lang w:eastAsia="ru-RU"/>
              </w:rPr>
            </w:pPr>
            <w:r w:rsidRPr="007B6ED8">
              <w:rPr>
                <w:sz w:val="22"/>
                <w:szCs w:val="22"/>
                <w:lang w:eastAsia="ru-RU"/>
              </w:rPr>
              <w:t>ГОСТ 25530-82</w:t>
            </w:r>
          </w:p>
        </w:tc>
        <w:tc>
          <w:tcPr>
            <w:tcW w:w="7261" w:type="dxa"/>
          </w:tcPr>
          <w:p w:rsidR="001C2C8F" w:rsidRPr="007B6ED8" w:rsidRDefault="001C2C8F" w:rsidP="001C2C8F">
            <w:pPr>
              <w:suppressAutoHyphens w:val="0"/>
              <w:spacing w:line="240" w:lineRule="auto"/>
              <w:ind w:left="66" w:right="34" w:firstLine="0"/>
              <w:contextualSpacing/>
              <w:rPr>
                <w:sz w:val="22"/>
                <w:szCs w:val="22"/>
                <w:lang w:eastAsia="ru-RU"/>
              </w:rPr>
            </w:pPr>
            <w:r w:rsidRPr="007B6ED8">
              <w:rPr>
                <w:sz w:val="22"/>
                <w:szCs w:val="22"/>
                <w:lang w:eastAsia="ru-RU"/>
              </w:rPr>
              <w:t>Изделия штучные шелковые и полушелковые. Первичная упаковка и маркировка.</w:t>
            </w:r>
          </w:p>
        </w:tc>
      </w:tr>
      <w:tr w:rsidR="001C2C8F" w:rsidRPr="007B6ED8" w:rsidTr="00092F72">
        <w:trPr>
          <w:trHeight w:val="60"/>
        </w:trPr>
        <w:tc>
          <w:tcPr>
            <w:tcW w:w="2960" w:type="dxa"/>
          </w:tcPr>
          <w:p w:rsidR="001C2C8F" w:rsidRPr="007B6ED8" w:rsidRDefault="001C2C8F" w:rsidP="001C2C8F">
            <w:pPr>
              <w:widowControl w:val="0"/>
              <w:tabs>
                <w:tab w:val="num" w:pos="1843"/>
              </w:tabs>
              <w:suppressAutoHyphens w:val="0"/>
              <w:spacing w:line="240" w:lineRule="auto"/>
              <w:ind w:right="424" w:firstLine="0"/>
              <w:rPr>
                <w:sz w:val="22"/>
                <w:szCs w:val="22"/>
                <w:lang w:eastAsia="ru-RU"/>
              </w:rPr>
            </w:pPr>
            <w:r w:rsidRPr="007B6ED8">
              <w:rPr>
                <w:sz w:val="22"/>
                <w:szCs w:val="22"/>
                <w:lang w:eastAsia="ru-RU"/>
              </w:rPr>
              <w:t>ОСТ 17-10-033-2000</w:t>
            </w:r>
          </w:p>
        </w:tc>
        <w:tc>
          <w:tcPr>
            <w:tcW w:w="7261" w:type="dxa"/>
          </w:tcPr>
          <w:p w:rsidR="001C2C8F" w:rsidRPr="007B6ED8" w:rsidRDefault="001C2C8F" w:rsidP="001C2C8F">
            <w:pPr>
              <w:suppressAutoHyphens w:val="0"/>
              <w:spacing w:line="240" w:lineRule="auto"/>
              <w:ind w:left="66" w:right="34" w:firstLine="0"/>
              <w:rPr>
                <w:sz w:val="22"/>
                <w:szCs w:val="22"/>
                <w:lang w:eastAsia="ru-RU"/>
              </w:rPr>
            </w:pPr>
            <w:r w:rsidRPr="007B6ED8">
              <w:rPr>
                <w:sz w:val="22"/>
                <w:szCs w:val="22"/>
                <w:lang w:eastAsia="ru-RU"/>
              </w:rPr>
              <w:t>Ленты тканые эластичные. Общие технические условия.</w:t>
            </w:r>
          </w:p>
        </w:tc>
      </w:tr>
    </w:tbl>
    <w:p w:rsidR="001C2C8F" w:rsidRPr="007B6ED8" w:rsidRDefault="001C2C8F" w:rsidP="001C2C8F">
      <w:pPr>
        <w:tabs>
          <w:tab w:val="left" w:pos="1276"/>
        </w:tabs>
        <w:suppressAutoHyphens w:val="0"/>
        <w:spacing w:after="200" w:line="276" w:lineRule="auto"/>
        <w:ind w:firstLine="0"/>
        <w:contextualSpacing/>
        <w:jc w:val="left"/>
        <w:rPr>
          <w:sz w:val="22"/>
          <w:szCs w:val="22"/>
          <w:lang w:eastAsia="ru-RU"/>
        </w:rPr>
      </w:pPr>
    </w:p>
    <w:p w:rsidR="001C2C8F" w:rsidRPr="007B6ED8" w:rsidRDefault="001C2C8F" w:rsidP="001C2C8F">
      <w:pPr>
        <w:suppressAutoHyphens w:val="0"/>
        <w:spacing w:line="240" w:lineRule="auto"/>
        <w:ind w:firstLine="0"/>
        <w:jc w:val="center"/>
        <w:rPr>
          <w:b/>
          <w:color w:val="000000"/>
          <w:sz w:val="22"/>
          <w:szCs w:val="22"/>
          <w:lang w:eastAsia="ru-RU"/>
        </w:rPr>
      </w:pPr>
      <w:r w:rsidRPr="007B6ED8">
        <w:rPr>
          <w:b/>
          <w:color w:val="000000"/>
          <w:sz w:val="22"/>
          <w:szCs w:val="22"/>
          <w:lang w:eastAsia="ru-RU"/>
        </w:rPr>
        <w:t xml:space="preserve">Знаки, установленные для работников Федеральной налоговой службы, </w:t>
      </w:r>
    </w:p>
    <w:p w:rsidR="001C2C8F" w:rsidRPr="007B6ED8" w:rsidRDefault="001C2C8F" w:rsidP="001C2C8F">
      <w:pPr>
        <w:suppressAutoHyphens w:val="0"/>
        <w:spacing w:line="240" w:lineRule="auto"/>
        <w:ind w:firstLine="0"/>
        <w:jc w:val="center"/>
        <w:rPr>
          <w:b/>
          <w:color w:val="000000"/>
          <w:sz w:val="22"/>
          <w:szCs w:val="22"/>
          <w:lang w:eastAsia="ru-RU"/>
        </w:rPr>
      </w:pPr>
      <w:r w:rsidRPr="007B6ED8">
        <w:rPr>
          <w:b/>
          <w:color w:val="000000"/>
          <w:sz w:val="22"/>
          <w:szCs w:val="22"/>
          <w:lang w:eastAsia="ru-RU"/>
        </w:rPr>
        <w:t>которым присвоены классные чины</w:t>
      </w:r>
    </w:p>
    <w:p w:rsidR="001C2C8F" w:rsidRPr="007B6ED8" w:rsidRDefault="001C2C8F" w:rsidP="001C2C8F">
      <w:pPr>
        <w:suppressAutoHyphens w:val="0"/>
        <w:spacing w:line="240" w:lineRule="auto"/>
        <w:ind w:firstLine="709"/>
        <w:jc w:val="center"/>
        <w:rPr>
          <w:b/>
          <w:sz w:val="22"/>
          <w:szCs w:val="22"/>
          <w:lang w:eastAsia="ru-RU"/>
        </w:rPr>
      </w:pPr>
    </w:p>
    <w:p w:rsidR="001C2C8F" w:rsidRPr="007B6ED8" w:rsidRDefault="001C2C8F" w:rsidP="001C2C8F">
      <w:pPr>
        <w:suppressAutoHyphens w:val="0"/>
        <w:spacing w:line="240" w:lineRule="auto"/>
        <w:ind w:firstLine="0"/>
        <w:jc w:val="center"/>
        <w:rPr>
          <w:b/>
          <w:sz w:val="22"/>
          <w:szCs w:val="22"/>
          <w:lang w:eastAsia="ru-RU"/>
        </w:rPr>
      </w:pPr>
      <w:r w:rsidRPr="007B6ED8">
        <w:rPr>
          <w:b/>
          <w:sz w:val="22"/>
          <w:szCs w:val="22"/>
          <w:lang w:eastAsia="ru-RU"/>
        </w:rPr>
        <w:t xml:space="preserve">1. Описание знаков различия, установленных для работников </w:t>
      </w:r>
    </w:p>
    <w:p w:rsidR="001C2C8F" w:rsidRPr="007B6ED8" w:rsidRDefault="001C2C8F" w:rsidP="001C2C8F">
      <w:pPr>
        <w:suppressAutoHyphens w:val="0"/>
        <w:spacing w:line="240" w:lineRule="auto"/>
        <w:ind w:firstLine="0"/>
        <w:jc w:val="center"/>
        <w:rPr>
          <w:b/>
          <w:sz w:val="22"/>
          <w:szCs w:val="22"/>
          <w:lang w:eastAsia="ru-RU"/>
        </w:rPr>
      </w:pPr>
      <w:r w:rsidRPr="007B6ED8">
        <w:rPr>
          <w:b/>
          <w:sz w:val="22"/>
          <w:szCs w:val="22"/>
          <w:lang w:eastAsia="ru-RU"/>
        </w:rPr>
        <w:t>Федеральной налоговой службы, которым присвоены классные чины</w:t>
      </w:r>
    </w:p>
    <w:p w:rsidR="001C2C8F" w:rsidRPr="007B6ED8" w:rsidRDefault="001C2C8F" w:rsidP="001C2C8F">
      <w:pPr>
        <w:suppressAutoHyphens w:val="0"/>
        <w:spacing w:line="240" w:lineRule="auto"/>
        <w:ind w:firstLine="709"/>
        <w:rPr>
          <w:b/>
          <w:sz w:val="22"/>
          <w:szCs w:val="22"/>
          <w:lang w:eastAsia="ru-RU"/>
        </w:rPr>
      </w:pPr>
    </w:p>
    <w:p w:rsidR="001C2C8F" w:rsidRPr="007B6ED8" w:rsidRDefault="001C2C8F" w:rsidP="001C2C8F">
      <w:pPr>
        <w:suppressAutoHyphens w:val="0"/>
        <w:spacing w:line="240" w:lineRule="auto"/>
        <w:rPr>
          <w:sz w:val="22"/>
          <w:szCs w:val="22"/>
          <w:lang w:eastAsia="ru-RU"/>
        </w:rPr>
      </w:pPr>
      <w:r w:rsidRPr="007B6ED8">
        <w:rPr>
          <w:sz w:val="22"/>
          <w:szCs w:val="22"/>
          <w:lang w:eastAsia="ru-RU"/>
        </w:rPr>
        <w:t>В качестве знаков различия по классным чинам для государственных служащих Федеральной налоговой службы устанавливаются наплечные знаки нашивные и съемные.</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Наплечный знак представляет собой вытянутый прямоугольник с параллельными боковыми сторонами и закругленным верхним краем, металлической пуговицей в верхней части. Для государственных советников Российской Федерации 2 класса пуговицы металлические сборные с гербом ФНС РОССИИ, материал верхней части - нейзильбер; Наплечные знаки имеют окантовку темно-вишневого цвета по всем сторонам, кроме нижнего.</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Размер наплечного знака: ширина – 45 мм, длина посередине:</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для мужчин – 140 - 160 мм,</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для женщин – 120 - 140 мм.</w:t>
      </w: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0"/>
        <w:jc w:val="center"/>
        <w:rPr>
          <w:b/>
          <w:sz w:val="22"/>
          <w:szCs w:val="22"/>
          <w:lang w:eastAsia="ru-RU"/>
        </w:rPr>
      </w:pPr>
      <w:r w:rsidRPr="007B6ED8">
        <w:rPr>
          <w:b/>
          <w:sz w:val="22"/>
          <w:szCs w:val="22"/>
          <w:lang w:eastAsia="ru-RU"/>
        </w:rPr>
        <w:t xml:space="preserve">1.2. Наплечные знаки государственного советника </w:t>
      </w:r>
      <w:r w:rsidRPr="007B6ED8">
        <w:rPr>
          <w:b/>
          <w:sz w:val="22"/>
          <w:szCs w:val="22"/>
          <w:lang w:eastAsia="ru-RU"/>
        </w:rPr>
        <w:br/>
        <w:t>Российской Федерации 2 класса.</w:t>
      </w: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rPr>
          <w:sz w:val="22"/>
          <w:szCs w:val="22"/>
          <w:lang w:eastAsia="ru-RU"/>
        </w:rPr>
      </w:pPr>
      <w:r w:rsidRPr="007B6ED8">
        <w:rPr>
          <w:sz w:val="22"/>
          <w:szCs w:val="22"/>
          <w:lang w:eastAsia="ru-RU"/>
        </w:rPr>
        <w:t>Наплечные знаки изготавливаются из галуна специального жаккардового переплетения цвета ткани одежды.</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На поле наплечного знака</w:t>
      </w:r>
      <w:r w:rsidRPr="007B6ED8">
        <w:rPr>
          <w:b/>
          <w:sz w:val="22"/>
          <w:szCs w:val="22"/>
          <w:lang w:eastAsia="ru-RU"/>
        </w:rPr>
        <w:t xml:space="preserve"> </w:t>
      </w:r>
      <w:r w:rsidRPr="007B6ED8">
        <w:rPr>
          <w:sz w:val="22"/>
          <w:szCs w:val="22"/>
          <w:lang w:eastAsia="ru-RU"/>
        </w:rPr>
        <w:t>(посередине вдоль) размещаются звезды, вышитые серебряной канителью (5 % серебрение):</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- 2 вышитые десятиконечные звезды диаметром 22 мм, состоящие из чередующихся серебристых и лучей темно-вишневого цвета, в середине звезды темно-вишневый пятиугольник. На наплечных знаках государственного советника Российской Федерации 2 класса, расстояние от нижнего края наплечного знака до центра первой звезды – 40 мм, между звездами вдоль наплечного знака – 30 мм.</w:t>
      </w:r>
    </w:p>
    <w:p w:rsidR="001C2C8F" w:rsidRPr="007B6ED8" w:rsidRDefault="001C2C8F" w:rsidP="001C2C8F">
      <w:pPr>
        <w:suppressAutoHyphens w:val="0"/>
        <w:spacing w:after="200" w:line="240" w:lineRule="auto"/>
        <w:ind w:firstLine="709"/>
        <w:jc w:val="center"/>
        <w:rPr>
          <w:b/>
          <w:sz w:val="22"/>
          <w:szCs w:val="22"/>
          <w:lang w:eastAsia="ru-RU"/>
        </w:rPr>
      </w:pPr>
    </w:p>
    <w:p w:rsidR="00CA5B6E" w:rsidRPr="007B6ED8" w:rsidRDefault="00445BA4" w:rsidP="00FB4A08">
      <w:pPr>
        <w:suppressAutoHyphens w:val="0"/>
        <w:spacing w:after="200" w:line="240" w:lineRule="auto"/>
        <w:ind w:firstLine="709"/>
        <w:jc w:val="center"/>
        <w:rPr>
          <w:b/>
          <w:sz w:val="22"/>
          <w:szCs w:val="22"/>
          <w:lang w:eastAsia="ru-RU"/>
        </w:rPr>
      </w:pPr>
      <w:r>
        <w:rPr>
          <w:noProof/>
          <w:vanish/>
          <w:sz w:val="22"/>
          <w:szCs w:val="22"/>
          <w:lang w:eastAsia="ru-RU"/>
        </w:rPr>
        <w:drawing>
          <wp:inline distT="0" distB="0" distL="0" distR="0">
            <wp:extent cx="657225" cy="2324100"/>
            <wp:effectExtent l="0" t="0" r="9525" b="0"/>
            <wp:docPr id="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7225" cy="2324100"/>
                    </a:xfrm>
                    <a:prstGeom prst="rect">
                      <a:avLst/>
                    </a:prstGeom>
                    <a:noFill/>
                  </pic:spPr>
                </pic:pic>
              </a:graphicData>
            </a:graphic>
          </wp:inline>
        </w:drawing>
      </w:r>
      <w:r w:rsidR="00CA5B6E" w:rsidRPr="007B6ED8">
        <w:rPr>
          <w:vanish/>
          <w:sz w:val="22"/>
          <w:szCs w:val="22"/>
          <w:lang w:eastAsia="ru-RU"/>
        </w:rPr>
        <w:t xml:space="preserve"> </w:t>
      </w:r>
      <w:r w:rsidR="00AB3D4D" w:rsidRPr="007B6ED8">
        <w:rPr>
          <w:vanish/>
          <w:sz w:val="22"/>
          <w:szCs w:val="22"/>
          <w:lang w:eastAsia="ru-RU"/>
        </w:rPr>
        <w:t xml:space="preserve">           </w:t>
      </w:r>
      <w:r w:rsidR="00CA5B6E" w:rsidRPr="007B6ED8">
        <w:rPr>
          <w:vanish/>
          <w:sz w:val="22"/>
          <w:szCs w:val="22"/>
          <w:lang w:eastAsia="ru-RU"/>
        </w:rPr>
        <w:t xml:space="preserve">      </w:t>
      </w:r>
      <w:r>
        <w:rPr>
          <w:noProof/>
          <w:vanish/>
          <w:sz w:val="22"/>
          <w:szCs w:val="22"/>
          <w:lang w:eastAsia="ru-RU"/>
        </w:rPr>
        <w:drawing>
          <wp:inline distT="0" distB="0" distL="0" distR="0">
            <wp:extent cx="600075" cy="22860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0075" cy="2286000"/>
                    </a:xfrm>
                    <a:prstGeom prst="rect">
                      <a:avLst/>
                    </a:prstGeom>
                    <a:noFill/>
                  </pic:spPr>
                </pic:pic>
              </a:graphicData>
            </a:graphic>
          </wp:inline>
        </w:drawing>
      </w:r>
      <w:r w:rsidR="00AB3D4D" w:rsidRPr="007B6ED8">
        <w:rPr>
          <w:vanish/>
          <w:sz w:val="22"/>
          <w:szCs w:val="22"/>
          <w:lang w:eastAsia="ru-RU"/>
        </w:rPr>
        <w:t xml:space="preserve">                   </w:t>
      </w:r>
      <w:r>
        <w:rPr>
          <w:noProof/>
          <w:vanish/>
          <w:sz w:val="22"/>
          <w:szCs w:val="22"/>
          <w:lang w:eastAsia="ru-RU"/>
        </w:rPr>
        <w:drawing>
          <wp:inline distT="0" distB="0" distL="0" distR="0">
            <wp:extent cx="647700" cy="22860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7700" cy="2286000"/>
                    </a:xfrm>
                    <a:prstGeom prst="rect">
                      <a:avLst/>
                    </a:prstGeom>
                    <a:noFill/>
                  </pic:spPr>
                </pic:pic>
              </a:graphicData>
            </a:graphic>
          </wp:inline>
        </w:drawing>
      </w:r>
    </w:p>
    <w:p w:rsidR="001C2C8F" w:rsidRPr="007B6ED8" w:rsidRDefault="001C2C8F" w:rsidP="001C2C8F">
      <w:pPr>
        <w:suppressAutoHyphens w:val="0"/>
        <w:spacing w:line="240" w:lineRule="auto"/>
        <w:ind w:firstLine="0"/>
        <w:jc w:val="center"/>
        <w:rPr>
          <w:b/>
          <w:color w:val="000000"/>
          <w:sz w:val="22"/>
          <w:szCs w:val="22"/>
          <w:lang w:eastAsia="ru-RU"/>
        </w:rPr>
      </w:pPr>
      <w:r w:rsidRPr="007B6ED8">
        <w:rPr>
          <w:b/>
          <w:color w:val="000000"/>
          <w:sz w:val="22"/>
          <w:szCs w:val="22"/>
          <w:lang w:eastAsia="ru-RU"/>
        </w:rPr>
        <w:t xml:space="preserve">2. Описание нарукавных знаков, кокарды, шитья, эмблемы </w:t>
      </w:r>
      <w:r w:rsidRPr="007B6ED8">
        <w:rPr>
          <w:b/>
          <w:color w:val="000000"/>
          <w:sz w:val="22"/>
          <w:szCs w:val="22"/>
          <w:lang w:eastAsia="ru-RU"/>
        </w:rPr>
        <w:br/>
        <w:t>на съемные наплечные знаки.</w:t>
      </w: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rPr>
          <w:sz w:val="22"/>
          <w:szCs w:val="22"/>
          <w:lang w:eastAsia="ru-RU"/>
        </w:rPr>
      </w:pPr>
      <w:r w:rsidRPr="007B6ED8">
        <w:rPr>
          <w:sz w:val="22"/>
          <w:szCs w:val="22"/>
          <w:lang w:eastAsia="ru-RU"/>
        </w:rPr>
        <w:t>Нарукавный знак принадлежности к службе представляет из себя контурный щит темно-вишневого цвета шириной 84 мм и длиной 104 мм. На поле цвета ткани предмета форменной одежды, с изображенным на нём геральдическим знаком - эмблемой службы в виде изображения серебряного, увенчанного тремя объединенными лентой коронами двуглавого орла, держащего в лапах перекрещенные ключ и кадуцей золотистого цвета. На груди орла щит красного цвета с изображенным на нем всадником, поражающим копьем дракона. Над эмблемой – надпись серебристого цвета в две строки «Федеральная налоговая служба». Нарукавный знак выполняется на ткани верха изделия или на жаккардовом полотне.</w:t>
      </w:r>
    </w:p>
    <w:p w:rsidR="001C2C8F" w:rsidRPr="007B6ED8" w:rsidRDefault="001C2C8F" w:rsidP="001C2C8F">
      <w:pPr>
        <w:suppressAutoHyphens w:val="0"/>
        <w:spacing w:line="240" w:lineRule="auto"/>
        <w:rPr>
          <w:sz w:val="22"/>
          <w:szCs w:val="22"/>
          <w:lang w:eastAsia="ru-RU"/>
        </w:rPr>
      </w:pPr>
      <w:r w:rsidRPr="007B6ED8">
        <w:rPr>
          <w:sz w:val="22"/>
          <w:szCs w:val="22"/>
          <w:lang w:eastAsia="ru-RU"/>
        </w:rPr>
        <w:lastRenderedPageBreak/>
        <w:t>Нарукавный знак нашит на внешней стороне левого рукава на расстоянии 80 мм от верхней точки рукава до знака.</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На воротнике государственных советников Российской Федерации расположено шитье (рисунок 1) специального рисунка серебристого цвета, вышитое 5 % серебряной нитью.</w:t>
      </w:r>
    </w:p>
    <w:p w:rsidR="001C2C8F" w:rsidRPr="007B6ED8" w:rsidRDefault="001C2C8F" w:rsidP="001C2C8F">
      <w:pPr>
        <w:suppressAutoHyphens w:val="0"/>
        <w:spacing w:line="240" w:lineRule="auto"/>
        <w:ind w:firstLine="709"/>
        <w:rPr>
          <w:sz w:val="22"/>
          <w:szCs w:val="22"/>
          <w:lang w:eastAsia="ru-RU"/>
        </w:rPr>
      </w:pPr>
    </w:p>
    <w:p w:rsidR="001C2C8F" w:rsidRPr="007B6ED8" w:rsidRDefault="00445BA4" w:rsidP="001C2C8F">
      <w:pPr>
        <w:suppressAutoHyphens w:val="0"/>
        <w:spacing w:line="240" w:lineRule="auto"/>
        <w:ind w:firstLine="709"/>
        <w:rPr>
          <w:sz w:val="22"/>
          <w:szCs w:val="22"/>
          <w:lang w:eastAsia="ru-RU"/>
        </w:rPr>
      </w:pPr>
      <w:r>
        <w:rPr>
          <w:noProof/>
          <w:sz w:val="22"/>
          <w:szCs w:val="22"/>
          <w:lang w:eastAsia="ru-RU"/>
        </w:rPr>
        <w:drawing>
          <wp:anchor distT="0" distB="0" distL="114300" distR="114300" simplePos="0" relativeHeight="251655680" behindDoc="0" locked="0" layoutInCell="1" allowOverlap="1">
            <wp:simplePos x="0" y="0"/>
            <wp:positionH relativeFrom="column">
              <wp:posOffset>2686050</wp:posOffset>
            </wp:positionH>
            <wp:positionV relativeFrom="paragraph">
              <wp:posOffset>172720</wp:posOffset>
            </wp:positionV>
            <wp:extent cx="1422400" cy="2072640"/>
            <wp:effectExtent l="0" t="0" r="6350" b="3810"/>
            <wp:wrapNone/>
            <wp:docPr id="2" name="Рисунок 39" descr="Ворот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Воротник"/>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22400" cy="2072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rPr>
          <w:sz w:val="22"/>
          <w:szCs w:val="22"/>
          <w:lang w:eastAsia="ru-RU"/>
        </w:rPr>
      </w:pPr>
    </w:p>
    <w:p w:rsidR="001C2C8F" w:rsidRPr="007B6ED8" w:rsidRDefault="001C2C8F" w:rsidP="001C2C8F">
      <w:pPr>
        <w:suppressAutoHyphens w:val="0"/>
        <w:spacing w:line="240" w:lineRule="auto"/>
        <w:ind w:firstLine="709"/>
        <w:jc w:val="center"/>
        <w:rPr>
          <w:sz w:val="22"/>
          <w:szCs w:val="22"/>
          <w:lang w:eastAsia="ru-RU"/>
        </w:rPr>
      </w:pPr>
      <w:r w:rsidRPr="007B6ED8">
        <w:rPr>
          <w:sz w:val="22"/>
          <w:szCs w:val="22"/>
          <w:lang w:eastAsia="ru-RU"/>
        </w:rPr>
        <w:t>Рисунок 1</w:t>
      </w:r>
    </w:p>
    <w:p w:rsidR="001C2C8F" w:rsidRPr="007B6ED8" w:rsidRDefault="001C2C8F" w:rsidP="001C2C8F">
      <w:pPr>
        <w:suppressAutoHyphens w:val="0"/>
        <w:spacing w:line="240" w:lineRule="auto"/>
        <w:rPr>
          <w:b/>
          <w:sz w:val="22"/>
          <w:szCs w:val="22"/>
          <w:lang w:eastAsia="ru-RU"/>
        </w:rPr>
      </w:pPr>
      <w:r w:rsidRPr="007B6ED8">
        <w:rPr>
          <w:b/>
          <w:sz w:val="22"/>
          <w:szCs w:val="22"/>
          <w:lang w:eastAsia="ru-RU"/>
        </w:rPr>
        <w:t xml:space="preserve">Размеры шитья: </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 для женского жакета ширина 17 мм, высота 60 - 65 мм;</w:t>
      </w:r>
    </w:p>
    <w:p w:rsidR="001C2C8F" w:rsidRPr="007B6ED8" w:rsidRDefault="001C2C8F" w:rsidP="001C2C8F">
      <w:pPr>
        <w:suppressAutoHyphens w:val="0"/>
        <w:spacing w:line="240" w:lineRule="auto"/>
        <w:rPr>
          <w:sz w:val="22"/>
          <w:szCs w:val="22"/>
          <w:lang w:eastAsia="ru-RU"/>
        </w:rPr>
      </w:pPr>
      <w:r w:rsidRPr="007B6ED8">
        <w:rPr>
          <w:sz w:val="22"/>
          <w:szCs w:val="22"/>
          <w:lang w:eastAsia="ru-RU"/>
        </w:rPr>
        <w:t>- для мужского пиджака ширина 20 мм, высота 70 - 75 мм;</w:t>
      </w:r>
    </w:p>
    <w:p w:rsidR="001C2C8F" w:rsidRPr="007B6ED8" w:rsidRDefault="001C2C8F" w:rsidP="001C2C8F">
      <w:pPr>
        <w:suppressAutoHyphens w:val="0"/>
        <w:spacing w:line="240" w:lineRule="auto"/>
        <w:jc w:val="center"/>
        <w:rPr>
          <w:sz w:val="22"/>
          <w:szCs w:val="22"/>
          <w:lang w:eastAsia="ru-RU"/>
        </w:rPr>
      </w:pPr>
    </w:p>
    <w:p w:rsidR="001C2C8F" w:rsidRPr="007B6ED8" w:rsidRDefault="001C2C8F" w:rsidP="001C2C8F">
      <w:pPr>
        <w:suppressAutoHyphens w:val="0"/>
        <w:spacing w:line="240" w:lineRule="auto"/>
        <w:rPr>
          <w:sz w:val="22"/>
          <w:szCs w:val="22"/>
          <w:lang w:eastAsia="ru-RU"/>
        </w:rPr>
      </w:pPr>
      <w:r w:rsidRPr="007B6ED8">
        <w:rPr>
          <w:sz w:val="22"/>
          <w:szCs w:val="22"/>
          <w:lang w:eastAsia="ru-RU"/>
        </w:rPr>
        <w:t>Эмблема из металла на съемные наплечные знаки</w:t>
      </w:r>
      <w:r w:rsidRPr="007B6ED8">
        <w:rPr>
          <w:b/>
          <w:sz w:val="22"/>
          <w:szCs w:val="22"/>
          <w:lang w:eastAsia="ru-RU"/>
        </w:rPr>
        <w:t xml:space="preserve"> </w:t>
      </w:r>
      <w:r w:rsidRPr="007B6ED8">
        <w:rPr>
          <w:sz w:val="22"/>
          <w:szCs w:val="22"/>
          <w:lang w:eastAsia="ru-RU"/>
        </w:rPr>
        <w:t>представляет собой геральдический знак - эмблему службы в виде изображения серебряного, увенчанного тремя объединенными лентой коронами двуглавого орла, держащего в лапах перекрещенные ключ и кадуцей. На груди орла щит красного цвета с изображенным на нем всадником, поражающим копьем дракона.</w:t>
      </w:r>
    </w:p>
    <w:p w:rsidR="001C2C8F" w:rsidRPr="007B6ED8" w:rsidRDefault="001C2C8F" w:rsidP="001C2C8F">
      <w:pPr>
        <w:tabs>
          <w:tab w:val="left" w:pos="1276"/>
        </w:tabs>
        <w:suppressAutoHyphens w:val="0"/>
        <w:spacing w:after="200" w:line="276" w:lineRule="auto"/>
        <w:ind w:firstLine="709"/>
        <w:contextualSpacing/>
        <w:jc w:val="left"/>
        <w:rPr>
          <w:vanish/>
          <w:sz w:val="22"/>
          <w:szCs w:val="22"/>
          <w:lang w:eastAsia="ru-RU"/>
        </w:rPr>
      </w:pPr>
    </w:p>
    <w:p w:rsidR="001B5D6C" w:rsidRPr="007B6ED8" w:rsidRDefault="001B5D6C" w:rsidP="001C2C8F">
      <w:pPr>
        <w:tabs>
          <w:tab w:val="left" w:pos="1276"/>
        </w:tabs>
        <w:suppressAutoHyphens w:val="0"/>
        <w:spacing w:after="200" w:line="276" w:lineRule="auto"/>
        <w:ind w:firstLine="709"/>
        <w:contextualSpacing/>
        <w:jc w:val="left"/>
        <w:rPr>
          <w:sz w:val="22"/>
          <w:szCs w:val="22"/>
        </w:rPr>
      </w:pPr>
    </w:p>
    <w:p w:rsidR="001B5D6C" w:rsidRPr="007B6ED8" w:rsidRDefault="001B5D6C" w:rsidP="001C2C8F">
      <w:pPr>
        <w:tabs>
          <w:tab w:val="left" w:pos="1276"/>
        </w:tabs>
        <w:suppressAutoHyphens w:val="0"/>
        <w:spacing w:after="200" w:line="276" w:lineRule="auto"/>
        <w:ind w:firstLine="709"/>
        <w:contextualSpacing/>
        <w:jc w:val="left"/>
        <w:rPr>
          <w:sz w:val="22"/>
          <w:szCs w:val="22"/>
        </w:rPr>
      </w:pPr>
    </w:p>
    <w:p w:rsidR="001B5D6C" w:rsidRPr="007B6ED8" w:rsidRDefault="001B5D6C" w:rsidP="001C2C8F">
      <w:pPr>
        <w:tabs>
          <w:tab w:val="left" w:pos="1276"/>
        </w:tabs>
        <w:suppressAutoHyphens w:val="0"/>
        <w:spacing w:after="200" w:line="276" w:lineRule="auto"/>
        <w:ind w:firstLine="709"/>
        <w:contextualSpacing/>
        <w:jc w:val="left"/>
        <w:rPr>
          <w:sz w:val="22"/>
          <w:szCs w:val="22"/>
        </w:rPr>
      </w:pPr>
    </w:p>
    <w:p w:rsidR="001B5D6C" w:rsidRPr="007B6ED8" w:rsidRDefault="001B5D6C" w:rsidP="001C2C8F">
      <w:pPr>
        <w:tabs>
          <w:tab w:val="left" w:pos="1276"/>
        </w:tabs>
        <w:suppressAutoHyphens w:val="0"/>
        <w:spacing w:after="200" w:line="276" w:lineRule="auto"/>
        <w:ind w:firstLine="709"/>
        <w:contextualSpacing/>
        <w:jc w:val="left"/>
        <w:rPr>
          <w:sz w:val="22"/>
          <w:szCs w:val="22"/>
        </w:rPr>
      </w:pPr>
    </w:p>
    <w:p w:rsidR="001B5D6C" w:rsidRPr="007B6ED8" w:rsidRDefault="001B5D6C" w:rsidP="001C2C8F">
      <w:pPr>
        <w:tabs>
          <w:tab w:val="left" w:pos="1276"/>
        </w:tabs>
        <w:suppressAutoHyphens w:val="0"/>
        <w:spacing w:after="200" w:line="276" w:lineRule="auto"/>
        <w:ind w:firstLine="709"/>
        <w:contextualSpacing/>
        <w:jc w:val="left"/>
        <w:rPr>
          <w:sz w:val="22"/>
          <w:szCs w:val="22"/>
        </w:rPr>
      </w:pPr>
    </w:p>
    <w:p w:rsidR="001B5D6C" w:rsidRPr="007B6ED8" w:rsidRDefault="001B5D6C" w:rsidP="001C2C8F">
      <w:pPr>
        <w:tabs>
          <w:tab w:val="left" w:pos="1276"/>
        </w:tabs>
        <w:suppressAutoHyphens w:val="0"/>
        <w:spacing w:after="200" w:line="276" w:lineRule="auto"/>
        <w:ind w:firstLine="709"/>
        <w:contextualSpacing/>
        <w:jc w:val="left"/>
        <w:rPr>
          <w:sz w:val="22"/>
          <w:szCs w:val="22"/>
        </w:rPr>
      </w:pPr>
    </w:p>
    <w:p w:rsidR="001B5D6C" w:rsidRPr="007B6ED8" w:rsidRDefault="001B5D6C" w:rsidP="001C2C8F">
      <w:pPr>
        <w:tabs>
          <w:tab w:val="left" w:pos="1276"/>
        </w:tabs>
        <w:suppressAutoHyphens w:val="0"/>
        <w:spacing w:after="200" w:line="276" w:lineRule="auto"/>
        <w:ind w:firstLine="709"/>
        <w:contextualSpacing/>
        <w:jc w:val="left"/>
        <w:rPr>
          <w:sz w:val="22"/>
          <w:szCs w:val="22"/>
        </w:rPr>
      </w:pPr>
    </w:p>
    <w:p w:rsidR="001B5D6C" w:rsidRPr="007B6ED8" w:rsidRDefault="001B5D6C" w:rsidP="001C2C8F">
      <w:pPr>
        <w:tabs>
          <w:tab w:val="left" w:pos="1276"/>
        </w:tabs>
        <w:suppressAutoHyphens w:val="0"/>
        <w:spacing w:after="200" w:line="276" w:lineRule="auto"/>
        <w:ind w:firstLine="709"/>
        <w:contextualSpacing/>
        <w:jc w:val="left"/>
        <w:rPr>
          <w:sz w:val="22"/>
          <w:szCs w:val="22"/>
        </w:rPr>
      </w:pPr>
    </w:p>
    <w:p w:rsidR="001C2C8F" w:rsidRPr="007B6ED8" w:rsidRDefault="001B5D6C" w:rsidP="001C2C8F">
      <w:pPr>
        <w:tabs>
          <w:tab w:val="left" w:pos="1276"/>
        </w:tabs>
        <w:suppressAutoHyphens w:val="0"/>
        <w:spacing w:after="200" w:line="276" w:lineRule="auto"/>
        <w:ind w:firstLine="709"/>
        <w:contextualSpacing/>
        <w:jc w:val="left"/>
        <w:rPr>
          <w:vanish/>
          <w:sz w:val="22"/>
          <w:szCs w:val="22"/>
          <w:lang w:eastAsia="ru-RU"/>
        </w:rPr>
      </w:pPr>
      <w:r w:rsidRPr="007B6ED8">
        <w:rPr>
          <w:sz w:val="22"/>
          <w:szCs w:val="22"/>
        </w:rPr>
        <w:t>Нарукавный знак.</w:t>
      </w:r>
    </w:p>
    <w:p w:rsidR="00937BB2" w:rsidRPr="007B6ED8" w:rsidRDefault="00445BA4" w:rsidP="00066728">
      <w:pPr>
        <w:tabs>
          <w:tab w:val="left" w:pos="1276"/>
        </w:tabs>
        <w:suppressAutoHyphens w:val="0"/>
        <w:spacing w:after="200" w:line="276" w:lineRule="auto"/>
        <w:ind w:firstLine="709"/>
        <w:contextualSpacing/>
        <w:jc w:val="left"/>
        <w:rPr>
          <w:vanish/>
          <w:sz w:val="22"/>
          <w:szCs w:val="22"/>
          <w:lang w:eastAsia="ru-RU"/>
        </w:rPr>
      </w:pPr>
      <w:r>
        <w:rPr>
          <w:noProof/>
          <w:vanish/>
          <w:sz w:val="22"/>
          <w:szCs w:val="22"/>
          <w:lang w:eastAsia="ru-RU"/>
        </w:rPr>
        <w:drawing>
          <wp:inline distT="0" distB="0" distL="0" distR="0">
            <wp:extent cx="2247900" cy="24765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47900" cy="2476500"/>
                    </a:xfrm>
                    <a:prstGeom prst="rect">
                      <a:avLst/>
                    </a:prstGeom>
                    <a:noFill/>
                  </pic:spPr>
                </pic:pic>
              </a:graphicData>
            </a:graphic>
          </wp:inline>
        </w:drawing>
      </w:r>
    </w:p>
    <w:p w:rsidR="001C2C8F" w:rsidRPr="007B6ED8" w:rsidRDefault="001C2C8F" w:rsidP="001C2C8F">
      <w:pPr>
        <w:suppressAutoHyphens w:val="0"/>
        <w:snapToGrid w:val="0"/>
        <w:spacing w:line="240" w:lineRule="auto"/>
        <w:ind w:firstLine="0"/>
        <w:jc w:val="center"/>
        <w:rPr>
          <w:sz w:val="22"/>
          <w:szCs w:val="22"/>
          <w:lang w:eastAsia="ru-RU"/>
        </w:rPr>
      </w:pPr>
      <w:r w:rsidRPr="007B6ED8">
        <w:rPr>
          <w:sz w:val="22"/>
          <w:szCs w:val="22"/>
          <w:lang w:eastAsia="ru-RU"/>
        </w:rPr>
        <w:t>ЗНАКИ РАЗЛИЧИЯ</w:t>
      </w:r>
    </w:p>
    <w:p w:rsidR="001C2C8F" w:rsidRPr="007B6ED8" w:rsidRDefault="001C2C8F" w:rsidP="001C2C8F">
      <w:pPr>
        <w:suppressAutoHyphens w:val="0"/>
        <w:snapToGrid w:val="0"/>
        <w:spacing w:line="240" w:lineRule="auto"/>
        <w:ind w:firstLine="0"/>
        <w:jc w:val="center"/>
        <w:rPr>
          <w:sz w:val="22"/>
          <w:szCs w:val="22"/>
          <w:lang w:eastAsia="ru-RU"/>
        </w:rPr>
      </w:pPr>
      <w:r w:rsidRPr="007B6ED8">
        <w:rPr>
          <w:sz w:val="22"/>
          <w:szCs w:val="22"/>
          <w:lang w:eastAsia="ru-RU"/>
        </w:rPr>
        <w:t>на головных уборах государственных служащих</w:t>
      </w:r>
    </w:p>
    <w:p w:rsidR="001C2C8F" w:rsidRPr="007B6ED8" w:rsidRDefault="001C2C8F" w:rsidP="001C2C8F">
      <w:pPr>
        <w:suppressAutoHyphens w:val="0"/>
        <w:snapToGrid w:val="0"/>
        <w:spacing w:line="240" w:lineRule="auto"/>
        <w:ind w:firstLine="0"/>
        <w:jc w:val="center"/>
        <w:rPr>
          <w:sz w:val="22"/>
          <w:szCs w:val="22"/>
          <w:lang w:eastAsia="ru-RU"/>
        </w:rPr>
      </w:pPr>
      <w:r w:rsidRPr="007B6ED8">
        <w:rPr>
          <w:sz w:val="22"/>
          <w:szCs w:val="22"/>
          <w:lang w:eastAsia="ru-RU"/>
        </w:rPr>
        <w:t>Федеральной налоговой службы.</w:t>
      </w:r>
    </w:p>
    <w:p w:rsidR="001C2C8F" w:rsidRPr="007B6ED8" w:rsidRDefault="001C2C8F" w:rsidP="001C2C8F">
      <w:pPr>
        <w:suppressAutoHyphens w:val="0"/>
        <w:snapToGrid w:val="0"/>
        <w:spacing w:line="240" w:lineRule="auto"/>
        <w:ind w:left="-851" w:firstLine="0"/>
        <w:jc w:val="center"/>
        <w:rPr>
          <w:sz w:val="22"/>
          <w:szCs w:val="22"/>
          <w:lang w:eastAsia="ru-RU"/>
        </w:rPr>
      </w:pPr>
    </w:p>
    <w:p w:rsidR="001C2C8F" w:rsidRPr="007B6ED8" w:rsidRDefault="00445BA4" w:rsidP="001C2C8F">
      <w:pPr>
        <w:suppressAutoHyphens w:val="0"/>
        <w:snapToGrid w:val="0"/>
        <w:spacing w:line="240" w:lineRule="auto"/>
        <w:ind w:left="-851" w:firstLine="0"/>
        <w:jc w:val="center"/>
        <w:rPr>
          <w:sz w:val="22"/>
          <w:szCs w:val="22"/>
          <w:lang w:eastAsia="ru-RU"/>
        </w:rPr>
      </w:pPr>
      <w:r>
        <w:rPr>
          <w:noProof/>
          <w:sz w:val="22"/>
          <w:szCs w:val="22"/>
          <w:lang w:eastAsia="ru-RU"/>
        </w:rPr>
        <w:drawing>
          <wp:inline distT="0" distB="0" distL="0" distR="0">
            <wp:extent cx="3848100" cy="2781300"/>
            <wp:effectExtent l="0" t="0" r="0" b="0"/>
            <wp:docPr id="14" name="Рисунок 14" descr="Фуражк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Фуражка-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48100" cy="2781300"/>
                    </a:xfrm>
                    <a:prstGeom prst="rect">
                      <a:avLst/>
                    </a:prstGeom>
                    <a:noFill/>
                    <a:ln>
                      <a:noFill/>
                    </a:ln>
                  </pic:spPr>
                </pic:pic>
              </a:graphicData>
            </a:graphic>
          </wp:inline>
        </w:drawing>
      </w:r>
    </w:p>
    <w:p w:rsidR="001C2C8F" w:rsidRPr="007B6ED8" w:rsidRDefault="001C2C8F" w:rsidP="001C2C8F">
      <w:pPr>
        <w:suppressAutoHyphens w:val="0"/>
        <w:snapToGrid w:val="0"/>
        <w:spacing w:line="240" w:lineRule="auto"/>
        <w:ind w:left="-851" w:firstLine="0"/>
        <w:jc w:val="center"/>
        <w:rPr>
          <w:sz w:val="22"/>
          <w:szCs w:val="22"/>
          <w:lang w:eastAsia="ru-RU"/>
        </w:rPr>
      </w:pPr>
    </w:p>
    <w:p w:rsidR="001C2C8F" w:rsidRPr="007B6ED8" w:rsidRDefault="001C2C8F" w:rsidP="001C2C8F">
      <w:pPr>
        <w:tabs>
          <w:tab w:val="left" w:pos="1276"/>
        </w:tabs>
        <w:suppressAutoHyphens w:val="0"/>
        <w:spacing w:after="200" w:line="276" w:lineRule="auto"/>
        <w:ind w:firstLine="709"/>
        <w:contextualSpacing/>
        <w:jc w:val="left"/>
        <w:rPr>
          <w:sz w:val="22"/>
          <w:szCs w:val="22"/>
          <w:lang w:eastAsia="ru-RU"/>
        </w:rPr>
      </w:pPr>
      <w:r w:rsidRPr="007B6ED8">
        <w:rPr>
          <w:sz w:val="22"/>
          <w:szCs w:val="22"/>
          <w:lang w:eastAsia="ru-RU"/>
        </w:rPr>
        <w:t>Государственных советников Российской Федерации.</w:t>
      </w:r>
    </w:p>
    <w:p w:rsidR="001C2C8F" w:rsidRPr="007B6ED8" w:rsidRDefault="001C2C8F" w:rsidP="001C2C8F">
      <w:pPr>
        <w:tabs>
          <w:tab w:val="left" w:pos="1276"/>
        </w:tabs>
        <w:suppressAutoHyphens w:val="0"/>
        <w:spacing w:after="200" w:line="276" w:lineRule="auto"/>
        <w:ind w:firstLine="709"/>
        <w:contextualSpacing/>
        <w:jc w:val="left"/>
        <w:rPr>
          <w:sz w:val="22"/>
          <w:szCs w:val="22"/>
          <w:lang w:eastAsia="ru-RU"/>
        </w:rPr>
      </w:pPr>
    </w:p>
    <w:p w:rsidR="001C2C8F" w:rsidRPr="007B6ED8" w:rsidRDefault="001C2C8F" w:rsidP="001C2C8F">
      <w:pPr>
        <w:tabs>
          <w:tab w:val="left" w:pos="1276"/>
        </w:tabs>
        <w:suppressAutoHyphens w:val="0"/>
        <w:spacing w:after="200" w:line="276" w:lineRule="auto"/>
        <w:ind w:firstLine="709"/>
        <w:contextualSpacing/>
        <w:jc w:val="left"/>
        <w:rPr>
          <w:sz w:val="22"/>
          <w:szCs w:val="22"/>
          <w:lang w:eastAsia="ru-RU"/>
        </w:rPr>
      </w:pPr>
    </w:p>
    <w:p w:rsidR="001C2C8F" w:rsidRPr="007B6ED8" w:rsidRDefault="001C2C8F" w:rsidP="001C2C8F">
      <w:pPr>
        <w:tabs>
          <w:tab w:val="left" w:pos="1276"/>
        </w:tabs>
        <w:suppressAutoHyphens w:val="0"/>
        <w:spacing w:after="200" w:line="276" w:lineRule="auto"/>
        <w:ind w:firstLine="0"/>
        <w:contextualSpacing/>
        <w:jc w:val="left"/>
        <w:rPr>
          <w:sz w:val="22"/>
          <w:szCs w:val="22"/>
          <w:lang w:eastAsia="ru-RU"/>
        </w:rPr>
      </w:pPr>
    </w:p>
    <w:p w:rsidR="001C2C8F" w:rsidRPr="007B6ED8" w:rsidRDefault="00445BA4" w:rsidP="002505FF">
      <w:pPr>
        <w:tabs>
          <w:tab w:val="left" w:pos="4483"/>
        </w:tabs>
        <w:rPr>
          <w:rFonts w:eastAsia="Calibri"/>
          <w:b/>
          <w:bCs/>
          <w:color w:val="242021"/>
          <w:sz w:val="22"/>
          <w:szCs w:val="22"/>
          <w:lang w:eastAsia="en-US"/>
        </w:rPr>
      </w:pPr>
      <w:r>
        <w:rPr>
          <w:noProof/>
          <w:sz w:val="22"/>
          <w:szCs w:val="22"/>
          <w:lang w:eastAsia="ru-RU"/>
        </w:rPr>
        <w:drawing>
          <wp:anchor distT="0" distB="0" distL="114300" distR="114300" simplePos="0" relativeHeight="251656704" behindDoc="0" locked="0" layoutInCell="1" allowOverlap="1">
            <wp:simplePos x="0" y="0"/>
            <wp:positionH relativeFrom="column">
              <wp:posOffset>1335405</wp:posOffset>
            </wp:positionH>
            <wp:positionV relativeFrom="paragraph">
              <wp:posOffset>739775</wp:posOffset>
            </wp:positionV>
            <wp:extent cx="3251200" cy="1219200"/>
            <wp:effectExtent l="0" t="0" r="6350" b="0"/>
            <wp:wrapNone/>
            <wp:docPr id="1" name="Рисунок 10" descr="Генеральская кокар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енеральская кокарда"/>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51200" cy="1219200"/>
                    </a:xfrm>
                    <a:prstGeom prst="rect">
                      <a:avLst/>
                    </a:prstGeom>
                    <a:noFill/>
                  </pic:spPr>
                </pic:pic>
              </a:graphicData>
            </a:graphic>
            <wp14:sizeRelH relativeFrom="page">
              <wp14:pctWidth>0</wp14:pctWidth>
            </wp14:sizeRelH>
            <wp14:sizeRelV relativeFrom="page">
              <wp14:pctHeight>0</wp14:pctHeight>
            </wp14:sizeRelV>
          </wp:anchor>
        </w:drawing>
      </w:r>
      <w:r w:rsidR="001C2C8F" w:rsidRPr="007B6ED8">
        <w:rPr>
          <w:sz w:val="22"/>
          <w:szCs w:val="22"/>
          <w:lang w:eastAsia="ru-RU"/>
        </w:rPr>
        <w:t>Кокарда с шитьем государственных советников</w:t>
      </w:r>
      <w:r w:rsidR="002505FF" w:rsidRPr="007B6ED8">
        <w:rPr>
          <w:sz w:val="22"/>
          <w:szCs w:val="22"/>
          <w:lang w:eastAsia="ru-RU"/>
        </w:rPr>
        <w:t xml:space="preserve"> Российской Федерации.</w:t>
      </w:r>
    </w:p>
    <w:sectPr w:rsidR="001C2C8F" w:rsidRPr="007B6ED8" w:rsidSect="00A01930">
      <w:footerReference w:type="default" r:id="rId38"/>
      <w:pgSz w:w="11906" w:h="16838"/>
      <w:pgMar w:top="142" w:right="851" w:bottom="851" w:left="851" w:header="720" w:footer="709" w:gutter="0"/>
      <w:pgNumType w:start="100"/>
      <w:cols w:space="720"/>
      <w:docGrid w:linePitch="600" w:charSpace="2457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E94" w:rsidRDefault="008B5E94">
      <w:pPr>
        <w:spacing w:line="240" w:lineRule="auto"/>
      </w:pPr>
      <w:r>
        <w:separator/>
      </w:r>
    </w:p>
  </w:endnote>
  <w:endnote w:type="continuationSeparator" w:id="0">
    <w:p w:rsidR="008B5E94" w:rsidRDefault="008B5E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font>
  <w:font w:name="Garamond">
    <w:panose1 w:val="02020404030301010803"/>
    <w:charset w:val="CC"/>
    <w:family w:val="roman"/>
    <w:pitch w:val="variable"/>
    <w:sig w:usb0="00000287" w:usb1="00000000" w:usb2="00000000" w:usb3="00000000" w:csb0="0000009F" w:csb1="00000000"/>
  </w:font>
  <w:font w:name="DejaVu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Default="001C2C8F">
    <w:pPr>
      <w:pStyle w:val="aff7"/>
      <w:jc w:val="right"/>
    </w:pPr>
  </w:p>
  <w:p w:rsidR="001C2C8F" w:rsidRDefault="001C2C8F">
    <w:pPr>
      <w:pStyle w:val="af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Default="001C2C8F" w:rsidP="00092F72">
    <w:pPr>
      <w:pStyle w:val="aff7"/>
    </w:pPr>
  </w:p>
  <w:p w:rsidR="001C2C8F" w:rsidRDefault="001C2C8F">
    <w:pPr>
      <w:pStyle w:val="af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Pr="00322B7B" w:rsidRDefault="001C2C8F" w:rsidP="00092F72">
    <w:pPr>
      <w:pStyle w:val="aff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Default="001C2C8F" w:rsidP="00092F72">
    <w:pPr>
      <w:pStyle w:val="aff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Default="001C2C8F">
    <w:pPr>
      <w:pStyle w:val="aff7"/>
      <w:jc w:val="right"/>
    </w:pPr>
  </w:p>
  <w:p w:rsidR="001C2C8F" w:rsidRDefault="001C2C8F">
    <w:pPr>
      <w:pStyle w:val="aff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Pr="00BD2771" w:rsidRDefault="001C2C8F" w:rsidP="00092F72">
    <w:pPr>
      <w:pStyle w:val="aff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Default="001C2C8F">
    <w:pPr>
      <w:pStyle w:val="aff7"/>
      <w:jc w:val="right"/>
    </w:pPr>
  </w:p>
  <w:p w:rsidR="001C2C8F" w:rsidRDefault="001C2C8F">
    <w:pPr>
      <w:pStyle w:val="aff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Default="001C2C8F" w:rsidP="00092F72">
    <w:pPr>
      <w:pStyle w:val="aff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Default="001C2C8F">
    <w:pPr>
      <w:pStyle w:val="aff7"/>
      <w:jc w:val="right"/>
    </w:pPr>
  </w:p>
  <w:p w:rsidR="001C2C8F" w:rsidRDefault="001C2C8F">
    <w:pPr>
      <w:pStyle w:val="aff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Default="001C2C8F">
    <w:pPr>
      <w:pStyle w:val="aff7"/>
      <w:jc w:val="righ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711" w:rsidRDefault="00DD0711">
    <w:pPr>
      <w:pStyle w:val="aff7"/>
      <w:jc w:val="center"/>
      <w:rPr>
        <w:sz w:val="24"/>
        <w:szCs w:val="24"/>
      </w:rPr>
    </w:pPr>
  </w:p>
  <w:p w:rsidR="00DD0711" w:rsidRDefault="00DD0711">
    <w:pPr>
      <w:pStyle w:val="af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E94" w:rsidRDefault="008B5E94">
      <w:pPr>
        <w:spacing w:line="240" w:lineRule="auto"/>
      </w:pPr>
      <w:r>
        <w:separator/>
      </w:r>
    </w:p>
  </w:footnote>
  <w:footnote w:type="continuationSeparator" w:id="0">
    <w:p w:rsidR="008B5E94" w:rsidRDefault="008B5E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Default="001C2C8F" w:rsidP="00092F72">
    <w:pPr>
      <w:spacing w:line="240" w:lineRule="auto"/>
      <w:ind w:firstLine="0"/>
      <w:jc w:val="center"/>
    </w:pPr>
    <w:r>
      <w:rPr>
        <w:cap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Default="001C2C8F" w:rsidP="00092F72">
    <w:pPr>
      <w:pStyle w:val="afff4"/>
      <w:tabs>
        <w:tab w:val="left" w:pos="8574"/>
      </w:tabs>
      <w:ind w:firstLine="5812"/>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C8F" w:rsidRPr="00550EC2" w:rsidRDefault="001C2C8F" w:rsidP="00092F72">
    <w:pPr>
      <w:pStyle w:val="aff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00E42B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701"/>
        </w:tabs>
        <w:ind w:left="1701" w:hanging="1134"/>
      </w:pPr>
    </w:lvl>
    <w:lvl w:ilvl="3">
      <w:start w:val="1"/>
      <w:numFmt w:val="decimal"/>
      <w:lvlText w:val="%1.%2.%3.%4"/>
      <w:lvlJc w:val="left"/>
      <w:pPr>
        <w:tabs>
          <w:tab w:val="num" w:pos="3834"/>
        </w:tabs>
        <w:ind w:left="3834" w:hanging="1134"/>
      </w:pPr>
    </w:lvl>
    <w:lvl w:ilvl="4">
      <w:start w:val="1"/>
      <w:numFmt w:val="decimal"/>
      <w:lvlText w:val="%1.%2.%3.%4.%5."/>
      <w:lvlJc w:val="left"/>
      <w:pPr>
        <w:tabs>
          <w:tab w:val="num" w:pos="3348"/>
        </w:tabs>
        <w:ind w:left="3348" w:hanging="1080"/>
      </w:pPr>
    </w:lvl>
    <w:lvl w:ilvl="5">
      <w:start w:val="1"/>
      <w:numFmt w:val="decimal"/>
      <w:lvlText w:val="%1.%2.%3.%4.%5.%6."/>
      <w:lvlJc w:val="left"/>
      <w:pPr>
        <w:tabs>
          <w:tab w:val="num" w:pos="3348"/>
        </w:tabs>
        <w:ind w:left="3348" w:hanging="1080"/>
      </w:pPr>
    </w:lvl>
    <w:lvl w:ilvl="6">
      <w:start w:val="1"/>
      <w:numFmt w:val="decimal"/>
      <w:lvlText w:val="%1.%2.%3.%4.%5.%6.%7."/>
      <w:lvlJc w:val="left"/>
      <w:pPr>
        <w:tabs>
          <w:tab w:val="num" w:pos="3708"/>
        </w:tabs>
        <w:ind w:left="3708" w:hanging="1440"/>
      </w:pPr>
    </w:lvl>
    <w:lvl w:ilvl="7">
      <w:start w:val="1"/>
      <w:numFmt w:val="decimal"/>
      <w:lvlText w:val="%1.%2.%3.%4.%5.%6.%7.%8."/>
      <w:lvlJc w:val="left"/>
      <w:pPr>
        <w:tabs>
          <w:tab w:val="num" w:pos="3708"/>
        </w:tabs>
        <w:ind w:left="3708" w:hanging="1440"/>
      </w:pPr>
    </w:lvl>
    <w:lvl w:ilvl="8">
      <w:start w:val="1"/>
      <w:numFmt w:val="decimal"/>
      <w:lvlText w:val="%1.%2.%3.%4.%5.%6.%7.%8.%9."/>
      <w:lvlJc w:val="left"/>
      <w:pPr>
        <w:tabs>
          <w:tab w:val="num" w:pos="4068"/>
        </w:tabs>
        <w:ind w:left="4068" w:hanging="1800"/>
      </w:pPr>
    </w:lvl>
  </w:abstractNum>
  <w:abstractNum w:abstractNumId="2">
    <w:nsid w:val="00000002"/>
    <w:multiLevelType w:val="singleLevel"/>
    <w:tmpl w:val="00000002"/>
    <w:name w:val="WW8Num2"/>
    <w:lvl w:ilvl="0">
      <w:start w:val="1"/>
      <w:numFmt w:val="bullet"/>
      <w:lvlText w:val="-"/>
      <w:lvlJc w:val="left"/>
      <w:pPr>
        <w:tabs>
          <w:tab w:val="num" w:pos="1287"/>
        </w:tabs>
        <w:ind w:left="1287" w:hanging="360"/>
      </w:pPr>
      <w:rPr>
        <w:rFonts w:ascii="Arial" w:hAnsi="Arial"/>
      </w:rPr>
    </w:lvl>
  </w:abstractNum>
  <w:abstractNum w:abstractNumId="3">
    <w:nsid w:val="00000003"/>
    <w:multiLevelType w:val="multilevel"/>
    <w:tmpl w:val="00000003"/>
    <w:name w:val="WW8Num3"/>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4.%5."/>
      <w:lvlJc w:val="left"/>
      <w:pPr>
        <w:tabs>
          <w:tab w:val="num" w:pos="1008"/>
        </w:tabs>
        <w:ind w:left="1008" w:hanging="1008"/>
      </w:pPr>
    </w:lvl>
    <w:lvl w:ilvl="5">
      <w:start w:val="1"/>
      <w:numFmt w:val="decimal"/>
      <w:lvlText w:val="%4.%5.%6"/>
      <w:lvlJc w:val="left"/>
      <w:pPr>
        <w:tabs>
          <w:tab w:val="num" w:pos="1152"/>
        </w:tabs>
        <w:ind w:left="1152" w:hanging="1152"/>
      </w:pPr>
    </w:lvl>
    <w:lvl w:ilvl="6">
      <w:start w:val="1"/>
      <w:numFmt w:val="decimal"/>
      <w:lvlText w:val="%4.%5.%6.%7"/>
      <w:lvlJc w:val="left"/>
      <w:pPr>
        <w:tabs>
          <w:tab w:val="num" w:pos="1296"/>
        </w:tabs>
        <w:ind w:left="1296" w:hanging="1296"/>
      </w:pPr>
    </w:lvl>
    <w:lvl w:ilvl="7">
      <w:start w:val="1"/>
      <w:numFmt w:val="decimal"/>
      <w:lvlText w:val="%4.%5.%6.%7.%8"/>
      <w:lvlJc w:val="left"/>
      <w:pPr>
        <w:tabs>
          <w:tab w:val="num" w:pos="1440"/>
        </w:tabs>
        <w:ind w:left="1440" w:hanging="1440"/>
      </w:pPr>
    </w:lvl>
    <w:lvl w:ilvl="8">
      <w:start w:val="1"/>
      <w:numFmt w:val="decimal"/>
      <w:lvlText w:val="%4.%5.%6.%7.%8.%9"/>
      <w:lvlJc w:val="left"/>
      <w:pPr>
        <w:tabs>
          <w:tab w:val="num" w:pos="1584"/>
        </w:tabs>
        <w:ind w:left="1584" w:hanging="1584"/>
      </w:pPr>
    </w:lvl>
  </w:abstractNum>
  <w:abstractNum w:abstractNumId="4">
    <w:nsid w:val="00000004"/>
    <w:multiLevelType w:val="multilevel"/>
    <w:tmpl w:val="00000004"/>
    <w:name w:val="WW8Num4"/>
    <w:lvl w:ilvl="0">
      <w:start w:val="1"/>
      <w:numFmt w:val="decimal"/>
      <w:lvlText w:val="%1."/>
      <w:lvlJc w:val="center"/>
      <w:pPr>
        <w:tabs>
          <w:tab w:val="num" w:pos="708"/>
        </w:tabs>
        <w:ind w:left="0" w:firstLine="0"/>
      </w:pPr>
      <w:rPr>
        <w:rFonts w:cs="Times New Roman"/>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nsid w:val="00000005"/>
    <w:multiLevelType w:val="singleLevel"/>
    <w:tmpl w:val="00000005"/>
    <w:name w:val="WW8Num5"/>
    <w:lvl w:ilvl="0">
      <w:start w:val="1"/>
      <w:numFmt w:val="decimal"/>
      <w:lvlText w:val="%1."/>
      <w:lvlJc w:val="left"/>
      <w:pPr>
        <w:tabs>
          <w:tab w:val="num" w:pos="360"/>
        </w:tabs>
        <w:ind w:left="360" w:hanging="360"/>
      </w:pPr>
      <w:rPr>
        <w:rFonts w:ascii="Symbol" w:hAnsi="Symbol" w:cs="Symbol" w:hint="default"/>
      </w:rPr>
    </w:lvl>
  </w:abstractNum>
  <w:abstractNum w:abstractNumId="6">
    <w:nsid w:val="00000006"/>
    <w:multiLevelType w:val="multilevel"/>
    <w:tmpl w:val="00000006"/>
    <w:name w:val="WW8Num6"/>
    <w:lvl w:ilvl="0">
      <w:start w:val="1"/>
      <w:numFmt w:val="decimal"/>
      <w:lvlText w:val="%1."/>
      <w:lvlJc w:val="left"/>
      <w:pPr>
        <w:tabs>
          <w:tab w:val="num" w:pos="360"/>
        </w:tabs>
        <w:ind w:left="360" w:hanging="360"/>
      </w:pPr>
      <w:rPr>
        <w:rFonts w:ascii="Symbol" w:hAnsi="Symbol" w:cs="Symbol" w:hint="default"/>
      </w:rPr>
    </w:lvl>
    <w:lvl w:ilvl="1">
      <w:start w:val="1"/>
      <w:numFmt w:val="decimal"/>
      <w:lvlText w:val="%1.%2."/>
      <w:lvlJc w:val="left"/>
      <w:pPr>
        <w:tabs>
          <w:tab w:val="num" w:pos="1980"/>
        </w:tabs>
        <w:ind w:left="1692" w:hanging="432"/>
      </w:pPr>
      <w:rPr>
        <w:rFonts w:ascii="Symbol" w:hAnsi="Symbol" w:cs="Symbol" w:hint="default"/>
      </w:rPr>
    </w:lvl>
    <w:lvl w:ilvl="2">
      <w:start w:val="1"/>
      <w:numFmt w:val="decimal"/>
      <w:lvlText w:val="%1.%2.%3."/>
      <w:lvlJc w:val="left"/>
      <w:pPr>
        <w:tabs>
          <w:tab w:val="num" w:pos="1980"/>
        </w:tabs>
        <w:ind w:left="1404" w:hanging="504"/>
      </w:pPr>
      <w:rPr>
        <w:rFonts w:cs="Times New Roman" w:hint="default"/>
        <w:i w:val="0"/>
        <w:color w:val="auto"/>
      </w:rPr>
    </w:lvl>
    <w:lvl w:ilvl="3">
      <w:start w:val="1"/>
      <w:numFmt w:val="decimal"/>
      <w:lvlText w:val="%1.%2.%3.%4."/>
      <w:lvlJc w:val="left"/>
      <w:pPr>
        <w:tabs>
          <w:tab w:val="num" w:pos="2520"/>
        </w:tabs>
        <w:ind w:left="1728" w:hanging="648"/>
      </w:pPr>
      <w:rPr>
        <w:rFonts w:ascii="Symbol" w:hAnsi="Symbol" w:cs="Symbol" w:hint="default"/>
      </w:rPr>
    </w:lvl>
    <w:lvl w:ilvl="4">
      <w:start w:val="1"/>
      <w:numFmt w:val="decimal"/>
      <w:lvlText w:val="%1.%2.%3.%4.%5."/>
      <w:lvlJc w:val="left"/>
      <w:pPr>
        <w:tabs>
          <w:tab w:val="num" w:pos="3240"/>
        </w:tabs>
        <w:ind w:left="2232" w:hanging="792"/>
      </w:pPr>
      <w:rPr>
        <w:rFonts w:ascii="Symbol" w:hAnsi="Symbol" w:cs="Symbol" w:hint="default"/>
      </w:rPr>
    </w:lvl>
    <w:lvl w:ilvl="5">
      <w:start w:val="1"/>
      <w:numFmt w:val="decimal"/>
      <w:lvlText w:val="%1.%2.%3.%4.%5.%6."/>
      <w:lvlJc w:val="left"/>
      <w:pPr>
        <w:tabs>
          <w:tab w:val="num" w:pos="3960"/>
        </w:tabs>
        <w:ind w:left="2736" w:hanging="936"/>
      </w:pPr>
      <w:rPr>
        <w:rFonts w:ascii="Symbol" w:hAnsi="Symbol" w:cs="Symbol" w:hint="default"/>
      </w:rPr>
    </w:lvl>
    <w:lvl w:ilvl="6">
      <w:start w:val="1"/>
      <w:numFmt w:val="decimal"/>
      <w:lvlText w:val="%1.%2.%3.%4.%5.%6.%7."/>
      <w:lvlJc w:val="left"/>
      <w:pPr>
        <w:tabs>
          <w:tab w:val="num" w:pos="4680"/>
        </w:tabs>
        <w:ind w:left="3240" w:hanging="1080"/>
      </w:pPr>
      <w:rPr>
        <w:rFonts w:ascii="Symbol" w:hAnsi="Symbol" w:cs="Symbol" w:hint="default"/>
      </w:rPr>
    </w:lvl>
    <w:lvl w:ilvl="7">
      <w:start w:val="1"/>
      <w:numFmt w:val="decimal"/>
      <w:lvlText w:val="%1.%2.%3.%4.%5.%6.%7.%8."/>
      <w:lvlJc w:val="left"/>
      <w:pPr>
        <w:tabs>
          <w:tab w:val="num" w:pos="5400"/>
        </w:tabs>
        <w:ind w:left="3744" w:hanging="1224"/>
      </w:pPr>
      <w:rPr>
        <w:rFonts w:ascii="Symbol" w:hAnsi="Symbol" w:cs="Symbol" w:hint="default"/>
      </w:rPr>
    </w:lvl>
    <w:lvl w:ilvl="8">
      <w:start w:val="1"/>
      <w:numFmt w:val="decimal"/>
      <w:lvlText w:val="%1.%2.%3.%4.%5.%6.%7.%8.%9."/>
      <w:lvlJc w:val="left"/>
      <w:pPr>
        <w:tabs>
          <w:tab w:val="num" w:pos="6120"/>
        </w:tabs>
        <w:ind w:left="4320" w:hanging="1440"/>
      </w:pPr>
      <w:rPr>
        <w:rFonts w:ascii="Symbol" w:hAnsi="Symbol" w:cs="Symbol" w:hint="default"/>
      </w:rPr>
    </w:lvl>
  </w:abstractNum>
  <w:abstractNum w:abstractNumId="7">
    <w:nsid w:val="00000007"/>
    <w:multiLevelType w:val="multilevel"/>
    <w:tmpl w:val="00000007"/>
    <w:name w:val="WW8Num7"/>
    <w:lvl w:ilvl="0">
      <w:start w:val="1"/>
      <w:numFmt w:val="decimal"/>
      <w:lvlText w:val="%1"/>
      <w:lvlJc w:val="left"/>
      <w:pPr>
        <w:tabs>
          <w:tab w:val="num" w:pos="567"/>
        </w:tabs>
        <w:ind w:left="567" w:hanging="567"/>
      </w:pPr>
      <w:rPr>
        <w:rFonts w:ascii="Symbol" w:hAnsi="Symbol" w:cs="Symbol" w:hint="default"/>
      </w:rPr>
    </w:lvl>
    <w:lvl w:ilvl="1">
      <w:start w:val="1"/>
      <w:numFmt w:val="decimal"/>
      <w:lvlText w:val="%1.%2"/>
      <w:lvlJc w:val="left"/>
      <w:pPr>
        <w:tabs>
          <w:tab w:val="num" w:pos="567"/>
        </w:tabs>
        <w:ind w:left="567" w:hanging="567"/>
      </w:pPr>
      <w:rPr>
        <w:rFonts w:ascii="Symbol" w:hAnsi="Symbol" w:cs="Symbol" w:hint="default"/>
      </w:rPr>
    </w:lvl>
    <w:lvl w:ilvl="2">
      <w:start w:val="1"/>
      <w:numFmt w:val="decimal"/>
      <w:lvlText w:val="%1.%2.%3"/>
      <w:lvlJc w:val="left"/>
      <w:pPr>
        <w:tabs>
          <w:tab w:val="num" w:pos="1701"/>
        </w:tabs>
        <w:ind w:left="1701" w:hanging="1134"/>
      </w:pPr>
      <w:rPr>
        <w:rFonts w:ascii="Symbol" w:hAnsi="Symbol" w:cs="Symbol" w:hint="default"/>
      </w:rPr>
    </w:lvl>
    <w:lvl w:ilvl="3">
      <w:start w:val="1"/>
      <w:numFmt w:val="decimal"/>
      <w:lvlText w:val="%1.%2.%3.%4"/>
      <w:lvlJc w:val="left"/>
      <w:pPr>
        <w:tabs>
          <w:tab w:val="num" w:pos="3834"/>
        </w:tabs>
        <w:ind w:left="3834" w:hanging="1134"/>
      </w:pPr>
      <w:rPr>
        <w:rFonts w:ascii="Symbol" w:hAnsi="Symbol" w:cs="Symbol" w:hint="default"/>
      </w:rPr>
    </w:lvl>
    <w:lvl w:ilvl="4">
      <w:start w:val="1"/>
      <w:numFmt w:val="decimal"/>
      <w:lvlText w:val="%1.%2.%3.%4.%5."/>
      <w:lvlJc w:val="left"/>
      <w:pPr>
        <w:tabs>
          <w:tab w:val="num" w:pos="3348"/>
        </w:tabs>
        <w:ind w:left="3348" w:hanging="1080"/>
      </w:pPr>
      <w:rPr>
        <w:rFonts w:ascii="Symbol" w:hAnsi="Symbol" w:cs="Symbol" w:hint="default"/>
      </w:rPr>
    </w:lvl>
    <w:lvl w:ilvl="5">
      <w:start w:val="1"/>
      <w:numFmt w:val="decimal"/>
      <w:lvlText w:val="%1.%2.%3.%4.%5.%6."/>
      <w:lvlJc w:val="left"/>
      <w:pPr>
        <w:tabs>
          <w:tab w:val="num" w:pos="3348"/>
        </w:tabs>
        <w:ind w:left="3348" w:hanging="1080"/>
      </w:pPr>
      <w:rPr>
        <w:rFonts w:ascii="Symbol" w:hAnsi="Symbol" w:cs="Symbol" w:hint="default"/>
      </w:rPr>
    </w:lvl>
    <w:lvl w:ilvl="6">
      <w:start w:val="1"/>
      <w:numFmt w:val="decimal"/>
      <w:lvlText w:val="%1.%2.%3.%4.%5.%6.%7."/>
      <w:lvlJc w:val="left"/>
      <w:pPr>
        <w:tabs>
          <w:tab w:val="num" w:pos="3708"/>
        </w:tabs>
        <w:ind w:left="3708" w:hanging="1440"/>
      </w:pPr>
      <w:rPr>
        <w:rFonts w:ascii="Symbol" w:hAnsi="Symbol" w:cs="Symbol" w:hint="default"/>
      </w:rPr>
    </w:lvl>
    <w:lvl w:ilvl="7">
      <w:start w:val="1"/>
      <w:numFmt w:val="decimal"/>
      <w:lvlText w:val="%1.%2.%3.%4.%5.%6.%7.%8."/>
      <w:lvlJc w:val="left"/>
      <w:pPr>
        <w:tabs>
          <w:tab w:val="num" w:pos="3708"/>
        </w:tabs>
        <w:ind w:left="3708" w:hanging="1440"/>
      </w:pPr>
      <w:rPr>
        <w:rFonts w:ascii="Symbol" w:hAnsi="Symbol" w:cs="Symbol" w:hint="default"/>
      </w:rPr>
    </w:lvl>
    <w:lvl w:ilvl="8">
      <w:start w:val="1"/>
      <w:numFmt w:val="decimal"/>
      <w:lvlText w:val="%1.%2.%3.%4.%5.%6.%7.%8.%9."/>
      <w:lvlJc w:val="left"/>
      <w:pPr>
        <w:tabs>
          <w:tab w:val="num" w:pos="4068"/>
        </w:tabs>
        <w:ind w:left="4068" w:hanging="1800"/>
      </w:pPr>
      <w:rPr>
        <w:rFonts w:ascii="Symbol" w:hAnsi="Symbol" w:cs="Symbol" w:hint="default"/>
      </w:rPr>
    </w:lvl>
  </w:abstractNum>
  <w:abstractNum w:abstractNumId="8">
    <w:nsid w:val="00000008"/>
    <w:multiLevelType w:val="singleLevel"/>
    <w:tmpl w:val="00000008"/>
    <w:name w:val="WW8Num8"/>
    <w:lvl w:ilvl="0">
      <w:start w:val="1"/>
      <w:numFmt w:val="bullet"/>
      <w:lvlText w:val=""/>
      <w:lvlJc w:val="left"/>
      <w:pPr>
        <w:tabs>
          <w:tab w:val="num" w:pos="0"/>
        </w:tabs>
        <w:ind w:left="0" w:firstLine="0"/>
      </w:pPr>
      <w:rPr>
        <w:rFonts w:ascii="Symbol" w:hAnsi="Symbol" w:cs="Symbol" w:hint="default"/>
      </w:rPr>
    </w:lvl>
  </w:abstractNum>
  <w:abstractNum w:abstractNumId="9">
    <w:nsid w:val="00000009"/>
    <w:multiLevelType w:val="singleLevel"/>
    <w:tmpl w:val="00000009"/>
    <w:name w:val="WW8Num9"/>
    <w:lvl w:ilvl="0">
      <w:start w:val="1"/>
      <w:numFmt w:val="decimal"/>
      <w:lvlText w:val="%1."/>
      <w:lvlJc w:val="left"/>
      <w:pPr>
        <w:tabs>
          <w:tab w:val="num" w:pos="0"/>
        </w:tabs>
        <w:ind w:left="927" w:hanging="360"/>
      </w:pPr>
      <w:rPr>
        <w:rFonts w:cs="Times New Roman"/>
      </w:rPr>
    </w:lvl>
  </w:abstractNum>
  <w:abstractNum w:abstractNumId="10">
    <w:nsid w:val="0000000A"/>
    <w:multiLevelType w:val="multilevel"/>
    <w:tmpl w:val="0000000A"/>
    <w:name w:val="WW8Num10"/>
    <w:lvl w:ilvl="0">
      <w:start w:val="1"/>
      <w:numFmt w:val="decimal"/>
      <w:lvlText w:val="%1."/>
      <w:lvlJc w:val="left"/>
      <w:pPr>
        <w:tabs>
          <w:tab w:val="num" w:pos="432"/>
        </w:tabs>
        <w:ind w:left="432" w:hanging="432"/>
      </w:pPr>
      <w:rPr>
        <w:rFonts w:ascii="Symbol" w:hAnsi="Symbol" w:cs="Symbol" w:hint="default"/>
      </w:rPr>
    </w:lvl>
    <w:lvl w:ilvl="1">
      <w:start w:val="1"/>
      <w:numFmt w:val="decimal"/>
      <w:lvlText w:val="%1.%2"/>
      <w:lvlJc w:val="left"/>
      <w:pPr>
        <w:tabs>
          <w:tab w:val="num" w:pos="576"/>
        </w:tabs>
        <w:ind w:left="576" w:hanging="576"/>
      </w:pPr>
      <w:rPr>
        <w:rFonts w:ascii="Symbol" w:hAnsi="Symbol" w:cs="Symbol" w:hint="default"/>
      </w:rPr>
    </w:lvl>
    <w:lvl w:ilvl="2">
      <w:start w:val="1"/>
      <w:numFmt w:val="decimal"/>
      <w:lvlText w:val="%1.%2.%3"/>
      <w:lvlJc w:val="left"/>
      <w:pPr>
        <w:tabs>
          <w:tab w:val="num" w:pos="227"/>
        </w:tabs>
        <w:ind w:left="0" w:firstLine="0"/>
      </w:pPr>
      <w:rPr>
        <w:rFonts w:ascii="Symbol" w:hAnsi="Symbol" w:cs="Symbol" w:hint="default"/>
      </w:rPr>
    </w:lvl>
    <w:lvl w:ilvl="3">
      <w:start w:val="1"/>
      <w:numFmt w:val="decimal"/>
      <w:lvlText w:val="%1.%2.%3.%4"/>
      <w:lvlJc w:val="left"/>
      <w:pPr>
        <w:tabs>
          <w:tab w:val="num" w:pos="864"/>
        </w:tabs>
        <w:ind w:left="864" w:hanging="864"/>
      </w:pPr>
      <w:rPr>
        <w:rFonts w:ascii="Symbol" w:hAnsi="Symbol" w:cs="Symbol" w:hint="default"/>
      </w:rPr>
    </w:lvl>
    <w:lvl w:ilvl="4">
      <w:start w:val="1"/>
      <w:numFmt w:val="decimal"/>
      <w:lvlText w:val="%1.%2.%3.%4.%5"/>
      <w:lvlJc w:val="left"/>
      <w:pPr>
        <w:tabs>
          <w:tab w:val="num" w:pos="1008"/>
        </w:tabs>
        <w:ind w:left="1008" w:hanging="1008"/>
      </w:pPr>
      <w:rPr>
        <w:rFonts w:ascii="Symbol" w:hAnsi="Symbol" w:cs="Symbol" w:hint="default"/>
      </w:rPr>
    </w:lvl>
    <w:lvl w:ilvl="5">
      <w:start w:val="1"/>
      <w:numFmt w:val="decimal"/>
      <w:lvlText w:val="%1.%2.%3.%4.%5.%6"/>
      <w:lvlJc w:val="left"/>
      <w:pPr>
        <w:tabs>
          <w:tab w:val="num" w:pos="1152"/>
        </w:tabs>
        <w:ind w:left="1152" w:hanging="1152"/>
      </w:pPr>
      <w:rPr>
        <w:rFonts w:ascii="Symbol" w:hAnsi="Symbol" w:cs="Symbol" w:hint="default"/>
      </w:rPr>
    </w:lvl>
    <w:lvl w:ilvl="6">
      <w:start w:val="1"/>
      <w:numFmt w:val="decimal"/>
      <w:lvlText w:val="%1.%2.%3.%4.%5.%6.%7"/>
      <w:lvlJc w:val="left"/>
      <w:pPr>
        <w:tabs>
          <w:tab w:val="num" w:pos="1296"/>
        </w:tabs>
        <w:ind w:left="1296" w:hanging="1296"/>
      </w:pPr>
      <w:rPr>
        <w:rFonts w:ascii="Symbol" w:hAnsi="Symbol" w:cs="Symbol" w:hint="default"/>
      </w:rPr>
    </w:lvl>
    <w:lvl w:ilvl="7">
      <w:start w:val="1"/>
      <w:numFmt w:val="decimal"/>
      <w:lvlText w:val="%1.%2.%3.%4.%5.%6.%7.%8"/>
      <w:lvlJc w:val="left"/>
      <w:pPr>
        <w:tabs>
          <w:tab w:val="num" w:pos="1440"/>
        </w:tabs>
        <w:ind w:left="1440" w:hanging="1440"/>
      </w:pPr>
      <w:rPr>
        <w:rFonts w:ascii="Symbol" w:hAnsi="Symbol" w:cs="Symbol" w:hint="default"/>
      </w:rPr>
    </w:lvl>
    <w:lvl w:ilvl="8">
      <w:start w:val="1"/>
      <w:numFmt w:val="decimal"/>
      <w:lvlText w:val="%1.%2.%3.%4.%5.%6.%7.%8.%9"/>
      <w:lvlJc w:val="left"/>
      <w:pPr>
        <w:tabs>
          <w:tab w:val="num" w:pos="1584"/>
        </w:tabs>
        <w:ind w:left="1584" w:hanging="1584"/>
      </w:pPr>
      <w:rPr>
        <w:rFonts w:ascii="Symbol" w:hAnsi="Symbol" w:cs="Symbol" w:hint="default"/>
      </w:rPr>
    </w:lvl>
  </w:abstractNum>
  <w:abstractNum w:abstractNumId="11">
    <w:nsid w:val="0000000B"/>
    <w:multiLevelType w:val="multilevel"/>
    <w:tmpl w:val="0000000B"/>
    <w:name w:val="WW8Num11"/>
    <w:lvl w:ilvl="0">
      <w:start w:val="1"/>
      <w:numFmt w:val="upperRoman"/>
      <w:lvlText w:val="ЧАСТЬ %1."/>
      <w:lvlJc w:val="left"/>
      <w:pPr>
        <w:tabs>
          <w:tab w:val="num" w:pos="2160"/>
        </w:tabs>
        <w:ind w:left="720" w:hanging="720"/>
      </w:pPr>
      <w:rPr>
        <w:rFonts w:cs="Times New Roman"/>
      </w:rPr>
    </w:lvl>
    <w:lvl w:ilvl="1">
      <w:start w:val="1"/>
      <w:numFmt w:val="decimal"/>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nsid w:val="236508D9"/>
    <w:multiLevelType w:val="hybridMultilevel"/>
    <w:tmpl w:val="3D18416C"/>
    <w:lvl w:ilvl="0" w:tplc="BA888E0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91425A1"/>
    <w:multiLevelType w:val="hybridMultilevel"/>
    <w:tmpl w:val="CA6C370C"/>
    <w:lvl w:ilvl="0" w:tplc="20E68BB0">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3CF40AAA"/>
    <w:multiLevelType w:val="hybridMultilevel"/>
    <w:tmpl w:val="E7847362"/>
    <w:lvl w:ilvl="0" w:tplc="2A3ED900">
      <w:start w:val="1"/>
      <w:numFmt w:val="decimal"/>
      <w:lvlText w:val="1.%1 "/>
      <w:lvlJc w:val="left"/>
      <w:pPr>
        <w:ind w:left="720" w:hanging="360"/>
      </w:pPr>
      <w:rPr>
        <w:rFonts w:ascii="Times New Roman" w:hAnsi="Times New Roman" w:cs="Times New Roman" w:hint="default"/>
        <w:b w:val="0"/>
        <w:i w:val="0"/>
        <w:color w:val="auto"/>
        <w:sz w:val="26"/>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76EE59C5"/>
    <w:multiLevelType w:val="hybridMultilevel"/>
    <w:tmpl w:val="08645456"/>
    <w:lvl w:ilvl="0" w:tplc="9B2463D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10"/>
  </w:num>
  <w:num w:numId="10">
    <w:abstractNumId w:val="11"/>
  </w:num>
  <w:num w:numId="11">
    <w:abstractNumId w:val="14"/>
  </w:num>
  <w:num w:numId="12">
    <w:abstractNumId w:val="0"/>
  </w:num>
  <w:num w:numId="13">
    <w:abstractNumId w:val="13"/>
  </w:num>
  <w:num w:numId="14">
    <w:abstractNumId w:val="15"/>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08F"/>
    <w:rsid w:val="00012D62"/>
    <w:rsid w:val="00016713"/>
    <w:rsid w:val="0002347C"/>
    <w:rsid w:val="00036F05"/>
    <w:rsid w:val="0003768E"/>
    <w:rsid w:val="000400CD"/>
    <w:rsid w:val="000422ED"/>
    <w:rsid w:val="00043397"/>
    <w:rsid w:val="0004788E"/>
    <w:rsid w:val="000534A1"/>
    <w:rsid w:val="000559BE"/>
    <w:rsid w:val="00066728"/>
    <w:rsid w:val="0007113A"/>
    <w:rsid w:val="0007322C"/>
    <w:rsid w:val="0007399F"/>
    <w:rsid w:val="000743CB"/>
    <w:rsid w:val="00092F72"/>
    <w:rsid w:val="000948EB"/>
    <w:rsid w:val="000A16A2"/>
    <w:rsid w:val="000A1E65"/>
    <w:rsid w:val="000A308C"/>
    <w:rsid w:val="000A5783"/>
    <w:rsid w:val="000B0D5F"/>
    <w:rsid w:val="000B3DA3"/>
    <w:rsid w:val="000B3E89"/>
    <w:rsid w:val="000B5F6C"/>
    <w:rsid w:val="000C14AB"/>
    <w:rsid w:val="000C2457"/>
    <w:rsid w:val="000C429A"/>
    <w:rsid w:val="000C64A7"/>
    <w:rsid w:val="000C6586"/>
    <w:rsid w:val="000D04E2"/>
    <w:rsid w:val="000D1690"/>
    <w:rsid w:val="000D1AB3"/>
    <w:rsid w:val="000D5A7A"/>
    <w:rsid w:val="000E10AD"/>
    <w:rsid w:val="000E1C3C"/>
    <w:rsid w:val="000F329B"/>
    <w:rsid w:val="000F3503"/>
    <w:rsid w:val="000F479F"/>
    <w:rsid w:val="000F6C03"/>
    <w:rsid w:val="001009DF"/>
    <w:rsid w:val="00101FFE"/>
    <w:rsid w:val="00102A00"/>
    <w:rsid w:val="0011196F"/>
    <w:rsid w:val="001135AF"/>
    <w:rsid w:val="001177DD"/>
    <w:rsid w:val="00122FC5"/>
    <w:rsid w:val="00123A99"/>
    <w:rsid w:val="00130374"/>
    <w:rsid w:val="001433CC"/>
    <w:rsid w:val="00146224"/>
    <w:rsid w:val="0015796C"/>
    <w:rsid w:val="00157A43"/>
    <w:rsid w:val="00172116"/>
    <w:rsid w:val="0017314B"/>
    <w:rsid w:val="001823C0"/>
    <w:rsid w:val="00185391"/>
    <w:rsid w:val="001B0089"/>
    <w:rsid w:val="001B0D57"/>
    <w:rsid w:val="001B15F0"/>
    <w:rsid w:val="001B5D6C"/>
    <w:rsid w:val="001C2C8F"/>
    <w:rsid w:val="001C37FC"/>
    <w:rsid w:val="001C6950"/>
    <w:rsid w:val="001D1D96"/>
    <w:rsid w:val="001D20D5"/>
    <w:rsid w:val="001D50F0"/>
    <w:rsid w:val="001D73FD"/>
    <w:rsid w:val="001F010D"/>
    <w:rsid w:val="001F3470"/>
    <w:rsid w:val="001F51A5"/>
    <w:rsid w:val="00200090"/>
    <w:rsid w:val="00205E8F"/>
    <w:rsid w:val="00207AA4"/>
    <w:rsid w:val="00211EB8"/>
    <w:rsid w:val="002126F0"/>
    <w:rsid w:val="00213744"/>
    <w:rsid w:val="00213945"/>
    <w:rsid w:val="002216CD"/>
    <w:rsid w:val="00223F0C"/>
    <w:rsid w:val="0022579C"/>
    <w:rsid w:val="0023011B"/>
    <w:rsid w:val="00234BC6"/>
    <w:rsid w:val="00240326"/>
    <w:rsid w:val="002505FF"/>
    <w:rsid w:val="00251CD1"/>
    <w:rsid w:val="002548E7"/>
    <w:rsid w:val="00263A45"/>
    <w:rsid w:val="0026625B"/>
    <w:rsid w:val="0027025D"/>
    <w:rsid w:val="00280A61"/>
    <w:rsid w:val="00282965"/>
    <w:rsid w:val="00287B44"/>
    <w:rsid w:val="002936BD"/>
    <w:rsid w:val="002A3ED6"/>
    <w:rsid w:val="002B2033"/>
    <w:rsid w:val="002B27A6"/>
    <w:rsid w:val="002B2DB1"/>
    <w:rsid w:val="002B6D1E"/>
    <w:rsid w:val="002C3E12"/>
    <w:rsid w:val="002D332F"/>
    <w:rsid w:val="002D622A"/>
    <w:rsid w:val="002E20C3"/>
    <w:rsid w:val="002F195E"/>
    <w:rsid w:val="002F1BAE"/>
    <w:rsid w:val="002F4953"/>
    <w:rsid w:val="002F5F63"/>
    <w:rsid w:val="003005B9"/>
    <w:rsid w:val="00300C33"/>
    <w:rsid w:val="00310D3E"/>
    <w:rsid w:val="00312F2F"/>
    <w:rsid w:val="00333C73"/>
    <w:rsid w:val="0034497C"/>
    <w:rsid w:val="00345377"/>
    <w:rsid w:val="00345847"/>
    <w:rsid w:val="003519E6"/>
    <w:rsid w:val="003551C1"/>
    <w:rsid w:val="0035543B"/>
    <w:rsid w:val="0035587E"/>
    <w:rsid w:val="00372AF9"/>
    <w:rsid w:val="0038678D"/>
    <w:rsid w:val="00393DA2"/>
    <w:rsid w:val="003A0B8C"/>
    <w:rsid w:val="003A1B3E"/>
    <w:rsid w:val="003B4EAD"/>
    <w:rsid w:val="003C2781"/>
    <w:rsid w:val="003C3148"/>
    <w:rsid w:val="003E01B9"/>
    <w:rsid w:val="003E1817"/>
    <w:rsid w:val="003E27E3"/>
    <w:rsid w:val="003F1C35"/>
    <w:rsid w:val="003F64F5"/>
    <w:rsid w:val="00400D0D"/>
    <w:rsid w:val="00403F9F"/>
    <w:rsid w:val="00421932"/>
    <w:rsid w:val="00425A20"/>
    <w:rsid w:val="004273B5"/>
    <w:rsid w:val="00433204"/>
    <w:rsid w:val="0043567F"/>
    <w:rsid w:val="00445BA4"/>
    <w:rsid w:val="00452373"/>
    <w:rsid w:val="004657FD"/>
    <w:rsid w:val="00467BCC"/>
    <w:rsid w:val="004730B1"/>
    <w:rsid w:val="00473EB1"/>
    <w:rsid w:val="0047424A"/>
    <w:rsid w:val="004801DC"/>
    <w:rsid w:val="004831B6"/>
    <w:rsid w:val="00483A7A"/>
    <w:rsid w:val="0048442B"/>
    <w:rsid w:val="0048538E"/>
    <w:rsid w:val="0049013A"/>
    <w:rsid w:val="00492C0F"/>
    <w:rsid w:val="00495337"/>
    <w:rsid w:val="00496BA7"/>
    <w:rsid w:val="00497B1E"/>
    <w:rsid w:val="004B343F"/>
    <w:rsid w:val="004C42F3"/>
    <w:rsid w:val="004C7E42"/>
    <w:rsid w:val="004E3C9F"/>
    <w:rsid w:val="004F134E"/>
    <w:rsid w:val="004F27D5"/>
    <w:rsid w:val="004F525A"/>
    <w:rsid w:val="004F5A11"/>
    <w:rsid w:val="005032DD"/>
    <w:rsid w:val="00506D43"/>
    <w:rsid w:val="005078FE"/>
    <w:rsid w:val="00510A18"/>
    <w:rsid w:val="00510DB2"/>
    <w:rsid w:val="005152C6"/>
    <w:rsid w:val="005154C4"/>
    <w:rsid w:val="005251D1"/>
    <w:rsid w:val="005412D2"/>
    <w:rsid w:val="00543304"/>
    <w:rsid w:val="0054537B"/>
    <w:rsid w:val="005458C1"/>
    <w:rsid w:val="00550A5E"/>
    <w:rsid w:val="005515B7"/>
    <w:rsid w:val="00560C2D"/>
    <w:rsid w:val="00564E0F"/>
    <w:rsid w:val="00566BD7"/>
    <w:rsid w:val="00570BAB"/>
    <w:rsid w:val="0057479A"/>
    <w:rsid w:val="005765BF"/>
    <w:rsid w:val="00581A2F"/>
    <w:rsid w:val="005926D8"/>
    <w:rsid w:val="00595674"/>
    <w:rsid w:val="00597A6C"/>
    <w:rsid w:val="005B1A96"/>
    <w:rsid w:val="005B1C42"/>
    <w:rsid w:val="005C2540"/>
    <w:rsid w:val="005C6824"/>
    <w:rsid w:val="005D0BBB"/>
    <w:rsid w:val="005D5AB9"/>
    <w:rsid w:val="005D6C13"/>
    <w:rsid w:val="005D6F85"/>
    <w:rsid w:val="005D73FF"/>
    <w:rsid w:val="005E3340"/>
    <w:rsid w:val="005F00AA"/>
    <w:rsid w:val="005F0D34"/>
    <w:rsid w:val="005F2959"/>
    <w:rsid w:val="005F66A0"/>
    <w:rsid w:val="0060369E"/>
    <w:rsid w:val="0060582B"/>
    <w:rsid w:val="006075B6"/>
    <w:rsid w:val="006130C6"/>
    <w:rsid w:val="00620977"/>
    <w:rsid w:val="0062731B"/>
    <w:rsid w:val="00627D94"/>
    <w:rsid w:val="00640081"/>
    <w:rsid w:val="0064105F"/>
    <w:rsid w:val="00650345"/>
    <w:rsid w:val="00655767"/>
    <w:rsid w:val="00663F03"/>
    <w:rsid w:val="00664DF9"/>
    <w:rsid w:val="00667DBC"/>
    <w:rsid w:val="00670691"/>
    <w:rsid w:val="00670DD6"/>
    <w:rsid w:val="00673337"/>
    <w:rsid w:val="0068321E"/>
    <w:rsid w:val="00685E8D"/>
    <w:rsid w:val="006904D7"/>
    <w:rsid w:val="0069332E"/>
    <w:rsid w:val="006A0961"/>
    <w:rsid w:val="006A456C"/>
    <w:rsid w:val="006A4C92"/>
    <w:rsid w:val="006A5C57"/>
    <w:rsid w:val="006B6E46"/>
    <w:rsid w:val="006C5101"/>
    <w:rsid w:val="006C612B"/>
    <w:rsid w:val="006C796A"/>
    <w:rsid w:val="006E65C2"/>
    <w:rsid w:val="006F000A"/>
    <w:rsid w:val="006F0A93"/>
    <w:rsid w:val="006F1BCC"/>
    <w:rsid w:val="006F4095"/>
    <w:rsid w:val="006F7058"/>
    <w:rsid w:val="0070622C"/>
    <w:rsid w:val="00711D7F"/>
    <w:rsid w:val="007153E1"/>
    <w:rsid w:val="0071566E"/>
    <w:rsid w:val="007156C0"/>
    <w:rsid w:val="007156F7"/>
    <w:rsid w:val="007175A6"/>
    <w:rsid w:val="00732A90"/>
    <w:rsid w:val="00734015"/>
    <w:rsid w:val="00737940"/>
    <w:rsid w:val="007467AC"/>
    <w:rsid w:val="00751880"/>
    <w:rsid w:val="00757285"/>
    <w:rsid w:val="00771035"/>
    <w:rsid w:val="00780B13"/>
    <w:rsid w:val="0079769F"/>
    <w:rsid w:val="007A0A11"/>
    <w:rsid w:val="007B13A4"/>
    <w:rsid w:val="007B162B"/>
    <w:rsid w:val="007B3190"/>
    <w:rsid w:val="007B5C60"/>
    <w:rsid w:val="007B6ED8"/>
    <w:rsid w:val="007C029E"/>
    <w:rsid w:val="007D192A"/>
    <w:rsid w:val="007D5795"/>
    <w:rsid w:val="007D5F8A"/>
    <w:rsid w:val="007E5977"/>
    <w:rsid w:val="007F5B21"/>
    <w:rsid w:val="00800D63"/>
    <w:rsid w:val="00801F6B"/>
    <w:rsid w:val="00802E1F"/>
    <w:rsid w:val="00811D48"/>
    <w:rsid w:val="00825577"/>
    <w:rsid w:val="00826267"/>
    <w:rsid w:val="00831BAD"/>
    <w:rsid w:val="0083616E"/>
    <w:rsid w:val="00850861"/>
    <w:rsid w:val="00860C49"/>
    <w:rsid w:val="00867FFB"/>
    <w:rsid w:val="0088026D"/>
    <w:rsid w:val="0088103B"/>
    <w:rsid w:val="0088392A"/>
    <w:rsid w:val="008839B7"/>
    <w:rsid w:val="008845A8"/>
    <w:rsid w:val="00885053"/>
    <w:rsid w:val="00890BBC"/>
    <w:rsid w:val="008A508D"/>
    <w:rsid w:val="008B237A"/>
    <w:rsid w:val="008B5E94"/>
    <w:rsid w:val="008B7FC0"/>
    <w:rsid w:val="008D0C87"/>
    <w:rsid w:val="008D15A7"/>
    <w:rsid w:val="008D29A4"/>
    <w:rsid w:val="008D63F6"/>
    <w:rsid w:val="008D75FA"/>
    <w:rsid w:val="008E0DD6"/>
    <w:rsid w:val="008E2267"/>
    <w:rsid w:val="008E3586"/>
    <w:rsid w:val="008E39AE"/>
    <w:rsid w:val="008E5915"/>
    <w:rsid w:val="008F0B3C"/>
    <w:rsid w:val="008F70D4"/>
    <w:rsid w:val="00902464"/>
    <w:rsid w:val="00912653"/>
    <w:rsid w:val="0091627B"/>
    <w:rsid w:val="00916709"/>
    <w:rsid w:val="0092011A"/>
    <w:rsid w:val="009216C5"/>
    <w:rsid w:val="00937BB2"/>
    <w:rsid w:val="009405C7"/>
    <w:rsid w:val="00941737"/>
    <w:rsid w:val="009452E0"/>
    <w:rsid w:val="00956645"/>
    <w:rsid w:val="009574B4"/>
    <w:rsid w:val="00964B21"/>
    <w:rsid w:val="009A0E72"/>
    <w:rsid w:val="009A7B48"/>
    <w:rsid w:val="009B396D"/>
    <w:rsid w:val="009B4DFA"/>
    <w:rsid w:val="009C53AD"/>
    <w:rsid w:val="009C546F"/>
    <w:rsid w:val="009C6B36"/>
    <w:rsid w:val="009E5937"/>
    <w:rsid w:val="009E6686"/>
    <w:rsid w:val="009F480F"/>
    <w:rsid w:val="009F7BF5"/>
    <w:rsid w:val="009F7CEE"/>
    <w:rsid w:val="00A01930"/>
    <w:rsid w:val="00A115D9"/>
    <w:rsid w:val="00A13DE1"/>
    <w:rsid w:val="00A14646"/>
    <w:rsid w:val="00A177EB"/>
    <w:rsid w:val="00A334BD"/>
    <w:rsid w:val="00A363B6"/>
    <w:rsid w:val="00A3740A"/>
    <w:rsid w:val="00A40BFD"/>
    <w:rsid w:val="00A55EF3"/>
    <w:rsid w:val="00A56255"/>
    <w:rsid w:val="00A66379"/>
    <w:rsid w:val="00A81A08"/>
    <w:rsid w:val="00A81A8B"/>
    <w:rsid w:val="00A8646C"/>
    <w:rsid w:val="00A87E8F"/>
    <w:rsid w:val="00A914EA"/>
    <w:rsid w:val="00A94315"/>
    <w:rsid w:val="00AA15CB"/>
    <w:rsid w:val="00AA3EA4"/>
    <w:rsid w:val="00AA46AC"/>
    <w:rsid w:val="00AA5F1B"/>
    <w:rsid w:val="00AB0BDC"/>
    <w:rsid w:val="00AB3D4D"/>
    <w:rsid w:val="00AC2AEC"/>
    <w:rsid w:val="00AC3C0E"/>
    <w:rsid w:val="00AC4679"/>
    <w:rsid w:val="00AC5A7C"/>
    <w:rsid w:val="00AD1AA5"/>
    <w:rsid w:val="00AD330F"/>
    <w:rsid w:val="00AD5497"/>
    <w:rsid w:val="00AD58E3"/>
    <w:rsid w:val="00AD7C17"/>
    <w:rsid w:val="00AF4B8E"/>
    <w:rsid w:val="00AF583E"/>
    <w:rsid w:val="00B04D78"/>
    <w:rsid w:val="00B10E02"/>
    <w:rsid w:val="00B16B7F"/>
    <w:rsid w:val="00B21435"/>
    <w:rsid w:val="00B2144B"/>
    <w:rsid w:val="00B215C1"/>
    <w:rsid w:val="00B24543"/>
    <w:rsid w:val="00B279CA"/>
    <w:rsid w:val="00B3308F"/>
    <w:rsid w:val="00B33E63"/>
    <w:rsid w:val="00B41DD2"/>
    <w:rsid w:val="00B62C92"/>
    <w:rsid w:val="00B67684"/>
    <w:rsid w:val="00B718EF"/>
    <w:rsid w:val="00B72B92"/>
    <w:rsid w:val="00B7347B"/>
    <w:rsid w:val="00B82A56"/>
    <w:rsid w:val="00B85F00"/>
    <w:rsid w:val="00B970B5"/>
    <w:rsid w:val="00BA0797"/>
    <w:rsid w:val="00BA1204"/>
    <w:rsid w:val="00BB4591"/>
    <w:rsid w:val="00BC3440"/>
    <w:rsid w:val="00BD511B"/>
    <w:rsid w:val="00BD54D2"/>
    <w:rsid w:val="00BD5F2B"/>
    <w:rsid w:val="00BE0A71"/>
    <w:rsid w:val="00BE4BE0"/>
    <w:rsid w:val="00BE6DDE"/>
    <w:rsid w:val="00BF3C84"/>
    <w:rsid w:val="00BF3D1A"/>
    <w:rsid w:val="00C047E3"/>
    <w:rsid w:val="00C04F69"/>
    <w:rsid w:val="00C05FA1"/>
    <w:rsid w:val="00C060FA"/>
    <w:rsid w:val="00C0634B"/>
    <w:rsid w:val="00C13228"/>
    <w:rsid w:val="00C1767B"/>
    <w:rsid w:val="00C17A70"/>
    <w:rsid w:val="00C229ED"/>
    <w:rsid w:val="00C24620"/>
    <w:rsid w:val="00C302EF"/>
    <w:rsid w:val="00C36394"/>
    <w:rsid w:val="00C37015"/>
    <w:rsid w:val="00C44176"/>
    <w:rsid w:val="00C53888"/>
    <w:rsid w:val="00C54174"/>
    <w:rsid w:val="00C56E00"/>
    <w:rsid w:val="00C76F64"/>
    <w:rsid w:val="00C812AD"/>
    <w:rsid w:val="00CA08E3"/>
    <w:rsid w:val="00CA5B6E"/>
    <w:rsid w:val="00CA689C"/>
    <w:rsid w:val="00CA6F4B"/>
    <w:rsid w:val="00CA7A61"/>
    <w:rsid w:val="00CC1A3E"/>
    <w:rsid w:val="00CC27C6"/>
    <w:rsid w:val="00CC3408"/>
    <w:rsid w:val="00CC7A4A"/>
    <w:rsid w:val="00CD0BCC"/>
    <w:rsid w:val="00CD3526"/>
    <w:rsid w:val="00CD4B74"/>
    <w:rsid w:val="00CE06D1"/>
    <w:rsid w:val="00CF0DB0"/>
    <w:rsid w:val="00CF6F2A"/>
    <w:rsid w:val="00D0606A"/>
    <w:rsid w:val="00D065E7"/>
    <w:rsid w:val="00D128EE"/>
    <w:rsid w:val="00D16981"/>
    <w:rsid w:val="00D25D1F"/>
    <w:rsid w:val="00D42E68"/>
    <w:rsid w:val="00D549D8"/>
    <w:rsid w:val="00D552E3"/>
    <w:rsid w:val="00D707FE"/>
    <w:rsid w:val="00D8002A"/>
    <w:rsid w:val="00D834EF"/>
    <w:rsid w:val="00D86B3A"/>
    <w:rsid w:val="00D939C6"/>
    <w:rsid w:val="00D9491B"/>
    <w:rsid w:val="00DA0652"/>
    <w:rsid w:val="00DA29AD"/>
    <w:rsid w:val="00DA51DD"/>
    <w:rsid w:val="00DA6726"/>
    <w:rsid w:val="00DB1BAB"/>
    <w:rsid w:val="00DB793B"/>
    <w:rsid w:val="00DC0481"/>
    <w:rsid w:val="00DC0F32"/>
    <w:rsid w:val="00DC3BB0"/>
    <w:rsid w:val="00DC3CF5"/>
    <w:rsid w:val="00DC52DA"/>
    <w:rsid w:val="00DD0711"/>
    <w:rsid w:val="00DD143D"/>
    <w:rsid w:val="00DD29A9"/>
    <w:rsid w:val="00DD3453"/>
    <w:rsid w:val="00DD77FE"/>
    <w:rsid w:val="00DD7CE3"/>
    <w:rsid w:val="00DE1EC5"/>
    <w:rsid w:val="00DE4474"/>
    <w:rsid w:val="00DF40F6"/>
    <w:rsid w:val="00E0091B"/>
    <w:rsid w:val="00E03AF5"/>
    <w:rsid w:val="00E136F8"/>
    <w:rsid w:val="00E1697E"/>
    <w:rsid w:val="00E20450"/>
    <w:rsid w:val="00E30CA9"/>
    <w:rsid w:val="00E3366A"/>
    <w:rsid w:val="00E406B3"/>
    <w:rsid w:val="00E4449E"/>
    <w:rsid w:val="00E55299"/>
    <w:rsid w:val="00E560C9"/>
    <w:rsid w:val="00E6102D"/>
    <w:rsid w:val="00E6498C"/>
    <w:rsid w:val="00E7095C"/>
    <w:rsid w:val="00E747C6"/>
    <w:rsid w:val="00E7768E"/>
    <w:rsid w:val="00E8062A"/>
    <w:rsid w:val="00E90D4B"/>
    <w:rsid w:val="00E92593"/>
    <w:rsid w:val="00E9632B"/>
    <w:rsid w:val="00EA4197"/>
    <w:rsid w:val="00EB28A0"/>
    <w:rsid w:val="00EB7133"/>
    <w:rsid w:val="00EB71CE"/>
    <w:rsid w:val="00EC1488"/>
    <w:rsid w:val="00EC1E0F"/>
    <w:rsid w:val="00ED6CC3"/>
    <w:rsid w:val="00EE2090"/>
    <w:rsid w:val="00EE3295"/>
    <w:rsid w:val="00EE5C1C"/>
    <w:rsid w:val="00EF4A54"/>
    <w:rsid w:val="00F0675A"/>
    <w:rsid w:val="00F075E4"/>
    <w:rsid w:val="00F12660"/>
    <w:rsid w:val="00F3410E"/>
    <w:rsid w:val="00F43B9F"/>
    <w:rsid w:val="00F4558B"/>
    <w:rsid w:val="00F62D71"/>
    <w:rsid w:val="00F66A53"/>
    <w:rsid w:val="00F66E37"/>
    <w:rsid w:val="00F749E7"/>
    <w:rsid w:val="00F75A62"/>
    <w:rsid w:val="00F81434"/>
    <w:rsid w:val="00F86955"/>
    <w:rsid w:val="00F93A1A"/>
    <w:rsid w:val="00F94A92"/>
    <w:rsid w:val="00F96049"/>
    <w:rsid w:val="00FA20C4"/>
    <w:rsid w:val="00FA5B07"/>
    <w:rsid w:val="00FB012A"/>
    <w:rsid w:val="00FB2FC7"/>
    <w:rsid w:val="00FB334E"/>
    <w:rsid w:val="00FB4A08"/>
    <w:rsid w:val="00FB66CA"/>
    <w:rsid w:val="00FD1244"/>
    <w:rsid w:val="00FD3800"/>
    <w:rsid w:val="00FD407D"/>
    <w:rsid w:val="00FD4CA7"/>
    <w:rsid w:val="00FE08BA"/>
    <w:rsid w:val="00FE0FB2"/>
    <w:rsid w:val="00FE39E6"/>
    <w:rsid w:val="00FF2CED"/>
    <w:rsid w:val="00FF7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82965"/>
    <w:pPr>
      <w:suppressAutoHyphens/>
      <w:spacing w:line="288" w:lineRule="auto"/>
      <w:ind w:firstLine="567"/>
      <w:jc w:val="both"/>
    </w:pPr>
    <w:rPr>
      <w:sz w:val="28"/>
      <w:szCs w:val="28"/>
      <w:lang w:eastAsia="ar-SA"/>
    </w:rPr>
  </w:style>
  <w:style w:type="paragraph" w:styleId="1">
    <w:name w:val="heading 1"/>
    <w:basedOn w:val="a0"/>
    <w:next w:val="a0"/>
    <w:qFormat/>
    <w:pPr>
      <w:keepNext/>
      <w:spacing w:before="240" w:after="60"/>
      <w:outlineLvl w:val="0"/>
    </w:pPr>
    <w:rPr>
      <w:rFonts w:ascii="Arial" w:hAnsi="Arial" w:cs="Arial"/>
      <w:b/>
      <w:bCs/>
      <w:kern w:val="1"/>
      <w:sz w:val="32"/>
      <w:szCs w:val="32"/>
    </w:rPr>
  </w:style>
  <w:style w:type="paragraph" w:styleId="2">
    <w:name w:val="heading 2"/>
    <w:basedOn w:val="a0"/>
    <w:next w:val="a0"/>
    <w:qFormat/>
    <w:pPr>
      <w:keepNext/>
      <w:spacing w:after="60" w:line="240" w:lineRule="auto"/>
      <w:ind w:firstLine="0"/>
      <w:jc w:val="center"/>
      <w:outlineLvl w:val="1"/>
    </w:pPr>
    <w:rPr>
      <w:b/>
      <w:sz w:val="30"/>
      <w:szCs w:val="20"/>
    </w:rPr>
  </w:style>
  <w:style w:type="paragraph" w:styleId="3">
    <w:name w:val="heading 3"/>
    <w:basedOn w:val="a0"/>
    <w:next w:val="a0"/>
    <w:qFormat/>
    <w:pPr>
      <w:keepNext/>
      <w:numPr>
        <w:ilvl w:val="2"/>
        <w:numId w:val="1"/>
      </w:numPr>
      <w:spacing w:before="120" w:after="120"/>
      <w:outlineLvl w:val="2"/>
    </w:pPr>
    <w:rPr>
      <w:b/>
      <w:bCs/>
    </w:rPr>
  </w:style>
  <w:style w:type="paragraph" w:styleId="4">
    <w:name w:val="heading 4"/>
    <w:aliases w:val="надпись"/>
    <w:basedOn w:val="a0"/>
    <w:next w:val="a0"/>
    <w:qFormat/>
    <w:pPr>
      <w:keepNext/>
      <w:numPr>
        <w:ilvl w:val="3"/>
        <w:numId w:val="1"/>
      </w:numPr>
      <w:spacing w:before="240" w:after="60"/>
      <w:outlineLvl w:val="3"/>
    </w:pPr>
    <w:rPr>
      <w:b/>
      <w:bCs/>
      <w:i/>
      <w:iCs/>
    </w:rPr>
  </w:style>
  <w:style w:type="paragraph" w:styleId="5">
    <w:name w:val="heading 5"/>
    <w:basedOn w:val="a0"/>
    <w:next w:val="a0"/>
    <w:qFormat/>
    <w:pPr>
      <w:tabs>
        <w:tab w:val="left" w:pos="1008"/>
      </w:tabs>
      <w:spacing w:before="240" w:after="60" w:line="240" w:lineRule="auto"/>
      <w:ind w:left="1008" w:hanging="1008"/>
      <w:outlineLvl w:val="4"/>
    </w:pPr>
    <w:rPr>
      <w:sz w:val="22"/>
      <w:szCs w:val="20"/>
    </w:rPr>
  </w:style>
  <w:style w:type="paragraph" w:styleId="6">
    <w:name w:val="heading 6"/>
    <w:basedOn w:val="a0"/>
    <w:next w:val="a0"/>
    <w:qFormat/>
    <w:pPr>
      <w:tabs>
        <w:tab w:val="left" w:pos="1152"/>
      </w:tabs>
      <w:spacing w:before="240" w:after="60" w:line="240" w:lineRule="auto"/>
      <w:ind w:left="1152" w:hanging="1152"/>
      <w:outlineLvl w:val="5"/>
    </w:pPr>
    <w:rPr>
      <w:i/>
      <w:sz w:val="22"/>
      <w:szCs w:val="20"/>
    </w:rPr>
  </w:style>
  <w:style w:type="paragraph" w:styleId="7">
    <w:name w:val="heading 7"/>
    <w:basedOn w:val="a0"/>
    <w:next w:val="a0"/>
    <w:qFormat/>
    <w:pPr>
      <w:tabs>
        <w:tab w:val="left" w:pos="1296"/>
      </w:tabs>
      <w:spacing w:before="240" w:after="60" w:line="240" w:lineRule="auto"/>
      <w:ind w:left="1296" w:hanging="1296"/>
      <w:outlineLvl w:val="6"/>
    </w:pPr>
    <w:rPr>
      <w:rFonts w:ascii="Arial" w:hAnsi="Arial" w:cs="Arial"/>
      <w:sz w:val="20"/>
      <w:szCs w:val="20"/>
    </w:rPr>
  </w:style>
  <w:style w:type="paragraph" w:styleId="8">
    <w:name w:val="heading 8"/>
    <w:basedOn w:val="a0"/>
    <w:next w:val="a0"/>
    <w:qFormat/>
    <w:pPr>
      <w:tabs>
        <w:tab w:val="left" w:pos="1440"/>
      </w:tabs>
      <w:spacing w:before="240" w:after="60" w:line="240" w:lineRule="auto"/>
      <w:ind w:left="1440" w:hanging="1440"/>
      <w:outlineLvl w:val="7"/>
    </w:pPr>
    <w:rPr>
      <w:rFonts w:ascii="Arial" w:hAnsi="Arial" w:cs="Arial"/>
      <w:i/>
      <w:sz w:val="20"/>
      <w:szCs w:val="20"/>
    </w:rPr>
  </w:style>
  <w:style w:type="paragraph" w:styleId="9">
    <w:name w:val="heading 9"/>
    <w:basedOn w:val="a0"/>
    <w:next w:val="a0"/>
    <w:qFormat/>
    <w:pPr>
      <w:tabs>
        <w:tab w:val="left" w:pos="1584"/>
      </w:tabs>
      <w:spacing w:before="240" w:after="60" w:line="240" w:lineRule="auto"/>
      <w:ind w:left="1584" w:hanging="1584"/>
      <w:outlineLvl w:val="8"/>
    </w:pPr>
    <w:rPr>
      <w:rFonts w:ascii="Arial" w:hAnsi="Arial" w:cs="Arial"/>
      <w:b/>
      <w:i/>
      <w:sz w:val="18"/>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cs="Times New Roman"/>
    </w:rPr>
  </w:style>
  <w:style w:type="character" w:customStyle="1" w:styleId="WW8Num4z1">
    <w:name w:val="WW8Num4z1"/>
    <w:rPr>
      <w:rFonts w:cs="Times New Roman" w:hint="default"/>
      <w:b w:val="0"/>
      <w:bCs w:val="0"/>
      <w:i w:val="0"/>
      <w:iCs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z2">
    <w:name w:val="WW8Num4z2"/>
    <w:rPr>
      <w:rFonts w:cs="Times New Roman" w:hint="default"/>
      <w:b w:val="0"/>
      <w:bCs w:val="0"/>
      <w:i w:val="0"/>
      <w:iCs w:val="0"/>
    </w:rPr>
  </w:style>
  <w:style w:type="character" w:customStyle="1" w:styleId="WW8Num4z3">
    <w:name w:val="WW8Num4z3"/>
    <w:rPr>
      <w:rFonts w:cs="Times New Roman" w:hint="default"/>
      <w:b w:val="0"/>
      <w:bCs w:val="0"/>
      <w:i w:val="0"/>
      <w:iCs w:val="0"/>
      <w:caps w:val="0"/>
      <w:smallCaps w:val="0"/>
      <w:strike w:val="0"/>
      <w:dstrike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z4">
    <w:name w:val="WW8Num4z4"/>
    <w:rPr>
      <w:rFonts w:cs="Times New Roman" w:hint="default"/>
    </w:rPr>
  </w:style>
  <w:style w:type="character" w:customStyle="1" w:styleId="WW8Num4z5">
    <w:name w:val="WW8Num4z5"/>
    <w:rPr>
      <w:rFonts w:ascii="Symbol" w:hAnsi="Symbol" w:cs="Symbol" w:hint="default"/>
    </w:rPr>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6z2">
    <w:name w:val="WW8Num6z2"/>
    <w:rPr>
      <w:rFonts w:cs="Times New Roman" w:hint="default"/>
      <w:i w:val="0"/>
      <w:color w:val="auto"/>
    </w:rPr>
  </w:style>
  <w:style w:type="character" w:customStyle="1" w:styleId="WW8Num7z0">
    <w:name w:val="WW8Num7z0"/>
    <w:rPr>
      <w:rFonts w:ascii="Symbol" w:hAnsi="Symbol" w:cs="Symbol" w:hint="default"/>
    </w:rPr>
  </w:style>
  <w:style w:type="character" w:customStyle="1" w:styleId="WW8Num8z0">
    <w:name w:val="WW8Num8z0"/>
    <w:rPr>
      <w:rFonts w:ascii="Symbol" w:hAnsi="Symbol" w:cs="Symbol" w:hint="default"/>
    </w:rPr>
  </w:style>
  <w:style w:type="character" w:customStyle="1" w:styleId="WW8Num9z0">
    <w:name w:val="WW8Num9z0"/>
    <w:rPr>
      <w:rFonts w:cs="Times New Roman"/>
    </w:rPr>
  </w:style>
  <w:style w:type="character" w:customStyle="1" w:styleId="WW8Num10z0">
    <w:name w:val="WW8Num10z0"/>
    <w:rPr>
      <w:rFonts w:ascii="Symbol" w:hAnsi="Symbol" w:cs="Symbol" w:hint="default"/>
    </w:rPr>
  </w:style>
  <w:style w:type="character" w:customStyle="1" w:styleId="WW8Num11z0">
    <w:name w:val="WW8Num11z0"/>
    <w:rPr>
      <w:rFonts w:cs="Times New Roman"/>
    </w:rPr>
  </w:style>
  <w:style w:type="character" w:customStyle="1" w:styleId="WW8Num11z1">
    <w:name w:val="WW8Num11z1"/>
    <w:rPr>
      <w:rFonts w:cs="Times New Roman" w:hint="default"/>
    </w:rPr>
  </w:style>
  <w:style w:type="character" w:customStyle="1" w:styleId="WW8Num12z0">
    <w:name w:val="WW8Num12z0"/>
    <w:rPr>
      <w:rFonts w:ascii="Arial" w:hAnsi="Arial" w:cs="Arial" w:hint="default"/>
      <w:sz w:val="24"/>
      <w:szCs w:val="24"/>
    </w:rPr>
  </w:style>
  <w:style w:type="character" w:customStyle="1" w:styleId="WW8Num12z1">
    <w:name w:val="WW8Num12z1"/>
    <w:rPr>
      <w:rFonts w:cs="Times New Roman"/>
    </w:rPr>
  </w:style>
  <w:style w:type="character" w:customStyle="1" w:styleId="WW8Num13z0">
    <w:name w:val="WW8Num13z0"/>
    <w:rPr>
      <w:rFonts w:cs="Times New Roman"/>
    </w:rPr>
  </w:style>
  <w:style w:type="character" w:customStyle="1" w:styleId="WW8Num14z0">
    <w:name w:val="WW8Num14z0"/>
    <w:rPr>
      <w:rFonts w:cs="Times New Roman" w:hint="default"/>
      <w:b/>
      <w:i w:val="0"/>
    </w:rPr>
  </w:style>
  <w:style w:type="character" w:customStyle="1" w:styleId="WW8Num14z1">
    <w:name w:val="WW8Num14z1"/>
    <w:rPr>
      <w:rFonts w:cs="Times New Roman" w:hint="default"/>
      <w:b w:val="0"/>
      <w:bCs w:val="0"/>
      <w:i w:val="0"/>
      <w:iCs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Pr>
      <w:rFonts w:cs="Times New Roman" w:hint="default"/>
      <w:b w:val="0"/>
      <w:bCs w:val="0"/>
      <w:i w:val="0"/>
      <w:iCs w:val="0"/>
    </w:rPr>
  </w:style>
  <w:style w:type="character" w:customStyle="1" w:styleId="WW8Num14z3">
    <w:name w:val="WW8Num14z3"/>
    <w:rPr>
      <w:rFonts w:cs="Times New Roman" w:hint="default"/>
      <w:b w:val="0"/>
      <w:bCs w:val="0"/>
      <w:i w:val="0"/>
      <w:iCs w:val="0"/>
      <w:caps w:val="0"/>
      <w:smallCaps w:val="0"/>
      <w:strike w:val="0"/>
      <w:dstrike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4">
    <w:name w:val="WW8Num14z4"/>
    <w:rPr>
      <w:rFonts w:cs="Times New Roman" w:hint="default"/>
    </w:rPr>
  </w:style>
  <w:style w:type="character" w:customStyle="1" w:styleId="WW8Num14z5">
    <w:name w:val="WW8Num14z5"/>
    <w:rPr>
      <w:rFonts w:ascii="Symbol" w:hAnsi="Symbol" w:cs="Symbol" w:hint="default"/>
    </w:rPr>
  </w:style>
  <w:style w:type="character" w:customStyle="1" w:styleId="WW8Num15z0">
    <w:name w:val="WW8Num15z0"/>
    <w:rPr>
      <w:rFonts w:cs="Times New Roman"/>
    </w:rPr>
  </w:style>
  <w:style w:type="character" w:customStyle="1" w:styleId="WW8Num16z0">
    <w:name w:val="WW8Num16z0"/>
    <w:rPr>
      <w:rFonts w:cs="Times New Roman" w:hint="default"/>
    </w:rPr>
  </w:style>
  <w:style w:type="character" w:customStyle="1" w:styleId="WW8Num16z1">
    <w:name w:val="WW8Num16z1"/>
    <w:rPr>
      <w:rFonts w:cs="Times New Roman"/>
    </w:rPr>
  </w:style>
  <w:style w:type="character" w:customStyle="1" w:styleId="WW8Num17z0">
    <w:name w:val="WW8Num17z0"/>
    <w:rPr>
      <w:rFonts w:cs="Times New Roman" w:hint="default"/>
    </w:rPr>
  </w:style>
  <w:style w:type="character" w:customStyle="1" w:styleId="WW8Num17z2">
    <w:name w:val="WW8Num17z2"/>
    <w:rPr>
      <w:rFonts w:cs="Times New Roman" w:hint="default"/>
      <w:i w:val="0"/>
      <w:color w:val="auto"/>
    </w:rPr>
  </w:style>
  <w:style w:type="character" w:customStyle="1" w:styleId="WW8Num18z0">
    <w:name w:val="WW8Num18z0"/>
    <w:rPr>
      <w:rFonts w:cs="Times New Roman" w:hint="default"/>
    </w:rPr>
  </w:style>
  <w:style w:type="character" w:customStyle="1" w:styleId="WW8Num18z1">
    <w:name w:val="WW8Num18z1"/>
    <w:rPr>
      <w:rFonts w:cs="Times New Roman"/>
    </w:rPr>
  </w:style>
  <w:style w:type="character" w:customStyle="1" w:styleId="WW8Num19z0">
    <w:name w:val="WW8Num19z0"/>
    <w:rPr>
      <w:rFonts w:cs="Times New Roman" w:hint="default"/>
    </w:rPr>
  </w:style>
  <w:style w:type="character" w:customStyle="1" w:styleId="WW8Num19z1">
    <w:name w:val="WW8Num19z1"/>
    <w:rPr>
      <w:rFonts w:cs="Times New Roman"/>
    </w:rPr>
  </w:style>
  <w:style w:type="character" w:customStyle="1" w:styleId="WW8Num20z0">
    <w:name w:val="WW8Num20z0"/>
    <w:rPr>
      <w:rFonts w:cs="Times New Roman" w:hint="default"/>
    </w:rPr>
  </w:style>
  <w:style w:type="character" w:customStyle="1" w:styleId="WW8Num21z0">
    <w:name w:val="WW8Num21z0"/>
    <w:rPr>
      <w:rFonts w:cs="Times New Roman" w:hint="default"/>
    </w:rPr>
  </w:style>
  <w:style w:type="character" w:customStyle="1" w:styleId="WW8Num21z1">
    <w:name w:val="WW8Num21z1"/>
    <w:rPr>
      <w:rFonts w:cs="Times New Roman"/>
    </w:rPr>
  </w:style>
  <w:style w:type="character" w:customStyle="1" w:styleId="WW8Num22z0">
    <w:name w:val="WW8Num22z0"/>
    <w:rPr>
      <w:rFonts w:ascii="Symbol" w:hAnsi="Symbol" w:cs="Symbol" w:hint="default"/>
      <w:sz w:val="24"/>
    </w:rPr>
  </w:style>
  <w:style w:type="character" w:customStyle="1" w:styleId="WW8Num22z1">
    <w:name w:val="WW8Num22z1"/>
    <w:rPr>
      <w:rFonts w:cs="Times New Roman"/>
    </w:rPr>
  </w:style>
  <w:style w:type="character" w:customStyle="1" w:styleId="WW8Num23z0">
    <w:name w:val="WW8Num23z0"/>
    <w:rPr>
      <w:rFonts w:cs="Times New Roman" w:hint="default"/>
    </w:rPr>
  </w:style>
  <w:style w:type="character" w:customStyle="1" w:styleId="WW8Num23z1">
    <w:name w:val="WW8Num23z1"/>
    <w:rPr>
      <w:rFonts w:cs="Times New Roman"/>
    </w:rPr>
  </w:style>
  <w:style w:type="character" w:customStyle="1" w:styleId="WW8Num24z0">
    <w:name w:val="WW8Num24z0"/>
    <w:rPr>
      <w:rFonts w:cs="Times New Roman" w:hint="default"/>
    </w:rPr>
  </w:style>
  <w:style w:type="character" w:customStyle="1" w:styleId="WW8Num25z0">
    <w:name w:val="WW8Num25z0"/>
    <w:rPr>
      <w:rFonts w:cs="Times New Roman" w:hint="default"/>
      <w:sz w:val="40"/>
      <w:szCs w:val="40"/>
    </w:rPr>
  </w:style>
  <w:style w:type="character" w:customStyle="1" w:styleId="WW8Num25z1">
    <w:name w:val="WW8Num25z1"/>
    <w:rPr>
      <w:rFonts w:cs="Times New Roman" w:hint="default"/>
    </w:rPr>
  </w:style>
  <w:style w:type="character" w:customStyle="1" w:styleId="10">
    <w:name w:val="Основной шрифт абзаца1"/>
  </w:style>
  <w:style w:type="character" w:customStyle="1" w:styleId="11">
    <w:name w:val="Заголовок 1 Знак1"/>
    <w:rPr>
      <w:rFonts w:ascii="Cambria" w:hAnsi="Cambria" w:cs="Times New Roman"/>
      <w:b/>
      <w:bCs/>
      <w:kern w:val="1"/>
      <w:sz w:val="32"/>
      <w:szCs w:val="32"/>
    </w:rPr>
  </w:style>
  <w:style w:type="character" w:customStyle="1" w:styleId="21">
    <w:name w:val="Заголовок 2 Знак1"/>
    <w:rPr>
      <w:rFonts w:ascii="Cambria" w:hAnsi="Cambria" w:cs="Times New Roman"/>
      <w:b/>
      <w:bCs/>
      <w:i/>
      <w:iCs/>
      <w:sz w:val="28"/>
      <w:szCs w:val="28"/>
    </w:rPr>
  </w:style>
  <w:style w:type="character" w:customStyle="1" w:styleId="30">
    <w:name w:val="Заголовок 3 Знак"/>
    <w:rPr>
      <w:b/>
      <w:bCs/>
      <w:sz w:val="28"/>
      <w:szCs w:val="28"/>
      <w:lang w:val="ru-RU" w:eastAsia="ar-SA" w:bidi="ar-SA"/>
    </w:rPr>
  </w:style>
  <w:style w:type="character" w:customStyle="1" w:styleId="40">
    <w:name w:val="Заголовок 4 Знак"/>
    <w:aliases w:val="надпись Знак"/>
    <w:rPr>
      <w:b/>
      <w:bCs/>
      <w:i/>
      <w:iCs/>
      <w:sz w:val="28"/>
      <w:szCs w:val="28"/>
      <w:lang w:val="ru-RU" w:eastAsia="ar-SA" w:bidi="ar-SA"/>
    </w:rPr>
  </w:style>
  <w:style w:type="character" w:customStyle="1" w:styleId="50">
    <w:name w:val="Заголовок 5 Знак"/>
    <w:rPr>
      <w:rFonts w:ascii="Calibri" w:hAnsi="Calibri" w:cs="Times New Roman"/>
      <w:b/>
      <w:bCs/>
      <w:i/>
      <w:iCs/>
      <w:sz w:val="26"/>
      <w:szCs w:val="26"/>
    </w:rPr>
  </w:style>
  <w:style w:type="character" w:customStyle="1" w:styleId="60">
    <w:name w:val="Заголовок 6 Знак"/>
    <w:rPr>
      <w:rFonts w:ascii="Calibri" w:hAnsi="Calibri" w:cs="Times New Roman"/>
      <w:b/>
      <w:bCs/>
    </w:rPr>
  </w:style>
  <w:style w:type="character" w:customStyle="1" w:styleId="70">
    <w:name w:val="Заголовок 7 Знак"/>
    <w:rPr>
      <w:rFonts w:ascii="Calibri" w:hAnsi="Calibri" w:cs="Times New Roman"/>
      <w:sz w:val="24"/>
      <w:szCs w:val="24"/>
    </w:rPr>
  </w:style>
  <w:style w:type="character" w:customStyle="1" w:styleId="80">
    <w:name w:val="Заголовок 8 Знак"/>
    <w:rPr>
      <w:rFonts w:ascii="Calibri" w:hAnsi="Calibri" w:cs="Times New Roman"/>
      <w:i/>
      <w:iCs/>
      <w:sz w:val="24"/>
      <w:szCs w:val="24"/>
    </w:rPr>
  </w:style>
  <w:style w:type="character" w:customStyle="1" w:styleId="90">
    <w:name w:val="Заголовок 9 Знак"/>
    <w:rPr>
      <w:rFonts w:ascii="Cambria" w:hAnsi="Cambria" w:cs="Times New Roman"/>
    </w:rPr>
  </w:style>
  <w:style w:type="character" w:customStyle="1" w:styleId="a4">
    <w:name w:val="Гипертекстовая ссылка"/>
    <w:rPr>
      <w:rFonts w:cs="Times New Roman"/>
      <w:b/>
      <w:bCs/>
      <w:color w:val="008000"/>
      <w:sz w:val="20"/>
      <w:szCs w:val="20"/>
      <w:u w:val="single"/>
    </w:rPr>
  </w:style>
  <w:style w:type="character" w:customStyle="1" w:styleId="12">
    <w:name w:val="Заголовок 1 Знак"/>
    <w:rPr>
      <w:rFonts w:cs="Times New Roman"/>
      <w:b/>
      <w:kern w:val="1"/>
      <w:sz w:val="36"/>
      <w:lang w:val="ru-RU" w:eastAsia="ar-SA" w:bidi="ar-SA"/>
    </w:rPr>
  </w:style>
  <w:style w:type="character" w:customStyle="1" w:styleId="IntenseEmphasis1">
    <w:name w:val="Intense Emphasis1"/>
    <w:rPr>
      <w:rFonts w:cs="Times New Roman"/>
      <w:b/>
      <w:bCs/>
      <w:i/>
      <w:iCs/>
      <w:color w:val="4F81BD"/>
    </w:rPr>
  </w:style>
  <w:style w:type="character" w:customStyle="1" w:styleId="a5">
    <w:name w:val="Основной текст с отступом Знак"/>
    <w:rPr>
      <w:rFonts w:cs="Times New Roman"/>
      <w:sz w:val="28"/>
      <w:szCs w:val="28"/>
    </w:rPr>
  </w:style>
  <w:style w:type="character" w:customStyle="1" w:styleId="20">
    <w:name w:val="Основной текст с отступом 2 Знак"/>
    <w:rPr>
      <w:rFonts w:cs="Times New Roman"/>
      <w:sz w:val="28"/>
      <w:szCs w:val="28"/>
    </w:rPr>
  </w:style>
  <w:style w:type="character" w:customStyle="1" w:styleId="a6">
    <w:name w:val="Основной текст Знак"/>
    <w:rPr>
      <w:rFonts w:cs="Times New Roman"/>
      <w:sz w:val="28"/>
      <w:szCs w:val="28"/>
    </w:rPr>
  </w:style>
  <w:style w:type="character" w:customStyle="1" w:styleId="a7">
    <w:name w:val="Нижний колонтитул Знак"/>
    <w:uiPriority w:val="99"/>
    <w:rPr>
      <w:rFonts w:cs="Times New Roman"/>
      <w:sz w:val="28"/>
      <w:szCs w:val="28"/>
    </w:rPr>
  </w:style>
  <w:style w:type="character" w:customStyle="1" w:styleId="13">
    <w:name w:val="Знак примечания1"/>
    <w:rPr>
      <w:rFonts w:cs="Times New Roman"/>
      <w:sz w:val="16"/>
      <w:szCs w:val="16"/>
    </w:rPr>
  </w:style>
  <w:style w:type="character" w:customStyle="1" w:styleId="a8">
    <w:name w:val="Текст примечания Знак"/>
    <w:rPr>
      <w:rFonts w:cs="Times New Roman"/>
      <w:sz w:val="20"/>
      <w:szCs w:val="20"/>
    </w:rPr>
  </w:style>
  <w:style w:type="character" w:customStyle="1" w:styleId="a9">
    <w:name w:val="Тема примечания Знак"/>
    <w:rPr>
      <w:rFonts w:cs="Times New Roman"/>
      <w:b/>
      <w:bCs/>
      <w:sz w:val="20"/>
      <w:szCs w:val="20"/>
    </w:rPr>
  </w:style>
  <w:style w:type="character" w:customStyle="1" w:styleId="aa">
    <w:name w:val="Текст выноски Знак"/>
    <w:rPr>
      <w:rFonts w:cs="Times New Roman"/>
      <w:sz w:val="2"/>
    </w:rPr>
  </w:style>
  <w:style w:type="character" w:customStyle="1" w:styleId="22">
    <w:name w:val="Основной текст 2 Знак"/>
    <w:rPr>
      <w:sz w:val="24"/>
      <w:lang w:val="ru-RU" w:eastAsia="ar-SA" w:bidi="ar-SA"/>
    </w:rPr>
  </w:style>
  <w:style w:type="character" w:customStyle="1" w:styleId="ab">
    <w:name w:val="Название Знак"/>
    <w:rPr>
      <w:rFonts w:ascii="Cambria" w:hAnsi="Cambria" w:cs="Times New Roman"/>
      <w:b/>
      <w:bCs/>
      <w:kern w:val="1"/>
      <w:sz w:val="32"/>
      <w:szCs w:val="32"/>
    </w:rPr>
  </w:style>
  <w:style w:type="character" w:customStyle="1" w:styleId="ac">
    <w:name w:val="Подзаголовок Знак"/>
    <w:rPr>
      <w:rFonts w:ascii="Cambria" w:hAnsi="Cambria" w:cs="Times New Roman"/>
      <w:sz w:val="24"/>
      <w:szCs w:val="24"/>
    </w:rPr>
  </w:style>
  <w:style w:type="character" w:customStyle="1" w:styleId="ad">
    <w:name w:val="Дата Знак"/>
    <w:rPr>
      <w:rFonts w:cs="Times New Roman"/>
      <w:sz w:val="28"/>
      <w:szCs w:val="28"/>
    </w:rPr>
  </w:style>
  <w:style w:type="character" w:customStyle="1" w:styleId="31">
    <w:name w:val="Основной текст с отступом 3 Знак"/>
    <w:rPr>
      <w:rFonts w:cs="Times New Roman"/>
      <w:sz w:val="16"/>
      <w:szCs w:val="16"/>
    </w:rPr>
  </w:style>
  <w:style w:type="character" w:customStyle="1" w:styleId="ae">
    <w:name w:val="Верхний колонтитул Знак"/>
    <w:rPr>
      <w:rFonts w:cs="Times New Roman"/>
      <w:sz w:val="28"/>
      <w:szCs w:val="28"/>
    </w:rPr>
  </w:style>
  <w:style w:type="character" w:customStyle="1" w:styleId="af">
    <w:name w:val="Символ сноски"/>
    <w:rPr>
      <w:rFonts w:ascii="Times New Roman" w:hAnsi="Times New Roman" w:cs="Times New Roman"/>
      <w:vertAlign w:val="superscript"/>
    </w:rPr>
  </w:style>
  <w:style w:type="character" w:customStyle="1" w:styleId="af0">
    <w:name w:val="Текст сноски Знак"/>
    <w:rPr>
      <w:rFonts w:cs="Times New Roman"/>
      <w:sz w:val="20"/>
      <w:szCs w:val="20"/>
    </w:rPr>
  </w:style>
  <w:style w:type="character" w:styleId="af1">
    <w:name w:val="page number"/>
    <w:rPr>
      <w:rFonts w:ascii="Times New Roman" w:hAnsi="Times New Roman" w:cs="Times New Roman"/>
    </w:rPr>
  </w:style>
  <w:style w:type="character" w:customStyle="1" w:styleId="32">
    <w:name w:val="Основной текст 3 Знак"/>
    <w:rPr>
      <w:rFonts w:cs="Times New Roman"/>
      <w:sz w:val="16"/>
      <w:szCs w:val="16"/>
    </w:rPr>
  </w:style>
  <w:style w:type="character" w:customStyle="1" w:styleId="af2">
    <w:name w:val="Текст Знак"/>
    <w:rPr>
      <w:rFonts w:ascii="Courier New" w:hAnsi="Courier New" w:cs="Courier New"/>
      <w:sz w:val="20"/>
      <w:szCs w:val="20"/>
    </w:rPr>
  </w:style>
  <w:style w:type="character" w:customStyle="1" w:styleId="af3">
    <w:name w:val="Знак Знак"/>
    <w:rPr>
      <w:rFonts w:ascii="Arial" w:hAnsi="Arial" w:cs="Times New Roman"/>
      <w:sz w:val="24"/>
      <w:lang w:val="ru-RU" w:eastAsia="ar-SA" w:bidi="ar-SA"/>
    </w:rPr>
  </w:style>
  <w:style w:type="character" w:customStyle="1" w:styleId="af4">
    <w:name w:val="Основной шрифт"/>
  </w:style>
  <w:style w:type="character" w:customStyle="1" w:styleId="HTML">
    <w:name w:val="Адрес HTML Знак"/>
    <w:rPr>
      <w:rFonts w:cs="Times New Roman"/>
      <w:i/>
      <w:iCs/>
      <w:sz w:val="28"/>
      <w:szCs w:val="28"/>
    </w:rPr>
  </w:style>
  <w:style w:type="character" w:styleId="HTML0">
    <w:name w:val="HTML Acronym"/>
    <w:rPr>
      <w:rFonts w:cs="Times New Roman"/>
    </w:rPr>
  </w:style>
  <w:style w:type="character" w:styleId="af5">
    <w:name w:val="Emphasis"/>
    <w:qFormat/>
    <w:rPr>
      <w:rFonts w:cs="Times New Roman"/>
      <w:i/>
      <w:iCs/>
    </w:rPr>
  </w:style>
  <w:style w:type="character" w:styleId="af6">
    <w:name w:val="Hyperlink"/>
    <w:uiPriority w:val="99"/>
    <w:rPr>
      <w:rFonts w:cs="Times New Roman"/>
      <w:color w:val="0000FF"/>
      <w:u w:val="single"/>
    </w:rPr>
  </w:style>
  <w:style w:type="character" w:customStyle="1" w:styleId="af7">
    <w:name w:val="Заголовок записки Знак"/>
    <w:rPr>
      <w:rFonts w:cs="Times New Roman"/>
      <w:sz w:val="28"/>
      <w:szCs w:val="28"/>
    </w:rPr>
  </w:style>
  <w:style w:type="character" w:styleId="HTML1">
    <w:name w:val="HTML Keyboard"/>
    <w:rPr>
      <w:rFonts w:ascii="Courier New" w:hAnsi="Courier New" w:cs="Courier New"/>
      <w:sz w:val="20"/>
      <w:szCs w:val="20"/>
    </w:rPr>
  </w:style>
  <w:style w:type="character" w:styleId="HTML2">
    <w:name w:val="HTML Code"/>
    <w:rPr>
      <w:rFonts w:ascii="Courier New" w:hAnsi="Courier New" w:cs="Courier New"/>
      <w:sz w:val="20"/>
      <w:szCs w:val="20"/>
    </w:rPr>
  </w:style>
  <w:style w:type="character" w:customStyle="1" w:styleId="af8">
    <w:name w:val="Красная строка Знак"/>
    <w:basedOn w:val="a6"/>
    <w:rPr>
      <w:rFonts w:cs="Times New Roman"/>
      <w:sz w:val="28"/>
      <w:szCs w:val="28"/>
    </w:rPr>
  </w:style>
  <w:style w:type="character" w:customStyle="1" w:styleId="23">
    <w:name w:val="Красная строка 2 Знак"/>
    <w:basedOn w:val="a5"/>
    <w:rPr>
      <w:rFonts w:cs="Times New Roman"/>
      <w:sz w:val="28"/>
      <w:szCs w:val="28"/>
    </w:rPr>
  </w:style>
  <w:style w:type="character" w:styleId="af9">
    <w:name w:val="line number"/>
    <w:rPr>
      <w:rFonts w:cs="Times New Roman"/>
    </w:rPr>
  </w:style>
  <w:style w:type="character" w:styleId="HTML3">
    <w:name w:val="HTML Sample"/>
    <w:rPr>
      <w:rFonts w:ascii="Courier New" w:hAnsi="Courier New" w:cs="Courier New"/>
    </w:rPr>
  </w:style>
  <w:style w:type="character" w:styleId="HTML4">
    <w:name w:val="HTML Definition"/>
    <w:rPr>
      <w:rFonts w:cs="Times New Roman"/>
      <w:i/>
      <w:iCs/>
    </w:rPr>
  </w:style>
  <w:style w:type="character" w:styleId="HTML5">
    <w:name w:val="HTML Variable"/>
    <w:rPr>
      <w:rFonts w:cs="Times New Roman"/>
      <w:i/>
      <w:iCs/>
    </w:rPr>
  </w:style>
  <w:style w:type="character" w:styleId="HTML6">
    <w:name w:val="HTML Typewriter"/>
    <w:rPr>
      <w:rFonts w:ascii="Courier New" w:hAnsi="Courier New" w:cs="Courier New"/>
      <w:sz w:val="20"/>
      <w:szCs w:val="20"/>
    </w:rPr>
  </w:style>
  <w:style w:type="character" w:customStyle="1" w:styleId="afa">
    <w:name w:val="Подпись Знак"/>
    <w:rPr>
      <w:rFonts w:cs="Times New Roman"/>
      <w:sz w:val="28"/>
      <w:szCs w:val="28"/>
    </w:rPr>
  </w:style>
  <w:style w:type="character" w:customStyle="1" w:styleId="afb">
    <w:name w:val="Приветствие Знак"/>
    <w:rPr>
      <w:rFonts w:cs="Times New Roman"/>
      <w:sz w:val="28"/>
      <w:szCs w:val="28"/>
    </w:rPr>
  </w:style>
  <w:style w:type="character" w:styleId="afc">
    <w:name w:val="FollowedHyperlink"/>
    <w:uiPriority w:val="99"/>
    <w:rPr>
      <w:rFonts w:cs="Times New Roman"/>
      <w:color w:val="800080"/>
      <w:u w:val="single"/>
    </w:rPr>
  </w:style>
  <w:style w:type="character" w:customStyle="1" w:styleId="afd">
    <w:name w:val="Прощание Знак"/>
    <w:rPr>
      <w:rFonts w:cs="Times New Roman"/>
      <w:sz w:val="28"/>
      <w:szCs w:val="28"/>
    </w:rPr>
  </w:style>
  <w:style w:type="character" w:customStyle="1" w:styleId="HTML7">
    <w:name w:val="Стандартный HTML Знак"/>
    <w:rPr>
      <w:rFonts w:ascii="Courier New" w:hAnsi="Courier New" w:cs="Courier New"/>
      <w:sz w:val="20"/>
      <w:szCs w:val="20"/>
    </w:rPr>
  </w:style>
  <w:style w:type="character" w:styleId="afe">
    <w:name w:val="Strong"/>
    <w:uiPriority w:val="22"/>
    <w:qFormat/>
    <w:rPr>
      <w:rFonts w:cs="Times New Roman"/>
      <w:b/>
      <w:bCs/>
    </w:rPr>
  </w:style>
  <w:style w:type="character" w:styleId="HTML8">
    <w:name w:val="HTML Cite"/>
    <w:rPr>
      <w:rFonts w:cs="Times New Roman"/>
      <w:i/>
      <w:iCs/>
    </w:rPr>
  </w:style>
  <w:style w:type="character" w:customStyle="1" w:styleId="aff">
    <w:name w:val="Шапка Знак"/>
    <w:rPr>
      <w:rFonts w:ascii="Cambria" w:hAnsi="Cambria" w:cs="Times New Roman"/>
      <w:sz w:val="24"/>
      <w:szCs w:val="24"/>
      <w:shd w:val="clear" w:color="auto" w:fill="CCCCCC"/>
    </w:rPr>
  </w:style>
  <w:style w:type="character" w:customStyle="1" w:styleId="aff0">
    <w:name w:val="Электронная подпись Знак"/>
    <w:rPr>
      <w:rFonts w:cs="Times New Roman"/>
      <w:sz w:val="28"/>
      <w:szCs w:val="28"/>
    </w:rPr>
  </w:style>
  <w:style w:type="character" w:customStyle="1" w:styleId="14">
    <w:name w:val="Знак Знак1"/>
    <w:rPr>
      <w:rFonts w:cs="Times New Roman"/>
      <w:sz w:val="24"/>
      <w:lang w:val="ru-RU" w:eastAsia="ar-SA" w:bidi="ar-SA"/>
    </w:rPr>
  </w:style>
  <w:style w:type="character" w:customStyle="1" w:styleId="33">
    <w:name w:val="Стиль3 Знак Знак"/>
    <w:basedOn w:val="14"/>
    <w:rPr>
      <w:rFonts w:cs="Times New Roman"/>
      <w:sz w:val="24"/>
      <w:lang w:val="ru-RU" w:eastAsia="ar-SA" w:bidi="ar-SA"/>
    </w:rPr>
  </w:style>
  <w:style w:type="character" w:customStyle="1" w:styleId="34">
    <w:name w:val="Стиль3 Знак Знак Знак"/>
    <w:basedOn w:val="14"/>
    <w:rPr>
      <w:rFonts w:cs="Times New Roman"/>
      <w:sz w:val="24"/>
      <w:lang w:val="ru-RU" w:eastAsia="ar-SA" w:bidi="ar-SA"/>
    </w:rPr>
  </w:style>
  <w:style w:type="character" w:customStyle="1" w:styleId="35">
    <w:name w:val="Стиль3 Знак Знак Знак Знак"/>
    <w:basedOn w:val="14"/>
    <w:rPr>
      <w:rFonts w:cs="Times New Roman"/>
      <w:sz w:val="24"/>
      <w:lang w:val="ru-RU" w:eastAsia="ar-SA" w:bidi="ar-SA"/>
    </w:rPr>
  </w:style>
  <w:style w:type="character" w:customStyle="1" w:styleId="310">
    <w:name w:val="Стиль3 Знак Знак1"/>
    <w:rPr>
      <w:rFonts w:cs="Times New Roman"/>
      <w:sz w:val="24"/>
      <w:lang w:val="ru-RU" w:eastAsia="ar-SA" w:bidi="ar-SA"/>
    </w:rPr>
  </w:style>
  <w:style w:type="character" w:customStyle="1" w:styleId="24">
    <w:name w:val="Заголовок 2 Знак"/>
    <w:rPr>
      <w:rFonts w:cs="Times New Roman"/>
      <w:b/>
      <w:sz w:val="30"/>
      <w:lang w:val="ru-RU" w:eastAsia="ar-SA" w:bidi="ar-SA"/>
    </w:rPr>
  </w:style>
  <w:style w:type="character" w:customStyle="1" w:styleId="maintext">
    <w:name w:val="maintext"/>
    <w:rPr>
      <w:rFonts w:cs="Times New Roman"/>
    </w:rPr>
  </w:style>
  <w:style w:type="character" w:customStyle="1" w:styleId="EmailStyle1321">
    <w:name w:val="EmailStyle1321"/>
    <w:rPr>
      <w:rFonts w:ascii="Arial" w:hAnsi="Arial" w:cs="Arial"/>
      <w:color w:val="auto"/>
      <w:sz w:val="20"/>
      <w:szCs w:val="20"/>
    </w:rPr>
  </w:style>
  <w:style w:type="character" w:customStyle="1" w:styleId="aff1">
    <w:name w:val="Схема документа Знак"/>
    <w:rPr>
      <w:rFonts w:cs="Times New Roman"/>
      <w:sz w:val="2"/>
    </w:rPr>
  </w:style>
  <w:style w:type="character" w:customStyle="1" w:styleId="aff2">
    <w:name w:val="Сравнение редакций. Добавленный фрагмент"/>
    <w:rPr>
      <w:color w:val="000000"/>
      <w:shd w:val="clear" w:color="auto" w:fill="C1D7FF"/>
    </w:rPr>
  </w:style>
  <w:style w:type="paragraph" w:customStyle="1" w:styleId="aff3">
    <w:name w:val="Заголовок"/>
    <w:basedOn w:val="a0"/>
    <w:next w:val="aff4"/>
    <w:pPr>
      <w:keepNext/>
      <w:spacing w:before="240" w:after="120"/>
    </w:pPr>
    <w:rPr>
      <w:rFonts w:ascii="Arial" w:eastAsia="Lucida Sans Unicode" w:hAnsi="Arial" w:cs="Mangal"/>
    </w:rPr>
  </w:style>
  <w:style w:type="paragraph" w:styleId="aff4">
    <w:name w:val="Body Text"/>
    <w:basedOn w:val="a0"/>
    <w:pPr>
      <w:spacing w:after="120"/>
    </w:pPr>
  </w:style>
  <w:style w:type="paragraph" w:styleId="aff5">
    <w:name w:val="List"/>
    <w:basedOn w:val="a0"/>
    <w:pPr>
      <w:spacing w:after="60" w:line="240" w:lineRule="auto"/>
      <w:ind w:left="283" w:hanging="283"/>
    </w:pPr>
    <w:rPr>
      <w:sz w:val="24"/>
      <w:szCs w:val="24"/>
    </w:rPr>
  </w:style>
  <w:style w:type="paragraph" w:customStyle="1" w:styleId="15">
    <w:name w:val="Название1"/>
    <w:basedOn w:val="a0"/>
    <w:pPr>
      <w:suppressLineNumbers/>
      <w:spacing w:before="120" w:after="120"/>
    </w:pPr>
    <w:rPr>
      <w:rFonts w:cs="Mangal"/>
      <w:i/>
      <w:iCs/>
      <w:sz w:val="24"/>
      <w:szCs w:val="24"/>
    </w:rPr>
  </w:style>
  <w:style w:type="paragraph" w:customStyle="1" w:styleId="16">
    <w:name w:val="Указатель1"/>
    <w:basedOn w:val="a0"/>
    <w:pPr>
      <w:suppressLineNumbers/>
    </w:pPr>
    <w:rPr>
      <w:rFonts w:cs="Mangal"/>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styleId="aff6">
    <w:name w:val="Body Text Indent"/>
    <w:basedOn w:val="a0"/>
    <w:pPr>
      <w:spacing w:line="240" w:lineRule="auto"/>
    </w:pPr>
  </w:style>
  <w:style w:type="paragraph" w:customStyle="1" w:styleId="210">
    <w:name w:val="Основной текст с отступом 21"/>
    <w:basedOn w:val="a0"/>
    <w:pPr>
      <w:spacing w:after="120" w:line="480" w:lineRule="auto"/>
      <w:ind w:left="283"/>
    </w:pPr>
  </w:style>
  <w:style w:type="paragraph" w:customStyle="1" w:styleId="211">
    <w:name w:val="Основной текст 21"/>
    <w:basedOn w:val="a0"/>
    <w:pPr>
      <w:spacing w:line="240" w:lineRule="auto"/>
    </w:pPr>
    <w:rPr>
      <w:sz w:val="24"/>
      <w:szCs w:val="20"/>
    </w:rPr>
  </w:style>
  <w:style w:type="paragraph" w:styleId="aff7">
    <w:name w:val="footer"/>
    <w:basedOn w:val="a0"/>
    <w:uiPriority w:val="99"/>
    <w:pPr>
      <w:widowControl w:val="0"/>
      <w:tabs>
        <w:tab w:val="center" w:pos="4153"/>
        <w:tab w:val="right" w:pos="8306"/>
      </w:tabs>
      <w:autoSpaceDE w:val="0"/>
      <w:spacing w:line="240" w:lineRule="auto"/>
      <w:ind w:firstLine="0"/>
      <w:jc w:val="left"/>
    </w:pPr>
    <w:rPr>
      <w:sz w:val="20"/>
      <w:szCs w:val="20"/>
    </w:rPr>
  </w:style>
  <w:style w:type="paragraph" w:customStyle="1" w:styleId="aff8">
    <w:name w:val="Обычный + по ширине"/>
    <w:basedOn w:val="a0"/>
    <w:pPr>
      <w:spacing w:line="240" w:lineRule="auto"/>
      <w:ind w:firstLine="0"/>
    </w:pPr>
    <w:rPr>
      <w:sz w:val="24"/>
      <w:szCs w:val="24"/>
    </w:rPr>
  </w:style>
  <w:style w:type="paragraph" w:customStyle="1" w:styleId="17">
    <w:name w:val="Текст примечания1"/>
    <w:basedOn w:val="a0"/>
    <w:pPr>
      <w:spacing w:line="240" w:lineRule="auto"/>
      <w:ind w:firstLine="0"/>
      <w:jc w:val="left"/>
    </w:pPr>
    <w:rPr>
      <w:sz w:val="20"/>
      <w:szCs w:val="20"/>
    </w:rPr>
  </w:style>
  <w:style w:type="paragraph" w:styleId="aff9">
    <w:name w:val="annotation subject"/>
    <w:basedOn w:val="17"/>
    <w:next w:val="17"/>
    <w:rPr>
      <w:b/>
      <w:bCs/>
    </w:rPr>
  </w:style>
  <w:style w:type="paragraph" w:styleId="affa">
    <w:name w:val="Balloon Text"/>
    <w:basedOn w:val="a0"/>
    <w:pPr>
      <w:spacing w:line="240" w:lineRule="auto"/>
      <w:ind w:firstLine="0"/>
      <w:jc w:val="left"/>
    </w:pPr>
    <w:rPr>
      <w:rFonts w:ascii="Tahoma" w:hAnsi="Tahoma" w:cs="Tahoma"/>
      <w:sz w:val="16"/>
      <w:szCs w:val="16"/>
    </w:rPr>
  </w:style>
  <w:style w:type="paragraph" w:customStyle="1" w:styleId="220">
    <w:name w:val="Основной текст 22"/>
    <w:basedOn w:val="a0"/>
    <w:pPr>
      <w:numPr>
        <w:numId w:val="3"/>
      </w:numPr>
      <w:spacing w:after="60" w:line="240" w:lineRule="auto"/>
    </w:pPr>
    <w:rPr>
      <w:sz w:val="24"/>
      <w:szCs w:val="20"/>
    </w:rPr>
  </w:style>
  <w:style w:type="paragraph" w:customStyle="1" w:styleId="18">
    <w:name w:val="Маркированный список1"/>
    <w:basedOn w:val="a0"/>
    <w:pPr>
      <w:widowControl w:val="0"/>
      <w:spacing w:after="60" w:line="240" w:lineRule="auto"/>
      <w:ind w:firstLine="0"/>
    </w:pPr>
    <w:rPr>
      <w:sz w:val="24"/>
      <w:szCs w:val="24"/>
    </w:rPr>
  </w:style>
  <w:style w:type="paragraph" w:customStyle="1" w:styleId="212">
    <w:name w:val="Маркированный список 21"/>
    <w:basedOn w:val="a0"/>
    <w:pPr>
      <w:tabs>
        <w:tab w:val="left" w:pos="643"/>
      </w:tabs>
      <w:spacing w:after="60" w:line="240" w:lineRule="auto"/>
      <w:ind w:left="643" w:hanging="360"/>
    </w:pPr>
    <w:rPr>
      <w:sz w:val="24"/>
      <w:szCs w:val="20"/>
    </w:rPr>
  </w:style>
  <w:style w:type="paragraph" w:customStyle="1" w:styleId="311">
    <w:name w:val="Маркированный список 31"/>
    <w:basedOn w:val="a0"/>
    <w:pPr>
      <w:tabs>
        <w:tab w:val="left" w:pos="643"/>
        <w:tab w:val="left" w:pos="926"/>
      </w:tabs>
      <w:spacing w:after="60" w:line="240" w:lineRule="auto"/>
      <w:ind w:left="926" w:hanging="360"/>
    </w:pPr>
    <w:rPr>
      <w:sz w:val="24"/>
      <w:szCs w:val="20"/>
    </w:rPr>
  </w:style>
  <w:style w:type="paragraph" w:customStyle="1" w:styleId="41">
    <w:name w:val="Маркированный список 41"/>
    <w:basedOn w:val="a0"/>
    <w:pPr>
      <w:tabs>
        <w:tab w:val="left" w:pos="926"/>
        <w:tab w:val="left" w:pos="1209"/>
      </w:tabs>
      <w:spacing w:after="60" w:line="240" w:lineRule="auto"/>
      <w:ind w:left="1209" w:hanging="360"/>
    </w:pPr>
    <w:rPr>
      <w:sz w:val="24"/>
      <w:szCs w:val="20"/>
    </w:rPr>
  </w:style>
  <w:style w:type="paragraph" w:customStyle="1" w:styleId="51">
    <w:name w:val="Маркированный список 51"/>
    <w:basedOn w:val="a0"/>
    <w:pPr>
      <w:tabs>
        <w:tab w:val="left" w:pos="1209"/>
        <w:tab w:val="left" w:pos="1492"/>
      </w:tabs>
      <w:spacing w:after="60" w:line="240" w:lineRule="auto"/>
      <w:ind w:left="1492" w:hanging="360"/>
    </w:pPr>
    <w:rPr>
      <w:sz w:val="24"/>
      <w:szCs w:val="20"/>
    </w:rPr>
  </w:style>
  <w:style w:type="paragraph" w:customStyle="1" w:styleId="19">
    <w:name w:val="Нумерованный список1"/>
    <w:basedOn w:val="a0"/>
    <w:pPr>
      <w:tabs>
        <w:tab w:val="left" w:pos="1492"/>
      </w:tabs>
      <w:spacing w:after="60" w:line="240" w:lineRule="auto"/>
      <w:ind w:left="360" w:hanging="360"/>
    </w:pPr>
    <w:rPr>
      <w:sz w:val="24"/>
      <w:szCs w:val="20"/>
    </w:rPr>
  </w:style>
  <w:style w:type="paragraph" w:customStyle="1" w:styleId="213">
    <w:name w:val="Нумерованный список 21"/>
    <w:basedOn w:val="a0"/>
    <w:pPr>
      <w:tabs>
        <w:tab w:val="left" w:pos="643"/>
      </w:tabs>
      <w:spacing w:after="60" w:line="240" w:lineRule="auto"/>
      <w:ind w:left="643" w:hanging="360"/>
    </w:pPr>
    <w:rPr>
      <w:sz w:val="24"/>
      <w:szCs w:val="20"/>
    </w:rPr>
  </w:style>
  <w:style w:type="paragraph" w:customStyle="1" w:styleId="312">
    <w:name w:val="Нумерованный список 31"/>
    <w:basedOn w:val="a0"/>
    <w:pPr>
      <w:tabs>
        <w:tab w:val="left" w:pos="926"/>
      </w:tabs>
      <w:spacing w:after="60" w:line="240" w:lineRule="auto"/>
      <w:ind w:left="926" w:hanging="360"/>
    </w:pPr>
    <w:rPr>
      <w:sz w:val="24"/>
      <w:szCs w:val="20"/>
    </w:rPr>
  </w:style>
  <w:style w:type="paragraph" w:customStyle="1" w:styleId="410">
    <w:name w:val="Нумерованный список 41"/>
    <w:basedOn w:val="a0"/>
    <w:pPr>
      <w:numPr>
        <w:numId w:val="6"/>
      </w:numPr>
      <w:tabs>
        <w:tab w:val="left" w:pos="1209"/>
      </w:tabs>
      <w:spacing w:after="60" w:line="240" w:lineRule="auto"/>
      <w:ind w:left="1209" w:firstLine="567"/>
    </w:pPr>
    <w:rPr>
      <w:sz w:val="24"/>
      <w:szCs w:val="20"/>
    </w:rPr>
  </w:style>
  <w:style w:type="paragraph" w:customStyle="1" w:styleId="510">
    <w:name w:val="Нумерованный список 51"/>
    <w:basedOn w:val="a0"/>
    <w:pPr>
      <w:numPr>
        <w:numId w:val="7"/>
      </w:numPr>
      <w:tabs>
        <w:tab w:val="left" w:pos="1492"/>
      </w:tabs>
      <w:spacing w:after="60" w:line="240" w:lineRule="auto"/>
      <w:ind w:left="1492" w:hanging="360"/>
    </w:pPr>
    <w:rPr>
      <w:sz w:val="24"/>
      <w:szCs w:val="20"/>
    </w:rPr>
  </w:style>
  <w:style w:type="paragraph" w:customStyle="1" w:styleId="affb">
    <w:name w:val="Раздел"/>
    <w:basedOn w:val="a0"/>
    <w:pPr>
      <w:numPr>
        <w:numId w:val="10"/>
      </w:numPr>
      <w:spacing w:before="120" w:after="120" w:line="240" w:lineRule="auto"/>
      <w:jc w:val="center"/>
    </w:pPr>
    <w:rPr>
      <w:rFonts w:ascii="Arial Narrow" w:hAnsi="Arial Narrow" w:cs="Arial Narrow"/>
      <w:b/>
      <w:szCs w:val="20"/>
    </w:rPr>
  </w:style>
  <w:style w:type="paragraph" w:customStyle="1" w:styleId="affc">
    <w:name w:val="Часть"/>
    <w:basedOn w:val="a0"/>
    <w:pPr>
      <w:spacing w:after="60" w:line="240" w:lineRule="auto"/>
      <w:ind w:firstLine="0"/>
      <w:jc w:val="center"/>
    </w:pPr>
    <w:rPr>
      <w:rFonts w:ascii="Arial" w:hAnsi="Arial" w:cs="Arial"/>
      <w:b/>
      <w:caps/>
      <w:sz w:val="32"/>
      <w:szCs w:val="20"/>
    </w:rPr>
  </w:style>
  <w:style w:type="paragraph" w:customStyle="1" w:styleId="36">
    <w:name w:val="Раздел 3"/>
    <w:basedOn w:val="a0"/>
    <w:pPr>
      <w:numPr>
        <w:numId w:val="5"/>
      </w:numPr>
      <w:spacing w:before="120" w:after="120" w:line="240" w:lineRule="auto"/>
      <w:jc w:val="center"/>
    </w:pPr>
    <w:rPr>
      <w:b/>
      <w:sz w:val="24"/>
      <w:szCs w:val="20"/>
    </w:rPr>
  </w:style>
  <w:style w:type="paragraph" w:customStyle="1" w:styleId="affd">
    <w:name w:val="Условия контракта"/>
    <w:basedOn w:val="a0"/>
    <w:pPr>
      <w:numPr>
        <w:numId w:val="3"/>
      </w:numPr>
      <w:spacing w:before="240" w:after="120" w:line="240" w:lineRule="auto"/>
    </w:pPr>
    <w:rPr>
      <w:b/>
      <w:sz w:val="24"/>
      <w:szCs w:val="20"/>
    </w:rPr>
  </w:style>
  <w:style w:type="paragraph" w:customStyle="1" w:styleId="Instruction">
    <w:name w:val="Instruction"/>
    <w:basedOn w:val="220"/>
    <w:pPr>
      <w:numPr>
        <w:numId w:val="0"/>
      </w:numPr>
      <w:tabs>
        <w:tab w:val="left" w:pos="360"/>
      </w:tabs>
      <w:spacing w:before="180"/>
      <w:ind w:left="360" w:hanging="360"/>
    </w:pPr>
    <w:rPr>
      <w:b/>
    </w:rPr>
  </w:style>
  <w:style w:type="paragraph" w:styleId="affe">
    <w:name w:val="Title"/>
    <w:basedOn w:val="a0"/>
    <w:next w:val="afff"/>
    <w:qFormat/>
    <w:pPr>
      <w:spacing w:before="240" w:after="60" w:line="240" w:lineRule="auto"/>
      <w:ind w:firstLine="0"/>
      <w:jc w:val="center"/>
    </w:pPr>
    <w:rPr>
      <w:rFonts w:ascii="Arial" w:hAnsi="Arial" w:cs="Arial"/>
      <w:b/>
      <w:kern w:val="1"/>
      <w:sz w:val="32"/>
      <w:szCs w:val="20"/>
    </w:rPr>
  </w:style>
  <w:style w:type="paragraph" w:styleId="afff">
    <w:name w:val="Subtitle"/>
    <w:basedOn w:val="a0"/>
    <w:next w:val="aff4"/>
    <w:qFormat/>
    <w:pPr>
      <w:spacing w:after="60" w:line="240" w:lineRule="auto"/>
      <w:ind w:firstLine="0"/>
      <w:jc w:val="center"/>
    </w:pPr>
    <w:rPr>
      <w:rFonts w:ascii="Arial" w:hAnsi="Arial" w:cs="Arial"/>
      <w:sz w:val="24"/>
      <w:szCs w:val="20"/>
    </w:rPr>
  </w:style>
  <w:style w:type="paragraph" w:customStyle="1" w:styleId="afff0">
    <w:name w:val="Тендерные данные"/>
    <w:basedOn w:val="a0"/>
    <w:pPr>
      <w:tabs>
        <w:tab w:val="left" w:pos="1985"/>
      </w:tabs>
      <w:spacing w:before="120" w:after="60" w:line="240" w:lineRule="auto"/>
      <w:ind w:firstLine="0"/>
    </w:pPr>
    <w:rPr>
      <w:b/>
      <w:sz w:val="24"/>
      <w:szCs w:val="20"/>
    </w:rPr>
  </w:style>
  <w:style w:type="paragraph" w:styleId="37">
    <w:name w:val="toc 3"/>
    <w:basedOn w:val="a0"/>
    <w:next w:val="a0"/>
    <w:pPr>
      <w:tabs>
        <w:tab w:val="left" w:pos="1680"/>
        <w:tab w:val="right" w:leader="dot" w:pos="10148"/>
      </w:tabs>
      <w:spacing w:before="100" w:line="240" w:lineRule="auto"/>
      <w:ind w:left="252" w:hanging="12"/>
      <w:jc w:val="left"/>
    </w:pPr>
    <w:rPr>
      <w:sz w:val="20"/>
      <w:szCs w:val="20"/>
    </w:rPr>
  </w:style>
  <w:style w:type="paragraph" w:styleId="1a">
    <w:name w:val="toc 1"/>
    <w:basedOn w:val="a0"/>
    <w:next w:val="a0"/>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5">
    <w:name w:val="toc 2"/>
    <w:basedOn w:val="a0"/>
    <w:next w:val="a0"/>
    <w:pPr>
      <w:tabs>
        <w:tab w:val="left" w:pos="960"/>
        <w:tab w:val="right" w:leader="dot" w:pos="9720"/>
      </w:tabs>
      <w:spacing w:before="20" w:line="240" w:lineRule="auto"/>
      <w:ind w:left="360" w:firstLine="0"/>
      <w:jc w:val="left"/>
    </w:pPr>
    <w:rPr>
      <w:b/>
      <w:bCs/>
      <w:sz w:val="20"/>
      <w:szCs w:val="20"/>
    </w:rPr>
  </w:style>
  <w:style w:type="paragraph" w:customStyle="1" w:styleId="1b">
    <w:name w:val="Дата1"/>
    <w:basedOn w:val="a0"/>
    <w:next w:val="a0"/>
    <w:pPr>
      <w:spacing w:after="60" w:line="240" w:lineRule="auto"/>
      <w:ind w:firstLine="0"/>
    </w:pPr>
    <w:rPr>
      <w:sz w:val="24"/>
      <w:szCs w:val="20"/>
    </w:rPr>
  </w:style>
  <w:style w:type="paragraph" w:customStyle="1" w:styleId="afff1">
    <w:name w:val="Îáû÷íûé"/>
    <w:pPr>
      <w:suppressAutoHyphens/>
    </w:pPr>
    <w:rPr>
      <w:lang w:eastAsia="ar-SA"/>
    </w:rPr>
  </w:style>
  <w:style w:type="paragraph" w:customStyle="1" w:styleId="afff2">
    <w:name w:val="Íîðìàëüíûé"/>
    <w:pPr>
      <w:suppressAutoHyphens/>
    </w:pPr>
    <w:rPr>
      <w:rFonts w:ascii="Courier" w:hAnsi="Courier" w:cs="Courier"/>
      <w:sz w:val="24"/>
      <w:lang w:val="en-GB" w:eastAsia="ar-SA"/>
    </w:rPr>
  </w:style>
  <w:style w:type="paragraph" w:customStyle="1" w:styleId="afff3">
    <w:name w:val="Подраздел"/>
    <w:basedOn w:val="a0"/>
    <w:pPr>
      <w:spacing w:before="240" w:after="120" w:line="240" w:lineRule="auto"/>
      <w:ind w:firstLine="0"/>
      <w:jc w:val="center"/>
    </w:pPr>
    <w:rPr>
      <w:rFonts w:ascii="TimesDL" w:hAnsi="TimesDL" w:cs="TimesDL"/>
      <w:b/>
      <w:smallCaps/>
      <w:spacing w:val="-2"/>
      <w:sz w:val="24"/>
      <w:szCs w:val="20"/>
    </w:rPr>
  </w:style>
  <w:style w:type="paragraph" w:customStyle="1" w:styleId="313">
    <w:name w:val="Основной текст с отступом 31"/>
    <w:basedOn w:val="a0"/>
    <w:pPr>
      <w:spacing w:after="120" w:line="240" w:lineRule="auto"/>
      <w:ind w:left="283" w:firstLine="0"/>
    </w:pPr>
    <w:rPr>
      <w:sz w:val="16"/>
      <w:szCs w:val="20"/>
    </w:rPr>
  </w:style>
  <w:style w:type="paragraph" w:styleId="afff4">
    <w:name w:val="header"/>
    <w:basedOn w:val="a0"/>
    <w:pPr>
      <w:tabs>
        <w:tab w:val="center" w:pos="4153"/>
        <w:tab w:val="right" w:pos="8306"/>
      </w:tabs>
      <w:spacing w:before="120" w:after="120" w:line="240" w:lineRule="auto"/>
      <w:ind w:firstLine="0"/>
    </w:pPr>
    <w:rPr>
      <w:rFonts w:ascii="Arial" w:hAnsi="Arial" w:cs="Arial"/>
      <w:sz w:val="24"/>
      <w:szCs w:val="20"/>
      <w:lang w:val="ru-RU"/>
    </w:rPr>
  </w:style>
  <w:style w:type="paragraph" w:customStyle="1" w:styleId="1c">
    <w:name w:val="Цитата1"/>
    <w:basedOn w:val="a0"/>
    <w:pPr>
      <w:spacing w:after="120" w:line="240" w:lineRule="auto"/>
      <w:ind w:left="1440" w:right="1440" w:firstLine="0"/>
    </w:pPr>
    <w:rPr>
      <w:sz w:val="24"/>
      <w:szCs w:val="20"/>
    </w:rPr>
  </w:style>
  <w:style w:type="paragraph" w:styleId="afff5">
    <w:name w:val="footnote text"/>
    <w:basedOn w:val="a0"/>
    <w:pPr>
      <w:spacing w:after="60" w:line="240" w:lineRule="auto"/>
      <w:ind w:firstLine="0"/>
    </w:pPr>
    <w:rPr>
      <w:sz w:val="20"/>
      <w:szCs w:val="20"/>
    </w:rPr>
  </w:style>
  <w:style w:type="paragraph" w:customStyle="1" w:styleId="314">
    <w:name w:val="Основной текст 31"/>
    <w:basedOn w:val="a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ind w:firstLine="0"/>
    </w:pPr>
    <w:rPr>
      <w:b/>
      <w:i/>
      <w:sz w:val="22"/>
      <w:szCs w:val="24"/>
    </w:rPr>
  </w:style>
  <w:style w:type="paragraph" w:customStyle="1" w:styleId="1d">
    <w:name w:val="Текст1"/>
    <w:basedOn w:val="a0"/>
    <w:pPr>
      <w:spacing w:line="240" w:lineRule="auto"/>
      <w:ind w:firstLine="0"/>
      <w:jc w:val="left"/>
    </w:pPr>
    <w:rPr>
      <w:rFonts w:ascii="Courier New" w:hAnsi="Courier New" w:cs="Courier New"/>
      <w:sz w:val="20"/>
      <w:szCs w:val="20"/>
    </w:rPr>
  </w:style>
  <w:style w:type="paragraph" w:customStyle="1" w:styleId="ConsNormal">
    <w:name w:val="ConsNormal"/>
    <w:pPr>
      <w:widowControl w:val="0"/>
      <w:suppressAutoHyphens/>
      <w:autoSpaceDE w:val="0"/>
      <w:ind w:right="19772" w:firstLine="720"/>
    </w:pPr>
    <w:rPr>
      <w:rFonts w:ascii="Arial" w:hAnsi="Arial" w:cs="Arial"/>
      <w:lang w:eastAsia="ar-SA"/>
    </w:rPr>
  </w:style>
  <w:style w:type="paragraph" w:styleId="afff6">
    <w:name w:val="Normal (Web)"/>
    <w:basedOn w:val="a0"/>
    <w:pPr>
      <w:spacing w:before="280" w:after="280" w:line="240" w:lineRule="auto"/>
      <w:ind w:firstLine="0"/>
      <w:jc w:val="left"/>
    </w:pPr>
    <w:rPr>
      <w:sz w:val="24"/>
      <w:szCs w:val="24"/>
    </w:rPr>
  </w:style>
  <w:style w:type="paragraph" w:customStyle="1" w:styleId="ConsNonformat">
    <w:name w:val="ConsNonformat"/>
    <w:pPr>
      <w:widowControl w:val="0"/>
      <w:suppressAutoHyphens/>
      <w:autoSpaceDE w:val="0"/>
      <w:ind w:right="19772"/>
    </w:pPr>
    <w:rPr>
      <w:rFonts w:ascii="Courier New" w:hAnsi="Courier New" w:cs="Courier New"/>
      <w:lang w:eastAsia="ar-SA"/>
    </w:rPr>
  </w:style>
  <w:style w:type="paragraph" w:styleId="HTML9">
    <w:name w:val="HTML Address"/>
    <w:basedOn w:val="a0"/>
    <w:pPr>
      <w:spacing w:after="60" w:line="240" w:lineRule="auto"/>
      <w:ind w:firstLine="0"/>
    </w:pPr>
    <w:rPr>
      <w:i/>
      <w:iCs/>
      <w:sz w:val="24"/>
      <w:szCs w:val="24"/>
    </w:rPr>
  </w:style>
  <w:style w:type="paragraph" w:styleId="afff7">
    <w:name w:val="envelope address"/>
    <w:basedOn w:val="a0"/>
    <w:pPr>
      <w:spacing w:after="60" w:line="240" w:lineRule="auto"/>
      <w:ind w:left="2880" w:firstLine="0"/>
    </w:pPr>
    <w:rPr>
      <w:rFonts w:ascii="Arial" w:hAnsi="Arial" w:cs="Arial"/>
      <w:sz w:val="24"/>
      <w:szCs w:val="24"/>
    </w:rPr>
  </w:style>
  <w:style w:type="paragraph" w:customStyle="1" w:styleId="1e">
    <w:name w:val="Заголовок записки1"/>
    <w:basedOn w:val="a0"/>
    <w:next w:val="a0"/>
    <w:pPr>
      <w:spacing w:after="60" w:line="240" w:lineRule="auto"/>
      <w:ind w:firstLine="0"/>
    </w:pPr>
    <w:rPr>
      <w:sz w:val="24"/>
      <w:szCs w:val="24"/>
    </w:rPr>
  </w:style>
  <w:style w:type="paragraph" w:customStyle="1" w:styleId="1f">
    <w:name w:val="Красная строка1"/>
    <w:basedOn w:val="aff4"/>
    <w:pPr>
      <w:spacing w:line="240" w:lineRule="auto"/>
      <w:ind w:firstLine="210"/>
    </w:pPr>
    <w:rPr>
      <w:sz w:val="24"/>
      <w:szCs w:val="24"/>
    </w:rPr>
  </w:style>
  <w:style w:type="paragraph" w:customStyle="1" w:styleId="214">
    <w:name w:val="Красная строка 21"/>
    <w:basedOn w:val="aff6"/>
    <w:pPr>
      <w:spacing w:after="120"/>
      <w:ind w:left="283" w:firstLine="210"/>
    </w:pPr>
    <w:rPr>
      <w:sz w:val="24"/>
      <w:szCs w:val="24"/>
    </w:rPr>
  </w:style>
  <w:style w:type="paragraph" w:styleId="26">
    <w:name w:val="envelope return"/>
    <w:basedOn w:val="a0"/>
    <w:pPr>
      <w:spacing w:after="60" w:line="240" w:lineRule="auto"/>
      <w:ind w:firstLine="0"/>
    </w:pPr>
    <w:rPr>
      <w:rFonts w:ascii="Arial" w:hAnsi="Arial" w:cs="Arial"/>
      <w:sz w:val="20"/>
      <w:szCs w:val="20"/>
    </w:rPr>
  </w:style>
  <w:style w:type="paragraph" w:customStyle="1" w:styleId="1f0">
    <w:name w:val="Обычный отступ1"/>
    <w:basedOn w:val="a0"/>
    <w:pPr>
      <w:spacing w:after="60" w:line="240" w:lineRule="auto"/>
      <w:ind w:left="708" w:firstLine="0"/>
    </w:pPr>
    <w:rPr>
      <w:sz w:val="24"/>
      <w:szCs w:val="24"/>
    </w:rPr>
  </w:style>
  <w:style w:type="paragraph" w:styleId="afff8">
    <w:name w:val="Signature"/>
    <w:basedOn w:val="a0"/>
    <w:pPr>
      <w:spacing w:after="60" w:line="240" w:lineRule="auto"/>
      <w:ind w:left="4252" w:firstLine="0"/>
    </w:pPr>
    <w:rPr>
      <w:sz w:val="24"/>
      <w:szCs w:val="24"/>
    </w:rPr>
  </w:style>
  <w:style w:type="paragraph" w:customStyle="1" w:styleId="1f1">
    <w:name w:val="Приветствие1"/>
    <w:basedOn w:val="a0"/>
    <w:next w:val="a0"/>
    <w:pPr>
      <w:spacing w:after="60" w:line="240" w:lineRule="auto"/>
      <w:ind w:firstLine="0"/>
    </w:pPr>
    <w:rPr>
      <w:sz w:val="24"/>
      <w:szCs w:val="24"/>
    </w:rPr>
  </w:style>
  <w:style w:type="paragraph" w:customStyle="1" w:styleId="1f2">
    <w:name w:val="Продолжение списка1"/>
    <w:basedOn w:val="a0"/>
    <w:pPr>
      <w:spacing w:after="120" w:line="240" w:lineRule="auto"/>
      <w:ind w:left="283" w:firstLine="0"/>
    </w:pPr>
    <w:rPr>
      <w:sz w:val="24"/>
      <w:szCs w:val="24"/>
    </w:rPr>
  </w:style>
  <w:style w:type="paragraph" w:customStyle="1" w:styleId="215">
    <w:name w:val="Продолжение списка 21"/>
    <w:basedOn w:val="a0"/>
    <w:pPr>
      <w:spacing w:after="120" w:line="240" w:lineRule="auto"/>
      <w:ind w:left="566" w:firstLine="0"/>
    </w:pPr>
    <w:rPr>
      <w:sz w:val="24"/>
      <w:szCs w:val="24"/>
    </w:rPr>
  </w:style>
  <w:style w:type="paragraph" w:customStyle="1" w:styleId="315">
    <w:name w:val="Продолжение списка 31"/>
    <w:basedOn w:val="a0"/>
    <w:pPr>
      <w:spacing w:after="120" w:line="240" w:lineRule="auto"/>
      <w:ind w:left="849" w:firstLine="0"/>
    </w:pPr>
    <w:rPr>
      <w:sz w:val="24"/>
      <w:szCs w:val="24"/>
    </w:rPr>
  </w:style>
  <w:style w:type="paragraph" w:customStyle="1" w:styleId="411">
    <w:name w:val="Продолжение списка 41"/>
    <w:basedOn w:val="a0"/>
    <w:pPr>
      <w:spacing w:after="120" w:line="240" w:lineRule="auto"/>
      <w:ind w:left="1132" w:firstLine="0"/>
    </w:pPr>
    <w:rPr>
      <w:sz w:val="24"/>
      <w:szCs w:val="24"/>
    </w:rPr>
  </w:style>
  <w:style w:type="paragraph" w:customStyle="1" w:styleId="511">
    <w:name w:val="Продолжение списка 51"/>
    <w:basedOn w:val="a0"/>
    <w:pPr>
      <w:spacing w:after="120" w:line="240" w:lineRule="auto"/>
      <w:ind w:left="1415" w:firstLine="0"/>
    </w:pPr>
    <w:rPr>
      <w:sz w:val="24"/>
      <w:szCs w:val="24"/>
    </w:rPr>
  </w:style>
  <w:style w:type="paragraph" w:customStyle="1" w:styleId="1f3">
    <w:name w:val="Прощание1"/>
    <w:basedOn w:val="a0"/>
    <w:pPr>
      <w:spacing w:after="60" w:line="240" w:lineRule="auto"/>
      <w:ind w:left="4252" w:firstLine="0"/>
    </w:pPr>
    <w:rPr>
      <w:sz w:val="24"/>
      <w:szCs w:val="24"/>
    </w:rPr>
  </w:style>
  <w:style w:type="paragraph" w:customStyle="1" w:styleId="216">
    <w:name w:val="Список 21"/>
    <w:basedOn w:val="a0"/>
    <w:pPr>
      <w:spacing w:after="60" w:line="240" w:lineRule="auto"/>
      <w:ind w:left="566" w:hanging="283"/>
    </w:pPr>
    <w:rPr>
      <w:sz w:val="24"/>
      <w:szCs w:val="24"/>
    </w:rPr>
  </w:style>
  <w:style w:type="paragraph" w:customStyle="1" w:styleId="316">
    <w:name w:val="Список 31"/>
    <w:basedOn w:val="a0"/>
    <w:pPr>
      <w:spacing w:after="60" w:line="240" w:lineRule="auto"/>
      <w:ind w:left="849" w:hanging="283"/>
    </w:pPr>
    <w:rPr>
      <w:sz w:val="24"/>
      <w:szCs w:val="24"/>
    </w:rPr>
  </w:style>
  <w:style w:type="paragraph" w:customStyle="1" w:styleId="412">
    <w:name w:val="Список 41"/>
    <w:basedOn w:val="a0"/>
    <w:pPr>
      <w:spacing w:after="60" w:line="240" w:lineRule="auto"/>
      <w:ind w:left="1132" w:hanging="283"/>
    </w:pPr>
    <w:rPr>
      <w:sz w:val="24"/>
      <w:szCs w:val="24"/>
    </w:rPr>
  </w:style>
  <w:style w:type="paragraph" w:customStyle="1" w:styleId="512">
    <w:name w:val="Список 51"/>
    <w:basedOn w:val="a0"/>
    <w:pPr>
      <w:spacing w:after="60" w:line="240" w:lineRule="auto"/>
      <w:ind w:left="1415" w:hanging="283"/>
    </w:pPr>
    <w:rPr>
      <w:sz w:val="24"/>
      <w:szCs w:val="24"/>
    </w:rPr>
  </w:style>
  <w:style w:type="paragraph" w:styleId="HTMLa">
    <w:name w:val="HTML Preformatted"/>
    <w:basedOn w:val="a0"/>
    <w:pPr>
      <w:spacing w:after="60" w:line="240" w:lineRule="auto"/>
      <w:ind w:firstLine="0"/>
    </w:pPr>
    <w:rPr>
      <w:rFonts w:ascii="Courier New" w:hAnsi="Courier New" w:cs="Courier New"/>
      <w:sz w:val="20"/>
      <w:szCs w:val="20"/>
    </w:rPr>
  </w:style>
  <w:style w:type="paragraph" w:customStyle="1" w:styleId="1f4">
    <w:name w:val="Шапка1"/>
    <w:basedOn w:val="a0"/>
    <w:pPr>
      <w:pBdr>
        <w:top w:val="single" w:sz="4" w:space="1" w:color="000000"/>
        <w:left w:val="single" w:sz="4" w:space="1" w:color="000000"/>
        <w:bottom w:val="single" w:sz="4" w:space="1" w:color="000000"/>
        <w:right w:val="single" w:sz="4" w:space="1" w:color="000000"/>
      </w:pBdr>
      <w:shd w:val="clear" w:color="auto" w:fill="CCCCCC"/>
      <w:spacing w:after="60" w:line="240" w:lineRule="auto"/>
      <w:ind w:left="1134" w:hanging="1134"/>
    </w:pPr>
    <w:rPr>
      <w:rFonts w:ascii="Arial" w:hAnsi="Arial" w:cs="Arial"/>
      <w:sz w:val="24"/>
      <w:szCs w:val="24"/>
    </w:rPr>
  </w:style>
  <w:style w:type="paragraph" w:styleId="afff9">
    <w:name w:val="E-mail Signature"/>
    <w:basedOn w:val="a0"/>
    <w:pPr>
      <w:spacing w:after="60" w:line="240" w:lineRule="auto"/>
      <w:ind w:firstLine="0"/>
    </w:pPr>
    <w:rPr>
      <w:sz w:val="24"/>
      <w:szCs w:val="24"/>
    </w:rPr>
  </w:style>
  <w:style w:type="paragraph" w:styleId="42">
    <w:name w:val="toc 4"/>
    <w:basedOn w:val="a0"/>
    <w:next w:val="a0"/>
    <w:pPr>
      <w:spacing w:line="240" w:lineRule="auto"/>
      <w:ind w:left="480" w:firstLine="0"/>
      <w:jc w:val="left"/>
    </w:pPr>
    <w:rPr>
      <w:sz w:val="20"/>
      <w:szCs w:val="20"/>
    </w:rPr>
  </w:style>
  <w:style w:type="paragraph" w:styleId="52">
    <w:name w:val="toc 5"/>
    <w:basedOn w:val="a0"/>
    <w:next w:val="a0"/>
    <w:pPr>
      <w:spacing w:line="240" w:lineRule="auto"/>
      <w:ind w:left="720" w:firstLine="0"/>
      <w:jc w:val="left"/>
    </w:pPr>
    <w:rPr>
      <w:sz w:val="20"/>
      <w:szCs w:val="20"/>
    </w:rPr>
  </w:style>
  <w:style w:type="paragraph" w:styleId="61">
    <w:name w:val="toc 6"/>
    <w:basedOn w:val="a0"/>
    <w:next w:val="a0"/>
    <w:pPr>
      <w:spacing w:line="240" w:lineRule="auto"/>
      <w:ind w:left="960" w:firstLine="0"/>
      <w:jc w:val="left"/>
    </w:pPr>
    <w:rPr>
      <w:sz w:val="20"/>
      <w:szCs w:val="20"/>
    </w:rPr>
  </w:style>
  <w:style w:type="paragraph" w:styleId="71">
    <w:name w:val="toc 7"/>
    <w:basedOn w:val="a0"/>
    <w:next w:val="a0"/>
    <w:pPr>
      <w:spacing w:line="240" w:lineRule="auto"/>
      <w:ind w:left="1200" w:firstLine="0"/>
      <w:jc w:val="left"/>
    </w:pPr>
    <w:rPr>
      <w:sz w:val="20"/>
      <w:szCs w:val="20"/>
    </w:rPr>
  </w:style>
  <w:style w:type="paragraph" w:styleId="81">
    <w:name w:val="toc 8"/>
    <w:basedOn w:val="a0"/>
    <w:next w:val="a0"/>
    <w:pPr>
      <w:spacing w:line="240" w:lineRule="auto"/>
      <w:ind w:left="1440" w:firstLine="0"/>
      <w:jc w:val="left"/>
    </w:pPr>
    <w:rPr>
      <w:sz w:val="20"/>
      <w:szCs w:val="20"/>
    </w:rPr>
  </w:style>
  <w:style w:type="paragraph" w:styleId="91">
    <w:name w:val="toc 9"/>
    <w:basedOn w:val="a0"/>
    <w:next w:val="a0"/>
    <w:pPr>
      <w:spacing w:line="240" w:lineRule="auto"/>
      <w:ind w:left="1680" w:firstLine="0"/>
      <w:jc w:val="left"/>
    </w:pPr>
    <w:rPr>
      <w:sz w:val="20"/>
      <w:szCs w:val="20"/>
    </w:rPr>
  </w:style>
  <w:style w:type="paragraph" w:customStyle="1" w:styleId="1f5">
    <w:name w:val="Стиль1"/>
    <w:basedOn w:val="a0"/>
    <w:pPr>
      <w:keepNext/>
      <w:keepLines/>
      <w:widowControl w:val="0"/>
      <w:numPr>
        <w:numId w:val="9"/>
      </w:numPr>
      <w:suppressLineNumbers/>
      <w:spacing w:after="60" w:line="240" w:lineRule="auto"/>
      <w:jc w:val="left"/>
    </w:pPr>
    <w:rPr>
      <w:b/>
      <w:szCs w:val="24"/>
    </w:rPr>
  </w:style>
  <w:style w:type="paragraph" w:customStyle="1" w:styleId="2-1">
    <w:name w:val="содержание2-1"/>
    <w:basedOn w:val="3"/>
    <w:next w:val="a0"/>
    <w:pPr>
      <w:numPr>
        <w:ilvl w:val="0"/>
        <w:numId w:val="0"/>
      </w:numPr>
      <w:tabs>
        <w:tab w:val="left" w:pos="643"/>
        <w:tab w:val="left" w:pos="926"/>
        <w:tab w:val="left" w:pos="1492"/>
      </w:tabs>
      <w:suppressAutoHyphens w:val="0"/>
      <w:spacing w:before="240" w:after="60" w:line="240" w:lineRule="auto"/>
      <w:ind w:left="926" w:hanging="360"/>
    </w:pPr>
    <w:rPr>
      <w:rFonts w:ascii="Arial" w:hAnsi="Arial" w:cs="Arial"/>
      <w:bCs w:val="0"/>
      <w:sz w:val="24"/>
      <w:szCs w:val="20"/>
    </w:rPr>
  </w:style>
  <w:style w:type="paragraph" w:customStyle="1" w:styleId="217">
    <w:name w:val="Заголовок 2.1"/>
    <w:basedOn w:val="1"/>
    <w:pPr>
      <w:keepLines/>
      <w:widowControl w:val="0"/>
      <w:suppressLineNumbers/>
      <w:spacing w:line="240" w:lineRule="auto"/>
      <w:ind w:firstLine="0"/>
      <w:jc w:val="center"/>
    </w:pPr>
    <w:rPr>
      <w:rFonts w:ascii="Times New Roman" w:hAnsi="Times New Roman" w:cs="Times New Roman"/>
      <w:bCs w:val="0"/>
      <w:caps/>
      <w:sz w:val="36"/>
      <w:szCs w:val="28"/>
    </w:rPr>
  </w:style>
  <w:style w:type="paragraph" w:customStyle="1" w:styleId="27">
    <w:name w:val="Стиль2"/>
    <w:basedOn w:val="213"/>
    <w:pPr>
      <w:keepNext/>
      <w:keepLines/>
      <w:widowControl w:val="0"/>
      <w:suppressLineNumbers/>
      <w:tabs>
        <w:tab w:val="clear" w:pos="643"/>
        <w:tab w:val="left" w:pos="576"/>
      </w:tabs>
      <w:ind w:left="576" w:hanging="576"/>
    </w:pPr>
    <w:rPr>
      <w:b/>
    </w:rPr>
  </w:style>
  <w:style w:type="paragraph" w:customStyle="1" w:styleId="38">
    <w:name w:val="Стиль3 Знак"/>
    <w:basedOn w:val="210"/>
    <w:pPr>
      <w:widowControl w:val="0"/>
      <w:numPr>
        <w:numId w:val="9"/>
      </w:numPr>
      <w:spacing w:after="0" w:line="240" w:lineRule="auto"/>
      <w:ind w:left="0" w:firstLine="0"/>
      <w:textAlignment w:val="baseline"/>
    </w:pPr>
    <w:rPr>
      <w:sz w:val="24"/>
      <w:szCs w:val="20"/>
    </w:rPr>
  </w:style>
  <w:style w:type="paragraph" w:customStyle="1" w:styleId="2-11">
    <w:name w:val="содержание2-11"/>
    <w:basedOn w:val="a0"/>
    <w:pPr>
      <w:spacing w:after="60" w:line="240" w:lineRule="auto"/>
      <w:ind w:firstLine="0"/>
    </w:pPr>
    <w:rPr>
      <w:sz w:val="24"/>
      <w:szCs w:val="24"/>
    </w:rPr>
  </w:style>
  <w:style w:type="paragraph" w:customStyle="1" w:styleId="43">
    <w:name w:val="Стиль4"/>
    <w:basedOn w:val="2"/>
    <w:next w:val="a0"/>
    <w:pPr>
      <w:keepLines/>
      <w:widowControl w:val="0"/>
      <w:suppressLineNumbers/>
      <w:ind w:firstLine="567"/>
    </w:pPr>
  </w:style>
  <w:style w:type="paragraph" w:customStyle="1" w:styleId="afffa">
    <w:name w:val="Таблица заголовок"/>
    <w:basedOn w:val="a0"/>
    <w:pPr>
      <w:spacing w:before="120" w:after="120" w:line="360" w:lineRule="auto"/>
      <w:ind w:firstLine="0"/>
      <w:jc w:val="right"/>
    </w:pPr>
    <w:rPr>
      <w:b/>
    </w:rPr>
  </w:style>
  <w:style w:type="paragraph" w:customStyle="1" w:styleId="afffb">
    <w:name w:val="текст таблицы"/>
    <w:basedOn w:val="a0"/>
    <w:pPr>
      <w:spacing w:before="120" w:line="240" w:lineRule="auto"/>
      <w:ind w:right="-102" w:firstLine="0"/>
      <w:jc w:val="left"/>
    </w:pPr>
    <w:rPr>
      <w:sz w:val="24"/>
      <w:szCs w:val="24"/>
    </w:rPr>
  </w:style>
  <w:style w:type="paragraph" w:customStyle="1" w:styleId="39">
    <w:name w:val="Стиль3"/>
    <w:basedOn w:val="210"/>
    <w:pPr>
      <w:widowControl w:val="0"/>
      <w:tabs>
        <w:tab w:val="left" w:pos="1307"/>
      </w:tabs>
      <w:spacing w:after="0" w:line="240" w:lineRule="auto"/>
      <w:ind w:left="1080" w:firstLine="0"/>
      <w:textAlignment w:val="baseline"/>
    </w:pPr>
    <w:rPr>
      <w:sz w:val="24"/>
      <w:szCs w:val="20"/>
    </w:rPr>
  </w:style>
  <w:style w:type="paragraph" w:customStyle="1" w:styleId="afffc">
    <w:name w:val="Мой"/>
    <w:basedOn w:val="a0"/>
    <w:pPr>
      <w:spacing w:line="240" w:lineRule="auto"/>
      <w:ind w:firstLine="708"/>
    </w:pPr>
    <w:rPr>
      <w:color w:val="000000"/>
      <w:sz w:val="24"/>
      <w:szCs w:val="20"/>
    </w:rPr>
  </w:style>
  <w:style w:type="paragraph" w:customStyle="1" w:styleId="ConsTitle">
    <w:name w:val="ConsTitle"/>
    <w:pPr>
      <w:widowControl w:val="0"/>
      <w:suppressAutoHyphens/>
      <w:autoSpaceDE w:val="0"/>
      <w:ind w:right="19772"/>
    </w:pPr>
    <w:rPr>
      <w:rFonts w:ascii="Arial" w:hAnsi="Arial" w:cs="Arial"/>
      <w:b/>
      <w:bCs/>
      <w:sz w:val="16"/>
      <w:szCs w:val="16"/>
      <w:lang w:eastAsia="ar-SA"/>
    </w:rPr>
  </w:style>
  <w:style w:type="paragraph" w:customStyle="1" w:styleId="1f6">
    <w:name w:val="Обычный1"/>
    <w:pPr>
      <w:suppressAutoHyphens/>
    </w:pPr>
    <w:rPr>
      <w:lang w:eastAsia="ar-SA"/>
    </w:rPr>
  </w:style>
  <w:style w:type="paragraph" w:customStyle="1" w:styleId="110">
    <w:name w:val="11"/>
    <w:basedOn w:val="a0"/>
    <w:pPr>
      <w:keepNext/>
      <w:autoSpaceDE w:val="0"/>
      <w:spacing w:line="240" w:lineRule="auto"/>
      <w:ind w:firstLine="0"/>
      <w:jc w:val="center"/>
    </w:pPr>
    <w:rPr>
      <w:sz w:val="24"/>
      <w:szCs w:val="24"/>
    </w:rPr>
  </w:style>
  <w:style w:type="paragraph" w:customStyle="1" w:styleId="xl80">
    <w:name w:val="xl80"/>
    <w:basedOn w:val="a0"/>
    <w:pPr>
      <w:spacing w:before="280" w:after="280" w:line="240" w:lineRule="auto"/>
      <w:ind w:firstLine="0"/>
      <w:jc w:val="right"/>
    </w:pPr>
    <w:rPr>
      <w:rFonts w:ascii="Garamond" w:hAnsi="Garamond" w:cs="Garamond"/>
      <w:sz w:val="24"/>
      <w:szCs w:val="24"/>
    </w:rPr>
  </w:style>
  <w:style w:type="paragraph" w:customStyle="1" w:styleId="111">
    <w:name w:val="заголовок 11"/>
    <w:basedOn w:val="a0"/>
    <w:next w:val="a0"/>
    <w:pPr>
      <w:keepNext/>
      <w:autoSpaceDE w:val="0"/>
      <w:spacing w:line="240" w:lineRule="auto"/>
      <w:ind w:firstLine="0"/>
      <w:jc w:val="center"/>
    </w:pPr>
    <w:rPr>
      <w:sz w:val="24"/>
      <w:szCs w:val="20"/>
    </w:rPr>
  </w:style>
  <w:style w:type="paragraph" w:customStyle="1" w:styleId="xl28">
    <w:name w:val="xl28"/>
    <w:basedOn w:val="a0"/>
    <w:pPr>
      <w:pBdr>
        <w:left w:val="single" w:sz="8" w:space="0" w:color="000000"/>
      </w:pBdr>
      <w:spacing w:before="280" w:after="280" w:line="240" w:lineRule="auto"/>
      <w:ind w:firstLine="0"/>
      <w:jc w:val="center"/>
    </w:pPr>
    <w:rPr>
      <w:rFonts w:ascii="Arial Narrow" w:hAnsi="Arial Narrow" w:cs="Arial Narrow"/>
      <w:b/>
      <w:bCs/>
      <w:sz w:val="24"/>
      <w:szCs w:val="24"/>
    </w:rPr>
  </w:style>
  <w:style w:type="paragraph" w:customStyle="1" w:styleId="317">
    <w:name w:val="Заголовок 31"/>
    <w:basedOn w:val="a0"/>
    <w:next w:val="a0"/>
    <w:pPr>
      <w:keepNext/>
      <w:spacing w:line="240" w:lineRule="auto"/>
      <w:ind w:firstLine="0"/>
    </w:pPr>
    <w:rPr>
      <w:sz w:val="24"/>
      <w:szCs w:val="20"/>
    </w:rPr>
  </w:style>
  <w:style w:type="paragraph" w:customStyle="1" w:styleId="1f7">
    <w:name w:val="Схема документа1"/>
    <w:basedOn w:val="a0"/>
    <w:pPr>
      <w:shd w:val="clear" w:color="auto" w:fill="000080"/>
      <w:spacing w:after="60" w:line="240" w:lineRule="auto"/>
      <w:ind w:firstLine="0"/>
    </w:pPr>
    <w:rPr>
      <w:rFonts w:ascii="Tahoma" w:hAnsi="Tahoma" w:cs="Tahoma"/>
      <w:sz w:val="24"/>
      <w:szCs w:val="24"/>
    </w:rPr>
  </w:style>
  <w:style w:type="paragraph" w:customStyle="1" w:styleId="Heading">
    <w:name w:val="Heading"/>
    <w:pPr>
      <w:widowControl w:val="0"/>
      <w:suppressAutoHyphens/>
      <w:autoSpaceDE w:val="0"/>
    </w:pPr>
    <w:rPr>
      <w:rFonts w:ascii="Arial" w:hAnsi="Arial" w:cs="Arial"/>
      <w:b/>
      <w:bCs/>
      <w:sz w:val="22"/>
      <w:szCs w:val="22"/>
      <w:lang w:eastAsia="ar-SA"/>
    </w:rPr>
  </w:style>
  <w:style w:type="paragraph" w:customStyle="1" w:styleId="13pt">
    <w:name w:val="Обычный + 13 pt"/>
    <w:basedOn w:val="a0"/>
    <w:pPr>
      <w:widowControl w:val="0"/>
      <w:shd w:val="clear" w:color="auto" w:fill="FFFFFF"/>
      <w:spacing w:line="240" w:lineRule="auto"/>
      <w:ind w:left="34" w:firstLine="0"/>
      <w:jc w:val="center"/>
    </w:pPr>
    <w:rPr>
      <w:b/>
      <w:color w:val="000000"/>
      <w:spacing w:val="14"/>
      <w:kern w:val="1"/>
      <w:sz w:val="26"/>
      <w:szCs w:val="26"/>
    </w:rPr>
  </w:style>
  <w:style w:type="paragraph" w:customStyle="1" w:styleId="13pt0">
    <w:name w:val="Основной текст + 13 pt"/>
    <w:basedOn w:val="aff4"/>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0"/>
    <w:pPr>
      <w:tabs>
        <w:tab w:val="left" w:pos="0"/>
        <w:tab w:val="left" w:pos="1985"/>
      </w:tabs>
      <w:spacing w:before="60" w:after="40" w:line="240" w:lineRule="auto"/>
      <w:ind w:left="1984" w:hanging="425"/>
      <w:jc w:val="left"/>
    </w:pPr>
    <w:rPr>
      <w:sz w:val="24"/>
      <w:szCs w:val="24"/>
    </w:rPr>
  </w:style>
  <w:style w:type="paragraph" w:customStyle="1" w:styleId="afffd">
    <w:name w:val="Табличный список"/>
    <w:basedOn w:val="a0"/>
    <w:pPr>
      <w:numPr>
        <w:numId w:val="8"/>
      </w:numPr>
      <w:spacing w:line="240" w:lineRule="auto"/>
      <w:jc w:val="left"/>
    </w:pPr>
    <w:rPr>
      <w:sz w:val="18"/>
      <w:szCs w:val="24"/>
    </w:rPr>
  </w:style>
  <w:style w:type="paragraph" w:customStyle="1" w:styleId="ConsPlusNonformat">
    <w:name w:val="ConsPlusNonformat"/>
    <w:pPr>
      <w:widowControl w:val="0"/>
      <w:suppressAutoHyphens/>
      <w:autoSpaceDE w:val="0"/>
    </w:pPr>
    <w:rPr>
      <w:rFonts w:ascii="Courier New" w:hAnsi="Courier New" w:cs="Courier New"/>
      <w:lang w:eastAsia="ar-SA"/>
    </w:rPr>
  </w:style>
  <w:style w:type="paragraph" w:customStyle="1" w:styleId="afffe">
    <w:name w:val="Стиль"/>
    <w:pPr>
      <w:widowControl w:val="0"/>
      <w:suppressAutoHyphens/>
      <w:autoSpaceDE w:val="0"/>
    </w:pPr>
    <w:rPr>
      <w:rFonts w:ascii="Arial" w:hAnsi="Arial" w:cs="Arial"/>
      <w:sz w:val="24"/>
      <w:szCs w:val="24"/>
      <w:lang w:eastAsia="ar-SA"/>
    </w:rPr>
  </w:style>
  <w:style w:type="paragraph" w:customStyle="1" w:styleId="affff">
    <w:name w:val="Пункт"/>
    <w:basedOn w:val="a0"/>
    <w:pPr>
      <w:tabs>
        <w:tab w:val="left" w:pos="1980"/>
      </w:tabs>
      <w:spacing w:line="240" w:lineRule="auto"/>
      <w:ind w:left="1404" w:hanging="504"/>
    </w:pPr>
    <w:rPr>
      <w:sz w:val="24"/>
    </w:rPr>
  </w:style>
  <w:style w:type="paragraph" w:customStyle="1" w:styleId="-">
    <w:name w:val="Контракт-раздел"/>
    <w:basedOn w:val="a0"/>
    <w:next w:val="-0"/>
    <w:pPr>
      <w:keepNext/>
      <w:numPr>
        <w:numId w:val="4"/>
      </w:numPr>
      <w:tabs>
        <w:tab w:val="left" w:pos="540"/>
      </w:tabs>
      <w:spacing w:before="360" w:after="120" w:line="240" w:lineRule="auto"/>
      <w:jc w:val="center"/>
    </w:pPr>
    <w:rPr>
      <w:b/>
      <w:bCs/>
      <w:caps/>
      <w:sz w:val="24"/>
      <w:szCs w:val="24"/>
    </w:rPr>
  </w:style>
  <w:style w:type="paragraph" w:customStyle="1" w:styleId="-0">
    <w:name w:val="Контракт-пункт"/>
    <w:basedOn w:val="a0"/>
    <w:pPr>
      <w:numPr>
        <w:numId w:val="4"/>
      </w:numPr>
      <w:spacing w:line="240" w:lineRule="auto"/>
    </w:pPr>
    <w:rPr>
      <w:sz w:val="24"/>
      <w:szCs w:val="24"/>
    </w:rPr>
  </w:style>
  <w:style w:type="paragraph" w:customStyle="1" w:styleId="-1">
    <w:name w:val="Контракт-подпункт"/>
    <w:basedOn w:val="a0"/>
    <w:pPr>
      <w:numPr>
        <w:numId w:val="4"/>
      </w:numPr>
      <w:spacing w:line="240" w:lineRule="auto"/>
    </w:pPr>
    <w:rPr>
      <w:sz w:val="24"/>
      <w:szCs w:val="24"/>
    </w:rPr>
  </w:style>
  <w:style w:type="paragraph" w:customStyle="1" w:styleId="-2">
    <w:name w:val="Контракт-подподпункт"/>
    <w:basedOn w:val="a0"/>
    <w:pPr>
      <w:numPr>
        <w:numId w:val="4"/>
      </w:numPr>
      <w:spacing w:line="240" w:lineRule="auto"/>
    </w:pPr>
    <w:rPr>
      <w:sz w:val="24"/>
      <w:szCs w:val="24"/>
    </w:rPr>
  </w:style>
  <w:style w:type="paragraph" w:customStyle="1" w:styleId="affff0">
    <w:name w:val="Содержимое таблицы"/>
    <w:basedOn w:val="a0"/>
    <w:pPr>
      <w:suppressLineNumbers/>
    </w:pPr>
  </w:style>
  <w:style w:type="paragraph" w:customStyle="1" w:styleId="affff1">
    <w:name w:val="Заголовок таблицы"/>
    <w:basedOn w:val="affff0"/>
    <w:pPr>
      <w:jc w:val="center"/>
    </w:pPr>
    <w:rPr>
      <w:b/>
      <w:bCs/>
    </w:rPr>
  </w:style>
  <w:style w:type="table" w:customStyle="1" w:styleId="TableNormal">
    <w:name w:val="Table Normal"/>
    <w:uiPriority w:val="2"/>
    <w:semiHidden/>
    <w:unhideWhenUsed/>
    <w:qFormat/>
    <w:rsid w:val="009F480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9F480F"/>
    <w:pPr>
      <w:widowControl w:val="0"/>
      <w:suppressAutoHyphens w:val="0"/>
      <w:autoSpaceDE w:val="0"/>
      <w:autoSpaceDN w:val="0"/>
      <w:spacing w:before="122" w:line="240" w:lineRule="auto"/>
      <w:ind w:firstLine="0"/>
      <w:jc w:val="left"/>
    </w:pPr>
    <w:rPr>
      <w:rFonts w:ascii="Arial" w:eastAsia="Arial" w:hAnsi="Arial" w:cs="Arial"/>
      <w:sz w:val="22"/>
      <w:szCs w:val="22"/>
      <w:lang w:eastAsia="ru-RU" w:bidi="ru-RU"/>
    </w:rPr>
  </w:style>
  <w:style w:type="paragraph" w:styleId="28">
    <w:name w:val="Body Text Indent 2"/>
    <w:basedOn w:val="a0"/>
    <w:link w:val="218"/>
    <w:uiPriority w:val="99"/>
    <w:semiHidden/>
    <w:unhideWhenUsed/>
    <w:rsid w:val="005B1C42"/>
    <w:pPr>
      <w:spacing w:after="120" w:line="480" w:lineRule="auto"/>
      <w:ind w:left="283"/>
    </w:pPr>
  </w:style>
  <w:style w:type="character" w:customStyle="1" w:styleId="218">
    <w:name w:val="Основной текст с отступом 2 Знак1"/>
    <w:link w:val="28"/>
    <w:uiPriority w:val="99"/>
    <w:semiHidden/>
    <w:rsid w:val="005B1C42"/>
    <w:rPr>
      <w:sz w:val="28"/>
      <w:szCs w:val="28"/>
      <w:lang w:eastAsia="ar-SA"/>
    </w:rPr>
  </w:style>
  <w:style w:type="paragraph" w:styleId="affff2">
    <w:name w:val="No Spacing"/>
    <w:uiPriority w:val="1"/>
    <w:qFormat/>
    <w:rsid w:val="00F96049"/>
    <w:pPr>
      <w:suppressAutoHyphens/>
      <w:ind w:firstLine="567"/>
      <w:jc w:val="both"/>
    </w:pPr>
    <w:rPr>
      <w:sz w:val="28"/>
      <w:szCs w:val="28"/>
      <w:lang w:eastAsia="ar-SA"/>
    </w:rPr>
  </w:style>
  <w:style w:type="paragraph" w:customStyle="1" w:styleId="29">
    <w:name w:val="Абзац списка2"/>
    <w:basedOn w:val="a0"/>
    <w:rsid w:val="000E1C3C"/>
    <w:pPr>
      <w:suppressAutoHyphens w:val="0"/>
      <w:spacing w:line="240" w:lineRule="auto"/>
      <w:ind w:left="720" w:firstLine="0"/>
      <w:contextualSpacing/>
      <w:jc w:val="left"/>
    </w:pPr>
    <w:rPr>
      <w:sz w:val="20"/>
      <w:szCs w:val="20"/>
      <w:lang w:eastAsia="ru-RU"/>
    </w:rPr>
  </w:style>
  <w:style w:type="paragraph" w:customStyle="1" w:styleId="3a">
    <w:name w:val="Абзац списка3"/>
    <w:basedOn w:val="a0"/>
    <w:rsid w:val="000E1C3C"/>
    <w:pPr>
      <w:suppressAutoHyphens w:val="0"/>
      <w:spacing w:line="240" w:lineRule="auto"/>
      <w:ind w:left="720" w:firstLine="0"/>
      <w:contextualSpacing/>
      <w:jc w:val="left"/>
    </w:pPr>
    <w:rPr>
      <w:rFonts w:eastAsia="Calibri"/>
      <w:sz w:val="20"/>
      <w:szCs w:val="20"/>
      <w:lang w:eastAsia="ru-RU"/>
    </w:rPr>
  </w:style>
  <w:style w:type="table" w:styleId="affff3">
    <w:name w:val="Table Grid"/>
    <w:basedOn w:val="a2"/>
    <w:uiPriority w:val="59"/>
    <w:rsid w:val="005765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8">
    <w:name w:val="Сетка таблицы1"/>
    <w:basedOn w:val="a2"/>
    <w:next w:val="affff3"/>
    <w:uiPriority w:val="59"/>
    <w:rsid w:val="00C04F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2"/>
    <w:next w:val="affff3"/>
    <w:uiPriority w:val="59"/>
    <w:rsid w:val="00732A9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4">
    <w:name w:val="List Paragraph"/>
    <w:basedOn w:val="a0"/>
    <w:uiPriority w:val="34"/>
    <w:qFormat/>
    <w:rsid w:val="00A177EB"/>
    <w:pPr>
      <w:ind w:left="720"/>
      <w:contextualSpacing/>
    </w:pPr>
  </w:style>
  <w:style w:type="character" w:customStyle="1" w:styleId="fontstyle01">
    <w:name w:val="fontstyle01"/>
    <w:rsid w:val="00495337"/>
    <w:rPr>
      <w:rFonts w:ascii="DejaVuSans" w:hAnsi="DejaVuSans" w:hint="default"/>
      <w:b w:val="0"/>
      <w:bCs w:val="0"/>
      <w:i w:val="0"/>
      <w:iCs w:val="0"/>
      <w:color w:val="000000"/>
      <w:sz w:val="24"/>
      <w:szCs w:val="24"/>
    </w:rPr>
  </w:style>
  <w:style w:type="table" w:customStyle="1" w:styleId="3b">
    <w:name w:val="Сетка таблицы3"/>
    <w:basedOn w:val="a2"/>
    <w:next w:val="affff3"/>
    <w:uiPriority w:val="59"/>
    <w:rsid w:val="00C047E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a-g6">
    <w:name w:val="ra-g6"/>
    <w:rsid w:val="00E6498C"/>
  </w:style>
  <w:style w:type="numbering" w:customStyle="1" w:styleId="1f9">
    <w:name w:val="Нет списка1"/>
    <w:next w:val="a3"/>
    <w:semiHidden/>
    <w:unhideWhenUsed/>
    <w:rsid w:val="001C2C8F"/>
  </w:style>
  <w:style w:type="character" w:customStyle="1" w:styleId="apple-converted-space">
    <w:name w:val="apple-converted-space"/>
    <w:rsid w:val="001C2C8F"/>
    <w:rPr>
      <w:rFonts w:cs="Times New Roman"/>
    </w:rPr>
  </w:style>
  <w:style w:type="paragraph" w:customStyle="1" w:styleId="ListParagraph">
    <w:name w:val="List Paragraph"/>
    <w:basedOn w:val="a0"/>
    <w:rsid w:val="001C2C8F"/>
    <w:pPr>
      <w:suppressAutoHyphens w:val="0"/>
      <w:spacing w:line="360" w:lineRule="auto"/>
      <w:ind w:left="720" w:firstLine="709"/>
      <w:contextualSpacing/>
    </w:pPr>
    <w:rPr>
      <w:szCs w:val="24"/>
      <w:lang w:eastAsia="ru-RU"/>
    </w:rPr>
  </w:style>
  <w:style w:type="paragraph" w:customStyle="1" w:styleId="affff5">
    <w:name w:val="Обычный абзац"/>
    <w:basedOn w:val="a0"/>
    <w:rsid w:val="001C2C8F"/>
    <w:pPr>
      <w:widowControl w:val="0"/>
      <w:suppressAutoHyphens w:val="0"/>
      <w:spacing w:line="360" w:lineRule="auto"/>
      <w:ind w:left="284" w:right="142"/>
    </w:pPr>
    <w:rPr>
      <w:lang w:eastAsia="ru-RU"/>
    </w:rPr>
  </w:style>
  <w:style w:type="table" w:customStyle="1" w:styleId="44">
    <w:name w:val="Сетка таблицы4"/>
    <w:basedOn w:val="a2"/>
    <w:next w:val="affff3"/>
    <w:rsid w:val="001C2C8F"/>
    <w:pPr>
      <w:spacing w:line="36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rsid w:val="001C2C8F"/>
    <w:pPr>
      <w:numPr>
        <w:numId w:val="12"/>
      </w:numPr>
      <w:suppressAutoHyphens w:val="0"/>
      <w:spacing w:line="360" w:lineRule="auto"/>
      <w:contextualSpacing/>
    </w:pPr>
    <w:rPr>
      <w:szCs w:val="24"/>
      <w:lang w:eastAsia="ru-RU"/>
    </w:rPr>
  </w:style>
  <w:style w:type="paragraph" w:customStyle="1" w:styleId="formattext">
    <w:name w:val="formattext"/>
    <w:basedOn w:val="a0"/>
    <w:rsid w:val="001C2C8F"/>
    <w:pPr>
      <w:suppressAutoHyphens w:val="0"/>
      <w:spacing w:before="100" w:beforeAutospacing="1" w:after="100" w:afterAutospacing="1" w:line="240" w:lineRule="auto"/>
      <w:ind w:firstLine="0"/>
      <w:jc w:val="left"/>
    </w:pPr>
    <w:rPr>
      <w:sz w:val="24"/>
      <w:szCs w:val="24"/>
      <w:lang w:eastAsia="ru-RU"/>
    </w:rPr>
  </w:style>
  <w:style w:type="paragraph" w:customStyle="1" w:styleId="Default">
    <w:name w:val="Default"/>
    <w:rsid w:val="001C2C8F"/>
    <w:pPr>
      <w:autoSpaceDE w:val="0"/>
      <w:autoSpaceDN w:val="0"/>
      <w:adjustRightInd w:val="0"/>
    </w:pPr>
    <w:rPr>
      <w:rFonts w:eastAsia="Calibri"/>
      <w:color w:val="000000"/>
      <w:sz w:val="24"/>
      <w:szCs w:val="24"/>
      <w:lang w:eastAsia="en-US"/>
    </w:rPr>
  </w:style>
  <w:style w:type="paragraph" w:customStyle="1" w:styleId="headertext">
    <w:name w:val="headertext"/>
    <w:basedOn w:val="a0"/>
    <w:rsid w:val="001C2C8F"/>
    <w:pPr>
      <w:suppressAutoHyphens w:val="0"/>
      <w:spacing w:before="100" w:beforeAutospacing="1" w:after="100" w:afterAutospacing="1" w:line="240" w:lineRule="auto"/>
      <w:ind w:firstLine="0"/>
      <w:jc w:val="left"/>
    </w:pPr>
    <w:rPr>
      <w:sz w:val="24"/>
      <w:szCs w:val="24"/>
      <w:lang w:eastAsia="ru-RU"/>
    </w:rPr>
  </w:style>
  <w:style w:type="paragraph" w:customStyle="1" w:styleId="1fa">
    <w:name w:val="Абзац списка1"/>
    <w:basedOn w:val="a0"/>
    <w:rsid w:val="001C2C8F"/>
    <w:pPr>
      <w:suppressAutoHyphens w:val="0"/>
      <w:spacing w:line="360" w:lineRule="auto"/>
      <w:ind w:left="720" w:firstLine="709"/>
      <w:contextualSpacing/>
    </w:pPr>
    <w:rPr>
      <w:szCs w:val="24"/>
      <w:lang w:eastAsia="ru-RU"/>
    </w:rPr>
  </w:style>
  <w:style w:type="paragraph" w:customStyle="1" w:styleId="msonormalbullet1gif">
    <w:name w:val="msonormalbullet1.gif"/>
    <w:basedOn w:val="a0"/>
    <w:rsid w:val="001C2C8F"/>
    <w:pPr>
      <w:suppressAutoHyphens w:val="0"/>
      <w:spacing w:before="100" w:beforeAutospacing="1" w:after="100" w:afterAutospacing="1" w:line="240" w:lineRule="auto"/>
      <w:ind w:firstLine="0"/>
      <w:jc w:val="left"/>
    </w:pPr>
    <w:rPr>
      <w:sz w:val="24"/>
      <w:szCs w:val="24"/>
      <w:lang w:eastAsia="ru-RU"/>
    </w:rPr>
  </w:style>
  <w:style w:type="paragraph" w:customStyle="1" w:styleId="msonormalbullet2gif">
    <w:name w:val="msonormalbullet2.gif"/>
    <w:basedOn w:val="a0"/>
    <w:rsid w:val="001C2C8F"/>
    <w:pPr>
      <w:suppressAutoHyphens w:val="0"/>
      <w:spacing w:before="100" w:beforeAutospacing="1" w:after="100" w:afterAutospacing="1" w:line="240" w:lineRule="auto"/>
      <w:ind w:firstLine="0"/>
      <w:jc w:val="left"/>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82965"/>
    <w:pPr>
      <w:suppressAutoHyphens/>
      <w:spacing w:line="288" w:lineRule="auto"/>
      <w:ind w:firstLine="567"/>
      <w:jc w:val="both"/>
    </w:pPr>
    <w:rPr>
      <w:sz w:val="28"/>
      <w:szCs w:val="28"/>
      <w:lang w:eastAsia="ar-SA"/>
    </w:rPr>
  </w:style>
  <w:style w:type="paragraph" w:styleId="1">
    <w:name w:val="heading 1"/>
    <w:basedOn w:val="a0"/>
    <w:next w:val="a0"/>
    <w:qFormat/>
    <w:pPr>
      <w:keepNext/>
      <w:spacing w:before="240" w:after="60"/>
      <w:outlineLvl w:val="0"/>
    </w:pPr>
    <w:rPr>
      <w:rFonts w:ascii="Arial" w:hAnsi="Arial" w:cs="Arial"/>
      <w:b/>
      <w:bCs/>
      <w:kern w:val="1"/>
      <w:sz w:val="32"/>
      <w:szCs w:val="32"/>
    </w:rPr>
  </w:style>
  <w:style w:type="paragraph" w:styleId="2">
    <w:name w:val="heading 2"/>
    <w:basedOn w:val="a0"/>
    <w:next w:val="a0"/>
    <w:qFormat/>
    <w:pPr>
      <w:keepNext/>
      <w:spacing w:after="60" w:line="240" w:lineRule="auto"/>
      <w:ind w:firstLine="0"/>
      <w:jc w:val="center"/>
      <w:outlineLvl w:val="1"/>
    </w:pPr>
    <w:rPr>
      <w:b/>
      <w:sz w:val="30"/>
      <w:szCs w:val="20"/>
    </w:rPr>
  </w:style>
  <w:style w:type="paragraph" w:styleId="3">
    <w:name w:val="heading 3"/>
    <w:basedOn w:val="a0"/>
    <w:next w:val="a0"/>
    <w:qFormat/>
    <w:pPr>
      <w:keepNext/>
      <w:numPr>
        <w:ilvl w:val="2"/>
        <w:numId w:val="1"/>
      </w:numPr>
      <w:spacing w:before="120" w:after="120"/>
      <w:outlineLvl w:val="2"/>
    </w:pPr>
    <w:rPr>
      <w:b/>
      <w:bCs/>
    </w:rPr>
  </w:style>
  <w:style w:type="paragraph" w:styleId="4">
    <w:name w:val="heading 4"/>
    <w:aliases w:val="надпись"/>
    <w:basedOn w:val="a0"/>
    <w:next w:val="a0"/>
    <w:qFormat/>
    <w:pPr>
      <w:keepNext/>
      <w:numPr>
        <w:ilvl w:val="3"/>
        <w:numId w:val="1"/>
      </w:numPr>
      <w:spacing w:before="240" w:after="60"/>
      <w:outlineLvl w:val="3"/>
    </w:pPr>
    <w:rPr>
      <w:b/>
      <w:bCs/>
      <w:i/>
      <w:iCs/>
    </w:rPr>
  </w:style>
  <w:style w:type="paragraph" w:styleId="5">
    <w:name w:val="heading 5"/>
    <w:basedOn w:val="a0"/>
    <w:next w:val="a0"/>
    <w:qFormat/>
    <w:pPr>
      <w:tabs>
        <w:tab w:val="left" w:pos="1008"/>
      </w:tabs>
      <w:spacing w:before="240" w:after="60" w:line="240" w:lineRule="auto"/>
      <w:ind w:left="1008" w:hanging="1008"/>
      <w:outlineLvl w:val="4"/>
    </w:pPr>
    <w:rPr>
      <w:sz w:val="22"/>
      <w:szCs w:val="20"/>
    </w:rPr>
  </w:style>
  <w:style w:type="paragraph" w:styleId="6">
    <w:name w:val="heading 6"/>
    <w:basedOn w:val="a0"/>
    <w:next w:val="a0"/>
    <w:qFormat/>
    <w:pPr>
      <w:tabs>
        <w:tab w:val="left" w:pos="1152"/>
      </w:tabs>
      <w:spacing w:before="240" w:after="60" w:line="240" w:lineRule="auto"/>
      <w:ind w:left="1152" w:hanging="1152"/>
      <w:outlineLvl w:val="5"/>
    </w:pPr>
    <w:rPr>
      <w:i/>
      <w:sz w:val="22"/>
      <w:szCs w:val="20"/>
    </w:rPr>
  </w:style>
  <w:style w:type="paragraph" w:styleId="7">
    <w:name w:val="heading 7"/>
    <w:basedOn w:val="a0"/>
    <w:next w:val="a0"/>
    <w:qFormat/>
    <w:pPr>
      <w:tabs>
        <w:tab w:val="left" w:pos="1296"/>
      </w:tabs>
      <w:spacing w:before="240" w:after="60" w:line="240" w:lineRule="auto"/>
      <w:ind w:left="1296" w:hanging="1296"/>
      <w:outlineLvl w:val="6"/>
    </w:pPr>
    <w:rPr>
      <w:rFonts w:ascii="Arial" w:hAnsi="Arial" w:cs="Arial"/>
      <w:sz w:val="20"/>
      <w:szCs w:val="20"/>
    </w:rPr>
  </w:style>
  <w:style w:type="paragraph" w:styleId="8">
    <w:name w:val="heading 8"/>
    <w:basedOn w:val="a0"/>
    <w:next w:val="a0"/>
    <w:qFormat/>
    <w:pPr>
      <w:tabs>
        <w:tab w:val="left" w:pos="1440"/>
      </w:tabs>
      <w:spacing w:before="240" w:after="60" w:line="240" w:lineRule="auto"/>
      <w:ind w:left="1440" w:hanging="1440"/>
      <w:outlineLvl w:val="7"/>
    </w:pPr>
    <w:rPr>
      <w:rFonts w:ascii="Arial" w:hAnsi="Arial" w:cs="Arial"/>
      <w:i/>
      <w:sz w:val="20"/>
      <w:szCs w:val="20"/>
    </w:rPr>
  </w:style>
  <w:style w:type="paragraph" w:styleId="9">
    <w:name w:val="heading 9"/>
    <w:basedOn w:val="a0"/>
    <w:next w:val="a0"/>
    <w:qFormat/>
    <w:pPr>
      <w:tabs>
        <w:tab w:val="left" w:pos="1584"/>
      </w:tabs>
      <w:spacing w:before="240" w:after="60" w:line="240" w:lineRule="auto"/>
      <w:ind w:left="1584" w:hanging="1584"/>
      <w:outlineLvl w:val="8"/>
    </w:pPr>
    <w:rPr>
      <w:rFonts w:ascii="Arial" w:hAnsi="Arial" w:cs="Arial"/>
      <w:b/>
      <w:i/>
      <w:sz w:val="18"/>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cs="Times New Roman"/>
    </w:rPr>
  </w:style>
  <w:style w:type="character" w:customStyle="1" w:styleId="WW8Num4z1">
    <w:name w:val="WW8Num4z1"/>
    <w:rPr>
      <w:rFonts w:cs="Times New Roman" w:hint="default"/>
      <w:b w:val="0"/>
      <w:bCs w:val="0"/>
      <w:i w:val="0"/>
      <w:iCs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z2">
    <w:name w:val="WW8Num4z2"/>
    <w:rPr>
      <w:rFonts w:cs="Times New Roman" w:hint="default"/>
      <w:b w:val="0"/>
      <w:bCs w:val="0"/>
      <w:i w:val="0"/>
      <w:iCs w:val="0"/>
    </w:rPr>
  </w:style>
  <w:style w:type="character" w:customStyle="1" w:styleId="WW8Num4z3">
    <w:name w:val="WW8Num4z3"/>
    <w:rPr>
      <w:rFonts w:cs="Times New Roman" w:hint="default"/>
      <w:b w:val="0"/>
      <w:bCs w:val="0"/>
      <w:i w:val="0"/>
      <w:iCs w:val="0"/>
      <w:caps w:val="0"/>
      <w:smallCaps w:val="0"/>
      <w:strike w:val="0"/>
      <w:dstrike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z4">
    <w:name w:val="WW8Num4z4"/>
    <w:rPr>
      <w:rFonts w:cs="Times New Roman" w:hint="default"/>
    </w:rPr>
  </w:style>
  <w:style w:type="character" w:customStyle="1" w:styleId="WW8Num4z5">
    <w:name w:val="WW8Num4z5"/>
    <w:rPr>
      <w:rFonts w:ascii="Symbol" w:hAnsi="Symbol" w:cs="Symbol" w:hint="default"/>
    </w:rPr>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6z2">
    <w:name w:val="WW8Num6z2"/>
    <w:rPr>
      <w:rFonts w:cs="Times New Roman" w:hint="default"/>
      <w:i w:val="0"/>
      <w:color w:val="auto"/>
    </w:rPr>
  </w:style>
  <w:style w:type="character" w:customStyle="1" w:styleId="WW8Num7z0">
    <w:name w:val="WW8Num7z0"/>
    <w:rPr>
      <w:rFonts w:ascii="Symbol" w:hAnsi="Symbol" w:cs="Symbol" w:hint="default"/>
    </w:rPr>
  </w:style>
  <w:style w:type="character" w:customStyle="1" w:styleId="WW8Num8z0">
    <w:name w:val="WW8Num8z0"/>
    <w:rPr>
      <w:rFonts w:ascii="Symbol" w:hAnsi="Symbol" w:cs="Symbol" w:hint="default"/>
    </w:rPr>
  </w:style>
  <w:style w:type="character" w:customStyle="1" w:styleId="WW8Num9z0">
    <w:name w:val="WW8Num9z0"/>
    <w:rPr>
      <w:rFonts w:cs="Times New Roman"/>
    </w:rPr>
  </w:style>
  <w:style w:type="character" w:customStyle="1" w:styleId="WW8Num10z0">
    <w:name w:val="WW8Num10z0"/>
    <w:rPr>
      <w:rFonts w:ascii="Symbol" w:hAnsi="Symbol" w:cs="Symbol" w:hint="default"/>
    </w:rPr>
  </w:style>
  <w:style w:type="character" w:customStyle="1" w:styleId="WW8Num11z0">
    <w:name w:val="WW8Num11z0"/>
    <w:rPr>
      <w:rFonts w:cs="Times New Roman"/>
    </w:rPr>
  </w:style>
  <w:style w:type="character" w:customStyle="1" w:styleId="WW8Num11z1">
    <w:name w:val="WW8Num11z1"/>
    <w:rPr>
      <w:rFonts w:cs="Times New Roman" w:hint="default"/>
    </w:rPr>
  </w:style>
  <w:style w:type="character" w:customStyle="1" w:styleId="WW8Num12z0">
    <w:name w:val="WW8Num12z0"/>
    <w:rPr>
      <w:rFonts w:ascii="Arial" w:hAnsi="Arial" w:cs="Arial" w:hint="default"/>
      <w:sz w:val="24"/>
      <w:szCs w:val="24"/>
    </w:rPr>
  </w:style>
  <w:style w:type="character" w:customStyle="1" w:styleId="WW8Num12z1">
    <w:name w:val="WW8Num12z1"/>
    <w:rPr>
      <w:rFonts w:cs="Times New Roman"/>
    </w:rPr>
  </w:style>
  <w:style w:type="character" w:customStyle="1" w:styleId="WW8Num13z0">
    <w:name w:val="WW8Num13z0"/>
    <w:rPr>
      <w:rFonts w:cs="Times New Roman"/>
    </w:rPr>
  </w:style>
  <w:style w:type="character" w:customStyle="1" w:styleId="WW8Num14z0">
    <w:name w:val="WW8Num14z0"/>
    <w:rPr>
      <w:rFonts w:cs="Times New Roman" w:hint="default"/>
      <w:b/>
      <w:i w:val="0"/>
    </w:rPr>
  </w:style>
  <w:style w:type="character" w:customStyle="1" w:styleId="WW8Num14z1">
    <w:name w:val="WW8Num14z1"/>
    <w:rPr>
      <w:rFonts w:cs="Times New Roman" w:hint="default"/>
      <w:b w:val="0"/>
      <w:bCs w:val="0"/>
      <w:i w:val="0"/>
      <w:iCs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Pr>
      <w:rFonts w:cs="Times New Roman" w:hint="default"/>
      <w:b w:val="0"/>
      <w:bCs w:val="0"/>
      <w:i w:val="0"/>
      <w:iCs w:val="0"/>
    </w:rPr>
  </w:style>
  <w:style w:type="character" w:customStyle="1" w:styleId="WW8Num14z3">
    <w:name w:val="WW8Num14z3"/>
    <w:rPr>
      <w:rFonts w:cs="Times New Roman" w:hint="default"/>
      <w:b w:val="0"/>
      <w:bCs w:val="0"/>
      <w:i w:val="0"/>
      <w:iCs w:val="0"/>
      <w:caps w:val="0"/>
      <w:smallCaps w:val="0"/>
      <w:strike w:val="0"/>
      <w:dstrike w:val="0"/>
      <w:vanish w:val="0"/>
      <w:color w:val="auto"/>
      <w:spacing w:val="0"/>
      <w:w w:val="10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4">
    <w:name w:val="WW8Num14z4"/>
    <w:rPr>
      <w:rFonts w:cs="Times New Roman" w:hint="default"/>
    </w:rPr>
  </w:style>
  <w:style w:type="character" w:customStyle="1" w:styleId="WW8Num14z5">
    <w:name w:val="WW8Num14z5"/>
    <w:rPr>
      <w:rFonts w:ascii="Symbol" w:hAnsi="Symbol" w:cs="Symbol" w:hint="default"/>
    </w:rPr>
  </w:style>
  <w:style w:type="character" w:customStyle="1" w:styleId="WW8Num15z0">
    <w:name w:val="WW8Num15z0"/>
    <w:rPr>
      <w:rFonts w:cs="Times New Roman"/>
    </w:rPr>
  </w:style>
  <w:style w:type="character" w:customStyle="1" w:styleId="WW8Num16z0">
    <w:name w:val="WW8Num16z0"/>
    <w:rPr>
      <w:rFonts w:cs="Times New Roman" w:hint="default"/>
    </w:rPr>
  </w:style>
  <w:style w:type="character" w:customStyle="1" w:styleId="WW8Num16z1">
    <w:name w:val="WW8Num16z1"/>
    <w:rPr>
      <w:rFonts w:cs="Times New Roman"/>
    </w:rPr>
  </w:style>
  <w:style w:type="character" w:customStyle="1" w:styleId="WW8Num17z0">
    <w:name w:val="WW8Num17z0"/>
    <w:rPr>
      <w:rFonts w:cs="Times New Roman" w:hint="default"/>
    </w:rPr>
  </w:style>
  <w:style w:type="character" w:customStyle="1" w:styleId="WW8Num17z2">
    <w:name w:val="WW8Num17z2"/>
    <w:rPr>
      <w:rFonts w:cs="Times New Roman" w:hint="default"/>
      <w:i w:val="0"/>
      <w:color w:val="auto"/>
    </w:rPr>
  </w:style>
  <w:style w:type="character" w:customStyle="1" w:styleId="WW8Num18z0">
    <w:name w:val="WW8Num18z0"/>
    <w:rPr>
      <w:rFonts w:cs="Times New Roman" w:hint="default"/>
    </w:rPr>
  </w:style>
  <w:style w:type="character" w:customStyle="1" w:styleId="WW8Num18z1">
    <w:name w:val="WW8Num18z1"/>
    <w:rPr>
      <w:rFonts w:cs="Times New Roman"/>
    </w:rPr>
  </w:style>
  <w:style w:type="character" w:customStyle="1" w:styleId="WW8Num19z0">
    <w:name w:val="WW8Num19z0"/>
    <w:rPr>
      <w:rFonts w:cs="Times New Roman" w:hint="default"/>
    </w:rPr>
  </w:style>
  <w:style w:type="character" w:customStyle="1" w:styleId="WW8Num19z1">
    <w:name w:val="WW8Num19z1"/>
    <w:rPr>
      <w:rFonts w:cs="Times New Roman"/>
    </w:rPr>
  </w:style>
  <w:style w:type="character" w:customStyle="1" w:styleId="WW8Num20z0">
    <w:name w:val="WW8Num20z0"/>
    <w:rPr>
      <w:rFonts w:cs="Times New Roman" w:hint="default"/>
    </w:rPr>
  </w:style>
  <w:style w:type="character" w:customStyle="1" w:styleId="WW8Num21z0">
    <w:name w:val="WW8Num21z0"/>
    <w:rPr>
      <w:rFonts w:cs="Times New Roman" w:hint="default"/>
    </w:rPr>
  </w:style>
  <w:style w:type="character" w:customStyle="1" w:styleId="WW8Num21z1">
    <w:name w:val="WW8Num21z1"/>
    <w:rPr>
      <w:rFonts w:cs="Times New Roman"/>
    </w:rPr>
  </w:style>
  <w:style w:type="character" w:customStyle="1" w:styleId="WW8Num22z0">
    <w:name w:val="WW8Num22z0"/>
    <w:rPr>
      <w:rFonts w:ascii="Symbol" w:hAnsi="Symbol" w:cs="Symbol" w:hint="default"/>
      <w:sz w:val="24"/>
    </w:rPr>
  </w:style>
  <w:style w:type="character" w:customStyle="1" w:styleId="WW8Num22z1">
    <w:name w:val="WW8Num22z1"/>
    <w:rPr>
      <w:rFonts w:cs="Times New Roman"/>
    </w:rPr>
  </w:style>
  <w:style w:type="character" w:customStyle="1" w:styleId="WW8Num23z0">
    <w:name w:val="WW8Num23z0"/>
    <w:rPr>
      <w:rFonts w:cs="Times New Roman" w:hint="default"/>
    </w:rPr>
  </w:style>
  <w:style w:type="character" w:customStyle="1" w:styleId="WW8Num23z1">
    <w:name w:val="WW8Num23z1"/>
    <w:rPr>
      <w:rFonts w:cs="Times New Roman"/>
    </w:rPr>
  </w:style>
  <w:style w:type="character" w:customStyle="1" w:styleId="WW8Num24z0">
    <w:name w:val="WW8Num24z0"/>
    <w:rPr>
      <w:rFonts w:cs="Times New Roman" w:hint="default"/>
    </w:rPr>
  </w:style>
  <w:style w:type="character" w:customStyle="1" w:styleId="WW8Num25z0">
    <w:name w:val="WW8Num25z0"/>
    <w:rPr>
      <w:rFonts w:cs="Times New Roman" w:hint="default"/>
      <w:sz w:val="40"/>
      <w:szCs w:val="40"/>
    </w:rPr>
  </w:style>
  <w:style w:type="character" w:customStyle="1" w:styleId="WW8Num25z1">
    <w:name w:val="WW8Num25z1"/>
    <w:rPr>
      <w:rFonts w:cs="Times New Roman" w:hint="default"/>
    </w:rPr>
  </w:style>
  <w:style w:type="character" w:customStyle="1" w:styleId="10">
    <w:name w:val="Основной шрифт абзаца1"/>
  </w:style>
  <w:style w:type="character" w:customStyle="1" w:styleId="11">
    <w:name w:val="Заголовок 1 Знак1"/>
    <w:rPr>
      <w:rFonts w:ascii="Cambria" w:hAnsi="Cambria" w:cs="Times New Roman"/>
      <w:b/>
      <w:bCs/>
      <w:kern w:val="1"/>
      <w:sz w:val="32"/>
      <w:szCs w:val="32"/>
    </w:rPr>
  </w:style>
  <w:style w:type="character" w:customStyle="1" w:styleId="21">
    <w:name w:val="Заголовок 2 Знак1"/>
    <w:rPr>
      <w:rFonts w:ascii="Cambria" w:hAnsi="Cambria" w:cs="Times New Roman"/>
      <w:b/>
      <w:bCs/>
      <w:i/>
      <w:iCs/>
      <w:sz w:val="28"/>
      <w:szCs w:val="28"/>
    </w:rPr>
  </w:style>
  <w:style w:type="character" w:customStyle="1" w:styleId="30">
    <w:name w:val="Заголовок 3 Знак"/>
    <w:rPr>
      <w:b/>
      <w:bCs/>
      <w:sz w:val="28"/>
      <w:szCs w:val="28"/>
      <w:lang w:val="ru-RU" w:eastAsia="ar-SA" w:bidi="ar-SA"/>
    </w:rPr>
  </w:style>
  <w:style w:type="character" w:customStyle="1" w:styleId="40">
    <w:name w:val="Заголовок 4 Знак"/>
    <w:aliases w:val="надпись Знак"/>
    <w:rPr>
      <w:b/>
      <w:bCs/>
      <w:i/>
      <w:iCs/>
      <w:sz w:val="28"/>
      <w:szCs w:val="28"/>
      <w:lang w:val="ru-RU" w:eastAsia="ar-SA" w:bidi="ar-SA"/>
    </w:rPr>
  </w:style>
  <w:style w:type="character" w:customStyle="1" w:styleId="50">
    <w:name w:val="Заголовок 5 Знак"/>
    <w:rPr>
      <w:rFonts w:ascii="Calibri" w:hAnsi="Calibri" w:cs="Times New Roman"/>
      <w:b/>
      <w:bCs/>
      <w:i/>
      <w:iCs/>
      <w:sz w:val="26"/>
      <w:szCs w:val="26"/>
    </w:rPr>
  </w:style>
  <w:style w:type="character" w:customStyle="1" w:styleId="60">
    <w:name w:val="Заголовок 6 Знак"/>
    <w:rPr>
      <w:rFonts w:ascii="Calibri" w:hAnsi="Calibri" w:cs="Times New Roman"/>
      <w:b/>
      <w:bCs/>
    </w:rPr>
  </w:style>
  <w:style w:type="character" w:customStyle="1" w:styleId="70">
    <w:name w:val="Заголовок 7 Знак"/>
    <w:rPr>
      <w:rFonts w:ascii="Calibri" w:hAnsi="Calibri" w:cs="Times New Roman"/>
      <w:sz w:val="24"/>
      <w:szCs w:val="24"/>
    </w:rPr>
  </w:style>
  <w:style w:type="character" w:customStyle="1" w:styleId="80">
    <w:name w:val="Заголовок 8 Знак"/>
    <w:rPr>
      <w:rFonts w:ascii="Calibri" w:hAnsi="Calibri" w:cs="Times New Roman"/>
      <w:i/>
      <w:iCs/>
      <w:sz w:val="24"/>
      <w:szCs w:val="24"/>
    </w:rPr>
  </w:style>
  <w:style w:type="character" w:customStyle="1" w:styleId="90">
    <w:name w:val="Заголовок 9 Знак"/>
    <w:rPr>
      <w:rFonts w:ascii="Cambria" w:hAnsi="Cambria" w:cs="Times New Roman"/>
    </w:rPr>
  </w:style>
  <w:style w:type="character" w:customStyle="1" w:styleId="a4">
    <w:name w:val="Гипертекстовая ссылка"/>
    <w:rPr>
      <w:rFonts w:cs="Times New Roman"/>
      <w:b/>
      <w:bCs/>
      <w:color w:val="008000"/>
      <w:sz w:val="20"/>
      <w:szCs w:val="20"/>
      <w:u w:val="single"/>
    </w:rPr>
  </w:style>
  <w:style w:type="character" w:customStyle="1" w:styleId="12">
    <w:name w:val="Заголовок 1 Знак"/>
    <w:rPr>
      <w:rFonts w:cs="Times New Roman"/>
      <w:b/>
      <w:kern w:val="1"/>
      <w:sz w:val="36"/>
      <w:lang w:val="ru-RU" w:eastAsia="ar-SA" w:bidi="ar-SA"/>
    </w:rPr>
  </w:style>
  <w:style w:type="character" w:customStyle="1" w:styleId="IntenseEmphasis1">
    <w:name w:val="Intense Emphasis1"/>
    <w:rPr>
      <w:rFonts w:cs="Times New Roman"/>
      <w:b/>
      <w:bCs/>
      <w:i/>
      <w:iCs/>
      <w:color w:val="4F81BD"/>
    </w:rPr>
  </w:style>
  <w:style w:type="character" w:customStyle="1" w:styleId="a5">
    <w:name w:val="Основной текст с отступом Знак"/>
    <w:rPr>
      <w:rFonts w:cs="Times New Roman"/>
      <w:sz w:val="28"/>
      <w:szCs w:val="28"/>
    </w:rPr>
  </w:style>
  <w:style w:type="character" w:customStyle="1" w:styleId="20">
    <w:name w:val="Основной текст с отступом 2 Знак"/>
    <w:rPr>
      <w:rFonts w:cs="Times New Roman"/>
      <w:sz w:val="28"/>
      <w:szCs w:val="28"/>
    </w:rPr>
  </w:style>
  <w:style w:type="character" w:customStyle="1" w:styleId="a6">
    <w:name w:val="Основной текст Знак"/>
    <w:rPr>
      <w:rFonts w:cs="Times New Roman"/>
      <w:sz w:val="28"/>
      <w:szCs w:val="28"/>
    </w:rPr>
  </w:style>
  <w:style w:type="character" w:customStyle="1" w:styleId="a7">
    <w:name w:val="Нижний колонтитул Знак"/>
    <w:uiPriority w:val="99"/>
    <w:rPr>
      <w:rFonts w:cs="Times New Roman"/>
      <w:sz w:val="28"/>
      <w:szCs w:val="28"/>
    </w:rPr>
  </w:style>
  <w:style w:type="character" w:customStyle="1" w:styleId="13">
    <w:name w:val="Знак примечания1"/>
    <w:rPr>
      <w:rFonts w:cs="Times New Roman"/>
      <w:sz w:val="16"/>
      <w:szCs w:val="16"/>
    </w:rPr>
  </w:style>
  <w:style w:type="character" w:customStyle="1" w:styleId="a8">
    <w:name w:val="Текст примечания Знак"/>
    <w:rPr>
      <w:rFonts w:cs="Times New Roman"/>
      <w:sz w:val="20"/>
      <w:szCs w:val="20"/>
    </w:rPr>
  </w:style>
  <w:style w:type="character" w:customStyle="1" w:styleId="a9">
    <w:name w:val="Тема примечания Знак"/>
    <w:rPr>
      <w:rFonts w:cs="Times New Roman"/>
      <w:b/>
      <w:bCs/>
      <w:sz w:val="20"/>
      <w:szCs w:val="20"/>
    </w:rPr>
  </w:style>
  <w:style w:type="character" w:customStyle="1" w:styleId="aa">
    <w:name w:val="Текст выноски Знак"/>
    <w:rPr>
      <w:rFonts w:cs="Times New Roman"/>
      <w:sz w:val="2"/>
    </w:rPr>
  </w:style>
  <w:style w:type="character" w:customStyle="1" w:styleId="22">
    <w:name w:val="Основной текст 2 Знак"/>
    <w:rPr>
      <w:sz w:val="24"/>
      <w:lang w:val="ru-RU" w:eastAsia="ar-SA" w:bidi="ar-SA"/>
    </w:rPr>
  </w:style>
  <w:style w:type="character" w:customStyle="1" w:styleId="ab">
    <w:name w:val="Название Знак"/>
    <w:rPr>
      <w:rFonts w:ascii="Cambria" w:hAnsi="Cambria" w:cs="Times New Roman"/>
      <w:b/>
      <w:bCs/>
      <w:kern w:val="1"/>
      <w:sz w:val="32"/>
      <w:szCs w:val="32"/>
    </w:rPr>
  </w:style>
  <w:style w:type="character" w:customStyle="1" w:styleId="ac">
    <w:name w:val="Подзаголовок Знак"/>
    <w:rPr>
      <w:rFonts w:ascii="Cambria" w:hAnsi="Cambria" w:cs="Times New Roman"/>
      <w:sz w:val="24"/>
      <w:szCs w:val="24"/>
    </w:rPr>
  </w:style>
  <w:style w:type="character" w:customStyle="1" w:styleId="ad">
    <w:name w:val="Дата Знак"/>
    <w:rPr>
      <w:rFonts w:cs="Times New Roman"/>
      <w:sz w:val="28"/>
      <w:szCs w:val="28"/>
    </w:rPr>
  </w:style>
  <w:style w:type="character" w:customStyle="1" w:styleId="31">
    <w:name w:val="Основной текст с отступом 3 Знак"/>
    <w:rPr>
      <w:rFonts w:cs="Times New Roman"/>
      <w:sz w:val="16"/>
      <w:szCs w:val="16"/>
    </w:rPr>
  </w:style>
  <w:style w:type="character" w:customStyle="1" w:styleId="ae">
    <w:name w:val="Верхний колонтитул Знак"/>
    <w:rPr>
      <w:rFonts w:cs="Times New Roman"/>
      <w:sz w:val="28"/>
      <w:szCs w:val="28"/>
    </w:rPr>
  </w:style>
  <w:style w:type="character" w:customStyle="1" w:styleId="af">
    <w:name w:val="Символ сноски"/>
    <w:rPr>
      <w:rFonts w:ascii="Times New Roman" w:hAnsi="Times New Roman" w:cs="Times New Roman"/>
      <w:vertAlign w:val="superscript"/>
    </w:rPr>
  </w:style>
  <w:style w:type="character" w:customStyle="1" w:styleId="af0">
    <w:name w:val="Текст сноски Знак"/>
    <w:rPr>
      <w:rFonts w:cs="Times New Roman"/>
      <w:sz w:val="20"/>
      <w:szCs w:val="20"/>
    </w:rPr>
  </w:style>
  <w:style w:type="character" w:styleId="af1">
    <w:name w:val="page number"/>
    <w:rPr>
      <w:rFonts w:ascii="Times New Roman" w:hAnsi="Times New Roman" w:cs="Times New Roman"/>
    </w:rPr>
  </w:style>
  <w:style w:type="character" w:customStyle="1" w:styleId="32">
    <w:name w:val="Основной текст 3 Знак"/>
    <w:rPr>
      <w:rFonts w:cs="Times New Roman"/>
      <w:sz w:val="16"/>
      <w:szCs w:val="16"/>
    </w:rPr>
  </w:style>
  <w:style w:type="character" w:customStyle="1" w:styleId="af2">
    <w:name w:val="Текст Знак"/>
    <w:rPr>
      <w:rFonts w:ascii="Courier New" w:hAnsi="Courier New" w:cs="Courier New"/>
      <w:sz w:val="20"/>
      <w:szCs w:val="20"/>
    </w:rPr>
  </w:style>
  <w:style w:type="character" w:customStyle="1" w:styleId="af3">
    <w:name w:val="Знак Знак"/>
    <w:rPr>
      <w:rFonts w:ascii="Arial" w:hAnsi="Arial" w:cs="Times New Roman"/>
      <w:sz w:val="24"/>
      <w:lang w:val="ru-RU" w:eastAsia="ar-SA" w:bidi="ar-SA"/>
    </w:rPr>
  </w:style>
  <w:style w:type="character" w:customStyle="1" w:styleId="af4">
    <w:name w:val="Основной шрифт"/>
  </w:style>
  <w:style w:type="character" w:customStyle="1" w:styleId="HTML">
    <w:name w:val="Адрес HTML Знак"/>
    <w:rPr>
      <w:rFonts w:cs="Times New Roman"/>
      <w:i/>
      <w:iCs/>
      <w:sz w:val="28"/>
      <w:szCs w:val="28"/>
    </w:rPr>
  </w:style>
  <w:style w:type="character" w:styleId="HTML0">
    <w:name w:val="HTML Acronym"/>
    <w:rPr>
      <w:rFonts w:cs="Times New Roman"/>
    </w:rPr>
  </w:style>
  <w:style w:type="character" w:styleId="af5">
    <w:name w:val="Emphasis"/>
    <w:qFormat/>
    <w:rPr>
      <w:rFonts w:cs="Times New Roman"/>
      <w:i/>
      <w:iCs/>
    </w:rPr>
  </w:style>
  <w:style w:type="character" w:styleId="af6">
    <w:name w:val="Hyperlink"/>
    <w:uiPriority w:val="99"/>
    <w:rPr>
      <w:rFonts w:cs="Times New Roman"/>
      <w:color w:val="0000FF"/>
      <w:u w:val="single"/>
    </w:rPr>
  </w:style>
  <w:style w:type="character" w:customStyle="1" w:styleId="af7">
    <w:name w:val="Заголовок записки Знак"/>
    <w:rPr>
      <w:rFonts w:cs="Times New Roman"/>
      <w:sz w:val="28"/>
      <w:szCs w:val="28"/>
    </w:rPr>
  </w:style>
  <w:style w:type="character" w:styleId="HTML1">
    <w:name w:val="HTML Keyboard"/>
    <w:rPr>
      <w:rFonts w:ascii="Courier New" w:hAnsi="Courier New" w:cs="Courier New"/>
      <w:sz w:val="20"/>
      <w:szCs w:val="20"/>
    </w:rPr>
  </w:style>
  <w:style w:type="character" w:styleId="HTML2">
    <w:name w:val="HTML Code"/>
    <w:rPr>
      <w:rFonts w:ascii="Courier New" w:hAnsi="Courier New" w:cs="Courier New"/>
      <w:sz w:val="20"/>
      <w:szCs w:val="20"/>
    </w:rPr>
  </w:style>
  <w:style w:type="character" w:customStyle="1" w:styleId="af8">
    <w:name w:val="Красная строка Знак"/>
    <w:basedOn w:val="a6"/>
    <w:rPr>
      <w:rFonts w:cs="Times New Roman"/>
      <w:sz w:val="28"/>
      <w:szCs w:val="28"/>
    </w:rPr>
  </w:style>
  <w:style w:type="character" w:customStyle="1" w:styleId="23">
    <w:name w:val="Красная строка 2 Знак"/>
    <w:basedOn w:val="a5"/>
    <w:rPr>
      <w:rFonts w:cs="Times New Roman"/>
      <w:sz w:val="28"/>
      <w:szCs w:val="28"/>
    </w:rPr>
  </w:style>
  <w:style w:type="character" w:styleId="af9">
    <w:name w:val="line number"/>
    <w:rPr>
      <w:rFonts w:cs="Times New Roman"/>
    </w:rPr>
  </w:style>
  <w:style w:type="character" w:styleId="HTML3">
    <w:name w:val="HTML Sample"/>
    <w:rPr>
      <w:rFonts w:ascii="Courier New" w:hAnsi="Courier New" w:cs="Courier New"/>
    </w:rPr>
  </w:style>
  <w:style w:type="character" w:styleId="HTML4">
    <w:name w:val="HTML Definition"/>
    <w:rPr>
      <w:rFonts w:cs="Times New Roman"/>
      <w:i/>
      <w:iCs/>
    </w:rPr>
  </w:style>
  <w:style w:type="character" w:styleId="HTML5">
    <w:name w:val="HTML Variable"/>
    <w:rPr>
      <w:rFonts w:cs="Times New Roman"/>
      <w:i/>
      <w:iCs/>
    </w:rPr>
  </w:style>
  <w:style w:type="character" w:styleId="HTML6">
    <w:name w:val="HTML Typewriter"/>
    <w:rPr>
      <w:rFonts w:ascii="Courier New" w:hAnsi="Courier New" w:cs="Courier New"/>
      <w:sz w:val="20"/>
      <w:szCs w:val="20"/>
    </w:rPr>
  </w:style>
  <w:style w:type="character" w:customStyle="1" w:styleId="afa">
    <w:name w:val="Подпись Знак"/>
    <w:rPr>
      <w:rFonts w:cs="Times New Roman"/>
      <w:sz w:val="28"/>
      <w:szCs w:val="28"/>
    </w:rPr>
  </w:style>
  <w:style w:type="character" w:customStyle="1" w:styleId="afb">
    <w:name w:val="Приветствие Знак"/>
    <w:rPr>
      <w:rFonts w:cs="Times New Roman"/>
      <w:sz w:val="28"/>
      <w:szCs w:val="28"/>
    </w:rPr>
  </w:style>
  <w:style w:type="character" w:styleId="afc">
    <w:name w:val="FollowedHyperlink"/>
    <w:uiPriority w:val="99"/>
    <w:rPr>
      <w:rFonts w:cs="Times New Roman"/>
      <w:color w:val="800080"/>
      <w:u w:val="single"/>
    </w:rPr>
  </w:style>
  <w:style w:type="character" w:customStyle="1" w:styleId="afd">
    <w:name w:val="Прощание Знак"/>
    <w:rPr>
      <w:rFonts w:cs="Times New Roman"/>
      <w:sz w:val="28"/>
      <w:szCs w:val="28"/>
    </w:rPr>
  </w:style>
  <w:style w:type="character" w:customStyle="1" w:styleId="HTML7">
    <w:name w:val="Стандартный HTML Знак"/>
    <w:rPr>
      <w:rFonts w:ascii="Courier New" w:hAnsi="Courier New" w:cs="Courier New"/>
      <w:sz w:val="20"/>
      <w:szCs w:val="20"/>
    </w:rPr>
  </w:style>
  <w:style w:type="character" w:styleId="afe">
    <w:name w:val="Strong"/>
    <w:uiPriority w:val="22"/>
    <w:qFormat/>
    <w:rPr>
      <w:rFonts w:cs="Times New Roman"/>
      <w:b/>
      <w:bCs/>
    </w:rPr>
  </w:style>
  <w:style w:type="character" w:styleId="HTML8">
    <w:name w:val="HTML Cite"/>
    <w:rPr>
      <w:rFonts w:cs="Times New Roman"/>
      <w:i/>
      <w:iCs/>
    </w:rPr>
  </w:style>
  <w:style w:type="character" w:customStyle="1" w:styleId="aff">
    <w:name w:val="Шапка Знак"/>
    <w:rPr>
      <w:rFonts w:ascii="Cambria" w:hAnsi="Cambria" w:cs="Times New Roman"/>
      <w:sz w:val="24"/>
      <w:szCs w:val="24"/>
      <w:shd w:val="clear" w:color="auto" w:fill="CCCCCC"/>
    </w:rPr>
  </w:style>
  <w:style w:type="character" w:customStyle="1" w:styleId="aff0">
    <w:name w:val="Электронная подпись Знак"/>
    <w:rPr>
      <w:rFonts w:cs="Times New Roman"/>
      <w:sz w:val="28"/>
      <w:szCs w:val="28"/>
    </w:rPr>
  </w:style>
  <w:style w:type="character" w:customStyle="1" w:styleId="14">
    <w:name w:val="Знак Знак1"/>
    <w:rPr>
      <w:rFonts w:cs="Times New Roman"/>
      <w:sz w:val="24"/>
      <w:lang w:val="ru-RU" w:eastAsia="ar-SA" w:bidi="ar-SA"/>
    </w:rPr>
  </w:style>
  <w:style w:type="character" w:customStyle="1" w:styleId="33">
    <w:name w:val="Стиль3 Знак Знак"/>
    <w:basedOn w:val="14"/>
    <w:rPr>
      <w:rFonts w:cs="Times New Roman"/>
      <w:sz w:val="24"/>
      <w:lang w:val="ru-RU" w:eastAsia="ar-SA" w:bidi="ar-SA"/>
    </w:rPr>
  </w:style>
  <w:style w:type="character" w:customStyle="1" w:styleId="34">
    <w:name w:val="Стиль3 Знак Знак Знак"/>
    <w:basedOn w:val="14"/>
    <w:rPr>
      <w:rFonts w:cs="Times New Roman"/>
      <w:sz w:val="24"/>
      <w:lang w:val="ru-RU" w:eastAsia="ar-SA" w:bidi="ar-SA"/>
    </w:rPr>
  </w:style>
  <w:style w:type="character" w:customStyle="1" w:styleId="35">
    <w:name w:val="Стиль3 Знак Знак Знак Знак"/>
    <w:basedOn w:val="14"/>
    <w:rPr>
      <w:rFonts w:cs="Times New Roman"/>
      <w:sz w:val="24"/>
      <w:lang w:val="ru-RU" w:eastAsia="ar-SA" w:bidi="ar-SA"/>
    </w:rPr>
  </w:style>
  <w:style w:type="character" w:customStyle="1" w:styleId="310">
    <w:name w:val="Стиль3 Знак Знак1"/>
    <w:rPr>
      <w:rFonts w:cs="Times New Roman"/>
      <w:sz w:val="24"/>
      <w:lang w:val="ru-RU" w:eastAsia="ar-SA" w:bidi="ar-SA"/>
    </w:rPr>
  </w:style>
  <w:style w:type="character" w:customStyle="1" w:styleId="24">
    <w:name w:val="Заголовок 2 Знак"/>
    <w:rPr>
      <w:rFonts w:cs="Times New Roman"/>
      <w:b/>
      <w:sz w:val="30"/>
      <w:lang w:val="ru-RU" w:eastAsia="ar-SA" w:bidi="ar-SA"/>
    </w:rPr>
  </w:style>
  <w:style w:type="character" w:customStyle="1" w:styleId="maintext">
    <w:name w:val="maintext"/>
    <w:rPr>
      <w:rFonts w:cs="Times New Roman"/>
    </w:rPr>
  </w:style>
  <w:style w:type="character" w:customStyle="1" w:styleId="EmailStyle1321">
    <w:name w:val="EmailStyle1321"/>
    <w:rPr>
      <w:rFonts w:ascii="Arial" w:hAnsi="Arial" w:cs="Arial"/>
      <w:color w:val="auto"/>
      <w:sz w:val="20"/>
      <w:szCs w:val="20"/>
    </w:rPr>
  </w:style>
  <w:style w:type="character" w:customStyle="1" w:styleId="aff1">
    <w:name w:val="Схема документа Знак"/>
    <w:rPr>
      <w:rFonts w:cs="Times New Roman"/>
      <w:sz w:val="2"/>
    </w:rPr>
  </w:style>
  <w:style w:type="character" w:customStyle="1" w:styleId="aff2">
    <w:name w:val="Сравнение редакций. Добавленный фрагмент"/>
    <w:rPr>
      <w:color w:val="000000"/>
      <w:shd w:val="clear" w:color="auto" w:fill="C1D7FF"/>
    </w:rPr>
  </w:style>
  <w:style w:type="paragraph" w:customStyle="1" w:styleId="aff3">
    <w:name w:val="Заголовок"/>
    <w:basedOn w:val="a0"/>
    <w:next w:val="aff4"/>
    <w:pPr>
      <w:keepNext/>
      <w:spacing w:before="240" w:after="120"/>
    </w:pPr>
    <w:rPr>
      <w:rFonts w:ascii="Arial" w:eastAsia="Lucida Sans Unicode" w:hAnsi="Arial" w:cs="Mangal"/>
    </w:rPr>
  </w:style>
  <w:style w:type="paragraph" w:styleId="aff4">
    <w:name w:val="Body Text"/>
    <w:basedOn w:val="a0"/>
    <w:pPr>
      <w:spacing w:after="120"/>
    </w:pPr>
  </w:style>
  <w:style w:type="paragraph" w:styleId="aff5">
    <w:name w:val="List"/>
    <w:basedOn w:val="a0"/>
    <w:pPr>
      <w:spacing w:after="60" w:line="240" w:lineRule="auto"/>
      <w:ind w:left="283" w:hanging="283"/>
    </w:pPr>
    <w:rPr>
      <w:sz w:val="24"/>
      <w:szCs w:val="24"/>
    </w:rPr>
  </w:style>
  <w:style w:type="paragraph" w:customStyle="1" w:styleId="15">
    <w:name w:val="Название1"/>
    <w:basedOn w:val="a0"/>
    <w:pPr>
      <w:suppressLineNumbers/>
      <w:spacing w:before="120" w:after="120"/>
    </w:pPr>
    <w:rPr>
      <w:rFonts w:cs="Mangal"/>
      <w:i/>
      <w:iCs/>
      <w:sz w:val="24"/>
      <w:szCs w:val="24"/>
    </w:rPr>
  </w:style>
  <w:style w:type="paragraph" w:customStyle="1" w:styleId="16">
    <w:name w:val="Указатель1"/>
    <w:basedOn w:val="a0"/>
    <w:pPr>
      <w:suppressLineNumbers/>
    </w:pPr>
    <w:rPr>
      <w:rFonts w:cs="Mangal"/>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styleId="aff6">
    <w:name w:val="Body Text Indent"/>
    <w:basedOn w:val="a0"/>
    <w:pPr>
      <w:spacing w:line="240" w:lineRule="auto"/>
    </w:pPr>
  </w:style>
  <w:style w:type="paragraph" w:customStyle="1" w:styleId="210">
    <w:name w:val="Основной текст с отступом 21"/>
    <w:basedOn w:val="a0"/>
    <w:pPr>
      <w:spacing w:after="120" w:line="480" w:lineRule="auto"/>
      <w:ind w:left="283"/>
    </w:pPr>
  </w:style>
  <w:style w:type="paragraph" w:customStyle="1" w:styleId="211">
    <w:name w:val="Основной текст 21"/>
    <w:basedOn w:val="a0"/>
    <w:pPr>
      <w:spacing w:line="240" w:lineRule="auto"/>
    </w:pPr>
    <w:rPr>
      <w:sz w:val="24"/>
      <w:szCs w:val="20"/>
    </w:rPr>
  </w:style>
  <w:style w:type="paragraph" w:styleId="aff7">
    <w:name w:val="footer"/>
    <w:basedOn w:val="a0"/>
    <w:uiPriority w:val="99"/>
    <w:pPr>
      <w:widowControl w:val="0"/>
      <w:tabs>
        <w:tab w:val="center" w:pos="4153"/>
        <w:tab w:val="right" w:pos="8306"/>
      </w:tabs>
      <w:autoSpaceDE w:val="0"/>
      <w:spacing w:line="240" w:lineRule="auto"/>
      <w:ind w:firstLine="0"/>
      <w:jc w:val="left"/>
    </w:pPr>
    <w:rPr>
      <w:sz w:val="20"/>
      <w:szCs w:val="20"/>
    </w:rPr>
  </w:style>
  <w:style w:type="paragraph" w:customStyle="1" w:styleId="aff8">
    <w:name w:val="Обычный + по ширине"/>
    <w:basedOn w:val="a0"/>
    <w:pPr>
      <w:spacing w:line="240" w:lineRule="auto"/>
      <w:ind w:firstLine="0"/>
    </w:pPr>
    <w:rPr>
      <w:sz w:val="24"/>
      <w:szCs w:val="24"/>
    </w:rPr>
  </w:style>
  <w:style w:type="paragraph" w:customStyle="1" w:styleId="17">
    <w:name w:val="Текст примечания1"/>
    <w:basedOn w:val="a0"/>
    <w:pPr>
      <w:spacing w:line="240" w:lineRule="auto"/>
      <w:ind w:firstLine="0"/>
      <w:jc w:val="left"/>
    </w:pPr>
    <w:rPr>
      <w:sz w:val="20"/>
      <w:szCs w:val="20"/>
    </w:rPr>
  </w:style>
  <w:style w:type="paragraph" w:styleId="aff9">
    <w:name w:val="annotation subject"/>
    <w:basedOn w:val="17"/>
    <w:next w:val="17"/>
    <w:rPr>
      <w:b/>
      <w:bCs/>
    </w:rPr>
  </w:style>
  <w:style w:type="paragraph" w:styleId="affa">
    <w:name w:val="Balloon Text"/>
    <w:basedOn w:val="a0"/>
    <w:pPr>
      <w:spacing w:line="240" w:lineRule="auto"/>
      <w:ind w:firstLine="0"/>
      <w:jc w:val="left"/>
    </w:pPr>
    <w:rPr>
      <w:rFonts w:ascii="Tahoma" w:hAnsi="Tahoma" w:cs="Tahoma"/>
      <w:sz w:val="16"/>
      <w:szCs w:val="16"/>
    </w:rPr>
  </w:style>
  <w:style w:type="paragraph" w:customStyle="1" w:styleId="220">
    <w:name w:val="Основной текст 22"/>
    <w:basedOn w:val="a0"/>
    <w:pPr>
      <w:numPr>
        <w:numId w:val="3"/>
      </w:numPr>
      <w:spacing w:after="60" w:line="240" w:lineRule="auto"/>
    </w:pPr>
    <w:rPr>
      <w:sz w:val="24"/>
      <w:szCs w:val="20"/>
    </w:rPr>
  </w:style>
  <w:style w:type="paragraph" w:customStyle="1" w:styleId="18">
    <w:name w:val="Маркированный список1"/>
    <w:basedOn w:val="a0"/>
    <w:pPr>
      <w:widowControl w:val="0"/>
      <w:spacing w:after="60" w:line="240" w:lineRule="auto"/>
      <w:ind w:firstLine="0"/>
    </w:pPr>
    <w:rPr>
      <w:sz w:val="24"/>
      <w:szCs w:val="24"/>
    </w:rPr>
  </w:style>
  <w:style w:type="paragraph" w:customStyle="1" w:styleId="212">
    <w:name w:val="Маркированный список 21"/>
    <w:basedOn w:val="a0"/>
    <w:pPr>
      <w:tabs>
        <w:tab w:val="left" w:pos="643"/>
      </w:tabs>
      <w:spacing w:after="60" w:line="240" w:lineRule="auto"/>
      <w:ind w:left="643" w:hanging="360"/>
    </w:pPr>
    <w:rPr>
      <w:sz w:val="24"/>
      <w:szCs w:val="20"/>
    </w:rPr>
  </w:style>
  <w:style w:type="paragraph" w:customStyle="1" w:styleId="311">
    <w:name w:val="Маркированный список 31"/>
    <w:basedOn w:val="a0"/>
    <w:pPr>
      <w:tabs>
        <w:tab w:val="left" w:pos="643"/>
        <w:tab w:val="left" w:pos="926"/>
      </w:tabs>
      <w:spacing w:after="60" w:line="240" w:lineRule="auto"/>
      <w:ind w:left="926" w:hanging="360"/>
    </w:pPr>
    <w:rPr>
      <w:sz w:val="24"/>
      <w:szCs w:val="20"/>
    </w:rPr>
  </w:style>
  <w:style w:type="paragraph" w:customStyle="1" w:styleId="41">
    <w:name w:val="Маркированный список 41"/>
    <w:basedOn w:val="a0"/>
    <w:pPr>
      <w:tabs>
        <w:tab w:val="left" w:pos="926"/>
        <w:tab w:val="left" w:pos="1209"/>
      </w:tabs>
      <w:spacing w:after="60" w:line="240" w:lineRule="auto"/>
      <w:ind w:left="1209" w:hanging="360"/>
    </w:pPr>
    <w:rPr>
      <w:sz w:val="24"/>
      <w:szCs w:val="20"/>
    </w:rPr>
  </w:style>
  <w:style w:type="paragraph" w:customStyle="1" w:styleId="51">
    <w:name w:val="Маркированный список 51"/>
    <w:basedOn w:val="a0"/>
    <w:pPr>
      <w:tabs>
        <w:tab w:val="left" w:pos="1209"/>
        <w:tab w:val="left" w:pos="1492"/>
      </w:tabs>
      <w:spacing w:after="60" w:line="240" w:lineRule="auto"/>
      <w:ind w:left="1492" w:hanging="360"/>
    </w:pPr>
    <w:rPr>
      <w:sz w:val="24"/>
      <w:szCs w:val="20"/>
    </w:rPr>
  </w:style>
  <w:style w:type="paragraph" w:customStyle="1" w:styleId="19">
    <w:name w:val="Нумерованный список1"/>
    <w:basedOn w:val="a0"/>
    <w:pPr>
      <w:tabs>
        <w:tab w:val="left" w:pos="1492"/>
      </w:tabs>
      <w:spacing w:after="60" w:line="240" w:lineRule="auto"/>
      <w:ind w:left="360" w:hanging="360"/>
    </w:pPr>
    <w:rPr>
      <w:sz w:val="24"/>
      <w:szCs w:val="20"/>
    </w:rPr>
  </w:style>
  <w:style w:type="paragraph" w:customStyle="1" w:styleId="213">
    <w:name w:val="Нумерованный список 21"/>
    <w:basedOn w:val="a0"/>
    <w:pPr>
      <w:tabs>
        <w:tab w:val="left" w:pos="643"/>
      </w:tabs>
      <w:spacing w:after="60" w:line="240" w:lineRule="auto"/>
      <w:ind w:left="643" w:hanging="360"/>
    </w:pPr>
    <w:rPr>
      <w:sz w:val="24"/>
      <w:szCs w:val="20"/>
    </w:rPr>
  </w:style>
  <w:style w:type="paragraph" w:customStyle="1" w:styleId="312">
    <w:name w:val="Нумерованный список 31"/>
    <w:basedOn w:val="a0"/>
    <w:pPr>
      <w:tabs>
        <w:tab w:val="left" w:pos="926"/>
      </w:tabs>
      <w:spacing w:after="60" w:line="240" w:lineRule="auto"/>
      <w:ind w:left="926" w:hanging="360"/>
    </w:pPr>
    <w:rPr>
      <w:sz w:val="24"/>
      <w:szCs w:val="20"/>
    </w:rPr>
  </w:style>
  <w:style w:type="paragraph" w:customStyle="1" w:styleId="410">
    <w:name w:val="Нумерованный список 41"/>
    <w:basedOn w:val="a0"/>
    <w:pPr>
      <w:numPr>
        <w:numId w:val="6"/>
      </w:numPr>
      <w:tabs>
        <w:tab w:val="left" w:pos="1209"/>
      </w:tabs>
      <w:spacing w:after="60" w:line="240" w:lineRule="auto"/>
      <w:ind w:left="1209" w:firstLine="567"/>
    </w:pPr>
    <w:rPr>
      <w:sz w:val="24"/>
      <w:szCs w:val="20"/>
    </w:rPr>
  </w:style>
  <w:style w:type="paragraph" w:customStyle="1" w:styleId="510">
    <w:name w:val="Нумерованный список 51"/>
    <w:basedOn w:val="a0"/>
    <w:pPr>
      <w:numPr>
        <w:numId w:val="7"/>
      </w:numPr>
      <w:tabs>
        <w:tab w:val="left" w:pos="1492"/>
      </w:tabs>
      <w:spacing w:after="60" w:line="240" w:lineRule="auto"/>
      <w:ind w:left="1492" w:hanging="360"/>
    </w:pPr>
    <w:rPr>
      <w:sz w:val="24"/>
      <w:szCs w:val="20"/>
    </w:rPr>
  </w:style>
  <w:style w:type="paragraph" w:customStyle="1" w:styleId="affb">
    <w:name w:val="Раздел"/>
    <w:basedOn w:val="a0"/>
    <w:pPr>
      <w:numPr>
        <w:numId w:val="10"/>
      </w:numPr>
      <w:spacing w:before="120" w:after="120" w:line="240" w:lineRule="auto"/>
      <w:jc w:val="center"/>
    </w:pPr>
    <w:rPr>
      <w:rFonts w:ascii="Arial Narrow" w:hAnsi="Arial Narrow" w:cs="Arial Narrow"/>
      <w:b/>
      <w:szCs w:val="20"/>
    </w:rPr>
  </w:style>
  <w:style w:type="paragraph" w:customStyle="1" w:styleId="affc">
    <w:name w:val="Часть"/>
    <w:basedOn w:val="a0"/>
    <w:pPr>
      <w:spacing w:after="60" w:line="240" w:lineRule="auto"/>
      <w:ind w:firstLine="0"/>
      <w:jc w:val="center"/>
    </w:pPr>
    <w:rPr>
      <w:rFonts w:ascii="Arial" w:hAnsi="Arial" w:cs="Arial"/>
      <w:b/>
      <w:caps/>
      <w:sz w:val="32"/>
      <w:szCs w:val="20"/>
    </w:rPr>
  </w:style>
  <w:style w:type="paragraph" w:customStyle="1" w:styleId="36">
    <w:name w:val="Раздел 3"/>
    <w:basedOn w:val="a0"/>
    <w:pPr>
      <w:numPr>
        <w:numId w:val="5"/>
      </w:numPr>
      <w:spacing w:before="120" w:after="120" w:line="240" w:lineRule="auto"/>
      <w:jc w:val="center"/>
    </w:pPr>
    <w:rPr>
      <w:b/>
      <w:sz w:val="24"/>
      <w:szCs w:val="20"/>
    </w:rPr>
  </w:style>
  <w:style w:type="paragraph" w:customStyle="1" w:styleId="affd">
    <w:name w:val="Условия контракта"/>
    <w:basedOn w:val="a0"/>
    <w:pPr>
      <w:numPr>
        <w:numId w:val="3"/>
      </w:numPr>
      <w:spacing w:before="240" w:after="120" w:line="240" w:lineRule="auto"/>
    </w:pPr>
    <w:rPr>
      <w:b/>
      <w:sz w:val="24"/>
      <w:szCs w:val="20"/>
    </w:rPr>
  </w:style>
  <w:style w:type="paragraph" w:customStyle="1" w:styleId="Instruction">
    <w:name w:val="Instruction"/>
    <w:basedOn w:val="220"/>
    <w:pPr>
      <w:numPr>
        <w:numId w:val="0"/>
      </w:numPr>
      <w:tabs>
        <w:tab w:val="left" w:pos="360"/>
      </w:tabs>
      <w:spacing w:before="180"/>
      <w:ind w:left="360" w:hanging="360"/>
    </w:pPr>
    <w:rPr>
      <w:b/>
    </w:rPr>
  </w:style>
  <w:style w:type="paragraph" w:styleId="affe">
    <w:name w:val="Title"/>
    <w:basedOn w:val="a0"/>
    <w:next w:val="afff"/>
    <w:qFormat/>
    <w:pPr>
      <w:spacing w:before="240" w:after="60" w:line="240" w:lineRule="auto"/>
      <w:ind w:firstLine="0"/>
      <w:jc w:val="center"/>
    </w:pPr>
    <w:rPr>
      <w:rFonts w:ascii="Arial" w:hAnsi="Arial" w:cs="Arial"/>
      <w:b/>
      <w:kern w:val="1"/>
      <w:sz w:val="32"/>
      <w:szCs w:val="20"/>
    </w:rPr>
  </w:style>
  <w:style w:type="paragraph" w:styleId="afff">
    <w:name w:val="Subtitle"/>
    <w:basedOn w:val="a0"/>
    <w:next w:val="aff4"/>
    <w:qFormat/>
    <w:pPr>
      <w:spacing w:after="60" w:line="240" w:lineRule="auto"/>
      <w:ind w:firstLine="0"/>
      <w:jc w:val="center"/>
    </w:pPr>
    <w:rPr>
      <w:rFonts w:ascii="Arial" w:hAnsi="Arial" w:cs="Arial"/>
      <w:sz w:val="24"/>
      <w:szCs w:val="20"/>
    </w:rPr>
  </w:style>
  <w:style w:type="paragraph" w:customStyle="1" w:styleId="afff0">
    <w:name w:val="Тендерные данные"/>
    <w:basedOn w:val="a0"/>
    <w:pPr>
      <w:tabs>
        <w:tab w:val="left" w:pos="1985"/>
      </w:tabs>
      <w:spacing w:before="120" w:after="60" w:line="240" w:lineRule="auto"/>
      <w:ind w:firstLine="0"/>
    </w:pPr>
    <w:rPr>
      <w:b/>
      <w:sz w:val="24"/>
      <w:szCs w:val="20"/>
    </w:rPr>
  </w:style>
  <w:style w:type="paragraph" w:styleId="37">
    <w:name w:val="toc 3"/>
    <w:basedOn w:val="a0"/>
    <w:next w:val="a0"/>
    <w:pPr>
      <w:tabs>
        <w:tab w:val="left" w:pos="1680"/>
        <w:tab w:val="right" w:leader="dot" w:pos="10148"/>
      </w:tabs>
      <w:spacing w:before="100" w:line="240" w:lineRule="auto"/>
      <w:ind w:left="252" w:hanging="12"/>
      <w:jc w:val="left"/>
    </w:pPr>
    <w:rPr>
      <w:sz w:val="20"/>
      <w:szCs w:val="20"/>
    </w:rPr>
  </w:style>
  <w:style w:type="paragraph" w:styleId="1a">
    <w:name w:val="toc 1"/>
    <w:basedOn w:val="a0"/>
    <w:next w:val="a0"/>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5">
    <w:name w:val="toc 2"/>
    <w:basedOn w:val="a0"/>
    <w:next w:val="a0"/>
    <w:pPr>
      <w:tabs>
        <w:tab w:val="left" w:pos="960"/>
        <w:tab w:val="right" w:leader="dot" w:pos="9720"/>
      </w:tabs>
      <w:spacing w:before="20" w:line="240" w:lineRule="auto"/>
      <w:ind w:left="360" w:firstLine="0"/>
      <w:jc w:val="left"/>
    </w:pPr>
    <w:rPr>
      <w:b/>
      <w:bCs/>
      <w:sz w:val="20"/>
      <w:szCs w:val="20"/>
    </w:rPr>
  </w:style>
  <w:style w:type="paragraph" w:customStyle="1" w:styleId="1b">
    <w:name w:val="Дата1"/>
    <w:basedOn w:val="a0"/>
    <w:next w:val="a0"/>
    <w:pPr>
      <w:spacing w:after="60" w:line="240" w:lineRule="auto"/>
      <w:ind w:firstLine="0"/>
    </w:pPr>
    <w:rPr>
      <w:sz w:val="24"/>
      <w:szCs w:val="20"/>
    </w:rPr>
  </w:style>
  <w:style w:type="paragraph" w:customStyle="1" w:styleId="afff1">
    <w:name w:val="Îáû÷íûé"/>
    <w:pPr>
      <w:suppressAutoHyphens/>
    </w:pPr>
    <w:rPr>
      <w:lang w:eastAsia="ar-SA"/>
    </w:rPr>
  </w:style>
  <w:style w:type="paragraph" w:customStyle="1" w:styleId="afff2">
    <w:name w:val="Íîðìàëüíûé"/>
    <w:pPr>
      <w:suppressAutoHyphens/>
    </w:pPr>
    <w:rPr>
      <w:rFonts w:ascii="Courier" w:hAnsi="Courier" w:cs="Courier"/>
      <w:sz w:val="24"/>
      <w:lang w:val="en-GB" w:eastAsia="ar-SA"/>
    </w:rPr>
  </w:style>
  <w:style w:type="paragraph" w:customStyle="1" w:styleId="afff3">
    <w:name w:val="Подраздел"/>
    <w:basedOn w:val="a0"/>
    <w:pPr>
      <w:spacing w:before="240" w:after="120" w:line="240" w:lineRule="auto"/>
      <w:ind w:firstLine="0"/>
      <w:jc w:val="center"/>
    </w:pPr>
    <w:rPr>
      <w:rFonts w:ascii="TimesDL" w:hAnsi="TimesDL" w:cs="TimesDL"/>
      <w:b/>
      <w:smallCaps/>
      <w:spacing w:val="-2"/>
      <w:sz w:val="24"/>
      <w:szCs w:val="20"/>
    </w:rPr>
  </w:style>
  <w:style w:type="paragraph" w:customStyle="1" w:styleId="313">
    <w:name w:val="Основной текст с отступом 31"/>
    <w:basedOn w:val="a0"/>
    <w:pPr>
      <w:spacing w:after="120" w:line="240" w:lineRule="auto"/>
      <w:ind w:left="283" w:firstLine="0"/>
    </w:pPr>
    <w:rPr>
      <w:sz w:val="16"/>
      <w:szCs w:val="20"/>
    </w:rPr>
  </w:style>
  <w:style w:type="paragraph" w:styleId="afff4">
    <w:name w:val="header"/>
    <w:basedOn w:val="a0"/>
    <w:pPr>
      <w:tabs>
        <w:tab w:val="center" w:pos="4153"/>
        <w:tab w:val="right" w:pos="8306"/>
      </w:tabs>
      <w:spacing w:before="120" w:after="120" w:line="240" w:lineRule="auto"/>
      <w:ind w:firstLine="0"/>
    </w:pPr>
    <w:rPr>
      <w:rFonts w:ascii="Arial" w:hAnsi="Arial" w:cs="Arial"/>
      <w:sz w:val="24"/>
      <w:szCs w:val="20"/>
      <w:lang w:val="ru-RU"/>
    </w:rPr>
  </w:style>
  <w:style w:type="paragraph" w:customStyle="1" w:styleId="1c">
    <w:name w:val="Цитата1"/>
    <w:basedOn w:val="a0"/>
    <w:pPr>
      <w:spacing w:after="120" w:line="240" w:lineRule="auto"/>
      <w:ind w:left="1440" w:right="1440" w:firstLine="0"/>
    </w:pPr>
    <w:rPr>
      <w:sz w:val="24"/>
      <w:szCs w:val="20"/>
    </w:rPr>
  </w:style>
  <w:style w:type="paragraph" w:styleId="afff5">
    <w:name w:val="footnote text"/>
    <w:basedOn w:val="a0"/>
    <w:pPr>
      <w:spacing w:after="60" w:line="240" w:lineRule="auto"/>
      <w:ind w:firstLine="0"/>
    </w:pPr>
    <w:rPr>
      <w:sz w:val="20"/>
      <w:szCs w:val="20"/>
    </w:rPr>
  </w:style>
  <w:style w:type="paragraph" w:customStyle="1" w:styleId="314">
    <w:name w:val="Основной текст 31"/>
    <w:basedOn w:val="a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ind w:firstLine="0"/>
    </w:pPr>
    <w:rPr>
      <w:b/>
      <w:i/>
      <w:sz w:val="22"/>
      <w:szCs w:val="24"/>
    </w:rPr>
  </w:style>
  <w:style w:type="paragraph" w:customStyle="1" w:styleId="1d">
    <w:name w:val="Текст1"/>
    <w:basedOn w:val="a0"/>
    <w:pPr>
      <w:spacing w:line="240" w:lineRule="auto"/>
      <w:ind w:firstLine="0"/>
      <w:jc w:val="left"/>
    </w:pPr>
    <w:rPr>
      <w:rFonts w:ascii="Courier New" w:hAnsi="Courier New" w:cs="Courier New"/>
      <w:sz w:val="20"/>
      <w:szCs w:val="20"/>
    </w:rPr>
  </w:style>
  <w:style w:type="paragraph" w:customStyle="1" w:styleId="ConsNormal">
    <w:name w:val="ConsNormal"/>
    <w:pPr>
      <w:widowControl w:val="0"/>
      <w:suppressAutoHyphens/>
      <w:autoSpaceDE w:val="0"/>
      <w:ind w:right="19772" w:firstLine="720"/>
    </w:pPr>
    <w:rPr>
      <w:rFonts w:ascii="Arial" w:hAnsi="Arial" w:cs="Arial"/>
      <w:lang w:eastAsia="ar-SA"/>
    </w:rPr>
  </w:style>
  <w:style w:type="paragraph" w:styleId="afff6">
    <w:name w:val="Normal (Web)"/>
    <w:basedOn w:val="a0"/>
    <w:pPr>
      <w:spacing w:before="280" w:after="280" w:line="240" w:lineRule="auto"/>
      <w:ind w:firstLine="0"/>
      <w:jc w:val="left"/>
    </w:pPr>
    <w:rPr>
      <w:sz w:val="24"/>
      <w:szCs w:val="24"/>
    </w:rPr>
  </w:style>
  <w:style w:type="paragraph" w:customStyle="1" w:styleId="ConsNonformat">
    <w:name w:val="ConsNonformat"/>
    <w:pPr>
      <w:widowControl w:val="0"/>
      <w:suppressAutoHyphens/>
      <w:autoSpaceDE w:val="0"/>
      <w:ind w:right="19772"/>
    </w:pPr>
    <w:rPr>
      <w:rFonts w:ascii="Courier New" w:hAnsi="Courier New" w:cs="Courier New"/>
      <w:lang w:eastAsia="ar-SA"/>
    </w:rPr>
  </w:style>
  <w:style w:type="paragraph" w:styleId="HTML9">
    <w:name w:val="HTML Address"/>
    <w:basedOn w:val="a0"/>
    <w:pPr>
      <w:spacing w:after="60" w:line="240" w:lineRule="auto"/>
      <w:ind w:firstLine="0"/>
    </w:pPr>
    <w:rPr>
      <w:i/>
      <w:iCs/>
      <w:sz w:val="24"/>
      <w:szCs w:val="24"/>
    </w:rPr>
  </w:style>
  <w:style w:type="paragraph" w:styleId="afff7">
    <w:name w:val="envelope address"/>
    <w:basedOn w:val="a0"/>
    <w:pPr>
      <w:spacing w:after="60" w:line="240" w:lineRule="auto"/>
      <w:ind w:left="2880" w:firstLine="0"/>
    </w:pPr>
    <w:rPr>
      <w:rFonts w:ascii="Arial" w:hAnsi="Arial" w:cs="Arial"/>
      <w:sz w:val="24"/>
      <w:szCs w:val="24"/>
    </w:rPr>
  </w:style>
  <w:style w:type="paragraph" w:customStyle="1" w:styleId="1e">
    <w:name w:val="Заголовок записки1"/>
    <w:basedOn w:val="a0"/>
    <w:next w:val="a0"/>
    <w:pPr>
      <w:spacing w:after="60" w:line="240" w:lineRule="auto"/>
      <w:ind w:firstLine="0"/>
    </w:pPr>
    <w:rPr>
      <w:sz w:val="24"/>
      <w:szCs w:val="24"/>
    </w:rPr>
  </w:style>
  <w:style w:type="paragraph" w:customStyle="1" w:styleId="1f">
    <w:name w:val="Красная строка1"/>
    <w:basedOn w:val="aff4"/>
    <w:pPr>
      <w:spacing w:line="240" w:lineRule="auto"/>
      <w:ind w:firstLine="210"/>
    </w:pPr>
    <w:rPr>
      <w:sz w:val="24"/>
      <w:szCs w:val="24"/>
    </w:rPr>
  </w:style>
  <w:style w:type="paragraph" w:customStyle="1" w:styleId="214">
    <w:name w:val="Красная строка 21"/>
    <w:basedOn w:val="aff6"/>
    <w:pPr>
      <w:spacing w:after="120"/>
      <w:ind w:left="283" w:firstLine="210"/>
    </w:pPr>
    <w:rPr>
      <w:sz w:val="24"/>
      <w:szCs w:val="24"/>
    </w:rPr>
  </w:style>
  <w:style w:type="paragraph" w:styleId="26">
    <w:name w:val="envelope return"/>
    <w:basedOn w:val="a0"/>
    <w:pPr>
      <w:spacing w:after="60" w:line="240" w:lineRule="auto"/>
      <w:ind w:firstLine="0"/>
    </w:pPr>
    <w:rPr>
      <w:rFonts w:ascii="Arial" w:hAnsi="Arial" w:cs="Arial"/>
      <w:sz w:val="20"/>
      <w:szCs w:val="20"/>
    </w:rPr>
  </w:style>
  <w:style w:type="paragraph" w:customStyle="1" w:styleId="1f0">
    <w:name w:val="Обычный отступ1"/>
    <w:basedOn w:val="a0"/>
    <w:pPr>
      <w:spacing w:after="60" w:line="240" w:lineRule="auto"/>
      <w:ind w:left="708" w:firstLine="0"/>
    </w:pPr>
    <w:rPr>
      <w:sz w:val="24"/>
      <w:szCs w:val="24"/>
    </w:rPr>
  </w:style>
  <w:style w:type="paragraph" w:styleId="afff8">
    <w:name w:val="Signature"/>
    <w:basedOn w:val="a0"/>
    <w:pPr>
      <w:spacing w:after="60" w:line="240" w:lineRule="auto"/>
      <w:ind w:left="4252" w:firstLine="0"/>
    </w:pPr>
    <w:rPr>
      <w:sz w:val="24"/>
      <w:szCs w:val="24"/>
    </w:rPr>
  </w:style>
  <w:style w:type="paragraph" w:customStyle="1" w:styleId="1f1">
    <w:name w:val="Приветствие1"/>
    <w:basedOn w:val="a0"/>
    <w:next w:val="a0"/>
    <w:pPr>
      <w:spacing w:after="60" w:line="240" w:lineRule="auto"/>
      <w:ind w:firstLine="0"/>
    </w:pPr>
    <w:rPr>
      <w:sz w:val="24"/>
      <w:szCs w:val="24"/>
    </w:rPr>
  </w:style>
  <w:style w:type="paragraph" w:customStyle="1" w:styleId="1f2">
    <w:name w:val="Продолжение списка1"/>
    <w:basedOn w:val="a0"/>
    <w:pPr>
      <w:spacing w:after="120" w:line="240" w:lineRule="auto"/>
      <w:ind w:left="283" w:firstLine="0"/>
    </w:pPr>
    <w:rPr>
      <w:sz w:val="24"/>
      <w:szCs w:val="24"/>
    </w:rPr>
  </w:style>
  <w:style w:type="paragraph" w:customStyle="1" w:styleId="215">
    <w:name w:val="Продолжение списка 21"/>
    <w:basedOn w:val="a0"/>
    <w:pPr>
      <w:spacing w:after="120" w:line="240" w:lineRule="auto"/>
      <w:ind w:left="566" w:firstLine="0"/>
    </w:pPr>
    <w:rPr>
      <w:sz w:val="24"/>
      <w:szCs w:val="24"/>
    </w:rPr>
  </w:style>
  <w:style w:type="paragraph" w:customStyle="1" w:styleId="315">
    <w:name w:val="Продолжение списка 31"/>
    <w:basedOn w:val="a0"/>
    <w:pPr>
      <w:spacing w:after="120" w:line="240" w:lineRule="auto"/>
      <w:ind w:left="849" w:firstLine="0"/>
    </w:pPr>
    <w:rPr>
      <w:sz w:val="24"/>
      <w:szCs w:val="24"/>
    </w:rPr>
  </w:style>
  <w:style w:type="paragraph" w:customStyle="1" w:styleId="411">
    <w:name w:val="Продолжение списка 41"/>
    <w:basedOn w:val="a0"/>
    <w:pPr>
      <w:spacing w:after="120" w:line="240" w:lineRule="auto"/>
      <w:ind w:left="1132" w:firstLine="0"/>
    </w:pPr>
    <w:rPr>
      <w:sz w:val="24"/>
      <w:szCs w:val="24"/>
    </w:rPr>
  </w:style>
  <w:style w:type="paragraph" w:customStyle="1" w:styleId="511">
    <w:name w:val="Продолжение списка 51"/>
    <w:basedOn w:val="a0"/>
    <w:pPr>
      <w:spacing w:after="120" w:line="240" w:lineRule="auto"/>
      <w:ind w:left="1415" w:firstLine="0"/>
    </w:pPr>
    <w:rPr>
      <w:sz w:val="24"/>
      <w:szCs w:val="24"/>
    </w:rPr>
  </w:style>
  <w:style w:type="paragraph" w:customStyle="1" w:styleId="1f3">
    <w:name w:val="Прощание1"/>
    <w:basedOn w:val="a0"/>
    <w:pPr>
      <w:spacing w:after="60" w:line="240" w:lineRule="auto"/>
      <w:ind w:left="4252" w:firstLine="0"/>
    </w:pPr>
    <w:rPr>
      <w:sz w:val="24"/>
      <w:szCs w:val="24"/>
    </w:rPr>
  </w:style>
  <w:style w:type="paragraph" w:customStyle="1" w:styleId="216">
    <w:name w:val="Список 21"/>
    <w:basedOn w:val="a0"/>
    <w:pPr>
      <w:spacing w:after="60" w:line="240" w:lineRule="auto"/>
      <w:ind w:left="566" w:hanging="283"/>
    </w:pPr>
    <w:rPr>
      <w:sz w:val="24"/>
      <w:szCs w:val="24"/>
    </w:rPr>
  </w:style>
  <w:style w:type="paragraph" w:customStyle="1" w:styleId="316">
    <w:name w:val="Список 31"/>
    <w:basedOn w:val="a0"/>
    <w:pPr>
      <w:spacing w:after="60" w:line="240" w:lineRule="auto"/>
      <w:ind w:left="849" w:hanging="283"/>
    </w:pPr>
    <w:rPr>
      <w:sz w:val="24"/>
      <w:szCs w:val="24"/>
    </w:rPr>
  </w:style>
  <w:style w:type="paragraph" w:customStyle="1" w:styleId="412">
    <w:name w:val="Список 41"/>
    <w:basedOn w:val="a0"/>
    <w:pPr>
      <w:spacing w:after="60" w:line="240" w:lineRule="auto"/>
      <w:ind w:left="1132" w:hanging="283"/>
    </w:pPr>
    <w:rPr>
      <w:sz w:val="24"/>
      <w:szCs w:val="24"/>
    </w:rPr>
  </w:style>
  <w:style w:type="paragraph" w:customStyle="1" w:styleId="512">
    <w:name w:val="Список 51"/>
    <w:basedOn w:val="a0"/>
    <w:pPr>
      <w:spacing w:after="60" w:line="240" w:lineRule="auto"/>
      <w:ind w:left="1415" w:hanging="283"/>
    </w:pPr>
    <w:rPr>
      <w:sz w:val="24"/>
      <w:szCs w:val="24"/>
    </w:rPr>
  </w:style>
  <w:style w:type="paragraph" w:styleId="HTMLa">
    <w:name w:val="HTML Preformatted"/>
    <w:basedOn w:val="a0"/>
    <w:pPr>
      <w:spacing w:after="60" w:line="240" w:lineRule="auto"/>
      <w:ind w:firstLine="0"/>
    </w:pPr>
    <w:rPr>
      <w:rFonts w:ascii="Courier New" w:hAnsi="Courier New" w:cs="Courier New"/>
      <w:sz w:val="20"/>
      <w:szCs w:val="20"/>
    </w:rPr>
  </w:style>
  <w:style w:type="paragraph" w:customStyle="1" w:styleId="1f4">
    <w:name w:val="Шапка1"/>
    <w:basedOn w:val="a0"/>
    <w:pPr>
      <w:pBdr>
        <w:top w:val="single" w:sz="4" w:space="1" w:color="000000"/>
        <w:left w:val="single" w:sz="4" w:space="1" w:color="000000"/>
        <w:bottom w:val="single" w:sz="4" w:space="1" w:color="000000"/>
        <w:right w:val="single" w:sz="4" w:space="1" w:color="000000"/>
      </w:pBdr>
      <w:shd w:val="clear" w:color="auto" w:fill="CCCCCC"/>
      <w:spacing w:after="60" w:line="240" w:lineRule="auto"/>
      <w:ind w:left="1134" w:hanging="1134"/>
    </w:pPr>
    <w:rPr>
      <w:rFonts w:ascii="Arial" w:hAnsi="Arial" w:cs="Arial"/>
      <w:sz w:val="24"/>
      <w:szCs w:val="24"/>
    </w:rPr>
  </w:style>
  <w:style w:type="paragraph" w:styleId="afff9">
    <w:name w:val="E-mail Signature"/>
    <w:basedOn w:val="a0"/>
    <w:pPr>
      <w:spacing w:after="60" w:line="240" w:lineRule="auto"/>
      <w:ind w:firstLine="0"/>
    </w:pPr>
    <w:rPr>
      <w:sz w:val="24"/>
      <w:szCs w:val="24"/>
    </w:rPr>
  </w:style>
  <w:style w:type="paragraph" w:styleId="42">
    <w:name w:val="toc 4"/>
    <w:basedOn w:val="a0"/>
    <w:next w:val="a0"/>
    <w:pPr>
      <w:spacing w:line="240" w:lineRule="auto"/>
      <w:ind w:left="480" w:firstLine="0"/>
      <w:jc w:val="left"/>
    </w:pPr>
    <w:rPr>
      <w:sz w:val="20"/>
      <w:szCs w:val="20"/>
    </w:rPr>
  </w:style>
  <w:style w:type="paragraph" w:styleId="52">
    <w:name w:val="toc 5"/>
    <w:basedOn w:val="a0"/>
    <w:next w:val="a0"/>
    <w:pPr>
      <w:spacing w:line="240" w:lineRule="auto"/>
      <w:ind w:left="720" w:firstLine="0"/>
      <w:jc w:val="left"/>
    </w:pPr>
    <w:rPr>
      <w:sz w:val="20"/>
      <w:szCs w:val="20"/>
    </w:rPr>
  </w:style>
  <w:style w:type="paragraph" w:styleId="61">
    <w:name w:val="toc 6"/>
    <w:basedOn w:val="a0"/>
    <w:next w:val="a0"/>
    <w:pPr>
      <w:spacing w:line="240" w:lineRule="auto"/>
      <w:ind w:left="960" w:firstLine="0"/>
      <w:jc w:val="left"/>
    </w:pPr>
    <w:rPr>
      <w:sz w:val="20"/>
      <w:szCs w:val="20"/>
    </w:rPr>
  </w:style>
  <w:style w:type="paragraph" w:styleId="71">
    <w:name w:val="toc 7"/>
    <w:basedOn w:val="a0"/>
    <w:next w:val="a0"/>
    <w:pPr>
      <w:spacing w:line="240" w:lineRule="auto"/>
      <w:ind w:left="1200" w:firstLine="0"/>
      <w:jc w:val="left"/>
    </w:pPr>
    <w:rPr>
      <w:sz w:val="20"/>
      <w:szCs w:val="20"/>
    </w:rPr>
  </w:style>
  <w:style w:type="paragraph" w:styleId="81">
    <w:name w:val="toc 8"/>
    <w:basedOn w:val="a0"/>
    <w:next w:val="a0"/>
    <w:pPr>
      <w:spacing w:line="240" w:lineRule="auto"/>
      <w:ind w:left="1440" w:firstLine="0"/>
      <w:jc w:val="left"/>
    </w:pPr>
    <w:rPr>
      <w:sz w:val="20"/>
      <w:szCs w:val="20"/>
    </w:rPr>
  </w:style>
  <w:style w:type="paragraph" w:styleId="91">
    <w:name w:val="toc 9"/>
    <w:basedOn w:val="a0"/>
    <w:next w:val="a0"/>
    <w:pPr>
      <w:spacing w:line="240" w:lineRule="auto"/>
      <w:ind w:left="1680" w:firstLine="0"/>
      <w:jc w:val="left"/>
    </w:pPr>
    <w:rPr>
      <w:sz w:val="20"/>
      <w:szCs w:val="20"/>
    </w:rPr>
  </w:style>
  <w:style w:type="paragraph" w:customStyle="1" w:styleId="1f5">
    <w:name w:val="Стиль1"/>
    <w:basedOn w:val="a0"/>
    <w:pPr>
      <w:keepNext/>
      <w:keepLines/>
      <w:widowControl w:val="0"/>
      <w:numPr>
        <w:numId w:val="9"/>
      </w:numPr>
      <w:suppressLineNumbers/>
      <w:spacing w:after="60" w:line="240" w:lineRule="auto"/>
      <w:jc w:val="left"/>
    </w:pPr>
    <w:rPr>
      <w:b/>
      <w:szCs w:val="24"/>
    </w:rPr>
  </w:style>
  <w:style w:type="paragraph" w:customStyle="1" w:styleId="2-1">
    <w:name w:val="содержание2-1"/>
    <w:basedOn w:val="3"/>
    <w:next w:val="a0"/>
    <w:pPr>
      <w:numPr>
        <w:ilvl w:val="0"/>
        <w:numId w:val="0"/>
      </w:numPr>
      <w:tabs>
        <w:tab w:val="left" w:pos="643"/>
        <w:tab w:val="left" w:pos="926"/>
        <w:tab w:val="left" w:pos="1492"/>
      </w:tabs>
      <w:suppressAutoHyphens w:val="0"/>
      <w:spacing w:before="240" w:after="60" w:line="240" w:lineRule="auto"/>
      <w:ind w:left="926" w:hanging="360"/>
    </w:pPr>
    <w:rPr>
      <w:rFonts w:ascii="Arial" w:hAnsi="Arial" w:cs="Arial"/>
      <w:bCs w:val="0"/>
      <w:sz w:val="24"/>
      <w:szCs w:val="20"/>
    </w:rPr>
  </w:style>
  <w:style w:type="paragraph" w:customStyle="1" w:styleId="217">
    <w:name w:val="Заголовок 2.1"/>
    <w:basedOn w:val="1"/>
    <w:pPr>
      <w:keepLines/>
      <w:widowControl w:val="0"/>
      <w:suppressLineNumbers/>
      <w:spacing w:line="240" w:lineRule="auto"/>
      <w:ind w:firstLine="0"/>
      <w:jc w:val="center"/>
    </w:pPr>
    <w:rPr>
      <w:rFonts w:ascii="Times New Roman" w:hAnsi="Times New Roman" w:cs="Times New Roman"/>
      <w:bCs w:val="0"/>
      <w:caps/>
      <w:sz w:val="36"/>
      <w:szCs w:val="28"/>
    </w:rPr>
  </w:style>
  <w:style w:type="paragraph" w:customStyle="1" w:styleId="27">
    <w:name w:val="Стиль2"/>
    <w:basedOn w:val="213"/>
    <w:pPr>
      <w:keepNext/>
      <w:keepLines/>
      <w:widowControl w:val="0"/>
      <w:suppressLineNumbers/>
      <w:tabs>
        <w:tab w:val="clear" w:pos="643"/>
        <w:tab w:val="left" w:pos="576"/>
      </w:tabs>
      <w:ind w:left="576" w:hanging="576"/>
    </w:pPr>
    <w:rPr>
      <w:b/>
    </w:rPr>
  </w:style>
  <w:style w:type="paragraph" w:customStyle="1" w:styleId="38">
    <w:name w:val="Стиль3 Знак"/>
    <w:basedOn w:val="210"/>
    <w:pPr>
      <w:widowControl w:val="0"/>
      <w:numPr>
        <w:numId w:val="9"/>
      </w:numPr>
      <w:spacing w:after="0" w:line="240" w:lineRule="auto"/>
      <w:ind w:left="0" w:firstLine="0"/>
      <w:textAlignment w:val="baseline"/>
    </w:pPr>
    <w:rPr>
      <w:sz w:val="24"/>
      <w:szCs w:val="20"/>
    </w:rPr>
  </w:style>
  <w:style w:type="paragraph" w:customStyle="1" w:styleId="2-11">
    <w:name w:val="содержание2-11"/>
    <w:basedOn w:val="a0"/>
    <w:pPr>
      <w:spacing w:after="60" w:line="240" w:lineRule="auto"/>
      <w:ind w:firstLine="0"/>
    </w:pPr>
    <w:rPr>
      <w:sz w:val="24"/>
      <w:szCs w:val="24"/>
    </w:rPr>
  </w:style>
  <w:style w:type="paragraph" w:customStyle="1" w:styleId="43">
    <w:name w:val="Стиль4"/>
    <w:basedOn w:val="2"/>
    <w:next w:val="a0"/>
    <w:pPr>
      <w:keepLines/>
      <w:widowControl w:val="0"/>
      <w:suppressLineNumbers/>
      <w:ind w:firstLine="567"/>
    </w:pPr>
  </w:style>
  <w:style w:type="paragraph" w:customStyle="1" w:styleId="afffa">
    <w:name w:val="Таблица заголовок"/>
    <w:basedOn w:val="a0"/>
    <w:pPr>
      <w:spacing w:before="120" w:after="120" w:line="360" w:lineRule="auto"/>
      <w:ind w:firstLine="0"/>
      <w:jc w:val="right"/>
    </w:pPr>
    <w:rPr>
      <w:b/>
    </w:rPr>
  </w:style>
  <w:style w:type="paragraph" w:customStyle="1" w:styleId="afffb">
    <w:name w:val="текст таблицы"/>
    <w:basedOn w:val="a0"/>
    <w:pPr>
      <w:spacing w:before="120" w:line="240" w:lineRule="auto"/>
      <w:ind w:right="-102" w:firstLine="0"/>
      <w:jc w:val="left"/>
    </w:pPr>
    <w:rPr>
      <w:sz w:val="24"/>
      <w:szCs w:val="24"/>
    </w:rPr>
  </w:style>
  <w:style w:type="paragraph" w:customStyle="1" w:styleId="39">
    <w:name w:val="Стиль3"/>
    <w:basedOn w:val="210"/>
    <w:pPr>
      <w:widowControl w:val="0"/>
      <w:tabs>
        <w:tab w:val="left" w:pos="1307"/>
      </w:tabs>
      <w:spacing w:after="0" w:line="240" w:lineRule="auto"/>
      <w:ind w:left="1080" w:firstLine="0"/>
      <w:textAlignment w:val="baseline"/>
    </w:pPr>
    <w:rPr>
      <w:sz w:val="24"/>
      <w:szCs w:val="20"/>
    </w:rPr>
  </w:style>
  <w:style w:type="paragraph" w:customStyle="1" w:styleId="afffc">
    <w:name w:val="Мой"/>
    <w:basedOn w:val="a0"/>
    <w:pPr>
      <w:spacing w:line="240" w:lineRule="auto"/>
      <w:ind w:firstLine="708"/>
    </w:pPr>
    <w:rPr>
      <w:color w:val="000000"/>
      <w:sz w:val="24"/>
      <w:szCs w:val="20"/>
    </w:rPr>
  </w:style>
  <w:style w:type="paragraph" w:customStyle="1" w:styleId="ConsTitle">
    <w:name w:val="ConsTitle"/>
    <w:pPr>
      <w:widowControl w:val="0"/>
      <w:suppressAutoHyphens/>
      <w:autoSpaceDE w:val="0"/>
      <w:ind w:right="19772"/>
    </w:pPr>
    <w:rPr>
      <w:rFonts w:ascii="Arial" w:hAnsi="Arial" w:cs="Arial"/>
      <w:b/>
      <w:bCs/>
      <w:sz w:val="16"/>
      <w:szCs w:val="16"/>
      <w:lang w:eastAsia="ar-SA"/>
    </w:rPr>
  </w:style>
  <w:style w:type="paragraph" w:customStyle="1" w:styleId="1f6">
    <w:name w:val="Обычный1"/>
    <w:pPr>
      <w:suppressAutoHyphens/>
    </w:pPr>
    <w:rPr>
      <w:lang w:eastAsia="ar-SA"/>
    </w:rPr>
  </w:style>
  <w:style w:type="paragraph" w:customStyle="1" w:styleId="110">
    <w:name w:val="11"/>
    <w:basedOn w:val="a0"/>
    <w:pPr>
      <w:keepNext/>
      <w:autoSpaceDE w:val="0"/>
      <w:spacing w:line="240" w:lineRule="auto"/>
      <w:ind w:firstLine="0"/>
      <w:jc w:val="center"/>
    </w:pPr>
    <w:rPr>
      <w:sz w:val="24"/>
      <w:szCs w:val="24"/>
    </w:rPr>
  </w:style>
  <w:style w:type="paragraph" w:customStyle="1" w:styleId="xl80">
    <w:name w:val="xl80"/>
    <w:basedOn w:val="a0"/>
    <w:pPr>
      <w:spacing w:before="280" w:after="280" w:line="240" w:lineRule="auto"/>
      <w:ind w:firstLine="0"/>
      <w:jc w:val="right"/>
    </w:pPr>
    <w:rPr>
      <w:rFonts w:ascii="Garamond" w:hAnsi="Garamond" w:cs="Garamond"/>
      <w:sz w:val="24"/>
      <w:szCs w:val="24"/>
    </w:rPr>
  </w:style>
  <w:style w:type="paragraph" w:customStyle="1" w:styleId="111">
    <w:name w:val="заголовок 11"/>
    <w:basedOn w:val="a0"/>
    <w:next w:val="a0"/>
    <w:pPr>
      <w:keepNext/>
      <w:autoSpaceDE w:val="0"/>
      <w:spacing w:line="240" w:lineRule="auto"/>
      <w:ind w:firstLine="0"/>
      <w:jc w:val="center"/>
    </w:pPr>
    <w:rPr>
      <w:sz w:val="24"/>
      <w:szCs w:val="20"/>
    </w:rPr>
  </w:style>
  <w:style w:type="paragraph" w:customStyle="1" w:styleId="xl28">
    <w:name w:val="xl28"/>
    <w:basedOn w:val="a0"/>
    <w:pPr>
      <w:pBdr>
        <w:left w:val="single" w:sz="8" w:space="0" w:color="000000"/>
      </w:pBdr>
      <w:spacing w:before="280" w:after="280" w:line="240" w:lineRule="auto"/>
      <w:ind w:firstLine="0"/>
      <w:jc w:val="center"/>
    </w:pPr>
    <w:rPr>
      <w:rFonts w:ascii="Arial Narrow" w:hAnsi="Arial Narrow" w:cs="Arial Narrow"/>
      <w:b/>
      <w:bCs/>
      <w:sz w:val="24"/>
      <w:szCs w:val="24"/>
    </w:rPr>
  </w:style>
  <w:style w:type="paragraph" w:customStyle="1" w:styleId="317">
    <w:name w:val="Заголовок 31"/>
    <w:basedOn w:val="a0"/>
    <w:next w:val="a0"/>
    <w:pPr>
      <w:keepNext/>
      <w:spacing w:line="240" w:lineRule="auto"/>
      <w:ind w:firstLine="0"/>
    </w:pPr>
    <w:rPr>
      <w:sz w:val="24"/>
      <w:szCs w:val="20"/>
    </w:rPr>
  </w:style>
  <w:style w:type="paragraph" w:customStyle="1" w:styleId="1f7">
    <w:name w:val="Схема документа1"/>
    <w:basedOn w:val="a0"/>
    <w:pPr>
      <w:shd w:val="clear" w:color="auto" w:fill="000080"/>
      <w:spacing w:after="60" w:line="240" w:lineRule="auto"/>
      <w:ind w:firstLine="0"/>
    </w:pPr>
    <w:rPr>
      <w:rFonts w:ascii="Tahoma" w:hAnsi="Tahoma" w:cs="Tahoma"/>
      <w:sz w:val="24"/>
      <w:szCs w:val="24"/>
    </w:rPr>
  </w:style>
  <w:style w:type="paragraph" w:customStyle="1" w:styleId="Heading">
    <w:name w:val="Heading"/>
    <w:pPr>
      <w:widowControl w:val="0"/>
      <w:suppressAutoHyphens/>
      <w:autoSpaceDE w:val="0"/>
    </w:pPr>
    <w:rPr>
      <w:rFonts w:ascii="Arial" w:hAnsi="Arial" w:cs="Arial"/>
      <w:b/>
      <w:bCs/>
      <w:sz w:val="22"/>
      <w:szCs w:val="22"/>
      <w:lang w:eastAsia="ar-SA"/>
    </w:rPr>
  </w:style>
  <w:style w:type="paragraph" w:customStyle="1" w:styleId="13pt">
    <w:name w:val="Обычный + 13 pt"/>
    <w:basedOn w:val="a0"/>
    <w:pPr>
      <w:widowControl w:val="0"/>
      <w:shd w:val="clear" w:color="auto" w:fill="FFFFFF"/>
      <w:spacing w:line="240" w:lineRule="auto"/>
      <w:ind w:left="34" w:firstLine="0"/>
      <w:jc w:val="center"/>
    </w:pPr>
    <w:rPr>
      <w:b/>
      <w:color w:val="000000"/>
      <w:spacing w:val="14"/>
      <w:kern w:val="1"/>
      <w:sz w:val="26"/>
      <w:szCs w:val="26"/>
    </w:rPr>
  </w:style>
  <w:style w:type="paragraph" w:customStyle="1" w:styleId="13pt0">
    <w:name w:val="Основной текст + 13 pt"/>
    <w:basedOn w:val="aff4"/>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0"/>
    <w:pPr>
      <w:tabs>
        <w:tab w:val="left" w:pos="0"/>
        <w:tab w:val="left" w:pos="1985"/>
      </w:tabs>
      <w:spacing w:before="60" w:after="40" w:line="240" w:lineRule="auto"/>
      <w:ind w:left="1984" w:hanging="425"/>
      <w:jc w:val="left"/>
    </w:pPr>
    <w:rPr>
      <w:sz w:val="24"/>
      <w:szCs w:val="24"/>
    </w:rPr>
  </w:style>
  <w:style w:type="paragraph" w:customStyle="1" w:styleId="afffd">
    <w:name w:val="Табличный список"/>
    <w:basedOn w:val="a0"/>
    <w:pPr>
      <w:numPr>
        <w:numId w:val="8"/>
      </w:numPr>
      <w:spacing w:line="240" w:lineRule="auto"/>
      <w:jc w:val="left"/>
    </w:pPr>
    <w:rPr>
      <w:sz w:val="18"/>
      <w:szCs w:val="24"/>
    </w:rPr>
  </w:style>
  <w:style w:type="paragraph" w:customStyle="1" w:styleId="ConsPlusNonformat">
    <w:name w:val="ConsPlusNonformat"/>
    <w:pPr>
      <w:widowControl w:val="0"/>
      <w:suppressAutoHyphens/>
      <w:autoSpaceDE w:val="0"/>
    </w:pPr>
    <w:rPr>
      <w:rFonts w:ascii="Courier New" w:hAnsi="Courier New" w:cs="Courier New"/>
      <w:lang w:eastAsia="ar-SA"/>
    </w:rPr>
  </w:style>
  <w:style w:type="paragraph" w:customStyle="1" w:styleId="afffe">
    <w:name w:val="Стиль"/>
    <w:pPr>
      <w:widowControl w:val="0"/>
      <w:suppressAutoHyphens/>
      <w:autoSpaceDE w:val="0"/>
    </w:pPr>
    <w:rPr>
      <w:rFonts w:ascii="Arial" w:hAnsi="Arial" w:cs="Arial"/>
      <w:sz w:val="24"/>
      <w:szCs w:val="24"/>
      <w:lang w:eastAsia="ar-SA"/>
    </w:rPr>
  </w:style>
  <w:style w:type="paragraph" w:customStyle="1" w:styleId="affff">
    <w:name w:val="Пункт"/>
    <w:basedOn w:val="a0"/>
    <w:pPr>
      <w:tabs>
        <w:tab w:val="left" w:pos="1980"/>
      </w:tabs>
      <w:spacing w:line="240" w:lineRule="auto"/>
      <w:ind w:left="1404" w:hanging="504"/>
    </w:pPr>
    <w:rPr>
      <w:sz w:val="24"/>
    </w:rPr>
  </w:style>
  <w:style w:type="paragraph" w:customStyle="1" w:styleId="-">
    <w:name w:val="Контракт-раздел"/>
    <w:basedOn w:val="a0"/>
    <w:next w:val="-0"/>
    <w:pPr>
      <w:keepNext/>
      <w:numPr>
        <w:numId w:val="4"/>
      </w:numPr>
      <w:tabs>
        <w:tab w:val="left" w:pos="540"/>
      </w:tabs>
      <w:spacing w:before="360" w:after="120" w:line="240" w:lineRule="auto"/>
      <w:jc w:val="center"/>
    </w:pPr>
    <w:rPr>
      <w:b/>
      <w:bCs/>
      <w:caps/>
      <w:sz w:val="24"/>
      <w:szCs w:val="24"/>
    </w:rPr>
  </w:style>
  <w:style w:type="paragraph" w:customStyle="1" w:styleId="-0">
    <w:name w:val="Контракт-пункт"/>
    <w:basedOn w:val="a0"/>
    <w:pPr>
      <w:numPr>
        <w:numId w:val="4"/>
      </w:numPr>
      <w:spacing w:line="240" w:lineRule="auto"/>
    </w:pPr>
    <w:rPr>
      <w:sz w:val="24"/>
      <w:szCs w:val="24"/>
    </w:rPr>
  </w:style>
  <w:style w:type="paragraph" w:customStyle="1" w:styleId="-1">
    <w:name w:val="Контракт-подпункт"/>
    <w:basedOn w:val="a0"/>
    <w:pPr>
      <w:numPr>
        <w:numId w:val="4"/>
      </w:numPr>
      <w:spacing w:line="240" w:lineRule="auto"/>
    </w:pPr>
    <w:rPr>
      <w:sz w:val="24"/>
      <w:szCs w:val="24"/>
    </w:rPr>
  </w:style>
  <w:style w:type="paragraph" w:customStyle="1" w:styleId="-2">
    <w:name w:val="Контракт-подподпункт"/>
    <w:basedOn w:val="a0"/>
    <w:pPr>
      <w:numPr>
        <w:numId w:val="4"/>
      </w:numPr>
      <w:spacing w:line="240" w:lineRule="auto"/>
    </w:pPr>
    <w:rPr>
      <w:sz w:val="24"/>
      <w:szCs w:val="24"/>
    </w:rPr>
  </w:style>
  <w:style w:type="paragraph" w:customStyle="1" w:styleId="affff0">
    <w:name w:val="Содержимое таблицы"/>
    <w:basedOn w:val="a0"/>
    <w:pPr>
      <w:suppressLineNumbers/>
    </w:pPr>
  </w:style>
  <w:style w:type="paragraph" w:customStyle="1" w:styleId="affff1">
    <w:name w:val="Заголовок таблицы"/>
    <w:basedOn w:val="affff0"/>
    <w:pPr>
      <w:jc w:val="center"/>
    </w:pPr>
    <w:rPr>
      <w:b/>
      <w:bCs/>
    </w:rPr>
  </w:style>
  <w:style w:type="table" w:customStyle="1" w:styleId="TableNormal">
    <w:name w:val="Table Normal"/>
    <w:uiPriority w:val="2"/>
    <w:semiHidden/>
    <w:unhideWhenUsed/>
    <w:qFormat/>
    <w:rsid w:val="009F480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9F480F"/>
    <w:pPr>
      <w:widowControl w:val="0"/>
      <w:suppressAutoHyphens w:val="0"/>
      <w:autoSpaceDE w:val="0"/>
      <w:autoSpaceDN w:val="0"/>
      <w:spacing w:before="122" w:line="240" w:lineRule="auto"/>
      <w:ind w:firstLine="0"/>
      <w:jc w:val="left"/>
    </w:pPr>
    <w:rPr>
      <w:rFonts w:ascii="Arial" w:eastAsia="Arial" w:hAnsi="Arial" w:cs="Arial"/>
      <w:sz w:val="22"/>
      <w:szCs w:val="22"/>
      <w:lang w:eastAsia="ru-RU" w:bidi="ru-RU"/>
    </w:rPr>
  </w:style>
  <w:style w:type="paragraph" w:styleId="28">
    <w:name w:val="Body Text Indent 2"/>
    <w:basedOn w:val="a0"/>
    <w:link w:val="218"/>
    <w:uiPriority w:val="99"/>
    <w:semiHidden/>
    <w:unhideWhenUsed/>
    <w:rsid w:val="005B1C42"/>
    <w:pPr>
      <w:spacing w:after="120" w:line="480" w:lineRule="auto"/>
      <w:ind w:left="283"/>
    </w:pPr>
  </w:style>
  <w:style w:type="character" w:customStyle="1" w:styleId="218">
    <w:name w:val="Основной текст с отступом 2 Знак1"/>
    <w:link w:val="28"/>
    <w:uiPriority w:val="99"/>
    <w:semiHidden/>
    <w:rsid w:val="005B1C42"/>
    <w:rPr>
      <w:sz w:val="28"/>
      <w:szCs w:val="28"/>
      <w:lang w:eastAsia="ar-SA"/>
    </w:rPr>
  </w:style>
  <w:style w:type="paragraph" w:styleId="affff2">
    <w:name w:val="No Spacing"/>
    <w:uiPriority w:val="1"/>
    <w:qFormat/>
    <w:rsid w:val="00F96049"/>
    <w:pPr>
      <w:suppressAutoHyphens/>
      <w:ind w:firstLine="567"/>
      <w:jc w:val="both"/>
    </w:pPr>
    <w:rPr>
      <w:sz w:val="28"/>
      <w:szCs w:val="28"/>
      <w:lang w:eastAsia="ar-SA"/>
    </w:rPr>
  </w:style>
  <w:style w:type="paragraph" w:customStyle="1" w:styleId="29">
    <w:name w:val="Абзац списка2"/>
    <w:basedOn w:val="a0"/>
    <w:rsid w:val="000E1C3C"/>
    <w:pPr>
      <w:suppressAutoHyphens w:val="0"/>
      <w:spacing w:line="240" w:lineRule="auto"/>
      <w:ind w:left="720" w:firstLine="0"/>
      <w:contextualSpacing/>
      <w:jc w:val="left"/>
    </w:pPr>
    <w:rPr>
      <w:sz w:val="20"/>
      <w:szCs w:val="20"/>
      <w:lang w:eastAsia="ru-RU"/>
    </w:rPr>
  </w:style>
  <w:style w:type="paragraph" w:customStyle="1" w:styleId="3a">
    <w:name w:val="Абзац списка3"/>
    <w:basedOn w:val="a0"/>
    <w:rsid w:val="000E1C3C"/>
    <w:pPr>
      <w:suppressAutoHyphens w:val="0"/>
      <w:spacing w:line="240" w:lineRule="auto"/>
      <w:ind w:left="720" w:firstLine="0"/>
      <w:contextualSpacing/>
      <w:jc w:val="left"/>
    </w:pPr>
    <w:rPr>
      <w:rFonts w:eastAsia="Calibri"/>
      <w:sz w:val="20"/>
      <w:szCs w:val="20"/>
      <w:lang w:eastAsia="ru-RU"/>
    </w:rPr>
  </w:style>
  <w:style w:type="table" w:styleId="affff3">
    <w:name w:val="Table Grid"/>
    <w:basedOn w:val="a2"/>
    <w:uiPriority w:val="59"/>
    <w:rsid w:val="005765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8">
    <w:name w:val="Сетка таблицы1"/>
    <w:basedOn w:val="a2"/>
    <w:next w:val="affff3"/>
    <w:uiPriority w:val="59"/>
    <w:rsid w:val="00C04F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2"/>
    <w:next w:val="affff3"/>
    <w:uiPriority w:val="59"/>
    <w:rsid w:val="00732A9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4">
    <w:name w:val="List Paragraph"/>
    <w:basedOn w:val="a0"/>
    <w:uiPriority w:val="34"/>
    <w:qFormat/>
    <w:rsid w:val="00A177EB"/>
    <w:pPr>
      <w:ind w:left="720"/>
      <w:contextualSpacing/>
    </w:pPr>
  </w:style>
  <w:style w:type="character" w:customStyle="1" w:styleId="fontstyle01">
    <w:name w:val="fontstyle01"/>
    <w:rsid w:val="00495337"/>
    <w:rPr>
      <w:rFonts w:ascii="DejaVuSans" w:hAnsi="DejaVuSans" w:hint="default"/>
      <w:b w:val="0"/>
      <w:bCs w:val="0"/>
      <w:i w:val="0"/>
      <w:iCs w:val="0"/>
      <w:color w:val="000000"/>
      <w:sz w:val="24"/>
      <w:szCs w:val="24"/>
    </w:rPr>
  </w:style>
  <w:style w:type="table" w:customStyle="1" w:styleId="3b">
    <w:name w:val="Сетка таблицы3"/>
    <w:basedOn w:val="a2"/>
    <w:next w:val="affff3"/>
    <w:uiPriority w:val="59"/>
    <w:rsid w:val="00C047E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a-g6">
    <w:name w:val="ra-g6"/>
    <w:rsid w:val="00E6498C"/>
  </w:style>
  <w:style w:type="numbering" w:customStyle="1" w:styleId="1f9">
    <w:name w:val="Нет списка1"/>
    <w:next w:val="a3"/>
    <w:semiHidden/>
    <w:unhideWhenUsed/>
    <w:rsid w:val="001C2C8F"/>
  </w:style>
  <w:style w:type="character" w:customStyle="1" w:styleId="apple-converted-space">
    <w:name w:val="apple-converted-space"/>
    <w:rsid w:val="001C2C8F"/>
    <w:rPr>
      <w:rFonts w:cs="Times New Roman"/>
    </w:rPr>
  </w:style>
  <w:style w:type="paragraph" w:customStyle="1" w:styleId="ListParagraph">
    <w:name w:val="List Paragraph"/>
    <w:basedOn w:val="a0"/>
    <w:rsid w:val="001C2C8F"/>
    <w:pPr>
      <w:suppressAutoHyphens w:val="0"/>
      <w:spacing w:line="360" w:lineRule="auto"/>
      <w:ind w:left="720" w:firstLine="709"/>
      <w:contextualSpacing/>
    </w:pPr>
    <w:rPr>
      <w:szCs w:val="24"/>
      <w:lang w:eastAsia="ru-RU"/>
    </w:rPr>
  </w:style>
  <w:style w:type="paragraph" w:customStyle="1" w:styleId="affff5">
    <w:name w:val="Обычный абзац"/>
    <w:basedOn w:val="a0"/>
    <w:rsid w:val="001C2C8F"/>
    <w:pPr>
      <w:widowControl w:val="0"/>
      <w:suppressAutoHyphens w:val="0"/>
      <w:spacing w:line="360" w:lineRule="auto"/>
      <w:ind w:left="284" w:right="142"/>
    </w:pPr>
    <w:rPr>
      <w:lang w:eastAsia="ru-RU"/>
    </w:rPr>
  </w:style>
  <w:style w:type="table" w:customStyle="1" w:styleId="44">
    <w:name w:val="Сетка таблицы4"/>
    <w:basedOn w:val="a2"/>
    <w:next w:val="affff3"/>
    <w:rsid w:val="001C2C8F"/>
    <w:pPr>
      <w:spacing w:line="36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rsid w:val="001C2C8F"/>
    <w:pPr>
      <w:numPr>
        <w:numId w:val="12"/>
      </w:numPr>
      <w:suppressAutoHyphens w:val="0"/>
      <w:spacing w:line="360" w:lineRule="auto"/>
      <w:contextualSpacing/>
    </w:pPr>
    <w:rPr>
      <w:szCs w:val="24"/>
      <w:lang w:eastAsia="ru-RU"/>
    </w:rPr>
  </w:style>
  <w:style w:type="paragraph" w:customStyle="1" w:styleId="formattext">
    <w:name w:val="formattext"/>
    <w:basedOn w:val="a0"/>
    <w:rsid w:val="001C2C8F"/>
    <w:pPr>
      <w:suppressAutoHyphens w:val="0"/>
      <w:spacing w:before="100" w:beforeAutospacing="1" w:after="100" w:afterAutospacing="1" w:line="240" w:lineRule="auto"/>
      <w:ind w:firstLine="0"/>
      <w:jc w:val="left"/>
    </w:pPr>
    <w:rPr>
      <w:sz w:val="24"/>
      <w:szCs w:val="24"/>
      <w:lang w:eastAsia="ru-RU"/>
    </w:rPr>
  </w:style>
  <w:style w:type="paragraph" w:customStyle="1" w:styleId="Default">
    <w:name w:val="Default"/>
    <w:rsid w:val="001C2C8F"/>
    <w:pPr>
      <w:autoSpaceDE w:val="0"/>
      <w:autoSpaceDN w:val="0"/>
      <w:adjustRightInd w:val="0"/>
    </w:pPr>
    <w:rPr>
      <w:rFonts w:eastAsia="Calibri"/>
      <w:color w:val="000000"/>
      <w:sz w:val="24"/>
      <w:szCs w:val="24"/>
      <w:lang w:eastAsia="en-US"/>
    </w:rPr>
  </w:style>
  <w:style w:type="paragraph" w:customStyle="1" w:styleId="headertext">
    <w:name w:val="headertext"/>
    <w:basedOn w:val="a0"/>
    <w:rsid w:val="001C2C8F"/>
    <w:pPr>
      <w:suppressAutoHyphens w:val="0"/>
      <w:spacing w:before="100" w:beforeAutospacing="1" w:after="100" w:afterAutospacing="1" w:line="240" w:lineRule="auto"/>
      <w:ind w:firstLine="0"/>
      <w:jc w:val="left"/>
    </w:pPr>
    <w:rPr>
      <w:sz w:val="24"/>
      <w:szCs w:val="24"/>
      <w:lang w:eastAsia="ru-RU"/>
    </w:rPr>
  </w:style>
  <w:style w:type="paragraph" w:customStyle="1" w:styleId="1fa">
    <w:name w:val="Абзац списка1"/>
    <w:basedOn w:val="a0"/>
    <w:rsid w:val="001C2C8F"/>
    <w:pPr>
      <w:suppressAutoHyphens w:val="0"/>
      <w:spacing w:line="360" w:lineRule="auto"/>
      <w:ind w:left="720" w:firstLine="709"/>
      <w:contextualSpacing/>
    </w:pPr>
    <w:rPr>
      <w:szCs w:val="24"/>
      <w:lang w:eastAsia="ru-RU"/>
    </w:rPr>
  </w:style>
  <w:style w:type="paragraph" w:customStyle="1" w:styleId="msonormalbullet1gif">
    <w:name w:val="msonormalbullet1.gif"/>
    <w:basedOn w:val="a0"/>
    <w:rsid w:val="001C2C8F"/>
    <w:pPr>
      <w:suppressAutoHyphens w:val="0"/>
      <w:spacing w:before="100" w:beforeAutospacing="1" w:after="100" w:afterAutospacing="1" w:line="240" w:lineRule="auto"/>
      <w:ind w:firstLine="0"/>
      <w:jc w:val="left"/>
    </w:pPr>
    <w:rPr>
      <w:sz w:val="24"/>
      <w:szCs w:val="24"/>
      <w:lang w:eastAsia="ru-RU"/>
    </w:rPr>
  </w:style>
  <w:style w:type="paragraph" w:customStyle="1" w:styleId="msonormalbullet2gif">
    <w:name w:val="msonormalbullet2.gif"/>
    <w:basedOn w:val="a0"/>
    <w:rsid w:val="001C2C8F"/>
    <w:pPr>
      <w:suppressAutoHyphens w:val="0"/>
      <w:spacing w:before="100" w:beforeAutospacing="1" w:after="100" w:afterAutospacing="1" w:line="240" w:lineRule="auto"/>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240951">
      <w:bodyDiv w:val="1"/>
      <w:marLeft w:val="0"/>
      <w:marRight w:val="0"/>
      <w:marTop w:val="0"/>
      <w:marBottom w:val="0"/>
      <w:divBdr>
        <w:top w:val="none" w:sz="0" w:space="0" w:color="auto"/>
        <w:left w:val="none" w:sz="0" w:space="0" w:color="auto"/>
        <w:bottom w:val="none" w:sz="0" w:space="0" w:color="auto"/>
        <w:right w:val="none" w:sz="0" w:space="0" w:color="auto"/>
      </w:divBdr>
    </w:div>
    <w:div w:id="1191458154">
      <w:bodyDiv w:val="1"/>
      <w:marLeft w:val="0"/>
      <w:marRight w:val="0"/>
      <w:marTop w:val="0"/>
      <w:marBottom w:val="0"/>
      <w:divBdr>
        <w:top w:val="none" w:sz="0" w:space="0" w:color="auto"/>
        <w:left w:val="none" w:sz="0" w:space="0" w:color="auto"/>
        <w:bottom w:val="none" w:sz="0" w:space="0" w:color="auto"/>
        <w:right w:val="none" w:sz="0" w:space="0" w:color="auto"/>
      </w:divBdr>
    </w:div>
    <w:div w:id="1454396361">
      <w:bodyDiv w:val="1"/>
      <w:marLeft w:val="0"/>
      <w:marRight w:val="0"/>
      <w:marTop w:val="0"/>
      <w:marBottom w:val="0"/>
      <w:divBdr>
        <w:top w:val="none" w:sz="0" w:space="0" w:color="auto"/>
        <w:left w:val="none" w:sz="0" w:space="0" w:color="auto"/>
        <w:bottom w:val="none" w:sz="0" w:space="0" w:color="auto"/>
        <w:right w:val="none" w:sz="0" w:space="0" w:color="auto"/>
      </w:divBdr>
    </w:div>
    <w:div w:id="1589656793">
      <w:bodyDiv w:val="1"/>
      <w:marLeft w:val="0"/>
      <w:marRight w:val="0"/>
      <w:marTop w:val="0"/>
      <w:marBottom w:val="0"/>
      <w:divBdr>
        <w:top w:val="none" w:sz="0" w:space="0" w:color="auto"/>
        <w:left w:val="none" w:sz="0" w:space="0" w:color="auto"/>
        <w:bottom w:val="none" w:sz="0" w:space="0" w:color="auto"/>
        <w:right w:val="none" w:sz="0" w:space="0" w:color="auto"/>
      </w:divBdr>
    </w:div>
    <w:div w:id="1655641615">
      <w:bodyDiv w:val="1"/>
      <w:marLeft w:val="0"/>
      <w:marRight w:val="0"/>
      <w:marTop w:val="0"/>
      <w:marBottom w:val="0"/>
      <w:divBdr>
        <w:top w:val="none" w:sz="0" w:space="0" w:color="auto"/>
        <w:left w:val="none" w:sz="0" w:space="0" w:color="auto"/>
        <w:bottom w:val="none" w:sz="0" w:space="0" w:color="auto"/>
        <w:right w:val="none" w:sz="0" w:space="0" w:color="auto"/>
      </w:divBdr>
    </w:div>
    <w:div w:id="1910263223">
      <w:bodyDiv w:val="1"/>
      <w:marLeft w:val="0"/>
      <w:marRight w:val="0"/>
      <w:marTop w:val="0"/>
      <w:marBottom w:val="0"/>
      <w:divBdr>
        <w:top w:val="none" w:sz="0" w:space="0" w:color="auto"/>
        <w:left w:val="none" w:sz="0" w:space="0" w:color="auto"/>
        <w:bottom w:val="none" w:sz="0" w:space="0" w:color="auto"/>
        <w:right w:val="none" w:sz="0" w:space="0" w:color="auto"/>
      </w:divBdr>
    </w:div>
    <w:div w:id="205704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21" Type="http://schemas.openxmlformats.org/officeDocument/2006/relationships/footer" Target="footer7.xml"/><Relationship Id="rId34"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10.png"/><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6.xml"/><Relationship Id="rId29" Type="http://schemas.openxmlformats.org/officeDocument/2006/relationships/hyperlink" Target="http://www.internet-law.ru/gosts/gost/1316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eader" Target="header2.xml"/><Relationship Id="rId32" Type="http://schemas.openxmlformats.org/officeDocument/2006/relationships/image" Target="media/image9.png"/><Relationship Id="rId37" Type="http://schemas.openxmlformats.org/officeDocument/2006/relationships/image" Target="media/image14.jpe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7.png"/><Relationship Id="rId28" Type="http://schemas.openxmlformats.org/officeDocument/2006/relationships/footer" Target="footer10.xml"/><Relationship Id="rId36" Type="http://schemas.openxmlformats.org/officeDocument/2006/relationships/image" Target="media/image13.jpeg"/><Relationship Id="rId10" Type="http://schemas.openxmlformats.org/officeDocument/2006/relationships/image" Target="media/image1.png"/><Relationship Id="rId19" Type="http://schemas.openxmlformats.org/officeDocument/2006/relationships/header" Target="header1.xml"/><Relationship Id="rId31"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header" Target="header3.xml"/><Relationship Id="rId30" Type="http://schemas.openxmlformats.org/officeDocument/2006/relationships/hyperlink" Target="http://www.internet-law.ru/gosts/gost/13167/" TargetMode="External"/><Relationship Id="rId35" Type="http://schemas.openxmlformats.org/officeDocument/2006/relationships/image" Target="media/image12.png"/><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70E72-03CF-465D-9E18-8F47E65A7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8920</Words>
  <Characters>50849</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Проект контракта на поставку товаров</vt:lpstr>
    </vt:vector>
  </TitlesOfParts>
  <Company>Инспекция ФНС России по Калининскому р-ну</Company>
  <LinksUpToDate>false</LinksUpToDate>
  <CharactersWithSpaces>59650</CharactersWithSpaces>
  <SharedDoc>false</SharedDoc>
  <HLinks>
    <vt:vector size="12" baseType="variant">
      <vt:variant>
        <vt:i4>4194335</vt:i4>
      </vt:variant>
      <vt:variant>
        <vt:i4>3</vt:i4>
      </vt:variant>
      <vt:variant>
        <vt:i4>0</vt:i4>
      </vt:variant>
      <vt:variant>
        <vt:i4>5</vt:i4>
      </vt:variant>
      <vt:variant>
        <vt:lpwstr>http://www.internet-law.ru/gosts/gost/13167/</vt:lpwstr>
      </vt:variant>
      <vt:variant>
        <vt:lpwstr/>
      </vt:variant>
      <vt:variant>
        <vt:i4>4194335</vt:i4>
      </vt:variant>
      <vt:variant>
        <vt:i4>0</vt:i4>
      </vt:variant>
      <vt:variant>
        <vt:i4>0</vt:i4>
      </vt:variant>
      <vt:variant>
        <vt:i4>5</vt:i4>
      </vt:variant>
      <vt:variant>
        <vt:lpwstr>http://www.internet-law.ru/gosts/gost/13167/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контракта на поставку товаров</dc:title>
  <dc:creator>ИГЗ</dc:creator>
  <cp:lastModifiedBy>user</cp:lastModifiedBy>
  <cp:revision>2</cp:revision>
  <cp:lastPrinted>2023-03-27T09:55:00Z</cp:lastPrinted>
  <dcterms:created xsi:type="dcterms:W3CDTF">2026-09-24T05:29:00Z</dcterms:created>
  <dcterms:modified xsi:type="dcterms:W3CDTF">2026-09-24T05:29:00Z</dcterms:modified>
</cp:coreProperties>
</file>