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</w:pPr>
    </w:p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D2BC9"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  <w:t>Технические требования</w:t>
      </w:r>
    </w:p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379"/>
      </w:tblGrid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Объект закупки</w:t>
            </w:r>
          </w:p>
        </w:tc>
        <w:tc>
          <w:tcPr>
            <w:tcW w:w="6379" w:type="dxa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Поставка сертифицированных средств защиты информации (ОТС-филиалу РТУ РЭБОТИ (г. Нижний Новгород))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ОКПД2/(КТРУ)</w:t>
            </w:r>
          </w:p>
        </w:tc>
        <w:tc>
          <w:tcPr>
            <w:tcW w:w="6379" w:type="dxa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26.20.40.140;  26.20.40.149 / 26.20.40.140-00000001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6379" w:type="dxa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Приложение: Описание объекта закупки.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 xml:space="preserve">Сопутствующие </w:t>
            </w:r>
          </w:p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работы/услуги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товарам/ работам/услугам</w:t>
            </w:r>
          </w:p>
        </w:tc>
        <w:tc>
          <w:tcPr>
            <w:tcW w:w="6379" w:type="dxa"/>
            <w:vAlign w:val="center"/>
          </w:tcPr>
          <w:p w:rsidR="001D2BC9" w:rsidRDefault="00280547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См. </w:t>
            </w:r>
            <w:r w:rsidR="00A16AF1"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Приложение: Описание объекта закупки.</w:t>
            </w:r>
          </w:p>
          <w:p w:rsidR="00280547" w:rsidRPr="001D2BC9" w:rsidRDefault="00280547" w:rsidP="00280547">
            <w:pPr>
              <w:spacing w:after="16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0547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на поставляемый товар устанавливается поставщиком – не менее 12 месяцев с момента поставки товара Заказчику. Поставка товара с меньшим гарантийным сроком не допускается.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5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Исчисление гарантийного срока, производится с даты подписания Заказчиком </w:t>
            </w:r>
            <w:r w:rsidRPr="002805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товарной накладной или </w:t>
            </w:r>
            <w:r w:rsidRPr="00280547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универсального передаточного документа</w:t>
            </w:r>
            <w:r w:rsidRPr="002805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поставки товаров/выполнения работ/оказания услуг</w:t>
            </w:r>
          </w:p>
        </w:tc>
        <w:tc>
          <w:tcPr>
            <w:tcW w:w="6379" w:type="dxa"/>
          </w:tcPr>
          <w:p w:rsidR="001D2BC9" w:rsidRPr="001D2BC9" w:rsidRDefault="001D2BC9" w:rsidP="00F35E7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Поставка Товара осуществляется одной партией в течение </w:t>
            </w:r>
            <w:r w:rsidR="00F35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 (</w:t>
            </w:r>
            <w:r w:rsidR="00F35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сорока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) рабочих дней с даты заключения Сторонами Контракта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Место поставки товаров/выполнения работ/оказания услуг</w:t>
            </w:r>
          </w:p>
        </w:tc>
        <w:tc>
          <w:tcPr>
            <w:tcW w:w="6379" w:type="dxa"/>
          </w:tcPr>
          <w:p w:rsidR="001D2BC9" w:rsidRPr="001D2BC9" w:rsidRDefault="001D2BC9" w:rsidP="00A16AF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адресу грузополучателя (ОТС – филиал РТУ РЭБОТИ (г. Нижний Новгород)): 603062, г. Нижний Новгород, ул. Горная д. 24, помещение № 1 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Сроки поставки товаров/выполнения работ/оказания услуг</w:t>
            </w:r>
          </w:p>
        </w:tc>
        <w:tc>
          <w:tcPr>
            <w:tcW w:w="6379" w:type="dxa"/>
          </w:tcPr>
          <w:p w:rsidR="001D2BC9" w:rsidRPr="001D2BC9" w:rsidRDefault="001D2BC9" w:rsidP="00D40FB0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Поставка Товара осуществляется одной партией в течение </w:t>
            </w:r>
            <w:r w:rsidR="00D40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 (</w:t>
            </w:r>
            <w:r w:rsidR="00D40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сорока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) рабочих дней с даты заключения Сторонами Контракта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379" w:type="dxa"/>
          </w:tcPr>
          <w:p w:rsidR="001D2BC9" w:rsidRPr="001D2BC9" w:rsidRDefault="001D2BC9" w:rsidP="00A16AF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Поставляемый Товар будет приниматься Заказчиком в рабочие дни (понедельник – пятница) с 9</w:t>
            </w:r>
            <w:r w:rsidRPr="00A1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00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 до 16</w:t>
            </w:r>
            <w:r w:rsidRPr="00A1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00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 кроме обеденного перерыва с 12</w:t>
            </w:r>
            <w:r w:rsidRPr="00A1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15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 13</w:t>
            </w:r>
            <w:r w:rsidRPr="00A1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 xml:space="preserve">00 </w:t>
            </w: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местного времени.</w:t>
            </w:r>
            <w:r w:rsidR="00D40FB0" w:rsidRPr="00D40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0FB0" w:rsidRPr="00D4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Приёмка Товара осуществляется Заказчиком путём установления соответствия требованиям и условиям Контракта. </w:t>
            </w:r>
            <w:bookmarkStart w:id="0" w:name="_GoBack"/>
            <w:r w:rsidR="00D40FB0" w:rsidRPr="00D4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приёмки Товара не может превышать 20 (двадцать) рабочих дней с момента получения от Поставщика документов о приёмке</w:t>
            </w:r>
            <w:r w:rsidR="00D40F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0"/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Расчеты между Заказчиком и Поставщиком производятся не позднее 10 (десяти) рабочих дней с даты подписания Заказчиком (лицом, имеющим права действовать от имени Заказчика) документа о приемке за фактически поставленный Товар.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нормативным документам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rPr>
          <w:trHeight w:val="721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14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постановлением Правительства Российской Федерации от 23 декабря 2024 г. № 1875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 данный товар установлено ограничение закупки товаров, происходящих из иностранных государств.</w:t>
            </w:r>
          </w:p>
        </w:tc>
      </w:tr>
      <w:tr w:rsidR="001D2BC9" w:rsidRPr="001D2BC9" w:rsidTr="00EC2291">
        <w:trPr>
          <w:trHeight w:val="949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:rsidR="00A16AF1" w:rsidRPr="001D2BC9" w:rsidRDefault="00A16AF1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D2BC9" w:rsidRPr="001D2BC9" w:rsidRDefault="001D2BC9" w:rsidP="001D2B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техническим требованиям</w:t>
      </w:r>
    </w:p>
    <w:p w:rsidR="001D2BC9" w:rsidRPr="001D2BC9" w:rsidRDefault="001D2BC9" w:rsidP="001D2BC9">
      <w:pPr>
        <w:tabs>
          <w:tab w:val="left" w:pos="951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BC9" w:rsidRPr="001D2BC9" w:rsidRDefault="001D2BC9" w:rsidP="001D2BC9">
      <w:pPr>
        <w:tabs>
          <w:tab w:val="left" w:pos="9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1D2BC9" w:rsidRPr="001D2BC9" w:rsidRDefault="001D2BC9" w:rsidP="001D2BC9">
      <w:pPr>
        <w:tabs>
          <w:tab w:val="left" w:pos="9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2BC9" w:rsidRPr="001D2BC9" w:rsidRDefault="001D2BC9" w:rsidP="001D2BC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объекта закупки:</w:t>
      </w:r>
      <w:r w:rsidRPr="001D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сертифицированных средств защиты информации (ОТС-филиалу РТУ РЭБОТИ (г. Нижний Новгород)) (далее – товар).</w:t>
      </w:r>
      <w:r w:rsidRPr="001D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2BC9" w:rsidRPr="001D2BC9" w:rsidRDefault="00A602F9" w:rsidP="001D2BC9">
      <w:pPr>
        <w:tabs>
          <w:tab w:val="left" w:pos="9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КБК: 15301063941590049242</w:t>
      </w:r>
    </w:p>
    <w:p w:rsidR="001D2BC9" w:rsidRPr="001D2BC9" w:rsidRDefault="001D2BC9" w:rsidP="001D2BC9">
      <w:pPr>
        <w:tabs>
          <w:tab w:val="left" w:pos="9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 26 1 7708098645 770801001 0116 000 0000 000</w:t>
      </w:r>
    </w:p>
    <w:p w:rsidR="001D2BC9" w:rsidRPr="001D2BC9" w:rsidRDefault="001D2BC9" w:rsidP="001D2BC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качественным, техническим и/или функциональным характеристикам товаров и единицы его измерения:</w:t>
      </w:r>
    </w:p>
    <w:tbl>
      <w:tblPr>
        <w:tblW w:w="100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1695"/>
        <w:gridCol w:w="992"/>
        <w:gridCol w:w="850"/>
        <w:gridCol w:w="1985"/>
        <w:gridCol w:w="2693"/>
        <w:gridCol w:w="567"/>
        <w:gridCol w:w="772"/>
      </w:tblGrid>
      <w:tr w:rsidR="001D2BC9" w:rsidRPr="001D2BC9" w:rsidTr="00B56425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Segoe UI Symbol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ОКПД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 (характеристики) товара, ед. изм.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Требуемое значение показателя (характеристики)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1D2BC9" w:rsidRPr="001D2BC9" w:rsidRDefault="001D2BC9" w:rsidP="001D2BC9">
            <w:pPr>
              <w:tabs>
                <w:tab w:val="left" w:pos="951"/>
              </w:tabs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товара</w:t>
            </w: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Размыкатель линии систем оповещения и сигнализации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«Соната - ВК4.2»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</w:t>
            </w:r>
            <w:r w:rsidR="00D40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2BC9" w:rsidRPr="001D2BC9" w:rsidRDefault="001D2BC9" w:rsidP="001D2BC9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Затухание сигнала в полосе </w:t>
            </w:r>
            <w:proofErr w:type="gramStart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  (</w:t>
            </w:r>
            <w:proofErr w:type="gramEnd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150Гц до 150кГц – 60дБ;</w:t>
            </w:r>
          </w:p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150кГц до 2МГц – 40дБ;</w:t>
            </w:r>
          </w:p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2МГц до 10МГц – 30дБ.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Контактное сопротивление (МОм)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200мОм.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proofErr w:type="spellStart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Проводность</w:t>
            </w:r>
            <w:proofErr w:type="spellEnd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 (</w:t>
            </w:r>
            <w:proofErr w:type="spellStart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4-х.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Параметры коммутируемой линии коммутируемое напряжение/сила тока/мощность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(В/А/Вт)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125В/2А/30Вт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Виды индикации (отображаемая информация) - световая: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«Защита включена» и «Защита выключена».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Напряжение питания (В)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10В.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 Ток потребления, не </w:t>
            </w:r>
            <w:proofErr w:type="gramStart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 (</w:t>
            </w:r>
            <w:proofErr w:type="gramEnd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мА.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974"/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Продолжительность непрерывной работы, не менее (ч)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8ч.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362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Пульт управления «Соната-ДУ4.3»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</w:t>
            </w:r>
            <w:r w:rsidR="00D40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Интерфейс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ReBus-3.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D2BC9" w:rsidRPr="001D2BC9" w:rsidTr="00B56425">
        <w:trPr>
          <w:trHeight w:val="384"/>
          <w:jc w:val="center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Напряжение электропитания, В, не менее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10В.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384"/>
          <w:jc w:val="center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Ток, потребляемый от линии питания, (мА),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мА.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360"/>
          <w:jc w:val="center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Команды управления устройствами СВАЗ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профилей защиты (ТИХО, ГРОМКО) / выключение.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408"/>
          <w:jc w:val="center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Команды управления устройствами САЗ 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/ выключение.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528"/>
          <w:jc w:val="center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Виды индикации (отображаемая информация)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звуковая, визуальная (режим работы, исправность, время наработки).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696"/>
          <w:jc w:val="center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Габаритные размеры (</w:t>
            </w:r>
            <w:proofErr w:type="spellStart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LxBхH</w:t>
            </w:r>
            <w:proofErr w:type="spellEnd"/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мм,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91х81х17.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2BC9" w:rsidRPr="001D2BC9" w:rsidTr="00B56425">
        <w:trPr>
          <w:trHeight w:val="184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Генератор электромагнитного шума ГАММА ГШ-18</w:t>
            </w:r>
          </w:p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26.20.40.140</w:t>
            </w:r>
          </w:p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26.20.40.140</w:t>
            </w: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00000001</w:t>
            </w:r>
          </w:p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значение диапазона частот (МГц)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6000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2BC9" w:rsidRPr="001D2BC9" w:rsidRDefault="001D2BC9" w:rsidP="001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1D2BC9" w:rsidRDefault="001D2BC9" w:rsidP="001D2BC9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AF1" w:rsidRPr="001D2BC9" w:rsidRDefault="00A16AF1" w:rsidP="001D2BC9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C9" w:rsidRPr="001D2BC9" w:rsidRDefault="001D2BC9" w:rsidP="001D2BC9">
      <w:pPr>
        <w:spacing w:after="0" w:line="240" w:lineRule="auto"/>
        <w:ind w:left="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C9" w:rsidRPr="001D2BC9" w:rsidRDefault="001D2BC9" w:rsidP="001D2BC9">
      <w:pPr>
        <w:spacing w:after="0" w:line="240" w:lineRule="auto"/>
        <w:ind w:left="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описанию закупки</w:t>
      </w:r>
    </w:p>
    <w:p w:rsidR="001D2BC9" w:rsidRPr="001D2BC9" w:rsidRDefault="001D2BC9" w:rsidP="001D2BC9">
      <w:pPr>
        <w:spacing w:after="0" w:line="240" w:lineRule="auto"/>
        <w:ind w:left="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C9" w:rsidRPr="001D2BC9" w:rsidRDefault="001D2BC9" w:rsidP="00A16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D2B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соответствовать требованиям ФСТЭК России: иметь действующий сертификат ФСТЭК России или техническую поддержку изделия от производителя с действующими сроками.</w:t>
      </w:r>
    </w:p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354E4D" w:rsidRDefault="00354E4D"/>
    <w:p w:rsidR="00A16AF1" w:rsidRDefault="00A16AF1"/>
    <w:sectPr w:rsidR="00A16AF1" w:rsidSect="00EC2291">
      <w:headerReference w:type="default" r:id="rId6"/>
      <w:footerReference w:type="default" r:id="rId7"/>
      <w:pgSz w:w="11906" w:h="16838" w:code="9"/>
      <w:pgMar w:top="737" w:right="726" w:bottom="72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7A8" w:rsidRDefault="009707A8" w:rsidP="001D2BC9">
      <w:pPr>
        <w:spacing w:after="0" w:line="240" w:lineRule="auto"/>
      </w:pPr>
      <w:r>
        <w:separator/>
      </w:r>
    </w:p>
  </w:endnote>
  <w:endnote w:type="continuationSeparator" w:id="0">
    <w:p w:rsidR="009707A8" w:rsidRDefault="009707A8" w:rsidP="001D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D40FB0">
    <w:pPr>
      <w:pStyle w:val="a6"/>
      <w:jc w:val="center"/>
    </w:pPr>
  </w:p>
  <w:p w:rsidR="00A819ED" w:rsidRDefault="00D40F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7A8" w:rsidRDefault="009707A8" w:rsidP="001D2BC9">
      <w:pPr>
        <w:spacing w:after="0" w:line="240" w:lineRule="auto"/>
      </w:pPr>
      <w:r>
        <w:separator/>
      </w:r>
    </w:p>
  </w:footnote>
  <w:footnote w:type="continuationSeparator" w:id="0">
    <w:p w:rsidR="009707A8" w:rsidRDefault="009707A8" w:rsidP="001D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949843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37261" w:rsidRPr="00437261" w:rsidRDefault="009707A8">
        <w:pPr>
          <w:pStyle w:val="a4"/>
          <w:jc w:val="center"/>
          <w:rPr>
            <w:color w:val="auto"/>
          </w:rPr>
        </w:pPr>
        <w:r w:rsidRPr="001D2BC9">
          <w:rPr>
            <w:rFonts w:ascii="Times New Roman" w:hAnsi="Times New Roman" w:cs="Times New Roman"/>
            <w:color w:val="auto"/>
          </w:rPr>
          <w:fldChar w:fldCharType="begin"/>
        </w:r>
        <w:r w:rsidRPr="001D2BC9">
          <w:rPr>
            <w:rFonts w:ascii="Times New Roman" w:hAnsi="Times New Roman" w:cs="Times New Roman"/>
            <w:color w:val="auto"/>
          </w:rPr>
          <w:instrText>PAGE   \* MERGEFORMAT</w:instrText>
        </w:r>
        <w:r w:rsidRPr="001D2BC9">
          <w:rPr>
            <w:rFonts w:ascii="Times New Roman" w:hAnsi="Times New Roman" w:cs="Times New Roman"/>
            <w:color w:val="auto"/>
          </w:rPr>
          <w:fldChar w:fldCharType="separate"/>
        </w:r>
        <w:r w:rsidR="00D40FB0">
          <w:rPr>
            <w:rFonts w:ascii="Times New Roman" w:hAnsi="Times New Roman" w:cs="Times New Roman"/>
            <w:noProof/>
            <w:color w:val="auto"/>
          </w:rPr>
          <w:t>3</w:t>
        </w:r>
        <w:r w:rsidRPr="001D2BC9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9B4595" w:rsidRPr="009B4595" w:rsidRDefault="00D40FB0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2E"/>
    <w:rsid w:val="00153FEB"/>
    <w:rsid w:val="001D2BC9"/>
    <w:rsid w:val="00280547"/>
    <w:rsid w:val="002A137F"/>
    <w:rsid w:val="00354E4D"/>
    <w:rsid w:val="009707A8"/>
    <w:rsid w:val="00A16AF1"/>
    <w:rsid w:val="00A3702E"/>
    <w:rsid w:val="00A602F9"/>
    <w:rsid w:val="00D40FB0"/>
    <w:rsid w:val="00EC2291"/>
    <w:rsid w:val="00F12FF1"/>
    <w:rsid w:val="00F3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6051-1BC1-4BB5-B29E-CFFC7407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A16AF1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A16AF1"/>
    <w:pPr>
      <w:widowControl w:val="0"/>
      <w:spacing w:after="170" w:line="240" w:lineRule="auto"/>
      <w:ind w:firstLine="680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EC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OAC-3</dc:creator>
  <cp:keywords/>
  <dc:description/>
  <cp:lastModifiedBy>AHO_ITGarshina</cp:lastModifiedBy>
  <cp:revision>10</cp:revision>
  <cp:lastPrinted>2026-06-22T13:15:00Z</cp:lastPrinted>
  <dcterms:created xsi:type="dcterms:W3CDTF">2026-05-13T11:03:00Z</dcterms:created>
  <dcterms:modified xsi:type="dcterms:W3CDTF">2026-06-23T14:34:00Z</dcterms:modified>
</cp:coreProperties>
</file>