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106" w:rsidRPr="0053521E" w:rsidRDefault="00164106" w:rsidP="00164106">
      <w:pPr>
        <w:spacing w:after="0" w:line="276" w:lineRule="auto"/>
        <w:jc w:val="center"/>
        <w:rPr>
          <w:rFonts w:ascii="Times New Roman" w:eastAsia="Times New Roman" w:hAnsi="Times New Roman" w:cs="Times New Roman"/>
          <w:b/>
          <w:bCs/>
          <w:snapToGrid w:val="0"/>
          <w:sz w:val="24"/>
          <w:szCs w:val="24"/>
          <w:lang w:eastAsia="ru-RU"/>
        </w:rPr>
      </w:pPr>
      <w:r w:rsidRPr="0053521E">
        <w:rPr>
          <w:rFonts w:ascii="Times New Roman" w:eastAsia="Times New Roman" w:hAnsi="Times New Roman" w:cs="Times New Roman"/>
          <w:b/>
          <w:bCs/>
          <w:snapToGrid w:val="0"/>
          <w:sz w:val="24"/>
          <w:szCs w:val="24"/>
          <w:lang w:eastAsia="ru-RU"/>
        </w:rPr>
        <w:t>Проект контракта</w:t>
      </w:r>
    </w:p>
    <w:p w:rsidR="00164106" w:rsidRPr="0053521E" w:rsidRDefault="00164106" w:rsidP="00164106">
      <w:pPr>
        <w:spacing w:after="0" w:line="276" w:lineRule="auto"/>
        <w:jc w:val="center"/>
        <w:rPr>
          <w:rFonts w:ascii="Times New Roman" w:eastAsia="Times New Roman" w:hAnsi="Times New Roman" w:cs="Times New Roman"/>
          <w:b/>
          <w:bCs/>
          <w:snapToGrid w:val="0"/>
          <w:sz w:val="24"/>
          <w:szCs w:val="24"/>
          <w:lang w:eastAsia="ru-RU"/>
        </w:rPr>
      </w:pPr>
    </w:p>
    <w:p w:rsidR="00164106" w:rsidRPr="0053521E" w:rsidRDefault="00164106" w:rsidP="00164106">
      <w:pPr>
        <w:spacing w:after="0" w:line="276" w:lineRule="auto"/>
        <w:jc w:val="center"/>
        <w:rPr>
          <w:rFonts w:ascii="Times New Roman" w:eastAsia="Times New Roman" w:hAnsi="Times New Roman" w:cs="Times New Roman"/>
          <w:b/>
          <w:bCs/>
          <w:snapToGrid w:val="0"/>
          <w:sz w:val="24"/>
          <w:szCs w:val="24"/>
          <w:lang w:eastAsia="ru-RU"/>
        </w:rPr>
      </w:pPr>
      <w:r w:rsidRPr="0053521E">
        <w:rPr>
          <w:rFonts w:ascii="Times New Roman" w:eastAsia="Times New Roman" w:hAnsi="Times New Roman" w:cs="Times New Roman"/>
          <w:b/>
          <w:bCs/>
          <w:snapToGrid w:val="0"/>
          <w:sz w:val="24"/>
          <w:szCs w:val="24"/>
          <w:lang w:eastAsia="ru-RU"/>
        </w:rPr>
        <w:t xml:space="preserve">Государственный контракт №  </w:t>
      </w:r>
    </w:p>
    <w:p w:rsidR="00164106" w:rsidRPr="0053521E" w:rsidRDefault="00164106" w:rsidP="00164106">
      <w:pPr>
        <w:widowControl w:val="0"/>
        <w:shd w:val="clear" w:color="auto" w:fill="FFFFFF"/>
        <w:autoSpaceDE w:val="0"/>
        <w:autoSpaceDN w:val="0"/>
        <w:adjustRightInd w:val="0"/>
        <w:spacing w:after="0" w:line="276" w:lineRule="auto"/>
        <w:contextualSpacing/>
        <w:jc w:val="center"/>
        <w:rPr>
          <w:rFonts w:ascii="Times New Roman" w:eastAsia="Times New Roman" w:hAnsi="Times New Roman" w:cs="Times New Roman"/>
          <w:spacing w:val="-3"/>
          <w:sz w:val="24"/>
          <w:szCs w:val="24"/>
          <w:lang w:eastAsia="ru-RU"/>
        </w:rPr>
      </w:pPr>
      <w:r w:rsidRPr="0053521E">
        <w:rPr>
          <w:rFonts w:ascii="Times New Roman" w:eastAsia="Times New Roman" w:hAnsi="Times New Roman" w:cs="Times New Roman"/>
          <w:spacing w:val="-3"/>
          <w:sz w:val="24"/>
          <w:szCs w:val="24"/>
          <w:lang w:eastAsia="ru-RU"/>
        </w:rPr>
        <w:t xml:space="preserve">на оказание услуг по </w:t>
      </w:r>
      <w:r w:rsidR="003C0816" w:rsidRPr="0053521E">
        <w:rPr>
          <w:rFonts w:ascii="Times New Roman" w:eastAsia="Times New Roman" w:hAnsi="Times New Roman" w:cs="Times New Roman"/>
          <w:spacing w:val="-3"/>
          <w:sz w:val="24"/>
          <w:szCs w:val="24"/>
          <w:lang w:eastAsia="ru-RU"/>
        </w:rPr>
        <w:t>системному администрированию</w:t>
      </w:r>
    </w:p>
    <w:p w:rsidR="009D67D2" w:rsidRPr="00022546" w:rsidRDefault="00164106" w:rsidP="009D67D2">
      <w:pPr>
        <w:widowControl w:val="0"/>
        <w:shd w:val="clear" w:color="auto" w:fill="FFFFFF"/>
        <w:autoSpaceDE w:val="0"/>
        <w:autoSpaceDN w:val="0"/>
        <w:adjustRightInd w:val="0"/>
        <w:spacing w:after="0" w:line="276" w:lineRule="auto"/>
        <w:contextualSpacing/>
        <w:jc w:val="center"/>
        <w:rPr>
          <w:rFonts w:ascii="Times New Roman" w:eastAsia="Times New Roman" w:hAnsi="Times New Roman" w:cs="Times New Roman"/>
          <w:spacing w:val="-3"/>
          <w:sz w:val="24"/>
          <w:szCs w:val="24"/>
          <w:lang w:eastAsia="ru-RU"/>
        </w:rPr>
      </w:pPr>
      <w:r w:rsidRPr="0053521E">
        <w:rPr>
          <w:rFonts w:ascii="Times New Roman" w:eastAsia="Times New Roman" w:hAnsi="Times New Roman" w:cs="Times New Roman"/>
          <w:spacing w:val="-3"/>
          <w:sz w:val="24"/>
          <w:szCs w:val="24"/>
          <w:lang w:eastAsia="ru-RU"/>
        </w:rPr>
        <w:t>ИКЗ:</w:t>
      </w:r>
      <w:r w:rsidR="0053521E" w:rsidRPr="0053521E">
        <w:t xml:space="preserve"> </w:t>
      </w:r>
      <w:r w:rsidR="009D67D2" w:rsidRPr="00022546">
        <w:rPr>
          <w:rFonts w:ascii="Times New Roman" w:eastAsia="Times New Roman" w:hAnsi="Times New Roman" w:cs="Times New Roman"/>
          <w:spacing w:val="-3"/>
          <w:sz w:val="24"/>
          <w:szCs w:val="24"/>
          <w:lang w:eastAsia="ru-RU"/>
        </w:rPr>
        <w:t>261410112809041010100100250000000000</w:t>
      </w:r>
    </w:p>
    <w:p w:rsidR="00164106" w:rsidRPr="0053521E" w:rsidRDefault="00164106" w:rsidP="00164106">
      <w:pPr>
        <w:widowControl w:val="0"/>
        <w:shd w:val="clear" w:color="auto" w:fill="FFFFFF"/>
        <w:autoSpaceDE w:val="0"/>
        <w:autoSpaceDN w:val="0"/>
        <w:adjustRightInd w:val="0"/>
        <w:spacing w:after="0" w:line="276" w:lineRule="auto"/>
        <w:contextualSpacing/>
        <w:jc w:val="center"/>
        <w:rPr>
          <w:rFonts w:ascii="Times New Roman" w:eastAsia="Times New Roman" w:hAnsi="Times New Roman" w:cs="Times New Roman"/>
          <w:spacing w:val="-3"/>
          <w:sz w:val="24"/>
          <w:szCs w:val="24"/>
          <w:lang w:eastAsia="ru-RU"/>
        </w:rPr>
      </w:pPr>
    </w:p>
    <w:p w:rsidR="00164106" w:rsidRPr="0053521E" w:rsidRDefault="00164106" w:rsidP="00164106">
      <w:pPr>
        <w:tabs>
          <w:tab w:val="left" w:pos="720"/>
        </w:tabs>
        <w:spacing w:after="0" w:line="276" w:lineRule="auto"/>
        <w:jc w:val="both"/>
        <w:rPr>
          <w:rFonts w:ascii="Times New Roman" w:eastAsia="Times New Roman" w:hAnsi="Times New Roman" w:cs="Times New Roman"/>
          <w:sz w:val="24"/>
          <w:szCs w:val="24"/>
          <w:lang w:eastAsia="ru-RU"/>
        </w:rPr>
      </w:pPr>
    </w:p>
    <w:p w:rsidR="00164106" w:rsidRPr="006137D2" w:rsidRDefault="00164106" w:rsidP="00164106">
      <w:pPr>
        <w:tabs>
          <w:tab w:val="left" w:pos="720"/>
        </w:tabs>
        <w:spacing w:after="0" w:line="276" w:lineRule="auto"/>
        <w:jc w:val="both"/>
        <w:rPr>
          <w:rFonts w:ascii="Times New Roman" w:eastAsia="Times New Roman" w:hAnsi="Times New Roman" w:cs="Times New Roman"/>
          <w:sz w:val="24"/>
          <w:szCs w:val="24"/>
          <w:lang w:eastAsia="ru-RU"/>
        </w:rPr>
      </w:pPr>
      <w:r w:rsidRPr="0053521E">
        <w:rPr>
          <w:rFonts w:ascii="Times New Roman" w:eastAsia="Times New Roman" w:hAnsi="Times New Roman" w:cs="Times New Roman"/>
          <w:sz w:val="24"/>
          <w:szCs w:val="24"/>
          <w:lang w:eastAsia="ru-RU"/>
        </w:rPr>
        <w:t>г. Петропавловск-Камчатский</w:t>
      </w:r>
      <w:r w:rsidRPr="006137D2">
        <w:rPr>
          <w:rFonts w:ascii="Times New Roman" w:eastAsia="Times New Roman" w:hAnsi="Times New Roman" w:cs="Times New Roman"/>
          <w:sz w:val="24"/>
          <w:szCs w:val="24"/>
          <w:lang w:eastAsia="ru-RU"/>
        </w:rPr>
        <w:t xml:space="preserve">                                                          </w:t>
      </w:r>
      <w:proofErr w:type="gramStart"/>
      <w:r w:rsidRPr="006137D2">
        <w:rPr>
          <w:rFonts w:ascii="Times New Roman" w:eastAsia="Times New Roman" w:hAnsi="Times New Roman" w:cs="Times New Roman"/>
          <w:sz w:val="24"/>
          <w:szCs w:val="24"/>
          <w:lang w:eastAsia="ru-RU"/>
        </w:rPr>
        <w:t xml:space="preserve">   «</w:t>
      </w:r>
      <w:proofErr w:type="gramEnd"/>
      <w:r w:rsidRPr="006137D2">
        <w:rPr>
          <w:rFonts w:ascii="Times New Roman" w:eastAsia="Times New Roman" w:hAnsi="Times New Roman" w:cs="Times New Roman"/>
          <w:sz w:val="24"/>
          <w:szCs w:val="24"/>
          <w:lang w:eastAsia="ru-RU"/>
        </w:rPr>
        <w:t xml:space="preserve"> ___» __________ 202</w:t>
      </w:r>
      <w:r w:rsidR="009D67D2">
        <w:rPr>
          <w:rFonts w:ascii="Times New Roman" w:eastAsia="Times New Roman" w:hAnsi="Times New Roman" w:cs="Times New Roman"/>
          <w:sz w:val="24"/>
          <w:szCs w:val="24"/>
          <w:lang w:eastAsia="ru-RU"/>
        </w:rPr>
        <w:t>6</w:t>
      </w:r>
      <w:r w:rsidRPr="006137D2">
        <w:rPr>
          <w:rFonts w:ascii="Times New Roman" w:eastAsia="Times New Roman" w:hAnsi="Times New Roman" w:cs="Times New Roman"/>
          <w:sz w:val="24"/>
          <w:szCs w:val="24"/>
          <w:lang w:eastAsia="ru-RU"/>
        </w:rPr>
        <w:t xml:space="preserve"> г.</w:t>
      </w:r>
    </w:p>
    <w:p w:rsidR="00164106" w:rsidRPr="006137D2" w:rsidRDefault="00164106" w:rsidP="00164106">
      <w:pPr>
        <w:tabs>
          <w:tab w:val="left" w:pos="720"/>
        </w:tabs>
        <w:spacing w:after="0" w:line="276" w:lineRule="auto"/>
        <w:jc w:val="both"/>
        <w:rPr>
          <w:rFonts w:ascii="Times New Roman" w:eastAsia="Times New Roman" w:hAnsi="Times New Roman" w:cs="Times New Roman"/>
          <w:sz w:val="24"/>
          <w:szCs w:val="24"/>
          <w:lang w:eastAsia="ru-RU"/>
        </w:rPr>
      </w:pPr>
    </w:p>
    <w:p w:rsidR="00164106" w:rsidRDefault="00164106" w:rsidP="00164106">
      <w:pPr>
        <w:widowControl w:val="0"/>
        <w:suppressAutoHyphens/>
        <w:spacing w:after="0" w:line="276" w:lineRule="auto"/>
        <w:ind w:right="-1" w:firstLine="709"/>
        <w:jc w:val="both"/>
        <w:rPr>
          <w:rFonts w:ascii="Times New Roman" w:eastAsia="Arial Unicode MS" w:hAnsi="Times New Roman" w:cs="Times New Roman"/>
          <w:kern w:val="1"/>
          <w:sz w:val="24"/>
          <w:szCs w:val="24"/>
          <w:lang w:eastAsia="ru-RU"/>
        </w:rPr>
      </w:pPr>
      <w:r w:rsidRPr="006137D2">
        <w:rPr>
          <w:rFonts w:ascii="Times New Roman" w:eastAsia="Arial Unicode MS" w:hAnsi="Times New Roman" w:cs="Times New Roman"/>
          <w:kern w:val="1"/>
          <w:sz w:val="24"/>
          <w:szCs w:val="24"/>
          <w:lang w:eastAsia="ru-RU"/>
        </w:rPr>
        <w:t>Северо-Восточное территориальное управление Федерального агентства по</w:t>
      </w:r>
      <w:r w:rsidRPr="003C0816">
        <w:rPr>
          <w:rFonts w:ascii="Times New Roman" w:eastAsia="Arial Unicode MS" w:hAnsi="Times New Roman" w:cs="Times New Roman"/>
          <w:kern w:val="1"/>
          <w:sz w:val="24"/>
          <w:szCs w:val="24"/>
          <w:lang w:eastAsia="ru-RU"/>
        </w:rPr>
        <w:t xml:space="preserve"> рыболовству, именуемое в дальнейшем «Государственный заказчик», в лице</w:t>
      </w:r>
      <w:r w:rsidR="003C0816" w:rsidRPr="003C0816">
        <w:t xml:space="preserve"> </w:t>
      </w:r>
      <w:r w:rsidR="003C0816" w:rsidRPr="003C0816">
        <w:rPr>
          <w:rFonts w:ascii="Times New Roman" w:eastAsia="Arial Unicode MS" w:hAnsi="Times New Roman" w:cs="Times New Roman"/>
          <w:kern w:val="1"/>
          <w:sz w:val="24"/>
          <w:szCs w:val="24"/>
          <w:lang w:eastAsia="ru-RU"/>
        </w:rPr>
        <w:t xml:space="preserve">начальника отдела государственных закупок и бюджетного учета </w:t>
      </w:r>
      <w:proofErr w:type="spellStart"/>
      <w:r w:rsidR="003C0816" w:rsidRPr="003C0816">
        <w:rPr>
          <w:rFonts w:ascii="Times New Roman" w:eastAsia="Arial Unicode MS" w:hAnsi="Times New Roman" w:cs="Times New Roman"/>
          <w:kern w:val="1"/>
          <w:sz w:val="24"/>
          <w:szCs w:val="24"/>
          <w:lang w:eastAsia="ru-RU"/>
        </w:rPr>
        <w:t>Гилевой</w:t>
      </w:r>
      <w:proofErr w:type="spellEnd"/>
      <w:r w:rsidR="003C0816" w:rsidRPr="003C0816">
        <w:rPr>
          <w:rFonts w:ascii="Times New Roman" w:eastAsia="Arial Unicode MS" w:hAnsi="Times New Roman" w:cs="Times New Roman"/>
          <w:kern w:val="1"/>
          <w:sz w:val="24"/>
          <w:szCs w:val="24"/>
          <w:lang w:eastAsia="ru-RU"/>
        </w:rPr>
        <w:t xml:space="preserve"> Ирины Николаевны</w:t>
      </w:r>
      <w:r w:rsidRPr="003C0816">
        <w:rPr>
          <w:rFonts w:ascii="Times New Roman" w:eastAsia="Arial Unicode MS" w:hAnsi="Times New Roman" w:cs="Times New Roman"/>
          <w:kern w:val="1"/>
          <w:sz w:val="24"/>
          <w:szCs w:val="24"/>
          <w:lang w:eastAsia="ru-RU"/>
        </w:rPr>
        <w:t>,</w:t>
      </w:r>
      <w:r w:rsidR="003C0816" w:rsidRPr="003C0816">
        <w:rPr>
          <w:rFonts w:ascii="Times New Roman" w:eastAsia="Arial Unicode MS" w:hAnsi="Times New Roman" w:cs="Times New Roman"/>
          <w:kern w:val="1"/>
          <w:sz w:val="24"/>
          <w:szCs w:val="24"/>
          <w:lang w:eastAsia="ru-RU"/>
        </w:rPr>
        <w:t xml:space="preserve"> действующей</w:t>
      </w:r>
      <w:r w:rsidRPr="003C0816">
        <w:rPr>
          <w:rFonts w:ascii="Times New Roman" w:eastAsia="Arial Unicode MS" w:hAnsi="Times New Roman" w:cs="Times New Roman"/>
          <w:kern w:val="1"/>
          <w:sz w:val="24"/>
          <w:szCs w:val="24"/>
          <w:lang w:eastAsia="ru-RU"/>
        </w:rPr>
        <w:t xml:space="preserve"> на основании доверенности</w:t>
      </w:r>
      <w:r w:rsidR="003C0816" w:rsidRPr="003C0816">
        <w:rPr>
          <w:rFonts w:ascii="Times New Roman" w:eastAsia="Arial Unicode MS" w:hAnsi="Times New Roman" w:cs="Times New Roman"/>
          <w:kern w:val="1"/>
          <w:sz w:val="24"/>
          <w:szCs w:val="24"/>
          <w:lang w:eastAsia="ru-RU"/>
        </w:rPr>
        <w:t xml:space="preserve"> от 26.12.2024 № 05-01-06/65</w:t>
      </w:r>
      <w:r w:rsidRPr="003C0816">
        <w:rPr>
          <w:rFonts w:ascii="Times New Roman" w:eastAsia="Arial Unicode MS" w:hAnsi="Times New Roman" w:cs="Times New Roman"/>
          <w:kern w:val="1"/>
          <w:sz w:val="24"/>
          <w:szCs w:val="24"/>
          <w:lang w:eastAsia="ru-RU"/>
        </w:rPr>
        <w:t xml:space="preserve"> с одной стороны и </w:t>
      </w:r>
      <w:r w:rsidRPr="003C0816">
        <w:rPr>
          <w:rFonts w:ascii="Times New Roman" w:eastAsia="Calibri" w:hAnsi="Times New Roman" w:cs="Times New Roman"/>
          <w:sz w:val="24"/>
          <w:szCs w:val="24"/>
        </w:rPr>
        <w:t xml:space="preserve">______________________________, </w:t>
      </w:r>
      <w:r w:rsidRPr="003C0816">
        <w:rPr>
          <w:rFonts w:ascii="Times New Roman" w:eastAsia="Arial Unicode MS" w:hAnsi="Times New Roman" w:cs="Times New Roman"/>
          <w:kern w:val="1"/>
          <w:sz w:val="24"/>
          <w:szCs w:val="24"/>
          <w:lang w:eastAsia="ru-RU"/>
        </w:rPr>
        <w:t>именуемый в дальнейшем «Исполнитель», в</w:t>
      </w:r>
      <w:r w:rsidRPr="00164106">
        <w:rPr>
          <w:rFonts w:ascii="Times New Roman" w:eastAsia="Arial Unicode MS" w:hAnsi="Times New Roman" w:cs="Times New Roman"/>
          <w:kern w:val="1"/>
          <w:sz w:val="24"/>
          <w:szCs w:val="24"/>
          <w:lang w:eastAsia="ru-RU"/>
        </w:rPr>
        <w:t xml:space="preserve"> лице ________________, действующего(ей) на основании ______________, с другой стороны, именуемые в дальнейшем «Стороны», в соответствии с требованиями Федерального закона от 05.04.2013 года № 44-ФЗ «О контрактной системе в сфере закупок товаров, работ, услуг для обеспечения государственных и муниципальных нужд» (далее - Федеральный закон от 05.04.2013 года № 44-ФЗ, Закон о контрактной системе) и иного законодательства Российской Федерации, на основании п. 4 ч. 1 ст. 93 Закона о контрактной системе, заключили настоящий Государственный контракт (далее по тексту – Контракт) о нижеследующем:       </w:t>
      </w:r>
    </w:p>
    <w:p w:rsidR="00164106" w:rsidRPr="00164106" w:rsidRDefault="00164106" w:rsidP="00164106">
      <w:pPr>
        <w:widowControl w:val="0"/>
        <w:suppressAutoHyphens/>
        <w:spacing w:after="0" w:line="276" w:lineRule="auto"/>
        <w:ind w:right="-1" w:firstLine="709"/>
        <w:jc w:val="both"/>
        <w:rPr>
          <w:rFonts w:ascii="Times New Roman" w:eastAsia="Times New Roman" w:hAnsi="Times New Roman" w:cs="Times New Roman"/>
          <w:b/>
          <w:bCs/>
          <w:color w:val="FF0000"/>
          <w:spacing w:val="-3"/>
          <w:sz w:val="24"/>
          <w:szCs w:val="24"/>
          <w:highlight w:val="yellow"/>
          <w:lang w:eastAsia="ru-RU"/>
        </w:rPr>
      </w:pPr>
    </w:p>
    <w:p w:rsidR="00164106" w:rsidRPr="00164106" w:rsidRDefault="00164106" w:rsidP="00164106">
      <w:pPr>
        <w:widowControl w:val="0"/>
        <w:shd w:val="clear" w:color="auto" w:fill="FFFFFF"/>
        <w:autoSpaceDE w:val="0"/>
        <w:autoSpaceDN w:val="0"/>
        <w:adjustRightInd w:val="0"/>
        <w:spacing w:after="0" w:line="276" w:lineRule="auto"/>
        <w:contextualSpacing/>
        <w:jc w:val="center"/>
        <w:rPr>
          <w:rFonts w:ascii="Times New Roman" w:eastAsia="Times New Roman" w:hAnsi="Times New Roman" w:cs="Times New Roman"/>
          <w:b/>
          <w:bCs/>
          <w:spacing w:val="-3"/>
          <w:sz w:val="24"/>
          <w:szCs w:val="24"/>
          <w:lang w:eastAsia="ru-RU"/>
        </w:rPr>
      </w:pPr>
      <w:r w:rsidRPr="00164106">
        <w:rPr>
          <w:rFonts w:ascii="Times New Roman" w:eastAsia="Times New Roman" w:hAnsi="Times New Roman" w:cs="Times New Roman"/>
          <w:b/>
          <w:bCs/>
          <w:spacing w:val="-3"/>
          <w:sz w:val="24"/>
          <w:szCs w:val="24"/>
          <w:lang w:eastAsia="ru-RU"/>
        </w:rPr>
        <w:t>1. Предмет контракта</w:t>
      </w:r>
    </w:p>
    <w:p w:rsidR="00164106" w:rsidRPr="003C0816" w:rsidRDefault="00164106" w:rsidP="00164106">
      <w:pPr>
        <w:spacing w:after="0" w:line="276" w:lineRule="auto"/>
        <w:ind w:firstLine="708"/>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 xml:space="preserve">1.1. Исполнитель </w:t>
      </w:r>
      <w:r w:rsidRPr="003C0816">
        <w:rPr>
          <w:rFonts w:ascii="Times New Roman" w:eastAsia="Times New Roman" w:hAnsi="Times New Roman" w:cs="Times New Roman"/>
          <w:sz w:val="24"/>
          <w:szCs w:val="24"/>
          <w:lang w:eastAsia="ru-RU"/>
        </w:rPr>
        <w:t xml:space="preserve">в соответствии с условиями Контракта обязуется оказать услуги по </w:t>
      </w:r>
      <w:r w:rsidR="003C0816" w:rsidRPr="003C0816">
        <w:rPr>
          <w:rFonts w:ascii="Times New Roman" w:eastAsia="Times New Roman" w:hAnsi="Times New Roman" w:cs="Times New Roman"/>
          <w:sz w:val="24"/>
          <w:szCs w:val="24"/>
          <w:lang w:eastAsia="ru-RU"/>
        </w:rPr>
        <w:t>обслуживанию телекоммуникационных систем и серверной инфр</w:t>
      </w:r>
      <w:r w:rsidR="00F27210">
        <w:rPr>
          <w:rFonts w:ascii="Times New Roman" w:eastAsia="Times New Roman" w:hAnsi="Times New Roman" w:cs="Times New Roman"/>
          <w:sz w:val="24"/>
          <w:szCs w:val="24"/>
          <w:lang w:eastAsia="ru-RU"/>
        </w:rPr>
        <w:t xml:space="preserve">аструктуры на 4 – х основных и </w:t>
      </w:r>
      <w:r w:rsidR="00F27210" w:rsidRPr="00F27210">
        <w:rPr>
          <w:rFonts w:ascii="Times New Roman" w:eastAsia="Times New Roman" w:hAnsi="Times New Roman" w:cs="Times New Roman"/>
          <w:sz w:val="24"/>
          <w:szCs w:val="24"/>
          <w:lang w:eastAsia="ru-RU"/>
        </w:rPr>
        <w:t>14</w:t>
      </w:r>
      <w:r w:rsidR="00F27210">
        <w:rPr>
          <w:rFonts w:ascii="Times New Roman" w:eastAsia="Times New Roman" w:hAnsi="Times New Roman" w:cs="Times New Roman"/>
          <w:sz w:val="24"/>
          <w:szCs w:val="24"/>
          <w:lang w:eastAsia="ru-RU"/>
        </w:rPr>
        <w:t>-т</w:t>
      </w:r>
      <w:bookmarkStart w:id="0" w:name="_GoBack"/>
      <w:bookmarkEnd w:id="0"/>
      <w:r w:rsidR="003C0816" w:rsidRPr="003C0816">
        <w:rPr>
          <w:rFonts w:ascii="Times New Roman" w:eastAsia="Times New Roman" w:hAnsi="Times New Roman" w:cs="Times New Roman"/>
          <w:sz w:val="24"/>
          <w:szCs w:val="24"/>
          <w:lang w:eastAsia="ru-RU"/>
        </w:rPr>
        <w:t xml:space="preserve">и виртуальных серверах Государственного заказчика </w:t>
      </w:r>
      <w:r w:rsidRPr="003C0816">
        <w:rPr>
          <w:rFonts w:ascii="Times New Roman" w:eastAsia="Times New Roman" w:hAnsi="Times New Roman" w:cs="Times New Roman"/>
          <w:sz w:val="24"/>
          <w:szCs w:val="24"/>
          <w:lang w:eastAsia="ru-RU"/>
        </w:rPr>
        <w:t>(далее – Услуги) в соответствии с характеристиками и количеством, указанными в Приложении № 1, которое является неотъемлемой частью Контракта на условиях Контракта, а Государственный заказчик обязуется принять и оплатить указанные услуги на условиях Контракта.</w:t>
      </w:r>
    </w:p>
    <w:p w:rsidR="00164106" w:rsidRDefault="00164106" w:rsidP="00164106">
      <w:pPr>
        <w:spacing w:after="0" w:line="276" w:lineRule="auto"/>
        <w:ind w:firstLine="708"/>
        <w:jc w:val="both"/>
        <w:rPr>
          <w:rFonts w:ascii="Times New Roman" w:hAnsi="Times New Roman" w:cs="Times New Roman"/>
          <w:sz w:val="24"/>
          <w:szCs w:val="24"/>
        </w:rPr>
      </w:pPr>
      <w:r w:rsidRPr="003C0816">
        <w:rPr>
          <w:rFonts w:ascii="Times New Roman" w:eastAsia="Times New Roman" w:hAnsi="Times New Roman" w:cs="Times New Roman"/>
          <w:sz w:val="24"/>
          <w:szCs w:val="24"/>
          <w:lang w:eastAsia="ru-RU"/>
        </w:rPr>
        <w:t>1.</w:t>
      </w:r>
      <w:r w:rsidR="001A7DED" w:rsidRPr="003C0816">
        <w:rPr>
          <w:rFonts w:ascii="Times New Roman" w:eastAsia="Times New Roman" w:hAnsi="Times New Roman" w:cs="Times New Roman"/>
          <w:sz w:val="24"/>
          <w:szCs w:val="24"/>
          <w:lang w:eastAsia="ru-RU"/>
        </w:rPr>
        <w:t>2</w:t>
      </w:r>
      <w:r w:rsidRPr="003C0816">
        <w:rPr>
          <w:rFonts w:ascii="Times New Roman" w:eastAsia="Times New Roman" w:hAnsi="Times New Roman" w:cs="Times New Roman"/>
          <w:sz w:val="24"/>
          <w:szCs w:val="24"/>
          <w:lang w:eastAsia="ru-RU"/>
        </w:rPr>
        <w:t>.</w:t>
      </w:r>
      <w:r w:rsidRPr="003C0816">
        <w:rPr>
          <w:rFonts w:ascii="Times New Roman" w:eastAsia="Times New Roman" w:hAnsi="Times New Roman" w:cs="Times New Roman"/>
          <w:sz w:val="24"/>
          <w:szCs w:val="24"/>
          <w:lang w:eastAsia="ru-RU"/>
        </w:rPr>
        <w:tab/>
        <w:t xml:space="preserve">Сроки оказания услуг: </w:t>
      </w:r>
      <w:r w:rsidR="001E4264">
        <w:rPr>
          <w:rFonts w:ascii="Times New Roman" w:eastAsia="Times New Roman" w:hAnsi="Times New Roman" w:cs="Times New Roman"/>
          <w:sz w:val="24"/>
          <w:szCs w:val="24"/>
          <w:lang w:eastAsia="ru-RU"/>
        </w:rPr>
        <w:t xml:space="preserve">с момента </w:t>
      </w:r>
      <w:r w:rsidR="003C0816" w:rsidRPr="003C0816">
        <w:rPr>
          <w:rFonts w:ascii="Times New Roman" w:eastAsia="Times New Roman" w:hAnsi="Times New Roman" w:cs="Times New Roman"/>
          <w:sz w:val="24"/>
          <w:szCs w:val="24"/>
          <w:lang w:eastAsia="ru-RU"/>
        </w:rPr>
        <w:t xml:space="preserve">подписания Контракта </w:t>
      </w:r>
      <w:r w:rsidRPr="003C0816">
        <w:rPr>
          <w:rFonts w:ascii="Times New Roman" w:hAnsi="Times New Roman" w:cs="Times New Roman"/>
          <w:sz w:val="24"/>
          <w:szCs w:val="24"/>
        </w:rPr>
        <w:t xml:space="preserve">до </w:t>
      </w:r>
      <w:r w:rsidR="003C0816" w:rsidRPr="003C0816">
        <w:rPr>
          <w:rFonts w:ascii="Times New Roman" w:hAnsi="Times New Roman" w:cs="Times New Roman"/>
          <w:sz w:val="24"/>
          <w:szCs w:val="24"/>
        </w:rPr>
        <w:t>3</w:t>
      </w:r>
      <w:r w:rsidR="009D67D2">
        <w:rPr>
          <w:rFonts w:ascii="Times New Roman" w:hAnsi="Times New Roman" w:cs="Times New Roman"/>
          <w:sz w:val="24"/>
          <w:szCs w:val="24"/>
        </w:rPr>
        <w:t>1.12.2026</w:t>
      </w:r>
      <w:r w:rsidRPr="003C0816">
        <w:rPr>
          <w:rFonts w:ascii="Times New Roman" w:hAnsi="Times New Roman" w:cs="Times New Roman"/>
          <w:sz w:val="24"/>
          <w:szCs w:val="24"/>
        </w:rPr>
        <w:t>.</w:t>
      </w:r>
    </w:p>
    <w:p w:rsidR="003C0816" w:rsidRPr="003C0816" w:rsidRDefault="003C0816" w:rsidP="00164106">
      <w:pPr>
        <w:spacing w:after="0" w:line="276" w:lineRule="auto"/>
        <w:ind w:firstLine="708"/>
        <w:jc w:val="both"/>
        <w:rPr>
          <w:rFonts w:ascii="Times New Roman" w:eastAsia="Times New Roman" w:hAnsi="Times New Roman" w:cs="Times New Roman"/>
          <w:sz w:val="24"/>
          <w:szCs w:val="24"/>
          <w:lang w:eastAsia="ru-RU"/>
        </w:rPr>
      </w:pPr>
    </w:p>
    <w:p w:rsidR="00164106" w:rsidRPr="003C0816" w:rsidRDefault="00164106" w:rsidP="00164106">
      <w:pPr>
        <w:widowControl w:val="0"/>
        <w:suppressAutoHyphens/>
        <w:autoSpaceDE w:val="0"/>
        <w:autoSpaceDN w:val="0"/>
        <w:adjustRightInd w:val="0"/>
        <w:spacing w:after="0" w:line="276" w:lineRule="auto"/>
        <w:ind w:left="360"/>
        <w:jc w:val="center"/>
        <w:rPr>
          <w:rFonts w:ascii="Times New Roman" w:eastAsia="Times New Roman" w:hAnsi="Times New Roman" w:cs="Times New Roman"/>
          <w:b/>
          <w:bCs/>
          <w:sz w:val="24"/>
          <w:szCs w:val="24"/>
          <w:lang w:eastAsia="ru-RU"/>
        </w:rPr>
      </w:pPr>
      <w:r w:rsidRPr="003C0816">
        <w:rPr>
          <w:rFonts w:ascii="Times New Roman" w:eastAsia="Times New Roman" w:hAnsi="Times New Roman" w:cs="Times New Roman"/>
          <w:b/>
          <w:bCs/>
          <w:sz w:val="24"/>
          <w:szCs w:val="24"/>
          <w:lang w:eastAsia="ru-RU"/>
        </w:rPr>
        <w:t>2. Общие положения контракта</w:t>
      </w:r>
    </w:p>
    <w:p w:rsidR="00164106" w:rsidRPr="003C0816" w:rsidRDefault="00164106" w:rsidP="00164106">
      <w:pPr>
        <w:suppressAutoHyphens/>
        <w:autoSpaceDE w:val="0"/>
        <w:autoSpaceDN w:val="0"/>
        <w:adjustRightInd w:val="0"/>
        <w:spacing w:after="0" w:line="276" w:lineRule="auto"/>
        <w:ind w:firstLine="567"/>
        <w:jc w:val="both"/>
        <w:rPr>
          <w:rFonts w:ascii="Times New Roman" w:eastAsia="Arial Unicode MS" w:hAnsi="Times New Roman" w:cs="Times New Roman"/>
          <w:kern w:val="1"/>
          <w:sz w:val="24"/>
          <w:szCs w:val="24"/>
          <w:lang w:eastAsia="ru-RU"/>
        </w:rPr>
      </w:pPr>
      <w:r w:rsidRPr="003C0816">
        <w:rPr>
          <w:rFonts w:ascii="Times New Roman" w:eastAsia="Arial Unicode MS" w:hAnsi="Times New Roman" w:cs="Times New Roman"/>
          <w:kern w:val="1"/>
          <w:sz w:val="24"/>
          <w:szCs w:val="24"/>
          <w:lang w:eastAsia="ru-RU"/>
        </w:rPr>
        <w:t>2.1. Исполнитель гарантирует качество и надежность оказываемых услуг                                      в соответствии с требованиями контракта, а также в соответствии с техническими регламентами, стандартами и иными нормативами, являющимися обязательными</w:t>
      </w:r>
      <w:r w:rsidRPr="00164106">
        <w:rPr>
          <w:rFonts w:ascii="Times New Roman" w:eastAsia="Arial Unicode MS" w:hAnsi="Times New Roman" w:cs="Times New Roman"/>
          <w:kern w:val="1"/>
          <w:sz w:val="24"/>
          <w:szCs w:val="24"/>
          <w:lang w:eastAsia="ru-RU"/>
        </w:rPr>
        <w:t xml:space="preserve">                               в отношении данного вида услуг в соответствии с законодательными и подзаконными </w:t>
      </w:r>
      <w:r w:rsidRPr="003C0816">
        <w:rPr>
          <w:rFonts w:ascii="Times New Roman" w:eastAsia="Arial Unicode MS" w:hAnsi="Times New Roman" w:cs="Times New Roman"/>
          <w:kern w:val="1"/>
          <w:sz w:val="24"/>
          <w:szCs w:val="24"/>
          <w:lang w:eastAsia="ru-RU"/>
        </w:rPr>
        <w:t>актами, действующими на территории Российской Федерации на дату оказания услуг.</w:t>
      </w:r>
    </w:p>
    <w:p w:rsidR="00164106" w:rsidRPr="003C0816" w:rsidRDefault="00164106" w:rsidP="00164106">
      <w:pPr>
        <w:suppressAutoHyphens/>
        <w:autoSpaceDE w:val="0"/>
        <w:autoSpaceDN w:val="0"/>
        <w:adjustRightInd w:val="0"/>
        <w:spacing w:after="0" w:line="276" w:lineRule="auto"/>
        <w:ind w:firstLine="567"/>
        <w:jc w:val="both"/>
        <w:rPr>
          <w:rFonts w:ascii="Times New Roman" w:eastAsia="Arial Unicode MS" w:hAnsi="Times New Roman" w:cs="Times New Roman"/>
          <w:kern w:val="1"/>
          <w:sz w:val="24"/>
          <w:szCs w:val="24"/>
          <w:lang w:eastAsia="ru-RU"/>
        </w:rPr>
      </w:pPr>
      <w:r w:rsidRPr="003C0816">
        <w:rPr>
          <w:rFonts w:ascii="Times New Roman" w:eastAsia="Arial Unicode MS" w:hAnsi="Times New Roman" w:cs="Times New Roman"/>
          <w:kern w:val="1"/>
          <w:sz w:val="24"/>
          <w:szCs w:val="24"/>
          <w:lang w:eastAsia="ru-RU"/>
        </w:rPr>
        <w:t>2.2. Услуги оказываются с соблюдением требований правил охраны труда, техники безопасности и противопожарной охраны, законодательства Российской Федерации                             по охране окружающей среды.</w:t>
      </w:r>
    </w:p>
    <w:p w:rsidR="00164106" w:rsidRPr="003C0816" w:rsidRDefault="00164106" w:rsidP="00164106">
      <w:pPr>
        <w:suppressAutoHyphens/>
        <w:autoSpaceDE w:val="0"/>
        <w:autoSpaceDN w:val="0"/>
        <w:adjustRightInd w:val="0"/>
        <w:spacing w:after="0" w:line="276" w:lineRule="auto"/>
        <w:ind w:firstLine="567"/>
        <w:jc w:val="both"/>
        <w:rPr>
          <w:rFonts w:ascii="Times New Roman" w:eastAsia="Arial Unicode MS" w:hAnsi="Times New Roman" w:cs="Times New Roman"/>
          <w:kern w:val="1"/>
          <w:sz w:val="24"/>
          <w:szCs w:val="24"/>
          <w:lang w:eastAsia="ru-RU"/>
        </w:rPr>
      </w:pPr>
      <w:r w:rsidRPr="003C0816">
        <w:rPr>
          <w:rFonts w:ascii="Times New Roman" w:eastAsia="Arial Unicode MS" w:hAnsi="Times New Roman" w:cs="Times New Roman"/>
          <w:kern w:val="1"/>
          <w:sz w:val="24"/>
          <w:szCs w:val="24"/>
          <w:lang w:eastAsia="ru-RU"/>
        </w:rPr>
        <w:t>2.3. Услуги должны оказываться в соответствии со техническим заданием, в объеме (количестве) и в сроки, предусмотренные настоящим контрактом.</w:t>
      </w:r>
    </w:p>
    <w:p w:rsidR="00164106" w:rsidRPr="00164106" w:rsidRDefault="00164106" w:rsidP="00164106">
      <w:pPr>
        <w:suppressAutoHyphens/>
        <w:autoSpaceDE w:val="0"/>
        <w:autoSpaceDN w:val="0"/>
        <w:adjustRightInd w:val="0"/>
        <w:spacing w:after="0" w:line="276" w:lineRule="auto"/>
        <w:ind w:firstLine="567"/>
        <w:jc w:val="both"/>
        <w:rPr>
          <w:rFonts w:ascii="Times New Roman" w:eastAsia="Arial Unicode MS" w:hAnsi="Times New Roman" w:cs="Times New Roman"/>
          <w:kern w:val="1"/>
          <w:sz w:val="24"/>
          <w:szCs w:val="24"/>
          <w:lang w:eastAsia="ru-RU"/>
        </w:rPr>
      </w:pPr>
      <w:r w:rsidRPr="003C0816">
        <w:rPr>
          <w:rFonts w:ascii="Times New Roman" w:eastAsia="Arial Unicode MS" w:hAnsi="Times New Roman" w:cs="Times New Roman"/>
          <w:kern w:val="1"/>
          <w:sz w:val="24"/>
          <w:szCs w:val="24"/>
          <w:lang w:eastAsia="ru-RU"/>
        </w:rPr>
        <w:t>2.4. Услуги оказываются Исполнителем по месту нахождения Государственного заказчика по адресу: Камчатский край, г. Петропавловск-Камчатский, ул. Академика Королёва, д. 58.</w:t>
      </w:r>
    </w:p>
    <w:p w:rsidR="00164106" w:rsidRPr="003C0816" w:rsidRDefault="00164106" w:rsidP="00164106">
      <w:pPr>
        <w:suppressAutoHyphens/>
        <w:autoSpaceDE w:val="0"/>
        <w:autoSpaceDN w:val="0"/>
        <w:adjustRightInd w:val="0"/>
        <w:spacing w:after="0" w:line="276" w:lineRule="auto"/>
        <w:ind w:firstLine="567"/>
        <w:jc w:val="both"/>
        <w:rPr>
          <w:rFonts w:ascii="Times New Roman" w:eastAsia="Arial Unicode MS" w:hAnsi="Times New Roman" w:cs="Times New Roman"/>
          <w:kern w:val="1"/>
          <w:sz w:val="24"/>
          <w:szCs w:val="24"/>
          <w:lang w:eastAsia="ru-RU"/>
        </w:rPr>
      </w:pPr>
      <w:r w:rsidRPr="00164106">
        <w:rPr>
          <w:rFonts w:ascii="Times New Roman" w:eastAsia="Arial Unicode MS" w:hAnsi="Times New Roman" w:cs="Times New Roman"/>
          <w:kern w:val="1"/>
          <w:sz w:val="24"/>
          <w:szCs w:val="24"/>
          <w:lang w:eastAsia="ru-RU"/>
        </w:rPr>
        <w:lastRenderedPageBreak/>
        <w:t xml:space="preserve">2.5. </w:t>
      </w:r>
      <w:r w:rsidRPr="00164106">
        <w:rPr>
          <w:rFonts w:ascii="Times New Roman" w:eastAsia="Times New Roman" w:hAnsi="Times New Roman" w:cs="Times New Roman"/>
          <w:sz w:val="24"/>
          <w:szCs w:val="24"/>
          <w:lang w:eastAsia="ar-SA"/>
        </w:rPr>
        <w:t>Государственный з</w:t>
      </w:r>
      <w:r w:rsidRPr="00164106">
        <w:rPr>
          <w:rFonts w:ascii="Times New Roman" w:eastAsia="Arial Unicode MS" w:hAnsi="Times New Roman" w:cs="Times New Roman"/>
          <w:kern w:val="1"/>
          <w:sz w:val="24"/>
          <w:szCs w:val="24"/>
          <w:lang w:eastAsia="ru-RU"/>
        </w:rPr>
        <w:t xml:space="preserve">аказчик вправе предъявить претензии Исполнителю по </w:t>
      </w:r>
      <w:r w:rsidRPr="003C0816">
        <w:rPr>
          <w:rFonts w:ascii="Times New Roman" w:eastAsia="Arial Unicode MS" w:hAnsi="Times New Roman" w:cs="Times New Roman"/>
          <w:kern w:val="1"/>
          <w:sz w:val="24"/>
          <w:szCs w:val="24"/>
          <w:lang w:eastAsia="ru-RU"/>
        </w:rPr>
        <w:t>качеству оказанных услуг.</w:t>
      </w:r>
    </w:p>
    <w:p w:rsidR="00164106" w:rsidRPr="00164106" w:rsidRDefault="00164106" w:rsidP="00164106">
      <w:pPr>
        <w:suppressAutoHyphens/>
        <w:autoSpaceDE w:val="0"/>
        <w:spacing w:after="0" w:line="276" w:lineRule="auto"/>
        <w:ind w:firstLine="567"/>
        <w:contextualSpacing/>
        <w:jc w:val="both"/>
        <w:rPr>
          <w:rFonts w:ascii="Times New Roman" w:eastAsia="Arial Unicode MS" w:hAnsi="Times New Roman" w:cs="Times New Roman"/>
          <w:kern w:val="2"/>
          <w:sz w:val="24"/>
          <w:szCs w:val="24"/>
          <w:lang w:eastAsia="zh-CN"/>
        </w:rPr>
      </w:pPr>
      <w:r w:rsidRPr="003C0816">
        <w:rPr>
          <w:rFonts w:ascii="Times New Roman" w:eastAsia="Arial Unicode MS" w:hAnsi="Times New Roman" w:cs="Times New Roman"/>
          <w:kern w:val="2"/>
          <w:sz w:val="24"/>
          <w:szCs w:val="24"/>
          <w:lang w:eastAsia="zh-CN"/>
        </w:rPr>
        <w:t>2.</w:t>
      </w:r>
      <w:r w:rsidR="003C0816">
        <w:rPr>
          <w:rFonts w:ascii="Times New Roman" w:eastAsia="Arial Unicode MS" w:hAnsi="Times New Roman" w:cs="Times New Roman"/>
          <w:kern w:val="2"/>
          <w:sz w:val="24"/>
          <w:szCs w:val="24"/>
          <w:lang w:eastAsia="zh-CN"/>
        </w:rPr>
        <w:t>6</w:t>
      </w:r>
      <w:r w:rsidRPr="003C0816">
        <w:rPr>
          <w:rFonts w:ascii="Times New Roman" w:eastAsia="Arial Unicode MS" w:hAnsi="Times New Roman" w:cs="Times New Roman"/>
          <w:kern w:val="2"/>
          <w:sz w:val="24"/>
          <w:szCs w:val="24"/>
          <w:lang w:eastAsia="zh-CN"/>
        </w:rPr>
        <w:t>. Исполнитель несет расходы по доставке необходимых материалов к месту оказания услуг, а также</w:t>
      </w:r>
      <w:r w:rsidR="003C0816" w:rsidRPr="003C0816">
        <w:rPr>
          <w:rFonts w:ascii="Times New Roman" w:eastAsia="Arial Unicode MS" w:hAnsi="Times New Roman" w:cs="Times New Roman"/>
          <w:kern w:val="2"/>
          <w:sz w:val="24"/>
          <w:szCs w:val="24"/>
          <w:lang w:eastAsia="zh-CN"/>
        </w:rPr>
        <w:t xml:space="preserve"> оплате</w:t>
      </w:r>
      <w:r w:rsidRPr="003C0816">
        <w:rPr>
          <w:rFonts w:ascii="Times New Roman" w:eastAsia="Arial Unicode MS" w:hAnsi="Times New Roman" w:cs="Times New Roman"/>
          <w:kern w:val="2"/>
          <w:sz w:val="24"/>
          <w:szCs w:val="24"/>
          <w:lang w:eastAsia="zh-CN"/>
        </w:rPr>
        <w:t xml:space="preserve"> налогов, пошлин, сборов и иных расходов, возникающих в процессе исполнения настоящего контракта.</w:t>
      </w:r>
    </w:p>
    <w:p w:rsidR="00164106" w:rsidRPr="00164106" w:rsidRDefault="00164106" w:rsidP="00164106">
      <w:pPr>
        <w:suppressAutoHyphens/>
        <w:autoSpaceDE w:val="0"/>
        <w:autoSpaceDN w:val="0"/>
        <w:adjustRightInd w:val="0"/>
        <w:spacing w:after="0" w:line="276" w:lineRule="auto"/>
        <w:jc w:val="both"/>
        <w:rPr>
          <w:rFonts w:ascii="Times New Roman" w:eastAsia="Arial Unicode MS" w:hAnsi="Times New Roman" w:cs="Times New Roman"/>
          <w:color w:val="FF0000"/>
          <w:kern w:val="1"/>
          <w:sz w:val="24"/>
          <w:szCs w:val="24"/>
          <w:lang w:eastAsia="ru-RU"/>
        </w:rPr>
      </w:pPr>
    </w:p>
    <w:p w:rsidR="00164106" w:rsidRPr="00164106" w:rsidRDefault="00164106" w:rsidP="00164106">
      <w:pPr>
        <w:spacing w:after="0" w:line="276" w:lineRule="auto"/>
        <w:ind w:firstLine="708"/>
        <w:jc w:val="both"/>
        <w:rPr>
          <w:rFonts w:ascii="Times New Roman" w:eastAsia="Times New Roman" w:hAnsi="Times New Roman" w:cs="Times New Roman"/>
          <w:sz w:val="4"/>
          <w:szCs w:val="4"/>
          <w:highlight w:val="yellow"/>
          <w:lang w:eastAsia="ru-RU"/>
        </w:rPr>
      </w:pPr>
    </w:p>
    <w:p w:rsidR="00164106" w:rsidRPr="00164106" w:rsidRDefault="00164106" w:rsidP="00164106">
      <w:pPr>
        <w:widowControl w:val="0"/>
        <w:shd w:val="clear" w:color="auto" w:fill="FFFFFF"/>
        <w:autoSpaceDE w:val="0"/>
        <w:autoSpaceDN w:val="0"/>
        <w:adjustRightInd w:val="0"/>
        <w:spacing w:after="0" w:line="276" w:lineRule="auto"/>
        <w:contextualSpacing/>
        <w:jc w:val="center"/>
        <w:rPr>
          <w:rFonts w:ascii="Times New Roman" w:eastAsia="Times New Roman" w:hAnsi="Times New Roman" w:cs="Times New Roman"/>
          <w:b/>
          <w:bCs/>
          <w:spacing w:val="-3"/>
          <w:sz w:val="24"/>
          <w:szCs w:val="24"/>
          <w:lang w:eastAsia="ru-RU"/>
        </w:rPr>
      </w:pPr>
      <w:r w:rsidRPr="00164106">
        <w:rPr>
          <w:rFonts w:ascii="Times New Roman" w:eastAsia="Times New Roman" w:hAnsi="Times New Roman" w:cs="Times New Roman"/>
          <w:b/>
          <w:bCs/>
          <w:spacing w:val="-3"/>
          <w:sz w:val="24"/>
          <w:szCs w:val="24"/>
          <w:lang w:eastAsia="ru-RU"/>
        </w:rPr>
        <w:t>3. Цена контракта и порядок расчетов</w:t>
      </w:r>
    </w:p>
    <w:p w:rsidR="00164106" w:rsidRPr="00164106" w:rsidRDefault="00164106" w:rsidP="00164106">
      <w:pPr>
        <w:spacing w:after="0" w:line="276" w:lineRule="auto"/>
        <w:ind w:firstLine="425"/>
        <w:jc w:val="both"/>
        <w:rPr>
          <w:rFonts w:ascii="Times New Roman" w:eastAsia="Calibri" w:hAnsi="Times New Roman" w:cs="Times New Roman"/>
          <w:kern w:val="1"/>
          <w:sz w:val="24"/>
          <w:szCs w:val="24"/>
          <w:lang w:eastAsia="ru-RU"/>
        </w:rPr>
      </w:pPr>
      <w:r w:rsidRPr="00164106">
        <w:rPr>
          <w:rFonts w:ascii="Times New Roman" w:eastAsia="Times New Roman" w:hAnsi="Times New Roman" w:cs="Times New Roman"/>
          <w:spacing w:val="-8"/>
          <w:sz w:val="24"/>
          <w:szCs w:val="24"/>
          <w:lang w:eastAsia="ru-RU"/>
        </w:rPr>
        <w:t xml:space="preserve">3.1. </w:t>
      </w:r>
      <w:r w:rsidRPr="00164106">
        <w:rPr>
          <w:rFonts w:ascii="Times New Roman" w:eastAsia="Calibri" w:hAnsi="Times New Roman" w:cs="Times New Roman"/>
          <w:kern w:val="1"/>
          <w:sz w:val="24"/>
          <w:szCs w:val="24"/>
          <w:lang w:eastAsia="ru-RU"/>
        </w:rPr>
        <w:t xml:space="preserve"> </w:t>
      </w:r>
      <w:r w:rsidRPr="00164106">
        <w:rPr>
          <w:rFonts w:ascii="Times New Roman" w:eastAsia="Calibri" w:hAnsi="Times New Roman" w:cs="Times New Roman"/>
          <w:kern w:val="2"/>
          <w:sz w:val="24"/>
          <w:szCs w:val="24"/>
          <w:lang w:eastAsia="ru-RU"/>
        </w:rPr>
        <w:t>Цена Контракта составляет: ___________</w:t>
      </w:r>
      <w:r w:rsidRPr="00164106">
        <w:rPr>
          <w:rFonts w:ascii="Times New Roman" w:eastAsia="Calibri" w:hAnsi="Times New Roman" w:cs="Times New Roman"/>
          <w:b/>
          <w:kern w:val="2"/>
          <w:sz w:val="24"/>
          <w:szCs w:val="24"/>
          <w:lang w:eastAsia="ru-RU"/>
        </w:rPr>
        <w:t xml:space="preserve"> </w:t>
      </w:r>
      <w:r w:rsidRPr="00164106">
        <w:rPr>
          <w:rFonts w:ascii="Times New Roman" w:eastAsia="Calibri" w:hAnsi="Times New Roman" w:cs="Times New Roman"/>
          <w:kern w:val="2"/>
          <w:sz w:val="24"/>
          <w:szCs w:val="24"/>
          <w:lang w:eastAsia="ru-RU"/>
        </w:rPr>
        <w:t>(______________)</w:t>
      </w:r>
      <w:r w:rsidRPr="00164106">
        <w:rPr>
          <w:rFonts w:ascii="Times New Roman" w:eastAsia="Calibri" w:hAnsi="Times New Roman" w:cs="Times New Roman"/>
          <w:b/>
          <w:kern w:val="2"/>
          <w:sz w:val="24"/>
          <w:szCs w:val="24"/>
          <w:lang w:eastAsia="ru-RU"/>
        </w:rPr>
        <w:t xml:space="preserve"> </w:t>
      </w:r>
      <w:r w:rsidRPr="00164106">
        <w:rPr>
          <w:rFonts w:ascii="Times New Roman" w:eastAsia="Calibri" w:hAnsi="Times New Roman" w:cs="Times New Roman"/>
          <w:kern w:val="2"/>
          <w:sz w:val="24"/>
          <w:szCs w:val="24"/>
          <w:lang w:eastAsia="ru-RU"/>
        </w:rPr>
        <w:t>рублей</w:t>
      </w:r>
      <w:r w:rsidRPr="00164106">
        <w:rPr>
          <w:rFonts w:ascii="Times New Roman" w:eastAsia="Calibri" w:hAnsi="Times New Roman" w:cs="Times New Roman"/>
          <w:b/>
          <w:kern w:val="2"/>
          <w:sz w:val="24"/>
          <w:szCs w:val="24"/>
          <w:lang w:eastAsia="ru-RU"/>
        </w:rPr>
        <w:t xml:space="preserve"> </w:t>
      </w:r>
      <w:r w:rsidRPr="00164106">
        <w:rPr>
          <w:rFonts w:ascii="Times New Roman" w:eastAsia="Calibri" w:hAnsi="Times New Roman" w:cs="Times New Roman"/>
          <w:kern w:val="2"/>
          <w:sz w:val="24"/>
          <w:szCs w:val="24"/>
          <w:lang w:eastAsia="ru-RU"/>
        </w:rPr>
        <w:t>______</w:t>
      </w:r>
      <w:r w:rsidRPr="00164106">
        <w:rPr>
          <w:rFonts w:ascii="Times New Roman" w:eastAsia="Calibri" w:hAnsi="Times New Roman" w:cs="Times New Roman"/>
          <w:b/>
          <w:kern w:val="2"/>
          <w:sz w:val="24"/>
          <w:szCs w:val="24"/>
          <w:lang w:eastAsia="ru-RU"/>
        </w:rPr>
        <w:t xml:space="preserve"> </w:t>
      </w:r>
      <w:r w:rsidRPr="00164106">
        <w:rPr>
          <w:rFonts w:ascii="Times New Roman" w:eastAsia="Calibri" w:hAnsi="Times New Roman" w:cs="Times New Roman"/>
          <w:kern w:val="2"/>
          <w:sz w:val="24"/>
          <w:szCs w:val="24"/>
          <w:lang w:eastAsia="ru-RU"/>
        </w:rPr>
        <w:t>копеек (далее по тексту – Цена контракта)</w:t>
      </w:r>
      <w:r w:rsidRPr="00164106">
        <w:rPr>
          <w:rFonts w:ascii="Times New Roman" w:eastAsia="Calibri" w:hAnsi="Times New Roman" w:cs="Times New Roman"/>
          <w:kern w:val="1"/>
          <w:sz w:val="24"/>
          <w:szCs w:val="24"/>
          <w:lang w:eastAsia="ru-RU"/>
        </w:rPr>
        <w:t>, НДС/без НДС, является твердой и определяется на весь срок исполнения Контракта, за исключением случаев, предусмотренных статьей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Федеральным Законом от 05.04.2013 № 44-ФЗ).</w:t>
      </w:r>
    </w:p>
    <w:p w:rsidR="00164106" w:rsidRPr="00164106" w:rsidRDefault="00164106" w:rsidP="00164106">
      <w:pPr>
        <w:widowControl w:val="0"/>
        <w:suppressAutoHyphens/>
        <w:spacing w:after="0" w:line="276" w:lineRule="auto"/>
        <w:ind w:firstLine="425"/>
        <w:jc w:val="both"/>
        <w:rPr>
          <w:rFonts w:ascii="Times New Roman" w:eastAsia="Calibri" w:hAnsi="Times New Roman" w:cs="Times New Roman"/>
          <w:kern w:val="1"/>
          <w:sz w:val="24"/>
          <w:szCs w:val="24"/>
          <w:lang w:eastAsia="ru-RU"/>
        </w:rPr>
      </w:pPr>
      <w:r w:rsidRPr="00164106">
        <w:rPr>
          <w:rFonts w:ascii="Times New Roman" w:eastAsia="Calibri" w:hAnsi="Times New Roman" w:cs="Times New Roman"/>
          <w:kern w:val="1"/>
          <w:sz w:val="24"/>
          <w:szCs w:val="24"/>
          <w:lang w:eastAsia="ru-RU"/>
        </w:rPr>
        <w:t>3.2. Сумма, подлежащая уплате Государственным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164106" w:rsidRPr="00164106" w:rsidRDefault="00164106" w:rsidP="00164106">
      <w:pPr>
        <w:widowControl w:val="0"/>
        <w:suppressAutoHyphens/>
        <w:spacing w:after="0" w:line="276" w:lineRule="auto"/>
        <w:ind w:firstLine="426"/>
        <w:jc w:val="both"/>
        <w:rPr>
          <w:rFonts w:ascii="Times New Roman" w:eastAsia="Calibri" w:hAnsi="Times New Roman" w:cs="Times New Roman"/>
          <w:kern w:val="1"/>
          <w:sz w:val="24"/>
          <w:szCs w:val="24"/>
          <w:lang w:eastAsia="ru-RU"/>
        </w:rPr>
      </w:pPr>
      <w:r w:rsidRPr="00164106">
        <w:rPr>
          <w:rFonts w:ascii="Times New Roman" w:eastAsia="Calibri" w:hAnsi="Times New Roman" w:cs="Times New Roman"/>
          <w:kern w:val="1"/>
          <w:sz w:val="24"/>
          <w:szCs w:val="24"/>
          <w:lang w:eastAsia="ru-RU"/>
        </w:rPr>
        <w:t>3.3. Цена контракта включает в себя все затраты, издержки, налоги, сборы и иные расходы Исполнителя, связанные с исполнением Контракта.</w:t>
      </w:r>
    </w:p>
    <w:p w:rsidR="00164106" w:rsidRDefault="00164106" w:rsidP="00164106">
      <w:pPr>
        <w:widowControl w:val="0"/>
        <w:suppressAutoHyphens/>
        <w:spacing w:after="0" w:line="276" w:lineRule="auto"/>
        <w:ind w:firstLine="426"/>
        <w:jc w:val="both"/>
        <w:rPr>
          <w:rFonts w:ascii="Times New Roman" w:eastAsia="Calibri" w:hAnsi="Times New Roman" w:cs="Times New Roman"/>
          <w:kern w:val="1"/>
          <w:sz w:val="24"/>
          <w:szCs w:val="24"/>
          <w:lang w:eastAsia="ru-RU"/>
        </w:rPr>
      </w:pPr>
      <w:r w:rsidRPr="00164106">
        <w:rPr>
          <w:rFonts w:ascii="Times New Roman" w:eastAsia="Calibri" w:hAnsi="Times New Roman" w:cs="Times New Roman"/>
          <w:kern w:val="1"/>
          <w:sz w:val="24"/>
          <w:szCs w:val="24"/>
          <w:lang w:eastAsia="ru-RU"/>
        </w:rPr>
        <w:t>3.4. Оплата по Контракту осуществляется Государственным заказчиком за счет средств федерального бюджета Российской Федерации в форме безналичного расчета</w:t>
      </w:r>
      <w:r w:rsidR="003C0816">
        <w:rPr>
          <w:rFonts w:ascii="Times New Roman" w:eastAsia="Calibri" w:hAnsi="Times New Roman" w:cs="Times New Roman"/>
          <w:kern w:val="1"/>
          <w:sz w:val="24"/>
          <w:szCs w:val="24"/>
          <w:lang w:eastAsia="ru-RU"/>
        </w:rPr>
        <w:t xml:space="preserve"> ежемесячно равными долями в течение</w:t>
      </w:r>
      <w:r w:rsidR="009D67D2">
        <w:rPr>
          <w:rFonts w:ascii="Times New Roman" w:eastAsia="Calibri" w:hAnsi="Times New Roman" w:cs="Times New Roman"/>
          <w:kern w:val="1"/>
          <w:sz w:val="24"/>
          <w:szCs w:val="24"/>
          <w:lang w:eastAsia="ru-RU"/>
        </w:rPr>
        <w:t xml:space="preserve"> 7 (семи</w:t>
      </w:r>
      <w:r w:rsidRPr="00164106">
        <w:rPr>
          <w:rFonts w:ascii="Times New Roman" w:eastAsia="Calibri" w:hAnsi="Times New Roman" w:cs="Times New Roman"/>
          <w:kern w:val="1"/>
          <w:sz w:val="24"/>
          <w:szCs w:val="24"/>
          <w:lang w:eastAsia="ru-RU"/>
        </w:rPr>
        <w:t>)</w:t>
      </w:r>
      <w:r w:rsidR="009D67D2">
        <w:rPr>
          <w:rFonts w:ascii="Times New Roman" w:eastAsia="Calibri" w:hAnsi="Times New Roman" w:cs="Times New Roman"/>
          <w:kern w:val="1"/>
          <w:sz w:val="24"/>
          <w:szCs w:val="24"/>
          <w:lang w:eastAsia="ru-RU"/>
        </w:rPr>
        <w:t xml:space="preserve"> рабочих</w:t>
      </w:r>
      <w:r w:rsidRPr="00164106">
        <w:rPr>
          <w:rFonts w:ascii="Times New Roman" w:eastAsia="Calibri" w:hAnsi="Times New Roman" w:cs="Times New Roman"/>
          <w:kern w:val="1"/>
          <w:sz w:val="24"/>
          <w:szCs w:val="24"/>
          <w:lang w:eastAsia="ru-RU"/>
        </w:rPr>
        <w:t xml:space="preserve"> дней со дня подписания Государственным заказчиком документа о приемке: </w:t>
      </w:r>
      <w:r>
        <w:rPr>
          <w:rFonts w:ascii="Times New Roman" w:eastAsia="Calibri" w:hAnsi="Times New Roman" w:cs="Times New Roman"/>
          <w:kern w:val="1"/>
          <w:sz w:val="24"/>
          <w:szCs w:val="24"/>
          <w:lang w:eastAsia="ru-RU"/>
        </w:rPr>
        <w:t>акта оказанных услуг</w:t>
      </w:r>
      <w:r w:rsidRPr="00164106">
        <w:rPr>
          <w:rFonts w:ascii="Times New Roman" w:eastAsia="Calibri" w:hAnsi="Times New Roman" w:cs="Times New Roman"/>
          <w:kern w:val="1"/>
          <w:sz w:val="24"/>
          <w:szCs w:val="24"/>
          <w:lang w:eastAsia="ru-RU"/>
        </w:rPr>
        <w:t>, универсального передаточного документа (далее – УПД), первичного учетного документа, в котором в соответствии с частью 2 статьи 9 Федерального закона от 06.12.2011 № 402-ФЗ «О бухгалтерском учете», Приказом Минфина России от 01.12.2010 № 157н содержатся все обязательные реквизиты, и предоставления счетов-фактур (счетов).</w:t>
      </w:r>
    </w:p>
    <w:p w:rsidR="003C0816" w:rsidRPr="00164106" w:rsidRDefault="003C0816" w:rsidP="00164106">
      <w:pPr>
        <w:widowControl w:val="0"/>
        <w:suppressAutoHyphens/>
        <w:spacing w:after="0" w:line="276" w:lineRule="auto"/>
        <w:ind w:firstLine="426"/>
        <w:jc w:val="both"/>
        <w:rPr>
          <w:rFonts w:ascii="Times New Roman" w:eastAsia="Calibri" w:hAnsi="Times New Roman" w:cs="Times New Roman"/>
          <w:kern w:val="1"/>
          <w:sz w:val="24"/>
          <w:szCs w:val="24"/>
          <w:lang w:eastAsia="ru-RU"/>
        </w:rPr>
      </w:pPr>
      <w:r>
        <w:rPr>
          <w:rFonts w:ascii="Times New Roman" w:eastAsia="Calibri" w:hAnsi="Times New Roman" w:cs="Times New Roman"/>
          <w:kern w:val="1"/>
          <w:sz w:val="24"/>
          <w:szCs w:val="24"/>
          <w:lang w:eastAsia="ru-RU"/>
        </w:rPr>
        <w:t xml:space="preserve">3.4.1. </w:t>
      </w:r>
      <w:r w:rsidRPr="003C0816">
        <w:rPr>
          <w:rFonts w:ascii="Times New Roman" w:eastAsia="Calibri" w:hAnsi="Times New Roman" w:cs="Times New Roman"/>
          <w:kern w:val="1"/>
          <w:sz w:val="24"/>
          <w:szCs w:val="24"/>
          <w:lang w:eastAsia="ru-RU"/>
        </w:rPr>
        <w:t xml:space="preserve">Оплата оказанных услуг за декабрь </w:t>
      </w:r>
      <w:r w:rsidR="009D67D2">
        <w:rPr>
          <w:rFonts w:ascii="Times New Roman" w:eastAsia="Calibri" w:hAnsi="Times New Roman" w:cs="Times New Roman"/>
          <w:kern w:val="1"/>
          <w:sz w:val="24"/>
          <w:szCs w:val="24"/>
          <w:lang w:eastAsia="ru-RU"/>
        </w:rPr>
        <w:t>2026</w:t>
      </w:r>
      <w:r>
        <w:rPr>
          <w:rFonts w:ascii="Times New Roman" w:eastAsia="Calibri" w:hAnsi="Times New Roman" w:cs="Times New Roman"/>
          <w:kern w:val="1"/>
          <w:sz w:val="24"/>
          <w:szCs w:val="24"/>
          <w:lang w:eastAsia="ru-RU"/>
        </w:rPr>
        <w:t xml:space="preserve"> года </w:t>
      </w:r>
      <w:r w:rsidRPr="003C0816">
        <w:rPr>
          <w:rFonts w:ascii="Times New Roman" w:eastAsia="Calibri" w:hAnsi="Times New Roman" w:cs="Times New Roman"/>
          <w:kern w:val="1"/>
          <w:sz w:val="24"/>
          <w:szCs w:val="24"/>
          <w:lang w:eastAsia="ru-RU"/>
        </w:rPr>
        <w:t>осуществляется не позднее 10.12.202</w:t>
      </w:r>
      <w:r w:rsidR="009D67D2">
        <w:rPr>
          <w:rFonts w:ascii="Times New Roman" w:eastAsia="Calibri" w:hAnsi="Times New Roman" w:cs="Times New Roman"/>
          <w:kern w:val="1"/>
          <w:sz w:val="24"/>
          <w:szCs w:val="24"/>
          <w:lang w:eastAsia="ru-RU"/>
        </w:rPr>
        <w:t>6</w:t>
      </w:r>
      <w:r w:rsidRPr="003C0816">
        <w:rPr>
          <w:rFonts w:ascii="Times New Roman" w:eastAsia="Calibri" w:hAnsi="Times New Roman" w:cs="Times New Roman"/>
          <w:kern w:val="1"/>
          <w:sz w:val="24"/>
          <w:szCs w:val="24"/>
          <w:lang w:eastAsia="ru-RU"/>
        </w:rPr>
        <w:t>.</w:t>
      </w:r>
    </w:p>
    <w:p w:rsidR="00164106" w:rsidRPr="00164106" w:rsidRDefault="00164106" w:rsidP="00164106">
      <w:pPr>
        <w:widowControl w:val="0"/>
        <w:suppressAutoHyphens/>
        <w:spacing w:after="0" w:line="276" w:lineRule="auto"/>
        <w:ind w:firstLine="426"/>
        <w:jc w:val="both"/>
        <w:rPr>
          <w:rFonts w:ascii="Times New Roman" w:eastAsia="Calibri" w:hAnsi="Times New Roman" w:cs="Times New Roman"/>
          <w:kern w:val="1"/>
          <w:sz w:val="24"/>
          <w:szCs w:val="24"/>
          <w:lang w:eastAsia="ru-RU"/>
        </w:rPr>
      </w:pPr>
      <w:r w:rsidRPr="00164106">
        <w:rPr>
          <w:rFonts w:ascii="Times New Roman" w:eastAsia="Calibri" w:hAnsi="Times New Roman" w:cs="Times New Roman"/>
          <w:kern w:val="1"/>
          <w:sz w:val="24"/>
          <w:szCs w:val="24"/>
          <w:lang w:eastAsia="ru-RU"/>
        </w:rPr>
        <w:t>3.5. Обязанности Государственного заказчика в части оплаты по контракту считаются исполненными со дня списания денежных средств банком Государственного заказчика                      со счета Государственного заказчика.</w:t>
      </w:r>
    </w:p>
    <w:p w:rsidR="00164106" w:rsidRPr="00164106" w:rsidRDefault="00164106" w:rsidP="00164106">
      <w:pPr>
        <w:widowControl w:val="0"/>
        <w:suppressAutoHyphens/>
        <w:spacing w:after="0" w:line="276" w:lineRule="auto"/>
        <w:ind w:firstLine="426"/>
        <w:jc w:val="both"/>
        <w:rPr>
          <w:rFonts w:ascii="Times New Roman" w:eastAsia="Calibri" w:hAnsi="Times New Roman" w:cs="Times New Roman"/>
          <w:kern w:val="1"/>
          <w:sz w:val="24"/>
          <w:szCs w:val="24"/>
          <w:lang w:eastAsia="ru-RU"/>
        </w:rPr>
      </w:pPr>
      <w:r w:rsidRPr="00164106">
        <w:rPr>
          <w:rFonts w:ascii="Times New Roman" w:eastAsia="Calibri" w:hAnsi="Times New Roman" w:cs="Times New Roman"/>
          <w:kern w:val="1"/>
          <w:sz w:val="24"/>
          <w:szCs w:val="24"/>
          <w:lang w:eastAsia="ru-RU"/>
        </w:rPr>
        <w:t>3.6. В случае изменения банковских реквизитов Исполнитель обязан в трехдневный срок с момента изменения расчетного счета в письменной форме сообщить об этом Государственному заказчику, указав новые реквизиты. В противном случае все риски, связанные с перечислением Государственным заказчиком денежных средств на указанный в Контракте счет Исполнителя, несет Исполнитель.</w:t>
      </w:r>
    </w:p>
    <w:p w:rsidR="00164106" w:rsidRPr="001E4264" w:rsidRDefault="00164106" w:rsidP="00164106">
      <w:pPr>
        <w:shd w:val="clear" w:color="auto" w:fill="FFFFFF"/>
        <w:tabs>
          <w:tab w:val="left" w:pos="1003"/>
        </w:tabs>
        <w:spacing w:after="0" w:line="276" w:lineRule="auto"/>
        <w:ind w:firstLine="426"/>
        <w:contextualSpacing/>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3.7. КБК</w:t>
      </w:r>
      <w:r w:rsidRPr="001E4264">
        <w:rPr>
          <w:rFonts w:ascii="Times New Roman" w:eastAsia="Times New Roman" w:hAnsi="Times New Roman" w:cs="Times New Roman"/>
          <w:sz w:val="24"/>
          <w:szCs w:val="24"/>
          <w:lang w:eastAsia="ru-RU"/>
        </w:rPr>
        <w:t xml:space="preserve">: </w:t>
      </w:r>
      <w:r w:rsidR="001E4264" w:rsidRPr="001E4264">
        <w:rPr>
          <w:rFonts w:ascii="Times New Roman" w:eastAsia="Times New Roman" w:hAnsi="Times New Roman" w:cs="Times New Roman"/>
          <w:sz w:val="24"/>
          <w:szCs w:val="24"/>
          <w:lang w:eastAsia="ru-RU"/>
        </w:rPr>
        <w:t>076 0405 2640490020 242</w:t>
      </w:r>
    </w:p>
    <w:p w:rsidR="00164106" w:rsidRPr="00164106" w:rsidRDefault="00164106" w:rsidP="00164106">
      <w:pPr>
        <w:shd w:val="clear" w:color="auto" w:fill="FFFFFF"/>
        <w:tabs>
          <w:tab w:val="left" w:pos="1003"/>
        </w:tabs>
        <w:spacing w:after="0" w:line="276" w:lineRule="auto"/>
        <w:contextualSpacing/>
        <w:jc w:val="both"/>
        <w:rPr>
          <w:rFonts w:ascii="Times New Roman" w:eastAsia="Times New Roman" w:hAnsi="Times New Roman" w:cs="Times New Roman"/>
          <w:color w:val="FF0000"/>
          <w:sz w:val="24"/>
          <w:szCs w:val="24"/>
          <w:lang w:eastAsia="ru-RU"/>
        </w:rPr>
      </w:pPr>
    </w:p>
    <w:p w:rsidR="00164106" w:rsidRPr="00164106" w:rsidRDefault="00164106" w:rsidP="00164106">
      <w:pPr>
        <w:widowControl w:val="0"/>
        <w:shd w:val="clear" w:color="auto" w:fill="FFFFFF"/>
        <w:autoSpaceDE w:val="0"/>
        <w:autoSpaceDN w:val="0"/>
        <w:adjustRightInd w:val="0"/>
        <w:spacing w:after="0" w:line="276" w:lineRule="auto"/>
        <w:contextualSpacing/>
        <w:jc w:val="center"/>
        <w:rPr>
          <w:rFonts w:ascii="Times New Roman" w:eastAsia="Times New Roman" w:hAnsi="Times New Roman" w:cs="Times New Roman"/>
          <w:b/>
          <w:bCs/>
          <w:spacing w:val="-3"/>
          <w:sz w:val="24"/>
          <w:szCs w:val="24"/>
          <w:lang w:eastAsia="ru-RU"/>
        </w:rPr>
      </w:pPr>
      <w:r w:rsidRPr="00164106">
        <w:rPr>
          <w:rFonts w:ascii="Times New Roman" w:eastAsia="Times New Roman" w:hAnsi="Times New Roman" w:cs="Times New Roman"/>
          <w:b/>
          <w:bCs/>
          <w:spacing w:val="-3"/>
          <w:sz w:val="24"/>
          <w:szCs w:val="24"/>
          <w:lang w:eastAsia="ru-RU"/>
        </w:rPr>
        <w:t>4. Обязанности и права сторон</w:t>
      </w:r>
    </w:p>
    <w:p w:rsidR="00164106" w:rsidRPr="00164106" w:rsidRDefault="00164106" w:rsidP="00164106">
      <w:pPr>
        <w:tabs>
          <w:tab w:val="left" w:pos="709"/>
        </w:tabs>
        <w:spacing w:after="0" w:line="276" w:lineRule="auto"/>
        <w:ind w:firstLine="709"/>
        <w:jc w:val="both"/>
        <w:rPr>
          <w:rFonts w:ascii="Times New Roman" w:eastAsia="Times New Roman" w:hAnsi="Times New Roman" w:cs="Times New Roman"/>
          <w:b/>
          <w:bCs/>
          <w:iCs/>
          <w:sz w:val="24"/>
          <w:szCs w:val="24"/>
          <w:lang w:eastAsia="ru-RU"/>
        </w:rPr>
      </w:pPr>
      <w:r w:rsidRPr="00164106">
        <w:rPr>
          <w:rFonts w:ascii="Times New Roman" w:eastAsia="Times New Roman" w:hAnsi="Times New Roman" w:cs="Times New Roman"/>
          <w:b/>
          <w:bCs/>
          <w:iCs/>
          <w:sz w:val="24"/>
          <w:szCs w:val="24"/>
          <w:lang w:eastAsia="ru-RU"/>
        </w:rPr>
        <w:t>4.1. Исполнитель обязан:</w:t>
      </w:r>
    </w:p>
    <w:p w:rsidR="00164106" w:rsidRPr="00164106" w:rsidRDefault="00164106" w:rsidP="00164106">
      <w:pPr>
        <w:tabs>
          <w:tab w:val="left" w:pos="720"/>
        </w:tabs>
        <w:spacing w:after="0" w:line="276" w:lineRule="auto"/>
        <w:ind w:firstLine="709"/>
        <w:jc w:val="both"/>
        <w:rPr>
          <w:rFonts w:ascii="Times New Roman" w:eastAsia="Times New Roman" w:hAnsi="Times New Roman" w:cs="Times New Roman"/>
          <w:sz w:val="24"/>
          <w:szCs w:val="24"/>
          <w:lang w:eastAsia="ar-SA"/>
        </w:rPr>
      </w:pPr>
      <w:r w:rsidRPr="00164106">
        <w:rPr>
          <w:rFonts w:ascii="Times New Roman" w:eastAsia="Times New Roman" w:hAnsi="Times New Roman" w:cs="Times New Roman"/>
          <w:sz w:val="24"/>
          <w:szCs w:val="24"/>
          <w:lang w:eastAsia="ar-SA"/>
        </w:rPr>
        <w:t>4.1.1. Соблюдать условия Контракта.</w:t>
      </w:r>
    </w:p>
    <w:p w:rsidR="00164106" w:rsidRPr="00164106" w:rsidRDefault="00164106" w:rsidP="00164106">
      <w:pPr>
        <w:tabs>
          <w:tab w:val="left" w:pos="720"/>
        </w:tabs>
        <w:spacing w:after="0" w:line="276" w:lineRule="auto"/>
        <w:ind w:firstLine="709"/>
        <w:jc w:val="both"/>
        <w:rPr>
          <w:rFonts w:ascii="Times New Roman" w:eastAsia="Times New Roman" w:hAnsi="Times New Roman" w:cs="Times New Roman"/>
          <w:sz w:val="24"/>
          <w:szCs w:val="24"/>
          <w:lang w:eastAsia="ar-SA"/>
        </w:rPr>
      </w:pPr>
      <w:r w:rsidRPr="00164106">
        <w:rPr>
          <w:rFonts w:ascii="Times New Roman" w:eastAsia="Times New Roman" w:hAnsi="Times New Roman" w:cs="Times New Roman"/>
          <w:sz w:val="24"/>
          <w:szCs w:val="24"/>
          <w:lang w:eastAsia="ar-SA"/>
        </w:rPr>
        <w:t xml:space="preserve">4.1.2. Своевременно оказать услуги в сроки и в порядке, установленные в Контракте. </w:t>
      </w:r>
    </w:p>
    <w:p w:rsidR="00164106" w:rsidRPr="00164106" w:rsidRDefault="00164106" w:rsidP="00164106">
      <w:pPr>
        <w:tabs>
          <w:tab w:val="left" w:pos="720"/>
        </w:tabs>
        <w:spacing w:after="0" w:line="276" w:lineRule="auto"/>
        <w:ind w:firstLine="709"/>
        <w:jc w:val="both"/>
        <w:rPr>
          <w:rFonts w:ascii="Times New Roman" w:eastAsia="Times New Roman" w:hAnsi="Times New Roman" w:cs="Times New Roman"/>
          <w:sz w:val="24"/>
          <w:szCs w:val="24"/>
          <w:lang w:eastAsia="ar-SA"/>
        </w:rPr>
      </w:pPr>
      <w:r w:rsidRPr="00164106">
        <w:rPr>
          <w:rFonts w:ascii="Times New Roman" w:eastAsia="Times New Roman" w:hAnsi="Times New Roman" w:cs="Times New Roman"/>
          <w:sz w:val="24"/>
          <w:szCs w:val="24"/>
          <w:lang w:eastAsia="ar-SA"/>
        </w:rPr>
        <w:lastRenderedPageBreak/>
        <w:t>4.1.3. По требованию Государственного заказчика своими средствами и за свой счет обеспечить за свой счет устранение недостатков</w:t>
      </w:r>
      <w:r w:rsidR="006137D2">
        <w:rPr>
          <w:rFonts w:ascii="Times New Roman" w:eastAsia="Times New Roman" w:hAnsi="Times New Roman" w:cs="Times New Roman"/>
          <w:sz w:val="24"/>
          <w:szCs w:val="24"/>
          <w:lang w:eastAsia="ar-SA"/>
        </w:rPr>
        <w:t xml:space="preserve"> в течение 3 рабочих дней</w:t>
      </w:r>
      <w:r w:rsidRPr="00164106">
        <w:rPr>
          <w:rFonts w:ascii="Times New Roman" w:eastAsia="Times New Roman" w:hAnsi="Times New Roman" w:cs="Times New Roman"/>
          <w:sz w:val="24"/>
          <w:szCs w:val="24"/>
          <w:lang w:eastAsia="ar-SA"/>
        </w:rPr>
        <w:t xml:space="preserve">.  </w:t>
      </w:r>
    </w:p>
    <w:p w:rsidR="00164106" w:rsidRPr="00164106" w:rsidRDefault="00164106" w:rsidP="00164106">
      <w:pPr>
        <w:tabs>
          <w:tab w:val="left" w:pos="709"/>
        </w:tabs>
        <w:spacing w:after="0" w:line="276" w:lineRule="auto"/>
        <w:ind w:firstLine="709"/>
        <w:jc w:val="both"/>
        <w:rPr>
          <w:rFonts w:ascii="Times New Roman" w:eastAsia="Times New Roman" w:hAnsi="Times New Roman" w:cs="Times New Roman"/>
          <w:sz w:val="24"/>
          <w:szCs w:val="24"/>
          <w:lang w:eastAsia="ar-SA"/>
        </w:rPr>
      </w:pPr>
      <w:r w:rsidRPr="00164106">
        <w:rPr>
          <w:rFonts w:ascii="Times New Roman" w:eastAsia="Times New Roman" w:hAnsi="Times New Roman" w:cs="Times New Roman"/>
          <w:sz w:val="24"/>
          <w:szCs w:val="24"/>
          <w:lang w:eastAsia="ar-SA"/>
        </w:rPr>
        <w:t>4.1.4.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6137D2" w:rsidRDefault="00164106" w:rsidP="006137D2">
      <w:pPr>
        <w:tabs>
          <w:tab w:val="left" w:pos="720"/>
        </w:tabs>
        <w:spacing w:after="0" w:line="276" w:lineRule="auto"/>
        <w:ind w:firstLine="709"/>
        <w:jc w:val="both"/>
        <w:rPr>
          <w:rFonts w:ascii="Times New Roman" w:eastAsia="Times New Roman" w:hAnsi="Times New Roman" w:cs="Times New Roman"/>
          <w:sz w:val="24"/>
          <w:szCs w:val="24"/>
          <w:lang w:eastAsia="ar-SA"/>
        </w:rPr>
      </w:pPr>
      <w:r w:rsidRPr="00164106">
        <w:rPr>
          <w:rFonts w:ascii="Times New Roman" w:eastAsia="Times New Roman" w:hAnsi="Times New Roman" w:cs="Times New Roman"/>
          <w:sz w:val="24"/>
          <w:szCs w:val="24"/>
          <w:lang w:eastAsia="ar-SA"/>
        </w:rPr>
        <w:t xml:space="preserve">4.1.5.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Государственному заказчику результаты оказания услуг, предусмотренные Контрактом, при этом Государственный заказчик обязан обеспечить приемку </w:t>
      </w:r>
      <w:r w:rsidR="00B55337">
        <w:rPr>
          <w:rFonts w:ascii="Times New Roman" w:eastAsia="Times New Roman" w:hAnsi="Times New Roman" w:cs="Times New Roman"/>
          <w:sz w:val="24"/>
          <w:szCs w:val="24"/>
          <w:lang w:eastAsia="ar-SA"/>
        </w:rPr>
        <w:t>оказанных услуг.</w:t>
      </w:r>
    </w:p>
    <w:p w:rsidR="006137D2" w:rsidRPr="00164106" w:rsidRDefault="006137D2" w:rsidP="006137D2">
      <w:pPr>
        <w:tabs>
          <w:tab w:val="left" w:pos="720"/>
        </w:tabs>
        <w:spacing w:after="0" w:line="276"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 случае запроса Государственным заказчиком информации о ходе исполнения обязательств, предоставлять их в течение 3 рабочих дней</w:t>
      </w:r>
    </w:p>
    <w:p w:rsidR="00164106" w:rsidRPr="00164106" w:rsidRDefault="00164106" w:rsidP="00164106">
      <w:pPr>
        <w:widowControl w:val="0"/>
        <w:autoSpaceDE w:val="0"/>
        <w:autoSpaceDN w:val="0"/>
        <w:adjustRightInd w:val="0"/>
        <w:spacing w:after="0" w:line="276" w:lineRule="auto"/>
        <w:ind w:firstLine="709"/>
        <w:jc w:val="both"/>
        <w:rPr>
          <w:rFonts w:ascii="Times New Roman" w:eastAsia="Times New Roman" w:hAnsi="Times New Roman" w:cs="Times New Roman"/>
          <w:b/>
          <w:sz w:val="24"/>
          <w:szCs w:val="24"/>
          <w:lang w:eastAsia="ru-RU"/>
        </w:rPr>
      </w:pPr>
      <w:r w:rsidRPr="00164106">
        <w:rPr>
          <w:rFonts w:ascii="Times New Roman" w:eastAsia="Times New Roman" w:hAnsi="Times New Roman" w:cs="Times New Roman"/>
          <w:b/>
          <w:sz w:val="24"/>
          <w:szCs w:val="24"/>
          <w:lang w:eastAsia="ru-RU"/>
        </w:rPr>
        <w:t xml:space="preserve">4.2. Исполнитель имеет право: </w:t>
      </w:r>
    </w:p>
    <w:p w:rsidR="00164106" w:rsidRPr="00164106" w:rsidRDefault="00164106" w:rsidP="00164106">
      <w:pPr>
        <w:widowControl w:val="0"/>
        <w:autoSpaceDE w:val="0"/>
        <w:autoSpaceDN w:val="0"/>
        <w:adjustRightInd w:val="0"/>
        <w:spacing w:after="0" w:line="276" w:lineRule="auto"/>
        <w:ind w:firstLine="709"/>
        <w:jc w:val="both"/>
        <w:rPr>
          <w:rFonts w:ascii="Times New Roman" w:eastAsia="Times New Roman" w:hAnsi="Times New Roman" w:cs="Times New Roman"/>
          <w:b/>
          <w:sz w:val="24"/>
          <w:szCs w:val="24"/>
          <w:lang w:eastAsia="ru-RU"/>
        </w:rPr>
      </w:pPr>
      <w:r w:rsidRPr="00164106">
        <w:rPr>
          <w:rFonts w:ascii="Times New Roman" w:eastAsia="Times New Roman" w:hAnsi="Times New Roman" w:cs="Times New Roman"/>
          <w:sz w:val="24"/>
          <w:szCs w:val="24"/>
          <w:lang w:eastAsia="ru-RU"/>
        </w:rPr>
        <w:t>4.2.1.</w:t>
      </w:r>
      <w:r w:rsidRPr="00164106">
        <w:rPr>
          <w:rFonts w:ascii="Times New Roman" w:eastAsia="Times New Roman" w:hAnsi="Times New Roman" w:cs="Times New Roman"/>
          <w:b/>
          <w:sz w:val="24"/>
          <w:szCs w:val="24"/>
          <w:lang w:eastAsia="ru-RU"/>
        </w:rPr>
        <w:t xml:space="preserve"> </w:t>
      </w:r>
      <w:r w:rsidRPr="00164106">
        <w:rPr>
          <w:rFonts w:ascii="Times New Roman" w:eastAsia="Times New Roman" w:hAnsi="Times New Roman" w:cs="Times New Roman"/>
          <w:sz w:val="24"/>
          <w:szCs w:val="24"/>
          <w:lang w:eastAsia="ru-RU"/>
        </w:rPr>
        <w:t>Требовать своевременной оплаты оказанных Услуг в соответствии                              с подписанными Сторонами документами о приемке.</w:t>
      </w:r>
    </w:p>
    <w:p w:rsidR="00164106" w:rsidRPr="00164106" w:rsidRDefault="00164106" w:rsidP="00164106">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4.2.2.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64106" w:rsidRPr="00164106" w:rsidRDefault="00164106" w:rsidP="00164106">
      <w:pPr>
        <w:autoSpaceDE w:val="0"/>
        <w:autoSpaceDN w:val="0"/>
        <w:adjustRightInd w:val="0"/>
        <w:spacing w:after="0" w:line="276" w:lineRule="auto"/>
        <w:ind w:firstLine="709"/>
        <w:jc w:val="both"/>
        <w:rPr>
          <w:rFonts w:ascii="Times New Roman" w:eastAsia="Times New Roman" w:hAnsi="Times New Roman" w:cs="Times New Roman"/>
          <w:b/>
          <w:bCs/>
          <w:iCs/>
          <w:sz w:val="24"/>
          <w:szCs w:val="24"/>
          <w:lang w:eastAsia="ru-RU"/>
        </w:rPr>
      </w:pPr>
      <w:r w:rsidRPr="00164106">
        <w:rPr>
          <w:rFonts w:ascii="Times New Roman" w:eastAsia="Times New Roman" w:hAnsi="Times New Roman" w:cs="Times New Roman"/>
          <w:b/>
          <w:bCs/>
          <w:sz w:val="24"/>
          <w:szCs w:val="24"/>
          <w:lang w:eastAsia="ru-RU"/>
        </w:rPr>
        <w:t xml:space="preserve">4.3. </w:t>
      </w:r>
      <w:r w:rsidRPr="00164106">
        <w:rPr>
          <w:rFonts w:ascii="Times New Roman" w:eastAsia="Times New Roman" w:hAnsi="Times New Roman" w:cs="Times New Roman"/>
          <w:b/>
          <w:bCs/>
          <w:iCs/>
          <w:sz w:val="24"/>
          <w:szCs w:val="24"/>
          <w:lang w:eastAsia="ru-RU"/>
        </w:rPr>
        <w:t>Государственный заказчик обязан:</w:t>
      </w:r>
    </w:p>
    <w:p w:rsidR="00164106" w:rsidRPr="00164106" w:rsidRDefault="00164106" w:rsidP="00164106">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4.3.1. Соблюдать условия Контракта.</w:t>
      </w:r>
    </w:p>
    <w:p w:rsidR="00164106" w:rsidRPr="00164106" w:rsidRDefault="00164106" w:rsidP="00164106">
      <w:pPr>
        <w:tabs>
          <w:tab w:val="left" w:pos="709"/>
          <w:tab w:val="left" w:pos="993"/>
        </w:tabs>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4.3.2. Принять и оплатить оказанные услуги в соответствии с условиями Контракта.</w:t>
      </w:r>
    </w:p>
    <w:p w:rsidR="00164106" w:rsidRPr="00164106" w:rsidRDefault="00164106" w:rsidP="00164106">
      <w:pPr>
        <w:tabs>
          <w:tab w:val="left" w:pos="709"/>
          <w:tab w:val="left" w:pos="993"/>
        </w:tabs>
        <w:spacing w:after="0" w:line="276" w:lineRule="auto"/>
        <w:ind w:firstLine="709"/>
        <w:jc w:val="both"/>
        <w:rPr>
          <w:rFonts w:ascii="Times New Roman" w:eastAsia="Times New Roman" w:hAnsi="Times New Roman" w:cs="Times New Roman"/>
          <w:bCs/>
          <w:sz w:val="24"/>
          <w:szCs w:val="24"/>
          <w:lang w:eastAsia="ru-RU"/>
        </w:rPr>
      </w:pPr>
      <w:r w:rsidRPr="00164106">
        <w:rPr>
          <w:rFonts w:ascii="Times New Roman" w:eastAsia="Times New Roman" w:hAnsi="Times New Roman" w:cs="Times New Roman"/>
          <w:bCs/>
          <w:sz w:val="24"/>
          <w:szCs w:val="24"/>
          <w:lang w:eastAsia="ru-RU"/>
        </w:rPr>
        <w:t>4.3.</w:t>
      </w:r>
      <w:r>
        <w:rPr>
          <w:rFonts w:ascii="Times New Roman" w:eastAsia="Times New Roman" w:hAnsi="Times New Roman" w:cs="Times New Roman"/>
          <w:bCs/>
          <w:sz w:val="24"/>
          <w:szCs w:val="24"/>
          <w:lang w:eastAsia="ru-RU"/>
        </w:rPr>
        <w:t>3</w:t>
      </w:r>
      <w:r w:rsidRPr="00164106">
        <w:rPr>
          <w:rFonts w:ascii="Times New Roman" w:eastAsia="Times New Roman" w:hAnsi="Times New Roman" w:cs="Times New Roman"/>
          <w:bCs/>
          <w:sz w:val="24"/>
          <w:szCs w:val="24"/>
          <w:lang w:eastAsia="ru-RU"/>
        </w:rPr>
        <w:t xml:space="preserve">. Провести экспертизу оказанных услуг для проверки их соответствия условиям Контракта в соответствии с Федеральным законом от 05.04.2013 года № 44-ФЗ                               </w:t>
      </w:r>
      <w:proofErr w:type="gramStart"/>
      <w:r w:rsidRPr="00164106">
        <w:rPr>
          <w:rFonts w:ascii="Times New Roman" w:eastAsia="Times New Roman" w:hAnsi="Times New Roman" w:cs="Times New Roman"/>
          <w:bCs/>
          <w:sz w:val="24"/>
          <w:szCs w:val="24"/>
          <w:lang w:eastAsia="ru-RU"/>
        </w:rPr>
        <w:t xml:space="preserve">   «</w:t>
      </w:r>
      <w:proofErr w:type="gramEnd"/>
      <w:r w:rsidRPr="00164106">
        <w:rPr>
          <w:rFonts w:ascii="Times New Roman" w:eastAsia="Times New Roman" w:hAnsi="Times New Roman" w:cs="Times New Roman"/>
          <w:bCs/>
          <w:sz w:val="24"/>
          <w:szCs w:val="24"/>
          <w:lang w:eastAsia="ru-RU"/>
        </w:rPr>
        <w:t>О контрактной системе в сфере закупок товаров, работ, услуг для обеспечения государственных и муниципальных нужд».</w:t>
      </w:r>
    </w:p>
    <w:p w:rsidR="00164106" w:rsidRPr="00164106" w:rsidRDefault="00164106" w:rsidP="00164106">
      <w:pPr>
        <w:tabs>
          <w:tab w:val="left" w:pos="709"/>
          <w:tab w:val="left" w:pos="993"/>
        </w:tabs>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b/>
          <w:sz w:val="24"/>
          <w:szCs w:val="24"/>
          <w:lang w:eastAsia="ru-RU"/>
        </w:rPr>
        <w:t>4.4. Государственный заказчик имеет право:</w:t>
      </w:r>
    </w:p>
    <w:p w:rsidR="00164106" w:rsidRPr="00164106" w:rsidRDefault="00164106" w:rsidP="00164106">
      <w:pPr>
        <w:tabs>
          <w:tab w:val="left" w:pos="720"/>
        </w:tabs>
        <w:spacing w:after="0" w:line="276" w:lineRule="auto"/>
        <w:ind w:firstLine="709"/>
        <w:jc w:val="both"/>
        <w:rPr>
          <w:rFonts w:ascii="Times New Roman" w:eastAsia="Times New Roman" w:hAnsi="Times New Roman" w:cs="Times New Roman"/>
          <w:sz w:val="24"/>
          <w:szCs w:val="24"/>
          <w:lang w:eastAsia="ar-SA"/>
        </w:rPr>
      </w:pPr>
      <w:bookmarkStart w:id="1" w:name="sub_50203"/>
      <w:r w:rsidRPr="00164106">
        <w:rPr>
          <w:rFonts w:ascii="Times New Roman" w:eastAsia="Times New Roman" w:hAnsi="Times New Roman" w:cs="Times New Roman"/>
          <w:spacing w:val="-8"/>
          <w:sz w:val="24"/>
          <w:szCs w:val="24"/>
          <w:lang w:eastAsia="ru-RU"/>
        </w:rPr>
        <w:t xml:space="preserve">4.4.1. </w:t>
      </w:r>
      <w:r w:rsidRPr="00164106">
        <w:rPr>
          <w:rFonts w:ascii="Times New Roman" w:eastAsia="Times New Roman" w:hAnsi="Times New Roman" w:cs="Times New Roman"/>
          <w:sz w:val="24"/>
          <w:szCs w:val="24"/>
          <w:lang w:eastAsia="ar-SA"/>
        </w:rPr>
        <w:t xml:space="preserve">Требовать </w:t>
      </w:r>
      <w:r>
        <w:rPr>
          <w:rFonts w:ascii="Times New Roman" w:eastAsia="Times New Roman" w:hAnsi="Times New Roman" w:cs="Times New Roman"/>
          <w:sz w:val="24"/>
          <w:szCs w:val="24"/>
          <w:lang w:eastAsia="ar-SA"/>
        </w:rPr>
        <w:t>от Исполнителя</w:t>
      </w:r>
      <w:r w:rsidRPr="00164106">
        <w:rPr>
          <w:rFonts w:ascii="Times New Roman" w:eastAsia="Times New Roman" w:hAnsi="Times New Roman" w:cs="Times New Roman"/>
          <w:sz w:val="24"/>
          <w:szCs w:val="24"/>
          <w:lang w:eastAsia="ar-SA"/>
        </w:rPr>
        <w:t xml:space="preserve"> надлежащего исполнения обязательств в соответствии с условиями Контракта и представления надлежащим образом оформленных документов, подтверждающих исполнение обязательств в соответствии с условиями Контракта.</w:t>
      </w:r>
    </w:p>
    <w:p w:rsidR="00164106" w:rsidRPr="00164106" w:rsidRDefault="00164106" w:rsidP="00164106">
      <w:pPr>
        <w:tabs>
          <w:tab w:val="left" w:pos="720"/>
        </w:tabs>
        <w:spacing w:after="0" w:line="276" w:lineRule="auto"/>
        <w:ind w:firstLine="709"/>
        <w:jc w:val="both"/>
        <w:rPr>
          <w:rFonts w:ascii="Times New Roman" w:eastAsia="Times New Roman" w:hAnsi="Times New Roman" w:cs="Times New Roman"/>
          <w:sz w:val="24"/>
          <w:szCs w:val="24"/>
          <w:lang w:eastAsia="ar-SA"/>
        </w:rPr>
      </w:pPr>
      <w:r w:rsidRPr="00164106">
        <w:rPr>
          <w:rFonts w:ascii="Times New Roman" w:eastAsia="Times New Roman" w:hAnsi="Times New Roman" w:cs="Times New Roman"/>
          <w:sz w:val="24"/>
          <w:szCs w:val="24"/>
          <w:lang w:eastAsia="ar-SA"/>
        </w:rPr>
        <w:t>4.4.2. Запрашивать у Исполнителя информацию о ходе и состоянии исполнения обязательств Исполнителя по настоящему Контракту.</w:t>
      </w:r>
    </w:p>
    <w:p w:rsidR="00164106" w:rsidRPr="00164106" w:rsidRDefault="00164106" w:rsidP="00164106">
      <w:pPr>
        <w:tabs>
          <w:tab w:val="left" w:pos="720"/>
        </w:tabs>
        <w:spacing w:after="0" w:line="276" w:lineRule="auto"/>
        <w:ind w:firstLine="709"/>
        <w:jc w:val="both"/>
        <w:rPr>
          <w:rFonts w:ascii="Times New Roman" w:eastAsia="Times New Roman" w:hAnsi="Times New Roman" w:cs="Times New Roman"/>
          <w:sz w:val="24"/>
          <w:szCs w:val="24"/>
          <w:lang w:eastAsia="ar-SA"/>
        </w:rPr>
      </w:pPr>
      <w:r w:rsidRPr="00164106">
        <w:rPr>
          <w:rFonts w:ascii="Times New Roman" w:eastAsia="Times New Roman" w:hAnsi="Times New Roman" w:cs="Times New Roman"/>
          <w:sz w:val="24"/>
          <w:szCs w:val="24"/>
          <w:lang w:eastAsia="ar-SA"/>
        </w:rPr>
        <w:t xml:space="preserve">4.4.3. Отказаться от услуги, качество которой не соответствует условиям Контракта. </w:t>
      </w:r>
    </w:p>
    <w:p w:rsidR="00164106" w:rsidRPr="00164106" w:rsidRDefault="00164106" w:rsidP="00164106">
      <w:pPr>
        <w:tabs>
          <w:tab w:val="left" w:pos="720"/>
        </w:tabs>
        <w:spacing w:after="0" w:line="276" w:lineRule="auto"/>
        <w:ind w:firstLine="709"/>
        <w:jc w:val="both"/>
        <w:rPr>
          <w:rFonts w:ascii="Times New Roman" w:eastAsia="Times New Roman" w:hAnsi="Times New Roman" w:cs="Times New Roman"/>
          <w:sz w:val="24"/>
          <w:szCs w:val="24"/>
          <w:lang w:eastAsia="ar-SA"/>
        </w:rPr>
      </w:pPr>
      <w:r w:rsidRPr="00164106">
        <w:rPr>
          <w:rFonts w:ascii="Times New Roman" w:eastAsia="Times New Roman" w:hAnsi="Times New Roman" w:cs="Times New Roman"/>
          <w:sz w:val="24"/>
          <w:szCs w:val="24"/>
          <w:lang w:eastAsia="ar-SA"/>
        </w:rPr>
        <w:t>4.4.4. Проверять ход и качество выполнения Исполнителем условий Контракта без вмешательства в оперативно-хозяйственную деятельность Исполнителя.</w:t>
      </w:r>
    </w:p>
    <w:p w:rsidR="00164106" w:rsidRPr="00164106" w:rsidRDefault="00164106" w:rsidP="00164106">
      <w:pPr>
        <w:tabs>
          <w:tab w:val="left" w:pos="720"/>
        </w:tabs>
        <w:spacing w:after="0" w:line="276" w:lineRule="auto"/>
        <w:ind w:firstLine="709"/>
        <w:jc w:val="both"/>
        <w:rPr>
          <w:rFonts w:ascii="Times New Roman" w:eastAsia="Times New Roman" w:hAnsi="Times New Roman" w:cs="Times New Roman"/>
          <w:sz w:val="24"/>
          <w:szCs w:val="24"/>
          <w:lang w:eastAsia="ar-SA"/>
        </w:rPr>
      </w:pPr>
      <w:r w:rsidRPr="00164106">
        <w:rPr>
          <w:rFonts w:ascii="Times New Roman" w:eastAsia="Times New Roman" w:hAnsi="Times New Roman" w:cs="Times New Roman"/>
          <w:sz w:val="24"/>
          <w:szCs w:val="24"/>
          <w:lang w:eastAsia="ar-SA"/>
        </w:rPr>
        <w:t>4.4.5. Требовать от Исполнителя своевременного устранения недостатков, выявленных как в ходе приемки, так и в течение гарантийного периода.</w:t>
      </w:r>
    </w:p>
    <w:bookmarkEnd w:id="1"/>
    <w:p w:rsidR="00164106" w:rsidRPr="00164106" w:rsidRDefault="00164106" w:rsidP="00164106">
      <w:pPr>
        <w:widowControl w:val="0"/>
        <w:shd w:val="clear" w:color="auto" w:fill="FFFFFF"/>
        <w:tabs>
          <w:tab w:val="left" w:pos="1464"/>
        </w:tabs>
        <w:autoSpaceDE w:val="0"/>
        <w:autoSpaceDN w:val="0"/>
        <w:adjustRightInd w:val="0"/>
        <w:spacing w:after="0" w:line="276" w:lineRule="auto"/>
        <w:ind w:firstLine="709"/>
        <w:jc w:val="both"/>
        <w:rPr>
          <w:rFonts w:ascii="Times New Roman" w:eastAsia="Times New Roman" w:hAnsi="Times New Roman" w:cs="Times New Roman"/>
          <w:sz w:val="24"/>
          <w:szCs w:val="24"/>
          <w:lang w:eastAsia="ar-SA"/>
        </w:rPr>
      </w:pPr>
      <w:r w:rsidRPr="00164106">
        <w:rPr>
          <w:rFonts w:ascii="Times New Roman" w:eastAsia="Times New Roman" w:hAnsi="Times New Roman" w:cs="Times New Roman"/>
          <w:sz w:val="24"/>
          <w:szCs w:val="24"/>
          <w:lang w:eastAsia="ar-SA"/>
        </w:rPr>
        <w:t>4.4.6. Требовать от Исполнителя возмещения причиненных убытков, возникших при нарушении условий Контракта.</w:t>
      </w:r>
    </w:p>
    <w:p w:rsidR="00164106" w:rsidRPr="00164106" w:rsidRDefault="00164106" w:rsidP="00164106">
      <w:pPr>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4.4.7. Отказаться от оплаты услуги, если эта услуга не соответствует Контракту.</w:t>
      </w:r>
    </w:p>
    <w:p w:rsidR="00164106" w:rsidRPr="00164106" w:rsidRDefault="00164106" w:rsidP="00164106">
      <w:pPr>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4.4.8. Удержать суммы неисполненных Исполнителем требований об уплате неустоек, предъявленных Государственным заказчиком в соответствии с настоящим Федеральным законом № 44-ФЗ, из суммы, подлежащей оплате Исполнителю.</w:t>
      </w:r>
    </w:p>
    <w:p w:rsidR="00164106" w:rsidRPr="00164106" w:rsidRDefault="00164106" w:rsidP="00164106">
      <w:pPr>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lastRenderedPageBreak/>
        <w:t>4.4.9.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64106" w:rsidRPr="00164106" w:rsidRDefault="00164106" w:rsidP="00164106">
      <w:pPr>
        <w:spacing w:after="0" w:line="276" w:lineRule="auto"/>
        <w:ind w:firstLine="709"/>
        <w:jc w:val="both"/>
        <w:rPr>
          <w:rFonts w:ascii="Times New Roman" w:eastAsia="Times New Roman" w:hAnsi="Times New Roman" w:cs="Times New Roman"/>
          <w:color w:val="FF0000"/>
          <w:sz w:val="24"/>
          <w:szCs w:val="24"/>
          <w:lang w:eastAsia="ru-RU"/>
        </w:rPr>
      </w:pPr>
    </w:p>
    <w:p w:rsidR="00164106" w:rsidRPr="00164106" w:rsidRDefault="00164106" w:rsidP="00164106">
      <w:pPr>
        <w:widowControl w:val="0"/>
        <w:autoSpaceDE w:val="0"/>
        <w:spacing w:after="0" w:line="276" w:lineRule="auto"/>
        <w:ind w:firstLine="540"/>
        <w:jc w:val="center"/>
        <w:rPr>
          <w:rFonts w:ascii="Times New Roman" w:eastAsia="Times New Roman" w:hAnsi="Times New Roman" w:cs="Times New Roman"/>
          <w:b/>
          <w:bCs/>
          <w:spacing w:val="-5"/>
          <w:sz w:val="24"/>
          <w:szCs w:val="24"/>
          <w:lang w:eastAsia="ru-RU"/>
        </w:rPr>
      </w:pPr>
      <w:r w:rsidRPr="00164106">
        <w:rPr>
          <w:rFonts w:ascii="Times New Roman" w:eastAsia="Times New Roman" w:hAnsi="Times New Roman" w:cs="Times New Roman"/>
          <w:b/>
          <w:bCs/>
          <w:spacing w:val="-5"/>
          <w:sz w:val="24"/>
          <w:szCs w:val="24"/>
          <w:lang w:eastAsia="ru-RU"/>
        </w:rPr>
        <w:t>5. Порядок сдачи и приемки оказанных услуг. Оформление результатов приемки</w:t>
      </w:r>
    </w:p>
    <w:p w:rsidR="00164106" w:rsidRPr="00164106" w:rsidRDefault="00164106" w:rsidP="003E0F28">
      <w:pPr>
        <w:tabs>
          <w:tab w:val="left" w:pos="993"/>
        </w:tabs>
        <w:spacing w:after="0" w:line="276" w:lineRule="auto"/>
        <w:ind w:firstLine="567"/>
        <w:jc w:val="both"/>
        <w:rPr>
          <w:rFonts w:ascii="Times New Roman" w:eastAsia="Calibri" w:hAnsi="Times New Roman" w:cs="Times New Roman"/>
          <w:spacing w:val="-1"/>
          <w:sz w:val="24"/>
          <w:szCs w:val="24"/>
          <w:lang w:eastAsia="ru-RU"/>
        </w:rPr>
      </w:pPr>
      <w:r w:rsidRPr="00164106">
        <w:rPr>
          <w:rFonts w:ascii="Times New Roman" w:eastAsia="Calibri" w:hAnsi="Times New Roman" w:cs="Times New Roman"/>
          <w:spacing w:val="-1"/>
          <w:sz w:val="24"/>
          <w:szCs w:val="24"/>
          <w:lang w:eastAsia="ru-RU"/>
        </w:rPr>
        <w:t>5.1. Исполнитель обязан уведомить Государственного заказчика о готовности оказываемых услуг к сдаче любым доступным способом с предоставлением документов.</w:t>
      </w:r>
    </w:p>
    <w:p w:rsidR="00164106" w:rsidRPr="00164106" w:rsidRDefault="003E0F28" w:rsidP="00164106">
      <w:pPr>
        <w:autoSpaceDE w:val="0"/>
        <w:autoSpaceDN w:val="0"/>
        <w:adjustRightInd w:val="0"/>
        <w:spacing w:after="0" w:line="276" w:lineRule="auto"/>
        <w:ind w:firstLine="567"/>
        <w:jc w:val="both"/>
        <w:rPr>
          <w:rFonts w:ascii="Times New Roman" w:hAnsi="Times New Roman" w:cs="Times New Roman"/>
          <w:b/>
          <w:bCs/>
          <w:sz w:val="28"/>
          <w:szCs w:val="28"/>
        </w:rPr>
      </w:pPr>
      <w:r w:rsidRPr="0091217D">
        <w:rPr>
          <w:rFonts w:ascii="Times New Roman" w:eastAsia="Calibri" w:hAnsi="Times New Roman" w:cs="Times New Roman"/>
          <w:spacing w:val="-1"/>
          <w:sz w:val="24"/>
          <w:szCs w:val="24"/>
          <w:lang w:eastAsia="ru-RU"/>
        </w:rPr>
        <w:t>5.</w:t>
      </w:r>
      <w:r w:rsidR="00164106" w:rsidRPr="00164106">
        <w:rPr>
          <w:rFonts w:ascii="Times New Roman" w:eastAsia="Calibri" w:hAnsi="Times New Roman" w:cs="Times New Roman"/>
          <w:spacing w:val="-1"/>
          <w:sz w:val="24"/>
          <w:szCs w:val="24"/>
          <w:lang w:eastAsia="ru-RU"/>
        </w:rPr>
        <w:t>2. Приемка услуг на соответствие их количества и качества требованиям, установленным в Контракте, производится в установленном Контрактом порядке.</w:t>
      </w:r>
      <w:r w:rsidR="00164106" w:rsidRPr="00164106">
        <w:rPr>
          <w:rFonts w:ascii="Times New Roman" w:hAnsi="Times New Roman" w:cs="Times New Roman"/>
          <w:b/>
          <w:bCs/>
          <w:sz w:val="28"/>
          <w:szCs w:val="28"/>
        </w:rPr>
        <w:t xml:space="preserve"> </w:t>
      </w:r>
    </w:p>
    <w:p w:rsidR="003E0F28" w:rsidRPr="003E0F28" w:rsidRDefault="003E0F28" w:rsidP="003E0F28">
      <w:pPr>
        <w:autoSpaceDE w:val="0"/>
        <w:autoSpaceDN w:val="0"/>
        <w:adjustRightInd w:val="0"/>
        <w:spacing w:after="0" w:line="276" w:lineRule="auto"/>
        <w:ind w:firstLine="567"/>
        <w:jc w:val="both"/>
        <w:rPr>
          <w:rFonts w:ascii="Times New Roman" w:hAnsi="Times New Roman" w:cs="Times New Roman"/>
          <w:b/>
          <w:bCs/>
          <w:sz w:val="28"/>
          <w:szCs w:val="28"/>
        </w:rPr>
      </w:pPr>
      <w:r w:rsidRPr="003E0F28">
        <w:rPr>
          <w:rFonts w:ascii="Times New Roman" w:eastAsia="Calibri" w:hAnsi="Times New Roman" w:cs="Times New Roman"/>
          <w:spacing w:val="-1"/>
          <w:sz w:val="24"/>
          <w:szCs w:val="24"/>
          <w:lang w:eastAsia="ru-RU"/>
        </w:rPr>
        <w:t xml:space="preserve">5.3. Приемка </w:t>
      </w:r>
      <w:r w:rsidR="0091217D" w:rsidRPr="0091217D">
        <w:rPr>
          <w:rFonts w:ascii="Times New Roman" w:eastAsia="Calibri" w:hAnsi="Times New Roman" w:cs="Times New Roman"/>
          <w:spacing w:val="-1"/>
          <w:sz w:val="24"/>
          <w:szCs w:val="24"/>
          <w:lang w:eastAsia="ru-RU"/>
        </w:rPr>
        <w:t>оказанных Услуг</w:t>
      </w:r>
      <w:r w:rsidRPr="003E0F28">
        <w:rPr>
          <w:rFonts w:ascii="Times New Roman" w:eastAsia="Calibri" w:hAnsi="Times New Roman" w:cs="Times New Roman"/>
          <w:spacing w:val="-1"/>
          <w:sz w:val="24"/>
          <w:szCs w:val="24"/>
          <w:lang w:eastAsia="ru-RU"/>
        </w:rPr>
        <w:t xml:space="preserve"> на соответствие требованиям, установленным настоящим контрактом осуществляется в течение </w:t>
      </w:r>
      <w:r w:rsidR="0091217D" w:rsidRPr="0091217D">
        <w:rPr>
          <w:rFonts w:ascii="Times New Roman" w:eastAsia="Calibri" w:hAnsi="Times New Roman" w:cs="Times New Roman"/>
          <w:spacing w:val="-1"/>
          <w:sz w:val="24"/>
          <w:szCs w:val="24"/>
          <w:lang w:eastAsia="ru-RU"/>
        </w:rPr>
        <w:t>3 (трех) рабочих дней с момента, указанного в п. 5.1 Контракта</w:t>
      </w:r>
      <w:r w:rsidRPr="003E0F28">
        <w:rPr>
          <w:rFonts w:ascii="Times New Roman" w:eastAsia="Calibri" w:hAnsi="Times New Roman" w:cs="Times New Roman"/>
          <w:spacing w:val="-1"/>
          <w:sz w:val="24"/>
          <w:szCs w:val="24"/>
          <w:lang w:eastAsia="ru-RU"/>
        </w:rPr>
        <w:t xml:space="preserve">, включая проведение экспертизы </w:t>
      </w:r>
      <w:r w:rsidR="0091217D" w:rsidRPr="0091217D">
        <w:rPr>
          <w:rFonts w:ascii="Times New Roman" w:eastAsia="Calibri" w:hAnsi="Times New Roman" w:cs="Times New Roman"/>
          <w:spacing w:val="-1"/>
          <w:sz w:val="24"/>
          <w:szCs w:val="24"/>
          <w:lang w:eastAsia="ru-RU"/>
        </w:rPr>
        <w:t>оказанных услуг</w:t>
      </w:r>
      <w:r w:rsidRPr="003E0F28">
        <w:rPr>
          <w:rFonts w:ascii="Times New Roman" w:eastAsia="Calibri" w:hAnsi="Times New Roman" w:cs="Times New Roman"/>
          <w:spacing w:val="-1"/>
          <w:sz w:val="24"/>
          <w:szCs w:val="24"/>
          <w:lang w:eastAsia="ru-RU"/>
        </w:rPr>
        <w:t xml:space="preserve">, и оформляется подписанием акта приема-передачи, </w:t>
      </w:r>
      <w:r w:rsidR="0091217D" w:rsidRPr="0091217D">
        <w:rPr>
          <w:rFonts w:ascii="Times New Roman" w:eastAsia="Calibri" w:hAnsi="Times New Roman" w:cs="Times New Roman"/>
          <w:spacing w:val="-1"/>
          <w:sz w:val="24"/>
          <w:szCs w:val="24"/>
          <w:lang w:eastAsia="ru-RU"/>
        </w:rPr>
        <w:t>(</w:t>
      </w:r>
      <w:r w:rsidRPr="003E0F28">
        <w:rPr>
          <w:rFonts w:ascii="Times New Roman" w:eastAsia="Calibri" w:hAnsi="Times New Roman" w:cs="Times New Roman"/>
          <w:spacing w:val="-1"/>
          <w:sz w:val="24"/>
          <w:szCs w:val="24"/>
          <w:lang w:eastAsia="ru-RU"/>
        </w:rPr>
        <w:t>универсально</w:t>
      </w:r>
      <w:r w:rsidR="0091217D" w:rsidRPr="0091217D">
        <w:rPr>
          <w:rFonts w:ascii="Times New Roman" w:eastAsia="Calibri" w:hAnsi="Times New Roman" w:cs="Times New Roman"/>
          <w:spacing w:val="-1"/>
          <w:sz w:val="24"/>
          <w:szCs w:val="24"/>
          <w:lang w:eastAsia="ru-RU"/>
        </w:rPr>
        <w:t>го</w:t>
      </w:r>
      <w:r w:rsidRPr="003E0F28">
        <w:rPr>
          <w:rFonts w:ascii="Times New Roman" w:eastAsia="Calibri" w:hAnsi="Times New Roman" w:cs="Times New Roman"/>
          <w:spacing w:val="-1"/>
          <w:sz w:val="24"/>
          <w:szCs w:val="24"/>
          <w:lang w:eastAsia="ru-RU"/>
        </w:rPr>
        <w:t xml:space="preserve"> передаточно</w:t>
      </w:r>
      <w:r w:rsidR="0091217D" w:rsidRPr="0091217D">
        <w:rPr>
          <w:rFonts w:ascii="Times New Roman" w:eastAsia="Calibri" w:hAnsi="Times New Roman" w:cs="Times New Roman"/>
          <w:spacing w:val="-1"/>
          <w:sz w:val="24"/>
          <w:szCs w:val="24"/>
          <w:lang w:eastAsia="ru-RU"/>
        </w:rPr>
        <w:t>го</w:t>
      </w:r>
      <w:r w:rsidRPr="003E0F28">
        <w:rPr>
          <w:rFonts w:ascii="Times New Roman" w:eastAsia="Calibri" w:hAnsi="Times New Roman" w:cs="Times New Roman"/>
          <w:spacing w:val="-1"/>
          <w:sz w:val="24"/>
          <w:szCs w:val="24"/>
          <w:lang w:eastAsia="ru-RU"/>
        </w:rPr>
        <w:t xml:space="preserve"> документ</w:t>
      </w:r>
      <w:r w:rsidR="0091217D" w:rsidRPr="0091217D">
        <w:rPr>
          <w:rFonts w:ascii="Times New Roman" w:eastAsia="Calibri" w:hAnsi="Times New Roman" w:cs="Times New Roman"/>
          <w:spacing w:val="-1"/>
          <w:sz w:val="24"/>
          <w:szCs w:val="24"/>
          <w:lang w:eastAsia="ru-RU"/>
        </w:rPr>
        <w:t>а</w:t>
      </w:r>
      <w:r w:rsidRPr="003E0F28">
        <w:rPr>
          <w:rFonts w:ascii="Times New Roman" w:eastAsia="Calibri" w:hAnsi="Times New Roman" w:cs="Times New Roman"/>
          <w:spacing w:val="-1"/>
          <w:sz w:val="24"/>
          <w:szCs w:val="24"/>
          <w:lang w:eastAsia="ru-RU"/>
        </w:rPr>
        <w:t xml:space="preserve"> или первичного учетного документа).</w:t>
      </w:r>
    </w:p>
    <w:p w:rsidR="003E0F28" w:rsidRPr="003E0F28" w:rsidRDefault="003E0F28" w:rsidP="003E0F28">
      <w:pPr>
        <w:tabs>
          <w:tab w:val="left" w:pos="993"/>
        </w:tabs>
        <w:spacing w:after="0" w:line="276" w:lineRule="auto"/>
        <w:ind w:firstLine="567"/>
        <w:jc w:val="both"/>
        <w:rPr>
          <w:rFonts w:ascii="Times New Roman" w:hAnsi="Times New Roman" w:cs="Times New Roman"/>
          <w:sz w:val="24"/>
          <w:szCs w:val="24"/>
        </w:rPr>
      </w:pPr>
      <w:r w:rsidRPr="003E0F28">
        <w:rPr>
          <w:rFonts w:ascii="Times New Roman" w:eastAsia="Calibri" w:hAnsi="Times New Roman" w:cs="Times New Roman"/>
          <w:spacing w:val="-1"/>
          <w:sz w:val="24"/>
          <w:szCs w:val="24"/>
          <w:lang w:eastAsia="ru-RU"/>
        </w:rPr>
        <w:t xml:space="preserve">5.4. </w:t>
      </w:r>
      <w:r w:rsidRPr="003E0F28">
        <w:rPr>
          <w:rFonts w:ascii="Times New Roman" w:hAnsi="Times New Roman" w:cs="Times New Roman"/>
          <w:sz w:val="24"/>
          <w:szCs w:val="24"/>
        </w:rPr>
        <w:t xml:space="preserve">Для проверки </w:t>
      </w:r>
      <w:r w:rsidRPr="0091217D">
        <w:rPr>
          <w:rFonts w:ascii="Times New Roman" w:hAnsi="Times New Roman" w:cs="Times New Roman"/>
          <w:sz w:val="24"/>
          <w:szCs w:val="24"/>
        </w:rPr>
        <w:t>оказанных Исполнителем услуг</w:t>
      </w:r>
      <w:r w:rsidRPr="003E0F28">
        <w:rPr>
          <w:rFonts w:ascii="Times New Roman" w:hAnsi="Times New Roman" w:cs="Times New Roman"/>
          <w:sz w:val="24"/>
          <w:szCs w:val="24"/>
        </w:rPr>
        <w:t>, предусмотренн</w:t>
      </w:r>
      <w:r w:rsidRPr="0091217D">
        <w:rPr>
          <w:rFonts w:ascii="Times New Roman" w:hAnsi="Times New Roman" w:cs="Times New Roman"/>
          <w:sz w:val="24"/>
          <w:szCs w:val="24"/>
        </w:rPr>
        <w:t>ых</w:t>
      </w:r>
      <w:r w:rsidRPr="003E0F28">
        <w:rPr>
          <w:rFonts w:ascii="Times New Roman" w:hAnsi="Times New Roman" w:cs="Times New Roman"/>
          <w:sz w:val="24"/>
          <w:szCs w:val="24"/>
        </w:rPr>
        <w:t xml:space="preserve"> контрактом, в части соответствия условиям Контракта Государственный заказчик проводит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w:t>
      </w:r>
      <w:hyperlink r:id="rId5" w:history="1">
        <w:r w:rsidRPr="003E0F28">
          <w:rPr>
            <w:rFonts w:ascii="Times New Roman" w:hAnsi="Times New Roman" w:cs="Times New Roman"/>
            <w:sz w:val="24"/>
            <w:szCs w:val="24"/>
          </w:rPr>
          <w:t>эксперты</w:t>
        </w:r>
      </w:hyperlink>
      <w:r w:rsidRPr="003E0F28">
        <w:rPr>
          <w:rFonts w:ascii="Times New Roman" w:hAnsi="Times New Roman" w:cs="Times New Roman"/>
          <w:sz w:val="24"/>
          <w:szCs w:val="24"/>
        </w:rPr>
        <w:t>, экспертные организации на основании контрактов, заключенных в соответствии с Федеральным законом № 44-ФЗ.</w:t>
      </w:r>
    </w:p>
    <w:p w:rsidR="003E0F28" w:rsidRPr="003E0F28" w:rsidRDefault="003E0F28" w:rsidP="003E0F28">
      <w:pPr>
        <w:tabs>
          <w:tab w:val="left" w:pos="993"/>
        </w:tabs>
        <w:spacing w:after="0" w:line="276" w:lineRule="auto"/>
        <w:ind w:firstLine="567"/>
        <w:jc w:val="both"/>
        <w:rPr>
          <w:rFonts w:ascii="Times New Roman" w:hAnsi="Times New Roman" w:cs="Times New Roman"/>
          <w:sz w:val="24"/>
          <w:szCs w:val="24"/>
        </w:rPr>
      </w:pPr>
      <w:r w:rsidRPr="003E0F28">
        <w:rPr>
          <w:rFonts w:ascii="Times New Roman" w:hAnsi="Times New Roman" w:cs="Times New Roman"/>
          <w:sz w:val="24"/>
          <w:szCs w:val="24"/>
        </w:rPr>
        <w:t xml:space="preserve">5.5. В случае несоответствия </w:t>
      </w:r>
      <w:r w:rsidR="0091217D" w:rsidRPr="0091217D">
        <w:rPr>
          <w:rFonts w:ascii="Times New Roman" w:hAnsi="Times New Roman" w:cs="Times New Roman"/>
          <w:sz w:val="24"/>
          <w:szCs w:val="24"/>
        </w:rPr>
        <w:t>оказанных услуг</w:t>
      </w:r>
      <w:r w:rsidRPr="003E0F28">
        <w:rPr>
          <w:rFonts w:ascii="Times New Roman" w:hAnsi="Times New Roman" w:cs="Times New Roman"/>
          <w:sz w:val="24"/>
          <w:szCs w:val="24"/>
        </w:rPr>
        <w:t xml:space="preserve"> требованиям Государственного заказчи</w:t>
      </w:r>
      <w:r w:rsidR="0091217D" w:rsidRPr="0091217D">
        <w:rPr>
          <w:rFonts w:ascii="Times New Roman" w:hAnsi="Times New Roman" w:cs="Times New Roman"/>
          <w:sz w:val="24"/>
          <w:szCs w:val="24"/>
        </w:rPr>
        <w:t xml:space="preserve">ка в соответствии с прилагаемым Техническим заданием </w:t>
      </w:r>
      <w:r w:rsidRPr="003E0F28">
        <w:rPr>
          <w:rFonts w:ascii="Times New Roman" w:hAnsi="Times New Roman" w:cs="Times New Roman"/>
          <w:sz w:val="24"/>
          <w:szCs w:val="24"/>
        </w:rPr>
        <w:t xml:space="preserve">(Приложение № 1 к настоящему контракту), Государственный заказчик составляет в 2-х экземплярах акт </w:t>
      </w:r>
      <w:r w:rsidR="0091217D">
        <w:rPr>
          <w:rFonts w:ascii="Times New Roman" w:hAnsi="Times New Roman" w:cs="Times New Roman"/>
          <w:sz w:val="24"/>
          <w:szCs w:val="24"/>
        </w:rPr>
        <w:t xml:space="preserve">                     </w:t>
      </w:r>
      <w:r w:rsidRPr="003E0F28">
        <w:rPr>
          <w:rFonts w:ascii="Times New Roman" w:hAnsi="Times New Roman" w:cs="Times New Roman"/>
          <w:sz w:val="24"/>
          <w:szCs w:val="24"/>
        </w:rPr>
        <w:t xml:space="preserve">о несоответствии по одному экземпляру для каждой из Сторон, а также вызывает представителя </w:t>
      </w:r>
      <w:r w:rsidR="0091217D" w:rsidRPr="0091217D">
        <w:rPr>
          <w:rFonts w:ascii="Times New Roman" w:hAnsi="Times New Roman" w:cs="Times New Roman"/>
          <w:sz w:val="24"/>
          <w:szCs w:val="24"/>
        </w:rPr>
        <w:t>Исполнителя</w:t>
      </w:r>
      <w:r w:rsidRPr="003E0F28">
        <w:rPr>
          <w:rFonts w:ascii="Times New Roman" w:hAnsi="Times New Roman" w:cs="Times New Roman"/>
          <w:sz w:val="24"/>
          <w:szCs w:val="24"/>
        </w:rPr>
        <w:t>.</w:t>
      </w:r>
    </w:p>
    <w:p w:rsidR="003E0F28" w:rsidRPr="003E0F28" w:rsidRDefault="003E0F28" w:rsidP="003E0F28">
      <w:pPr>
        <w:tabs>
          <w:tab w:val="left" w:pos="993"/>
        </w:tabs>
        <w:spacing w:after="0" w:line="276" w:lineRule="auto"/>
        <w:ind w:firstLine="567"/>
        <w:jc w:val="both"/>
        <w:rPr>
          <w:rFonts w:ascii="Times New Roman" w:hAnsi="Times New Roman" w:cs="Times New Roman"/>
          <w:sz w:val="24"/>
          <w:szCs w:val="24"/>
        </w:rPr>
      </w:pPr>
      <w:r w:rsidRPr="003E0F28">
        <w:rPr>
          <w:rFonts w:ascii="Times New Roman" w:hAnsi="Times New Roman" w:cs="Times New Roman"/>
          <w:sz w:val="24"/>
          <w:szCs w:val="24"/>
        </w:rPr>
        <w:t xml:space="preserve">5.6. </w:t>
      </w:r>
      <w:r w:rsidR="0091217D" w:rsidRPr="0091217D">
        <w:rPr>
          <w:rFonts w:ascii="Times New Roman" w:hAnsi="Times New Roman" w:cs="Times New Roman"/>
          <w:sz w:val="24"/>
          <w:szCs w:val="24"/>
        </w:rPr>
        <w:t>Исполнитель</w:t>
      </w:r>
      <w:r w:rsidRPr="003E0F28">
        <w:rPr>
          <w:rFonts w:ascii="Times New Roman" w:hAnsi="Times New Roman" w:cs="Times New Roman"/>
          <w:sz w:val="24"/>
          <w:szCs w:val="24"/>
        </w:rPr>
        <w:t>, допустивший</w:t>
      </w:r>
      <w:r w:rsidR="0091217D" w:rsidRPr="0091217D">
        <w:rPr>
          <w:rFonts w:ascii="Times New Roman" w:hAnsi="Times New Roman" w:cs="Times New Roman"/>
          <w:sz w:val="24"/>
          <w:szCs w:val="24"/>
        </w:rPr>
        <w:t xml:space="preserve"> оказание услуги, не соответствующей требованиям, установленным настоящим Контрактом</w:t>
      </w:r>
      <w:r w:rsidRPr="003E0F28">
        <w:rPr>
          <w:rFonts w:ascii="Times New Roman" w:hAnsi="Times New Roman" w:cs="Times New Roman"/>
          <w:sz w:val="24"/>
          <w:szCs w:val="24"/>
        </w:rPr>
        <w:t xml:space="preserve"> обязан </w:t>
      </w:r>
      <w:r w:rsidR="0091217D" w:rsidRPr="0091217D">
        <w:rPr>
          <w:rFonts w:ascii="Times New Roman" w:hAnsi="Times New Roman" w:cs="Times New Roman"/>
          <w:sz w:val="24"/>
          <w:szCs w:val="24"/>
        </w:rPr>
        <w:t>устранить недостатки</w:t>
      </w:r>
      <w:r w:rsidRPr="003E0F28">
        <w:rPr>
          <w:rFonts w:ascii="Times New Roman" w:hAnsi="Times New Roman" w:cs="Times New Roman"/>
          <w:sz w:val="24"/>
          <w:szCs w:val="24"/>
        </w:rPr>
        <w:t xml:space="preserve"> в течение 3 (трех) дней с даты получения письменной претензии Государственного заказчика. В претензии должно быть у</w:t>
      </w:r>
      <w:r w:rsidR="0091217D" w:rsidRPr="0091217D">
        <w:rPr>
          <w:rFonts w:ascii="Times New Roman" w:hAnsi="Times New Roman" w:cs="Times New Roman"/>
          <w:sz w:val="24"/>
          <w:szCs w:val="24"/>
        </w:rPr>
        <w:t>казано наименование и объем Услуги</w:t>
      </w:r>
      <w:r w:rsidRPr="003E0F28">
        <w:rPr>
          <w:rFonts w:ascii="Times New Roman" w:hAnsi="Times New Roman" w:cs="Times New Roman"/>
          <w:sz w:val="24"/>
          <w:szCs w:val="24"/>
        </w:rPr>
        <w:t>, по которо</w:t>
      </w:r>
      <w:r w:rsidR="0091217D" w:rsidRPr="0091217D">
        <w:rPr>
          <w:rFonts w:ascii="Times New Roman" w:hAnsi="Times New Roman" w:cs="Times New Roman"/>
          <w:sz w:val="24"/>
          <w:szCs w:val="24"/>
        </w:rPr>
        <w:t>й</w:t>
      </w:r>
      <w:r w:rsidRPr="003E0F28">
        <w:rPr>
          <w:rFonts w:ascii="Times New Roman" w:hAnsi="Times New Roman" w:cs="Times New Roman"/>
          <w:sz w:val="24"/>
          <w:szCs w:val="24"/>
        </w:rPr>
        <w:t xml:space="preserve"> заявлена претензия, содержание и основание претензии, срок рассмотрения претензии, а также конкретное требование Государственного заказчика. Претензия должна быть подтверждена актами и иными необходимыми документами.</w:t>
      </w:r>
    </w:p>
    <w:p w:rsidR="003E0F28" w:rsidRPr="003E0F28" w:rsidRDefault="003E0F28" w:rsidP="003E0F28">
      <w:pPr>
        <w:tabs>
          <w:tab w:val="left" w:pos="993"/>
        </w:tabs>
        <w:spacing w:after="0" w:line="276" w:lineRule="auto"/>
        <w:ind w:firstLine="567"/>
        <w:jc w:val="both"/>
        <w:rPr>
          <w:rFonts w:ascii="Times New Roman" w:hAnsi="Times New Roman" w:cs="Times New Roman"/>
          <w:sz w:val="24"/>
          <w:szCs w:val="24"/>
        </w:rPr>
      </w:pPr>
      <w:r w:rsidRPr="003E0F28">
        <w:rPr>
          <w:rFonts w:ascii="Times New Roman" w:hAnsi="Times New Roman" w:cs="Times New Roman"/>
          <w:sz w:val="24"/>
          <w:szCs w:val="24"/>
        </w:rPr>
        <w:t xml:space="preserve">5.7. В случае отказа от приема </w:t>
      </w:r>
      <w:r w:rsidR="0091217D" w:rsidRPr="0091217D">
        <w:rPr>
          <w:rFonts w:ascii="Times New Roman" w:hAnsi="Times New Roman" w:cs="Times New Roman"/>
          <w:sz w:val="24"/>
          <w:szCs w:val="24"/>
        </w:rPr>
        <w:t>услуги</w:t>
      </w:r>
      <w:r w:rsidRPr="003E0F28">
        <w:rPr>
          <w:rFonts w:ascii="Times New Roman" w:hAnsi="Times New Roman" w:cs="Times New Roman"/>
          <w:sz w:val="24"/>
          <w:szCs w:val="24"/>
        </w:rPr>
        <w:t xml:space="preserve"> Государственный заказчик обязан в </w:t>
      </w:r>
      <w:r w:rsidR="0091217D" w:rsidRPr="0091217D">
        <w:rPr>
          <w:rFonts w:ascii="Times New Roman" w:hAnsi="Times New Roman" w:cs="Times New Roman"/>
          <w:sz w:val="24"/>
          <w:szCs w:val="24"/>
        </w:rPr>
        <w:t>акте приема-передачи (</w:t>
      </w:r>
      <w:r w:rsidRPr="003E0F28">
        <w:rPr>
          <w:rFonts w:ascii="Times New Roman" w:hAnsi="Times New Roman" w:cs="Times New Roman"/>
          <w:sz w:val="24"/>
          <w:szCs w:val="24"/>
        </w:rPr>
        <w:t>универсальном передаточном документ</w:t>
      </w:r>
      <w:r w:rsidR="0091217D" w:rsidRPr="0091217D">
        <w:rPr>
          <w:rFonts w:ascii="Times New Roman" w:hAnsi="Times New Roman" w:cs="Times New Roman"/>
          <w:sz w:val="24"/>
          <w:szCs w:val="24"/>
        </w:rPr>
        <w:t>е</w:t>
      </w:r>
      <w:r w:rsidRPr="003E0F28">
        <w:rPr>
          <w:rFonts w:ascii="Times New Roman" w:hAnsi="Times New Roman" w:cs="Times New Roman"/>
          <w:sz w:val="24"/>
          <w:szCs w:val="24"/>
        </w:rPr>
        <w:t>, или первичном учетном документе), сделать отметку об отказе с указанием причины отказа, должности, фамилии приемщика и подписать ее.</w:t>
      </w:r>
    </w:p>
    <w:p w:rsidR="003E0F28" w:rsidRPr="003E0F28" w:rsidRDefault="003E0F28" w:rsidP="003E0F28">
      <w:pPr>
        <w:autoSpaceDE w:val="0"/>
        <w:autoSpaceDN w:val="0"/>
        <w:adjustRightInd w:val="0"/>
        <w:spacing w:after="0" w:line="276" w:lineRule="auto"/>
        <w:ind w:firstLine="567"/>
        <w:jc w:val="both"/>
        <w:rPr>
          <w:rFonts w:ascii="Times New Roman" w:hAnsi="Times New Roman" w:cs="Times New Roman"/>
          <w:sz w:val="24"/>
          <w:szCs w:val="24"/>
        </w:rPr>
      </w:pPr>
      <w:r w:rsidRPr="003E0F28">
        <w:rPr>
          <w:rFonts w:ascii="Times New Roman" w:hAnsi="Times New Roman" w:cs="Times New Roman"/>
          <w:sz w:val="24"/>
          <w:szCs w:val="24"/>
        </w:rPr>
        <w:t xml:space="preserve">5.8. Государственный заказчик вправе не отказывать в приемке </w:t>
      </w:r>
      <w:r w:rsidR="0091217D" w:rsidRPr="0091217D">
        <w:rPr>
          <w:rFonts w:ascii="Times New Roman" w:hAnsi="Times New Roman" w:cs="Times New Roman"/>
          <w:sz w:val="24"/>
          <w:szCs w:val="24"/>
        </w:rPr>
        <w:t xml:space="preserve">оказанной услуги </w:t>
      </w:r>
      <w:r w:rsidRPr="003E0F28">
        <w:rPr>
          <w:rFonts w:ascii="Times New Roman" w:hAnsi="Times New Roman" w:cs="Times New Roman"/>
          <w:sz w:val="24"/>
          <w:szCs w:val="24"/>
        </w:rPr>
        <w:t xml:space="preserve">в случае выявления несоответствия </w:t>
      </w:r>
      <w:r w:rsidR="0091217D" w:rsidRPr="0091217D">
        <w:rPr>
          <w:rFonts w:ascii="Times New Roman" w:hAnsi="Times New Roman" w:cs="Times New Roman"/>
          <w:sz w:val="24"/>
          <w:szCs w:val="24"/>
        </w:rPr>
        <w:t>услуги</w:t>
      </w:r>
      <w:r w:rsidRPr="003E0F28">
        <w:rPr>
          <w:rFonts w:ascii="Times New Roman" w:hAnsi="Times New Roman" w:cs="Times New Roman"/>
          <w:sz w:val="24"/>
          <w:szCs w:val="24"/>
        </w:rPr>
        <w:t xml:space="preserve"> условиям Контракта, если выявленное несоответствие не препятствует приемке и устранено </w:t>
      </w:r>
      <w:r w:rsidR="0091217D" w:rsidRPr="0091217D">
        <w:rPr>
          <w:rFonts w:ascii="Times New Roman" w:hAnsi="Times New Roman" w:cs="Times New Roman"/>
          <w:sz w:val="24"/>
          <w:szCs w:val="24"/>
        </w:rPr>
        <w:t>Исполнителем</w:t>
      </w:r>
      <w:r w:rsidRPr="003E0F28">
        <w:rPr>
          <w:rFonts w:ascii="Times New Roman" w:hAnsi="Times New Roman" w:cs="Times New Roman"/>
          <w:sz w:val="24"/>
          <w:szCs w:val="24"/>
        </w:rPr>
        <w:t>.</w:t>
      </w:r>
    </w:p>
    <w:p w:rsidR="003E0F28" w:rsidRPr="00164106" w:rsidRDefault="003E0F28" w:rsidP="00164106">
      <w:pPr>
        <w:autoSpaceDE w:val="0"/>
        <w:autoSpaceDN w:val="0"/>
        <w:adjustRightInd w:val="0"/>
        <w:spacing w:after="0" w:line="276" w:lineRule="auto"/>
        <w:ind w:firstLine="567"/>
        <w:jc w:val="both"/>
        <w:rPr>
          <w:rFonts w:ascii="Times New Roman" w:hAnsi="Times New Roman" w:cs="Times New Roman"/>
          <w:sz w:val="24"/>
          <w:szCs w:val="24"/>
        </w:rPr>
      </w:pPr>
    </w:p>
    <w:p w:rsidR="00164106" w:rsidRPr="00164106" w:rsidRDefault="00164106" w:rsidP="00164106">
      <w:pPr>
        <w:autoSpaceDE w:val="0"/>
        <w:autoSpaceDN w:val="0"/>
        <w:adjustRightInd w:val="0"/>
        <w:spacing w:after="0" w:line="276" w:lineRule="auto"/>
        <w:ind w:firstLine="709"/>
        <w:jc w:val="center"/>
        <w:rPr>
          <w:rFonts w:ascii="Times New Roman" w:eastAsia="Times New Roman" w:hAnsi="Times New Roman" w:cs="Times New Roman"/>
          <w:b/>
          <w:spacing w:val="-1"/>
          <w:sz w:val="24"/>
          <w:szCs w:val="24"/>
          <w:lang w:eastAsia="ru-RU"/>
        </w:rPr>
      </w:pPr>
      <w:r w:rsidRPr="00164106">
        <w:rPr>
          <w:rFonts w:ascii="Times New Roman" w:eastAsia="Times New Roman" w:hAnsi="Times New Roman" w:cs="Times New Roman"/>
          <w:b/>
          <w:spacing w:val="-1"/>
          <w:sz w:val="24"/>
          <w:szCs w:val="24"/>
          <w:lang w:eastAsia="ru-RU"/>
        </w:rPr>
        <w:t>6. Ответственность сторон</w:t>
      </w:r>
    </w:p>
    <w:p w:rsidR="00164106" w:rsidRPr="00164106" w:rsidRDefault="00164106" w:rsidP="00164106">
      <w:pPr>
        <w:spacing w:after="0" w:line="276" w:lineRule="auto"/>
        <w:ind w:firstLine="708"/>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6.1. В случае неисполнения или ненадлежащего исполнения Сторонами своих обязательств, Стороны несут ответственность в соответствии с действующим законодательством Российской Федерации.</w:t>
      </w:r>
    </w:p>
    <w:p w:rsidR="00164106" w:rsidRPr="00164106" w:rsidRDefault="00164106" w:rsidP="00164106">
      <w:pPr>
        <w:spacing w:after="0" w:line="276" w:lineRule="auto"/>
        <w:ind w:firstLine="708"/>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 xml:space="preserve">6.2. Размер штрафа устанавливается контрактом в порядке, утвержденном Постановлением Правительства РФ от 30.08.2017 № 1042 «Об утверждении Правил </w:t>
      </w:r>
      <w:r w:rsidRPr="00164106">
        <w:rPr>
          <w:rFonts w:ascii="Times New Roman" w:eastAsia="Times New Roman" w:hAnsi="Times New Roman" w:cs="Times New Roman"/>
          <w:sz w:val="24"/>
          <w:szCs w:val="24"/>
          <w:lang w:eastAsia="ru-RU"/>
        </w:rPr>
        <w:lastRenderedPageBreak/>
        <w:t>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15.05.2017 № 570 и признании утратившим силу постановления Правительства Российской Федерации от 25.11.2013 № 1063» (далее – Порядок), за исключением случаев, если законодательством Российской Федерации установлен иной порядок начисления штрафов:</w:t>
      </w:r>
    </w:p>
    <w:p w:rsidR="00164106" w:rsidRPr="00164106" w:rsidRDefault="00164106" w:rsidP="00164106">
      <w:pPr>
        <w:spacing w:after="0" w:line="276" w:lineRule="auto"/>
        <w:ind w:firstLine="708"/>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6.3.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164106" w:rsidRPr="00164106" w:rsidRDefault="00164106" w:rsidP="00164106">
      <w:pPr>
        <w:spacing w:after="0" w:line="276" w:lineRule="auto"/>
        <w:ind w:firstLine="708"/>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 xml:space="preserve"> 6.4. В случае просрочки исполнения </w:t>
      </w:r>
      <w:r>
        <w:rPr>
          <w:rFonts w:ascii="Times New Roman" w:eastAsia="Times New Roman" w:hAnsi="Times New Roman" w:cs="Times New Roman"/>
          <w:sz w:val="24"/>
          <w:szCs w:val="24"/>
          <w:lang w:eastAsia="ru-RU"/>
        </w:rPr>
        <w:t>Исполнителем</w:t>
      </w:r>
      <w:r w:rsidRPr="00164106">
        <w:rPr>
          <w:rFonts w:ascii="Times New Roman" w:eastAsia="Times New Roman" w:hAnsi="Times New Roman" w:cs="Times New Roman"/>
          <w:sz w:val="24"/>
          <w:szCs w:val="24"/>
          <w:lang w:eastAsia="ru-RU"/>
        </w:rPr>
        <w:t xml:space="preserve"> обязательств, предусмотренных </w:t>
      </w:r>
      <w:r>
        <w:rPr>
          <w:rFonts w:ascii="Times New Roman" w:eastAsia="Times New Roman" w:hAnsi="Times New Roman" w:cs="Times New Roman"/>
          <w:sz w:val="24"/>
          <w:szCs w:val="24"/>
          <w:lang w:eastAsia="ru-RU"/>
        </w:rPr>
        <w:t>Исполнителем</w:t>
      </w:r>
      <w:r w:rsidRPr="00164106">
        <w:rPr>
          <w:rFonts w:ascii="Times New Roman" w:eastAsia="Times New Roman" w:hAnsi="Times New Roman" w:cs="Times New Roman"/>
          <w:sz w:val="24"/>
          <w:szCs w:val="24"/>
          <w:lang w:eastAsia="ru-RU"/>
        </w:rPr>
        <w:t xml:space="preserve">,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w:t>
      </w:r>
      <w:r>
        <w:rPr>
          <w:rFonts w:ascii="Times New Roman" w:eastAsia="Times New Roman" w:hAnsi="Times New Roman" w:cs="Times New Roman"/>
          <w:sz w:val="24"/>
          <w:szCs w:val="24"/>
          <w:lang w:eastAsia="ru-RU"/>
        </w:rPr>
        <w:t xml:space="preserve">Исполнителю </w:t>
      </w:r>
      <w:r w:rsidRPr="00164106">
        <w:rPr>
          <w:rFonts w:ascii="Times New Roman" w:eastAsia="Times New Roman" w:hAnsi="Times New Roman" w:cs="Times New Roman"/>
          <w:sz w:val="24"/>
          <w:szCs w:val="24"/>
          <w:lang w:eastAsia="ru-RU"/>
        </w:rPr>
        <w:t>требование об уплате неустоек (штрафов, пеней).</w:t>
      </w:r>
    </w:p>
    <w:p w:rsidR="00164106" w:rsidRPr="00164106" w:rsidRDefault="00164106" w:rsidP="00164106">
      <w:pPr>
        <w:spacing w:after="0" w:line="276" w:lineRule="auto"/>
        <w:ind w:firstLine="708"/>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Пеня начисляется за каждый день просрочки исполнения Исполнител</w:t>
      </w:r>
      <w:r>
        <w:rPr>
          <w:rFonts w:ascii="Times New Roman" w:eastAsia="Times New Roman" w:hAnsi="Times New Roman" w:cs="Times New Roman"/>
          <w:sz w:val="24"/>
          <w:szCs w:val="24"/>
          <w:lang w:eastAsia="ru-RU"/>
        </w:rPr>
        <w:t xml:space="preserve">я </w:t>
      </w:r>
      <w:r w:rsidRPr="00164106">
        <w:rPr>
          <w:rFonts w:ascii="Times New Roman" w:eastAsia="Times New Roman" w:hAnsi="Times New Roman" w:cs="Times New Roman"/>
          <w:sz w:val="24"/>
          <w:szCs w:val="24"/>
          <w:lang w:eastAsia="ru-RU"/>
        </w:rPr>
        <w:t>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164106" w:rsidRPr="00164106" w:rsidRDefault="00164106" w:rsidP="00164106">
      <w:pPr>
        <w:spacing w:after="0" w:line="276" w:lineRule="auto"/>
        <w:ind w:firstLine="708"/>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 xml:space="preserve"> 6.5. Общая сумма начисленной неустойки (штрафов, пени) за неисполнение или ненадлежащее исполнение Исполнителем обязательств, предусмотренных </w:t>
      </w:r>
      <w:proofErr w:type="gramStart"/>
      <w:r w:rsidRPr="00164106">
        <w:rPr>
          <w:rFonts w:ascii="Times New Roman" w:eastAsia="Times New Roman" w:hAnsi="Times New Roman" w:cs="Times New Roman"/>
          <w:sz w:val="24"/>
          <w:szCs w:val="24"/>
          <w:lang w:eastAsia="ru-RU"/>
        </w:rPr>
        <w:t xml:space="preserve">Контрактом,   </w:t>
      </w:r>
      <w:proofErr w:type="gramEnd"/>
      <w:r w:rsidRPr="00164106">
        <w:rPr>
          <w:rFonts w:ascii="Times New Roman" w:eastAsia="Times New Roman" w:hAnsi="Times New Roman" w:cs="Times New Roman"/>
          <w:sz w:val="24"/>
          <w:szCs w:val="24"/>
          <w:lang w:eastAsia="ru-RU"/>
        </w:rPr>
        <w:t xml:space="preserve">               не может превышать цену Контракта. </w:t>
      </w:r>
    </w:p>
    <w:p w:rsidR="00164106" w:rsidRPr="00164106" w:rsidRDefault="00164106" w:rsidP="00164106">
      <w:pPr>
        <w:spacing w:after="0" w:line="276" w:lineRule="auto"/>
        <w:ind w:firstLine="708"/>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6.6.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164106" w:rsidRPr="00164106" w:rsidRDefault="00164106" w:rsidP="00164106">
      <w:pPr>
        <w:spacing w:after="0" w:line="276" w:lineRule="auto"/>
        <w:ind w:firstLine="708"/>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6.7.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64106" w:rsidRPr="00164106" w:rsidRDefault="00164106" w:rsidP="00164106">
      <w:pPr>
        <w:spacing w:after="0" w:line="276" w:lineRule="auto"/>
        <w:ind w:firstLine="708"/>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6.8. 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rsidR="00164106" w:rsidRPr="00164106" w:rsidRDefault="00164106" w:rsidP="00164106">
      <w:pPr>
        <w:spacing w:after="0" w:line="276" w:lineRule="auto"/>
        <w:ind w:firstLine="708"/>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 xml:space="preserve">6.9.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Контракту. </w:t>
      </w:r>
    </w:p>
    <w:p w:rsidR="00164106" w:rsidRPr="00164106" w:rsidRDefault="00164106" w:rsidP="00164106">
      <w:pPr>
        <w:widowControl w:val="0"/>
        <w:autoSpaceDE w:val="0"/>
        <w:autoSpaceDN w:val="0"/>
        <w:adjustRightInd w:val="0"/>
        <w:spacing w:before="120" w:after="120" w:line="276" w:lineRule="auto"/>
        <w:ind w:firstLine="709"/>
        <w:jc w:val="center"/>
        <w:rPr>
          <w:rFonts w:ascii="Times New Roman" w:eastAsia="Times New Roman" w:hAnsi="Times New Roman" w:cs="Times New Roman"/>
          <w:b/>
          <w:sz w:val="24"/>
          <w:szCs w:val="24"/>
          <w:lang w:eastAsia="ru-RU"/>
        </w:rPr>
      </w:pPr>
      <w:r w:rsidRPr="00164106">
        <w:rPr>
          <w:rFonts w:ascii="Times New Roman" w:eastAsia="Times New Roman" w:hAnsi="Times New Roman" w:cs="Times New Roman"/>
          <w:b/>
          <w:sz w:val="24"/>
          <w:szCs w:val="24"/>
          <w:lang w:eastAsia="ru-RU"/>
        </w:rPr>
        <w:t>7. Обстоятельства непреодолимой силы</w:t>
      </w:r>
    </w:p>
    <w:p w:rsidR="00164106" w:rsidRPr="00164106" w:rsidRDefault="00164106" w:rsidP="00164106">
      <w:pPr>
        <w:widowControl w:val="0"/>
        <w:tabs>
          <w:tab w:val="left" w:pos="720"/>
        </w:tabs>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7.1. Стороны освобождаются от ответственности за частичное или полное неисполнение обязательств по настоящему Контракту, если это частичное или полное неисполнение явилось следствием обстоятельств непреодолимой силы, возникших после заключения Контракта, наступление которых Стороны не могли предвидеть                                            и предотвратить, в порядке, предусмотренном действующим законодательством.</w:t>
      </w:r>
    </w:p>
    <w:p w:rsidR="00164106" w:rsidRPr="006137D2" w:rsidRDefault="00164106" w:rsidP="00164106">
      <w:pPr>
        <w:widowControl w:val="0"/>
        <w:tabs>
          <w:tab w:val="left" w:pos="720"/>
        </w:tabs>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 xml:space="preserve">7.2. Сторона, ссылающаяся на обстоятельства непреодолимой силы, обязана </w:t>
      </w:r>
      <w:r w:rsidRPr="006137D2">
        <w:rPr>
          <w:rFonts w:ascii="Times New Roman" w:eastAsia="Times New Roman" w:hAnsi="Times New Roman" w:cs="Times New Roman"/>
          <w:sz w:val="24"/>
          <w:szCs w:val="24"/>
          <w:lang w:eastAsia="ru-RU"/>
        </w:rPr>
        <w:lastRenderedPageBreak/>
        <w:t>информировать другую Сторону о наступлении подобных обстоятельств в письменной форме. Если Сторона не уведомила по неуважительным причинам другую Сторону, то она не имеет права ссылаться на указанные обстоятельства в будущем.</w:t>
      </w:r>
    </w:p>
    <w:p w:rsidR="00164106" w:rsidRPr="006137D2" w:rsidRDefault="00164106" w:rsidP="00164106">
      <w:pPr>
        <w:autoSpaceDE w:val="0"/>
        <w:autoSpaceDN w:val="0"/>
        <w:adjustRightInd w:val="0"/>
        <w:spacing w:before="120" w:after="120" w:line="276" w:lineRule="auto"/>
        <w:ind w:firstLine="709"/>
        <w:jc w:val="center"/>
        <w:rPr>
          <w:rFonts w:ascii="Times New Roman" w:eastAsia="Times New Roman" w:hAnsi="Times New Roman" w:cs="Times New Roman"/>
          <w:b/>
          <w:spacing w:val="-1"/>
          <w:sz w:val="24"/>
          <w:szCs w:val="24"/>
          <w:lang w:eastAsia="ru-RU"/>
        </w:rPr>
      </w:pPr>
      <w:r w:rsidRPr="006137D2">
        <w:rPr>
          <w:rFonts w:ascii="Times New Roman" w:eastAsia="Times New Roman" w:hAnsi="Times New Roman" w:cs="Times New Roman"/>
          <w:b/>
          <w:spacing w:val="-1"/>
          <w:sz w:val="24"/>
          <w:szCs w:val="24"/>
          <w:lang w:eastAsia="ru-RU"/>
        </w:rPr>
        <w:t>8. Срок действия, порядок изменения и расторжения Контракта</w:t>
      </w:r>
    </w:p>
    <w:p w:rsidR="00164106" w:rsidRPr="006137D2" w:rsidRDefault="00164106" w:rsidP="00164106">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6137D2">
        <w:rPr>
          <w:rFonts w:ascii="Times New Roman" w:eastAsia="Times New Roman" w:hAnsi="Times New Roman" w:cs="Times New Roman"/>
          <w:sz w:val="24"/>
          <w:szCs w:val="24"/>
          <w:lang w:eastAsia="ru-RU"/>
        </w:rPr>
        <w:t>8.1. Контракт вступает в силу с даты его подписания его сторонами и действует                       до 31 декабря 202</w:t>
      </w:r>
      <w:r w:rsidR="009D67D2">
        <w:rPr>
          <w:rFonts w:ascii="Times New Roman" w:eastAsia="Times New Roman" w:hAnsi="Times New Roman" w:cs="Times New Roman"/>
          <w:sz w:val="24"/>
          <w:szCs w:val="24"/>
          <w:lang w:eastAsia="ru-RU"/>
        </w:rPr>
        <w:t>6</w:t>
      </w:r>
      <w:r w:rsidRPr="006137D2">
        <w:rPr>
          <w:rFonts w:ascii="Times New Roman" w:eastAsia="Times New Roman" w:hAnsi="Times New Roman" w:cs="Times New Roman"/>
          <w:sz w:val="24"/>
          <w:szCs w:val="24"/>
          <w:lang w:eastAsia="ru-RU"/>
        </w:rPr>
        <w:t xml:space="preserve"> года, а в части осуществления оплаты и исполнения гарантийных и иных обязательств – до полного исполнения.</w:t>
      </w:r>
    </w:p>
    <w:p w:rsidR="00164106" w:rsidRPr="00164106" w:rsidRDefault="00164106" w:rsidP="00164106">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6137D2">
        <w:rPr>
          <w:rFonts w:ascii="Times New Roman" w:eastAsia="Times New Roman" w:hAnsi="Times New Roman" w:cs="Times New Roman"/>
          <w:sz w:val="24"/>
          <w:szCs w:val="24"/>
          <w:lang w:eastAsia="ru-RU"/>
        </w:rPr>
        <w:t>8.2. Окончание срока действия Контракта не освобождает Стороны                                             от ответственности за его нарушение, проведения Сторонами финансовых расчетов                           и выполнения Исполнителем гарантийных обязательств</w:t>
      </w:r>
      <w:r w:rsidRPr="00164106">
        <w:rPr>
          <w:rFonts w:ascii="Times New Roman" w:eastAsia="Times New Roman" w:hAnsi="Times New Roman" w:cs="Times New Roman"/>
          <w:sz w:val="24"/>
          <w:szCs w:val="24"/>
          <w:lang w:eastAsia="ru-RU"/>
        </w:rPr>
        <w:t>.</w:t>
      </w:r>
    </w:p>
    <w:p w:rsidR="00164106" w:rsidRPr="00164106" w:rsidRDefault="00164106" w:rsidP="00164106">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8.3. Дополнения, изменения, приложения к Контракту становятся его неотъемлемыми частями с момента их подписания уполномоченными представителями Сторон.</w:t>
      </w:r>
    </w:p>
    <w:p w:rsidR="00164106" w:rsidRPr="00164106" w:rsidRDefault="00164106" w:rsidP="00164106">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8.4. Изменение существенных условий Контракта по соглашению Сторон                               не допускается, за исключением случаев, предусмотренных ч. 1 ст. 9</w:t>
      </w:r>
      <w:r w:rsidR="00562FA9">
        <w:rPr>
          <w:rFonts w:ascii="Times New Roman" w:eastAsia="Times New Roman" w:hAnsi="Times New Roman" w:cs="Times New Roman"/>
          <w:sz w:val="24"/>
          <w:szCs w:val="24"/>
          <w:lang w:eastAsia="ru-RU"/>
        </w:rPr>
        <w:t>5</w:t>
      </w:r>
      <w:r w:rsidRPr="00164106">
        <w:rPr>
          <w:rFonts w:ascii="Times New Roman" w:eastAsia="Times New Roman" w:hAnsi="Times New Roman" w:cs="Times New Roman"/>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64106" w:rsidRPr="00164106" w:rsidRDefault="00164106" w:rsidP="00164106">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8.5. Расторжение Контракта допускается по соглашению Сторон, по решению суда, в связи с односторонним отказом Стороны контракта от Контракта в соответствии                              с гражданским законодательством.</w:t>
      </w:r>
    </w:p>
    <w:p w:rsidR="00164106" w:rsidRPr="00164106" w:rsidRDefault="00164106" w:rsidP="00164106">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При этом, расторжение Контракта не освобождает Стороны от обязанности урегулирования взаимных расчетов.</w:t>
      </w:r>
    </w:p>
    <w:p w:rsidR="00164106" w:rsidRPr="00164106" w:rsidRDefault="00164106" w:rsidP="00164106">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8.6. Изменение и расторжение Контракта по соглашению Сторон осуществляется путем подписания Сторонами дополнительного соглашения.</w:t>
      </w:r>
    </w:p>
    <w:p w:rsidR="00164106" w:rsidRPr="00164106" w:rsidRDefault="00164106" w:rsidP="00164106">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8.7. Государственный заказчик вправе отказаться в одностороннем порядке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64106" w:rsidRPr="00164106" w:rsidRDefault="00164106" w:rsidP="00164106">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8.8.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64106" w:rsidRPr="00164106" w:rsidRDefault="00164106" w:rsidP="00164106">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8.9.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64106" w:rsidRPr="00164106" w:rsidRDefault="00164106" w:rsidP="00164106">
      <w:pPr>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8.10. Досрочное расторжение настоящего контракта не освобождает Стороны от обязательств, возникших в течение срока его действия.</w:t>
      </w:r>
    </w:p>
    <w:p w:rsidR="00164106" w:rsidRPr="00164106" w:rsidRDefault="00164106" w:rsidP="00164106">
      <w:pPr>
        <w:autoSpaceDE w:val="0"/>
        <w:autoSpaceDN w:val="0"/>
        <w:adjustRightInd w:val="0"/>
        <w:spacing w:after="0" w:line="276" w:lineRule="auto"/>
        <w:jc w:val="both"/>
        <w:rPr>
          <w:rFonts w:ascii="Times New Roman" w:eastAsia="Times New Roman" w:hAnsi="Times New Roman" w:cs="Times New Roman"/>
          <w:sz w:val="24"/>
          <w:szCs w:val="24"/>
          <w:lang w:eastAsia="ru-RU"/>
        </w:rPr>
      </w:pPr>
    </w:p>
    <w:p w:rsidR="00164106" w:rsidRPr="00164106" w:rsidRDefault="00164106" w:rsidP="00164106">
      <w:pPr>
        <w:widowControl w:val="0"/>
        <w:autoSpaceDE w:val="0"/>
        <w:autoSpaceDN w:val="0"/>
        <w:adjustRightInd w:val="0"/>
        <w:spacing w:before="120" w:after="120" w:line="276" w:lineRule="auto"/>
        <w:jc w:val="center"/>
        <w:rPr>
          <w:rFonts w:ascii="Times New Roman" w:eastAsia="Times New Roman" w:hAnsi="Times New Roman" w:cs="Times New Roman"/>
          <w:b/>
          <w:noProof/>
          <w:sz w:val="24"/>
          <w:szCs w:val="24"/>
          <w:lang w:eastAsia="ru-RU"/>
        </w:rPr>
      </w:pPr>
      <w:r w:rsidRPr="00164106">
        <w:rPr>
          <w:rFonts w:ascii="Times New Roman" w:eastAsia="Times New Roman" w:hAnsi="Times New Roman" w:cs="Times New Roman"/>
          <w:b/>
          <w:noProof/>
          <w:sz w:val="24"/>
          <w:szCs w:val="24"/>
          <w:lang w:eastAsia="ru-RU"/>
        </w:rPr>
        <w:t>9. Порядок разрешения споров</w:t>
      </w:r>
    </w:p>
    <w:p w:rsidR="00164106" w:rsidRPr="00164106" w:rsidRDefault="00164106" w:rsidP="00164106">
      <w:pPr>
        <w:suppressAutoHyphens/>
        <w:spacing w:after="0" w:line="276" w:lineRule="auto"/>
        <w:ind w:firstLine="567"/>
        <w:jc w:val="both"/>
        <w:rPr>
          <w:rFonts w:ascii="Times New Roman" w:eastAsia="Times New Roman" w:hAnsi="Times New Roman" w:cs="Times New Roman"/>
          <w:sz w:val="24"/>
          <w:szCs w:val="24"/>
          <w:lang w:eastAsia="zh-CN"/>
        </w:rPr>
      </w:pPr>
      <w:r w:rsidRPr="00164106">
        <w:rPr>
          <w:rFonts w:ascii="Times New Roman" w:eastAsia="Times New Roman" w:hAnsi="Times New Roman" w:cs="Times New Roman"/>
          <w:sz w:val="24"/>
          <w:szCs w:val="24"/>
          <w:lang w:eastAsia="zh-CN"/>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164106" w:rsidRPr="00164106" w:rsidRDefault="00164106" w:rsidP="00164106">
      <w:pPr>
        <w:suppressAutoHyphens/>
        <w:spacing w:after="0" w:line="276" w:lineRule="auto"/>
        <w:ind w:firstLine="567"/>
        <w:jc w:val="both"/>
        <w:rPr>
          <w:rFonts w:ascii="Times New Roman" w:eastAsia="Times New Roman" w:hAnsi="Times New Roman" w:cs="Times New Roman"/>
          <w:sz w:val="24"/>
          <w:szCs w:val="24"/>
          <w:lang w:eastAsia="zh-CN"/>
        </w:rPr>
      </w:pPr>
      <w:r w:rsidRPr="00164106">
        <w:rPr>
          <w:rFonts w:ascii="Times New Roman" w:eastAsia="Times New Roman" w:hAnsi="Times New Roman" w:cs="Times New Roman"/>
          <w:sz w:val="24"/>
          <w:szCs w:val="24"/>
          <w:lang w:eastAsia="zh-CN"/>
        </w:rPr>
        <w:t xml:space="preserve">9.2. Претензия оформляется в письменной форме и направляется той Стороне по контракту, которой допущены нарушения его условий. В претензии перечисляются </w:t>
      </w:r>
      <w:r w:rsidRPr="00164106">
        <w:rPr>
          <w:rFonts w:ascii="Times New Roman" w:eastAsia="Times New Roman" w:hAnsi="Times New Roman" w:cs="Times New Roman"/>
          <w:sz w:val="24"/>
          <w:szCs w:val="24"/>
          <w:lang w:eastAsia="zh-CN"/>
        </w:rPr>
        <w:lastRenderedPageBreak/>
        <w:t>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164106" w:rsidRPr="00164106" w:rsidRDefault="00164106" w:rsidP="00164106">
      <w:pPr>
        <w:suppressAutoHyphens/>
        <w:spacing w:after="0" w:line="276" w:lineRule="auto"/>
        <w:ind w:firstLine="567"/>
        <w:jc w:val="both"/>
        <w:rPr>
          <w:rFonts w:ascii="Times New Roman" w:eastAsia="Times New Roman" w:hAnsi="Times New Roman" w:cs="Times New Roman"/>
          <w:sz w:val="24"/>
          <w:szCs w:val="24"/>
          <w:lang w:eastAsia="zh-CN"/>
        </w:rPr>
      </w:pPr>
      <w:r w:rsidRPr="00164106">
        <w:rPr>
          <w:rFonts w:ascii="Times New Roman" w:eastAsia="Times New Roman" w:hAnsi="Times New Roman" w:cs="Times New Roman"/>
          <w:sz w:val="24"/>
          <w:szCs w:val="24"/>
          <w:lang w:eastAsia="zh-CN"/>
        </w:rPr>
        <w:t>9.3. Срок рассмотрения претензии не может превышать 10 (десяти) дней с момента ее получения Стороной.</w:t>
      </w:r>
    </w:p>
    <w:p w:rsidR="00164106" w:rsidRPr="00164106" w:rsidRDefault="00164106" w:rsidP="00164106">
      <w:pPr>
        <w:suppressAutoHyphens/>
        <w:spacing w:after="0" w:line="276" w:lineRule="auto"/>
        <w:ind w:firstLine="567"/>
        <w:jc w:val="both"/>
        <w:rPr>
          <w:rFonts w:ascii="Times New Roman" w:eastAsia="Times New Roman" w:hAnsi="Times New Roman" w:cs="Times New Roman"/>
          <w:sz w:val="24"/>
          <w:szCs w:val="24"/>
          <w:lang w:eastAsia="zh-CN"/>
        </w:rPr>
      </w:pPr>
      <w:r w:rsidRPr="00164106">
        <w:rPr>
          <w:rFonts w:ascii="Times New Roman" w:eastAsia="Times New Roman" w:hAnsi="Times New Roman" w:cs="Times New Roman"/>
          <w:sz w:val="24"/>
          <w:szCs w:val="24"/>
          <w:lang w:eastAsia="zh-CN"/>
        </w:rPr>
        <w:t>9.4. В случае если ответ по существу претензии не будет получен Стороной, направившей претензию, в течение 10 (десяти) дней со дня получения, претензионный порядок урегулирования спора считается соблюденным.</w:t>
      </w:r>
    </w:p>
    <w:p w:rsidR="00164106" w:rsidRPr="00164106" w:rsidRDefault="00164106" w:rsidP="00164106">
      <w:pPr>
        <w:suppressAutoHyphens/>
        <w:spacing w:after="0" w:line="276" w:lineRule="auto"/>
        <w:ind w:firstLine="567"/>
        <w:jc w:val="both"/>
        <w:rPr>
          <w:rFonts w:ascii="Times New Roman" w:eastAsia="Times New Roman" w:hAnsi="Times New Roman" w:cs="Times New Roman"/>
          <w:sz w:val="24"/>
          <w:szCs w:val="24"/>
          <w:lang w:eastAsia="zh-CN"/>
        </w:rPr>
      </w:pPr>
      <w:r w:rsidRPr="00164106">
        <w:rPr>
          <w:rFonts w:ascii="Times New Roman" w:eastAsia="Times New Roman" w:hAnsi="Times New Roman" w:cs="Times New Roman"/>
          <w:sz w:val="24"/>
          <w:szCs w:val="24"/>
          <w:lang w:eastAsia="zh-CN"/>
        </w:rPr>
        <w:t>9.5.</w:t>
      </w:r>
      <w:r w:rsidRPr="00164106">
        <w:t xml:space="preserve"> </w:t>
      </w:r>
      <w:r w:rsidRPr="00164106">
        <w:rPr>
          <w:rFonts w:ascii="Times New Roman" w:eastAsia="Times New Roman" w:hAnsi="Times New Roman" w:cs="Times New Roman"/>
          <w:sz w:val="24"/>
          <w:szCs w:val="24"/>
          <w:lang w:eastAsia="zh-CN"/>
        </w:rPr>
        <w:t>В случае если споры не будут урегулированы путем переговоров, они подлежат разрешению в Арбитражном суде Камчатского края.</w:t>
      </w:r>
    </w:p>
    <w:p w:rsidR="00164106" w:rsidRPr="00164106" w:rsidRDefault="00164106" w:rsidP="00164106">
      <w:pPr>
        <w:spacing w:after="0" w:line="276" w:lineRule="auto"/>
        <w:ind w:firstLine="426"/>
        <w:jc w:val="both"/>
        <w:rPr>
          <w:rFonts w:ascii="Times New Roman" w:eastAsia="Calibri" w:hAnsi="Times New Roman" w:cs="Times New Roman"/>
          <w:sz w:val="24"/>
          <w:szCs w:val="24"/>
        </w:rPr>
      </w:pPr>
    </w:p>
    <w:p w:rsidR="00164106" w:rsidRPr="00164106" w:rsidRDefault="00164106" w:rsidP="00164106">
      <w:pPr>
        <w:widowControl w:val="0"/>
        <w:autoSpaceDE w:val="0"/>
        <w:autoSpaceDN w:val="0"/>
        <w:adjustRightInd w:val="0"/>
        <w:spacing w:after="0" w:line="276" w:lineRule="auto"/>
        <w:jc w:val="center"/>
        <w:rPr>
          <w:rFonts w:ascii="Times New Roman" w:eastAsia="Times New Roman" w:hAnsi="Times New Roman" w:cs="Times New Roman"/>
          <w:b/>
          <w:noProof/>
          <w:sz w:val="24"/>
          <w:szCs w:val="24"/>
          <w:lang w:eastAsia="ru-RU"/>
        </w:rPr>
      </w:pPr>
      <w:r w:rsidRPr="00164106">
        <w:rPr>
          <w:rFonts w:ascii="Times New Roman" w:eastAsia="Times New Roman" w:hAnsi="Times New Roman" w:cs="Times New Roman"/>
          <w:b/>
          <w:noProof/>
          <w:sz w:val="24"/>
          <w:szCs w:val="24"/>
          <w:lang w:eastAsia="ru-RU"/>
        </w:rPr>
        <w:t>10. Заключительные положения</w:t>
      </w:r>
    </w:p>
    <w:p w:rsidR="00164106" w:rsidRPr="00164106" w:rsidRDefault="00164106" w:rsidP="00164106">
      <w:pPr>
        <w:widowControl w:val="0"/>
        <w:autoSpaceDE w:val="0"/>
        <w:autoSpaceDN w:val="0"/>
        <w:adjustRightInd w:val="0"/>
        <w:spacing w:after="0" w:line="276" w:lineRule="auto"/>
        <w:ind w:firstLine="426"/>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10.1. По всем вопросам, не нашедшим своего решения в тексте и условиях настоящего Контракта, но прямо или косвенно вытекающим из отношений Сторон по нему, Стороны настоящего Контракта руководствуются нормами и положениями действующего законодательства Российской Федерации.</w:t>
      </w:r>
    </w:p>
    <w:p w:rsidR="00164106" w:rsidRPr="00164106" w:rsidRDefault="00164106" w:rsidP="00164106">
      <w:pPr>
        <w:autoSpaceDE w:val="0"/>
        <w:autoSpaceDN w:val="0"/>
        <w:adjustRightInd w:val="0"/>
        <w:spacing w:after="0" w:line="276" w:lineRule="auto"/>
        <w:ind w:firstLine="426"/>
        <w:jc w:val="both"/>
        <w:rPr>
          <w:rFonts w:ascii="Times New Roman" w:eastAsia="Times New Roman" w:hAnsi="Times New Roman" w:cs="Times New Roman"/>
          <w:bCs/>
          <w:sz w:val="24"/>
          <w:szCs w:val="24"/>
          <w:lang w:eastAsia="ru-RU"/>
        </w:rPr>
      </w:pPr>
      <w:r w:rsidRPr="00164106">
        <w:rPr>
          <w:rFonts w:ascii="Times New Roman" w:eastAsia="Times New Roman" w:hAnsi="Times New Roman" w:cs="Times New Roman"/>
          <w:bCs/>
          <w:sz w:val="24"/>
          <w:szCs w:val="24"/>
          <w:lang w:eastAsia="ru-RU"/>
        </w:rPr>
        <w:t xml:space="preserve">10.2. Контракт составлен в 2 (двух) экземплярах на бумажном носителе, один из которых передается </w:t>
      </w:r>
      <w:r>
        <w:rPr>
          <w:rFonts w:ascii="Times New Roman" w:eastAsia="Times New Roman" w:hAnsi="Times New Roman" w:cs="Times New Roman"/>
          <w:bCs/>
          <w:sz w:val="24"/>
          <w:szCs w:val="24"/>
          <w:lang w:eastAsia="ru-RU"/>
        </w:rPr>
        <w:t>Исполнителю</w:t>
      </w:r>
      <w:r w:rsidRPr="00164106">
        <w:rPr>
          <w:rFonts w:ascii="Times New Roman" w:eastAsia="Times New Roman" w:hAnsi="Times New Roman" w:cs="Times New Roman"/>
          <w:bCs/>
          <w:sz w:val="24"/>
          <w:szCs w:val="24"/>
          <w:lang w:eastAsia="ru-RU"/>
        </w:rPr>
        <w:t>, а второй находится у Государственного заказчика.</w:t>
      </w:r>
    </w:p>
    <w:p w:rsidR="00164106" w:rsidRPr="00164106" w:rsidRDefault="00164106" w:rsidP="00164106">
      <w:pPr>
        <w:autoSpaceDE w:val="0"/>
        <w:autoSpaceDN w:val="0"/>
        <w:adjustRightInd w:val="0"/>
        <w:spacing w:after="0" w:line="276" w:lineRule="auto"/>
        <w:ind w:firstLine="426"/>
        <w:jc w:val="both"/>
        <w:rPr>
          <w:rFonts w:ascii="Times New Roman" w:eastAsia="Times New Roman" w:hAnsi="Times New Roman" w:cs="Times New Roman"/>
          <w:bCs/>
          <w:sz w:val="24"/>
          <w:szCs w:val="24"/>
          <w:lang w:eastAsia="ru-RU"/>
        </w:rPr>
      </w:pPr>
      <w:r w:rsidRPr="00164106">
        <w:rPr>
          <w:rFonts w:ascii="Times New Roman" w:eastAsia="Times New Roman" w:hAnsi="Times New Roman" w:cs="Times New Roman"/>
          <w:bCs/>
          <w:sz w:val="24"/>
          <w:szCs w:val="24"/>
          <w:lang w:eastAsia="ru-RU"/>
        </w:rPr>
        <w:t xml:space="preserve">10.3. Любые изменения и дополнения к настоящему контракту имеют силу только               в том случае, если они оформлены надлежащим образом и подписаны полномочными представителями Сторон. По соглашению Сторон изменения и дополнения к настоящему контракту могут быть составлены в 2 (двух) экземплярах на бумажном носителе, один из которых передается </w:t>
      </w:r>
      <w:r w:rsidR="00F71AD0">
        <w:rPr>
          <w:rFonts w:ascii="Times New Roman" w:eastAsia="Times New Roman" w:hAnsi="Times New Roman" w:cs="Times New Roman"/>
          <w:bCs/>
          <w:sz w:val="24"/>
          <w:szCs w:val="24"/>
          <w:lang w:eastAsia="ru-RU"/>
        </w:rPr>
        <w:t>Исполнителю</w:t>
      </w:r>
      <w:r w:rsidRPr="00164106">
        <w:rPr>
          <w:rFonts w:ascii="Times New Roman" w:eastAsia="Times New Roman" w:hAnsi="Times New Roman" w:cs="Times New Roman"/>
          <w:bCs/>
          <w:sz w:val="24"/>
          <w:szCs w:val="24"/>
          <w:lang w:eastAsia="ru-RU"/>
        </w:rPr>
        <w:t>, а второй находится у Государственного заказчика. Документ с изменениями и дополнениями и является неотъемлемой частью настоящего контракта.</w:t>
      </w:r>
    </w:p>
    <w:p w:rsidR="00164106" w:rsidRPr="00164106" w:rsidRDefault="00164106" w:rsidP="00164106">
      <w:pPr>
        <w:spacing w:after="0" w:line="276" w:lineRule="auto"/>
        <w:ind w:firstLine="426"/>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 xml:space="preserve">10.4. </w:t>
      </w:r>
      <w:r w:rsidRPr="00164106">
        <w:rPr>
          <w:rFonts w:ascii="Times New Roman" w:eastAsia="Times New Roman" w:hAnsi="Times New Roman" w:cs="Times New Roman"/>
          <w:bCs/>
          <w:sz w:val="24"/>
          <w:szCs w:val="24"/>
          <w:lang w:eastAsia="ru-RU"/>
        </w:rPr>
        <w:t>Стороны обязаны извещать друг друга об изменениях своего адреса, номеров телефонов, иных реквизитов в срок не позднее 3 (Трех) дней с момента начала действий таких изменений</w:t>
      </w:r>
      <w:r w:rsidRPr="00164106">
        <w:rPr>
          <w:rFonts w:ascii="Times New Roman" w:eastAsia="Times New Roman" w:hAnsi="Times New Roman" w:cs="Times New Roman"/>
          <w:sz w:val="24"/>
          <w:szCs w:val="24"/>
          <w:lang w:eastAsia="ru-RU"/>
        </w:rPr>
        <w:t>.</w:t>
      </w:r>
    </w:p>
    <w:p w:rsidR="00164106" w:rsidRPr="00164106" w:rsidRDefault="00164106" w:rsidP="00164106">
      <w:pPr>
        <w:spacing w:after="0" w:line="276" w:lineRule="auto"/>
        <w:ind w:firstLine="426"/>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10.5.</w:t>
      </w:r>
      <w:r w:rsidRPr="00164106">
        <w:rPr>
          <w:rFonts w:ascii="Times New Roman" w:eastAsia="Times New Roman" w:hAnsi="Times New Roman" w:cs="Times New Roman"/>
          <w:bCs/>
          <w:sz w:val="24"/>
          <w:szCs w:val="24"/>
          <w:lang w:eastAsia="ru-RU"/>
        </w:rPr>
        <w:t xml:space="preserve"> При исполнении контракта не допускается перемена </w:t>
      </w:r>
      <w:proofErr w:type="gramStart"/>
      <w:r>
        <w:rPr>
          <w:rFonts w:ascii="Times New Roman" w:eastAsia="Times New Roman" w:hAnsi="Times New Roman" w:cs="Times New Roman"/>
          <w:bCs/>
          <w:sz w:val="24"/>
          <w:szCs w:val="24"/>
          <w:lang w:eastAsia="ru-RU"/>
        </w:rPr>
        <w:t>исполнителя</w:t>
      </w:r>
      <w:r w:rsidRPr="00164106">
        <w:rPr>
          <w:rFonts w:ascii="Times New Roman" w:eastAsia="Times New Roman" w:hAnsi="Times New Roman" w:cs="Times New Roman"/>
          <w:bCs/>
          <w:sz w:val="24"/>
          <w:szCs w:val="24"/>
          <w:lang w:eastAsia="ru-RU"/>
        </w:rPr>
        <w:t xml:space="preserve">,   </w:t>
      </w:r>
      <w:proofErr w:type="gramEnd"/>
      <w:r w:rsidRPr="00164106">
        <w:rPr>
          <w:rFonts w:ascii="Times New Roman" w:eastAsia="Times New Roman" w:hAnsi="Times New Roman" w:cs="Times New Roman"/>
          <w:bCs/>
          <w:sz w:val="24"/>
          <w:szCs w:val="24"/>
          <w:lang w:eastAsia="ru-RU"/>
        </w:rPr>
        <w:t xml:space="preserve">                                  за исключением случая, если новый </w:t>
      </w:r>
      <w:r>
        <w:rPr>
          <w:rFonts w:ascii="Times New Roman" w:eastAsia="Times New Roman" w:hAnsi="Times New Roman" w:cs="Times New Roman"/>
          <w:bCs/>
          <w:sz w:val="24"/>
          <w:szCs w:val="24"/>
          <w:lang w:eastAsia="ru-RU"/>
        </w:rPr>
        <w:t>исполнитель</w:t>
      </w:r>
      <w:r w:rsidRPr="00164106">
        <w:rPr>
          <w:rFonts w:ascii="Times New Roman" w:eastAsia="Times New Roman" w:hAnsi="Times New Roman" w:cs="Times New Roman"/>
          <w:bCs/>
          <w:sz w:val="24"/>
          <w:szCs w:val="24"/>
          <w:lang w:eastAsia="ru-RU"/>
        </w:rPr>
        <w:t xml:space="preserve"> является правопреемником </w:t>
      </w:r>
      <w:r>
        <w:rPr>
          <w:rFonts w:ascii="Times New Roman" w:eastAsia="Times New Roman" w:hAnsi="Times New Roman" w:cs="Times New Roman"/>
          <w:bCs/>
          <w:sz w:val="24"/>
          <w:szCs w:val="24"/>
          <w:lang w:eastAsia="ru-RU"/>
        </w:rPr>
        <w:t>исполнителя</w:t>
      </w:r>
      <w:r w:rsidRPr="00164106">
        <w:rPr>
          <w:rFonts w:ascii="Times New Roman" w:eastAsia="Times New Roman" w:hAnsi="Times New Roman" w:cs="Times New Roman"/>
          <w:bCs/>
          <w:sz w:val="24"/>
          <w:szCs w:val="24"/>
          <w:lang w:eastAsia="ru-RU"/>
        </w:rPr>
        <w:t xml:space="preserve"> по такому контракту вследствие реорганизации юридического лица в форме преобразования, слияния или присоединения.</w:t>
      </w:r>
    </w:p>
    <w:p w:rsidR="00164106" w:rsidRPr="00164106" w:rsidRDefault="00164106" w:rsidP="00164106">
      <w:pPr>
        <w:widowControl w:val="0"/>
        <w:autoSpaceDE w:val="0"/>
        <w:autoSpaceDN w:val="0"/>
        <w:adjustRightInd w:val="0"/>
        <w:spacing w:after="0" w:line="276" w:lineRule="auto"/>
        <w:ind w:firstLine="426"/>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10.6. 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rsidR="00164106" w:rsidRPr="00164106" w:rsidRDefault="00164106" w:rsidP="00164106">
      <w:pPr>
        <w:autoSpaceDE w:val="0"/>
        <w:autoSpaceDN w:val="0"/>
        <w:adjustRightInd w:val="0"/>
        <w:spacing w:after="0" w:line="276" w:lineRule="auto"/>
        <w:ind w:firstLine="426"/>
        <w:jc w:val="both"/>
        <w:rPr>
          <w:rFonts w:ascii="Times New Roman" w:eastAsia="Times New Roman" w:hAnsi="Times New Roman" w:cs="Times New Roman"/>
          <w:bCs/>
          <w:sz w:val="24"/>
          <w:szCs w:val="24"/>
          <w:lang w:eastAsia="ru-RU"/>
        </w:rPr>
      </w:pPr>
      <w:r w:rsidRPr="00164106">
        <w:rPr>
          <w:rFonts w:ascii="Times New Roman" w:eastAsia="Times New Roman" w:hAnsi="Times New Roman" w:cs="Times New Roman"/>
          <w:bCs/>
          <w:sz w:val="24"/>
          <w:szCs w:val="24"/>
          <w:lang w:eastAsia="ru-RU"/>
        </w:rPr>
        <w:t>10.7. Стороны признают, что, если какое-либо из положений Контракта становится недействительным в течение срока его действия вследствие изменения законодательства, остальные положения Контракта обязательны для Сторон в течение срока действия Контракта.</w:t>
      </w:r>
    </w:p>
    <w:p w:rsidR="00164106" w:rsidRPr="00164106" w:rsidRDefault="00164106" w:rsidP="00164106">
      <w:pPr>
        <w:spacing w:after="0" w:line="276" w:lineRule="auto"/>
        <w:ind w:firstLine="426"/>
        <w:jc w:val="both"/>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10.8. К настоящему контракту прилагается Техническое задание (Приложение № 1), которое является его неотъемлемой частью.</w:t>
      </w:r>
    </w:p>
    <w:p w:rsidR="00164106" w:rsidRPr="00164106" w:rsidRDefault="00164106" w:rsidP="00164106">
      <w:pPr>
        <w:tabs>
          <w:tab w:val="left" w:pos="720"/>
        </w:tabs>
        <w:spacing w:before="120" w:after="120" w:line="276" w:lineRule="auto"/>
        <w:jc w:val="center"/>
        <w:rPr>
          <w:rFonts w:ascii="Times New Roman" w:eastAsia="Times New Roman" w:hAnsi="Times New Roman" w:cs="Times New Roman"/>
          <w:b/>
          <w:sz w:val="24"/>
          <w:szCs w:val="24"/>
          <w:lang w:eastAsia="ru-RU"/>
        </w:rPr>
      </w:pPr>
      <w:r w:rsidRPr="00164106">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1</w:t>
      </w:r>
      <w:r w:rsidRPr="00164106">
        <w:rPr>
          <w:rFonts w:ascii="Times New Roman" w:eastAsia="Times New Roman" w:hAnsi="Times New Roman" w:cs="Times New Roman"/>
          <w:b/>
          <w:sz w:val="24"/>
          <w:szCs w:val="24"/>
          <w:lang w:eastAsia="ru-RU"/>
        </w:rPr>
        <w:t>. Адреса и реквизиты Сторон</w:t>
      </w:r>
    </w:p>
    <w:p w:rsidR="00164106" w:rsidRPr="00164106" w:rsidRDefault="00164106" w:rsidP="00164106">
      <w:pPr>
        <w:tabs>
          <w:tab w:val="left" w:pos="720"/>
        </w:tabs>
        <w:spacing w:before="120" w:after="120" w:line="276" w:lineRule="auto"/>
        <w:jc w:val="center"/>
        <w:rPr>
          <w:rFonts w:ascii="Times New Roman" w:eastAsia="Times New Roman" w:hAnsi="Times New Roman" w:cs="Times New Roman"/>
          <w:b/>
          <w:sz w:val="24"/>
          <w:szCs w:val="24"/>
          <w:lang w:eastAsia="ru-RU"/>
        </w:rPr>
      </w:pPr>
    </w:p>
    <w:tbl>
      <w:tblPr>
        <w:tblStyle w:val="1"/>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4695"/>
      </w:tblGrid>
      <w:tr w:rsidR="00164106" w:rsidRPr="00164106" w:rsidTr="00C427A3">
        <w:trPr>
          <w:trHeight w:val="3594"/>
        </w:trPr>
        <w:tc>
          <w:tcPr>
            <w:tcW w:w="4518" w:type="dxa"/>
          </w:tcPr>
          <w:p w:rsidR="00164106" w:rsidRPr="00164106" w:rsidRDefault="00164106" w:rsidP="00164106">
            <w:pPr>
              <w:spacing w:after="0" w:line="276" w:lineRule="auto"/>
              <w:jc w:val="center"/>
              <w:rPr>
                <w:sz w:val="24"/>
                <w:szCs w:val="24"/>
                <w:lang w:eastAsia="ru-RU"/>
              </w:rPr>
            </w:pPr>
            <w:r w:rsidRPr="00164106">
              <w:rPr>
                <w:sz w:val="24"/>
                <w:szCs w:val="24"/>
                <w:lang w:eastAsia="ru-RU"/>
              </w:rPr>
              <w:lastRenderedPageBreak/>
              <w:br w:type="page"/>
              <w:t>Государственный заказчик</w:t>
            </w:r>
          </w:p>
          <w:p w:rsidR="009D67D2" w:rsidRPr="009D67D2" w:rsidRDefault="009D67D2" w:rsidP="009D67D2">
            <w:pPr>
              <w:spacing w:after="0" w:line="276" w:lineRule="auto"/>
              <w:rPr>
                <w:sz w:val="24"/>
                <w:szCs w:val="24"/>
                <w:lang w:eastAsia="ru-RU"/>
              </w:rPr>
            </w:pPr>
            <w:r w:rsidRPr="009D67D2">
              <w:rPr>
                <w:sz w:val="24"/>
                <w:szCs w:val="24"/>
                <w:lang w:eastAsia="ru-RU"/>
              </w:rPr>
              <w:t>Северо-Восточное территориальное Управление Федерального агентства по рыболовству</w:t>
            </w:r>
          </w:p>
          <w:p w:rsidR="009D67D2" w:rsidRPr="009D67D2" w:rsidRDefault="009D67D2" w:rsidP="009D67D2">
            <w:pPr>
              <w:spacing w:after="0" w:line="276" w:lineRule="auto"/>
              <w:rPr>
                <w:sz w:val="24"/>
                <w:szCs w:val="24"/>
                <w:lang w:eastAsia="ru-RU"/>
              </w:rPr>
            </w:pPr>
            <w:r w:rsidRPr="009D67D2">
              <w:rPr>
                <w:sz w:val="24"/>
                <w:szCs w:val="24"/>
                <w:lang w:eastAsia="ru-RU"/>
              </w:rPr>
              <w:t xml:space="preserve">Юридический адрес: </w:t>
            </w:r>
            <w:proofErr w:type="gramStart"/>
            <w:r w:rsidRPr="009D67D2">
              <w:rPr>
                <w:sz w:val="24"/>
                <w:szCs w:val="24"/>
                <w:lang w:eastAsia="ru-RU"/>
              </w:rPr>
              <w:t xml:space="preserve">683009,   </w:t>
            </w:r>
            <w:proofErr w:type="gramEnd"/>
            <w:r w:rsidRPr="009D67D2">
              <w:rPr>
                <w:sz w:val="24"/>
                <w:szCs w:val="24"/>
                <w:lang w:eastAsia="ru-RU"/>
              </w:rPr>
              <w:t xml:space="preserve">                                 </w:t>
            </w:r>
            <w:proofErr w:type="spellStart"/>
            <w:r w:rsidRPr="009D67D2">
              <w:rPr>
                <w:sz w:val="24"/>
                <w:szCs w:val="24"/>
                <w:lang w:eastAsia="ru-RU"/>
              </w:rPr>
              <w:t>г.Петропавловск</w:t>
            </w:r>
            <w:proofErr w:type="spellEnd"/>
            <w:r w:rsidRPr="009D67D2">
              <w:rPr>
                <w:sz w:val="24"/>
                <w:szCs w:val="24"/>
                <w:lang w:eastAsia="ru-RU"/>
              </w:rPr>
              <w:t>-Камчатский,                             ул. Академика Королева, 58</w:t>
            </w:r>
          </w:p>
          <w:p w:rsidR="009D67D2" w:rsidRPr="009D67D2" w:rsidRDefault="009D67D2" w:rsidP="009D67D2">
            <w:pPr>
              <w:spacing w:after="0" w:line="276" w:lineRule="auto"/>
              <w:rPr>
                <w:sz w:val="24"/>
                <w:szCs w:val="24"/>
                <w:lang w:eastAsia="ru-RU"/>
              </w:rPr>
            </w:pPr>
            <w:r w:rsidRPr="009D67D2">
              <w:rPr>
                <w:sz w:val="24"/>
                <w:szCs w:val="24"/>
                <w:lang w:eastAsia="ru-RU"/>
              </w:rPr>
              <w:t>ИНН 4101128090 КПП 410101001</w:t>
            </w:r>
          </w:p>
          <w:p w:rsidR="009D67D2" w:rsidRPr="009D67D2" w:rsidRDefault="009D67D2" w:rsidP="009D67D2">
            <w:pPr>
              <w:spacing w:after="0" w:line="276" w:lineRule="auto"/>
              <w:rPr>
                <w:sz w:val="24"/>
                <w:szCs w:val="24"/>
                <w:lang w:eastAsia="ru-RU"/>
              </w:rPr>
            </w:pPr>
            <w:r w:rsidRPr="009D67D2">
              <w:rPr>
                <w:sz w:val="24"/>
                <w:szCs w:val="24"/>
                <w:lang w:eastAsia="ru-RU"/>
              </w:rPr>
              <w:t>ОГРН</w:t>
            </w:r>
            <w:r w:rsidRPr="009D67D2">
              <w:rPr>
                <w:sz w:val="24"/>
                <w:szCs w:val="24"/>
                <w:lang w:eastAsia="ru-RU"/>
              </w:rPr>
              <w:tab/>
              <w:t>1094101000058</w:t>
            </w:r>
          </w:p>
          <w:p w:rsidR="009D67D2" w:rsidRPr="009D67D2" w:rsidRDefault="009D67D2" w:rsidP="009D67D2">
            <w:pPr>
              <w:spacing w:after="0" w:line="276" w:lineRule="auto"/>
              <w:rPr>
                <w:sz w:val="24"/>
                <w:szCs w:val="24"/>
                <w:lang w:eastAsia="ru-RU"/>
              </w:rPr>
            </w:pPr>
            <w:r w:rsidRPr="009D67D2">
              <w:rPr>
                <w:sz w:val="24"/>
                <w:szCs w:val="24"/>
                <w:lang w:eastAsia="ru-RU"/>
              </w:rPr>
              <w:t>ОКПО</w:t>
            </w:r>
            <w:r w:rsidRPr="009D67D2">
              <w:rPr>
                <w:sz w:val="24"/>
                <w:szCs w:val="24"/>
                <w:lang w:eastAsia="ru-RU"/>
              </w:rPr>
              <w:tab/>
              <w:t>97847938</w:t>
            </w:r>
          </w:p>
          <w:p w:rsidR="009D67D2" w:rsidRPr="009D67D2" w:rsidRDefault="009D67D2" w:rsidP="009D67D2">
            <w:pPr>
              <w:spacing w:after="0" w:line="276" w:lineRule="auto"/>
              <w:rPr>
                <w:sz w:val="24"/>
                <w:szCs w:val="24"/>
                <w:lang w:eastAsia="ru-RU"/>
              </w:rPr>
            </w:pPr>
            <w:r w:rsidRPr="009D67D2">
              <w:rPr>
                <w:sz w:val="24"/>
                <w:szCs w:val="24"/>
                <w:lang w:eastAsia="ru-RU"/>
              </w:rPr>
              <w:t>ОКТМО 30701001</w:t>
            </w:r>
          </w:p>
          <w:p w:rsidR="009D67D2" w:rsidRPr="009D67D2" w:rsidRDefault="009D67D2" w:rsidP="009D67D2">
            <w:pPr>
              <w:spacing w:after="0" w:line="276" w:lineRule="auto"/>
              <w:rPr>
                <w:sz w:val="24"/>
                <w:szCs w:val="24"/>
                <w:lang w:eastAsia="ru-RU"/>
              </w:rPr>
            </w:pPr>
            <w:r w:rsidRPr="009D67D2">
              <w:rPr>
                <w:sz w:val="24"/>
                <w:szCs w:val="24"/>
                <w:lang w:eastAsia="ru-RU"/>
              </w:rPr>
              <w:t>Банковские реквизиты:</w:t>
            </w:r>
          </w:p>
          <w:p w:rsidR="009D67D2" w:rsidRPr="009D67D2" w:rsidRDefault="009D67D2" w:rsidP="009D67D2">
            <w:pPr>
              <w:spacing w:after="0" w:line="276" w:lineRule="auto"/>
              <w:rPr>
                <w:sz w:val="24"/>
                <w:szCs w:val="24"/>
                <w:lang w:eastAsia="ru-RU"/>
              </w:rPr>
            </w:pPr>
            <w:r w:rsidRPr="009D67D2">
              <w:rPr>
                <w:sz w:val="24"/>
                <w:szCs w:val="24"/>
                <w:lang w:eastAsia="ru-RU"/>
              </w:rPr>
              <w:t>ЦС учета: УФК по Камчатскому краю (Северо-Восточное территориальное управление Федерального агентства по рыболовству л/с 03381874120)</w:t>
            </w:r>
          </w:p>
          <w:p w:rsidR="009D67D2" w:rsidRPr="009D67D2" w:rsidRDefault="009D67D2" w:rsidP="009D67D2">
            <w:pPr>
              <w:spacing w:after="0" w:line="276" w:lineRule="auto"/>
              <w:rPr>
                <w:sz w:val="24"/>
                <w:szCs w:val="24"/>
                <w:lang w:eastAsia="ru-RU"/>
              </w:rPr>
            </w:pPr>
            <w:proofErr w:type="spellStart"/>
            <w:r w:rsidRPr="009D67D2">
              <w:rPr>
                <w:sz w:val="24"/>
                <w:szCs w:val="24"/>
                <w:lang w:eastAsia="ru-RU"/>
              </w:rPr>
              <w:t>Получитель</w:t>
            </w:r>
            <w:proofErr w:type="spellEnd"/>
            <w:r w:rsidRPr="009D67D2">
              <w:rPr>
                <w:sz w:val="24"/>
                <w:szCs w:val="24"/>
                <w:lang w:eastAsia="ru-RU"/>
              </w:rPr>
              <w:t>: УФК по Приморскому краю</w:t>
            </w:r>
          </w:p>
          <w:p w:rsidR="009D67D2" w:rsidRPr="009D67D2" w:rsidRDefault="009D67D2" w:rsidP="009D67D2">
            <w:pPr>
              <w:spacing w:after="0" w:line="276" w:lineRule="auto"/>
              <w:rPr>
                <w:sz w:val="24"/>
                <w:szCs w:val="24"/>
                <w:lang w:eastAsia="ru-RU"/>
              </w:rPr>
            </w:pPr>
            <w:proofErr w:type="gramStart"/>
            <w:r w:rsidRPr="009D67D2">
              <w:rPr>
                <w:sz w:val="24"/>
                <w:szCs w:val="24"/>
                <w:lang w:eastAsia="ru-RU"/>
              </w:rPr>
              <w:t>р</w:t>
            </w:r>
            <w:proofErr w:type="gramEnd"/>
            <w:r w:rsidRPr="009D67D2">
              <w:rPr>
                <w:sz w:val="24"/>
                <w:szCs w:val="24"/>
                <w:lang w:eastAsia="ru-RU"/>
              </w:rPr>
              <w:t>/с 03211643000000012002</w:t>
            </w:r>
          </w:p>
          <w:p w:rsidR="009D67D2" w:rsidRPr="009D67D2" w:rsidRDefault="009D67D2" w:rsidP="009D67D2">
            <w:pPr>
              <w:spacing w:after="0" w:line="276" w:lineRule="auto"/>
              <w:rPr>
                <w:sz w:val="24"/>
                <w:szCs w:val="24"/>
                <w:lang w:eastAsia="ru-RU"/>
              </w:rPr>
            </w:pPr>
            <w:r w:rsidRPr="009D67D2">
              <w:rPr>
                <w:sz w:val="24"/>
                <w:szCs w:val="24"/>
                <w:lang w:eastAsia="ru-RU"/>
              </w:rPr>
              <w:t xml:space="preserve">Банк: ОКЦ №1 ДГУ Банка России//УФК по Приморскому краю </w:t>
            </w:r>
          </w:p>
          <w:p w:rsidR="009D67D2" w:rsidRPr="009D67D2" w:rsidRDefault="009D67D2" w:rsidP="009D67D2">
            <w:pPr>
              <w:spacing w:after="0" w:line="276" w:lineRule="auto"/>
              <w:rPr>
                <w:sz w:val="24"/>
                <w:szCs w:val="24"/>
                <w:lang w:eastAsia="ru-RU"/>
              </w:rPr>
            </w:pPr>
            <w:r w:rsidRPr="009D67D2">
              <w:rPr>
                <w:sz w:val="24"/>
                <w:szCs w:val="24"/>
                <w:lang w:eastAsia="ru-RU"/>
              </w:rPr>
              <w:t xml:space="preserve">г. Владивосток </w:t>
            </w:r>
          </w:p>
          <w:p w:rsidR="009D67D2" w:rsidRPr="009D67D2" w:rsidRDefault="009D67D2" w:rsidP="009D67D2">
            <w:pPr>
              <w:spacing w:after="0" w:line="276" w:lineRule="auto"/>
              <w:rPr>
                <w:sz w:val="24"/>
                <w:szCs w:val="24"/>
                <w:lang w:eastAsia="ru-RU"/>
              </w:rPr>
            </w:pPr>
            <w:proofErr w:type="gramStart"/>
            <w:r w:rsidRPr="009D67D2">
              <w:rPr>
                <w:sz w:val="24"/>
                <w:szCs w:val="24"/>
                <w:lang w:eastAsia="ru-RU"/>
              </w:rPr>
              <w:t>к</w:t>
            </w:r>
            <w:proofErr w:type="gramEnd"/>
            <w:r w:rsidRPr="009D67D2">
              <w:rPr>
                <w:sz w:val="24"/>
                <w:szCs w:val="24"/>
                <w:lang w:eastAsia="ru-RU"/>
              </w:rPr>
              <w:t>/с 40102810545370000012</w:t>
            </w:r>
          </w:p>
          <w:p w:rsidR="009D67D2" w:rsidRPr="009D67D2" w:rsidRDefault="009D67D2" w:rsidP="009D67D2">
            <w:pPr>
              <w:spacing w:after="0" w:line="276" w:lineRule="auto"/>
              <w:rPr>
                <w:sz w:val="24"/>
                <w:szCs w:val="24"/>
                <w:lang w:eastAsia="ru-RU"/>
              </w:rPr>
            </w:pPr>
            <w:r w:rsidRPr="009D67D2">
              <w:rPr>
                <w:sz w:val="24"/>
                <w:szCs w:val="24"/>
                <w:lang w:eastAsia="ru-RU"/>
              </w:rPr>
              <w:t>БИК ТОФК 010507002</w:t>
            </w:r>
          </w:p>
          <w:p w:rsidR="009D67D2" w:rsidRPr="009D67D2" w:rsidRDefault="009D67D2" w:rsidP="009D67D2">
            <w:pPr>
              <w:spacing w:after="0" w:line="276" w:lineRule="auto"/>
              <w:rPr>
                <w:sz w:val="24"/>
                <w:szCs w:val="24"/>
                <w:lang w:eastAsia="ru-RU"/>
              </w:rPr>
            </w:pPr>
            <w:r w:rsidRPr="009D67D2">
              <w:rPr>
                <w:sz w:val="24"/>
                <w:szCs w:val="24"/>
                <w:lang w:eastAsia="ru-RU"/>
              </w:rPr>
              <w:t>Телефон: 8 (4152) 23-58-14</w:t>
            </w:r>
          </w:p>
          <w:p w:rsidR="009D67D2" w:rsidRPr="009D67D2" w:rsidRDefault="009D67D2" w:rsidP="009D67D2">
            <w:pPr>
              <w:spacing w:after="0" w:line="276" w:lineRule="auto"/>
              <w:rPr>
                <w:sz w:val="24"/>
                <w:szCs w:val="24"/>
                <w:lang w:eastAsia="ru-RU"/>
              </w:rPr>
            </w:pPr>
            <w:r w:rsidRPr="009D67D2">
              <w:rPr>
                <w:sz w:val="24"/>
                <w:szCs w:val="24"/>
                <w:lang w:eastAsia="ru-RU"/>
              </w:rPr>
              <w:t xml:space="preserve">Адрес электронной почты: </w:t>
            </w:r>
          </w:p>
          <w:p w:rsidR="009D67D2" w:rsidRPr="009D67D2" w:rsidRDefault="009D67D2" w:rsidP="009D67D2">
            <w:pPr>
              <w:spacing w:after="0" w:line="276" w:lineRule="auto"/>
              <w:rPr>
                <w:sz w:val="24"/>
                <w:szCs w:val="24"/>
                <w:lang w:eastAsia="ru-RU"/>
              </w:rPr>
            </w:pPr>
            <w:r w:rsidRPr="009D67D2">
              <w:rPr>
                <w:sz w:val="24"/>
                <w:szCs w:val="24"/>
                <w:lang w:eastAsia="ru-RU"/>
              </w:rPr>
              <w:t>svrybolovstvo@terkamfish.ru</w:t>
            </w:r>
          </w:p>
          <w:p w:rsidR="009D67D2" w:rsidRPr="009D67D2" w:rsidRDefault="009D67D2" w:rsidP="009D67D2">
            <w:pPr>
              <w:spacing w:after="0" w:line="276" w:lineRule="auto"/>
              <w:rPr>
                <w:sz w:val="24"/>
                <w:szCs w:val="24"/>
                <w:lang w:eastAsia="ru-RU"/>
              </w:rPr>
            </w:pPr>
            <w:r w:rsidRPr="009D67D2">
              <w:rPr>
                <w:sz w:val="24"/>
                <w:szCs w:val="24"/>
                <w:lang w:eastAsia="ru-RU"/>
              </w:rPr>
              <w:t>n.sitkina@terkamfish.ru</w:t>
            </w:r>
          </w:p>
          <w:p w:rsidR="00164106" w:rsidRDefault="00164106" w:rsidP="00164106">
            <w:pPr>
              <w:spacing w:after="0" w:line="276" w:lineRule="auto"/>
              <w:rPr>
                <w:sz w:val="24"/>
                <w:szCs w:val="24"/>
                <w:lang w:eastAsia="ru-RU"/>
              </w:rPr>
            </w:pPr>
          </w:p>
          <w:p w:rsidR="006137D2" w:rsidRPr="00164106" w:rsidRDefault="006137D2" w:rsidP="00164106">
            <w:pPr>
              <w:spacing w:after="0" w:line="276" w:lineRule="auto"/>
              <w:rPr>
                <w:sz w:val="24"/>
                <w:szCs w:val="24"/>
                <w:lang w:eastAsia="ru-RU"/>
              </w:rPr>
            </w:pPr>
          </w:p>
          <w:p w:rsidR="009D67D2" w:rsidRDefault="009D67D2" w:rsidP="00164106">
            <w:pPr>
              <w:spacing w:after="0" w:line="276" w:lineRule="auto"/>
              <w:rPr>
                <w:sz w:val="24"/>
                <w:szCs w:val="24"/>
                <w:lang w:eastAsia="ru-RU"/>
              </w:rPr>
            </w:pPr>
          </w:p>
          <w:p w:rsidR="009D67D2" w:rsidRDefault="009D67D2" w:rsidP="00164106">
            <w:pPr>
              <w:spacing w:after="0" w:line="276" w:lineRule="auto"/>
              <w:rPr>
                <w:sz w:val="24"/>
                <w:szCs w:val="24"/>
                <w:lang w:eastAsia="ru-RU"/>
              </w:rPr>
            </w:pPr>
          </w:p>
          <w:p w:rsidR="009D67D2" w:rsidRDefault="009D67D2" w:rsidP="00164106">
            <w:pPr>
              <w:spacing w:after="0" w:line="276" w:lineRule="auto"/>
              <w:rPr>
                <w:sz w:val="24"/>
                <w:szCs w:val="24"/>
                <w:lang w:eastAsia="ru-RU"/>
              </w:rPr>
            </w:pPr>
          </w:p>
          <w:p w:rsidR="009D67D2" w:rsidRDefault="009D67D2" w:rsidP="00164106">
            <w:pPr>
              <w:spacing w:after="0" w:line="276" w:lineRule="auto"/>
              <w:rPr>
                <w:sz w:val="24"/>
                <w:szCs w:val="24"/>
                <w:lang w:eastAsia="ru-RU"/>
              </w:rPr>
            </w:pPr>
          </w:p>
          <w:p w:rsidR="009D67D2" w:rsidRDefault="009D67D2" w:rsidP="00164106">
            <w:pPr>
              <w:spacing w:after="0" w:line="276" w:lineRule="auto"/>
              <w:rPr>
                <w:sz w:val="24"/>
                <w:szCs w:val="24"/>
                <w:lang w:eastAsia="ru-RU"/>
              </w:rPr>
            </w:pPr>
          </w:p>
          <w:p w:rsidR="009D67D2" w:rsidRDefault="009D67D2" w:rsidP="00164106">
            <w:pPr>
              <w:spacing w:after="0" w:line="276" w:lineRule="auto"/>
              <w:rPr>
                <w:sz w:val="24"/>
                <w:szCs w:val="24"/>
                <w:lang w:eastAsia="ru-RU"/>
              </w:rPr>
            </w:pPr>
          </w:p>
          <w:p w:rsidR="009D67D2" w:rsidRDefault="009D67D2" w:rsidP="00164106">
            <w:pPr>
              <w:spacing w:after="0" w:line="276" w:lineRule="auto"/>
              <w:rPr>
                <w:sz w:val="24"/>
                <w:szCs w:val="24"/>
                <w:lang w:eastAsia="ru-RU"/>
              </w:rPr>
            </w:pPr>
          </w:p>
          <w:p w:rsidR="009D67D2" w:rsidRDefault="009D67D2" w:rsidP="00164106">
            <w:pPr>
              <w:spacing w:after="0" w:line="276" w:lineRule="auto"/>
              <w:rPr>
                <w:sz w:val="24"/>
                <w:szCs w:val="24"/>
                <w:lang w:eastAsia="ru-RU"/>
              </w:rPr>
            </w:pPr>
          </w:p>
          <w:p w:rsidR="009D67D2" w:rsidRDefault="009D67D2"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r w:rsidRPr="00164106">
              <w:rPr>
                <w:sz w:val="24"/>
                <w:szCs w:val="24"/>
                <w:lang w:eastAsia="ru-RU"/>
              </w:rPr>
              <w:t xml:space="preserve">_________________/ </w:t>
            </w:r>
          </w:p>
          <w:p w:rsidR="00164106" w:rsidRPr="00164106" w:rsidRDefault="00164106" w:rsidP="00164106">
            <w:pPr>
              <w:spacing w:after="0" w:line="276" w:lineRule="auto"/>
              <w:rPr>
                <w:sz w:val="24"/>
                <w:szCs w:val="24"/>
                <w:lang w:eastAsia="ru-RU"/>
              </w:rPr>
            </w:pPr>
            <w:r w:rsidRPr="00164106">
              <w:rPr>
                <w:sz w:val="24"/>
                <w:szCs w:val="24"/>
                <w:lang w:eastAsia="ru-RU"/>
              </w:rPr>
              <w:t>«___» ____________ 202</w:t>
            </w:r>
            <w:r w:rsidR="009D67D2">
              <w:rPr>
                <w:sz w:val="24"/>
                <w:szCs w:val="24"/>
                <w:lang w:eastAsia="ru-RU"/>
              </w:rPr>
              <w:t>6</w:t>
            </w:r>
            <w:r w:rsidRPr="00164106">
              <w:rPr>
                <w:sz w:val="24"/>
                <w:szCs w:val="24"/>
                <w:lang w:eastAsia="ru-RU"/>
              </w:rPr>
              <w:t xml:space="preserve"> год </w:t>
            </w:r>
          </w:p>
          <w:p w:rsidR="00164106" w:rsidRPr="00164106" w:rsidRDefault="00164106" w:rsidP="00164106">
            <w:pPr>
              <w:spacing w:after="0" w:line="276" w:lineRule="auto"/>
              <w:rPr>
                <w:sz w:val="24"/>
                <w:szCs w:val="24"/>
                <w:lang w:eastAsia="ru-RU"/>
              </w:rPr>
            </w:pPr>
            <w:proofErr w:type="spellStart"/>
            <w:r w:rsidRPr="00164106">
              <w:rPr>
                <w:sz w:val="24"/>
                <w:szCs w:val="24"/>
                <w:lang w:eastAsia="ru-RU"/>
              </w:rPr>
              <w:t>м.п</w:t>
            </w:r>
            <w:proofErr w:type="spellEnd"/>
            <w:r w:rsidRPr="00164106">
              <w:rPr>
                <w:sz w:val="24"/>
                <w:szCs w:val="24"/>
                <w:lang w:eastAsia="ru-RU"/>
              </w:rPr>
              <w:t>.</w:t>
            </w:r>
          </w:p>
        </w:tc>
        <w:tc>
          <w:tcPr>
            <w:tcW w:w="4695" w:type="dxa"/>
          </w:tcPr>
          <w:p w:rsidR="00164106" w:rsidRPr="00164106" w:rsidRDefault="00164106" w:rsidP="00164106">
            <w:pPr>
              <w:spacing w:after="0" w:line="276" w:lineRule="auto"/>
              <w:jc w:val="center"/>
              <w:rPr>
                <w:sz w:val="24"/>
                <w:szCs w:val="24"/>
                <w:lang w:eastAsia="ru-RU"/>
              </w:rPr>
            </w:pPr>
            <w:r w:rsidRPr="00164106">
              <w:rPr>
                <w:sz w:val="24"/>
                <w:szCs w:val="24"/>
                <w:lang w:eastAsia="ru-RU"/>
              </w:rPr>
              <w:t>Исполнитель</w:t>
            </w: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Default="00164106" w:rsidP="00164106">
            <w:pPr>
              <w:spacing w:after="0" w:line="276" w:lineRule="auto"/>
              <w:rPr>
                <w:sz w:val="24"/>
                <w:szCs w:val="24"/>
                <w:lang w:eastAsia="ru-RU"/>
              </w:rPr>
            </w:pPr>
          </w:p>
          <w:p w:rsidR="006137D2" w:rsidRDefault="006137D2" w:rsidP="00164106">
            <w:pPr>
              <w:spacing w:after="0" w:line="276" w:lineRule="auto"/>
              <w:rPr>
                <w:sz w:val="24"/>
                <w:szCs w:val="24"/>
                <w:lang w:eastAsia="ru-RU"/>
              </w:rPr>
            </w:pPr>
          </w:p>
          <w:p w:rsidR="006137D2" w:rsidRDefault="006137D2" w:rsidP="00164106">
            <w:pPr>
              <w:spacing w:after="0" w:line="276" w:lineRule="auto"/>
              <w:rPr>
                <w:sz w:val="24"/>
                <w:szCs w:val="24"/>
                <w:lang w:eastAsia="ru-RU"/>
              </w:rPr>
            </w:pPr>
          </w:p>
          <w:p w:rsidR="006137D2" w:rsidRDefault="006137D2" w:rsidP="00164106">
            <w:pPr>
              <w:spacing w:after="0" w:line="276" w:lineRule="auto"/>
              <w:rPr>
                <w:sz w:val="24"/>
                <w:szCs w:val="24"/>
                <w:lang w:eastAsia="ru-RU"/>
              </w:rPr>
            </w:pPr>
          </w:p>
          <w:p w:rsidR="006137D2" w:rsidRDefault="006137D2" w:rsidP="00164106">
            <w:pPr>
              <w:spacing w:after="0" w:line="276" w:lineRule="auto"/>
              <w:rPr>
                <w:sz w:val="24"/>
                <w:szCs w:val="24"/>
                <w:lang w:eastAsia="ru-RU"/>
              </w:rPr>
            </w:pPr>
          </w:p>
          <w:p w:rsidR="006137D2" w:rsidRPr="00164106" w:rsidRDefault="006137D2"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p>
          <w:p w:rsidR="00164106" w:rsidRPr="00164106" w:rsidRDefault="00164106" w:rsidP="00164106">
            <w:pPr>
              <w:spacing w:after="0" w:line="276" w:lineRule="auto"/>
              <w:rPr>
                <w:sz w:val="24"/>
                <w:szCs w:val="24"/>
                <w:lang w:eastAsia="ru-RU"/>
              </w:rPr>
            </w:pPr>
            <w:r w:rsidRPr="00164106">
              <w:rPr>
                <w:sz w:val="24"/>
                <w:szCs w:val="24"/>
                <w:lang w:eastAsia="ru-RU"/>
              </w:rPr>
              <w:t>______________________/</w:t>
            </w:r>
          </w:p>
          <w:p w:rsidR="00164106" w:rsidRPr="00164106" w:rsidRDefault="00164106" w:rsidP="00164106">
            <w:pPr>
              <w:spacing w:line="276" w:lineRule="auto"/>
              <w:rPr>
                <w:sz w:val="24"/>
                <w:szCs w:val="24"/>
                <w:lang w:eastAsia="ru-RU"/>
              </w:rPr>
            </w:pPr>
            <w:r w:rsidRPr="00164106">
              <w:rPr>
                <w:sz w:val="24"/>
                <w:szCs w:val="24"/>
                <w:lang w:eastAsia="ru-RU"/>
              </w:rPr>
              <w:t>«___» ____________ 202</w:t>
            </w:r>
            <w:r w:rsidR="009D67D2">
              <w:rPr>
                <w:sz w:val="24"/>
                <w:szCs w:val="24"/>
                <w:lang w:eastAsia="ru-RU"/>
              </w:rPr>
              <w:t>6</w:t>
            </w:r>
            <w:r w:rsidRPr="00164106">
              <w:rPr>
                <w:sz w:val="24"/>
                <w:szCs w:val="24"/>
                <w:lang w:eastAsia="ru-RU"/>
              </w:rPr>
              <w:t xml:space="preserve"> год </w:t>
            </w:r>
          </w:p>
          <w:p w:rsidR="00164106" w:rsidRPr="00164106" w:rsidRDefault="00164106" w:rsidP="00164106">
            <w:pPr>
              <w:spacing w:line="276" w:lineRule="auto"/>
              <w:rPr>
                <w:sz w:val="24"/>
                <w:szCs w:val="24"/>
                <w:lang w:eastAsia="ru-RU"/>
              </w:rPr>
            </w:pPr>
            <w:proofErr w:type="spellStart"/>
            <w:r w:rsidRPr="00164106">
              <w:rPr>
                <w:sz w:val="24"/>
                <w:szCs w:val="24"/>
                <w:lang w:eastAsia="ru-RU"/>
              </w:rPr>
              <w:t>м.п</w:t>
            </w:r>
            <w:proofErr w:type="spellEnd"/>
            <w:r w:rsidRPr="00164106">
              <w:rPr>
                <w:sz w:val="24"/>
                <w:szCs w:val="24"/>
                <w:lang w:eastAsia="ru-RU"/>
              </w:rPr>
              <w:t>.</w:t>
            </w:r>
          </w:p>
        </w:tc>
      </w:tr>
    </w:tbl>
    <w:p w:rsidR="00164106" w:rsidRPr="00164106" w:rsidRDefault="00164106" w:rsidP="00164106">
      <w:pPr>
        <w:tabs>
          <w:tab w:val="left" w:pos="720"/>
        </w:tabs>
        <w:spacing w:before="120" w:after="120" w:line="276" w:lineRule="auto"/>
        <w:rPr>
          <w:rFonts w:ascii="Times New Roman" w:eastAsia="Times New Roman" w:hAnsi="Times New Roman" w:cs="Times New Roman"/>
          <w:b/>
          <w:sz w:val="24"/>
          <w:szCs w:val="24"/>
          <w:highlight w:val="yellow"/>
          <w:lang w:eastAsia="ru-RU"/>
        </w:rPr>
      </w:pPr>
    </w:p>
    <w:p w:rsidR="00164106" w:rsidRPr="00164106" w:rsidRDefault="00164106" w:rsidP="00164106">
      <w:pPr>
        <w:keepNext/>
        <w:pageBreakBefore/>
        <w:spacing w:after="0" w:line="276" w:lineRule="auto"/>
        <w:ind w:left="4962"/>
        <w:outlineLvl w:val="0"/>
        <w:rPr>
          <w:rFonts w:ascii="Times New Roman" w:eastAsia="Times New Roman" w:hAnsi="Times New Roman" w:cs="Times New Roman"/>
          <w:bCs/>
          <w:kern w:val="32"/>
          <w:sz w:val="24"/>
          <w:szCs w:val="24"/>
          <w:lang w:eastAsia="ru-RU"/>
        </w:rPr>
      </w:pPr>
      <w:r w:rsidRPr="00164106">
        <w:rPr>
          <w:rFonts w:ascii="Times New Roman" w:eastAsia="Times New Roman" w:hAnsi="Times New Roman" w:cs="Times New Roman"/>
          <w:bCs/>
          <w:kern w:val="32"/>
          <w:sz w:val="24"/>
          <w:szCs w:val="24"/>
          <w:lang w:eastAsia="ru-RU"/>
        </w:rPr>
        <w:lastRenderedPageBreak/>
        <w:t>Приложение № 1</w:t>
      </w:r>
    </w:p>
    <w:p w:rsidR="00164106" w:rsidRPr="00164106" w:rsidRDefault="00164106" w:rsidP="00164106">
      <w:pPr>
        <w:spacing w:after="0" w:line="276" w:lineRule="auto"/>
        <w:ind w:left="4962"/>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 xml:space="preserve">к Государственному Контракту </w:t>
      </w:r>
    </w:p>
    <w:p w:rsidR="00164106" w:rsidRPr="00164106" w:rsidRDefault="00164106" w:rsidP="00164106">
      <w:pPr>
        <w:spacing w:after="0" w:line="276" w:lineRule="auto"/>
        <w:ind w:left="4962"/>
        <w:rPr>
          <w:rFonts w:ascii="Times New Roman" w:eastAsia="Times New Roman" w:hAnsi="Times New Roman" w:cs="Times New Roman"/>
          <w:sz w:val="24"/>
          <w:szCs w:val="24"/>
          <w:lang w:eastAsia="ru-RU"/>
        </w:rPr>
      </w:pPr>
      <w:proofErr w:type="gramStart"/>
      <w:r w:rsidRPr="00164106">
        <w:rPr>
          <w:rFonts w:ascii="Times New Roman" w:eastAsia="Times New Roman" w:hAnsi="Times New Roman" w:cs="Times New Roman"/>
          <w:sz w:val="24"/>
          <w:szCs w:val="24"/>
          <w:lang w:eastAsia="ru-RU"/>
        </w:rPr>
        <w:t>от</w:t>
      </w:r>
      <w:proofErr w:type="gramEnd"/>
      <w:r w:rsidRPr="00164106">
        <w:rPr>
          <w:rFonts w:ascii="Times New Roman" w:eastAsia="Times New Roman" w:hAnsi="Times New Roman" w:cs="Times New Roman"/>
          <w:sz w:val="24"/>
          <w:szCs w:val="24"/>
          <w:lang w:eastAsia="ru-RU"/>
        </w:rPr>
        <w:t xml:space="preserve"> « ___» _______ 202</w:t>
      </w:r>
      <w:r w:rsidR="009D67D2">
        <w:rPr>
          <w:rFonts w:ascii="Times New Roman" w:eastAsia="Times New Roman" w:hAnsi="Times New Roman" w:cs="Times New Roman"/>
          <w:sz w:val="24"/>
          <w:szCs w:val="24"/>
          <w:lang w:eastAsia="ru-RU"/>
        </w:rPr>
        <w:t>6</w:t>
      </w:r>
      <w:r w:rsidRPr="00164106">
        <w:rPr>
          <w:rFonts w:ascii="Times New Roman" w:eastAsia="Times New Roman" w:hAnsi="Times New Roman" w:cs="Times New Roman"/>
          <w:sz w:val="24"/>
          <w:szCs w:val="24"/>
          <w:lang w:eastAsia="ru-RU"/>
        </w:rPr>
        <w:t xml:space="preserve"> № </w:t>
      </w:r>
    </w:p>
    <w:p w:rsidR="00164106" w:rsidRPr="00164106" w:rsidRDefault="00164106" w:rsidP="00164106">
      <w:pPr>
        <w:widowControl w:val="0"/>
        <w:tabs>
          <w:tab w:val="left" w:pos="540"/>
        </w:tabs>
        <w:adjustRightInd w:val="0"/>
        <w:spacing w:after="0" w:line="276" w:lineRule="auto"/>
        <w:jc w:val="both"/>
        <w:textAlignment w:val="baseline"/>
        <w:rPr>
          <w:rFonts w:ascii="Times New Roman" w:eastAsia="Times New Roman" w:hAnsi="Times New Roman" w:cs="Times New Roman"/>
          <w:b/>
          <w:sz w:val="24"/>
          <w:szCs w:val="24"/>
          <w:highlight w:val="yellow"/>
          <w:lang w:eastAsia="ru-RU"/>
        </w:rPr>
      </w:pPr>
    </w:p>
    <w:p w:rsidR="00164106" w:rsidRPr="00164106" w:rsidRDefault="00164106" w:rsidP="00164106">
      <w:pPr>
        <w:spacing w:after="0" w:line="276" w:lineRule="auto"/>
        <w:jc w:val="center"/>
        <w:rPr>
          <w:rFonts w:ascii="Times New Roman" w:eastAsia="Times New Roman" w:hAnsi="Times New Roman" w:cs="Times New Roman"/>
          <w:b/>
          <w:sz w:val="24"/>
          <w:szCs w:val="24"/>
          <w:lang w:eastAsia="ru-RU"/>
        </w:rPr>
      </w:pPr>
      <w:r w:rsidRPr="00164106">
        <w:rPr>
          <w:rFonts w:ascii="Times New Roman" w:eastAsia="Times New Roman" w:hAnsi="Times New Roman" w:cs="Times New Roman"/>
          <w:b/>
          <w:sz w:val="24"/>
          <w:szCs w:val="24"/>
          <w:lang w:eastAsia="ru-RU"/>
        </w:rPr>
        <w:t>Техническое задание</w:t>
      </w:r>
    </w:p>
    <w:p w:rsidR="00164106" w:rsidRPr="00164106" w:rsidRDefault="00164106" w:rsidP="00164106">
      <w:pPr>
        <w:spacing w:line="276" w:lineRule="auto"/>
        <w:rPr>
          <w:rFonts w:ascii="Times New Roman" w:hAnsi="Times New Roman" w:cs="Times New Roman"/>
          <w:color w:val="FF0000"/>
          <w:sz w:val="24"/>
          <w:szCs w:val="24"/>
          <w:highlight w:val="yellow"/>
        </w:rPr>
      </w:pPr>
      <w:r w:rsidRPr="00164106">
        <w:rPr>
          <w:rFonts w:ascii="Times New Roman" w:hAnsi="Times New Roman" w:cs="Times New Roman"/>
          <w:b/>
          <w:sz w:val="24"/>
          <w:szCs w:val="24"/>
        </w:rPr>
        <w:t xml:space="preserve">на оказание услуг </w:t>
      </w:r>
      <w:r w:rsidR="006137D2" w:rsidRPr="006137D2">
        <w:rPr>
          <w:rFonts w:ascii="Times New Roman" w:hAnsi="Times New Roman" w:cs="Times New Roman"/>
          <w:b/>
          <w:sz w:val="24"/>
          <w:szCs w:val="24"/>
        </w:rPr>
        <w:t>на оказание услуг по системному администрированию</w:t>
      </w:r>
    </w:p>
    <w:tbl>
      <w:tblPr>
        <w:tblpPr w:leftFromText="180" w:rightFromText="180" w:vertAnchor="text" w:horzAnchor="page" w:tblpX="716" w:tblpY="-17"/>
        <w:tblOverlap w:val="never"/>
        <w:tblW w:w="10485" w:type="dxa"/>
        <w:tblLayout w:type="fixed"/>
        <w:tblLook w:val="04A0" w:firstRow="1" w:lastRow="0" w:firstColumn="1" w:lastColumn="0" w:noHBand="0" w:noVBand="1"/>
      </w:tblPr>
      <w:tblGrid>
        <w:gridCol w:w="422"/>
        <w:gridCol w:w="4392"/>
        <w:gridCol w:w="1701"/>
        <w:gridCol w:w="1842"/>
        <w:gridCol w:w="2128"/>
      </w:tblGrid>
      <w:tr w:rsidR="00164106" w:rsidRPr="00164106" w:rsidTr="00C427A3">
        <w:trPr>
          <w:trHeight w:val="573"/>
        </w:trPr>
        <w:tc>
          <w:tcPr>
            <w:tcW w:w="4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4106" w:rsidRPr="00164106" w:rsidRDefault="00164106" w:rsidP="00164106">
            <w:pPr>
              <w:spacing w:after="0" w:line="276" w:lineRule="auto"/>
              <w:ind w:left="-108" w:right="-108"/>
              <w:jc w:val="center"/>
              <w:rPr>
                <w:rFonts w:ascii="Times New Roman" w:eastAsia="Times New Roman" w:hAnsi="Times New Roman" w:cs="Times New Roman"/>
                <w:b/>
                <w:sz w:val="24"/>
                <w:szCs w:val="24"/>
                <w:lang w:eastAsia="ru-RU"/>
              </w:rPr>
            </w:pPr>
            <w:r w:rsidRPr="00164106">
              <w:rPr>
                <w:rFonts w:ascii="Times New Roman" w:eastAsia="Times New Roman" w:hAnsi="Times New Roman" w:cs="Times New Roman"/>
                <w:b/>
                <w:sz w:val="24"/>
                <w:szCs w:val="24"/>
                <w:lang w:eastAsia="ru-RU"/>
              </w:rPr>
              <w:t>№ п/п</w:t>
            </w:r>
          </w:p>
        </w:tc>
        <w:tc>
          <w:tcPr>
            <w:tcW w:w="43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4106" w:rsidRPr="00164106" w:rsidRDefault="00164106" w:rsidP="00164106">
            <w:pPr>
              <w:spacing w:after="0" w:line="276" w:lineRule="auto"/>
              <w:ind w:left="-108" w:right="-108"/>
              <w:jc w:val="center"/>
              <w:rPr>
                <w:rFonts w:ascii="Times New Roman" w:eastAsia="Times New Roman" w:hAnsi="Times New Roman" w:cs="Times New Roman"/>
                <w:b/>
                <w:sz w:val="24"/>
                <w:szCs w:val="24"/>
                <w:lang w:eastAsia="ru-RU"/>
              </w:rPr>
            </w:pPr>
            <w:r w:rsidRPr="00164106">
              <w:rPr>
                <w:rFonts w:ascii="Times New Roman" w:eastAsia="Times New Roman" w:hAnsi="Times New Roman" w:cs="Times New Roman"/>
                <w:b/>
                <w:bCs/>
                <w:sz w:val="24"/>
                <w:szCs w:val="24"/>
                <w:lang w:eastAsia="ru-RU"/>
              </w:rPr>
              <w:t>Наименование услуги</w:t>
            </w:r>
          </w:p>
          <w:p w:rsidR="00164106" w:rsidRPr="00164106" w:rsidRDefault="00164106" w:rsidP="00164106">
            <w:pPr>
              <w:spacing w:after="0" w:line="276" w:lineRule="auto"/>
              <w:ind w:left="-108" w:right="-108"/>
              <w:jc w:val="center"/>
              <w:rPr>
                <w:rFonts w:ascii="Times New Roman" w:eastAsia="Times New Roman" w:hAnsi="Times New Roman" w:cs="Times New Roman"/>
                <w:b/>
                <w:color w:val="FF0000"/>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164106" w:rsidRPr="00164106" w:rsidRDefault="00164106" w:rsidP="000151C8">
            <w:pPr>
              <w:spacing w:after="0" w:line="276" w:lineRule="auto"/>
              <w:ind w:right="-108"/>
              <w:rPr>
                <w:rFonts w:ascii="Times New Roman" w:eastAsia="Times New Roman" w:hAnsi="Times New Roman" w:cs="Times New Roman"/>
                <w:b/>
                <w:sz w:val="24"/>
                <w:szCs w:val="24"/>
                <w:lang w:eastAsia="ru-RU"/>
              </w:rPr>
            </w:pPr>
            <w:r w:rsidRPr="00164106">
              <w:rPr>
                <w:rFonts w:ascii="Times New Roman" w:eastAsia="Times New Roman" w:hAnsi="Times New Roman" w:cs="Times New Roman"/>
                <w:b/>
                <w:sz w:val="24"/>
                <w:szCs w:val="24"/>
                <w:lang w:eastAsia="ru-RU"/>
              </w:rPr>
              <w:t>Кол-во, (</w:t>
            </w:r>
            <w:r w:rsidR="000151C8">
              <w:rPr>
                <w:rFonts w:ascii="Times New Roman" w:eastAsia="Times New Roman" w:hAnsi="Times New Roman" w:cs="Times New Roman"/>
                <w:b/>
                <w:sz w:val="24"/>
                <w:szCs w:val="24"/>
                <w:lang w:eastAsia="ru-RU"/>
              </w:rPr>
              <w:t>мес.</w:t>
            </w:r>
            <w:r w:rsidRPr="00164106">
              <w:rPr>
                <w:rFonts w:ascii="Times New Roman" w:eastAsia="Times New Roman" w:hAnsi="Times New Roman" w:cs="Times New Roman"/>
                <w:b/>
                <w:sz w:val="24"/>
                <w:szCs w:val="24"/>
                <w:lang w:eastAsia="ru-RU"/>
              </w:rPr>
              <w:t>)</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164106" w:rsidRPr="00164106" w:rsidRDefault="00164106" w:rsidP="00164106">
            <w:pPr>
              <w:spacing w:after="0" w:line="276" w:lineRule="auto"/>
              <w:ind w:right="-108"/>
              <w:rPr>
                <w:rFonts w:ascii="Times New Roman" w:eastAsia="Times New Roman" w:hAnsi="Times New Roman" w:cs="Times New Roman"/>
                <w:b/>
                <w:sz w:val="24"/>
                <w:szCs w:val="24"/>
                <w:lang w:eastAsia="ru-RU"/>
              </w:rPr>
            </w:pPr>
            <w:r w:rsidRPr="00164106">
              <w:rPr>
                <w:rFonts w:ascii="Times New Roman" w:eastAsia="Times New Roman" w:hAnsi="Times New Roman" w:cs="Times New Roman"/>
                <w:b/>
                <w:sz w:val="24"/>
                <w:szCs w:val="24"/>
                <w:lang w:eastAsia="ru-RU"/>
              </w:rPr>
              <w:t xml:space="preserve">Цена за ед., </w:t>
            </w:r>
            <w:proofErr w:type="spellStart"/>
            <w:r w:rsidRPr="00164106">
              <w:rPr>
                <w:rFonts w:ascii="Times New Roman" w:eastAsia="Times New Roman" w:hAnsi="Times New Roman" w:cs="Times New Roman"/>
                <w:b/>
                <w:sz w:val="24"/>
                <w:szCs w:val="24"/>
                <w:lang w:eastAsia="ru-RU"/>
              </w:rPr>
              <w:t>руб</w:t>
            </w:r>
            <w:proofErr w:type="spellEnd"/>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164106" w:rsidRPr="00164106" w:rsidRDefault="00164106" w:rsidP="00164106">
            <w:pPr>
              <w:spacing w:after="0" w:line="276" w:lineRule="auto"/>
              <w:ind w:right="-108"/>
              <w:rPr>
                <w:rFonts w:ascii="Times New Roman" w:eastAsia="Times New Roman" w:hAnsi="Times New Roman" w:cs="Times New Roman"/>
                <w:b/>
                <w:sz w:val="24"/>
                <w:szCs w:val="24"/>
                <w:lang w:eastAsia="ru-RU"/>
              </w:rPr>
            </w:pPr>
            <w:r w:rsidRPr="00164106">
              <w:rPr>
                <w:rFonts w:ascii="Times New Roman" w:eastAsia="Times New Roman" w:hAnsi="Times New Roman" w:cs="Times New Roman"/>
                <w:b/>
                <w:sz w:val="24"/>
                <w:szCs w:val="24"/>
                <w:lang w:eastAsia="ru-RU"/>
              </w:rPr>
              <w:t xml:space="preserve">Стоимость, </w:t>
            </w:r>
            <w:proofErr w:type="spellStart"/>
            <w:r w:rsidRPr="00164106">
              <w:rPr>
                <w:rFonts w:ascii="Times New Roman" w:eastAsia="Times New Roman" w:hAnsi="Times New Roman" w:cs="Times New Roman"/>
                <w:b/>
                <w:sz w:val="24"/>
                <w:szCs w:val="24"/>
                <w:lang w:eastAsia="ru-RU"/>
              </w:rPr>
              <w:t>руб</w:t>
            </w:r>
            <w:proofErr w:type="spellEnd"/>
          </w:p>
        </w:tc>
      </w:tr>
      <w:tr w:rsidR="00164106" w:rsidRPr="00164106" w:rsidTr="00C427A3">
        <w:trPr>
          <w:trHeight w:val="610"/>
        </w:trPr>
        <w:tc>
          <w:tcPr>
            <w:tcW w:w="4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4106" w:rsidRPr="00164106" w:rsidRDefault="00164106" w:rsidP="00164106">
            <w:pPr>
              <w:spacing w:after="0" w:line="276" w:lineRule="auto"/>
              <w:jc w:val="center"/>
              <w:rPr>
                <w:rFonts w:ascii="Times New Roman" w:eastAsia="Times New Roman" w:hAnsi="Times New Roman" w:cs="Times New Roman"/>
                <w:sz w:val="24"/>
                <w:szCs w:val="24"/>
                <w:lang w:eastAsia="ru-RU"/>
              </w:rPr>
            </w:pPr>
            <w:r w:rsidRPr="00164106">
              <w:rPr>
                <w:rFonts w:ascii="Times New Roman" w:eastAsia="Times New Roman" w:hAnsi="Times New Roman" w:cs="Times New Roman"/>
                <w:sz w:val="24"/>
                <w:szCs w:val="24"/>
                <w:lang w:eastAsia="ru-RU"/>
              </w:rPr>
              <w:t>1</w:t>
            </w:r>
          </w:p>
        </w:tc>
        <w:tc>
          <w:tcPr>
            <w:tcW w:w="4392" w:type="dxa"/>
            <w:tcBorders>
              <w:top w:val="single" w:sz="4" w:space="0" w:color="auto"/>
              <w:left w:val="nil"/>
              <w:bottom w:val="single" w:sz="4" w:space="0" w:color="auto"/>
              <w:right w:val="single" w:sz="4" w:space="0" w:color="auto"/>
            </w:tcBorders>
            <w:shd w:val="clear" w:color="auto" w:fill="auto"/>
            <w:vAlign w:val="center"/>
          </w:tcPr>
          <w:p w:rsidR="00164106" w:rsidRPr="00164106" w:rsidRDefault="006137D2" w:rsidP="00164106">
            <w:pPr>
              <w:spacing w:after="0" w:line="276" w:lineRule="auto"/>
              <w:rPr>
                <w:rFonts w:ascii="Times New Roman" w:eastAsia="Times New Roman" w:hAnsi="Times New Roman" w:cs="Times New Roman"/>
                <w:color w:val="FF0000"/>
                <w:sz w:val="24"/>
                <w:szCs w:val="24"/>
                <w:lang w:eastAsia="ru-RU"/>
              </w:rPr>
            </w:pPr>
            <w:r w:rsidRPr="006137D2">
              <w:rPr>
                <w:rFonts w:ascii="Times New Roman" w:eastAsia="Times New Roman" w:hAnsi="Times New Roman" w:cs="Times New Roman"/>
                <w:sz w:val="24"/>
                <w:szCs w:val="24"/>
                <w:lang w:eastAsia="ru-RU"/>
              </w:rPr>
              <w:t>Услуги по обслуживанию телекоммуникационных систем и серверной инфраструктуры</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64106" w:rsidRPr="00164106" w:rsidRDefault="009D67D2" w:rsidP="00164106">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64106" w:rsidRPr="00164106" w:rsidRDefault="00164106" w:rsidP="00164106">
            <w:pPr>
              <w:spacing w:after="0" w:line="276" w:lineRule="auto"/>
              <w:jc w:val="center"/>
              <w:rPr>
                <w:rFonts w:ascii="Times New Roman" w:eastAsia="Times New Roman" w:hAnsi="Times New Roman" w:cs="Times New Roman"/>
                <w:sz w:val="24"/>
                <w:szCs w:val="24"/>
                <w:lang w:eastAsia="ru-RU"/>
              </w:rPr>
            </w:pPr>
          </w:p>
        </w:tc>
        <w:tc>
          <w:tcPr>
            <w:tcW w:w="2128" w:type="dxa"/>
            <w:tcBorders>
              <w:top w:val="single" w:sz="4" w:space="0" w:color="auto"/>
              <w:left w:val="single" w:sz="4" w:space="0" w:color="auto"/>
              <w:bottom w:val="single" w:sz="4" w:space="0" w:color="auto"/>
              <w:right w:val="single" w:sz="4" w:space="0" w:color="auto"/>
            </w:tcBorders>
            <w:shd w:val="clear" w:color="auto" w:fill="auto"/>
          </w:tcPr>
          <w:p w:rsidR="00164106" w:rsidRPr="00164106" w:rsidRDefault="00164106" w:rsidP="00164106">
            <w:pPr>
              <w:spacing w:after="0" w:line="276" w:lineRule="auto"/>
              <w:jc w:val="center"/>
              <w:rPr>
                <w:rFonts w:ascii="Times New Roman" w:eastAsia="Times New Roman" w:hAnsi="Times New Roman" w:cs="Times New Roman"/>
                <w:sz w:val="24"/>
                <w:szCs w:val="24"/>
                <w:lang w:eastAsia="ru-RU"/>
              </w:rPr>
            </w:pPr>
          </w:p>
        </w:tc>
      </w:tr>
      <w:tr w:rsidR="00164106" w:rsidRPr="00164106" w:rsidTr="00C427A3">
        <w:trPr>
          <w:trHeight w:val="420"/>
        </w:trPr>
        <w:tc>
          <w:tcPr>
            <w:tcW w:w="8357" w:type="dxa"/>
            <w:gridSpan w:val="4"/>
            <w:tcBorders>
              <w:top w:val="single" w:sz="4" w:space="0" w:color="auto"/>
              <w:left w:val="single" w:sz="4" w:space="0" w:color="auto"/>
              <w:bottom w:val="single" w:sz="4" w:space="0" w:color="auto"/>
              <w:right w:val="single" w:sz="4" w:space="0" w:color="auto"/>
            </w:tcBorders>
            <w:vAlign w:val="center"/>
          </w:tcPr>
          <w:p w:rsidR="00164106" w:rsidRPr="00164106" w:rsidRDefault="00164106" w:rsidP="00164106">
            <w:pPr>
              <w:spacing w:after="0" w:line="276" w:lineRule="auto"/>
              <w:jc w:val="right"/>
              <w:rPr>
                <w:rFonts w:ascii="Times New Roman" w:eastAsia="Times New Roman" w:hAnsi="Times New Roman" w:cs="Times New Roman"/>
                <w:color w:val="FF0000"/>
                <w:sz w:val="24"/>
                <w:szCs w:val="24"/>
                <w:highlight w:val="yellow"/>
                <w:lang w:eastAsia="ru-RU"/>
              </w:rPr>
            </w:pPr>
            <w:r w:rsidRPr="00164106">
              <w:rPr>
                <w:rFonts w:ascii="Times New Roman" w:eastAsia="Times New Roman" w:hAnsi="Times New Roman" w:cs="Times New Roman"/>
                <w:sz w:val="24"/>
                <w:szCs w:val="24"/>
                <w:lang w:eastAsia="ru-RU"/>
              </w:rPr>
              <w:t>ИТОГО:</w:t>
            </w:r>
          </w:p>
        </w:tc>
        <w:tc>
          <w:tcPr>
            <w:tcW w:w="2128" w:type="dxa"/>
            <w:tcBorders>
              <w:top w:val="single" w:sz="4" w:space="0" w:color="auto"/>
              <w:left w:val="single" w:sz="4" w:space="0" w:color="auto"/>
              <w:bottom w:val="single" w:sz="4" w:space="0" w:color="auto"/>
              <w:right w:val="single" w:sz="4" w:space="0" w:color="auto"/>
            </w:tcBorders>
          </w:tcPr>
          <w:p w:rsidR="00164106" w:rsidRPr="00164106" w:rsidRDefault="00164106" w:rsidP="00164106">
            <w:pPr>
              <w:spacing w:after="0" w:line="276" w:lineRule="auto"/>
              <w:jc w:val="center"/>
              <w:rPr>
                <w:rFonts w:ascii="Times New Roman" w:eastAsia="Times New Roman" w:hAnsi="Times New Roman" w:cs="Times New Roman"/>
                <w:color w:val="FF0000"/>
                <w:sz w:val="24"/>
                <w:szCs w:val="24"/>
                <w:highlight w:val="yellow"/>
                <w:lang w:eastAsia="ru-RU"/>
              </w:rPr>
            </w:pPr>
          </w:p>
        </w:tc>
      </w:tr>
    </w:tbl>
    <w:p w:rsidR="00164106" w:rsidRPr="00067A72" w:rsidRDefault="00164106" w:rsidP="00067A72">
      <w:pPr>
        <w:spacing w:after="0" w:line="276" w:lineRule="auto"/>
        <w:rPr>
          <w:rFonts w:ascii="Times New Roman" w:hAnsi="Times New Roman" w:cs="Times New Roman"/>
          <w:color w:val="FF0000"/>
          <w:sz w:val="24"/>
          <w:szCs w:val="24"/>
          <w:highlight w:val="yellow"/>
        </w:rPr>
      </w:pPr>
    </w:p>
    <w:p w:rsidR="00067A72" w:rsidRPr="00067A72" w:rsidRDefault="00067A72" w:rsidP="00067A72">
      <w:pPr>
        <w:pStyle w:val="a4"/>
        <w:numPr>
          <w:ilvl w:val="0"/>
          <w:numId w:val="1"/>
        </w:numPr>
        <w:tabs>
          <w:tab w:val="left" w:pos="284"/>
        </w:tabs>
        <w:spacing w:line="276" w:lineRule="auto"/>
        <w:ind w:left="0" w:firstLine="0"/>
        <w:jc w:val="both"/>
        <w:rPr>
          <w:rFonts w:eastAsia="Calibri"/>
          <w:lang w:eastAsia="en-US"/>
        </w:rPr>
      </w:pPr>
      <w:r w:rsidRPr="00067A72">
        <w:rPr>
          <w:rFonts w:eastAsia="Calibri"/>
          <w:b/>
          <w:lang w:eastAsia="en-US"/>
        </w:rPr>
        <w:t>Наименование услуг:</w:t>
      </w:r>
      <w:r w:rsidRPr="00067A72">
        <w:rPr>
          <w:rFonts w:eastAsia="Calibri"/>
          <w:lang w:eastAsia="en-US"/>
        </w:rPr>
        <w:t xml:space="preserve"> услуги по обслуживанию телекоммуникационных систем и серверной инфраструктуры.</w:t>
      </w:r>
    </w:p>
    <w:p w:rsidR="00067A72" w:rsidRPr="00067A72" w:rsidRDefault="00067A72" w:rsidP="00067A72">
      <w:pPr>
        <w:pStyle w:val="a4"/>
        <w:numPr>
          <w:ilvl w:val="0"/>
          <w:numId w:val="1"/>
        </w:numPr>
        <w:tabs>
          <w:tab w:val="left" w:pos="284"/>
        </w:tabs>
        <w:spacing w:line="276" w:lineRule="auto"/>
        <w:ind w:left="0" w:firstLine="0"/>
        <w:jc w:val="both"/>
        <w:rPr>
          <w:rFonts w:eastAsia="Calibri"/>
          <w:lang w:eastAsia="en-US"/>
        </w:rPr>
      </w:pPr>
      <w:r w:rsidRPr="00067A72">
        <w:rPr>
          <w:rFonts w:eastAsia="Calibri"/>
          <w:b/>
          <w:lang w:eastAsia="en-US"/>
        </w:rPr>
        <w:t>Место оказания:</w:t>
      </w:r>
      <w:r w:rsidRPr="00067A72">
        <w:rPr>
          <w:rFonts w:eastAsia="Calibri"/>
          <w:lang w:eastAsia="en-US"/>
        </w:rPr>
        <w:t xml:space="preserve"> г. Петропавловск-Камчатский, ул. Академика     Королёва, 58.</w:t>
      </w:r>
    </w:p>
    <w:p w:rsidR="00067A72" w:rsidRPr="00067A72" w:rsidRDefault="00067A72" w:rsidP="00067A72">
      <w:pPr>
        <w:numPr>
          <w:ilvl w:val="0"/>
          <w:numId w:val="1"/>
        </w:numPr>
        <w:tabs>
          <w:tab w:val="left" w:pos="284"/>
        </w:tabs>
        <w:spacing w:after="0" w:line="276" w:lineRule="auto"/>
        <w:ind w:left="0" w:firstLine="0"/>
        <w:contextualSpacing/>
        <w:jc w:val="both"/>
        <w:rPr>
          <w:rFonts w:ascii="Times New Roman" w:eastAsia="Calibri" w:hAnsi="Times New Roman" w:cs="Times New Roman"/>
          <w:sz w:val="24"/>
          <w:szCs w:val="24"/>
        </w:rPr>
      </w:pPr>
      <w:r w:rsidRPr="00067A72">
        <w:rPr>
          <w:rFonts w:ascii="Times New Roman" w:eastAsia="Calibri" w:hAnsi="Times New Roman" w:cs="Times New Roman"/>
          <w:b/>
          <w:sz w:val="24"/>
          <w:szCs w:val="24"/>
        </w:rPr>
        <w:t xml:space="preserve">Срок оказания услуг: </w:t>
      </w:r>
      <w:r w:rsidRPr="00067A72">
        <w:rPr>
          <w:rFonts w:ascii="Times New Roman" w:eastAsia="Calibri" w:hAnsi="Times New Roman" w:cs="Times New Roman"/>
          <w:sz w:val="24"/>
          <w:szCs w:val="24"/>
        </w:rPr>
        <w:t>Услуги оказываются ежемесячно с даты за</w:t>
      </w:r>
      <w:r w:rsidR="009D67D2">
        <w:rPr>
          <w:rFonts w:ascii="Times New Roman" w:eastAsia="Calibri" w:hAnsi="Times New Roman" w:cs="Times New Roman"/>
          <w:sz w:val="24"/>
          <w:szCs w:val="24"/>
        </w:rPr>
        <w:t>ключения контракта до 31.12.2026</w:t>
      </w:r>
      <w:r w:rsidRPr="00067A72">
        <w:rPr>
          <w:rFonts w:ascii="Times New Roman" w:eastAsia="Calibri" w:hAnsi="Times New Roman" w:cs="Times New Roman"/>
          <w:sz w:val="24"/>
          <w:szCs w:val="24"/>
        </w:rPr>
        <w:t>.</w:t>
      </w:r>
      <w:r w:rsidRPr="00067A72">
        <w:rPr>
          <w:rFonts w:ascii="Times New Roman" w:eastAsia="Calibri" w:hAnsi="Times New Roman" w:cs="Times New Roman"/>
          <w:b/>
          <w:sz w:val="24"/>
          <w:szCs w:val="24"/>
        </w:rPr>
        <w:t xml:space="preserve"> </w:t>
      </w:r>
    </w:p>
    <w:p w:rsidR="00067A72" w:rsidRPr="00067A72" w:rsidRDefault="00067A72" w:rsidP="00067A72">
      <w:pPr>
        <w:numPr>
          <w:ilvl w:val="0"/>
          <w:numId w:val="1"/>
        </w:numPr>
        <w:tabs>
          <w:tab w:val="left" w:pos="851"/>
        </w:tabs>
        <w:spacing w:after="0" w:line="276" w:lineRule="auto"/>
        <w:ind w:left="0" w:firstLine="0"/>
        <w:contextualSpacing/>
        <w:jc w:val="both"/>
        <w:rPr>
          <w:rFonts w:ascii="Times New Roman" w:eastAsia="Calibri" w:hAnsi="Times New Roman" w:cs="Times New Roman"/>
          <w:sz w:val="24"/>
          <w:szCs w:val="24"/>
        </w:rPr>
      </w:pPr>
      <w:r w:rsidRPr="00067A72">
        <w:rPr>
          <w:rFonts w:ascii="Times New Roman" w:eastAsia="Calibri" w:hAnsi="Times New Roman" w:cs="Times New Roman"/>
          <w:b/>
          <w:sz w:val="24"/>
          <w:szCs w:val="24"/>
        </w:rPr>
        <w:t>Перечень оказываемых услуг:</w:t>
      </w:r>
    </w:p>
    <w:p w:rsidR="00067A72" w:rsidRPr="00067A72" w:rsidRDefault="00067A72" w:rsidP="00067A72">
      <w:pPr>
        <w:tabs>
          <w:tab w:val="left" w:pos="851"/>
        </w:tabs>
        <w:spacing w:after="0" w:line="276" w:lineRule="auto"/>
        <w:contextualSpacing/>
        <w:jc w:val="both"/>
        <w:rPr>
          <w:rFonts w:ascii="Times New Roman" w:eastAsia="Calibri" w:hAnsi="Times New Roman" w:cs="Times New Roman"/>
          <w:sz w:val="24"/>
          <w:szCs w:val="24"/>
        </w:rPr>
      </w:pPr>
      <w:r w:rsidRPr="00067A72">
        <w:rPr>
          <w:rFonts w:ascii="Times New Roman" w:eastAsia="Calibri" w:hAnsi="Times New Roman" w:cs="Times New Roman"/>
          <w:sz w:val="24"/>
          <w:szCs w:val="24"/>
        </w:rPr>
        <w:t xml:space="preserve">4.1.   Исполнитель оказывает услуги по обслуживанию телекоммуникационных систем и серверной инфраструктуры на 4 – х основных и 14-ти виртуальных серверах </w:t>
      </w:r>
      <w:r w:rsidR="000772A5" w:rsidRPr="000772A5">
        <w:rPr>
          <w:rFonts w:ascii="Times New Roman" w:eastAsia="Calibri" w:hAnsi="Times New Roman" w:cs="Times New Roman"/>
          <w:sz w:val="24"/>
          <w:szCs w:val="24"/>
        </w:rPr>
        <w:t>Государственн</w:t>
      </w:r>
      <w:r w:rsidR="000772A5">
        <w:rPr>
          <w:rFonts w:ascii="Times New Roman" w:eastAsia="Calibri" w:hAnsi="Times New Roman" w:cs="Times New Roman"/>
          <w:sz w:val="24"/>
          <w:szCs w:val="24"/>
        </w:rPr>
        <w:t>ого</w:t>
      </w:r>
      <w:r w:rsidR="000772A5" w:rsidRPr="000772A5">
        <w:rPr>
          <w:rFonts w:ascii="Times New Roman" w:eastAsia="Calibri" w:hAnsi="Times New Roman" w:cs="Times New Roman"/>
          <w:sz w:val="24"/>
          <w:szCs w:val="24"/>
        </w:rPr>
        <w:t xml:space="preserve"> заказчик</w:t>
      </w:r>
      <w:r w:rsidR="000772A5">
        <w:rPr>
          <w:rFonts w:ascii="Times New Roman" w:eastAsia="Calibri" w:hAnsi="Times New Roman" w:cs="Times New Roman"/>
          <w:sz w:val="24"/>
          <w:szCs w:val="24"/>
        </w:rPr>
        <w:t>а</w:t>
      </w:r>
      <w:r w:rsidRPr="00067A72">
        <w:rPr>
          <w:rFonts w:ascii="Times New Roman" w:eastAsia="Calibri" w:hAnsi="Times New Roman" w:cs="Times New Roman"/>
          <w:sz w:val="24"/>
          <w:szCs w:val="24"/>
        </w:rPr>
        <w:t>.</w:t>
      </w:r>
    </w:p>
    <w:p w:rsidR="00067A72" w:rsidRPr="00067A72" w:rsidRDefault="00067A72" w:rsidP="00067A72">
      <w:pPr>
        <w:tabs>
          <w:tab w:val="left" w:pos="851"/>
        </w:tabs>
        <w:spacing w:after="0" w:line="276" w:lineRule="auto"/>
        <w:contextualSpacing/>
        <w:jc w:val="both"/>
        <w:rPr>
          <w:rFonts w:ascii="Times New Roman" w:eastAsia="Calibri" w:hAnsi="Times New Roman" w:cs="Times New Roman"/>
          <w:sz w:val="24"/>
          <w:szCs w:val="24"/>
        </w:rPr>
      </w:pPr>
      <w:r w:rsidRPr="00067A72">
        <w:rPr>
          <w:rFonts w:ascii="Times New Roman" w:eastAsia="Calibri" w:hAnsi="Times New Roman" w:cs="Times New Roman"/>
          <w:sz w:val="24"/>
          <w:szCs w:val="24"/>
        </w:rPr>
        <w:t xml:space="preserve">4.2. Обслуживание телекоммуникационных систем (распределение VLAN подсетей, маршрутизация интернета, </w:t>
      </w:r>
      <w:proofErr w:type="spellStart"/>
      <w:r w:rsidRPr="00067A72">
        <w:rPr>
          <w:rFonts w:ascii="Times New Roman" w:eastAsia="Calibri" w:hAnsi="Times New Roman" w:cs="Times New Roman"/>
          <w:sz w:val="24"/>
          <w:szCs w:val="24"/>
        </w:rPr>
        <w:t>vpn</w:t>
      </w:r>
      <w:proofErr w:type="spellEnd"/>
      <w:r w:rsidRPr="00067A72">
        <w:rPr>
          <w:rFonts w:ascii="Times New Roman" w:eastAsia="Calibri" w:hAnsi="Times New Roman" w:cs="Times New Roman"/>
          <w:sz w:val="24"/>
          <w:szCs w:val="24"/>
        </w:rPr>
        <w:t xml:space="preserve"> подключения, мониторинг трафика на хостах, </w:t>
      </w:r>
      <w:proofErr w:type="spellStart"/>
      <w:r w:rsidRPr="00067A72">
        <w:rPr>
          <w:rFonts w:ascii="Times New Roman" w:eastAsia="Calibri" w:hAnsi="Times New Roman" w:cs="Times New Roman"/>
          <w:sz w:val="24"/>
          <w:szCs w:val="24"/>
        </w:rPr>
        <w:t>бекап</w:t>
      </w:r>
      <w:proofErr w:type="spellEnd"/>
      <w:r w:rsidRPr="00067A72">
        <w:rPr>
          <w:rFonts w:ascii="Times New Roman" w:eastAsia="Calibri" w:hAnsi="Times New Roman" w:cs="Times New Roman"/>
          <w:sz w:val="24"/>
          <w:szCs w:val="24"/>
        </w:rPr>
        <w:t xml:space="preserve"> роутеров);</w:t>
      </w:r>
    </w:p>
    <w:p w:rsidR="00067A72" w:rsidRPr="00067A72" w:rsidRDefault="00067A72" w:rsidP="00067A72">
      <w:pPr>
        <w:tabs>
          <w:tab w:val="left" w:pos="851"/>
        </w:tabs>
        <w:spacing w:after="0" w:line="276" w:lineRule="auto"/>
        <w:contextualSpacing/>
        <w:jc w:val="both"/>
        <w:rPr>
          <w:rFonts w:ascii="Times New Roman" w:eastAsia="Calibri" w:hAnsi="Times New Roman" w:cs="Times New Roman"/>
          <w:sz w:val="24"/>
          <w:szCs w:val="24"/>
        </w:rPr>
      </w:pPr>
      <w:r w:rsidRPr="00067A72">
        <w:rPr>
          <w:rFonts w:ascii="Times New Roman" w:eastAsia="Calibri" w:hAnsi="Times New Roman" w:cs="Times New Roman"/>
          <w:sz w:val="24"/>
          <w:szCs w:val="24"/>
        </w:rPr>
        <w:t xml:space="preserve">4.3. Обслуживание серверной инфраструктуры (мониторинг, поддержание и развертывание виртуальных машин, </w:t>
      </w:r>
      <w:proofErr w:type="spellStart"/>
      <w:r w:rsidRPr="00067A72">
        <w:rPr>
          <w:rFonts w:ascii="Times New Roman" w:eastAsia="Calibri" w:hAnsi="Times New Roman" w:cs="Times New Roman"/>
          <w:sz w:val="24"/>
          <w:szCs w:val="24"/>
        </w:rPr>
        <w:t>бекапы</w:t>
      </w:r>
      <w:proofErr w:type="spellEnd"/>
      <w:r w:rsidRPr="00067A72">
        <w:rPr>
          <w:rFonts w:ascii="Times New Roman" w:eastAsia="Calibri" w:hAnsi="Times New Roman" w:cs="Times New Roman"/>
          <w:sz w:val="24"/>
          <w:szCs w:val="24"/>
        </w:rPr>
        <w:t>, оптимизация);</w:t>
      </w:r>
    </w:p>
    <w:p w:rsidR="00067A72" w:rsidRPr="00067A72" w:rsidRDefault="00067A72" w:rsidP="00067A72">
      <w:pPr>
        <w:tabs>
          <w:tab w:val="left" w:pos="851"/>
        </w:tabs>
        <w:spacing w:after="0" w:line="276" w:lineRule="auto"/>
        <w:jc w:val="both"/>
        <w:rPr>
          <w:rFonts w:ascii="Times New Roman" w:eastAsia="Calibri" w:hAnsi="Times New Roman" w:cs="Times New Roman"/>
          <w:sz w:val="24"/>
          <w:szCs w:val="24"/>
        </w:rPr>
      </w:pPr>
      <w:r w:rsidRPr="00067A72">
        <w:rPr>
          <w:rFonts w:ascii="Times New Roman" w:eastAsia="Calibri" w:hAnsi="Times New Roman" w:cs="Times New Roman"/>
          <w:sz w:val="24"/>
          <w:szCs w:val="24"/>
        </w:rPr>
        <w:t>4.4 Маршрутизация вызовов телефонной связи,</w:t>
      </w:r>
      <w:r w:rsidRPr="00067A72">
        <w:rPr>
          <w:rFonts w:ascii="Times New Roman" w:hAnsi="Times New Roman" w:cs="Times New Roman"/>
          <w:sz w:val="24"/>
          <w:szCs w:val="24"/>
        </w:rPr>
        <w:t xml:space="preserve"> </w:t>
      </w:r>
      <w:r w:rsidRPr="00067A72">
        <w:rPr>
          <w:rFonts w:ascii="Times New Roman" w:eastAsia="Calibri" w:hAnsi="Times New Roman" w:cs="Times New Roman"/>
          <w:sz w:val="24"/>
          <w:szCs w:val="24"/>
        </w:rPr>
        <w:t xml:space="preserve">создание пользователей и привязка к </w:t>
      </w:r>
      <w:r w:rsidRPr="00067A72">
        <w:rPr>
          <w:rFonts w:ascii="Times New Roman" w:eastAsia="Calibri" w:hAnsi="Times New Roman" w:cs="Times New Roman"/>
          <w:sz w:val="24"/>
          <w:szCs w:val="24"/>
          <w:lang w:val="en-US"/>
        </w:rPr>
        <w:t>SIP</w:t>
      </w:r>
      <w:r w:rsidRPr="00067A72">
        <w:rPr>
          <w:rFonts w:ascii="Times New Roman" w:eastAsia="Calibri" w:hAnsi="Times New Roman" w:cs="Times New Roman"/>
          <w:sz w:val="24"/>
          <w:szCs w:val="24"/>
        </w:rPr>
        <w:t xml:space="preserve"> телефонам, обслуживание сервера аудио конференций;</w:t>
      </w:r>
    </w:p>
    <w:p w:rsidR="00067A72" w:rsidRPr="00067A72" w:rsidRDefault="00067A72" w:rsidP="00067A72">
      <w:pPr>
        <w:tabs>
          <w:tab w:val="left" w:pos="851"/>
        </w:tabs>
        <w:spacing w:after="0" w:line="276" w:lineRule="auto"/>
        <w:jc w:val="both"/>
        <w:rPr>
          <w:rFonts w:ascii="Times New Roman" w:eastAsia="Calibri" w:hAnsi="Times New Roman" w:cs="Times New Roman"/>
          <w:sz w:val="24"/>
          <w:szCs w:val="24"/>
        </w:rPr>
      </w:pPr>
      <w:r w:rsidRPr="00067A72">
        <w:rPr>
          <w:rFonts w:ascii="Times New Roman" w:eastAsia="Calibri" w:hAnsi="Times New Roman" w:cs="Times New Roman"/>
          <w:sz w:val="24"/>
          <w:szCs w:val="24"/>
        </w:rPr>
        <w:t>4.5. Обслуживание программного обеспечения;</w:t>
      </w:r>
    </w:p>
    <w:p w:rsidR="00067A72" w:rsidRPr="00067A72" w:rsidRDefault="00067A72" w:rsidP="00067A72">
      <w:pPr>
        <w:tabs>
          <w:tab w:val="left" w:pos="851"/>
        </w:tabs>
        <w:spacing w:after="0" w:line="276" w:lineRule="auto"/>
        <w:jc w:val="both"/>
        <w:rPr>
          <w:rFonts w:ascii="Times New Roman" w:eastAsia="Calibri" w:hAnsi="Times New Roman" w:cs="Times New Roman"/>
          <w:sz w:val="24"/>
          <w:szCs w:val="24"/>
        </w:rPr>
      </w:pPr>
      <w:r w:rsidRPr="00067A72">
        <w:rPr>
          <w:rFonts w:ascii="Times New Roman" w:eastAsia="Calibri" w:hAnsi="Times New Roman" w:cs="Times New Roman"/>
          <w:sz w:val="24"/>
          <w:szCs w:val="24"/>
        </w:rPr>
        <w:t xml:space="preserve">4.6. Консультирование </w:t>
      </w:r>
      <w:r w:rsidR="000772A5" w:rsidRPr="000772A5">
        <w:rPr>
          <w:rFonts w:ascii="Times New Roman" w:eastAsia="Calibri" w:hAnsi="Times New Roman" w:cs="Times New Roman"/>
          <w:sz w:val="24"/>
          <w:szCs w:val="24"/>
        </w:rPr>
        <w:t>Государственн</w:t>
      </w:r>
      <w:r w:rsidR="000772A5">
        <w:rPr>
          <w:rFonts w:ascii="Times New Roman" w:eastAsia="Calibri" w:hAnsi="Times New Roman" w:cs="Times New Roman"/>
          <w:sz w:val="24"/>
          <w:szCs w:val="24"/>
        </w:rPr>
        <w:t>ого</w:t>
      </w:r>
      <w:r w:rsidR="000772A5" w:rsidRPr="000772A5">
        <w:rPr>
          <w:rFonts w:ascii="Times New Roman" w:eastAsia="Calibri" w:hAnsi="Times New Roman" w:cs="Times New Roman"/>
          <w:sz w:val="24"/>
          <w:szCs w:val="24"/>
        </w:rPr>
        <w:t xml:space="preserve"> заказчик</w:t>
      </w:r>
      <w:r w:rsidR="000772A5">
        <w:rPr>
          <w:rFonts w:ascii="Times New Roman" w:eastAsia="Calibri" w:hAnsi="Times New Roman" w:cs="Times New Roman"/>
          <w:sz w:val="24"/>
          <w:szCs w:val="24"/>
        </w:rPr>
        <w:t>а</w:t>
      </w:r>
      <w:r w:rsidR="000772A5" w:rsidRPr="000772A5">
        <w:rPr>
          <w:rFonts w:ascii="Times New Roman" w:eastAsia="Calibri" w:hAnsi="Times New Roman" w:cs="Times New Roman"/>
          <w:sz w:val="24"/>
          <w:szCs w:val="24"/>
        </w:rPr>
        <w:t xml:space="preserve"> </w:t>
      </w:r>
      <w:r w:rsidRPr="00067A72">
        <w:rPr>
          <w:rFonts w:ascii="Times New Roman" w:eastAsia="Calibri" w:hAnsi="Times New Roman" w:cs="Times New Roman"/>
          <w:sz w:val="24"/>
          <w:szCs w:val="24"/>
        </w:rPr>
        <w:t xml:space="preserve">по различным вопросам, связанными с </w:t>
      </w:r>
      <w:r w:rsidRPr="00067A72">
        <w:rPr>
          <w:rFonts w:ascii="Times New Roman" w:eastAsia="Calibri" w:hAnsi="Times New Roman" w:cs="Times New Roman"/>
          <w:sz w:val="24"/>
          <w:szCs w:val="24"/>
          <w:lang w:val="en-US"/>
        </w:rPr>
        <w:t>IT</w:t>
      </w:r>
      <w:r w:rsidRPr="00067A72">
        <w:rPr>
          <w:rFonts w:ascii="Times New Roman" w:eastAsia="Calibri" w:hAnsi="Times New Roman" w:cs="Times New Roman"/>
          <w:sz w:val="24"/>
          <w:szCs w:val="24"/>
        </w:rPr>
        <w:t xml:space="preserve"> тематикой.</w:t>
      </w:r>
    </w:p>
    <w:p w:rsidR="00067A72" w:rsidRPr="00067A72" w:rsidRDefault="00067A72" w:rsidP="00067A72">
      <w:pPr>
        <w:pStyle w:val="a4"/>
        <w:numPr>
          <w:ilvl w:val="0"/>
          <w:numId w:val="1"/>
        </w:numPr>
        <w:spacing w:line="276" w:lineRule="auto"/>
        <w:ind w:left="0" w:firstLine="0"/>
        <w:jc w:val="both"/>
        <w:rPr>
          <w:bCs/>
          <w:lang w:eastAsia="zh-CN"/>
        </w:rPr>
      </w:pPr>
      <w:r w:rsidRPr="00067A72">
        <w:rPr>
          <w:b/>
          <w:bCs/>
          <w:lang w:eastAsia="zh-CN"/>
        </w:rPr>
        <w:t xml:space="preserve">Порядок оплаты товара: </w:t>
      </w:r>
      <w:r w:rsidRPr="00067A72">
        <w:rPr>
          <w:bCs/>
          <w:lang w:eastAsia="zh-CN"/>
        </w:rPr>
        <w:t xml:space="preserve">оплата по Контракту осуществляется </w:t>
      </w:r>
      <w:r>
        <w:rPr>
          <w:bCs/>
          <w:lang w:eastAsia="zh-CN"/>
        </w:rPr>
        <w:t>Государственным з</w:t>
      </w:r>
      <w:r w:rsidRPr="00067A72">
        <w:rPr>
          <w:bCs/>
          <w:lang w:eastAsia="zh-CN"/>
        </w:rPr>
        <w:t>аказчиком ежемесячно за счет средств федерального бюджета в форме б</w:t>
      </w:r>
      <w:r w:rsidR="009D67D2">
        <w:rPr>
          <w:bCs/>
          <w:lang w:eastAsia="zh-CN"/>
        </w:rPr>
        <w:t>езналичного расчета не позднее 7 (семи</w:t>
      </w:r>
      <w:r w:rsidRPr="00067A72">
        <w:rPr>
          <w:bCs/>
          <w:lang w:eastAsia="zh-CN"/>
        </w:rPr>
        <w:t xml:space="preserve">) </w:t>
      </w:r>
      <w:r w:rsidR="009D67D2">
        <w:rPr>
          <w:bCs/>
          <w:lang w:eastAsia="zh-CN"/>
        </w:rPr>
        <w:t xml:space="preserve">рабочих </w:t>
      </w:r>
      <w:r w:rsidRPr="00067A72">
        <w:rPr>
          <w:bCs/>
          <w:lang w:eastAsia="zh-CN"/>
        </w:rPr>
        <w:t>дней со дня приемки и подписания Государственным заказчиком документа о приемке.</w:t>
      </w:r>
    </w:p>
    <w:p w:rsidR="00164106" w:rsidRPr="00164106" w:rsidRDefault="00164106" w:rsidP="00164106">
      <w:pPr>
        <w:autoSpaceDE w:val="0"/>
        <w:autoSpaceDN w:val="0"/>
        <w:adjustRightInd w:val="0"/>
        <w:spacing w:after="0" w:line="276" w:lineRule="auto"/>
        <w:rPr>
          <w:rFonts w:ascii="Times New Roman" w:hAnsi="Times New Roman" w:cs="Times New Roman"/>
          <w:b/>
          <w:bCs/>
          <w:color w:val="FF0000"/>
          <w:sz w:val="24"/>
          <w:szCs w:val="24"/>
          <w:highlight w:val="red"/>
        </w:rPr>
      </w:pPr>
    </w:p>
    <w:p w:rsidR="00164106" w:rsidRPr="00164106" w:rsidRDefault="00164106" w:rsidP="00164106">
      <w:pPr>
        <w:spacing w:after="0" w:line="276" w:lineRule="auto"/>
        <w:rPr>
          <w:rFonts w:ascii="Times New Roman" w:eastAsia="Calibri" w:hAnsi="Times New Roman" w:cs="Times New Roman"/>
          <w:b/>
          <w:color w:val="FF0000"/>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164106" w:rsidRPr="00164106" w:rsidTr="00C427A3">
        <w:tc>
          <w:tcPr>
            <w:tcW w:w="4672" w:type="dxa"/>
            <w:shd w:val="clear" w:color="auto" w:fill="FFFFFF" w:themeFill="background1"/>
          </w:tcPr>
          <w:p w:rsidR="00164106" w:rsidRPr="00164106" w:rsidRDefault="00164106" w:rsidP="00164106">
            <w:pPr>
              <w:spacing w:line="276" w:lineRule="auto"/>
              <w:jc w:val="center"/>
              <w:rPr>
                <w:rFonts w:ascii="Times New Roman" w:hAnsi="Times New Roman" w:cs="Times New Roman"/>
              </w:rPr>
            </w:pPr>
            <w:r w:rsidRPr="00164106">
              <w:rPr>
                <w:rFonts w:ascii="Times New Roman" w:hAnsi="Times New Roman" w:cs="Times New Roman"/>
              </w:rPr>
              <w:t>Государственный заказчик</w:t>
            </w:r>
          </w:p>
          <w:p w:rsidR="00164106" w:rsidRPr="00164106" w:rsidRDefault="00164106" w:rsidP="00164106">
            <w:pPr>
              <w:spacing w:line="276" w:lineRule="auto"/>
              <w:jc w:val="center"/>
              <w:rPr>
                <w:rFonts w:ascii="Times New Roman" w:hAnsi="Times New Roman" w:cs="Times New Roman"/>
              </w:rPr>
            </w:pPr>
          </w:p>
        </w:tc>
        <w:tc>
          <w:tcPr>
            <w:tcW w:w="4673" w:type="dxa"/>
            <w:shd w:val="clear" w:color="auto" w:fill="FFFFFF" w:themeFill="background1"/>
          </w:tcPr>
          <w:p w:rsidR="00164106" w:rsidRPr="00164106" w:rsidRDefault="00164106" w:rsidP="00164106">
            <w:pPr>
              <w:spacing w:line="276" w:lineRule="auto"/>
              <w:jc w:val="center"/>
              <w:rPr>
                <w:rFonts w:ascii="Times New Roman" w:hAnsi="Times New Roman" w:cs="Times New Roman"/>
              </w:rPr>
            </w:pPr>
            <w:r w:rsidRPr="00164106">
              <w:rPr>
                <w:rFonts w:ascii="Times New Roman" w:hAnsi="Times New Roman" w:cs="Times New Roman"/>
              </w:rPr>
              <w:t>Исполнитель</w:t>
            </w:r>
          </w:p>
        </w:tc>
      </w:tr>
      <w:tr w:rsidR="00164106" w:rsidRPr="00164106" w:rsidTr="00C427A3">
        <w:tc>
          <w:tcPr>
            <w:tcW w:w="4672" w:type="dxa"/>
            <w:shd w:val="clear" w:color="auto" w:fill="FFFFFF" w:themeFill="background1"/>
          </w:tcPr>
          <w:p w:rsidR="00164106" w:rsidRPr="00164106" w:rsidRDefault="00164106" w:rsidP="00164106">
            <w:pPr>
              <w:spacing w:line="276" w:lineRule="auto"/>
              <w:rPr>
                <w:rFonts w:ascii="Times New Roman" w:hAnsi="Times New Roman" w:cs="Times New Roman"/>
              </w:rPr>
            </w:pPr>
            <w:r w:rsidRPr="00164106">
              <w:rPr>
                <w:rFonts w:ascii="Times New Roman" w:hAnsi="Times New Roman" w:cs="Times New Roman"/>
              </w:rPr>
              <w:t>_________________</w:t>
            </w:r>
            <w:proofErr w:type="gramStart"/>
            <w:r w:rsidRPr="00164106">
              <w:rPr>
                <w:rFonts w:ascii="Times New Roman" w:hAnsi="Times New Roman" w:cs="Times New Roman"/>
              </w:rPr>
              <w:t xml:space="preserve">/  </w:t>
            </w:r>
            <w:r w:rsidR="006137D2">
              <w:rPr>
                <w:rFonts w:ascii="Times New Roman" w:hAnsi="Times New Roman" w:cs="Times New Roman"/>
              </w:rPr>
              <w:t>И.Н.</w:t>
            </w:r>
            <w:proofErr w:type="gramEnd"/>
            <w:r w:rsidR="006137D2">
              <w:rPr>
                <w:rFonts w:ascii="Times New Roman" w:hAnsi="Times New Roman" w:cs="Times New Roman"/>
              </w:rPr>
              <w:t xml:space="preserve"> </w:t>
            </w:r>
            <w:proofErr w:type="spellStart"/>
            <w:r w:rsidR="006137D2">
              <w:rPr>
                <w:rFonts w:ascii="Times New Roman" w:hAnsi="Times New Roman" w:cs="Times New Roman"/>
              </w:rPr>
              <w:t>Гилева</w:t>
            </w:r>
            <w:proofErr w:type="spellEnd"/>
          </w:p>
        </w:tc>
        <w:tc>
          <w:tcPr>
            <w:tcW w:w="4673" w:type="dxa"/>
            <w:shd w:val="clear" w:color="auto" w:fill="FFFFFF" w:themeFill="background1"/>
          </w:tcPr>
          <w:p w:rsidR="00164106" w:rsidRPr="00164106" w:rsidRDefault="00164106" w:rsidP="00164106">
            <w:pPr>
              <w:spacing w:line="276" w:lineRule="auto"/>
              <w:rPr>
                <w:rFonts w:ascii="Times New Roman" w:hAnsi="Times New Roman" w:cs="Times New Roman"/>
              </w:rPr>
            </w:pPr>
            <w:r w:rsidRPr="00164106">
              <w:rPr>
                <w:rFonts w:ascii="Times New Roman" w:hAnsi="Times New Roman" w:cs="Times New Roman"/>
              </w:rPr>
              <w:t xml:space="preserve">_________________/                                </w:t>
            </w:r>
          </w:p>
        </w:tc>
      </w:tr>
      <w:tr w:rsidR="00164106" w:rsidRPr="00164106" w:rsidTr="00C427A3">
        <w:tc>
          <w:tcPr>
            <w:tcW w:w="4672" w:type="dxa"/>
            <w:shd w:val="clear" w:color="auto" w:fill="FFFFFF" w:themeFill="background1"/>
          </w:tcPr>
          <w:p w:rsidR="00164106" w:rsidRPr="00164106" w:rsidRDefault="00164106" w:rsidP="00164106">
            <w:pPr>
              <w:spacing w:line="276" w:lineRule="auto"/>
              <w:rPr>
                <w:rFonts w:ascii="Times New Roman" w:hAnsi="Times New Roman" w:cs="Times New Roman"/>
              </w:rPr>
            </w:pPr>
            <w:r w:rsidRPr="00164106">
              <w:rPr>
                <w:rFonts w:ascii="Times New Roman" w:hAnsi="Times New Roman" w:cs="Times New Roman"/>
              </w:rPr>
              <w:t>«___» ____________ 202</w:t>
            </w:r>
            <w:r w:rsidR="009D67D2">
              <w:rPr>
                <w:rFonts w:ascii="Times New Roman" w:hAnsi="Times New Roman" w:cs="Times New Roman"/>
              </w:rPr>
              <w:t>6</w:t>
            </w:r>
            <w:r w:rsidRPr="00164106">
              <w:rPr>
                <w:rFonts w:ascii="Times New Roman" w:hAnsi="Times New Roman" w:cs="Times New Roman"/>
              </w:rPr>
              <w:t xml:space="preserve"> год </w:t>
            </w:r>
          </w:p>
          <w:p w:rsidR="00164106" w:rsidRPr="00164106" w:rsidRDefault="00164106" w:rsidP="00164106">
            <w:pPr>
              <w:spacing w:line="276" w:lineRule="auto"/>
              <w:rPr>
                <w:rFonts w:ascii="Times New Roman" w:hAnsi="Times New Roman" w:cs="Times New Roman"/>
              </w:rPr>
            </w:pPr>
            <w:proofErr w:type="spellStart"/>
            <w:r w:rsidRPr="00164106">
              <w:rPr>
                <w:rFonts w:ascii="Times New Roman" w:hAnsi="Times New Roman" w:cs="Times New Roman"/>
              </w:rPr>
              <w:t>м.п</w:t>
            </w:r>
            <w:proofErr w:type="spellEnd"/>
            <w:r w:rsidRPr="00164106">
              <w:rPr>
                <w:rFonts w:ascii="Times New Roman" w:hAnsi="Times New Roman" w:cs="Times New Roman"/>
              </w:rPr>
              <w:t>.</w:t>
            </w:r>
          </w:p>
        </w:tc>
        <w:tc>
          <w:tcPr>
            <w:tcW w:w="4673" w:type="dxa"/>
            <w:shd w:val="clear" w:color="auto" w:fill="FFFFFF" w:themeFill="background1"/>
          </w:tcPr>
          <w:p w:rsidR="00164106" w:rsidRPr="00164106" w:rsidRDefault="009D67D2" w:rsidP="00164106">
            <w:pPr>
              <w:spacing w:line="276" w:lineRule="auto"/>
              <w:rPr>
                <w:rFonts w:ascii="Times New Roman" w:hAnsi="Times New Roman" w:cs="Times New Roman"/>
              </w:rPr>
            </w:pPr>
            <w:r>
              <w:rPr>
                <w:rFonts w:ascii="Times New Roman" w:hAnsi="Times New Roman" w:cs="Times New Roman"/>
              </w:rPr>
              <w:t>«___» ____________ 2026</w:t>
            </w:r>
            <w:r w:rsidR="00164106" w:rsidRPr="00164106">
              <w:rPr>
                <w:rFonts w:ascii="Times New Roman" w:hAnsi="Times New Roman" w:cs="Times New Roman"/>
              </w:rPr>
              <w:t xml:space="preserve"> год </w:t>
            </w:r>
          </w:p>
          <w:p w:rsidR="00164106" w:rsidRPr="00164106" w:rsidRDefault="00164106" w:rsidP="00164106">
            <w:pPr>
              <w:spacing w:line="276" w:lineRule="auto"/>
              <w:rPr>
                <w:rFonts w:ascii="Times New Roman" w:hAnsi="Times New Roman" w:cs="Times New Roman"/>
              </w:rPr>
            </w:pPr>
            <w:proofErr w:type="spellStart"/>
            <w:r w:rsidRPr="00164106">
              <w:rPr>
                <w:rFonts w:ascii="Times New Roman" w:hAnsi="Times New Roman" w:cs="Times New Roman"/>
              </w:rPr>
              <w:t>м.п</w:t>
            </w:r>
            <w:proofErr w:type="spellEnd"/>
            <w:r w:rsidRPr="00164106">
              <w:rPr>
                <w:rFonts w:ascii="Times New Roman" w:hAnsi="Times New Roman" w:cs="Times New Roman"/>
              </w:rPr>
              <w:t>.</w:t>
            </w:r>
          </w:p>
        </w:tc>
      </w:tr>
    </w:tbl>
    <w:p w:rsidR="00E15B0D" w:rsidRDefault="00E15B0D"/>
    <w:sectPr w:rsidR="00E15B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DB673D"/>
    <w:multiLevelType w:val="hybridMultilevel"/>
    <w:tmpl w:val="6892091A"/>
    <w:lvl w:ilvl="0" w:tplc="56101722">
      <w:start w:val="1"/>
      <w:numFmt w:val="decimal"/>
      <w:lvlText w:val="%1."/>
      <w:lvlJc w:val="left"/>
      <w:pPr>
        <w:ind w:left="921" w:hanging="360"/>
      </w:pPr>
      <w:rPr>
        <w:rFonts w:hint="default"/>
        <w:b/>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174"/>
    <w:rsid w:val="000151C8"/>
    <w:rsid w:val="0002503D"/>
    <w:rsid w:val="00067A72"/>
    <w:rsid w:val="000772A5"/>
    <w:rsid w:val="00164106"/>
    <w:rsid w:val="001A4174"/>
    <w:rsid w:val="001A7DED"/>
    <w:rsid w:val="001E4264"/>
    <w:rsid w:val="003C0816"/>
    <w:rsid w:val="003E0F28"/>
    <w:rsid w:val="0053521E"/>
    <w:rsid w:val="00562FA9"/>
    <w:rsid w:val="006137D2"/>
    <w:rsid w:val="006A342F"/>
    <w:rsid w:val="008F4D6F"/>
    <w:rsid w:val="0091217D"/>
    <w:rsid w:val="009D67D2"/>
    <w:rsid w:val="00A5272F"/>
    <w:rsid w:val="00A8230F"/>
    <w:rsid w:val="00AE0D1C"/>
    <w:rsid w:val="00AF03CB"/>
    <w:rsid w:val="00B55337"/>
    <w:rsid w:val="00CC5384"/>
    <w:rsid w:val="00E15B0D"/>
    <w:rsid w:val="00F27210"/>
    <w:rsid w:val="00F71A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4CB1BD-3A54-47B3-83F7-566268E3C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4106"/>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rsid w:val="00164106"/>
    <w:pPr>
      <w:spacing w:after="6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67A72"/>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68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C89FA59D770293ADBB8EB32CD2AAA60A6EC5E0D91581BCD8A4776BC94FD82B89744B42FFA394E54C0983E41A5F58311F8F3A8B856E43B105MBvF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9</Pages>
  <Words>3570</Words>
  <Characters>20349</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Москвич Ульяна Олеговна</dc:creator>
  <cp:keywords/>
  <dc:description/>
  <cp:lastModifiedBy>Ситкина Наталья Юрьевна</cp:lastModifiedBy>
  <cp:revision>22</cp:revision>
  <dcterms:created xsi:type="dcterms:W3CDTF">2024-07-01T23:30:00Z</dcterms:created>
  <dcterms:modified xsi:type="dcterms:W3CDTF">2026-06-16T21:53:00Z</dcterms:modified>
</cp:coreProperties>
</file>