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841" w:rsidRPr="00E0096E" w:rsidRDefault="00C35841" w:rsidP="00AF41D1">
      <w:pPr>
        <w:spacing w:after="0" w:line="240" w:lineRule="auto"/>
        <w:rPr>
          <w:rFonts w:ascii="Times New Roman" w:eastAsia="Times New Roman" w:hAnsi="Times New Roman" w:cs="Times New Roman"/>
          <w:b/>
          <w:bCs/>
          <w:snapToGrid w:val="0"/>
          <w:sz w:val="24"/>
          <w:szCs w:val="24"/>
          <w:lang w:eastAsia="ru-RU"/>
        </w:rPr>
      </w:pPr>
    </w:p>
    <w:p w:rsidR="00C35841" w:rsidRDefault="00780EE4" w:rsidP="004D56B5">
      <w:pPr>
        <w:spacing w:after="0" w:line="276" w:lineRule="auto"/>
        <w:jc w:val="center"/>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П</w:t>
      </w:r>
      <w:r w:rsidR="004D56B5">
        <w:rPr>
          <w:rFonts w:ascii="Times New Roman" w:eastAsia="Times New Roman" w:hAnsi="Times New Roman" w:cs="Times New Roman"/>
          <w:b/>
          <w:bCs/>
          <w:snapToGrid w:val="0"/>
          <w:sz w:val="24"/>
          <w:szCs w:val="24"/>
          <w:lang w:eastAsia="ru-RU"/>
        </w:rPr>
        <w:t>роект контракта</w:t>
      </w:r>
    </w:p>
    <w:p w:rsidR="00780EE4" w:rsidRPr="004C0B2D" w:rsidRDefault="00780EE4" w:rsidP="004D56B5">
      <w:pPr>
        <w:spacing w:after="0" w:line="276" w:lineRule="auto"/>
        <w:jc w:val="center"/>
        <w:rPr>
          <w:rFonts w:ascii="Times New Roman" w:eastAsia="Times New Roman" w:hAnsi="Times New Roman" w:cs="Times New Roman"/>
          <w:b/>
          <w:bCs/>
          <w:snapToGrid w:val="0"/>
          <w:sz w:val="24"/>
          <w:szCs w:val="24"/>
          <w:lang w:eastAsia="ru-RU"/>
        </w:rPr>
      </w:pPr>
    </w:p>
    <w:p w:rsidR="00C35841" w:rsidRPr="004C0B2D" w:rsidRDefault="00C35841" w:rsidP="004D56B5">
      <w:pPr>
        <w:spacing w:after="0" w:line="276" w:lineRule="auto"/>
        <w:jc w:val="center"/>
        <w:rPr>
          <w:rFonts w:ascii="Times New Roman" w:eastAsia="Times New Roman" w:hAnsi="Times New Roman" w:cs="Times New Roman"/>
          <w:b/>
          <w:bCs/>
          <w:snapToGrid w:val="0"/>
          <w:sz w:val="24"/>
          <w:szCs w:val="24"/>
          <w:lang w:eastAsia="ru-RU"/>
        </w:rPr>
      </w:pPr>
      <w:r w:rsidRPr="004C0B2D">
        <w:rPr>
          <w:rFonts w:ascii="Times New Roman" w:eastAsia="Times New Roman" w:hAnsi="Times New Roman" w:cs="Times New Roman"/>
          <w:b/>
          <w:bCs/>
          <w:snapToGrid w:val="0"/>
          <w:sz w:val="24"/>
          <w:szCs w:val="24"/>
          <w:lang w:eastAsia="ru-RU"/>
        </w:rPr>
        <w:t>Государственный контракт</w:t>
      </w:r>
      <w:r w:rsidR="00AF41D1" w:rsidRPr="004C0B2D">
        <w:rPr>
          <w:rFonts w:ascii="Times New Roman" w:eastAsia="Times New Roman" w:hAnsi="Times New Roman" w:cs="Times New Roman"/>
          <w:b/>
          <w:bCs/>
          <w:snapToGrid w:val="0"/>
          <w:sz w:val="24"/>
          <w:szCs w:val="24"/>
          <w:lang w:eastAsia="ru-RU"/>
        </w:rPr>
        <w:t xml:space="preserve"> № </w:t>
      </w:r>
    </w:p>
    <w:p w:rsidR="00460D54" w:rsidRDefault="007C1224" w:rsidP="00B8706D">
      <w:pPr>
        <w:spacing w:after="0" w:line="240" w:lineRule="auto"/>
        <w:jc w:val="center"/>
        <w:rPr>
          <w:rFonts w:ascii="Times New Roman" w:eastAsia="Times New Roman" w:hAnsi="Times New Roman" w:cs="Times New Roman"/>
          <w:sz w:val="24"/>
          <w:szCs w:val="24"/>
          <w:lang w:eastAsia="ru-RU"/>
        </w:rPr>
      </w:pPr>
      <w:r w:rsidRPr="004C0B2D">
        <w:rPr>
          <w:rFonts w:ascii="Times New Roman" w:eastAsia="Times New Roman" w:hAnsi="Times New Roman" w:cs="Times New Roman"/>
          <w:sz w:val="24"/>
          <w:szCs w:val="24"/>
          <w:lang w:eastAsia="ru-RU"/>
        </w:rPr>
        <w:t>на поставку бензина автомоби</w:t>
      </w:r>
      <w:r w:rsidR="00B8706D">
        <w:rPr>
          <w:rFonts w:ascii="Times New Roman" w:eastAsia="Times New Roman" w:hAnsi="Times New Roman" w:cs="Times New Roman"/>
          <w:sz w:val="24"/>
          <w:szCs w:val="24"/>
          <w:lang w:eastAsia="ru-RU"/>
        </w:rPr>
        <w:t>льного  в</w:t>
      </w:r>
      <w:r w:rsidR="00B8706D" w:rsidRPr="00B8706D">
        <w:rPr>
          <w:rFonts w:ascii="Times New Roman" w:eastAsia="Times New Roman" w:hAnsi="Times New Roman" w:cs="Times New Roman"/>
          <w:sz w:val="24"/>
          <w:szCs w:val="24"/>
          <w:lang w:eastAsia="ru-RU"/>
        </w:rPr>
        <w:t xml:space="preserve"> Чукотском автономном округе</w:t>
      </w:r>
    </w:p>
    <w:p w:rsidR="00352A17" w:rsidRDefault="00D51F32" w:rsidP="00460D54">
      <w:pPr>
        <w:spacing w:after="0" w:line="240" w:lineRule="auto"/>
        <w:jc w:val="center"/>
        <w:rPr>
          <w:rFonts w:ascii="Times New Roman" w:eastAsia="Times New Roman" w:hAnsi="Times New Roman" w:cs="Times New Roman"/>
          <w:sz w:val="24"/>
          <w:szCs w:val="24"/>
          <w:shd w:val="clear" w:color="auto" w:fill="FAFAFA"/>
          <w:lang w:eastAsia="ru-RU"/>
        </w:rPr>
      </w:pPr>
      <w:r>
        <w:rPr>
          <w:rFonts w:ascii="Times New Roman" w:eastAsia="Times New Roman" w:hAnsi="Times New Roman" w:cs="Times New Roman"/>
          <w:sz w:val="24"/>
          <w:szCs w:val="24"/>
          <w:shd w:val="clear" w:color="auto" w:fill="FAFAFA"/>
          <w:lang w:eastAsia="ru-RU"/>
        </w:rPr>
        <w:t xml:space="preserve">ИКЗ: </w:t>
      </w:r>
      <w:r w:rsidR="00506453" w:rsidRPr="00506453">
        <w:rPr>
          <w:rFonts w:ascii="Times New Roman" w:eastAsia="Times New Roman" w:hAnsi="Times New Roman" w:cs="Times New Roman"/>
          <w:sz w:val="24"/>
          <w:szCs w:val="24"/>
          <w:shd w:val="clear" w:color="auto" w:fill="FAFAFA"/>
          <w:lang w:eastAsia="ru-RU"/>
        </w:rPr>
        <w:t>261410112809041010100100250000000000</w:t>
      </w:r>
    </w:p>
    <w:p w:rsidR="00D51F32" w:rsidRPr="00E0096E" w:rsidRDefault="00D51F32" w:rsidP="004D56B5">
      <w:pPr>
        <w:spacing w:after="0" w:line="276" w:lineRule="auto"/>
        <w:jc w:val="center"/>
        <w:rPr>
          <w:rFonts w:ascii="Times New Roman" w:eastAsia="Times New Roman" w:hAnsi="Times New Roman" w:cs="Times New Roman"/>
          <w:sz w:val="24"/>
          <w:szCs w:val="24"/>
          <w:shd w:val="clear" w:color="auto" w:fill="FAFAFA"/>
          <w:lang w:eastAsia="ru-RU"/>
        </w:rPr>
      </w:pPr>
    </w:p>
    <w:p w:rsidR="00C35841" w:rsidRPr="00E0096E" w:rsidRDefault="00C35841" w:rsidP="004D56B5">
      <w:pPr>
        <w:tabs>
          <w:tab w:val="left" w:pos="720"/>
        </w:tabs>
        <w:spacing w:after="0" w:line="276" w:lineRule="auto"/>
        <w:rPr>
          <w:rFonts w:ascii="Times New Roman" w:eastAsia="Times New Roman" w:hAnsi="Times New Roman" w:cs="Times New Roman"/>
          <w:sz w:val="24"/>
          <w:szCs w:val="24"/>
          <w:lang w:eastAsia="ru-RU"/>
        </w:rPr>
      </w:pPr>
      <w:r w:rsidRPr="00E0096E">
        <w:rPr>
          <w:rFonts w:ascii="Times New Roman" w:eastAsia="Times New Roman" w:hAnsi="Times New Roman" w:cs="Times New Roman"/>
          <w:sz w:val="24"/>
          <w:szCs w:val="24"/>
          <w:lang w:eastAsia="ru-RU"/>
        </w:rPr>
        <w:t xml:space="preserve">г. Петропавловск-Камчатский                                       </w:t>
      </w:r>
      <w:r w:rsidR="004D56B5">
        <w:rPr>
          <w:rFonts w:ascii="Times New Roman" w:eastAsia="Times New Roman" w:hAnsi="Times New Roman" w:cs="Times New Roman"/>
          <w:sz w:val="24"/>
          <w:szCs w:val="24"/>
          <w:lang w:eastAsia="ru-RU"/>
        </w:rPr>
        <w:t xml:space="preserve">     </w:t>
      </w:r>
      <w:r w:rsidR="00780EE4">
        <w:rPr>
          <w:rFonts w:ascii="Times New Roman" w:eastAsia="Times New Roman" w:hAnsi="Times New Roman" w:cs="Times New Roman"/>
          <w:sz w:val="24"/>
          <w:szCs w:val="24"/>
          <w:lang w:eastAsia="ru-RU"/>
        </w:rPr>
        <w:t xml:space="preserve">             «</w:t>
      </w:r>
      <w:r w:rsidR="004D56B5">
        <w:rPr>
          <w:rFonts w:ascii="Times New Roman" w:eastAsia="Times New Roman" w:hAnsi="Times New Roman" w:cs="Times New Roman"/>
          <w:sz w:val="24"/>
          <w:szCs w:val="24"/>
          <w:lang w:eastAsia="ru-RU"/>
        </w:rPr>
        <w:t xml:space="preserve">    </w:t>
      </w:r>
      <w:r w:rsidR="00780EE4">
        <w:rPr>
          <w:rFonts w:ascii="Times New Roman" w:eastAsia="Times New Roman" w:hAnsi="Times New Roman" w:cs="Times New Roman"/>
          <w:sz w:val="24"/>
          <w:szCs w:val="24"/>
          <w:lang w:eastAsia="ru-RU"/>
        </w:rPr>
        <w:t xml:space="preserve"> </w:t>
      </w:r>
      <w:r w:rsidR="00CC7054">
        <w:rPr>
          <w:rFonts w:ascii="Times New Roman" w:eastAsia="Times New Roman" w:hAnsi="Times New Roman" w:cs="Times New Roman"/>
          <w:sz w:val="24"/>
          <w:szCs w:val="24"/>
          <w:lang w:eastAsia="ru-RU"/>
        </w:rPr>
        <w:t xml:space="preserve">» </w:t>
      </w:r>
      <w:r w:rsidR="00506453">
        <w:rPr>
          <w:rFonts w:ascii="Times New Roman" w:eastAsia="Times New Roman" w:hAnsi="Times New Roman" w:cs="Times New Roman"/>
          <w:sz w:val="24"/>
          <w:szCs w:val="24"/>
          <w:lang w:eastAsia="ru-RU"/>
        </w:rPr>
        <w:t xml:space="preserve"> ___________ 2026</w:t>
      </w:r>
      <w:r w:rsidRPr="00E0096E">
        <w:rPr>
          <w:rFonts w:ascii="Times New Roman" w:eastAsia="Times New Roman" w:hAnsi="Times New Roman" w:cs="Times New Roman"/>
          <w:sz w:val="24"/>
          <w:szCs w:val="24"/>
          <w:lang w:eastAsia="ru-RU"/>
        </w:rPr>
        <w:t xml:space="preserve"> г.</w:t>
      </w:r>
    </w:p>
    <w:p w:rsidR="00C35841" w:rsidRPr="00E0096E" w:rsidRDefault="00C35841" w:rsidP="004D56B5">
      <w:pPr>
        <w:tabs>
          <w:tab w:val="left" w:pos="720"/>
        </w:tabs>
        <w:spacing w:after="0" w:line="276" w:lineRule="auto"/>
        <w:ind w:firstLine="709"/>
        <w:jc w:val="both"/>
        <w:rPr>
          <w:rFonts w:ascii="Times New Roman" w:eastAsia="Times New Roman" w:hAnsi="Times New Roman" w:cs="Times New Roman"/>
          <w:sz w:val="24"/>
          <w:szCs w:val="24"/>
          <w:lang w:eastAsia="ru-RU"/>
        </w:rPr>
      </w:pPr>
    </w:p>
    <w:p w:rsidR="004D56B5" w:rsidRPr="00E0096E" w:rsidRDefault="00C35841" w:rsidP="00FF3924">
      <w:pPr>
        <w:tabs>
          <w:tab w:val="left" w:pos="720"/>
        </w:tabs>
        <w:spacing w:after="0" w:line="276" w:lineRule="auto"/>
        <w:ind w:firstLine="709"/>
        <w:jc w:val="both"/>
        <w:rPr>
          <w:rFonts w:ascii="Times New Roman" w:eastAsia="Times New Roman" w:hAnsi="Times New Roman" w:cs="Times New Roman"/>
          <w:spacing w:val="-4"/>
          <w:sz w:val="24"/>
          <w:szCs w:val="24"/>
          <w:lang w:eastAsia="ru-RU"/>
        </w:rPr>
      </w:pPr>
      <w:r w:rsidRPr="00E0096E">
        <w:rPr>
          <w:rFonts w:ascii="Times New Roman" w:eastAsia="Times New Roman" w:hAnsi="Times New Roman" w:cs="Times New Roman"/>
          <w:sz w:val="24"/>
          <w:szCs w:val="24"/>
          <w:lang w:eastAsia="ru-RU"/>
        </w:rPr>
        <w:t>Северо-Восточное территориальное управление Федерального агентства по рыболовству, являющееся Государственным Заказчиком (далее – Заказчик), в</w:t>
      </w:r>
      <w:r w:rsidR="00084F4E">
        <w:rPr>
          <w:rFonts w:ascii="Times New Roman" w:eastAsia="Times New Roman" w:hAnsi="Times New Roman" w:cs="Times New Roman"/>
          <w:sz w:val="24"/>
          <w:szCs w:val="24"/>
          <w:lang w:eastAsia="ru-RU"/>
        </w:rPr>
        <w:t xml:space="preserve"> лице </w:t>
      </w:r>
      <w:r w:rsidR="00B8706D">
        <w:rPr>
          <w:rFonts w:ascii="Times New Roman" w:eastAsia="Times New Roman" w:hAnsi="Times New Roman" w:cs="Times New Roman"/>
          <w:sz w:val="24"/>
          <w:szCs w:val="24"/>
          <w:lang w:eastAsia="ru-RU"/>
        </w:rPr>
        <w:t xml:space="preserve">и.о </w:t>
      </w:r>
      <w:r w:rsidR="001118F2">
        <w:rPr>
          <w:rFonts w:ascii="Times New Roman" w:eastAsia="Times New Roman" w:hAnsi="Times New Roman" w:cs="Times New Roman"/>
          <w:sz w:val="24"/>
          <w:szCs w:val="24"/>
          <w:lang w:eastAsia="ru-RU"/>
        </w:rPr>
        <w:t>начальника отдела государственных закупок и бюджетног</w:t>
      </w:r>
      <w:r w:rsidR="00B8706D">
        <w:rPr>
          <w:rFonts w:ascii="Times New Roman" w:eastAsia="Times New Roman" w:hAnsi="Times New Roman" w:cs="Times New Roman"/>
          <w:sz w:val="24"/>
          <w:szCs w:val="24"/>
          <w:lang w:eastAsia="ru-RU"/>
        </w:rPr>
        <w:t>о учета Миловановой Татьяны Анатольевны</w:t>
      </w:r>
      <w:r w:rsidR="00084F4E" w:rsidRPr="00084F4E">
        <w:rPr>
          <w:rFonts w:ascii="Times New Roman" w:eastAsia="Times New Roman" w:hAnsi="Times New Roman" w:cs="Times New Roman"/>
          <w:sz w:val="24"/>
          <w:szCs w:val="24"/>
          <w:lang w:eastAsia="ru-RU"/>
        </w:rPr>
        <w:t>, действующе</w:t>
      </w:r>
      <w:r w:rsidR="001118F2">
        <w:rPr>
          <w:rFonts w:ascii="Times New Roman" w:eastAsia="Times New Roman" w:hAnsi="Times New Roman" w:cs="Times New Roman"/>
          <w:sz w:val="24"/>
          <w:szCs w:val="24"/>
          <w:lang w:eastAsia="ru-RU"/>
        </w:rPr>
        <w:t>й</w:t>
      </w:r>
      <w:r w:rsidR="00084F4E" w:rsidRPr="00084F4E">
        <w:rPr>
          <w:rFonts w:ascii="Times New Roman" w:eastAsia="Times New Roman" w:hAnsi="Times New Roman" w:cs="Times New Roman"/>
          <w:sz w:val="24"/>
          <w:szCs w:val="24"/>
          <w:lang w:eastAsia="ru-RU"/>
        </w:rPr>
        <w:t xml:space="preserve"> на основании </w:t>
      </w:r>
      <w:r w:rsidR="00B8706D">
        <w:rPr>
          <w:rFonts w:ascii="Times New Roman" w:eastAsia="Times New Roman" w:hAnsi="Times New Roman" w:cs="Times New Roman"/>
          <w:sz w:val="24"/>
          <w:szCs w:val="24"/>
          <w:lang w:eastAsia="ru-RU"/>
        </w:rPr>
        <w:t>д</w:t>
      </w:r>
      <w:r w:rsidR="00506453">
        <w:rPr>
          <w:rFonts w:ascii="Times New Roman" w:eastAsia="Times New Roman" w:hAnsi="Times New Roman" w:cs="Times New Roman"/>
          <w:sz w:val="24"/>
          <w:szCs w:val="24"/>
          <w:lang w:eastAsia="ru-RU"/>
        </w:rPr>
        <w:t>оверенн</w:t>
      </w:r>
      <w:r w:rsidR="00B8706D">
        <w:rPr>
          <w:rFonts w:ascii="Times New Roman" w:eastAsia="Times New Roman" w:hAnsi="Times New Roman" w:cs="Times New Roman"/>
          <w:sz w:val="24"/>
          <w:szCs w:val="24"/>
          <w:lang w:eastAsia="ru-RU"/>
        </w:rPr>
        <w:t>ости от 26.12.2024 № 05-01-06/67</w:t>
      </w:r>
      <w:r w:rsidR="001118F2">
        <w:rPr>
          <w:rFonts w:ascii="Times New Roman" w:eastAsia="Times New Roman" w:hAnsi="Times New Roman" w:cs="Times New Roman"/>
          <w:sz w:val="24"/>
          <w:szCs w:val="24"/>
          <w:lang w:eastAsia="ru-RU"/>
        </w:rPr>
        <w:t xml:space="preserve">, </w:t>
      </w:r>
      <w:r w:rsidRPr="00E0096E">
        <w:rPr>
          <w:rFonts w:ascii="Times New Roman" w:eastAsia="Times New Roman" w:hAnsi="Times New Roman" w:cs="Times New Roman"/>
          <w:sz w:val="24"/>
          <w:szCs w:val="24"/>
          <w:lang w:eastAsia="ru-RU"/>
        </w:rPr>
        <w:t>с одной стороны,</w:t>
      </w:r>
      <w:r w:rsidRPr="00E0096E">
        <w:rPr>
          <w:rFonts w:ascii="Times New Roman" w:eastAsia="Times New Roman" w:hAnsi="Times New Roman" w:cs="Times New Roman"/>
          <w:spacing w:val="-4"/>
          <w:sz w:val="24"/>
          <w:szCs w:val="24"/>
          <w:lang w:eastAsia="ru-RU"/>
        </w:rPr>
        <w:t xml:space="preserve"> и «Поставщик» (далее – Поставщик) </w:t>
      </w:r>
      <w:r w:rsidR="00780EE4">
        <w:rPr>
          <w:rFonts w:ascii="Times New Roman" w:eastAsia="Times New Roman" w:hAnsi="Times New Roman" w:cs="Times New Roman"/>
          <w:spacing w:val="-4"/>
          <w:sz w:val="24"/>
          <w:szCs w:val="24"/>
          <w:lang w:eastAsia="ru-RU"/>
        </w:rPr>
        <w:t>___________________________________________</w:t>
      </w:r>
      <w:r w:rsidRPr="00E0096E">
        <w:rPr>
          <w:rFonts w:ascii="Times New Roman" w:eastAsia="Times New Roman" w:hAnsi="Times New Roman" w:cs="Times New Roman"/>
          <w:spacing w:val="-4"/>
          <w:sz w:val="24"/>
          <w:szCs w:val="24"/>
          <w:lang w:eastAsia="ru-RU"/>
        </w:rPr>
        <w:t xml:space="preserve">с другой стороны, совместно именуемые также «Стороны», </w:t>
      </w:r>
      <w:r w:rsidR="000171B5" w:rsidRPr="000171B5">
        <w:rPr>
          <w:rFonts w:ascii="Times New Roman" w:eastAsia="Times New Roman" w:hAnsi="Times New Roman" w:cs="Times New Roman"/>
          <w:spacing w:val="-4"/>
          <w:sz w:val="24"/>
          <w:szCs w:val="24"/>
          <w:lang w:eastAsia="ru-RU"/>
        </w:rPr>
        <w:t xml:space="preserve">», </w:t>
      </w:r>
      <w:r w:rsidR="007558F8" w:rsidRPr="007558F8">
        <w:rPr>
          <w:rFonts w:ascii="Times New Roman" w:eastAsia="Times New Roman" w:hAnsi="Times New Roman" w:cs="Times New Roman"/>
          <w:spacing w:val="-4"/>
          <w:sz w:val="24"/>
          <w:szCs w:val="24"/>
          <w:lang w:eastAsia="ru-RU"/>
        </w:rPr>
        <w:t xml:space="preserve">в соответствии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C35841" w:rsidRPr="00E0096E" w:rsidRDefault="00C35841" w:rsidP="00FF3924">
      <w:pPr>
        <w:numPr>
          <w:ilvl w:val="0"/>
          <w:numId w:val="1"/>
        </w:numPr>
        <w:suppressAutoHyphens/>
        <w:spacing w:before="120" w:after="120" w:line="276" w:lineRule="auto"/>
        <w:ind w:left="1066" w:hanging="357"/>
        <w:jc w:val="center"/>
        <w:rPr>
          <w:rFonts w:ascii="Times New Roman" w:eastAsia="Times New Roman" w:hAnsi="Times New Roman" w:cs="Times New Roman"/>
          <w:b/>
          <w:sz w:val="24"/>
          <w:szCs w:val="24"/>
          <w:lang w:eastAsia="ru-RU"/>
        </w:rPr>
      </w:pPr>
      <w:r w:rsidRPr="00E0096E">
        <w:rPr>
          <w:rFonts w:ascii="Times New Roman" w:eastAsia="Times New Roman" w:hAnsi="Times New Roman" w:cs="Times New Roman"/>
          <w:b/>
          <w:sz w:val="24"/>
          <w:szCs w:val="24"/>
          <w:lang w:eastAsia="ru-RU"/>
        </w:rPr>
        <w:t>Предмет Контракта</w:t>
      </w:r>
    </w:p>
    <w:p w:rsidR="00C35841" w:rsidRPr="000C598A" w:rsidRDefault="00C35841" w:rsidP="00B8706D">
      <w:pPr>
        <w:spacing w:after="0" w:line="276" w:lineRule="auto"/>
        <w:ind w:firstLine="709"/>
        <w:jc w:val="both"/>
        <w:rPr>
          <w:rFonts w:ascii="Times New Roman" w:eastAsia="Times New Roman" w:hAnsi="Times New Roman" w:cs="Times New Roman"/>
          <w:sz w:val="24"/>
          <w:szCs w:val="24"/>
          <w:lang w:eastAsia="ru-RU"/>
        </w:rPr>
      </w:pPr>
      <w:r w:rsidRPr="000C598A">
        <w:rPr>
          <w:rFonts w:ascii="Times New Roman" w:eastAsia="Times New Roman" w:hAnsi="Times New Roman" w:cs="Times New Roman"/>
          <w:sz w:val="24"/>
          <w:szCs w:val="24"/>
          <w:lang w:eastAsia="ru-RU"/>
        </w:rPr>
        <w:t xml:space="preserve">1.1. Поставщик обязуется осуществить </w:t>
      </w:r>
      <w:r w:rsidRPr="000C598A">
        <w:rPr>
          <w:rFonts w:ascii="Times New Roman" w:eastAsia="Times New Roman" w:hAnsi="Times New Roman" w:cs="Times New Roman"/>
          <w:sz w:val="24"/>
          <w:szCs w:val="24"/>
          <w:shd w:val="clear" w:color="auto" w:fill="FAFAFA"/>
          <w:lang w:eastAsia="ru-RU"/>
        </w:rPr>
        <w:t xml:space="preserve">поставку нефтепродуктов </w:t>
      </w:r>
      <w:r w:rsidRPr="000C598A">
        <w:rPr>
          <w:rFonts w:ascii="Times New Roman" w:eastAsia="Times New Roman" w:hAnsi="Times New Roman" w:cs="Times New Roman"/>
          <w:sz w:val="24"/>
          <w:szCs w:val="24"/>
          <w:lang w:eastAsia="ru-RU"/>
        </w:rPr>
        <w:t>(далее – ГСМ</w:t>
      </w:r>
      <w:r w:rsidR="00A67E8D" w:rsidRPr="000C598A">
        <w:rPr>
          <w:rFonts w:ascii="Times New Roman" w:eastAsia="Times New Roman" w:hAnsi="Times New Roman" w:cs="Times New Roman"/>
          <w:sz w:val="24"/>
          <w:szCs w:val="24"/>
          <w:lang w:eastAsia="ru-RU"/>
        </w:rPr>
        <w:t>;</w:t>
      </w:r>
      <w:r w:rsidRPr="000C598A">
        <w:rPr>
          <w:rFonts w:ascii="Times New Roman" w:eastAsia="Times New Roman" w:hAnsi="Times New Roman" w:cs="Times New Roman"/>
          <w:sz w:val="24"/>
          <w:szCs w:val="24"/>
          <w:lang w:eastAsia="ru-RU"/>
        </w:rPr>
        <w:t xml:space="preserve"> Товар) </w:t>
      </w:r>
      <w:r w:rsidR="00444408" w:rsidRPr="000C598A">
        <w:rPr>
          <w:rFonts w:ascii="Times New Roman" w:eastAsia="Times New Roman" w:hAnsi="Times New Roman" w:cs="Times New Roman"/>
          <w:sz w:val="24"/>
          <w:szCs w:val="24"/>
          <w:lang w:eastAsia="ru-RU"/>
        </w:rPr>
        <w:t>Заказчик</w:t>
      </w:r>
      <w:r w:rsidR="00A67E8D" w:rsidRPr="000C598A">
        <w:rPr>
          <w:rFonts w:ascii="Times New Roman" w:eastAsia="Times New Roman" w:hAnsi="Times New Roman" w:cs="Times New Roman"/>
          <w:sz w:val="24"/>
          <w:szCs w:val="24"/>
          <w:lang w:eastAsia="ru-RU"/>
        </w:rPr>
        <w:t>у</w:t>
      </w:r>
      <w:r w:rsidR="00B8706D">
        <w:rPr>
          <w:rFonts w:ascii="Times New Roman" w:eastAsia="Times New Roman" w:hAnsi="Times New Roman" w:cs="Times New Roman"/>
          <w:sz w:val="24"/>
          <w:szCs w:val="24"/>
          <w:lang w:eastAsia="ru-RU"/>
        </w:rPr>
        <w:t xml:space="preserve"> посредством ведомостей</w:t>
      </w:r>
      <w:r w:rsidR="00EA4775" w:rsidRPr="000C598A">
        <w:rPr>
          <w:rFonts w:ascii="Times New Roman" w:eastAsia="Times New Roman" w:hAnsi="Times New Roman" w:cs="Times New Roman"/>
          <w:sz w:val="24"/>
          <w:szCs w:val="24"/>
          <w:lang w:eastAsia="ru-RU"/>
        </w:rPr>
        <w:t xml:space="preserve"> </w:t>
      </w:r>
      <w:r w:rsidR="00B8706D" w:rsidRPr="00B8706D">
        <w:rPr>
          <w:rFonts w:ascii="Times New Roman" w:eastAsia="Times New Roman" w:hAnsi="Times New Roman" w:cs="Times New Roman"/>
          <w:sz w:val="24"/>
          <w:szCs w:val="24"/>
          <w:lang w:eastAsia="ru-RU"/>
        </w:rPr>
        <w:t>через сеть автозаправочных станций (далее – АЗС) на территории Чукотского автономного округа в г. Анадырь.</w:t>
      </w:r>
    </w:p>
    <w:p w:rsidR="00C35841" w:rsidRPr="007558F8" w:rsidRDefault="00C35841" w:rsidP="00FF3924">
      <w:pPr>
        <w:spacing w:after="0" w:line="276" w:lineRule="auto"/>
        <w:ind w:firstLine="709"/>
        <w:jc w:val="both"/>
        <w:rPr>
          <w:rFonts w:ascii="Times New Roman" w:eastAsia="Times New Roman" w:hAnsi="Times New Roman" w:cs="Times New Roman"/>
          <w:sz w:val="24"/>
          <w:szCs w:val="24"/>
          <w:lang w:eastAsia="ru-RU"/>
        </w:rPr>
      </w:pPr>
      <w:r w:rsidRPr="000C598A">
        <w:rPr>
          <w:rFonts w:ascii="Times New Roman" w:eastAsia="Times New Roman" w:hAnsi="Times New Roman" w:cs="Times New Roman"/>
          <w:sz w:val="24"/>
          <w:szCs w:val="24"/>
          <w:lang w:eastAsia="ru-RU"/>
        </w:rPr>
        <w:t>1.2. Поставка ГСМ осуществляется</w:t>
      </w:r>
      <w:r w:rsidRPr="007558F8">
        <w:rPr>
          <w:rFonts w:ascii="Times New Roman" w:eastAsia="Times New Roman" w:hAnsi="Times New Roman" w:cs="Times New Roman"/>
          <w:sz w:val="24"/>
          <w:szCs w:val="24"/>
          <w:lang w:eastAsia="ru-RU"/>
        </w:rPr>
        <w:t xml:space="preserve"> Поставщиком с учетом требований Приложения № 1 настоящего Контракта.</w:t>
      </w:r>
    </w:p>
    <w:p w:rsidR="00C35841" w:rsidRPr="00D51F32" w:rsidRDefault="00C35841" w:rsidP="00FF3924">
      <w:pPr>
        <w:spacing w:after="0" w:line="276" w:lineRule="auto"/>
        <w:ind w:firstLine="709"/>
        <w:jc w:val="both"/>
        <w:rPr>
          <w:rFonts w:ascii="Times New Roman" w:eastAsia="Times New Roman" w:hAnsi="Times New Roman" w:cs="Times New Roman"/>
          <w:sz w:val="24"/>
          <w:szCs w:val="24"/>
          <w:lang w:eastAsia="ru-RU"/>
        </w:rPr>
      </w:pPr>
      <w:r w:rsidRPr="007558F8">
        <w:rPr>
          <w:rFonts w:ascii="Times New Roman" w:eastAsia="Times New Roman" w:hAnsi="Times New Roman" w:cs="Times New Roman"/>
          <w:sz w:val="24"/>
          <w:szCs w:val="24"/>
          <w:lang w:eastAsia="ru-RU"/>
        </w:rPr>
        <w:t xml:space="preserve">1.3. Заказчик обязуется принять и оплатить ГСМ в сроки и в порядке, установленном </w:t>
      </w:r>
      <w:r w:rsidRPr="00D51F32">
        <w:rPr>
          <w:rFonts w:ascii="Times New Roman" w:eastAsia="Times New Roman" w:hAnsi="Times New Roman" w:cs="Times New Roman"/>
          <w:sz w:val="24"/>
          <w:szCs w:val="24"/>
          <w:lang w:eastAsia="ru-RU"/>
        </w:rPr>
        <w:t>настоящим Контрактом.</w:t>
      </w:r>
    </w:p>
    <w:p w:rsidR="000C598A" w:rsidRPr="000C598A" w:rsidRDefault="00C35841" w:rsidP="000C598A">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0C598A">
        <w:rPr>
          <w:rFonts w:ascii="Times New Roman" w:eastAsia="Times New Roman" w:hAnsi="Times New Roman" w:cs="Times New Roman"/>
          <w:sz w:val="24"/>
          <w:szCs w:val="24"/>
          <w:lang w:eastAsia="ru-RU"/>
        </w:rPr>
        <w:t>1.4. С</w:t>
      </w:r>
      <w:r w:rsidR="000C598A" w:rsidRPr="000C598A">
        <w:rPr>
          <w:rFonts w:ascii="Times New Roman" w:eastAsia="Times New Roman" w:hAnsi="Times New Roman" w:cs="Times New Roman"/>
          <w:sz w:val="24"/>
          <w:szCs w:val="24"/>
          <w:lang w:eastAsia="ru-RU"/>
        </w:rPr>
        <w:t>роки (пери</w:t>
      </w:r>
      <w:r w:rsidR="00A25845">
        <w:rPr>
          <w:rFonts w:ascii="Times New Roman" w:eastAsia="Times New Roman" w:hAnsi="Times New Roman" w:cs="Times New Roman"/>
          <w:sz w:val="24"/>
          <w:szCs w:val="24"/>
          <w:lang w:eastAsia="ru-RU"/>
        </w:rPr>
        <w:t xml:space="preserve">оды) поставки товара: </w:t>
      </w:r>
      <w:r w:rsidR="00B8706D" w:rsidRPr="00B8706D">
        <w:rPr>
          <w:rFonts w:ascii="Times New Roman" w:eastAsia="Times New Roman" w:hAnsi="Times New Roman" w:cs="Times New Roman"/>
          <w:sz w:val="24"/>
          <w:szCs w:val="24"/>
          <w:lang w:eastAsia="ru-RU"/>
        </w:rPr>
        <w:t>с</w:t>
      </w:r>
      <w:r w:rsidR="001421BB">
        <w:rPr>
          <w:rFonts w:ascii="Times New Roman" w:eastAsia="Times New Roman" w:hAnsi="Times New Roman" w:cs="Times New Roman"/>
          <w:sz w:val="24"/>
          <w:szCs w:val="24"/>
          <w:lang w:eastAsia="ru-RU"/>
        </w:rPr>
        <w:t xml:space="preserve"> даты заключения Контракта до 31</w:t>
      </w:r>
      <w:r w:rsidR="00B8706D" w:rsidRPr="00B8706D">
        <w:rPr>
          <w:rFonts w:ascii="Times New Roman" w:eastAsia="Times New Roman" w:hAnsi="Times New Roman" w:cs="Times New Roman"/>
          <w:sz w:val="24"/>
          <w:szCs w:val="24"/>
          <w:lang w:eastAsia="ru-RU"/>
        </w:rPr>
        <w:t>.10.2026</w:t>
      </w:r>
    </w:p>
    <w:p w:rsidR="0078007B" w:rsidRPr="00E0096E" w:rsidRDefault="0078007B" w:rsidP="00FF3924">
      <w:pPr>
        <w:widowControl w:val="0"/>
        <w:autoSpaceDE w:val="0"/>
        <w:autoSpaceDN w:val="0"/>
        <w:adjustRightInd w:val="0"/>
        <w:spacing w:before="120" w:after="120" w:line="276" w:lineRule="auto"/>
        <w:ind w:left="357"/>
        <w:jc w:val="center"/>
        <w:rPr>
          <w:rFonts w:ascii="Times New Roman" w:hAnsi="Times New Roman" w:cs="Times New Roman"/>
          <w:b/>
          <w:bCs/>
          <w:sz w:val="24"/>
          <w:szCs w:val="24"/>
          <w:lang w:eastAsia="ru-RU"/>
        </w:rPr>
      </w:pPr>
      <w:r w:rsidRPr="00D51F32">
        <w:rPr>
          <w:rFonts w:ascii="Times New Roman" w:hAnsi="Times New Roman" w:cs="Times New Roman"/>
          <w:b/>
          <w:bCs/>
          <w:sz w:val="24"/>
          <w:szCs w:val="24"/>
          <w:lang w:eastAsia="ru-RU"/>
        </w:rPr>
        <w:t>2. Общие положения контракта</w:t>
      </w:r>
    </w:p>
    <w:p w:rsidR="0078007B" w:rsidRPr="00E0096E" w:rsidRDefault="00501D17" w:rsidP="00FF3924">
      <w:pPr>
        <w:widowControl w:val="0"/>
        <w:spacing w:after="0" w:line="276" w:lineRule="auto"/>
        <w:ind w:firstLine="567"/>
        <w:jc w:val="both"/>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2.1</w:t>
      </w:r>
      <w:r w:rsidR="0078007B" w:rsidRPr="00E0096E">
        <w:rPr>
          <w:rFonts w:ascii="Times New Roman" w:eastAsia="Arial Unicode MS" w:hAnsi="Times New Roman" w:cs="Times New Roman"/>
          <w:kern w:val="1"/>
          <w:sz w:val="24"/>
          <w:szCs w:val="24"/>
          <w:lang w:eastAsia="ru-RU"/>
        </w:rPr>
        <w:t>. Поставщик гарантирует качество Товара, соответствие климатическим условиям и действующим нормам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утверждённого Решением Комиссии Таможенного союза от 18.10.2011 № 826 (далее - технический регламент).</w:t>
      </w:r>
    </w:p>
    <w:p w:rsidR="0078007B" w:rsidRPr="00E0096E" w:rsidRDefault="00501D17" w:rsidP="00FF3924">
      <w:pPr>
        <w:widowControl w:val="0"/>
        <w:spacing w:after="0" w:line="276" w:lineRule="auto"/>
        <w:ind w:firstLine="567"/>
        <w:jc w:val="both"/>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2.</w:t>
      </w:r>
      <w:r w:rsidR="0078007B" w:rsidRPr="00E0096E">
        <w:rPr>
          <w:rFonts w:ascii="Times New Roman" w:eastAsia="Arial Unicode MS" w:hAnsi="Times New Roman" w:cs="Times New Roman"/>
          <w:kern w:val="1"/>
          <w:sz w:val="24"/>
          <w:szCs w:val="24"/>
          <w:lang w:eastAsia="ru-RU"/>
        </w:rPr>
        <w:t>2. Товар должен быть поставлен в ассортименте (наименовании), в объеме (количестве) и в сроки, предусмотренные настоящим контрактом. Товар передается Заказчику, в том числе с копиями сертификата соответствия (паспортами качества) на поставляемый вид товара, санитарно-эпидемиологическими заключениями, в случае их наличия.</w:t>
      </w:r>
    </w:p>
    <w:p w:rsidR="0078007B" w:rsidRPr="00E0096E" w:rsidRDefault="00501D17" w:rsidP="00FF3924">
      <w:pPr>
        <w:autoSpaceDE w:val="0"/>
        <w:autoSpaceDN w:val="0"/>
        <w:adjustRightInd w:val="0"/>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78007B" w:rsidRPr="00E0096E">
        <w:rPr>
          <w:rFonts w:ascii="Times New Roman" w:hAnsi="Times New Roman" w:cs="Times New Roman"/>
          <w:sz w:val="24"/>
          <w:szCs w:val="24"/>
        </w:rPr>
        <w:t>3. Если качество Товара окажется не соответствующим сертификатам и (или) декларациям соответствия, паспорту продукции, техническому заданию Заказчик вправе отказаться от принятия и оплаты Товара, а если Товар уже оплачен, потребовать в установленном законодательством порядке возврата уплаченных сумм или замены Товара, а также возмещения возникших в связи с этим убытков.</w:t>
      </w:r>
    </w:p>
    <w:p w:rsidR="0078007B" w:rsidRPr="00E0096E" w:rsidRDefault="00501D17" w:rsidP="00FF3924">
      <w:pPr>
        <w:autoSpaceDE w:val="0"/>
        <w:autoSpaceDN w:val="0"/>
        <w:adjustRightInd w:val="0"/>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78007B" w:rsidRPr="00E0096E">
        <w:rPr>
          <w:rFonts w:ascii="Times New Roman" w:hAnsi="Times New Roman" w:cs="Times New Roman"/>
          <w:sz w:val="24"/>
          <w:szCs w:val="24"/>
        </w:rPr>
        <w:t>4. В случае возникновения сомнений в качестве передаваемого Товара, пробы для определения качества Товара берутся из емкости, в которую производится слив товара. В случаи некачественного товара возврат (замена) Товара осуществляется силами и за счет средств Поставщика.</w:t>
      </w:r>
    </w:p>
    <w:p w:rsidR="0078007B" w:rsidRPr="00D147C1" w:rsidRDefault="00501D17" w:rsidP="00FF3924">
      <w:pPr>
        <w:autoSpaceDE w:val="0"/>
        <w:autoSpaceDN w:val="0"/>
        <w:adjustRightInd w:val="0"/>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78007B" w:rsidRPr="00E0096E">
        <w:rPr>
          <w:rFonts w:ascii="Times New Roman" w:hAnsi="Times New Roman" w:cs="Times New Roman"/>
          <w:sz w:val="24"/>
          <w:szCs w:val="24"/>
        </w:rPr>
        <w:t xml:space="preserve">5. В случае повреждения или </w:t>
      </w:r>
      <w:r w:rsidR="0078007B" w:rsidRPr="00D147C1">
        <w:rPr>
          <w:rFonts w:ascii="Times New Roman" w:hAnsi="Times New Roman" w:cs="Times New Roman"/>
          <w:sz w:val="24"/>
          <w:szCs w:val="24"/>
        </w:rPr>
        <w:t xml:space="preserve">выхода из строя </w:t>
      </w:r>
      <w:r w:rsidR="00D147C1" w:rsidRPr="00D147C1">
        <w:rPr>
          <w:rFonts w:ascii="Times New Roman" w:hAnsi="Times New Roman" w:cs="Times New Roman"/>
          <w:sz w:val="24"/>
          <w:szCs w:val="24"/>
        </w:rPr>
        <w:t>автотранспортных средств</w:t>
      </w:r>
      <w:r w:rsidR="0078007B" w:rsidRPr="00D147C1">
        <w:rPr>
          <w:rFonts w:ascii="Times New Roman" w:hAnsi="Times New Roman" w:cs="Times New Roman"/>
          <w:sz w:val="24"/>
          <w:szCs w:val="24"/>
        </w:rPr>
        <w:t xml:space="preserve"> Заказчика по причине несоответствия поставленного топлива заявленным характеристикам, Поставщик обязуется компенсировать Заказчику все материальные затраты по </w:t>
      </w:r>
      <w:r w:rsidR="00D147C1" w:rsidRPr="00D147C1">
        <w:rPr>
          <w:rFonts w:ascii="Times New Roman" w:hAnsi="Times New Roman" w:cs="Times New Roman"/>
          <w:sz w:val="24"/>
          <w:szCs w:val="24"/>
        </w:rPr>
        <w:t>ремонту автотранспортных средств</w:t>
      </w:r>
      <w:r w:rsidR="0078007B" w:rsidRPr="00D147C1">
        <w:rPr>
          <w:rFonts w:ascii="Times New Roman" w:hAnsi="Times New Roman" w:cs="Times New Roman"/>
          <w:sz w:val="24"/>
          <w:szCs w:val="24"/>
        </w:rPr>
        <w:t xml:space="preserve">, либо за свой счет произвести работы, связанные с ремонтом </w:t>
      </w:r>
      <w:r w:rsidR="00D147C1" w:rsidRPr="00D147C1">
        <w:rPr>
          <w:rFonts w:ascii="Times New Roman" w:hAnsi="Times New Roman" w:cs="Times New Roman"/>
          <w:sz w:val="24"/>
          <w:szCs w:val="24"/>
        </w:rPr>
        <w:t>автотранспортных средств.</w:t>
      </w:r>
    </w:p>
    <w:p w:rsidR="0078007B" w:rsidRPr="00E0096E" w:rsidRDefault="00501D17" w:rsidP="00FF3924">
      <w:pPr>
        <w:autoSpaceDE w:val="0"/>
        <w:autoSpaceDN w:val="0"/>
        <w:adjustRightInd w:val="0"/>
        <w:spacing w:after="0" w:line="276" w:lineRule="auto"/>
        <w:ind w:firstLine="567"/>
        <w:jc w:val="both"/>
        <w:rPr>
          <w:rFonts w:ascii="Times New Roman" w:hAnsi="Times New Roman" w:cs="Times New Roman"/>
          <w:sz w:val="24"/>
          <w:szCs w:val="24"/>
        </w:rPr>
      </w:pPr>
      <w:r w:rsidRPr="00D147C1">
        <w:rPr>
          <w:rFonts w:ascii="Times New Roman" w:hAnsi="Times New Roman" w:cs="Times New Roman"/>
          <w:sz w:val="24"/>
          <w:szCs w:val="24"/>
        </w:rPr>
        <w:t>2.</w:t>
      </w:r>
      <w:r w:rsidR="0078007B" w:rsidRPr="00D147C1">
        <w:rPr>
          <w:rFonts w:ascii="Times New Roman" w:hAnsi="Times New Roman" w:cs="Times New Roman"/>
          <w:sz w:val="24"/>
          <w:szCs w:val="24"/>
        </w:rPr>
        <w:t>6. Заказчик вправе предъявить претензии Поставщику</w:t>
      </w:r>
      <w:r w:rsidR="0078007B" w:rsidRPr="00E0096E">
        <w:rPr>
          <w:rFonts w:ascii="Times New Roman" w:hAnsi="Times New Roman" w:cs="Times New Roman"/>
          <w:sz w:val="24"/>
          <w:szCs w:val="24"/>
        </w:rPr>
        <w:t xml:space="preserve"> по качеству поставленного Товара.</w:t>
      </w:r>
    </w:p>
    <w:p w:rsidR="0078007B" w:rsidRPr="00E0096E" w:rsidRDefault="00501D17" w:rsidP="00FF3924">
      <w:pPr>
        <w:widowControl w:val="0"/>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78007B" w:rsidRPr="00E0096E">
        <w:rPr>
          <w:rFonts w:ascii="Times New Roman" w:hAnsi="Times New Roman" w:cs="Times New Roman"/>
          <w:sz w:val="24"/>
          <w:szCs w:val="24"/>
        </w:rPr>
        <w:t>7. Риск случайной гибели или случайного повреждения товара до его передачи Заказчику лежит на Поставщике.</w:t>
      </w:r>
    </w:p>
    <w:p w:rsidR="0078007B" w:rsidRPr="00E0096E" w:rsidRDefault="00501D17" w:rsidP="00FF3924">
      <w:pPr>
        <w:spacing w:after="0"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2.</w:t>
      </w:r>
      <w:r w:rsidR="0078007B" w:rsidRPr="00E0096E">
        <w:rPr>
          <w:rFonts w:ascii="Times New Roman" w:hAnsi="Times New Roman" w:cs="Times New Roman"/>
          <w:sz w:val="24"/>
          <w:szCs w:val="24"/>
        </w:rPr>
        <w:t>8. Поставщик несет расходы по оплате транспортировки, доставке товара, а также налогов, пошлин</w:t>
      </w:r>
      <w:r w:rsidR="0078007B" w:rsidRPr="00E0096E">
        <w:rPr>
          <w:rFonts w:ascii="Times New Roman" w:hAnsi="Times New Roman" w:cs="Times New Roman"/>
          <w:sz w:val="24"/>
          <w:szCs w:val="24"/>
          <w:lang w:eastAsia="ru-RU"/>
        </w:rPr>
        <w:t>, сборов и иных расходов, возникающих в процессе исполнения настоящего контракта.</w:t>
      </w:r>
    </w:p>
    <w:p w:rsidR="0078007B" w:rsidRPr="00E0096E" w:rsidRDefault="00501D17" w:rsidP="00FF3924">
      <w:pPr>
        <w:autoSpaceDE w:val="0"/>
        <w:autoSpaceDN w:val="0"/>
        <w:adjustRightInd w:val="0"/>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78007B" w:rsidRPr="00E0096E">
        <w:rPr>
          <w:rFonts w:ascii="Times New Roman" w:hAnsi="Times New Roman" w:cs="Times New Roman"/>
          <w:sz w:val="24"/>
          <w:szCs w:val="24"/>
        </w:rPr>
        <w:t xml:space="preserve">9. При исполнении контракта (за исключением случаев, которые предусмотрены нормативными правовыми актами, принятыми в соответствии с </w:t>
      </w:r>
      <w:hyperlink r:id="rId7" w:history="1">
        <w:r w:rsidR="0078007B" w:rsidRPr="00E0096E">
          <w:rPr>
            <w:rFonts w:ascii="Times New Roman" w:hAnsi="Times New Roman" w:cs="Times New Roman"/>
            <w:sz w:val="24"/>
            <w:szCs w:val="24"/>
          </w:rPr>
          <w:t>частью 6 статьи 14</w:t>
        </w:r>
      </w:hyperlink>
      <w:r w:rsidR="0078007B" w:rsidRPr="00E0096E">
        <w:rPr>
          <w:rFonts w:ascii="Times New Roman" w:hAnsi="Times New Roman" w:cs="Times New Roman"/>
          <w:sz w:val="24"/>
          <w:szCs w:val="24"/>
        </w:rPr>
        <w:t xml:space="preserve"> Федерального закона от 05.04.2013 года № 44-ФЗ) по согласованию </w:t>
      </w:r>
      <w:r w:rsidR="0078007B" w:rsidRPr="00E0096E">
        <w:rPr>
          <w:rFonts w:ascii="Times New Roman" w:eastAsia="Arial Unicode MS" w:hAnsi="Times New Roman" w:cs="Times New Roman"/>
          <w:kern w:val="1"/>
          <w:sz w:val="24"/>
          <w:szCs w:val="24"/>
          <w:lang w:eastAsia="ru-RU"/>
        </w:rPr>
        <w:t>Заказчика</w:t>
      </w:r>
      <w:r w:rsidR="0078007B" w:rsidRPr="00E0096E">
        <w:rPr>
          <w:rFonts w:ascii="Times New Roman" w:hAnsi="Times New Roman" w:cs="Times New Roman"/>
          <w:sz w:val="24"/>
          <w:szCs w:val="24"/>
        </w:rPr>
        <w:t xml:space="preserve">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78007B" w:rsidRPr="00F53A2E" w:rsidRDefault="00EA4775" w:rsidP="00FF3924">
      <w:pPr>
        <w:spacing w:before="120" w:after="120" w:line="276" w:lineRule="auto"/>
        <w:ind w:firstLine="709"/>
        <w:jc w:val="center"/>
        <w:rPr>
          <w:rFonts w:ascii="Times New Roman" w:eastAsia="Times New Roman" w:hAnsi="Times New Roman" w:cs="Times New Roman"/>
          <w:b/>
          <w:sz w:val="24"/>
          <w:szCs w:val="24"/>
          <w:lang w:eastAsia="ru-RU"/>
        </w:rPr>
      </w:pPr>
      <w:r w:rsidRPr="00F53A2E">
        <w:rPr>
          <w:rFonts w:ascii="Times New Roman" w:eastAsia="Times New Roman" w:hAnsi="Times New Roman" w:cs="Times New Roman"/>
          <w:b/>
          <w:sz w:val="24"/>
          <w:szCs w:val="24"/>
          <w:lang w:eastAsia="ru-RU"/>
        </w:rPr>
        <w:t>3</w:t>
      </w:r>
      <w:r w:rsidR="0078007B" w:rsidRPr="00F53A2E">
        <w:rPr>
          <w:rFonts w:ascii="Times New Roman" w:eastAsia="Times New Roman" w:hAnsi="Times New Roman" w:cs="Times New Roman"/>
          <w:b/>
          <w:sz w:val="24"/>
          <w:szCs w:val="24"/>
          <w:lang w:eastAsia="ru-RU"/>
        </w:rPr>
        <w:t xml:space="preserve">. </w:t>
      </w:r>
      <w:r w:rsidR="0078007B" w:rsidRPr="00F53A2E">
        <w:rPr>
          <w:rFonts w:ascii="Times New Roman" w:eastAsia="Times New Roman" w:hAnsi="Times New Roman" w:cs="Times New Roman"/>
          <w:b/>
          <w:color w:val="000000"/>
          <w:spacing w:val="-1"/>
          <w:sz w:val="24"/>
          <w:szCs w:val="24"/>
          <w:lang w:eastAsia="ru-RU"/>
        </w:rPr>
        <w:t>Порядок и срок оплаты поставленных товаров</w:t>
      </w:r>
    </w:p>
    <w:p w:rsidR="0078007B" w:rsidRPr="00F53A2E" w:rsidRDefault="00EA4775" w:rsidP="00FF3924">
      <w:pPr>
        <w:shd w:val="clear" w:color="auto" w:fill="FFFFFF"/>
        <w:tabs>
          <w:tab w:val="left" w:pos="1003"/>
        </w:tabs>
        <w:spacing w:after="0" w:line="276" w:lineRule="auto"/>
        <w:ind w:firstLine="709"/>
        <w:contextualSpacing/>
        <w:jc w:val="both"/>
        <w:rPr>
          <w:rFonts w:ascii="Times New Roman" w:eastAsia="Times New Roman" w:hAnsi="Times New Roman" w:cs="Times New Roman"/>
          <w:sz w:val="24"/>
          <w:szCs w:val="24"/>
          <w:lang w:eastAsia="ru-RU"/>
        </w:rPr>
      </w:pPr>
      <w:r w:rsidRPr="00F53A2E">
        <w:rPr>
          <w:rFonts w:ascii="Times New Roman" w:eastAsia="Times New Roman" w:hAnsi="Times New Roman" w:cs="Times New Roman"/>
          <w:sz w:val="24"/>
          <w:szCs w:val="24"/>
          <w:lang w:eastAsia="ru-RU"/>
        </w:rPr>
        <w:t>3</w:t>
      </w:r>
      <w:r w:rsidR="0078007B" w:rsidRPr="00F53A2E">
        <w:rPr>
          <w:rFonts w:ascii="Times New Roman" w:eastAsia="Times New Roman" w:hAnsi="Times New Roman" w:cs="Times New Roman"/>
          <w:sz w:val="24"/>
          <w:szCs w:val="24"/>
          <w:lang w:eastAsia="ru-RU"/>
        </w:rPr>
        <w:t>.1. Максимальное значение цены настоящего Конт</w:t>
      </w:r>
      <w:r w:rsidR="00AF41D1" w:rsidRPr="00F53A2E">
        <w:rPr>
          <w:rFonts w:ascii="Times New Roman" w:eastAsia="Times New Roman" w:hAnsi="Times New Roman" w:cs="Times New Roman"/>
          <w:sz w:val="24"/>
          <w:szCs w:val="24"/>
          <w:lang w:eastAsia="ru-RU"/>
        </w:rPr>
        <w:t xml:space="preserve">ракта составляет </w:t>
      </w:r>
      <w:r w:rsidR="00780EE4" w:rsidRPr="00F53A2E">
        <w:rPr>
          <w:rFonts w:ascii="Times New Roman" w:eastAsia="Times New Roman" w:hAnsi="Times New Roman" w:cs="Times New Roman"/>
          <w:b/>
          <w:i/>
          <w:sz w:val="24"/>
          <w:szCs w:val="24"/>
          <w:lang w:eastAsia="ru-RU"/>
        </w:rPr>
        <w:t>______________</w:t>
      </w:r>
      <w:r w:rsidR="00084F4E" w:rsidRPr="00F53A2E">
        <w:rPr>
          <w:rFonts w:ascii="Times New Roman" w:eastAsia="Times New Roman" w:hAnsi="Times New Roman" w:cs="Times New Roman"/>
          <w:sz w:val="24"/>
          <w:szCs w:val="24"/>
          <w:lang w:eastAsia="ru-RU"/>
        </w:rPr>
        <w:t>(</w:t>
      </w:r>
      <w:r w:rsidR="00780EE4" w:rsidRPr="00F53A2E">
        <w:rPr>
          <w:rFonts w:ascii="Times New Roman" w:eastAsia="Times New Roman" w:hAnsi="Times New Roman" w:cs="Times New Roman"/>
          <w:i/>
          <w:sz w:val="24"/>
          <w:szCs w:val="24"/>
          <w:lang w:eastAsia="ru-RU"/>
        </w:rPr>
        <w:t>сумма прописью</w:t>
      </w:r>
      <w:r w:rsidR="00084F4E" w:rsidRPr="00F53A2E">
        <w:rPr>
          <w:rFonts w:ascii="Times New Roman" w:eastAsia="Times New Roman" w:hAnsi="Times New Roman" w:cs="Times New Roman"/>
          <w:i/>
          <w:sz w:val="24"/>
          <w:szCs w:val="24"/>
          <w:lang w:eastAsia="ru-RU"/>
        </w:rPr>
        <w:t>) рублей</w:t>
      </w:r>
      <w:r w:rsidR="0078007B" w:rsidRPr="00F53A2E">
        <w:rPr>
          <w:rFonts w:ascii="Times New Roman" w:eastAsia="Times New Roman" w:hAnsi="Times New Roman" w:cs="Times New Roman"/>
          <w:i/>
          <w:sz w:val="24"/>
          <w:szCs w:val="24"/>
          <w:lang w:eastAsia="ru-RU"/>
        </w:rPr>
        <w:t xml:space="preserve"> </w:t>
      </w:r>
      <w:r w:rsidR="00084F4E" w:rsidRPr="00F53A2E">
        <w:rPr>
          <w:rFonts w:ascii="Times New Roman" w:eastAsia="Times New Roman" w:hAnsi="Times New Roman" w:cs="Times New Roman"/>
          <w:i/>
          <w:sz w:val="24"/>
          <w:szCs w:val="24"/>
          <w:lang w:eastAsia="ru-RU"/>
        </w:rPr>
        <w:t>копеек</w:t>
      </w:r>
      <w:r w:rsidR="0078007B" w:rsidRPr="00F53A2E">
        <w:rPr>
          <w:rFonts w:ascii="Times New Roman" w:eastAsia="Times New Roman" w:hAnsi="Times New Roman" w:cs="Times New Roman"/>
          <w:i/>
          <w:sz w:val="24"/>
          <w:szCs w:val="24"/>
          <w:lang w:eastAsia="ru-RU"/>
        </w:rPr>
        <w:t xml:space="preserve"> (с учётом НДС</w:t>
      </w:r>
      <w:r w:rsidR="00780EE4" w:rsidRPr="00F53A2E">
        <w:rPr>
          <w:rFonts w:ascii="Times New Roman" w:eastAsia="Times New Roman" w:hAnsi="Times New Roman" w:cs="Times New Roman"/>
          <w:i/>
          <w:sz w:val="24"/>
          <w:szCs w:val="24"/>
          <w:lang w:eastAsia="ru-RU"/>
        </w:rPr>
        <w:t>/без НДС</w:t>
      </w:r>
      <w:r w:rsidR="00084F4E" w:rsidRPr="00F53A2E">
        <w:rPr>
          <w:rFonts w:ascii="Times New Roman" w:eastAsia="Times New Roman" w:hAnsi="Times New Roman" w:cs="Times New Roman"/>
          <w:i/>
          <w:sz w:val="24"/>
          <w:szCs w:val="24"/>
          <w:lang w:eastAsia="ru-RU"/>
        </w:rPr>
        <w:t>)</w:t>
      </w:r>
      <w:r w:rsidR="0078007B" w:rsidRPr="00F53A2E">
        <w:rPr>
          <w:rFonts w:ascii="Times New Roman" w:eastAsia="Times New Roman" w:hAnsi="Times New Roman" w:cs="Times New Roman"/>
          <w:sz w:val="24"/>
          <w:szCs w:val="24"/>
          <w:lang w:eastAsia="ru-RU"/>
        </w:rPr>
        <w:t xml:space="preserve"> </w:t>
      </w:r>
      <w:r w:rsidR="0078007B" w:rsidRPr="00F53A2E">
        <w:rPr>
          <w:rFonts w:ascii="Times New Roman" w:eastAsia="Times New Roman" w:hAnsi="Times New Roman" w:cs="Times New Roman"/>
          <w:color w:val="000000"/>
          <w:spacing w:val="-1"/>
          <w:sz w:val="24"/>
          <w:szCs w:val="24"/>
          <w:lang w:eastAsia="ru-RU"/>
        </w:rPr>
        <w:t>и включает в себя:</w:t>
      </w:r>
      <w:r w:rsidR="0078007B" w:rsidRPr="00F53A2E">
        <w:rPr>
          <w:rFonts w:ascii="Times New Roman" w:eastAsia="Times New Roman" w:hAnsi="Times New Roman" w:cs="Times New Roman"/>
          <w:color w:val="000000"/>
          <w:spacing w:val="3"/>
          <w:sz w:val="24"/>
          <w:szCs w:val="24"/>
          <w:lang w:eastAsia="ru-RU"/>
        </w:rPr>
        <w:t xml:space="preserve"> цену товара,</w:t>
      </w:r>
      <w:r w:rsidR="0078007B" w:rsidRPr="00F53A2E">
        <w:rPr>
          <w:rFonts w:ascii="Times New Roman" w:eastAsia="Times New Roman" w:hAnsi="Times New Roman" w:cs="Times New Roman"/>
          <w:sz w:val="24"/>
          <w:szCs w:val="24"/>
          <w:lang w:eastAsia="ru-RU"/>
        </w:rPr>
        <w:t xml:space="preserve"> расходы на доставку (с учётом всех транспортных расходов) до места поставки, отгрузка, перевозка, стоимость сопутствующих расходов, уплату таможенных пошлин, налогов, сборов и других обязательных платежей.</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hAnsi="Times New Roman" w:cs="Times New Roman"/>
          <w:sz w:val="24"/>
          <w:szCs w:val="24"/>
        </w:rPr>
        <w:t xml:space="preserve">2.2. </w:t>
      </w:r>
      <w:r w:rsidRPr="00F53A2E">
        <w:rPr>
          <w:rFonts w:ascii="Times New Roman" w:eastAsia="Arial Unicode MS" w:hAnsi="Times New Roman" w:cs="Times New Roman"/>
          <w:bCs/>
          <w:spacing w:val="-3"/>
          <w:sz w:val="24"/>
          <w:szCs w:val="24"/>
          <w:lang w:eastAsia="ru-RU"/>
        </w:rPr>
        <w:t>Цена контракта определяется по следующей формуле:</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eastAsia="Arial Unicode MS" w:hAnsi="Times New Roman" w:cs="Times New Roman"/>
          <w:bCs/>
          <w:spacing w:val="-3"/>
          <w:sz w:val="24"/>
          <w:szCs w:val="24"/>
          <w:lang w:eastAsia="ru-RU"/>
        </w:rPr>
        <w:t xml:space="preserve">          n1                                                                                                     </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eastAsia="Arial Unicode MS" w:hAnsi="Times New Roman" w:cs="Times New Roman"/>
          <w:bCs/>
          <w:spacing w:val="-3"/>
          <w:sz w:val="24"/>
          <w:szCs w:val="24"/>
          <w:lang w:eastAsia="ru-RU"/>
        </w:rPr>
        <w:t xml:space="preserve">ЦК = ∑ Цi ∙ Vi           </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eastAsia="Arial Unicode MS" w:hAnsi="Times New Roman" w:cs="Times New Roman"/>
          <w:bCs/>
          <w:spacing w:val="-3"/>
          <w:sz w:val="24"/>
          <w:szCs w:val="24"/>
          <w:lang w:eastAsia="ru-RU"/>
        </w:rPr>
        <w:t xml:space="preserve">          i1</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eastAsia="Arial Unicode MS" w:hAnsi="Times New Roman" w:cs="Times New Roman"/>
          <w:bCs/>
          <w:spacing w:val="-3"/>
          <w:sz w:val="24"/>
          <w:szCs w:val="24"/>
          <w:lang w:eastAsia="ru-RU"/>
        </w:rPr>
        <w:t xml:space="preserve">         (</w:t>
      </w:r>
      <w:r w:rsidR="001118F2" w:rsidRPr="00F53A2E">
        <w:rPr>
          <w:rFonts w:ascii="Times New Roman" w:eastAsia="Arial Unicode MS" w:hAnsi="Times New Roman" w:cs="Times New Roman"/>
          <w:bCs/>
          <w:spacing w:val="-3"/>
          <w:sz w:val="24"/>
          <w:szCs w:val="24"/>
          <w:lang w:eastAsia="ru-RU"/>
        </w:rPr>
        <w:t>Бензин автомобильный АИ-92</w:t>
      </w:r>
      <w:r w:rsidRPr="00F53A2E">
        <w:rPr>
          <w:rFonts w:ascii="Times New Roman" w:eastAsia="Arial Unicode MS" w:hAnsi="Times New Roman" w:cs="Times New Roman"/>
          <w:bCs/>
          <w:spacing w:val="-3"/>
          <w:sz w:val="24"/>
          <w:szCs w:val="24"/>
          <w:lang w:eastAsia="ru-RU"/>
        </w:rPr>
        <w:t xml:space="preserve">)          </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eastAsia="Arial Unicode MS" w:hAnsi="Times New Roman" w:cs="Times New Roman"/>
          <w:bCs/>
          <w:spacing w:val="-3"/>
          <w:sz w:val="24"/>
          <w:szCs w:val="24"/>
          <w:lang w:eastAsia="ru-RU"/>
        </w:rPr>
        <w:t>где:</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eastAsia="Arial Unicode MS" w:hAnsi="Times New Roman" w:cs="Times New Roman"/>
          <w:bCs/>
          <w:spacing w:val="-3"/>
          <w:sz w:val="24"/>
          <w:szCs w:val="24"/>
          <w:lang w:eastAsia="ru-RU"/>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53A2E">
        <w:rPr>
          <w:rFonts w:ascii="Cambria Math" w:eastAsia="Arial Unicode MS" w:hAnsi="Cambria Math" w:cs="Cambria Math"/>
          <w:bCs/>
          <w:spacing w:val="-3"/>
          <w:sz w:val="24"/>
          <w:szCs w:val="24"/>
          <w:lang w:eastAsia="ru-RU"/>
        </w:rPr>
        <w:t>⩽</w:t>
      </w:r>
      <w:r w:rsidRPr="00F53A2E">
        <w:rPr>
          <w:rFonts w:ascii="Times New Roman" w:eastAsia="Arial Unicode MS" w:hAnsi="Times New Roman" w:cs="Times New Roman"/>
          <w:bCs/>
          <w:spacing w:val="-3"/>
          <w:sz w:val="24"/>
          <w:szCs w:val="24"/>
          <w:lang w:eastAsia="ru-RU"/>
        </w:rPr>
        <w:t xml:space="preserve"> ЦКmax);</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eastAsia="Arial Unicode MS" w:hAnsi="Times New Roman" w:cs="Times New Roman"/>
          <w:bCs/>
          <w:spacing w:val="-3"/>
          <w:sz w:val="24"/>
          <w:szCs w:val="24"/>
          <w:lang w:eastAsia="ru-RU"/>
        </w:rPr>
        <w:t>Цi – отпускная цена Поставщика за единицу поставляемого Товара в месяце (периоде) поставки, указываемая Поставщиком в товарной накладной (акте приема-передачи, первичном учетном документе);</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eastAsia="Arial Unicode MS" w:hAnsi="Times New Roman" w:cs="Times New Roman"/>
          <w:bCs/>
          <w:spacing w:val="-3"/>
          <w:sz w:val="24"/>
          <w:szCs w:val="24"/>
          <w:lang w:eastAsia="ru-RU"/>
        </w:rPr>
        <w:t>Vi –  объём поставляемого Товара в месяце (периоде) поставки;</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eastAsia="Arial Unicode MS" w:hAnsi="Times New Roman" w:cs="Times New Roman"/>
          <w:bCs/>
          <w:spacing w:val="-3"/>
          <w:sz w:val="24"/>
          <w:szCs w:val="24"/>
          <w:lang w:eastAsia="ru-RU"/>
        </w:rPr>
        <w:t>i – начальное значение (индекс суммирования), который равен значению суммируемых величин (Цi ∙ Vi) за 1 месяц поставки Товара;</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eastAsia="Arial Unicode MS" w:hAnsi="Times New Roman" w:cs="Times New Roman"/>
          <w:bCs/>
          <w:spacing w:val="-3"/>
          <w:sz w:val="24"/>
          <w:szCs w:val="24"/>
          <w:lang w:eastAsia="ru-RU"/>
        </w:rPr>
        <w:t>n – конечное значение (диапазон суммирования), которое равно значению суммируемых величин за 1 месяц поставки, используемому при расчёте.</w:t>
      </w:r>
    </w:p>
    <w:p w:rsidR="0078007B" w:rsidRPr="00F53A2E" w:rsidRDefault="0078007B" w:rsidP="00FF3924">
      <w:pPr>
        <w:spacing w:after="0" w:line="276" w:lineRule="auto"/>
        <w:ind w:firstLine="708"/>
        <w:jc w:val="both"/>
        <w:rPr>
          <w:rFonts w:ascii="Times New Roman" w:eastAsia="Arial Unicode MS" w:hAnsi="Times New Roman" w:cs="Times New Roman"/>
          <w:bCs/>
          <w:spacing w:val="-3"/>
          <w:sz w:val="24"/>
          <w:szCs w:val="24"/>
          <w:lang w:eastAsia="ru-RU"/>
        </w:rPr>
      </w:pPr>
      <w:r w:rsidRPr="00F53A2E">
        <w:rPr>
          <w:rFonts w:ascii="Times New Roman" w:eastAsia="Arial Unicode MS" w:hAnsi="Times New Roman" w:cs="Times New Roman"/>
          <w:bCs/>
          <w:spacing w:val="-3"/>
          <w:sz w:val="24"/>
          <w:szCs w:val="24"/>
          <w:lang w:eastAsia="ru-RU"/>
        </w:rPr>
        <w:lastRenderedPageBreak/>
        <w:t>В настоящем Контракте значение i  и n принимается равным 1 в связи с тем, что поставка осуществляется один раз</w:t>
      </w:r>
      <w:r w:rsidR="00D147C1" w:rsidRPr="00F53A2E">
        <w:rPr>
          <w:rFonts w:ascii="Times New Roman" w:eastAsia="Arial Unicode MS" w:hAnsi="Times New Roman" w:cs="Times New Roman"/>
          <w:bCs/>
          <w:spacing w:val="-3"/>
          <w:sz w:val="24"/>
          <w:szCs w:val="24"/>
          <w:lang w:eastAsia="ru-RU"/>
        </w:rPr>
        <w:t>.</w:t>
      </w:r>
    </w:p>
    <w:p w:rsidR="002813AE" w:rsidRPr="00F53A2E" w:rsidRDefault="00EA4775" w:rsidP="00FF3924">
      <w:pPr>
        <w:spacing w:after="0" w:line="276" w:lineRule="auto"/>
        <w:ind w:firstLine="720"/>
        <w:jc w:val="both"/>
        <w:rPr>
          <w:rFonts w:ascii="Times New Roman" w:eastAsia="Times New Roman" w:hAnsi="Times New Roman" w:cs="Times New Roman"/>
          <w:sz w:val="24"/>
          <w:szCs w:val="24"/>
          <w:lang w:eastAsia="ru-RU"/>
        </w:rPr>
      </w:pPr>
      <w:r w:rsidRPr="00F53A2E">
        <w:rPr>
          <w:rFonts w:ascii="Times New Roman" w:eastAsia="Times New Roman" w:hAnsi="Times New Roman" w:cs="Times New Roman"/>
          <w:sz w:val="24"/>
          <w:szCs w:val="24"/>
          <w:lang w:eastAsia="ru-RU"/>
        </w:rPr>
        <w:t>3</w:t>
      </w:r>
      <w:r w:rsidR="0078007B" w:rsidRPr="00F53A2E">
        <w:rPr>
          <w:rFonts w:ascii="Times New Roman" w:eastAsia="Times New Roman" w:hAnsi="Times New Roman" w:cs="Times New Roman"/>
          <w:sz w:val="24"/>
          <w:szCs w:val="24"/>
          <w:lang w:eastAsia="ru-RU"/>
        </w:rPr>
        <w:t>.3</w:t>
      </w:r>
      <w:r w:rsidR="002813AE" w:rsidRPr="00F53A2E">
        <w:t xml:space="preserve"> </w:t>
      </w:r>
      <w:r w:rsidR="002813AE" w:rsidRPr="00F53A2E">
        <w:rPr>
          <w:rFonts w:ascii="Times New Roman" w:eastAsia="Times New Roman" w:hAnsi="Times New Roman" w:cs="Times New Roman"/>
          <w:sz w:val="24"/>
          <w:szCs w:val="24"/>
          <w:lang w:eastAsia="ru-RU"/>
        </w:rPr>
        <w:t>Оплата услуги  производится Государственным заказчиком по безналичному расчету путем перевода денежных средств в валюте Российской Федерации (рубль) на расчетный счет Поставщика плат</w:t>
      </w:r>
      <w:r w:rsidR="001C552C">
        <w:rPr>
          <w:rFonts w:ascii="Times New Roman" w:eastAsia="Times New Roman" w:hAnsi="Times New Roman" w:cs="Times New Roman"/>
          <w:sz w:val="24"/>
          <w:szCs w:val="24"/>
          <w:lang w:eastAsia="ru-RU"/>
        </w:rPr>
        <w:t>ежными поручениями не позднее 7 (семи</w:t>
      </w:r>
      <w:r w:rsidR="002813AE" w:rsidRPr="00F53A2E">
        <w:rPr>
          <w:rFonts w:ascii="Times New Roman" w:eastAsia="Times New Roman" w:hAnsi="Times New Roman" w:cs="Times New Roman"/>
          <w:sz w:val="24"/>
          <w:szCs w:val="24"/>
          <w:lang w:eastAsia="ru-RU"/>
        </w:rPr>
        <w:t>)</w:t>
      </w:r>
      <w:r w:rsidR="001C552C">
        <w:rPr>
          <w:rFonts w:ascii="Times New Roman" w:eastAsia="Times New Roman" w:hAnsi="Times New Roman" w:cs="Times New Roman"/>
          <w:sz w:val="24"/>
          <w:szCs w:val="24"/>
          <w:lang w:eastAsia="ru-RU"/>
        </w:rPr>
        <w:t xml:space="preserve"> рабочих</w:t>
      </w:r>
      <w:r w:rsidR="002813AE" w:rsidRPr="00F53A2E">
        <w:rPr>
          <w:rFonts w:ascii="Times New Roman" w:eastAsia="Times New Roman" w:hAnsi="Times New Roman" w:cs="Times New Roman"/>
          <w:sz w:val="24"/>
          <w:szCs w:val="24"/>
          <w:lang w:eastAsia="ru-RU"/>
        </w:rPr>
        <w:t xml:space="preserve"> дней со дня подписания Государственным заказчиком документа о приемке – по товарной накладной (акту приёма-передачи), (универсального передаточного документа (далее – УПД), первичного учетного документа, в котором в соответствии с частью 2 статьи 9 Федерального закона от 06.12.2011 № 402-ФЗ «О бухгалтерском учете», Приказом Минфина России от 01.12.2010 № 157н содержатся все обязательные реквизиты) и предоставления счетов-фактур (счетов).</w:t>
      </w:r>
    </w:p>
    <w:p w:rsidR="0078007B" w:rsidRPr="00F53A2E" w:rsidRDefault="0078007B" w:rsidP="00FF3924">
      <w:pPr>
        <w:spacing w:after="0" w:line="276" w:lineRule="auto"/>
        <w:ind w:firstLine="720"/>
        <w:jc w:val="both"/>
        <w:rPr>
          <w:rFonts w:ascii="Times New Roman" w:eastAsia="Times New Roman" w:hAnsi="Times New Roman" w:cs="Times New Roman"/>
          <w:sz w:val="24"/>
          <w:szCs w:val="24"/>
          <w:lang w:eastAsia="ru-RU"/>
        </w:rPr>
      </w:pPr>
      <w:r w:rsidRPr="00F53A2E">
        <w:rPr>
          <w:rFonts w:ascii="Times New Roman" w:eastAsia="Times New Roman" w:hAnsi="Times New Roman" w:cs="Times New Roman"/>
          <w:sz w:val="24"/>
          <w:szCs w:val="24"/>
          <w:lang w:eastAsia="ru-RU"/>
        </w:rPr>
        <w:t xml:space="preserve"> 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 и не более максимального значени</w:t>
      </w:r>
      <w:r w:rsidR="00B8706D">
        <w:rPr>
          <w:rFonts w:ascii="Times New Roman" w:eastAsia="Times New Roman" w:hAnsi="Times New Roman" w:cs="Times New Roman"/>
          <w:sz w:val="24"/>
          <w:szCs w:val="24"/>
          <w:lang w:eastAsia="ru-RU"/>
        </w:rPr>
        <w:t>я цены за единицу товара (1 тонна</w:t>
      </w:r>
      <w:r w:rsidRPr="00F53A2E">
        <w:rPr>
          <w:rFonts w:ascii="Times New Roman" w:eastAsia="Times New Roman" w:hAnsi="Times New Roman" w:cs="Times New Roman"/>
          <w:sz w:val="24"/>
          <w:szCs w:val="24"/>
          <w:lang w:eastAsia="ru-RU"/>
        </w:rPr>
        <w:t xml:space="preserve">). </w:t>
      </w:r>
    </w:p>
    <w:p w:rsidR="0078007B" w:rsidRPr="00F53A2E" w:rsidRDefault="00EA4775" w:rsidP="00FF3924">
      <w:pPr>
        <w:tabs>
          <w:tab w:val="left" w:pos="720"/>
          <w:tab w:val="left" w:pos="1276"/>
        </w:tabs>
        <w:spacing w:after="0" w:line="276" w:lineRule="auto"/>
        <w:ind w:firstLine="709"/>
        <w:jc w:val="both"/>
        <w:rPr>
          <w:rFonts w:ascii="Times New Roman" w:eastAsia="Times New Roman" w:hAnsi="Times New Roman" w:cs="Times New Roman"/>
          <w:sz w:val="24"/>
          <w:szCs w:val="24"/>
          <w:lang w:eastAsia="ru-RU"/>
        </w:rPr>
      </w:pPr>
      <w:r w:rsidRPr="00F53A2E">
        <w:rPr>
          <w:rFonts w:ascii="Times New Roman" w:eastAsia="Times New Roman" w:hAnsi="Times New Roman" w:cs="Times New Roman"/>
          <w:sz w:val="24"/>
          <w:szCs w:val="24"/>
          <w:lang w:eastAsia="ru-RU"/>
        </w:rPr>
        <w:t>3</w:t>
      </w:r>
      <w:r w:rsidR="0078007B" w:rsidRPr="00F53A2E">
        <w:rPr>
          <w:rFonts w:ascii="Times New Roman" w:eastAsia="Times New Roman" w:hAnsi="Times New Roman" w:cs="Times New Roman"/>
          <w:sz w:val="24"/>
          <w:szCs w:val="24"/>
          <w:lang w:eastAsia="ru-RU"/>
        </w:rPr>
        <w:t>.4. Источник финансирования – федеральный бюджет</w:t>
      </w:r>
      <w:r w:rsidR="00E0096E" w:rsidRPr="00F53A2E">
        <w:rPr>
          <w:rFonts w:ascii="Times New Roman" w:eastAsia="Times New Roman" w:hAnsi="Times New Roman" w:cs="Times New Roman"/>
          <w:sz w:val="24"/>
          <w:szCs w:val="24"/>
          <w:lang w:eastAsia="ru-RU"/>
        </w:rPr>
        <w:t xml:space="preserve"> Российской Федерации</w:t>
      </w:r>
      <w:r w:rsidR="0078007B" w:rsidRPr="00F53A2E">
        <w:rPr>
          <w:rFonts w:ascii="Times New Roman" w:eastAsia="Times New Roman" w:hAnsi="Times New Roman" w:cs="Times New Roman"/>
          <w:sz w:val="24"/>
          <w:szCs w:val="24"/>
          <w:lang w:eastAsia="ru-RU"/>
        </w:rPr>
        <w:t>.</w:t>
      </w:r>
    </w:p>
    <w:p w:rsidR="0078007B" w:rsidRPr="00F53A2E" w:rsidRDefault="00EA4775" w:rsidP="00FF3924">
      <w:pPr>
        <w:tabs>
          <w:tab w:val="left" w:pos="720"/>
          <w:tab w:val="left" w:pos="1276"/>
        </w:tabs>
        <w:spacing w:after="0" w:line="276" w:lineRule="auto"/>
        <w:ind w:firstLine="709"/>
        <w:jc w:val="both"/>
        <w:rPr>
          <w:rFonts w:ascii="Times New Roman" w:eastAsia="Times New Roman" w:hAnsi="Times New Roman" w:cs="Times New Roman"/>
          <w:sz w:val="24"/>
          <w:szCs w:val="24"/>
          <w:lang w:eastAsia="ru-RU"/>
        </w:rPr>
      </w:pPr>
      <w:r w:rsidRPr="00F53A2E">
        <w:rPr>
          <w:rFonts w:ascii="Times New Roman" w:eastAsia="Times New Roman" w:hAnsi="Times New Roman" w:cs="Times New Roman"/>
          <w:sz w:val="24"/>
          <w:szCs w:val="24"/>
          <w:lang w:eastAsia="ru-RU"/>
        </w:rPr>
        <w:t>3</w:t>
      </w:r>
      <w:r w:rsidR="0078007B" w:rsidRPr="00F53A2E">
        <w:rPr>
          <w:rFonts w:ascii="Times New Roman" w:eastAsia="Times New Roman" w:hAnsi="Times New Roman" w:cs="Times New Roman"/>
          <w:sz w:val="24"/>
          <w:szCs w:val="24"/>
          <w:lang w:eastAsia="ru-RU"/>
        </w:rPr>
        <w:t>.5.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1118F2" w:rsidRPr="00E0096E" w:rsidRDefault="00AB5F08" w:rsidP="00FF3924">
      <w:pPr>
        <w:tabs>
          <w:tab w:val="left" w:pos="720"/>
          <w:tab w:val="left" w:pos="1276"/>
        </w:tabs>
        <w:spacing w:after="0" w:line="276" w:lineRule="auto"/>
        <w:ind w:firstLine="709"/>
        <w:jc w:val="both"/>
        <w:rPr>
          <w:rFonts w:ascii="Times New Roman" w:eastAsia="Times New Roman" w:hAnsi="Times New Roman" w:cs="Times New Roman"/>
          <w:sz w:val="24"/>
          <w:szCs w:val="24"/>
          <w:lang w:eastAsia="ru-RU"/>
        </w:rPr>
      </w:pPr>
      <w:r w:rsidRPr="00F53A2E">
        <w:rPr>
          <w:rFonts w:ascii="Times New Roman" w:eastAsia="Times New Roman" w:hAnsi="Times New Roman" w:cs="Times New Roman"/>
          <w:sz w:val="24"/>
          <w:szCs w:val="24"/>
          <w:lang w:eastAsia="ru-RU"/>
        </w:rPr>
        <w:t>3.6</w:t>
      </w:r>
      <w:r w:rsidR="007C61E2" w:rsidRPr="00F53A2E">
        <w:rPr>
          <w:rFonts w:ascii="Times New Roman" w:eastAsia="Times New Roman" w:hAnsi="Times New Roman" w:cs="Times New Roman"/>
          <w:sz w:val="24"/>
          <w:szCs w:val="24"/>
          <w:lang w:eastAsia="ru-RU"/>
        </w:rPr>
        <w:t>.  КБК: 076 0405 2640490019</w:t>
      </w:r>
      <w:r w:rsidR="001118F2" w:rsidRPr="00F53A2E">
        <w:rPr>
          <w:rFonts w:ascii="Times New Roman" w:eastAsia="Times New Roman" w:hAnsi="Times New Roman" w:cs="Times New Roman"/>
          <w:sz w:val="24"/>
          <w:szCs w:val="24"/>
          <w:lang w:eastAsia="ru-RU"/>
        </w:rPr>
        <w:t xml:space="preserve"> 244</w:t>
      </w:r>
    </w:p>
    <w:p w:rsidR="00356665" w:rsidRPr="00E0096E" w:rsidRDefault="00356665" w:rsidP="00FF3924">
      <w:pPr>
        <w:tabs>
          <w:tab w:val="left" w:pos="720"/>
          <w:tab w:val="left" w:pos="1276"/>
        </w:tabs>
        <w:spacing w:after="0" w:line="276" w:lineRule="auto"/>
        <w:jc w:val="both"/>
        <w:rPr>
          <w:rFonts w:ascii="Times New Roman" w:eastAsia="Times New Roman" w:hAnsi="Times New Roman" w:cs="Times New Roman"/>
          <w:sz w:val="24"/>
          <w:szCs w:val="24"/>
          <w:lang w:eastAsia="ru-RU"/>
        </w:rPr>
      </w:pPr>
    </w:p>
    <w:p w:rsidR="00C8026A" w:rsidRPr="00E0096E" w:rsidRDefault="00C8026A" w:rsidP="00FF3924">
      <w:pPr>
        <w:tabs>
          <w:tab w:val="left" w:pos="720"/>
        </w:tabs>
        <w:spacing w:before="120" w:after="120" w:line="276" w:lineRule="auto"/>
        <w:jc w:val="center"/>
        <w:rPr>
          <w:rFonts w:ascii="Times New Roman" w:eastAsia="Times New Roman" w:hAnsi="Times New Roman" w:cs="Times New Roman"/>
          <w:b/>
          <w:sz w:val="24"/>
          <w:szCs w:val="24"/>
          <w:lang w:eastAsia="ru-RU"/>
        </w:rPr>
      </w:pPr>
      <w:r w:rsidRPr="00E0096E">
        <w:rPr>
          <w:rFonts w:ascii="Times New Roman" w:eastAsia="Times New Roman" w:hAnsi="Times New Roman" w:cs="Times New Roman"/>
          <w:b/>
          <w:sz w:val="24"/>
          <w:szCs w:val="24"/>
          <w:lang w:eastAsia="ru-RU"/>
        </w:rPr>
        <w:t>4. Порядок и сроки поставки товара. Оформление результатов приемки</w:t>
      </w:r>
    </w:p>
    <w:p w:rsidR="00C8026A" w:rsidRPr="00E0096E" w:rsidRDefault="00C8026A" w:rsidP="00FF3924">
      <w:pPr>
        <w:pStyle w:val="a3"/>
        <w:suppressAutoHyphens w:val="0"/>
        <w:spacing w:line="276" w:lineRule="auto"/>
        <w:ind w:left="0" w:firstLine="567"/>
        <w:contextualSpacing/>
        <w:jc w:val="both"/>
        <w:rPr>
          <w:lang w:eastAsia="ru-RU"/>
        </w:rPr>
      </w:pPr>
      <w:r w:rsidRPr="00E0096E">
        <w:rPr>
          <w:lang w:eastAsia="ru-RU"/>
        </w:rPr>
        <w:t>4.1. Порядок и сроки поставки товара:</w:t>
      </w:r>
    </w:p>
    <w:p w:rsidR="00C8026A" w:rsidRPr="00B059AF" w:rsidRDefault="00C8026A" w:rsidP="00FF3924">
      <w:pPr>
        <w:pStyle w:val="a3"/>
        <w:suppressAutoHyphens w:val="0"/>
        <w:spacing w:line="276" w:lineRule="auto"/>
        <w:ind w:left="0" w:firstLine="567"/>
        <w:contextualSpacing/>
        <w:jc w:val="both"/>
        <w:rPr>
          <w:lang w:eastAsia="ru-RU"/>
        </w:rPr>
      </w:pPr>
      <w:r w:rsidRPr="00E0096E">
        <w:rPr>
          <w:lang w:eastAsia="ru-RU"/>
        </w:rPr>
        <w:t>4.1.1. Поставк</w:t>
      </w:r>
      <w:r w:rsidR="00840C49">
        <w:rPr>
          <w:lang w:eastAsia="ru-RU"/>
        </w:rPr>
        <w:t>а</w:t>
      </w:r>
      <w:r w:rsidRPr="00E0096E">
        <w:rPr>
          <w:lang w:eastAsia="ru-RU"/>
        </w:rPr>
        <w:t xml:space="preserve"> осуществляются </w:t>
      </w:r>
      <w:r w:rsidR="00356665" w:rsidRPr="00E0096E">
        <w:rPr>
          <w:lang w:eastAsia="ru-RU"/>
        </w:rPr>
        <w:t>в сроки,</w:t>
      </w:r>
      <w:r w:rsidRPr="00E0096E">
        <w:rPr>
          <w:lang w:eastAsia="ru-RU"/>
        </w:rPr>
        <w:t xml:space="preserve"> указанные в п. 1.</w:t>
      </w:r>
      <w:r w:rsidR="00352A17" w:rsidRPr="00E0096E">
        <w:rPr>
          <w:lang w:eastAsia="ru-RU"/>
        </w:rPr>
        <w:t>4</w:t>
      </w:r>
      <w:r w:rsidRPr="00E0096E">
        <w:rPr>
          <w:lang w:eastAsia="ru-RU"/>
        </w:rPr>
        <w:t xml:space="preserve"> </w:t>
      </w:r>
      <w:r w:rsidRPr="00B059AF">
        <w:rPr>
          <w:lang w:eastAsia="ru-RU"/>
        </w:rPr>
        <w:t>настоящего Контракта.</w:t>
      </w:r>
    </w:p>
    <w:p w:rsidR="00C8026A" w:rsidRPr="000C598A" w:rsidRDefault="00C8026A" w:rsidP="00FF3924">
      <w:pPr>
        <w:pStyle w:val="a3"/>
        <w:suppressAutoHyphens w:val="0"/>
        <w:spacing w:line="276" w:lineRule="auto"/>
        <w:ind w:left="0" w:firstLine="567"/>
        <w:contextualSpacing/>
        <w:jc w:val="both"/>
        <w:rPr>
          <w:lang w:eastAsia="ru-RU"/>
        </w:rPr>
      </w:pPr>
      <w:r w:rsidRPr="000C598A">
        <w:rPr>
          <w:lang w:eastAsia="ru-RU"/>
        </w:rPr>
        <w:t>4.1.2. Поставк</w:t>
      </w:r>
      <w:r w:rsidR="00840C49" w:rsidRPr="000C598A">
        <w:rPr>
          <w:lang w:eastAsia="ru-RU"/>
        </w:rPr>
        <w:t>а</w:t>
      </w:r>
      <w:r w:rsidRPr="000C598A">
        <w:rPr>
          <w:lang w:eastAsia="ru-RU"/>
        </w:rPr>
        <w:t xml:space="preserve"> осуществляются по заявке Заказчика.</w:t>
      </w:r>
    </w:p>
    <w:p w:rsidR="00C8026A" w:rsidRPr="00B059AF" w:rsidRDefault="00C8026A" w:rsidP="00FF3924">
      <w:pPr>
        <w:pStyle w:val="a3"/>
        <w:suppressAutoHyphens w:val="0"/>
        <w:spacing w:line="276" w:lineRule="auto"/>
        <w:ind w:left="0" w:firstLine="567"/>
        <w:contextualSpacing/>
        <w:jc w:val="both"/>
        <w:rPr>
          <w:lang w:eastAsia="ru-RU"/>
        </w:rPr>
      </w:pPr>
      <w:r w:rsidRPr="000C598A">
        <w:rPr>
          <w:lang w:eastAsia="ru-RU"/>
        </w:rPr>
        <w:t>4.1.</w:t>
      </w:r>
      <w:r w:rsidR="00D147C1" w:rsidRPr="000C598A">
        <w:rPr>
          <w:lang w:eastAsia="ru-RU"/>
        </w:rPr>
        <w:t>3</w:t>
      </w:r>
      <w:r w:rsidRPr="000C598A">
        <w:rPr>
          <w:lang w:eastAsia="ru-RU"/>
        </w:rPr>
        <w:t xml:space="preserve">. </w:t>
      </w:r>
      <w:r w:rsidR="000C598A" w:rsidRPr="000C598A">
        <w:rPr>
          <w:lang w:eastAsia="ru-RU"/>
        </w:rPr>
        <w:t xml:space="preserve">По заявке Государственного заказчика Поставщик в течение трех дней производит отпуск товара по месту нахождения Поставщика (АЗС, база) </w:t>
      </w:r>
      <w:r w:rsidR="00B8706D" w:rsidRPr="00B8706D">
        <w:rPr>
          <w:lang w:eastAsia="ru-RU"/>
        </w:rPr>
        <w:t>на территории Чукотского автономного округа в г. Анадырь</w:t>
      </w:r>
      <w:r w:rsidR="00B8706D">
        <w:rPr>
          <w:lang w:eastAsia="ru-RU"/>
        </w:rPr>
        <w:t>.</w:t>
      </w:r>
    </w:p>
    <w:p w:rsidR="00FA7DA6" w:rsidRDefault="00FA7DA6" w:rsidP="00FA7DA6">
      <w:pPr>
        <w:pStyle w:val="a3"/>
        <w:suppressAutoHyphens w:val="0"/>
        <w:spacing w:line="276" w:lineRule="auto"/>
        <w:ind w:left="0" w:firstLine="567"/>
        <w:contextualSpacing/>
        <w:jc w:val="both"/>
        <w:rPr>
          <w:lang w:eastAsia="ru-RU"/>
        </w:rPr>
      </w:pPr>
      <w:r>
        <w:rPr>
          <w:lang w:eastAsia="ru-RU"/>
        </w:rPr>
        <w:t>4.2</w:t>
      </w:r>
      <w:r>
        <w:rPr>
          <w:rFonts w:eastAsia="Calibri"/>
          <w:spacing w:val="-1"/>
          <w:lang w:eastAsia="ru-RU"/>
        </w:rPr>
        <w:t>. Порядок приемки товара:</w:t>
      </w:r>
    </w:p>
    <w:p w:rsidR="00FA7DA6" w:rsidRDefault="00FA7DA6" w:rsidP="00FA7DA6">
      <w:pPr>
        <w:tabs>
          <w:tab w:val="left" w:pos="993"/>
        </w:tabs>
        <w:spacing w:after="0" w:line="276" w:lineRule="auto"/>
        <w:ind w:firstLine="567"/>
        <w:jc w:val="both"/>
        <w:rPr>
          <w:rFonts w:ascii="Times New Roman" w:eastAsia="Calibri" w:hAnsi="Times New Roman" w:cs="Times New Roman"/>
          <w:spacing w:val="-1"/>
          <w:sz w:val="24"/>
          <w:szCs w:val="24"/>
          <w:lang w:eastAsia="ru-RU"/>
        </w:rPr>
      </w:pPr>
      <w:r>
        <w:rPr>
          <w:rFonts w:ascii="Times New Roman" w:eastAsia="Calibri" w:hAnsi="Times New Roman" w:cs="Times New Roman"/>
          <w:spacing w:val="-1"/>
          <w:sz w:val="24"/>
          <w:szCs w:val="24"/>
          <w:lang w:eastAsia="ru-RU"/>
        </w:rPr>
        <w:t>4.2.2. Приемке подлежит товар, указанный в Приложении № 1 к настоящему Контракту.</w:t>
      </w:r>
    </w:p>
    <w:p w:rsidR="00FA7DA6" w:rsidRDefault="00FA7DA6" w:rsidP="00FA7DA6">
      <w:pPr>
        <w:autoSpaceDE w:val="0"/>
        <w:autoSpaceDN w:val="0"/>
        <w:adjustRightInd w:val="0"/>
        <w:spacing w:after="0" w:line="276" w:lineRule="auto"/>
        <w:ind w:firstLine="567"/>
        <w:jc w:val="both"/>
        <w:rPr>
          <w:rFonts w:ascii="Times New Roman" w:hAnsi="Times New Roman" w:cs="Times New Roman"/>
          <w:b/>
          <w:bCs/>
          <w:sz w:val="24"/>
          <w:szCs w:val="24"/>
        </w:rPr>
      </w:pPr>
      <w:r>
        <w:rPr>
          <w:rFonts w:ascii="Times New Roman" w:eastAsia="Calibri" w:hAnsi="Times New Roman" w:cs="Times New Roman"/>
          <w:spacing w:val="-1"/>
          <w:sz w:val="24"/>
          <w:szCs w:val="24"/>
          <w:lang w:eastAsia="ru-RU"/>
        </w:rPr>
        <w:t>4.2.3. Приемка товара на соответствие его количества и качества требованиям, установленным в Контракте, производится в установленном Контрактом порядке.</w:t>
      </w:r>
      <w:r>
        <w:rPr>
          <w:rFonts w:ascii="Times New Roman" w:hAnsi="Times New Roman" w:cs="Times New Roman"/>
          <w:b/>
          <w:bCs/>
          <w:sz w:val="24"/>
          <w:szCs w:val="24"/>
        </w:rPr>
        <w:t xml:space="preserve"> </w:t>
      </w:r>
    </w:p>
    <w:p w:rsidR="00FA7DA6" w:rsidRDefault="00FA7DA6" w:rsidP="00FA7DA6">
      <w:pPr>
        <w:tabs>
          <w:tab w:val="left" w:pos="993"/>
        </w:tabs>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pacing w:val="-1"/>
          <w:sz w:val="24"/>
          <w:szCs w:val="24"/>
          <w:lang w:eastAsia="ru-RU"/>
        </w:rPr>
        <w:t xml:space="preserve">4.2.4. </w:t>
      </w:r>
      <w:r>
        <w:rPr>
          <w:rFonts w:ascii="Times New Roman" w:hAnsi="Times New Roman" w:cs="Times New Roman"/>
          <w:sz w:val="24"/>
          <w:szCs w:val="24"/>
        </w:rPr>
        <w:t xml:space="preserve">Для проверки поставленного Поставщиком товара, предусмотренного контрактом, в части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Pr>
            <w:rStyle w:val="a9"/>
            <w:rFonts w:ascii="Times New Roman" w:hAnsi="Times New Roman" w:cs="Times New Roman"/>
            <w:sz w:val="24"/>
            <w:szCs w:val="24"/>
          </w:rPr>
          <w:t>эксперты</w:t>
        </w:r>
      </w:hyperlink>
      <w:r>
        <w:rPr>
          <w:rFonts w:ascii="Times New Roman" w:hAnsi="Times New Roman" w:cs="Times New Roman"/>
          <w:sz w:val="24"/>
          <w:szCs w:val="24"/>
        </w:rPr>
        <w:t>, экспертные организации на основании контрактов, заключенных в соответствии с Федеральным законом № 44-ФЗ.</w:t>
      </w:r>
    </w:p>
    <w:p w:rsidR="00FA7DA6" w:rsidRDefault="00FA7DA6" w:rsidP="00FA7DA6">
      <w:pPr>
        <w:autoSpaceDE w:val="0"/>
        <w:autoSpaceDN w:val="0"/>
        <w:adjustRightInd w:val="0"/>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4.2.5.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FA7DA6" w:rsidRDefault="00FA7DA6" w:rsidP="00FA7DA6">
      <w:pPr>
        <w:suppressAutoHyphens/>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4.2.6. Приемка поставленного Товара на соответствие количеству, комплектности, объему, качеству, техническим и функциональным характеристикам, и иным требованиям, установленным настоящим контрактом осуществляется в течение 10 (десяти) рабочих дней с момента поставки Товара, включая проведение экспертизы поставленного Товара, и оформляется подписанием товарной накладной (акта приема-передачи, универсальному передаточному документу или первичного учетного документа). Экспертиза поставленного Товара может проводиться Государственным заказчиком своими силами, а в случае необходимости экспертами, экспертными организациями, привлеченными для ее проведения. </w:t>
      </w:r>
    </w:p>
    <w:p w:rsidR="00FA7DA6" w:rsidRDefault="00FA7DA6" w:rsidP="00FA7DA6">
      <w:pPr>
        <w:suppressAutoHyphens/>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 В случае несоответствия количества, качества, комплектности, ассортимента, техническим и функциональным характеристикам поставленного Товара, указанного в товарной накладной (акте приёма-передачи, универсальному передаточному документу, первичном учетном документе) требованиям Государственного заказчика в соответствии с прилагаемой Спецификацией (Приложение № 1 к настоящему контракту)</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Государственный заказчик составляет в 2-х экземплярах акт о несоответствии Товара по количеству, качеству, комплектности, ассортименту, техническим или функциональным характеристикам по одному экземпляру для каждой из Сторон, а также вызывает представителя Поставщика. Поставщик, допустивший недопоставку Товара, обязан восполнить недопоставленное количество Товара, либо заменить Товар не соответствующий качеству, комплектности, ассортименту, техническим или функциональным характеристикам в течение 3 (трех) дней с даты получения письменной претензии Государственного заказчика. В претензии должно быть указано наименование и количество Товара, по которому заявлена претензия, содержание и основание претензии, срок рассмотрения претензии, а также конкретное требование Государственного заказчика. Претензия должна быть подтверждена актами и иными необходимыми документами.</w:t>
      </w:r>
    </w:p>
    <w:p w:rsidR="00FA7DA6" w:rsidRDefault="00FA7DA6" w:rsidP="00FA7DA6">
      <w:pPr>
        <w:suppressAutoHyphens/>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4.2.8. В случае отказа от приема продукции Государственный заказчик обязан в товарной накладной (акте приема-передачи, универсальному передаточному документу, или первичном учетном документе), сделать отметку об отказе с указанием причины отказа, должности, фамилии приемщика и подписать ее.</w:t>
      </w:r>
    </w:p>
    <w:p w:rsidR="00FA7DA6" w:rsidRDefault="00FA7DA6" w:rsidP="00FA7DA6">
      <w:pPr>
        <w:suppressAutoHyphens/>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4.2.9. Государственный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E42574" w:rsidRPr="00E0096E" w:rsidRDefault="00E42574" w:rsidP="00FF3924">
      <w:pPr>
        <w:tabs>
          <w:tab w:val="left" w:pos="720"/>
        </w:tabs>
        <w:spacing w:before="120" w:after="120" w:line="276" w:lineRule="auto"/>
        <w:jc w:val="center"/>
        <w:rPr>
          <w:rFonts w:ascii="Times New Roman" w:eastAsia="Times New Roman" w:hAnsi="Times New Roman" w:cs="Times New Roman"/>
          <w:b/>
          <w:sz w:val="24"/>
          <w:szCs w:val="24"/>
          <w:lang w:eastAsia="ru-RU"/>
        </w:rPr>
      </w:pPr>
      <w:r w:rsidRPr="00E0096E">
        <w:rPr>
          <w:rFonts w:ascii="Times New Roman" w:eastAsia="Times New Roman" w:hAnsi="Times New Roman" w:cs="Times New Roman"/>
          <w:b/>
          <w:sz w:val="24"/>
          <w:szCs w:val="24"/>
          <w:lang w:eastAsia="ru-RU"/>
        </w:rPr>
        <w:t>5. Права и обязанности сторон</w:t>
      </w:r>
    </w:p>
    <w:p w:rsidR="00E42574" w:rsidRPr="00E0096E" w:rsidRDefault="00E42574" w:rsidP="00FF3924">
      <w:pPr>
        <w:spacing w:after="0" w:line="276" w:lineRule="auto"/>
        <w:ind w:right="-283" w:firstLine="567"/>
        <w:jc w:val="both"/>
        <w:rPr>
          <w:rFonts w:ascii="Times New Roman" w:hAnsi="Times New Roman" w:cs="Times New Roman"/>
          <w:b/>
          <w:sz w:val="24"/>
          <w:szCs w:val="24"/>
          <w:lang w:eastAsia="ru-RU"/>
        </w:rPr>
      </w:pPr>
      <w:r w:rsidRPr="00E0096E">
        <w:rPr>
          <w:rFonts w:ascii="Times New Roman" w:hAnsi="Times New Roman" w:cs="Times New Roman"/>
          <w:b/>
          <w:sz w:val="24"/>
          <w:szCs w:val="24"/>
          <w:lang w:eastAsia="ru-RU"/>
        </w:rPr>
        <w:t>5.1. З</w:t>
      </w:r>
      <w:r w:rsidRPr="00E0096E">
        <w:rPr>
          <w:rFonts w:ascii="Times New Roman" w:hAnsi="Times New Roman" w:cs="Times New Roman"/>
          <w:b/>
          <w:sz w:val="24"/>
          <w:szCs w:val="24"/>
          <w:lang w:eastAsia="ar-SA"/>
        </w:rPr>
        <w:t>аказчик</w:t>
      </w:r>
      <w:r w:rsidRPr="00E0096E">
        <w:rPr>
          <w:rFonts w:ascii="Times New Roman" w:hAnsi="Times New Roman" w:cs="Times New Roman"/>
          <w:b/>
          <w:sz w:val="24"/>
          <w:szCs w:val="24"/>
        </w:rPr>
        <w:t xml:space="preserve"> </w:t>
      </w:r>
      <w:r w:rsidRPr="00E0096E">
        <w:rPr>
          <w:rFonts w:ascii="Times New Roman" w:hAnsi="Times New Roman" w:cs="Times New Roman"/>
          <w:b/>
          <w:sz w:val="24"/>
          <w:szCs w:val="24"/>
          <w:lang w:eastAsia="ru-RU"/>
        </w:rPr>
        <w:t>вправе:</w:t>
      </w:r>
    </w:p>
    <w:p w:rsidR="00E42574" w:rsidRPr="00E0096E" w:rsidRDefault="00E42574" w:rsidP="00FF3924">
      <w:pPr>
        <w:spacing w:after="0" w:line="276" w:lineRule="auto"/>
        <w:ind w:right="-283" w:firstLine="567"/>
        <w:jc w:val="both"/>
        <w:rPr>
          <w:rFonts w:ascii="Times New Roman" w:hAnsi="Times New Roman" w:cs="Times New Roman"/>
          <w:sz w:val="24"/>
          <w:szCs w:val="24"/>
          <w:lang w:eastAsia="ru-RU"/>
        </w:rPr>
      </w:pPr>
      <w:r w:rsidRPr="00E0096E">
        <w:rPr>
          <w:rFonts w:ascii="Times New Roman" w:hAnsi="Times New Roman" w:cs="Times New Roman"/>
          <w:sz w:val="24"/>
          <w:szCs w:val="24"/>
          <w:lang w:eastAsia="ru-RU"/>
        </w:rPr>
        <w:t xml:space="preserve">5.1.1. Требовать от Поставщика надлежащей поставки </w:t>
      </w:r>
      <w:r w:rsidRPr="00E0096E">
        <w:rPr>
          <w:rFonts w:ascii="Times New Roman" w:eastAsia="Arial Unicode MS" w:hAnsi="Times New Roman" w:cs="Times New Roman"/>
          <w:kern w:val="1"/>
          <w:sz w:val="24"/>
          <w:szCs w:val="24"/>
          <w:lang w:eastAsia="ru-RU"/>
        </w:rPr>
        <w:t>Товара</w:t>
      </w:r>
      <w:r w:rsidRPr="00E0096E">
        <w:rPr>
          <w:rFonts w:ascii="Times New Roman" w:hAnsi="Times New Roman" w:cs="Times New Roman"/>
          <w:sz w:val="24"/>
          <w:szCs w:val="24"/>
          <w:lang w:eastAsia="ru-RU"/>
        </w:rPr>
        <w:t>, соответствующего качеству, объемам, срокам его поставки и иным требованиям, предусмотренным настоящим контрактом.</w:t>
      </w:r>
    </w:p>
    <w:p w:rsidR="00E42574" w:rsidRPr="00E0096E" w:rsidRDefault="00E42574" w:rsidP="00FF3924">
      <w:pPr>
        <w:spacing w:after="0" w:line="276" w:lineRule="auto"/>
        <w:ind w:right="-283" w:firstLine="567"/>
        <w:jc w:val="both"/>
        <w:rPr>
          <w:rFonts w:ascii="Times New Roman" w:hAnsi="Times New Roman" w:cs="Times New Roman"/>
          <w:b/>
          <w:sz w:val="24"/>
          <w:szCs w:val="24"/>
          <w:lang w:eastAsia="ru-RU"/>
        </w:rPr>
      </w:pPr>
      <w:r w:rsidRPr="00E0096E">
        <w:rPr>
          <w:rFonts w:ascii="Times New Roman" w:hAnsi="Times New Roman" w:cs="Times New Roman"/>
          <w:b/>
          <w:sz w:val="24"/>
          <w:szCs w:val="24"/>
          <w:lang w:eastAsia="ru-RU"/>
        </w:rPr>
        <w:t>5.2. З</w:t>
      </w:r>
      <w:r w:rsidRPr="00E0096E">
        <w:rPr>
          <w:rFonts w:ascii="Times New Roman" w:hAnsi="Times New Roman" w:cs="Times New Roman"/>
          <w:b/>
          <w:sz w:val="24"/>
          <w:szCs w:val="24"/>
          <w:lang w:eastAsia="ar-SA"/>
        </w:rPr>
        <w:t>аказчик</w:t>
      </w:r>
      <w:r w:rsidRPr="00E0096E">
        <w:rPr>
          <w:rFonts w:ascii="Times New Roman" w:hAnsi="Times New Roman" w:cs="Times New Roman"/>
          <w:b/>
          <w:sz w:val="24"/>
          <w:szCs w:val="24"/>
        </w:rPr>
        <w:t xml:space="preserve"> </w:t>
      </w:r>
      <w:r w:rsidRPr="00E0096E">
        <w:rPr>
          <w:rFonts w:ascii="Times New Roman" w:hAnsi="Times New Roman" w:cs="Times New Roman"/>
          <w:b/>
          <w:sz w:val="24"/>
          <w:szCs w:val="24"/>
          <w:lang w:eastAsia="ru-RU"/>
        </w:rPr>
        <w:t>обязан:</w:t>
      </w:r>
    </w:p>
    <w:p w:rsidR="00E42574" w:rsidRPr="00E0096E" w:rsidRDefault="00E42574" w:rsidP="00FF3924">
      <w:pPr>
        <w:spacing w:after="0" w:line="276" w:lineRule="auto"/>
        <w:ind w:right="-283" w:firstLine="567"/>
        <w:jc w:val="both"/>
        <w:rPr>
          <w:rFonts w:ascii="Times New Roman" w:hAnsi="Times New Roman" w:cs="Times New Roman"/>
          <w:sz w:val="24"/>
          <w:szCs w:val="24"/>
          <w:lang w:eastAsia="ru-RU"/>
        </w:rPr>
      </w:pPr>
      <w:r w:rsidRPr="00E0096E">
        <w:rPr>
          <w:rFonts w:ascii="Times New Roman" w:hAnsi="Times New Roman" w:cs="Times New Roman"/>
          <w:sz w:val="24"/>
          <w:szCs w:val="24"/>
          <w:lang w:eastAsia="ru-RU"/>
        </w:rPr>
        <w:t xml:space="preserve">5.2.1. Совершить все необходимые действия, обеспечивающие принятие </w:t>
      </w:r>
      <w:r w:rsidRPr="00E0096E">
        <w:rPr>
          <w:rFonts w:ascii="Times New Roman" w:eastAsia="Arial Unicode MS" w:hAnsi="Times New Roman" w:cs="Times New Roman"/>
          <w:kern w:val="1"/>
          <w:sz w:val="24"/>
          <w:szCs w:val="24"/>
          <w:lang w:eastAsia="ru-RU"/>
        </w:rPr>
        <w:t>Товара</w:t>
      </w:r>
      <w:r w:rsidRPr="00E0096E">
        <w:rPr>
          <w:rFonts w:ascii="Times New Roman" w:hAnsi="Times New Roman" w:cs="Times New Roman"/>
          <w:sz w:val="24"/>
          <w:szCs w:val="24"/>
          <w:lang w:eastAsia="ru-RU"/>
        </w:rPr>
        <w:t xml:space="preserve"> по количеству, качеству, ассортименту и комплектности в соответствии с условиями контракта.</w:t>
      </w:r>
    </w:p>
    <w:p w:rsidR="00E42574" w:rsidRPr="00E0096E" w:rsidRDefault="00E42574" w:rsidP="00FF3924">
      <w:pPr>
        <w:spacing w:after="0" w:line="276" w:lineRule="auto"/>
        <w:ind w:right="-283" w:firstLine="567"/>
        <w:jc w:val="both"/>
        <w:rPr>
          <w:rFonts w:ascii="Times New Roman" w:hAnsi="Times New Roman" w:cs="Times New Roman"/>
          <w:sz w:val="24"/>
          <w:szCs w:val="24"/>
          <w:lang w:eastAsia="ru-RU"/>
        </w:rPr>
      </w:pPr>
      <w:r w:rsidRPr="00E0096E">
        <w:rPr>
          <w:rFonts w:ascii="Times New Roman" w:hAnsi="Times New Roman" w:cs="Times New Roman"/>
          <w:sz w:val="24"/>
          <w:szCs w:val="24"/>
          <w:lang w:eastAsia="ru-RU"/>
        </w:rPr>
        <w:t xml:space="preserve">5.2.2. Своевременно предоставлять Поставщику необходимую для выполнения обязательств информацию, сообщать в письменной форме Поставщику о ненадлежащем качестве </w:t>
      </w:r>
      <w:r w:rsidRPr="00E0096E">
        <w:rPr>
          <w:rFonts w:ascii="Times New Roman" w:eastAsia="Arial Unicode MS" w:hAnsi="Times New Roman" w:cs="Times New Roman"/>
          <w:kern w:val="1"/>
          <w:sz w:val="24"/>
          <w:szCs w:val="24"/>
          <w:lang w:eastAsia="ru-RU"/>
        </w:rPr>
        <w:t>Товара</w:t>
      </w:r>
      <w:r w:rsidRPr="00E0096E">
        <w:rPr>
          <w:rFonts w:ascii="Times New Roman" w:hAnsi="Times New Roman" w:cs="Times New Roman"/>
          <w:sz w:val="24"/>
          <w:szCs w:val="24"/>
          <w:lang w:eastAsia="ru-RU"/>
        </w:rPr>
        <w:t>, обнаруженного в ходе исполнения контракта.</w:t>
      </w:r>
    </w:p>
    <w:p w:rsidR="00E42574" w:rsidRPr="00E0096E" w:rsidRDefault="00E42574" w:rsidP="00FF3924">
      <w:pPr>
        <w:spacing w:after="0" w:line="276" w:lineRule="auto"/>
        <w:ind w:right="-283" w:firstLine="567"/>
        <w:jc w:val="both"/>
        <w:rPr>
          <w:rFonts w:ascii="Times New Roman" w:hAnsi="Times New Roman" w:cs="Times New Roman"/>
          <w:sz w:val="24"/>
          <w:szCs w:val="24"/>
          <w:lang w:eastAsia="ru-RU"/>
        </w:rPr>
      </w:pPr>
      <w:r w:rsidRPr="00E0096E">
        <w:rPr>
          <w:rFonts w:ascii="Times New Roman" w:hAnsi="Times New Roman" w:cs="Times New Roman"/>
          <w:sz w:val="24"/>
          <w:szCs w:val="24"/>
          <w:lang w:eastAsia="ru-RU"/>
        </w:rPr>
        <w:lastRenderedPageBreak/>
        <w:t xml:space="preserve">5.2.3. Обеспечивать своевременную оплату </w:t>
      </w:r>
      <w:r w:rsidRPr="00E0096E">
        <w:rPr>
          <w:rFonts w:ascii="Times New Roman" w:eastAsia="Arial Unicode MS" w:hAnsi="Times New Roman" w:cs="Times New Roman"/>
          <w:kern w:val="1"/>
          <w:sz w:val="24"/>
          <w:szCs w:val="24"/>
          <w:lang w:eastAsia="ru-RU"/>
        </w:rPr>
        <w:t>Товара</w:t>
      </w:r>
      <w:r w:rsidRPr="00E0096E">
        <w:rPr>
          <w:rFonts w:ascii="Times New Roman" w:hAnsi="Times New Roman" w:cs="Times New Roman"/>
          <w:sz w:val="24"/>
          <w:szCs w:val="24"/>
          <w:lang w:eastAsia="ru-RU"/>
        </w:rPr>
        <w:t xml:space="preserve"> в соответствии с условиями настоящего контракта.</w:t>
      </w:r>
    </w:p>
    <w:p w:rsidR="00E42574" w:rsidRPr="00E0096E" w:rsidRDefault="00E42574" w:rsidP="00FF3924">
      <w:pPr>
        <w:tabs>
          <w:tab w:val="left" w:pos="720"/>
        </w:tabs>
        <w:spacing w:after="0" w:line="276" w:lineRule="auto"/>
        <w:ind w:firstLine="709"/>
        <w:jc w:val="both"/>
        <w:rPr>
          <w:rFonts w:ascii="Times New Roman" w:eastAsia="Times New Roman" w:hAnsi="Times New Roman" w:cs="Times New Roman"/>
          <w:b/>
          <w:sz w:val="24"/>
          <w:szCs w:val="24"/>
          <w:lang w:eastAsia="ru-RU"/>
        </w:rPr>
      </w:pPr>
      <w:r w:rsidRPr="00E0096E">
        <w:rPr>
          <w:rFonts w:ascii="Times New Roman" w:eastAsia="Times New Roman" w:hAnsi="Times New Roman" w:cs="Times New Roman"/>
          <w:b/>
          <w:noProof/>
          <w:sz w:val="24"/>
          <w:szCs w:val="24"/>
          <w:lang w:eastAsia="ru-RU"/>
        </w:rPr>
        <w:t>5.3. Поставщик вправе:</w:t>
      </w:r>
    </w:p>
    <w:p w:rsidR="00E42574" w:rsidRPr="00E0096E" w:rsidRDefault="00E42574" w:rsidP="00FF3924">
      <w:pPr>
        <w:spacing w:after="0" w:line="276" w:lineRule="auto"/>
        <w:ind w:right="-283" w:firstLine="709"/>
        <w:jc w:val="both"/>
        <w:rPr>
          <w:rFonts w:ascii="Times New Roman" w:hAnsi="Times New Roman" w:cs="Times New Roman"/>
          <w:sz w:val="24"/>
          <w:szCs w:val="24"/>
          <w:lang w:eastAsia="ru-RU"/>
        </w:rPr>
      </w:pPr>
      <w:r w:rsidRPr="00E0096E">
        <w:rPr>
          <w:rFonts w:ascii="Times New Roman" w:eastAsia="Times New Roman" w:hAnsi="Times New Roman" w:cs="Times New Roman"/>
          <w:noProof/>
          <w:sz w:val="24"/>
          <w:szCs w:val="24"/>
          <w:lang w:eastAsia="ru-RU"/>
        </w:rPr>
        <w:t xml:space="preserve">5.3.1.  </w:t>
      </w:r>
      <w:r w:rsidRPr="00E0096E">
        <w:rPr>
          <w:rFonts w:ascii="Times New Roman" w:hAnsi="Times New Roman" w:cs="Times New Roman"/>
          <w:sz w:val="24"/>
          <w:szCs w:val="24"/>
          <w:lang w:eastAsia="ru-RU"/>
        </w:rPr>
        <w:t>Требовать своевременной оплаты поставленного Товара в соответствии с подписанными Сторонами документами о приемке.</w:t>
      </w:r>
    </w:p>
    <w:p w:rsidR="00E42574" w:rsidRPr="008F6616" w:rsidRDefault="00E42574" w:rsidP="00FF392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E0096E">
        <w:rPr>
          <w:rFonts w:ascii="Times New Roman" w:eastAsia="Times New Roman" w:hAnsi="Times New Roman" w:cs="Times New Roman"/>
          <w:sz w:val="24"/>
          <w:szCs w:val="24"/>
          <w:lang w:eastAsia="ru-RU"/>
        </w:rPr>
        <w:t xml:space="preserve">5.3.2. Принять решение об одностороннем отказе от исполнения контракта по </w:t>
      </w:r>
      <w:r w:rsidRPr="008F6616">
        <w:rPr>
          <w:rFonts w:ascii="Times New Roman" w:eastAsia="Times New Roman" w:hAnsi="Times New Roman" w:cs="Times New Roman"/>
          <w:sz w:val="24"/>
          <w:szCs w:val="24"/>
          <w:lang w:eastAsia="ru-RU"/>
        </w:rPr>
        <w:t>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42574" w:rsidRPr="008F6616" w:rsidRDefault="00E42574" w:rsidP="00FF3924">
      <w:pPr>
        <w:widowControl w:val="0"/>
        <w:autoSpaceDE w:val="0"/>
        <w:autoSpaceDN w:val="0"/>
        <w:adjustRightInd w:val="0"/>
        <w:spacing w:after="0" w:line="276" w:lineRule="auto"/>
        <w:ind w:firstLine="709"/>
        <w:jc w:val="both"/>
        <w:rPr>
          <w:rFonts w:ascii="Times New Roman" w:eastAsia="Times New Roman" w:hAnsi="Times New Roman" w:cs="Times New Roman"/>
          <w:b/>
          <w:noProof/>
          <w:sz w:val="24"/>
          <w:szCs w:val="24"/>
          <w:lang w:eastAsia="ru-RU"/>
        </w:rPr>
      </w:pPr>
      <w:r w:rsidRPr="008F6616">
        <w:rPr>
          <w:rFonts w:ascii="Times New Roman" w:eastAsia="Times New Roman" w:hAnsi="Times New Roman" w:cs="Times New Roman"/>
          <w:b/>
          <w:noProof/>
          <w:sz w:val="24"/>
          <w:szCs w:val="24"/>
          <w:lang w:eastAsia="ru-RU"/>
        </w:rPr>
        <w:t>5.4. Поставщик не вправе:</w:t>
      </w:r>
    </w:p>
    <w:p w:rsidR="00E42574" w:rsidRPr="00E0096E" w:rsidRDefault="00E42574" w:rsidP="00FF3924">
      <w:pPr>
        <w:spacing w:after="0" w:line="276" w:lineRule="auto"/>
        <w:ind w:firstLine="709"/>
        <w:jc w:val="both"/>
        <w:rPr>
          <w:rFonts w:ascii="Times New Roman" w:eastAsia="Times New Roman" w:hAnsi="Times New Roman" w:cs="Times New Roman"/>
          <w:sz w:val="24"/>
          <w:szCs w:val="24"/>
          <w:lang w:eastAsia="ru-RU"/>
        </w:rPr>
      </w:pPr>
      <w:r w:rsidRPr="008F6616">
        <w:rPr>
          <w:rFonts w:ascii="Times New Roman" w:eastAsia="Times New Roman" w:hAnsi="Times New Roman" w:cs="Times New Roman"/>
          <w:sz w:val="24"/>
          <w:szCs w:val="24"/>
          <w:lang w:eastAsia="ru-RU"/>
        </w:rPr>
        <w:t>5.4.1.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42574" w:rsidRPr="00E0096E" w:rsidRDefault="00E42574" w:rsidP="00FF3924">
      <w:pPr>
        <w:widowControl w:val="0"/>
        <w:autoSpaceDE w:val="0"/>
        <w:autoSpaceDN w:val="0"/>
        <w:adjustRightInd w:val="0"/>
        <w:spacing w:after="0" w:line="276" w:lineRule="auto"/>
        <w:ind w:firstLine="709"/>
        <w:jc w:val="both"/>
        <w:rPr>
          <w:rFonts w:ascii="Times New Roman" w:eastAsia="Times New Roman" w:hAnsi="Times New Roman" w:cs="Times New Roman"/>
          <w:b/>
          <w:noProof/>
          <w:sz w:val="24"/>
          <w:szCs w:val="24"/>
          <w:lang w:eastAsia="ru-RU"/>
        </w:rPr>
      </w:pPr>
      <w:r w:rsidRPr="00E0096E">
        <w:rPr>
          <w:rFonts w:ascii="Times New Roman" w:eastAsia="Times New Roman" w:hAnsi="Times New Roman" w:cs="Times New Roman"/>
          <w:b/>
          <w:noProof/>
          <w:sz w:val="24"/>
          <w:szCs w:val="24"/>
          <w:lang w:eastAsia="ru-RU"/>
        </w:rPr>
        <w:t>5.5. Поставщик обязан:</w:t>
      </w:r>
    </w:p>
    <w:p w:rsidR="00E42574" w:rsidRPr="00E0096E" w:rsidRDefault="00E42574" w:rsidP="00FF3924">
      <w:pPr>
        <w:spacing w:after="0" w:line="276" w:lineRule="auto"/>
        <w:ind w:firstLine="567"/>
        <w:jc w:val="both"/>
        <w:rPr>
          <w:rFonts w:ascii="Times New Roman" w:eastAsia="Times New Roman" w:hAnsi="Times New Roman" w:cs="Times New Roman"/>
          <w:snapToGrid w:val="0"/>
          <w:sz w:val="24"/>
          <w:szCs w:val="24"/>
          <w:lang w:eastAsia="ru-RU"/>
        </w:rPr>
      </w:pPr>
      <w:r w:rsidRPr="00E0096E">
        <w:rPr>
          <w:rFonts w:ascii="Times New Roman" w:eastAsia="Times New Roman" w:hAnsi="Times New Roman" w:cs="Times New Roman"/>
          <w:snapToGrid w:val="0"/>
          <w:sz w:val="24"/>
          <w:szCs w:val="24"/>
          <w:lang w:eastAsia="ru-RU"/>
        </w:rPr>
        <w:t xml:space="preserve">5.5.1. Соблюдать условия настоящего </w:t>
      </w:r>
      <w:r w:rsidRPr="00E0096E">
        <w:rPr>
          <w:rFonts w:ascii="Times New Roman" w:eastAsia="Times New Roman" w:hAnsi="Times New Roman" w:cs="Times New Roman"/>
          <w:sz w:val="24"/>
          <w:szCs w:val="24"/>
          <w:lang w:eastAsia="ru-RU"/>
        </w:rPr>
        <w:t>Контракта</w:t>
      </w:r>
      <w:r w:rsidRPr="00E0096E">
        <w:rPr>
          <w:rFonts w:ascii="Times New Roman" w:eastAsia="Times New Roman" w:hAnsi="Times New Roman" w:cs="Times New Roman"/>
          <w:snapToGrid w:val="0"/>
          <w:sz w:val="24"/>
          <w:szCs w:val="24"/>
          <w:lang w:eastAsia="ru-RU"/>
        </w:rPr>
        <w:t>.</w:t>
      </w:r>
    </w:p>
    <w:p w:rsidR="00E42574" w:rsidRPr="00E0096E" w:rsidRDefault="00E42574" w:rsidP="00FF3924">
      <w:pPr>
        <w:spacing w:after="0" w:line="276" w:lineRule="auto"/>
        <w:ind w:right="-283" w:firstLine="567"/>
        <w:jc w:val="both"/>
        <w:rPr>
          <w:rFonts w:ascii="Times New Roman" w:hAnsi="Times New Roman" w:cs="Times New Roman"/>
          <w:sz w:val="24"/>
          <w:szCs w:val="24"/>
          <w:lang w:eastAsia="ru-RU"/>
        </w:rPr>
      </w:pPr>
      <w:r w:rsidRPr="00E0096E">
        <w:rPr>
          <w:rFonts w:ascii="Times New Roman" w:eastAsia="Times New Roman" w:hAnsi="Times New Roman" w:cs="Times New Roman"/>
          <w:noProof/>
          <w:sz w:val="24"/>
          <w:szCs w:val="24"/>
          <w:lang w:eastAsia="ru-RU"/>
        </w:rPr>
        <w:t>5</w:t>
      </w:r>
      <w:r w:rsidRPr="00E0096E">
        <w:rPr>
          <w:rFonts w:ascii="Times New Roman" w:eastAsia="Times New Roman" w:hAnsi="Times New Roman" w:cs="Times New Roman"/>
          <w:sz w:val="24"/>
          <w:szCs w:val="24"/>
          <w:lang w:eastAsia="ru-RU"/>
        </w:rPr>
        <w:t>.5.2</w:t>
      </w:r>
      <w:r w:rsidRPr="00E0096E">
        <w:rPr>
          <w:rFonts w:ascii="Times New Roman" w:hAnsi="Times New Roman" w:cs="Times New Roman"/>
          <w:sz w:val="24"/>
          <w:szCs w:val="24"/>
          <w:lang w:eastAsia="ru-RU"/>
        </w:rPr>
        <w:t xml:space="preserve"> Своевременно и надлежащим образом поставить </w:t>
      </w:r>
      <w:r w:rsidRPr="00E0096E">
        <w:rPr>
          <w:rFonts w:ascii="Times New Roman" w:eastAsia="Arial Unicode MS" w:hAnsi="Times New Roman" w:cs="Times New Roman"/>
          <w:kern w:val="1"/>
          <w:sz w:val="24"/>
          <w:szCs w:val="24"/>
          <w:lang w:eastAsia="ru-RU"/>
        </w:rPr>
        <w:t>Товар</w:t>
      </w:r>
      <w:r w:rsidRPr="00E0096E">
        <w:rPr>
          <w:rFonts w:ascii="Times New Roman" w:hAnsi="Times New Roman" w:cs="Times New Roman"/>
          <w:sz w:val="24"/>
          <w:szCs w:val="24"/>
          <w:lang w:eastAsia="ru-RU"/>
        </w:rPr>
        <w:t xml:space="preserve"> и представить З</w:t>
      </w:r>
      <w:r w:rsidRPr="00E0096E">
        <w:rPr>
          <w:rFonts w:ascii="Times New Roman" w:hAnsi="Times New Roman" w:cs="Times New Roman"/>
          <w:sz w:val="24"/>
          <w:szCs w:val="24"/>
          <w:lang w:eastAsia="ar-SA"/>
        </w:rPr>
        <w:t>аказчику</w:t>
      </w:r>
      <w:r w:rsidRPr="00E0096E">
        <w:rPr>
          <w:rFonts w:ascii="Times New Roman" w:hAnsi="Times New Roman" w:cs="Times New Roman"/>
          <w:b/>
          <w:sz w:val="24"/>
          <w:szCs w:val="24"/>
        </w:rPr>
        <w:t xml:space="preserve"> </w:t>
      </w:r>
      <w:r w:rsidRPr="00E0096E">
        <w:rPr>
          <w:rFonts w:ascii="Times New Roman" w:hAnsi="Times New Roman" w:cs="Times New Roman"/>
          <w:sz w:val="24"/>
          <w:szCs w:val="24"/>
          <w:lang w:eastAsia="ru-RU"/>
        </w:rPr>
        <w:t xml:space="preserve">сопроводительные документы (сертификаты, заключения, паспорта) на </w:t>
      </w:r>
      <w:r w:rsidRPr="00E0096E">
        <w:rPr>
          <w:rFonts w:ascii="Times New Roman" w:eastAsia="Arial Unicode MS" w:hAnsi="Times New Roman" w:cs="Times New Roman"/>
          <w:kern w:val="1"/>
          <w:sz w:val="24"/>
          <w:szCs w:val="24"/>
          <w:lang w:eastAsia="ru-RU"/>
        </w:rPr>
        <w:t>Товар</w:t>
      </w:r>
      <w:r w:rsidRPr="00E0096E">
        <w:rPr>
          <w:rFonts w:ascii="Times New Roman" w:hAnsi="Times New Roman" w:cs="Times New Roman"/>
          <w:sz w:val="24"/>
          <w:szCs w:val="24"/>
          <w:lang w:eastAsia="ru-RU"/>
        </w:rPr>
        <w:t>, предусмотренные настоящим контрактом и действующим законодательством РФ.</w:t>
      </w:r>
    </w:p>
    <w:p w:rsidR="00E42574" w:rsidRPr="00E0096E" w:rsidRDefault="00E42574" w:rsidP="00FF3924">
      <w:pPr>
        <w:spacing w:after="0" w:line="276" w:lineRule="auto"/>
        <w:ind w:right="-283" w:firstLine="567"/>
        <w:jc w:val="both"/>
        <w:rPr>
          <w:rFonts w:ascii="Times New Roman" w:hAnsi="Times New Roman" w:cs="Times New Roman"/>
          <w:sz w:val="24"/>
          <w:szCs w:val="24"/>
          <w:lang w:eastAsia="ru-RU"/>
        </w:rPr>
      </w:pPr>
      <w:r w:rsidRPr="00E0096E">
        <w:rPr>
          <w:rFonts w:ascii="Times New Roman" w:hAnsi="Times New Roman" w:cs="Times New Roman"/>
          <w:sz w:val="24"/>
          <w:szCs w:val="24"/>
          <w:lang w:eastAsia="ru-RU"/>
        </w:rPr>
        <w:t xml:space="preserve">5.5.3. Безвозмездно осуществить соответствующую замену </w:t>
      </w:r>
      <w:r w:rsidRPr="00E0096E">
        <w:rPr>
          <w:rFonts w:ascii="Times New Roman" w:eastAsia="Arial Unicode MS" w:hAnsi="Times New Roman" w:cs="Times New Roman"/>
          <w:kern w:val="1"/>
          <w:sz w:val="24"/>
          <w:szCs w:val="24"/>
          <w:lang w:eastAsia="ru-RU"/>
        </w:rPr>
        <w:t>Товара</w:t>
      </w:r>
      <w:r w:rsidRPr="00E0096E">
        <w:rPr>
          <w:rFonts w:ascii="Times New Roman" w:hAnsi="Times New Roman" w:cs="Times New Roman"/>
          <w:sz w:val="24"/>
          <w:szCs w:val="24"/>
          <w:lang w:eastAsia="ru-RU"/>
        </w:rPr>
        <w:t xml:space="preserve"> ненадлежащего качества в порядке и на условиях, предусмотренных настоящим контрактом.</w:t>
      </w:r>
    </w:p>
    <w:p w:rsidR="00E42574" w:rsidRDefault="00E42574" w:rsidP="00FF3924">
      <w:pPr>
        <w:spacing w:after="0" w:line="276" w:lineRule="auto"/>
        <w:ind w:right="-284" w:firstLine="567"/>
        <w:jc w:val="both"/>
        <w:rPr>
          <w:rFonts w:ascii="Times New Roman" w:eastAsia="Times New Roman" w:hAnsi="Times New Roman" w:cs="Times New Roman"/>
          <w:bCs/>
          <w:iCs/>
          <w:sz w:val="24"/>
          <w:szCs w:val="24"/>
          <w:lang w:eastAsia="ru-RU"/>
        </w:rPr>
      </w:pPr>
      <w:r w:rsidRPr="00E0096E">
        <w:rPr>
          <w:rFonts w:ascii="Times New Roman" w:hAnsi="Times New Roman" w:cs="Times New Roman"/>
          <w:sz w:val="24"/>
          <w:szCs w:val="24"/>
          <w:lang w:eastAsia="ru-RU"/>
        </w:rPr>
        <w:t xml:space="preserve">5.5.4. </w:t>
      </w:r>
      <w:r w:rsidRPr="00E0096E">
        <w:rPr>
          <w:rFonts w:ascii="Times New Roman" w:eastAsia="Times New Roman" w:hAnsi="Times New Roman" w:cs="Times New Roman"/>
          <w:bCs/>
          <w:iCs/>
          <w:sz w:val="24"/>
          <w:szCs w:val="24"/>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w:t>
      </w:r>
      <w:r w:rsidRPr="000171B5">
        <w:rPr>
          <w:rFonts w:ascii="Times New Roman" w:eastAsia="Times New Roman" w:hAnsi="Times New Roman" w:cs="Times New Roman"/>
          <w:bCs/>
          <w:iCs/>
          <w:sz w:val="24"/>
          <w:szCs w:val="24"/>
          <w:lang w:eastAsia="ru-RU"/>
        </w:rPr>
        <w:t>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настоящим Контрактом.</w:t>
      </w:r>
    </w:p>
    <w:p w:rsidR="008F6616" w:rsidRDefault="008F6616" w:rsidP="00FF3924">
      <w:pPr>
        <w:spacing w:after="0" w:line="276" w:lineRule="auto"/>
        <w:ind w:right="-284" w:firstLine="567"/>
        <w:jc w:val="both"/>
        <w:rPr>
          <w:rFonts w:ascii="Times New Roman" w:eastAsia="Times New Roman" w:hAnsi="Times New Roman" w:cs="Times New Roman"/>
          <w:bCs/>
          <w:iCs/>
          <w:sz w:val="24"/>
          <w:szCs w:val="24"/>
          <w:lang w:eastAsia="ru-RU"/>
        </w:rPr>
      </w:pPr>
    </w:p>
    <w:p w:rsidR="00B921B2" w:rsidRPr="000171B5" w:rsidRDefault="00B921B2" w:rsidP="00FF3924">
      <w:pPr>
        <w:autoSpaceDE w:val="0"/>
        <w:autoSpaceDN w:val="0"/>
        <w:adjustRightInd w:val="0"/>
        <w:spacing w:before="120" w:after="120" w:line="276" w:lineRule="auto"/>
        <w:ind w:firstLine="709"/>
        <w:jc w:val="center"/>
        <w:rPr>
          <w:rFonts w:ascii="Times New Roman" w:eastAsia="Times New Roman" w:hAnsi="Times New Roman" w:cs="Times New Roman"/>
          <w:b/>
          <w:color w:val="000000"/>
          <w:spacing w:val="-1"/>
          <w:sz w:val="24"/>
          <w:szCs w:val="24"/>
          <w:lang w:eastAsia="ru-RU"/>
        </w:rPr>
      </w:pPr>
      <w:r w:rsidRPr="000171B5">
        <w:rPr>
          <w:rFonts w:ascii="Times New Roman" w:eastAsia="Times New Roman" w:hAnsi="Times New Roman" w:cs="Times New Roman"/>
          <w:b/>
          <w:color w:val="000000"/>
          <w:spacing w:val="-1"/>
          <w:sz w:val="24"/>
          <w:szCs w:val="24"/>
          <w:lang w:eastAsia="ru-RU"/>
        </w:rPr>
        <w:t>6. Ответственность сторон</w:t>
      </w:r>
    </w:p>
    <w:p w:rsidR="007558F8" w:rsidRPr="00B850F2" w:rsidRDefault="007558F8" w:rsidP="00FF3924">
      <w:pPr>
        <w:suppressAutoHyphens/>
        <w:spacing w:after="0" w:line="276" w:lineRule="auto"/>
        <w:ind w:firstLine="567"/>
        <w:jc w:val="both"/>
        <w:rPr>
          <w:rFonts w:ascii="Times New Roman" w:eastAsia="Arial Unicode MS" w:hAnsi="Times New Roman" w:cs="Times New Roman"/>
          <w:kern w:val="2"/>
          <w:sz w:val="24"/>
          <w:szCs w:val="24"/>
          <w:lang w:eastAsia="ru-RU"/>
        </w:rPr>
      </w:pPr>
      <w:r w:rsidRPr="00B850F2">
        <w:rPr>
          <w:rFonts w:ascii="Times New Roman" w:eastAsia="Arial Unicode MS" w:hAnsi="Times New Roman" w:cs="Times New Roman"/>
          <w:kern w:val="2"/>
          <w:sz w:val="24"/>
          <w:szCs w:val="24"/>
          <w:lang w:eastAsia="ru-RU"/>
        </w:rPr>
        <w:t>6.1. В случае неисполнения или ненадлежащего исполнения Сторонами своих обязательств, Стороны несут ответственность в соответствии с действующим законодательством Российской Федерации.</w:t>
      </w:r>
    </w:p>
    <w:p w:rsidR="007558F8" w:rsidRPr="00B850F2" w:rsidRDefault="007558F8" w:rsidP="00FF3924">
      <w:pPr>
        <w:suppressAutoHyphens/>
        <w:spacing w:after="0" w:line="276" w:lineRule="auto"/>
        <w:ind w:firstLine="567"/>
        <w:jc w:val="both"/>
        <w:rPr>
          <w:rFonts w:ascii="Times New Roman" w:eastAsia="Arial Unicode MS" w:hAnsi="Times New Roman" w:cs="Times New Roman"/>
          <w:kern w:val="2"/>
          <w:sz w:val="24"/>
          <w:szCs w:val="24"/>
          <w:lang w:eastAsia="ru-RU"/>
        </w:rPr>
      </w:pPr>
      <w:r w:rsidRPr="00B850F2">
        <w:rPr>
          <w:rFonts w:ascii="Times New Roman" w:eastAsia="Arial Unicode MS" w:hAnsi="Times New Roman" w:cs="Times New Roman"/>
          <w:kern w:val="2"/>
          <w:sz w:val="24"/>
          <w:szCs w:val="24"/>
          <w:lang w:eastAsia="ru-RU"/>
        </w:rPr>
        <w:t xml:space="preserve">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rsidR="007558F8" w:rsidRPr="00B850F2" w:rsidRDefault="007558F8" w:rsidP="00FF3924">
      <w:pPr>
        <w:suppressAutoHyphens/>
        <w:spacing w:after="0" w:line="276" w:lineRule="auto"/>
        <w:ind w:firstLine="567"/>
        <w:jc w:val="both"/>
        <w:rPr>
          <w:rFonts w:ascii="Times New Roman" w:eastAsia="Arial Unicode MS" w:hAnsi="Times New Roman" w:cs="Times New Roman"/>
          <w:kern w:val="2"/>
          <w:sz w:val="24"/>
          <w:szCs w:val="24"/>
          <w:lang w:eastAsia="ru-RU"/>
        </w:rPr>
      </w:pPr>
      <w:r w:rsidRPr="00B850F2">
        <w:rPr>
          <w:rFonts w:ascii="Times New Roman" w:eastAsia="Arial Unicode MS" w:hAnsi="Times New Roman" w:cs="Times New Roman"/>
          <w:kern w:val="2"/>
          <w:sz w:val="24"/>
          <w:szCs w:val="24"/>
          <w:lang w:eastAsia="ru-RU"/>
        </w:rPr>
        <w:lastRenderedPageBreak/>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558F8" w:rsidRPr="00B850F2" w:rsidRDefault="007558F8" w:rsidP="00FF3924">
      <w:pPr>
        <w:suppressAutoHyphens/>
        <w:spacing w:after="0" w:line="276" w:lineRule="auto"/>
        <w:ind w:firstLine="567"/>
        <w:jc w:val="both"/>
        <w:rPr>
          <w:rFonts w:ascii="Times New Roman" w:eastAsia="Arial Unicode MS" w:hAnsi="Times New Roman" w:cs="Times New Roman"/>
          <w:kern w:val="2"/>
          <w:sz w:val="24"/>
          <w:szCs w:val="24"/>
          <w:lang w:eastAsia="ru-RU"/>
        </w:rPr>
      </w:pPr>
      <w:r w:rsidRPr="00B850F2">
        <w:rPr>
          <w:rFonts w:ascii="Times New Roman" w:eastAsia="Arial Unicode MS" w:hAnsi="Times New Roman" w:cs="Times New Roman"/>
          <w:kern w:val="2"/>
          <w:sz w:val="24"/>
          <w:szCs w:val="24"/>
          <w:lang w:eastAsia="ru-RU"/>
        </w:rPr>
        <w:t xml:space="preserve"> 6.4. В случае просрочки исполнения Поставщиком обязательств, предусмотренных Поставщиком,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7558F8" w:rsidRPr="00B850F2" w:rsidRDefault="007558F8" w:rsidP="00FF3924">
      <w:pPr>
        <w:suppressAutoHyphens/>
        <w:spacing w:after="0" w:line="276" w:lineRule="auto"/>
        <w:ind w:firstLine="567"/>
        <w:jc w:val="both"/>
        <w:rPr>
          <w:rFonts w:ascii="Times New Roman" w:eastAsia="Arial Unicode MS" w:hAnsi="Times New Roman" w:cs="Times New Roman"/>
          <w:kern w:val="2"/>
          <w:sz w:val="24"/>
          <w:szCs w:val="24"/>
          <w:lang w:eastAsia="ru-RU"/>
        </w:rPr>
      </w:pPr>
      <w:r w:rsidRPr="00B850F2">
        <w:rPr>
          <w:rFonts w:ascii="Times New Roman" w:eastAsia="Arial Unicode MS" w:hAnsi="Times New Roman" w:cs="Times New Roman"/>
          <w:kern w:val="2"/>
          <w:sz w:val="24"/>
          <w:szCs w:val="24"/>
          <w:lang w:eastAsia="ru-RU"/>
        </w:rPr>
        <w:t>Пеня начисляется за каждый день просрочки исполнения Поставщика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558F8" w:rsidRPr="00B850F2" w:rsidRDefault="007558F8" w:rsidP="00FF3924">
      <w:pPr>
        <w:suppressAutoHyphens/>
        <w:spacing w:after="0" w:line="276" w:lineRule="auto"/>
        <w:ind w:firstLine="567"/>
        <w:jc w:val="both"/>
        <w:rPr>
          <w:rFonts w:ascii="Times New Roman" w:eastAsia="Arial Unicode MS" w:hAnsi="Times New Roman" w:cs="Times New Roman"/>
          <w:kern w:val="2"/>
          <w:sz w:val="24"/>
          <w:szCs w:val="24"/>
          <w:lang w:eastAsia="ru-RU"/>
        </w:rPr>
      </w:pPr>
      <w:r w:rsidRPr="00B850F2">
        <w:rPr>
          <w:rFonts w:ascii="Times New Roman" w:eastAsia="Arial Unicode MS" w:hAnsi="Times New Roman" w:cs="Times New Roman"/>
          <w:kern w:val="2"/>
          <w:sz w:val="24"/>
          <w:szCs w:val="24"/>
          <w:lang w:eastAsia="ru-RU"/>
        </w:rPr>
        <w:t xml:space="preserve"> 6.5.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 </w:t>
      </w:r>
    </w:p>
    <w:p w:rsidR="007558F8" w:rsidRPr="00B850F2" w:rsidRDefault="007558F8" w:rsidP="00FF3924">
      <w:pPr>
        <w:suppressAutoHyphens/>
        <w:spacing w:after="0" w:line="276" w:lineRule="auto"/>
        <w:ind w:firstLine="567"/>
        <w:jc w:val="both"/>
        <w:rPr>
          <w:rFonts w:ascii="Times New Roman" w:eastAsia="Arial Unicode MS" w:hAnsi="Times New Roman" w:cs="Times New Roman"/>
          <w:kern w:val="2"/>
          <w:sz w:val="24"/>
          <w:szCs w:val="24"/>
          <w:lang w:eastAsia="ru-RU"/>
        </w:rPr>
      </w:pPr>
      <w:r w:rsidRPr="00B850F2">
        <w:rPr>
          <w:rFonts w:ascii="Times New Roman" w:eastAsia="Arial Unicode MS" w:hAnsi="Times New Roman" w:cs="Times New Roman"/>
          <w:kern w:val="2"/>
          <w:sz w:val="24"/>
          <w:szCs w:val="24"/>
          <w:lang w:eastAsia="ru-RU"/>
        </w:rPr>
        <w:t>6.6.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7558F8" w:rsidRPr="00B850F2" w:rsidRDefault="007558F8" w:rsidP="00FF3924">
      <w:pPr>
        <w:suppressAutoHyphens/>
        <w:spacing w:after="0" w:line="276" w:lineRule="auto"/>
        <w:ind w:firstLine="567"/>
        <w:jc w:val="both"/>
        <w:rPr>
          <w:rFonts w:ascii="Times New Roman" w:eastAsia="Arial Unicode MS" w:hAnsi="Times New Roman" w:cs="Times New Roman"/>
          <w:kern w:val="2"/>
          <w:sz w:val="24"/>
          <w:szCs w:val="24"/>
          <w:lang w:eastAsia="ru-RU"/>
        </w:rPr>
      </w:pPr>
      <w:r w:rsidRPr="00B850F2">
        <w:rPr>
          <w:rFonts w:ascii="Times New Roman" w:eastAsia="Arial Unicode MS" w:hAnsi="Times New Roman" w:cs="Times New Roman"/>
          <w:kern w:val="2"/>
          <w:sz w:val="24"/>
          <w:szCs w:val="24"/>
          <w:lang w:eastAsia="ru-RU"/>
        </w:rPr>
        <w:t>6.7. Уплата Стороной неустойки (штрафа, пени) не освобождает ее от исполнения обязательств по настоящему Контракту.</w:t>
      </w:r>
    </w:p>
    <w:p w:rsidR="007558F8" w:rsidRPr="00B850F2" w:rsidRDefault="007558F8" w:rsidP="00FF3924">
      <w:pPr>
        <w:suppressAutoHyphens/>
        <w:spacing w:after="0" w:line="276" w:lineRule="auto"/>
        <w:ind w:firstLine="567"/>
        <w:jc w:val="both"/>
        <w:rPr>
          <w:rFonts w:ascii="Times New Roman" w:eastAsia="Arial Unicode MS" w:hAnsi="Times New Roman" w:cs="Times New Roman"/>
          <w:kern w:val="2"/>
          <w:sz w:val="24"/>
          <w:szCs w:val="24"/>
          <w:lang w:eastAsia="ru-RU"/>
        </w:rPr>
      </w:pPr>
      <w:r w:rsidRPr="00B850F2">
        <w:rPr>
          <w:rFonts w:ascii="Times New Roman" w:eastAsia="Arial Unicode MS" w:hAnsi="Times New Roman" w:cs="Times New Roman"/>
          <w:kern w:val="2"/>
          <w:sz w:val="24"/>
          <w:szCs w:val="24"/>
          <w:lang w:eastAsia="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558F8" w:rsidRPr="00B850F2" w:rsidRDefault="007558F8" w:rsidP="00FF3924">
      <w:pPr>
        <w:suppressAutoHyphens/>
        <w:spacing w:after="0" w:line="276" w:lineRule="auto"/>
        <w:ind w:firstLine="567"/>
        <w:jc w:val="both"/>
        <w:rPr>
          <w:rFonts w:ascii="Times New Roman" w:eastAsia="Arial Unicode MS" w:hAnsi="Times New Roman" w:cs="Times New Roman"/>
          <w:kern w:val="2"/>
          <w:sz w:val="24"/>
          <w:szCs w:val="24"/>
          <w:lang w:eastAsia="ru-RU"/>
        </w:rPr>
      </w:pPr>
      <w:r w:rsidRPr="00B850F2">
        <w:rPr>
          <w:rFonts w:ascii="Times New Roman" w:eastAsia="Arial Unicode MS" w:hAnsi="Times New Roman" w:cs="Times New Roman"/>
          <w:kern w:val="2"/>
          <w:sz w:val="24"/>
          <w:szCs w:val="24"/>
          <w:lang w:eastAsia="ru-RU"/>
        </w:rPr>
        <w:t>6.9.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7558F8" w:rsidRPr="00B850F2" w:rsidRDefault="007558F8" w:rsidP="00FF3924">
      <w:pPr>
        <w:suppressAutoHyphens/>
        <w:spacing w:after="0" w:line="276" w:lineRule="auto"/>
        <w:ind w:firstLine="567"/>
        <w:jc w:val="both"/>
        <w:rPr>
          <w:rFonts w:ascii="Times New Roman" w:eastAsia="Arial Unicode MS" w:hAnsi="Times New Roman" w:cs="Times New Roman"/>
          <w:kern w:val="2"/>
          <w:sz w:val="24"/>
          <w:szCs w:val="24"/>
          <w:lang w:eastAsia="ru-RU"/>
        </w:rPr>
      </w:pPr>
      <w:r w:rsidRPr="00B850F2">
        <w:rPr>
          <w:rFonts w:ascii="Times New Roman" w:eastAsia="Arial Unicode MS" w:hAnsi="Times New Roman" w:cs="Times New Roman"/>
          <w:kern w:val="2"/>
          <w:sz w:val="24"/>
          <w:szCs w:val="24"/>
          <w:lang w:eastAsia="ru-RU"/>
        </w:rPr>
        <w:t>6.10.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0171B5" w:rsidRPr="00B54033" w:rsidRDefault="000171B5" w:rsidP="00FF3924">
      <w:pPr>
        <w:widowControl w:val="0"/>
        <w:suppressAutoHyphens/>
        <w:spacing w:after="0" w:line="276" w:lineRule="auto"/>
        <w:ind w:right="-1"/>
        <w:jc w:val="both"/>
        <w:rPr>
          <w:rFonts w:ascii="Times New Roman" w:eastAsia="Arial Unicode MS" w:hAnsi="Times New Roman" w:cs="Times New Roman"/>
          <w:kern w:val="2"/>
          <w:sz w:val="24"/>
          <w:szCs w:val="24"/>
          <w:lang w:eastAsia="ru-RU"/>
        </w:rPr>
      </w:pPr>
    </w:p>
    <w:p w:rsidR="000171B5" w:rsidRPr="00B54033" w:rsidRDefault="000171B5" w:rsidP="00FF3924">
      <w:pPr>
        <w:tabs>
          <w:tab w:val="center" w:pos="4960"/>
        </w:tabs>
        <w:suppressAutoHyphens/>
        <w:autoSpaceDE w:val="0"/>
        <w:spacing w:after="0" w:line="276" w:lineRule="auto"/>
        <w:jc w:val="center"/>
        <w:rPr>
          <w:rFonts w:ascii="Times New Roman" w:eastAsia="Times New Roman" w:hAnsi="Times New Roman" w:cs="Times New Roman"/>
          <w:b/>
          <w:sz w:val="24"/>
          <w:szCs w:val="24"/>
          <w:lang w:val="tt-RU" w:eastAsia="zh-CN"/>
        </w:rPr>
      </w:pPr>
      <w:r w:rsidRPr="00B54033">
        <w:rPr>
          <w:rFonts w:ascii="Times New Roman" w:eastAsia="Times New Roman" w:hAnsi="Times New Roman" w:cs="Times New Roman"/>
          <w:b/>
          <w:sz w:val="24"/>
          <w:szCs w:val="24"/>
          <w:lang w:eastAsia="zh-CN"/>
        </w:rPr>
        <w:t>7. Срок действия контракта. Изменение и расторжение к</w:t>
      </w:r>
      <w:r w:rsidRPr="00B54033">
        <w:rPr>
          <w:rFonts w:ascii="Times New Roman" w:eastAsia="Times New Roman" w:hAnsi="Times New Roman" w:cs="Times New Roman"/>
          <w:b/>
          <w:sz w:val="24"/>
          <w:szCs w:val="24"/>
          <w:lang w:val="tt-RU" w:eastAsia="zh-CN"/>
        </w:rPr>
        <w:t>онтракта</w:t>
      </w:r>
    </w:p>
    <w:p w:rsidR="007558F8" w:rsidRPr="00B850F2" w:rsidRDefault="007558F8" w:rsidP="00FF3924">
      <w:pPr>
        <w:autoSpaceDE w:val="0"/>
        <w:autoSpaceDN w:val="0"/>
        <w:adjustRightInd w:val="0"/>
        <w:spacing w:after="0" w:line="276" w:lineRule="auto"/>
        <w:ind w:firstLine="709"/>
        <w:jc w:val="both"/>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7</w:t>
      </w:r>
      <w:r w:rsidRPr="00B850F2">
        <w:rPr>
          <w:rFonts w:ascii="Times New Roman" w:eastAsia="Arial Unicode MS" w:hAnsi="Times New Roman" w:cs="Times New Roman"/>
          <w:kern w:val="1"/>
          <w:sz w:val="24"/>
          <w:szCs w:val="24"/>
          <w:lang w:eastAsia="ru-RU"/>
        </w:rPr>
        <w:t xml:space="preserve">.1. Контракт вступает в силу с даты его подписания Сторонами </w:t>
      </w:r>
      <w:r w:rsidRPr="00B850F2">
        <w:rPr>
          <w:rFonts w:ascii="Times New Roman" w:eastAsia="Arial Unicode MS" w:hAnsi="Times New Roman" w:cs="Times New Roman"/>
          <w:b/>
          <w:kern w:val="1"/>
          <w:sz w:val="24"/>
          <w:szCs w:val="24"/>
          <w:lang w:eastAsia="ru-RU"/>
        </w:rPr>
        <w:t>и действует до «31» декабря 202</w:t>
      </w:r>
      <w:r w:rsidR="00050462">
        <w:rPr>
          <w:rFonts w:ascii="Times New Roman" w:eastAsia="Arial Unicode MS" w:hAnsi="Times New Roman" w:cs="Times New Roman"/>
          <w:b/>
          <w:kern w:val="1"/>
          <w:sz w:val="24"/>
          <w:szCs w:val="24"/>
          <w:lang w:eastAsia="ru-RU"/>
        </w:rPr>
        <w:t>6</w:t>
      </w:r>
      <w:r w:rsidRPr="00B850F2">
        <w:rPr>
          <w:rFonts w:ascii="Times New Roman" w:eastAsia="Arial Unicode MS" w:hAnsi="Times New Roman" w:cs="Times New Roman"/>
          <w:b/>
          <w:kern w:val="1"/>
          <w:sz w:val="24"/>
          <w:szCs w:val="24"/>
          <w:lang w:eastAsia="ru-RU"/>
        </w:rPr>
        <w:t xml:space="preserve"> года</w:t>
      </w:r>
      <w:r w:rsidRPr="00B850F2">
        <w:rPr>
          <w:rFonts w:ascii="Times New Roman" w:eastAsia="Arial Unicode MS" w:hAnsi="Times New Roman" w:cs="Times New Roman"/>
          <w:kern w:val="1"/>
          <w:sz w:val="24"/>
          <w:szCs w:val="24"/>
          <w:lang w:eastAsia="ru-RU"/>
        </w:rPr>
        <w:t>. В части оказания объема услуг, оплаты, гарантированных и иных обязательств Контракт действует до их полного исполнения.</w:t>
      </w:r>
    </w:p>
    <w:p w:rsidR="007558F8" w:rsidRPr="00B850F2" w:rsidRDefault="007558F8" w:rsidP="00FF3924">
      <w:pPr>
        <w:autoSpaceDE w:val="0"/>
        <w:autoSpaceDN w:val="0"/>
        <w:adjustRightInd w:val="0"/>
        <w:spacing w:after="0" w:line="276" w:lineRule="auto"/>
        <w:ind w:firstLine="709"/>
        <w:jc w:val="both"/>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7</w:t>
      </w:r>
      <w:r w:rsidRPr="00B850F2">
        <w:rPr>
          <w:rFonts w:ascii="Times New Roman" w:eastAsia="Arial Unicode MS" w:hAnsi="Times New Roman" w:cs="Times New Roman"/>
          <w:kern w:val="1"/>
          <w:sz w:val="24"/>
          <w:szCs w:val="24"/>
          <w:lang w:eastAsia="ru-RU"/>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с учетом требований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7558F8" w:rsidRPr="00B850F2" w:rsidRDefault="007558F8" w:rsidP="00FF3924">
      <w:pPr>
        <w:suppressAutoHyphens/>
        <w:autoSpaceDE w:val="0"/>
        <w:spacing w:after="0" w:line="276" w:lineRule="auto"/>
        <w:ind w:firstLine="709"/>
        <w:jc w:val="both"/>
        <w:rPr>
          <w:rFonts w:ascii="Times New Roman" w:eastAsia="Times New Roman" w:hAnsi="Times New Roman" w:cs="Times New Roman"/>
          <w:sz w:val="24"/>
          <w:szCs w:val="24"/>
          <w:lang w:val="tt-RU" w:eastAsia="zh-CN"/>
        </w:rPr>
      </w:pPr>
      <w:r>
        <w:rPr>
          <w:rFonts w:ascii="Times New Roman" w:eastAsia="Times New Roman" w:hAnsi="Times New Roman" w:cs="Times New Roman"/>
          <w:sz w:val="24"/>
          <w:szCs w:val="24"/>
          <w:lang w:val="tt-RU" w:eastAsia="zh-CN"/>
        </w:rPr>
        <w:t>7</w:t>
      </w:r>
      <w:r w:rsidRPr="00B850F2">
        <w:rPr>
          <w:rFonts w:ascii="Times New Roman" w:eastAsia="Times New Roman" w:hAnsi="Times New Roman" w:cs="Times New Roman"/>
          <w:sz w:val="24"/>
          <w:szCs w:val="24"/>
          <w:lang w:val="tt-RU" w:eastAsia="zh-CN"/>
        </w:rPr>
        <w:t>.3. Изменение и расторжение настоящего контракта по соглашению Сторон осуществляется путем подписания Сторонами дополнительного соглашения.</w:t>
      </w:r>
    </w:p>
    <w:p w:rsidR="007558F8" w:rsidRPr="00B850F2" w:rsidRDefault="007558F8" w:rsidP="00FF3924">
      <w:pPr>
        <w:autoSpaceDE w:val="0"/>
        <w:autoSpaceDN w:val="0"/>
        <w:adjustRightInd w:val="0"/>
        <w:spacing w:after="0" w:line="276" w:lineRule="auto"/>
        <w:ind w:firstLine="709"/>
        <w:jc w:val="both"/>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7</w:t>
      </w:r>
      <w:r w:rsidRPr="00B850F2">
        <w:rPr>
          <w:rFonts w:ascii="Times New Roman" w:eastAsia="Arial Unicode MS" w:hAnsi="Times New Roman" w:cs="Times New Roman"/>
          <w:kern w:val="1"/>
          <w:sz w:val="24"/>
          <w:szCs w:val="24"/>
          <w:lang w:eastAsia="ru-RU"/>
        </w:rPr>
        <w:t xml:space="preserve">.4.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w:t>
      </w:r>
      <w:r w:rsidRPr="00B850F2">
        <w:rPr>
          <w:rFonts w:ascii="Times New Roman" w:eastAsia="Arial Unicode MS" w:hAnsi="Times New Roman" w:cs="Times New Roman"/>
          <w:kern w:val="1"/>
          <w:sz w:val="24"/>
          <w:szCs w:val="24"/>
          <w:lang w:eastAsia="ru-RU"/>
        </w:rPr>
        <w:lastRenderedPageBreak/>
        <w:t>Российской Федерации для одностороннего отказа от исполнения отдельных видов обязательств.</w:t>
      </w:r>
    </w:p>
    <w:p w:rsidR="007558F8" w:rsidRPr="00B850F2" w:rsidRDefault="007558F8" w:rsidP="00FF3924">
      <w:pPr>
        <w:autoSpaceDE w:val="0"/>
        <w:autoSpaceDN w:val="0"/>
        <w:adjustRightInd w:val="0"/>
        <w:spacing w:after="0" w:line="276" w:lineRule="auto"/>
        <w:ind w:firstLine="709"/>
        <w:jc w:val="both"/>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7</w:t>
      </w:r>
      <w:r w:rsidRPr="00B850F2">
        <w:rPr>
          <w:rFonts w:ascii="Times New Roman" w:eastAsia="Arial Unicode MS" w:hAnsi="Times New Roman" w:cs="Times New Roman"/>
          <w:kern w:val="1"/>
          <w:sz w:val="24"/>
          <w:szCs w:val="24"/>
          <w:lang w:eastAsia="ru-RU"/>
        </w:rPr>
        <w:t>.5.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558F8" w:rsidRPr="00B850F2" w:rsidRDefault="007558F8" w:rsidP="00FF3924">
      <w:pPr>
        <w:autoSpaceDE w:val="0"/>
        <w:autoSpaceDN w:val="0"/>
        <w:adjustRightInd w:val="0"/>
        <w:spacing w:after="0" w:line="276" w:lineRule="auto"/>
        <w:ind w:firstLine="709"/>
        <w:jc w:val="both"/>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7</w:t>
      </w:r>
      <w:r w:rsidRPr="00B850F2">
        <w:rPr>
          <w:rFonts w:ascii="Times New Roman" w:eastAsia="Arial Unicode MS" w:hAnsi="Times New Roman" w:cs="Times New Roman"/>
          <w:kern w:val="1"/>
          <w:sz w:val="24"/>
          <w:szCs w:val="24"/>
          <w:lang w:eastAsia="ru-RU"/>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558F8" w:rsidRPr="00B850F2" w:rsidRDefault="007558F8" w:rsidP="00FF3924">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Arial Unicode MS" w:hAnsi="Times New Roman" w:cs="Times New Roman"/>
          <w:kern w:val="1"/>
          <w:sz w:val="24"/>
          <w:szCs w:val="24"/>
          <w:lang w:eastAsia="ru-RU"/>
        </w:rPr>
        <w:t>7</w:t>
      </w:r>
      <w:r w:rsidRPr="00B850F2">
        <w:rPr>
          <w:rFonts w:ascii="Times New Roman" w:eastAsia="Arial Unicode MS" w:hAnsi="Times New Roman" w:cs="Times New Roman"/>
          <w:kern w:val="1"/>
          <w:sz w:val="24"/>
          <w:szCs w:val="24"/>
          <w:lang w:eastAsia="ru-RU"/>
        </w:rPr>
        <w:t>.7. Досрочное расторжение настоящего контракта не освобождает Стороны от обязательств, возникших в течение срока его действия.</w:t>
      </w:r>
    </w:p>
    <w:p w:rsidR="00B921B2" w:rsidRPr="00A67E8D" w:rsidRDefault="000171B5" w:rsidP="00FF3924">
      <w:pPr>
        <w:widowControl w:val="0"/>
        <w:autoSpaceDE w:val="0"/>
        <w:autoSpaceDN w:val="0"/>
        <w:adjustRightInd w:val="0"/>
        <w:spacing w:before="120" w:after="120" w:line="276" w:lineRule="auto"/>
        <w:jc w:val="center"/>
        <w:rPr>
          <w:rFonts w:ascii="Times New Roman" w:eastAsia="Times New Roman" w:hAnsi="Times New Roman" w:cs="Times New Roman"/>
          <w:b/>
          <w:noProof/>
          <w:sz w:val="24"/>
          <w:szCs w:val="24"/>
          <w:lang w:eastAsia="ru-RU"/>
        </w:rPr>
      </w:pPr>
      <w:r w:rsidRPr="00A67E8D">
        <w:rPr>
          <w:rFonts w:ascii="Times New Roman" w:eastAsia="Times New Roman" w:hAnsi="Times New Roman" w:cs="Times New Roman"/>
          <w:b/>
          <w:noProof/>
          <w:sz w:val="24"/>
          <w:szCs w:val="24"/>
          <w:lang w:eastAsia="ru-RU"/>
        </w:rPr>
        <w:t>8</w:t>
      </w:r>
      <w:r w:rsidR="00B921B2" w:rsidRPr="00A67E8D">
        <w:rPr>
          <w:rFonts w:ascii="Times New Roman" w:eastAsia="Times New Roman" w:hAnsi="Times New Roman" w:cs="Times New Roman"/>
          <w:b/>
          <w:noProof/>
          <w:sz w:val="24"/>
          <w:szCs w:val="24"/>
          <w:lang w:eastAsia="ru-RU"/>
        </w:rPr>
        <w:t>. Порядок разрешения споров</w:t>
      </w:r>
    </w:p>
    <w:p w:rsidR="007558F8" w:rsidRPr="00B850F2" w:rsidRDefault="007558F8" w:rsidP="00FF3924">
      <w:pPr>
        <w:suppressAutoHyphens/>
        <w:spacing w:after="0" w:line="276" w:lineRule="auto"/>
        <w:ind w:firstLine="567"/>
        <w:jc w:val="both"/>
        <w:rPr>
          <w:rFonts w:ascii="Times New Roman" w:eastAsia="Times New Roman" w:hAnsi="Times New Roman" w:cs="Times New Roman"/>
          <w:sz w:val="24"/>
          <w:szCs w:val="24"/>
          <w:lang w:eastAsia="zh-CN"/>
        </w:rPr>
      </w:pPr>
      <w:r w:rsidRPr="00B850F2">
        <w:rPr>
          <w:rFonts w:ascii="Times New Roman" w:eastAsia="Times New Roman" w:hAnsi="Times New Roman" w:cs="Times New Roman"/>
          <w:sz w:val="24"/>
          <w:szCs w:val="24"/>
          <w:lang w:eastAsia="zh-CN"/>
        </w:rPr>
        <w:t xml:space="preserve">8.1. Все споры, которые возникают при исполнении настоящего </w:t>
      </w:r>
      <w:r w:rsidRPr="00B850F2">
        <w:rPr>
          <w:rFonts w:ascii="Times New Roman" w:eastAsia="Times New Roman" w:hAnsi="Times New Roman" w:cs="Times New Roman"/>
          <w:sz w:val="24"/>
          <w:szCs w:val="24"/>
          <w:lang w:val="tt-RU" w:eastAsia="zh-CN"/>
        </w:rPr>
        <w:t>контракта</w:t>
      </w:r>
      <w:r w:rsidRPr="00B850F2">
        <w:rPr>
          <w:rFonts w:ascii="Times New Roman" w:eastAsia="Times New Roman" w:hAnsi="Times New Roman" w:cs="Times New Roman"/>
          <w:sz w:val="24"/>
          <w:szCs w:val="24"/>
          <w:lang w:eastAsia="zh-CN"/>
        </w:rPr>
        <w:t>, Стороны будут решать путем переговоров.</w:t>
      </w:r>
    </w:p>
    <w:p w:rsidR="007558F8" w:rsidRPr="00B850F2" w:rsidRDefault="007558F8" w:rsidP="00FF3924">
      <w:pPr>
        <w:suppressAutoHyphens/>
        <w:spacing w:after="0" w:line="276" w:lineRule="auto"/>
        <w:ind w:firstLine="567"/>
        <w:jc w:val="both"/>
        <w:rPr>
          <w:rFonts w:ascii="Times New Roman" w:eastAsia="Times New Roman" w:hAnsi="Times New Roman" w:cs="Times New Roman"/>
          <w:sz w:val="24"/>
          <w:szCs w:val="24"/>
          <w:lang w:eastAsia="zh-CN"/>
        </w:rPr>
      </w:pPr>
      <w:r w:rsidRPr="00B850F2">
        <w:rPr>
          <w:rFonts w:ascii="Times New Roman" w:eastAsia="Times New Roman" w:hAnsi="Times New Roman" w:cs="Times New Roman"/>
          <w:sz w:val="24"/>
          <w:szCs w:val="24"/>
          <w:lang w:eastAsia="zh-CN"/>
        </w:rPr>
        <w:t>8.2. В случае если споры не будут урегулированы путем переговоров, они подлежат разрешению в Арбитражном суде Камчатского края.</w:t>
      </w:r>
    </w:p>
    <w:p w:rsidR="007558F8" w:rsidRPr="00B850F2" w:rsidRDefault="007558F8" w:rsidP="00FF3924">
      <w:pPr>
        <w:suppressAutoHyphens/>
        <w:spacing w:after="0" w:line="276" w:lineRule="auto"/>
        <w:ind w:firstLine="567"/>
        <w:jc w:val="both"/>
        <w:rPr>
          <w:rFonts w:ascii="Times New Roman" w:eastAsia="Times New Roman" w:hAnsi="Times New Roman" w:cs="Times New Roman"/>
          <w:sz w:val="24"/>
          <w:szCs w:val="24"/>
          <w:lang w:eastAsia="zh-CN"/>
        </w:rPr>
      </w:pPr>
      <w:r w:rsidRPr="00B850F2">
        <w:rPr>
          <w:rFonts w:ascii="Times New Roman" w:eastAsia="Times New Roman" w:hAnsi="Times New Roman" w:cs="Times New Roman"/>
          <w:sz w:val="24"/>
          <w:szCs w:val="24"/>
          <w:lang w:eastAsia="zh-CN"/>
        </w:rPr>
        <w:t>8.3.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действующего законодательства РФ, отражаются стоимостная оценка размера ущерба, ответственности, а также действия, которые должны быть произведены Стороной для устранения нарушений.</w:t>
      </w:r>
    </w:p>
    <w:p w:rsidR="007558F8" w:rsidRPr="00B850F2" w:rsidRDefault="007558F8" w:rsidP="00FF3924">
      <w:pPr>
        <w:suppressAutoHyphens/>
        <w:spacing w:after="0" w:line="276" w:lineRule="auto"/>
        <w:ind w:firstLine="567"/>
        <w:jc w:val="both"/>
        <w:rPr>
          <w:rFonts w:ascii="Times New Roman" w:eastAsia="Times New Roman" w:hAnsi="Times New Roman" w:cs="Times New Roman"/>
          <w:sz w:val="24"/>
          <w:szCs w:val="24"/>
          <w:lang w:eastAsia="zh-CN"/>
        </w:rPr>
      </w:pPr>
      <w:r w:rsidRPr="00B850F2">
        <w:rPr>
          <w:rFonts w:ascii="Times New Roman" w:eastAsia="Times New Roman" w:hAnsi="Times New Roman" w:cs="Times New Roman"/>
          <w:sz w:val="24"/>
          <w:szCs w:val="24"/>
          <w:lang w:eastAsia="zh-CN"/>
        </w:rPr>
        <w:t>8.4. Срок рассмотрения писем, уведомлений или претензий не может превышать 10 (десяти) дней с момента их получения.</w:t>
      </w:r>
    </w:p>
    <w:p w:rsidR="007558F8" w:rsidRPr="00B850F2" w:rsidRDefault="007558F8" w:rsidP="00FF3924">
      <w:pPr>
        <w:suppressAutoHyphens/>
        <w:spacing w:after="0" w:line="276" w:lineRule="auto"/>
        <w:ind w:firstLine="567"/>
        <w:jc w:val="both"/>
        <w:rPr>
          <w:rFonts w:ascii="Times New Roman" w:eastAsia="Times New Roman" w:hAnsi="Times New Roman" w:cs="Times New Roman"/>
          <w:sz w:val="24"/>
          <w:szCs w:val="24"/>
          <w:lang w:eastAsia="zh-CN"/>
        </w:rPr>
      </w:pPr>
      <w:r w:rsidRPr="00B850F2">
        <w:rPr>
          <w:rFonts w:ascii="Times New Roman" w:eastAsia="Times New Roman" w:hAnsi="Times New Roman" w:cs="Times New Roman"/>
          <w:sz w:val="24"/>
          <w:szCs w:val="24"/>
          <w:lang w:eastAsia="zh-CN"/>
        </w:rPr>
        <w:t>8.5. В случае если ответ по существу претензии не будет получен Стороной, направившей претензию, в течение 10 (десяти) дней со дня получения претензии другой Стороной, претензионный порядок урегулирования спора считается соблюденным.</w:t>
      </w:r>
    </w:p>
    <w:p w:rsidR="000171B5" w:rsidRPr="00E0096E" w:rsidRDefault="000171B5" w:rsidP="00FF3924">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Pr="00E0096E">
        <w:rPr>
          <w:rFonts w:ascii="Times New Roman" w:eastAsia="Times New Roman" w:hAnsi="Times New Roman" w:cs="Times New Roman"/>
          <w:b/>
          <w:sz w:val="24"/>
          <w:szCs w:val="24"/>
          <w:lang w:eastAsia="ru-RU"/>
        </w:rPr>
        <w:t>. Обстоятельства непреодолимой силы</w:t>
      </w:r>
    </w:p>
    <w:p w:rsidR="000171B5" w:rsidRPr="00E0096E" w:rsidRDefault="000171B5" w:rsidP="00FF3924">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E0096E">
        <w:rPr>
          <w:rFonts w:ascii="Times New Roman" w:eastAsia="Times New Roman" w:hAnsi="Times New Roman" w:cs="Times New Roman"/>
          <w:sz w:val="24"/>
          <w:szCs w:val="24"/>
          <w:lang w:eastAsia="ru-RU"/>
        </w:rPr>
        <w:t>.1.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 и предотвратить, в порядке, предусмотренном действующим законодательством.</w:t>
      </w:r>
    </w:p>
    <w:p w:rsidR="000171B5" w:rsidRPr="00E0096E" w:rsidRDefault="000171B5" w:rsidP="00FF3924">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E0096E">
        <w:rPr>
          <w:rFonts w:ascii="Times New Roman" w:eastAsia="Times New Roman" w:hAnsi="Times New Roman" w:cs="Times New Roman"/>
          <w:sz w:val="24"/>
          <w:szCs w:val="24"/>
          <w:lang w:eastAsia="ru-RU"/>
        </w:rPr>
        <w:t>.2.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rsidR="000171B5" w:rsidRPr="00F1386F" w:rsidRDefault="000171B5" w:rsidP="00FF3924">
      <w:pPr>
        <w:tabs>
          <w:tab w:val="left" w:pos="993"/>
        </w:tabs>
        <w:spacing w:after="0" w:line="276" w:lineRule="auto"/>
        <w:jc w:val="both"/>
        <w:rPr>
          <w:rFonts w:ascii="Times New Roman" w:eastAsia="Times New Roman" w:hAnsi="Times New Roman" w:cs="Times New Roman"/>
          <w:sz w:val="24"/>
          <w:szCs w:val="24"/>
          <w:lang w:eastAsia="ru-RU"/>
        </w:rPr>
      </w:pPr>
    </w:p>
    <w:p w:rsidR="000171B5" w:rsidRPr="00F1386F" w:rsidRDefault="000171B5" w:rsidP="00FF3924">
      <w:pPr>
        <w:suppressAutoHyphens/>
        <w:spacing w:after="0" w:line="276" w:lineRule="auto"/>
        <w:contextualSpacing/>
        <w:jc w:val="center"/>
        <w:rPr>
          <w:rFonts w:ascii="Times New Roman" w:eastAsia="Times New Roman" w:hAnsi="Times New Roman" w:cs="Times New Roman"/>
          <w:b/>
          <w:sz w:val="24"/>
          <w:szCs w:val="24"/>
          <w:lang w:eastAsia="zh-CN"/>
        </w:rPr>
      </w:pPr>
      <w:r w:rsidRPr="00F1386F">
        <w:rPr>
          <w:rFonts w:ascii="Times New Roman" w:eastAsia="Times New Roman" w:hAnsi="Times New Roman" w:cs="Times New Roman"/>
          <w:b/>
          <w:sz w:val="24"/>
          <w:szCs w:val="24"/>
          <w:lang w:eastAsia="zh-CN"/>
        </w:rPr>
        <w:t>1</w:t>
      </w:r>
      <w:r w:rsidR="002469CC">
        <w:rPr>
          <w:rFonts w:ascii="Times New Roman" w:eastAsia="Times New Roman" w:hAnsi="Times New Roman" w:cs="Times New Roman"/>
          <w:b/>
          <w:sz w:val="24"/>
          <w:szCs w:val="24"/>
          <w:lang w:eastAsia="zh-CN"/>
        </w:rPr>
        <w:t>0</w:t>
      </w:r>
      <w:r w:rsidRPr="00F1386F">
        <w:rPr>
          <w:rFonts w:ascii="Times New Roman" w:eastAsia="Times New Roman" w:hAnsi="Times New Roman" w:cs="Times New Roman"/>
          <w:b/>
          <w:sz w:val="24"/>
          <w:szCs w:val="24"/>
          <w:lang w:eastAsia="zh-CN"/>
        </w:rPr>
        <w:t>. Конфиденциальность</w:t>
      </w:r>
    </w:p>
    <w:p w:rsidR="000171B5" w:rsidRDefault="000171B5" w:rsidP="00FF3924">
      <w:pPr>
        <w:suppressAutoHyphens/>
        <w:spacing w:after="0" w:line="276" w:lineRule="auto"/>
        <w:ind w:firstLine="709"/>
        <w:contextualSpacing/>
        <w:jc w:val="both"/>
        <w:rPr>
          <w:rFonts w:ascii="Times New Roman" w:eastAsia="Times New Roman" w:hAnsi="Times New Roman" w:cs="Times New Roman"/>
          <w:sz w:val="24"/>
          <w:szCs w:val="24"/>
          <w:lang w:eastAsia="zh-CN"/>
        </w:rPr>
      </w:pPr>
      <w:r w:rsidRPr="00F1386F">
        <w:rPr>
          <w:rFonts w:ascii="Times New Roman" w:eastAsia="Times New Roman" w:hAnsi="Times New Roman" w:cs="Times New Roman"/>
          <w:sz w:val="24"/>
          <w:szCs w:val="24"/>
          <w:lang w:eastAsia="zh-CN"/>
        </w:rPr>
        <w:t xml:space="preserve">11.1. Стороны берут на себя взаимные обязательства по соблюдению режима конфиденциальности информации и документации, полученных при исполнении условий настоящего контракта. Информация, полученная Поставщиком, может использоваться им только для статистических целей. Поставщик не имеет права разглашать информацию, </w:t>
      </w:r>
      <w:r w:rsidRPr="00F1386F">
        <w:rPr>
          <w:rFonts w:ascii="Times New Roman" w:eastAsia="Times New Roman" w:hAnsi="Times New Roman" w:cs="Times New Roman"/>
          <w:sz w:val="24"/>
          <w:szCs w:val="24"/>
          <w:lang w:eastAsia="zh-CN"/>
        </w:rPr>
        <w:lastRenderedPageBreak/>
        <w:t>ставшую ему известной в связи с исполнением настоящего контракта, за исключением случаев, предусмотренных действующим законодательством.</w:t>
      </w:r>
    </w:p>
    <w:p w:rsidR="000171B5" w:rsidRPr="00F1386F" w:rsidRDefault="000171B5" w:rsidP="00FF3924">
      <w:pPr>
        <w:suppressAutoHyphens/>
        <w:spacing w:after="0" w:line="276" w:lineRule="auto"/>
        <w:ind w:firstLine="709"/>
        <w:contextualSpacing/>
        <w:jc w:val="both"/>
        <w:rPr>
          <w:rFonts w:ascii="Times New Roman" w:eastAsia="Times New Roman" w:hAnsi="Times New Roman" w:cs="Times New Roman"/>
          <w:sz w:val="24"/>
          <w:szCs w:val="24"/>
          <w:lang w:eastAsia="zh-CN"/>
        </w:rPr>
      </w:pPr>
    </w:p>
    <w:p w:rsidR="00B921B2" w:rsidRPr="00E0096E" w:rsidRDefault="00B921B2" w:rsidP="00FF3924">
      <w:pPr>
        <w:widowControl w:val="0"/>
        <w:autoSpaceDE w:val="0"/>
        <w:autoSpaceDN w:val="0"/>
        <w:adjustRightInd w:val="0"/>
        <w:spacing w:before="120" w:after="120" w:line="276" w:lineRule="auto"/>
        <w:jc w:val="center"/>
        <w:rPr>
          <w:rFonts w:ascii="Times New Roman" w:eastAsia="Times New Roman" w:hAnsi="Times New Roman" w:cs="Times New Roman"/>
          <w:b/>
          <w:noProof/>
          <w:sz w:val="24"/>
          <w:szCs w:val="24"/>
          <w:lang w:eastAsia="ru-RU"/>
        </w:rPr>
      </w:pPr>
      <w:r w:rsidRPr="00E0096E">
        <w:rPr>
          <w:rFonts w:ascii="Times New Roman" w:eastAsia="Times New Roman" w:hAnsi="Times New Roman" w:cs="Times New Roman"/>
          <w:b/>
          <w:noProof/>
          <w:sz w:val="24"/>
          <w:szCs w:val="24"/>
          <w:lang w:eastAsia="ru-RU"/>
        </w:rPr>
        <w:t>1</w:t>
      </w:r>
      <w:r w:rsidR="002469CC">
        <w:rPr>
          <w:rFonts w:ascii="Times New Roman" w:eastAsia="Times New Roman" w:hAnsi="Times New Roman" w:cs="Times New Roman"/>
          <w:b/>
          <w:noProof/>
          <w:sz w:val="24"/>
          <w:szCs w:val="24"/>
          <w:lang w:eastAsia="ru-RU"/>
        </w:rPr>
        <w:t>1</w:t>
      </w:r>
      <w:r w:rsidRPr="00E0096E">
        <w:rPr>
          <w:rFonts w:ascii="Times New Roman" w:eastAsia="Times New Roman" w:hAnsi="Times New Roman" w:cs="Times New Roman"/>
          <w:b/>
          <w:noProof/>
          <w:sz w:val="24"/>
          <w:szCs w:val="24"/>
          <w:lang w:eastAsia="ru-RU"/>
        </w:rPr>
        <w:t>. Заключительные положения</w:t>
      </w:r>
    </w:p>
    <w:p w:rsidR="00B921B2" w:rsidRPr="00E0096E" w:rsidRDefault="00B921B2" w:rsidP="00FF392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E0096E">
        <w:rPr>
          <w:rFonts w:ascii="Times New Roman" w:eastAsia="Times New Roman" w:hAnsi="Times New Roman" w:cs="Times New Roman"/>
          <w:sz w:val="24"/>
          <w:szCs w:val="24"/>
          <w:lang w:eastAsia="ru-RU"/>
        </w:rPr>
        <w:t>1</w:t>
      </w:r>
      <w:r w:rsidR="002469CC">
        <w:rPr>
          <w:rFonts w:ascii="Times New Roman" w:eastAsia="Times New Roman" w:hAnsi="Times New Roman" w:cs="Times New Roman"/>
          <w:sz w:val="24"/>
          <w:szCs w:val="24"/>
          <w:lang w:eastAsia="ru-RU"/>
        </w:rPr>
        <w:t>1</w:t>
      </w:r>
      <w:r w:rsidRPr="00E0096E">
        <w:rPr>
          <w:rFonts w:ascii="Times New Roman" w:eastAsia="Times New Roman" w:hAnsi="Times New Roman" w:cs="Times New Roman"/>
          <w:sz w:val="24"/>
          <w:szCs w:val="24"/>
          <w:lang w:eastAsia="ru-RU"/>
        </w:rPr>
        <w:t>.1. Правоотношения, возникающие по Контракту, регулируются гражданским законодательством Российской Федерации.</w:t>
      </w:r>
    </w:p>
    <w:p w:rsidR="00B921B2" w:rsidRPr="00E0096E" w:rsidRDefault="00B921B2" w:rsidP="00FF392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E0096E">
        <w:rPr>
          <w:rFonts w:ascii="Times New Roman" w:eastAsia="Times New Roman" w:hAnsi="Times New Roman" w:cs="Times New Roman"/>
          <w:sz w:val="24"/>
          <w:szCs w:val="24"/>
          <w:lang w:eastAsia="ru-RU"/>
        </w:rPr>
        <w:t>1</w:t>
      </w:r>
      <w:r w:rsidR="002469CC">
        <w:rPr>
          <w:rFonts w:ascii="Times New Roman" w:eastAsia="Times New Roman" w:hAnsi="Times New Roman" w:cs="Times New Roman"/>
          <w:sz w:val="24"/>
          <w:szCs w:val="24"/>
          <w:lang w:eastAsia="ru-RU"/>
        </w:rPr>
        <w:t>1</w:t>
      </w:r>
      <w:r w:rsidRPr="00E0096E">
        <w:rPr>
          <w:rFonts w:ascii="Times New Roman" w:eastAsia="Times New Roman" w:hAnsi="Times New Roman" w:cs="Times New Roman"/>
          <w:sz w:val="24"/>
          <w:szCs w:val="24"/>
          <w:lang w:eastAsia="ru-RU"/>
        </w:rPr>
        <w:t>.2.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B921B2" w:rsidRPr="00E0096E" w:rsidRDefault="00B921B2" w:rsidP="00FF3924">
      <w:pPr>
        <w:spacing w:after="0" w:line="276" w:lineRule="auto"/>
        <w:ind w:firstLine="709"/>
        <w:jc w:val="both"/>
        <w:rPr>
          <w:rFonts w:ascii="Times New Roman" w:eastAsia="Times New Roman" w:hAnsi="Times New Roman" w:cs="Times New Roman"/>
          <w:sz w:val="24"/>
          <w:szCs w:val="24"/>
          <w:lang w:eastAsia="ru-RU"/>
        </w:rPr>
      </w:pPr>
      <w:r w:rsidRPr="00E0096E">
        <w:rPr>
          <w:rFonts w:ascii="Times New Roman" w:eastAsia="Times New Roman" w:hAnsi="Times New Roman" w:cs="Times New Roman"/>
          <w:sz w:val="24"/>
          <w:szCs w:val="24"/>
          <w:lang w:eastAsia="ru-RU"/>
        </w:rPr>
        <w:t>1</w:t>
      </w:r>
      <w:r w:rsidR="002469CC">
        <w:rPr>
          <w:rFonts w:ascii="Times New Roman" w:eastAsia="Times New Roman" w:hAnsi="Times New Roman" w:cs="Times New Roman"/>
          <w:sz w:val="24"/>
          <w:szCs w:val="24"/>
          <w:lang w:eastAsia="ru-RU"/>
        </w:rPr>
        <w:t>1</w:t>
      </w:r>
      <w:r w:rsidRPr="00E0096E">
        <w:rPr>
          <w:rFonts w:ascii="Times New Roman" w:eastAsia="Times New Roman" w:hAnsi="Times New Roman" w:cs="Times New Roman"/>
          <w:sz w:val="24"/>
          <w:szCs w:val="24"/>
          <w:lang w:eastAsia="ru-RU"/>
        </w:rPr>
        <w:t xml:space="preserve">.3. </w:t>
      </w:r>
      <w:r w:rsidRPr="00E0096E">
        <w:rPr>
          <w:rFonts w:ascii="Times New Roman" w:eastAsia="Times New Roman" w:hAnsi="Times New Roman" w:cs="Times New Roman"/>
          <w:bCs/>
          <w:sz w:val="24"/>
          <w:szCs w:val="24"/>
          <w:lang w:eastAsia="ru-RU"/>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r w:rsidRPr="00E0096E">
        <w:rPr>
          <w:rFonts w:ascii="Times New Roman" w:eastAsia="Times New Roman" w:hAnsi="Times New Roman" w:cs="Times New Roman"/>
          <w:sz w:val="24"/>
          <w:szCs w:val="24"/>
          <w:lang w:eastAsia="ru-RU"/>
        </w:rPr>
        <w:t>.</w:t>
      </w:r>
    </w:p>
    <w:p w:rsidR="00B921B2" w:rsidRPr="00E0096E" w:rsidRDefault="00B921B2" w:rsidP="00FF392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E0096E">
        <w:rPr>
          <w:rFonts w:ascii="Times New Roman" w:eastAsia="Times New Roman" w:hAnsi="Times New Roman" w:cs="Times New Roman"/>
          <w:sz w:val="24"/>
          <w:szCs w:val="24"/>
          <w:lang w:eastAsia="ru-RU"/>
        </w:rPr>
        <w:t>1</w:t>
      </w:r>
      <w:r w:rsidR="002469CC">
        <w:rPr>
          <w:rFonts w:ascii="Times New Roman" w:eastAsia="Times New Roman" w:hAnsi="Times New Roman" w:cs="Times New Roman"/>
          <w:sz w:val="24"/>
          <w:szCs w:val="24"/>
          <w:lang w:eastAsia="ru-RU"/>
        </w:rPr>
        <w:t>1</w:t>
      </w:r>
      <w:r w:rsidRPr="00E0096E">
        <w:rPr>
          <w:rFonts w:ascii="Times New Roman" w:eastAsia="Times New Roman" w:hAnsi="Times New Roman" w:cs="Times New Roman"/>
          <w:sz w:val="24"/>
          <w:szCs w:val="24"/>
          <w:lang w:eastAsia="ru-RU"/>
        </w:rPr>
        <w:t>.4.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B921B2" w:rsidRPr="007558F8" w:rsidRDefault="00B921B2" w:rsidP="00FF3924">
      <w:pPr>
        <w:autoSpaceDE w:val="0"/>
        <w:autoSpaceDN w:val="0"/>
        <w:adjustRightInd w:val="0"/>
        <w:spacing w:after="0" w:line="276" w:lineRule="auto"/>
        <w:ind w:firstLine="709"/>
        <w:jc w:val="both"/>
        <w:rPr>
          <w:rFonts w:ascii="Times New Roman" w:eastAsia="Times New Roman" w:hAnsi="Times New Roman" w:cs="Times New Roman"/>
          <w:bCs/>
          <w:sz w:val="24"/>
          <w:szCs w:val="24"/>
          <w:lang w:eastAsia="ru-RU"/>
        </w:rPr>
      </w:pPr>
      <w:r w:rsidRPr="007558F8">
        <w:rPr>
          <w:rFonts w:ascii="Times New Roman" w:eastAsia="Times New Roman" w:hAnsi="Times New Roman" w:cs="Times New Roman"/>
          <w:bCs/>
          <w:sz w:val="24"/>
          <w:szCs w:val="24"/>
          <w:lang w:eastAsia="ru-RU"/>
        </w:rPr>
        <w:t>1</w:t>
      </w:r>
      <w:r w:rsidR="002469CC" w:rsidRPr="007558F8">
        <w:rPr>
          <w:rFonts w:ascii="Times New Roman" w:eastAsia="Times New Roman" w:hAnsi="Times New Roman" w:cs="Times New Roman"/>
          <w:bCs/>
          <w:sz w:val="24"/>
          <w:szCs w:val="24"/>
          <w:lang w:eastAsia="ru-RU"/>
        </w:rPr>
        <w:t>1</w:t>
      </w:r>
      <w:r w:rsidRPr="007558F8">
        <w:rPr>
          <w:rFonts w:ascii="Times New Roman" w:eastAsia="Times New Roman" w:hAnsi="Times New Roman" w:cs="Times New Roman"/>
          <w:bCs/>
          <w:sz w:val="24"/>
          <w:szCs w:val="24"/>
          <w:lang w:eastAsia="ru-RU"/>
        </w:rPr>
        <w:t>.5.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B921B2" w:rsidRPr="00E0096E" w:rsidRDefault="00B921B2" w:rsidP="00FF3924">
      <w:pPr>
        <w:autoSpaceDE w:val="0"/>
        <w:autoSpaceDN w:val="0"/>
        <w:adjustRightInd w:val="0"/>
        <w:spacing w:after="0" w:line="276" w:lineRule="auto"/>
        <w:ind w:firstLine="709"/>
        <w:jc w:val="both"/>
        <w:rPr>
          <w:rFonts w:ascii="Times New Roman" w:eastAsia="Times New Roman" w:hAnsi="Times New Roman" w:cs="Times New Roman"/>
          <w:bCs/>
          <w:sz w:val="24"/>
          <w:szCs w:val="24"/>
          <w:lang w:eastAsia="ru-RU"/>
        </w:rPr>
      </w:pPr>
      <w:r w:rsidRPr="007558F8">
        <w:rPr>
          <w:rFonts w:ascii="Times New Roman" w:eastAsia="Times New Roman" w:hAnsi="Times New Roman" w:cs="Times New Roman"/>
          <w:bCs/>
          <w:sz w:val="24"/>
          <w:szCs w:val="24"/>
          <w:lang w:eastAsia="ru-RU"/>
        </w:rPr>
        <w:t>1</w:t>
      </w:r>
      <w:r w:rsidR="002469CC" w:rsidRPr="007558F8">
        <w:rPr>
          <w:rFonts w:ascii="Times New Roman" w:eastAsia="Times New Roman" w:hAnsi="Times New Roman" w:cs="Times New Roman"/>
          <w:bCs/>
          <w:sz w:val="24"/>
          <w:szCs w:val="24"/>
          <w:lang w:eastAsia="ru-RU"/>
        </w:rPr>
        <w:t>1</w:t>
      </w:r>
      <w:r w:rsidRPr="007558F8">
        <w:rPr>
          <w:rFonts w:ascii="Times New Roman" w:eastAsia="Times New Roman" w:hAnsi="Times New Roman" w:cs="Times New Roman"/>
          <w:bCs/>
          <w:sz w:val="24"/>
          <w:szCs w:val="24"/>
          <w:lang w:eastAsia="ru-RU"/>
        </w:rPr>
        <w:t xml:space="preserve">.6. </w:t>
      </w:r>
      <w:r w:rsidR="007558F8" w:rsidRPr="007558F8">
        <w:rPr>
          <w:rFonts w:ascii="Times New Roman" w:eastAsia="Times New Roman" w:hAnsi="Times New Roman" w:cs="Times New Roman"/>
          <w:bCs/>
          <w:sz w:val="24"/>
          <w:szCs w:val="24"/>
          <w:lang w:eastAsia="ru-RU"/>
        </w:rPr>
        <w:t>Настоящий контракт составлен 2 (двух) экземплярах на бумажном носителе, один из которых передается Поставщику, а второй находится у Государственного заказчика.</w:t>
      </w:r>
    </w:p>
    <w:p w:rsidR="00B921B2" w:rsidRDefault="00B921B2" w:rsidP="00FF3924">
      <w:pPr>
        <w:spacing w:after="0" w:line="276" w:lineRule="auto"/>
        <w:ind w:firstLine="709"/>
        <w:jc w:val="both"/>
        <w:rPr>
          <w:rFonts w:ascii="Times New Roman" w:eastAsia="Times New Roman" w:hAnsi="Times New Roman" w:cs="Times New Roman"/>
          <w:sz w:val="24"/>
          <w:szCs w:val="24"/>
          <w:lang w:eastAsia="ru-RU"/>
        </w:rPr>
      </w:pPr>
      <w:r w:rsidRPr="00E0096E">
        <w:rPr>
          <w:rFonts w:ascii="Times New Roman" w:eastAsia="Times New Roman" w:hAnsi="Times New Roman" w:cs="Times New Roman"/>
          <w:sz w:val="24"/>
          <w:szCs w:val="24"/>
          <w:lang w:eastAsia="ru-RU"/>
        </w:rPr>
        <w:t>1</w:t>
      </w:r>
      <w:r w:rsidR="002469CC">
        <w:rPr>
          <w:rFonts w:ascii="Times New Roman" w:eastAsia="Times New Roman" w:hAnsi="Times New Roman" w:cs="Times New Roman"/>
          <w:sz w:val="24"/>
          <w:szCs w:val="24"/>
          <w:lang w:eastAsia="ru-RU"/>
        </w:rPr>
        <w:t>1</w:t>
      </w:r>
      <w:r w:rsidRPr="00E0096E">
        <w:rPr>
          <w:rFonts w:ascii="Times New Roman" w:eastAsia="Times New Roman" w:hAnsi="Times New Roman" w:cs="Times New Roman"/>
          <w:sz w:val="24"/>
          <w:szCs w:val="24"/>
          <w:lang w:eastAsia="ru-RU"/>
        </w:rPr>
        <w:t>.7. Приложение № 1 является неотъемлемой частью Контракта.</w:t>
      </w:r>
    </w:p>
    <w:p w:rsidR="000171B5" w:rsidRDefault="000171B5"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D51F32" w:rsidRDefault="00D51F32" w:rsidP="000171B5">
      <w:pPr>
        <w:spacing w:after="0" w:line="240" w:lineRule="auto"/>
        <w:ind w:firstLine="709"/>
        <w:jc w:val="both"/>
        <w:rPr>
          <w:rFonts w:ascii="Times New Roman" w:eastAsia="Times New Roman" w:hAnsi="Times New Roman" w:cs="Times New Roman"/>
          <w:sz w:val="24"/>
          <w:szCs w:val="24"/>
          <w:lang w:eastAsia="ru-RU"/>
        </w:rPr>
      </w:pPr>
    </w:p>
    <w:p w:rsidR="00A76EF7" w:rsidRPr="000171B5" w:rsidRDefault="00B921B2" w:rsidP="000171B5">
      <w:pPr>
        <w:tabs>
          <w:tab w:val="left" w:pos="720"/>
        </w:tabs>
        <w:spacing w:before="120" w:after="120" w:line="240" w:lineRule="auto"/>
        <w:jc w:val="center"/>
        <w:rPr>
          <w:rFonts w:ascii="Times New Roman" w:eastAsia="Times New Roman" w:hAnsi="Times New Roman" w:cs="Times New Roman"/>
          <w:b/>
          <w:sz w:val="24"/>
          <w:szCs w:val="24"/>
          <w:lang w:eastAsia="ru-RU"/>
        </w:rPr>
      </w:pPr>
      <w:r w:rsidRPr="00E0096E">
        <w:rPr>
          <w:rFonts w:ascii="Times New Roman" w:eastAsia="Times New Roman" w:hAnsi="Times New Roman" w:cs="Times New Roman"/>
          <w:b/>
          <w:sz w:val="24"/>
          <w:szCs w:val="24"/>
          <w:lang w:eastAsia="ru-RU"/>
        </w:rPr>
        <w:lastRenderedPageBreak/>
        <w:t>1</w:t>
      </w:r>
      <w:r w:rsidR="007558F8">
        <w:rPr>
          <w:rFonts w:ascii="Times New Roman" w:eastAsia="Times New Roman" w:hAnsi="Times New Roman" w:cs="Times New Roman"/>
          <w:b/>
          <w:sz w:val="24"/>
          <w:szCs w:val="24"/>
          <w:lang w:eastAsia="ru-RU"/>
        </w:rPr>
        <w:t>2</w:t>
      </w:r>
      <w:r w:rsidRPr="00E0096E">
        <w:rPr>
          <w:rFonts w:ascii="Times New Roman" w:eastAsia="Times New Roman" w:hAnsi="Times New Roman" w:cs="Times New Roman"/>
          <w:b/>
          <w:sz w:val="24"/>
          <w:szCs w:val="24"/>
          <w:lang w:eastAsia="ru-RU"/>
        </w:rPr>
        <w:t>. 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01B76" w:rsidRPr="00E0096E" w:rsidTr="00655ACA">
        <w:tc>
          <w:tcPr>
            <w:tcW w:w="4672" w:type="dxa"/>
          </w:tcPr>
          <w:p w:rsidR="00C01B76" w:rsidRPr="00E0096E" w:rsidRDefault="00C01B76" w:rsidP="00E0096E">
            <w:pPr>
              <w:keepNext/>
              <w:tabs>
                <w:tab w:val="num" w:pos="0"/>
              </w:tabs>
              <w:suppressAutoHyphens/>
              <w:snapToGrid w:val="0"/>
              <w:outlineLvl w:val="0"/>
              <w:rPr>
                <w:rFonts w:ascii="Times New Roman" w:eastAsia="Times New Roman" w:hAnsi="Times New Roman" w:cs="Times New Roman"/>
                <w:b/>
                <w:kern w:val="32"/>
                <w:sz w:val="24"/>
                <w:szCs w:val="24"/>
                <w:lang w:eastAsia="ru-RU"/>
              </w:rPr>
            </w:pPr>
            <w:r w:rsidRPr="00E0096E">
              <w:rPr>
                <w:rFonts w:ascii="Times New Roman" w:eastAsia="Times New Roman" w:hAnsi="Times New Roman" w:cs="Times New Roman"/>
                <w:b/>
                <w:kern w:val="32"/>
                <w:sz w:val="24"/>
                <w:szCs w:val="24"/>
                <w:lang w:eastAsia="ru-RU"/>
              </w:rPr>
              <w:t>Заказчик</w:t>
            </w:r>
          </w:p>
          <w:p w:rsidR="00C01B76" w:rsidRPr="00E0096E" w:rsidRDefault="00C01B76" w:rsidP="00E0096E">
            <w:pPr>
              <w:rPr>
                <w:rFonts w:ascii="Times New Roman" w:hAnsi="Times New Roman" w:cs="Times New Roman"/>
                <w:sz w:val="24"/>
                <w:szCs w:val="24"/>
              </w:rPr>
            </w:pPr>
          </w:p>
        </w:tc>
        <w:tc>
          <w:tcPr>
            <w:tcW w:w="4673" w:type="dxa"/>
          </w:tcPr>
          <w:p w:rsidR="00C01B76" w:rsidRPr="00E0096E" w:rsidRDefault="00C01B76" w:rsidP="00E0096E">
            <w:pPr>
              <w:rPr>
                <w:rFonts w:ascii="Times New Roman" w:hAnsi="Times New Roman" w:cs="Times New Roman"/>
                <w:b/>
                <w:sz w:val="24"/>
                <w:szCs w:val="24"/>
              </w:rPr>
            </w:pPr>
            <w:r w:rsidRPr="00E0096E">
              <w:rPr>
                <w:rFonts w:ascii="Times New Roman" w:hAnsi="Times New Roman" w:cs="Times New Roman"/>
                <w:b/>
                <w:sz w:val="24"/>
                <w:szCs w:val="24"/>
              </w:rPr>
              <w:t>Поставщик</w:t>
            </w:r>
          </w:p>
        </w:tc>
      </w:tr>
      <w:tr w:rsidR="00C01B76" w:rsidRPr="00E0096E" w:rsidTr="00655ACA">
        <w:tc>
          <w:tcPr>
            <w:tcW w:w="4672" w:type="dxa"/>
          </w:tcPr>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Северо-Восточное территориальное Управление Федерального агентства по рыболовству</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Юридический адрес: 683009,                                    г.Петропавловск-Камчатский,                             ул. Академика Королева, 58</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ИНН 4101128090 КПП 410101001</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ОГРН</w:t>
            </w:r>
            <w:r w:rsidRPr="00506453">
              <w:rPr>
                <w:rFonts w:ascii="Times New Roman" w:hAnsi="Times New Roman" w:cs="Times New Roman"/>
                <w:sz w:val="24"/>
                <w:szCs w:val="24"/>
              </w:rPr>
              <w:tab/>
              <w:t>1094101000058</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ОКПО</w:t>
            </w:r>
            <w:r w:rsidRPr="00506453">
              <w:rPr>
                <w:rFonts w:ascii="Times New Roman" w:hAnsi="Times New Roman" w:cs="Times New Roman"/>
                <w:sz w:val="24"/>
                <w:szCs w:val="24"/>
              </w:rPr>
              <w:tab/>
              <w:t>97847938</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ОКТМО 30701001</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Банковские реквизиты:</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Получатель: УФК по Приморскому краю</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Наименование казначейского счета: единый счёт бюджета</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Банковский счет 40102810545370000012</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Казначейский счет 03211643000000012002</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Наименование казначейского счета: единый счет бюджета</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БИК ТОФК 010507002</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 xml:space="preserve">Наименование банка: </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 xml:space="preserve">ОКЦ №1 ДГУ Банка РОССИИ //УФК по Приморскому краю, </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г. Владивосток</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ЦС учета: 3800 УФК по Камчатскому краю (Северо-Восточное территориальное управление Федерального агентства по рыболовству л/с 03381874120)</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Телефон: 8 (4152) 23-58-14</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 xml:space="preserve">Адрес электронной почты: </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svrybolovstvo@terkamfish.ru</w:t>
            </w:r>
          </w:p>
          <w:p w:rsidR="00506453" w:rsidRPr="00506453" w:rsidRDefault="00506453" w:rsidP="00506453">
            <w:pPr>
              <w:keepNext/>
              <w:tabs>
                <w:tab w:val="num" w:pos="0"/>
              </w:tabs>
              <w:suppressAutoHyphens/>
              <w:outlineLvl w:val="0"/>
              <w:rPr>
                <w:rFonts w:ascii="Times New Roman" w:hAnsi="Times New Roman" w:cs="Times New Roman"/>
                <w:sz w:val="24"/>
                <w:szCs w:val="24"/>
              </w:rPr>
            </w:pPr>
            <w:r w:rsidRPr="00506453">
              <w:rPr>
                <w:rFonts w:ascii="Times New Roman" w:hAnsi="Times New Roman" w:cs="Times New Roman"/>
                <w:sz w:val="24"/>
                <w:szCs w:val="24"/>
              </w:rPr>
              <w:t>n.sitkina@terkamfish.ru</w:t>
            </w:r>
          </w:p>
          <w:p w:rsidR="00C01B76" w:rsidRPr="00E0096E" w:rsidRDefault="00C01B76" w:rsidP="00506453">
            <w:pPr>
              <w:keepNext/>
              <w:tabs>
                <w:tab w:val="num" w:pos="0"/>
              </w:tabs>
              <w:suppressAutoHyphens/>
              <w:outlineLvl w:val="0"/>
              <w:rPr>
                <w:rFonts w:ascii="Times New Roman" w:hAnsi="Times New Roman" w:cs="Times New Roman"/>
                <w:sz w:val="24"/>
                <w:szCs w:val="24"/>
              </w:rPr>
            </w:pPr>
          </w:p>
        </w:tc>
        <w:tc>
          <w:tcPr>
            <w:tcW w:w="4673" w:type="dxa"/>
          </w:tcPr>
          <w:p w:rsidR="00084F4E" w:rsidRPr="00E0096E" w:rsidRDefault="00084F4E" w:rsidP="00084F4E">
            <w:pPr>
              <w:rPr>
                <w:rFonts w:ascii="Times New Roman" w:hAnsi="Times New Roman" w:cs="Times New Roman"/>
                <w:sz w:val="24"/>
                <w:szCs w:val="24"/>
              </w:rPr>
            </w:pPr>
          </w:p>
        </w:tc>
      </w:tr>
      <w:tr w:rsidR="00C01B76" w:rsidRPr="00E0096E" w:rsidTr="00655ACA">
        <w:tc>
          <w:tcPr>
            <w:tcW w:w="4672" w:type="dxa"/>
          </w:tcPr>
          <w:p w:rsidR="00C01B76" w:rsidRPr="00084F4E" w:rsidRDefault="00C01B76" w:rsidP="00E0096E">
            <w:pPr>
              <w:keepNext/>
              <w:tabs>
                <w:tab w:val="num" w:pos="0"/>
              </w:tabs>
              <w:suppressAutoHyphens/>
              <w:outlineLvl w:val="0"/>
              <w:rPr>
                <w:rFonts w:ascii="Times New Roman" w:eastAsia="Times New Roman" w:hAnsi="Times New Roman" w:cs="Times New Roman"/>
                <w:sz w:val="24"/>
                <w:szCs w:val="24"/>
                <w:lang w:eastAsia="ru-RU"/>
              </w:rPr>
            </w:pPr>
          </w:p>
          <w:p w:rsidR="00C01B76" w:rsidRPr="00E0096E" w:rsidRDefault="00780EE4" w:rsidP="00E0096E">
            <w:pPr>
              <w:keepNext/>
              <w:tabs>
                <w:tab w:val="num" w:pos="0"/>
              </w:tabs>
              <w:suppressAutoHyphens/>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w:t>
            </w:r>
            <w:r w:rsidR="00B8706D">
              <w:rPr>
                <w:rFonts w:ascii="Times New Roman" w:eastAsia="Times New Roman" w:hAnsi="Times New Roman" w:cs="Times New Roman"/>
                <w:sz w:val="24"/>
                <w:szCs w:val="24"/>
                <w:lang w:eastAsia="ru-RU"/>
              </w:rPr>
              <w:t>Милованова Т.А</w:t>
            </w:r>
            <w:r w:rsidR="00A67E8D">
              <w:rPr>
                <w:rFonts w:ascii="Times New Roman" w:eastAsia="Times New Roman" w:hAnsi="Times New Roman" w:cs="Times New Roman"/>
                <w:sz w:val="24"/>
                <w:szCs w:val="24"/>
                <w:lang w:eastAsia="ru-RU"/>
              </w:rPr>
              <w:t>.</w:t>
            </w:r>
            <w:r w:rsidR="00C01B76" w:rsidRPr="00E0096E">
              <w:rPr>
                <w:rFonts w:ascii="Times New Roman" w:eastAsia="Times New Roman" w:hAnsi="Times New Roman" w:cs="Times New Roman"/>
                <w:sz w:val="24"/>
                <w:szCs w:val="24"/>
                <w:lang w:eastAsia="ru-RU"/>
              </w:rPr>
              <w:t>/</w:t>
            </w:r>
          </w:p>
          <w:p w:rsidR="00C01B76" w:rsidRPr="00E0096E" w:rsidRDefault="00506453" w:rsidP="00E0096E">
            <w:pPr>
              <w:keepNext/>
              <w:tabs>
                <w:tab w:val="num" w:pos="0"/>
              </w:tabs>
              <w:suppressAutoHyphens/>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____________ 2026</w:t>
            </w:r>
            <w:r w:rsidR="00C01B76" w:rsidRPr="00E0096E">
              <w:rPr>
                <w:rFonts w:ascii="Times New Roman" w:eastAsia="Times New Roman" w:hAnsi="Times New Roman" w:cs="Times New Roman"/>
                <w:sz w:val="24"/>
                <w:szCs w:val="24"/>
                <w:lang w:eastAsia="ru-RU"/>
              </w:rPr>
              <w:t xml:space="preserve"> года</w:t>
            </w:r>
          </w:p>
          <w:p w:rsidR="00C01B76" w:rsidRPr="00E0096E" w:rsidRDefault="00C01B76" w:rsidP="00E0096E">
            <w:pPr>
              <w:keepNext/>
              <w:tabs>
                <w:tab w:val="num" w:pos="0"/>
              </w:tabs>
              <w:suppressAutoHyphens/>
              <w:outlineLvl w:val="0"/>
              <w:rPr>
                <w:rFonts w:ascii="Times New Roman" w:eastAsia="Times New Roman" w:hAnsi="Times New Roman" w:cs="Times New Roman"/>
                <w:sz w:val="24"/>
                <w:szCs w:val="24"/>
                <w:lang w:eastAsia="ru-RU"/>
              </w:rPr>
            </w:pPr>
            <w:r w:rsidRPr="00E0096E">
              <w:rPr>
                <w:rFonts w:ascii="Times New Roman" w:eastAsia="Times New Roman" w:hAnsi="Times New Roman" w:cs="Times New Roman"/>
                <w:sz w:val="24"/>
                <w:szCs w:val="24"/>
                <w:lang w:eastAsia="ru-RU"/>
              </w:rPr>
              <w:t>мп</w:t>
            </w:r>
          </w:p>
          <w:p w:rsidR="00C01B76" w:rsidRPr="00E0096E" w:rsidRDefault="00C01B76" w:rsidP="00E0096E">
            <w:pPr>
              <w:rPr>
                <w:rFonts w:ascii="Times New Roman" w:hAnsi="Times New Roman" w:cs="Times New Roman"/>
                <w:sz w:val="24"/>
                <w:szCs w:val="24"/>
              </w:rPr>
            </w:pPr>
          </w:p>
        </w:tc>
        <w:tc>
          <w:tcPr>
            <w:tcW w:w="4673" w:type="dxa"/>
          </w:tcPr>
          <w:p w:rsidR="00C01B76" w:rsidRPr="00E0096E" w:rsidRDefault="00C01B76" w:rsidP="00E0096E">
            <w:pPr>
              <w:keepNext/>
              <w:tabs>
                <w:tab w:val="num" w:pos="0"/>
              </w:tabs>
              <w:suppressAutoHyphens/>
              <w:outlineLvl w:val="0"/>
              <w:rPr>
                <w:rFonts w:ascii="Times New Roman" w:eastAsia="Times New Roman" w:hAnsi="Times New Roman" w:cs="Times New Roman"/>
                <w:sz w:val="24"/>
                <w:szCs w:val="24"/>
                <w:lang w:eastAsia="ru-RU"/>
              </w:rPr>
            </w:pPr>
          </w:p>
          <w:p w:rsidR="00C01B76" w:rsidRPr="00E0096E" w:rsidRDefault="00780EE4" w:rsidP="00E0096E">
            <w:pPr>
              <w:keepNext/>
              <w:tabs>
                <w:tab w:val="num" w:pos="0"/>
              </w:tabs>
              <w:suppressAutoHyphens/>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w:t>
            </w:r>
            <w:r w:rsidR="00C01B76" w:rsidRPr="00E0096E">
              <w:rPr>
                <w:rFonts w:ascii="Times New Roman" w:eastAsia="Times New Roman" w:hAnsi="Times New Roman" w:cs="Times New Roman"/>
                <w:sz w:val="24"/>
                <w:szCs w:val="24"/>
                <w:lang w:eastAsia="ru-RU"/>
              </w:rPr>
              <w:t>/</w:t>
            </w:r>
          </w:p>
          <w:p w:rsidR="00C01B76" w:rsidRPr="00E0096E" w:rsidRDefault="00506453" w:rsidP="00E0096E">
            <w:pPr>
              <w:keepNext/>
              <w:tabs>
                <w:tab w:val="num" w:pos="0"/>
              </w:tabs>
              <w:suppressAutoHyphens/>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____________ 2026</w:t>
            </w:r>
            <w:r w:rsidR="00C01B76" w:rsidRPr="00E0096E">
              <w:rPr>
                <w:rFonts w:ascii="Times New Roman" w:eastAsia="Times New Roman" w:hAnsi="Times New Roman" w:cs="Times New Roman"/>
                <w:sz w:val="24"/>
                <w:szCs w:val="24"/>
                <w:lang w:eastAsia="ru-RU"/>
              </w:rPr>
              <w:t xml:space="preserve"> года</w:t>
            </w:r>
          </w:p>
          <w:p w:rsidR="00C01B76" w:rsidRPr="00E0096E" w:rsidRDefault="00C01B76" w:rsidP="00E0096E">
            <w:pPr>
              <w:keepNext/>
              <w:tabs>
                <w:tab w:val="num" w:pos="0"/>
              </w:tabs>
              <w:suppressAutoHyphens/>
              <w:outlineLvl w:val="0"/>
              <w:rPr>
                <w:rFonts w:ascii="Times New Roman" w:eastAsia="Times New Roman" w:hAnsi="Times New Roman" w:cs="Times New Roman"/>
                <w:sz w:val="24"/>
                <w:szCs w:val="24"/>
                <w:lang w:eastAsia="ru-RU"/>
              </w:rPr>
            </w:pPr>
            <w:r w:rsidRPr="00E0096E">
              <w:rPr>
                <w:rFonts w:ascii="Times New Roman" w:eastAsia="Times New Roman" w:hAnsi="Times New Roman" w:cs="Times New Roman"/>
                <w:sz w:val="24"/>
                <w:szCs w:val="24"/>
                <w:lang w:eastAsia="ru-RU"/>
              </w:rPr>
              <w:t>мп</w:t>
            </w:r>
          </w:p>
          <w:p w:rsidR="00C01B76" w:rsidRPr="00E0096E" w:rsidRDefault="00C01B76" w:rsidP="00E0096E">
            <w:pPr>
              <w:rPr>
                <w:rFonts w:ascii="Times New Roman" w:hAnsi="Times New Roman" w:cs="Times New Roman"/>
                <w:sz w:val="24"/>
                <w:szCs w:val="24"/>
              </w:rPr>
            </w:pPr>
          </w:p>
        </w:tc>
      </w:tr>
    </w:tbl>
    <w:p w:rsidR="00A76EF7" w:rsidRPr="00E0096E" w:rsidRDefault="00A76EF7" w:rsidP="00E0096E">
      <w:pPr>
        <w:spacing w:line="240" w:lineRule="auto"/>
        <w:rPr>
          <w:rFonts w:ascii="Times New Roman" w:hAnsi="Times New Roman" w:cs="Times New Roman"/>
          <w:sz w:val="24"/>
          <w:szCs w:val="24"/>
        </w:rPr>
      </w:pPr>
    </w:p>
    <w:p w:rsidR="00A76EF7" w:rsidRPr="00E0096E" w:rsidRDefault="00A76EF7" w:rsidP="00E0096E">
      <w:pPr>
        <w:spacing w:line="240" w:lineRule="auto"/>
        <w:rPr>
          <w:rFonts w:ascii="Times New Roman" w:hAnsi="Times New Roman" w:cs="Times New Roman"/>
          <w:sz w:val="24"/>
          <w:szCs w:val="24"/>
        </w:rPr>
      </w:pPr>
    </w:p>
    <w:p w:rsidR="00A76EF7" w:rsidRPr="00E0096E" w:rsidRDefault="00A76EF7" w:rsidP="00E0096E">
      <w:pPr>
        <w:spacing w:line="240" w:lineRule="auto"/>
        <w:rPr>
          <w:rFonts w:ascii="Times New Roman" w:hAnsi="Times New Roman" w:cs="Times New Roman"/>
          <w:sz w:val="24"/>
          <w:szCs w:val="24"/>
        </w:rPr>
      </w:pPr>
    </w:p>
    <w:p w:rsidR="00A76EF7" w:rsidRPr="00265BB9" w:rsidRDefault="00A76EF7" w:rsidP="00E0096E">
      <w:pPr>
        <w:keepNext/>
        <w:pageBreakBefore/>
        <w:spacing w:after="0" w:line="240" w:lineRule="auto"/>
        <w:ind w:left="4962"/>
        <w:outlineLvl w:val="0"/>
        <w:rPr>
          <w:rFonts w:ascii="Times New Roman" w:eastAsia="Times New Roman" w:hAnsi="Times New Roman" w:cs="Times New Roman"/>
          <w:bCs/>
          <w:kern w:val="32"/>
          <w:sz w:val="24"/>
          <w:szCs w:val="24"/>
          <w:lang w:eastAsia="ru-RU"/>
        </w:rPr>
      </w:pPr>
      <w:r w:rsidRPr="00265BB9">
        <w:rPr>
          <w:rFonts w:ascii="Times New Roman" w:eastAsia="Times New Roman" w:hAnsi="Times New Roman" w:cs="Times New Roman"/>
          <w:bCs/>
          <w:kern w:val="32"/>
          <w:sz w:val="24"/>
          <w:szCs w:val="24"/>
          <w:lang w:eastAsia="ru-RU"/>
        </w:rPr>
        <w:lastRenderedPageBreak/>
        <w:t>Приложение № 1</w:t>
      </w:r>
    </w:p>
    <w:p w:rsidR="00A76EF7" w:rsidRPr="00265BB9" w:rsidRDefault="00A76EF7" w:rsidP="00E0096E">
      <w:pPr>
        <w:spacing w:after="0" w:line="240" w:lineRule="auto"/>
        <w:ind w:left="4962"/>
        <w:rPr>
          <w:rFonts w:ascii="Times New Roman" w:eastAsia="Times New Roman" w:hAnsi="Times New Roman" w:cs="Times New Roman"/>
          <w:sz w:val="24"/>
          <w:szCs w:val="24"/>
          <w:lang w:eastAsia="ru-RU"/>
        </w:rPr>
      </w:pPr>
      <w:r w:rsidRPr="00265BB9">
        <w:rPr>
          <w:rFonts w:ascii="Times New Roman" w:eastAsia="Times New Roman" w:hAnsi="Times New Roman" w:cs="Times New Roman"/>
          <w:sz w:val="24"/>
          <w:szCs w:val="24"/>
          <w:lang w:eastAsia="ru-RU"/>
        </w:rPr>
        <w:t xml:space="preserve">к Государственному Контракту </w:t>
      </w:r>
    </w:p>
    <w:p w:rsidR="00A76EF7" w:rsidRPr="00265BB9" w:rsidRDefault="00506453" w:rsidP="00E0096E">
      <w:pPr>
        <w:spacing w:after="0" w:line="240" w:lineRule="auto"/>
        <w:ind w:left="496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 ___» _______ 2026</w:t>
      </w:r>
      <w:r w:rsidR="00A76EF7" w:rsidRPr="00265BB9">
        <w:rPr>
          <w:rFonts w:ascii="Times New Roman" w:eastAsia="Times New Roman" w:hAnsi="Times New Roman" w:cs="Times New Roman"/>
          <w:sz w:val="24"/>
          <w:szCs w:val="24"/>
          <w:lang w:eastAsia="ru-RU"/>
        </w:rPr>
        <w:t xml:space="preserve"> № </w:t>
      </w:r>
    </w:p>
    <w:p w:rsidR="007C1224" w:rsidRPr="007C1224" w:rsidRDefault="007C1224" w:rsidP="007C1224">
      <w:pPr>
        <w:spacing w:after="0" w:line="240" w:lineRule="auto"/>
        <w:jc w:val="both"/>
        <w:rPr>
          <w:rFonts w:ascii="Times New Roman" w:eastAsia="Times New Roman" w:hAnsi="Times New Roman" w:cs="Times New Roman"/>
          <w:b/>
          <w:bCs/>
          <w:lang w:eastAsia="ru-RU"/>
        </w:rPr>
      </w:pPr>
    </w:p>
    <w:p w:rsidR="007C1224" w:rsidRPr="007C1224" w:rsidRDefault="007C1224" w:rsidP="007C1224">
      <w:pPr>
        <w:spacing w:after="0" w:line="240" w:lineRule="auto"/>
        <w:jc w:val="both"/>
        <w:rPr>
          <w:rFonts w:ascii="Times New Roman" w:eastAsia="Times New Roman" w:hAnsi="Times New Roman" w:cs="Times New Roman"/>
          <w:lang w:eastAsia="ru-RU"/>
        </w:rPr>
      </w:pPr>
    </w:p>
    <w:p w:rsidR="00B8706D" w:rsidRPr="00B8706D" w:rsidRDefault="00B8706D" w:rsidP="00B8706D">
      <w:pPr>
        <w:spacing w:after="0" w:line="240" w:lineRule="auto"/>
        <w:jc w:val="center"/>
        <w:rPr>
          <w:rFonts w:ascii="Times New Roman" w:eastAsia="Times New Roman" w:hAnsi="Times New Roman" w:cs="Times New Roman"/>
          <w:lang w:eastAsia="ru-RU"/>
        </w:rPr>
      </w:pPr>
      <w:r w:rsidRPr="00B8706D">
        <w:rPr>
          <w:rFonts w:ascii="Times New Roman" w:eastAsia="Times New Roman" w:hAnsi="Times New Roman" w:cs="Times New Roman"/>
          <w:b/>
          <w:bCs/>
          <w:lang w:eastAsia="ru-RU"/>
        </w:rPr>
        <w:t>Техническое задание</w:t>
      </w:r>
    </w:p>
    <w:p w:rsidR="00B8706D" w:rsidRPr="00B8706D" w:rsidRDefault="00B8706D" w:rsidP="00B8706D">
      <w:pPr>
        <w:spacing w:after="0" w:line="240" w:lineRule="auto"/>
        <w:jc w:val="both"/>
        <w:rPr>
          <w:rFonts w:ascii="Times New Roman" w:eastAsia="Times New Roman" w:hAnsi="Times New Roman" w:cs="Times New Roman"/>
          <w:b/>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2964"/>
        <w:gridCol w:w="6289"/>
      </w:tblGrid>
      <w:tr w:rsidR="00B8706D" w:rsidRPr="00B8706D" w:rsidTr="00FF50FA">
        <w:trPr>
          <w:trHeight w:val="554"/>
        </w:trPr>
        <w:tc>
          <w:tcPr>
            <w:tcW w:w="575" w:type="dxa"/>
            <w:tcBorders>
              <w:top w:val="single" w:sz="4" w:space="0" w:color="auto"/>
              <w:left w:val="single" w:sz="4" w:space="0" w:color="auto"/>
              <w:bottom w:val="single" w:sz="4" w:space="0" w:color="auto"/>
              <w:right w:val="single" w:sz="4" w:space="0" w:color="auto"/>
            </w:tcBorders>
            <w:vAlign w:val="center"/>
            <w:hideMark/>
          </w:tcPr>
          <w:p w:rsidR="00B8706D" w:rsidRPr="00B8706D" w:rsidRDefault="00B8706D" w:rsidP="00B8706D">
            <w:pPr>
              <w:spacing w:after="0" w:line="240" w:lineRule="auto"/>
              <w:jc w:val="both"/>
              <w:rPr>
                <w:rFonts w:ascii="Times New Roman" w:eastAsia="Times New Roman" w:hAnsi="Times New Roman" w:cs="Times New Roman"/>
                <w:b/>
                <w:lang w:eastAsia="ru-RU"/>
              </w:rPr>
            </w:pPr>
            <w:r w:rsidRPr="00B8706D">
              <w:rPr>
                <w:rFonts w:ascii="Times New Roman" w:eastAsia="Times New Roman" w:hAnsi="Times New Roman" w:cs="Times New Roman"/>
                <w:b/>
                <w:lang w:eastAsia="ru-RU"/>
              </w:rPr>
              <w:t>№ п/п</w:t>
            </w:r>
          </w:p>
        </w:tc>
        <w:tc>
          <w:tcPr>
            <w:tcW w:w="2964" w:type="dxa"/>
            <w:tcBorders>
              <w:top w:val="single" w:sz="4" w:space="0" w:color="auto"/>
              <w:left w:val="single" w:sz="4" w:space="0" w:color="auto"/>
              <w:bottom w:val="single" w:sz="4" w:space="0" w:color="auto"/>
              <w:right w:val="single" w:sz="4" w:space="0" w:color="auto"/>
            </w:tcBorders>
            <w:vAlign w:val="center"/>
            <w:hideMark/>
          </w:tcPr>
          <w:p w:rsidR="00B8706D" w:rsidRPr="00B8706D" w:rsidRDefault="00B8706D" w:rsidP="00B8706D">
            <w:pPr>
              <w:spacing w:after="0" w:line="240" w:lineRule="auto"/>
              <w:jc w:val="both"/>
              <w:rPr>
                <w:rFonts w:ascii="Times New Roman" w:eastAsia="Times New Roman" w:hAnsi="Times New Roman" w:cs="Times New Roman"/>
                <w:b/>
                <w:lang w:eastAsia="ru-RU"/>
              </w:rPr>
            </w:pPr>
            <w:r w:rsidRPr="00B8706D">
              <w:rPr>
                <w:rFonts w:ascii="Times New Roman" w:eastAsia="Times New Roman" w:hAnsi="Times New Roman" w:cs="Times New Roman"/>
                <w:b/>
                <w:lang w:eastAsia="ru-RU"/>
              </w:rPr>
              <w:t>Описание требований</w:t>
            </w:r>
          </w:p>
        </w:tc>
        <w:tc>
          <w:tcPr>
            <w:tcW w:w="6289" w:type="dxa"/>
            <w:tcBorders>
              <w:top w:val="single" w:sz="4" w:space="0" w:color="auto"/>
              <w:left w:val="single" w:sz="4" w:space="0" w:color="auto"/>
              <w:bottom w:val="single" w:sz="4" w:space="0" w:color="auto"/>
              <w:right w:val="single" w:sz="4" w:space="0" w:color="auto"/>
            </w:tcBorders>
            <w:vAlign w:val="center"/>
            <w:hideMark/>
          </w:tcPr>
          <w:p w:rsidR="00B8706D" w:rsidRPr="00B8706D" w:rsidRDefault="00B8706D" w:rsidP="00B8706D">
            <w:pPr>
              <w:spacing w:after="0" w:line="240" w:lineRule="auto"/>
              <w:jc w:val="both"/>
              <w:rPr>
                <w:rFonts w:ascii="Times New Roman" w:eastAsia="Times New Roman" w:hAnsi="Times New Roman" w:cs="Times New Roman"/>
                <w:b/>
                <w:lang w:eastAsia="ru-RU"/>
              </w:rPr>
            </w:pPr>
            <w:r w:rsidRPr="00B8706D">
              <w:rPr>
                <w:rFonts w:ascii="Times New Roman" w:eastAsia="Times New Roman" w:hAnsi="Times New Roman" w:cs="Times New Roman"/>
                <w:b/>
                <w:lang w:eastAsia="ru-RU"/>
              </w:rPr>
              <w:t>Характеристики</w:t>
            </w:r>
          </w:p>
        </w:tc>
      </w:tr>
      <w:tr w:rsidR="00B8706D" w:rsidRPr="00B8706D" w:rsidTr="00FF50FA">
        <w:trPr>
          <w:trHeight w:val="1132"/>
        </w:trPr>
        <w:tc>
          <w:tcPr>
            <w:tcW w:w="575"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1</w:t>
            </w:r>
          </w:p>
        </w:tc>
        <w:tc>
          <w:tcPr>
            <w:tcW w:w="2964"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 xml:space="preserve">Предмет закупки </w:t>
            </w:r>
          </w:p>
        </w:tc>
        <w:tc>
          <w:tcPr>
            <w:tcW w:w="6289"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Поставка нефтепродуктов – бензина автомобильного АИ-92 в Чукотском автономном округе.</w:t>
            </w:r>
          </w:p>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1 тонна.</w:t>
            </w:r>
          </w:p>
        </w:tc>
      </w:tr>
      <w:tr w:rsidR="00B8706D" w:rsidRPr="00B8706D" w:rsidTr="00FF50FA">
        <w:tc>
          <w:tcPr>
            <w:tcW w:w="575"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2</w:t>
            </w:r>
          </w:p>
        </w:tc>
        <w:tc>
          <w:tcPr>
            <w:tcW w:w="2964"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Условия и место поставки</w:t>
            </w:r>
          </w:p>
        </w:tc>
        <w:tc>
          <w:tcPr>
            <w:tcW w:w="6289"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b/>
                <w:lang w:eastAsia="ru-RU"/>
              </w:rPr>
              <w:t xml:space="preserve">Поставщик обязуется осуществить поставку нефтепродуктов – бензина автомобильного в Чукотском АО (далее – ГСМ или Товар) по ведомостям через сеть автозаправочных станций (далее – АЗС). </w:t>
            </w:r>
          </w:p>
        </w:tc>
      </w:tr>
      <w:tr w:rsidR="00B8706D" w:rsidRPr="00B8706D" w:rsidTr="00FF50FA">
        <w:trPr>
          <w:trHeight w:val="292"/>
        </w:trPr>
        <w:tc>
          <w:tcPr>
            <w:tcW w:w="575"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3</w:t>
            </w:r>
          </w:p>
        </w:tc>
        <w:tc>
          <w:tcPr>
            <w:tcW w:w="2964" w:type="dxa"/>
            <w:tcBorders>
              <w:top w:val="single" w:sz="4" w:space="0" w:color="auto"/>
              <w:left w:val="single" w:sz="4" w:space="0" w:color="auto"/>
              <w:bottom w:val="single" w:sz="4" w:space="0" w:color="auto"/>
              <w:right w:val="single" w:sz="4" w:space="0" w:color="auto"/>
            </w:tcBorders>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Требования к качеству и техническим характеристикам товара</w:t>
            </w:r>
          </w:p>
          <w:p w:rsidR="00B8706D" w:rsidRPr="00B8706D" w:rsidRDefault="00B8706D" w:rsidP="00B8706D">
            <w:pPr>
              <w:spacing w:after="0" w:line="240" w:lineRule="auto"/>
              <w:jc w:val="both"/>
              <w:rPr>
                <w:rFonts w:ascii="Times New Roman" w:eastAsia="Times New Roman" w:hAnsi="Times New Roman" w:cs="Times New Roman"/>
                <w:lang w:eastAsia="ru-RU"/>
              </w:rPr>
            </w:pPr>
          </w:p>
        </w:tc>
        <w:tc>
          <w:tcPr>
            <w:tcW w:w="6289" w:type="dxa"/>
            <w:shd w:val="clear" w:color="auto" w:fill="auto"/>
            <w:hideMark/>
          </w:tcPr>
          <w:p w:rsidR="00B8706D" w:rsidRPr="00B8706D" w:rsidRDefault="00B8706D" w:rsidP="00B8706D">
            <w:pPr>
              <w:numPr>
                <w:ilvl w:val="0"/>
                <w:numId w:val="2"/>
              </w:num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 xml:space="preserve">Бензин автомобильный  </w:t>
            </w:r>
          </w:p>
          <w:tbl>
            <w:tblPr>
              <w:tblW w:w="6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
              <w:gridCol w:w="2204"/>
              <w:gridCol w:w="2081"/>
              <w:gridCol w:w="1253"/>
            </w:tblGrid>
            <w:tr w:rsidR="00B8706D" w:rsidRPr="00B8706D" w:rsidTr="00FF50FA">
              <w:tc>
                <w:tcPr>
                  <w:tcW w:w="525" w:type="dxa"/>
                  <w:tcBorders>
                    <w:top w:val="single" w:sz="4" w:space="0" w:color="000000"/>
                    <w:left w:val="single" w:sz="4" w:space="0" w:color="000000"/>
                    <w:bottom w:val="single" w:sz="4" w:space="0" w:color="000000"/>
                    <w:right w:val="single" w:sz="4" w:space="0" w:color="000000"/>
                  </w:tcBorders>
                  <w:vAlign w:val="center"/>
                </w:tcPr>
                <w:p w:rsidR="00B8706D" w:rsidRPr="00B8706D" w:rsidRDefault="00B8706D" w:rsidP="00B8706D">
                  <w:pPr>
                    <w:spacing w:after="0" w:line="240" w:lineRule="auto"/>
                    <w:jc w:val="both"/>
                    <w:rPr>
                      <w:rFonts w:ascii="Times New Roman" w:eastAsia="Times New Roman" w:hAnsi="Times New Roman" w:cs="Times New Roman"/>
                      <w:bCs/>
                      <w:lang w:eastAsia="ru-RU"/>
                    </w:rPr>
                  </w:pPr>
                  <w:r w:rsidRPr="00B8706D">
                    <w:rPr>
                      <w:rFonts w:ascii="Times New Roman" w:eastAsia="Times New Roman" w:hAnsi="Times New Roman" w:cs="Times New Roman"/>
                      <w:bCs/>
                      <w:lang w:eastAsia="ru-RU"/>
                    </w:rPr>
                    <w:t>№ п/п</w:t>
                  </w:r>
                </w:p>
              </w:tc>
              <w:tc>
                <w:tcPr>
                  <w:tcW w:w="2204" w:type="dxa"/>
                  <w:tcBorders>
                    <w:top w:val="single" w:sz="4" w:space="0" w:color="000000"/>
                    <w:left w:val="single" w:sz="4" w:space="0" w:color="000000"/>
                    <w:bottom w:val="single" w:sz="4" w:space="0" w:color="000000"/>
                    <w:right w:val="single" w:sz="4" w:space="0" w:color="000000"/>
                  </w:tcBorders>
                  <w:vAlign w:val="center"/>
                </w:tcPr>
                <w:p w:rsidR="00B8706D" w:rsidRPr="00B8706D" w:rsidRDefault="00B8706D" w:rsidP="00B8706D">
                  <w:pPr>
                    <w:spacing w:after="0" w:line="240" w:lineRule="auto"/>
                    <w:jc w:val="both"/>
                    <w:rPr>
                      <w:rFonts w:ascii="Times New Roman" w:eastAsia="Times New Roman" w:hAnsi="Times New Roman" w:cs="Times New Roman"/>
                      <w:bCs/>
                      <w:lang w:eastAsia="ru-RU"/>
                    </w:rPr>
                  </w:pPr>
                  <w:r w:rsidRPr="00B8706D">
                    <w:rPr>
                      <w:rFonts w:ascii="Times New Roman" w:eastAsia="Times New Roman" w:hAnsi="Times New Roman" w:cs="Times New Roman"/>
                      <w:bCs/>
                      <w:lang w:eastAsia="ru-RU"/>
                    </w:rPr>
                    <w:t>Наименование характеристики</w:t>
                  </w:r>
                </w:p>
              </w:tc>
              <w:tc>
                <w:tcPr>
                  <w:tcW w:w="2081" w:type="dxa"/>
                  <w:tcBorders>
                    <w:top w:val="single" w:sz="4" w:space="0" w:color="000000"/>
                    <w:left w:val="single" w:sz="4" w:space="0" w:color="000000"/>
                    <w:bottom w:val="single" w:sz="4" w:space="0" w:color="000000"/>
                    <w:right w:val="single" w:sz="4" w:space="0" w:color="000000"/>
                  </w:tcBorders>
                  <w:vAlign w:val="center"/>
                </w:tcPr>
                <w:p w:rsidR="00B8706D" w:rsidRPr="00B8706D" w:rsidRDefault="00B8706D" w:rsidP="00B8706D">
                  <w:pPr>
                    <w:spacing w:after="0" w:line="240" w:lineRule="auto"/>
                    <w:jc w:val="both"/>
                    <w:rPr>
                      <w:rFonts w:ascii="Times New Roman" w:eastAsia="Times New Roman" w:hAnsi="Times New Roman" w:cs="Times New Roman"/>
                      <w:bCs/>
                      <w:lang w:eastAsia="ru-RU"/>
                    </w:rPr>
                  </w:pPr>
                  <w:r w:rsidRPr="00B8706D">
                    <w:rPr>
                      <w:rFonts w:ascii="Times New Roman" w:eastAsia="Times New Roman" w:hAnsi="Times New Roman" w:cs="Times New Roman"/>
                      <w:bCs/>
                      <w:lang w:eastAsia="ru-RU"/>
                    </w:rPr>
                    <w:t>Значение характеристики 19.20.21.100-00000006</w:t>
                  </w:r>
                </w:p>
              </w:tc>
              <w:tc>
                <w:tcPr>
                  <w:tcW w:w="1253" w:type="dxa"/>
                  <w:tcBorders>
                    <w:top w:val="single" w:sz="4" w:space="0" w:color="000000"/>
                    <w:left w:val="single" w:sz="4" w:space="0" w:color="000000"/>
                    <w:bottom w:val="single" w:sz="4" w:space="0" w:color="000000"/>
                    <w:right w:val="single" w:sz="4" w:space="0" w:color="000000"/>
                  </w:tcBorders>
                </w:tcPr>
                <w:p w:rsidR="00B8706D" w:rsidRPr="00B8706D" w:rsidRDefault="00B8706D" w:rsidP="00B8706D">
                  <w:pPr>
                    <w:spacing w:after="0" w:line="240" w:lineRule="auto"/>
                    <w:jc w:val="both"/>
                    <w:rPr>
                      <w:rFonts w:ascii="Times New Roman" w:eastAsia="Times New Roman" w:hAnsi="Times New Roman" w:cs="Times New Roman"/>
                      <w:bCs/>
                      <w:lang w:eastAsia="ru-RU"/>
                    </w:rPr>
                  </w:pPr>
                  <w:r w:rsidRPr="00B8706D">
                    <w:rPr>
                      <w:rFonts w:ascii="Times New Roman" w:eastAsia="Times New Roman" w:hAnsi="Times New Roman" w:cs="Times New Roman"/>
                      <w:bCs/>
                      <w:lang w:eastAsia="ru-RU"/>
                    </w:rPr>
                    <w:t>Цена за 1 тонну</w:t>
                  </w:r>
                </w:p>
              </w:tc>
            </w:tr>
            <w:tr w:rsidR="00B8706D" w:rsidRPr="00B8706D" w:rsidTr="00FF50FA">
              <w:tc>
                <w:tcPr>
                  <w:tcW w:w="525" w:type="dxa"/>
                  <w:tcBorders>
                    <w:top w:val="single" w:sz="4" w:space="0" w:color="000000"/>
                    <w:left w:val="single" w:sz="4" w:space="0" w:color="000000"/>
                    <w:bottom w:val="single" w:sz="4" w:space="0" w:color="000000"/>
                    <w:right w:val="single" w:sz="4" w:space="0" w:color="000000"/>
                  </w:tcBorders>
                  <w:vAlign w:val="center"/>
                </w:tcPr>
                <w:p w:rsidR="00B8706D" w:rsidRPr="00B8706D" w:rsidRDefault="00B8706D" w:rsidP="00B8706D">
                  <w:pPr>
                    <w:spacing w:after="0" w:line="240" w:lineRule="auto"/>
                    <w:jc w:val="both"/>
                    <w:rPr>
                      <w:rFonts w:ascii="Times New Roman" w:eastAsia="Times New Roman" w:hAnsi="Times New Roman" w:cs="Times New Roman"/>
                      <w:bCs/>
                      <w:lang w:eastAsia="ru-RU"/>
                    </w:rPr>
                  </w:pPr>
                  <w:r w:rsidRPr="00B8706D">
                    <w:rPr>
                      <w:rFonts w:ascii="Times New Roman" w:eastAsia="Times New Roman" w:hAnsi="Times New Roman" w:cs="Times New Roman"/>
                      <w:bCs/>
                      <w:lang w:eastAsia="ru-RU"/>
                    </w:rPr>
                    <w:t>1</w:t>
                  </w:r>
                </w:p>
              </w:tc>
              <w:tc>
                <w:tcPr>
                  <w:tcW w:w="2204" w:type="dxa"/>
                  <w:tcBorders>
                    <w:top w:val="single" w:sz="4" w:space="0" w:color="000000"/>
                    <w:left w:val="single" w:sz="4" w:space="0" w:color="000000"/>
                    <w:bottom w:val="single" w:sz="4" w:space="0" w:color="000000"/>
                    <w:right w:val="single" w:sz="4" w:space="0" w:color="000000"/>
                  </w:tcBorders>
                  <w:vAlign w:val="center"/>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Октановое число бензина автомобильного по исследовательскому методу</w:t>
                  </w:r>
                </w:p>
              </w:tc>
              <w:tc>
                <w:tcPr>
                  <w:tcW w:w="2081" w:type="dxa"/>
                  <w:tcBorders>
                    <w:top w:val="single" w:sz="4" w:space="0" w:color="000000"/>
                    <w:left w:val="single" w:sz="4" w:space="0" w:color="000000"/>
                    <w:bottom w:val="single" w:sz="4" w:space="0" w:color="000000"/>
                    <w:right w:val="single" w:sz="4" w:space="0" w:color="auto"/>
                  </w:tcBorders>
                  <w:vAlign w:val="center"/>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 92  и  &lt; 95</w:t>
                  </w:r>
                </w:p>
              </w:tc>
              <w:tc>
                <w:tcPr>
                  <w:tcW w:w="1253" w:type="dxa"/>
                  <w:vMerge w:val="restart"/>
                  <w:tcBorders>
                    <w:top w:val="single" w:sz="4" w:space="0" w:color="000000"/>
                    <w:left w:val="single" w:sz="4" w:space="0" w:color="000000"/>
                    <w:right w:val="single" w:sz="4" w:space="0" w:color="auto"/>
                  </w:tcBorders>
                </w:tcPr>
                <w:p w:rsidR="00B8706D" w:rsidRPr="00B8706D" w:rsidRDefault="00B8706D" w:rsidP="00B8706D">
                  <w:pPr>
                    <w:spacing w:after="0" w:line="240" w:lineRule="auto"/>
                    <w:jc w:val="both"/>
                    <w:rPr>
                      <w:rFonts w:ascii="Times New Roman" w:eastAsia="Times New Roman" w:hAnsi="Times New Roman" w:cs="Times New Roman"/>
                      <w:lang w:eastAsia="ru-RU"/>
                    </w:rPr>
                  </w:pPr>
                </w:p>
              </w:tc>
            </w:tr>
            <w:tr w:rsidR="00B8706D" w:rsidRPr="00B8706D" w:rsidTr="00FF50FA">
              <w:tc>
                <w:tcPr>
                  <w:tcW w:w="525" w:type="dxa"/>
                  <w:tcBorders>
                    <w:top w:val="single" w:sz="4" w:space="0" w:color="000000"/>
                    <w:left w:val="single" w:sz="4" w:space="0" w:color="000000"/>
                    <w:bottom w:val="single" w:sz="4" w:space="0" w:color="000000"/>
                    <w:right w:val="single" w:sz="4" w:space="0" w:color="000000"/>
                  </w:tcBorders>
                  <w:vAlign w:val="center"/>
                </w:tcPr>
                <w:p w:rsidR="00B8706D" w:rsidRPr="00B8706D" w:rsidRDefault="00B8706D" w:rsidP="00B8706D">
                  <w:pPr>
                    <w:spacing w:after="0" w:line="240" w:lineRule="auto"/>
                    <w:jc w:val="both"/>
                    <w:rPr>
                      <w:rFonts w:ascii="Times New Roman" w:eastAsia="Times New Roman" w:hAnsi="Times New Roman" w:cs="Times New Roman"/>
                      <w:bCs/>
                      <w:lang w:eastAsia="ru-RU"/>
                    </w:rPr>
                  </w:pPr>
                  <w:r w:rsidRPr="00B8706D">
                    <w:rPr>
                      <w:rFonts w:ascii="Times New Roman" w:eastAsia="Times New Roman" w:hAnsi="Times New Roman" w:cs="Times New Roman"/>
                      <w:bCs/>
                      <w:lang w:eastAsia="ru-RU"/>
                    </w:rPr>
                    <w:t>2</w:t>
                  </w:r>
                </w:p>
              </w:tc>
              <w:tc>
                <w:tcPr>
                  <w:tcW w:w="2204" w:type="dxa"/>
                  <w:tcBorders>
                    <w:top w:val="single" w:sz="4" w:space="0" w:color="000000"/>
                    <w:left w:val="single" w:sz="4" w:space="0" w:color="000000"/>
                    <w:bottom w:val="single" w:sz="4" w:space="0" w:color="000000"/>
                    <w:right w:val="single" w:sz="4" w:space="0" w:color="000000"/>
                  </w:tcBorders>
                  <w:vAlign w:val="center"/>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 xml:space="preserve">Экологический класс бензина </w:t>
                  </w:r>
                </w:p>
              </w:tc>
              <w:tc>
                <w:tcPr>
                  <w:tcW w:w="2081" w:type="dxa"/>
                  <w:tcBorders>
                    <w:top w:val="single" w:sz="4" w:space="0" w:color="000000"/>
                    <w:left w:val="single" w:sz="4" w:space="0" w:color="000000"/>
                    <w:bottom w:val="single" w:sz="4" w:space="0" w:color="000000"/>
                    <w:right w:val="single" w:sz="4" w:space="0" w:color="auto"/>
                  </w:tcBorders>
                  <w:vAlign w:val="center"/>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Не ниже К5</w:t>
                  </w:r>
                </w:p>
              </w:tc>
              <w:tc>
                <w:tcPr>
                  <w:tcW w:w="1253" w:type="dxa"/>
                  <w:vMerge/>
                  <w:tcBorders>
                    <w:left w:val="single" w:sz="4" w:space="0" w:color="000000"/>
                    <w:bottom w:val="single" w:sz="4" w:space="0" w:color="000000"/>
                    <w:right w:val="single" w:sz="4" w:space="0" w:color="auto"/>
                  </w:tcBorders>
                </w:tcPr>
                <w:p w:rsidR="00B8706D" w:rsidRPr="00B8706D" w:rsidRDefault="00B8706D" w:rsidP="00B8706D">
                  <w:pPr>
                    <w:spacing w:after="0" w:line="240" w:lineRule="auto"/>
                    <w:jc w:val="both"/>
                    <w:rPr>
                      <w:rFonts w:ascii="Times New Roman" w:eastAsia="Times New Roman" w:hAnsi="Times New Roman" w:cs="Times New Roman"/>
                      <w:lang w:eastAsia="ru-RU"/>
                    </w:rPr>
                  </w:pPr>
                </w:p>
              </w:tc>
            </w:tr>
          </w:tbl>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 xml:space="preserve">Дополнительные характеристики: Бензин автомобильный неэтилированный, внешний вид прозрачный и чистый, продукт не должен содержать металлосодержащие присадки. Обоснование: установлены в связи с тем, что от этого напрямую зависит функционал техники: запуск двигателя, разгон, перерасход топлива, оседание взвесей и примесей, прогрев и так далее. </w:t>
            </w:r>
          </w:p>
          <w:p w:rsidR="00B8706D" w:rsidRPr="00B8706D" w:rsidRDefault="00B8706D" w:rsidP="00B8706D">
            <w:pPr>
              <w:spacing w:after="0" w:line="240" w:lineRule="auto"/>
              <w:jc w:val="both"/>
              <w:rPr>
                <w:rFonts w:ascii="Times New Roman" w:eastAsia="Times New Roman" w:hAnsi="Times New Roman" w:cs="Times New Roman"/>
                <w:lang w:eastAsia="ru-RU"/>
              </w:rPr>
            </w:pPr>
          </w:p>
        </w:tc>
      </w:tr>
      <w:tr w:rsidR="00B8706D" w:rsidRPr="00B8706D" w:rsidTr="00FF50FA">
        <w:tc>
          <w:tcPr>
            <w:tcW w:w="575"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4</w:t>
            </w:r>
          </w:p>
        </w:tc>
        <w:tc>
          <w:tcPr>
            <w:tcW w:w="2964"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Требования к безопасности товара</w:t>
            </w:r>
          </w:p>
        </w:tc>
        <w:tc>
          <w:tcPr>
            <w:tcW w:w="6289"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Характеристики и безопасность товара должны соответствовать требованиям, установленным Техническим регламентом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 826.</w:t>
            </w:r>
          </w:p>
        </w:tc>
      </w:tr>
      <w:tr w:rsidR="00B8706D" w:rsidRPr="00B8706D" w:rsidTr="00FF50FA">
        <w:trPr>
          <w:trHeight w:val="527"/>
        </w:trPr>
        <w:tc>
          <w:tcPr>
            <w:tcW w:w="575"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5</w:t>
            </w:r>
          </w:p>
        </w:tc>
        <w:tc>
          <w:tcPr>
            <w:tcW w:w="2964"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Сроки поставки товаров</w:t>
            </w:r>
          </w:p>
        </w:tc>
        <w:tc>
          <w:tcPr>
            <w:tcW w:w="6289"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bCs/>
                <w:lang w:eastAsia="ru-RU"/>
              </w:rPr>
            </w:pPr>
            <w:r w:rsidRPr="00B8706D">
              <w:rPr>
                <w:rFonts w:ascii="Times New Roman" w:eastAsia="Times New Roman" w:hAnsi="Times New Roman" w:cs="Times New Roman"/>
                <w:bCs/>
                <w:lang w:val="en-US" w:eastAsia="ru-RU"/>
              </w:rPr>
              <w:t>C</w:t>
            </w:r>
            <w:r w:rsidR="001421BB">
              <w:rPr>
                <w:rFonts w:ascii="Times New Roman" w:eastAsia="Times New Roman" w:hAnsi="Times New Roman" w:cs="Times New Roman"/>
                <w:bCs/>
                <w:lang w:eastAsia="ru-RU"/>
              </w:rPr>
              <w:t xml:space="preserve"> даты заключения Контракта до 31</w:t>
            </w:r>
            <w:bookmarkStart w:id="0" w:name="_GoBack"/>
            <w:bookmarkEnd w:id="0"/>
            <w:r w:rsidRPr="00B8706D">
              <w:rPr>
                <w:rFonts w:ascii="Times New Roman" w:eastAsia="Times New Roman" w:hAnsi="Times New Roman" w:cs="Times New Roman"/>
                <w:bCs/>
                <w:lang w:eastAsia="ru-RU"/>
              </w:rPr>
              <w:t>.10.2026</w:t>
            </w:r>
          </w:p>
        </w:tc>
      </w:tr>
      <w:tr w:rsidR="00B8706D" w:rsidRPr="00B8706D" w:rsidTr="00FF50FA">
        <w:tc>
          <w:tcPr>
            <w:tcW w:w="575"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6</w:t>
            </w:r>
          </w:p>
        </w:tc>
        <w:tc>
          <w:tcPr>
            <w:tcW w:w="2964"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Требования к сроку предоставления гарантий качества товара</w:t>
            </w:r>
          </w:p>
        </w:tc>
        <w:tc>
          <w:tcPr>
            <w:tcW w:w="6289"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Поставщик гарантирует качество поставляемого товара в течение всего срока действия Контракта.</w:t>
            </w:r>
          </w:p>
        </w:tc>
      </w:tr>
      <w:tr w:rsidR="00B8706D" w:rsidRPr="00B8706D" w:rsidTr="00FF50FA">
        <w:tc>
          <w:tcPr>
            <w:tcW w:w="575"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7</w:t>
            </w:r>
          </w:p>
        </w:tc>
        <w:tc>
          <w:tcPr>
            <w:tcW w:w="2964"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Форма, сроки и порядок оплаты товара</w:t>
            </w:r>
          </w:p>
        </w:tc>
        <w:tc>
          <w:tcPr>
            <w:tcW w:w="6289" w:type="dxa"/>
            <w:tcBorders>
              <w:top w:val="single" w:sz="4" w:space="0" w:color="auto"/>
              <w:left w:val="single" w:sz="4" w:space="0" w:color="auto"/>
              <w:bottom w:val="single" w:sz="4" w:space="0" w:color="auto"/>
              <w:right w:val="single" w:sz="4" w:space="0" w:color="auto"/>
            </w:tcBorders>
            <w:hideMark/>
          </w:tcPr>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Оплата осуществляется Заказчиком ежемесячно из средств федерального бюджета безналичным путем, за фактически поставленные ГСМ в течение 7 рабочих дней с даты подписания Заказчиком документа о приемке.</w:t>
            </w:r>
          </w:p>
        </w:tc>
      </w:tr>
    </w:tbl>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lang w:eastAsia="ru-RU"/>
        </w:rPr>
        <w:t xml:space="preserve">Качество поставляемого Товара должно соответствовать требованиям ГОСТ, подтверждаться сертификатом соответствия завода-изготовителя и паспортом качества (протоколом испытаний) любой независимой сертифицированной лаборатории. Весь Товар должен иметь сертификаты о </w:t>
      </w:r>
      <w:r w:rsidRPr="00B8706D">
        <w:rPr>
          <w:rFonts w:ascii="Times New Roman" w:eastAsia="Times New Roman" w:hAnsi="Times New Roman" w:cs="Times New Roman"/>
          <w:lang w:eastAsia="ru-RU"/>
        </w:rPr>
        <w:lastRenderedPageBreak/>
        <w:t>соответствии требованиям безопасности. Копии сертификатов, гарантийные талоны на весь Товар должны быть представлены Заказчику по его требованию при передаче Товара. Поставщик имеет право поставить Товар с улучшенными характеристиками и качеством, расширенным температурным диапазоном эксплуатации по розничной цене на момент покупки, в пределах установленного Контрактом количества.</w:t>
      </w:r>
    </w:p>
    <w:p w:rsidR="00B8706D" w:rsidRPr="00B8706D" w:rsidRDefault="00B8706D" w:rsidP="00B8706D">
      <w:pPr>
        <w:spacing w:after="0" w:line="240" w:lineRule="auto"/>
        <w:jc w:val="both"/>
        <w:rPr>
          <w:rFonts w:ascii="Times New Roman" w:eastAsia="Times New Roman" w:hAnsi="Times New Roman" w:cs="Times New Roman"/>
          <w:lang w:eastAsia="ru-RU"/>
        </w:rPr>
      </w:pPr>
      <w:r w:rsidRPr="00B8706D">
        <w:rPr>
          <w:rFonts w:ascii="Times New Roman" w:eastAsia="Times New Roman" w:hAnsi="Times New Roman" w:cs="Times New Roman"/>
          <w:b/>
          <w:lang w:eastAsia="ru-RU"/>
        </w:rPr>
        <w:t xml:space="preserve">Характеристики и безопасность товара </w:t>
      </w:r>
      <w:r w:rsidRPr="00B8706D">
        <w:rPr>
          <w:rFonts w:ascii="Times New Roman" w:eastAsia="Times New Roman" w:hAnsi="Times New Roman" w:cs="Times New Roman"/>
          <w:lang w:eastAsia="ru-RU"/>
        </w:rPr>
        <w:t>должны соответствовать требованиям, установленным Техническим регламентом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 826.</w:t>
      </w:r>
    </w:p>
    <w:p w:rsidR="00B8706D" w:rsidRPr="00B8706D" w:rsidRDefault="00B8706D" w:rsidP="00B8706D">
      <w:pPr>
        <w:spacing w:after="0" w:line="240" w:lineRule="auto"/>
        <w:jc w:val="both"/>
        <w:rPr>
          <w:rFonts w:ascii="Times New Roman" w:eastAsia="Times New Roman" w:hAnsi="Times New Roman" w:cs="Times New Roman"/>
          <w:lang w:eastAsia="ru-RU"/>
        </w:rPr>
      </w:pPr>
    </w:p>
    <w:p w:rsidR="00B8706D" w:rsidRPr="00B8706D" w:rsidRDefault="00B8706D" w:rsidP="00B8706D">
      <w:pPr>
        <w:spacing w:after="0" w:line="240" w:lineRule="auto"/>
        <w:jc w:val="both"/>
        <w:rPr>
          <w:rFonts w:ascii="Times New Roman" w:eastAsia="Times New Roman" w:hAnsi="Times New Roman" w:cs="Times New Roman"/>
          <w:lang w:eastAsia="ru-RU"/>
        </w:rPr>
      </w:pPr>
    </w:p>
    <w:p w:rsidR="00B8706D" w:rsidRPr="00B8706D" w:rsidRDefault="00B8706D" w:rsidP="00B8706D">
      <w:pPr>
        <w:spacing w:after="0" w:line="240" w:lineRule="auto"/>
        <w:jc w:val="both"/>
        <w:rPr>
          <w:rFonts w:ascii="Times New Roman" w:eastAsia="Times New Roman" w:hAnsi="Times New Roman" w:cs="Times New Roman"/>
          <w:lang w:eastAsia="ru-RU"/>
        </w:rPr>
      </w:pPr>
    </w:p>
    <w:p w:rsidR="00B8706D" w:rsidRPr="00B8706D" w:rsidRDefault="00B8706D" w:rsidP="00B8706D">
      <w:pPr>
        <w:spacing w:after="0" w:line="240" w:lineRule="auto"/>
        <w:jc w:val="both"/>
        <w:rPr>
          <w:rFonts w:ascii="Times New Roman" w:eastAsia="Times New Roman" w:hAnsi="Times New Roman" w:cs="Times New Roman"/>
          <w:b/>
          <w:lang w:eastAsia="ru-RU"/>
        </w:rPr>
      </w:pPr>
    </w:p>
    <w:p w:rsidR="00B8706D" w:rsidRPr="00B8706D" w:rsidRDefault="00B8706D" w:rsidP="00B8706D">
      <w:pPr>
        <w:spacing w:after="0" w:line="240" w:lineRule="auto"/>
        <w:jc w:val="both"/>
        <w:rPr>
          <w:rFonts w:ascii="Times New Roman" w:eastAsia="Times New Roman" w:hAnsi="Times New Roman" w:cs="Times New Roman"/>
          <w:b/>
          <w:lang w:eastAsia="ru-RU"/>
        </w:rPr>
      </w:pPr>
    </w:p>
    <w:p w:rsidR="00B8706D" w:rsidRPr="00B8706D" w:rsidRDefault="00B8706D" w:rsidP="00B8706D">
      <w:pPr>
        <w:spacing w:after="0" w:line="240" w:lineRule="auto"/>
        <w:jc w:val="both"/>
        <w:rPr>
          <w:rFonts w:ascii="Times New Roman" w:eastAsia="Times New Roman" w:hAnsi="Times New Roman" w:cs="Times New Roman"/>
          <w:b/>
          <w:lang w:eastAsia="ru-RU"/>
        </w:rPr>
      </w:pPr>
    </w:p>
    <w:p w:rsidR="00B8706D" w:rsidRPr="00B8706D" w:rsidRDefault="00B8706D" w:rsidP="00B8706D">
      <w:pPr>
        <w:spacing w:after="0" w:line="240" w:lineRule="auto"/>
        <w:jc w:val="both"/>
        <w:rPr>
          <w:rFonts w:ascii="Times New Roman" w:eastAsia="Times New Roman" w:hAnsi="Times New Roman" w:cs="Times New Roman"/>
          <w:b/>
          <w:lang w:eastAsia="ru-RU"/>
        </w:rPr>
      </w:pPr>
    </w:p>
    <w:p w:rsidR="007C1224" w:rsidRPr="007C1224" w:rsidRDefault="007C1224" w:rsidP="007C1224">
      <w:pPr>
        <w:spacing w:after="0" w:line="240" w:lineRule="auto"/>
        <w:jc w:val="both"/>
        <w:rPr>
          <w:rFonts w:ascii="Times New Roman" w:eastAsia="Times New Roman" w:hAnsi="Times New Roman" w:cs="Times New Roman"/>
          <w:lang w:eastAsia="ru-RU"/>
        </w:rPr>
      </w:pPr>
    </w:p>
    <w:sectPr w:rsidR="007C1224" w:rsidRPr="007C12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EF7" w:rsidRDefault="00A76EF7" w:rsidP="00A76EF7">
      <w:pPr>
        <w:spacing w:after="0" w:line="240" w:lineRule="auto"/>
      </w:pPr>
      <w:r>
        <w:separator/>
      </w:r>
    </w:p>
  </w:endnote>
  <w:endnote w:type="continuationSeparator" w:id="0">
    <w:p w:rsidR="00A76EF7" w:rsidRDefault="00A76EF7" w:rsidP="00A7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EF7" w:rsidRDefault="00A76EF7" w:rsidP="00A76EF7">
      <w:pPr>
        <w:spacing w:after="0" w:line="240" w:lineRule="auto"/>
      </w:pPr>
      <w:r>
        <w:separator/>
      </w:r>
    </w:p>
  </w:footnote>
  <w:footnote w:type="continuationSeparator" w:id="0">
    <w:p w:rsidR="00A76EF7" w:rsidRDefault="00A76EF7" w:rsidP="00A76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70775"/>
    <w:multiLevelType w:val="multilevel"/>
    <w:tmpl w:val="20A6C5A2"/>
    <w:lvl w:ilvl="0">
      <w:start w:val="1"/>
      <w:numFmt w:val="decimal"/>
      <w:lvlText w:val="%1."/>
      <w:lvlJc w:val="left"/>
      <w:pPr>
        <w:ind w:left="1069" w:hanging="360"/>
      </w:pPr>
      <w:rPr>
        <w:rFonts w:cs="Times New Roman" w:hint="default"/>
      </w:rPr>
    </w:lvl>
    <w:lvl w:ilvl="1">
      <w:start w:val="1"/>
      <w:numFmt w:val="decimal"/>
      <w:isLgl/>
      <w:lvlText w:val="%1.%2."/>
      <w:lvlJc w:val="left"/>
      <w:pPr>
        <w:ind w:left="1200" w:hanging="1200"/>
      </w:pPr>
      <w:rPr>
        <w:rFonts w:cs="Times New Roman" w:hint="default"/>
        <w:color w:val="auto"/>
      </w:rPr>
    </w:lvl>
    <w:lvl w:ilvl="2">
      <w:start w:val="1"/>
      <w:numFmt w:val="decimal"/>
      <w:isLgl/>
      <w:lvlText w:val="%1.%2.%3."/>
      <w:lvlJc w:val="left"/>
      <w:pPr>
        <w:ind w:left="1909" w:hanging="1200"/>
      </w:pPr>
      <w:rPr>
        <w:rFonts w:cs="Times New Roman" w:hint="default"/>
        <w:color w:val="auto"/>
      </w:rPr>
    </w:lvl>
    <w:lvl w:ilvl="3">
      <w:start w:val="1"/>
      <w:numFmt w:val="decimal"/>
      <w:isLgl/>
      <w:lvlText w:val="%1.%2.%3.%4."/>
      <w:lvlJc w:val="left"/>
      <w:pPr>
        <w:ind w:left="1909" w:hanging="1200"/>
      </w:pPr>
      <w:rPr>
        <w:rFonts w:cs="Times New Roman" w:hint="default"/>
        <w:color w:val="auto"/>
      </w:rPr>
    </w:lvl>
    <w:lvl w:ilvl="4">
      <w:start w:val="1"/>
      <w:numFmt w:val="decimal"/>
      <w:isLgl/>
      <w:lvlText w:val="%1.%2.%3.%4.%5."/>
      <w:lvlJc w:val="left"/>
      <w:pPr>
        <w:ind w:left="1909" w:hanging="1200"/>
      </w:pPr>
      <w:rPr>
        <w:rFonts w:cs="Times New Roman" w:hint="default"/>
        <w:color w:val="auto"/>
      </w:rPr>
    </w:lvl>
    <w:lvl w:ilvl="5">
      <w:start w:val="1"/>
      <w:numFmt w:val="decimal"/>
      <w:isLgl/>
      <w:lvlText w:val="%1.%2.%3.%4.%5.%6."/>
      <w:lvlJc w:val="left"/>
      <w:pPr>
        <w:ind w:left="2149" w:hanging="1440"/>
      </w:pPr>
      <w:rPr>
        <w:rFonts w:cs="Times New Roman" w:hint="default"/>
        <w:color w:val="auto"/>
      </w:rPr>
    </w:lvl>
    <w:lvl w:ilvl="6">
      <w:start w:val="1"/>
      <w:numFmt w:val="decimal"/>
      <w:isLgl/>
      <w:lvlText w:val="%1.%2.%3.%4.%5.%6.%7."/>
      <w:lvlJc w:val="left"/>
      <w:pPr>
        <w:ind w:left="2509" w:hanging="1800"/>
      </w:pPr>
      <w:rPr>
        <w:rFonts w:cs="Times New Roman" w:hint="default"/>
        <w:color w:val="auto"/>
      </w:rPr>
    </w:lvl>
    <w:lvl w:ilvl="7">
      <w:start w:val="1"/>
      <w:numFmt w:val="decimal"/>
      <w:isLgl/>
      <w:lvlText w:val="%1.%2.%3.%4.%5.%6.%7.%8."/>
      <w:lvlJc w:val="left"/>
      <w:pPr>
        <w:ind w:left="2509" w:hanging="1800"/>
      </w:pPr>
      <w:rPr>
        <w:rFonts w:cs="Times New Roman" w:hint="default"/>
        <w:color w:val="auto"/>
      </w:rPr>
    </w:lvl>
    <w:lvl w:ilvl="8">
      <w:start w:val="1"/>
      <w:numFmt w:val="decimal"/>
      <w:isLgl/>
      <w:lvlText w:val="%1.%2.%3.%4.%5.%6.%7.%8.%9."/>
      <w:lvlJc w:val="left"/>
      <w:pPr>
        <w:ind w:left="2869" w:hanging="2160"/>
      </w:pPr>
      <w:rPr>
        <w:rFonts w:cs="Times New Roman" w:hint="default"/>
        <w:color w:val="auto"/>
      </w:rPr>
    </w:lvl>
  </w:abstractNum>
  <w:abstractNum w:abstractNumId="1">
    <w:nsid w:val="5DB65343"/>
    <w:multiLevelType w:val="hybridMultilevel"/>
    <w:tmpl w:val="B9DA55BE"/>
    <w:lvl w:ilvl="0" w:tplc="7E84214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4C"/>
    <w:rsid w:val="00014897"/>
    <w:rsid w:val="000171B5"/>
    <w:rsid w:val="00050462"/>
    <w:rsid w:val="00084F4E"/>
    <w:rsid w:val="000C598A"/>
    <w:rsid w:val="000F2526"/>
    <w:rsid w:val="001118F2"/>
    <w:rsid w:val="00117237"/>
    <w:rsid w:val="001421BB"/>
    <w:rsid w:val="0016396F"/>
    <w:rsid w:val="001B52AE"/>
    <w:rsid w:val="001C552C"/>
    <w:rsid w:val="002012EA"/>
    <w:rsid w:val="002469CC"/>
    <w:rsid w:val="00260045"/>
    <w:rsid w:val="00265BB9"/>
    <w:rsid w:val="002813AE"/>
    <w:rsid w:val="00345D2D"/>
    <w:rsid w:val="00352A17"/>
    <w:rsid w:val="00356665"/>
    <w:rsid w:val="00375E63"/>
    <w:rsid w:val="004108E8"/>
    <w:rsid w:val="00412D33"/>
    <w:rsid w:val="00444408"/>
    <w:rsid w:val="00460D54"/>
    <w:rsid w:val="00492B64"/>
    <w:rsid w:val="004C0B2D"/>
    <w:rsid w:val="004D56B5"/>
    <w:rsid w:val="00501D17"/>
    <w:rsid w:val="00503F3D"/>
    <w:rsid w:val="00506453"/>
    <w:rsid w:val="00645DDD"/>
    <w:rsid w:val="00655ACA"/>
    <w:rsid w:val="0066044B"/>
    <w:rsid w:val="006B65E9"/>
    <w:rsid w:val="006C2252"/>
    <w:rsid w:val="007048D6"/>
    <w:rsid w:val="007558F8"/>
    <w:rsid w:val="00777AA8"/>
    <w:rsid w:val="0078007B"/>
    <w:rsid w:val="00780EE4"/>
    <w:rsid w:val="007A15EC"/>
    <w:rsid w:val="007C1224"/>
    <w:rsid w:val="007C61E2"/>
    <w:rsid w:val="007D3707"/>
    <w:rsid w:val="008155B1"/>
    <w:rsid w:val="00840C49"/>
    <w:rsid w:val="008A1A35"/>
    <w:rsid w:val="008F6616"/>
    <w:rsid w:val="009C493A"/>
    <w:rsid w:val="009C53DB"/>
    <w:rsid w:val="009D47EB"/>
    <w:rsid w:val="00A25845"/>
    <w:rsid w:val="00A67E8D"/>
    <w:rsid w:val="00A76EF7"/>
    <w:rsid w:val="00AB5F08"/>
    <w:rsid w:val="00AF41D1"/>
    <w:rsid w:val="00B059AF"/>
    <w:rsid w:val="00B06863"/>
    <w:rsid w:val="00B07FC4"/>
    <w:rsid w:val="00B16FFD"/>
    <w:rsid w:val="00B41412"/>
    <w:rsid w:val="00B8706D"/>
    <w:rsid w:val="00B921B2"/>
    <w:rsid w:val="00BE18BA"/>
    <w:rsid w:val="00BF4C9C"/>
    <w:rsid w:val="00C01B76"/>
    <w:rsid w:val="00C20819"/>
    <w:rsid w:val="00C35841"/>
    <w:rsid w:val="00C402B8"/>
    <w:rsid w:val="00C43C70"/>
    <w:rsid w:val="00C8026A"/>
    <w:rsid w:val="00C8615D"/>
    <w:rsid w:val="00C9634C"/>
    <w:rsid w:val="00CC7054"/>
    <w:rsid w:val="00D03B53"/>
    <w:rsid w:val="00D147C1"/>
    <w:rsid w:val="00D51F32"/>
    <w:rsid w:val="00D668FE"/>
    <w:rsid w:val="00DC76C9"/>
    <w:rsid w:val="00E0096E"/>
    <w:rsid w:val="00E23928"/>
    <w:rsid w:val="00E42574"/>
    <w:rsid w:val="00EA4775"/>
    <w:rsid w:val="00EA48C6"/>
    <w:rsid w:val="00EA68B4"/>
    <w:rsid w:val="00F531A9"/>
    <w:rsid w:val="00F53A2E"/>
    <w:rsid w:val="00FA7DA6"/>
    <w:rsid w:val="00FC13C9"/>
    <w:rsid w:val="00FC7362"/>
    <w:rsid w:val="00FE500B"/>
    <w:rsid w:val="00FF3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FEAB7-3518-429E-AD20-5C9C5099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8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26A"/>
    <w:pPr>
      <w:suppressAutoHyphens/>
      <w:spacing w:after="0" w:line="240" w:lineRule="auto"/>
      <w:ind w:left="720"/>
    </w:pPr>
    <w:rPr>
      <w:rFonts w:ascii="Times New Roman" w:eastAsia="Times New Roman" w:hAnsi="Times New Roman" w:cs="Times New Roman"/>
      <w:sz w:val="24"/>
      <w:szCs w:val="24"/>
      <w:lang w:eastAsia="zh-CN"/>
    </w:rPr>
  </w:style>
  <w:style w:type="paragraph" w:styleId="a4">
    <w:name w:val="header"/>
    <w:basedOn w:val="a"/>
    <w:link w:val="a5"/>
    <w:uiPriority w:val="99"/>
    <w:unhideWhenUsed/>
    <w:rsid w:val="00A76E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6EF7"/>
  </w:style>
  <w:style w:type="paragraph" w:styleId="a6">
    <w:name w:val="footer"/>
    <w:basedOn w:val="a"/>
    <w:link w:val="a7"/>
    <w:uiPriority w:val="99"/>
    <w:unhideWhenUsed/>
    <w:rsid w:val="00A76E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6EF7"/>
  </w:style>
  <w:style w:type="table" w:styleId="a8">
    <w:name w:val="Table Grid"/>
    <w:basedOn w:val="a1"/>
    <w:uiPriority w:val="39"/>
    <w:rsid w:val="00A76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rsid w:val="007C122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basedOn w:val="a0"/>
    <w:uiPriority w:val="99"/>
    <w:semiHidden/>
    <w:unhideWhenUsed/>
    <w:rsid w:val="00FA7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16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9FA59D770293ADBB8EB32CD2AAA60A6EC5E0D91581BCD8A4776BC94FD82B89744B42FFA394E54C0983E41A5F58311F8F3A8B856E43B105MBvFA" TargetMode="External"/><Relationship Id="rId3" Type="http://schemas.openxmlformats.org/officeDocument/2006/relationships/settings" Target="settings.xml"/><Relationship Id="rId7" Type="http://schemas.openxmlformats.org/officeDocument/2006/relationships/hyperlink" Target="consultantplus://offline/ref=D6E76153394BB607A2B51B51981B71E1D380A132EF5E6BA7EFCF28C4D5286EF28338A058D5E43D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11</Pages>
  <Words>3959</Words>
  <Characters>22571</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Москвич Ульяна Олеговна</dc:creator>
  <cp:keywords/>
  <dc:description/>
  <cp:lastModifiedBy>Ситкина Наталья Юрьевна</cp:lastModifiedBy>
  <cp:revision>69</cp:revision>
  <dcterms:created xsi:type="dcterms:W3CDTF">2023-11-30T02:39:00Z</dcterms:created>
  <dcterms:modified xsi:type="dcterms:W3CDTF">2026-05-29T02:12:00Z</dcterms:modified>
</cp:coreProperties>
</file>