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tabs>
          <w:tab w:val="left" w:pos="4140" w:leader="none"/>
          <w:tab w:val="left" w:pos="4320" w:leader="none"/>
          <w:tab w:val="left" w:pos="6120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2"/>
        <w:jc w:val="right"/>
        <w:tabs>
          <w:tab w:val="left" w:pos="4140" w:leader="none"/>
          <w:tab w:val="left" w:pos="4320" w:leader="none"/>
          <w:tab w:val="left" w:pos="6120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</w:t>
      </w:r>
      <w:r>
        <w:rPr>
          <w:b/>
          <w:sz w:val="16"/>
          <w:szCs w:val="16"/>
        </w:rPr>
        <w:t xml:space="preserve">                            </w:t>
      </w:r>
      <w:r>
        <w:rPr>
          <w:b/>
          <w:sz w:val="16"/>
          <w:szCs w:val="16"/>
        </w:rPr>
        <w:t xml:space="preserve">                                                               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2"/>
        <w:jc w:val="right"/>
        <w:tabs>
          <w:tab w:val="left" w:pos="6165" w:leader="none"/>
        </w:tabs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2"/>
        <w:jc w:val="center"/>
        <w:rPr>
          <w:b/>
        </w:rPr>
      </w:pPr>
      <w:r>
        <w:rPr>
          <w:b/>
        </w:rPr>
        <w:t xml:space="preserve">ТЕХНИЧЕСКОЕ ЗАДА</w:t>
      </w:r>
      <w:r>
        <w:rPr>
          <w:b/>
        </w:rPr>
        <w:t xml:space="preserve">НИЕ НА ОКАЗАНИЕ УСЛУГ</w:t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</w:pPr>
      <w:r>
        <w:rPr>
          <w:b/>
        </w:rPr>
        <w:t xml:space="preserve">для </w:t>
      </w:r>
      <w:r>
        <w:rPr>
          <w:b/>
        </w:rPr>
        <w:t xml:space="preserve">ФК</w:t>
      </w:r>
      <w:r>
        <w:rPr>
          <w:b/>
        </w:rPr>
        <w:t xml:space="preserve">У «ГБ МСЭ по Хабаровскому краю</w:t>
      </w:r>
      <w:r>
        <w:rPr>
          <w:b/>
        </w:rPr>
        <w:t xml:space="preserve">»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</w:pPr>
      <w:r>
        <w:rPr>
          <w:b/>
        </w:rPr>
        <w:t xml:space="preserve">г. Комсомольск на Амуре, ул. Молодогвардейская, 4</w:t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</w:pPr>
      <w:r>
        <w:rPr>
          <w:b/>
        </w:rPr>
        <w:t xml:space="preserve">             </w:t>
      </w:r>
      <w:r>
        <w:rPr>
          <w:b/>
        </w:rPr>
        <w:t xml:space="preserve">   </w:t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pPr w:horzAnchor="margin" w:tblpXSpec="left" w:vertAnchor="text" w:tblpY="150" w:leftFromText="180" w:topFromText="0" w:rightFromText="180" w:bottomFromText="0"/>
        <w:tblW w:w="102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45"/>
        <w:gridCol w:w="7743"/>
        <w:gridCol w:w="900"/>
        <w:gridCol w:w="9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2"/>
              <w:framePr w:hSpace="180" w:wrap="around" w:vAnchor="text" w:hAnchor="margin" w:y="150"/>
            </w:pPr>
            <w: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3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framePr w:hSpace="180" w:wrap="around" w:vAnchor="text" w:hAnchor="margin" w:y="150"/>
            </w:pPr>
            <w:r>
              <w:t xml:space="preserve">Наименование работ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framePr w:hSpace="180" w:wrap="around" w:vAnchor="text" w:hAnchor="margin" w:y="150"/>
            </w:pPr>
            <w:r>
              <w:t xml:space="preserve">Ед. изм</w:t>
            </w:r>
            <w: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framePr w:hSpace="180" w:wrap="around" w:vAnchor="text" w:hAnchor="margin" w:y="150"/>
            </w:pPr>
            <w:r>
              <w:t xml:space="preserve">Количество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2"/>
              <w:framePr w:hSpace="180" w:wrap="around" w:vAnchor="text" w:hAnchor="margin" w:y="15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3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b/>
              </w:rPr>
              <w:framePr w:hSpace="180" w:wrap="around" w:vAnchor="text" w:hAnchor="margin" w:y="150"/>
            </w:pPr>
            <w:r>
              <w:rPr>
                <w:b/>
              </w:rPr>
              <w:t xml:space="preserve">Тепловой узел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framePr w:hSpace="180" w:wrap="around" w:vAnchor="text" w:hAnchor="margin" w:y="15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framePr w:hSpace="180" w:wrap="around" w:vAnchor="text" w:hAnchor="margin" w:y="15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framePr w:hSpace="180" w:wrap="around" w:vAnchor="text" w:hAnchor="margin" w:y="150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3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framePr w:hSpace="180" w:wrap="around" w:vAnchor="text" w:hAnchor="margin" w:y="150"/>
            </w:pPr>
            <w:r>
              <w:t xml:space="preserve">Сантехнические работы:</w:t>
            </w:r>
            <w:r/>
          </w:p>
          <w:p>
            <w:pPr>
              <w:pStyle w:val="832"/>
              <w:jc w:val="both"/>
              <w:framePr w:hSpace="180" w:wrap="around" w:vAnchor="text" w:hAnchor="margin" w:y="150"/>
            </w:pPr>
            <w:r>
              <w:t xml:space="preserve">Подготовка элеватора, промывка, опрессовка </w:t>
            </w:r>
            <w:r>
              <w:t xml:space="preserve"> по адресу г. Комсомольск-на-Амуре, ул. Молодогвардейская, д.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framePr w:hSpace="180" w:wrap="around" w:vAnchor="text" w:hAnchor="margin" w:y="150"/>
            </w:pPr>
            <w:r>
              <w:rPr>
                <w:sz w:val="22"/>
                <w:szCs w:val="22"/>
              </w:rPr>
              <w:t xml:space="preserve">Усл.ед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framePr w:hSpace="180" w:wrap="around" w:vAnchor="text" w:hAnchor="margin" w:y="150"/>
            </w:pPr>
            <w:r>
              <w:t xml:space="preserve">1</w:t>
            </w:r>
            <w:r/>
          </w:p>
        </w:tc>
      </w:tr>
    </w:tbl>
    <w:p>
      <w:pPr>
        <w:pStyle w:val="832"/>
      </w:pPr>
      <w:r>
        <w:rPr>
          <w:sz w:val="20"/>
          <w:szCs w:val="20"/>
        </w:rPr>
      </w:r>
      <w:r/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680" w:right="851" w:bottom="68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ru-RU" w:bidi="ar-SA"/>
    </w:rPr>
  </w:style>
  <w:style w:type="character" w:styleId="833">
    <w:name w:val="Основной шрифт абзаца"/>
    <w:next w:val="833"/>
    <w:link w:val="832"/>
    <w:semiHidden/>
  </w:style>
  <w:style w:type="table" w:styleId="834">
    <w:name w:val="Обычная таблица"/>
    <w:next w:val="834"/>
    <w:link w:val="832"/>
    <w:semiHidden/>
    <w:tblPr/>
  </w:style>
  <w:style w:type="numbering" w:styleId="835">
    <w:name w:val="Нет списка"/>
    <w:next w:val="835"/>
    <w:link w:val="832"/>
    <w:semiHidden/>
  </w:style>
  <w:style w:type="table" w:styleId="836">
    <w:name w:val="Сетка таблицы"/>
    <w:basedOn w:val="834"/>
    <w:next w:val="836"/>
    <w:link w:val="832"/>
    <w:tblPr/>
  </w:style>
  <w:style w:type="paragraph" w:styleId="837">
    <w:name w:val="Схема документа"/>
    <w:basedOn w:val="832"/>
    <w:next w:val="837"/>
    <w:link w:val="832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838">
    <w:name w:val="Текст выноски"/>
    <w:basedOn w:val="832"/>
    <w:next w:val="838"/>
    <w:link w:val="832"/>
    <w:semiHidden/>
    <w:rPr>
      <w:rFonts w:ascii="Tahoma" w:hAnsi="Tahoma" w:cs="Tahoma"/>
      <w:sz w:val="16"/>
      <w:szCs w:val="16"/>
    </w:rPr>
  </w:style>
  <w:style w:type="character" w:styleId="839">
    <w:name w:val="Гиперссылка"/>
    <w:next w:val="839"/>
    <w:link w:val="832"/>
    <w:uiPriority w:val="99"/>
    <w:unhideWhenUsed/>
    <w:rPr>
      <w:color w:val="0000ff"/>
      <w:u w:val="single"/>
    </w:rPr>
  </w:style>
  <w:style w:type="character" w:styleId="840">
    <w:name w:val="Строгий"/>
    <w:next w:val="840"/>
    <w:link w:val="832"/>
    <w:uiPriority w:val="22"/>
    <w:qFormat/>
    <w:rPr>
      <w:b/>
      <w:bCs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ФГУ "ГБ МСЭ по Хабаровскому краю"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УТВЕРЖДАЮ:_____________________Н</dc:title>
  <dc:creator>Коптяков</dc:creator>
  <cp:lastModifiedBy>Kudryavtseva-EL</cp:lastModifiedBy>
  <cp:revision>5</cp:revision>
  <dcterms:created xsi:type="dcterms:W3CDTF">2025-07-14T06:14:00Z</dcterms:created>
  <dcterms:modified xsi:type="dcterms:W3CDTF">2026-08-13T05:16:08Z</dcterms:modified>
  <cp:version>917504</cp:version>
</cp:coreProperties>
</file>