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10" w:rsidRPr="00A60A10" w:rsidRDefault="00F21E5D" w:rsidP="00A60A10">
      <w:pPr>
        <w:keepNext/>
        <w:ind w:left="-540" w:right="355"/>
        <w:jc w:val="center"/>
      </w:pPr>
      <w:r w:rsidRPr="00126D2E">
        <w:rPr>
          <w:b/>
        </w:rPr>
        <w:t>Договор №</w:t>
      </w:r>
      <w:r>
        <w:rPr>
          <w:b/>
        </w:rPr>
        <w:t xml:space="preserve"> </w:t>
      </w:r>
      <w:sdt>
        <w:sdtPr>
          <w:rPr>
            <w:b/>
          </w:rPr>
          <w:alias w:val="Категория"/>
          <w:tag w:val=""/>
          <w:id w:val="1981418320"/>
          <w:placeholder>
            <w:docPart w:val="A9F50E61FA404A32B5ADBF6F0A735B8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9353C">
            <w:rPr>
              <w:b/>
            </w:rPr>
            <w:t>______</w:t>
          </w:r>
        </w:sdtContent>
      </w:sdt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средств.</w:t>
      </w:r>
    </w:p>
    <w:p w:rsidR="004019E0" w:rsidRDefault="004019E0" w:rsidP="004019E0">
      <w:pPr>
        <w:ind w:right="355"/>
        <w:jc w:val="both"/>
      </w:pPr>
      <w:r>
        <w:t xml:space="preserve">ИКЗ 251100124961010010100100020000000244 </w:t>
      </w:r>
    </w:p>
    <w:p w:rsidR="00F21E5D" w:rsidRPr="00126D2E" w:rsidRDefault="004019E0" w:rsidP="00AE3A9E">
      <w:pPr>
        <w:ind w:right="355"/>
        <w:jc w:val="both"/>
      </w:pPr>
      <w:r>
        <w:t>КБК 32003054240690049244</w:t>
      </w:r>
    </w:p>
    <w:p w:rsidR="00F21E5D" w:rsidRPr="00126D2E" w:rsidRDefault="00C65FA8" w:rsidP="00247364">
      <w:pPr>
        <w:ind w:left="-540" w:right="355"/>
        <w:jc w:val="both"/>
      </w:pPr>
      <w:r>
        <w:t xml:space="preserve">                  </w:t>
      </w:r>
      <w:r w:rsidR="009D3B72">
        <w:t xml:space="preserve">  </w:t>
      </w:r>
      <w:r w:rsidR="0013791E">
        <w:t xml:space="preserve"> </w:t>
      </w:r>
      <w:r w:rsidR="00150D56">
        <w:t xml:space="preserve"> </w:t>
      </w:r>
      <w:r w:rsidR="00320938">
        <w:t xml:space="preserve">                                                                                                                        </w:t>
      </w:r>
      <w:r w:rsidR="00F21E5D" w:rsidRPr="00126D2E">
        <w:t>г. Петрозаводск</w:t>
      </w:r>
    </w:p>
    <w:p w:rsidR="00F21E5D" w:rsidRPr="00126D2E" w:rsidRDefault="00F21E5D" w:rsidP="00F21E5D">
      <w:pPr>
        <w:ind w:left="-540" w:right="355" w:firstLine="540"/>
        <w:jc w:val="both"/>
      </w:pPr>
      <w:proofErr w:type="gramStart"/>
      <w:r w:rsidRPr="00126D2E">
        <w:t>Владелец транспортных средств</w:t>
      </w:r>
      <w:r w:rsidR="00C65FA8">
        <w:t xml:space="preserve"> ФКУ УИИ УФСИН России по Республике Карелия</w:t>
      </w:r>
      <w:r w:rsidRPr="00126D2E">
        <w:t xml:space="preserve">, именуемый в дальнейшем Заказчиком, в лице </w:t>
      </w:r>
      <w:proofErr w:type="spellStart"/>
      <w:r w:rsidR="00691F64">
        <w:t>врио</w:t>
      </w:r>
      <w:proofErr w:type="spellEnd"/>
      <w:r w:rsidR="00691F64">
        <w:t xml:space="preserve"> </w:t>
      </w:r>
      <w:r w:rsidR="00C65FA8">
        <w:t>начальник</w:t>
      </w:r>
      <w:r w:rsidR="00691F64">
        <w:t>а Орловского Дмитрия Николаевича</w:t>
      </w:r>
      <w:r w:rsidR="00A0220A">
        <w:t>,</w:t>
      </w:r>
      <w:r w:rsidR="00932FF9">
        <w:t xml:space="preserve"> </w:t>
      </w:r>
      <w:r w:rsidR="00CC1A52">
        <w:t>действующ</w:t>
      </w:r>
      <w:r w:rsidR="00691F64">
        <w:t>его</w:t>
      </w:r>
      <w:r w:rsidR="00CC1A52">
        <w:t xml:space="preserve"> на основании</w:t>
      </w:r>
      <w:r w:rsidR="00C65FA8">
        <w:t xml:space="preserve"> Устава и приказа УФСИН России по Республике Карелия от 2</w:t>
      </w:r>
      <w:r w:rsidR="00691F64">
        <w:t>9</w:t>
      </w:r>
      <w:r w:rsidR="00C65FA8">
        <w:t>.0</w:t>
      </w:r>
      <w:r w:rsidR="00691F64">
        <w:t>7</w:t>
      </w:r>
      <w:r w:rsidR="00C65FA8">
        <w:t>.202</w:t>
      </w:r>
      <w:r w:rsidR="00691F64">
        <w:t>5</w:t>
      </w:r>
      <w:r w:rsidR="00C65FA8">
        <w:t xml:space="preserve"> №</w:t>
      </w:r>
      <w:r w:rsidR="00356A0A">
        <w:t xml:space="preserve"> </w:t>
      </w:r>
      <w:r w:rsidR="00691F64">
        <w:t>351</w:t>
      </w:r>
      <w:r w:rsidR="00C65FA8">
        <w:t>-лс</w:t>
      </w:r>
      <w:r w:rsidRPr="00126D2E">
        <w:t>, с одной стороны, и оператор технического осмотра</w:t>
      </w:r>
      <w:r w:rsidR="00944C37" w:rsidRPr="00944C37">
        <w:t xml:space="preserve"> </w:t>
      </w:r>
      <w:r w:rsidR="00182634">
        <w:t>________________________</w:t>
      </w:r>
      <w:r w:rsidRPr="005B0127">
        <w:t>,</w:t>
      </w:r>
      <w:r w:rsidRPr="00126D2E">
        <w:t xml:space="preserve"> имеющий право на проведение технического осмотра в соответствии </w:t>
      </w:r>
      <w:r w:rsidR="00182634">
        <w:t>_____________________________________</w:t>
      </w:r>
      <w:r w:rsidRPr="00126D2E">
        <w:t xml:space="preserve"> именуемый в дальнейшем Исполнителем, действующего на основании</w:t>
      </w:r>
      <w:r w:rsidR="005B0127">
        <w:t xml:space="preserve"> </w:t>
      </w:r>
      <w:r w:rsidR="00182634">
        <w:t>______________________________</w:t>
      </w:r>
      <w:r w:rsidR="005B0127">
        <w:t xml:space="preserve"> </w:t>
      </w:r>
      <w:r w:rsidRPr="00126D2E">
        <w:t>с другой стороны</w:t>
      </w:r>
      <w:proofErr w:type="gramEnd"/>
      <w:r w:rsidRPr="00126D2E">
        <w:t>, совместно именуемые Сторонами,</w:t>
      </w:r>
      <w:r w:rsidR="00061736" w:rsidRPr="00061736">
        <w:rPr>
          <w:color w:val="000000"/>
          <w:sz w:val="28"/>
          <w:szCs w:val="28"/>
        </w:rPr>
        <w:t xml:space="preserve"> </w:t>
      </w:r>
      <w:r w:rsidR="00061736" w:rsidRPr="00061736">
        <w:t xml:space="preserve">руководствуясь п.4 </w:t>
      </w:r>
      <w:r w:rsidR="003D4B0B">
        <w:t xml:space="preserve">ч.1 </w:t>
      </w:r>
      <w:r w:rsidR="00061736" w:rsidRPr="00061736">
        <w:t>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126D2E">
        <w:t xml:space="preserve"> заключили настоящий Договор о нижеследующем: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Предмет договора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1.1 По настоящему Договору Исполнитель обязуется по заданию Заказчика осуществить проверку технического состояния транспортных средств Заказчика</w:t>
      </w:r>
      <w:r w:rsidR="008663D8" w:rsidRPr="008663D8">
        <w:t xml:space="preserve"> </w:t>
      </w:r>
      <w:r w:rsidRPr="00126D2E">
        <w:t>(в том числе его частей, предметов их дополнительного оборудования) на предмет их соответствия обязательным требованиям безопасности транспортных средств (далее – Технический осмотр), а Заказчик обязуется оплатить данные услуги.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1.2 Технический осмотр проводи</w:t>
      </w:r>
      <w:r w:rsidR="00691F64">
        <w:t xml:space="preserve">тся по адресу: г. </w:t>
      </w:r>
      <w:r w:rsidR="00B20F21">
        <w:t>Костомукша</w:t>
      </w:r>
      <w:r w:rsidRPr="00126D2E">
        <w:t xml:space="preserve">. 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1.3 Срок (дата) проведения Технического осмотра определяются по взаимной договоренности.  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Права и обязанности сторон</w:t>
      </w:r>
    </w:p>
    <w:p w:rsidR="00F21E5D" w:rsidRPr="00126D2E" w:rsidRDefault="00F21E5D" w:rsidP="00F21E5D">
      <w:pPr>
        <w:ind w:right="355"/>
        <w:jc w:val="both"/>
      </w:pPr>
      <w:r w:rsidRPr="00126D2E">
        <w:t xml:space="preserve">2.1 Заказчик обязан: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2.1.1. Представить</w:t>
      </w:r>
      <w:r w:rsidR="00BB4D6A">
        <w:t xml:space="preserve"> </w:t>
      </w:r>
      <w:r w:rsidRPr="00126D2E">
        <w:t xml:space="preserve">Исполнителю Транспортные средства, документ удостоверяющий личность, и доверенность (для представителя владельца транспортных средств), а также свидетельства о регистрации Транспортных средств или паспорта Транспортных средств.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2.1.2. 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2.1.3.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 Заказчик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 В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2.2.1.1. безвозмездного устранения недостатков в разумный срок;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2.2.1.2. соразмерного уменьшения установленной настоящим Договором стоимости услуг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2.2.2. В случае, если недостатки не будут устранены Исполнителем в установленный Заказчиком срок, Заказчик вправе отказаться от исполнения настоящего Договора и потребовать от Исполнителя возмещения убытков.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2.2.3. Заказчик вправе отказаться от исполнения настоящего Договора, предупредив об этом Исполнителя за 30 дней и оплатив фактически оказанные Исполнителем услуги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 Исполнитель обязан: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2.3.1. Принять Транспортные средства и проверить представленные Заказчиком свидетельства о регистрации транспортных средств или паспорта Транспортных средств.</w:t>
      </w:r>
    </w:p>
    <w:p w:rsidR="00AE1612" w:rsidRPr="00126D2E" w:rsidRDefault="00AE1612" w:rsidP="00AE1612">
      <w:pPr>
        <w:ind w:left="-540" w:right="355" w:firstLine="540"/>
        <w:jc w:val="both"/>
      </w:pPr>
      <w:r w:rsidRPr="00126D2E">
        <w:t>2.3.2.   Провести Технический осмотр транспортных средств в срок, указанный в пункте 1.3.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2.3.3. Обеспечить соблюдение правил проверки Транспортных средств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 2.3.4. Обеспечить осуществление технического диагностирования в ходе проведения Технического осмотра техническим экспертом.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2.3.5. Обеспечить сохранность Транспортных средств, представленных для проведения Технического осмотра.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2.3.6. По окончании проведения Технического осмотра представить Заказчику Транспортные средства и следующие документы: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акт оказанных услуг;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диагностическую карту, содержащую сведения о выявленных технических неисправностях Транспортных средств и заключение о возможности/невозможности эксплуатации Транспортного средства.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2.3.7.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  Техническим осмотром в срок, не превышающий 20 дней, провести повторный Технический осмотр Транспортных средств. При проведении повторного Технического осмотра Транспортных средств,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F21E5D" w:rsidRPr="00126D2E" w:rsidRDefault="00F21E5D" w:rsidP="00F21E5D">
      <w:pPr>
        <w:ind w:right="355"/>
        <w:jc w:val="both"/>
      </w:pPr>
      <w:r w:rsidRPr="00126D2E">
        <w:t>2.4. Исполнитель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средств, документов, указанных в пункте 2.1.1. настоящего Договора, либо несоответствия Транспортных средств данным, указанным в документах, содержащих сведения, позволяющие идентифицировать эти Транспортные средства.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Стоимость услуг по техническому осмотру и порядок их оплаты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3.1. Проведение Технического осмотра осуществляется на платной основе.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3.2. Стоимость услуг по Техническому осмотру определяется размерами платы в соответствии с приложением № 1 к настоящему Договору. Оплата стоимости услуг по Техническому осмотру производится Заказчиком либо уполномоченным им лицом </w:t>
      </w:r>
      <w:r>
        <w:t xml:space="preserve"> </w:t>
      </w:r>
      <w:r w:rsidRPr="00126D2E">
        <w:t xml:space="preserve"> не позднее </w:t>
      </w:r>
      <w:r w:rsidR="00247364">
        <w:t>3</w:t>
      </w:r>
      <w:r w:rsidR="00A0220A">
        <w:t xml:space="preserve"> (</w:t>
      </w:r>
      <w:r w:rsidR="00247364">
        <w:t>трех</w:t>
      </w:r>
      <w:r w:rsidR="00A0220A">
        <w:t>) дней</w:t>
      </w:r>
      <w:r w:rsidRPr="00126D2E">
        <w:t xml:space="preserve"> </w:t>
      </w:r>
      <w:proofErr w:type="gramStart"/>
      <w:r w:rsidRPr="00126D2E">
        <w:t>с даты получения</w:t>
      </w:r>
      <w:proofErr w:type="gramEnd"/>
      <w:r w:rsidRPr="00126D2E">
        <w:t xml:space="preserve"> счета и Акта оказанных услуг, подписанного Сторонами</w:t>
      </w:r>
      <w:r>
        <w:t>.</w:t>
      </w:r>
    </w:p>
    <w:p w:rsidR="00B7028B" w:rsidRDefault="00F21E5D" w:rsidP="00B7028B">
      <w:pPr>
        <w:ind w:left="-540" w:right="355" w:firstLine="540"/>
        <w:jc w:val="both"/>
      </w:pPr>
      <w:r w:rsidRPr="00126D2E">
        <w:t>3.3.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</w:t>
      </w:r>
      <w:r w:rsidR="00932FF9">
        <w:t>.</w:t>
      </w:r>
      <w:r w:rsidR="00B7028B" w:rsidRPr="00B7028B">
        <w:t xml:space="preserve"> </w:t>
      </w:r>
    </w:p>
    <w:p w:rsidR="00B7028B" w:rsidRPr="00B7028B" w:rsidRDefault="00B7028B" w:rsidP="00B7028B">
      <w:pPr>
        <w:ind w:left="-540" w:right="355" w:firstLine="540"/>
        <w:jc w:val="both"/>
      </w:pPr>
      <w:r>
        <w:t xml:space="preserve">3.4. </w:t>
      </w:r>
      <w:r w:rsidRPr="00B7028B">
        <w:t>На основании п.2 ст.346.11 Налогового Кодекса РФ</w:t>
      </w:r>
      <w:r>
        <w:t xml:space="preserve"> </w:t>
      </w:r>
      <w:r w:rsidR="00AE3A9E">
        <w:t>________________________________</w:t>
      </w:r>
      <w:r w:rsidRPr="00B7028B">
        <w:t>.</w:t>
      </w:r>
    </w:p>
    <w:p w:rsidR="00F21E5D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Ответственность сторон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4.2. В случае нарушения Исполнителем срока проведения Технического осмотра Транспортных средств, установленного пунктом 1.3 настоящего Договора, Заказчик вправе потребовать от Исполнителя уплаты неустойки в размере 0.1% за каждый день просрочки.</w:t>
      </w:r>
    </w:p>
    <w:p w:rsidR="008128D6" w:rsidRDefault="008128D6" w:rsidP="008128D6">
      <w:pPr>
        <w:ind w:left="-540" w:right="355" w:firstLine="540"/>
        <w:jc w:val="both"/>
      </w:pPr>
      <w:r w:rsidRPr="00126D2E">
        <w:t>4.3. 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0.1% за каждый день просрочки либо расторгнуть договор в одностороннем порядке и потребовать возмещения убытков.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8128D6" w:rsidRDefault="008128D6" w:rsidP="008128D6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Pr="00126D2E" w:rsidRDefault="00B313BE" w:rsidP="008128D6">
      <w:pPr>
        <w:ind w:left="-540" w:right="355" w:firstLine="540"/>
        <w:jc w:val="both"/>
      </w:pPr>
    </w:p>
    <w:p w:rsidR="00F21E5D" w:rsidRPr="00126D2E" w:rsidRDefault="008128D6" w:rsidP="008128D6">
      <w:pPr>
        <w:ind w:right="355" w:hanging="180"/>
        <w:jc w:val="both"/>
      </w:pPr>
      <w:r w:rsidRPr="00126D2E">
        <w:t>4.4. В случае утраты, утери или порчи Исполнителем докумен</w:t>
      </w:r>
      <w:r>
        <w:t xml:space="preserve">тов, переданных ему заказчиком, </w:t>
      </w:r>
      <w:r w:rsidRPr="00126D2E">
        <w:t xml:space="preserve">утраты или повреждения Транспортного средства по вине Исполнителя, Исполнитель </w:t>
      </w:r>
      <w:r w:rsidR="00F21E5D" w:rsidRPr="00126D2E">
        <w:t>обязан возместить Заказчику возникшие в связи с такой утратой, утерей, порчей, повреждением убытки в полном объеме.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Срок действия и порядок изменения и расторжения договора</w:t>
      </w:r>
    </w:p>
    <w:p w:rsidR="00F21E5D" w:rsidRDefault="00F21E5D" w:rsidP="00F21E5D">
      <w:pPr>
        <w:ind w:left="-540" w:firstLine="540"/>
        <w:jc w:val="both"/>
      </w:pPr>
      <w:r w:rsidRPr="00126D2E">
        <w:t>5.1. Настоящий Договор вступает в силу с момента его подписан</w:t>
      </w:r>
      <w:r w:rsidR="00613E7E">
        <w:t xml:space="preserve">ия и действует по </w:t>
      </w:r>
      <w:r w:rsidR="00D000CA">
        <w:t>09</w:t>
      </w:r>
      <w:r w:rsidR="00B20F21">
        <w:t xml:space="preserve"> сентября</w:t>
      </w:r>
      <w:r w:rsidR="00613E7E">
        <w:t xml:space="preserve"> 202</w:t>
      </w:r>
      <w:r w:rsidR="00AE3A9E">
        <w:t>6</w:t>
      </w:r>
      <w:r w:rsidRPr="00126D2E">
        <w:t xml:space="preserve"> года. 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5.2. Настоящий Договор может быть изменен по соглашению Сторон, составленному в письменной форме.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 Настоящий договор может быть расторгнут: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5.3.1. по соглашению Сторон;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5.3.2. в одностороннем порядке в соответствии с условиями настоящего Договора;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5.3.3. по решению суда в соответствии с законодательством Российской Федерации.</w:t>
      </w: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Дополнительные условия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6.1. Во всем, что не урегулировано настоящим Договором, Стороны руководствуются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6.2. 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1E5D" w:rsidRPr="00126D2E" w:rsidRDefault="00F21E5D" w:rsidP="00F21E5D">
      <w:pPr>
        <w:ind w:left="-540" w:firstLine="540"/>
        <w:jc w:val="both"/>
      </w:pP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Адреса и реквизиты сторон</w:t>
      </w:r>
    </w:p>
    <w:p w:rsidR="00F21E5D" w:rsidRPr="00126D2E" w:rsidRDefault="00F21E5D" w:rsidP="0082454C">
      <w:pPr>
        <w:rPr>
          <w:b/>
        </w:rPr>
      </w:pPr>
    </w:p>
    <w:p w:rsidR="00F21E5D" w:rsidRPr="00126D2E" w:rsidRDefault="00990DED" w:rsidP="00F21E5D">
      <w:pPr>
        <w:ind w:left="-540"/>
        <w:jc w:val="both"/>
      </w:pPr>
      <w:r>
        <w:rPr>
          <w:b/>
        </w:rPr>
        <w:t xml:space="preserve">  </w:t>
      </w:r>
      <w:r w:rsidR="00F21E5D" w:rsidRPr="00126D2E">
        <w:rPr>
          <w:b/>
        </w:rPr>
        <w:t>Исполнитель:</w:t>
      </w:r>
      <w:r>
        <w:rPr>
          <w:b/>
        </w:rPr>
        <w:t xml:space="preserve">         </w:t>
      </w:r>
      <w:r w:rsidR="00F21E5D" w:rsidRPr="00126D2E">
        <w:rPr>
          <w:b/>
        </w:rPr>
        <w:t xml:space="preserve">                                                        </w:t>
      </w:r>
      <w:r w:rsidR="00F21E5D" w:rsidRPr="00126D2E">
        <w:rPr>
          <w:b/>
          <w:lang w:val="en-US"/>
        </w:rPr>
        <w:t xml:space="preserve">       </w:t>
      </w:r>
      <w:r w:rsidR="00F21E5D" w:rsidRPr="00126D2E">
        <w:rPr>
          <w:b/>
        </w:rPr>
        <w:t>Заказчик:</w:t>
      </w:r>
      <w:r w:rsidR="00F21E5D" w:rsidRPr="00126D2E">
        <w:t xml:space="preserve">                                  </w:t>
      </w:r>
    </w:p>
    <w:tbl>
      <w:tblPr>
        <w:tblW w:w="17343" w:type="dxa"/>
        <w:tblInd w:w="-432" w:type="dxa"/>
        <w:tblLook w:val="0000" w:firstRow="0" w:lastRow="0" w:firstColumn="0" w:lastColumn="0" w:noHBand="0" w:noVBand="0"/>
      </w:tblPr>
      <w:tblGrid>
        <w:gridCol w:w="5781"/>
        <w:gridCol w:w="5781"/>
        <w:gridCol w:w="5781"/>
      </w:tblGrid>
      <w:tr w:rsidR="008143C2" w:rsidRPr="00126D2E" w:rsidTr="007C152D">
        <w:trPr>
          <w:trHeight w:val="2982"/>
        </w:trPr>
        <w:tc>
          <w:tcPr>
            <w:tcW w:w="5781" w:type="dxa"/>
          </w:tcPr>
          <w:p w:rsidR="008143C2" w:rsidRPr="00186149" w:rsidRDefault="008143C2" w:rsidP="008D2BA5">
            <w:pPr>
              <w:tabs>
                <w:tab w:val="center" w:pos="4819"/>
              </w:tabs>
              <w:rPr>
                <w:b/>
              </w:rPr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182634" w:rsidRDefault="00182634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B313BE" w:rsidRDefault="00B313BE" w:rsidP="008D2BA5">
            <w:pPr>
              <w:tabs>
                <w:tab w:val="center" w:pos="4819"/>
              </w:tabs>
              <w:jc w:val="both"/>
            </w:pPr>
          </w:p>
          <w:p w:rsidR="00B313BE" w:rsidRDefault="00B313BE" w:rsidP="008D2BA5">
            <w:pPr>
              <w:tabs>
                <w:tab w:val="center" w:pos="4819"/>
              </w:tabs>
              <w:jc w:val="both"/>
            </w:pPr>
          </w:p>
          <w:p w:rsidR="0082454C" w:rsidRPr="00186149" w:rsidRDefault="0082454C" w:rsidP="00182634">
            <w:pPr>
              <w:tabs>
                <w:tab w:val="center" w:pos="4819"/>
              </w:tabs>
              <w:jc w:val="both"/>
            </w:pPr>
            <w:r>
              <w:t xml:space="preserve"> _______________</w:t>
            </w:r>
          </w:p>
        </w:tc>
        <w:tc>
          <w:tcPr>
            <w:tcW w:w="5781" w:type="dxa"/>
          </w:tcPr>
          <w:p w:rsidR="00182634" w:rsidRDefault="00182634" w:rsidP="00182634">
            <w:pPr>
              <w:pStyle w:val="a8"/>
            </w:pPr>
            <w:r w:rsidRPr="00DB5086">
              <w:t>Федеральное казенное учреждение «Уголовно-исполнительная инспекция Управления</w:t>
            </w:r>
          </w:p>
          <w:p w:rsidR="00182634" w:rsidRDefault="00182634" w:rsidP="00182634">
            <w:pPr>
              <w:pStyle w:val="a8"/>
            </w:pPr>
            <w:r w:rsidRPr="00DB5086">
              <w:t xml:space="preserve"> </w:t>
            </w:r>
            <w:proofErr w:type="gramStart"/>
            <w:r w:rsidRPr="00DB5086">
              <w:t>Федеральной службы исполнения наказаний по Республике Карелия» (ФКУ УИИ УФСИН</w:t>
            </w:r>
            <w:proofErr w:type="gramEnd"/>
          </w:p>
          <w:p w:rsidR="00182634" w:rsidRPr="00DB5086" w:rsidRDefault="00182634" w:rsidP="00182634">
            <w:pPr>
              <w:pStyle w:val="a8"/>
            </w:pPr>
            <w:r w:rsidRPr="00DB5086">
              <w:t xml:space="preserve"> </w:t>
            </w:r>
            <w:proofErr w:type="gramStart"/>
            <w:r w:rsidRPr="00DB5086">
              <w:t>России по Республике Карелия).</w:t>
            </w:r>
            <w:proofErr w:type="gramEnd"/>
          </w:p>
          <w:p w:rsidR="00182634" w:rsidRPr="00DB5086" w:rsidRDefault="00182634" w:rsidP="00182634">
            <w:pPr>
              <w:pStyle w:val="a8"/>
            </w:pPr>
            <w:r w:rsidRPr="00DB5086">
              <w:t>Юридический адрес: 185030,</w:t>
            </w:r>
          </w:p>
          <w:p w:rsidR="00182634" w:rsidRPr="00DB5086" w:rsidRDefault="00182634" w:rsidP="00182634">
            <w:pPr>
              <w:pStyle w:val="a8"/>
            </w:pPr>
            <w:r w:rsidRPr="00DB5086">
              <w:t xml:space="preserve">г. Петрозаводск, ул. </w:t>
            </w:r>
            <w:proofErr w:type="gramStart"/>
            <w:r w:rsidRPr="00DB5086">
              <w:t>Станционная</w:t>
            </w:r>
            <w:proofErr w:type="gramEnd"/>
            <w:r w:rsidRPr="00DB5086">
              <w:t>, 24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ИНН/КПП 1001249610/100101001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тел. 8(8412) 791-229 (бухгалтерия)</w:t>
            </w:r>
          </w:p>
          <w:p w:rsidR="00182634" w:rsidRDefault="00182634" w:rsidP="00182634">
            <w:pPr>
              <w:pStyle w:val="a8"/>
            </w:pPr>
            <w:r w:rsidRPr="00DB5086">
              <w:t xml:space="preserve">Единый казначейский счет </w:t>
            </w:r>
          </w:p>
          <w:p w:rsidR="00182634" w:rsidRDefault="00182634" w:rsidP="00182634">
            <w:pPr>
              <w:pStyle w:val="a8"/>
            </w:pPr>
            <w:r w:rsidRPr="00DB5086">
              <w:t xml:space="preserve">40102810745370000024 </w:t>
            </w:r>
          </w:p>
          <w:p w:rsidR="00182634" w:rsidRPr="00DB5086" w:rsidRDefault="00182634" w:rsidP="00182634">
            <w:pPr>
              <w:pStyle w:val="a8"/>
            </w:pPr>
            <w:r w:rsidRPr="00DB5086">
              <w:t xml:space="preserve">ОКЦ № 1 </w:t>
            </w:r>
            <w:proofErr w:type="gramStart"/>
            <w:r w:rsidRPr="00DB5086">
              <w:t>ВОЛГО-ВЯТСКОЕ</w:t>
            </w:r>
            <w:proofErr w:type="gramEnd"/>
            <w:r w:rsidRPr="00DB5086">
              <w:t xml:space="preserve"> ГУ БАНКА РОССИИ//УФК по Нижегородской области, г. Нижний Новгород (ФКУ УИИ УФСИН России по Республике Карелия, л/</w:t>
            </w:r>
            <w:proofErr w:type="spellStart"/>
            <w:r w:rsidRPr="00DB5086">
              <w:t>сч</w:t>
            </w:r>
            <w:proofErr w:type="spellEnd"/>
            <w:r w:rsidRPr="00DB5086">
              <w:t xml:space="preserve"> 03061А65550)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Казначейский счет 03211643000000013206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ОГРН: 1111001011021 от 05.10.2011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БИК: 012202102</w:t>
            </w:r>
          </w:p>
          <w:p w:rsidR="00182634" w:rsidRPr="00DB5086" w:rsidRDefault="00182634" w:rsidP="00182634">
            <w:pPr>
              <w:pStyle w:val="a8"/>
            </w:pPr>
            <w:r w:rsidRPr="00DB5086">
              <w:t>ОКПО: 08945651</w:t>
            </w:r>
          </w:p>
          <w:p w:rsidR="00B20F21" w:rsidRDefault="00B20F21" w:rsidP="00B20F21"/>
          <w:p w:rsidR="00A60A10" w:rsidRPr="0082454C" w:rsidRDefault="00A60A10" w:rsidP="00A60A10"/>
          <w:p w:rsidR="0082454C" w:rsidRDefault="0082454C" w:rsidP="007C152D">
            <w:pPr>
              <w:rPr>
                <w:b/>
              </w:rPr>
            </w:pPr>
          </w:p>
          <w:p w:rsidR="00AF5D57" w:rsidRPr="0082454C" w:rsidRDefault="00B313BE" w:rsidP="00B313BE">
            <w:proofErr w:type="spellStart"/>
            <w:r>
              <w:t>Врио</w:t>
            </w:r>
            <w:proofErr w:type="spellEnd"/>
            <w:r>
              <w:t xml:space="preserve"> н</w:t>
            </w:r>
            <w:r w:rsidR="0082454C" w:rsidRPr="0082454C">
              <w:t>ачальник</w:t>
            </w:r>
            <w:r>
              <w:t>а</w:t>
            </w:r>
            <w:r w:rsidR="0082454C" w:rsidRPr="0082454C">
              <w:t xml:space="preserve"> ____________</w:t>
            </w:r>
            <w:r>
              <w:t>Д.Н. Орловский</w:t>
            </w: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  <w:jc w:val="both"/>
            </w:pPr>
          </w:p>
        </w:tc>
      </w:tr>
      <w:tr w:rsidR="008143C2" w:rsidRPr="00126D2E" w:rsidTr="007C152D">
        <w:trPr>
          <w:trHeight w:val="2454"/>
        </w:trPr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  <w:p w:rsidR="008143C2" w:rsidRPr="00126D2E" w:rsidRDefault="008143C2" w:rsidP="007C152D">
            <w:pPr>
              <w:tabs>
                <w:tab w:val="center" w:pos="4819"/>
              </w:tabs>
            </w:pPr>
            <w:r w:rsidRPr="00126D2E">
              <w:t xml:space="preserve">                   _______________(                        )</w:t>
            </w:r>
          </w:p>
          <w:p w:rsidR="008143C2" w:rsidRPr="00126D2E" w:rsidRDefault="008143C2" w:rsidP="007C152D">
            <w:pPr>
              <w:tabs>
                <w:tab w:val="center" w:pos="4819"/>
              </w:tabs>
            </w:pPr>
          </w:p>
          <w:p w:rsidR="008143C2" w:rsidRPr="00126D2E" w:rsidRDefault="008143C2" w:rsidP="007C152D">
            <w:pPr>
              <w:tabs>
                <w:tab w:val="center" w:pos="4819"/>
              </w:tabs>
            </w:pPr>
            <w:r w:rsidRPr="00126D2E">
              <w:t>М.П.</w:t>
            </w:r>
          </w:p>
        </w:tc>
      </w:tr>
    </w:tbl>
    <w:p w:rsidR="00F21E5D" w:rsidRPr="00126D2E" w:rsidRDefault="0082454C" w:rsidP="0082454C">
      <w:pPr>
        <w:ind w:right="355"/>
        <w:jc w:val="both"/>
        <w:rPr>
          <w:b/>
        </w:rPr>
      </w:pPr>
      <w:r>
        <w:t xml:space="preserve">                                       </w:t>
      </w:r>
      <w:r w:rsidR="00F21E5D" w:rsidRPr="00126D2E">
        <w:rPr>
          <w:b/>
        </w:rPr>
        <w:t>Приложение № 1 к договору №</w:t>
      </w:r>
      <w:r w:rsidR="007377E2">
        <w:rPr>
          <w:b/>
        </w:rPr>
        <w:fldChar w:fldCharType="begin"/>
      </w:r>
      <w:r w:rsidR="00F21E5D">
        <w:rPr>
          <w:b/>
        </w:rPr>
        <w:instrText xml:space="preserve"> 10 </w:instrText>
      </w:r>
      <w:r w:rsidR="007377E2">
        <w:rPr>
          <w:b/>
        </w:rPr>
        <w:fldChar w:fldCharType="end"/>
      </w:r>
      <w:r w:rsidR="00A60A10">
        <w:rPr>
          <w:b/>
        </w:rPr>
        <w:t xml:space="preserve"> </w:t>
      </w:r>
      <w:sdt>
        <w:sdtPr>
          <w:rPr>
            <w:b/>
          </w:rPr>
          <w:alias w:val="Категория"/>
          <w:tag w:val=""/>
          <w:id w:val="-1727606057"/>
          <w:placeholder>
            <w:docPart w:val="009D61E2D3AA4115BF6C6636CAD031B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B7C">
            <w:rPr>
              <w:b/>
            </w:rPr>
            <w:t>__</w:t>
          </w:r>
          <w:r w:rsidR="00C9353C">
            <w:rPr>
              <w:b/>
            </w:rPr>
            <w:t>___</w:t>
          </w:r>
          <w:r w:rsidR="00973B7C">
            <w:rPr>
              <w:b/>
            </w:rPr>
            <w:t>_</w:t>
          </w:r>
        </w:sdtContent>
      </w:sdt>
      <w:r w:rsidR="00A60A10">
        <w:rPr>
          <w:b/>
        </w:rPr>
        <w:t xml:space="preserve"> </w:t>
      </w:r>
      <w:proofErr w:type="gramStart"/>
      <w:r w:rsidR="00F21E5D" w:rsidRPr="00126D2E">
        <w:rPr>
          <w:b/>
        </w:rPr>
        <w:t>от</w:t>
      </w:r>
      <w:proofErr w:type="gramEnd"/>
      <w:r w:rsidR="00A60A10"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</w:p>
    <w:p w:rsidR="004C1DD4" w:rsidRPr="004C1DD4" w:rsidRDefault="004C1DD4" w:rsidP="004C1DD4">
      <w:pPr>
        <w:ind w:right="355"/>
        <w:jc w:val="center"/>
      </w:pPr>
      <w:r w:rsidRPr="004C1DD4">
        <w:t>Перечень объектов закупки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1DD4" w:rsidRPr="004C1DD4" w:rsidTr="00B01DAB">
        <w:tc>
          <w:tcPr>
            <w:tcW w:w="9571" w:type="dxa"/>
            <w:gridSpan w:val="4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УСЛУГИ ПО ТЕХНИЧЕСКОМУ ОСМОТРУ ТРАНСПОРТНЫХ СРЕДСТВ</w:t>
            </w:r>
            <w:r w:rsidRPr="004C1DD4">
              <w:br/>
            </w:r>
          </w:p>
        </w:tc>
      </w:tr>
      <w:tr w:rsidR="004C1DD4" w:rsidRPr="004C1DD4" w:rsidTr="00B01DAB">
        <w:tc>
          <w:tcPr>
            <w:tcW w:w="9571" w:type="dxa"/>
            <w:gridSpan w:val="4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Технический осмотр транспортного средства категории M1</w:t>
            </w:r>
            <w:r w:rsidRPr="004C1DD4">
              <w:br/>
            </w:r>
          </w:p>
        </w:tc>
      </w:tr>
      <w:tr w:rsidR="004C1DD4" w:rsidRPr="004C1DD4" w:rsidTr="00B01DAB">
        <w:tc>
          <w:tcPr>
            <w:tcW w:w="2392" w:type="dxa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Адрес:</w:t>
            </w:r>
          </w:p>
        </w:tc>
        <w:tc>
          <w:tcPr>
            <w:tcW w:w="2393" w:type="dxa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Характеристики</w:t>
            </w:r>
          </w:p>
        </w:tc>
        <w:tc>
          <w:tcPr>
            <w:tcW w:w="2393" w:type="dxa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 xml:space="preserve">Количество </w:t>
            </w:r>
          </w:p>
        </w:tc>
        <w:tc>
          <w:tcPr>
            <w:tcW w:w="2393" w:type="dxa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Срок</w:t>
            </w:r>
          </w:p>
        </w:tc>
      </w:tr>
      <w:tr w:rsidR="004C1DD4" w:rsidRPr="004C1DD4" w:rsidTr="00B01DAB">
        <w:tc>
          <w:tcPr>
            <w:tcW w:w="2392" w:type="dxa"/>
          </w:tcPr>
          <w:p w:rsidR="004C1DD4" w:rsidRPr="004C1DD4" w:rsidRDefault="004C1DD4" w:rsidP="00063B45">
            <w:pPr>
              <w:ind w:right="355"/>
              <w:jc w:val="both"/>
            </w:pPr>
            <w:proofErr w:type="spellStart"/>
            <w:r w:rsidRPr="004C1DD4">
              <w:t>г</w:t>
            </w:r>
            <w:proofErr w:type="gramStart"/>
            <w:r w:rsidRPr="004C1DD4">
              <w:t>.</w:t>
            </w:r>
            <w:r w:rsidR="00DC5015">
              <w:t>К</w:t>
            </w:r>
            <w:proofErr w:type="gramEnd"/>
            <w:r w:rsidR="00DC5015">
              <w:t>остомукша</w:t>
            </w:r>
            <w:proofErr w:type="spellEnd"/>
          </w:p>
        </w:tc>
        <w:tc>
          <w:tcPr>
            <w:tcW w:w="2393" w:type="dxa"/>
          </w:tcPr>
          <w:p w:rsidR="004C1DD4" w:rsidRPr="004C1DD4" w:rsidRDefault="004C1DD4" w:rsidP="004C1DD4">
            <w:pPr>
              <w:ind w:right="355"/>
              <w:jc w:val="both"/>
            </w:pPr>
            <w:r w:rsidRPr="004C1DD4">
              <w:t>Категория транспортного средства: M1.</w:t>
            </w:r>
          </w:p>
        </w:tc>
        <w:tc>
          <w:tcPr>
            <w:tcW w:w="2393" w:type="dxa"/>
          </w:tcPr>
          <w:p w:rsidR="004C1DD4" w:rsidRDefault="00DC5015" w:rsidP="00247364">
            <w:pPr>
              <w:ind w:right="355"/>
              <w:jc w:val="both"/>
            </w:pPr>
            <w:r>
              <w:t>1</w:t>
            </w:r>
          </w:p>
          <w:p w:rsidR="00182634" w:rsidRPr="004C1DD4" w:rsidRDefault="00182634" w:rsidP="00247364">
            <w:pPr>
              <w:ind w:right="355"/>
              <w:jc w:val="both"/>
            </w:pPr>
            <w:r>
              <w:t>ВАЗ 21213 М909АО10</w:t>
            </w:r>
          </w:p>
        </w:tc>
        <w:tc>
          <w:tcPr>
            <w:tcW w:w="2393" w:type="dxa"/>
          </w:tcPr>
          <w:p w:rsidR="004C1DD4" w:rsidRPr="004C1DD4" w:rsidRDefault="00B20F21" w:rsidP="00D000CA">
            <w:pPr>
              <w:ind w:right="355"/>
              <w:jc w:val="both"/>
            </w:pPr>
            <w:r>
              <w:t xml:space="preserve">до </w:t>
            </w:r>
            <w:r w:rsidR="00D000CA">
              <w:t>09</w:t>
            </w:r>
            <w:bookmarkStart w:id="0" w:name="_GoBack"/>
            <w:bookmarkEnd w:id="0"/>
            <w:r>
              <w:t xml:space="preserve"> сентября 202</w:t>
            </w:r>
            <w:r w:rsidR="00182634">
              <w:t>6</w:t>
            </w:r>
          </w:p>
        </w:tc>
      </w:tr>
    </w:tbl>
    <w:p w:rsidR="00F21E5D" w:rsidRPr="00126D2E" w:rsidRDefault="00F21E5D" w:rsidP="00F21E5D">
      <w:pPr>
        <w:ind w:right="355"/>
        <w:jc w:val="both"/>
      </w:pPr>
    </w:p>
    <w:p w:rsidR="00F21E5D" w:rsidRDefault="00F21E5D" w:rsidP="00F21E5D">
      <w:pPr>
        <w:ind w:left="-540" w:right="355"/>
        <w:jc w:val="both"/>
      </w:pPr>
    </w:p>
    <w:p w:rsidR="00B313BE" w:rsidRDefault="00247364" w:rsidP="00F21E5D">
      <w:pPr>
        <w:ind w:left="-540" w:right="355"/>
        <w:jc w:val="both"/>
      </w:pPr>
      <w:r>
        <w:t xml:space="preserve">     Плата за проведение </w:t>
      </w:r>
      <w:r w:rsidR="00DF1F22">
        <w:t xml:space="preserve">технического осмотра составляет: </w:t>
      </w:r>
    </w:p>
    <w:p w:rsidR="00F21E5D" w:rsidRPr="00126D2E" w:rsidRDefault="00F21E5D" w:rsidP="00F21E5D">
      <w:pPr>
        <w:ind w:left="-540" w:right="355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 xml:space="preserve">        Исполнитель____________                                                          Заказчик_________________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  <w:r w:rsidRPr="00126D2E">
        <w:rPr>
          <w:b/>
        </w:rPr>
        <w:t xml:space="preserve">                                                                                                   </w:t>
      </w:r>
    </w:p>
    <w:p w:rsidR="008820B3" w:rsidRDefault="008820B3" w:rsidP="00BB4D6A">
      <w:pPr>
        <w:ind w:left="-540" w:right="355"/>
        <w:jc w:val="center"/>
        <w:rPr>
          <w:b/>
        </w:rPr>
      </w:pPr>
    </w:p>
    <w:p w:rsidR="005B77F9" w:rsidRDefault="005B77F9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944C37">
      <w:pPr>
        <w:ind w:right="355"/>
        <w:rPr>
          <w:b/>
        </w:rPr>
      </w:pPr>
    </w:p>
    <w:sectPr w:rsidR="008128D6" w:rsidSect="00F21E5D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CEA"/>
    <w:multiLevelType w:val="hybridMultilevel"/>
    <w:tmpl w:val="A8487382"/>
    <w:lvl w:ilvl="0" w:tplc="EEDE6C9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F7"/>
    <w:rsid w:val="0004150A"/>
    <w:rsid w:val="00061736"/>
    <w:rsid w:val="00063B45"/>
    <w:rsid w:val="00071ED5"/>
    <w:rsid w:val="00072040"/>
    <w:rsid w:val="00084ADC"/>
    <w:rsid w:val="000D4C11"/>
    <w:rsid w:val="00112395"/>
    <w:rsid w:val="00117221"/>
    <w:rsid w:val="0013042F"/>
    <w:rsid w:val="0013791E"/>
    <w:rsid w:val="00150D56"/>
    <w:rsid w:val="00164DFC"/>
    <w:rsid w:val="00182634"/>
    <w:rsid w:val="001A5705"/>
    <w:rsid w:val="001C054A"/>
    <w:rsid w:val="001E186E"/>
    <w:rsid w:val="001F5650"/>
    <w:rsid w:val="00202876"/>
    <w:rsid w:val="002351B7"/>
    <w:rsid w:val="00247364"/>
    <w:rsid w:val="00251BB3"/>
    <w:rsid w:val="00280099"/>
    <w:rsid w:val="002D6A47"/>
    <w:rsid w:val="00320938"/>
    <w:rsid w:val="0034330A"/>
    <w:rsid w:val="00343424"/>
    <w:rsid w:val="00353E88"/>
    <w:rsid w:val="00354AE6"/>
    <w:rsid w:val="00356A0A"/>
    <w:rsid w:val="003A5CA2"/>
    <w:rsid w:val="003B650D"/>
    <w:rsid w:val="003D4B0B"/>
    <w:rsid w:val="004019E0"/>
    <w:rsid w:val="0043567E"/>
    <w:rsid w:val="00456773"/>
    <w:rsid w:val="0049701D"/>
    <w:rsid w:val="004A4974"/>
    <w:rsid w:val="004C1DD4"/>
    <w:rsid w:val="004C5318"/>
    <w:rsid w:val="004D11EC"/>
    <w:rsid w:val="00552D2B"/>
    <w:rsid w:val="0057611A"/>
    <w:rsid w:val="005B0127"/>
    <w:rsid w:val="005B45D4"/>
    <w:rsid w:val="005B77F9"/>
    <w:rsid w:val="005D7A06"/>
    <w:rsid w:val="005E731D"/>
    <w:rsid w:val="00613E7E"/>
    <w:rsid w:val="00615348"/>
    <w:rsid w:val="00691F64"/>
    <w:rsid w:val="006959F2"/>
    <w:rsid w:val="006A3BD8"/>
    <w:rsid w:val="006A767E"/>
    <w:rsid w:val="006F475E"/>
    <w:rsid w:val="007377E2"/>
    <w:rsid w:val="00740C65"/>
    <w:rsid w:val="007A18F0"/>
    <w:rsid w:val="007C152D"/>
    <w:rsid w:val="008128D6"/>
    <w:rsid w:val="008143C2"/>
    <w:rsid w:val="0082454C"/>
    <w:rsid w:val="00830077"/>
    <w:rsid w:val="00837AF2"/>
    <w:rsid w:val="0086202A"/>
    <w:rsid w:val="00865757"/>
    <w:rsid w:val="008663D8"/>
    <w:rsid w:val="008820B3"/>
    <w:rsid w:val="008A5586"/>
    <w:rsid w:val="008E7C3F"/>
    <w:rsid w:val="00905753"/>
    <w:rsid w:val="00932FF9"/>
    <w:rsid w:val="00944C37"/>
    <w:rsid w:val="00953082"/>
    <w:rsid w:val="00973B7C"/>
    <w:rsid w:val="00990DED"/>
    <w:rsid w:val="009D3B72"/>
    <w:rsid w:val="009D3D5B"/>
    <w:rsid w:val="009D43A1"/>
    <w:rsid w:val="00A0220A"/>
    <w:rsid w:val="00A15BE3"/>
    <w:rsid w:val="00A450A8"/>
    <w:rsid w:val="00A60A10"/>
    <w:rsid w:val="00AC012A"/>
    <w:rsid w:val="00AC24BA"/>
    <w:rsid w:val="00AD5D47"/>
    <w:rsid w:val="00AE1612"/>
    <w:rsid w:val="00AE3A9E"/>
    <w:rsid w:val="00AE4895"/>
    <w:rsid w:val="00AF5D57"/>
    <w:rsid w:val="00B11FBA"/>
    <w:rsid w:val="00B20F21"/>
    <w:rsid w:val="00B313BE"/>
    <w:rsid w:val="00B7028B"/>
    <w:rsid w:val="00B771B3"/>
    <w:rsid w:val="00BA68D1"/>
    <w:rsid w:val="00BB4D6A"/>
    <w:rsid w:val="00BB5FF7"/>
    <w:rsid w:val="00BE26CE"/>
    <w:rsid w:val="00C04501"/>
    <w:rsid w:val="00C16F0B"/>
    <w:rsid w:val="00C65FA8"/>
    <w:rsid w:val="00C81039"/>
    <w:rsid w:val="00C85443"/>
    <w:rsid w:val="00C91B09"/>
    <w:rsid w:val="00C9353C"/>
    <w:rsid w:val="00CC1A52"/>
    <w:rsid w:val="00CD3C66"/>
    <w:rsid w:val="00CD4E37"/>
    <w:rsid w:val="00CF7761"/>
    <w:rsid w:val="00D000CA"/>
    <w:rsid w:val="00D05F25"/>
    <w:rsid w:val="00D23937"/>
    <w:rsid w:val="00D80D36"/>
    <w:rsid w:val="00D852DD"/>
    <w:rsid w:val="00DC5015"/>
    <w:rsid w:val="00DF1F22"/>
    <w:rsid w:val="00E113C8"/>
    <w:rsid w:val="00E17665"/>
    <w:rsid w:val="00E30E89"/>
    <w:rsid w:val="00E561EC"/>
    <w:rsid w:val="00EC0F66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182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8263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182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82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buh\Desktop\&#1055;&#1072;&#1085;&#1086;&#1074;&#1072;\&#1072;&#1074;&#1090;&#1086;&#1050;&#1040;&#1052;\2021%20&#1058;&#1054;%20&#1044;&#1086;&#1075;&#1086;&#1074;&#1086;&#10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50E61FA404A32B5ADBF6F0A735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2E32D-E7DD-4820-ABD5-E2198EBB102C}"/>
      </w:docPartPr>
      <w:docPartBody>
        <w:p w:rsidR="00207B45" w:rsidRDefault="0067091D">
          <w:pPr>
            <w:pStyle w:val="A9F50E61FA404A32B5ADBF6F0A735B85"/>
          </w:pPr>
          <w:r w:rsidRPr="009273EA">
            <w:rPr>
              <w:rStyle w:val="a3"/>
            </w:rPr>
            <w:t>[Категория]</w:t>
          </w:r>
        </w:p>
      </w:docPartBody>
    </w:docPart>
    <w:docPart>
      <w:docPartPr>
        <w:name w:val="009D61E2D3AA4115BF6C6636CAD03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21A6C-00D3-4DB3-AABF-FCD7583007B9}"/>
      </w:docPartPr>
      <w:docPartBody>
        <w:p w:rsidR="00207B45" w:rsidRDefault="0067091D">
          <w:pPr>
            <w:pStyle w:val="009D61E2D3AA4115BF6C6636CAD031B4"/>
          </w:pPr>
          <w:r w:rsidRPr="009273EA">
            <w:rPr>
              <w:rStyle w:val="a3"/>
            </w:rPr>
            <w:t>[Категория]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1D"/>
    <w:rsid w:val="000B7B4A"/>
    <w:rsid w:val="00176B70"/>
    <w:rsid w:val="00195B82"/>
    <w:rsid w:val="001A3703"/>
    <w:rsid w:val="00207B45"/>
    <w:rsid w:val="00215502"/>
    <w:rsid w:val="002407D6"/>
    <w:rsid w:val="00247CE4"/>
    <w:rsid w:val="00283E0F"/>
    <w:rsid w:val="002C7802"/>
    <w:rsid w:val="003F1C83"/>
    <w:rsid w:val="004A6DE1"/>
    <w:rsid w:val="00511B8F"/>
    <w:rsid w:val="00563788"/>
    <w:rsid w:val="00586FC8"/>
    <w:rsid w:val="005A3388"/>
    <w:rsid w:val="005C1004"/>
    <w:rsid w:val="005F55A3"/>
    <w:rsid w:val="0067091D"/>
    <w:rsid w:val="00680E42"/>
    <w:rsid w:val="006E21B1"/>
    <w:rsid w:val="007F76FA"/>
    <w:rsid w:val="009F26F4"/>
    <w:rsid w:val="00A01FC8"/>
    <w:rsid w:val="00A309D8"/>
    <w:rsid w:val="00A33E66"/>
    <w:rsid w:val="00A37649"/>
    <w:rsid w:val="00A95155"/>
    <w:rsid w:val="00B30C68"/>
    <w:rsid w:val="00BE0872"/>
    <w:rsid w:val="00BF4531"/>
    <w:rsid w:val="00D65B4C"/>
    <w:rsid w:val="00D828EB"/>
    <w:rsid w:val="00DA5780"/>
    <w:rsid w:val="00E128F2"/>
    <w:rsid w:val="00E5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9F50E61FA404A32B5ADBF6F0A735B85">
    <w:name w:val="A9F50E61FA404A32B5ADBF6F0A735B85"/>
  </w:style>
  <w:style w:type="paragraph" w:customStyle="1" w:styleId="A40EE5928FE34968936C7166A898CC71">
    <w:name w:val="A40EE5928FE34968936C7166A898CC71"/>
  </w:style>
  <w:style w:type="paragraph" w:customStyle="1" w:styleId="009D61E2D3AA4115BF6C6636CAD031B4">
    <w:name w:val="009D61E2D3AA4115BF6C6636CAD031B4"/>
  </w:style>
  <w:style w:type="paragraph" w:customStyle="1" w:styleId="9CE1CC4F18174F30871835D9AB291825">
    <w:name w:val="9CE1CC4F18174F30871835D9AB291825"/>
  </w:style>
  <w:style w:type="paragraph" w:customStyle="1" w:styleId="545872EE8C5F445DAA23282AB99D9716">
    <w:name w:val="545872EE8C5F445DAA23282AB99D9716"/>
  </w:style>
  <w:style w:type="paragraph" w:customStyle="1" w:styleId="17DF2D44EF594966B1EEC713EDC2B1BD">
    <w:name w:val="17DF2D44EF594966B1EEC713EDC2B1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9F50E61FA404A32B5ADBF6F0A735B85">
    <w:name w:val="A9F50E61FA404A32B5ADBF6F0A735B85"/>
  </w:style>
  <w:style w:type="paragraph" w:customStyle="1" w:styleId="A40EE5928FE34968936C7166A898CC71">
    <w:name w:val="A40EE5928FE34968936C7166A898CC71"/>
  </w:style>
  <w:style w:type="paragraph" w:customStyle="1" w:styleId="009D61E2D3AA4115BF6C6636CAD031B4">
    <w:name w:val="009D61E2D3AA4115BF6C6636CAD031B4"/>
  </w:style>
  <w:style w:type="paragraph" w:customStyle="1" w:styleId="9CE1CC4F18174F30871835D9AB291825">
    <w:name w:val="9CE1CC4F18174F30871835D9AB291825"/>
  </w:style>
  <w:style w:type="paragraph" w:customStyle="1" w:styleId="545872EE8C5F445DAA23282AB99D9716">
    <w:name w:val="545872EE8C5F445DAA23282AB99D9716"/>
  </w:style>
  <w:style w:type="paragraph" w:customStyle="1" w:styleId="17DF2D44EF594966B1EEC713EDC2B1BD">
    <w:name w:val="17DF2D44EF594966B1EEC713EDC2B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>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B8EACF-3066-4753-A15F-B0581608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ТО Договор</Template>
  <TotalTime>6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0 марта</dc:description>
  <cp:lastModifiedBy>user</cp:lastModifiedBy>
  <cp:revision>6</cp:revision>
  <cp:lastPrinted>2020-12-17T07:57:00Z</cp:lastPrinted>
  <dcterms:created xsi:type="dcterms:W3CDTF">2025-09-08T07:05:00Z</dcterms:created>
  <dcterms:modified xsi:type="dcterms:W3CDTF">2026-05-28T11:49:00Z</dcterms:modified>
  <cp:category>______</cp:category>
</cp:coreProperties>
</file>