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035" w:rsidRDefault="00395CDA">
      <w:pPr>
        <w:widowControl w:val="0"/>
        <w:suppressAutoHyphens/>
        <w:spacing w:after="0" w:line="100" w:lineRule="atLeast"/>
        <w:jc w:val="center"/>
        <w:textAlignment w:val="baseline"/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  <w:bookmarkStart w:id="0" w:name="_GoBack"/>
      <w:bookmarkEnd w:id="0"/>
      <w:r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  <w:t>Описание объекта закупки</w:t>
      </w:r>
    </w:p>
    <w:p w:rsidR="00166035" w:rsidRDefault="00395CDA" w:rsidP="00395CDA">
      <w:pPr>
        <w:suppressAutoHyphens/>
        <w:spacing w:after="0" w:line="240" w:lineRule="exact"/>
        <w:textAlignment w:val="baseline"/>
        <w:rPr>
          <w:rFonts w:ascii="Calibri" w:eastAsia="Segoe UI" w:hAnsi="Calibri" w:cs="Calibri"/>
          <w:color w:val="000000"/>
          <w:kern w:val="2"/>
          <w:sz w:val="24"/>
          <w:szCs w:val="24"/>
          <w:lang w:eastAsia="zh-CN" w:bidi="en-US"/>
        </w:rPr>
      </w:pPr>
      <w:r>
        <w:rPr>
          <w:rFonts w:ascii="Calibri" w:eastAsia="Times New Roman" w:hAnsi="Calibri" w:cs="Times New Roman"/>
          <w:color w:val="000000"/>
          <w:kern w:val="2"/>
          <w:sz w:val="24"/>
          <w:szCs w:val="24"/>
          <w:shd w:val="clear" w:color="auto" w:fill="FFFFFF"/>
          <w:lang w:eastAsia="zh-CN" w:bidi="en-US"/>
        </w:rPr>
        <w:t xml:space="preserve">на поставку </w:t>
      </w:r>
      <w:sdt>
        <w:sdtPr>
          <w:rPr>
            <w:rFonts w:ascii="Calibri" w:eastAsia="Times New Roman" w:hAnsi="Calibri" w:cs="Times New Roman"/>
            <w:color w:val="000000"/>
            <w:kern w:val="2"/>
            <w:sz w:val="24"/>
            <w:szCs w:val="24"/>
            <w:shd w:val="clear" w:color="auto" w:fill="FFFFFF"/>
            <w:lang w:eastAsia="zh-CN" w:bidi="en-US"/>
          </w:rPr>
          <w:alias w:val="calc-name"/>
          <w:tag w:val="calc-name"/>
          <w:id w:val="-1913761055"/>
          <w:placeholder>
            <w:docPart w:val="D05142B9D0E149B29E83DD55C636B188"/>
          </w:placeholder>
          <w:text/>
        </w:sdtPr>
        <w:sdtEndPr/>
        <w:sdtContent>
          <w:r>
            <w:rPr>
              <w:rFonts w:ascii="Calibri" w:eastAsia="Times New Roman" w:hAnsi="Calibri" w:cs="Times New Roman"/>
              <w:color w:val="000000"/>
              <w:kern w:val="2"/>
              <w:sz w:val="24"/>
              <w:szCs w:val="24"/>
              <w:shd w:val="clear" w:color="auto" w:fill="FFFFFF"/>
              <w:lang w:eastAsia="zh-CN" w:bidi="en-US"/>
            </w:rPr>
            <w:t>НИМОДИПИН</w:t>
          </w:r>
        </w:sdtContent>
      </w:sdt>
    </w:p>
    <w:p w:rsidR="00166035" w:rsidRDefault="00166035">
      <w:pPr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</w:p>
    <w:sdt>
      <w:sdtPr>
        <w:rPr>
          <w:rFonts w:ascii="Times New Roman" w:eastAsia="Segoe UI" w:hAnsi="Times New Roman" w:cs="Times New Roman"/>
          <w:color w:val="000000"/>
          <w:kern w:val="2"/>
          <w:sz w:val="20"/>
          <w:szCs w:val="20"/>
          <w:lang w:val="en-US" w:eastAsia="zh-CN" w:bidi="en-US"/>
        </w:rPr>
        <w:alias w:val="table"/>
        <w:tag w:val="table"/>
        <w:id w:val="433331440"/>
        <w:placeholder>
          <w:docPart w:val="5C1AF177E1D34AF1884D4CCEFA82849B"/>
        </w:placeholder>
      </w:sdtPr>
      <w:sdtEndPr>
        <w:rPr>
          <w:rFonts w:eastAsia="Times New Roman"/>
          <w:color w:val="auto"/>
          <w:kern w:val="0"/>
          <w:sz w:val="22"/>
          <w:szCs w:val="22"/>
          <w:lang w:eastAsia="ru-RU" w:bidi="ar-SA"/>
        </w:rPr>
      </w:sdtEndPr>
      <w:sdtContent>
        <w:tbl>
          <w:tblPr>
            <w:tblW w:w="14216" w:type="dxa"/>
            <w:jc w:val="center"/>
            <w:tblLayout w:type="fixed"/>
            <w:tblLook w:val="04A0" w:firstRow="1" w:lastRow="0" w:firstColumn="1" w:lastColumn="0" w:noHBand="0" w:noVBand="1"/>
          </w:tblPr>
          <w:tblGrid>
            <w:gridCol w:w="796"/>
            <w:gridCol w:w="3594"/>
            <w:gridCol w:w="2835"/>
            <w:gridCol w:w="1071"/>
            <w:gridCol w:w="1184"/>
            <w:gridCol w:w="1625"/>
            <w:gridCol w:w="1275"/>
            <w:gridCol w:w="993"/>
            <w:gridCol w:w="843"/>
          </w:tblGrid>
          <w:tr w:rsidR="00166035" w:rsidTr="00395CDA">
            <w:trPr>
              <w:trHeight w:val="320"/>
              <w:jc w:val="center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D3D3D3"/>
                <w:vAlign w:val="center"/>
              </w:tcPr>
              <w:p w:rsidR="00166035" w:rsidRDefault="00395CDA">
                <w:pPr>
                  <w:widowControl w:val="0"/>
                  <w:snapToGrid w:val="0"/>
                  <w:spacing w:after="200" w:line="240" w:lineRule="auto"/>
                  <w:jc w:val="center"/>
                  <w:textAlignment w:val="baseline"/>
                  <w:rPr>
                    <w:rFonts w:ascii="Times New Roman" w:eastAsia="Segoe UI" w:hAnsi="Times New Roman" w:cs="Times New Roman"/>
                    <w:color w:val="000000"/>
                    <w:kern w:val="2"/>
                    <w:sz w:val="20"/>
                    <w:szCs w:val="20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№ п/п</w:t>
                </w:r>
              </w:p>
            </w:tc>
            <w:tc>
              <w:tcPr>
                <w:tcW w:w="359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166035" w:rsidRDefault="00395CDA">
                <w:pPr>
                  <w:widowControl w:val="0"/>
                  <w:spacing w:after="60" w:line="240" w:lineRule="auto"/>
                  <w:jc w:val="center"/>
                  <w:textAlignment w:val="baseline"/>
                  <w:rPr>
                    <w:rFonts w:ascii="Times New Roman" w:eastAsia="SimSun" w:hAnsi="Times New Roman" w:cs="Mangal"/>
                    <w:kern w:val="2"/>
                    <w:sz w:val="20"/>
                    <w:szCs w:val="20"/>
                    <w:lang w:eastAsia="hi-IN" w:bidi="hi-IN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eastAsia="ru-RU"/>
                  </w:rPr>
                  <w:t>МНН</w:t>
                </w:r>
              </w:p>
            </w:tc>
            <w:tc>
              <w:tcPr>
                <w:tcW w:w="28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166035" w:rsidRDefault="00395CDA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Calibri" w:eastAsia="Segoe UI" w:hAnsi="Calibri" w:cs="Tahoma"/>
                    <w:b/>
                    <w:bCs/>
                    <w:color w:val="000000"/>
                    <w:kern w:val="2"/>
                    <w:sz w:val="24"/>
                    <w:szCs w:val="24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Лекарственная форма</w:t>
                </w:r>
              </w:p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166035" w:rsidRDefault="00395CDA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bCs/>
                    <w:sz w:val="21"/>
                    <w:szCs w:val="21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Дозировка</w:t>
                </w:r>
              </w:p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166035" w:rsidRDefault="00395CDA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Segoe UI" w:hAnsi="Times New Roman" w:cs="Tahoma"/>
                    <w:b/>
                    <w:bCs/>
                    <w:color w:val="000000"/>
                    <w:kern w:val="2"/>
                    <w:sz w:val="20"/>
                    <w:szCs w:val="20"/>
                    <w:lang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ЖНВЛП</w:t>
                </w:r>
              </w:p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166035" w:rsidRDefault="00395CDA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Наличие в лекарственном препарате наркотических средств, психотропных веществ и их прекурсоров</w:t>
                </w:r>
              </w:p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166035" w:rsidRDefault="00395CDA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Эквивалентные  лек. формы и дозировки</w:t>
                </w:r>
              </w:p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166035" w:rsidRDefault="00395CDA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Ед. измерения</w:t>
                </w:r>
              </w:p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166035" w:rsidRDefault="00395CDA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Кол-во</w:t>
                </w:r>
              </w:p>
            </w:tc>
          </w:tr>
          <w:tr w:rsidR="00166035" w:rsidTr="00395CDA">
            <w:trPr>
              <w:trHeight w:val="394"/>
              <w:jc w:val="center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390270923"/>
                  <w:placeholder>
                    <w:docPart w:val="5C1AF177E1D34AF1884D4CCEFA82849B"/>
                  </w:placeholder>
                </w:sdtPr>
                <w:sdtEndPr/>
                <w:sdtContent>
                  <w:p w:rsidR="00166035" w:rsidRDefault="00395CDA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1</w:t>
                    </w:r>
                  </w:p>
                </w:sdtContent>
              </w:sdt>
            </w:tc>
            <w:tc>
              <w:tcPr>
                <w:tcW w:w="359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178040056"/>
                  <w:placeholder>
                    <w:docPart w:val="5C1AF177E1D34AF1884D4CCEFA82849B"/>
                  </w:placeholder>
                </w:sdtPr>
                <w:sdtEndPr/>
                <w:sdtContent>
                  <w:p w:rsidR="00166035" w:rsidRDefault="00395CDA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НИМОДИПИН</w:t>
                    </w:r>
                  </w:p>
                </w:sdtContent>
              </w:sdt>
            </w:tc>
            <w:tc>
              <w:tcPr>
                <w:tcW w:w="28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695002025"/>
                  <w:placeholder>
                    <w:docPart w:val="5C1AF177E1D34AF1884D4CCEFA82849B"/>
                  </w:placeholder>
                </w:sdtPr>
                <w:sdtEndPr/>
                <w:sdtContent>
                  <w:p w:rsidR="00166035" w:rsidRDefault="00395CDA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ТАБЛЕТКИ, ПОКРЫТЫЕ ОБОЛОЧКОЙ</w:t>
                    </w:r>
                  </w:p>
                </w:sdtContent>
              </w:sdt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130835106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166035" w:rsidRDefault="00395CDA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30 мг</w:t>
                    </w:r>
                  </w:p>
                </w:sdtContent>
              </w:sdt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1422795806"/>
                  <w:placeholder>
                    <w:docPart w:val="5C1AF177E1D34AF1884D4CCEFA82849B"/>
                  </w:placeholder>
                </w:sdtPr>
                <w:sdtEndPr/>
                <w:sdtContent>
                  <w:p w:rsidR="00166035" w:rsidRDefault="00395CDA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1816527444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166035" w:rsidRDefault="00395CDA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449366205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166035" w:rsidRDefault="00E854C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1180706259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166035" w:rsidRDefault="00395CDA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штука</w:t>
                    </w:r>
                  </w:p>
                </w:sdtContent>
              </w:sdt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958306001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166035" w:rsidRDefault="00395CDA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60</w:t>
                    </w:r>
                  </w:p>
                </w:sdtContent>
              </w:sdt>
            </w:tc>
          </w:tr>
        </w:tbl>
      </w:sdtContent>
    </w:sdt>
    <w:p w:rsidR="00166035" w:rsidRDefault="00166035">
      <w:pPr>
        <w:widowControl w:val="0"/>
        <w:suppressAutoHyphens/>
        <w:spacing w:after="0" w:line="100" w:lineRule="atLeast"/>
        <w:textAlignment w:val="baseline"/>
        <w:rPr>
          <w:rFonts w:ascii="Times New Roman" w:eastAsia="Segoe UI" w:hAnsi="Times New Roman" w:cs="Times New Roman"/>
          <w:color w:val="000000"/>
          <w:kern w:val="2"/>
          <w:sz w:val="24"/>
          <w:szCs w:val="24"/>
          <w:lang w:eastAsia="zh-CN" w:bidi="en-US"/>
        </w:rPr>
      </w:pPr>
    </w:p>
    <w:p w:rsidR="00166035" w:rsidRDefault="00166035">
      <w:pPr>
        <w:spacing w:after="0" w:line="240" w:lineRule="auto"/>
        <w:rPr>
          <w:rFonts w:ascii="Times New Roman" w:eastAsia="Segoe U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</w:p>
    <w:p w:rsidR="00166035" w:rsidRDefault="00166035"/>
    <w:sectPr w:rsidR="00166035" w:rsidSect="00395CDA">
      <w:pgSz w:w="16838" w:h="11906" w:orient="landscape"/>
      <w:pgMar w:top="992" w:right="568" w:bottom="851" w:left="709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035" w:rsidRDefault="00395CDA">
      <w:pPr>
        <w:spacing w:line="240" w:lineRule="auto"/>
      </w:pPr>
      <w:r>
        <w:separator/>
      </w:r>
    </w:p>
  </w:endnote>
  <w:endnote w:type="continuationSeparator" w:id="0">
    <w:p w:rsidR="00166035" w:rsidRDefault="00395C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035" w:rsidRDefault="00395CDA">
      <w:pPr>
        <w:spacing w:after="0"/>
      </w:pPr>
      <w:r>
        <w:separator/>
      </w:r>
    </w:p>
  </w:footnote>
  <w:footnote w:type="continuationSeparator" w:id="0">
    <w:p w:rsidR="00166035" w:rsidRDefault="00395CD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922"/>
    <w:rsid w:val="00166035"/>
    <w:rsid w:val="00395CDA"/>
    <w:rsid w:val="00521922"/>
    <w:rsid w:val="009F1E09"/>
    <w:rsid w:val="00D65F0F"/>
    <w:rsid w:val="00E854CF"/>
    <w:rsid w:val="5AAF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6DA5B4-91D1-47AD-9E5C-8EA3A83C5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5C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5CD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05142B9D0E149B29E83DD55C636B1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4F3840-EBE8-4167-BBFD-97FD85B1F6F7}"/>
      </w:docPartPr>
      <w:docPartBody>
        <w:p w:rsidR="003D1C8B" w:rsidRDefault="003D1C8B">
          <w:pPr>
            <w:pStyle w:val="D05142B9D0E149B29E83DD55C636B18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C1AF177E1D34AF1884D4CCEFA8284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15BF33-4CD4-4449-A3B5-085FB395FFB3}"/>
      </w:docPartPr>
      <w:docPartBody>
        <w:p w:rsidR="003D1C8B" w:rsidRDefault="003D1C8B">
          <w:pPr>
            <w:pStyle w:val="5C1AF177E1D34AF1884D4CCEFA82849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CA0FD9DE4574D02BAC3DF45267C1A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CA3E1C-0703-4B12-8722-95382ECBA25B}"/>
      </w:docPartPr>
      <w:docPartBody>
        <w:p w:rsidR="003D1C8B" w:rsidRDefault="003D1C8B">
          <w:pPr>
            <w:pStyle w:val="6CA0FD9DE4574D02BAC3DF45267C1A42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C8B" w:rsidRDefault="003D1C8B">
      <w:pPr>
        <w:spacing w:line="240" w:lineRule="auto"/>
      </w:pPr>
      <w:r>
        <w:separator/>
      </w:r>
    </w:p>
  </w:endnote>
  <w:endnote w:type="continuationSeparator" w:id="0">
    <w:p w:rsidR="003D1C8B" w:rsidRDefault="003D1C8B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C8B" w:rsidRDefault="003D1C8B">
      <w:pPr>
        <w:spacing w:after="0"/>
      </w:pPr>
      <w:r>
        <w:separator/>
      </w:r>
    </w:p>
  </w:footnote>
  <w:footnote w:type="continuationSeparator" w:id="0">
    <w:p w:rsidR="003D1C8B" w:rsidRDefault="003D1C8B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1F7"/>
    <w:rsid w:val="003D1C8B"/>
    <w:rsid w:val="006911F7"/>
    <w:rsid w:val="0080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D05142B9D0E149B29E83DD55C636B188">
    <w:name w:val="D05142B9D0E149B29E83DD55C636B188"/>
    <w:qFormat/>
    <w:pPr>
      <w:spacing w:after="160" w:line="259" w:lineRule="auto"/>
    </w:pPr>
    <w:rPr>
      <w:sz w:val="22"/>
      <w:szCs w:val="22"/>
    </w:rPr>
  </w:style>
  <w:style w:type="paragraph" w:customStyle="1" w:styleId="5C1AF177E1D34AF1884D4CCEFA82849B">
    <w:name w:val="5C1AF177E1D34AF1884D4CCEFA82849B"/>
    <w:pPr>
      <w:spacing w:after="160" w:line="259" w:lineRule="auto"/>
    </w:pPr>
    <w:rPr>
      <w:sz w:val="22"/>
      <w:szCs w:val="22"/>
    </w:rPr>
  </w:style>
  <w:style w:type="paragraph" w:customStyle="1" w:styleId="6CA0FD9DE4574D02BAC3DF45267C1A42">
    <w:name w:val="6CA0FD9DE4574D02BAC3DF45267C1A42"/>
    <w:qFormat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Специалист по закупкам</cp:lastModifiedBy>
  <cp:revision>2</cp:revision>
  <cp:lastPrinted>2026-07-24T12:12:00Z</cp:lastPrinted>
  <dcterms:created xsi:type="dcterms:W3CDTF">2026-07-29T13:10:00Z</dcterms:created>
  <dcterms:modified xsi:type="dcterms:W3CDTF">2026-07-29T13:10:00Z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8E3BCA6D7ED84394BAD3075D1CB7DBF7_12</vt:lpwstr>
  </property>
</Properties>
</file>