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D3" w:rsidRPr="00CC7860" w:rsidRDefault="00B123D3" w:rsidP="00B123D3">
      <w:pPr>
        <w:ind w:left="142" w:right="-2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 xml:space="preserve">ДОГОВОР № </w:t>
      </w:r>
      <w:r w:rsidR="007355A6" w:rsidRPr="00CC7860">
        <w:rPr>
          <w:b/>
          <w:sz w:val="24"/>
          <w:szCs w:val="24"/>
          <w:lang w:eastAsia="ru-RU"/>
        </w:rPr>
        <w:t>84</w:t>
      </w:r>
      <w:r w:rsidR="001F0616" w:rsidRPr="00CC7860">
        <w:rPr>
          <w:b/>
          <w:sz w:val="24"/>
          <w:szCs w:val="24"/>
          <w:lang w:eastAsia="ru-RU"/>
        </w:rPr>
        <w:t>-26-223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rFonts w:eastAsia="Calibri"/>
          <w:color w:val="000000"/>
          <w:sz w:val="24"/>
          <w:szCs w:val="24"/>
          <w:lang w:eastAsia="ru-RU"/>
        </w:rPr>
        <w:t>на 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b/>
          <w:bCs/>
          <w:sz w:val="24"/>
          <w:szCs w:val="24"/>
          <w:lang w:eastAsia="ru-RU"/>
        </w:rPr>
        <w:t>с субъектом малого предпринимательства (</w:t>
      </w:r>
      <w:r w:rsidR="00000F71">
        <w:rPr>
          <w:b/>
          <w:bCs/>
          <w:sz w:val="24"/>
          <w:szCs w:val="24"/>
          <w:lang w:eastAsia="ru-RU"/>
        </w:rPr>
        <w:t>___________</w:t>
      </w:r>
      <w:r w:rsidR="00907661">
        <w:rPr>
          <w:b/>
          <w:bCs/>
          <w:sz w:val="24"/>
          <w:szCs w:val="24"/>
          <w:lang w:eastAsia="ru-RU"/>
        </w:rPr>
        <w:t>)</w:t>
      </w:r>
    </w:p>
    <w:p w:rsidR="00E34F15" w:rsidRDefault="00E34F15" w:rsidP="00B123D3">
      <w:pPr>
        <w:ind w:left="142" w:right="-2"/>
        <w:jc w:val="center"/>
        <w:rPr>
          <w:b/>
          <w:bCs/>
          <w:sz w:val="24"/>
          <w:szCs w:val="24"/>
          <w:lang w:eastAsia="ru-RU"/>
        </w:rPr>
      </w:pPr>
    </w:p>
    <w:p w:rsidR="00B123D3" w:rsidRPr="00CC7860" w:rsidRDefault="00B123D3" w:rsidP="00B123D3">
      <w:pPr>
        <w:ind w:right="-2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B123D3" w:rsidRPr="00CC7860" w:rsidTr="004B23B1">
        <w:tc>
          <w:tcPr>
            <w:tcW w:w="2500" w:type="pct"/>
            <w:shd w:val="clear" w:color="auto" w:fill="auto"/>
          </w:tcPr>
          <w:p w:rsidR="00B123D3" w:rsidRPr="00CC7860" w:rsidRDefault="00B123D3" w:rsidP="004B23B1">
            <w:pPr>
              <w:ind w:right="-2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500" w:type="pct"/>
            <w:shd w:val="clear" w:color="auto" w:fill="auto"/>
          </w:tcPr>
          <w:p w:rsidR="00B123D3" w:rsidRPr="00CC7860" w:rsidRDefault="00B123D3" w:rsidP="007355A6">
            <w:pPr>
              <w:ind w:right="-2"/>
              <w:jc w:val="right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«</w:t>
            </w:r>
            <w:r w:rsidR="00B761DF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="00527D7F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="009B1290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Pr="00CC7860">
              <w:rPr>
                <w:b/>
                <w:sz w:val="24"/>
                <w:szCs w:val="24"/>
                <w:lang w:eastAsia="ru-RU"/>
              </w:rPr>
              <w:t>»</w:t>
            </w:r>
            <w:r w:rsidR="00F52F6B" w:rsidRPr="00CC786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355A6" w:rsidRPr="00CC7860">
              <w:rPr>
                <w:b/>
                <w:sz w:val="24"/>
                <w:szCs w:val="24"/>
                <w:lang w:eastAsia="ru-RU"/>
              </w:rPr>
              <w:t>июля</w:t>
            </w:r>
            <w:r w:rsidR="0055518C" w:rsidRPr="00CC786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860">
              <w:rPr>
                <w:b/>
                <w:sz w:val="24"/>
                <w:szCs w:val="24"/>
                <w:lang w:eastAsia="ru-RU"/>
              </w:rPr>
              <w:t>202</w:t>
            </w:r>
            <w:r w:rsidR="0004185A" w:rsidRPr="00CC7860">
              <w:rPr>
                <w:b/>
                <w:sz w:val="24"/>
                <w:szCs w:val="24"/>
                <w:lang w:eastAsia="ru-RU"/>
              </w:rPr>
              <w:t>6</w:t>
            </w:r>
            <w:r w:rsidRPr="00CC7860">
              <w:rPr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23D3" w:rsidRPr="00CC7860" w:rsidRDefault="00B123D3" w:rsidP="00B123D3">
      <w:pPr>
        <w:ind w:right="-2"/>
        <w:jc w:val="both"/>
        <w:rPr>
          <w:b/>
          <w:bCs/>
          <w:sz w:val="24"/>
          <w:szCs w:val="24"/>
          <w:lang w:eastAsia="ru-RU"/>
        </w:rPr>
      </w:pPr>
    </w:p>
    <w:p w:rsidR="005675B4" w:rsidRPr="00CC7860" w:rsidRDefault="00B123D3" w:rsidP="00BE676D">
      <w:pPr>
        <w:pStyle w:val="4"/>
        <w:shd w:val="clear" w:color="auto" w:fill="auto"/>
        <w:spacing w:before="0" w:after="0" w:line="299" w:lineRule="exact"/>
        <w:ind w:left="40" w:right="-114" w:firstLine="620"/>
        <w:jc w:val="both"/>
        <w:rPr>
          <w:rFonts w:eastAsia="Calibri"/>
          <w:sz w:val="24"/>
          <w:szCs w:val="24"/>
        </w:rPr>
      </w:pPr>
      <w:r w:rsidRPr="00CC7860">
        <w:rPr>
          <w:rFonts w:eastAsia="Calibri"/>
          <w:b/>
          <w:sz w:val="24"/>
          <w:szCs w:val="24"/>
        </w:rPr>
        <w:t>Федеральное государственное бюджетное учреждение культуры «Всероссийский музей декоративно-прикладного и народного искусства»</w:t>
      </w:r>
      <w:r w:rsidRPr="00CC7860">
        <w:rPr>
          <w:rFonts w:eastAsia="Calibri"/>
          <w:sz w:val="24"/>
          <w:szCs w:val="24"/>
        </w:rPr>
        <w:t xml:space="preserve">, именуемое в дальнейшем </w:t>
      </w:r>
      <w:r w:rsidRPr="00CC7860">
        <w:rPr>
          <w:rFonts w:eastAsia="Calibri"/>
          <w:b/>
          <w:sz w:val="24"/>
          <w:szCs w:val="24"/>
        </w:rPr>
        <w:t>«Заказчик»</w:t>
      </w:r>
      <w:r w:rsidR="004C59D8" w:rsidRPr="00CC7860">
        <w:rPr>
          <w:rFonts w:eastAsia="Calibri"/>
          <w:sz w:val="24"/>
          <w:szCs w:val="24"/>
        </w:rPr>
        <w:t xml:space="preserve">, в лице </w:t>
      </w:r>
      <w:r w:rsidR="00473923" w:rsidRPr="00473923">
        <w:rPr>
          <w:rFonts w:eastAsia="Calibri"/>
          <w:sz w:val="24"/>
          <w:szCs w:val="24"/>
        </w:rPr>
        <w:t xml:space="preserve">директора </w:t>
      </w:r>
      <w:r w:rsidR="002A05EF" w:rsidRPr="002A05EF">
        <w:rPr>
          <w:rFonts w:eastAsia="Calibri"/>
          <w:sz w:val="24"/>
          <w:szCs w:val="24"/>
        </w:rPr>
        <w:t>Рыбкиной Татьяны Вячеславовны</w:t>
      </w:r>
      <w:r w:rsidR="00473923" w:rsidRPr="00473923">
        <w:rPr>
          <w:rFonts w:eastAsia="Calibri"/>
          <w:sz w:val="24"/>
          <w:szCs w:val="24"/>
        </w:rPr>
        <w:t xml:space="preserve">, </w:t>
      </w:r>
      <w:r w:rsidR="004C59D8" w:rsidRPr="00CC7860">
        <w:rPr>
          <w:rFonts w:eastAsia="Calibri"/>
          <w:sz w:val="24"/>
          <w:szCs w:val="24"/>
        </w:rPr>
        <w:t xml:space="preserve">действующего на основании </w:t>
      </w:r>
      <w:r w:rsidR="002A05EF">
        <w:rPr>
          <w:rFonts w:eastAsia="Calibri"/>
          <w:sz w:val="24"/>
          <w:szCs w:val="24"/>
        </w:rPr>
        <w:t>Устава</w:t>
      </w:r>
      <w:r w:rsidRPr="00CC7860">
        <w:rPr>
          <w:rFonts w:eastAsia="Calibri"/>
          <w:sz w:val="24"/>
          <w:szCs w:val="24"/>
        </w:rPr>
        <w:t xml:space="preserve">, с </w:t>
      </w:r>
      <w:r w:rsidRPr="00473923">
        <w:rPr>
          <w:rFonts w:eastAsia="Calibri"/>
          <w:sz w:val="24"/>
          <w:szCs w:val="24"/>
        </w:rPr>
        <w:t xml:space="preserve">одной стороны и </w:t>
      </w:r>
      <w:r w:rsidR="002A05EF">
        <w:rPr>
          <w:sz w:val="24"/>
          <w:szCs w:val="24"/>
        </w:rPr>
        <w:t>________________________</w:t>
      </w:r>
      <w:r w:rsidR="00473923" w:rsidRPr="00473923">
        <w:rPr>
          <w:sz w:val="24"/>
          <w:szCs w:val="24"/>
        </w:rPr>
        <w:t xml:space="preserve">, именуемом в дальнейшем «Исполнитель», в лице </w:t>
      </w:r>
      <w:r w:rsidR="002A05EF">
        <w:rPr>
          <w:sz w:val="24"/>
          <w:szCs w:val="24"/>
        </w:rPr>
        <w:t>____________________________</w:t>
      </w:r>
      <w:r w:rsidR="00473923" w:rsidRPr="00473923">
        <w:rPr>
          <w:sz w:val="24"/>
          <w:szCs w:val="24"/>
        </w:rPr>
        <w:t xml:space="preserve">, действующего на основании </w:t>
      </w:r>
      <w:r w:rsidR="002A05EF">
        <w:rPr>
          <w:sz w:val="24"/>
          <w:szCs w:val="24"/>
        </w:rPr>
        <w:t>___________</w:t>
      </w:r>
      <w:r w:rsidRPr="00473923">
        <w:rPr>
          <w:rFonts w:eastAsia="Calibri"/>
          <w:sz w:val="24"/>
          <w:szCs w:val="24"/>
        </w:rPr>
        <w:t xml:space="preserve"> с другой стороны, </w:t>
      </w:r>
      <w:r w:rsidR="009B4082" w:rsidRPr="00473923">
        <w:rPr>
          <w:rFonts w:eastAsia="Calibri"/>
          <w:sz w:val="24"/>
          <w:szCs w:val="24"/>
        </w:rPr>
        <w:t>именуемое в дальнейшем «</w:t>
      </w:r>
      <w:r w:rsidR="009B4082" w:rsidRPr="00473923">
        <w:rPr>
          <w:rFonts w:eastAsia="Calibri"/>
          <w:b/>
          <w:sz w:val="24"/>
          <w:szCs w:val="24"/>
        </w:rPr>
        <w:t>Исполнител</w:t>
      </w:r>
      <w:r w:rsidR="009B4082" w:rsidRPr="00473923">
        <w:rPr>
          <w:rFonts w:eastAsia="Calibri"/>
          <w:sz w:val="24"/>
          <w:szCs w:val="24"/>
        </w:rPr>
        <w:t xml:space="preserve">ь», </w:t>
      </w:r>
      <w:r w:rsidRPr="00473923">
        <w:rPr>
          <w:rFonts w:eastAsia="Calibri"/>
          <w:sz w:val="24"/>
          <w:szCs w:val="24"/>
        </w:rPr>
        <w:t xml:space="preserve">вместе именуемые «Стороны», </w:t>
      </w:r>
      <w:r w:rsidR="007355A6" w:rsidRPr="00473923">
        <w:rPr>
          <w:rFonts w:eastAsia="Calibri"/>
          <w:sz w:val="24"/>
          <w:szCs w:val="24"/>
        </w:rPr>
        <w:t>в соответствии с требованиями Гражданского законодательства Российской Федерации и Федерального закона от 18.07.2011 № 223-ФЗ «О закупках товаров, работ</w:t>
      </w:r>
      <w:r w:rsidR="007355A6" w:rsidRPr="00CC7860">
        <w:rPr>
          <w:rFonts w:eastAsia="Calibri"/>
          <w:sz w:val="24"/>
          <w:szCs w:val="24"/>
        </w:rPr>
        <w:t>, услуг отдельными видами юридических лиц» (далее – Закон № 223-ФЗ), на основании п. 2 ст.19. Положения о закупках товаров, работ и услуг для нужд Федерального государственного бюджетного учреждения культуры «Всероссийский музей декоративно-прикладного и народного искусства», утвержденного Приказом Минкультуры России от 21.11.2022г. № 2336</w:t>
      </w:r>
      <w:r w:rsidR="005675B4" w:rsidRPr="00CC7860">
        <w:rPr>
          <w:rFonts w:eastAsia="Calibri"/>
          <w:sz w:val="24"/>
          <w:szCs w:val="24"/>
        </w:rPr>
        <w:t xml:space="preserve">, </w:t>
      </w:r>
      <w:r w:rsidR="005675B4" w:rsidRPr="00CC7860">
        <w:rPr>
          <w:sz w:val="24"/>
          <w:szCs w:val="24"/>
        </w:rPr>
        <w:t xml:space="preserve">Извещения, размещенного в </w:t>
      </w:r>
      <w:r w:rsidR="002A05EF">
        <w:rPr>
          <w:sz w:val="24"/>
          <w:szCs w:val="24"/>
        </w:rPr>
        <w:t>е</w:t>
      </w:r>
      <w:r w:rsidR="002A05EF" w:rsidRPr="002A05EF">
        <w:rPr>
          <w:sz w:val="24"/>
          <w:szCs w:val="24"/>
        </w:rPr>
        <w:t>дин</w:t>
      </w:r>
      <w:r w:rsidR="002A05EF">
        <w:rPr>
          <w:sz w:val="24"/>
          <w:szCs w:val="24"/>
        </w:rPr>
        <w:t>ом</w:t>
      </w:r>
      <w:r w:rsidR="002A05EF" w:rsidRPr="002A05EF">
        <w:rPr>
          <w:sz w:val="24"/>
          <w:szCs w:val="24"/>
        </w:rPr>
        <w:t xml:space="preserve"> агрегатор</w:t>
      </w:r>
      <w:r w:rsidR="002A05EF">
        <w:rPr>
          <w:sz w:val="24"/>
          <w:szCs w:val="24"/>
        </w:rPr>
        <w:t>е</w:t>
      </w:r>
      <w:r w:rsidR="002A05EF" w:rsidRPr="002A05EF">
        <w:rPr>
          <w:sz w:val="24"/>
          <w:szCs w:val="24"/>
        </w:rPr>
        <w:t xml:space="preserve"> торговли </w:t>
      </w:r>
      <w:r w:rsidR="004E2D55" w:rsidRPr="00CC7860">
        <w:rPr>
          <w:sz w:val="24"/>
          <w:szCs w:val="24"/>
        </w:rPr>
        <w:t>(Е</w:t>
      </w:r>
      <w:r w:rsidR="002A05EF">
        <w:rPr>
          <w:sz w:val="24"/>
          <w:szCs w:val="24"/>
        </w:rPr>
        <w:t>АТ</w:t>
      </w:r>
      <w:r w:rsidR="004E2D55" w:rsidRPr="00CC7860">
        <w:rPr>
          <w:sz w:val="24"/>
          <w:szCs w:val="24"/>
        </w:rPr>
        <w:t>) от «</w:t>
      </w:r>
      <w:r w:rsidR="007355A6" w:rsidRPr="00CC7860">
        <w:rPr>
          <w:sz w:val="24"/>
          <w:szCs w:val="24"/>
        </w:rPr>
        <w:t>____</w:t>
      </w:r>
      <w:r w:rsidR="005675B4" w:rsidRPr="00CC7860">
        <w:rPr>
          <w:sz w:val="24"/>
          <w:szCs w:val="24"/>
        </w:rPr>
        <w:t>»</w:t>
      </w:r>
      <w:r w:rsidR="004E2D55" w:rsidRPr="00CC7860">
        <w:rPr>
          <w:sz w:val="24"/>
          <w:szCs w:val="24"/>
        </w:rPr>
        <w:t xml:space="preserve"> </w:t>
      </w:r>
      <w:r w:rsidR="007355A6" w:rsidRPr="00CC7860">
        <w:rPr>
          <w:sz w:val="24"/>
          <w:szCs w:val="24"/>
        </w:rPr>
        <w:t>июля</w:t>
      </w:r>
      <w:r w:rsidR="0055518C" w:rsidRPr="00CC7860">
        <w:rPr>
          <w:sz w:val="24"/>
          <w:szCs w:val="24"/>
        </w:rPr>
        <w:t xml:space="preserve"> </w:t>
      </w:r>
      <w:r w:rsidR="00DD47D1" w:rsidRPr="00CC7860">
        <w:rPr>
          <w:sz w:val="24"/>
          <w:szCs w:val="24"/>
        </w:rPr>
        <w:t>2026 года</w:t>
      </w:r>
      <w:r w:rsidR="0061063C" w:rsidRPr="00CC7860">
        <w:rPr>
          <w:sz w:val="24"/>
          <w:szCs w:val="24"/>
        </w:rPr>
        <w:t xml:space="preserve"> № </w:t>
      </w:r>
      <w:r w:rsidR="007355A6" w:rsidRPr="00CC7860">
        <w:rPr>
          <w:sz w:val="24"/>
          <w:szCs w:val="24"/>
        </w:rPr>
        <w:t>__________________</w:t>
      </w:r>
      <w:r w:rsidR="0061063C" w:rsidRPr="00CC7860">
        <w:rPr>
          <w:sz w:val="24"/>
          <w:szCs w:val="24"/>
        </w:rPr>
        <w:t> </w:t>
      </w:r>
      <w:r w:rsidR="0055518C" w:rsidRPr="00CC7860">
        <w:rPr>
          <w:sz w:val="24"/>
          <w:szCs w:val="24"/>
        </w:rPr>
        <w:t xml:space="preserve"> </w:t>
      </w:r>
      <w:r w:rsidR="005675B4" w:rsidRPr="00CC7860">
        <w:rPr>
          <w:sz w:val="24"/>
          <w:szCs w:val="24"/>
        </w:rPr>
        <w:t xml:space="preserve">заключили настоящий Договор (далее - </w:t>
      </w:r>
      <w:r w:rsidR="005675B4" w:rsidRPr="00CC7860">
        <w:rPr>
          <w:rFonts w:eastAsia="Courier New"/>
          <w:b/>
          <w:bCs/>
          <w:sz w:val="24"/>
          <w:szCs w:val="24"/>
        </w:rPr>
        <w:t xml:space="preserve">«Договор») </w:t>
      </w:r>
      <w:r w:rsidR="005675B4" w:rsidRPr="00CC7860">
        <w:rPr>
          <w:sz w:val="24"/>
          <w:szCs w:val="24"/>
        </w:rPr>
        <w:t>о нижеследующем.</w:t>
      </w: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ПРЕДМЕТ ДОГОВОРА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8446D0" w:rsidP="007355A6">
      <w:pPr>
        <w:numPr>
          <w:ilvl w:val="1"/>
          <w:numId w:val="22"/>
        </w:numPr>
        <w:ind w:left="-142" w:right="-2" w:firstLine="709"/>
        <w:contextualSpacing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CC7860">
        <w:rPr>
          <w:rFonts w:eastAsia="Calibri"/>
          <w:color w:val="000000"/>
          <w:sz w:val="24"/>
          <w:szCs w:val="24"/>
          <w:lang w:eastAsia="ru-RU"/>
        </w:rPr>
        <w:t xml:space="preserve">Исполнитель </w:t>
      </w:r>
      <w:r w:rsidR="00C55124" w:rsidRPr="00CC7860">
        <w:rPr>
          <w:rFonts w:eastAsia="Calibri"/>
          <w:color w:val="000000"/>
          <w:sz w:val="24"/>
          <w:szCs w:val="24"/>
          <w:lang w:eastAsia="ru-RU"/>
        </w:rPr>
        <w:t xml:space="preserve">обязуется </w:t>
      </w:r>
      <w:r w:rsidR="008C2242" w:rsidRPr="00CC7860">
        <w:rPr>
          <w:rFonts w:eastAsia="Calibri"/>
          <w:color w:val="000000"/>
          <w:sz w:val="24"/>
          <w:szCs w:val="24"/>
          <w:lang w:eastAsia="ru-RU"/>
        </w:rPr>
        <w:t>оказать</w:t>
      </w:r>
      <w:r w:rsidR="00C55124" w:rsidRPr="00CC7860">
        <w:rPr>
          <w:rFonts w:eastAsia="Calibri"/>
          <w:color w:val="000000"/>
          <w:sz w:val="24"/>
          <w:szCs w:val="24"/>
          <w:lang w:eastAsia="ru-RU"/>
        </w:rPr>
        <w:t xml:space="preserve"> услуг</w:t>
      </w:r>
      <w:r w:rsidR="008C2242" w:rsidRPr="00CC7860">
        <w:rPr>
          <w:rFonts w:eastAsia="Calibri"/>
          <w:color w:val="000000"/>
          <w:sz w:val="24"/>
          <w:szCs w:val="24"/>
          <w:lang w:eastAsia="ru-RU"/>
        </w:rPr>
        <w:t>и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7355A6" w:rsidRPr="00CC7860">
        <w:rPr>
          <w:rFonts w:eastAsia="Calibri"/>
          <w:color w:val="000000"/>
          <w:sz w:val="24"/>
          <w:szCs w:val="24"/>
          <w:lang w:eastAsia="ru-RU"/>
        </w:rPr>
        <w:t xml:space="preserve"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 </w:t>
      </w:r>
      <w:r w:rsidR="00540589" w:rsidRPr="00CC7860">
        <w:rPr>
          <w:rFonts w:eastAsia="Calibri"/>
          <w:color w:val="000000"/>
          <w:sz w:val="24"/>
          <w:szCs w:val="24"/>
          <w:lang w:eastAsia="ru-RU"/>
        </w:rPr>
        <w:t>(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>далее – «Услуги»)</w:t>
      </w:r>
      <w:r w:rsidR="00562244" w:rsidRPr="00CC7860">
        <w:rPr>
          <w:rFonts w:eastAsia="Calibri"/>
          <w:color w:val="000000"/>
          <w:sz w:val="24"/>
          <w:szCs w:val="24"/>
          <w:lang w:eastAsia="ru-RU"/>
        </w:rPr>
        <w:t xml:space="preserve"> согласно Техническому заданию (Приложение № 1)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>, а Заказчик обязуется принять и оплатить оказанные Исполнителем Услуги.</w:t>
      </w:r>
    </w:p>
    <w:p w:rsidR="00B123D3" w:rsidRPr="00CC7860" w:rsidRDefault="00B123D3" w:rsidP="00BE54C7">
      <w:pPr>
        <w:numPr>
          <w:ilvl w:val="1"/>
          <w:numId w:val="22"/>
        </w:numPr>
        <w:ind w:left="-142" w:right="-2" w:firstLine="709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 w:rsidRPr="00CC7860">
        <w:rPr>
          <w:sz w:val="24"/>
          <w:szCs w:val="24"/>
          <w:shd w:val="clear" w:color="auto" w:fill="FFFFFF"/>
          <w:lang w:eastAsia="ru-RU"/>
        </w:rPr>
        <w:t>Наименование, количество</w:t>
      </w:r>
      <w:r w:rsidR="00916398" w:rsidRPr="00CC7860">
        <w:rPr>
          <w:sz w:val="24"/>
          <w:szCs w:val="24"/>
          <w:shd w:val="clear" w:color="auto" w:fill="FFFFFF"/>
          <w:lang w:eastAsia="ru-RU"/>
        </w:rPr>
        <w:t>,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 стоимость Услуг</w:t>
      </w:r>
      <w:r w:rsidR="005F3635" w:rsidRPr="00CC7860">
        <w:rPr>
          <w:sz w:val="24"/>
          <w:szCs w:val="24"/>
          <w:shd w:val="clear" w:color="auto" w:fill="FFFFFF"/>
          <w:lang w:eastAsia="ru-RU"/>
        </w:rPr>
        <w:t xml:space="preserve"> 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содержатся в </w:t>
      </w:r>
      <w:r w:rsidR="007355A6" w:rsidRPr="00CC7860">
        <w:rPr>
          <w:sz w:val="24"/>
          <w:szCs w:val="24"/>
          <w:shd w:val="clear" w:color="auto" w:fill="FFFFFF"/>
          <w:lang w:eastAsia="ru-RU"/>
        </w:rPr>
        <w:t>Спецификации</w:t>
      </w:r>
      <w:r w:rsidR="00562244" w:rsidRPr="00CC7860">
        <w:rPr>
          <w:sz w:val="24"/>
          <w:szCs w:val="24"/>
          <w:shd w:val="clear" w:color="auto" w:fill="FFFFFF"/>
          <w:lang w:eastAsia="ru-RU"/>
        </w:rPr>
        <w:t xml:space="preserve"> (Приложение № 2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 к Договору).</w:t>
      </w:r>
    </w:p>
    <w:p w:rsidR="00B123D3" w:rsidRPr="00CC7860" w:rsidRDefault="00B123D3" w:rsidP="00C55124">
      <w:pPr>
        <w:numPr>
          <w:ilvl w:val="1"/>
          <w:numId w:val="22"/>
        </w:numPr>
        <w:ind w:left="-142" w:right="-2" w:firstLine="709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CC7860">
        <w:rPr>
          <w:sz w:val="24"/>
          <w:szCs w:val="24"/>
          <w:shd w:val="clear" w:color="auto" w:fill="FFFFFF"/>
          <w:lang w:eastAsia="ru-RU"/>
        </w:rPr>
        <w:t xml:space="preserve">Срок оказания Услуг по Договору: </w:t>
      </w:r>
      <w:r w:rsidR="001F0616" w:rsidRPr="00CC7860">
        <w:rPr>
          <w:sz w:val="24"/>
          <w:szCs w:val="24"/>
          <w:shd w:val="clear" w:color="auto" w:fill="FFFFFF"/>
          <w:lang w:eastAsia="ru-RU"/>
        </w:rPr>
        <w:t xml:space="preserve">с </w:t>
      </w:r>
      <w:r w:rsidR="007355A6" w:rsidRPr="00CC7860">
        <w:rPr>
          <w:sz w:val="24"/>
          <w:szCs w:val="24"/>
          <w:shd w:val="clear" w:color="auto" w:fill="FFFFFF"/>
          <w:lang w:eastAsia="ru-RU"/>
        </w:rPr>
        <w:t xml:space="preserve">даты подписания договора </w:t>
      </w:r>
      <w:r w:rsidR="00D05C1C" w:rsidRPr="00CC7860">
        <w:rPr>
          <w:sz w:val="24"/>
          <w:szCs w:val="24"/>
          <w:shd w:val="clear" w:color="auto" w:fill="FFFFFF"/>
          <w:lang w:eastAsia="ru-RU"/>
        </w:rPr>
        <w:t>по «</w:t>
      </w:r>
      <w:r w:rsidR="0055518C" w:rsidRPr="00CC7860">
        <w:rPr>
          <w:sz w:val="24"/>
          <w:szCs w:val="24"/>
          <w:shd w:val="clear" w:color="auto" w:fill="FFFFFF"/>
          <w:lang w:eastAsia="ru-RU"/>
        </w:rPr>
        <w:t>3</w:t>
      </w:r>
      <w:r w:rsidR="00BE4F73" w:rsidRPr="00CC7860">
        <w:rPr>
          <w:sz w:val="24"/>
          <w:szCs w:val="24"/>
          <w:shd w:val="clear" w:color="auto" w:fill="FFFFFF"/>
          <w:lang w:eastAsia="ru-RU"/>
        </w:rPr>
        <w:t>0</w:t>
      </w:r>
      <w:r w:rsidR="00D05C1C" w:rsidRPr="00CC7860">
        <w:rPr>
          <w:sz w:val="24"/>
          <w:szCs w:val="24"/>
          <w:shd w:val="clear" w:color="auto" w:fill="FFFFFF"/>
          <w:lang w:eastAsia="ru-RU"/>
        </w:rPr>
        <w:t xml:space="preserve">» </w:t>
      </w:r>
      <w:r w:rsidR="00BE4F73" w:rsidRPr="00CC7860">
        <w:rPr>
          <w:sz w:val="24"/>
          <w:szCs w:val="24"/>
          <w:shd w:val="clear" w:color="auto" w:fill="FFFFFF"/>
          <w:lang w:eastAsia="ru-RU"/>
        </w:rPr>
        <w:t>сентября</w:t>
      </w:r>
      <w:r w:rsidR="001F0616" w:rsidRPr="00CC7860">
        <w:rPr>
          <w:sz w:val="24"/>
          <w:szCs w:val="24"/>
          <w:shd w:val="clear" w:color="auto" w:fill="FFFFFF"/>
          <w:lang w:eastAsia="ru-RU"/>
        </w:rPr>
        <w:t xml:space="preserve"> </w:t>
      </w:r>
      <w:r w:rsidR="005675B4" w:rsidRPr="00CC7860">
        <w:rPr>
          <w:sz w:val="24"/>
          <w:szCs w:val="24"/>
          <w:shd w:val="clear" w:color="auto" w:fill="FFFFFF"/>
          <w:lang w:eastAsia="ru-RU"/>
        </w:rPr>
        <w:t>2026</w:t>
      </w:r>
      <w:r w:rsidR="00C42B8E" w:rsidRPr="00CC7860">
        <w:rPr>
          <w:sz w:val="24"/>
          <w:szCs w:val="24"/>
          <w:shd w:val="clear" w:color="auto" w:fill="FFFFFF"/>
          <w:lang w:eastAsia="ru-RU"/>
        </w:rPr>
        <w:t xml:space="preserve"> г</w:t>
      </w:r>
      <w:r w:rsidR="00DF70A3" w:rsidRPr="00CC7860">
        <w:rPr>
          <w:sz w:val="24"/>
          <w:szCs w:val="24"/>
          <w:shd w:val="clear" w:color="auto" w:fill="FFFFFF"/>
          <w:lang w:eastAsia="ru-RU"/>
        </w:rPr>
        <w:t>.</w:t>
      </w:r>
    </w:p>
    <w:p w:rsidR="00DF70A3" w:rsidRPr="00CC7860" w:rsidRDefault="00DF70A3" w:rsidP="00DF70A3">
      <w:pPr>
        <w:ind w:left="1134" w:right="-2"/>
        <w:contextualSpacing/>
        <w:jc w:val="both"/>
        <w:rPr>
          <w:sz w:val="24"/>
          <w:szCs w:val="24"/>
          <w:shd w:val="clear" w:color="auto" w:fill="FFFFFF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ЦЕНА ДОГОВОРА (СТОИМОСТЬ УСЛУГ) И ПОРЯДОК РАСЧЕТОВ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145284" w:rsidP="00473923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473923">
        <w:rPr>
          <w:sz w:val="24"/>
          <w:szCs w:val="24"/>
          <w:lang w:eastAsia="ru-RU"/>
        </w:rPr>
        <w:t>Ц</w:t>
      </w:r>
      <w:r w:rsidR="00B123D3" w:rsidRPr="00473923">
        <w:rPr>
          <w:sz w:val="24"/>
          <w:szCs w:val="24"/>
          <w:lang w:eastAsia="ru-RU"/>
        </w:rPr>
        <w:t>ена Договора (стоимость Услуг) составляет</w:t>
      </w:r>
      <w:r w:rsidR="00E509AE" w:rsidRPr="00473923">
        <w:rPr>
          <w:sz w:val="24"/>
          <w:szCs w:val="24"/>
          <w:lang w:eastAsia="ru-RU"/>
        </w:rPr>
        <w:t xml:space="preserve"> </w:t>
      </w:r>
      <w:r w:rsidR="00B83B4E" w:rsidRPr="00B83B4E">
        <w:rPr>
          <w:sz w:val="24"/>
          <w:szCs w:val="24"/>
          <w:lang w:eastAsia="ru-RU"/>
        </w:rPr>
        <w:t>______</w:t>
      </w:r>
      <w:r w:rsidR="00E509AE" w:rsidRPr="00473923">
        <w:rPr>
          <w:sz w:val="24"/>
          <w:szCs w:val="24"/>
          <w:lang w:eastAsia="ru-RU"/>
        </w:rPr>
        <w:t xml:space="preserve"> </w:t>
      </w:r>
      <w:r w:rsidR="00B123D3" w:rsidRPr="00473923">
        <w:rPr>
          <w:sz w:val="24"/>
          <w:szCs w:val="24"/>
          <w:lang w:eastAsia="ru-RU"/>
        </w:rPr>
        <w:t>(</w:t>
      </w:r>
      <w:r w:rsidR="00B83B4E" w:rsidRPr="00B83B4E">
        <w:rPr>
          <w:sz w:val="24"/>
          <w:szCs w:val="24"/>
          <w:lang w:eastAsia="ru-RU"/>
        </w:rPr>
        <w:t>_______________</w:t>
      </w:r>
      <w:r w:rsidR="00E509AE" w:rsidRPr="00473923">
        <w:rPr>
          <w:sz w:val="24"/>
          <w:szCs w:val="24"/>
          <w:lang w:eastAsia="ru-RU"/>
        </w:rPr>
        <w:t>) рублей</w:t>
      </w:r>
      <w:r w:rsidR="00B123D3" w:rsidRPr="00473923">
        <w:rPr>
          <w:sz w:val="24"/>
          <w:szCs w:val="24"/>
          <w:lang w:eastAsia="ru-RU"/>
        </w:rPr>
        <w:t xml:space="preserve"> </w:t>
      </w:r>
      <w:r w:rsidR="00473923" w:rsidRPr="00473923">
        <w:rPr>
          <w:sz w:val="24"/>
          <w:szCs w:val="24"/>
          <w:lang w:eastAsia="ru-RU"/>
        </w:rPr>
        <w:t>00 копеек</w:t>
      </w:r>
      <w:r w:rsidR="0089222D" w:rsidRPr="00473923">
        <w:rPr>
          <w:sz w:val="24"/>
          <w:szCs w:val="24"/>
          <w:lang w:eastAsia="ru-RU"/>
        </w:rPr>
        <w:t>,</w:t>
      </w:r>
      <w:r w:rsidR="0057231F" w:rsidRPr="00473923">
        <w:rPr>
          <w:sz w:val="24"/>
          <w:szCs w:val="24"/>
          <w:lang w:eastAsia="ru-RU"/>
        </w:rPr>
        <w:t xml:space="preserve"> </w:t>
      </w:r>
      <w:r w:rsidR="00473923" w:rsidRPr="00473923">
        <w:rPr>
          <w:sz w:val="24"/>
          <w:szCs w:val="24"/>
          <w:lang w:eastAsia="ru-RU"/>
        </w:rPr>
        <w:t>в</w:t>
      </w:r>
      <w:r w:rsidR="00473923">
        <w:rPr>
          <w:sz w:val="24"/>
          <w:szCs w:val="24"/>
          <w:lang w:eastAsia="ru-RU"/>
        </w:rPr>
        <w:t xml:space="preserve"> т.ч. НДС </w:t>
      </w:r>
      <w:r w:rsidR="00B83B4E" w:rsidRPr="00B83B4E">
        <w:rPr>
          <w:sz w:val="24"/>
          <w:szCs w:val="24"/>
          <w:lang w:eastAsia="ru-RU"/>
        </w:rPr>
        <w:t>________________</w:t>
      </w:r>
      <w:r w:rsidR="000109FA" w:rsidRPr="00CC7860">
        <w:rPr>
          <w:sz w:val="24"/>
          <w:szCs w:val="24"/>
          <w:lang w:eastAsia="ru-RU"/>
        </w:rPr>
        <w:t>.</w:t>
      </w:r>
    </w:p>
    <w:p w:rsidR="004B1905" w:rsidRPr="00CC7860" w:rsidRDefault="004B1905" w:rsidP="004B1905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Оплату оказанных Услуг по Договору Заказчик осуществляет путем безналичного перечисления денежных средств на расчетный счет Исполнителя на основании выставленного Исполнителем счета на оплату в течение 7 (Семь) рабочих дней с даты подписания Заказчиком представленного Исполнителем Акта сдачи-приемки оказанных услуг (или УПД).</w:t>
      </w:r>
    </w:p>
    <w:p w:rsidR="00B123D3" w:rsidRPr="00CC7860" w:rsidRDefault="00B123D3" w:rsidP="00B123D3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Все расчеты производятся между Сторонами в российских рублях. Обязанность Заказчика по оплате оказанных Услуг считается исполненной в день списания денежных средств со счета Заказчика.</w:t>
      </w:r>
    </w:p>
    <w:p w:rsidR="00B123D3" w:rsidRPr="00CC7860" w:rsidRDefault="00B123D3" w:rsidP="00B123D3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стоимость Услуг включены расходы, связанные с оказанием Услуг, включая накладные расходы, приобретение материалов, уплату налогов, сборов и других обязательных платежей, связанных с исполнением Договора. Стоимость Услуг увеличению (индексации) не подлежит.</w:t>
      </w:r>
    </w:p>
    <w:p w:rsidR="0099067D" w:rsidRPr="0099067D" w:rsidRDefault="00C42B8E" w:rsidP="0099067D">
      <w:pPr>
        <w:ind w:firstLine="567"/>
        <w:jc w:val="both"/>
        <w:rPr>
          <w:color w:val="000000"/>
          <w:sz w:val="24"/>
          <w:szCs w:val="22"/>
          <w:shd w:val="clear" w:color="auto" w:fill="FFFFFF"/>
        </w:rPr>
      </w:pPr>
      <w:r w:rsidRPr="00CC7860">
        <w:rPr>
          <w:color w:val="000000"/>
          <w:sz w:val="24"/>
          <w:szCs w:val="24"/>
          <w:shd w:val="clear" w:color="auto" w:fill="FFFFFF"/>
          <w:lang w:eastAsia="ru-RU"/>
        </w:rPr>
        <w:t xml:space="preserve">2.5. </w:t>
      </w:r>
      <w:r w:rsidR="0099067D" w:rsidRPr="0099067D">
        <w:rPr>
          <w:color w:val="000000"/>
          <w:sz w:val="24"/>
          <w:szCs w:val="22"/>
          <w:shd w:val="clear" w:color="auto" w:fill="FFFFFF"/>
        </w:rPr>
        <w:t xml:space="preserve">Стороны могут использовать систему электронного документооборота (ЭДО) для обмена следующими документами: договора, контракты, дополнительные соглашения, счета, УПД, счета-фактуры, акты и документы, прилагаемые к таким актам: выполненных работ с отчетными материалами, услуг, передачи товара, товарные накладные, акты сверки. </w:t>
      </w:r>
    </w:p>
    <w:p w:rsidR="0099067D" w:rsidRPr="0099067D" w:rsidRDefault="0099067D" w:rsidP="0099067D">
      <w:pPr>
        <w:jc w:val="both"/>
        <w:rPr>
          <w:sz w:val="24"/>
          <w:szCs w:val="22"/>
        </w:rPr>
      </w:pPr>
      <w:r w:rsidRPr="0099067D">
        <w:rPr>
          <w:color w:val="000000"/>
          <w:sz w:val="24"/>
          <w:szCs w:val="22"/>
          <w:shd w:val="clear" w:color="auto" w:fill="FFFFFF"/>
        </w:rPr>
        <w:lastRenderedPageBreak/>
        <w:t>Документы, отправленные через программу СБИС, считаются юридически значимыми и имеют ту же силу, что и документы, подписанные на бумаге. Каждая из сторон обязуется обеспечить защиту информации и соблюдение конфиденциальности при использовании системы ЭДО.</w:t>
      </w:r>
    </w:p>
    <w:p w:rsidR="0099067D" w:rsidRPr="00CC7860" w:rsidRDefault="0099067D" w:rsidP="00C42B8E">
      <w:pPr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ind w:left="1560" w:right="-2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ПРАВА И ОБЯЗАННОСТИ СТОРОН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Исполнитель обязуется:</w:t>
      </w:r>
    </w:p>
    <w:p w:rsidR="00B123D3" w:rsidRPr="00CC7860" w:rsidRDefault="009817A6" w:rsidP="00B123D3">
      <w:pPr>
        <w:numPr>
          <w:ilvl w:val="2"/>
          <w:numId w:val="24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Оказать</w:t>
      </w:r>
      <w:r w:rsidR="00B123D3" w:rsidRPr="00CC7860">
        <w:rPr>
          <w:sz w:val="24"/>
          <w:szCs w:val="24"/>
          <w:lang w:eastAsia="ru-RU"/>
        </w:rPr>
        <w:t xml:space="preserve"> Услуги качественно, в полном объеме и в сроки, указанные в </w:t>
      </w:r>
      <w:r w:rsidRPr="00CC7860">
        <w:rPr>
          <w:sz w:val="24"/>
          <w:szCs w:val="24"/>
          <w:lang w:eastAsia="ru-RU"/>
        </w:rPr>
        <w:t>Договоре</w:t>
      </w:r>
      <w:r w:rsidR="00B123D3" w:rsidRPr="00CC7860">
        <w:rPr>
          <w:sz w:val="24"/>
          <w:szCs w:val="24"/>
          <w:lang w:eastAsia="ru-RU"/>
        </w:rPr>
        <w:t>, в соотв</w:t>
      </w:r>
      <w:r w:rsidRPr="00CC7860">
        <w:rPr>
          <w:sz w:val="24"/>
          <w:szCs w:val="24"/>
          <w:lang w:eastAsia="ru-RU"/>
        </w:rPr>
        <w:t xml:space="preserve">етствии с </w:t>
      </w:r>
      <w:r w:rsidR="007355A6" w:rsidRPr="00CC7860">
        <w:rPr>
          <w:sz w:val="24"/>
          <w:szCs w:val="24"/>
          <w:lang w:eastAsia="ru-RU"/>
        </w:rPr>
        <w:t>Техническим заданием</w:t>
      </w:r>
      <w:r w:rsidRPr="00CC7860">
        <w:rPr>
          <w:sz w:val="24"/>
          <w:szCs w:val="24"/>
          <w:lang w:eastAsia="ru-RU"/>
        </w:rPr>
        <w:t xml:space="preserve"> (Пр</w:t>
      </w:r>
      <w:r w:rsidR="009A3F92" w:rsidRPr="00CC7860">
        <w:rPr>
          <w:sz w:val="24"/>
          <w:szCs w:val="24"/>
          <w:lang w:eastAsia="ru-RU"/>
        </w:rPr>
        <w:t xml:space="preserve">иложение № </w:t>
      </w:r>
      <w:r w:rsidR="007355A6" w:rsidRPr="00CC7860">
        <w:rPr>
          <w:sz w:val="24"/>
          <w:szCs w:val="24"/>
          <w:lang w:eastAsia="ru-RU"/>
        </w:rPr>
        <w:t>1</w:t>
      </w:r>
      <w:r w:rsidRPr="00CC7860">
        <w:rPr>
          <w:sz w:val="24"/>
          <w:szCs w:val="24"/>
          <w:lang w:eastAsia="ru-RU"/>
        </w:rPr>
        <w:t xml:space="preserve"> к Договору)</w:t>
      </w:r>
      <w:r w:rsidR="007355A6" w:rsidRPr="00CC7860">
        <w:rPr>
          <w:sz w:val="24"/>
          <w:szCs w:val="24"/>
          <w:lang w:eastAsia="ru-RU"/>
        </w:rPr>
        <w:t xml:space="preserve"> и Спецификацией (Приложение № 2 к Договору)</w:t>
      </w:r>
      <w:r w:rsidR="00B123D3" w:rsidRPr="00CC7860">
        <w:rPr>
          <w:sz w:val="24"/>
          <w:szCs w:val="24"/>
          <w:lang w:eastAsia="ru-RU"/>
        </w:rPr>
        <w:t xml:space="preserve">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contextualSpacing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Оказывать Услуги своими силами, из своих материалов.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Незамедлительно письменно уведомить Заказчика в случае возникновения независящих от Исполнителя обстоятельств, которые грозят потерей качества результатов оказанных Услуг либо создают задержку и/или невозможность завершения оказания Услуг в срок (п. 1.</w:t>
      </w:r>
      <w:r w:rsidR="005936B3">
        <w:rPr>
          <w:sz w:val="24"/>
          <w:szCs w:val="24"/>
          <w:lang w:eastAsia="ru-RU"/>
        </w:rPr>
        <w:t>3.</w:t>
      </w:r>
      <w:r w:rsidRPr="00CC7860">
        <w:rPr>
          <w:sz w:val="24"/>
          <w:szCs w:val="24"/>
          <w:lang w:eastAsia="ru-RU"/>
        </w:rPr>
        <w:t xml:space="preserve"> Договора).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Письменно уведомить Заказчика в случае задержки срока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Сдать оказанные Услуги по Акту сдачи-приемки оказанных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Обеспечить оказание Услуг в соответствии с Договором, </w:t>
      </w:r>
      <w:r w:rsidRPr="00CC7860">
        <w:rPr>
          <w:sz w:val="24"/>
          <w:szCs w:val="24"/>
          <w:shd w:val="clear" w:color="auto" w:fill="FFFFFF"/>
          <w:lang w:eastAsia="ru-RU"/>
        </w:rPr>
        <w:t>Заказом и иной документацией:</w:t>
      </w:r>
      <w:r w:rsidRPr="00CC7860">
        <w:rPr>
          <w:sz w:val="24"/>
          <w:szCs w:val="24"/>
          <w:lang w:eastAsia="ru-RU"/>
        </w:rPr>
        <w:t xml:space="preserve"> регламентами, нормами, правилами, отраслевыми (ОСТ), межотраслевыми и государственными стандартами (ГОСТ), техническими условиями (ТУ), санитарными (СанПиН), гигиеническими и экологическими правилами и нормами, требованиями сертификации и лицензирования, установленными действующим законодательством Российской Федерации.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Обеспечить оказание Услуг с соблюдением норм техники безопасности, пожарной безопасности, безопасности жизни и здоровья, безопасности используемых материалов, установленных действующим законодательством Российской Федерации, не допускать загрязнения окружающей среды.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Исполнитель гарантирует, что все Услуги будут оказаны лицами, имеющими все необходимые свидетельства, сертификаты, лицензии, разрешения и допуски на осуществление данного вида деятельности и оказания Услуг. Услуги, не соответствующие вышеуказанным требованиям, считаются оказанными Исполнителем с отступлениями от условий Договора и ухудшившими результат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Обеспечить Заказчику возможность осуществлять контроль и надзор за ходом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Исполнять указания Заказчика, касающиеся оказания Услуг.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Своевременно устранять недостатки и дефекты и брак, выявленные Заказчиком в ходе оказания и сдачи-приемки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Бессрочно хранить в тайне конфиденциальную информацию о Заказчике, полученную в результате исполнения Договора,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Заказчика. Указанная норма сохраняет свое действие также в случае расторжения или прекращения действия Договора.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Не использовать полученную в результате исполнения Договора конфиденциальную информацию для каких-либо целей, не связанных с исполнением Договора, без предварительного письменного согласия Заказчика. Обязательства по конфиденциальности и неиспользовании информации, наложенные на Исполнителя Договором, не будут распространяться на общедоступную информацию, а также на информацию, которая станет известна третьим лицам не по вине Исполнителя.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Исполнитель имеет право</w:t>
      </w:r>
      <w:r w:rsidRPr="00CC7860">
        <w:rPr>
          <w:sz w:val="24"/>
          <w:szCs w:val="24"/>
          <w:lang w:eastAsia="ru-RU"/>
        </w:rPr>
        <w:t>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Самостоятельно определять способы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Получать от Заказчика необходимую для оказания Услуг информацию.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Привлекать с письменного согласия Заказчика сторонние организации (третьи лица) для оказания Услуг, заключая с ними соответствующие договоры, неся при этом полную </w:t>
      </w:r>
      <w:r w:rsidRPr="00CC7860">
        <w:rPr>
          <w:sz w:val="24"/>
          <w:szCs w:val="24"/>
          <w:lang w:eastAsia="ru-RU"/>
        </w:rPr>
        <w:lastRenderedPageBreak/>
        <w:t>ответственность перед Заказчиком за их действия и оказанные таким образом Услуги. Привлечение третьих лиц не влечет изменения общей стоимости и/или объемов Услуг.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Заказчик обязуется: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Оплатить оказанные Услуги в порядке и в сроки, предусмотренные Договором.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Предоставлять Исполнителю необходимую для оказания Услуг информацию, в том числе, дизайн-макеты печатной продукции.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Заказчик имеет право</w:t>
      </w:r>
      <w:r w:rsidRPr="00CC7860">
        <w:rPr>
          <w:sz w:val="24"/>
          <w:szCs w:val="24"/>
          <w:lang w:eastAsia="ru-RU"/>
        </w:rPr>
        <w:t>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Осуществлять контроль и надзор за ходом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Давать обязательные для Исполнителя указания, касающиеся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Требовать своевременного устранения Исполнителем недостатков и дефектов, выявленных в ходе оказания и сдачи-приемки Услуг.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ПОРЯДОК СДАЧИ-ПРИЕМКИ УСЛУГ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99067D" w:rsidRPr="0099067D" w:rsidRDefault="001B0126" w:rsidP="001B0126">
      <w:pPr>
        <w:numPr>
          <w:ilvl w:val="1"/>
          <w:numId w:val="24"/>
        </w:numPr>
        <w:ind w:left="0" w:firstLine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  <w:r w:rsidRPr="001B0126">
        <w:rPr>
          <w:color w:val="000000"/>
          <w:spacing w:val="4"/>
          <w:sz w:val="24"/>
          <w:szCs w:val="24"/>
          <w:lang w:eastAsia="ru-RU"/>
        </w:rPr>
        <w:t>По факту оказания Услуг Исполнитель представляет Заказчику результаты оказанных Исполнителем Услуг в соответствии с Техническим заданием (Приложение № 1 к Договору), а также 2 (Два) экземпляра подписанных Исполнителем Акта сдачи-приемки оказанных услуг (или УПД).</w:t>
      </w:r>
    </w:p>
    <w:p w:rsidR="00B123D3" w:rsidRPr="00CC7860" w:rsidRDefault="0099067D" w:rsidP="0099067D">
      <w:pPr>
        <w:numPr>
          <w:ilvl w:val="1"/>
          <w:numId w:val="24"/>
        </w:numPr>
        <w:ind w:left="0" w:firstLine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  <w:r w:rsidRPr="0099067D">
        <w:rPr>
          <w:color w:val="000000"/>
          <w:spacing w:val="4"/>
          <w:sz w:val="24"/>
          <w:szCs w:val="24"/>
          <w:lang w:eastAsia="ru-RU"/>
        </w:rPr>
        <w:t>Заказчик в течение 5 (Пять) рабочих дней с даты получения от Исполнителя Акта сдачи-приёмки оказанных услуг осуществляет приемку оказанных Исполнителем Услуг и возвращает Исполнителю подписанные со своей стороны 1 экземпляр Акта сдачи-приемки оказанных услуг (или УПД).</w:t>
      </w:r>
      <w:r w:rsidR="00B123D3" w:rsidRPr="00CC7860">
        <w:rPr>
          <w:color w:val="000000"/>
          <w:spacing w:val="4"/>
          <w:sz w:val="24"/>
          <w:szCs w:val="24"/>
          <w:lang w:eastAsia="ru-RU"/>
        </w:rPr>
        <w:t xml:space="preserve">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  <w:r w:rsidRPr="00CC7860">
        <w:rPr>
          <w:color w:val="000000"/>
          <w:spacing w:val="4"/>
          <w:sz w:val="24"/>
          <w:szCs w:val="24"/>
          <w:lang w:eastAsia="ru-RU"/>
        </w:rPr>
        <w:t>В случае несоответствия объема и качества Услуг требованиям Договора, Заказчиком составляется и направляется Исполнителю претензия с указанием недостатков, брака и перечня необходимых доработок. Исполнитель обязан устранить недостатки и произвести необходимые доработки без дополнительной оплаты своими силами и за свой счет в указанные в Претензии сроки.</w:t>
      </w:r>
    </w:p>
    <w:p w:rsidR="00B123D3" w:rsidRPr="00CC7860" w:rsidRDefault="00B123D3" w:rsidP="00B123D3">
      <w:pPr>
        <w:ind w:left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ОТВЕТСТВЕННОСТЬ СТОРОН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За неисполнение, ненадлежащее исполнение своих обязательств или несоблюдение сроков по Договору Стороны несут ответственность в соответствии с законодательством Российской Федерации и условиями Договора.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условий Договора о конфиденциальности (п. 3.1.</w:t>
      </w:r>
      <w:r w:rsidR="00504649" w:rsidRPr="00CC7860">
        <w:rPr>
          <w:sz w:val="24"/>
          <w:szCs w:val="24"/>
          <w:lang w:eastAsia="ru-RU"/>
        </w:rPr>
        <w:t>1</w:t>
      </w:r>
      <w:r w:rsidR="005F5960" w:rsidRPr="00CC7860">
        <w:rPr>
          <w:sz w:val="24"/>
          <w:szCs w:val="24"/>
          <w:lang w:eastAsia="ru-RU"/>
        </w:rPr>
        <w:t>2</w:t>
      </w:r>
      <w:r w:rsidRPr="00CC7860">
        <w:rPr>
          <w:sz w:val="24"/>
          <w:szCs w:val="24"/>
          <w:lang w:eastAsia="ru-RU"/>
        </w:rPr>
        <w:t>, 3.1.</w:t>
      </w:r>
      <w:r w:rsidR="00504649" w:rsidRPr="00CC7860">
        <w:rPr>
          <w:sz w:val="24"/>
          <w:szCs w:val="24"/>
          <w:lang w:eastAsia="ru-RU"/>
        </w:rPr>
        <w:t>1</w:t>
      </w:r>
      <w:r w:rsidR="005F5960" w:rsidRPr="00CC7860">
        <w:rPr>
          <w:sz w:val="24"/>
          <w:szCs w:val="24"/>
          <w:lang w:eastAsia="ru-RU"/>
        </w:rPr>
        <w:t>3</w:t>
      </w:r>
      <w:r w:rsidR="00504649" w:rsidRPr="00CC7860">
        <w:rPr>
          <w:sz w:val="24"/>
          <w:szCs w:val="24"/>
          <w:lang w:eastAsia="ru-RU"/>
        </w:rPr>
        <w:t xml:space="preserve"> </w:t>
      </w:r>
      <w:r w:rsidRPr="00CC7860">
        <w:rPr>
          <w:sz w:val="24"/>
          <w:szCs w:val="24"/>
          <w:lang w:eastAsia="ru-RU"/>
        </w:rPr>
        <w:t xml:space="preserve">Договора) Заказчик имеет право на возмещение убытков, понесенных им в результате указанного нарушения. Доказательство факта нарушения и определение размера убытков осуществляется на основе соглашения Сторон либо в судебном порядке.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Исп</w:t>
      </w:r>
      <w:r w:rsidR="006E7436" w:rsidRPr="00CC7860">
        <w:rPr>
          <w:sz w:val="24"/>
          <w:szCs w:val="24"/>
          <w:lang w:eastAsia="ru-RU"/>
        </w:rPr>
        <w:t>олнителем срока оказания Услуг</w:t>
      </w:r>
      <w:r w:rsidRPr="00CC7860">
        <w:rPr>
          <w:sz w:val="24"/>
          <w:szCs w:val="24"/>
          <w:lang w:eastAsia="ru-RU"/>
        </w:rPr>
        <w:t xml:space="preserve">, Исполнитель уплачивает Заказчику неустойку в размере 0,1% (Ноль целых одна десятая процента) от стоимости Услуг за каждый день просрочки.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Заказчиком срока оплаты оказанных Услуг (п. 2.</w:t>
      </w:r>
      <w:r w:rsidR="00504649" w:rsidRPr="00CC7860">
        <w:rPr>
          <w:sz w:val="24"/>
          <w:szCs w:val="24"/>
          <w:lang w:eastAsia="ru-RU"/>
        </w:rPr>
        <w:t xml:space="preserve">2 </w:t>
      </w:r>
      <w:r w:rsidRPr="00CC7860">
        <w:rPr>
          <w:sz w:val="24"/>
          <w:szCs w:val="24"/>
          <w:lang w:eastAsia="ru-RU"/>
        </w:rPr>
        <w:t>Договора) Заказчик уплачивает Исполнителю неустойку в размере 0,1% (Ноль целых одна десятая процента) от суммы задолженности за каждый день просрочки.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Уплата неустоек не освобождает Стороны от исполнения своих обязательств, а также от возмещения убытков или ущерба.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ОБСТОЯТЕЛЬСТВА НЕПРЕОДОЛИМОЙ СИЛЫ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0"/>
          <w:numId w:val="24"/>
        </w:numPr>
        <w:ind w:firstLine="567"/>
        <w:jc w:val="both"/>
        <w:rPr>
          <w:vanish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5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Договору в случае если неисполнение обязательств явилось следствием обстоятельств непреодолимой силы, а именно: стихийных бедствий, войны, эпидемий, постановлений правительственных органов, изменения законодательства и т.п., препятствующих надлежащему исполнению обязательств по Договору, а также других чрезвычайных обстоятельств, </w:t>
      </w:r>
      <w:r w:rsidRPr="00CC7860">
        <w:rPr>
          <w:sz w:val="24"/>
          <w:szCs w:val="24"/>
          <w:lang w:eastAsia="ru-RU"/>
        </w:rPr>
        <w:lastRenderedPageBreak/>
        <w:t>которые возникли после заключения Договора и непосредственно повлияли на исполнение Сторонами своих обязательств.</w:t>
      </w:r>
    </w:p>
    <w:p w:rsidR="00B123D3" w:rsidRPr="00CC7860" w:rsidRDefault="00B123D3" w:rsidP="00B123D3">
      <w:pPr>
        <w:numPr>
          <w:ilvl w:val="1"/>
          <w:numId w:val="25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При наступлении обстоятельств, предусмотренных п. 6.1 Договора, срок исполнения обязательств по Договору отодвигается соразмерно времени действия данных обстоятельств.</w:t>
      </w:r>
    </w:p>
    <w:p w:rsidR="00B123D3" w:rsidRPr="00CC7860" w:rsidRDefault="00B123D3" w:rsidP="00B123D3">
      <w:pPr>
        <w:numPr>
          <w:ilvl w:val="1"/>
          <w:numId w:val="25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10 (Десять)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5"/>
        </w:numPr>
        <w:contextualSpacing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ЗАКЛЮЧИТЕЛЬНЫЕ ПОЛОЖЕНИЯ</w:t>
      </w:r>
    </w:p>
    <w:p w:rsidR="00B123D3" w:rsidRPr="00CC7860" w:rsidRDefault="00B123D3" w:rsidP="00B123D3">
      <w:pPr>
        <w:keepNext/>
        <w:ind w:left="360"/>
        <w:contextualSpacing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ind w:left="4820"/>
        <w:jc w:val="both"/>
        <w:rPr>
          <w:vanish/>
          <w:sz w:val="24"/>
          <w:szCs w:val="24"/>
          <w:lang w:eastAsia="ru-RU"/>
        </w:rPr>
      </w:pPr>
    </w:p>
    <w:p w:rsidR="00B123D3" w:rsidRPr="00CC7860" w:rsidRDefault="00B123D3" w:rsidP="00B123D3">
      <w:pPr>
        <w:ind w:firstLine="567"/>
        <w:jc w:val="both"/>
        <w:rPr>
          <w:snapToGrid w:val="0"/>
          <w:sz w:val="24"/>
          <w:szCs w:val="24"/>
          <w:lang w:eastAsia="ru-RU"/>
        </w:rPr>
      </w:pPr>
      <w:r w:rsidRPr="00CC7860">
        <w:rPr>
          <w:snapToGrid w:val="0"/>
          <w:sz w:val="24"/>
          <w:szCs w:val="24"/>
          <w:lang w:eastAsia="ru-RU"/>
        </w:rPr>
        <w:t xml:space="preserve">7.1. Договор вступает в силу с даты подписания его Сторонами и действует по </w:t>
      </w:r>
      <w:r w:rsidRPr="00CC7860">
        <w:rPr>
          <w:b/>
          <w:snapToGrid w:val="0"/>
          <w:sz w:val="24"/>
          <w:szCs w:val="24"/>
          <w:lang w:eastAsia="ru-RU"/>
        </w:rPr>
        <w:t>«</w:t>
      </w:r>
      <w:r w:rsidR="0055518C" w:rsidRPr="00CC7860">
        <w:rPr>
          <w:b/>
          <w:snapToGrid w:val="0"/>
          <w:sz w:val="24"/>
          <w:szCs w:val="24"/>
          <w:lang w:eastAsia="ru-RU"/>
        </w:rPr>
        <w:t>3</w:t>
      </w:r>
      <w:r w:rsidR="00BE4F73" w:rsidRPr="00CC7860">
        <w:rPr>
          <w:b/>
          <w:snapToGrid w:val="0"/>
          <w:sz w:val="24"/>
          <w:szCs w:val="24"/>
          <w:lang w:eastAsia="ru-RU"/>
        </w:rPr>
        <w:t>1</w:t>
      </w:r>
      <w:r w:rsidRPr="00CC7860">
        <w:rPr>
          <w:b/>
          <w:snapToGrid w:val="0"/>
          <w:sz w:val="24"/>
          <w:szCs w:val="24"/>
          <w:lang w:eastAsia="ru-RU"/>
        </w:rPr>
        <w:t>» </w:t>
      </w:r>
      <w:r w:rsidR="00BE4F73" w:rsidRPr="00CC7860">
        <w:rPr>
          <w:b/>
          <w:snapToGrid w:val="0"/>
          <w:sz w:val="24"/>
          <w:szCs w:val="24"/>
          <w:lang w:eastAsia="ru-RU"/>
        </w:rPr>
        <w:t>дека</w:t>
      </w:r>
      <w:r w:rsidR="006E7436" w:rsidRPr="00CC7860">
        <w:rPr>
          <w:b/>
          <w:snapToGrid w:val="0"/>
          <w:sz w:val="24"/>
          <w:szCs w:val="24"/>
          <w:lang w:eastAsia="ru-RU"/>
        </w:rPr>
        <w:t>бря</w:t>
      </w:r>
      <w:r w:rsidR="00D0350B" w:rsidRPr="00CC7860">
        <w:rPr>
          <w:b/>
          <w:snapToGrid w:val="0"/>
          <w:sz w:val="24"/>
          <w:szCs w:val="24"/>
          <w:lang w:eastAsia="ru-RU"/>
        </w:rPr>
        <w:t xml:space="preserve"> </w:t>
      </w:r>
      <w:r w:rsidRPr="00CC7860">
        <w:rPr>
          <w:b/>
          <w:snapToGrid w:val="0"/>
          <w:sz w:val="24"/>
          <w:szCs w:val="24"/>
          <w:lang w:eastAsia="ru-RU"/>
        </w:rPr>
        <w:t>202</w:t>
      </w:r>
      <w:r w:rsidR="00A970A6" w:rsidRPr="00CC7860">
        <w:rPr>
          <w:b/>
          <w:snapToGrid w:val="0"/>
          <w:sz w:val="24"/>
          <w:szCs w:val="24"/>
          <w:lang w:eastAsia="ru-RU"/>
        </w:rPr>
        <w:t>6</w:t>
      </w:r>
      <w:r w:rsidRPr="00CC7860">
        <w:rPr>
          <w:b/>
          <w:snapToGrid w:val="0"/>
          <w:sz w:val="24"/>
          <w:szCs w:val="24"/>
          <w:lang w:eastAsia="ru-RU"/>
        </w:rPr>
        <w:t xml:space="preserve"> г</w:t>
      </w:r>
      <w:r w:rsidRPr="00CC7860">
        <w:rPr>
          <w:snapToGrid w:val="0"/>
          <w:sz w:val="24"/>
          <w:szCs w:val="24"/>
          <w:lang w:eastAsia="ru-RU"/>
        </w:rPr>
        <w:t>., либо до момента достижения оказанных услуг максимального значения цены Договора, указанной в 2.1 настоящего Договора, в зависимости от того, что наступит ранее. В части взаиморасчетов Договор действует до полного исполнения Сторонами своих обязательств.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napToGrid w:val="0"/>
          <w:sz w:val="24"/>
          <w:szCs w:val="24"/>
          <w:lang w:eastAsia="ru-RU"/>
        </w:rPr>
        <w:t>Уступка Сторонами другому лицу прав требования по Договору не допускается.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Стороны принимают все меры к тому, чтобы любые спорные вопросы, разногласия либо претензии, касающиеся исполнения Договора, были урегулированы путем переговоров.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При разрешении споров, возникающих из Договора или в связи с ним, соблюдение Сторонами досудебного претензионного порядка обязательно. Срок ответа на претензию составляет 14 (Четырнадцать) календарных дней, начиная с даты ее получения Стороной</w:t>
      </w:r>
      <w:r w:rsidRPr="00CC7860">
        <w:rPr>
          <w:color w:val="000000"/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невозможности разрешить спор в претензионном порядке, спор передается на рассмотрение Арбитражного суда города Москвы</w:t>
      </w:r>
      <w:r w:rsidRPr="00CC7860">
        <w:rPr>
          <w:color w:val="000000"/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Все изменения и дополнения к Договору оформляются письменно в виде дополнительных соглашений, подписанных Сторонами, и считаются неотъемлемой частью Договора.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изменения у какой-либо из Сторон статуса, наименования, реквизитов в период действия Договора, сторона должна в течение 3 (Три) рабочих дней письменно известить об этом другую сторону.</w:t>
      </w:r>
    </w:p>
    <w:p w:rsidR="000C6CE3" w:rsidRPr="00CC7860" w:rsidRDefault="000C6CE3" w:rsidP="000C6CE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Стороны могут использовать систему электронного документооборота (ЭДО) для обмена следующими документами: договора, контракты, дополнительные соглашения, счета, УПД, счета-фактуры, акты: выполненных работ, услуг, передачи товара, товарные накладные, акты сверки. Документы, отправленные через программу СБИС, считаются юридически значимыми и имеют ту же силу, что и документы, подписанные на бумаге.</w:t>
      </w:r>
    </w:p>
    <w:p w:rsidR="000C6CE3" w:rsidRPr="00CC7860" w:rsidRDefault="000C6CE3" w:rsidP="000C6CE3">
      <w:pPr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Каждая из сторон обязуется обеспечить защиту информации и соблюдение конфиденциальности при использовании системы ЭДО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Во всем остальном, что не урегулировано Договором, Стороны руководствуются действующим законодательством Российской Федерации.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Договор составлен в 2 (Два) экземплярах, идентичных по своему содержанию, имеющих равную юридическую силу, по одному для каждой из Сторон.</w:t>
      </w:r>
      <w:r w:rsidRPr="00CC7860">
        <w:rPr>
          <w:sz w:val="24"/>
          <w:szCs w:val="24"/>
          <w:lang w:eastAsia="ru-RU"/>
        </w:rPr>
        <w:tab/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Исполнитель настоящим подтверждает, что информирован о Положении об антикоррупционной политике Федерального государственного бюджетного учреждения культуры «Всероссийский музей декоративно-прикладного и народного искусства», размещенном на официальном сайте ВМДПНИ, и предупрежден об ответственности за несоблюдение антикоррупционных стандартов.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Приложения к Договору, являющиеся его неотъемлемой частью: </w:t>
      </w:r>
    </w:p>
    <w:p w:rsidR="00B123D3" w:rsidRPr="00CC7860" w:rsidRDefault="00B123D3" w:rsidP="00B123D3">
      <w:pPr>
        <w:numPr>
          <w:ilvl w:val="2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Приложение № 1 – </w:t>
      </w:r>
      <w:r w:rsidR="009A3F92" w:rsidRPr="00CC7860">
        <w:rPr>
          <w:sz w:val="24"/>
          <w:szCs w:val="24"/>
          <w:lang w:eastAsia="ru-RU"/>
        </w:rPr>
        <w:t>Техническое задание</w:t>
      </w:r>
      <w:r w:rsidRPr="00CC7860">
        <w:rPr>
          <w:sz w:val="24"/>
          <w:szCs w:val="24"/>
          <w:lang w:eastAsia="ru-RU"/>
        </w:rPr>
        <w:t>.</w:t>
      </w:r>
    </w:p>
    <w:p w:rsidR="009A3F92" w:rsidRPr="00CC7860" w:rsidRDefault="009A3F92" w:rsidP="00B123D3">
      <w:pPr>
        <w:numPr>
          <w:ilvl w:val="2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Приложение № 2 – </w:t>
      </w:r>
      <w:r w:rsidR="00604677" w:rsidRPr="00CC7860">
        <w:rPr>
          <w:sz w:val="24"/>
          <w:szCs w:val="24"/>
          <w:lang w:eastAsia="ru-RU"/>
        </w:rPr>
        <w:t>Спецификация</w:t>
      </w:r>
      <w:r w:rsidRPr="00CC7860">
        <w:rPr>
          <w:sz w:val="24"/>
          <w:szCs w:val="24"/>
          <w:lang w:eastAsia="ru-RU"/>
        </w:rPr>
        <w:t>.</w:t>
      </w:r>
    </w:p>
    <w:p w:rsidR="00B123D3" w:rsidRPr="00CC7860" w:rsidRDefault="00540589" w:rsidP="00540589">
      <w:pPr>
        <w:numPr>
          <w:ilvl w:val="2"/>
          <w:numId w:val="26"/>
        </w:numPr>
        <w:ind w:left="1276" w:hanging="709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   </w:t>
      </w:r>
      <w:r w:rsidR="009A3F92" w:rsidRPr="00CC7860">
        <w:rPr>
          <w:sz w:val="24"/>
          <w:szCs w:val="24"/>
          <w:lang w:eastAsia="ru-RU"/>
        </w:rPr>
        <w:t>Приложение № 3</w:t>
      </w:r>
      <w:r w:rsidR="00B123D3" w:rsidRPr="00CC7860">
        <w:rPr>
          <w:sz w:val="24"/>
          <w:szCs w:val="24"/>
          <w:lang w:eastAsia="ru-RU"/>
        </w:rPr>
        <w:t xml:space="preserve"> – </w:t>
      </w:r>
      <w:r w:rsidRPr="00CC7860">
        <w:rPr>
          <w:sz w:val="24"/>
          <w:szCs w:val="24"/>
          <w:lang w:eastAsia="ru-RU"/>
        </w:rPr>
        <w:t>Акт сдачи-приемки оказанных услуг</w:t>
      </w:r>
      <w:r w:rsidR="00B123D3" w:rsidRPr="00CC7860">
        <w:rPr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6"/>
        </w:numPr>
        <w:ind w:left="0" w:firstLine="0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РЕКВИЗИТЫ И ПОДПИСИ СТОРОН</w:t>
      </w:r>
    </w:p>
    <w:p w:rsidR="00B123D3" w:rsidRPr="00CC7860" w:rsidRDefault="00B123D3" w:rsidP="00B123D3">
      <w:pPr>
        <w:keepNext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1043"/>
        <w:gridCol w:w="4629"/>
      </w:tblGrid>
      <w:tr w:rsidR="00B123D3" w:rsidRPr="00CC7860" w:rsidTr="004F523C">
        <w:tc>
          <w:tcPr>
            <w:tcW w:w="2221" w:type="pct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B123D3" w:rsidRPr="00CC7860" w:rsidTr="004F523C">
        <w:tc>
          <w:tcPr>
            <w:tcW w:w="2221" w:type="pct"/>
            <w:vAlign w:val="center"/>
          </w:tcPr>
          <w:p w:rsidR="00B123D3" w:rsidRPr="004F523C" w:rsidRDefault="00B123D3" w:rsidP="00E56C3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lastRenderedPageBreak/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  <w:tc>
          <w:tcPr>
            <w:tcW w:w="511" w:type="pct"/>
            <w:vAlign w:val="center"/>
          </w:tcPr>
          <w:p w:rsidR="00B123D3" w:rsidRPr="00CC7860" w:rsidRDefault="00B123D3" w:rsidP="00B123D3">
            <w:pPr>
              <w:ind w:firstLine="7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vAlign w:val="center"/>
          </w:tcPr>
          <w:p w:rsidR="00FC7A5A" w:rsidRPr="00CC7860" w:rsidRDefault="00FC7A5A" w:rsidP="00473923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3D3" w:rsidRPr="00CC7860" w:rsidTr="004F523C">
        <w:tc>
          <w:tcPr>
            <w:tcW w:w="2221" w:type="pct"/>
          </w:tcPr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Адрес места нахождения: 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rFonts w:eastAsia="Calibri"/>
                <w:sz w:val="24"/>
                <w:szCs w:val="24"/>
              </w:rPr>
              <w:t>127473, г. Москва, ул. Делегатская, д. 3</w:t>
            </w:r>
            <w:r w:rsidR="00652954" w:rsidRPr="00CC7860">
              <w:rPr>
                <w:rFonts w:eastAsia="Calibri"/>
                <w:sz w:val="24"/>
                <w:szCs w:val="24"/>
              </w:rPr>
              <w:t xml:space="preserve"> стр.1</w:t>
            </w:r>
          </w:p>
          <w:p w:rsidR="00B123D3" w:rsidRPr="00CC7860" w:rsidRDefault="00B123D3" w:rsidP="00B123D3">
            <w:pPr>
              <w:jc w:val="both"/>
              <w:rPr>
                <w:rFonts w:eastAsia="Calibri"/>
                <w:sz w:val="24"/>
                <w:szCs w:val="24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ИНН </w:t>
            </w:r>
            <w:r w:rsidRPr="00CC7860">
              <w:rPr>
                <w:rFonts w:eastAsia="Calibri"/>
                <w:sz w:val="24"/>
                <w:szCs w:val="24"/>
              </w:rPr>
              <w:t>7707063713, КПП 770701001</w:t>
            </w:r>
          </w:p>
          <w:p w:rsidR="00B123D3" w:rsidRPr="00CC7860" w:rsidRDefault="00B123D3" w:rsidP="00B123D3">
            <w:pPr>
              <w:jc w:val="both"/>
              <w:rPr>
                <w:rFonts w:eastAsia="Calibri"/>
                <w:sz w:val="24"/>
                <w:szCs w:val="24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ОГРН </w:t>
            </w:r>
            <w:r w:rsidRPr="00CC7860">
              <w:rPr>
                <w:rFonts w:eastAsia="Calibri"/>
                <w:sz w:val="24"/>
                <w:szCs w:val="24"/>
              </w:rPr>
              <w:t>1037739216657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Единый казначейский счет</w:t>
            </w:r>
          </w:p>
          <w:p w:rsidR="00B123D3" w:rsidRPr="00CC7860" w:rsidRDefault="00B123D3" w:rsidP="00B123D3">
            <w:pPr>
              <w:jc w:val="both"/>
              <w:rPr>
                <w:rFonts w:eastAsia="MS Mincho"/>
                <w:color w:val="262626"/>
                <w:sz w:val="24"/>
                <w:szCs w:val="24"/>
                <w:lang w:eastAsia="ru-RU"/>
              </w:rPr>
            </w:pPr>
            <w:r w:rsidRPr="00CC7860">
              <w:rPr>
                <w:rFonts w:eastAsia="MS Mincho"/>
                <w:color w:val="262626"/>
                <w:sz w:val="24"/>
                <w:szCs w:val="24"/>
                <w:lang w:eastAsia="ru-RU"/>
              </w:rPr>
              <w:t>40102810545370000003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Номер казначейского счета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03214643000000017300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Получатель УФК по г.</w:t>
            </w:r>
            <w:r w:rsidR="00652954" w:rsidRPr="00CC7860">
              <w:rPr>
                <w:sz w:val="24"/>
                <w:szCs w:val="24"/>
                <w:lang w:eastAsia="ru-RU"/>
              </w:rPr>
              <w:t xml:space="preserve"> </w:t>
            </w:r>
            <w:r w:rsidRPr="00CC7860">
              <w:rPr>
                <w:sz w:val="24"/>
                <w:szCs w:val="24"/>
                <w:lang w:eastAsia="ru-RU"/>
              </w:rPr>
              <w:t xml:space="preserve">Москве </w:t>
            </w:r>
          </w:p>
          <w:p w:rsidR="00B123D3" w:rsidRPr="00CC7860" w:rsidRDefault="00B914AD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(ВМДПНИ л/</w:t>
            </w:r>
            <w:r w:rsidR="00B123D3" w:rsidRPr="00CC7860">
              <w:rPr>
                <w:sz w:val="24"/>
                <w:szCs w:val="24"/>
                <w:lang w:eastAsia="ru-RU"/>
              </w:rPr>
              <w:t>сч 20736Х06560)</w:t>
            </w:r>
          </w:p>
          <w:p w:rsidR="00B123D3" w:rsidRPr="00CC7860" w:rsidRDefault="00B123D3" w:rsidP="00B123D3">
            <w:pPr>
              <w:rPr>
                <w:color w:val="000000"/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БИК ТОФК </w:t>
            </w:r>
            <w:r w:rsidRPr="00CC7860">
              <w:rPr>
                <w:color w:val="000000"/>
                <w:sz w:val="24"/>
                <w:szCs w:val="24"/>
                <w:lang w:eastAsia="ru-RU"/>
              </w:rPr>
              <w:t>004525988</w:t>
            </w:r>
          </w:p>
          <w:p w:rsidR="00B123D3" w:rsidRPr="00CC7860" w:rsidRDefault="00B123D3" w:rsidP="00B123D3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Наименование банка</w:t>
            </w:r>
          </w:p>
          <w:p w:rsidR="00B914AD" w:rsidRDefault="00475F88" w:rsidP="004F523C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ОКЦ № 1 ГУ Банка России по ЦФО//УФК ПО Г. МОСКВЕ г</w:t>
            </w:r>
            <w:r w:rsidR="00B914AD" w:rsidRPr="00CC7860">
              <w:rPr>
                <w:sz w:val="24"/>
                <w:szCs w:val="24"/>
                <w:lang w:eastAsia="ru-RU"/>
              </w:rPr>
              <w:t>. Москва</w:t>
            </w:r>
          </w:p>
          <w:p w:rsidR="00E56C3B" w:rsidRPr="005743A5" w:rsidRDefault="00E56C3B" w:rsidP="00E56C3B">
            <w:pPr>
              <w:pStyle w:val="15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743A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Эл. Почта: 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a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smyslov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@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damuseum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.</w:t>
            </w:r>
            <w:r w:rsidR="00B830EC" w:rsidRPr="00B830EC"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  <w:t>ru</w:t>
            </w:r>
          </w:p>
          <w:p w:rsidR="00E56C3B" w:rsidRDefault="00E56C3B" w:rsidP="00E56C3B">
            <w:pPr>
              <w:rPr>
                <w:sz w:val="24"/>
                <w:szCs w:val="24"/>
                <w:lang w:eastAsia="ru-RU"/>
              </w:rPr>
            </w:pPr>
            <w:r w:rsidRPr="005743A5">
              <w:rPr>
                <w:sz w:val="24"/>
                <w:szCs w:val="24"/>
                <w:lang w:eastAsia="ru-RU"/>
              </w:rPr>
              <w:t xml:space="preserve">Тел: </w:t>
            </w:r>
            <w:r w:rsidR="00B830EC">
              <w:rPr>
                <w:sz w:val="24"/>
                <w:szCs w:val="24"/>
                <w:lang w:eastAsia="ru-RU"/>
              </w:rPr>
              <w:t>+7</w:t>
            </w:r>
            <w:r w:rsidR="00B830EC" w:rsidRPr="00B830EC">
              <w:rPr>
                <w:sz w:val="24"/>
                <w:szCs w:val="24"/>
                <w:lang w:eastAsia="ru-RU"/>
              </w:rPr>
              <w:t xml:space="preserve"> </w:t>
            </w:r>
            <w:r w:rsidR="00B830EC">
              <w:rPr>
                <w:sz w:val="24"/>
                <w:szCs w:val="24"/>
                <w:lang w:eastAsia="ru-RU"/>
              </w:rPr>
              <w:t>(</w:t>
            </w:r>
            <w:r w:rsidR="00B830EC" w:rsidRPr="00B830EC">
              <w:rPr>
                <w:sz w:val="24"/>
                <w:szCs w:val="24"/>
                <w:lang w:eastAsia="ru-RU"/>
              </w:rPr>
              <w:t>495</w:t>
            </w:r>
            <w:r w:rsidR="00B830EC">
              <w:rPr>
                <w:sz w:val="24"/>
                <w:szCs w:val="24"/>
                <w:lang w:eastAsia="ru-RU"/>
              </w:rPr>
              <w:t>)</w:t>
            </w:r>
            <w:r w:rsidR="00B830EC" w:rsidRPr="00B830EC">
              <w:rPr>
                <w:sz w:val="24"/>
                <w:szCs w:val="24"/>
                <w:lang w:eastAsia="ru-RU"/>
              </w:rPr>
              <w:t xml:space="preserve"> 6090127</w:t>
            </w:r>
          </w:p>
          <w:p w:rsidR="00B830EC" w:rsidRPr="00CC7860" w:rsidRDefault="00B830EC" w:rsidP="00E56C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0109FA" w:rsidRPr="00CC7860" w:rsidRDefault="000109FA" w:rsidP="00052519">
            <w:pPr>
              <w:pStyle w:val="afd"/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Адрес </w:t>
            </w:r>
            <w:r w:rsidR="0047392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юридический</w:t>
            </w:r>
            <w:r w:rsidR="00052519"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543AF2" w:rsidRPr="00CC7860" w:rsidRDefault="00543AF2" w:rsidP="00052519">
            <w:pPr>
              <w:pStyle w:val="afd"/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Почтовый адрес: </w:t>
            </w:r>
          </w:p>
          <w:p w:rsidR="004F523C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ИНН: </w:t>
            </w:r>
          </w:p>
          <w:p w:rsidR="000109FA" w:rsidRDefault="00473923" w:rsidP="000109F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КПП </w:t>
            </w:r>
          </w:p>
          <w:p w:rsidR="004F523C" w:rsidRDefault="004F523C" w:rsidP="004F523C">
            <w:pPr>
              <w:rPr>
                <w:sz w:val="24"/>
                <w:szCs w:val="24"/>
                <w:lang w:eastAsia="ru-RU"/>
              </w:rPr>
            </w:pPr>
            <w:r w:rsidRPr="004F523C">
              <w:rPr>
                <w:sz w:val="24"/>
                <w:szCs w:val="24"/>
                <w:lang w:eastAsia="ru-RU"/>
              </w:rPr>
              <w:t xml:space="preserve">ОКВЭД </w:t>
            </w:r>
          </w:p>
          <w:p w:rsidR="004F523C" w:rsidRDefault="004F523C" w:rsidP="004F523C">
            <w:pPr>
              <w:rPr>
                <w:sz w:val="24"/>
                <w:szCs w:val="24"/>
                <w:lang w:eastAsia="ru-RU"/>
              </w:rPr>
            </w:pPr>
            <w:r w:rsidRPr="004F523C">
              <w:rPr>
                <w:sz w:val="24"/>
                <w:szCs w:val="24"/>
                <w:lang w:eastAsia="ru-RU"/>
              </w:rPr>
              <w:t xml:space="preserve">ОКПО </w:t>
            </w:r>
          </w:p>
          <w:p w:rsidR="00B830EC" w:rsidRPr="00CC7860" w:rsidRDefault="00B830EC" w:rsidP="004F523C">
            <w:pPr>
              <w:rPr>
                <w:sz w:val="24"/>
                <w:szCs w:val="24"/>
                <w:lang w:eastAsia="ru-RU"/>
              </w:rPr>
            </w:pPr>
            <w:r w:rsidRPr="00B830EC">
              <w:rPr>
                <w:sz w:val="24"/>
                <w:szCs w:val="24"/>
                <w:lang w:eastAsia="ru-RU"/>
              </w:rPr>
              <w:t xml:space="preserve">ОКТМО </w:t>
            </w:r>
          </w:p>
          <w:p w:rsidR="007B3110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ОГР</w:t>
            </w:r>
            <w:r w:rsidR="004F523C">
              <w:rPr>
                <w:sz w:val="24"/>
                <w:szCs w:val="24"/>
                <w:lang w:eastAsia="ru-RU"/>
              </w:rPr>
              <w:t>Н</w:t>
            </w:r>
            <w:r w:rsidRPr="00CC7860">
              <w:rPr>
                <w:sz w:val="24"/>
                <w:szCs w:val="24"/>
                <w:lang w:eastAsia="ru-RU"/>
              </w:rPr>
              <w:t xml:space="preserve">: </w:t>
            </w:r>
          </w:p>
          <w:p w:rsidR="004F523C" w:rsidRPr="004F523C" w:rsidRDefault="006E7436" w:rsidP="004F523C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Банк: </w:t>
            </w:r>
          </w:p>
          <w:p w:rsidR="004F523C" w:rsidRPr="004F523C" w:rsidRDefault="004F523C" w:rsidP="004F523C">
            <w:pPr>
              <w:rPr>
                <w:sz w:val="24"/>
                <w:szCs w:val="24"/>
                <w:lang w:eastAsia="ru-RU"/>
              </w:rPr>
            </w:pPr>
            <w:r w:rsidRPr="004F523C">
              <w:rPr>
                <w:sz w:val="24"/>
                <w:szCs w:val="24"/>
                <w:lang w:eastAsia="ru-RU"/>
              </w:rPr>
              <w:t xml:space="preserve">р/сч. </w:t>
            </w:r>
          </w:p>
          <w:p w:rsidR="004F523C" w:rsidRPr="004F523C" w:rsidRDefault="004F523C" w:rsidP="004F523C">
            <w:pPr>
              <w:rPr>
                <w:sz w:val="24"/>
                <w:szCs w:val="24"/>
                <w:lang w:eastAsia="ru-RU"/>
              </w:rPr>
            </w:pPr>
            <w:r w:rsidRPr="004F523C">
              <w:rPr>
                <w:sz w:val="24"/>
                <w:szCs w:val="24"/>
                <w:lang w:eastAsia="ru-RU"/>
              </w:rPr>
              <w:t xml:space="preserve">БИК </w:t>
            </w:r>
          </w:p>
          <w:p w:rsidR="004F523C" w:rsidRDefault="004F523C" w:rsidP="004F523C">
            <w:pPr>
              <w:rPr>
                <w:sz w:val="24"/>
                <w:szCs w:val="24"/>
                <w:lang w:eastAsia="ru-RU"/>
              </w:rPr>
            </w:pPr>
            <w:r w:rsidRPr="004F523C">
              <w:rPr>
                <w:sz w:val="24"/>
                <w:szCs w:val="24"/>
                <w:lang w:eastAsia="ru-RU"/>
              </w:rPr>
              <w:t xml:space="preserve">кр/сч. </w:t>
            </w:r>
          </w:p>
          <w:p w:rsidR="004F523C" w:rsidRPr="005743A5" w:rsidRDefault="004F523C" w:rsidP="004F523C">
            <w:pPr>
              <w:pStyle w:val="15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5743A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Эл. Почта: </w:t>
            </w:r>
          </w:p>
          <w:p w:rsidR="00B123D3" w:rsidRPr="004F523C" w:rsidRDefault="004F523C" w:rsidP="002A05EF">
            <w:pPr>
              <w:pStyle w:val="15"/>
              <w:spacing w:line="276" w:lineRule="auto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5743A5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Тел: </w:t>
            </w:r>
          </w:p>
        </w:tc>
      </w:tr>
      <w:tr w:rsidR="002A05EF" w:rsidRPr="00CC7860" w:rsidTr="004F523C">
        <w:tc>
          <w:tcPr>
            <w:tcW w:w="2221" w:type="pct"/>
            <w:vAlign w:val="center"/>
          </w:tcPr>
          <w:p w:rsidR="002A05EF" w:rsidRPr="00CC7860" w:rsidRDefault="002A05EF" w:rsidP="002A05E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4F523C">
              <w:rPr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511" w:type="pct"/>
          </w:tcPr>
          <w:p w:rsidR="002A05EF" w:rsidRPr="00CC7860" w:rsidRDefault="002A05EF" w:rsidP="002A05EF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2A05EF">
            <w:pPr>
              <w:ind w:firstLine="708"/>
              <w:jc w:val="right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A05EF" w:rsidRPr="00CC7860" w:rsidTr="004F523C">
        <w:tc>
          <w:tcPr>
            <w:tcW w:w="2221" w:type="pct"/>
          </w:tcPr>
          <w:p w:rsidR="002A05EF" w:rsidRPr="00CC7860" w:rsidRDefault="002A05EF" w:rsidP="002A05E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______________________Т</w:t>
            </w:r>
            <w:r w:rsidRPr="004F523C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4F523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Рыбкина</w:t>
            </w:r>
            <w:r w:rsidRPr="004F523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1" w:type="pct"/>
          </w:tcPr>
          <w:p w:rsidR="002A05EF" w:rsidRPr="00CC7860" w:rsidRDefault="002A05EF" w:rsidP="002A05EF">
            <w:pPr>
              <w:ind w:firstLine="708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2A05EF">
            <w:pPr>
              <w:jc w:val="right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________________________</w:t>
            </w:r>
          </w:p>
        </w:tc>
      </w:tr>
      <w:tr w:rsidR="002A05EF" w:rsidRPr="00CC7860" w:rsidTr="004F523C">
        <w:tc>
          <w:tcPr>
            <w:tcW w:w="2221" w:type="pct"/>
          </w:tcPr>
          <w:p w:rsidR="002A05EF" w:rsidRPr="00CC7860" w:rsidRDefault="002A05EF" w:rsidP="002A05EF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1" w:type="pct"/>
          </w:tcPr>
          <w:p w:rsidR="002A05EF" w:rsidRPr="00CC7860" w:rsidRDefault="002A05EF" w:rsidP="002A05EF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2A05EF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М.П. </w:t>
            </w:r>
          </w:p>
        </w:tc>
      </w:tr>
    </w:tbl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28485E" w:rsidRDefault="0028485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23DB8" w:rsidRPr="00CC7860" w:rsidRDefault="00F23DB8" w:rsidP="00F23DB8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 xml:space="preserve">Приложение №1 к </w:t>
      </w:r>
      <w:r w:rsidRPr="00CC7860">
        <w:rPr>
          <w:b/>
          <w:sz w:val="24"/>
          <w:szCs w:val="24"/>
        </w:rPr>
        <w:br/>
        <w:t xml:space="preserve">Договору № </w:t>
      </w:r>
      <w:r w:rsidR="006E7436" w:rsidRPr="00CC7860">
        <w:rPr>
          <w:b/>
          <w:sz w:val="24"/>
          <w:szCs w:val="24"/>
        </w:rPr>
        <w:t>84</w:t>
      </w:r>
      <w:r w:rsidR="00B914AD" w:rsidRPr="00CC7860">
        <w:rPr>
          <w:b/>
          <w:sz w:val="24"/>
          <w:szCs w:val="24"/>
        </w:rPr>
        <w:t>-26</w:t>
      </w:r>
      <w:r w:rsidRPr="00CC7860">
        <w:rPr>
          <w:b/>
          <w:sz w:val="24"/>
          <w:szCs w:val="24"/>
        </w:rPr>
        <w:t>-223</w:t>
      </w:r>
    </w:p>
    <w:p w:rsidR="00E7386D" w:rsidRPr="00CC7860" w:rsidRDefault="00F23DB8" w:rsidP="00F23DB8">
      <w:pPr>
        <w:tabs>
          <w:tab w:val="left" w:pos="7592"/>
        </w:tabs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>от «</w:t>
      </w:r>
      <w:r w:rsidR="00B914AD" w:rsidRPr="00CC7860">
        <w:rPr>
          <w:b/>
          <w:sz w:val="24"/>
          <w:szCs w:val="24"/>
        </w:rPr>
        <w:t xml:space="preserve">    </w:t>
      </w:r>
      <w:r w:rsidR="009B1290" w:rsidRPr="00CC7860">
        <w:rPr>
          <w:b/>
          <w:sz w:val="24"/>
          <w:szCs w:val="24"/>
        </w:rPr>
        <w:t xml:space="preserve">  </w:t>
      </w:r>
      <w:r w:rsidRPr="00CC7860">
        <w:rPr>
          <w:b/>
          <w:sz w:val="24"/>
          <w:szCs w:val="24"/>
        </w:rPr>
        <w:t xml:space="preserve">» </w:t>
      </w:r>
      <w:r w:rsidR="006E7436" w:rsidRPr="00CC7860">
        <w:rPr>
          <w:b/>
          <w:sz w:val="24"/>
          <w:szCs w:val="24"/>
        </w:rPr>
        <w:t>июля</w:t>
      </w:r>
      <w:r w:rsidRPr="00CC7860">
        <w:rPr>
          <w:b/>
          <w:sz w:val="24"/>
          <w:szCs w:val="24"/>
        </w:rPr>
        <w:t xml:space="preserve"> 2026 г.</w:t>
      </w:r>
    </w:p>
    <w:p w:rsidR="00F23DB8" w:rsidRPr="00CC7860" w:rsidRDefault="00F23DB8" w:rsidP="00B914AD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6377"/>
        <w:jc w:val="right"/>
        <w:rPr>
          <w:color w:val="000000"/>
          <w:sz w:val="24"/>
          <w:szCs w:val="24"/>
        </w:rPr>
      </w:pPr>
      <w:r w:rsidRPr="00CC7860">
        <w:rPr>
          <w:b/>
          <w:sz w:val="24"/>
          <w:szCs w:val="24"/>
        </w:rPr>
        <w:tab/>
      </w:r>
    </w:p>
    <w:p w:rsidR="00DF53F0" w:rsidRPr="00CC7860" w:rsidRDefault="00DF53F0" w:rsidP="00DF53F0">
      <w:pPr>
        <w:jc w:val="center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ТЕХНИЧЕСКОЕ ЗАДАНИЕ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1. Общие сведения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1.1. Наименование услуги:</w:t>
      </w:r>
      <w:r w:rsidRPr="00CC7860">
        <w:rPr>
          <w:sz w:val="24"/>
          <w:szCs w:val="24"/>
        </w:rPr>
        <w:t xml:space="preserve"> Комплексный аудит технического состояния СХД IBM Storwize V7000 и ленточной библиотеки IBM TS3200, оценка стоимости ремонта и проектирование подсистемы резервного копирования.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1.2. Заказчик:</w:t>
      </w:r>
      <w:r w:rsidRPr="00CC7860">
        <w:rPr>
          <w:sz w:val="24"/>
          <w:szCs w:val="24"/>
        </w:rPr>
        <w:t xml:space="preserve"> Федеральное государственное бюджетное учреждение культуры «Всероссийский музей декоративно-прикладного и народного искусства»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2. Цели и задачи работ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2.1.</w:t>
      </w:r>
      <w:r w:rsidRPr="00CC7860">
        <w:rPr>
          <w:sz w:val="24"/>
          <w:szCs w:val="24"/>
        </w:rPr>
        <w:t xml:space="preserve"> Оценка текущего технического состояния оборудования, выявление скрытых и явных неисправностей.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2.2.</w:t>
      </w:r>
      <w:r w:rsidRPr="00CC7860">
        <w:rPr>
          <w:sz w:val="24"/>
          <w:szCs w:val="24"/>
        </w:rPr>
        <w:t xml:space="preserve"> Определение спецификации, технического состояния и стоимости ремонта ленточной библиотеки.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2.3.</w:t>
      </w:r>
      <w:r w:rsidRPr="00CC7860">
        <w:rPr>
          <w:sz w:val="24"/>
          <w:szCs w:val="24"/>
        </w:rPr>
        <w:t xml:space="preserve"> Разработка детального расчета (сметы) и рекомендаций по интеграции ленточной библиотеки в ИТ-инфраструктуру Заказчика для обеспечения резервного копирования заданных объемов данных.</w:t>
      </w:r>
    </w:p>
    <w:p w:rsidR="00854FAB" w:rsidRPr="00CC7860" w:rsidRDefault="00854FAB" w:rsidP="00DF53F0">
      <w:pPr>
        <w:jc w:val="both"/>
        <w:rPr>
          <w:sz w:val="24"/>
          <w:szCs w:val="24"/>
        </w:rPr>
      </w:pPr>
      <w:r w:rsidRPr="00CC7860">
        <w:rPr>
          <w:b/>
          <w:sz w:val="24"/>
          <w:szCs w:val="24"/>
        </w:rPr>
        <w:t xml:space="preserve">2.4. </w:t>
      </w:r>
      <w:r w:rsidRPr="00CC7860">
        <w:rPr>
          <w:sz w:val="24"/>
          <w:szCs w:val="24"/>
        </w:rPr>
        <w:t>Срок оказания Услуг по Договору: с даты подписания договора по «30» сентября 2026 г.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3. Объекты аудита</w:t>
      </w:r>
    </w:p>
    <w:p w:rsidR="00DF53F0" w:rsidRPr="00CC7860" w:rsidRDefault="00DF53F0" w:rsidP="00DF53F0">
      <w:pPr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Система хранения данных (СХД):</w:t>
      </w:r>
      <w:r w:rsidRPr="00CC7860">
        <w:rPr>
          <w:sz w:val="24"/>
          <w:szCs w:val="24"/>
        </w:rPr>
        <w:t xml:space="preserve"> IBM Storwize V7000 (далее — СХД).</w:t>
      </w:r>
    </w:p>
    <w:p w:rsidR="00DF53F0" w:rsidRPr="00CC7860" w:rsidRDefault="00DF53F0" w:rsidP="00DF53F0">
      <w:pPr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Ленточная библиотека:</w:t>
      </w:r>
      <w:r w:rsidRPr="00CC7860">
        <w:rPr>
          <w:sz w:val="24"/>
          <w:szCs w:val="24"/>
        </w:rPr>
        <w:t xml:space="preserve"> IBM TS3200 (далее — Библиотека).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 Требования к выполнению работ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4.1. Работы по СХД IBM Storwize V7000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Место проведения работ:</w:t>
      </w:r>
      <w:r w:rsidRPr="00CC7860">
        <w:rPr>
          <w:sz w:val="24"/>
          <w:szCs w:val="24"/>
        </w:rPr>
        <w:t xml:space="preserve"> Территория Заказчика (on-site).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Критическое требование:</w:t>
      </w:r>
      <w:r w:rsidRPr="00CC7860">
        <w:rPr>
          <w:sz w:val="24"/>
          <w:szCs w:val="24"/>
        </w:rPr>
        <w:t xml:space="preserve"> Все работы должны проводиться </w:t>
      </w:r>
      <w:r w:rsidRPr="00CC7860">
        <w:rPr>
          <w:b/>
          <w:bCs/>
          <w:sz w:val="24"/>
          <w:szCs w:val="24"/>
        </w:rPr>
        <w:t>без долговременного отключения СХД</w:t>
      </w:r>
      <w:r w:rsidRPr="00CC7860">
        <w:rPr>
          <w:sz w:val="24"/>
          <w:szCs w:val="24"/>
        </w:rPr>
        <w:t xml:space="preserve"> и без прерывания доступа к данным. </w:t>
      </w:r>
      <w:r w:rsidRPr="00CC7860">
        <w:rPr>
          <w:b/>
          <w:bCs/>
          <w:sz w:val="24"/>
          <w:szCs w:val="24"/>
        </w:rPr>
        <w:t>Приоритетом является абсолютная безопасность и целостность данных.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Состав работ: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Диагностика и аудит: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Сбор и анализ системных логов (log analysis), проверка статуса компонентов (контроллеры, блоки питания, вентиляторы, порты ввода-вывода).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Анализ состояния дискового фонда (RAID-массивы, Mdisk, Mdisk-gruppen, пулы). Выявление деградированных массивов, дисков с прогнозируемыми ошибками (Predictive Failure) и некондиционных блоков.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Выявление критических и некритических проблем в текущей конфигурации.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Анализ и оптимизация: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Анализ использования дискового пространства (тонкое выделение/thin provisioning, компрессия, дедупликация, если применимо, распределение по уровням хранения/tiering).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Подготовка рекомендаций по оптимизации дискового пространства и повышению производительности.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Оценка стоимости: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lastRenderedPageBreak/>
        <w:t>Предоставление коммерческого предложения (оценки) стоимости устранения существующих аппаратных неисправностей (замена компонентов, не покрытых складским запасом Заказчика, продление поддержки и т.д.).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4.2. Работы по ленточной библиотеке IBM TS3200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Место проведения работ:</w:t>
      </w:r>
      <w:r w:rsidRPr="00CC7860">
        <w:rPr>
          <w:sz w:val="24"/>
          <w:szCs w:val="24"/>
        </w:rPr>
        <w:t xml:space="preserve"> Площадка Исполнителя (off-site). </w:t>
      </w:r>
      <w:r w:rsidRPr="00CC7860">
        <w:rPr>
          <w:b/>
          <w:bCs/>
          <w:sz w:val="24"/>
          <w:szCs w:val="24"/>
        </w:rPr>
        <w:t>Логистика:</w:t>
      </w:r>
      <w:r w:rsidRPr="00CC7860">
        <w:rPr>
          <w:sz w:val="24"/>
          <w:szCs w:val="24"/>
        </w:rPr>
        <w:t xml:space="preserve"> Исполнитель осуществляет силами и за свой счет доставку Библиотеки со склада Заказчика на свою площадку для проведения работ, а также обратную доставку на территорию Заказчика после завершения работ. Упаковка должна обеспечивать сохранность хрупких механических компонентов (роботизированный манипулятор, приводы).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Состав работ: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Диагностика и аудит: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Определение точной аппаратной спецификации Библиотеки (количество и тип слотов, количество и модель ленточных приводов, наличие управляющего модуля, интерфейсы).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Проверка технического состояния: тестирование роботизированного манипулятора, калибровка, тестирование ленточных приводов (чтение/запись, очистка), проверка блоков питания и интерфейсных плат.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Определение стоимости восстановительного ремонта (в случае выявления аппаратных неисправностей).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Проектирование и оценка стоимости интеграции: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Выдача рекомендаций по физическому подключению, зонированию (zoning) и вводу в эксплуатацию в инфраструктуре Заказчика.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Предоставление расчета стоимости работ Исполнителя по подключению и вводу Библиотеки в эксплуатацию.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Детальный расчет стоимости материалов и работ для проекта резервного копирования:</w:t>
      </w:r>
      <w:r w:rsidRPr="00CC7860">
        <w:rPr>
          <w:sz w:val="24"/>
          <w:szCs w:val="24"/>
        </w:rPr>
        <w:t xml:space="preserve"> </w:t>
      </w:r>
      <w:r w:rsidRPr="00CC7860">
        <w:rPr>
          <w:i/>
          <w:iCs/>
          <w:sz w:val="24"/>
          <w:szCs w:val="24"/>
        </w:rPr>
        <w:t>Цель проекта:</w:t>
      </w:r>
      <w:r w:rsidRPr="00CC7860">
        <w:rPr>
          <w:sz w:val="24"/>
          <w:szCs w:val="24"/>
        </w:rPr>
        <w:t xml:space="preserve"> Обеспечение резервного копирования файлов с СХД объемом </w:t>
      </w:r>
      <w:r w:rsidRPr="00CC7860">
        <w:rPr>
          <w:b/>
          <w:bCs/>
          <w:sz w:val="24"/>
          <w:szCs w:val="24"/>
        </w:rPr>
        <w:t>100 Тб</w:t>
      </w:r>
      <w:r w:rsidRPr="00CC7860">
        <w:rPr>
          <w:sz w:val="24"/>
          <w:szCs w:val="24"/>
        </w:rPr>
        <w:t xml:space="preserve"> и виртуальных машин объемом </w:t>
      </w:r>
      <w:r w:rsidRPr="00CC7860">
        <w:rPr>
          <w:b/>
          <w:bCs/>
          <w:sz w:val="24"/>
          <w:szCs w:val="24"/>
        </w:rPr>
        <w:t>40 Тб</w:t>
      </w:r>
      <w:r w:rsidRPr="00CC7860">
        <w:rPr>
          <w:sz w:val="24"/>
          <w:szCs w:val="24"/>
        </w:rPr>
        <w:t xml:space="preserve"> (итого 140 Тб данных). </w:t>
      </w:r>
      <w:r w:rsidRPr="00CC7860">
        <w:rPr>
          <w:i/>
          <w:iCs/>
          <w:sz w:val="24"/>
          <w:szCs w:val="24"/>
        </w:rPr>
        <w:t>Исполнитель обязан предоставить детализированную смету (Bill of Materials и Services), включающую: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Работы:</w:t>
      </w:r>
      <w:r w:rsidRPr="00CC7860">
        <w:rPr>
          <w:sz w:val="24"/>
          <w:szCs w:val="24"/>
        </w:rPr>
        <w:t xml:space="preserve"> Монтаж, подключение, настройка SAN-сети (или SAS-подключения), настройка ПО резервного копирования, создание заданий (jobs), тестовое резервное копирование и </w:t>
      </w:r>
      <w:r w:rsidRPr="00CC7860">
        <w:rPr>
          <w:b/>
          <w:bCs/>
          <w:sz w:val="24"/>
          <w:szCs w:val="24"/>
        </w:rPr>
        <w:t>обязательное тестовое восстановление</w:t>
      </w:r>
      <w:r w:rsidRPr="00CC7860">
        <w:rPr>
          <w:sz w:val="24"/>
          <w:szCs w:val="24"/>
        </w:rPr>
        <w:t>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Оборудование и кабели:</w:t>
      </w:r>
      <w:r w:rsidRPr="00CC7860">
        <w:rPr>
          <w:sz w:val="24"/>
          <w:szCs w:val="24"/>
        </w:rPr>
        <w:t xml:space="preserve"> Кабели для подключения к серверам/коммутаторам (SAS/FC), трансиверы (SFP/SFP+), при необходимости — дополнительные платы сопряжения (HBA-адаптеры) для серверов резервного копирования.</w:t>
      </w:r>
    </w:p>
    <w:p w:rsidR="00842FAF" w:rsidRDefault="00DF53F0" w:rsidP="00844352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842FAF">
        <w:rPr>
          <w:b/>
          <w:bCs/>
          <w:sz w:val="24"/>
          <w:szCs w:val="24"/>
        </w:rPr>
        <w:t>Расходные материалы (Ленты):</w:t>
      </w:r>
      <w:r w:rsidRPr="00842FAF">
        <w:rPr>
          <w:sz w:val="24"/>
          <w:szCs w:val="24"/>
        </w:rPr>
        <w:t xml:space="preserve"> Расчет необходимого количества новых ленточных картриджей (с учетом выбранного поколения LTO, коэффициента компрессии и политики ротации, например, Grandfather-Father-Son). Отдельно указать необходимое количество картриджей для очистки (Cleaning cartridges).</w:t>
      </w:r>
    </w:p>
    <w:p w:rsidR="00DF53F0" w:rsidRPr="00842FAF" w:rsidRDefault="00DF53F0" w:rsidP="00844352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842FAF">
        <w:rPr>
          <w:b/>
          <w:bCs/>
          <w:sz w:val="24"/>
          <w:szCs w:val="24"/>
        </w:rPr>
        <w:t>Программное обеспечение:</w:t>
      </w:r>
      <w:r w:rsidRPr="00842FAF">
        <w:rPr>
          <w:sz w:val="24"/>
          <w:szCs w:val="24"/>
        </w:rPr>
        <w:t xml:space="preserve"> Лицензии на ПО резервного копирования (с поддержкой ленточных библиотек), лицензии на агенты для ВМ, лицензии на функции deduplication/encryption (если требуется).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lastRenderedPageBreak/>
        <w:t>5. Требования к безопасности и сохранности данных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5.1. При выполнении работ на СХД Исполнитель обязан соблюдать строжайшие меры по сохранности данных. Запрещается выполнение любых деструктивных операций (удаление Mdisk, форматирование, переконфигурация RAID с потерей данных) без письменного согласования с Заказчиком.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5.2. Перед внесением любых изменений в конфигурацию СХД Исполнитель обязан убедиться в наличии актуальных бэкапов критичных конфигурационных файлов или создать их (если это поддерживается ПО СХД).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5.3. Исполнитель гарантирует, что в процессе аудита и настройки СХД не будет произведено несанкционированное копирование, просмотр или передача данных Заказчика третьим лицам.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5.4. При транспортировке ленточной библиотеки Исполнитель несет полную материальную ответственность за сохранность оборудования.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6. Требования к результатам работ (</w:t>
      </w:r>
      <w:r w:rsidR="0099067D" w:rsidRPr="0099067D">
        <w:rPr>
          <w:b/>
          <w:bCs/>
          <w:sz w:val="24"/>
          <w:szCs w:val="24"/>
        </w:rPr>
        <w:t>Заключения/Отчетность</w:t>
      </w:r>
      <w:r w:rsidRPr="00CC7860">
        <w:rPr>
          <w:b/>
          <w:bCs/>
          <w:sz w:val="24"/>
          <w:szCs w:val="24"/>
        </w:rPr>
        <w:t>)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По итогам выполнения работ Исполнитель предоставляет Заказчику:</w:t>
      </w:r>
    </w:p>
    <w:p w:rsidR="00DF53F0" w:rsidRPr="00CC7860" w:rsidRDefault="0099067D" w:rsidP="0099067D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99067D">
        <w:rPr>
          <w:b/>
          <w:bCs/>
          <w:sz w:val="24"/>
          <w:szCs w:val="24"/>
        </w:rPr>
        <w:t xml:space="preserve">Заключение по аудиту СХД IBM Storwize V7000, </w:t>
      </w:r>
      <w:r w:rsidRPr="0099067D">
        <w:rPr>
          <w:bCs/>
          <w:sz w:val="24"/>
          <w:szCs w:val="24"/>
        </w:rPr>
        <w:t>включающий</w:t>
      </w:r>
      <w:r w:rsidR="00DF53F0" w:rsidRPr="0099067D">
        <w:rPr>
          <w:sz w:val="24"/>
          <w:szCs w:val="24"/>
        </w:rPr>
        <w:t>: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Текущую спецификацию и статус здоровья (Health Status).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Список выявленных критических и некритических проблем.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Рекомендации по оптимизации дискового пространства.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Оценку стоимости устранения оставшихся аппаратных неисправностей (при наличии).</w:t>
      </w:r>
    </w:p>
    <w:p w:rsidR="00DF53F0" w:rsidRPr="00CC7860" w:rsidRDefault="0099067D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99067D">
        <w:rPr>
          <w:b/>
          <w:bCs/>
          <w:sz w:val="24"/>
          <w:szCs w:val="24"/>
        </w:rPr>
        <w:t xml:space="preserve">Заключение по </w:t>
      </w:r>
      <w:r w:rsidR="00DF53F0" w:rsidRPr="00CC7860">
        <w:rPr>
          <w:b/>
          <w:bCs/>
          <w:sz w:val="24"/>
          <w:szCs w:val="24"/>
        </w:rPr>
        <w:t>аудиту Ленточной библиотеки IBM TS3200</w:t>
      </w:r>
      <w:r w:rsidR="00DF53F0" w:rsidRPr="00CC7860">
        <w:rPr>
          <w:sz w:val="24"/>
          <w:szCs w:val="24"/>
        </w:rPr>
        <w:t>, включающий: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Точную спецификацию оборудования.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Результаты тестирования технического состояния.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Оценку стоимости ремонта (при наличии неисправностей).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Рекомендации по интеграции в инфраструктуру.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Детализированная смета на ввод в эксплуатацию Ленточной библиотеки</w:t>
      </w:r>
      <w:r w:rsidRPr="00CC7860">
        <w:rPr>
          <w:sz w:val="24"/>
          <w:szCs w:val="24"/>
        </w:rPr>
        <w:t>, включающий разбивку по статьям: работы, оборудование (кабели, платы), расходные материалы (ленты для данных, ленты для очистки), ПО. Расчет должен явно показывать, как выбранное количество лент покрывает задачи по резервному копированию 100 Тб (СХД) и 40 Тб (ВМ) с учетом выбранной политики хранения.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 xml:space="preserve">Акт сдачи-приемки оказанных услуг </w:t>
      </w:r>
      <w:r w:rsidRPr="00CC7860">
        <w:rPr>
          <w:sz w:val="24"/>
          <w:szCs w:val="24"/>
        </w:rPr>
        <w:t xml:space="preserve">и </w:t>
      </w:r>
      <w:r w:rsidRPr="00CC7860">
        <w:rPr>
          <w:b/>
          <w:bCs/>
          <w:sz w:val="24"/>
          <w:szCs w:val="24"/>
        </w:rPr>
        <w:t>Акт приема-передачи оборудования</w:t>
      </w:r>
      <w:r w:rsidRPr="00CC7860">
        <w:rPr>
          <w:sz w:val="24"/>
          <w:szCs w:val="24"/>
        </w:rPr>
        <w:t xml:space="preserve"> (для ленточной библиотеки).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7. Порядок сдачи-приемки оказанных услуг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7.1. Услуги считаются выполненными после предоставления Исполнителем полного пакета отчетной документации, указанного в п. 6, и подписания Сторонами Акта сдачи-приемки выполненных работ. </w:t>
      </w:r>
    </w:p>
    <w:p w:rsidR="00DF53F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7.2. В случае выявления недостатков, Заказчик вправе потребовать их безвозмездного устранения в срок не более 10 рабочих дней.</w:t>
      </w:r>
    </w:p>
    <w:p w:rsidR="004F523C" w:rsidRDefault="004F523C" w:rsidP="00DF53F0">
      <w:pPr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1043"/>
        <w:gridCol w:w="4629"/>
      </w:tblGrid>
      <w:tr w:rsidR="004F523C" w:rsidRPr="00CC7860" w:rsidTr="005F24C7">
        <w:tc>
          <w:tcPr>
            <w:tcW w:w="2221" w:type="pct"/>
            <w:vAlign w:val="center"/>
          </w:tcPr>
          <w:p w:rsidR="004F523C" w:rsidRPr="00CC7860" w:rsidRDefault="002A05EF" w:rsidP="005F24C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4F523C" w:rsidRPr="004F523C">
              <w:rPr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511" w:type="pct"/>
          </w:tcPr>
          <w:p w:rsidR="004F523C" w:rsidRPr="00CC7860" w:rsidRDefault="004F523C" w:rsidP="005F24C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4F523C" w:rsidRPr="00CC7860" w:rsidRDefault="004F523C" w:rsidP="002A05EF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F523C" w:rsidRPr="00CC7860" w:rsidTr="005F24C7">
        <w:tc>
          <w:tcPr>
            <w:tcW w:w="2221" w:type="pct"/>
          </w:tcPr>
          <w:p w:rsidR="004F523C" w:rsidRPr="00CC7860" w:rsidRDefault="00817BF5" w:rsidP="002A05E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  <w:r w:rsidR="002A05EF">
              <w:rPr>
                <w:sz w:val="24"/>
                <w:szCs w:val="24"/>
                <w:lang w:eastAsia="ru-RU"/>
              </w:rPr>
              <w:t>Т</w:t>
            </w:r>
            <w:r w:rsidR="004F523C" w:rsidRPr="004F523C">
              <w:rPr>
                <w:sz w:val="24"/>
                <w:szCs w:val="24"/>
                <w:lang w:eastAsia="ru-RU"/>
              </w:rPr>
              <w:t>.</w:t>
            </w:r>
            <w:r w:rsidR="002A05EF">
              <w:rPr>
                <w:sz w:val="24"/>
                <w:szCs w:val="24"/>
                <w:lang w:eastAsia="ru-RU"/>
              </w:rPr>
              <w:t>В</w:t>
            </w:r>
            <w:r w:rsidR="004F523C" w:rsidRPr="004F523C">
              <w:rPr>
                <w:sz w:val="24"/>
                <w:szCs w:val="24"/>
                <w:lang w:eastAsia="ru-RU"/>
              </w:rPr>
              <w:t xml:space="preserve">. </w:t>
            </w:r>
            <w:r w:rsidR="002A05EF">
              <w:rPr>
                <w:sz w:val="24"/>
                <w:szCs w:val="24"/>
                <w:lang w:eastAsia="ru-RU"/>
              </w:rPr>
              <w:t>Рыбкина</w:t>
            </w:r>
            <w:r w:rsidR="004F523C" w:rsidRPr="004F523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1" w:type="pct"/>
          </w:tcPr>
          <w:p w:rsidR="004F523C" w:rsidRPr="00CC7860" w:rsidRDefault="004F523C" w:rsidP="005F24C7">
            <w:pPr>
              <w:ind w:firstLine="708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4F523C" w:rsidRPr="00CC7860" w:rsidRDefault="00817BF5" w:rsidP="002A05EF">
            <w:pPr>
              <w:jc w:val="right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  <w:tr w:rsidR="004F523C" w:rsidRPr="00CC7860" w:rsidTr="005F24C7">
        <w:tc>
          <w:tcPr>
            <w:tcW w:w="2221" w:type="pct"/>
          </w:tcPr>
          <w:p w:rsidR="004F523C" w:rsidRPr="00CC7860" w:rsidRDefault="004F523C" w:rsidP="005F24C7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1" w:type="pct"/>
          </w:tcPr>
          <w:p w:rsidR="004F523C" w:rsidRPr="00CC7860" w:rsidRDefault="004F523C" w:rsidP="005F24C7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4F523C" w:rsidRPr="00CC7860" w:rsidRDefault="004F523C" w:rsidP="009861EF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М.П.</w:t>
            </w:r>
          </w:p>
        </w:tc>
      </w:tr>
    </w:tbl>
    <w:p w:rsidR="004F523C" w:rsidRPr="00CC7860" w:rsidRDefault="004F523C" w:rsidP="00DF53F0">
      <w:pPr>
        <w:jc w:val="both"/>
        <w:rPr>
          <w:sz w:val="24"/>
          <w:szCs w:val="24"/>
        </w:rPr>
      </w:pPr>
    </w:p>
    <w:p w:rsidR="00F23DB8" w:rsidRPr="00CC7860" w:rsidRDefault="00F23DB8" w:rsidP="00F23DB8">
      <w:pPr>
        <w:ind w:left="-284" w:firstLine="284"/>
        <w:jc w:val="both"/>
        <w:rPr>
          <w:b/>
          <w:sz w:val="24"/>
          <w:szCs w:val="24"/>
        </w:rPr>
      </w:pPr>
    </w:p>
    <w:p w:rsidR="00B123D3" w:rsidRPr="00CC7860" w:rsidRDefault="00F23DB8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>Приложение №</w:t>
      </w:r>
      <w:r w:rsidR="009A3F92" w:rsidRPr="00CC7860">
        <w:rPr>
          <w:b/>
          <w:sz w:val="24"/>
          <w:szCs w:val="24"/>
        </w:rPr>
        <w:t xml:space="preserve"> </w:t>
      </w:r>
      <w:r w:rsidRPr="00CC7860">
        <w:rPr>
          <w:b/>
          <w:sz w:val="24"/>
          <w:szCs w:val="24"/>
        </w:rPr>
        <w:t>2</w:t>
      </w:r>
      <w:r w:rsidR="00B123D3" w:rsidRPr="00CC7860">
        <w:rPr>
          <w:b/>
          <w:sz w:val="24"/>
          <w:szCs w:val="24"/>
        </w:rPr>
        <w:t xml:space="preserve"> к </w:t>
      </w:r>
      <w:r w:rsidR="00B123D3" w:rsidRPr="00CC7860">
        <w:rPr>
          <w:b/>
          <w:sz w:val="24"/>
          <w:szCs w:val="24"/>
        </w:rPr>
        <w:br/>
        <w:t>Договору №</w:t>
      </w:r>
      <w:r w:rsidR="00475F88" w:rsidRPr="00CC7860">
        <w:rPr>
          <w:b/>
          <w:sz w:val="24"/>
          <w:szCs w:val="24"/>
        </w:rPr>
        <w:t xml:space="preserve"> </w:t>
      </w:r>
      <w:r w:rsidR="006E7436" w:rsidRPr="00CC7860">
        <w:rPr>
          <w:b/>
          <w:sz w:val="24"/>
          <w:szCs w:val="24"/>
        </w:rPr>
        <w:t>84</w:t>
      </w:r>
      <w:r w:rsidR="00B914AD" w:rsidRPr="00CC7860">
        <w:rPr>
          <w:b/>
          <w:sz w:val="24"/>
          <w:szCs w:val="24"/>
        </w:rPr>
        <w:t>-26</w:t>
      </w:r>
      <w:r w:rsidR="001316C7" w:rsidRPr="00CC7860">
        <w:rPr>
          <w:b/>
          <w:sz w:val="24"/>
          <w:szCs w:val="24"/>
        </w:rPr>
        <w:t>-223</w:t>
      </w:r>
    </w:p>
    <w:p w:rsidR="00C42B8E" w:rsidRPr="00CC7860" w:rsidRDefault="00F25358" w:rsidP="0055298B">
      <w:pPr>
        <w:jc w:val="right"/>
        <w:rPr>
          <w:bCs/>
          <w:sz w:val="24"/>
          <w:szCs w:val="24"/>
        </w:rPr>
      </w:pPr>
      <w:r w:rsidRPr="00CC7860">
        <w:rPr>
          <w:b/>
          <w:sz w:val="24"/>
          <w:szCs w:val="24"/>
        </w:rPr>
        <w:t>о</w:t>
      </w:r>
      <w:r w:rsidR="00B123D3" w:rsidRPr="00CC7860">
        <w:rPr>
          <w:b/>
          <w:sz w:val="24"/>
          <w:szCs w:val="24"/>
        </w:rPr>
        <w:t>т «</w:t>
      </w:r>
      <w:r w:rsidR="00B914AD" w:rsidRPr="00CC7860">
        <w:rPr>
          <w:b/>
          <w:sz w:val="24"/>
          <w:szCs w:val="24"/>
        </w:rPr>
        <w:t xml:space="preserve">  </w:t>
      </w:r>
      <w:r w:rsidR="009B1290" w:rsidRPr="00CC7860">
        <w:rPr>
          <w:b/>
          <w:sz w:val="24"/>
          <w:szCs w:val="24"/>
        </w:rPr>
        <w:t xml:space="preserve">    </w:t>
      </w:r>
      <w:r w:rsidR="00475F88" w:rsidRPr="00CC7860">
        <w:rPr>
          <w:b/>
          <w:sz w:val="24"/>
          <w:szCs w:val="24"/>
        </w:rPr>
        <w:t xml:space="preserve">» </w:t>
      </w:r>
      <w:r w:rsidR="006E7436" w:rsidRPr="00CC7860">
        <w:rPr>
          <w:b/>
          <w:sz w:val="24"/>
          <w:szCs w:val="24"/>
        </w:rPr>
        <w:t>июля</w:t>
      </w:r>
      <w:r w:rsidR="001F0616" w:rsidRPr="00CC7860">
        <w:rPr>
          <w:b/>
          <w:sz w:val="24"/>
          <w:szCs w:val="24"/>
        </w:rPr>
        <w:t xml:space="preserve"> </w:t>
      </w:r>
      <w:r w:rsidR="00F23DB8" w:rsidRPr="00CC7860">
        <w:rPr>
          <w:b/>
          <w:sz w:val="24"/>
          <w:szCs w:val="24"/>
        </w:rPr>
        <w:t>2026</w:t>
      </w:r>
      <w:r w:rsidR="00B123D3" w:rsidRPr="00CC7860">
        <w:rPr>
          <w:b/>
          <w:sz w:val="24"/>
          <w:szCs w:val="24"/>
        </w:rPr>
        <w:t xml:space="preserve"> г. </w:t>
      </w:r>
      <w:r w:rsidR="00B123D3" w:rsidRPr="00CC7860">
        <w:rPr>
          <w:b/>
          <w:bCs/>
          <w:sz w:val="24"/>
          <w:szCs w:val="24"/>
        </w:rPr>
        <w:br/>
      </w:r>
    </w:p>
    <w:p w:rsidR="00B123D3" w:rsidRPr="00CC7860" w:rsidRDefault="00715ACA" w:rsidP="00E01E5B">
      <w:pPr>
        <w:jc w:val="center"/>
        <w:rPr>
          <w:bCs/>
          <w:sz w:val="24"/>
          <w:szCs w:val="24"/>
        </w:rPr>
      </w:pPr>
      <w:r w:rsidRPr="00CC7860">
        <w:rPr>
          <w:bCs/>
          <w:sz w:val="24"/>
          <w:szCs w:val="24"/>
        </w:rPr>
        <w:t>СПЕЦИФИКАЦИЯ</w:t>
      </w:r>
    </w:p>
    <w:p w:rsidR="00C42B8E" w:rsidRPr="00CC7860" w:rsidRDefault="00C42B8E" w:rsidP="00E01E5B">
      <w:pPr>
        <w:jc w:val="center"/>
        <w:rPr>
          <w:bCs/>
          <w:sz w:val="24"/>
          <w:szCs w:val="24"/>
        </w:rPr>
      </w:pPr>
    </w:p>
    <w:p w:rsidR="006E7436" w:rsidRPr="00CC7860" w:rsidRDefault="006E7436" w:rsidP="00E01E5B">
      <w:pPr>
        <w:rPr>
          <w:b/>
          <w:sz w:val="24"/>
          <w:szCs w:val="24"/>
          <w:lang w:eastAsia="ru-RU"/>
        </w:rPr>
      </w:pPr>
    </w:p>
    <w:tbl>
      <w:tblPr>
        <w:tblW w:w="100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588"/>
        <w:gridCol w:w="737"/>
        <w:gridCol w:w="681"/>
        <w:gridCol w:w="1418"/>
        <w:gridCol w:w="1361"/>
      </w:tblGrid>
      <w:tr w:rsidR="006E7436" w:rsidRPr="00CC7860" w:rsidTr="00A252A6">
        <w:trPr>
          <w:trHeight w:val="859"/>
        </w:trPr>
        <w:tc>
          <w:tcPr>
            <w:tcW w:w="10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pStyle w:val="formattext"/>
              <w:spacing w:before="0" w:after="0"/>
              <w:ind w:firstLine="708"/>
              <w:jc w:val="center"/>
              <w:rPr>
                <w:b/>
                <w:bCs/>
              </w:rPr>
            </w:pPr>
            <w:r w:rsidRPr="00CC7860">
              <w:rPr>
                <w:b/>
                <w:bCs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  <w:r w:rsidRPr="00CC7860">
              <w:rPr>
                <w:b/>
                <w:bCs/>
                <w:iCs/>
              </w:rPr>
              <w:t>для нужд ВМДПНИ</w:t>
            </w:r>
          </w:p>
          <w:p w:rsidR="006E7436" w:rsidRPr="00CC7860" w:rsidRDefault="006E7436" w:rsidP="005F4E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E7436" w:rsidRPr="00CC7860" w:rsidTr="00A252A6">
        <w:trPr>
          <w:trHeight w:val="8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Код позиции ОКПД2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bCs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907661" w:rsidRPr="00CC7860" w:rsidTr="00A252A6">
        <w:tblPrEx>
          <w:tblCellMar>
            <w:top w:w="108" w:type="dxa"/>
            <w:bottom w:w="108" w:type="dxa"/>
          </w:tblCellMar>
        </w:tblPrEx>
        <w:trPr>
          <w:trHeight w:val="4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snapToGrid w:val="0"/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907661" w:rsidRDefault="00907661" w:rsidP="00907661">
            <w:pPr>
              <w:rPr>
                <w:color w:val="000000"/>
                <w:sz w:val="24"/>
                <w:szCs w:val="24"/>
              </w:rPr>
            </w:pPr>
            <w:r w:rsidRPr="00CC7860">
              <w:rPr>
                <w:color w:val="000000"/>
                <w:sz w:val="24"/>
                <w:szCs w:val="24"/>
              </w:rPr>
              <w:t xml:space="preserve">Комплексный аудит технического состояния </w:t>
            </w:r>
            <w:r w:rsidRPr="00907661">
              <w:rPr>
                <w:b/>
                <w:color w:val="000000"/>
                <w:sz w:val="24"/>
                <w:szCs w:val="24"/>
              </w:rPr>
              <w:t>ленточной библиотеки IBM TS3200</w:t>
            </w:r>
            <w:r w:rsidRPr="00CC7860">
              <w:rPr>
                <w:color w:val="000000"/>
                <w:sz w:val="24"/>
                <w:szCs w:val="24"/>
              </w:rPr>
              <w:t>, оценка стоимости ремонта и проектирование подсистемы резервного копирования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907661">
            <w:pPr>
              <w:pStyle w:val="formattext"/>
              <w:snapToGrid w:val="0"/>
              <w:spacing w:before="0" w:after="0"/>
              <w:jc w:val="center"/>
            </w:pPr>
            <w:r w:rsidRPr="00CC7860">
              <w:rPr>
                <w:rFonts w:eastAsia="Arial"/>
                <w:lang w:eastAsia="ru-RU"/>
              </w:rPr>
              <w:t>71.20.19.190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pStyle w:val="formattext"/>
              <w:snapToGrid w:val="0"/>
              <w:spacing w:before="0" w:after="0"/>
              <w:jc w:val="center"/>
            </w:pPr>
            <w:r w:rsidRPr="00CC7860">
              <w:t>Усл.ед.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pStyle w:val="formattext"/>
              <w:snapToGrid w:val="0"/>
              <w:spacing w:before="0" w:after="0"/>
              <w:jc w:val="center"/>
            </w:pPr>
            <w:r w:rsidRPr="00CC7860"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A252A6">
            <w:pPr>
              <w:pStyle w:val="formattext"/>
              <w:snapToGrid w:val="0"/>
              <w:spacing w:before="0" w:after="0"/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A252A6">
            <w:pPr>
              <w:pStyle w:val="formattext"/>
              <w:snapToGrid w:val="0"/>
              <w:spacing w:before="0" w:after="0"/>
            </w:pPr>
          </w:p>
        </w:tc>
      </w:tr>
      <w:tr w:rsidR="00907661" w:rsidRPr="00CC7860" w:rsidTr="00A252A6">
        <w:tblPrEx>
          <w:tblCellMar>
            <w:top w:w="108" w:type="dxa"/>
            <w:bottom w:w="108" w:type="dxa"/>
          </w:tblCellMar>
        </w:tblPrEx>
        <w:trPr>
          <w:trHeight w:val="4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snapToGrid w:val="0"/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907661" w:rsidRDefault="00907661" w:rsidP="00907661">
            <w:pPr>
              <w:rPr>
                <w:color w:val="000000"/>
                <w:sz w:val="24"/>
                <w:szCs w:val="24"/>
              </w:rPr>
            </w:pPr>
            <w:r w:rsidRPr="00CC7860">
              <w:rPr>
                <w:color w:val="000000"/>
                <w:sz w:val="24"/>
                <w:szCs w:val="24"/>
              </w:rPr>
              <w:t xml:space="preserve">Комплексный аудит технического состояния </w:t>
            </w:r>
            <w:r w:rsidRPr="00907661">
              <w:rPr>
                <w:b/>
                <w:color w:val="000000"/>
                <w:sz w:val="24"/>
                <w:szCs w:val="24"/>
              </w:rPr>
              <w:t>Системы хранения данных IBM Storwize V7000</w:t>
            </w:r>
            <w:r w:rsidRPr="00CC7860">
              <w:rPr>
                <w:color w:val="000000"/>
                <w:sz w:val="24"/>
                <w:szCs w:val="24"/>
              </w:rPr>
              <w:t>, оценка стоимости ремонта и проектирование подсистемы резервного копирования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907661">
            <w:pPr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  <w:lang w:eastAsia="ru-RU"/>
              </w:rPr>
              <w:t>71.20.19.190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jc w:val="center"/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661" w:rsidRPr="00CC7860" w:rsidRDefault="00907661" w:rsidP="00907661">
            <w:pPr>
              <w:pStyle w:val="formattext"/>
              <w:snapToGrid w:val="0"/>
              <w:spacing w:before="0" w:after="0"/>
              <w:jc w:val="center"/>
            </w:pPr>
            <w:r w:rsidRPr="00CC7860"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817BF5">
            <w:pPr>
              <w:pStyle w:val="formattext"/>
              <w:snapToGrid w:val="0"/>
              <w:spacing w:before="0" w:after="0"/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661" w:rsidRPr="00CC7860" w:rsidRDefault="00907661" w:rsidP="00817BF5">
            <w:pPr>
              <w:pStyle w:val="formattext"/>
              <w:snapToGrid w:val="0"/>
              <w:spacing w:before="0" w:after="0"/>
            </w:pPr>
          </w:p>
        </w:tc>
      </w:tr>
    </w:tbl>
    <w:p w:rsidR="006E7436" w:rsidRPr="00CC7860" w:rsidRDefault="006E7436" w:rsidP="00E01E5B">
      <w:pPr>
        <w:rPr>
          <w:b/>
          <w:sz w:val="24"/>
          <w:szCs w:val="24"/>
          <w:lang w:eastAsia="ru-RU"/>
        </w:rPr>
      </w:pPr>
    </w:p>
    <w:p w:rsidR="0055518C" w:rsidRDefault="00040D8D" w:rsidP="0055518C">
      <w:pPr>
        <w:ind w:right="-2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 xml:space="preserve">ИТОГО: </w:t>
      </w:r>
      <w:r w:rsidR="00916398" w:rsidRPr="00CC7860">
        <w:rPr>
          <w:rStyle w:val="Bodytext"/>
          <w:sz w:val="24"/>
          <w:szCs w:val="24"/>
        </w:rPr>
        <w:t>Общая стоимость Услуг</w:t>
      </w:r>
      <w:r w:rsidR="00916398" w:rsidRPr="00CC7860">
        <w:rPr>
          <w:sz w:val="24"/>
          <w:szCs w:val="24"/>
        </w:rPr>
        <w:t xml:space="preserve"> </w:t>
      </w:r>
      <w:r w:rsidR="00916398" w:rsidRPr="00CC7860">
        <w:rPr>
          <w:b/>
          <w:sz w:val="24"/>
          <w:szCs w:val="24"/>
          <w:lang w:eastAsia="ru-RU"/>
        </w:rPr>
        <w:t xml:space="preserve">составляет </w:t>
      </w:r>
      <w:r w:rsidR="00AD7434">
        <w:rPr>
          <w:b/>
          <w:sz w:val="24"/>
          <w:szCs w:val="24"/>
          <w:lang w:eastAsia="ru-RU"/>
        </w:rPr>
        <w:t>_____________________________</w:t>
      </w:r>
      <w:r w:rsidR="00907661" w:rsidRPr="00CC7860">
        <w:rPr>
          <w:bCs/>
          <w:sz w:val="24"/>
          <w:szCs w:val="24"/>
          <w:lang w:bidi="ru-RU"/>
        </w:rPr>
        <w:t>,</w:t>
      </w:r>
      <w:r w:rsidR="00907661" w:rsidRPr="00CC7860">
        <w:rPr>
          <w:b/>
          <w:bCs/>
          <w:sz w:val="24"/>
          <w:szCs w:val="24"/>
          <w:lang w:bidi="ru-RU"/>
        </w:rPr>
        <w:t xml:space="preserve"> </w:t>
      </w:r>
      <w:r w:rsidR="00907661" w:rsidRPr="0067631A">
        <w:rPr>
          <w:sz w:val="24"/>
          <w:szCs w:val="24"/>
          <w:lang w:eastAsia="ru-RU"/>
        </w:rPr>
        <w:t xml:space="preserve">НДС </w:t>
      </w:r>
      <w:r w:rsidR="00907661" w:rsidRPr="0067631A">
        <w:rPr>
          <w:b/>
          <w:sz w:val="24"/>
          <w:szCs w:val="24"/>
          <w:lang w:eastAsia="ru-RU"/>
        </w:rPr>
        <w:t>______</w:t>
      </w:r>
      <w:r w:rsidR="00907661" w:rsidRPr="0067631A">
        <w:rPr>
          <w:sz w:val="24"/>
          <w:szCs w:val="24"/>
          <w:lang w:eastAsia="ru-RU"/>
        </w:rPr>
        <w:t>.</w:t>
      </w:r>
    </w:p>
    <w:p w:rsidR="00907661" w:rsidRPr="00CC7860" w:rsidRDefault="00907661" w:rsidP="0055518C">
      <w:pPr>
        <w:ind w:right="-2"/>
        <w:contextualSpacing/>
        <w:jc w:val="both"/>
        <w:rPr>
          <w:sz w:val="24"/>
          <w:szCs w:val="24"/>
          <w:lang w:eastAsia="ru-RU"/>
        </w:rPr>
      </w:pPr>
    </w:p>
    <w:p w:rsidR="00715ACA" w:rsidRPr="00CC7860" w:rsidRDefault="00715ACA" w:rsidP="0055518C">
      <w:pPr>
        <w:pStyle w:val="afd"/>
        <w:spacing w:before="2" w:after="2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1043"/>
        <w:gridCol w:w="4629"/>
      </w:tblGrid>
      <w:tr w:rsidR="002A05EF" w:rsidRPr="00CC7860" w:rsidTr="005D06A5">
        <w:tc>
          <w:tcPr>
            <w:tcW w:w="2221" w:type="pct"/>
            <w:vAlign w:val="center"/>
          </w:tcPr>
          <w:p w:rsidR="002A05EF" w:rsidRPr="00CC7860" w:rsidRDefault="002A05EF" w:rsidP="005D06A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4F523C">
              <w:rPr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511" w:type="pct"/>
          </w:tcPr>
          <w:p w:rsidR="002A05EF" w:rsidRPr="00CC7860" w:rsidRDefault="002A05EF" w:rsidP="005D06A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5D06A5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A05EF" w:rsidRPr="00CC7860" w:rsidTr="005D06A5">
        <w:tc>
          <w:tcPr>
            <w:tcW w:w="2221" w:type="pct"/>
          </w:tcPr>
          <w:p w:rsidR="002A05EF" w:rsidRPr="00CC7860" w:rsidRDefault="002A05EF" w:rsidP="005D06A5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______________________Т</w:t>
            </w:r>
            <w:r w:rsidRPr="004F523C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4F523C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Рыбкина</w:t>
            </w:r>
            <w:r w:rsidRPr="004F523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11" w:type="pct"/>
          </w:tcPr>
          <w:p w:rsidR="002A05EF" w:rsidRPr="00CC7860" w:rsidRDefault="002A05EF" w:rsidP="005D06A5">
            <w:pPr>
              <w:ind w:firstLine="708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5D06A5">
            <w:pPr>
              <w:jc w:val="right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</w:tr>
      <w:tr w:rsidR="002A05EF" w:rsidRPr="00CC7860" w:rsidTr="005D06A5">
        <w:tc>
          <w:tcPr>
            <w:tcW w:w="2221" w:type="pct"/>
          </w:tcPr>
          <w:p w:rsidR="002A05EF" w:rsidRPr="00CC7860" w:rsidRDefault="002A05EF" w:rsidP="005D06A5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1" w:type="pct"/>
          </w:tcPr>
          <w:p w:rsidR="002A05EF" w:rsidRPr="00CC7860" w:rsidRDefault="002A05EF" w:rsidP="005D06A5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2A05EF" w:rsidRPr="00CC7860" w:rsidRDefault="002A05EF" w:rsidP="005D06A5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М.П.</w:t>
            </w:r>
          </w:p>
        </w:tc>
      </w:tr>
    </w:tbl>
    <w:p w:rsidR="002435CB" w:rsidRPr="00CC7860" w:rsidRDefault="002435CB" w:rsidP="002435CB">
      <w:pPr>
        <w:rPr>
          <w:b/>
          <w:sz w:val="24"/>
          <w:szCs w:val="24"/>
        </w:rPr>
      </w:pPr>
    </w:p>
    <w:p w:rsidR="00842FAF" w:rsidRDefault="00842FA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123D3" w:rsidRPr="00CC7860" w:rsidRDefault="009A3F92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>Приложение №3</w:t>
      </w:r>
      <w:r w:rsidR="00B123D3" w:rsidRPr="00CC7860">
        <w:rPr>
          <w:b/>
          <w:sz w:val="24"/>
          <w:szCs w:val="24"/>
        </w:rPr>
        <w:t xml:space="preserve"> к </w:t>
      </w:r>
      <w:r w:rsidR="00B123D3" w:rsidRPr="00CC7860">
        <w:rPr>
          <w:b/>
          <w:sz w:val="24"/>
          <w:szCs w:val="24"/>
        </w:rPr>
        <w:br/>
        <w:t>Договору №</w:t>
      </w:r>
      <w:r w:rsidR="00EC6CD2" w:rsidRPr="00CC7860">
        <w:rPr>
          <w:b/>
          <w:sz w:val="24"/>
          <w:szCs w:val="24"/>
        </w:rPr>
        <w:t xml:space="preserve"> </w:t>
      </w:r>
      <w:r w:rsidR="00C21A34" w:rsidRPr="00CC7860">
        <w:rPr>
          <w:b/>
          <w:sz w:val="24"/>
          <w:szCs w:val="24"/>
        </w:rPr>
        <w:t>84</w:t>
      </w:r>
      <w:r w:rsidR="001316C7" w:rsidRPr="00CC7860">
        <w:rPr>
          <w:b/>
          <w:sz w:val="24"/>
          <w:szCs w:val="24"/>
        </w:rPr>
        <w:t>-2</w:t>
      </w:r>
      <w:r w:rsidR="00EC6CD2" w:rsidRPr="00CC7860">
        <w:rPr>
          <w:b/>
          <w:sz w:val="24"/>
          <w:szCs w:val="24"/>
        </w:rPr>
        <w:t>6</w:t>
      </w:r>
      <w:r w:rsidR="001316C7" w:rsidRPr="00CC7860">
        <w:rPr>
          <w:b/>
          <w:sz w:val="24"/>
          <w:szCs w:val="24"/>
        </w:rPr>
        <w:t>-223</w:t>
      </w:r>
    </w:p>
    <w:p w:rsidR="00B123D3" w:rsidRPr="00CC7860" w:rsidRDefault="00504649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>о</w:t>
      </w:r>
      <w:r w:rsidR="009B1290" w:rsidRPr="00CC7860">
        <w:rPr>
          <w:b/>
          <w:sz w:val="24"/>
          <w:szCs w:val="24"/>
        </w:rPr>
        <w:t>т</w:t>
      </w:r>
      <w:r w:rsidR="00EC6CD2" w:rsidRPr="00CC7860">
        <w:rPr>
          <w:b/>
          <w:sz w:val="24"/>
          <w:szCs w:val="24"/>
        </w:rPr>
        <w:t xml:space="preserve"> «  </w:t>
      </w:r>
      <w:r w:rsidR="009B1290" w:rsidRPr="00CC7860">
        <w:rPr>
          <w:b/>
          <w:sz w:val="24"/>
          <w:szCs w:val="24"/>
        </w:rPr>
        <w:t xml:space="preserve">    </w:t>
      </w:r>
      <w:r w:rsidR="00B123D3" w:rsidRPr="00CC7860">
        <w:rPr>
          <w:b/>
          <w:sz w:val="24"/>
          <w:szCs w:val="24"/>
        </w:rPr>
        <w:t xml:space="preserve">» </w:t>
      </w:r>
      <w:r w:rsidR="00C21A34" w:rsidRPr="00CC7860">
        <w:rPr>
          <w:b/>
          <w:sz w:val="24"/>
          <w:szCs w:val="24"/>
        </w:rPr>
        <w:t>июля</w:t>
      </w:r>
      <w:r w:rsidR="00B123D3" w:rsidRPr="00CC7860">
        <w:rPr>
          <w:b/>
          <w:sz w:val="24"/>
          <w:szCs w:val="24"/>
        </w:rPr>
        <w:t xml:space="preserve"> 202</w:t>
      </w:r>
      <w:r w:rsidR="000A57A1" w:rsidRPr="00CC7860">
        <w:rPr>
          <w:b/>
          <w:sz w:val="24"/>
          <w:szCs w:val="24"/>
        </w:rPr>
        <w:t>6</w:t>
      </w:r>
      <w:r w:rsidR="00B123D3" w:rsidRPr="00CC7860">
        <w:rPr>
          <w:b/>
          <w:sz w:val="24"/>
          <w:szCs w:val="24"/>
        </w:rPr>
        <w:t xml:space="preserve"> г.</w:t>
      </w:r>
    </w:p>
    <w:p w:rsidR="00624851" w:rsidRPr="00CC7860" w:rsidRDefault="00624851" w:rsidP="00B123D3">
      <w:pPr>
        <w:jc w:val="right"/>
        <w:rPr>
          <w:b/>
          <w:sz w:val="24"/>
          <w:szCs w:val="24"/>
        </w:rPr>
      </w:pPr>
    </w:p>
    <w:tbl>
      <w:tblPr>
        <w:tblW w:w="0" w:type="auto"/>
        <w:tblInd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</w:tblGrid>
      <w:tr w:rsidR="00604677" w:rsidRPr="00CC7860" w:rsidTr="00497974">
        <w:trPr>
          <w:trHeight w:val="353"/>
        </w:trPr>
        <w:tc>
          <w:tcPr>
            <w:tcW w:w="1268" w:type="dxa"/>
          </w:tcPr>
          <w:p w:rsidR="00604677" w:rsidRPr="00CC7860" w:rsidRDefault="00604677" w:rsidP="00604677">
            <w:pPr>
              <w:jc w:val="right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ФОРМА</w:t>
            </w:r>
          </w:p>
        </w:tc>
      </w:tr>
    </w:tbl>
    <w:p w:rsidR="00B123D3" w:rsidRPr="00CC7860" w:rsidRDefault="00B123D3" w:rsidP="00B123D3">
      <w:pPr>
        <w:jc w:val="right"/>
        <w:rPr>
          <w:b/>
          <w:sz w:val="24"/>
          <w:szCs w:val="24"/>
        </w:rPr>
      </w:pPr>
    </w:p>
    <w:p w:rsidR="00B123D3" w:rsidRPr="00CC7860" w:rsidRDefault="00540589" w:rsidP="00604677">
      <w:pPr>
        <w:spacing w:after="240"/>
        <w:jc w:val="center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 xml:space="preserve">Акт сдачи-приемки оказанных услуг </w:t>
      </w:r>
    </w:p>
    <w:p w:rsidR="00040D8D" w:rsidRPr="00CC7860" w:rsidRDefault="00040D8D" w:rsidP="00040D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>г. Москва                                                                                                         «____» __________ 20</w:t>
      </w:r>
      <w:r w:rsidR="00E01E5B" w:rsidRPr="00CC7860">
        <w:rPr>
          <w:sz w:val="24"/>
          <w:szCs w:val="24"/>
          <w:lang w:eastAsia="zh-CN"/>
        </w:rPr>
        <w:t>2</w:t>
      </w:r>
      <w:r w:rsidR="00692249" w:rsidRPr="00CC7860">
        <w:rPr>
          <w:sz w:val="24"/>
          <w:szCs w:val="24"/>
          <w:lang w:eastAsia="zh-CN"/>
        </w:rPr>
        <w:t>6</w:t>
      </w:r>
      <w:r w:rsidRPr="00CC7860">
        <w:rPr>
          <w:sz w:val="24"/>
          <w:szCs w:val="24"/>
          <w:lang w:eastAsia="zh-CN"/>
        </w:rPr>
        <w:t xml:space="preserve"> г.</w:t>
      </w:r>
    </w:p>
    <w:p w:rsidR="00040D8D" w:rsidRPr="00CC7860" w:rsidRDefault="00040D8D" w:rsidP="00040D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</w:p>
    <w:p w:rsidR="00040D8D" w:rsidRPr="00CC7860" w:rsidRDefault="00040D8D" w:rsidP="00FC7A5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 xml:space="preserve">Федеральное государственное бюджетное учреждение культуры «Всероссийский музей декоративно-прикладного и народного искусства», именуемое в дальнейшем «Заказчик», в лице </w:t>
      </w:r>
      <w:r w:rsidR="00800345" w:rsidRPr="00CC7860">
        <w:rPr>
          <w:sz w:val="24"/>
          <w:szCs w:val="24"/>
          <w:lang w:eastAsia="zh-CN"/>
        </w:rPr>
        <w:t>_____________________________________</w:t>
      </w:r>
      <w:r w:rsidRPr="00CC7860">
        <w:rPr>
          <w:sz w:val="24"/>
          <w:szCs w:val="24"/>
          <w:lang w:eastAsia="zh-CN"/>
        </w:rPr>
        <w:t xml:space="preserve">, действующего на основании </w:t>
      </w:r>
      <w:r w:rsidR="00800345" w:rsidRPr="00CC7860">
        <w:rPr>
          <w:sz w:val="24"/>
          <w:szCs w:val="24"/>
          <w:lang w:eastAsia="zh-CN"/>
        </w:rPr>
        <w:t>_________________________________________________________________________________</w:t>
      </w:r>
      <w:r w:rsidRPr="00CC7860">
        <w:rPr>
          <w:sz w:val="24"/>
          <w:szCs w:val="24"/>
          <w:lang w:eastAsia="zh-CN"/>
        </w:rPr>
        <w:t>, с одно</w:t>
      </w:r>
      <w:r w:rsidR="009018DD" w:rsidRPr="00CC7860">
        <w:rPr>
          <w:sz w:val="24"/>
          <w:szCs w:val="24"/>
          <w:lang w:eastAsia="zh-CN"/>
        </w:rPr>
        <w:t xml:space="preserve">й стороны и </w:t>
      </w:r>
      <w:r w:rsidR="00C21A34" w:rsidRPr="00CC7860">
        <w:rPr>
          <w:sz w:val="24"/>
          <w:szCs w:val="24"/>
          <w:lang w:eastAsia="zh-CN"/>
        </w:rPr>
        <w:t>_______________</w:t>
      </w:r>
      <w:r w:rsidR="009018DD" w:rsidRPr="00CC7860">
        <w:rPr>
          <w:sz w:val="24"/>
          <w:szCs w:val="24"/>
          <w:lang w:eastAsia="zh-CN"/>
        </w:rPr>
        <w:t xml:space="preserve">, </w:t>
      </w:r>
      <w:r w:rsidR="00535648" w:rsidRPr="00CC7860">
        <w:rPr>
          <w:sz w:val="24"/>
          <w:szCs w:val="24"/>
          <w:lang w:eastAsia="zh-CN"/>
        </w:rPr>
        <w:t xml:space="preserve">именуемое в дальнейшем «Исполнитель», </w:t>
      </w:r>
      <w:r w:rsidRPr="00CC7860">
        <w:rPr>
          <w:sz w:val="24"/>
          <w:szCs w:val="24"/>
          <w:lang w:eastAsia="zh-CN"/>
        </w:rPr>
        <w:t>с другой стороны, и именуемые вместе «СТОРОНЫ», а по отдельности «СТОРОНА» составили настоящий акт о том, что:</w:t>
      </w:r>
    </w:p>
    <w:p w:rsidR="00800345" w:rsidRPr="00CC7860" w:rsidRDefault="00040D8D" w:rsidP="00C21A34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ind w:left="0" w:firstLine="405"/>
        <w:jc w:val="both"/>
        <w:outlineLvl w:val="0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 xml:space="preserve">В соответствии с Договором № </w:t>
      </w:r>
      <w:r w:rsidR="00C21A34" w:rsidRPr="00CC7860">
        <w:rPr>
          <w:sz w:val="24"/>
          <w:szCs w:val="24"/>
          <w:lang w:eastAsia="zh-CN"/>
        </w:rPr>
        <w:t>84</w:t>
      </w:r>
      <w:r w:rsidR="00EC6CD2" w:rsidRPr="00CC7860">
        <w:rPr>
          <w:sz w:val="24"/>
          <w:szCs w:val="24"/>
          <w:lang w:eastAsia="zh-CN"/>
        </w:rPr>
        <w:t>-26-223</w:t>
      </w:r>
      <w:r w:rsidRPr="00CC7860">
        <w:rPr>
          <w:sz w:val="24"/>
          <w:szCs w:val="24"/>
          <w:lang w:eastAsia="zh-CN"/>
        </w:rPr>
        <w:t xml:space="preserve"> от «</w:t>
      </w:r>
      <w:r w:rsidR="00EC6CD2" w:rsidRPr="00CC7860">
        <w:rPr>
          <w:sz w:val="24"/>
          <w:szCs w:val="24"/>
          <w:lang w:eastAsia="zh-CN"/>
        </w:rPr>
        <w:t xml:space="preserve">  </w:t>
      </w:r>
      <w:r w:rsidR="001F0616" w:rsidRPr="00CC7860">
        <w:rPr>
          <w:sz w:val="24"/>
          <w:szCs w:val="24"/>
          <w:lang w:eastAsia="zh-CN"/>
        </w:rPr>
        <w:t xml:space="preserve"> </w:t>
      </w:r>
      <w:r w:rsidRPr="00CC7860">
        <w:rPr>
          <w:sz w:val="24"/>
          <w:szCs w:val="24"/>
          <w:lang w:eastAsia="zh-CN"/>
        </w:rPr>
        <w:t xml:space="preserve">» </w:t>
      </w:r>
      <w:r w:rsidR="00C21A34" w:rsidRPr="00CC7860">
        <w:rPr>
          <w:sz w:val="24"/>
          <w:szCs w:val="24"/>
          <w:lang w:eastAsia="zh-CN"/>
        </w:rPr>
        <w:t>июля</w:t>
      </w:r>
      <w:r w:rsidRPr="00CC7860">
        <w:rPr>
          <w:sz w:val="24"/>
          <w:szCs w:val="24"/>
          <w:lang w:eastAsia="zh-CN"/>
        </w:rPr>
        <w:t xml:space="preserve"> 20</w:t>
      </w:r>
      <w:r w:rsidR="00EC6CD2" w:rsidRPr="00CC7860">
        <w:rPr>
          <w:sz w:val="24"/>
          <w:szCs w:val="24"/>
          <w:lang w:eastAsia="zh-CN"/>
        </w:rPr>
        <w:t>26</w:t>
      </w:r>
      <w:r w:rsidR="00800345" w:rsidRPr="00CC7860">
        <w:rPr>
          <w:sz w:val="24"/>
          <w:szCs w:val="24"/>
          <w:lang w:eastAsia="zh-CN"/>
        </w:rPr>
        <w:t xml:space="preserve"> </w:t>
      </w:r>
      <w:r w:rsidRPr="00CC7860">
        <w:rPr>
          <w:sz w:val="24"/>
          <w:szCs w:val="24"/>
          <w:lang w:eastAsia="zh-CN"/>
        </w:rPr>
        <w:t xml:space="preserve">г. Исполнитель оказал услуги </w:t>
      </w:r>
      <w:r w:rsidR="00C21A34" w:rsidRPr="00CC7860">
        <w:rPr>
          <w:sz w:val="24"/>
          <w:szCs w:val="24"/>
          <w:lang w:eastAsia="zh-CN"/>
        </w:rPr>
        <w:t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  <w:r w:rsidR="00E05A22" w:rsidRPr="00CC7860">
        <w:rPr>
          <w:sz w:val="24"/>
          <w:szCs w:val="24"/>
          <w:lang w:eastAsia="ru-RU"/>
        </w:rPr>
        <w:t>,</w:t>
      </w:r>
      <w:r w:rsidR="00E7386D" w:rsidRPr="00CC7860">
        <w:rPr>
          <w:sz w:val="24"/>
          <w:szCs w:val="24"/>
          <w:lang w:eastAsia="zh-CN"/>
        </w:rPr>
        <w:t xml:space="preserve"> </w:t>
      </w:r>
      <w:r w:rsidR="00800345" w:rsidRPr="00CC7860">
        <w:rPr>
          <w:sz w:val="24"/>
          <w:szCs w:val="24"/>
          <w:lang w:eastAsia="zh-CN"/>
        </w:rPr>
        <w:t>а именно:</w:t>
      </w:r>
    </w:p>
    <w:p w:rsidR="00A1666D" w:rsidRPr="00CC7860" w:rsidRDefault="00A1666D" w:rsidP="00A1666D">
      <w:pPr>
        <w:widowControl w:val="0"/>
        <w:shd w:val="clear" w:color="auto" w:fill="FFFFFF"/>
        <w:tabs>
          <w:tab w:val="left" w:pos="360"/>
        </w:tabs>
        <w:spacing w:line="170" w:lineRule="auto"/>
        <w:ind w:left="1168"/>
        <w:jc w:val="both"/>
        <w:outlineLvl w:val="0"/>
        <w:rPr>
          <w:sz w:val="24"/>
          <w:szCs w:val="24"/>
          <w:lang w:eastAsia="zh-CN"/>
        </w:rPr>
      </w:pPr>
    </w:p>
    <w:tbl>
      <w:tblPr>
        <w:tblW w:w="10078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660"/>
        <w:gridCol w:w="733"/>
        <w:gridCol w:w="1417"/>
        <w:gridCol w:w="708"/>
        <w:gridCol w:w="1560"/>
      </w:tblGrid>
      <w:tr w:rsidR="004715FD" w:rsidRPr="00CC7860" w:rsidTr="004F523C">
        <w:trPr>
          <w:trHeight w:val="287"/>
        </w:trPr>
        <w:tc>
          <w:tcPr>
            <w:tcW w:w="10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5FD" w:rsidRPr="00CC7860" w:rsidRDefault="006105A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</w:t>
            </w:r>
            <w:r w:rsidR="00C21A34" w:rsidRPr="00CC7860">
              <w:rPr>
                <w:sz w:val="24"/>
                <w:szCs w:val="24"/>
              </w:rPr>
              <w:t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      </w:r>
          </w:p>
        </w:tc>
      </w:tr>
      <w:tr w:rsidR="004715FD" w:rsidRPr="00CC7860" w:rsidTr="004F523C">
        <w:trPr>
          <w:trHeight w:val="309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Цена, руб.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Стоимость</w:t>
            </w:r>
            <w:r w:rsidR="004715FD" w:rsidRPr="00CC7860">
              <w:rPr>
                <w:sz w:val="24"/>
                <w:szCs w:val="24"/>
              </w:rPr>
              <w:t xml:space="preserve">, руб. </w:t>
            </w:r>
          </w:p>
        </w:tc>
      </w:tr>
      <w:tr w:rsidR="004F523C" w:rsidRPr="00CC7860" w:rsidTr="004F523C">
        <w:trPr>
          <w:trHeight w:val="445"/>
        </w:trPr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</w:p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Ленточная библиотека IBM TS3200</w:t>
            </w:r>
          </w:p>
        </w:tc>
        <w:tc>
          <w:tcPr>
            <w:tcW w:w="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CC7860" w:rsidRDefault="004F523C" w:rsidP="004F523C">
            <w:pPr>
              <w:jc w:val="center"/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4F523C" w:rsidRDefault="004F523C" w:rsidP="00817BF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Default="004F523C" w:rsidP="00817BF5">
            <w:pPr>
              <w:rPr>
                <w:sz w:val="24"/>
                <w:szCs w:val="24"/>
                <w:lang w:val="en-US"/>
              </w:rPr>
            </w:pPr>
          </w:p>
          <w:p w:rsidR="00AD7434" w:rsidRPr="004F523C" w:rsidRDefault="00AD7434" w:rsidP="00817BF5">
            <w:pPr>
              <w:rPr>
                <w:sz w:val="24"/>
                <w:szCs w:val="24"/>
                <w:lang w:val="en-US"/>
              </w:rPr>
            </w:pPr>
          </w:p>
        </w:tc>
      </w:tr>
      <w:tr w:rsidR="004F523C" w:rsidRPr="00CC7860" w:rsidTr="004F523C">
        <w:trPr>
          <w:trHeight w:val="44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</w:p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Система хранения данных IBM Storwize V700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CC7860" w:rsidRDefault="004F523C" w:rsidP="004F523C">
            <w:pPr>
              <w:jc w:val="center"/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4F523C" w:rsidRDefault="004F523C" w:rsidP="004F52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CC7860" w:rsidRDefault="004F523C" w:rsidP="004F523C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4F523C" w:rsidRDefault="004F523C" w:rsidP="00817BF5">
            <w:pPr>
              <w:rPr>
                <w:sz w:val="24"/>
                <w:szCs w:val="24"/>
                <w:lang w:val="en-US"/>
              </w:rPr>
            </w:pPr>
          </w:p>
        </w:tc>
      </w:tr>
      <w:tr w:rsidR="004F523C" w:rsidRPr="0067631A" w:rsidTr="004F523C">
        <w:trPr>
          <w:trHeight w:val="31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F523C" w:rsidRPr="0067631A" w:rsidRDefault="00B830EC" w:rsidP="00AD7434">
            <w:pPr>
              <w:rPr>
                <w:sz w:val="24"/>
                <w:szCs w:val="24"/>
              </w:rPr>
            </w:pPr>
            <w:r w:rsidRPr="0067631A">
              <w:rPr>
                <w:sz w:val="24"/>
                <w:szCs w:val="24"/>
              </w:rPr>
              <w:t>ИТОГО ПО УСЛУГАМ:</w:t>
            </w:r>
            <w:r w:rsidR="004F523C" w:rsidRPr="0067631A">
              <w:rPr>
                <w:sz w:val="24"/>
                <w:szCs w:val="24"/>
              </w:rPr>
              <w:t xml:space="preserve"> </w:t>
            </w:r>
            <w:r w:rsidR="00AD7434" w:rsidRPr="0067631A">
              <w:rPr>
                <w:sz w:val="24"/>
                <w:szCs w:val="24"/>
              </w:rPr>
              <w:t>___________________________________________</w:t>
            </w:r>
            <w:r w:rsidR="004F523C" w:rsidRPr="0067631A">
              <w:rPr>
                <w:sz w:val="24"/>
                <w:szCs w:val="24"/>
              </w:rPr>
              <w:t xml:space="preserve">. НДС____________                                                                                    </w:t>
            </w:r>
          </w:p>
        </w:tc>
      </w:tr>
    </w:tbl>
    <w:p w:rsidR="009B36E8" w:rsidRPr="0067631A" w:rsidRDefault="009B36E8" w:rsidP="00CB173F">
      <w:pPr>
        <w:widowControl w:val="0"/>
        <w:shd w:val="clear" w:color="auto" w:fill="FFFFFF"/>
        <w:tabs>
          <w:tab w:val="left" w:pos="360"/>
        </w:tabs>
        <w:rPr>
          <w:sz w:val="24"/>
          <w:szCs w:val="24"/>
          <w:lang w:eastAsia="zh-CN"/>
        </w:rPr>
      </w:pPr>
    </w:p>
    <w:p w:rsidR="00FC7A5A" w:rsidRPr="0067631A" w:rsidRDefault="00FC7A5A" w:rsidP="00FC7A5A">
      <w:pPr>
        <w:ind w:right="-2"/>
        <w:contextualSpacing/>
        <w:jc w:val="both"/>
        <w:rPr>
          <w:sz w:val="24"/>
          <w:szCs w:val="24"/>
          <w:lang w:eastAsia="ru-RU"/>
        </w:rPr>
      </w:pPr>
      <w:r w:rsidRPr="0067631A">
        <w:rPr>
          <w:b/>
          <w:sz w:val="24"/>
          <w:szCs w:val="24"/>
          <w:lang w:eastAsia="ru-RU"/>
        </w:rPr>
        <w:t xml:space="preserve">ИТОГО: </w:t>
      </w:r>
      <w:r w:rsidRPr="0067631A">
        <w:rPr>
          <w:rStyle w:val="Bodytext"/>
          <w:sz w:val="24"/>
          <w:szCs w:val="24"/>
        </w:rPr>
        <w:t>Общая стоимость Услуг</w:t>
      </w:r>
      <w:r w:rsidRPr="0067631A">
        <w:rPr>
          <w:sz w:val="24"/>
          <w:szCs w:val="24"/>
        </w:rPr>
        <w:t xml:space="preserve"> </w:t>
      </w:r>
      <w:r w:rsidRPr="0067631A">
        <w:rPr>
          <w:b/>
          <w:sz w:val="24"/>
          <w:szCs w:val="24"/>
          <w:lang w:eastAsia="ru-RU"/>
        </w:rPr>
        <w:t xml:space="preserve">составляет </w:t>
      </w:r>
      <w:r w:rsidR="00AD7434" w:rsidRPr="0067631A">
        <w:rPr>
          <w:b/>
          <w:sz w:val="24"/>
          <w:szCs w:val="24"/>
          <w:lang w:eastAsia="ru-RU"/>
        </w:rPr>
        <w:t>_________________________________</w:t>
      </w:r>
      <w:r w:rsidRPr="0067631A">
        <w:rPr>
          <w:bCs/>
          <w:sz w:val="24"/>
          <w:szCs w:val="24"/>
          <w:lang w:bidi="ru-RU"/>
        </w:rPr>
        <w:t>,</w:t>
      </w:r>
      <w:r w:rsidRPr="0067631A">
        <w:rPr>
          <w:b/>
          <w:bCs/>
          <w:sz w:val="24"/>
          <w:szCs w:val="24"/>
          <w:lang w:bidi="ru-RU"/>
        </w:rPr>
        <w:t xml:space="preserve"> </w:t>
      </w:r>
      <w:r w:rsidRPr="0067631A">
        <w:rPr>
          <w:sz w:val="24"/>
          <w:szCs w:val="24"/>
          <w:lang w:eastAsia="ru-RU"/>
        </w:rPr>
        <w:t xml:space="preserve">НДС </w:t>
      </w:r>
      <w:r w:rsidR="00C21A34" w:rsidRPr="0067631A">
        <w:rPr>
          <w:b/>
          <w:sz w:val="24"/>
          <w:szCs w:val="24"/>
          <w:lang w:eastAsia="ru-RU"/>
        </w:rPr>
        <w:t>______</w:t>
      </w:r>
      <w:r w:rsidRPr="0067631A">
        <w:rPr>
          <w:sz w:val="24"/>
          <w:szCs w:val="24"/>
          <w:lang w:eastAsia="ru-RU"/>
        </w:rPr>
        <w:t>.</w:t>
      </w:r>
    </w:p>
    <w:p w:rsidR="002534DA" w:rsidRPr="00CC7860" w:rsidRDefault="005246C1" w:rsidP="004F523C">
      <w:pPr>
        <w:ind w:firstLine="403"/>
        <w:outlineLvl w:val="0"/>
        <w:rPr>
          <w:sz w:val="24"/>
          <w:szCs w:val="24"/>
          <w:lang w:eastAsia="zh-CN"/>
        </w:rPr>
      </w:pPr>
      <w:r w:rsidRPr="0067631A">
        <w:rPr>
          <w:sz w:val="24"/>
          <w:szCs w:val="24"/>
          <w:lang w:eastAsia="zh-CN"/>
        </w:rPr>
        <w:t>Услуги оказаны полностью и в срок. Заказчик претензий по объему, качеству Услуг не имеет</w:t>
      </w:r>
      <w:bookmarkStart w:id="0" w:name="_GoBack"/>
      <w:bookmarkEnd w:id="0"/>
      <w:r w:rsidRPr="00CC7860">
        <w:rPr>
          <w:sz w:val="24"/>
          <w:szCs w:val="24"/>
          <w:lang w:eastAsia="zh-CN"/>
        </w:rPr>
        <w:t>.</w:t>
      </w:r>
    </w:p>
    <w:tbl>
      <w:tblPr>
        <w:tblW w:w="10769" w:type="dxa"/>
        <w:tblInd w:w="-72" w:type="dxa"/>
        <w:tblLook w:val="04A0" w:firstRow="1" w:lastRow="0" w:firstColumn="1" w:lastColumn="0" w:noHBand="0" w:noVBand="1"/>
      </w:tblPr>
      <w:tblGrid>
        <w:gridCol w:w="495"/>
        <w:gridCol w:w="4306"/>
        <w:gridCol w:w="562"/>
        <w:gridCol w:w="5129"/>
        <w:gridCol w:w="277"/>
      </w:tblGrid>
      <w:tr w:rsidR="00040D8D" w:rsidRPr="00CC7860" w:rsidTr="0055298B">
        <w:trPr>
          <w:gridBefore w:val="1"/>
          <w:gridAfter w:val="1"/>
          <w:wBefore w:w="495" w:type="dxa"/>
          <w:wAfter w:w="277" w:type="dxa"/>
        </w:trPr>
        <w:tc>
          <w:tcPr>
            <w:tcW w:w="4306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zh-CN"/>
              </w:rPr>
            </w:pPr>
            <w:r w:rsidRPr="00CC7860">
              <w:rPr>
                <w:b/>
                <w:sz w:val="24"/>
                <w:szCs w:val="24"/>
                <w:lang w:eastAsia="zh-CN"/>
              </w:rPr>
              <w:t>Представитель Исполнителя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__________________________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 /______________/</w:t>
            </w:r>
          </w:p>
          <w:p w:rsidR="001F0616" w:rsidRPr="00CC7860" w:rsidRDefault="00040D8D" w:rsidP="00C21A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М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  <w:r w:rsidRPr="00CC7860">
              <w:rPr>
                <w:sz w:val="24"/>
                <w:szCs w:val="24"/>
                <w:lang w:eastAsia="zh-CN"/>
              </w:rPr>
              <w:t>П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62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29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b/>
                <w:sz w:val="24"/>
                <w:szCs w:val="24"/>
                <w:lang w:eastAsia="zh-CN"/>
              </w:rPr>
            </w:pPr>
            <w:r w:rsidRPr="00CC7860">
              <w:rPr>
                <w:b/>
                <w:sz w:val="24"/>
                <w:szCs w:val="24"/>
                <w:lang w:eastAsia="zh-CN"/>
              </w:rPr>
              <w:t>Представитель Заказчика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__________________________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 /______________/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М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  <w:r w:rsidRPr="00CC7860">
              <w:rPr>
                <w:sz w:val="24"/>
                <w:szCs w:val="24"/>
                <w:lang w:eastAsia="zh-CN"/>
              </w:rPr>
              <w:t>П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55298B" w:rsidRPr="00CC7860" w:rsidTr="00604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9"/>
        </w:trPr>
        <w:tc>
          <w:tcPr>
            <w:tcW w:w="10769" w:type="dxa"/>
            <w:gridSpan w:val="5"/>
          </w:tcPr>
          <w:p w:rsidR="00604677" w:rsidRPr="00CC7860" w:rsidRDefault="0055298B" w:rsidP="0055298B">
            <w:pPr>
              <w:ind w:left="180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 xml:space="preserve">Форма согласована </w:t>
            </w:r>
          </w:p>
          <w:tbl>
            <w:tblPr>
              <w:tblW w:w="9989" w:type="dxa"/>
              <w:tblLook w:val="04A0" w:firstRow="1" w:lastRow="0" w:firstColumn="1" w:lastColumn="0" w:noHBand="0" w:noVBand="1"/>
            </w:tblPr>
            <w:tblGrid>
              <w:gridCol w:w="4689"/>
              <w:gridCol w:w="515"/>
              <w:gridCol w:w="4785"/>
            </w:tblGrid>
            <w:tr w:rsidR="00AD7434" w:rsidRPr="00CC7860" w:rsidTr="00AD7434">
              <w:tc>
                <w:tcPr>
                  <w:tcW w:w="2347" w:type="pct"/>
                  <w:vAlign w:val="center"/>
                </w:tcPr>
                <w:p w:rsidR="00AD7434" w:rsidRPr="00CC7860" w:rsidRDefault="00AD7434" w:rsidP="00AD7434">
                  <w:pPr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Д</w:t>
                  </w:r>
                  <w:r w:rsidRPr="004F523C">
                    <w:rPr>
                      <w:sz w:val="24"/>
                      <w:szCs w:val="24"/>
                      <w:lang w:eastAsia="ru-RU"/>
                    </w:rPr>
                    <w:t>иректор</w:t>
                  </w:r>
                </w:p>
              </w:tc>
              <w:tc>
                <w:tcPr>
                  <w:tcW w:w="258" w:type="pct"/>
                </w:tcPr>
                <w:p w:rsidR="00AD7434" w:rsidRPr="00CC7860" w:rsidRDefault="00AD7434" w:rsidP="00AD7434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5" w:type="pct"/>
                </w:tcPr>
                <w:p w:rsidR="00AD7434" w:rsidRPr="00CC7860" w:rsidRDefault="00AD7434" w:rsidP="00AD7434">
                  <w:pPr>
                    <w:ind w:firstLine="708"/>
                    <w:jc w:val="right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AD7434" w:rsidRPr="00CC7860" w:rsidTr="00AD7434">
              <w:tc>
                <w:tcPr>
                  <w:tcW w:w="2347" w:type="pct"/>
                </w:tcPr>
                <w:p w:rsidR="00AD7434" w:rsidRPr="00CC7860" w:rsidRDefault="00AD7434" w:rsidP="00AD7434">
                  <w:pPr>
                    <w:jc w:val="right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______________________Т</w:t>
                  </w:r>
                  <w:r w:rsidRPr="004F523C">
                    <w:rPr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sz w:val="24"/>
                      <w:szCs w:val="24"/>
                      <w:lang w:eastAsia="ru-RU"/>
                    </w:rPr>
                    <w:t>В</w:t>
                  </w:r>
                  <w:r w:rsidRPr="004F523C">
                    <w:rPr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eastAsia="ru-RU"/>
                    </w:rPr>
                    <w:t>Рыбкина</w:t>
                  </w:r>
                  <w:r w:rsidRPr="004F523C">
                    <w:rPr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58" w:type="pct"/>
                </w:tcPr>
                <w:p w:rsidR="00AD7434" w:rsidRPr="00CC7860" w:rsidRDefault="00AD7434" w:rsidP="00AD7434">
                  <w:pPr>
                    <w:ind w:firstLine="708"/>
                    <w:jc w:val="right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5" w:type="pct"/>
                </w:tcPr>
                <w:p w:rsidR="00AD7434" w:rsidRPr="00CC7860" w:rsidRDefault="00AD7434" w:rsidP="00AD7434">
                  <w:pPr>
                    <w:jc w:val="right"/>
                    <w:rPr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sz w:val="24"/>
                      <w:szCs w:val="24"/>
                    </w:rPr>
                    <w:t>_________________________</w:t>
                  </w:r>
                </w:p>
              </w:tc>
            </w:tr>
            <w:tr w:rsidR="00AD7434" w:rsidRPr="00CC7860" w:rsidTr="00AD7434">
              <w:tc>
                <w:tcPr>
                  <w:tcW w:w="2347" w:type="pct"/>
                </w:tcPr>
                <w:p w:rsidR="00AD7434" w:rsidRPr="00CC7860" w:rsidRDefault="00AD7434" w:rsidP="00AD7434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CC7860">
                    <w:rPr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258" w:type="pct"/>
                </w:tcPr>
                <w:p w:rsidR="00AD7434" w:rsidRPr="00CC7860" w:rsidRDefault="00AD7434" w:rsidP="00AD7434">
                  <w:pPr>
                    <w:ind w:firstLine="708"/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5" w:type="pct"/>
                </w:tcPr>
                <w:p w:rsidR="00AD7434" w:rsidRPr="00CC7860" w:rsidRDefault="00AD7434" w:rsidP="00AD7434">
                  <w:pPr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CC7860">
                    <w:rPr>
                      <w:sz w:val="24"/>
                      <w:szCs w:val="24"/>
                      <w:lang w:eastAsia="ru-RU"/>
                    </w:rPr>
                    <w:t xml:space="preserve">М.П. </w:t>
                  </w:r>
                </w:p>
              </w:tc>
            </w:tr>
          </w:tbl>
          <w:p w:rsidR="0055298B" w:rsidRPr="00CC7860" w:rsidRDefault="0055298B" w:rsidP="0055298B">
            <w:pPr>
              <w:ind w:left="180"/>
              <w:rPr>
                <w:b/>
                <w:sz w:val="24"/>
                <w:szCs w:val="24"/>
              </w:rPr>
            </w:pPr>
          </w:p>
        </w:tc>
      </w:tr>
    </w:tbl>
    <w:p w:rsidR="00604677" w:rsidRPr="00CC7860" w:rsidRDefault="00604677">
      <w:pPr>
        <w:rPr>
          <w:sz w:val="24"/>
          <w:szCs w:val="24"/>
        </w:rPr>
      </w:pPr>
    </w:p>
    <w:sectPr w:rsidR="00604677" w:rsidRPr="00CC7860" w:rsidSect="00395A62">
      <w:pgSz w:w="11906" w:h="16838"/>
      <w:pgMar w:top="709" w:right="851" w:bottom="99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14" w:rsidRDefault="00501414">
      <w:r>
        <w:separator/>
      </w:r>
    </w:p>
  </w:endnote>
  <w:endnote w:type="continuationSeparator" w:id="0">
    <w:p w:rsidR="00501414" w:rsidRDefault="0050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14" w:rsidRDefault="00501414">
      <w:r>
        <w:separator/>
      </w:r>
    </w:p>
  </w:footnote>
  <w:footnote w:type="continuationSeparator" w:id="0">
    <w:p w:rsidR="00501414" w:rsidRDefault="0050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.35pt;height:.35pt" o:bullet="t" filled="t">
        <v:fill color2="black"/>
        <v:imagedata r:id="rId1" o:title=""/>
      </v:shape>
    </w:pict>
  </w:numPicBullet>
  <w:numPicBullet w:numPicBulletId="1">
    <w:pict>
      <v:shape id="_x0000_i1090" type="#_x0000_t75" style="width:.35pt;height:.3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D27A4"/>
    <w:multiLevelType w:val="hybridMultilevel"/>
    <w:tmpl w:val="DB889A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ED255D"/>
    <w:multiLevelType w:val="hybridMultilevel"/>
    <w:tmpl w:val="93D02C6E"/>
    <w:lvl w:ilvl="0" w:tplc="D81AEB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EB308A7"/>
    <w:multiLevelType w:val="hybridMultilevel"/>
    <w:tmpl w:val="3624816A"/>
    <w:lvl w:ilvl="0" w:tplc="41B04D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A3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2E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A2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4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6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764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C3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CB4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DC09CF"/>
    <w:multiLevelType w:val="multilevel"/>
    <w:tmpl w:val="3D00B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11C5678F"/>
    <w:multiLevelType w:val="hybridMultilevel"/>
    <w:tmpl w:val="58B4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43D2"/>
    <w:multiLevelType w:val="multilevel"/>
    <w:tmpl w:val="0A9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F6D3E"/>
    <w:multiLevelType w:val="multilevel"/>
    <w:tmpl w:val="3336EF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B91582"/>
    <w:multiLevelType w:val="hybridMultilevel"/>
    <w:tmpl w:val="ABCE7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C7B77"/>
    <w:multiLevelType w:val="multilevel"/>
    <w:tmpl w:val="ACF47C0A"/>
    <w:lvl w:ilvl="0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5653D79"/>
    <w:multiLevelType w:val="multilevel"/>
    <w:tmpl w:val="1434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1" w15:restartNumberingAfterBreak="0">
    <w:nsid w:val="27AD4D66"/>
    <w:multiLevelType w:val="multilevel"/>
    <w:tmpl w:val="701097BA"/>
    <w:lvl w:ilvl="0">
      <w:start w:val="1"/>
      <w:numFmt w:val="decimal"/>
      <w:suff w:val="space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755162"/>
    <w:multiLevelType w:val="multilevel"/>
    <w:tmpl w:val="CA54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C08AF"/>
    <w:multiLevelType w:val="hybridMultilevel"/>
    <w:tmpl w:val="AA923790"/>
    <w:lvl w:ilvl="0" w:tplc="DAEAE2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AA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E2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0A1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C27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EA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2A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DAD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B71982"/>
    <w:multiLevelType w:val="hybridMultilevel"/>
    <w:tmpl w:val="A2C8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43EB8"/>
    <w:multiLevelType w:val="multilevel"/>
    <w:tmpl w:val="A754D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ADC4C43"/>
    <w:multiLevelType w:val="multilevel"/>
    <w:tmpl w:val="E36E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A774A"/>
    <w:multiLevelType w:val="multilevel"/>
    <w:tmpl w:val="70B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52617"/>
    <w:multiLevelType w:val="hybridMultilevel"/>
    <w:tmpl w:val="AF6A0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80085"/>
    <w:multiLevelType w:val="multilevel"/>
    <w:tmpl w:val="430E0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004C85"/>
    <w:multiLevelType w:val="multilevel"/>
    <w:tmpl w:val="B0B23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5743E32"/>
    <w:multiLevelType w:val="multilevel"/>
    <w:tmpl w:val="6AF6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6705DA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3" w15:restartNumberingAfterBreak="0">
    <w:nsid w:val="4979676C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4" w15:restartNumberingAfterBreak="0">
    <w:nsid w:val="4EAF67B0"/>
    <w:multiLevelType w:val="hybridMultilevel"/>
    <w:tmpl w:val="7D500242"/>
    <w:lvl w:ilvl="0" w:tplc="E1DE8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2775C"/>
    <w:multiLevelType w:val="hybridMultilevel"/>
    <w:tmpl w:val="90466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82106"/>
    <w:multiLevelType w:val="multilevel"/>
    <w:tmpl w:val="12BAF0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727D53"/>
    <w:multiLevelType w:val="hybridMultilevel"/>
    <w:tmpl w:val="66B4A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4110D"/>
    <w:multiLevelType w:val="multilevel"/>
    <w:tmpl w:val="B00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9318D"/>
    <w:multiLevelType w:val="hybridMultilevel"/>
    <w:tmpl w:val="B770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B0953"/>
    <w:multiLevelType w:val="hybridMultilevel"/>
    <w:tmpl w:val="C5AE3D30"/>
    <w:lvl w:ilvl="0" w:tplc="6310C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3D48B3"/>
    <w:multiLevelType w:val="multilevel"/>
    <w:tmpl w:val="66B4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2090C"/>
    <w:multiLevelType w:val="multilevel"/>
    <w:tmpl w:val="1434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33" w15:restartNumberingAfterBreak="0">
    <w:nsid w:val="7A170ED3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num w:numId="1">
    <w:abstractNumId w:val="19"/>
  </w:num>
  <w:num w:numId="2">
    <w:abstractNumId w:val="10"/>
  </w:num>
  <w:num w:numId="3">
    <w:abstractNumId w:val="32"/>
  </w:num>
  <w:num w:numId="4">
    <w:abstractNumId w:val="0"/>
  </w:num>
  <w:num w:numId="5">
    <w:abstractNumId w:val="13"/>
  </w:num>
  <w:num w:numId="6">
    <w:abstractNumId w:val="27"/>
  </w:num>
  <w:num w:numId="7">
    <w:abstractNumId w:val="3"/>
  </w:num>
  <w:num w:numId="8">
    <w:abstractNumId w:val="31"/>
  </w:num>
  <w:num w:numId="9">
    <w:abstractNumId w:val="14"/>
  </w:num>
  <w:num w:numId="10">
    <w:abstractNumId w:val="4"/>
  </w:num>
  <w:num w:numId="11">
    <w:abstractNumId w:val="24"/>
  </w:num>
  <w:num w:numId="12">
    <w:abstractNumId w:val="30"/>
  </w:num>
  <w:num w:numId="13">
    <w:abstractNumId w:val="21"/>
  </w:num>
  <w:num w:numId="14">
    <w:abstractNumId w:val="26"/>
  </w:num>
  <w:num w:numId="15">
    <w:abstractNumId w:val="1"/>
  </w:num>
  <w:num w:numId="16">
    <w:abstractNumId w:val="17"/>
  </w:num>
  <w:num w:numId="17">
    <w:abstractNumId w:val="8"/>
  </w:num>
  <w:num w:numId="18">
    <w:abstractNumId w:val="5"/>
  </w:num>
  <w:num w:numId="19">
    <w:abstractNumId w:val="25"/>
  </w:num>
  <w:num w:numId="20">
    <w:abstractNumId w:val="18"/>
  </w:num>
  <w:num w:numId="21">
    <w:abstractNumId w:val="7"/>
  </w:num>
  <w:num w:numId="22">
    <w:abstractNumId w:val="11"/>
  </w:num>
  <w:num w:numId="23">
    <w:abstractNumId w:val="33"/>
  </w:num>
  <w:num w:numId="24">
    <w:abstractNumId w:val="9"/>
  </w:num>
  <w:num w:numId="25">
    <w:abstractNumId w:val="15"/>
  </w:num>
  <w:num w:numId="26">
    <w:abstractNumId w:val="20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3"/>
  </w:num>
  <w:num w:numId="30">
    <w:abstractNumId w:val="22"/>
  </w:num>
  <w:num w:numId="31">
    <w:abstractNumId w:val="16"/>
  </w:num>
  <w:num w:numId="32">
    <w:abstractNumId w:val="28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EC"/>
    <w:rsid w:val="00000A83"/>
    <w:rsid w:val="00000F71"/>
    <w:rsid w:val="00001384"/>
    <w:rsid w:val="000020F2"/>
    <w:rsid w:val="00004B1A"/>
    <w:rsid w:val="00004DF4"/>
    <w:rsid w:val="000058EA"/>
    <w:rsid w:val="000070F5"/>
    <w:rsid w:val="000107F4"/>
    <w:rsid w:val="000109FA"/>
    <w:rsid w:val="0001226B"/>
    <w:rsid w:val="00014A5B"/>
    <w:rsid w:val="00014BEF"/>
    <w:rsid w:val="0001540F"/>
    <w:rsid w:val="00021D00"/>
    <w:rsid w:val="000358FD"/>
    <w:rsid w:val="00037C41"/>
    <w:rsid w:val="00040D6A"/>
    <w:rsid w:val="00040D8D"/>
    <w:rsid w:val="0004185A"/>
    <w:rsid w:val="0004513C"/>
    <w:rsid w:val="00046750"/>
    <w:rsid w:val="000478A3"/>
    <w:rsid w:val="000513FD"/>
    <w:rsid w:val="00051B62"/>
    <w:rsid w:val="00052519"/>
    <w:rsid w:val="00054BB8"/>
    <w:rsid w:val="00055439"/>
    <w:rsid w:val="00057454"/>
    <w:rsid w:val="00057BE9"/>
    <w:rsid w:val="0006012D"/>
    <w:rsid w:val="0006093F"/>
    <w:rsid w:val="00061BCC"/>
    <w:rsid w:val="000700FA"/>
    <w:rsid w:val="000814B3"/>
    <w:rsid w:val="000852C4"/>
    <w:rsid w:val="00085CF9"/>
    <w:rsid w:val="0008662B"/>
    <w:rsid w:val="000901BC"/>
    <w:rsid w:val="000A195E"/>
    <w:rsid w:val="000A2323"/>
    <w:rsid w:val="000A57A1"/>
    <w:rsid w:val="000A6FA6"/>
    <w:rsid w:val="000A778B"/>
    <w:rsid w:val="000A7C76"/>
    <w:rsid w:val="000B40B1"/>
    <w:rsid w:val="000B7738"/>
    <w:rsid w:val="000C548A"/>
    <w:rsid w:val="000C6CE3"/>
    <w:rsid w:val="000D02FB"/>
    <w:rsid w:val="000D18FB"/>
    <w:rsid w:val="000D33B1"/>
    <w:rsid w:val="000D4CDF"/>
    <w:rsid w:val="000E10E1"/>
    <w:rsid w:val="000E2496"/>
    <w:rsid w:val="000E7260"/>
    <w:rsid w:val="000F281E"/>
    <w:rsid w:val="000F4C3F"/>
    <w:rsid w:val="0011412D"/>
    <w:rsid w:val="00114D12"/>
    <w:rsid w:val="00120030"/>
    <w:rsid w:val="0012104B"/>
    <w:rsid w:val="00122774"/>
    <w:rsid w:val="00125F42"/>
    <w:rsid w:val="00130DEA"/>
    <w:rsid w:val="001315E6"/>
    <w:rsid w:val="001316C7"/>
    <w:rsid w:val="0013283A"/>
    <w:rsid w:val="00134B49"/>
    <w:rsid w:val="00134CCB"/>
    <w:rsid w:val="0014020B"/>
    <w:rsid w:val="00141824"/>
    <w:rsid w:val="001426F2"/>
    <w:rsid w:val="00142CC1"/>
    <w:rsid w:val="00145284"/>
    <w:rsid w:val="00147F7E"/>
    <w:rsid w:val="00150C3E"/>
    <w:rsid w:val="00151CD5"/>
    <w:rsid w:val="00152058"/>
    <w:rsid w:val="00155944"/>
    <w:rsid w:val="00155BAF"/>
    <w:rsid w:val="00161FAE"/>
    <w:rsid w:val="00163872"/>
    <w:rsid w:val="00170D72"/>
    <w:rsid w:val="00171437"/>
    <w:rsid w:val="00180E5B"/>
    <w:rsid w:val="0018249C"/>
    <w:rsid w:val="00183216"/>
    <w:rsid w:val="00192256"/>
    <w:rsid w:val="00192C35"/>
    <w:rsid w:val="001942BD"/>
    <w:rsid w:val="001A419D"/>
    <w:rsid w:val="001A4DD2"/>
    <w:rsid w:val="001A51F3"/>
    <w:rsid w:val="001B0126"/>
    <w:rsid w:val="001B13A0"/>
    <w:rsid w:val="001B18B8"/>
    <w:rsid w:val="001B55D1"/>
    <w:rsid w:val="001B5C07"/>
    <w:rsid w:val="001C1210"/>
    <w:rsid w:val="001C5840"/>
    <w:rsid w:val="001C6ECA"/>
    <w:rsid w:val="001D169F"/>
    <w:rsid w:val="001E0A1E"/>
    <w:rsid w:val="001E2F24"/>
    <w:rsid w:val="001E492E"/>
    <w:rsid w:val="001E7626"/>
    <w:rsid w:val="001E77F6"/>
    <w:rsid w:val="001F0616"/>
    <w:rsid w:val="001F4D60"/>
    <w:rsid w:val="001F4E76"/>
    <w:rsid w:val="001F505E"/>
    <w:rsid w:val="001F5DF3"/>
    <w:rsid w:val="00200DFB"/>
    <w:rsid w:val="0020346B"/>
    <w:rsid w:val="002049C6"/>
    <w:rsid w:val="00207E91"/>
    <w:rsid w:val="00214DE8"/>
    <w:rsid w:val="002203B0"/>
    <w:rsid w:val="00222319"/>
    <w:rsid w:val="00222D4B"/>
    <w:rsid w:val="00224FEA"/>
    <w:rsid w:val="00236610"/>
    <w:rsid w:val="00237180"/>
    <w:rsid w:val="002435CB"/>
    <w:rsid w:val="002454F7"/>
    <w:rsid w:val="00245639"/>
    <w:rsid w:val="00251910"/>
    <w:rsid w:val="002534DA"/>
    <w:rsid w:val="002610DE"/>
    <w:rsid w:val="00271CC1"/>
    <w:rsid w:val="00273030"/>
    <w:rsid w:val="0027492D"/>
    <w:rsid w:val="00276E27"/>
    <w:rsid w:val="00277599"/>
    <w:rsid w:val="0028485E"/>
    <w:rsid w:val="00291B43"/>
    <w:rsid w:val="00293948"/>
    <w:rsid w:val="002939BB"/>
    <w:rsid w:val="002954C9"/>
    <w:rsid w:val="002A05EF"/>
    <w:rsid w:val="002A211B"/>
    <w:rsid w:val="002B0247"/>
    <w:rsid w:val="002B3CBF"/>
    <w:rsid w:val="002C11BF"/>
    <w:rsid w:val="002C1AC4"/>
    <w:rsid w:val="002C1FD4"/>
    <w:rsid w:val="002C5A8E"/>
    <w:rsid w:val="002D318B"/>
    <w:rsid w:val="002E1BFF"/>
    <w:rsid w:val="002E388B"/>
    <w:rsid w:val="002F31CA"/>
    <w:rsid w:val="002F3803"/>
    <w:rsid w:val="002F48E5"/>
    <w:rsid w:val="002F4E39"/>
    <w:rsid w:val="002F4FC5"/>
    <w:rsid w:val="002F5FD2"/>
    <w:rsid w:val="0030148B"/>
    <w:rsid w:val="0030196B"/>
    <w:rsid w:val="00303193"/>
    <w:rsid w:val="003036F0"/>
    <w:rsid w:val="00304539"/>
    <w:rsid w:val="00314DFC"/>
    <w:rsid w:val="003226BE"/>
    <w:rsid w:val="00324318"/>
    <w:rsid w:val="0032792C"/>
    <w:rsid w:val="003312CD"/>
    <w:rsid w:val="003314D3"/>
    <w:rsid w:val="00333D12"/>
    <w:rsid w:val="00343F3E"/>
    <w:rsid w:val="00346EA9"/>
    <w:rsid w:val="003473BB"/>
    <w:rsid w:val="00351F56"/>
    <w:rsid w:val="00352E04"/>
    <w:rsid w:val="00354D2C"/>
    <w:rsid w:val="00361C39"/>
    <w:rsid w:val="003630DF"/>
    <w:rsid w:val="00372018"/>
    <w:rsid w:val="00372F37"/>
    <w:rsid w:val="003734FE"/>
    <w:rsid w:val="00381D4D"/>
    <w:rsid w:val="00382374"/>
    <w:rsid w:val="003846B3"/>
    <w:rsid w:val="00385818"/>
    <w:rsid w:val="00385EE2"/>
    <w:rsid w:val="00395A62"/>
    <w:rsid w:val="003964E4"/>
    <w:rsid w:val="00397013"/>
    <w:rsid w:val="003A4220"/>
    <w:rsid w:val="003A5AB3"/>
    <w:rsid w:val="003B137F"/>
    <w:rsid w:val="003B1D43"/>
    <w:rsid w:val="003B78AF"/>
    <w:rsid w:val="003C074D"/>
    <w:rsid w:val="003C17F8"/>
    <w:rsid w:val="003C464F"/>
    <w:rsid w:val="003C4A88"/>
    <w:rsid w:val="003C7329"/>
    <w:rsid w:val="003D52DE"/>
    <w:rsid w:val="003D6CC3"/>
    <w:rsid w:val="003E492C"/>
    <w:rsid w:val="003F36F9"/>
    <w:rsid w:val="004038AE"/>
    <w:rsid w:val="00413762"/>
    <w:rsid w:val="00413A25"/>
    <w:rsid w:val="00413D58"/>
    <w:rsid w:val="00414618"/>
    <w:rsid w:val="004171FB"/>
    <w:rsid w:val="00421528"/>
    <w:rsid w:val="00421EEE"/>
    <w:rsid w:val="004324BE"/>
    <w:rsid w:val="004324EE"/>
    <w:rsid w:val="004349C1"/>
    <w:rsid w:val="00434D7E"/>
    <w:rsid w:val="00436B0C"/>
    <w:rsid w:val="004401AD"/>
    <w:rsid w:val="00440C74"/>
    <w:rsid w:val="00441AE4"/>
    <w:rsid w:val="00442124"/>
    <w:rsid w:val="00443849"/>
    <w:rsid w:val="00447A85"/>
    <w:rsid w:val="0045448A"/>
    <w:rsid w:val="00454A9D"/>
    <w:rsid w:val="004715FD"/>
    <w:rsid w:val="004727A7"/>
    <w:rsid w:val="00473923"/>
    <w:rsid w:val="004758CE"/>
    <w:rsid w:val="00475C60"/>
    <w:rsid w:val="00475F88"/>
    <w:rsid w:val="00476E20"/>
    <w:rsid w:val="0048089A"/>
    <w:rsid w:val="00482550"/>
    <w:rsid w:val="004831F1"/>
    <w:rsid w:val="0048398C"/>
    <w:rsid w:val="00483BF2"/>
    <w:rsid w:val="00484CB4"/>
    <w:rsid w:val="004866A4"/>
    <w:rsid w:val="00486DAF"/>
    <w:rsid w:val="00497974"/>
    <w:rsid w:val="004A1906"/>
    <w:rsid w:val="004A3260"/>
    <w:rsid w:val="004A38B6"/>
    <w:rsid w:val="004B1905"/>
    <w:rsid w:val="004B23B1"/>
    <w:rsid w:val="004C59D8"/>
    <w:rsid w:val="004D27B5"/>
    <w:rsid w:val="004D4747"/>
    <w:rsid w:val="004E1830"/>
    <w:rsid w:val="004E2D55"/>
    <w:rsid w:val="004E49B8"/>
    <w:rsid w:val="004E6EEE"/>
    <w:rsid w:val="004F523C"/>
    <w:rsid w:val="004F63C8"/>
    <w:rsid w:val="0050079F"/>
    <w:rsid w:val="00501414"/>
    <w:rsid w:val="00504649"/>
    <w:rsid w:val="005100E9"/>
    <w:rsid w:val="0051071E"/>
    <w:rsid w:val="005147AB"/>
    <w:rsid w:val="00515A8C"/>
    <w:rsid w:val="00516504"/>
    <w:rsid w:val="005178E3"/>
    <w:rsid w:val="00517D2D"/>
    <w:rsid w:val="00520A94"/>
    <w:rsid w:val="005234BC"/>
    <w:rsid w:val="00523A98"/>
    <w:rsid w:val="005246C1"/>
    <w:rsid w:val="00527D7F"/>
    <w:rsid w:val="005326EA"/>
    <w:rsid w:val="00532947"/>
    <w:rsid w:val="00534BA6"/>
    <w:rsid w:val="00535648"/>
    <w:rsid w:val="00540589"/>
    <w:rsid w:val="0054166F"/>
    <w:rsid w:val="00541EE4"/>
    <w:rsid w:val="00543AF2"/>
    <w:rsid w:val="005474E1"/>
    <w:rsid w:val="00550CE7"/>
    <w:rsid w:val="0055298B"/>
    <w:rsid w:val="00552CDB"/>
    <w:rsid w:val="0055518C"/>
    <w:rsid w:val="00557EDF"/>
    <w:rsid w:val="00562244"/>
    <w:rsid w:val="005661F6"/>
    <w:rsid w:val="00567557"/>
    <w:rsid w:val="005675B4"/>
    <w:rsid w:val="0057231F"/>
    <w:rsid w:val="00574D6C"/>
    <w:rsid w:val="00574EA1"/>
    <w:rsid w:val="00585FBB"/>
    <w:rsid w:val="00587BE9"/>
    <w:rsid w:val="00587F9A"/>
    <w:rsid w:val="00591B11"/>
    <w:rsid w:val="00592A5E"/>
    <w:rsid w:val="005936B3"/>
    <w:rsid w:val="005A4E1E"/>
    <w:rsid w:val="005B150F"/>
    <w:rsid w:val="005B21AB"/>
    <w:rsid w:val="005B2A10"/>
    <w:rsid w:val="005B2C9D"/>
    <w:rsid w:val="005B2D9E"/>
    <w:rsid w:val="005B4225"/>
    <w:rsid w:val="005B5969"/>
    <w:rsid w:val="005B654C"/>
    <w:rsid w:val="005C5000"/>
    <w:rsid w:val="005D31E9"/>
    <w:rsid w:val="005D3329"/>
    <w:rsid w:val="005D6BF9"/>
    <w:rsid w:val="005E1ABC"/>
    <w:rsid w:val="005E2C58"/>
    <w:rsid w:val="005E4E60"/>
    <w:rsid w:val="005E5A12"/>
    <w:rsid w:val="005E753C"/>
    <w:rsid w:val="005E78C2"/>
    <w:rsid w:val="005F3635"/>
    <w:rsid w:val="005F4E00"/>
    <w:rsid w:val="005F593C"/>
    <w:rsid w:val="005F5960"/>
    <w:rsid w:val="005F6B2D"/>
    <w:rsid w:val="00602761"/>
    <w:rsid w:val="00602905"/>
    <w:rsid w:val="00604677"/>
    <w:rsid w:val="00604AFF"/>
    <w:rsid w:val="006105A4"/>
    <w:rsid w:val="0061063C"/>
    <w:rsid w:val="006113CB"/>
    <w:rsid w:val="00613186"/>
    <w:rsid w:val="0061637C"/>
    <w:rsid w:val="0061793E"/>
    <w:rsid w:val="00622CF2"/>
    <w:rsid w:val="00624851"/>
    <w:rsid w:val="006309F8"/>
    <w:rsid w:val="006329A8"/>
    <w:rsid w:val="00637162"/>
    <w:rsid w:val="00642149"/>
    <w:rsid w:val="0064469B"/>
    <w:rsid w:val="00651555"/>
    <w:rsid w:val="006519C0"/>
    <w:rsid w:val="00652954"/>
    <w:rsid w:val="006542B2"/>
    <w:rsid w:val="006624E3"/>
    <w:rsid w:val="00662D54"/>
    <w:rsid w:val="00662F85"/>
    <w:rsid w:val="006659E3"/>
    <w:rsid w:val="00665A0A"/>
    <w:rsid w:val="00667965"/>
    <w:rsid w:val="006736D9"/>
    <w:rsid w:val="0067631A"/>
    <w:rsid w:val="00677692"/>
    <w:rsid w:val="0068028D"/>
    <w:rsid w:val="006838DE"/>
    <w:rsid w:val="00685DAE"/>
    <w:rsid w:val="00686F7F"/>
    <w:rsid w:val="0068768B"/>
    <w:rsid w:val="00687FDD"/>
    <w:rsid w:val="00690D58"/>
    <w:rsid w:val="00692249"/>
    <w:rsid w:val="00693F41"/>
    <w:rsid w:val="00694389"/>
    <w:rsid w:val="00695F3C"/>
    <w:rsid w:val="006A3711"/>
    <w:rsid w:val="006A38DE"/>
    <w:rsid w:val="006A6EE7"/>
    <w:rsid w:val="006B4B7A"/>
    <w:rsid w:val="006B6313"/>
    <w:rsid w:val="006B75F7"/>
    <w:rsid w:val="006B7AD0"/>
    <w:rsid w:val="006C4E32"/>
    <w:rsid w:val="006C4E94"/>
    <w:rsid w:val="006C6076"/>
    <w:rsid w:val="006D0571"/>
    <w:rsid w:val="006D125F"/>
    <w:rsid w:val="006D4C0D"/>
    <w:rsid w:val="006E13EF"/>
    <w:rsid w:val="006E1720"/>
    <w:rsid w:val="006E302D"/>
    <w:rsid w:val="006E3DF7"/>
    <w:rsid w:val="006E66D3"/>
    <w:rsid w:val="006E7436"/>
    <w:rsid w:val="006F0E51"/>
    <w:rsid w:val="006F3B2D"/>
    <w:rsid w:val="006F6BC6"/>
    <w:rsid w:val="006F72B2"/>
    <w:rsid w:val="00700C5A"/>
    <w:rsid w:val="0070442E"/>
    <w:rsid w:val="00706210"/>
    <w:rsid w:val="00711EE6"/>
    <w:rsid w:val="00714CAC"/>
    <w:rsid w:val="00715ACA"/>
    <w:rsid w:val="007213D6"/>
    <w:rsid w:val="0072140F"/>
    <w:rsid w:val="00726333"/>
    <w:rsid w:val="0072767F"/>
    <w:rsid w:val="007301A7"/>
    <w:rsid w:val="00730FFE"/>
    <w:rsid w:val="0073202A"/>
    <w:rsid w:val="007324D3"/>
    <w:rsid w:val="00734530"/>
    <w:rsid w:val="007355A6"/>
    <w:rsid w:val="00735B04"/>
    <w:rsid w:val="00735BD2"/>
    <w:rsid w:val="00741085"/>
    <w:rsid w:val="00743EDD"/>
    <w:rsid w:val="00760DEA"/>
    <w:rsid w:val="00761496"/>
    <w:rsid w:val="007634B7"/>
    <w:rsid w:val="00773345"/>
    <w:rsid w:val="00787847"/>
    <w:rsid w:val="0078792E"/>
    <w:rsid w:val="007911FF"/>
    <w:rsid w:val="00792DEC"/>
    <w:rsid w:val="00793D26"/>
    <w:rsid w:val="00796D94"/>
    <w:rsid w:val="00796E5B"/>
    <w:rsid w:val="007A1FA1"/>
    <w:rsid w:val="007A2AEE"/>
    <w:rsid w:val="007A47F7"/>
    <w:rsid w:val="007A762E"/>
    <w:rsid w:val="007B3110"/>
    <w:rsid w:val="007B315B"/>
    <w:rsid w:val="007B36E5"/>
    <w:rsid w:val="007B606F"/>
    <w:rsid w:val="007B73DB"/>
    <w:rsid w:val="007C0EB4"/>
    <w:rsid w:val="007C11FC"/>
    <w:rsid w:val="007C1CD2"/>
    <w:rsid w:val="007C21DD"/>
    <w:rsid w:val="007C254E"/>
    <w:rsid w:val="007C7773"/>
    <w:rsid w:val="007D2FEF"/>
    <w:rsid w:val="007D7337"/>
    <w:rsid w:val="007E1F8C"/>
    <w:rsid w:val="007E44EF"/>
    <w:rsid w:val="007E7212"/>
    <w:rsid w:val="007F08B8"/>
    <w:rsid w:val="007F423E"/>
    <w:rsid w:val="007F54B2"/>
    <w:rsid w:val="007F55E7"/>
    <w:rsid w:val="00800345"/>
    <w:rsid w:val="00804B99"/>
    <w:rsid w:val="00805182"/>
    <w:rsid w:val="00810249"/>
    <w:rsid w:val="00816917"/>
    <w:rsid w:val="008169DF"/>
    <w:rsid w:val="00817BF5"/>
    <w:rsid w:val="00821BED"/>
    <w:rsid w:val="00832D07"/>
    <w:rsid w:val="0083384E"/>
    <w:rsid w:val="0083553F"/>
    <w:rsid w:val="00835756"/>
    <w:rsid w:val="0083588B"/>
    <w:rsid w:val="00837906"/>
    <w:rsid w:val="00842583"/>
    <w:rsid w:val="00842FAF"/>
    <w:rsid w:val="00844405"/>
    <w:rsid w:val="008446D0"/>
    <w:rsid w:val="00845F6E"/>
    <w:rsid w:val="00851CDA"/>
    <w:rsid w:val="00854FAB"/>
    <w:rsid w:val="008572BE"/>
    <w:rsid w:val="008573B7"/>
    <w:rsid w:val="008636EC"/>
    <w:rsid w:val="00865454"/>
    <w:rsid w:val="00871824"/>
    <w:rsid w:val="0087397D"/>
    <w:rsid w:val="00875185"/>
    <w:rsid w:val="008820A0"/>
    <w:rsid w:val="00883E2F"/>
    <w:rsid w:val="008844C4"/>
    <w:rsid w:val="0089222D"/>
    <w:rsid w:val="00892461"/>
    <w:rsid w:val="00895748"/>
    <w:rsid w:val="00895A49"/>
    <w:rsid w:val="008A296E"/>
    <w:rsid w:val="008A5040"/>
    <w:rsid w:val="008B2C2B"/>
    <w:rsid w:val="008B2E38"/>
    <w:rsid w:val="008C1C97"/>
    <w:rsid w:val="008C2242"/>
    <w:rsid w:val="008C5BF6"/>
    <w:rsid w:val="008D3994"/>
    <w:rsid w:val="008D4A5B"/>
    <w:rsid w:val="008D65A3"/>
    <w:rsid w:val="008E2A96"/>
    <w:rsid w:val="008E65BB"/>
    <w:rsid w:val="008E6B74"/>
    <w:rsid w:val="008F1249"/>
    <w:rsid w:val="008F2093"/>
    <w:rsid w:val="008F51CA"/>
    <w:rsid w:val="009018DD"/>
    <w:rsid w:val="00901DB1"/>
    <w:rsid w:val="00907661"/>
    <w:rsid w:val="00916398"/>
    <w:rsid w:val="009221FE"/>
    <w:rsid w:val="00923560"/>
    <w:rsid w:val="00923A06"/>
    <w:rsid w:val="009261A6"/>
    <w:rsid w:val="00927D7C"/>
    <w:rsid w:val="009318B9"/>
    <w:rsid w:val="00931DD3"/>
    <w:rsid w:val="009421C8"/>
    <w:rsid w:val="00942BB2"/>
    <w:rsid w:val="00943A53"/>
    <w:rsid w:val="00947F53"/>
    <w:rsid w:val="00952B55"/>
    <w:rsid w:val="00952FDF"/>
    <w:rsid w:val="009534E8"/>
    <w:rsid w:val="00954E97"/>
    <w:rsid w:val="00955861"/>
    <w:rsid w:val="00961A1D"/>
    <w:rsid w:val="00962C8C"/>
    <w:rsid w:val="0096409E"/>
    <w:rsid w:val="0096603F"/>
    <w:rsid w:val="0096609C"/>
    <w:rsid w:val="00966F58"/>
    <w:rsid w:val="009746B8"/>
    <w:rsid w:val="009748E2"/>
    <w:rsid w:val="009817A6"/>
    <w:rsid w:val="009861EF"/>
    <w:rsid w:val="0099067D"/>
    <w:rsid w:val="0099473E"/>
    <w:rsid w:val="009A1728"/>
    <w:rsid w:val="009A3CF6"/>
    <w:rsid w:val="009A3F92"/>
    <w:rsid w:val="009A4E34"/>
    <w:rsid w:val="009B1290"/>
    <w:rsid w:val="009B232F"/>
    <w:rsid w:val="009B2AB7"/>
    <w:rsid w:val="009B36E8"/>
    <w:rsid w:val="009B4082"/>
    <w:rsid w:val="009B59C4"/>
    <w:rsid w:val="009B73EB"/>
    <w:rsid w:val="009C693C"/>
    <w:rsid w:val="009C75A0"/>
    <w:rsid w:val="009D0ED2"/>
    <w:rsid w:val="009D3556"/>
    <w:rsid w:val="009D4059"/>
    <w:rsid w:val="009D5124"/>
    <w:rsid w:val="009E0BFD"/>
    <w:rsid w:val="009E0E6A"/>
    <w:rsid w:val="009E10E5"/>
    <w:rsid w:val="009E3577"/>
    <w:rsid w:val="009E69DE"/>
    <w:rsid w:val="009E7A35"/>
    <w:rsid w:val="009F5CAF"/>
    <w:rsid w:val="00A01BEB"/>
    <w:rsid w:val="00A0351E"/>
    <w:rsid w:val="00A03AFE"/>
    <w:rsid w:val="00A06DE8"/>
    <w:rsid w:val="00A14084"/>
    <w:rsid w:val="00A14FC1"/>
    <w:rsid w:val="00A1666D"/>
    <w:rsid w:val="00A17A0F"/>
    <w:rsid w:val="00A17EAD"/>
    <w:rsid w:val="00A23C81"/>
    <w:rsid w:val="00A24C17"/>
    <w:rsid w:val="00A252A6"/>
    <w:rsid w:val="00A30695"/>
    <w:rsid w:val="00A32559"/>
    <w:rsid w:val="00A33BFD"/>
    <w:rsid w:val="00A35AA3"/>
    <w:rsid w:val="00A370DC"/>
    <w:rsid w:val="00A40ACF"/>
    <w:rsid w:val="00A47A25"/>
    <w:rsid w:val="00A50263"/>
    <w:rsid w:val="00A549FE"/>
    <w:rsid w:val="00A559BB"/>
    <w:rsid w:val="00A56A58"/>
    <w:rsid w:val="00A61F2D"/>
    <w:rsid w:val="00A64C33"/>
    <w:rsid w:val="00A73BA6"/>
    <w:rsid w:val="00A7423F"/>
    <w:rsid w:val="00A74D0D"/>
    <w:rsid w:val="00A75B89"/>
    <w:rsid w:val="00A876DC"/>
    <w:rsid w:val="00A9226B"/>
    <w:rsid w:val="00A9337A"/>
    <w:rsid w:val="00A941DC"/>
    <w:rsid w:val="00A970A6"/>
    <w:rsid w:val="00AA264C"/>
    <w:rsid w:val="00AA56AD"/>
    <w:rsid w:val="00AA5DDA"/>
    <w:rsid w:val="00AB5578"/>
    <w:rsid w:val="00AB66BA"/>
    <w:rsid w:val="00AC0029"/>
    <w:rsid w:val="00AC520E"/>
    <w:rsid w:val="00AC6517"/>
    <w:rsid w:val="00AC74BF"/>
    <w:rsid w:val="00AD62D4"/>
    <w:rsid w:val="00AD7434"/>
    <w:rsid w:val="00AD7670"/>
    <w:rsid w:val="00AE19CA"/>
    <w:rsid w:val="00AE2C72"/>
    <w:rsid w:val="00AE3CC9"/>
    <w:rsid w:val="00AE6C55"/>
    <w:rsid w:val="00B0536B"/>
    <w:rsid w:val="00B07E22"/>
    <w:rsid w:val="00B07E65"/>
    <w:rsid w:val="00B10F95"/>
    <w:rsid w:val="00B123D3"/>
    <w:rsid w:val="00B1490B"/>
    <w:rsid w:val="00B22F09"/>
    <w:rsid w:val="00B2476A"/>
    <w:rsid w:val="00B260E1"/>
    <w:rsid w:val="00B262ED"/>
    <w:rsid w:val="00B26771"/>
    <w:rsid w:val="00B27190"/>
    <w:rsid w:val="00B306E9"/>
    <w:rsid w:val="00B30D59"/>
    <w:rsid w:val="00B326EB"/>
    <w:rsid w:val="00B35233"/>
    <w:rsid w:val="00B35F27"/>
    <w:rsid w:val="00B365B4"/>
    <w:rsid w:val="00B44ED5"/>
    <w:rsid w:val="00B45FF0"/>
    <w:rsid w:val="00B50EB7"/>
    <w:rsid w:val="00B54747"/>
    <w:rsid w:val="00B56AF9"/>
    <w:rsid w:val="00B61297"/>
    <w:rsid w:val="00B62FF4"/>
    <w:rsid w:val="00B63BF8"/>
    <w:rsid w:val="00B66FEF"/>
    <w:rsid w:val="00B73674"/>
    <w:rsid w:val="00B73862"/>
    <w:rsid w:val="00B74410"/>
    <w:rsid w:val="00B74ED6"/>
    <w:rsid w:val="00B761DF"/>
    <w:rsid w:val="00B76B8A"/>
    <w:rsid w:val="00B80C6A"/>
    <w:rsid w:val="00B82488"/>
    <w:rsid w:val="00B830EC"/>
    <w:rsid w:val="00B838A9"/>
    <w:rsid w:val="00B83AD8"/>
    <w:rsid w:val="00B83B4E"/>
    <w:rsid w:val="00B84600"/>
    <w:rsid w:val="00B84966"/>
    <w:rsid w:val="00B90C4A"/>
    <w:rsid w:val="00B914AD"/>
    <w:rsid w:val="00B93F8A"/>
    <w:rsid w:val="00B95598"/>
    <w:rsid w:val="00BA22FC"/>
    <w:rsid w:val="00BA2A1D"/>
    <w:rsid w:val="00BA318D"/>
    <w:rsid w:val="00BA6018"/>
    <w:rsid w:val="00BA6115"/>
    <w:rsid w:val="00BB17D1"/>
    <w:rsid w:val="00BB5110"/>
    <w:rsid w:val="00BC0478"/>
    <w:rsid w:val="00BC069A"/>
    <w:rsid w:val="00BC11C2"/>
    <w:rsid w:val="00BC2D5D"/>
    <w:rsid w:val="00BC3598"/>
    <w:rsid w:val="00BC3F5C"/>
    <w:rsid w:val="00BC6118"/>
    <w:rsid w:val="00BC70D7"/>
    <w:rsid w:val="00BD4D79"/>
    <w:rsid w:val="00BE0B1F"/>
    <w:rsid w:val="00BE492E"/>
    <w:rsid w:val="00BE4F73"/>
    <w:rsid w:val="00BE54C7"/>
    <w:rsid w:val="00BE676D"/>
    <w:rsid w:val="00BF546F"/>
    <w:rsid w:val="00BF7340"/>
    <w:rsid w:val="00BF7402"/>
    <w:rsid w:val="00BF7CB2"/>
    <w:rsid w:val="00C0348C"/>
    <w:rsid w:val="00C06E7D"/>
    <w:rsid w:val="00C10D1F"/>
    <w:rsid w:val="00C11DA5"/>
    <w:rsid w:val="00C12E92"/>
    <w:rsid w:val="00C14609"/>
    <w:rsid w:val="00C21A34"/>
    <w:rsid w:val="00C23B80"/>
    <w:rsid w:val="00C24200"/>
    <w:rsid w:val="00C27312"/>
    <w:rsid w:val="00C3503C"/>
    <w:rsid w:val="00C407C8"/>
    <w:rsid w:val="00C42B8E"/>
    <w:rsid w:val="00C460B6"/>
    <w:rsid w:val="00C50428"/>
    <w:rsid w:val="00C53951"/>
    <w:rsid w:val="00C540F3"/>
    <w:rsid w:val="00C55124"/>
    <w:rsid w:val="00C61926"/>
    <w:rsid w:val="00C6265B"/>
    <w:rsid w:val="00C67B81"/>
    <w:rsid w:val="00C711AE"/>
    <w:rsid w:val="00C7317B"/>
    <w:rsid w:val="00C73430"/>
    <w:rsid w:val="00C76D33"/>
    <w:rsid w:val="00C76F1B"/>
    <w:rsid w:val="00C772E1"/>
    <w:rsid w:val="00C813AF"/>
    <w:rsid w:val="00C859E3"/>
    <w:rsid w:val="00C85D37"/>
    <w:rsid w:val="00C86D57"/>
    <w:rsid w:val="00C94813"/>
    <w:rsid w:val="00C9526C"/>
    <w:rsid w:val="00CA08FE"/>
    <w:rsid w:val="00CB173F"/>
    <w:rsid w:val="00CB1BD2"/>
    <w:rsid w:val="00CB503F"/>
    <w:rsid w:val="00CC69B6"/>
    <w:rsid w:val="00CC7860"/>
    <w:rsid w:val="00CD2114"/>
    <w:rsid w:val="00CD35D9"/>
    <w:rsid w:val="00CE0471"/>
    <w:rsid w:val="00CE1754"/>
    <w:rsid w:val="00CE3379"/>
    <w:rsid w:val="00CE3D04"/>
    <w:rsid w:val="00CF1204"/>
    <w:rsid w:val="00CF1489"/>
    <w:rsid w:val="00CF2090"/>
    <w:rsid w:val="00CF2767"/>
    <w:rsid w:val="00CF765D"/>
    <w:rsid w:val="00D02D88"/>
    <w:rsid w:val="00D0350B"/>
    <w:rsid w:val="00D05C1C"/>
    <w:rsid w:val="00D0756D"/>
    <w:rsid w:val="00D10268"/>
    <w:rsid w:val="00D1345C"/>
    <w:rsid w:val="00D2049A"/>
    <w:rsid w:val="00D22962"/>
    <w:rsid w:val="00D31B1E"/>
    <w:rsid w:val="00D32E7B"/>
    <w:rsid w:val="00D34FB5"/>
    <w:rsid w:val="00D3590B"/>
    <w:rsid w:val="00D37C3D"/>
    <w:rsid w:val="00D403BF"/>
    <w:rsid w:val="00D446C3"/>
    <w:rsid w:val="00D45D53"/>
    <w:rsid w:val="00D4758A"/>
    <w:rsid w:val="00D56871"/>
    <w:rsid w:val="00D63F9E"/>
    <w:rsid w:val="00D675AD"/>
    <w:rsid w:val="00D76778"/>
    <w:rsid w:val="00D83098"/>
    <w:rsid w:val="00D83A3C"/>
    <w:rsid w:val="00D90ECB"/>
    <w:rsid w:val="00D918F2"/>
    <w:rsid w:val="00D91BAC"/>
    <w:rsid w:val="00D93A1C"/>
    <w:rsid w:val="00D953AF"/>
    <w:rsid w:val="00D959FB"/>
    <w:rsid w:val="00DA185E"/>
    <w:rsid w:val="00DA33EF"/>
    <w:rsid w:val="00DA562A"/>
    <w:rsid w:val="00DA61E3"/>
    <w:rsid w:val="00DB25A9"/>
    <w:rsid w:val="00DB39F0"/>
    <w:rsid w:val="00DB47A5"/>
    <w:rsid w:val="00DB4AC5"/>
    <w:rsid w:val="00DC16EB"/>
    <w:rsid w:val="00DC481B"/>
    <w:rsid w:val="00DC67C7"/>
    <w:rsid w:val="00DC67F7"/>
    <w:rsid w:val="00DD0315"/>
    <w:rsid w:val="00DD0BFD"/>
    <w:rsid w:val="00DD257D"/>
    <w:rsid w:val="00DD47D1"/>
    <w:rsid w:val="00DD630D"/>
    <w:rsid w:val="00DE2319"/>
    <w:rsid w:val="00DE2B75"/>
    <w:rsid w:val="00DE2C95"/>
    <w:rsid w:val="00DE558E"/>
    <w:rsid w:val="00DE6D1A"/>
    <w:rsid w:val="00DE7BE0"/>
    <w:rsid w:val="00DE7C5A"/>
    <w:rsid w:val="00DF08D8"/>
    <w:rsid w:val="00DF454E"/>
    <w:rsid w:val="00DF53F0"/>
    <w:rsid w:val="00DF70A3"/>
    <w:rsid w:val="00DF7D5B"/>
    <w:rsid w:val="00E002D0"/>
    <w:rsid w:val="00E00A9C"/>
    <w:rsid w:val="00E01957"/>
    <w:rsid w:val="00E01E5B"/>
    <w:rsid w:val="00E05A22"/>
    <w:rsid w:val="00E0604A"/>
    <w:rsid w:val="00E0735E"/>
    <w:rsid w:val="00E11A2C"/>
    <w:rsid w:val="00E16933"/>
    <w:rsid w:val="00E17D03"/>
    <w:rsid w:val="00E23BCC"/>
    <w:rsid w:val="00E257E6"/>
    <w:rsid w:val="00E26B55"/>
    <w:rsid w:val="00E276C7"/>
    <w:rsid w:val="00E27BD6"/>
    <w:rsid w:val="00E30910"/>
    <w:rsid w:val="00E34F15"/>
    <w:rsid w:val="00E35843"/>
    <w:rsid w:val="00E46D76"/>
    <w:rsid w:val="00E46D90"/>
    <w:rsid w:val="00E46DD0"/>
    <w:rsid w:val="00E502B5"/>
    <w:rsid w:val="00E509AE"/>
    <w:rsid w:val="00E52546"/>
    <w:rsid w:val="00E54F78"/>
    <w:rsid w:val="00E56C3B"/>
    <w:rsid w:val="00E57F6C"/>
    <w:rsid w:val="00E61820"/>
    <w:rsid w:val="00E62ACB"/>
    <w:rsid w:val="00E6438E"/>
    <w:rsid w:val="00E64AA4"/>
    <w:rsid w:val="00E64FCF"/>
    <w:rsid w:val="00E6546C"/>
    <w:rsid w:val="00E67A64"/>
    <w:rsid w:val="00E7273C"/>
    <w:rsid w:val="00E7386D"/>
    <w:rsid w:val="00E8738C"/>
    <w:rsid w:val="00E92C6A"/>
    <w:rsid w:val="00E96DF0"/>
    <w:rsid w:val="00E97981"/>
    <w:rsid w:val="00EA5BC1"/>
    <w:rsid w:val="00EA7B54"/>
    <w:rsid w:val="00EB127B"/>
    <w:rsid w:val="00EB155E"/>
    <w:rsid w:val="00EB5244"/>
    <w:rsid w:val="00EB7A21"/>
    <w:rsid w:val="00EC6CD2"/>
    <w:rsid w:val="00EE0C9B"/>
    <w:rsid w:val="00EE227E"/>
    <w:rsid w:val="00EF1BF5"/>
    <w:rsid w:val="00EF3A20"/>
    <w:rsid w:val="00EF5A19"/>
    <w:rsid w:val="00F06F67"/>
    <w:rsid w:val="00F07613"/>
    <w:rsid w:val="00F07D5E"/>
    <w:rsid w:val="00F10EE3"/>
    <w:rsid w:val="00F164C4"/>
    <w:rsid w:val="00F23DB8"/>
    <w:rsid w:val="00F24036"/>
    <w:rsid w:val="00F25358"/>
    <w:rsid w:val="00F31A26"/>
    <w:rsid w:val="00F33782"/>
    <w:rsid w:val="00F35227"/>
    <w:rsid w:val="00F3534A"/>
    <w:rsid w:val="00F374E2"/>
    <w:rsid w:val="00F4353F"/>
    <w:rsid w:val="00F43B6E"/>
    <w:rsid w:val="00F44E90"/>
    <w:rsid w:val="00F458AF"/>
    <w:rsid w:val="00F47789"/>
    <w:rsid w:val="00F52F6B"/>
    <w:rsid w:val="00F53CBB"/>
    <w:rsid w:val="00F568C5"/>
    <w:rsid w:val="00F60618"/>
    <w:rsid w:val="00F61C8A"/>
    <w:rsid w:val="00F64C66"/>
    <w:rsid w:val="00F673F8"/>
    <w:rsid w:val="00F748E2"/>
    <w:rsid w:val="00F74F71"/>
    <w:rsid w:val="00F825AE"/>
    <w:rsid w:val="00F85F57"/>
    <w:rsid w:val="00F87509"/>
    <w:rsid w:val="00F934B1"/>
    <w:rsid w:val="00F93ADA"/>
    <w:rsid w:val="00F93B8B"/>
    <w:rsid w:val="00F94F18"/>
    <w:rsid w:val="00F95D38"/>
    <w:rsid w:val="00F9730F"/>
    <w:rsid w:val="00FB2228"/>
    <w:rsid w:val="00FB28A2"/>
    <w:rsid w:val="00FC0F4C"/>
    <w:rsid w:val="00FC3D76"/>
    <w:rsid w:val="00FC7A5A"/>
    <w:rsid w:val="00FD4E3E"/>
    <w:rsid w:val="00FE0117"/>
    <w:rsid w:val="00FE1490"/>
    <w:rsid w:val="00FE2381"/>
    <w:rsid w:val="00FE2EB7"/>
    <w:rsid w:val="00FE369F"/>
    <w:rsid w:val="00FE78F2"/>
    <w:rsid w:val="00FE7EBF"/>
    <w:rsid w:val="00FF3F5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F29E603-AC19-4871-AE02-00064ABE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45"/>
    <w:rPr>
      <w:lang w:eastAsia="en-US"/>
    </w:rPr>
  </w:style>
  <w:style w:type="paragraph" w:styleId="1">
    <w:name w:val="heading 1"/>
    <w:basedOn w:val="a"/>
    <w:next w:val="a"/>
    <w:qFormat/>
    <w:rsid w:val="00792D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92D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DEC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B74ED6"/>
    <w:rPr>
      <w:lang w:eastAsia="en-US"/>
    </w:rPr>
  </w:style>
  <w:style w:type="paragraph" w:styleId="20">
    <w:name w:val="Body Text 2"/>
    <w:basedOn w:val="a"/>
    <w:link w:val="21"/>
    <w:rsid w:val="00792DEC"/>
    <w:pPr>
      <w:jc w:val="both"/>
    </w:pPr>
    <w:rPr>
      <w:sz w:val="22"/>
      <w:lang w:val="x-none"/>
    </w:rPr>
  </w:style>
  <w:style w:type="character" w:customStyle="1" w:styleId="21">
    <w:name w:val="Основной текст 2 Знак"/>
    <w:link w:val="20"/>
    <w:rsid w:val="00B74ED6"/>
    <w:rPr>
      <w:sz w:val="22"/>
      <w:lang w:eastAsia="en-US"/>
    </w:rPr>
  </w:style>
  <w:style w:type="paragraph" w:styleId="3">
    <w:name w:val="Body Text 3"/>
    <w:basedOn w:val="a"/>
    <w:rsid w:val="00792DEC"/>
    <w:pPr>
      <w:widowControl w:val="0"/>
      <w:jc w:val="both"/>
    </w:pPr>
    <w:rPr>
      <w:sz w:val="22"/>
    </w:rPr>
  </w:style>
  <w:style w:type="paragraph" w:styleId="a5">
    <w:name w:val="Title"/>
    <w:basedOn w:val="a"/>
    <w:link w:val="a6"/>
    <w:qFormat/>
    <w:rsid w:val="00DA33EF"/>
    <w:pPr>
      <w:jc w:val="center"/>
    </w:pPr>
    <w:rPr>
      <w:b/>
      <w:bCs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54166F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74ED6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qFormat/>
    <w:rsid w:val="001942BD"/>
    <w:rPr>
      <w:sz w:val="16"/>
      <w:szCs w:val="16"/>
    </w:rPr>
  </w:style>
  <w:style w:type="paragraph" w:styleId="aa">
    <w:name w:val="annotation text"/>
    <w:basedOn w:val="a"/>
    <w:link w:val="ab"/>
    <w:semiHidden/>
    <w:rsid w:val="001942BD"/>
  </w:style>
  <w:style w:type="table" w:styleId="ac">
    <w:name w:val="Table Grid"/>
    <w:basedOn w:val="a1"/>
    <w:uiPriority w:val="59"/>
    <w:rsid w:val="008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8F51CA"/>
    <w:rPr>
      <w:b/>
      <w:bCs/>
      <w:i w:val="0"/>
      <w:iCs w:val="0"/>
    </w:rPr>
  </w:style>
  <w:style w:type="character" w:customStyle="1" w:styleId="small1">
    <w:name w:val="small1"/>
    <w:rsid w:val="008F51CA"/>
    <w:rPr>
      <w:sz w:val="22"/>
      <w:szCs w:val="22"/>
    </w:rPr>
  </w:style>
  <w:style w:type="character" w:customStyle="1" w:styleId="10">
    <w:name w:val="Основной шрифт абзаца1"/>
    <w:rsid w:val="005F6B2D"/>
  </w:style>
  <w:style w:type="character" w:customStyle="1" w:styleId="11">
    <w:name w:val="Знак Знак1"/>
    <w:rsid w:val="005F6B2D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Знак Знак"/>
    <w:rsid w:val="005F6B2D"/>
    <w:rPr>
      <w:sz w:val="22"/>
      <w:szCs w:val="22"/>
    </w:rPr>
  </w:style>
  <w:style w:type="character" w:customStyle="1" w:styleId="af">
    <w:name w:val="Маркеры списка"/>
    <w:rsid w:val="005F6B2D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5F6B2D"/>
  </w:style>
  <w:style w:type="paragraph" w:customStyle="1" w:styleId="af1">
    <w:name w:val="Заголовок"/>
    <w:basedOn w:val="a"/>
    <w:next w:val="af2"/>
    <w:rsid w:val="005F6B2D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5F6B2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3">
    <w:name w:val="Основной текст Знак"/>
    <w:link w:val="af2"/>
    <w:rsid w:val="00B74ED6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List"/>
    <w:basedOn w:val="af2"/>
    <w:rsid w:val="005F6B2D"/>
    <w:rPr>
      <w:rFonts w:cs="Tahoma"/>
    </w:rPr>
  </w:style>
  <w:style w:type="paragraph" w:customStyle="1" w:styleId="12">
    <w:name w:val="Название1"/>
    <w:basedOn w:val="a"/>
    <w:rsid w:val="005F6B2D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5F6B2D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styleId="af5">
    <w:name w:val="footer"/>
    <w:basedOn w:val="a"/>
    <w:link w:val="af6"/>
    <w:uiPriority w:val="99"/>
    <w:rsid w:val="005F6B2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6">
    <w:name w:val="Нижний колонтитул Знак"/>
    <w:link w:val="af5"/>
    <w:uiPriority w:val="99"/>
    <w:rsid w:val="00B74ED6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5F6B2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8">
    <w:name w:val="Заголовок таблицы"/>
    <w:basedOn w:val="af7"/>
    <w:rsid w:val="005F6B2D"/>
    <w:pPr>
      <w:jc w:val="center"/>
    </w:pPr>
    <w:rPr>
      <w:b/>
      <w:bCs/>
    </w:rPr>
  </w:style>
  <w:style w:type="paragraph" w:styleId="af9">
    <w:name w:val="Body Text Indent"/>
    <w:basedOn w:val="a"/>
    <w:rsid w:val="005F6B2D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ttribute-value">
    <w:name w:val="attribute-value"/>
    <w:basedOn w:val="a0"/>
    <w:rsid w:val="00DD0315"/>
  </w:style>
  <w:style w:type="character" w:styleId="afa">
    <w:name w:val="page number"/>
    <w:basedOn w:val="a0"/>
    <w:rsid w:val="002454F7"/>
  </w:style>
  <w:style w:type="paragraph" w:styleId="afb">
    <w:name w:val="No Spacing"/>
    <w:uiPriority w:val="1"/>
    <w:qFormat/>
    <w:rsid w:val="0070442E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uiPriority w:val="22"/>
    <w:qFormat/>
    <w:rsid w:val="00A06DE8"/>
    <w:rPr>
      <w:b/>
      <w:bCs/>
    </w:rPr>
  </w:style>
  <w:style w:type="paragraph" w:styleId="afd">
    <w:name w:val="Normal (Web)"/>
    <w:basedOn w:val="a"/>
    <w:uiPriority w:val="99"/>
    <w:rsid w:val="00B74ED6"/>
    <w:pPr>
      <w:spacing w:beforeLines="1" w:afterLines="1" w:after="200"/>
    </w:pPr>
    <w:rPr>
      <w:rFonts w:ascii="Times" w:eastAsia="Cambria" w:hAnsi="Times"/>
      <w:lang w:val="en-US"/>
    </w:rPr>
  </w:style>
  <w:style w:type="paragraph" w:customStyle="1" w:styleId="para1">
    <w:name w:val="para1"/>
    <w:basedOn w:val="a"/>
    <w:rsid w:val="00B74ED6"/>
    <w:pPr>
      <w:spacing w:before="144" w:after="288"/>
    </w:pPr>
    <w:rPr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B74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a0"/>
    <w:rsid w:val="00B74ED6"/>
  </w:style>
  <w:style w:type="paragraph" w:customStyle="1" w:styleId="Default">
    <w:name w:val="Default"/>
    <w:rsid w:val="00892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Hyperlink"/>
    <w:uiPriority w:val="99"/>
    <w:unhideWhenUsed/>
    <w:rsid w:val="00DE2C95"/>
    <w:rPr>
      <w:color w:val="0000FF"/>
      <w:u w:val="single"/>
    </w:rPr>
  </w:style>
  <w:style w:type="character" w:customStyle="1" w:styleId="a6">
    <w:name w:val="Название Знак"/>
    <w:link w:val="a5"/>
    <w:rsid w:val="00F64C66"/>
    <w:rPr>
      <w:b/>
      <w:bCs/>
      <w:sz w:val="32"/>
    </w:rPr>
  </w:style>
  <w:style w:type="character" w:customStyle="1" w:styleId="apple-converted-space">
    <w:name w:val="apple-converted-space"/>
    <w:basedOn w:val="a0"/>
    <w:rsid w:val="006E13EF"/>
  </w:style>
  <w:style w:type="table" w:customStyle="1" w:styleId="14">
    <w:name w:val="Сетка таблицы1"/>
    <w:basedOn w:val="a1"/>
    <w:next w:val="ac"/>
    <w:uiPriority w:val="59"/>
    <w:rsid w:val="00B123D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a"/>
    <w:next w:val="aa"/>
    <w:link w:val="aff1"/>
    <w:rsid w:val="0061637C"/>
    <w:rPr>
      <w:b/>
      <w:bCs/>
    </w:rPr>
  </w:style>
  <w:style w:type="character" w:customStyle="1" w:styleId="ab">
    <w:name w:val="Текст примечания Знак"/>
    <w:link w:val="aa"/>
    <w:semiHidden/>
    <w:rsid w:val="0061637C"/>
    <w:rPr>
      <w:lang w:eastAsia="en-US"/>
    </w:rPr>
  </w:style>
  <w:style w:type="character" w:customStyle="1" w:styleId="aff1">
    <w:name w:val="Тема примечания Знак"/>
    <w:link w:val="aff0"/>
    <w:rsid w:val="0061637C"/>
    <w:rPr>
      <w:b/>
      <w:bCs/>
      <w:lang w:eastAsia="en-US"/>
    </w:rPr>
  </w:style>
  <w:style w:type="character" w:customStyle="1" w:styleId="Bodytext">
    <w:name w:val="Body text_"/>
    <w:link w:val="Bodytext1"/>
    <w:rsid w:val="00916398"/>
    <w:rPr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16398"/>
    <w:pPr>
      <w:widowControl w:val="0"/>
      <w:shd w:val="clear" w:color="auto" w:fill="FFFFFF"/>
      <w:spacing w:before="360" w:after="780" w:line="278" w:lineRule="exact"/>
    </w:pPr>
    <w:rPr>
      <w:lang w:eastAsia="ru-RU"/>
    </w:rPr>
  </w:style>
  <w:style w:type="paragraph" w:customStyle="1" w:styleId="4">
    <w:name w:val="Основной текст4"/>
    <w:basedOn w:val="a"/>
    <w:rsid w:val="005675B4"/>
    <w:pPr>
      <w:widowControl w:val="0"/>
      <w:shd w:val="clear" w:color="auto" w:fill="FFFFFF"/>
      <w:spacing w:before="360" w:after="360" w:line="0" w:lineRule="atLeast"/>
      <w:ind w:hanging="380"/>
    </w:pPr>
    <w:rPr>
      <w:color w:val="000000"/>
      <w:sz w:val="26"/>
      <w:szCs w:val="26"/>
      <w:lang w:eastAsia="ru-RU"/>
    </w:rPr>
  </w:style>
  <w:style w:type="paragraph" w:customStyle="1" w:styleId="Standard">
    <w:name w:val="Standard"/>
    <w:rsid w:val="00F23DB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 w:cs="Arial"/>
      <w:sz w:val="18"/>
      <w:szCs w:val="18"/>
      <w:lang w:eastAsia="ar-SA"/>
    </w:rPr>
  </w:style>
  <w:style w:type="paragraph" w:customStyle="1" w:styleId="formattext">
    <w:name w:val="formattext"/>
    <w:basedOn w:val="a"/>
    <w:link w:val="formattext0"/>
    <w:qFormat/>
    <w:rsid w:val="006E7436"/>
    <w:pPr>
      <w:suppressAutoHyphens/>
      <w:spacing w:before="280" w:after="280"/>
    </w:pPr>
    <w:rPr>
      <w:kern w:val="1"/>
      <w:sz w:val="24"/>
      <w:szCs w:val="24"/>
      <w:lang w:eastAsia="zh-CN"/>
    </w:rPr>
  </w:style>
  <w:style w:type="character" w:customStyle="1" w:styleId="formattext0">
    <w:name w:val="formattext Знак"/>
    <w:link w:val="formattext"/>
    <w:locked/>
    <w:rsid w:val="006E7436"/>
    <w:rPr>
      <w:kern w:val="1"/>
      <w:sz w:val="24"/>
      <w:szCs w:val="24"/>
      <w:lang w:eastAsia="zh-CN"/>
    </w:rPr>
  </w:style>
  <w:style w:type="paragraph" w:customStyle="1" w:styleId="15">
    <w:name w:val="Без интервала1"/>
    <w:rsid w:val="004F523C"/>
    <w:pPr>
      <w:suppressAutoHyphens/>
    </w:pPr>
    <w:rPr>
      <w:rFonts w:ascii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3A33-2E62-4C6B-8E41-1E2A4F63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3002</Words>
  <Characters>21714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DHL International</Company>
  <LinksUpToDate>false</LinksUpToDate>
  <CharactersWithSpaces>24667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DHL User</dc:creator>
  <cp:keywords/>
  <cp:lastModifiedBy>Касьян Дмитрий Игоревич</cp:lastModifiedBy>
  <cp:revision>27</cp:revision>
  <cp:lastPrinted>2026-05-29T07:51:00Z</cp:lastPrinted>
  <dcterms:created xsi:type="dcterms:W3CDTF">2026-07-02T14:56:00Z</dcterms:created>
  <dcterms:modified xsi:type="dcterms:W3CDTF">2026-07-14T07:12:00Z</dcterms:modified>
</cp:coreProperties>
</file>