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D3" w:rsidRPr="00991627" w:rsidRDefault="009A1CD3" w:rsidP="009A1CD3">
      <w:pPr>
        <w:pStyle w:val="a8"/>
        <w:jc w:val="center"/>
        <w:rPr>
          <w:sz w:val="26"/>
          <w:szCs w:val="26"/>
        </w:rPr>
      </w:pPr>
      <w:r w:rsidRPr="00991627">
        <w:rPr>
          <w:b/>
          <w:bCs/>
          <w:i w:val="0"/>
          <w:iCs w:val="0"/>
          <w:color w:val="132E2D"/>
          <w:sz w:val="26"/>
          <w:szCs w:val="26"/>
        </w:rPr>
        <w:t>Технические требования</w:t>
      </w:r>
    </w:p>
    <w:p w:rsidR="00662DFB" w:rsidRPr="00174D09" w:rsidRDefault="00662DFB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3168"/>
        <w:gridCol w:w="5664"/>
      </w:tblGrid>
      <w:tr w:rsidR="00077167" w:rsidRPr="00174D09" w:rsidTr="00077167">
        <w:tc>
          <w:tcPr>
            <w:tcW w:w="513" w:type="dxa"/>
          </w:tcPr>
          <w:p w:rsidR="00077167" w:rsidRPr="00174D09" w:rsidRDefault="001046C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168" w:type="dxa"/>
          </w:tcPr>
          <w:p w:rsidR="00077167" w:rsidRPr="00174D09" w:rsidRDefault="0007716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Объект закупки</w:t>
            </w:r>
          </w:p>
        </w:tc>
        <w:tc>
          <w:tcPr>
            <w:tcW w:w="5664" w:type="dxa"/>
          </w:tcPr>
          <w:p w:rsidR="00077167" w:rsidRPr="00174D09" w:rsidRDefault="00160814" w:rsidP="00391A82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Оказание услуг по обучению специалистов, ответственных за ведение воинского учета и бронирование гражд</w:t>
            </w:r>
            <w:r w:rsidR="00391A82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ан, пребывающих в запасе ВС РФ </w:t>
            </w:r>
          </w:p>
        </w:tc>
      </w:tr>
      <w:tr w:rsidR="006E76B9" w:rsidRPr="00174D09" w:rsidTr="006D4D8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168" w:type="dxa"/>
          </w:tcPr>
          <w:p w:rsidR="006E76B9" w:rsidRPr="00174D09" w:rsidRDefault="006E76B9" w:rsidP="006E76B9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ОКПД2/(КТРУ)</w:t>
            </w:r>
          </w:p>
        </w:tc>
        <w:tc>
          <w:tcPr>
            <w:tcW w:w="5664" w:type="dxa"/>
            <w:vAlign w:val="bottom"/>
          </w:tcPr>
          <w:p w:rsidR="00097919" w:rsidRPr="00174D09" w:rsidRDefault="006E76B9" w:rsidP="006E76B9">
            <w:pPr>
              <w:pStyle w:val="a6"/>
              <w:ind w:firstLine="0"/>
              <w:jc w:val="both"/>
              <w:rPr>
                <w:rFonts w:eastAsiaTheme="minorHAnsi"/>
                <w:sz w:val="23"/>
                <w:szCs w:val="23"/>
              </w:rPr>
            </w:pPr>
            <w:r w:rsidRPr="00174D09">
              <w:rPr>
                <w:rFonts w:eastAsiaTheme="minorHAnsi"/>
                <w:sz w:val="23"/>
                <w:szCs w:val="23"/>
              </w:rPr>
              <w:t>85.42.19.900</w:t>
            </w:r>
          </w:p>
          <w:p w:rsidR="006E76B9" w:rsidRPr="00174D09" w:rsidRDefault="00097919" w:rsidP="006E76B9">
            <w:pPr>
              <w:pStyle w:val="a6"/>
              <w:ind w:firstLine="0"/>
              <w:jc w:val="both"/>
              <w:rPr>
                <w:sz w:val="23"/>
                <w:szCs w:val="23"/>
              </w:rPr>
            </w:pPr>
            <w:r w:rsidRPr="00174D09">
              <w:rPr>
                <w:rFonts w:eastAsiaTheme="minorHAnsi"/>
                <w:sz w:val="23"/>
                <w:szCs w:val="23"/>
              </w:rPr>
              <w:t>85.42.10.000-00000003 «Услуги по дополнительному профессиональному образованию»</w:t>
            </w: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168" w:type="dxa"/>
          </w:tcPr>
          <w:p w:rsidR="006E76B9" w:rsidRPr="00174D09" w:rsidRDefault="006E76B9" w:rsidP="006E76B9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Единица измерения</w:t>
            </w:r>
            <w:r w:rsidR="00E00A04"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 xml:space="preserve"> по ОКЕИ</w:t>
            </w:r>
          </w:p>
        </w:tc>
        <w:tc>
          <w:tcPr>
            <w:tcW w:w="5664" w:type="dxa"/>
          </w:tcPr>
          <w:p w:rsidR="006E76B9" w:rsidRPr="00174D09" w:rsidRDefault="0009791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человек (ч</w:t>
            </w:r>
            <w:r w:rsidR="006E76B9" w:rsidRPr="00174D09">
              <w:rPr>
                <w:rFonts w:ascii="Times New Roman" w:hAnsi="Times New Roman" w:cs="Times New Roman"/>
                <w:sz w:val="23"/>
                <w:szCs w:val="23"/>
              </w:rPr>
              <w:t>ел.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168" w:type="dxa"/>
          </w:tcPr>
          <w:p w:rsidR="006E76B9" w:rsidRPr="00174D09" w:rsidRDefault="006E76B9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Краткие характеристики оказываемых услуг</w:t>
            </w:r>
          </w:p>
        </w:tc>
        <w:tc>
          <w:tcPr>
            <w:tcW w:w="5664" w:type="dxa"/>
          </w:tcPr>
          <w:p w:rsidR="006E76B9" w:rsidRPr="00174D09" w:rsidRDefault="00647394" w:rsidP="0064739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Calibri" w:hAnsi="Times New Roman" w:cs="Times New Roman"/>
                <w:sz w:val="23"/>
                <w:szCs w:val="23"/>
              </w:rPr>
              <w:t>Оказание услуг по обучению по дополнительной программе повышения квалификации: «Воинский учет и бронирование граждан»</w:t>
            </w:r>
            <w:r w:rsidRPr="00174D09">
              <w:rPr>
                <w:rFonts w:ascii="Times New Roman" w:hAnsi="Times New Roman"/>
                <w:sz w:val="23"/>
                <w:szCs w:val="23"/>
              </w:rPr>
              <w:t xml:space="preserve"> в объеме не менее </w:t>
            </w:r>
            <w:r w:rsidRPr="00174D09">
              <w:rPr>
                <w:rFonts w:ascii="Times New Roman" w:eastAsia="Calibri" w:hAnsi="Times New Roman" w:cs="Times New Roman"/>
                <w:color w:val="auto"/>
                <w:sz w:val="23"/>
                <w:szCs w:val="23"/>
                <w:shd w:val="clear" w:color="auto" w:fill="FFFFFF"/>
                <w:lang w:eastAsia="en-US" w:bidi="ar-SA"/>
              </w:rPr>
              <w:t>40 академических часов (1 академический час равен 45 минутам).</w:t>
            </w: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168" w:type="dxa"/>
          </w:tcPr>
          <w:p w:rsidR="006E76B9" w:rsidRPr="00174D09" w:rsidRDefault="006E76B9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Количество (объем) оказываемых услуг</w:t>
            </w:r>
          </w:p>
        </w:tc>
        <w:tc>
          <w:tcPr>
            <w:tcW w:w="5664" w:type="dxa"/>
          </w:tcPr>
          <w:p w:rsidR="0010291A" w:rsidRPr="00174D09" w:rsidRDefault="00391A82" w:rsidP="0018191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2</w:t>
            </w:r>
          </w:p>
          <w:p w:rsidR="00085DB9" w:rsidRPr="00174D09" w:rsidRDefault="00085DB9" w:rsidP="0018191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168" w:type="dxa"/>
          </w:tcPr>
          <w:p w:rsidR="006E76B9" w:rsidRPr="00174D09" w:rsidRDefault="006E76B9" w:rsidP="006E76B9">
            <w:pPr>
              <w:spacing w:line="252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 xml:space="preserve">Сопутствующие </w:t>
            </w:r>
          </w:p>
          <w:p w:rsidR="006E76B9" w:rsidRPr="00174D09" w:rsidRDefault="00E00A04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р</w:t>
            </w:r>
            <w:r w:rsidR="0010291A"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аботы</w:t>
            </w: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 xml:space="preserve"> (</w:t>
            </w:r>
            <w:r w:rsidR="0010291A"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у</w:t>
            </w:r>
            <w:r w:rsidR="006E76B9"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слуги</w:t>
            </w: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)</w:t>
            </w:r>
          </w:p>
        </w:tc>
        <w:tc>
          <w:tcPr>
            <w:tcW w:w="5664" w:type="dxa"/>
          </w:tcPr>
          <w:p w:rsidR="006E76B9" w:rsidRPr="00174D09" w:rsidRDefault="00FE362F" w:rsidP="007F5E1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168" w:type="dxa"/>
          </w:tcPr>
          <w:p w:rsidR="006E76B9" w:rsidRPr="00174D09" w:rsidRDefault="006E76B9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Требования к услугам</w:t>
            </w:r>
          </w:p>
        </w:tc>
        <w:tc>
          <w:tcPr>
            <w:tcW w:w="5664" w:type="dxa"/>
          </w:tcPr>
          <w:p w:rsidR="00A24658" w:rsidRPr="00174D09" w:rsidRDefault="00E00A04" w:rsidP="00472F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Услуги включают в себя:</w:t>
            </w:r>
          </w:p>
          <w:p w:rsidR="00E00A04" w:rsidRPr="00174D09" w:rsidRDefault="00E00A04" w:rsidP="00472F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-организацию учебного процесса и обеспечение необходимых условий для освоения должностным лиц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м ОТС-филиала Программ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E00A04" w:rsidRPr="00174D09" w:rsidRDefault="00E00A04" w:rsidP="00472F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-обеспечение должностн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лиц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ОТС-филиала полным комплектом необходимых материалов в электронном виде по тематике Программ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E00A04" w:rsidRPr="00174D09" w:rsidRDefault="002A5240" w:rsidP="00472F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00A04" w:rsidRPr="00174D09">
              <w:rPr>
                <w:rFonts w:ascii="Times New Roman" w:hAnsi="Times New Roman" w:cs="Times New Roman"/>
                <w:sz w:val="23"/>
                <w:szCs w:val="23"/>
              </w:rPr>
              <w:t>обеспечение возможности получения должностным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00A04"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 лицам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00A04" w:rsidRPr="00174D09">
              <w:rPr>
                <w:rFonts w:ascii="Times New Roman" w:hAnsi="Times New Roman" w:cs="Times New Roman"/>
                <w:sz w:val="23"/>
                <w:szCs w:val="23"/>
              </w:rPr>
              <w:t>ОТС-филиала консультаций преподавательского состава Исполнителя по нормативной базе в рамках курса Программ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="00E00A04" w:rsidRPr="00174D09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E00A04" w:rsidRPr="00174D09" w:rsidRDefault="002A5240" w:rsidP="00472F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00A04" w:rsidRPr="00174D09">
              <w:rPr>
                <w:rFonts w:ascii="Times New Roman" w:hAnsi="Times New Roman" w:cs="Times New Roman"/>
                <w:sz w:val="23"/>
                <w:szCs w:val="23"/>
              </w:rPr>
              <w:t>проведение итоговой аттестации в форме, определяемой Исполнителем самостоятельно, н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аправленной на определение теоретической и практической подготовленности должностн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лиц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ОТС-филиала;</w:t>
            </w:r>
          </w:p>
          <w:p w:rsidR="002A5240" w:rsidRPr="00174D09" w:rsidRDefault="002A5240" w:rsidP="00472F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-выдачу должностн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лиц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ОТС-филиала, успешно освоивш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Программ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и прошедш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итоговую аттестацию, документ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о квалификации, образец котор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самостоятельно устанавливается Исполнителем;</w:t>
            </w:r>
          </w:p>
          <w:p w:rsidR="00EF04E1" w:rsidRPr="00174D09" w:rsidRDefault="00EF04E1" w:rsidP="00472F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-передачу данных о выданн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документ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о квалификации должностн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лиц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ОТС-филиала 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ФРДО);</w:t>
            </w:r>
          </w:p>
          <w:p w:rsidR="00EF04E1" w:rsidRPr="00174D09" w:rsidRDefault="00EF04E1" w:rsidP="001608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-обеспечение конфиденциальности при обработке персональных данных должностн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лиц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ОТС-филиала в соответствии с Федеральным законом Российской Федерации от 27 июля 2006 г. № 152-ФЗ «О персональных данных».</w:t>
            </w: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168" w:type="dxa"/>
          </w:tcPr>
          <w:p w:rsidR="006E76B9" w:rsidRPr="00174D09" w:rsidRDefault="006E76B9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Порядок оказания услуг</w:t>
            </w:r>
          </w:p>
        </w:tc>
        <w:tc>
          <w:tcPr>
            <w:tcW w:w="5664" w:type="dxa"/>
          </w:tcPr>
          <w:p w:rsidR="00F9700B" w:rsidRPr="00174D09" w:rsidRDefault="00F9700B" w:rsidP="00F9700B">
            <w:pPr>
              <w:pStyle w:val="af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74D09">
              <w:rPr>
                <w:rFonts w:ascii="Times New Roman" w:hAnsi="Times New Roman"/>
                <w:sz w:val="23"/>
                <w:szCs w:val="23"/>
              </w:rPr>
              <w:t>Форма обучения: заочная с применением дистанционных технологий.</w:t>
            </w:r>
          </w:p>
          <w:p w:rsidR="00F9700B" w:rsidRPr="00174D09" w:rsidRDefault="00F9700B" w:rsidP="00F9700B">
            <w:pPr>
              <w:widowControl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174D09">
              <w:rPr>
                <w:rFonts w:ascii="Times New Roman" w:hAnsi="Times New Roman"/>
                <w:sz w:val="23"/>
                <w:szCs w:val="23"/>
              </w:rPr>
              <w:lastRenderedPageBreak/>
              <w:t>Дистанционное обучение осуществляется с возможностью предоставления доступа должностному лицу ОТС-филиала на обучающую платформу через личный кабинет для ознакомления с учебными материалами, прохождения тестов (выполнения итоговой аттестационной работы), получения онлайн-консультаций в процессе обучения.</w:t>
            </w:r>
            <w:r w:rsidRPr="00174D09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</w:p>
          <w:p w:rsidR="00F9700B" w:rsidRPr="00174D09" w:rsidRDefault="00F9700B" w:rsidP="00F9700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В целях исполнения Контракта Исполнитель обязан:</w:t>
            </w:r>
          </w:p>
          <w:p w:rsidR="00F9700B" w:rsidRPr="00174D09" w:rsidRDefault="00F9700B" w:rsidP="00F9700B">
            <w:pPr>
              <w:widowControl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-оказать услуги лично и надлежащего качества, в полном объеме;</w:t>
            </w:r>
          </w:p>
          <w:p w:rsidR="006E76B9" w:rsidRPr="00174D09" w:rsidRDefault="00F9700B" w:rsidP="00F9700B">
            <w:pPr>
              <w:widowControl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-сохранить место за сотрудником в случае пропуска занятий по уважительным причинам.</w:t>
            </w: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</w:t>
            </w:r>
          </w:p>
        </w:tc>
        <w:tc>
          <w:tcPr>
            <w:tcW w:w="3168" w:type="dxa"/>
          </w:tcPr>
          <w:p w:rsidR="006E76B9" w:rsidRPr="00174D09" w:rsidRDefault="006E76B9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Место оказания услуг</w:t>
            </w:r>
          </w:p>
        </w:tc>
        <w:tc>
          <w:tcPr>
            <w:tcW w:w="5664" w:type="dxa"/>
          </w:tcPr>
          <w:p w:rsidR="006E76B9" w:rsidRPr="00391A82" w:rsidRDefault="00CB51B5" w:rsidP="00391A82">
            <w:pPr>
              <w:widowControl/>
              <w:shd w:val="clear" w:color="auto" w:fill="FFFFFF"/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 xml:space="preserve">По месту нахождения ОТС-филиала посредством предоставления Исполнителем доступа в личный кабинет должностному лицу ОТС-филиала. </w:t>
            </w:r>
            <w:r w:rsidR="00391A82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2</w:t>
            </w:r>
            <w:r w:rsidRPr="00174D09">
              <w:rPr>
                <w:rFonts w:ascii="Times New Roman" w:eastAsia="Times New Roman" w:hAnsi="Times New Roman" w:cs="Times New Roman"/>
                <w:bCs/>
                <w:iCs/>
                <w:color w:val="auto"/>
                <w:sz w:val="23"/>
                <w:szCs w:val="23"/>
                <w:lang w:bidi="ar-SA"/>
              </w:rPr>
              <w:t xml:space="preserve"> слушател</w:t>
            </w:r>
            <w:r w:rsidR="00391A82">
              <w:rPr>
                <w:rFonts w:ascii="Times New Roman" w:eastAsia="Times New Roman" w:hAnsi="Times New Roman" w:cs="Times New Roman"/>
                <w:bCs/>
                <w:iCs/>
                <w:color w:val="auto"/>
                <w:sz w:val="23"/>
                <w:szCs w:val="23"/>
                <w:lang w:bidi="ar-SA"/>
              </w:rPr>
              <w:t>я</w:t>
            </w:r>
            <w:r w:rsidRPr="00174D09">
              <w:rPr>
                <w:rFonts w:ascii="Times New Roman" w:eastAsia="Times New Roman" w:hAnsi="Times New Roman" w:cs="Times New Roman"/>
                <w:bCs/>
                <w:iCs/>
                <w:color w:val="auto"/>
                <w:sz w:val="23"/>
                <w:szCs w:val="23"/>
                <w:lang w:bidi="ar-SA"/>
              </w:rPr>
              <w:t xml:space="preserve"> наход</w:t>
            </w:r>
            <w:r w:rsidR="00DA102A" w:rsidRPr="00174D09">
              <w:rPr>
                <w:rFonts w:ascii="Times New Roman" w:eastAsia="Times New Roman" w:hAnsi="Times New Roman" w:cs="Times New Roman"/>
                <w:bCs/>
                <w:iCs/>
                <w:color w:val="auto"/>
                <w:sz w:val="23"/>
                <w:szCs w:val="23"/>
                <w:lang w:bidi="ar-SA"/>
              </w:rPr>
              <w:t>и</w:t>
            </w:r>
            <w:r w:rsidRPr="00174D09">
              <w:rPr>
                <w:rFonts w:ascii="Times New Roman" w:eastAsia="Times New Roman" w:hAnsi="Times New Roman" w:cs="Times New Roman"/>
                <w:bCs/>
                <w:iCs/>
                <w:color w:val="auto"/>
                <w:sz w:val="23"/>
                <w:szCs w:val="23"/>
                <w:lang w:bidi="ar-SA"/>
              </w:rPr>
              <w:t xml:space="preserve">тся в г. </w:t>
            </w:r>
            <w:r w:rsidR="00391A82">
              <w:rPr>
                <w:rFonts w:ascii="Times New Roman" w:eastAsia="Times New Roman" w:hAnsi="Times New Roman" w:cs="Times New Roman"/>
                <w:bCs/>
                <w:iCs/>
                <w:color w:val="auto"/>
                <w:sz w:val="23"/>
                <w:szCs w:val="23"/>
                <w:lang w:bidi="ar-SA"/>
              </w:rPr>
              <w:t>Санкт-Петербург</w:t>
            </w:r>
            <w:r w:rsidRPr="00174D09">
              <w:rPr>
                <w:rFonts w:ascii="Times New Roman" w:eastAsia="Times New Roman" w:hAnsi="Times New Roman" w:cs="Times New Roman"/>
                <w:bCs/>
                <w:iCs/>
                <w:color w:val="auto"/>
                <w:sz w:val="23"/>
                <w:szCs w:val="23"/>
                <w:lang w:bidi="ar-SA"/>
              </w:rPr>
              <w:t>.</w:t>
            </w: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168" w:type="dxa"/>
          </w:tcPr>
          <w:p w:rsidR="006E76B9" w:rsidRPr="00174D09" w:rsidRDefault="006E76B9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Сроки оказания услуг</w:t>
            </w:r>
          </w:p>
        </w:tc>
        <w:tc>
          <w:tcPr>
            <w:tcW w:w="5664" w:type="dxa"/>
          </w:tcPr>
          <w:p w:rsidR="006E76B9" w:rsidRPr="00174D09" w:rsidRDefault="003359D7" w:rsidP="00391A82">
            <w:pPr>
              <w:pStyle w:val="af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74D09">
              <w:rPr>
                <w:rFonts w:ascii="Times New Roman" w:hAnsi="Times New Roman"/>
                <w:sz w:val="23"/>
                <w:szCs w:val="23"/>
              </w:rPr>
              <w:t>С</w:t>
            </w:r>
            <w:r w:rsidR="00A24658" w:rsidRPr="00174D09">
              <w:rPr>
                <w:rFonts w:ascii="Times New Roman" w:hAnsi="Times New Roman"/>
                <w:sz w:val="23"/>
                <w:szCs w:val="23"/>
              </w:rPr>
              <w:t xml:space="preserve"> даты </w:t>
            </w:r>
            <w:r w:rsidRPr="00174D09">
              <w:rPr>
                <w:rFonts w:ascii="Times New Roman" w:hAnsi="Times New Roman"/>
                <w:sz w:val="23"/>
                <w:szCs w:val="23"/>
              </w:rPr>
              <w:t>подписания</w:t>
            </w:r>
            <w:r w:rsidR="00A24658" w:rsidRPr="00174D0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74D09">
              <w:rPr>
                <w:rFonts w:ascii="Times New Roman" w:hAnsi="Times New Roman"/>
                <w:sz w:val="23"/>
                <w:szCs w:val="23"/>
              </w:rPr>
              <w:t>к</w:t>
            </w:r>
            <w:r w:rsidR="00A24658" w:rsidRPr="00174D09">
              <w:rPr>
                <w:rFonts w:ascii="Times New Roman" w:hAnsi="Times New Roman"/>
                <w:sz w:val="23"/>
                <w:szCs w:val="23"/>
              </w:rPr>
              <w:t>онтракта</w:t>
            </w:r>
            <w:r w:rsidRPr="00174D09">
              <w:rPr>
                <w:rFonts w:ascii="Times New Roman" w:hAnsi="Times New Roman"/>
                <w:sz w:val="23"/>
                <w:szCs w:val="23"/>
              </w:rPr>
              <w:t xml:space="preserve"> по </w:t>
            </w:r>
            <w:r w:rsidR="00391A82">
              <w:rPr>
                <w:rFonts w:ascii="Times New Roman" w:hAnsi="Times New Roman"/>
                <w:sz w:val="23"/>
                <w:szCs w:val="23"/>
              </w:rPr>
              <w:t>30 октября</w:t>
            </w:r>
            <w:r w:rsidRPr="00174D09">
              <w:rPr>
                <w:rFonts w:ascii="Times New Roman" w:hAnsi="Times New Roman"/>
                <w:sz w:val="23"/>
                <w:szCs w:val="23"/>
              </w:rPr>
              <w:t xml:space="preserve"> 2026 г. (включительно).</w:t>
            </w: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168" w:type="dxa"/>
          </w:tcPr>
          <w:p w:rsidR="006E76B9" w:rsidRPr="00174D09" w:rsidRDefault="006E76B9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Порядок приемки оказанных услуг и сроки оплаты</w:t>
            </w:r>
          </w:p>
        </w:tc>
        <w:tc>
          <w:tcPr>
            <w:tcW w:w="5664" w:type="dxa"/>
          </w:tcPr>
          <w:p w:rsidR="003359D7" w:rsidRPr="00174D09" w:rsidRDefault="003359D7" w:rsidP="003359D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Порядок сдачи-приемки услуг:</w:t>
            </w:r>
          </w:p>
          <w:p w:rsidR="003359D7" w:rsidRPr="00174D09" w:rsidRDefault="003359D7" w:rsidP="003359D7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1.По завершении оказания услуг Исполнитель в срок, не превышающий 5 (пяти) рабочих дней </w:t>
            </w:r>
            <w:r w:rsidR="007F5E1B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представляет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Заказчику оригиналы следующих документов:</w:t>
            </w:r>
          </w:p>
          <w:p w:rsidR="003359D7" w:rsidRPr="00174D09" w:rsidRDefault="003359D7" w:rsidP="003359D7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-подписанный Исполнителем Акт оказанных услуг или универсальный передаточный документ в 2 (двух) экземплярах;</w:t>
            </w:r>
          </w:p>
          <w:p w:rsidR="003359D7" w:rsidRPr="00174D09" w:rsidRDefault="003359D7" w:rsidP="003359D7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-счет-фактуру в 1 (одном) экземпляре </w:t>
            </w:r>
            <w:r w:rsidRPr="00174D0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(если Исполнитель является плательщиком НДС)</w:t>
            </w:r>
            <w:r w:rsidR="00373AD1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9D527F" w:rsidRPr="00174D09" w:rsidRDefault="00373AD1" w:rsidP="00373AD1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174D09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 xml:space="preserve"> документ о повышении квалификации установленного образца на каждое должностное лицо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ОТС-филиала</w:t>
            </w:r>
            <w:r w:rsidR="009D527F" w:rsidRPr="00174D09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>, успешно освоивш</w:t>
            </w:r>
            <w:r w:rsidRPr="00174D09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>ее</w:t>
            </w:r>
            <w:r w:rsidR="009D527F" w:rsidRPr="00174D09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 xml:space="preserve"> дополнительную профессиональную программу и прошедш</w:t>
            </w:r>
            <w:r w:rsidRPr="00174D09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>ее</w:t>
            </w:r>
            <w:r w:rsidR="009D527F" w:rsidRPr="00174D09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 xml:space="preserve"> итоговую аттестацию</w:t>
            </w:r>
            <w:r w:rsidRPr="00174D09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 xml:space="preserve">. </w:t>
            </w:r>
          </w:p>
          <w:p w:rsidR="00391A82" w:rsidRDefault="007F5E1B" w:rsidP="003359D7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Указанные документы предоставляются по адресу: </w:t>
            </w:r>
            <w:r w:rsidR="00391A8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Санкт-Петербург, </w:t>
            </w:r>
            <w:proofErr w:type="spellStart"/>
            <w:proofErr w:type="gramStart"/>
            <w:r w:rsidR="00391A82">
              <w:rPr>
                <w:rFonts w:ascii="Times New Roman" w:eastAsia="Times New Roman" w:hAnsi="Times New Roman" w:cs="Times New Roman"/>
                <w:sz w:val="23"/>
                <w:szCs w:val="23"/>
              </w:rPr>
              <w:t>наб.Воскресенская</w:t>
            </w:r>
            <w:proofErr w:type="spellEnd"/>
            <w:proofErr w:type="gramEnd"/>
            <w:r w:rsidR="00391A8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д.10 литер А</w:t>
            </w:r>
          </w:p>
          <w:p w:rsidR="00315C4C" w:rsidRPr="00174D09" w:rsidRDefault="009D527F" w:rsidP="009D527F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 Приемка услуг Заказчиком осуществляется в срок, не превышающий </w:t>
            </w:r>
            <w:r w:rsidR="00391A82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</w:t>
            </w:r>
            <w:r w:rsidR="00391A82">
              <w:rPr>
                <w:rFonts w:ascii="Times New Roman" w:eastAsia="Times New Roman" w:hAnsi="Times New Roman" w:cs="Times New Roman"/>
                <w:sz w:val="23"/>
                <w:szCs w:val="23"/>
              </w:rPr>
              <w:t>семи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) рабочих дней с момента получения документов, и включает в себя следующие этапы:</w:t>
            </w:r>
          </w:p>
          <w:p w:rsidR="00315C4C" w:rsidRPr="00174D09" w:rsidRDefault="009D527F" w:rsidP="009D527F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.1. Проверка услуг в части 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их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соответствия количественным, качественным и иным требованиям, установленным Контрактом, требованиям нормативных актов Российской Федерации, установленных для данного вида услуг;</w:t>
            </w:r>
          </w:p>
          <w:p w:rsidR="00315C4C" w:rsidRPr="00174D09" w:rsidRDefault="009D527F" w:rsidP="009D52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.2. Проверка полноты и правильности оформления комплекта документов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 подтверждающих выполнение обязательств по контракту 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условиям Контракта.</w:t>
            </w:r>
          </w:p>
          <w:p w:rsidR="00315C4C" w:rsidRPr="00174D09" w:rsidRDefault="00373AD1" w:rsidP="00373AD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2.</w:t>
            </w:r>
            <w:r w:rsidR="00391A82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3. Проверка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услуг, указанных в 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настоящем </w:t>
            </w:r>
            <w:r w:rsidR="00391A82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пункте осуществляется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посредством экспертизы, проводимой Заказчиком своими силами или с привлечением экспертов, экспертных организаций в соответствии с действующим законодательством, и оформляется экспертным заключением.</w:t>
            </w:r>
          </w:p>
          <w:p w:rsidR="00315C4C" w:rsidRPr="00174D09" w:rsidRDefault="00373AD1" w:rsidP="00373AD1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2.4.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 В случае, если в ходе приемки услуг Заказчиком (в том числе экспертизы) будет выявлено несоответствие услуг одному или нескольким из условий Контракта, Заказчик в срок, не превышающий </w:t>
            </w:r>
            <w:r w:rsidR="00391A82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</w:t>
            </w:r>
            <w:r w:rsidR="00391A82">
              <w:rPr>
                <w:rFonts w:ascii="Times New Roman" w:eastAsia="Times New Roman" w:hAnsi="Times New Roman" w:cs="Times New Roman"/>
                <w:sz w:val="23"/>
                <w:szCs w:val="23"/>
              </w:rPr>
              <w:t>семи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) рабочих дней, составляет и передает (направляет) </w:t>
            </w:r>
            <w:proofErr w:type="gramStart"/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Исполнителю</w:t>
            </w:r>
            <w:proofErr w:type="gramEnd"/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мотивированный отказ от приемки услуг с указанием перечня недостатков и сроков их устранения. Исполнитель обязан устранить указанные недостатки в установленные сроки без дополнительной оплаты.</w:t>
            </w:r>
          </w:p>
          <w:p w:rsidR="00315C4C" w:rsidRPr="00174D09" w:rsidRDefault="00373AD1" w:rsidP="00373AD1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2.</w:t>
            </w:r>
            <w:proofErr w:type="gramStart"/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5.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При</w:t>
            </w:r>
            <w:proofErr w:type="gramEnd"/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отсутствии замечаний Акт 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оказанных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услуг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или универсальный передаточный документ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подписывается уполномоченным представителем Заказчика.</w:t>
            </w:r>
          </w:p>
          <w:p w:rsidR="003451BA" w:rsidRPr="00174D09" w:rsidRDefault="00373AD1" w:rsidP="003451B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3.</w:t>
            </w:r>
            <w:r w:rsidR="003451BA" w:rsidRPr="00174D09">
              <w:rPr>
                <w:rFonts w:ascii="DejaVuSans" w:eastAsiaTheme="minorHAnsi" w:hAnsi="DejaVuSans" w:cs="DejaVuSans"/>
                <w:color w:val="auto"/>
                <w:sz w:val="23"/>
                <w:szCs w:val="23"/>
                <w:lang w:eastAsia="en-US" w:bidi="ar-SA"/>
              </w:rPr>
              <w:t xml:space="preserve"> </w:t>
            </w:r>
            <w:r w:rsidR="003451BA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Оплата по контракту осуществляется Заказчиком путем перечисления Исполнителю а</w:t>
            </w:r>
            <w:r w:rsidR="003451BA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вансового платежа в размере 100% цены Контракта в течение 10 рабочих дней со дня получения Заказчиком выставленного Исполнителем счета на авансовый платеж.</w:t>
            </w:r>
          </w:p>
          <w:p w:rsidR="003451BA" w:rsidRPr="00174D09" w:rsidRDefault="00315C4C" w:rsidP="00C83D80">
            <w:pPr>
              <w:tabs>
                <w:tab w:val="num" w:pos="1391"/>
              </w:tabs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Оплата по </w:t>
            </w:r>
            <w:r w:rsidR="003451BA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онтракту осуществляется за счет средств федерального бюджета. </w:t>
            </w:r>
            <w:r w:rsidR="00C83D80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Цена Контракта и валюта платежа устанавливаются в российских рублях.</w:t>
            </w:r>
          </w:p>
          <w:p w:rsidR="00085DB9" w:rsidRPr="00174D09" w:rsidRDefault="00085DB9" w:rsidP="00315C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12</w:t>
            </w:r>
          </w:p>
        </w:tc>
        <w:tc>
          <w:tcPr>
            <w:tcW w:w="3168" w:type="dxa"/>
          </w:tcPr>
          <w:p w:rsidR="006E76B9" w:rsidRPr="00174D09" w:rsidRDefault="006E76B9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 xml:space="preserve">Дополнительные расходы, включенные в </w:t>
            </w:r>
            <w:r w:rsidR="00E00A04"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ц</w:t>
            </w: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ену контракта</w:t>
            </w:r>
          </w:p>
        </w:tc>
        <w:tc>
          <w:tcPr>
            <w:tcW w:w="5664" w:type="dxa"/>
          </w:tcPr>
          <w:p w:rsidR="00315C4C" w:rsidRPr="00174D09" w:rsidRDefault="00315C4C" w:rsidP="00C83D80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Цена Контракта является твердой и определяется на весь срок исполнения Контракта и не подлежит изменению, за исключением случаев, предусмотренных статьей 95 Федерального закона от 05.04.2013 № 44-ФЗ 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«О контрактной системе в сфере закупок товаров, работ и услуг для обеспечения государственных и муниципальных нужд» (далее – Федеральный закон № 44-ФЗ).</w:t>
            </w:r>
          </w:p>
          <w:p w:rsidR="00315C4C" w:rsidRPr="00174D09" w:rsidRDefault="00315C4C" w:rsidP="00C83D80">
            <w:pPr>
              <w:ind w:left="-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Цена Контракта включает в себя расходы, связанные с </w:t>
            </w:r>
            <w:r w:rsidR="00C83D80"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оказанием услуг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, предусмотренных Контрактом, а также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  <w:p w:rsidR="006E76B9" w:rsidRPr="00174D09" w:rsidRDefault="00315C4C" w:rsidP="00315C4C">
            <w:pPr>
              <w:spacing w:after="2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В соответствии с пунктом 2 части 13 статьи 34 Федерального закона № 44-ФЗ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      </w:r>
          </w:p>
        </w:tc>
      </w:tr>
      <w:tr w:rsidR="006E76B9" w:rsidRPr="00174D09" w:rsidTr="00085DB9">
        <w:trPr>
          <w:trHeight w:val="2388"/>
        </w:trPr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</w:t>
            </w:r>
          </w:p>
        </w:tc>
        <w:tc>
          <w:tcPr>
            <w:tcW w:w="3168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Требования к нормативным документам</w:t>
            </w:r>
          </w:p>
        </w:tc>
        <w:tc>
          <w:tcPr>
            <w:tcW w:w="5664" w:type="dxa"/>
          </w:tcPr>
          <w:p w:rsidR="00A675DB" w:rsidRPr="00174D09" w:rsidRDefault="00A675DB" w:rsidP="00A675D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Исполнитель обязан: </w:t>
            </w:r>
          </w:p>
          <w:p w:rsidR="00A675DB" w:rsidRPr="00174D09" w:rsidRDefault="00A675DB" w:rsidP="00A675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- иметь в соответствии с требованиями Федерального закона от 29 декабря 2012 г. № 273-ФЗ «Об образовании в Российской Федерации», </w:t>
            </w: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постановления Правительства Российской Федерации от 18 сентября 2020 г. № 1490 «О лицензировании образовательной деятельности»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лицензию на осуществление образовательной деятельности по соответствующему виду (направлению, специальности);</w:t>
            </w:r>
          </w:p>
          <w:p w:rsidR="00F9700B" w:rsidRPr="00174D09" w:rsidRDefault="00A675DB" w:rsidP="00E32B5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00A04" w:rsidRPr="00174D09">
              <w:rPr>
                <w:rFonts w:ascii="Times New Roman" w:hAnsi="Times New Roman" w:cs="Times New Roman"/>
                <w:sz w:val="23"/>
                <w:szCs w:val="23"/>
              </w:rPr>
              <w:t>обеспечить оказание образовательных услуг в соответствии с требованиями Федерального закона от 29</w:t>
            </w:r>
            <w:r w:rsidR="00BE1841"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декабря </w:t>
            </w:r>
            <w:r w:rsidR="00E00A04" w:rsidRPr="00174D09">
              <w:rPr>
                <w:rFonts w:ascii="Times New Roman" w:hAnsi="Times New Roman" w:cs="Times New Roman"/>
                <w:sz w:val="23"/>
                <w:szCs w:val="23"/>
              </w:rPr>
              <w:t>2012 г. № 273-ФЗ «Об образовании в Российской Федерации»,</w:t>
            </w:r>
            <w:r w:rsidR="008B566D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 Приказа </w:t>
            </w:r>
            <w:proofErr w:type="spellStart"/>
            <w:r w:rsidR="008B566D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Минобрнауки</w:t>
            </w:r>
            <w:proofErr w:type="spellEnd"/>
            <w:r w:rsidR="008B566D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 России от 24 марта 2025 г. № 266 «Об утверждении Порядка организации и осуществления образовательной деятельности по дополнительн</w:t>
            </w:r>
            <w:r w:rsidR="00F9700B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ым профессиональным программам»,</w:t>
            </w:r>
            <w:r w:rsidR="00F9700B" w:rsidRPr="00174D09">
              <w:rPr>
                <w:rFonts w:ascii="Arial" w:eastAsia="Times New Roman" w:hAnsi="Arial" w:cs="Arial"/>
                <w:sz w:val="23"/>
                <w:szCs w:val="23"/>
                <w:lang w:bidi="ar-SA"/>
              </w:rPr>
              <w:t xml:space="preserve"> </w:t>
            </w:r>
            <w:r w:rsidR="000F4172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Федерального закона от 31 мая 1996 г. № 61-ФЗ </w:t>
            </w:r>
            <w:r w:rsidR="00F9700B"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«Об обороне»</w:t>
            </w: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 xml:space="preserve">, </w:t>
            </w:r>
            <w:r w:rsidR="00E32B5C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Федерального закона от 28 марта 1998 г. № 53-ФЗ </w:t>
            </w:r>
            <w:r w:rsidR="00E32B5C" w:rsidRPr="00174D09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bidi="ar-SA"/>
              </w:rPr>
              <w:t xml:space="preserve"> </w:t>
            </w:r>
            <w:r w:rsidR="00C908AD" w:rsidRPr="00174D09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bidi="ar-SA"/>
              </w:rPr>
              <w:t xml:space="preserve">  </w:t>
            </w:r>
            <w:r w:rsidR="00F9700B"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«О воинской обязанности и военной службе»</w:t>
            </w:r>
            <w:r w:rsidR="00C908AD"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 xml:space="preserve">, </w:t>
            </w:r>
            <w:r w:rsidR="00C908AD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Постановления Правительства РФ от 27 ноября    2006 г. № 719 «Об утверждении Положения о воинском учете», Методически</w:t>
            </w:r>
            <w:r w:rsidR="001B6BE4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х</w:t>
            </w:r>
            <w:r w:rsidR="00C908AD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 рекомендаци</w:t>
            </w:r>
            <w:r w:rsidR="001B6BE4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й</w:t>
            </w:r>
            <w:r w:rsidR="00C908AD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 по ведению</w:t>
            </w:r>
            <w:r w:rsidR="001B6BE4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 воинского учета в организациях, </w:t>
            </w:r>
            <w:r w:rsidR="00C908AD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утв</w:t>
            </w:r>
            <w:r w:rsidR="001B6BE4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ержденных</w:t>
            </w:r>
            <w:r w:rsidR="00C908AD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 Генштабом Вооруженных Сил РФ 11</w:t>
            </w:r>
            <w:r w:rsidR="001B6BE4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 июля </w:t>
            </w:r>
            <w:r w:rsidR="00C908AD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2017</w:t>
            </w:r>
            <w:r w:rsidR="001B6BE4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 г.</w:t>
            </w:r>
          </w:p>
          <w:p w:rsidR="00E00A04" w:rsidRPr="00174D09" w:rsidRDefault="00E00A04" w:rsidP="00D27BD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Образовательная программа должна быть актуальной на дату проведения обучения с учетом изменений законодательства Российской Федерации применительно к заявленной тематике.</w:t>
            </w:r>
          </w:p>
        </w:tc>
      </w:tr>
      <w:tr w:rsidR="00315C4C" w:rsidRPr="00174D09" w:rsidTr="00077167">
        <w:tc>
          <w:tcPr>
            <w:tcW w:w="513" w:type="dxa"/>
          </w:tcPr>
          <w:p w:rsidR="00315C4C" w:rsidRPr="00174D09" w:rsidRDefault="00315C4C" w:rsidP="00315C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3168" w:type="dxa"/>
          </w:tcPr>
          <w:p w:rsidR="00315C4C" w:rsidRPr="00174D09" w:rsidRDefault="00315C4C" w:rsidP="00315C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Применение национального режима</w:t>
            </w:r>
          </w:p>
        </w:tc>
        <w:tc>
          <w:tcPr>
            <w:tcW w:w="5664" w:type="dxa"/>
          </w:tcPr>
          <w:p w:rsidR="00315C4C" w:rsidRPr="00174D09" w:rsidRDefault="00FE362F" w:rsidP="00315C4C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15C4C" w:rsidRPr="00174D09" w:rsidTr="00807597">
        <w:trPr>
          <w:trHeight w:val="983"/>
        </w:trPr>
        <w:tc>
          <w:tcPr>
            <w:tcW w:w="513" w:type="dxa"/>
          </w:tcPr>
          <w:p w:rsidR="00315C4C" w:rsidRPr="00174D09" w:rsidRDefault="00315C4C" w:rsidP="00315C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168" w:type="dxa"/>
          </w:tcPr>
          <w:p w:rsidR="00315C4C" w:rsidRPr="00174D09" w:rsidRDefault="00315C4C" w:rsidP="00315C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Дополнительные технические требования к объекту закупки</w:t>
            </w:r>
          </w:p>
        </w:tc>
        <w:tc>
          <w:tcPr>
            <w:tcW w:w="5664" w:type="dxa"/>
          </w:tcPr>
          <w:p w:rsidR="00315C4C" w:rsidRPr="00174D09" w:rsidRDefault="00FE362F" w:rsidP="00315C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:rsidR="00077167" w:rsidRPr="00991627" w:rsidRDefault="00077167" w:rsidP="00AB7390">
      <w:pPr>
        <w:rPr>
          <w:rFonts w:ascii="Times New Roman" w:hAnsi="Times New Roman" w:cs="Times New Roman"/>
        </w:rPr>
      </w:pPr>
    </w:p>
    <w:p w:rsidR="00330397" w:rsidRDefault="00330397" w:rsidP="00330397">
      <w:r>
        <w:t xml:space="preserve">Идентификационный код закупки: 261782547942978420100100110000000000.              </w:t>
      </w:r>
    </w:p>
    <w:p w:rsidR="00330397" w:rsidRDefault="00330397" w:rsidP="00330397">
      <w:r>
        <w:t xml:space="preserve">КБК: </w:t>
      </w:r>
      <w:r>
        <w:rPr>
          <w:bCs/>
          <w:iCs/>
        </w:rPr>
        <w:t>7240</w:t>
      </w:r>
      <w:r>
        <w:rPr>
          <w:bCs/>
          <w:iCs/>
        </w:rPr>
        <w:t>7053240392040 244</w:t>
      </w:r>
      <w:r>
        <w:rPr>
          <w:bCs/>
          <w:iCs/>
        </w:rPr>
        <w:t>. Расчеты за оказанные услуги производятся Заказчиком из средств Федерального бюджета 2026 года.</w:t>
      </w:r>
    </w:p>
    <w:p w:rsidR="008D0B4A" w:rsidRDefault="008D0B4A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  <w:bookmarkStart w:id="0" w:name="_GoBack"/>
      <w:bookmarkEnd w:id="0"/>
    </w:p>
    <w:p w:rsidR="00A31202" w:rsidRDefault="00A31202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8D0B4A" w:rsidRDefault="008D0B4A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D03F67" w:rsidRDefault="00D03F67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D03F67" w:rsidRDefault="00D03F67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D03F67" w:rsidRDefault="00D03F67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sectPr w:rsidR="00174D09" w:rsidSect="00C908AD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551" w:rsidRDefault="00FA6551" w:rsidP="009A1CD3">
      <w:r>
        <w:separator/>
      </w:r>
    </w:p>
  </w:endnote>
  <w:endnote w:type="continuationSeparator" w:id="0">
    <w:p w:rsidR="00FA6551" w:rsidRDefault="00FA6551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ED" w:rsidRDefault="00A819ED">
    <w:pPr>
      <w:pStyle w:val="af1"/>
      <w:jc w:val="center"/>
    </w:pPr>
  </w:p>
  <w:p w:rsidR="00A819ED" w:rsidRDefault="00A819E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551" w:rsidRDefault="00FA6551" w:rsidP="009A1CD3">
      <w:r>
        <w:separator/>
      </w:r>
    </w:p>
  </w:footnote>
  <w:footnote w:type="continuationSeparator" w:id="0">
    <w:p w:rsidR="00FA6551" w:rsidRDefault="00FA6551" w:rsidP="009A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812E8"/>
    <w:multiLevelType w:val="multilevel"/>
    <w:tmpl w:val="1722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72903"/>
    <w:multiLevelType w:val="multilevel"/>
    <w:tmpl w:val="CB5AD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33307"/>
    <w:rsid w:val="00077167"/>
    <w:rsid w:val="00083FDA"/>
    <w:rsid w:val="00085DB9"/>
    <w:rsid w:val="000972FA"/>
    <w:rsid w:val="00097919"/>
    <w:rsid w:val="000C05D8"/>
    <w:rsid w:val="000D3F35"/>
    <w:rsid w:val="000F0DD9"/>
    <w:rsid w:val="000F4172"/>
    <w:rsid w:val="000F77A5"/>
    <w:rsid w:val="0010291A"/>
    <w:rsid w:val="001046C5"/>
    <w:rsid w:val="00117742"/>
    <w:rsid w:val="00134081"/>
    <w:rsid w:val="00157467"/>
    <w:rsid w:val="00160814"/>
    <w:rsid w:val="00163B88"/>
    <w:rsid w:val="00174D09"/>
    <w:rsid w:val="00181915"/>
    <w:rsid w:val="001B01CB"/>
    <w:rsid w:val="001B6BE4"/>
    <w:rsid w:val="001E6D18"/>
    <w:rsid w:val="001F10DF"/>
    <w:rsid w:val="001F19BE"/>
    <w:rsid w:val="002748A1"/>
    <w:rsid w:val="002A5240"/>
    <w:rsid w:val="002E5E4F"/>
    <w:rsid w:val="00307CCD"/>
    <w:rsid w:val="00315B4C"/>
    <w:rsid w:val="00315C4C"/>
    <w:rsid w:val="00316D7C"/>
    <w:rsid w:val="00327189"/>
    <w:rsid w:val="00330397"/>
    <w:rsid w:val="003359D7"/>
    <w:rsid w:val="003451BA"/>
    <w:rsid w:val="0034643F"/>
    <w:rsid w:val="00373AD1"/>
    <w:rsid w:val="00381D30"/>
    <w:rsid w:val="00391A82"/>
    <w:rsid w:val="0039313E"/>
    <w:rsid w:val="003B496C"/>
    <w:rsid w:val="003B7DA6"/>
    <w:rsid w:val="003F2362"/>
    <w:rsid w:val="003F29EA"/>
    <w:rsid w:val="004072C5"/>
    <w:rsid w:val="00472FA5"/>
    <w:rsid w:val="00493290"/>
    <w:rsid w:val="004B27CC"/>
    <w:rsid w:val="0052649B"/>
    <w:rsid w:val="005402CE"/>
    <w:rsid w:val="00574415"/>
    <w:rsid w:val="00577C9F"/>
    <w:rsid w:val="005A2B8E"/>
    <w:rsid w:val="005B243D"/>
    <w:rsid w:val="005B65F1"/>
    <w:rsid w:val="005D02BD"/>
    <w:rsid w:val="005D2902"/>
    <w:rsid w:val="00607DC0"/>
    <w:rsid w:val="00626C1D"/>
    <w:rsid w:val="006403B0"/>
    <w:rsid w:val="00647394"/>
    <w:rsid w:val="00662DFB"/>
    <w:rsid w:val="00676CAE"/>
    <w:rsid w:val="006E3A53"/>
    <w:rsid w:val="006E4668"/>
    <w:rsid w:val="006E76B9"/>
    <w:rsid w:val="00761A46"/>
    <w:rsid w:val="007F5E1B"/>
    <w:rsid w:val="00807597"/>
    <w:rsid w:val="0080779A"/>
    <w:rsid w:val="008312A0"/>
    <w:rsid w:val="00846B23"/>
    <w:rsid w:val="00864ABD"/>
    <w:rsid w:val="00880E49"/>
    <w:rsid w:val="008875F9"/>
    <w:rsid w:val="0089245D"/>
    <w:rsid w:val="008B344A"/>
    <w:rsid w:val="008B566D"/>
    <w:rsid w:val="008D0B4A"/>
    <w:rsid w:val="008E4B45"/>
    <w:rsid w:val="00914386"/>
    <w:rsid w:val="00991627"/>
    <w:rsid w:val="009935D2"/>
    <w:rsid w:val="009A1CD3"/>
    <w:rsid w:val="009C0A63"/>
    <w:rsid w:val="009D527F"/>
    <w:rsid w:val="009F642D"/>
    <w:rsid w:val="00A241E0"/>
    <w:rsid w:val="00A24658"/>
    <w:rsid w:val="00A30D0B"/>
    <w:rsid w:val="00A31202"/>
    <w:rsid w:val="00A675DB"/>
    <w:rsid w:val="00A819ED"/>
    <w:rsid w:val="00A92961"/>
    <w:rsid w:val="00A93194"/>
    <w:rsid w:val="00AB7390"/>
    <w:rsid w:val="00AC0A7F"/>
    <w:rsid w:val="00AE7A58"/>
    <w:rsid w:val="00B11BC7"/>
    <w:rsid w:val="00B32B03"/>
    <w:rsid w:val="00B5096D"/>
    <w:rsid w:val="00B815E1"/>
    <w:rsid w:val="00BA3724"/>
    <w:rsid w:val="00BC3A76"/>
    <w:rsid w:val="00BC3BAD"/>
    <w:rsid w:val="00BD0A76"/>
    <w:rsid w:val="00BE1841"/>
    <w:rsid w:val="00BE496C"/>
    <w:rsid w:val="00BF3CB6"/>
    <w:rsid w:val="00C557AA"/>
    <w:rsid w:val="00C83D80"/>
    <w:rsid w:val="00C908AD"/>
    <w:rsid w:val="00CB51B5"/>
    <w:rsid w:val="00CD485D"/>
    <w:rsid w:val="00D000AA"/>
    <w:rsid w:val="00D0189C"/>
    <w:rsid w:val="00D03F67"/>
    <w:rsid w:val="00D12216"/>
    <w:rsid w:val="00D27BDB"/>
    <w:rsid w:val="00D30F19"/>
    <w:rsid w:val="00DA102A"/>
    <w:rsid w:val="00DB163D"/>
    <w:rsid w:val="00E00A04"/>
    <w:rsid w:val="00E00CE3"/>
    <w:rsid w:val="00E32B5C"/>
    <w:rsid w:val="00E627B7"/>
    <w:rsid w:val="00E66C50"/>
    <w:rsid w:val="00E9701D"/>
    <w:rsid w:val="00ED0CED"/>
    <w:rsid w:val="00ED7235"/>
    <w:rsid w:val="00EE61DE"/>
    <w:rsid w:val="00EF04E1"/>
    <w:rsid w:val="00EF46E5"/>
    <w:rsid w:val="00F439D5"/>
    <w:rsid w:val="00F709B1"/>
    <w:rsid w:val="00F70EA8"/>
    <w:rsid w:val="00F81C84"/>
    <w:rsid w:val="00F9700B"/>
    <w:rsid w:val="00FA4E99"/>
    <w:rsid w:val="00FA6551"/>
    <w:rsid w:val="00FA7A28"/>
    <w:rsid w:val="00FB563D"/>
    <w:rsid w:val="00F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2DD81"/>
  <w15:docId w15:val="{9CBFBC5E-AF3B-48D8-BBE5-C9880519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1C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No Spacing"/>
    <w:qFormat/>
    <w:rsid w:val="00A24658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sid w:val="00676C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30BE8-9EC1-4B29-90FD-FE5D1E0A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Наталья Юрьевна</dc:creator>
  <cp:keywords/>
  <dc:description/>
  <cp:lastModifiedBy>Пахолков Дмитрий Юрьевич</cp:lastModifiedBy>
  <cp:revision>5</cp:revision>
  <cp:lastPrinted>2025-10-29T07:28:00Z</cp:lastPrinted>
  <dcterms:created xsi:type="dcterms:W3CDTF">2026-07-02T08:48:00Z</dcterms:created>
  <dcterms:modified xsi:type="dcterms:W3CDTF">2026-07-02T08:58:00Z</dcterms:modified>
</cp:coreProperties>
</file>