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6A" w:rsidRPr="00293EBA" w:rsidRDefault="00355C6A" w:rsidP="00293EBA">
      <w:pPr>
        <w:spacing w:line="240" w:lineRule="auto"/>
        <w:jc w:val="center"/>
        <w:rPr>
          <w:rFonts w:ascii="Times New Roman" w:hAnsi="Times New Roman"/>
          <w:b/>
          <w:sz w:val="24"/>
          <w:szCs w:val="24"/>
        </w:rPr>
      </w:pPr>
      <w:bookmarkStart w:id="0" w:name="_GoBack"/>
      <w:bookmarkEnd w:id="0"/>
    </w:p>
    <w:p w:rsidR="007C1896" w:rsidRPr="00293EBA" w:rsidRDefault="001B32A8" w:rsidP="00293EBA">
      <w:pPr>
        <w:spacing w:line="240" w:lineRule="auto"/>
        <w:jc w:val="center"/>
        <w:rPr>
          <w:rFonts w:ascii="Times New Roman" w:hAnsi="Times New Roman"/>
          <w:b/>
          <w:sz w:val="24"/>
          <w:szCs w:val="24"/>
        </w:rPr>
      </w:pPr>
      <w:r w:rsidRPr="00293EBA">
        <w:rPr>
          <w:rFonts w:ascii="Times New Roman" w:hAnsi="Times New Roman"/>
          <w:b/>
          <w:sz w:val="24"/>
          <w:szCs w:val="24"/>
        </w:rPr>
        <w:t>ГОСУДАРСТВЕННЫЙ КОНТРАКТ №</w:t>
      </w:r>
      <w:r w:rsidR="00C3229C" w:rsidRPr="00293EBA">
        <w:rPr>
          <w:rFonts w:ascii="Times New Roman" w:hAnsi="Times New Roman"/>
          <w:b/>
          <w:sz w:val="24"/>
          <w:szCs w:val="24"/>
        </w:rPr>
        <w:t xml:space="preserve"> </w:t>
      </w:r>
      <w:r w:rsidR="00C548B8">
        <w:rPr>
          <w:rFonts w:ascii="Times New Roman" w:hAnsi="Times New Roman"/>
          <w:b/>
          <w:sz w:val="24"/>
          <w:szCs w:val="24"/>
        </w:rPr>
        <w:t>______________________</w:t>
      </w:r>
    </w:p>
    <w:p w:rsidR="007C1896" w:rsidRPr="00293EBA" w:rsidRDefault="002524E0" w:rsidP="004D4AB6">
      <w:pPr>
        <w:spacing w:line="240" w:lineRule="auto"/>
        <w:jc w:val="center"/>
        <w:rPr>
          <w:rFonts w:ascii="Times New Roman" w:hAnsi="Times New Roman"/>
          <w:b/>
          <w:sz w:val="24"/>
          <w:szCs w:val="24"/>
        </w:rPr>
      </w:pPr>
      <w:r w:rsidRPr="00293EBA">
        <w:rPr>
          <w:rFonts w:ascii="Times New Roman" w:hAnsi="Times New Roman"/>
          <w:b/>
          <w:sz w:val="24"/>
          <w:szCs w:val="24"/>
        </w:rPr>
        <w:t xml:space="preserve">на оказание </w:t>
      </w:r>
      <w:r w:rsidR="00E92B90" w:rsidRPr="00293EBA">
        <w:rPr>
          <w:rFonts w:ascii="Times New Roman" w:hAnsi="Times New Roman"/>
          <w:b/>
          <w:sz w:val="24"/>
          <w:szCs w:val="24"/>
        </w:rPr>
        <w:t xml:space="preserve">услуги по организации </w:t>
      </w:r>
      <w:r w:rsidR="004D4AB6" w:rsidRPr="00293EBA">
        <w:rPr>
          <w:rFonts w:ascii="Times New Roman" w:hAnsi="Times New Roman"/>
          <w:b/>
          <w:sz w:val="24"/>
          <w:szCs w:val="24"/>
        </w:rPr>
        <w:t xml:space="preserve">и проведению </w:t>
      </w:r>
      <w:r w:rsidR="00E92B90" w:rsidRPr="00293EBA">
        <w:rPr>
          <w:rFonts w:ascii="Times New Roman" w:hAnsi="Times New Roman"/>
          <w:b/>
          <w:sz w:val="24"/>
          <w:szCs w:val="24"/>
        </w:rPr>
        <w:t>поверки весового оборудования</w:t>
      </w:r>
    </w:p>
    <w:p w:rsidR="00F30F93" w:rsidRPr="00293EBA" w:rsidRDefault="00F30F93" w:rsidP="00C3229C">
      <w:pPr>
        <w:spacing w:line="240" w:lineRule="auto"/>
        <w:jc w:val="center"/>
        <w:rPr>
          <w:rFonts w:ascii="Times New Roman" w:hAnsi="Times New Roman"/>
          <w:b/>
          <w:sz w:val="24"/>
          <w:szCs w:val="24"/>
        </w:rPr>
      </w:pPr>
      <w:r w:rsidRPr="00293EBA">
        <w:rPr>
          <w:rFonts w:ascii="Times New Roman" w:hAnsi="Times New Roman"/>
          <w:sz w:val="24"/>
          <w:szCs w:val="24"/>
        </w:rPr>
        <w:t xml:space="preserve">п. Надвоицы                                                             </w:t>
      </w:r>
      <w:r w:rsidR="00C548B8">
        <w:rPr>
          <w:rFonts w:ascii="Times New Roman" w:hAnsi="Times New Roman"/>
          <w:sz w:val="24"/>
          <w:szCs w:val="24"/>
        </w:rPr>
        <w:t xml:space="preserve">                              «___»</w:t>
      </w:r>
      <w:r w:rsidRPr="00293EBA">
        <w:rPr>
          <w:rFonts w:ascii="Times New Roman" w:hAnsi="Times New Roman"/>
          <w:sz w:val="24"/>
          <w:szCs w:val="24"/>
        </w:rPr>
        <w:t xml:space="preserve">   </w:t>
      </w:r>
      <w:r w:rsidR="00C548B8">
        <w:rPr>
          <w:rFonts w:ascii="Times New Roman" w:hAnsi="Times New Roman"/>
          <w:sz w:val="24"/>
          <w:szCs w:val="24"/>
        </w:rPr>
        <w:t>____</w:t>
      </w:r>
      <w:r w:rsidRPr="00293EBA">
        <w:rPr>
          <w:rFonts w:ascii="Times New Roman" w:hAnsi="Times New Roman"/>
          <w:sz w:val="24"/>
          <w:szCs w:val="24"/>
        </w:rPr>
        <w:t xml:space="preserve">____ </w:t>
      </w:r>
      <w:r w:rsidR="00C548B8">
        <w:rPr>
          <w:rFonts w:ascii="Times New Roman" w:hAnsi="Times New Roman"/>
          <w:sz w:val="24"/>
          <w:szCs w:val="24"/>
        </w:rPr>
        <w:t xml:space="preserve"> </w:t>
      </w:r>
      <w:r w:rsidR="004D4AB6" w:rsidRPr="00293EBA">
        <w:rPr>
          <w:rFonts w:ascii="Times New Roman" w:hAnsi="Times New Roman"/>
          <w:sz w:val="24"/>
          <w:szCs w:val="24"/>
        </w:rPr>
        <w:t>202</w:t>
      </w:r>
      <w:r w:rsidR="0093291A">
        <w:rPr>
          <w:rFonts w:ascii="Times New Roman" w:hAnsi="Times New Roman"/>
          <w:sz w:val="24"/>
          <w:szCs w:val="24"/>
        </w:rPr>
        <w:t>6</w:t>
      </w:r>
      <w:r w:rsidRPr="00293EBA">
        <w:rPr>
          <w:rFonts w:ascii="Times New Roman" w:hAnsi="Times New Roman"/>
          <w:sz w:val="24"/>
          <w:szCs w:val="24"/>
        </w:rPr>
        <w:t xml:space="preserve"> г.</w:t>
      </w:r>
    </w:p>
    <w:p w:rsidR="007C1896" w:rsidRPr="00293EBA" w:rsidRDefault="00DD1150" w:rsidP="00C3229C">
      <w:pPr>
        <w:spacing w:line="240" w:lineRule="auto"/>
        <w:jc w:val="both"/>
        <w:rPr>
          <w:rFonts w:ascii="Times New Roman" w:hAnsi="Times New Roman"/>
          <w:sz w:val="24"/>
          <w:szCs w:val="24"/>
        </w:rPr>
      </w:pPr>
      <w:r w:rsidRPr="00293EBA">
        <w:rPr>
          <w:rFonts w:ascii="Times New Roman" w:hAnsi="Times New Roman"/>
          <w:b/>
          <w:sz w:val="24"/>
          <w:szCs w:val="24"/>
        </w:rPr>
        <w:t>Федеральное казенное учреждение «Исправительная колония №1 Управления Федеральной службы исполнения наказаний по Республике Карелия» (ФКУ ИК-1 УФСИН России по Республике Карелия)</w:t>
      </w:r>
      <w:r w:rsidRPr="00293EBA">
        <w:rPr>
          <w:rFonts w:ascii="Times New Roman" w:hAnsi="Times New Roman"/>
          <w:sz w:val="24"/>
          <w:szCs w:val="24"/>
        </w:rPr>
        <w:t xml:space="preserve">, действующее от имени Российской Федерации, именуемое в дальнейшем «Государственный заказчик», в лице </w:t>
      </w:r>
      <w:r w:rsidR="00C548B8">
        <w:rPr>
          <w:rFonts w:ascii="Times New Roman" w:hAnsi="Times New Roman"/>
          <w:sz w:val="24"/>
          <w:szCs w:val="24"/>
        </w:rPr>
        <w:t>_____________________________</w:t>
      </w:r>
      <w:r w:rsidRPr="00293EBA">
        <w:rPr>
          <w:rFonts w:ascii="Times New Roman" w:hAnsi="Times New Roman"/>
          <w:sz w:val="24"/>
          <w:szCs w:val="24"/>
        </w:rPr>
        <w:t xml:space="preserve">, действующего на основании </w:t>
      </w:r>
      <w:r w:rsidR="00C548B8">
        <w:rPr>
          <w:rFonts w:ascii="Times New Roman" w:hAnsi="Times New Roman"/>
          <w:sz w:val="24"/>
          <w:szCs w:val="24"/>
        </w:rPr>
        <w:t>______________</w:t>
      </w:r>
      <w:r w:rsidRPr="00293EBA">
        <w:rPr>
          <w:rFonts w:ascii="Times New Roman" w:hAnsi="Times New Roman"/>
          <w:sz w:val="24"/>
          <w:szCs w:val="24"/>
        </w:rPr>
        <w:t>, с одной стороны</w:t>
      </w:r>
      <w:r w:rsidR="002524E0" w:rsidRPr="00293EBA">
        <w:rPr>
          <w:rFonts w:ascii="Times New Roman" w:hAnsi="Times New Roman"/>
          <w:sz w:val="24"/>
          <w:szCs w:val="24"/>
        </w:rPr>
        <w:t xml:space="preserve">, и </w:t>
      </w:r>
      <w:r w:rsidR="00C548B8">
        <w:rPr>
          <w:rFonts w:ascii="Times New Roman" w:hAnsi="Times New Roman"/>
          <w:b/>
          <w:sz w:val="24"/>
          <w:szCs w:val="24"/>
        </w:rPr>
        <w:t>_____________________________________________</w:t>
      </w:r>
      <w:r w:rsidR="00293EBA" w:rsidRPr="00293EBA">
        <w:rPr>
          <w:rFonts w:ascii="Times New Roman" w:hAnsi="Times New Roman"/>
          <w:b/>
          <w:sz w:val="24"/>
          <w:szCs w:val="24"/>
        </w:rPr>
        <w:t xml:space="preserve"> </w:t>
      </w:r>
      <w:r w:rsidR="00355C6A" w:rsidRPr="00293EBA">
        <w:rPr>
          <w:rFonts w:ascii="Times New Roman" w:hAnsi="Times New Roman"/>
          <w:sz w:val="24"/>
          <w:szCs w:val="24"/>
        </w:rPr>
        <w:t xml:space="preserve">в лице </w:t>
      </w:r>
      <w:r w:rsidR="00C548B8">
        <w:rPr>
          <w:rFonts w:ascii="Times New Roman" w:hAnsi="Times New Roman"/>
          <w:sz w:val="24"/>
          <w:szCs w:val="24"/>
        </w:rPr>
        <w:t>_______________________________</w:t>
      </w:r>
      <w:r w:rsidR="00293EBA" w:rsidRPr="00293EBA">
        <w:rPr>
          <w:rFonts w:ascii="Times New Roman" w:hAnsi="Times New Roman"/>
          <w:sz w:val="24"/>
          <w:szCs w:val="24"/>
        </w:rPr>
        <w:t xml:space="preserve"> </w:t>
      </w:r>
      <w:r w:rsidR="00355C6A" w:rsidRPr="00293EBA">
        <w:rPr>
          <w:rFonts w:ascii="Times New Roman" w:hAnsi="Times New Roman"/>
          <w:sz w:val="24"/>
          <w:szCs w:val="24"/>
        </w:rPr>
        <w:t xml:space="preserve">действующего на основании </w:t>
      </w:r>
      <w:r w:rsidR="00C548B8">
        <w:rPr>
          <w:rFonts w:ascii="Times New Roman" w:hAnsi="Times New Roman"/>
          <w:sz w:val="24"/>
          <w:szCs w:val="24"/>
        </w:rPr>
        <w:t>________________</w:t>
      </w:r>
      <w:r w:rsidR="0002714A" w:rsidRPr="00293EBA">
        <w:rPr>
          <w:rFonts w:ascii="Times New Roman" w:hAnsi="Times New Roman"/>
          <w:sz w:val="24"/>
          <w:szCs w:val="24"/>
        </w:rPr>
        <w:t xml:space="preserve">, </w:t>
      </w:r>
      <w:r w:rsidR="002524E0" w:rsidRPr="00293EBA">
        <w:rPr>
          <w:rFonts w:ascii="Times New Roman" w:hAnsi="Times New Roman"/>
          <w:sz w:val="24"/>
          <w:szCs w:val="24"/>
        </w:rPr>
        <w:t>именуемый в дальнейшем «Исполнитель»,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7C1896" w:rsidRPr="00293EBA" w:rsidRDefault="002524E0" w:rsidP="00C548B8">
      <w:pPr>
        <w:numPr>
          <w:ilvl w:val="0"/>
          <w:numId w:val="32"/>
        </w:numPr>
        <w:spacing w:line="240" w:lineRule="auto"/>
        <w:jc w:val="center"/>
        <w:rPr>
          <w:rFonts w:ascii="Times New Roman" w:hAnsi="Times New Roman"/>
          <w:b/>
          <w:bCs/>
          <w:sz w:val="24"/>
          <w:szCs w:val="24"/>
        </w:rPr>
      </w:pPr>
      <w:r w:rsidRPr="00293EBA">
        <w:rPr>
          <w:rFonts w:ascii="Times New Roman" w:hAnsi="Times New Roman"/>
          <w:b/>
          <w:bCs/>
          <w:sz w:val="24"/>
          <w:szCs w:val="24"/>
        </w:rPr>
        <w:t>ПРЕДМЕТ КОНТРАКТА</w:t>
      </w:r>
    </w:p>
    <w:p w:rsidR="000F7129" w:rsidRPr="00293EBA" w:rsidRDefault="00C548B8" w:rsidP="00C3229C">
      <w:pPr>
        <w:spacing w:line="240" w:lineRule="auto"/>
        <w:jc w:val="both"/>
        <w:rPr>
          <w:rFonts w:ascii="Times New Roman" w:hAnsi="Times New Roman"/>
          <w:sz w:val="24"/>
          <w:szCs w:val="24"/>
        </w:rPr>
      </w:pPr>
      <w:bookmarkStart w:id="1" w:name="_ref_21059174"/>
      <w:r>
        <w:rPr>
          <w:rFonts w:ascii="Times New Roman" w:hAnsi="Times New Roman"/>
          <w:sz w:val="24"/>
          <w:szCs w:val="24"/>
        </w:rPr>
        <w:t xml:space="preserve">1.1 </w:t>
      </w:r>
      <w:r w:rsidR="002524E0" w:rsidRPr="00293EBA">
        <w:rPr>
          <w:rFonts w:ascii="Times New Roman" w:hAnsi="Times New Roman"/>
          <w:sz w:val="24"/>
          <w:szCs w:val="24"/>
        </w:rPr>
        <w:t>Исполнитель</w:t>
      </w:r>
      <w:r w:rsidR="007C1896" w:rsidRPr="00293EBA">
        <w:rPr>
          <w:rFonts w:ascii="Times New Roman" w:hAnsi="Times New Roman"/>
          <w:sz w:val="24"/>
          <w:szCs w:val="24"/>
        </w:rPr>
        <w:t xml:space="preserve"> обязуется оказать услуги согласно </w:t>
      </w:r>
      <w:r w:rsidR="0093291A" w:rsidRPr="00293EBA">
        <w:rPr>
          <w:rFonts w:ascii="Times New Roman" w:hAnsi="Times New Roman"/>
          <w:sz w:val="24"/>
          <w:szCs w:val="24"/>
        </w:rPr>
        <w:t>Заданию,</w:t>
      </w:r>
      <w:r w:rsidR="00265F70" w:rsidRPr="00293EBA">
        <w:rPr>
          <w:rFonts w:ascii="Times New Roman" w:hAnsi="Times New Roman"/>
          <w:sz w:val="24"/>
          <w:szCs w:val="24"/>
        </w:rPr>
        <w:t xml:space="preserve"> на оказание услуг</w:t>
      </w:r>
      <w:r w:rsidR="002524E0" w:rsidRPr="00293EBA">
        <w:rPr>
          <w:rFonts w:ascii="Times New Roman" w:hAnsi="Times New Roman"/>
          <w:sz w:val="24"/>
          <w:szCs w:val="24"/>
        </w:rPr>
        <w:t xml:space="preserve"> (Приложение № 1</w:t>
      </w:r>
      <w:r w:rsidR="007C1896" w:rsidRPr="00293EBA">
        <w:rPr>
          <w:rFonts w:ascii="Times New Roman" w:hAnsi="Times New Roman"/>
          <w:sz w:val="24"/>
          <w:szCs w:val="24"/>
        </w:rPr>
        <w:t xml:space="preserve">к </w:t>
      </w:r>
      <w:r w:rsidR="00265F70" w:rsidRPr="00293EBA">
        <w:rPr>
          <w:rFonts w:ascii="Times New Roman" w:hAnsi="Times New Roman"/>
          <w:sz w:val="24"/>
          <w:szCs w:val="24"/>
        </w:rPr>
        <w:t xml:space="preserve">настоящему </w:t>
      </w:r>
      <w:r w:rsidR="007C1896" w:rsidRPr="00293EBA">
        <w:rPr>
          <w:rFonts w:ascii="Times New Roman" w:hAnsi="Times New Roman"/>
          <w:sz w:val="24"/>
          <w:szCs w:val="24"/>
        </w:rPr>
        <w:t>Контракту</w:t>
      </w:r>
      <w:r w:rsidR="002524E0" w:rsidRPr="00293EBA">
        <w:rPr>
          <w:rFonts w:ascii="Times New Roman" w:hAnsi="Times New Roman"/>
          <w:sz w:val="24"/>
          <w:szCs w:val="24"/>
        </w:rPr>
        <w:t>)</w:t>
      </w:r>
      <w:r w:rsidR="00265F70" w:rsidRPr="00293EBA">
        <w:rPr>
          <w:rFonts w:ascii="Times New Roman" w:hAnsi="Times New Roman"/>
          <w:sz w:val="24"/>
          <w:szCs w:val="24"/>
        </w:rPr>
        <w:t xml:space="preserve"> </w:t>
      </w:r>
      <w:r w:rsidR="002524E0" w:rsidRPr="00293EBA">
        <w:rPr>
          <w:rFonts w:ascii="Times New Roman" w:hAnsi="Times New Roman"/>
          <w:sz w:val="24"/>
          <w:szCs w:val="24"/>
        </w:rPr>
        <w:t xml:space="preserve">и сдать их результат </w:t>
      </w:r>
      <w:r w:rsidR="007C1896" w:rsidRPr="00293EBA">
        <w:rPr>
          <w:rFonts w:ascii="Times New Roman" w:hAnsi="Times New Roman"/>
          <w:sz w:val="24"/>
          <w:szCs w:val="24"/>
        </w:rPr>
        <w:t>Госуда</w:t>
      </w:r>
      <w:r w:rsidR="002524E0" w:rsidRPr="00293EBA">
        <w:rPr>
          <w:rFonts w:ascii="Times New Roman" w:hAnsi="Times New Roman"/>
          <w:sz w:val="24"/>
          <w:szCs w:val="24"/>
        </w:rPr>
        <w:t>рственному заказчику, а Государственный заказчик</w:t>
      </w:r>
      <w:r w:rsidR="007C1896" w:rsidRPr="00293EBA">
        <w:rPr>
          <w:rFonts w:ascii="Times New Roman" w:hAnsi="Times New Roman"/>
          <w:sz w:val="24"/>
          <w:szCs w:val="24"/>
        </w:rPr>
        <w:t xml:space="preserve"> обязуется принять результат оказанных услуг и оплатить его.</w:t>
      </w:r>
      <w:bookmarkEnd w:id="1"/>
    </w:p>
    <w:p w:rsidR="009713DD" w:rsidRPr="00293EBA" w:rsidRDefault="00545B2C" w:rsidP="00C3229C">
      <w:pPr>
        <w:spacing w:line="240" w:lineRule="auto"/>
        <w:jc w:val="both"/>
        <w:rPr>
          <w:sz w:val="24"/>
          <w:szCs w:val="24"/>
        </w:rPr>
      </w:pPr>
      <w:r w:rsidRPr="00293EBA">
        <w:rPr>
          <w:rFonts w:ascii="Times New Roman" w:eastAsia="Calibri" w:hAnsi="Times New Roman"/>
          <w:sz w:val="24"/>
          <w:szCs w:val="24"/>
          <w:lang w:eastAsia="en-US"/>
        </w:rPr>
        <w:t>Идентификаци</w:t>
      </w:r>
      <w:r w:rsidR="00BD2BC0" w:rsidRPr="00293EBA">
        <w:rPr>
          <w:rFonts w:ascii="Times New Roman" w:eastAsia="Calibri" w:hAnsi="Times New Roman"/>
          <w:sz w:val="24"/>
          <w:szCs w:val="24"/>
          <w:lang w:eastAsia="en-US"/>
        </w:rPr>
        <w:t xml:space="preserve">онный код закупки: </w:t>
      </w:r>
      <w:r w:rsidR="0093291A" w:rsidRPr="0093291A">
        <w:rPr>
          <w:rFonts w:ascii="Times New Roman" w:eastAsia="Calibri" w:hAnsi="Times New Roman"/>
          <w:sz w:val="24"/>
          <w:szCs w:val="24"/>
          <w:lang w:eastAsia="en-US"/>
        </w:rPr>
        <w:t>261100600422910060100100170000000000</w:t>
      </w:r>
    </w:p>
    <w:p w:rsidR="000F7129" w:rsidRPr="00293EBA" w:rsidRDefault="00C77A23" w:rsidP="00C3229C">
      <w:pPr>
        <w:spacing w:line="240" w:lineRule="auto"/>
        <w:jc w:val="both"/>
        <w:rPr>
          <w:rFonts w:ascii="Times New Roman" w:hAnsi="Times New Roman"/>
          <w:sz w:val="24"/>
          <w:szCs w:val="24"/>
        </w:rPr>
      </w:pPr>
      <w:r w:rsidRPr="00293EBA">
        <w:rPr>
          <w:rFonts w:ascii="Times New Roman" w:hAnsi="Times New Roman"/>
          <w:sz w:val="24"/>
          <w:szCs w:val="24"/>
        </w:rPr>
        <w:t xml:space="preserve">Услуги </w:t>
      </w:r>
      <w:r w:rsidR="000F7129" w:rsidRPr="00293EBA">
        <w:rPr>
          <w:rFonts w:ascii="Times New Roman" w:hAnsi="Times New Roman"/>
          <w:sz w:val="24"/>
          <w:szCs w:val="24"/>
        </w:rPr>
        <w:t xml:space="preserve">считается </w:t>
      </w:r>
      <w:r w:rsidRPr="00293EBA">
        <w:rPr>
          <w:rFonts w:ascii="Times New Roman" w:hAnsi="Times New Roman"/>
          <w:sz w:val="24"/>
          <w:szCs w:val="24"/>
        </w:rPr>
        <w:t>оказанными с даты подписания Государственным заказчиком акта об оказании услуг</w:t>
      </w:r>
      <w:r w:rsidR="00C924CD" w:rsidRPr="00293EBA">
        <w:rPr>
          <w:rFonts w:ascii="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3191"/>
      </w:tblGrid>
      <w:tr w:rsidR="000F7129" w:rsidRPr="00293EBA" w:rsidTr="00DD1150">
        <w:trPr>
          <w:trHeight w:val="485"/>
        </w:trPr>
        <w:tc>
          <w:tcPr>
            <w:tcW w:w="3082" w:type="dxa"/>
            <w:tcBorders>
              <w:top w:val="single" w:sz="4" w:space="0" w:color="auto"/>
              <w:left w:val="single" w:sz="4" w:space="0" w:color="auto"/>
              <w:bottom w:val="single" w:sz="4" w:space="0" w:color="auto"/>
              <w:right w:val="single" w:sz="4" w:space="0" w:color="auto"/>
            </w:tcBorders>
            <w:vAlign w:val="center"/>
            <w:hideMark/>
          </w:tcPr>
          <w:p w:rsidR="000F7129" w:rsidRPr="00293EBA" w:rsidRDefault="000F7129" w:rsidP="00C3229C">
            <w:pPr>
              <w:spacing w:line="240" w:lineRule="auto"/>
              <w:jc w:val="center"/>
              <w:rPr>
                <w:rFonts w:ascii="Times New Roman" w:hAnsi="Times New Roman"/>
                <w:sz w:val="24"/>
                <w:szCs w:val="24"/>
                <w:lang w:eastAsia="ar-SA"/>
              </w:rPr>
            </w:pPr>
            <w:r w:rsidRPr="00293EBA">
              <w:rPr>
                <w:rFonts w:ascii="Times New Roman" w:hAnsi="Times New Roman"/>
                <w:sz w:val="24"/>
                <w:szCs w:val="24"/>
              </w:rPr>
              <w:t xml:space="preserve">Код </w:t>
            </w:r>
            <w:r w:rsidRPr="00293EBA">
              <w:rPr>
                <w:rStyle w:val="blk"/>
                <w:rFonts w:ascii="Times New Roman" w:hAnsi="Times New Roman"/>
                <w:sz w:val="24"/>
                <w:szCs w:val="24"/>
              </w:rPr>
              <w:t>бюджетной классификации</w:t>
            </w:r>
          </w:p>
        </w:tc>
        <w:tc>
          <w:tcPr>
            <w:tcW w:w="3190" w:type="dxa"/>
            <w:tcBorders>
              <w:top w:val="single" w:sz="4" w:space="0" w:color="auto"/>
              <w:left w:val="single" w:sz="4" w:space="0" w:color="auto"/>
              <w:bottom w:val="single" w:sz="4" w:space="0" w:color="auto"/>
              <w:right w:val="single" w:sz="4" w:space="0" w:color="auto"/>
            </w:tcBorders>
            <w:vAlign w:val="center"/>
            <w:hideMark/>
          </w:tcPr>
          <w:p w:rsidR="000F7129" w:rsidRPr="00293EBA" w:rsidRDefault="000F7129" w:rsidP="00C3229C">
            <w:pPr>
              <w:spacing w:line="240" w:lineRule="auto"/>
              <w:jc w:val="center"/>
              <w:rPr>
                <w:rFonts w:ascii="Times New Roman" w:hAnsi="Times New Roman"/>
                <w:sz w:val="24"/>
                <w:szCs w:val="24"/>
              </w:rPr>
            </w:pPr>
            <w:r w:rsidRPr="00293EBA">
              <w:rPr>
                <w:rFonts w:ascii="Times New Roman" w:hAnsi="Times New Roman"/>
                <w:sz w:val="24"/>
                <w:szCs w:val="24"/>
              </w:rPr>
              <w:t>Код продукции на основе ОКПД 2</w:t>
            </w:r>
          </w:p>
        </w:tc>
        <w:tc>
          <w:tcPr>
            <w:tcW w:w="3191" w:type="dxa"/>
            <w:tcBorders>
              <w:top w:val="single" w:sz="4" w:space="0" w:color="auto"/>
              <w:left w:val="single" w:sz="4" w:space="0" w:color="auto"/>
              <w:bottom w:val="single" w:sz="4" w:space="0" w:color="auto"/>
              <w:right w:val="single" w:sz="4" w:space="0" w:color="auto"/>
            </w:tcBorders>
            <w:vAlign w:val="center"/>
            <w:hideMark/>
          </w:tcPr>
          <w:p w:rsidR="000F7129" w:rsidRPr="00293EBA" w:rsidRDefault="000F7129" w:rsidP="00C3229C">
            <w:pPr>
              <w:spacing w:line="240" w:lineRule="auto"/>
              <w:jc w:val="center"/>
              <w:rPr>
                <w:rFonts w:ascii="Times New Roman" w:hAnsi="Times New Roman"/>
                <w:sz w:val="24"/>
                <w:szCs w:val="24"/>
              </w:rPr>
            </w:pPr>
            <w:r w:rsidRPr="00293EBA">
              <w:rPr>
                <w:rFonts w:ascii="Times New Roman" w:hAnsi="Times New Roman"/>
                <w:sz w:val="24"/>
                <w:szCs w:val="24"/>
              </w:rPr>
              <w:t>Вид продукции на основе ОКПД 2</w:t>
            </w:r>
          </w:p>
        </w:tc>
      </w:tr>
      <w:tr w:rsidR="00A53690" w:rsidRPr="00293EBA" w:rsidTr="00DD1150">
        <w:trPr>
          <w:trHeight w:val="771"/>
        </w:trPr>
        <w:tc>
          <w:tcPr>
            <w:tcW w:w="3082" w:type="dxa"/>
            <w:tcBorders>
              <w:top w:val="single" w:sz="4" w:space="0" w:color="auto"/>
              <w:left w:val="single" w:sz="4" w:space="0" w:color="auto"/>
              <w:bottom w:val="single" w:sz="4" w:space="0" w:color="auto"/>
              <w:right w:val="single" w:sz="4" w:space="0" w:color="auto"/>
            </w:tcBorders>
            <w:vAlign w:val="center"/>
            <w:hideMark/>
          </w:tcPr>
          <w:p w:rsidR="00A53690" w:rsidRPr="00293EBA" w:rsidRDefault="00870B08" w:rsidP="00C3229C">
            <w:pPr>
              <w:spacing w:line="240" w:lineRule="auto"/>
              <w:jc w:val="center"/>
              <w:rPr>
                <w:rFonts w:ascii="Times New Roman" w:hAnsi="Times New Roman"/>
                <w:sz w:val="24"/>
                <w:szCs w:val="24"/>
              </w:rPr>
            </w:pPr>
            <w:r w:rsidRPr="00293EBA">
              <w:rPr>
                <w:rFonts w:ascii="Times New Roman" w:hAnsi="Times New Roman"/>
                <w:sz w:val="24"/>
                <w:szCs w:val="24"/>
              </w:rPr>
              <w:t>320030542301</w:t>
            </w:r>
            <w:r w:rsidR="00A53690" w:rsidRPr="00293EBA">
              <w:rPr>
                <w:rFonts w:ascii="Times New Roman" w:hAnsi="Times New Roman"/>
                <w:sz w:val="24"/>
                <w:szCs w:val="24"/>
              </w:rPr>
              <w:t>90049244</w:t>
            </w:r>
          </w:p>
        </w:tc>
        <w:tc>
          <w:tcPr>
            <w:tcW w:w="3190" w:type="dxa"/>
            <w:tcBorders>
              <w:top w:val="single" w:sz="4" w:space="0" w:color="auto"/>
              <w:left w:val="single" w:sz="4" w:space="0" w:color="auto"/>
              <w:bottom w:val="single" w:sz="4" w:space="0" w:color="auto"/>
              <w:right w:val="single" w:sz="4" w:space="0" w:color="auto"/>
            </w:tcBorders>
            <w:vAlign w:val="center"/>
            <w:hideMark/>
          </w:tcPr>
          <w:p w:rsidR="00A53690" w:rsidRPr="00293EBA" w:rsidRDefault="00DA72AD" w:rsidP="00C3229C">
            <w:pPr>
              <w:spacing w:line="240" w:lineRule="auto"/>
              <w:jc w:val="center"/>
              <w:rPr>
                <w:rFonts w:ascii="Times New Roman" w:hAnsi="Times New Roman"/>
                <w:sz w:val="24"/>
                <w:szCs w:val="24"/>
              </w:rPr>
            </w:pPr>
            <w:r w:rsidRPr="00293EBA">
              <w:rPr>
                <w:rFonts w:ascii="Times New Roman" w:hAnsi="Times New Roman"/>
                <w:sz w:val="24"/>
                <w:szCs w:val="24"/>
              </w:rPr>
              <w:t>71.12.40.120</w:t>
            </w:r>
          </w:p>
        </w:tc>
        <w:tc>
          <w:tcPr>
            <w:tcW w:w="3191" w:type="dxa"/>
            <w:tcBorders>
              <w:top w:val="single" w:sz="4" w:space="0" w:color="auto"/>
              <w:left w:val="single" w:sz="4" w:space="0" w:color="auto"/>
              <w:bottom w:val="single" w:sz="4" w:space="0" w:color="auto"/>
              <w:right w:val="single" w:sz="4" w:space="0" w:color="auto"/>
            </w:tcBorders>
            <w:vAlign w:val="center"/>
            <w:hideMark/>
          </w:tcPr>
          <w:p w:rsidR="00A53690" w:rsidRPr="00293EBA" w:rsidRDefault="00DA72AD" w:rsidP="00C3229C">
            <w:pPr>
              <w:spacing w:line="240" w:lineRule="auto"/>
              <w:jc w:val="center"/>
              <w:rPr>
                <w:rFonts w:ascii="Times New Roman" w:hAnsi="Times New Roman"/>
                <w:sz w:val="24"/>
                <w:szCs w:val="24"/>
              </w:rPr>
            </w:pPr>
            <w:r w:rsidRPr="00293EBA">
              <w:rPr>
                <w:rFonts w:ascii="Times New Roman" w:hAnsi="Times New Roman"/>
                <w:sz w:val="24"/>
                <w:szCs w:val="24"/>
              </w:rPr>
              <w:t>Услуги в области метрологии</w:t>
            </w:r>
          </w:p>
        </w:tc>
      </w:tr>
    </w:tbl>
    <w:p w:rsidR="007C1896" w:rsidRPr="00293EBA" w:rsidRDefault="007C1896" w:rsidP="00C3229C">
      <w:pPr>
        <w:spacing w:line="240" w:lineRule="auto"/>
        <w:jc w:val="both"/>
        <w:rPr>
          <w:rFonts w:ascii="Times New Roman" w:hAnsi="Times New Roman"/>
          <w:b/>
          <w:bCs/>
          <w:sz w:val="24"/>
          <w:szCs w:val="24"/>
        </w:rPr>
      </w:pPr>
    </w:p>
    <w:p w:rsidR="00DD1150" w:rsidRPr="00293EBA" w:rsidRDefault="007C1896" w:rsidP="00C548B8">
      <w:pPr>
        <w:numPr>
          <w:ilvl w:val="0"/>
          <w:numId w:val="32"/>
        </w:numPr>
        <w:spacing w:line="240" w:lineRule="auto"/>
        <w:jc w:val="center"/>
        <w:rPr>
          <w:rFonts w:ascii="Times New Roman" w:hAnsi="Times New Roman"/>
          <w:b/>
          <w:sz w:val="24"/>
          <w:szCs w:val="24"/>
        </w:rPr>
      </w:pPr>
      <w:r w:rsidRPr="00293EBA">
        <w:rPr>
          <w:rFonts w:ascii="Times New Roman" w:hAnsi="Times New Roman"/>
          <w:b/>
          <w:bCs/>
          <w:sz w:val="24"/>
          <w:szCs w:val="24"/>
        </w:rPr>
        <w:t>ЦЕНА КОНТРАКТА.</w:t>
      </w:r>
      <w:r w:rsidR="000F7129" w:rsidRPr="00293EBA">
        <w:rPr>
          <w:rFonts w:ascii="Times New Roman" w:hAnsi="Times New Roman"/>
          <w:b/>
          <w:bCs/>
          <w:sz w:val="24"/>
          <w:szCs w:val="24"/>
        </w:rPr>
        <w:t>УСЛОВИЯ И ПОРЯДОК РАСЧЕТОВ</w:t>
      </w:r>
    </w:p>
    <w:p w:rsidR="00355C6A"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2.1 </w:t>
      </w:r>
      <w:r w:rsidRPr="00C548B8">
        <w:rPr>
          <w:rFonts w:ascii="Times New Roman" w:hAnsi="Times New Roman"/>
          <w:sz w:val="24"/>
          <w:szCs w:val="24"/>
        </w:rPr>
        <w:t>Цена Государственного контракта составляет _____________ (_______) рублей __ копеек, в том числе НДС – (__ %) ________ (______) рублей __ копеек/НДС не облагается в соответствии с налоговым законодательством Российской Федерации.</w:t>
      </w:r>
      <w:r w:rsidR="00585DF3" w:rsidRPr="00293EBA">
        <w:rPr>
          <w:rFonts w:ascii="Times New Roman" w:hAnsi="Times New Roman"/>
          <w:sz w:val="24"/>
          <w:szCs w:val="24"/>
        </w:rPr>
        <w:t xml:space="preserve"> </w:t>
      </w:r>
    </w:p>
    <w:p w:rsidR="00355C6A"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2.2 Цена </w:t>
      </w:r>
      <w:r w:rsidR="00355C6A" w:rsidRPr="00293EBA">
        <w:rPr>
          <w:rFonts w:ascii="Times New Roman" w:hAnsi="Times New Roman"/>
          <w:sz w:val="24"/>
          <w:szCs w:val="24"/>
        </w:rPr>
        <w:t>включает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страхование, транспортные расходы.</w:t>
      </w:r>
    </w:p>
    <w:p w:rsidR="00C77A2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2.3 </w:t>
      </w:r>
      <w:r w:rsidR="00C77A23" w:rsidRPr="00293EBA">
        <w:rPr>
          <w:rFonts w:ascii="Times New Roman" w:hAnsi="Times New Roman"/>
          <w:sz w:val="24"/>
          <w:szCs w:val="24"/>
        </w:rPr>
        <w:t xml:space="preserve">Оплата производится в рублях Российской Федерации по безналичному расчету, в форме платежных поручений путем перечисления денежных средств на расчетный счет Исполнителя в течение </w:t>
      </w:r>
      <w:r w:rsidR="00DD1150" w:rsidRPr="00293EBA">
        <w:rPr>
          <w:rFonts w:ascii="Times New Roman" w:hAnsi="Times New Roman"/>
          <w:sz w:val="24"/>
          <w:szCs w:val="24"/>
        </w:rPr>
        <w:t>10</w:t>
      </w:r>
      <w:r w:rsidR="00C77A23" w:rsidRPr="00293EBA">
        <w:rPr>
          <w:rFonts w:ascii="Times New Roman" w:hAnsi="Times New Roman"/>
          <w:sz w:val="24"/>
          <w:szCs w:val="24"/>
        </w:rPr>
        <w:t xml:space="preserve"> рабочих дней с даты фактически оказанных услуг, на основании представленных Исполнителем счета/счета-фактуры и подписанного Государственным заказчиком акта об оказании услуг.</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2.4 </w:t>
      </w:r>
      <w:r w:rsidR="007C1896" w:rsidRPr="00293EBA">
        <w:rPr>
          <w:rFonts w:ascii="Times New Roman" w:hAnsi="Times New Roman"/>
          <w:sz w:val="24"/>
          <w:szCs w:val="24"/>
        </w:rPr>
        <w:t>В случае изменен</w:t>
      </w:r>
      <w:r w:rsidR="00576DB0" w:rsidRPr="00293EBA">
        <w:rPr>
          <w:rFonts w:ascii="Times New Roman" w:hAnsi="Times New Roman"/>
          <w:sz w:val="24"/>
          <w:szCs w:val="24"/>
        </w:rPr>
        <w:t>ия реквизитов расчетного счета Исполнитель</w:t>
      </w:r>
      <w:r w:rsidR="007C1896" w:rsidRPr="00293EBA">
        <w:rPr>
          <w:rFonts w:ascii="Times New Roman" w:hAnsi="Times New Roman"/>
          <w:sz w:val="24"/>
          <w:szCs w:val="24"/>
        </w:rPr>
        <w:t xml:space="preserve"> обязан незамедлительно в пис</w:t>
      </w:r>
      <w:r w:rsidR="00576DB0" w:rsidRPr="00293EBA">
        <w:rPr>
          <w:rFonts w:ascii="Times New Roman" w:hAnsi="Times New Roman"/>
          <w:sz w:val="24"/>
          <w:szCs w:val="24"/>
        </w:rPr>
        <w:t xml:space="preserve">ьменной форме сообщить об этом </w:t>
      </w:r>
      <w:r w:rsidR="007C1896" w:rsidRPr="00293EBA">
        <w:rPr>
          <w:rFonts w:ascii="Times New Roman" w:hAnsi="Times New Roman"/>
          <w:sz w:val="24"/>
          <w:szCs w:val="24"/>
        </w:rPr>
        <w:t xml:space="preserve">Государственному </w:t>
      </w:r>
      <w:r w:rsidR="00576DB0" w:rsidRPr="00293EBA">
        <w:rPr>
          <w:rFonts w:ascii="Times New Roman" w:hAnsi="Times New Roman"/>
          <w:sz w:val="24"/>
          <w:szCs w:val="24"/>
        </w:rPr>
        <w:t>заказчику</w:t>
      </w:r>
      <w:r w:rsidR="007C1896" w:rsidRPr="00293EBA">
        <w:rPr>
          <w:rFonts w:ascii="Times New Roman" w:hAnsi="Times New Roman"/>
          <w:sz w:val="24"/>
          <w:szCs w:val="24"/>
        </w:rPr>
        <w:t xml:space="preserve"> с </w:t>
      </w:r>
      <w:r w:rsidR="007C1896" w:rsidRPr="00293EBA">
        <w:rPr>
          <w:rFonts w:ascii="Times New Roman" w:hAnsi="Times New Roman"/>
          <w:sz w:val="24"/>
          <w:szCs w:val="24"/>
        </w:rPr>
        <w:lastRenderedPageBreak/>
        <w:t>указанием новых реквизитов расчетного счета. В противном случае все риски, связанные с перечислен</w:t>
      </w:r>
      <w:r w:rsidR="00576DB0" w:rsidRPr="00293EBA">
        <w:rPr>
          <w:rFonts w:ascii="Times New Roman" w:hAnsi="Times New Roman"/>
          <w:sz w:val="24"/>
          <w:szCs w:val="24"/>
        </w:rPr>
        <w:t>ием Государственным заказчиком</w:t>
      </w:r>
      <w:r w:rsidR="007C1896" w:rsidRPr="00293EBA">
        <w:rPr>
          <w:rFonts w:ascii="Times New Roman" w:hAnsi="Times New Roman"/>
          <w:sz w:val="24"/>
          <w:szCs w:val="24"/>
        </w:rPr>
        <w:t xml:space="preserve"> денежных средств на указанный в наст</w:t>
      </w:r>
      <w:r w:rsidR="00576DB0" w:rsidRPr="00293EBA">
        <w:rPr>
          <w:rFonts w:ascii="Times New Roman" w:hAnsi="Times New Roman"/>
          <w:sz w:val="24"/>
          <w:szCs w:val="24"/>
        </w:rPr>
        <w:t xml:space="preserve">оящем Контракте расчетный счет </w:t>
      </w:r>
      <w:r w:rsidR="007C1896" w:rsidRPr="00293EBA">
        <w:rPr>
          <w:rFonts w:ascii="Times New Roman" w:hAnsi="Times New Roman"/>
          <w:sz w:val="24"/>
          <w:szCs w:val="24"/>
        </w:rPr>
        <w:t>И</w:t>
      </w:r>
      <w:r w:rsidR="00576DB0" w:rsidRPr="00293EBA">
        <w:rPr>
          <w:rFonts w:ascii="Times New Roman" w:hAnsi="Times New Roman"/>
          <w:sz w:val="24"/>
          <w:szCs w:val="24"/>
        </w:rPr>
        <w:t>сполнителя, несет Исполнитель</w:t>
      </w:r>
      <w:r w:rsidR="007C1896" w:rsidRPr="00293EBA">
        <w:rPr>
          <w:rFonts w:ascii="Times New Roman" w:hAnsi="Times New Roman"/>
          <w:sz w:val="24"/>
          <w:szCs w:val="24"/>
        </w:rPr>
        <w:t>.</w:t>
      </w:r>
    </w:p>
    <w:p w:rsidR="004106FA"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2.5 </w:t>
      </w:r>
      <w:r w:rsidR="004106FA" w:rsidRPr="00293EBA">
        <w:rPr>
          <w:rFonts w:ascii="Times New Roman" w:hAnsi="Times New Roman"/>
          <w:sz w:val="24"/>
          <w:szCs w:val="24"/>
        </w:rPr>
        <w:t>Сумма оплаты п</w:t>
      </w:r>
      <w:r w:rsidR="00A12BDC" w:rsidRPr="00293EBA">
        <w:rPr>
          <w:rFonts w:ascii="Times New Roman" w:hAnsi="Times New Roman"/>
          <w:sz w:val="24"/>
          <w:szCs w:val="24"/>
        </w:rPr>
        <w:t xml:space="preserve">о контракту, подлежащая уплате Государственным заказчиком </w:t>
      </w:r>
      <w:r w:rsidR="00376BE1" w:rsidRPr="00293EBA">
        <w:rPr>
          <w:rFonts w:ascii="Times New Roman" w:hAnsi="Times New Roman"/>
          <w:sz w:val="24"/>
          <w:szCs w:val="24"/>
        </w:rPr>
        <w:t>Исполнителю</w:t>
      </w:r>
      <w:r w:rsidR="004106FA" w:rsidRPr="00293EBA">
        <w:rPr>
          <w:rFonts w:ascii="Times New Roman" w:hAnsi="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2.6 </w:t>
      </w:r>
      <w:r w:rsidR="007C1896" w:rsidRPr="00293EBA">
        <w:rPr>
          <w:rFonts w:ascii="Times New Roman" w:hAnsi="Times New Roman"/>
          <w:sz w:val="24"/>
          <w:szCs w:val="24"/>
        </w:rPr>
        <w:t>В случае возникновения претензий по качеству оказанных услуг, оплата услуг может быть отсрочена до разрешения спора о качестве.</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2.7 </w:t>
      </w:r>
      <w:r w:rsidR="007C1896" w:rsidRPr="00293EBA">
        <w:rPr>
          <w:rFonts w:ascii="Times New Roman" w:hAnsi="Times New Roman"/>
          <w:sz w:val="24"/>
          <w:szCs w:val="24"/>
        </w:rPr>
        <w:t>Указанная цена Контракта является твердой и остается неизменной в течение времени действия Контракта.</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2.8 </w:t>
      </w:r>
      <w:r w:rsidR="007C1896" w:rsidRPr="00293EBA">
        <w:rPr>
          <w:rFonts w:ascii="Times New Roman" w:hAnsi="Times New Roman"/>
          <w:sz w:val="24"/>
          <w:szCs w:val="24"/>
        </w:rPr>
        <w:t>Обязательства по оплате оказанных услуг считаются выполненными в день списания денежных сре</w:t>
      </w:r>
      <w:r w:rsidR="00376BE1" w:rsidRPr="00293EBA">
        <w:rPr>
          <w:rFonts w:ascii="Times New Roman" w:hAnsi="Times New Roman"/>
          <w:sz w:val="24"/>
          <w:szCs w:val="24"/>
        </w:rPr>
        <w:t>дств со счета Государственного заказчика</w:t>
      </w:r>
      <w:r w:rsidR="007C1896" w:rsidRPr="00293EBA">
        <w:rPr>
          <w:rFonts w:ascii="Times New Roman" w:hAnsi="Times New Roman"/>
          <w:sz w:val="24"/>
          <w:szCs w:val="24"/>
        </w:rPr>
        <w:t>.</w:t>
      </w:r>
    </w:p>
    <w:p w:rsidR="007C1896" w:rsidRPr="00293EBA" w:rsidRDefault="00376BE1" w:rsidP="00C3229C">
      <w:pPr>
        <w:spacing w:line="240" w:lineRule="auto"/>
        <w:jc w:val="both"/>
        <w:rPr>
          <w:rFonts w:ascii="Times New Roman" w:hAnsi="Times New Roman"/>
          <w:sz w:val="24"/>
          <w:szCs w:val="24"/>
        </w:rPr>
      </w:pPr>
      <w:r w:rsidRPr="00293EBA">
        <w:rPr>
          <w:rFonts w:ascii="Times New Roman" w:hAnsi="Times New Roman"/>
          <w:sz w:val="24"/>
          <w:szCs w:val="24"/>
        </w:rPr>
        <w:t xml:space="preserve"> </w:t>
      </w:r>
      <w:r w:rsidR="00C548B8">
        <w:rPr>
          <w:rFonts w:ascii="Times New Roman" w:hAnsi="Times New Roman"/>
          <w:sz w:val="24"/>
          <w:szCs w:val="24"/>
        </w:rPr>
        <w:t xml:space="preserve">2.9 </w:t>
      </w:r>
      <w:r w:rsidRPr="00293EBA">
        <w:rPr>
          <w:rFonts w:ascii="Times New Roman" w:hAnsi="Times New Roman"/>
          <w:sz w:val="24"/>
          <w:szCs w:val="24"/>
        </w:rPr>
        <w:t>Государственный заказчик</w:t>
      </w:r>
      <w:r w:rsidR="007C1896" w:rsidRPr="00293EBA">
        <w:rPr>
          <w:rFonts w:ascii="Times New Roman" w:hAnsi="Times New Roman"/>
          <w:sz w:val="24"/>
          <w:szCs w:val="24"/>
        </w:rPr>
        <w:t xml:space="preserve"> имеет право произвести полный или частичный отказ от оплаты за расходы, не предусмотренные в данном Контракте.</w:t>
      </w:r>
    </w:p>
    <w:p w:rsidR="00665CA6" w:rsidRPr="00293EBA" w:rsidRDefault="00C548B8" w:rsidP="00C3229C">
      <w:pPr>
        <w:spacing w:line="240" w:lineRule="auto"/>
        <w:jc w:val="both"/>
        <w:rPr>
          <w:rFonts w:ascii="Times New Roman" w:hAnsi="Times New Roman"/>
          <w:sz w:val="24"/>
          <w:szCs w:val="24"/>
        </w:rPr>
      </w:pPr>
      <w:bookmarkStart w:id="2" w:name="_ref_21644131"/>
      <w:r>
        <w:rPr>
          <w:rFonts w:ascii="Times New Roman" w:hAnsi="Times New Roman"/>
          <w:sz w:val="24"/>
          <w:szCs w:val="24"/>
        </w:rPr>
        <w:t xml:space="preserve">2.10 </w:t>
      </w:r>
      <w:r w:rsidR="00376BE1" w:rsidRPr="00293EBA">
        <w:rPr>
          <w:rFonts w:ascii="Times New Roman" w:hAnsi="Times New Roman"/>
          <w:sz w:val="24"/>
          <w:szCs w:val="24"/>
        </w:rPr>
        <w:t>Исполнитель</w:t>
      </w:r>
      <w:r w:rsidR="007C1896" w:rsidRPr="00293EBA">
        <w:rPr>
          <w:rFonts w:ascii="Times New Roman" w:hAnsi="Times New Roman"/>
          <w:sz w:val="24"/>
          <w:szCs w:val="24"/>
        </w:rPr>
        <w:t xml:space="preserve"> обязуется предоставить все необходимое оборудование</w:t>
      </w:r>
      <w:r w:rsidR="00C77A23" w:rsidRPr="00293EBA">
        <w:rPr>
          <w:rFonts w:ascii="Times New Roman" w:hAnsi="Times New Roman"/>
          <w:sz w:val="24"/>
          <w:szCs w:val="24"/>
        </w:rPr>
        <w:t xml:space="preserve"> для выполнения услуг</w:t>
      </w:r>
      <w:r w:rsidR="007C1896" w:rsidRPr="00293EBA">
        <w:rPr>
          <w:rFonts w:ascii="Times New Roman" w:hAnsi="Times New Roman"/>
          <w:sz w:val="24"/>
          <w:szCs w:val="24"/>
        </w:rPr>
        <w:t xml:space="preserve">. </w:t>
      </w:r>
      <w:bookmarkStart w:id="3" w:name="_ref_21644134"/>
      <w:bookmarkEnd w:id="2"/>
      <w:r w:rsidR="007C1896" w:rsidRPr="00293EBA">
        <w:rPr>
          <w:rFonts w:ascii="Times New Roman" w:hAnsi="Times New Roman"/>
          <w:sz w:val="24"/>
          <w:szCs w:val="24"/>
        </w:rPr>
        <w:t>Риск случайной гибели или случайного повреждения материалов, оборудо</w:t>
      </w:r>
      <w:r w:rsidR="00376BE1" w:rsidRPr="00293EBA">
        <w:rPr>
          <w:rFonts w:ascii="Times New Roman" w:hAnsi="Times New Roman"/>
          <w:sz w:val="24"/>
          <w:szCs w:val="24"/>
        </w:rPr>
        <w:t>вания и иного используемого Исполнителем имущества несет Исполнитель</w:t>
      </w:r>
      <w:r w:rsidR="007C1896" w:rsidRPr="00293EBA">
        <w:rPr>
          <w:rFonts w:ascii="Times New Roman" w:hAnsi="Times New Roman"/>
          <w:sz w:val="24"/>
          <w:szCs w:val="24"/>
        </w:rPr>
        <w:t>.</w:t>
      </w:r>
      <w:bookmarkEnd w:id="3"/>
    </w:p>
    <w:p w:rsidR="006723D8"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2.11 </w:t>
      </w:r>
      <w:r w:rsidR="00D11C92" w:rsidRPr="00293EBA">
        <w:rPr>
          <w:rFonts w:ascii="Times New Roman" w:hAnsi="Times New Roman"/>
          <w:sz w:val="24"/>
          <w:szCs w:val="24"/>
        </w:rPr>
        <w:t xml:space="preserve">Государственный заказчик по согласованию с Исполнителем в ходе исполнения государственного контракта вправе изменить не более чем на </w:t>
      </w:r>
      <w:r w:rsidR="00376BE1" w:rsidRPr="00293EBA">
        <w:rPr>
          <w:rFonts w:ascii="Times New Roman" w:hAnsi="Times New Roman"/>
          <w:sz w:val="24"/>
          <w:szCs w:val="24"/>
        </w:rPr>
        <w:t>десять процентов предусмотренный Контрактом</w:t>
      </w:r>
      <w:r w:rsidR="00D11C92" w:rsidRPr="00293EBA">
        <w:rPr>
          <w:rFonts w:ascii="Times New Roman" w:hAnsi="Times New Roman"/>
          <w:sz w:val="24"/>
          <w:szCs w:val="24"/>
        </w:rPr>
        <w:t xml:space="preserve"> </w:t>
      </w:r>
      <w:r w:rsidR="00376BE1" w:rsidRPr="00293EBA">
        <w:rPr>
          <w:rFonts w:ascii="Times New Roman" w:hAnsi="Times New Roman"/>
          <w:sz w:val="24"/>
          <w:szCs w:val="24"/>
        </w:rPr>
        <w:t>объем</w:t>
      </w:r>
      <w:r w:rsidR="00D11C92" w:rsidRPr="00293EBA">
        <w:rPr>
          <w:rFonts w:ascii="Times New Roman" w:hAnsi="Times New Roman"/>
          <w:sz w:val="24"/>
          <w:szCs w:val="24"/>
        </w:rPr>
        <w:t xml:space="preserve"> услуг при изменении потребности в услуге</w:t>
      </w:r>
      <w:r w:rsidR="00376BE1" w:rsidRPr="00293EBA">
        <w:rPr>
          <w:rFonts w:ascii="Times New Roman" w:hAnsi="Times New Roman"/>
          <w:sz w:val="24"/>
          <w:szCs w:val="24"/>
        </w:rPr>
        <w:t>, на оказание которой заключен К</w:t>
      </w:r>
      <w:r w:rsidR="00D11C92" w:rsidRPr="00293EBA">
        <w:rPr>
          <w:rFonts w:ascii="Times New Roman" w:hAnsi="Times New Roman"/>
          <w:sz w:val="24"/>
          <w:szCs w:val="24"/>
        </w:rPr>
        <w:t>онтракт. При оказании дополнительного объема услуг Государственный заказчик по согласованию с Исполнителем вправ</w:t>
      </w:r>
      <w:r w:rsidR="00376BE1" w:rsidRPr="00293EBA">
        <w:rPr>
          <w:rFonts w:ascii="Times New Roman" w:hAnsi="Times New Roman"/>
          <w:sz w:val="24"/>
          <w:szCs w:val="24"/>
        </w:rPr>
        <w:t>е изменить первоначальную цену К</w:t>
      </w:r>
      <w:r w:rsidR="00D11C92" w:rsidRPr="00293EBA">
        <w:rPr>
          <w:rFonts w:ascii="Times New Roman" w:hAnsi="Times New Roman"/>
          <w:sz w:val="24"/>
          <w:szCs w:val="24"/>
        </w:rPr>
        <w:t xml:space="preserve">онтракта пропорционально объему оказанных услуг, но не более чем </w:t>
      </w:r>
      <w:r w:rsidR="00376BE1" w:rsidRPr="00293EBA">
        <w:rPr>
          <w:rFonts w:ascii="Times New Roman" w:hAnsi="Times New Roman"/>
          <w:sz w:val="24"/>
          <w:szCs w:val="24"/>
        </w:rPr>
        <w:t>на десять процентов такой цены К</w:t>
      </w:r>
      <w:r w:rsidR="00D11C92" w:rsidRPr="00293EBA">
        <w:rPr>
          <w:rFonts w:ascii="Times New Roman" w:hAnsi="Times New Roman"/>
          <w:sz w:val="24"/>
          <w:szCs w:val="24"/>
        </w:rPr>
        <w:t>онтракта, а при внесен</w:t>
      </w:r>
      <w:r w:rsidR="00376BE1" w:rsidRPr="00293EBA">
        <w:rPr>
          <w:rFonts w:ascii="Times New Roman" w:hAnsi="Times New Roman"/>
          <w:sz w:val="24"/>
          <w:szCs w:val="24"/>
        </w:rPr>
        <w:t>ии соответствующих изменений в К</w:t>
      </w:r>
      <w:r w:rsidR="00D11C92" w:rsidRPr="00293EBA">
        <w:rPr>
          <w:rFonts w:ascii="Times New Roman" w:hAnsi="Times New Roman"/>
          <w:sz w:val="24"/>
          <w:szCs w:val="24"/>
        </w:rPr>
        <w:t>онтракт в связи с сокращением потребности в услуге Государственный</w:t>
      </w:r>
      <w:r w:rsidR="006723D8" w:rsidRPr="00293EBA">
        <w:rPr>
          <w:rFonts w:ascii="Times New Roman" w:hAnsi="Times New Roman"/>
          <w:sz w:val="24"/>
          <w:szCs w:val="24"/>
        </w:rPr>
        <w:t xml:space="preserve"> заказчик обязан изменить цену К</w:t>
      </w:r>
      <w:r w:rsidR="00D11C92" w:rsidRPr="00293EBA">
        <w:rPr>
          <w:rFonts w:ascii="Times New Roman" w:hAnsi="Times New Roman"/>
          <w:sz w:val="24"/>
          <w:szCs w:val="24"/>
        </w:rPr>
        <w:t xml:space="preserve">онтракта указанным образом. Цена единицы дополнительно оказываемой услуги и цена единицы услуги при сокращении потребности должны определяться как частное </w:t>
      </w:r>
      <w:r w:rsidR="006723D8" w:rsidRPr="00293EBA">
        <w:rPr>
          <w:rFonts w:ascii="Times New Roman" w:hAnsi="Times New Roman"/>
          <w:sz w:val="24"/>
          <w:szCs w:val="24"/>
        </w:rPr>
        <w:t>от деления первоначальной цены К</w:t>
      </w:r>
      <w:r w:rsidR="00D11C92" w:rsidRPr="00293EBA">
        <w:rPr>
          <w:rFonts w:ascii="Times New Roman" w:hAnsi="Times New Roman"/>
          <w:sz w:val="24"/>
          <w:szCs w:val="24"/>
        </w:rPr>
        <w:t>онтракта на предусм</w:t>
      </w:r>
      <w:r w:rsidR="006723D8" w:rsidRPr="00293EBA">
        <w:rPr>
          <w:rFonts w:ascii="Times New Roman" w:hAnsi="Times New Roman"/>
          <w:sz w:val="24"/>
          <w:szCs w:val="24"/>
        </w:rPr>
        <w:t xml:space="preserve">отренный объем </w:t>
      </w:r>
      <w:r w:rsidR="00D11C92" w:rsidRPr="00293EBA">
        <w:rPr>
          <w:rFonts w:ascii="Times New Roman" w:hAnsi="Times New Roman"/>
          <w:sz w:val="24"/>
          <w:szCs w:val="24"/>
        </w:rPr>
        <w:t>такой услуги.</w:t>
      </w:r>
      <w:bookmarkStart w:id="4" w:name="_ref_21267931"/>
    </w:p>
    <w:p w:rsidR="006723D8" w:rsidRPr="00293EBA" w:rsidRDefault="00C548B8"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3. </w:t>
      </w:r>
      <w:r w:rsidR="006723D8" w:rsidRPr="00293EBA">
        <w:rPr>
          <w:rFonts w:ascii="Times New Roman" w:hAnsi="Times New Roman"/>
          <w:b/>
          <w:bCs/>
          <w:sz w:val="24"/>
          <w:szCs w:val="24"/>
        </w:rPr>
        <w:t>КАЧЕСТВО ОКАЗЫВАЕМЫХ УСЛУГ.ГАРАНТИЙНЫЕ ОБЯЗАТЕЛЬСТВА</w:t>
      </w:r>
    </w:p>
    <w:p w:rsidR="006723D8"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3.1 </w:t>
      </w:r>
      <w:r w:rsidR="007C1896" w:rsidRPr="00293EBA">
        <w:rPr>
          <w:rFonts w:ascii="Times New Roman" w:hAnsi="Times New Roman"/>
          <w:sz w:val="24"/>
          <w:szCs w:val="24"/>
        </w:rPr>
        <w:t xml:space="preserve">Качество оказываемых услуг должно соответствовать требованиям, указанным в </w:t>
      </w:r>
      <w:r w:rsidR="00591932" w:rsidRPr="00293EBA">
        <w:rPr>
          <w:rFonts w:ascii="Times New Roman" w:hAnsi="Times New Roman"/>
          <w:sz w:val="24"/>
          <w:szCs w:val="24"/>
        </w:rPr>
        <w:t>Задании на оказание услуг (</w:t>
      </w:r>
      <w:bookmarkEnd w:id="4"/>
      <w:r w:rsidR="00C77A23" w:rsidRPr="00293EBA">
        <w:rPr>
          <w:rFonts w:ascii="Times New Roman" w:hAnsi="Times New Roman"/>
          <w:sz w:val="24"/>
          <w:szCs w:val="24"/>
        </w:rPr>
        <w:t>Приложение № 1 к настоящему Контракту</w:t>
      </w:r>
      <w:r w:rsidR="00591932" w:rsidRPr="00293EBA">
        <w:rPr>
          <w:rFonts w:ascii="Times New Roman" w:hAnsi="Times New Roman"/>
          <w:sz w:val="24"/>
          <w:szCs w:val="24"/>
        </w:rPr>
        <w:t>).</w:t>
      </w:r>
      <w:r w:rsidR="006723D8" w:rsidRPr="00293EBA">
        <w:rPr>
          <w:rFonts w:ascii="Times New Roman" w:hAnsi="Times New Roman"/>
          <w:sz w:val="24"/>
          <w:szCs w:val="24"/>
        </w:rPr>
        <w:t xml:space="preserve"> В случае предъявления Государственным заказчиком</w:t>
      </w:r>
      <w:r w:rsidR="007C1896" w:rsidRPr="00293EBA">
        <w:rPr>
          <w:rFonts w:ascii="Times New Roman" w:hAnsi="Times New Roman"/>
          <w:sz w:val="24"/>
          <w:szCs w:val="24"/>
        </w:rPr>
        <w:t xml:space="preserve"> требования о безвозмездном </w:t>
      </w:r>
      <w:r w:rsidR="00C77A23" w:rsidRPr="00293EBA">
        <w:rPr>
          <w:rFonts w:ascii="Times New Roman" w:hAnsi="Times New Roman"/>
          <w:sz w:val="24"/>
          <w:szCs w:val="24"/>
        </w:rPr>
        <w:t>устранении недостатков оказанных услуг</w:t>
      </w:r>
      <w:r w:rsidR="007C1896" w:rsidRPr="00293EBA">
        <w:rPr>
          <w:rFonts w:ascii="Times New Roman" w:hAnsi="Times New Roman"/>
          <w:sz w:val="24"/>
          <w:szCs w:val="24"/>
        </w:rPr>
        <w:t xml:space="preserve"> согласно п. 1 ст. 723 Гражданского Кодекса Р</w:t>
      </w:r>
      <w:r w:rsidR="006723D8" w:rsidRPr="00293EBA">
        <w:rPr>
          <w:rFonts w:ascii="Times New Roman" w:hAnsi="Times New Roman"/>
          <w:sz w:val="24"/>
          <w:szCs w:val="24"/>
        </w:rPr>
        <w:t xml:space="preserve">оссийской </w:t>
      </w:r>
      <w:r w:rsidR="007C1896" w:rsidRPr="00293EBA">
        <w:rPr>
          <w:rFonts w:ascii="Times New Roman" w:hAnsi="Times New Roman"/>
          <w:sz w:val="24"/>
          <w:szCs w:val="24"/>
        </w:rPr>
        <w:t>Ф</w:t>
      </w:r>
      <w:r w:rsidR="006723D8" w:rsidRPr="00293EBA">
        <w:rPr>
          <w:rFonts w:ascii="Times New Roman" w:hAnsi="Times New Roman"/>
          <w:sz w:val="24"/>
          <w:szCs w:val="24"/>
        </w:rPr>
        <w:t>едерации они должны быть устранены Исполнителем</w:t>
      </w:r>
      <w:r w:rsidR="007C1896" w:rsidRPr="00293EBA">
        <w:rPr>
          <w:rFonts w:ascii="Times New Roman" w:hAnsi="Times New Roman"/>
          <w:sz w:val="24"/>
          <w:szCs w:val="24"/>
        </w:rPr>
        <w:t xml:space="preserve"> в течение 20 календарных дней с </w:t>
      </w:r>
      <w:r w:rsidR="006723D8" w:rsidRPr="00293EBA">
        <w:rPr>
          <w:rFonts w:ascii="Times New Roman" w:hAnsi="Times New Roman"/>
          <w:sz w:val="24"/>
          <w:szCs w:val="24"/>
        </w:rPr>
        <w:t xml:space="preserve">даты </w:t>
      </w:r>
      <w:r w:rsidR="007C1896" w:rsidRPr="00293EBA">
        <w:rPr>
          <w:rFonts w:ascii="Times New Roman" w:hAnsi="Times New Roman"/>
          <w:sz w:val="24"/>
          <w:szCs w:val="24"/>
        </w:rPr>
        <w:t xml:space="preserve">получения </w:t>
      </w:r>
      <w:r w:rsidR="006723D8" w:rsidRPr="00293EBA">
        <w:rPr>
          <w:rFonts w:ascii="Times New Roman" w:hAnsi="Times New Roman"/>
          <w:sz w:val="24"/>
          <w:szCs w:val="24"/>
        </w:rPr>
        <w:t>такого</w:t>
      </w:r>
      <w:r w:rsidR="007C1896" w:rsidRPr="00293EBA">
        <w:rPr>
          <w:rFonts w:ascii="Times New Roman" w:hAnsi="Times New Roman"/>
          <w:sz w:val="24"/>
          <w:szCs w:val="24"/>
        </w:rPr>
        <w:t xml:space="preserve"> требования.</w:t>
      </w:r>
      <w:bookmarkStart w:id="5" w:name="_ref_21267934"/>
    </w:p>
    <w:p w:rsidR="006723D8"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3.2 </w:t>
      </w:r>
      <w:r w:rsidR="006723D8" w:rsidRPr="00293EBA">
        <w:rPr>
          <w:rFonts w:ascii="Times New Roman" w:hAnsi="Times New Roman"/>
          <w:sz w:val="24"/>
          <w:szCs w:val="24"/>
        </w:rPr>
        <w:t>Государственный заказчик</w:t>
      </w:r>
      <w:r w:rsidR="007C1896" w:rsidRPr="00293EBA">
        <w:rPr>
          <w:rFonts w:ascii="Times New Roman" w:hAnsi="Times New Roman"/>
          <w:sz w:val="24"/>
          <w:szCs w:val="24"/>
        </w:rPr>
        <w:t xml:space="preserve"> вправе </w:t>
      </w:r>
      <w:r w:rsidR="00C77A23" w:rsidRPr="00293EBA">
        <w:rPr>
          <w:rFonts w:ascii="Times New Roman" w:hAnsi="Times New Roman"/>
          <w:sz w:val="24"/>
          <w:szCs w:val="24"/>
        </w:rPr>
        <w:t>устранять недостатки оказанных</w:t>
      </w:r>
      <w:r w:rsidR="006723D8" w:rsidRPr="00293EBA">
        <w:rPr>
          <w:rFonts w:ascii="Times New Roman" w:hAnsi="Times New Roman"/>
          <w:sz w:val="24"/>
          <w:szCs w:val="24"/>
        </w:rPr>
        <w:t xml:space="preserve"> Исполнителем</w:t>
      </w:r>
      <w:r w:rsidR="00C77A23" w:rsidRPr="00293EBA">
        <w:rPr>
          <w:rFonts w:ascii="Times New Roman" w:hAnsi="Times New Roman"/>
          <w:sz w:val="24"/>
          <w:szCs w:val="24"/>
        </w:rPr>
        <w:t xml:space="preserve"> услуг</w:t>
      </w:r>
      <w:r w:rsidR="007C1896" w:rsidRPr="00293EBA">
        <w:rPr>
          <w:rFonts w:ascii="Times New Roman" w:hAnsi="Times New Roman"/>
          <w:sz w:val="24"/>
          <w:szCs w:val="24"/>
        </w:rPr>
        <w:t xml:space="preserve"> самостоятельно или с привлечен</w:t>
      </w:r>
      <w:r w:rsidR="006723D8" w:rsidRPr="00293EBA">
        <w:rPr>
          <w:rFonts w:ascii="Times New Roman" w:hAnsi="Times New Roman"/>
          <w:sz w:val="24"/>
          <w:szCs w:val="24"/>
        </w:rPr>
        <w:t>ием третьих лиц и требовать от Исполнителя</w:t>
      </w:r>
      <w:r w:rsidR="007C1896" w:rsidRPr="00293EBA">
        <w:rPr>
          <w:rFonts w:ascii="Times New Roman" w:hAnsi="Times New Roman"/>
          <w:sz w:val="24"/>
          <w:szCs w:val="24"/>
        </w:rPr>
        <w:t xml:space="preserve"> возмещения расходов на их устранение.</w:t>
      </w:r>
      <w:bookmarkEnd w:id="5"/>
    </w:p>
    <w:p w:rsidR="003911CB"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3.3 </w:t>
      </w:r>
      <w:r w:rsidR="007C1896" w:rsidRPr="00293EBA">
        <w:rPr>
          <w:rFonts w:ascii="Times New Roman" w:hAnsi="Times New Roman"/>
          <w:sz w:val="24"/>
          <w:szCs w:val="24"/>
        </w:rPr>
        <w:t>Исполни</w:t>
      </w:r>
      <w:r w:rsidR="006723D8" w:rsidRPr="00293EBA">
        <w:rPr>
          <w:rFonts w:ascii="Times New Roman" w:hAnsi="Times New Roman"/>
          <w:sz w:val="24"/>
          <w:szCs w:val="24"/>
        </w:rPr>
        <w:t>тель обязан возместить расходы Государственного заказчика</w:t>
      </w:r>
      <w:r w:rsidR="007C1896" w:rsidRPr="00293EBA">
        <w:rPr>
          <w:rFonts w:ascii="Times New Roman" w:hAnsi="Times New Roman"/>
          <w:sz w:val="24"/>
          <w:szCs w:val="24"/>
        </w:rPr>
        <w:t xml:space="preserve"> на устранение недостатков ока</w:t>
      </w:r>
      <w:r w:rsidR="00C77A23" w:rsidRPr="00293EBA">
        <w:rPr>
          <w:rFonts w:ascii="Times New Roman" w:hAnsi="Times New Roman"/>
          <w:sz w:val="24"/>
          <w:szCs w:val="24"/>
        </w:rPr>
        <w:t>занных</w:t>
      </w:r>
      <w:r w:rsidR="007C1896" w:rsidRPr="00293EBA">
        <w:rPr>
          <w:rFonts w:ascii="Times New Roman" w:hAnsi="Times New Roman"/>
          <w:sz w:val="24"/>
          <w:szCs w:val="24"/>
        </w:rPr>
        <w:t xml:space="preserve"> услуг</w:t>
      </w:r>
      <w:r w:rsidR="006723D8" w:rsidRPr="00293EBA">
        <w:rPr>
          <w:rFonts w:ascii="Times New Roman" w:hAnsi="Times New Roman"/>
          <w:sz w:val="24"/>
          <w:szCs w:val="24"/>
        </w:rPr>
        <w:t xml:space="preserve"> в течение 30 календарных дней с даты получения требования о возмещении расходов.</w:t>
      </w:r>
      <w:r w:rsidR="007C1896" w:rsidRPr="00293EBA">
        <w:rPr>
          <w:rFonts w:ascii="Times New Roman" w:hAnsi="Times New Roman"/>
          <w:sz w:val="24"/>
          <w:szCs w:val="24"/>
        </w:rPr>
        <w:t xml:space="preserve"> Расходы подлежат возмещ</w:t>
      </w:r>
      <w:r w:rsidR="003911CB" w:rsidRPr="00293EBA">
        <w:rPr>
          <w:rFonts w:ascii="Times New Roman" w:hAnsi="Times New Roman"/>
          <w:sz w:val="24"/>
          <w:szCs w:val="24"/>
        </w:rPr>
        <w:t>ению при условии представления Государственным заказчиком</w:t>
      </w:r>
      <w:r w:rsidR="007C1896" w:rsidRPr="00293EBA">
        <w:rPr>
          <w:rFonts w:ascii="Times New Roman" w:hAnsi="Times New Roman"/>
          <w:sz w:val="24"/>
          <w:szCs w:val="24"/>
        </w:rPr>
        <w:t xml:space="preserve"> подтверждающих их документов.</w:t>
      </w:r>
      <w:bookmarkStart w:id="6" w:name="_ref_21267935"/>
    </w:p>
    <w:p w:rsidR="007119CB"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lastRenderedPageBreak/>
        <w:t xml:space="preserve">3.4 </w:t>
      </w:r>
      <w:r w:rsidR="007C1896" w:rsidRPr="00293EBA">
        <w:rPr>
          <w:rFonts w:ascii="Times New Roman" w:hAnsi="Times New Roman"/>
          <w:sz w:val="24"/>
          <w:szCs w:val="24"/>
        </w:rPr>
        <w:t>Если отступления в услуге от условий Контракта или и</w:t>
      </w:r>
      <w:r w:rsidR="00C77A23" w:rsidRPr="00293EBA">
        <w:rPr>
          <w:rFonts w:ascii="Times New Roman" w:hAnsi="Times New Roman"/>
          <w:sz w:val="24"/>
          <w:szCs w:val="24"/>
        </w:rPr>
        <w:t>ные недостатки результата услуг</w:t>
      </w:r>
      <w:r w:rsidR="007C1896" w:rsidRPr="00293EBA">
        <w:rPr>
          <w:rFonts w:ascii="Times New Roman" w:hAnsi="Times New Roman"/>
          <w:sz w:val="24"/>
          <w:szCs w:val="24"/>
        </w:rPr>
        <w:t xml:space="preserve"> не были устранены в установленный Контрактом срок, либо являются </w:t>
      </w:r>
      <w:r w:rsidR="003911CB" w:rsidRPr="00293EBA">
        <w:rPr>
          <w:rFonts w:ascii="Times New Roman" w:hAnsi="Times New Roman"/>
          <w:sz w:val="24"/>
          <w:szCs w:val="24"/>
        </w:rPr>
        <w:t>существенными и неустранимыми, Государственным заказчик</w:t>
      </w:r>
      <w:r w:rsidR="007C1896" w:rsidRPr="00293EBA">
        <w:rPr>
          <w:rFonts w:ascii="Times New Roman" w:hAnsi="Times New Roman"/>
          <w:sz w:val="24"/>
          <w:szCs w:val="24"/>
        </w:rPr>
        <w:t xml:space="preserve"> вправе отказаться от исполнения Контракта и потребовать возмещения причиненных убытков.</w:t>
      </w:r>
      <w:bookmarkEnd w:id="6"/>
    </w:p>
    <w:p w:rsidR="007119CB"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3.5 </w:t>
      </w:r>
      <w:r w:rsidR="007119CB" w:rsidRPr="00293EBA">
        <w:rPr>
          <w:rFonts w:ascii="Times New Roman" w:hAnsi="Times New Roman"/>
          <w:sz w:val="24"/>
          <w:szCs w:val="24"/>
        </w:rPr>
        <w:t xml:space="preserve">При исполнении Контракта по согласованию Государственного заказчика с Исполнителем допускается оказание услуг,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3911CB" w:rsidRPr="00293EBA" w:rsidRDefault="00C548B8"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4. </w:t>
      </w:r>
      <w:r w:rsidR="003911CB" w:rsidRPr="00293EBA">
        <w:rPr>
          <w:rFonts w:ascii="Times New Roman" w:hAnsi="Times New Roman"/>
          <w:b/>
          <w:bCs/>
          <w:sz w:val="24"/>
          <w:szCs w:val="24"/>
        </w:rPr>
        <w:t>СРОК, И ПОРЯДОК ПРИЕМКИ ОКАЗАННЫХ УСЛУГ</w:t>
      </w:r>
    </w:p>
    <w:p w:rsidR="003911CB"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4.1 </w:t>
      </w:r>
      <w:r w:rsidR="003911CB" w:rsidRPr="00293EBA">
        <w:rPr>
          <w:rFonts w:ascii="Times New Roman" w:hAnsi="Times New Roman"/>
          <w:sz w:val="24"/>
          <w:szCs w:val="24"/>
        </w:rPr>
        <w:t>Исполнитель</w:t>
      </w:r>
      <w:r w:rsidR="007C1896" w:rsidRPr="00293EBA">
        <w:rPr>
          <w:rFonts w:ascii="Times New Roman" w:hAnsi="Times New Roman"/>
          <w:sz w:val="24"/>
          <w:szCs w:val="24"/>
        </w:rPr>
        <w:t xml:space="preserve"> обязуется оказать услуги</w:t>
      </w:r>
      <w:r w:rsidR="0003555A" w:rsidRPr="00293EBA">
        <w:rPr>
          <w:rFonts w:ascii="Times New Roman" w:hAnsi="Times New Roman"/>
          <w:sz w:val="24"/>
          <w:szCs w:val="24"/>
        </w:rPr>
        <w:t xml:space="preserve"> </w:t>
      </w:r>
      <w:r w:rsidR="009121C0" w:rsidRPr="00293EBA">
        <w:rPr>
          <w:rFonts w:ascii="Times New Roman" w:hAnsi="Times New Roman"/>
          <w:sz w:val="24"/>
          <w:szCs w:val="24"/>
        </w:rPr>
        <w:t xml:space="preserve">в </w:t>
      </w:r>
      <w:r>
        <w:rPr>
          <w:rFonts w:ascii="Times New Roman" w:hAnsi="Times New Roman"/>
          <w:sz w:val="24"/>
          <w:szCs w:val="24"/>
        </w:rPr>
        <w:t>период с 0</w:t>
      </w:r>
      <w:r w:rsidR="0093291A">
        <w:rPr>
          <w:rFonts w:ascii="Times New Roman" w:hAnsi="Times New Roman"/>
          <w:sz w:val="24"/>
          <w:szCs w:val="24"/>
        </w:rPr>
        <w:t>2</w:t>
      </w:r>
      <w:r>
        <w:rPr>
          <w:rFonts w:ascii="Times New Roman" w:hAnsi="Times New Roman"/>
          <w:sz w:val="24"/>
          <w:szCs w:val="24"/>
        </w:rPr>
        <w:t xml:space="preserve"> ноября 202</w:t>
      </w:r>
      <w:r w:rsidR="0093291A">
        <w:rPr>
          <w:rFonts w:ascii="Times New Roman" w:hAnsi="Times New Roman"/>
          <w:sz w:val="24"/>
          <w:szCs w:val="24"/>
        </w:rPr>
        <w:t>6</w:t>
      </w:r>
      <w:r>
        <w:rPr>
          <w:rFonts w:ascii="Times New Roman" w:hAnsi="Times New Roman"/>
          <w:sz w:val="24"/>
          <w:szCs w:val="24"/>
        </w:rPr>
        <w:t xml:space="preserve"> года по 0</w:t>
      </w:r>
      <w:r w:rsidR="0093291A">
        <w:rPr>
          <w:rFonts w:ascii="Times New Roman" w:hAnsi="Times New Roman"/>
          <w:sz w:val="24"/>
          <w:szCs w:val="24"/>
        </w:rPr>
        <w:t>6</w:t>
      </w:r>
      <w:r>
        <w:rPr>
          <w:rFonts w:ascii="Times New Roman" w:hAnsi="Times New Roman"/>
          <w:sz w:val="24"/>
          <w:szCs w:val="24"/>
        </w:rPr>
        <w:t xml:space="preserve"> ноября 202</w:t>
      </w:r>
      <w:r w:rsidR="0093291A">
        <w:rPr>
          <w:rFonts w:ascii="Times New Roman" w:hAnsi="Times New Roman"/>
          <w:sz w:val="24"/>
          <w:szCs w:val="24"/>
        </w:rPr>
        <w:t>6</w:t>
      </w:r>
      <w:r>
        <w:rPr>
          <w:rFonts w:ascii="Times New Roman" w:hAnsi="Times New Roman"/>
          <w:sz w:val="24"/>
          <w:szCs w:val="24"/>
        </w:rPr>
        <w:t xml:space="preserve"> года</w:t>
      </w:r>
      <w:r w:rsidR="00072D06" w:rsidRPr="00293EBA">
        <w:rPr>
          <w:rFonts w:ascii="Times New Roman" w:hAnsi="Times New Roman"/>
          <w:sz w:val="24"/>
          <w:szCs w:val="24"/>
        </w:rPr>
        <w:t>.</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4.2 </w:t>
      </w:r>
      <w:r w:rsidR="007C1896" w:rsidRPr="00293EBA">
        <w:rPr>
          <w:rFonts w:ascii="Times New Roman" w:hAnsi="Times New Roman"/>
          <w:sz w:val="24"/>
          <w:szCs w:val="24"/>
        </w:rPr>
        <w:t>Государственный зак</w:t>
      </w:r>
      <w:r w:rsidR="003911CB" w:rsidRPr="00293EBA">
        <w:rPr>
          <w:rFonts w:ascii="Times New Roman" w:hAnsi="Times New Roman"/>
          <w:sz w:val="24"/>
          <w:szCs w:val="24"/>
        </w:rPr>
        <w:t>азчик</w:t>
      </w:r>
      <w:r w:rsidR="007C1896" w:rsidRPr="00293EBA">
        <w:rPr>
          <w:rFonts w:ascii="Times New Roman" w:hAnsi="Times New Roman"/>
          <w:sz w:val="24"/>
          <w:szCs w:val="24"/>
        </w:rPr>
        <w:t xml:space="preserve">, </w:t>
      </w:r>
      <w:r w:rsidR="00302D96" w:rsidRPr="00293EBA">
        <w:rPr>
          <w:rFonts w:ascii="Times New Roman" w:hAnsi="Times New Roman"/>
          <w:sz w:val="24"/>
          <w:szCs w:val="24"/>
        </w:rPr>
        <w:t>либо его</w:t>
      </w:r>
      <w:r w:rsidR="007C1896" w:rsidRPr="00293EBA">
        <w:rPr>
          <w:rFonts w:ascii="Times New Roman" w:hAnsi="Times New Roman"/>
          <w:sz w:val="24"/>
          <w:szCs w:val="24"/>
        </w:rPr>
        <w:t xml:space="preserve"> надлежаще уполномоченный п</w:t>
      </w:r>
      <w:r w:rsidR="003911CB" w:rsidRPr="00293EBA">
        <w:rPr>
          <w:rFonts w:ascii="Times New Roman" w:hAnsi="Times New Roman"/>
          <w:sz w:val="24"/>
          <w:szCs w:val="24"/>
        </w:rPr>
        <w:t>редставитель обязан с участием Исполнителя</w:t>
      </w:r>
      <w:r w:rsidR="007C1896" w:rsidRPr="00293EBA">
        <w:rPr>
          <w:rFonts w:ascii="Times New Roman" w:hAnsi="Times New Roman"/>
          <w:sz w:val="24"/>
          <w:szCs w:val="24"/>
        </w:rPr>
        <w:t xml:space="preserve"> осмотреть и принять оказанную услугу (ее результат), а при обнаружении отступлений от Контракта, ухудшающих результат </w:t>
      </w:r>
      <w:r w:rsidR="00C77A23" w:rsidRPr="00293EBA">
        <w:rPr>
          <w:rFonts w:ascii="Times New Roman" w:hAnsi="Times New Roman"/>
          <w:sz w:val="24"/>
          <w:szCs w:val="24"/>
        </w:rPr>
        <w:t>услуг</w:t>
      </w:r>
      <w:r w:rsidR="007C1896" w:rsidRPr="00293EBA">
        <w:rPr>
          <w:rFonts w:ascii="Times New Roman" w:hAnsi="Times New Roman"/>
          <w:sz w:val="24"/>
          <w:szCs w:val="24"/>
        </w:rPr>
        <w:t>, или иных недостатков в услуге немедленно з</w:t>
      </w:r>
      <w:r w:rsidR="003911CB" w:rsidRPr="00293EBA">
        <w:rPr>
          <w:rFonts w:ascii="Times New Roman" w:hAnsi="Times New Roman"/>
          <w:sz w:val="24"/>
          <w:szCs w:val="24"/>
        </w:rPr>
        <w:t>аявить об этом Исполнителю</w:t>
      </w:r>
      <w:bookmarkStart w:id="7" w:name="_ref_21960628"/>
      <w:r w:rsidR="00216C46" w:rsidRPr="00293EBA">
        <w:rPr>
          <w:rFonts w:ascii="Times New Roman" w:hAnsi="Times New Roman"/>
          <w:sz w:val="24"/>
          <w:szCs w:val="24"/>
        </w:rPr>
        <w:t>;</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4.2 </w:t>
      </w:r>
      <w:r w:rsidR="003911CB" w:rsidRPr="00293EBA">
        <w:rPr>
          <w:rFonts w:ascii="Times New Roman" w:hAnsi="Times New Roman"/>
          <w:sz w:val="24"/>
          <w:szCs w:val="24"/>
        </w:rPr>
        <w:t>Государственный заказчик</w:t>
      </w:r>
      <w:r w:rsidR="007C1896" w:rsidRPr="00293EBA">
        <w:rPr>
          <w:rFonts w:ascii="Times New Roman" w:hAnsi="Times New Roman"/>
          <w:sz w:val="24"/>
          <w:szCs w:val="24"/>
        </w:rPr>
        <w:t xml:space="preserve"> об</w:t>
      </w:r>
      <w:r w:rsidR="003911CB" w:rsidRPr="00293EBA">
        <w:rPr>
          <w:rFonts w:ascii="Times New Roman" w:hAnsi="Times New Roman"/>
          <w:sz w:val="24"/>
          <w:szCs w:val="24"/>
        </w:rPr>
        <w:t>язуется осуществить с участием Исполнителя</w:t>
      </w:r>
      <w:r w:rsidR="00C77A23" w:rsidRPr="00293EBA">
        <w:rPr>
          <w:rFonts w:ascii="Times New Roman" w:hAnsi="Times New Roman"/>
          <w:sz w:val="24"/>
          <w:szCs w:val="24"/>
        </w:rPr>
        <w:t xml:space="preserve"> приемку результата оказанных услуг</w:t>
      </w:r>
      <w:r w:rsidR="007C1896" w:rsidRPr="00293EBA">
        <w:rPr>
          <w:rFonts w:ascii="Times New Roman" w:hAnsi="Times New Roman"/>
          <w:sz w:val="24"/>
          <w:szCs w:val="24"/>
        </w:rPr>
        <w:t xml:space="preserve"> (осмотр, проверку и принятие) в течение </w:t>
      </w:r>
      <w:r w:rsidR="00BA6408" w:rsidRPr="00293EBA">
        <w:rPr>
          <w:rFonts w:ascii="Times New Roman" w:hAnsi="Times New Roman"/>
          <w:sz w:val="24"/>
          <w:szCs w:val="24"/>
        </w:rPr>
        <w:t>5</w:t>
      </w:r>
      <w:r w:rsidR="002B0741" w:rsidRPr="00293EBA">
        <w:rPr>
          <w:rFonts w:ascii="Times New Roman" w:hAnsi="Times New Roman"/>
          <w:sz w:val="24"/>
          <w:szCs w:val="24"/>
        </w:rPr>
        <w:t xml:space="preserve"> календарных дней </w:t>
      </w:r>
      <w:r w:rsidR="003911CB" w:rsidRPr="00293EBA">
        <w:rPr>
          <w:rFonts w:ascii="Times New Roman" w:hAnsi="Times New Roman"/>
          <w:sz w:val="24"/>
          <w:szCs w:val="24"/>
        </w:rPr>
        <w:t>после получения извещения от Исполнителя</w:t>
      </w:r>
      <w:r w:rsidR="00C77A23" w:rsidRPr="00293EBA">
        <w:rPr>
          <w:rFonts w:ascii="Times New Roman" w:hAnsi="Times New Roman"/>
          <w:sz w:val="24"/>
          <w:szCs w:val="24"/>
        </w:rPr>
        <w:t xml:space="preserve"> о готовности результата услуг </w:t>
      </w:r>
      <w:r w:rsidR="007C1896" w:rsidRPr="00293EBA">
        <w:rPr>
          <w:rFonts w:ascii="Times New Roman" w:hAnsi="Times New Roman"/>
          <w:sz w:val="24"/>
          <w:szCs w:val="24"/>
        </w:rPr>
        <w:t>к сдаче</w:t>
      </w:r>
      <w:bookmarkEnd w:id="7"/>
      <w:r w:rsidR="00216C46" w:rsidRPr="00293EBA">
        <w:rPr>
          <w:rFonts w:ascii="Times New Roman" w:hAnsi="Times New Roman"/>
          <w:sz w:val="24"/>
          <w:szCs w:val="24"/>
        </w:rPr>
        <w:t>;</w:t>
      </w:r>
    </w:p>
    <w:p w:rsidR="003911CB"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4.3 </w:t>
      </w:r>
      <w:r w:rsidR="003911CB" w:rsidRPr="00293EBA">
        <w:rPr>
          <w:rFonts w:ascii="Times New Roman" w:hAnsi="Times New Roman"/>
          <w:sz w:val="24"/>
          <w:szCs w:val="24"/>
        </w:rPr>
        <w:t>Государственный заказчик</w:t>
      </w:r>
      <w:r w:rsidR="007C1896" w:rsidRPr="00293EBA">
        <w:rPr>
          <w:rFonts w:ascii="Times New Roman" w:hAnsi="Times New Roman"/>
          <w:sz w:val="24"/>
          <w:szCs w:val="24"/>
        </w:rPr>
        <w:t xml:space="preserve"> проводит экспертизу </w:t>
      </w:r>
      <w:r w:rsidR="00C77A23" w:rsidRPr="00293EBA">
        <w:rPr>
          <w:rFonts w:ascii="Times New Roman" w:hAnsi="Times New Roman"/>
          <w:sz w:val="24"/>
          <w:szCs w:val="24"/>
        </w:rPr>
        <w:t>для проверки оказанных</w:t>
      </w:r>
      <w:r w:rsidR="003911CB" w:rsidRPr="00293EBA">
        <w:rPr>
          <w:rFonts w:ascii="Times New Roman" w:hAnsi="Times New Roman"/>
          <w:sz w:val="24"/>
          <w:szCs w:val="24"/>
        </w:rPr>
        <w:t xml:space="preserve"> Исполнителем</w:t>
      </w:r>
      <w:r w:rsidR="00C77A23" w:rsidRPr="00293EBA">
        <w:rPr>
          <w:rFonts w:ascii="Times New Roman" w:hAnsi="Times New Roman"/>
          <w:sz w:val="24"/>
          <w:szCs w:val="24"/>
        </w:rPr>
        <w:t xml:space="preserve"> услуг</w:t>
      </w:r>
      <w:r w:rsidR="007C1896" w:rsidRPr="00293EBA">
        <w:rPr>
          <w:rFonts w:ascii="Times New Roman" w:hAnsi="Times New Roman"/>
          <w:sz w:val="24"/>
          <w:szCs w:val="24"/>
        </w:rPr>
        <w:t>, предусмотренной настоящим Контрактом, в части его соответствия условиям настоящего Контракта</w:t>
      </w:r>
      <w:r w:rsidR="003911CB" w:rsidRPr="00293EBA">
        <w:rPr>
          <w:rFonts w:ascii="Times New Roman" w:hAnsi="Times New Roman"/>
          <w:sz w:val="24"/>
          <w:szCs w:val="24"/>
        </w:rPr>
        <w:t xml:space="preserve">. Экспертиза может проводиться </w:t>
      </w:r>
      <w:r w:rsidR="007C1896" w:rsidRPr="00293EBA">
        <w:rPr>
          <w:rFonts w:ascii="Times New Roman" w:hAnsi="Times New Roman"/>
          <w:sz w:val="24"/>
          <w:szCs w:val="24"/>
        </w:rPr>
        <w:t>Госу</w:t>
      </w:r>
      <w:r w:rsidR="003911CB" w:rsidRPr="00293EBA">
        <w:rPr>
          <w:rFonts w:ascii="Times New Roman" w:hAnsi="Times New Roman"/>
          <w:sz w:val="24"/>
          <w:szCs w:val="24"/>
        </w:rPr>
        <w:t>дарственным заказчиком</w:t>
      </w:r>
      <w:r w:rsidR="007C1896" w:rsidRPr="00293EBA">
        <w:rPr>
          <w:rFonts w:ascii="Times New Roman" w:hAnsi="Times New Roman"/>
          <w:sz w:val="24"/>
          <w:szCs w:val="24"/>
        </w:rPr>
        <w:t xml:space="preserve"> своими силами или к ее проведению могут привлекаться эксперты, экспертные организации, 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Товара на основании контрактов, заключенных в соответствии с законодательством Р</w:t>
      </w:r>
      <w:r w:rsidR="003911CB" w:rsidRPr="00293EBA">
        <w:rPr>
          <w:rFonts w:ascii="Times New Roman" w:hAnsi="Times New Roman"/>
          <w:sz w:val="24"/>
          <w:szCs w:val="24"/>
        </w:rPr>
        <w:t xml:space="preserve">оссийской </w:t>
      </w:r>
      <w:r w:rsidR="007C1896" w:rsidRPr="00293EBA">
        <w:rPr>
          <w:rFonts w:ascii="Times New Roman" w:hAnsi="Times New Roman"/>
          <w:sz w:val="24"/>
          <w:szCs w:val="24"/>
        </w:rPr>
        <w:t>Ф</w:t>
      </w:r>
      <w:r w:rsidR="003911CB" w:rsidRPr="00293EBA">
        <w:rPr>
          <w:rFonts w:ascii="Times New Roman" w:hAnsi="Times New Roman"/>
          <w:sz w:val="24"/>
          <w:szCs w:val="24"/>
        </w:rPr>
        <w:t>едерации</w:t>
      </w:r>
      <w:bookmarkStart w:id="8" w:name="_ref_21960630"/>
      <w:r w:rsidR="00216C46" w:rsidRPr="00293EBA">
        <w:rPr>
          <w:rFonts w:ascii="Times New Roman" w:hAnsi="Times New Roman"/>
          <w:sz w:val="24"/>
          <w:szCs w:val="24"/>
        </w:rPr>
        <w:t>;</w:t>
      </w:r>
    </w:p>
    <w:p w:rsidR="00D36A41"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4.4 П</w:t>
      </w:r>
      <w:r w:rsidR="003911CB" w:rsidRPr="00293EBA">
        <w:rPr>
          <w:rFonts w:ascii="Times New Roman" w:hAnsi="Times New Roman"/>
          <w:sz w:val="24"/>
          <w:szCs w:val="24"/>
        </w:rPr>
        <w:t>риемка оказанных услуг</w:t>
      </w:r>
      <w:r w:rsidR="007C1896" w:rsidRPr="00293EBA">
        <w:rPr>
          <w:rFonts w:ascii="Times New Roman" w:hAnsi="Times New Roman"/>
          <w:sz w:val="24"/>
          <w:szCs w:val="24"/>
        </w:rPr>
        <w:t xml:space="preserve"> осуществляется </w:t>
      </w:r>
      <w:r>
        <w:rPr>
          <w:rFonts w:ascii="Times New Roman" w:hAnsi="Times New Roman"/>
          <w:sz w:val="24"/>
          <w:szCs w:val="24"/>
        </w:rPr>
        <w:t>по</w:t>
      </w:r>
      <w:r w:rsidR="007C1896" w:rsidRPr="00293EBA">
        <w:rPr>
          <w:rFonts w:ascii="Times New Roman" w:hAnsi="Times New Roman"/>
          <w:sz w:val="24"/>
          <w:szCs w:val="24"/>
        </w:rPr>
        <w:t xml:space="preserve"> мест</w:t>
      </w:r>
      <w:r>
        <w:rPr>
          <w:rFonts w:ascii="Times New Roman" w:hAnsi="Times New Roman"/>
          <w:sz w:val="24"/>
          <w:szCs w:val="24"/>
        </w:rPr>
        <w:t>у</w:t>
      </w:r>
      <w:r w:rsidR="007C1896" w:rsidRPr="00293EBA">
        <w:rPr>
          <w:rFonts w:ascii="Times New Roman" w:hAnsi="Times New Roman"/>
          <w:sz w:val="24"/>
          <w:szCs w:val="24"/>
        </w:rPr>
        <w:t xml:space="preserve"> </w:t>
      </w:r>
      <w:r w:rsidR="003911CB" w:rsidRPr="00293EBA">
        <w:rPr>
          <w:rFonts w:ascii="Times New Roman" w:hAnsi="Times New Roman"/>
          <w:sz w:val="24"/>
          <w:szCs w:val="24"/>
        </w:rPr>
        <w:t xml:space="preserve">нахождения </w:t>
      </w:r>
      <w:r w:rsidR="00EE4A4D" w:rsidRPr="00293EBA">
        <w:rPr>
          <w:rFonts w:ascii="Times New Roman" w:hAnsi="Times New Roman"/>
          <w:sz w:val="24"/>
          <w:szCs w:val="24"/>
        </w:rPr>
        <w:t>Государственного заказчика</w:t>
      </w:r>
      <w:r w:rsidR="007C1896" w:rsidRPr="00293EBA">
        <w:rPr>
          <w:rFonts w:ascii="Times New Roman" w:hAnsi="Times New Roman"/>
          <w:sz w:val="24"/>
          <w:szCs w:val="24"/>
        </w:rPr>
        <w:t xml:space="preserve"> по адресу: </w:t>
      </w:r>
      <w:bookmarkStart w:id="9" w:name="_ref_21960635"/>
      <w:bookmarkEnd w:id="8"/>
      <w:r w:rsidR="00DD1150" w:rsidRPr="00293EBA">
        <w:rPr>
          <w:rFonts w:ascii="Times New Roman" w:hAnsi="Times New Roman"/>
          <w:b/>
          <w:sz w:val="24"/>
          <w:szCs w:val="24"/>
        </w:rPr>
        <w:t xml:space="preserve">186430, Республика Карелия, Сегежский район, п. Надвоицы, </w:t>
      </w:r>
      <w:r>
        <w:rPr>
          <w:rFonts w:ascii="Times New Roman" w:hAnsi="Times New Roman"/>
          <w:b/>
          <w:sz w:val="24"/>
          <w:szCs w:val="24"/>
        </w:rPr>
        <w:br/>
      </w:r>
      <w:r w:rsidR="00DD1150" w:rsidRPr="00293EBA">
        <w:rPr>
          <w:rFonts w:ascii="Times New Roman" w:hAnsi="Times New Roman"/>
          <w:b/>
          <w:sz w:val="24"/>
          <w:szCs w:val="24"/>
        </w:rPr>
        <w:t>ул. Карельская,18</w:t>
      </w:r>
      <w:r w:rsidR="00EE4A4D" w:rsidRPr="00293EBA">
        <w:rPr>
          <w:rFonts w:ascii="Times New Roman" w:hAnsi="Times New Roman"/>
          <w:b/>
          <w:sz w:val="24"/>
          <w:szCs w:val="24"/>
        </w:rPr>
        <w:t>.</w:t>
      </w:r>
      <w:r w:rsidR="007C1896" w:rsidRPr="00293EBA">
        <w:rPr>
          <w:rFonts w:ascii="Times New Roman" w:hAnsi="Times New Roman"/>
          <w:sz w:val="24"/>
          <w:szCs w:val="24"/>
        </w:rPr>
        <w:t xml:space="preserve"> При обнаружении в ходе приёмки недостатков результата </w:t>
      </w:r>
      <w:r w:rsidR="00C77A23" w:rsidRPr="00293EBA">
        <w:rPr>
          <w:rFonts w:ascii="Times New Roman" w:hAnsi="Times New Roman"/>
          <w:sz w:val="24"/>
          <w:szCs w:val="24"/>
        </w:rPr>
        <w:t>услуг</w:t>
      </w:r>
      <w:r w:rsidR="007C1896" w:rsidRPr="00293EBA">
        <w:rPr>
          <w:rFonts w:ascii="Times New Roman" w:hAnsi="Times New Roman"/>
          <w:sz w:val="24"/>
          <w:szCs w:val="24"/>
        </w:rPr>
        <w:t xml:space="preserve">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Start w:id="10" w:name="_ref_21960636"/>
      <w:bookmarkEnd w:id="9"/>
      <w:r w:rsidR="00216C46" w:rsidRPr="00293EBA">
        <w:rPr>
          <w:rFonts w:ascii="Times New Roman" w:hAnsi="Times New Roman"/>
          <w:sz w:val="24"/>
          <w:szCs w:val="24"/>
        </w:rPr>
        <w:t>;</w:t>
      </w:r>
    </w:p>
    <w:p w:rsidR="00D36A41"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4.5 И</w:t>
      </w:r>
      <w:r w:rsidR="007C1896" w:rsidRPr="00293EBA">
        <w:rPr>
          <w:rFonts w:ascii="Times New Roman" w:hAnsi="Times New Roman"/>
          <w:sz w:val="24"/>
          <w:szCs w:val="24"/>
        </w:rPr>
        <w:t>звещение об обнаруже</w:t>
      </w:r>
      <w:r w:rsidR="00D36A41" w:rsidRPr="00293EBA">
        <w:rPr>
          <w:rFonts w:ascii="Times New Roman" w:hAnsi="Times New Roman"/>
          <w:sz w:val="24"/>
          <w:szCs w:val="24"/>
        </w:rPr>
        <w:t>нии Государственным заказчиком</w:t>
      </w:r>
      <w:r w:rsidR="007C1896" w:rsidRPr="00293EBA">
        <w:rPr>
          <w:rFonts w:ascii="Times New Roman" w:hAnsi="Times New Roman"/>
          <w:sz w:val="24"/>
          <w:szCs w:val="24"/>
        </w:rPr>
        <w:t xml:space="preserve"> скрытых недостатков </w:t>
      </w:r>
      <w:r>
        <w:rPr>
          <w:rFonts w:ascii="Times New Roman" w:hAnsi="Times New Roman"/>
          <w:sz w:val="24"/>
          <w:szCs w:val="24"/>
        </w:rPr>
        <w:br/>
      </w:r>
      <w:r w:rsidR="007C1896" w:rsidRPr="00293EBA">
        <w:rPr>
          <w:rFonts w:ascii="Times New Roman" w:hAnsi="Times New Roman"/>
          <w:sz w:val="24"/>
          <w:szCs w:val="24"/>
        </w:rPr>
        <w:t>в результате оказания</w:t>
      </w:r>
      <w:r w:rsidR="00C77A23" w:rsidRPr="00293EBA">
        <w:rPr>
          <w:rFonts w:ascii="Times New Roman" w:hAnsi="Times New Roman"/>
          <w:sz w:val="24"/>
          <w:szCs w:val="24"/>
        </w:rPr>
        <w:t xml:space="preserve"> услуг </w:t>
      </w:r>
      <w:r w:rsidR="00D36A41" w:rsidRPr="00293EBA">
        <w:rPr>
          <w:rFonts w:ascii="Times New Roman" w:hAnsi="Times New Roman"/>
          <w:sz w:val="24"/>
          <w:szCs w:val="24"/>
        </w:rPr>
        <w:t>должно быть направлено Исполнителю</w:t>
      </w:r>
      <w:r w:rsidR="007C1896" w:rsidRPr="00293EBA">
        <w:rPr>
          <w:rFonts w:ascii="Times New Roman" w:hAnsi="Times New Roman"/>
          <w:sz w:val="24"/>
          <w:szCs w:val="24"/>
        </w:rPr>
        <w:t xml:space="preserve"> не позднее </w:t>
      </w:r>
      <w:r>
        <w:rPr>
          <w:rFonts w:ascii="Times New Roman" w:hAnsi="Times New Roman"/>
          <w:sz w:val="24"/>
          <w:szCs w:val="24"/>
        </w:rPr>
        <w:br/>
      </w:r>
      <w:r w:rsidR="007C1896" w:rsidRPr="00293EBA">
        <w:rPr>
          <w:rFonts w:ascii="Times New Roman" w:hAnsi="Times New Roman"/>
          <w:sz w:val="24"/>
          <w:szCs w:val="24"/>
        </w:rPr>
        <w:t>5 календарных дней с момента их обнаружения</w:t>
      </w:r>
      <w:bookmarkStart w:id="11" w:name="_ref_21960637"/>
      <w:bookmarkEnd w:id="10"/>
      <w:r w:rsidR="00216C46" w:rsidRPr="00293EBA">
        <w:rPr>
          <w:rFonts w:ascii="Times New Roman" w:hAnsi="Times New Roman"/>
          <w:sz w:val="24"/>
          <w:szCs w:val="24"/>
        </w:rPr>
        <w:t>;</w:t>
      </w:r>
    </w:p>
    <w:p w:rsidR="00D36A41"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4.6 П</w:t>
      </w:r>
      <w:r w:rsidR="00D36A41" w:rsidRPr="00293EBA">
        <w:rPr>
          <w:rFonts w:ascii="Times New Roman" w:hAnsi="Times New Roman"/>
          <w:sz w:val="24"/>
          <w:szCs w:val="24"/>
        </w:rPr>
        <w:t xml:space="preserve">ри возникновении между </w:t>
      </w:r>
      <w:r w:rsidR="007C1896" w:rsidRPr="00293EBA">
        <w:rPr>
          <w:rFonts w:ascii="Times New Roman" w:hAnsi="Times New Roman"/>
          <w:sz w:val="24"/>
          <w:szCs w:val="24"/>
        </w:rPr>
        <w:t>Государствен</w:t>
      </w:r>
      <w:r w:rsidR="00D36A41" w:rsidRPr="00293EBA">
        <w:rPr>
          <w:rFonts w:ascii="Times New Roman" w:hAnsi="Times New Roman"/>
          <w:sz w:val="24"/>
          <w:szCs w:val="24"/>
        </w:rPr>
        <w:t>ным заказчиком и Исполнителем</w:t>
      </w:r>
      <w:r w:rsidR="007C1896" w:rsidRPr="00293EBA">
        <w:rPr>
          <w:rFonts w:ascii="Times New Roman" w:hAnsi="Times New Roman"/>
          <w:sz w:val="24"/>
          <w:szCs w:val="24"/>
        </w:rPr>
        <w:t xml:space="preserve"> спора</w:t>
      </w:r>
      <w:r w:rsidR="00C77A23" w:rsidRPr="00293EBA">
        <w:rPr>
          <w:rFonts w:ascii="Times New Roman" w:hAnsi="Times New Roman"/>
          <w:sz w:val="24"/>
          <w:szCs w:val="24"/>
        </w:rPr>
        <w:t xml:space="preserve"> </w:t>
      </w:r>
      <w:r>
        <w:rPr>
          <w:rFonts w:ascii="Times New Roman" w:hAnsi="Times New Roman"/>
          <w:sz w:val="24"/>
          <w:szCs w:val="24"/>
        </w:rPr>
        <w:br/>
      </w:r>
      <w:r w:rsidR="00C77A23" w:rsidRPr="00293EBA">
        <w:rPr>
          <w:rFonts w:ascii="Times New Roman" w:hAnsi="Times New Roman"/>
          <w:sz w:val="24"/>
          <w:szCs w:val="24"/>
        </w:rPr>
        <w:t>по поводу недостатков оказанных услуг</w:t>
      </w:r>
      <w:r w:rsidR="007C1896" w:rsidRPr="00293EBA">
        <w:rPr>
          <w:rFonts w:ascii="Times New Roman" w:hAnsi="Times New Roman"/>
          <w:sz w:val="24"/>
          <w:szCs w:val="24"/>
        </w:rPr>
        <w:t xml:space="preserve"> или их причин по требованию любой из Сторон должна быть назначена независимая экспертиза. Расходы н</w:t>
      </w:r>
      <w:r w:rsidR="00D36A41" w:rsidRPr="00293EBA">
        <w:rPr>
          <w:rFonts w:ascii="Times New Roman" w:hAnsi="Times New Roman"/>
          <w:sz w:val="24"/>
          <w:szCs w:val="24"/>
        </w:rPr>
        <w:t>а независимую экспертизу несет Исполнитель</w:t>
      </w:r>
      <w:r w:rsidR="007C1896" w:rsidRPr="00293EBA">
        <w:rPr>
          <w:rFonts w:ascii="Times New Roman" w:hAnsi="Times New Roman"/>
          <w:sz w:val="24"/>
          <w:szCs w:val="24"/>
        </w:rPr>
        <w:t xml:space="preserve">, за исключением случаев, когда экспертизой установлено отсутствие </w:t>
      </w:r>
      <w:r w:rsidR="00D36A41" w:rsidRPr="00293EBA">
        <w:rPr>
          <w:rFonts w:ascii="Times New Roman" w:hAnsi="Times New Roman"/>
          <w:sz w:val="24"/>
          <w:szCs w:val="24"/>
        </w:rPr>
        <w:t>нарушений Исполнителем</w:t>
      </w:r>
      <w:r w:rsidR="007C1896" w:rsidRPr="00293EBA">
        <w:rPr>
          <w:rFonts w:ascii="Times New Roman" w:hAnsi="Times New Roman"/>
          <w:sz w:val="24"/>
          <w:szCs w:val="24"/>
        </w:rPr>
        <w:t xml:space="preserve"> условий Контракта или пр</w:t>
      </w:r>
      <w:r w:rsidR="00D36A41" w:rsidRPr="00293EBA">
        <w:rPr>
          <w:rFonts w:ascii="Times New Roman" w:hAnsi="Times New Roman"/>
          <w:sz w:val="24"/>
          <w:szCs w:val="24"/>
        </w:rPr>
        <w:t>ичинной связи между действиями Исполнителем</w:t>
      </w:r>
      <w:r w:rsidR="007C1896" w:rsidRPr="00293EBA">
        <w:rPr>
          <w:rFonts w:ascii="Times New Roman" w:hAnsi="Times New Roman"/>
          <w:sz w:val="24"/>
          <w:szCs w:val="24"/>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11"/>
      <w:r w:rsidR="00216C46" w:rsidRPr="00293EBA">
        <w:rPr>
          <w:rFonts w:ascii="Times New Roman" w:hAnsi="Times New Roman"/>
          <w:sz w:val="24"/>
          <w:szCs w:val="24"/>
        </w:rPr>
        <w:t>;</w:t>
      </w:r>
    </w:p>
    <w:p w:rsidR="00D36A41"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4.7 В</w:t>
      </w:r>
      <w:r w:rsidR="00F45E6D" w:rsidRPr="00293EBA">
        <w:rPr>
          <w:rFonts w:ascii="Times New Roman" w:hAnsi="Times New Roman"/>
          <w:sz w:val="24"/>
          <w:szCs w:val="24"/>
        </w:rPr>
        <w:t xml:space="preserve"> случае принятия Сторонами согласованного </w:t>
      </w:r>
      <w:r w:rsidR="00D36A41" w:rsidRPr="00293EBA">
        <w:rPr>
          <w:rFonts w:ascii="Times New Roman" w:hAnsi="Times New Roman"/>
          <w:sz w:val="24"/>
          <w:szCs w:val="24"/>
        </w:rPr>
        <w:t>решения о прекращении оказания у</w:t>
      </w:r>
      <w:r w:rsidR="00F45E6D" w:rsidRPr="00293EBA">
        <w:rPr>
          <w:rFonts w:ascii="Times New Roman" w:hAnsi="Times New Roman"/>
          <w:sz w:val="24"/>
          <w:szCs w:val="24"/>
        </w:rPr>
        <w:t>слуг настоящий Контракт расторгается, и между Сторо</w:t>
      </w:r>
      <w:bookmarkStart w:id="12" w:name="_ref_21960638"/>
      <w:r w:rsidR="00216C46" w:rsidRPr="00293EBA">
        <w:rPr>
          <w:rFonts w:ascii="Times New Roman" w:hAnsi="Times New Roman"/>
          <w:sz w:val="24"/>
          <w:szCs w:val="24"/>
        </w:rPr>
        <w:t>нами проводится сверка расчетов;</w:t>
      </w:r>
    </w:p>
    <w:p w:rsidR="00D36A41"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4.8 П</w:t>
      </w:r>
      <w:r w:rsidR="00D36A41" w:rsidRPr="00293EBA">
        <w:rPr>
          <w:rFonts w:ascii="Times New Roman" w:hAnsi="Times New Roman"/>
          <w:sz w:val="24"/>
          <w:szCs w:val="24"/>
        </w:rPr>
        <w:t>ри уклонении Государственного заказчика</w:t>
      </w:r>
      <w:r w:rsidR="007C1896" w:rsidRPr="00293EBA">
        <w:rPr>
          <w:rFonts w:ascii="Times New Roman" w:hAnsi="Times New Roman"/>
          <w:sz w:val="24"/>
          <w:szCs w:val="24"/>
        </w:rPr>
        <w:t xml:space="preserve"> от принятия оказан</w:t>
      </w:r>
      <w:r w:rsidR="00C77A23" w:rsidRPr="00293EBA">
        <w:rPr>
          <w:rFonts w:ascii="Times New Roman" w:hAnsi="Times New Roman"/>
          <w:sz w:val="24"/>
          <w:szCs w:val="24"/>
        </w:rPr>
        <w:t>ных услуг</w:t>
      </w:r>
      <w:r w:rsidR="00D36A41" w:rsidRPr="00293EBA">
        <w:rPr>
          <w:rFonts w:ascii="Times New Roman" w:hAnsi="Times New Roman"/>
          <w:sz w:val="24"/>
          <w:szCs w:val="24"/>
        </w:rPr>
        <w:t xml:space="preserve"> Исполнитель</w:t>
      </w:r>
      <w:r w:rsidR="007C1896" w:rsidRPr="00293EBA">
        <w:rPr>
          <w:rFonts w:ascii="Times New Roman" w:hAnsi="Times New Roman"/>
          <w:sz w:val="24"/>
          <w:szCs w:val="24"/>
        </w:rPr>
        <w:t xml:space="preserve"> не вправ</w:t>
      </w:r>
      <w:r w:rsidR="00C77A23" w:rsidRPr="00293EBA">
        <w:rPr>
          <w:rFonts w:ascii="Times New Roman" w:hAnsi="Times New Roman"/>
          <w:sz w:val="24"/>
          <w:szCs w:val="24"/>
        </w:rPr>
        <w:t>е продавать результат оказанных услуг</w:t>
      </w:r>
      <w:r w:rsidR="007C1896" w:rsidRPr="00293EBA">
        <w:rPr>
          <w:rFonts w:ascii="Times New Roman" w:hAnsi="Times New Roman"/>
          <w:sz w:val="24"/>
          <w:szCs w:val="24"/>
        </w:rPr>
        <w:t xml:space="preserve"> в порядке, предусмотренном п. 6 ст. 720 Гражданского Кодекса Р</w:t>
      </w:r>
      <w:r w:rsidR="00D36A41" w:rsidRPr="00293EBA">
        <w:rPr>
          <w:rFonts w:ascii="Times New Roman" w:hAnsi="Times New Roman"/>
          <w:sz w:val="24"/>
          <w:szCs w:val="24"/>
        </w:rPr>
        <w:t xml:space="preserve">оссийской </w:t>
      </w:r>
      <w:r w:rsidR="007C1896" w:rsidRPr="00293EBA">
        <w:rPr>
          <w:rFonts w:ascii="Times New Roman" w:hAnsi="Times New Roman"/>
          <w:sz w:val="24"/>
          <w:szCs w:val="24"/>
        </w:rPr>
        <w:t>Ф</w:t>
      </w:r>
      <w:r w:rsidR="00D36A41" w:rsidRPr="00293EBA">
        <w:rPr>
          <w:rFonts w:ascii="Times New Roman" w:hAnsi="Times New Roman"/>
          <w:sz w:val="24"/>
          <w:szCs w:val="24"/>
        </w:rPr>
        <w:t>едерации</w:t>
      </w:r>
      <w:r w:rsidR="007C1896" w:rsidRPr="00293EBA">
        <w:rPr>
          <w:rFonts w:ascii="Times New Roman" w:hAnsi="Times New Roman"/>
          <w:sz w:val="24"/>
          <w:szCs w:val="24"/>
        </w:rPr>
        <w:t>.</w:t>
      </w:r>
      <w:bookmarkStart w:id="13" w:name="_ref_33526465"/>
      <w:bookmarkEnd w:id="12"/>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lastRenderedPageBreak/>
        <w:t xml:space="preserve">4.9 </w:t>
      </w:r>
      <w:r w:rsidR="007C1896" w:rsidRPr="00293EBA">
        <w:rPr>
          <w:rFonts w:ascii="Times New Roman" w:hAnsi="Times New Roman"/>
          <w:sz w:val="24"/>
          <w:szCs w:val="24"/>
        </w:rPr>
        <w:t xml:space="preserve">Риск случайной гибели или случайного </w:t>
      </w:r>
      <w:r w:rsidR="00D36A41" w:rsidRPr="00293EBA">
        <w:rPr>
          <w:rFonts w:ascii="Times New Roman" w:hAnsi="Times New Roman"/>
          <w:sz w:val="24"/>
          <w:szCs w:val="24"/>
        </w:rPr>
        <w:t>повреждения результата оказанных услуг до ее приемки Государственным заказчиком несет Исполнитель</w:t>
      </w:r>
      <w:r w:rsidR="007C1896" w:rsidRPr="00293EBA">
        <w:rPr>
          <w:rFonts w:ascii="Times New Roman" w:hAnsi="Times New Roman"/>
          <w:sz w:val="24"/>
          <w:szCs w:val="24"/>
        </w:rPr>
        <w:t>.</w:t>
      </w:r>
      <w:bookmarkEnd w:id="13"/>
    </w:p>
    <w:p w:rsidR="007C1896" w:rsidRPr="00293EBA" w:rsidRDefault="00C548B8"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5. </w:t>
      </w:r>
      <w:r w:rsidR="00A12BDC" w:rsidRPr="00293EBA">
        <w:rPr>
          <w:rFonts w:ascii="Times New Roman" w:hAnsi="Times New Roman"/>
          <w:b/>
          <w:bCs/>
          <w:sz w:val="24"/>
          <w:szCs w:val="24"/>
        </w:rPr>
        <w:t>ПРАВА И ОБЯЗАННОСТИ СТОРОН</w:t>
      </w:r>
    </w:p>
    <w:p w:rsidR="00C548B8" w:rsidRDefault="00C548B8" w:rsidP="00C548B8">
      <w:pPr>
        <w:spacing w:line="240" w:lineRule="auto"/>
        <w:rPr>
          <w:rFonts w:ascii="Times New Roman" w:hAnsi="Times New Roman"/>
          <w:b/>
          <w:sz w:val="24"/>
          <w:szCs w:val="24"/>
        </w:rPr>
      </w:pPr>
      <w:r>
        <w:rPr>
          <w:rFonts w:ascii="Times New Roman" w:hAnsi="Times New Roman"/>
          <w:b/>
          <w:sz w:val="24"/>
          <w:szCs w:val="24"/>
        </w:rPr>
        <w:t xml:space="preserve">5.1 </w:t>
      </w:r>
      <w:r w:rsidR="00D36A41" w:rsidRPr="00293EBA">
        <w:rPr>
          <w:rFonts w:ascii="Times New Roman" w:hAnsi="Times New Roman"/>
          <w:b/>
          <w:sz w:val="24"/>
          <w:szCs w:val="24"/>
        </w:rPr>
        <w:t>Исполнитель</w:t>
      </w:r>
      <w:r>
        <w:rPr>
          <w:rFonts w:ascii="Times New Roman" w:hAnsi="Times New Roman"/>
          <w:b/>
          <w:sz w:val="24"/>
          <w:szCs w:val="24"/>
        </w:rPr>
        <w:t xml:space="preserve"> </w:t>
      </w:r>
      <w:r w:rsidR="007C1896" w:rsidRPr="00293EBA">
        <w:rPr>
          <w:rFonts w:ascii="Times New Roman" w:hAnsi="Times New Roman"/>
          <w:b/>
          <w:sz w:val="24"/>
          <w:szCs w:val="24"/>
        </w:rPr>
        <w:t>обязан:</w:t>
      </w:r>
      <w:r w:rsidR="00F30F93" w:rsidRPr="00293EBA">
        <w:rPr>
          <w:rFonts w:ascii="Times New Roman" w:hAnsi="Times New Roman"/>
          <w:b/>
          <w:sz w:val="24"/>
          <w:szCs w:val="24"/>
        </w:rPr>
        <w:t xml:space="preserve"> </w:t>
      </w:r>
    </w:p>
    <w:p w:rsidR="00216C46" w:rsidRPr="00293EBA" w:rsidRDefault="00C548B8" w:rsidP="00C548B8">
      <w:pPr>
        <w:spacing w:line="240" w:lineRule="auto"/>
        <w:jc w:val="both"/>
        <w:rPr>
          <w:rFonts w:ascii="Times New Roman" w:hAnsi="Times New Roman"/>
          <w:sz w:val="24"/>
          <w:szCs w:val="24"/>
        </w:rPr>
      </w:pPr>
      <w:r>
        <w:rPr>
          <w:rFonts w:ascii="Times New Roman" w:hAnsi="Times New Roman"/>
          <w:sz w:val="24"/>
          <w:szCs w:val="24"/>
        </w:rPr>
        <w:t xml:space="preserve">5.1.1 </w:t>
      </w:r>
      <w:r w:rsidR="00804EF1" w:rsidRPr="00293EBA">
        <w:rPr>
          <w:rFonts w:ascii="Times New Roman" w:hAnsi="Times New Roman"/>
          <w:sz w:val="24"/>
          <w:szCs w:val="24"/>
        </w:rPr>
        <w:t>о</w:t>
      </w:r>
      <w:r w:rsidR="007C1896" w:rsidRPr="00293EBA">
        <w:rPr>
          <w:rFonts w:ascii="Times New Roman" w:hAnsi="Times New Roman"/>
          <w:sz w:val="24"/>
          <w:szCs w:val="24"/>
        </w:rPr>
        <w:t>казать услугу в соответствии с условиями, предъявляемыми к качеству</w:t>
      </w:r>
      <w:r w:rsidR="00804EF1" w:rsidRPr="00293EBA">
        <w:rPr>
          <w:rFonts w:ascii="Times New Roman" w:hAnsi="Times New Roman"/>
          <w:sz w:val="24"/>
          <w:szCs w:val="24"/>
        </w:rPr>
        <w:t xml:space="preserve"> услуг</w:t>
      </w:r>
      <w:r w:rsidR="007C1896" w:rsidRPr="00293EBA">
        <w:rPr>
          <w:rFonts w:ascii="Times New Roman" w:hAnsi="Times New Roman"/>
          <w:sz w:val="24"/>
          <w:szCs w:val="24"/>
        </w:rPr>
        <w:t xml:space="preserve"> на основании </w:t>
      </w:r>
      <w:r w:rsidR="00591932" w:rsidRPr="00293EBA">
        <w:rPr>
          <w:rFonts w:ascii="Times New Roman" w:hAnsi="Times New Roman"/>
          <w:sz w:val="24"/>
          <w:szCs w:val="24"/>
        </w:rPr>
        <w:t xml:space="preserve">раздела III </w:t>
      </w:r>
      <w:r w:rsidR="00804EF1" w:rsidRPr="00293EBA">
        <w:rPr>
          <w:rFonts w:ascii="Times New Roman" w:hAnsi="Times New Roman"/>
          <w:sz w:val="24"/>
          <w:szCs w:val="24"/>
        </w:rPr>
        <w:t>настоящего Контракта;</w:t>
      </w:r>
    </w:p>
    <w:p w:rsidR="00216C4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5.1.2 </w:t>
      </w:r>
      <w:r w:rsidR="00804EF1" w:rsidRPr="00293EBA">
        <w:rPr>
          <w:rFonts w:ascii="Times New Roman" w:hAnsi="Times New Roman"/>
          <w:sz w:val="24"/>
          <w:szCs w:val="24"/>
        </w:rPr>
        <w:t>о</w:t>
      </w:r>
      <w:r w:rsidR="007C1896" w:rsidRPr="00293EBA">
        <w:rPr>
          <w:rFonts w:ascii="Times New Roman" w:hAnsi="Times New Roman"/>
          <w:sz w:val="24"/>
          <w:szCs w:val="24"/>
        </w:rPr>
        <w:t xml:space="preserve">казать </w:t>
      </w:r>
      <w:r w:rsidR="00FD01D9" w:rsidRPr="00293EBA">
        <w:rPr>
          <w:rFonts w:ascii="Times New Roman" w:hAnsi="Times New Roman"/>
          <w:sz w:val="24"/>
          <w:szCs w:val="24"/>
        </w:rPr>
        <w:t>услугу своими</w:t>
      </w:r>
      <w:r w:rsidR="00B7288E" w:rsidRPr="00293EBA">
        <w:rPr>
          <w:rFonts w:ascii="Times New Roman" w:hAnsi="Times New Roman"/>
          <w:sz w:val="24"/>
          <w:szCs w:val="24"/>
        </w:rPr>
        <w:t xml:space="preserve"> силами и средствами, с предоставлением </w:t>
      </w:r>
      <w:r w:rsidR="00A50B9B" w:rsidRPr="00293EBA">
        <w:rPr>
          <w:rFonts w:ascii="Times New Roman" w:hAnsi="Times New Roman"/>
          <w:sz w:val="24"/>
          <w:szCs w:val="24"/>
        </w:rPr>
        <w:t>свидетельства о поверке</w:t>
      </w:r>
      <w:r w:rsidR="00804EF1" w:rsidRPr="00293EBA">
        <w:rPr>
          <w:rFonts w:ascii="Times New Roman" w:hAnsi="Times New Roman"/>
          <w:sz w:val="24"/>
          <w:szCs w:val="24"/>
        </w:rPr>
        <w:t>;</w:t>
      </w:r>
    </w:p>
    <w:p w:rsidR="00216C4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5.1.3 </w:t>
      </w:r>
      <w:r w:rsidR="00804EF1" w:rsidRPr="00293EBA">
        <w:rPr>
          <w:rFonts w:ascii="Times New Roman" w:hAnsi="Times New Roman"/>
          <w:sz w:val="24"/>
          <w:szCs w:val="24"/>
        </w:rPr>
        <w:t>о</w:t>
      </w:r>
      <w:r w:rsidR="007C1896" w:rsidRPr="00293EBA">
        <w:rPr>
          <w:rFonts w:ascii="Times New Roman" w:hAnsi="Times New Roman"/>
          <w:sz w:val="24"/>
          <w:szCs w:val="24"/>
        </w:rPr>
        <w:t xml:space="preserve">казать услугу в срок, указанный </w:t>
      </w:r>
      <w:r w:rsidR="00C509AE" w:rsidRPr="00293EBA">
        <w:rPr>
          <w:rFonts w:ascii="Times New Roman" w:hAnsi="Times New Roman"/>
          <w:sz w:val="24"/>
          <w:szCs w:val="24"/>
        </w:rPr>
        <w:t>в пункте 4.1.</w:t>
      </w:r>
      <w:r w:rsidR="007C1896" w:rsidRPr="00293EBA">
        <w:rPr>
          <w:rFonts w:ascii="Times New Roman" w:hAnsi="Times New Roman"/>
          <w:sz w:val="24"/>
          <w:szCs w:val="24"/>
        </w:rPr>
        <w:t xml:space="preserve"> настоящего</w:t>
      </w:r>
      <w:r w:rsidR="00804EF1" w:rsidRPr="00293EBA">
        <w:rPr>
          <w:rFonts w:ascii="Times New Roman" w:hAnsi="Times New Roman"/>
          <w:sz w:val="24"/>
          <w:szCs w:val="24"/>
        </w:rPr>
        <w:t xml:space="preserve"> Контракта;</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5.1.4 </w:t>
      </w:r>
      <w:r w:rsidR="00804EF1" w:rsidRPr="00293EBA">
        <w:rPr>
          <w:rFonts w:ascii="Times New Roman" w:hAnsi="Times New Roman"/>
          <w:sz w:val="24"/>
          <w:szCs w:val="24"/>
        </w:rPr>
        <w:t>исправить по требованию Государственного заказчика</w:t>
      </w:r>
      <w:r w:rsidR="007C1896" w:rsidRPr="00293EBA">
        <w:rPr>
          <w:rFonts w:ascii="Times New Roman" w:hAnsi="Times New Roman"/>
          <w:sz w:val="24"/>
          <w:szCs w:val="24"/>
        </w:rPr>
        <w:t xml:space="preserve"> за свой счет выявленные недостатки, если в процес</w:t>
      </w:r>
      <w:r w:rsidR="00804EF1" w:rsidRPr="00293EBA">
        <w:rPr>
          <w:rFonts w:ascii="Times New Roman" w:hAnsi="Times New Roman"/>
          <w:sz w:val="24"/>
          <w:szCs w:val="24"/>
        </w:rPr>
        <w:t xml:space="preserve">се оказания </w:t>
      </w:r>
      <w:r w:rsidR="00C509AE" w:rsidRPr="00293EBA">
        <w:rPr>
          <w:rFonts w:ascii="Times New Roman" w:hAnsi="Times New Roman"/>
          <w:sz w:val="24"/>
          <w:szCs w:val="24"/>
        </w:rPr>
        <w:t>услуг</w:t>
      </w:r>
      <w:r w:rsidR="00804EF1" w:rsidRPr="00293EBA">
        <w:rPr>
          <w:rFonts w:ascii="Times New Roman" w:hAnsi="Times New Roman"/>
          <w:sz w:val="24"/>
          <w:szCs w:val="24"/>
        </w:rPr>
        <w:t xml:space="preserve"> Исполнитель</w:t>
      </w:r>
      <w:r w:rsidR="007C1896" w:rsidRPr="00293EBA">
        <w:rPr>
          <w:rFonts w:ascii="Times New Roman" w:hAnsi="Times New Roman"/>
          <w:sz w:val="24"/>
          <w:szCs w:val="24"/>
        </w:rPr>
        <w:t xml:space="preserve"> допустил отступления от условий настоящего Контракта, ухудшившее качество результата оказ</w:t>
      </w:r>
      <w:r w:rsidR="00C509AE" w:rsidRPr="00293EBA">
        <w:rPr>
          <w:rFonts w:ascii="Times New Roman" w:hAnsi="Times New Roman"/>
          <w:sz w:val="24"/>
          <w:szCs w:val="24"/>
        </w:rPr>
        <w:t>анных услуг</w:t>
      </w:r>
      <w:r w:rsidR="007C1896" w:rsidRPr="00293EBA">
        <w:rPr>
          <w:rFonts w:ascii="Times New Roman" w:hAnsi="Times New Roman"/>
          <w:sz w:val="24"/>
          <w:szCs w:val="24"/>
        </w:rPr>
        <w:t xml:space="preserve">, </w:t>
      </w:r>
      <w:r w:rsidR="00FD01D9" w:rsidRPr="00293EBA">
        <w:rPr>
          <w:rFonts w:ascii="Times New Roman" w:hAnsi="Times New Roman"/>
          <w:sz w:val="24"/>
          <w:szCs w:val="24"/>
        </w:rPr>
        <w:t>в срок,</w:t>
      </w:r>
      <w:r w:rsidR="007C1896" w:rsidRPr="00293EBA">
        <w:rPr>
          <w:rFonts w:ascii="Times New Roman" w:hAnsi="Times New Roman"/>
          <w:sz w:val="24"/>
          <w:szCs w:val="24"/>
        </w:rPr>
        <w:t xml:space="preserve"> дополн</w:t>
      </w:r>
      <w:r w:rsidR="00804EF1" w:rsidRPr="00293EBA">
        <w:rPr>
          <w:rFonts w:ascii="Times New Roman" w:hAnsi="Times New Roman"/>
          <w:sz w:val="24"/>
          <w:szCs w:val="24"/>
        </w:rPr>
        <w:t>ительно согласованный Сторонами.</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b/>
          <w:sz w:val="24"/>
          <w:szCs w:val="24"/>
        </w:rPr>
        <w:t xml:space="preserve">5.2 </w:t>
      </w:r>
      <w:r w:rsidR="00804EF1" w:rsidRPr="00293EBA">
        <w:rPr>
          <w:rFonts w:ascii="Times New Roman" w:hAnsi="Times New Roman"/>
          <w:b/>
          <w:sz w:val="24"/>
          <w:szCs w:val="24"/>
        </w:rPr>
        <w:t xml:space="preserve">Исполнитель </w:t>
      </w:r>
      <w:r w:rsidR="007C1896" w:rsidRPr="00293EBA">
        <w:rPr>
          <w:rFonts w:ascii="Times New Roman" w:hAnsi="Times New Roman"/>
          <w:b/>
          <w:sz w:val="24"/>
          <w:szCs w:val="24"/>
        </w:rPr>
        <w:t>вправе:</w:t>
      </w:r>
      <w:r w:rsidR="00F30F93" w:rsidRPr="00293EBA">
        <w:rPr>
          <w:rFonts w:ascii="Times New Roman" w:hAnsi="Times New Roman"/>
          <w:b/>
          <w:sz w:val="24"/>
          <w:szCs w:val="24"/>
        </w:rPr>
        <w:t xml:space="preserve"> </w:t>
      </w:r>
      <w:r w:rsidR="00E86546" w:rsidRPr="00293EBA">
        <w:rPr>
          <w:rFonts w:ascii="Times New Roman" w:hAnsi="Times New Roman"/>
          <w:sz w:val="24"/>
          <w:szCs w:val="24"/>
        </w:rPr>
        <w:t>н</w:t>
      </w:r>
      <w:r w:rsidR="007C1896" w:rsidRPr="00293EBA">
        <w:rPr>
          <w:rFonts w:ascii="Times New Roman" w:hAnsi="Times New Roman"/>
          <w:sz w:val="24"/>
          <w:szCs w:val="24"/>
        </w:rPr>
        <w:t xml:space="preserve">е приступать к выполнению </w:t>
      </w:r>
      <w:r w:rsidR="00C509AE" w:rsidRPr="00293EBA">
        <w:rPr>
          <w:rFonts w:ascii="Times New Roman" w:hAnsi="Times New Roman"/>
          <w:sz w:val="24"/>
          <w:szCs w:val="24"/>
        </w:rPr>
        <w:t>услуг</w:t>
      </w:r>
      <w:r w:rsidR="007C1896" w:rsidRPr="00293EBA">
        <w:rPr>
          <w:rFonts w:ascii="Times New Roman" w:hAnsi="Times New Roman"/>
          <w:sz w:val="24"/>
          <w:szCs w:val="24"/>
        </w:rPr>
        <w:t xml:space="preserve">, приостановить выполнение услуг, а также отказаться от исполнения </w:t>
      </w:r>
      <w:r w:rsidR="00226249" w:rsidRPr="00293EBA">
        <w:rPr>
          <w:rFonts w:ascii="Times New Roman" w:hAnsi="Times New Roman"/>
          <w:sz w:val="24"/>
          <w:szCs w:val="24"/>
        </w:rPr>
        <w:t>Контракта</w:t>
      </w:r>
      <w:r w:rsidR="007C1896" w:rsidRPr="00293EBA">
        <w:rPr>
          <w:rFonts w:ascii="Times New Roman" w:hAnsi="Times New Roman"/>
          <w:sz w:val="24"/>
          <w:szCs w:val="24"/>
        </w:rPr>
        <w:t xml:space="preserve"> и потребовать возмещения убытков в случаях, когда нарушение «Государственным заказчиком» своих обязанностей по настоящему Контракту препятствует оказанию </w:t>
      </w:r>
      <w:r w:rsidR="00C509AE" w:rsidRPr="00293EBA">
        <w:rPr>
          <w:rFonts w:ascii="Times New Roman" w:hAnsi="Times New Roman"/>
          <w:sz w:val="24"/>
          <w:szCs w:val="24"/>
        </w:rPr>
        <w:t>услуг</w:t>
      </w:r>
      <w:r w:rsidR="007C1896" w:rsidRPr="00293EBA">
        <w:rPr>
          <w:rFonts w:ascii="Times New Roman" w:hAnsi="Times New Roman"/>
          <w:sz w:val="24"/>
          <w:szCs w:val="24"/>
        </w:rPr>
        <w:t>.</w:t>
      </w:r>
    </w:p>
    <w:p w:rsidR="007C1896" w:rsidRPr="00293EBA" w:rsidRDefault="00C548B8" w:rsidP="00C3229C">
      <w:pPr>
        <w:spacing w:line="240" w:lineRule="auto"/>
        <w:jc w:val="both"/>
        <w:rPr>
          <w:rFonts w:ascii="Times New Roman" w:hAnsi="Times New Roman"/>
          <w:b/>
          <w:sz w:val="24"/>
          <w:szCs w:val="24"/>
        </w:rPr>
      </w:pPr>
      <w:r>
        <w:rPr>
          <w:rFonts w:ascii="Times New Roman" w:hAnsi="Times New Roman"/>
          <w:b/>
          <w:sz w:val="24"/>
          <w:szCs w:val="24"/>
        </w:rPr>
        <w:t xml:space="preserve">5.3 </w:t>
      </w:r>
      <w:r w:rsidR="00465A1F" w:rsidRPr="00293EBA">
        <w:rPr>
          <w:rFonts w:ascii="Times New Roman" w:hAnsi="Times New Roman"/>
          <w:b/>
          <w:sz w:val="24"/>
          <w:szCs w:val="24"/>
        </w:rPr>
        <w:t>Государственный заказчик</w:t>
      </w:r>
      <w:r w:rsidR="007C1896" w:rsidRPr="00293EBA">
        <w:rPr>
          <w:rFonts w:ascii="Times New Roman" w:hAnsi="Times New Roman"/>
          <w:b/>
          <w:sz w:val="24"/>
          <w:szCs w:val="24"/>
        </w:rPr>
        <w:t xml:space="preserve"> обязан:</w:t>
      </w:r>
    </w:p>
    <w:p w:rsidR="00465A1F"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5.3.1 </w:t>
      </w:r>
      <w:r w:rsidR="00465A1F" w:rsidRPr="00293EBA">
        <w:rPr>
          <w:rFonts w:ascii="Times New Roman" w:hAnsi="Times New Roman"/>
          <w:sz w:val="24"/>
          <w:szCs w:val="24"/>
        </w:rPr>
        <w:t>о</w:t>
      </w:r>
      <w:r w:rsidR="007C1896" w:rsidRPr="00293EBA">
        <w:rPr>
          <w:rFonts w:ascii="Times New Roman" w:hAnsi="Times New Roman"/>
          <w:sz w:val="24"/>
          <w:szCs w:val="24"/>
        </w:rPr>
        <w:t>платить оказанные услуги в</w:t>
      </w:r>
      <w:r w:rsidR="00354CE1" w:rsidRPr="00293EBA">
        <w:rPr>
          <w:rFonts w:ascii="Times New Roman" w:hAnsi="Times New Roman"/>
          <w:sz w:val="24"/>
          <w:szCs w:val="24"/>
        </w:rPr>
        <w:t xml:space="preserve"> порядке, согласованном в </w:t>
      </w:r>
      <w:r w:rsidR="00185D68" w:rsidRPr="00293EBA">
        <w:rPr>
          <w:rFonts w:ascii="Times New Roman" w:hAnsi="Times New Roman"/>
          <w:sz w:val="24"/>
          <w:szCs w:val="24"/>
        </w:rPr>
        <w:t xml:space="preserve">разделе </w:t>
      </w:r>
      <w:r w:rsidR="00185D68" w:rsidRPr="00293EBA">
        <w:rPr>
          <w:rFonts w:ascii="Times New Roman" w:hAnsi="Times New Roman"/>
          <w:sz w:val="24"/>
          <w:szCs w:val="24"/>
          <w:lang w:val="en-US"/>
        </w:rPr>
        <w:t>II</w:t>
      </w:r>
      <w:r w:rsidR="007C1896" w:rsidRPr="00293EBA">
        <w:rPr>
          <w:rFonts w:ascii="Times New Roman" w:hAnsi="Times New Roman"/>
          <w:sz w:val="24"/>
          <w:szCs w:val="24"/>
        </w:rPr>
        <w:t xml:space="preserve"> настоящего Контракта</w:t>
      </w:r>
      <w:r w:rsidR="00465A1F" w:rsidRPr="00293EBA">
        <w:rPr>
          <w:rFonts w:ascii="Times New Roman" w:hAnsi="Times New Roman"/>
          <w:sz w:val="24"/>
          <w:szCs w:val="24"/>
        </w:rPr>
        <w:t>;</w:t>
      </w:r>
    </w:p>
    <w:p w:rsidR="00465A1F"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5.3.2 </w:t>
      </w:r>
      <w:r w:rsidR="00465A1F" w:rsidRPr="00293EBA">
        <w:rPr>
          <w:rFonts w:ascii="Times New Roman" w:hAnsi="Times New Roman"/>
          <w:sz w:val="24"/>
          <w:szCs w:val="24"/>
        </w:rPr>
        <w:t>предоставлять по запросу Исполнителя</w:t>
      </w:r>
      <w:r w:rsidR="007C1896" w:rsidRPr="00293EBA">
        <w:rPr>
          <w:rFonts w:ascii="Times New Roman" w:hAnsi="Times New Roman"/>
          <w:sz w:val="24"/>
          <w:szCs w:val="24"/>
        </w:rPr>
        <w:t xml:space="preserve"> разъяснения и документацию, необходимые последнему для надлежащего оказания</w:t>
      </w:r>
      <w:r w:rsidR="00C509AE" w:rsidRPr="00293EBA">
        <w:rPr>
          <w:rFonts w:ascii="Times New Roman" w:hAnsi="Times New Roman"/>
          <w:sz w:val="24"/>
          <w:szCs w:val="24"/>
        </w:rPr>
        <w:t xml:space="preserve"> услуг</w:t>
      </w:r>
      <w:r w:rsidR="00465A1F" w:rsidRPr="00293EBA">
        <w:rPr>
          <w:rFonts w:ascii="Times New Roman" w:hAnsi="Times New Roman"/>
          <w:sz w:val="24"/>
          <w:szCs w:val="24"/>
        </w:rPr>
        <w:t xml:space="preserve"> по настоящему Контракту;</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5.3.3 </w:t>
      </w:r>
      <w:r w:rsidR="00465A1F" w:rsidRPr="00293EBA">
        <w:rPr>
          <w:rFonts w:ascii="Times New Roman" w:hAnsi="Times New Roman"/>
          <w:sz w:val="24"/>
          <w:szCs w:val="24"/>
        </w:rPr>
        <w:t>п</w:t>
      </w:r>
      <w:r w:rsidR="007C1896" w:rsidRPr="00293EBA">
        <w:rPr>
          <w:rFonts w:ascii="Times New Roman" w:hAnsi="Times New Roman"/>
          <w:sz w:val="24"/>
          <w:szCs w:val="24"/>
        </w:rPr>
        <w:t>ринять оказанные услуги в соответствии с условиями настоящего Контракта.</w:t>
      </w:r>
    </w:p>
    <w:p w:rsidR="007C1896" w:rsidRPr="00293EBA" w:rsidRDefault="00C548B8" w:rsidP="00C3229C">
      <w:pPr>
        <w:spacing w:line="240" w:lineRule="auto"/>
        <w:jc w:val="both"/>
        <w:rPr>
          <w:rFonts w:ascii="Times New Roman" w:hAnsi="Times New Roman"/>
          <w:b/>
          <w:sz w:val="24"/>
          <w:szCs w:val="24"/>
        </w:rPr>
      </w:pPr>
      <w:r>
        <w:rPr>
          <w:rFonts w:ascii="Times New Roman" w:hAnsi="Times New Roman"/>
          <w:b/>
          <w:sz w:val="24"/>
          <w:szCs w:val="24"/>
        </w:rPr>
        <w:t xml:space="preserve">5.4 </w:t>
      </w:r>
      <w:r w:rsidR="00A12BDC" w:rsidRPr="00293EBA">
        <w:rPr>
          <w:rFonts w:ascii="Times New Roman" w:hAnsi="Times New Roman"/>
          <w:b/>
          <w:sz w:val="24"/>
          <w:szCs w:val="24"/>
        </w:rPr>
        <w:t>Государственный заказчик</w:t>
      </w:r>
      <w:r w:rsidR="007C1896" w:rsidRPr="00293EBA">
        <w:rPr>
          <w:rFonts w:ascii="Times New Roman" w:hAnsi="Times New Roman"/>
          <w:b/>
          <w:sz w:val="24"/>
          <w:szCs w:val="24"/>
        </w:rPr>
        <w:t xml:space="preserve"> имеет право:</w:t>
      </w:r>
    </w:p>
    <w:p w:rsidR="00465A1F"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5.4.1 </w:t>
      </w:r>
      <w:r w:rsidR="00465A1F" w:rsidRPr="00293EBA">
        <w:rPr>
          <w:rFonts w:ascii="Times New Roman" w:hAnsi="Times New Roman"/>
          <w:sz w:val="24"/>
          <w:szCs w:val="24"/>
        </w:rPr>
        <w:t>в</w:t>
      </w:r>
      <w:r w:rsidR="007C1896" w:rsidRPr="00293EBA">
        <w:rPr>
          <w:rFonts w:ascii="Times New Roman" w:hAnsi="Times New Roman"/>
          <w:sz w:val="24"/>
          <w:szCs w:val="24"/>
        </w:rPr>
        <w:t xml:space="preserve"> любое время в рабочие часы проверять ход и качество оказываемых услуг, выполняемых «Исполнителем», н</w:t>
      </w:r>
      <w:r w:rsidR="00465A1F" w:rsidRPr="00293EBA">
        <w:rPr>
          <w:rFonts w:ascii="Times New Roman" w:hAnsi="Times New Roman"/>
          <w:sz w:val="24"/>
          <w:szCs w:val="24"/>
        </w:rPr>
        <w:t>е вмешиваясь в его деятельность;</w:t>
      </w:r>
    </w:p>
    <w:p w:rsidR="00465A1F"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5.4.2 </w:t>
      </w:r>
      <w:r w:rsidR="00465A1F" w:rsidRPr="00293EBA">
        <w:rPr>
          <w:rFonts w:ascii="Times New Roman" w:hAnsi="Times New Roman"/>
          <w:sz w:val="24"/>
          <w:szCs w:val="24"/>
        </w:rPr>
        <w:t>о</w:t>
      </w:r>
      <w:r w:rsidR="007C1896" w:rsidRPr="00293EBA">
        <w:rPr>
          <w:rFonts w:ascii="Times New Roman" w:hAnsi="Times New Roman"/>
          <w:sz w:val="24"/>
          <w:szCs w:val="24"/>
        </w:rPr>
        <w:t xml:space="preserve">тказаться от </w:t>
      </w:r>
      <w:r w:rsidR="00EE4A4D" w:rsidRPr="00293EBA">
        <w:rPr>
          <w:rFonts w:ascii="Times New Roman" w:hAnsi="Times New Roman"/>
          <w:sz w:val="24"/>
          <w:szCs w:val="24"/>
        </w:rPr>
        <w:t>условий,</w:t>
      </w:r>
      <w:r w:rsidR="007C1896" w:rsidRPr="00293EBA">
        <w:rPr>
          <w:rFonts w:ascii="Times New Roman" w:hAnsi="Times New Roman"/>
          <w:sz w:val="24"/>
          <w:szCs w:val="24"/>
        </w:rPr>
        <w:t xml:space="preserve"> оговоренных в Контракте и потреб</w:t>
      </w:r>
      <w:r w:rsidR="00465A1F" w:rsidRPr="00293EBA">
        <w:rPr>
          <w:rFonts w:ascii="Times New Roman" w:hAnsi="Times New Roman"/>
          <w:sz w:val="24"/>
          <w:szCs w:val="24"/>
        </w:rPr>
        <w:t>овать возмещения убытков, если Исполнитель</w:t>
      </w:r>
      <w:r w:rsidR="007C1896" w:rsidRPr="00293EBA">
        <w:rPr>
          <w:rFonts w:ascii="Times New Roman" w:hAnsi="Times New Roman"/>
          <w:sz w:val="24"/>
          <w:szCs w:val="24"/>
        </w:rPr>
        <w:t xml:space="preserve"> не приступает своевременно к оказанию услуг или выполняет ее настолько медленно, что завершение окончания </w:t>
      </w:r>
      <w:r w:rsidR="00C509AE" w:rsidRPr="00293EBA">
        <w:rPr>
          <w:rFonts w:ascii="Times New Roman" w:hAnsi="Times New Roman"/>
          <w:sz w:val="24"/>
          <w:szCs w:val="24"/>
        </w:rPr>
        <w:t>услуг</w:t>
      </w:r>
      <w:r w:rsidR="007C1896" w:rsidRPr="00293EBA">
        <w:rPr>
          <w:rFonts w:ascii="Times New Roman" w:hAnsi="Times New Roman"/>
          <w:sz w:val="24"/>
          <w:szCs w:val="24"/>
        </w:rPr>
        <w:t xml:space="preserve"> к ср</w:t>
      </w:r>
      <w:r w:rsidR="00465A1F" w:rsidRPr="00293EBA">
        <w:rPr>
          <w:rFonts w:ascii="Times New Roman" w:hAnsi="Times New Roman"/>
          <w:sz w:val="24"/>
          <w:szCs w:val="24"/>
        </w:rPr>
        <w:t>оку становится явно невозможным;</w:t>
      </w:r>
    </w:p>
    <w:p w:rsidR="00355C6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5.4.3 </w:t>
      </w:r>
      <w:r w:rsidR="00465A1F" w:rsidRPr="00293EBA">
        <w:rPr>
          <w:rFonts w:ascii="Times New Roman" w:hAnsi="Times New Roman"/>
          <w:sz w:val="24"/>
          <w:szCs w:val="24"/>
        </w:rPr>
        <w:t>о</w:t>
      </w:r>
      <w:r w:rsidR="007C1896" w:rsidRPr="00293EBA">
        <w:rPr>
          <w:rFonts w:ascii="Times New Roman" w:hAnsi="Times New Roman"/>
          <w:sz w:val="24"/>
          <w:szCs w:val="24"/>
        </w:rPr>
        <w:t>тказаться от исполнения Контракта в любое врем</w:t>
      </w:r>
      <w:r w:rsidR="00A12BDC" w:rsidRPr="00293EBA">
        <w:rPr>
          <w:rFonts w:ascii="Times New Roman" w:hAnsi="Times New Roman"/>
          <w:sz w:val="24"/>
          <w:szCs w:val="24"/>
        </w:rPr>
        <w:t>я до сдачи ему результатов услуг</w:t>
      </w:r>
      <w:r w:rsidR="007C1896" w:rsidRPr="00293EBA">
        <w:rPr>
          <w:rFonts w:ascii="Times New Roman" w:hAnsi="Times New Roman"/>
          <w:sz w:val="24"/>
          <w:szCs w:val="24"/>
        </w:rPr>
        <w:t xml:space="preserve">, уплатив </w:t>
      </w:r>
      <w:r w:rsidR="005A1B8E" w:rsidRPr="00293EBA">
        <w:rPr>
          <w:rFonts w:ascii="Times New Roman" w:hAnsi="Times New Roman"/>
          <w:sz w:val="24"/>
          <w:szCs w:val="24"/>
        </w:rPr>
        <w:t>Исполнителю,</w:t>
      </w:r>
      <w:r w:rsidR="007C1896" w:rsidRPr="00293EBA">
        <w:rPr>
          <w:rFonts w:ascii="Times New Roman" w:hAnsi="Times New Roman"/>
          <w:sz w:val="24"/>
          <w:szCs w:val="24"/>
        </w:rPr>
        <w:t xml:space="preserve"> часть установленной цены</w:t>
      </w:r>
      <w:r w:rsidR="00C509AE" w:rsidRPr="00293EBA">
        <w:rPr>
          <w:rFonts w:ascii="Times New Roman" w:hAnsi="Times New Roman"/>
          <w:sz w:val="24"/>
          <w:szCs w:val="24"/>
        </w:rPr>
        <w:t xml:space="preserve"> пропорционально части оказанных</w:t>
      </w:r>
      <w:r w:rsidR="007C1896" w:rsidRPr="00293EBA">
        <w:rPr>
          <w:rFonts w:ascii="Times New Roman" w:hAnsi="Times New Roman"/>
          <w:sz w:val="24"/>
          <w:szCs w:val="24"/>
        </w:rPr>
        <w:t xml:space="preserve"> </w:t>
      </w:r>
      <w:r w:rsidR="00C509AE" w:rsidRPr="00293EBA">
        <w:rPr>
          <w:rFonts w:ascii="Times New Roman" w:hAnsi="Times New Roman"/>
          <w:sz w:val="24"/>
          <w:szCs w:val="24"/>
        </w:rPr>
        <w:t>услуг</w:t>
      </w:r>
      <w:r w:rsidR="007C1896" w:rsidRPr="00293EBA">
        <w:rPr>
          <w:rFonts w:ascii="Times New Roman" w:hAnsi="Times New Roman"/>
          <w:sz w:val="24"/>
          <w:szCs w:val="24"/>
        </w:rPr>
        <w:t xml:space="preserve">, </w:t>
      </w:r>
      <w:r w:rsidR="00A12BDC" w:rsidRPr="00293EBA">
        <w:rPr>
          <w:rFonts w:ascii="Times New Roman" w:hAnsi="Times New Roman"/>
          <w:sz w:val="24"/>
          <w:szCs w:val="24"/>
        </w:rPr>
        <w:t xml:space="preserve">оказанной </w:t>
      </w:r>
      <w:r w:rsidR="007C1896" w:rsidRPr="00293EBA">
        <w:rPr>
          <w:rFonts w:ascii="Times New Roman" w:hAnsi="Times New Roman"/>
          <w:sz w:val="24"/>
          <w:szCs w:val="24"/>
        </w:rPr>
        <w:t>до получения извещения об</w:t>
      </w:r>
      <w:r w:rsidR="00A12BDC" w:rsidRPr="00293EBA">
        <w:rPr>
          <w:rFonts w:ascii="Times New Roman" w:hAnsi="Times New Roman"/>
          <w:sz w:val="24"/>
          <w:szCs w:val="24"/>
        </w:rPr>
        <w:t xml:space="preserve"> отказе Государственного з</w:t>
      </w:r>
      <w:r w:rsidR="007C1896" w:rsidRPr="00293EBA">
        <w:rPr>
          <w:rFonts w:ascii="Times New Roman" w:hAnsi="Times New Roman"/>
          <w:sz w:val="24"/>
          <w:szCs w:val="24"/>
        </w:rPr>
        <w:t xml:space="preserve">аказчика от исполнения </w:t>
      </w:r>
      <w:r w:rsidR="00B7288E" w:rsidRPr="00293EBA">
        <w:rPr>
          <w:rFonts w:ascii="Times New Roman" w:hAnsi="Times New Roman"/>
          <w:sz w:val="24"/>
          <w:szCs w:val="24"/>
        </w:rPr>
        <w:t>Контракта</w:t>
      </w:r>
      <w:r w:rsidR="007C1896" w:rsidRPr="00293EBA">
        <w:rPr>
          <w:rFonts w:ascii="Times New Roman" w:hAnsi="Times New Roman"/>
          <w:sz w:val="24"/>
          <w:szCs w:val="24"/>
        </w:rPr>
        <w:t>.</w:t>
      </w:r>
    </w:p>
    <w:p w:rsidR="007C1896" w:rsidRPr="00293EBA" w:rsidRDefault="00C548B8" w:rsidP="00C3229C">
      <w:pPr>
        <w:spacing w:line="240" w:lineRule="auto"/>
        <w:jc w:val="center"/>
        <w:rPr>
          <w:rFonts w:ascii="Times New Roman" w:hAnsi="Times New Roman"/>
          <w:b/>
          <w:bCs/>
          <w:sz w:val="24"/>
          <w:szCs w:val="24"/>
        </w:rPr>
      </w:pPr>
      <w:r>
        <w:rPr>
          <w:rFonts w:ascii="Times New Roman" w:hAnsi="Times New Roman"/>
          <w:b/>
          <w:bCs/>
          <w:sz w:val="24"/>
          <w:szCs w:val="24"/>
        </w:rPr>
        <w:t>6</w:t>
      </w:r>
      <w:r w:rsidR="00F413A1">
        <w:rPr>
          <w:rFonts w:ascii="Times New Roman" w:hAnsi="Times New Roman"/>
          <w:b/>
          <w:bCs/>
          <w:sz w:val="24"/>
          <w:szCs w:val="24"/>
        </w:rPr>
        <w:t>.</w:t>
      </w:r>
      <w:r>
        <w:rPr>
          <w:rFonts w:ascii="Times New Roman" w:hAnsi="Times New Roman"/>
          <w:b/>
          <w:bCs/>
          <w:sz w:val="24"/>
          <w:szCs w:val="24"/>
        </w:rPr>
        <w:t xml:space="preserve"> </w:t>
      </w:r>
      <w:r w:rsidR="00A12BDC" w:rsidRPr="00293EBA">
        <w:rPr>
          <w:rFonts w:ascii="Times New Roman" w:hAnsi="Times New Roman"/>
          <w:b/>
          <w:bCs/>
          <w:sz w:val="24"/>
          <w:szCs w:val="24"/>
        </w:rPr>
        <w:t>ОТВЕТСТВЕННОСТЬ СТОРОН</w:t>
      </w:r>
    </w:p>
    <w:p w:rsidR="00F30F9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6.1 </w:t>
      </w:r>
      <w:r w:rsidR="00F30F93" w:rsidRPr="00293EBA">
        <w:rPr>
          <w:rFonts w:ascii="Times New Roman" w:hAnsi="Times New Roman"/>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N 1042.</w:t>
      </w:r>
    </w:p>
    <w:p w:rsidR="00F30F9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6.2 </w:t>
      </w:r>
      <w:r w:rsidR="00F30F93" w:rsidRPr="00293EBA">
        <w:rPr>
          <w:rFonts w:ascii="Times New Roman" w:hAnsi="Times New Roman"/>
          <w:sz w:val="24"/>
          <w:szCs w:val="24"/>
        </w:rPr>
        <w:t xml:space="preserve">В случае нарушения Государственным заказчиком сроков исполнения обязательств по оплате,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w:t>
      </w:r>
      <w:r w:rsidR="00F30F93" w:rsidRPr="00293EBA">
        <w:rPr>
          <w:rFonts w:ascii="Times New Roman" w:hAnsi="Times New Roman"/>
          <w:sz w:val="24"/>
          <w:szCs w:val="24"/>
        </w:rPr>
        <w:lastRenderedPageBreak/>
        <w:t>день уплаты пеней ключевой ставки Центрального банка Российской Федерации от не уплаченной в срок суммы.</w:t>
      </w:r>
    </w:p>
    <w:p w:rsidR="00F30F9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6.3 </w:t>
      </w:r>
      <w:r w:rsidR="00F30F93" w:rsidRPr="00293EBA">
        <w:rPr>
          <w:rFonts w:ascii="Times New Roman" w:hAnsi="Times New Roman"/>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определенном Постановлением Правительства РФ от 30.08.2017 N 1042.</w:t>
      </w:r>
    </w:p>
    <w:p w:rsidR="00F30F9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6.4 </w:t>
      </w:r>
      <w:r w:rsidR="00F30F93" w:rsidRPr="00293EBA">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30F9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6.5 </w:t>
      </w:r>
      <w:r w:rsidR="00F30F93" w:rsidRPr="00293EBA">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определенном Постановлением Правительства РФ от 30.08.2017 N 1042, за исключением случаев, если законодательством Российской Федерации установлен иной порядок начисления штрафов.</w:t>
      </w:r>
    </w:p>
    <w:p w:rsidR="00F30F93"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6.6 </w:t>
      </w:r>
      <w:r w:rsidR="00F30F93" w:rsidRPr="00293EBA">
        <w:rPr>
          <w:rFonts w:ascii="Times New Roman" w:hAnsi="Times New Roman"/>
          <w:sz w:val="24"/>
          <w:szCs w:val="24"/>
        </w:rPr>
        <w:t>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F30F93" w:rsidRPr="00293EBA" w:rsidRDefault="00C548B8" w:rsidP="00C3229C">
      <w:pPr>
        <w:spacing w:line="240" w:lineRule="auto"/>
        <w:jc w:val="both"/>
        <w:rPr>
          <w:rFonts w:ascii="Times New Roman" w:hAnsi="Times New Roman"/>
          <w:bCs/>
          <w:sz w:val="24"/>
          <w:szCs w:val="24"/>
        </w:rPr>
      </w:pPr>
      <w:r>
        <w:rPr>
          <w:rFonts w:ascii="Times New Roman" w:hAnsi="Times New Roman"/>
          <w:bCs/>
          <w:sz w:val="24"/>
          <w:szCs w:val="24"/>
        </w:rPr>
        <w:t xml:space="preserve">6.7 </w:t>
      </w:r>
      <w:r w:rsidR="00F30F93" w:rsidRPr="00293EBA">
        <w:rPr>
          <w:rFonts w:ascii="Times New Roman" w:hAnsi="Times New Roman"/>
          <w:bCs/>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F30F93" w:rsidRDefault="00C548B8" w:rsidP="00C3229C">
      <w:pPr>
        <w:spacing w:line="240" w:lineRule="auto"/>
        <w:jc w:val="both"/>
        <w:rPr>
          <w:rFonts w:ascii="Times New Roman" w:hAnsi="Times New Roman"/>
          <w:snapToGrid w:val="0"/>
          <w:sz w:val="24"/>
          <w:szCs w:val="24"/>
        </w:rPr>
      </w:pPr>
      <w:r>
        <w:rPr>
          <w:rFonts w:ascii="Times New Roman" w:hAnsi="Times New Roman"/>
          <w:sz w:val="24"/>
          <w:szCs w:val="24"/>
        </w:rPr>
        <w:t xml:space="preserve">6.7 </w:t>
      </w:r>
      <w:r w:rsidRPr="00293EBA">
        <w:rPr>
          <w:rFonts w:ascii="Times New Roman" w:hAnsi="Times New Roman"/>
          <w:sz w:val="24"/>
          <w:szCs w:val="24"/>
        </w:rPr>
        <w:t xml:space="preserve">Меры </w:t>
      </w:r>
      <w:r w:rsidRPr="00293EBA">
        <w:rPr>
          <w:rFonts w:ascii="Times New Roman" w:hAnsi="Times New Roman"/>
          <w:snapToGrid w:val="0"/>
          <w:sz w:val="24"/>
          <w:szCs w:val="24"/>
        </w:rPr>
        <w:t>ответст</w:t>
      </w:r>
      <w:r w:rsidRPr="00293EBA">
        <w:rPr>
          <w:rFonts w:ascii="Times New Roman" w:hAnsi="Times New Roman"/>
          <w:sz w:val="24"/>
          <w:szCs w:val="24"/>
        </w:rPr>
        <w:t>в</w:t>
      </w:r>
      <w:r w:rsidRPr="00293EBA">
        <w:rPr>
          <w:rFonts w:ascii="Times New Roman" w:hAnsi="Times New Roman"/>
          <w:snapToGrid w:val="0"/>
          <w:sz w:val="24"/>
          <w:szCs w:val="24"/>
        </w:rPr>
        <w:t>енности Сторон,</w:t>
      </w:r>
      <w:r w:rsidR="00F30F93" w:rsidRPr="00293EBA">
        <w:rPr>
          <w:rFonts w:ascii="Times New Roman" w:hAnsi="Times New Roman"/>
          <w:snapToGrid w:val="0"/>
          <w:sz w:val="24"/>
          <w:szCs w:val="24"/>
        </w:rPr>
        <w:t xml:space="preserve"> не предусмотренные в </w:t>
      </w:r>
      <w:r w:rsidRPr="00293EBA">
        <w:rPr>
          <w:rFonts w:ascii="Times New Roman" w:hAnsi="Times New Roman"/>
          <w:snapToGrid w:val="0"/>
          <w:sz w:val="24"/>
          <w:szCs w:val="24"/>
        </w:rPr>
        <w:t>настоящем Контракте,</w:t>
      </w:r>
      <w:r w:rsidR="00F30F93" w:rsidRPr="00293EBA">
        <w:rPr>
          <w:rFonts w:ascii="Times New Roman" w:hAnsi="Times New Roman"/>
          <w:snapToGrid w:val="0"/>
          <w:sz w:val="24"/>
          <w:szCs w:val="24"/>
        </w:rPr>
        <w:t xml:space="preserve"> применяются в соответствии с нормами гражданского законодательства и законодательства, регулирующего правоотношения в сфере поставок товаров для обеспечения государственных нужд.</w:t>
      </w:r>
    </w:p>
    <w:p w:rsidR="001126E9" w:rsidRPr="00293EBA" w:rsidRDefault="00C548B8" w:rsidP="00C3229C">
      <w:pPr>
        <w:spacing w:line="240" w:lineRule="auto"/>
        <w:jc w:val="center"/>
        <w:rPr>
          <w:rFonts w:ascii="Times New Roman" w:hAnsi="Times New Roman"/>
          <w:b/>
          <w:bCs/>
          <w:sz w:val="24"/>
          <w:szCs w:val="24"/>
        </w:rPr>
      </w:pPr>
      <w:r>
        <w:rPr>
          <w:rFonts w:ascii="Times New Roman" w:hAnsi="Times New Roman"/>
          <w:b/>
          <w:bCs/>
          <w:sz w:val="24"/>
          <w:szCs w:val="24"/>
        </w:rPr>
        <w:t>7</w:t>
      </w:r>
      <w:r w:rsidR="00F413A1">
        <w:rPr>
          <w:rFonts w:ascii="Times New Roman" w:hAnsi="Times New Roman"/>
          <w:b/>
          <w:bCs/>
          <w:sz w:val="24"/>
          <w:szCs w:val="24"/>
        </w:rPr>
        <w:t>.</w:t>
      </w:r>
      <w:r>
        <w:rPr>
          <w:rFonts w:ascii="Times New Roman" w:hAnsi="Times New Roman"/>
          <w:b/>
          <w:bCs/>
          <w:sz w:val="24"/>
          <w:szCs w:val="24"/>
        </w:rPr>
        <w:t xml:space="preserve"> </w:t>
      </w:r>
      <w:r w:rsidR="007C1896" w:rsidRPr="00293EBA">
        <w:rPr>
          <w:rFonts w:ascii="Times New Roman" w:hAnsi="Times New Roman"/>
          <w:b/>
          <w:bCs/>
          <w:sz w:val="24"/>
          <w:szCs w:val="24"/>
        </w:rPr>
        <w:t>ПОРЯДОК РАЗРЕШЕНИЯ СПОРОВ</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7.1 </w:t>
      </w:r>
      <w:r w:rsidR="007C1896" w:rsidRPr="00293EBA">
        <w:rPr>
          <w:rFonts w:ascii="Times New Roman" w:hAnsi="Times New Roman"/>
          <w:sz w:val="24"/>
          <w:szCs w:val="24"/>
        </w:rPr>
        <w:t>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w:t>
      </w:r>
      <w:r w:rsidR="007119CB" w:rsidRPr="00293EBA">
        <w:rPr>
          <w:rFonts w:ascii="Times New Roman" w:hAnsi="Times New Roman"/>
          <w:sz w:val="24"/>
          <w:szCs w:val="24"/>
        </w:rPr>
        <w:t xml:space="preserve">оссийской </w:t>
      </w:r>
      <w:r w:rsidR="007C1896" w:rsidRPr="00293EBA">
        <w:rPr>
          <w:rFonts w:ascii="Times New Roman" w:hAnsi="Times New Roman"/>
          <w:sz w:val="24"/>
          <w:szCs w:val="24"/>
        </w:rPr>
        <w:t>Ф</w:t>
      </w:r>
      <w:r w:rsidR="007119CB" w:rsidRPr="00293EBA">
        <w:rPr>
          <w:rFonts w:ascii="Times New Roman" w:hAnsi="Times New Roman"/>
          <w:sz w:val="24"/>
          <w:szCs w:val="24"/>
        </w:rPr>
        <w:t>едерации</w:t>
      </w:r>
      <w:r w:rsidR="007C1896" w:rsidRPr="00293EBA">
        <w:rPr>
          <w:rFonts w:ascii="Times New Roman" w:hAnsi="Times New Roman"/>
          <w:sz w:val="24"/>
          <w:szCs w:val="24"/>
        </w:rPr>
        <w:t xml:space="preserve"> в Арбитражном суде Республики Карелия.</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7.2 </w:t>
      </w:r>
      <w:r w:rsidR="007C1896" w:rsidRPr="00293EBA">
        <w:rPr>
          <w:rFonts w:ascii="Times New Roman" w:hAnsi="Times New Roman"/>
          <w:sz w:val="24"/>
          <w:szCs w:val="24"/>
        </w:rPr>
        <w:t xml:space="preserve">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w:t>
      </w:r>
      <w:r w:rsidR="00FD01D9" w:rsidRPr="00293EBA">
        <w:rPr>
          <w:rFonts w:ascii="Times New Roman" w:hAnsi="Times New Roman"/>
          <w:sz w:val="24"/>
          <w:szCs w:val="24"/>
        </w:rPr>
        <w:t>действия, которые должны быть произведены для устранения</w:t>
      </w:r>
      <w:r w:rsidR="007C1896" w:rsidRPr="00293EBA">
        <w:rPr>
          <w:rFonts w:ascii="Times New Roman" w:hAnsi="Times New Roman"/>
          <w:sz w:val="24"/>
          <w:szCs w:val="24"/>
        </w:rPr>
        <w:t xml:space="preserve"> нарушений.</w:t>
      </w:r>
    </w:p>
    <w:p w:rsidR="00A12BDC" w:rsidRPr="00293EBA" w:rsidRDefault="00C548B8" w:rsidP="00C3229C">
      <w:pPr>
        <w:spacing w:line="240" w:lineRule="auto"/>
        <w:jc w:val="both"/>
        <w:rPr>
          <w:rFonts w:ascii="Times New Roman" w:hAnsi="Times New Roman"/>
          <w:b/>
          <w:sz w:val="24"/>
          <w:szCs w:val="24"/>
        </w:rPr>
      </w:pPr>
      <w:r>
        <w:rPr>
          <w:rFonts w:ascii="Times New Roman" w:hAnsi="Times New Roman"/>
          <w:sz w:val="24"/>
          <w:szCs w:val="24"/>
        </w:rPr>
        <w:lastRenderedPageBreak/>
        <w:t xml:space="preserve">7.3 </w:t>
      </w:r>
      <w:r w:rsidR="007C1896" w:rsidRPr="00293EBA">
        <w:rPr>
          <w:rFonts w:ascii="Times New Roman" w:hAnsi="Times New Roman"/>
          <w:sz w:val="24"/>
          <w:szCs w:val="24"/>
        </w:rPr>
        <w:t>Срок рассмотрения писем, уведомлений или</w:t>
      </w:r>
      <w:r w:rsidR="006C3A00" w:rsidRPr="00293EBA">
        <w:rPr>
          <w:rFonts w:ascii="Times New Roman" w:hAnsi="Times New Roman"/>
          <w:sz w:val="24"/>
          <w:szCs w:val="24"/>
        </w:rPr>
        <w:t xml:space="preserve"> претензий не может превышать 5</w:t>
      </w:r>
      <w:r w:rsidR="007C1896" w:rsidRPr="00293EBA">
        <w:rPr>
          <w:rFonts w:ascii="Times New Roman" w:hAnsi="Times New Roman"/>
          <w:sz w:val="24"/>
          <w:szCs w:val="24"/>
        </w:rPr>
        <w:t xml:space="preserve"> (</w:t>
      </w:r>
      <w:r w:rsidRPr="00293EBA">
        <w:rPr>
          <w:rFonts w:ascii="Times New Roman" w:hAnsi="Times New Roman"/>
          <w:sz w:val="24"/>
          <w:szCs w:val="24"/>
        </w:rPr>
        <w:t>пять) дней</w:t>
      </w:r>
      <w:r w:rsidR="006C3A00" w:rsidRPr="00293EBA">
        <w:rPr>
          <w:rFonts w:ascii="Times New Roman" w:hAnsi="Times New Roman"/>
          <w:sz w:val="24"/>
          <w:szCs w:val="24"/>
        </w:rPr>
        <w:t xml:space="preserve"> с даты</w:t>
      </w:r>
      <w:r w:rsidR="007C1896" w:rsidRPr="00293EBA">
        <w:rPr>
          <w:rFonts w:ascii="Times New Roman" w:hAnsi="Times New Roman"/>
          <w:sz w:val="24"/>
          <w:szCs w:val="24"/>
        </w:rPr>
        <w:t xml:space="preserve"> их получения.</w:t>
      </w:r>
    </w:p>
    <w:p w:rsidR="007C1896" w:rsidRPr="00293EBA" w:rsidRDefault="00C548B8" w:rsidP="00C3229C">
      <w:pPr>
        <w:spacing w:line="240" w:lineRule="auto"/>
        <w:jc w:val="center"/>
        <w:rPr>
          <w:rFonts w:ascii="Times New Roman" w:hAnsi="Times New Roman"/>
          <w:b/>
          <w:bCs/>
          <w:sz w:val="24"/>
          <w:szCs w:val="24"/>
        </w:rPr>
      </w:pPr>
      <w:r>
        <w:rPr>
          <w:rFonts w:ascii="Times New Roman" w:hAnsi="Times New Roman"/>
          <w:b/>
          <w:bCs/>
          <w:sz w:val="24"/>
          <w:szCs w:val="24"/>
        </w:rPr>
        <w:t>8</w:t>
      </w:r>
      <w:r w:rsidR="00F413A1">
        <w:rPr>
          <w:rFonts w:ascii="Times New Roman" w:hAnsi="Times New Roman"/>
          <w:b/>
          <w:bCs/>
          <w:sz w:val="24"/>
          <w:szCs w:val="24"/>
        </w:rPr>
        <w:t>.</w:t>
      </w:r>
      <w:r>
        <w:rPr>
          <w:rFonts w:ascii="Times New Roman" w:hAnsi="Times New Roman"/>
          <w:b/>
          <w:bCs/>
          <w:sz w:val="24"/>
          <w:szCs w:val="24"/>
        </w:rPr>
        <w:t xml:space="preserve"> </w:t>
      </w:r>
      <w:r w:rsidR="00A12BDC" w:rsidRPr="00293EBA">
        <w:rPr>
          <w:rFonts w:ascii="Times New Roman" w:hAnsi="Times New Roman"/>
          <w:b/>
          <w:bCs/>
          <w:sz w:val="24"/>
          <w:szCs w:val="24"/>
        </w:rPr>
        <w:t>ФОРС-МАЖОРНЫЕ ОБСТОЯТЕЛЬСТВА</w:t>
      </w:r>
    </w:p>
    <w:p w:rsidR="00E8654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8.1 </w:t>
      </w:r>
      <w:r w:rsidR="007C1896" w:rsidRPr="00293EBA">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8.2 </w:t>
      </w:r>
      <w:r w:rsidR="007C1896" w:rsidRPr="00293EBA">
        <w:rPr>
          <w:rFonts w:ascii="Times New Roman" w:hAnsi="Times New Roman"/>
          <w:sz w:val="24"/>
          <w:szCs w:val="24"/>
        </w:rPr>
        <w:t xml:space="preserve">К обстоятельствам непреодолимой силы относятся события, на которые Стороны не могут оказывать </w:t>
      </w:r>
      <w:r w:rsidR="00FD01D9" w:rsidRPr="00293EBA">
        <w:rPr>
          <w:rFonts w:ascii="Times New Roman" w:hAnsi="Times New Roman"/>
          <w:sz w:val="24"/>
          <w:szCs w:val="24"/>
        </w:rPr>
        <w:t>влияние и</w:t>
      </w:r>
      <w:r w:rsidR="007C1896" w:rsidRPr="00293EBA">
        <w:rPr>
          <w:rFonts w:ascii="Times New Roman" w:hAnsi="Times New Roman"/>
          <w:sz w:val="24"/>
          <w:szCs w:val="24"/>
        </w:rPr>
        <w:t xml:space="preserve">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8.3 </w:t>
      </w:r>
      <w:r w:rsidR="007C1896" w:rsidRPr="00293EBA">
        <w:rPr>
          <w:rFonts w:ascii="Times New Roman" w:hAnsi="Times New Roman"/>
          <w:sz w:val="24"/>
          <w:szCs w:val="24"/>
        </w:rPr>
        <w:t>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8.4 </w:t>
      </w:r>
      <w:r w:rsidR="007C1896" w:rsidRPr="00293EBA">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8.5 </w:t>
      </w:r>
      <w:r w:rsidR="007C1896" w:rsidRPr="00293EBA">
        <w:rPr>
          <w:rFonts w:ascii="Times New Roman" w:hAnsi="Times New Roman"/>
          <w:sz w:val="24"/>
          <w:szCs w:val="24"/>
        </w:rPr>
        <w:t>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8.6 </w:t>
      </w:r>
      <w:r w:rsidR="007C1896" w:rsidRPr="00293EBA">
        <w:rPr>
          <w:rFonts w:ascii="Times New Roman" w:hAnsi="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7C1896" w:rsidRPr="00293EBA" w:rsidRDefault="00C548B8" w:rsidP="00C3229C">
      <w:pPr>
        <w:spacing w:line="240" w:lineRule="auto"/>
        <w:jc w:val="both"/>
        <w:rPr>
          <w:rFonts w:ascii="Times New Roman" w:hAnsi="Times New Roman"/>
          <w:sz w:val="24"/>
          <w:szCs w:val="24"/>
        </w:rPr>
      </w:pPr>
      <w:r>
        <w:rPr>
          <w:rFonts w:ascii="Times New Roman" w:hAnsi="Times New Roman"/>
          <w:sz w:val="24"/>
          <w:szCs w:val="24"/>
        </w:rPr>
        <w:t xml:space="preserve">8.7 </w:t>
      </w:r>
      <w:r w:rsidR="007C1896" w:rsidRPr="00293EBA">
        <w:rPr>
          <w:rFonts w:ascii="Times New Roman" w:hAnsi="Times New Roman"/>
          <w:sz w:val="24"/>
          <w:szCs w:val="24"/>
        </w:rPr>
        <w:t>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7C1896" w:rsidRPr="00293EBA" w:rsidRDefault="00F413A1"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9. </w:t>
      </w:r>
      <w:r w:rsidR="007C1896" w:rsidRPr="00293EBA">
        <w:rPr>
          <w:rFonts w:ascii="Times New Roman" w:hAnsi="Times New Roman"/>
          <w:b/>
          <w:bCs/>
          <w:sz w:val="24"/>
          <w:szCs w:val="24"/>
        </w:rPr>
        <w:t>ДЕЙСТВИЕ КОНТРАКТА</w:t>
      </w:r>
    </w:p>
    <w:p w:rsidR="007C1896" w:rsidRPr="00293EBA" w:rsidRDefault="00F413A1" w:rsidP="00C3229C">
      <w:pPr>
        <w:spacing w:line="240" w:lineRule="auto"/>
        <w:jc w:val="both"/>
        <w:rPr>
          <w:rFonts w:ascii="Times New Roman" w:hAnsi="Times New Roman"/>
          <w:sz w:val="24"/>
          <w:szCs w:val="24"/>
        </w:rPr>
      </w:pPr>
      <w:r>
        <w:rPr>
          <w:rFonts w:ascii="Times New Roman" w:hAnsi="Times New Roman"/>
          <w:sz w:val="24"/>
          <w:szCs w:val="24"/>
        </w:rPr>
        <w:t xml:space="preserve">9.1 </w:t>
      </w:r>
      <w:r w:rsidR="007C1896" w:rsidRPr="00293EBA">
        <w:rPr>
          <w:rFonts w:ascii="Times New Roman" w:hAnsi="Times New Roman"/>
          <w:sz w:val="24"/>
          <w:szCs w:val="24"/>
        </w:rPr>
        <w:t>Настоящий Контракт</w:t>
      </w:r>
      <w:r w:rsidR="00050732" w:rsidRPr="00293EBA">
        <w:rPr>
          <w:rFonts w:ascii="Times New Roman" w:hAnsi="Times New Roman"/>
          <w:sz w:val="24"/>
          <w:szCs w:val="24"/>
        </w:rPr>
        <w:t xml:space="preserve"> </w:t>
      </w:r>
      <w:r w:rsidR="007C1896" w:rsidRPr="00293EBA">
        <w:rPr>
          <w:rFonts w:ascii="Times New Roman" w:hAnsi="Times New Roman"/>
          <w:sz w:val="24"/>
          <w:szCs w:val="24"/>
        </w:rPr>
        <w:t xml:space="preserve">вступает в силу с </w:t>
      </w:r>
      <w:r w:rsidR="006A72D1" w:rsidRPr="00293EBA">
        <w:rPr>
          <w:rFonts w:ascii="Times New Roman" w:hAnsi="Times New Roman"/>
          <w:sz w:val="24"/>
          <w:szCs w:val="24"/>
        </w:rPr>
        <w:t>даты</w:t>
      </w:r>
      <w:r w:rsidR="007C1896" w:rsidRPr="00293EBA">
        <w:rPr>
          <w:rFonts w:ascii="Times New Roman" w:hAnsi="Times New Roman"/>
          <w:sz w:val="24"/>
          <w:szCs w:val="24"/>
        </w:rPr>
        <w:t xml:space="preserve"> </w:t>
      </w:r>
      <w:r w:rsidR="006A72D1" w:rsidRPr="00293EBA">
        <w:rPr>
          <w:rFonts w:ascii="Times New Roman" w:hAnsi="Times New Roman"/>
          <w:sz w:val="24"/>
          <w:szCs w:val="24"/>
        </w:rPr>
        <w:t xml:space="preserve">его заключения и действует до </w:t>
      </w:r>
      <w:r>
        <w:rPr>
          <w:rFonts w:ascii="Times New Roman" w:hAnsi="Times New Roman"/>
          <w:sz w:val="24"/>
          <w:szCs w:val="24"/>
        </w:rPr>
        <w:t>2</w:t>
      </w:r>
      <w:r w:rsidR="0093291A">
        <w:rPr>
          <w:rFonts w:ascii="Times New Roman" w:hAnsi="Times New Roman"/>
          <w:sz w:val="24"/>
          <w:szCs w:val="24"/>
        </w:rPr>
        <w:t>0</w:t>
      </w:r>
      <w:r w:rsidR="001126E9" w:rsidRPr="00293EBA">
        <w:rPr>
          <w:rFonts w:ascii="Times New Roman" w:hAnsi="Times New Roman"/>
          <w:sz w:val="24"/>
          <w:szCs w:val="24"/>
        </w:rPr>
        <w:t xml:space="preserve"> декабря </w:t>
      </w:r>
      <w:r w:rsidR="004D4AB6" w:rsidRPr="00293EBA">
        <w:rPr>
          <w:rFonts w:ascii="Times New Roman" w:hAnsi="Times New Roman"/>
          <w:sz w:val="24"/>
          <w:szCs w:val="24"/>
        </w:rPr>
        <w:t>202</w:t>
      </w:r>
      <w:r w:rsidR="0093291A">
        <w:rPr>
          <w:rFonts w:ascii="Times New Roman" w:hAnsi="Times New Roman"/>
          <w:sz w:val="24"/>
          <w:szCs w:val="24"/>
        </w:rPr>
        <w:t>6</w:t>
      </w:r>
      <w:r w:rsidR="00E86546" w:rsidRPr="00293EBA">
        <w:rPr>
          <w:rFonts w:ascii="Times New Roman" w:hAnsi="Times New Roman"/>
          <w:sz w:val="24"/>
          <w:szCs w:val="24"/>
        </w:rPr>
        <w:t xml:space="preserve"> г</w:t>
      </w:r>
      <w:r w:rsidR="007C1896" w:rsidRPr="00293EBA">
        <w:rPr>
          <w:rFonts w:ascii="Times New Roman" w:hAnsi="Times New Roman"/>
          <w:sz w:val="24"/>
          <w:szCs w:val="24"/>
        </w:rPr>
        <w:t xml:space="preserve">. </w:t>
      </w:r>
    </w:p>
    <w:p w:rsidR="007C1896" w:rsidRPr="00293EBA" w:rsidRDefault="00F413A1" w:rsidP="00C3229C">
      <w:pPr>
        <w:spacing w:line="240" w:lineRule="auto"/>
        <w:jc w:val="both"/>
        <w:rPr>
          <w:rFonts w:ascii="Times New Roman" w:hAnsi="Times New Roman"/>
          <w:sz w:val="24"/>
          <w:szCs w:val="24"/>
        </w:rPr>
      </w:pPr>
      <w:r>
        <w:rPr>
          <w:rFonts w:ascii="Times New Roman" w:hAnsi="Times New Roman"/>
          <w:sz w:val="24"/>
          <w:szCs w:val="24"/>
        </w:rPr>
        <w:t xml:space="preserve">9.2 </w:t>
      </w:r>
      <w:r w:rsidR="007C1896" w:rsidRPr="00293EBA">
        <w:rPr>
          <w:rFonts w:ascii="Times New Roman" w:hAnsi="Times New Roman"/>
          <w:sz w:val="24"/>
          <w:szCs w:val="24"/>
        </w:rPr>
        <w:t>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7C1896" w:rsidRPr="00293EBA" w:rsidRDefault="00F413A1" w:rsidP="00C3229C">
      <w:pPr>
        <w:spacing w:line="240" w:lineRule="auto"/>
        <w:jc w:val="both"/>
        <w:rPr>
          <w:rFonts w:ascii="Times New Roman" w:hAnsi="Times New Roman"/>
          <w:sz w:val="24"/>
          <w:szCs w:val="24"/>
        </w:rPr>
      </w:pPr>
      <w:r>
        <w:rPr>
          <w:rFonts w:ascii="Times New Roman" w:hAnsi="Times New Roman"/>
          <w:sz w:val="24"/>
          <w:szCs w:val="24"/>
        </w:rPr>
        <w:t xml:space="preserve">9.3 </w:t>
      </w:r>
      <w:r w:rsidR="007C1896" w:rsidRPr="00293EBA">
        <w:rPr>
          <w:rFonts w:ascii="Times New Roman" w:hAnsi="Times New Roman"/>
          <w:sz w:val="24"/>
          <w:szCs w:val="24"/>
        </w:rPr>
        <w:t>Изменение существенных условий Контракта при его исполнении не допускается, за исключен</w:t>
      </w:r>
      <w:r w:rsidR="007119CB" w:rsidRPr="00293EBA">
        <w:rPr>
          <w:rFonts w:ascii="Times New Roman" w:hAnsi="Times New Roman"/>
          <w:sz w:val="24"/>
          <w:szCs w:val="24"/>
        </w:rPr>
        <w:t>ием их изменения по соглашению С</w:t>
      </w:r>
      <w:r w:rsidR="007C1896" w:rsidRPr="00293EBA">
        <w:rPr>
          <w:rFonts w:ascii="Times New Roman" w:hAnsi="Times New Roman"/>
          <w:sz w:val="24"/>
          <w:szCs w:val="24"/>
        </w:rPr>
        <w:t>торон в случаях, предусмотренных законодательством Р</w:t>
      </w:r>
      <w:r w:rsidR="006A72D1" w:rsidRPr="00293EBA">
        <w:rPr>
          <w:rFonts w:ascii="Times New Roman" w:hAnsi="Times New Roman"/>
          <w:sz w:val="24"/>
          <w:szCs w:val="24"/>
        </w:rPr>
        <w:t xml:space="preserve">оссийской </w:t>
      </w:r>
      <w:r w:rsidR="007C1896" w:rsidRPr="00293EBA">
        <w:rPr>
          <w:rFonts w:ascii="Times New Roman" w:hAnsi="Times New Roman"/>
          <w:sz w:val="24"/>
          <w:szCs w:val="24"/>
        </w:rPr>
        <w:t>Ф</w:t>
      </w:r>
      <w:r w:rsidR="006A72D1" w:rsidRPr="00293EBA">
        <w:rPr>
          <w:rFonts w:ascii="Times New Roman" w:hAnsi="Times New Roman"/>
          <w:sz w:val="24"/>
          <w:szCs w:val="24"/>
        </w:rPr>
        <w:t>едерации</w:t>
      </w:r>
      <w:r w:rsidR="007C1896" w:rsidRPr="00293EBA">
        <w:rPr>
          <w:rFonts w:ascii="Times New Roman" w:hAnsi="Times New Roman"/>
          <w:sz w:val="24"/>
          <w:szCs w:val="24"/>
        </w:rPr>
        <w:t>.</w:t>
      </w:r>
    </w:p>
    <w:p w:rsidR="00050732" w:rsidRPr="00293EBA" w:rsidRDefault="00F413A1" w:rsidP="00C3229C">
      <w:pPr>
        <w:spacing w:line="240" w:lineRule="auto"/>
        <w:jc w:val="both"/>
        <w:rPr>
          <w:rFonts w:ascii="Times New Roman" w:hAnsi="Times New Roman"/>
          <w:sz w:val="24"/>
          <w:szCs w:val="24"/>
        </w:rPr>
      </w:pPr>
      <w:r>
        <w:rPr>
          <w:rFonts w:ascii="Times New Roman" w:hAnsi="Times New Roman"/>
          <w:sz w:val="24"/>
          <w:szCs w:val="24"/>
        </w:rPr>
        <w:t xml:space="preserve">9.4 </w:t>
      </w:r>
      <w:r w:rsidR="007C1896" w:rsidRPr="00293EBA">
        <w:rPr>
          <w:rFonts w:ascii="Times New Roman" w:hAnsi="Times New Roman"/>
          <w:sz w:val="24"/>
          <w:szCs w:val="24"/>
        </w:rPr>
        <w:t>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w:t>
      </w:r>
      <w:r w:rsidR="006A72D1" w:rsidRPr="00293EBA">
        <w:rPr>
          <w:rFonts w:ascii="Times New Roman" w:hAnsi="Times New Roman"/>
          <w:sz w:val="24"/>
          <w:szCs w:val="24"/>
        </w:rPr>
        <w:t xml:space="preserve"> гражданским законодательством Российской </w:t>
      </w:r>
      <w:r w:rsidR="007C1896" w:rsidRPr="00293EBA">
        <w:rPr>
          <w:rFonts w:ascii="Times New Roman" w:hAnsi="Times New Roman"/>
          <w:sz w:val="24"/>
          <w:szCs w:val="24"/>
        </w:rPr>
        <w:t>Ф</w:t>
      </w:r>
      <w:r w:rsidR="006A72D1" w:rsidRPr="00293EBA">
        <w:rPr>
          <w:rFonts w:ascii="Times New Roman" w:hAnsi="Times New Roman"/>
          <w:sz w:val="24"/>
          <w:szCs w:val="24"/>
        </w:rPr>
        <w:t>едерации</w:t>
      </w:r>
      <w:r w:rsidR="007C1896" w:rsidRPr="00293EBA">
        <w:rPr>
          <w:rFonts w:ascii="Times New Roman" w:hAnsi="Times New Roman"/>
          <w:sz w:val="24"/>
          <w:szCs w:val="24"/>
        </w:rPr>
        <w:t>.</w:t>
      </w:r>
    </w:p>
    <w:p w:rsidR="001408E3" w:rsidRPr="00293EBA" w:rsidRDefault="00F413A1" w:rsidP="00C3229C">
      <w:pPr>
        <w:spacing w:line="240" w:lineRule="auto"/>
        <w:jc w:val="both"/>
        <w:rPr>
          <w:rFonts w:ascii="Times New Roman" w:hAnsi="Times New Roman"/>
          <w:sz w:val="24"/>
          <w:szCs w:val="24"/>
        </w:rPr>
      </w:pPr>
      <w:r>
        <w:rPr>
          <w:rFonts w:ascii="Times New Roman" w:hAnsi="Times New Roman"/>
          <w:sz w:val="24"/>
          <w:szCs w:val="24"/>
        </w:rPr>
        <w:t xml:space="preserve">9.5 </w:t>
      </w:r>
      <w:r w:rsidR="007C1896" w:rsidRPr="00293EBA">
        <w:rPr>
          <w:rFonts w:ascii="Times New Roman" w:hAnsi="Times New Roman"/>
          <w:sz w:val="24"/>
          <w:szCs w:val="24"/>
        </w:rPr>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1408E3" w:rsidRPr="00293EBA" w:rsidRDefault="00F413A1" w:rsidP="00C3229C">
      <w:pPr>
        <w:spacing w:line="240" w:lineRule="auto"/>
        <w:jc w:val="both"/>
        <w:rPr>
          <w:rFonts w:ascii="Times New Roman" w:hAnsi="Times New Roman"/>
          <w:sz w:val="24"/>
          <w:szCs w:val="24"/>
        </w:rPr>
      </w:pPr>
      <w:r>
        <w:rPr>
          <w:rFonts w:ascii="Times New Roman" w:hAnsi="Times New Roman"/>
          <w:sz w:val="24"/>
          <w:szCs w:val="24"/>
        </w:rPr>
        <w:t xml:space="preserve">9.6 </w:t>
      </w:r>
      <w:r w:rsidR="001408E3" w:rsidRPr="00293EBA">
        <w:rPr>
          <w:rFonts w:ascii="Times New Roman" w:hAnsi="Times New Roman"/>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001408E3" w:rsidRPr="00293EBA">
        <w:rPr>
          <w:rFonts w:ascii="Times New Roman" w:hAnsi="Times New Roman"/>
          <w:sz w:val="24"/>
          <w:szCs w:val="24"/>
        </w:rPr>
        <w:lastRenderedPageBreak/>
        <w:t>невозможным полностью или частично, обязательство прекращается полностью или в соответствующей части.</w:t>
      </w:r>
    </w:p>
    <w:p w:rsidR="006F3CFC" w:rsidRPr="00293EBA" w:rsidRDefault="00F413A1"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10. </w:t>
      </w:r>
      <w:r w:rsidR="00A12BDC" w:rsidRPr="00293EBA">
        <w:rPr>
          <w:rFonts w:ascii="Times New Roman" w:hAnsi="Times New Roman"/>
          <w:b/>
          <w:bCs/>
          <w:sz w:val="24"/>
          <w:szCs w:val="24"/>
        </w:rPr>
        <w:t>КОНФИДЕНЦИАЛЬНОСТЬ</w:t>
      </w:r>
    </w:p>
    <w:p w:rsidR="006F3CFC" w:rsidRPr="00293EBA" w:rsidRDefault="00F413A1" w:rsidP="0093291A">
      <w:pPr>
        <w:spacing w:after="0" w:line="240" w:lineRule="auto"/>
        <w:jc w:val="both"/>
        <w:rPr>
          <w:rFonts w:ascii="Times New Roman" w:hAnsi="Times New Roman"/>
          <w:sz w:val="24"/>
          <w:szCs w:val="24"/>
        </w:rPr>
      </w:pPr>
      <w:r>
        <w:rPr>
          <w:rFonts w:ascii="Times New Roman" w:hAnsi="Times New Roman"/>
          <w:sz w:val="24"/>
          <w:szCs w:val="24"/>
        </w:rPr>
        <w:t xml:space="preserve">10.1 </w:t>
      </w:r>
      <w:r w:rsidR="00FD01D9" w:rsidRPr="00293EBA">
        <w:rPr>
          <w:rFonts w:ascii="Times New Roman" w:hAnsi="Times New Roman"/>
          <w:sz w:val="24"/>
          <w:szCs w:val="24"/>
        </w:rPr>
        <w:t>Ст</w:t>
      </w:r>
      <w:r w:rsidR="00126448" w:rsidRPr="00293EBA">
        <w:rPr>
          <w:rFonts w:ascii="Times New Roman" w:hAnsi="Times New Roman"/>
          <w:sz w:val="24"/>
          <w:szCs w:val="24"/>
        </w:rPr>
        <w:t>о</w:t>
      </w:r>
      <w:r w:rsidR="00FD01D9" w:rsidRPr="00293EBA">
        <w:rPr>
          <w:rFonts w:ascii="Times New Roman" w:hAnsi="Times New Roman"/>
          <w:sz w:val="24"/>
          <w:szCs w:val="24"/>
        </w:rPr>
        <w:t>роны</w:t>
      </w:r>
      <w:r w:rsidR="006F3CFC" w:rsidRPr="00293EBA">
        <w:rPr>
          <w:rFonts w:ascii="Times New Roman" w:hAnsi="Times New Roman"/>
          <w:sz w:val="24"/>
          <w:szCs w:val="24"/>
        </w:rPr>
        <w:t xml:space="preserve"> обязаны сохранять конфиденциальность информации, полученной в ходе исполнения настоящего Контракта.</w:t>
      </w:r>
    </w:p>
    <w:p w:rsidR="008C5DA6" w:rsidRPr="00293EBA" w:rsidRDefault="00F413A1" w:rsidP="0093291A">
      <w:pPr>
        <w:spacing w:after="0" w:line="240" w:lineRule="auto"/>
        <w:jc w:val="both"/>
        <w:rPr>
          <w:rFonts w:ascii="Times New Roman" w:hAnsi="Times New Roman"/>
          <w:sz w:val="24"/>
          <w:szCs w:val="24"/>
        </w:rPr>
      </w:pPr>
      <w:r>
        <w:rPr>
          <w:rFonts w:ascii="Times New Roman" w:hAnsi="Times New Roman"/>
          <w:sz w:val="24"/>
          <w:szCs w:val="24"/>
        </w:rPr>
        <w:t xml:space="preserve">10.2 </w:t>
      </w:r>
      <w:r w:rsidR="006F3CFC" w:rsidRPr="00293EBA">
        <w:rPr>
          <w:rFonts w:ascii="Times New Roman" w:hAnsi="Times New Roman"/>
          <w:sz w:val="24"/>
          <w:szCs w:val="24"/>
        </w:rPr>
        <w:t xml:space="preserve">Передача </w:t>
      </w:r>
      <w:r w:rsidR="008C5DA6" w:rsidRPr="00293EBA">
        <w:rPr>
          <w:rFonts w:ascii="Times New Roman" w:hAnsi="Times New Roman"/>
          <w:sz w:val="24"/>
          <w:szCs w:val="24"/>
        </w:rPr>
        <w:t>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Стороны по Контракту, независимо от причины прекращения действия настоящего Контракта.</w:t>
      </w:r>
    </w:p>
    <w:p w:rsidR="006A72D1" w:rsidRPr="00293EBA" w:rsidRDefault="00F413A1" w:rsidP="0093291A">
      <w:pPr>
        <w:spacing w:after="0" w:line="240" w:lineRule="auto"/>
        <w:jc w:val="both"/>
        <w:rPr>
          <w:rFonts w:ascii="Times New Roman" w:hAnsi="Times New Roman"/>
          <w:sz w:val="24"/>
          <w:szCs w:val="24"/>
        </w:rPr>
      </w:pPr>
      <w:r>
        <w:rPr>
          <w:rFonts w:ascii="Times New Roman" w:hAnsi="Times New Roman"/>
          <w:sz w:val="24"/>
          <w:szCs w:val="24"/>
        </w:rPr>
        <w:t xml:space="preserve">10.3 </w:t>
      </w:r>
      <w:r w:rsidR="008C5DA6" w:rsidRPr="00293EBA">
        <w:rPr>
          <w:rFonts w:ascii="Times New Roman" w:hAnsi="Times New Roman"/>
          <w:sz w:val="24"/>
          <w:szCs w:val="24"/>
        </w:rPr>
        <w:t>Ни одна из Сторон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если предварительно уведомит другую Сторону об обращении за информацией соответствующих государственных органов.</w:t>
      </w:r>
    </w:p>
    <w:p w:rsidR="007C1896" w:rsidRPr="00293EBA" w:rsidRDefault="00F413A1"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11. </w:t>
      </w:r>
      <w:r w:rsidR="00A12BDC" w:rsidRPr="00293EBA">
        <w:rPr>
          <w:rFonts w:ascii="Times New Roman" w:hAnsi="Times New Roman"/>
          <w:b/>
          <w:bCs/>
          <w:sz w:val="24"/>
          <w:szCs w:val="24"/>
        </w:rPr>
        <w:t>ЗАКЛЮЧИТЕЛЬНЫЕ ПОЛОЖЕНИЯ</w:t>
      </w:r>
    </w:p>
    <w:p w:rsidR="005B363E" w:rsidRPr="00293EBA" w:rsidRDefault="00F413A1" w:rsidP="0093291A">
      <w:pPr>
        <w:spacing w:after="0" w:line="240" w:lineRule="auto"/>
        <w:jc w:val="both"/>
        <w:rPr>
          <w:rFonts w:ascii="Times New Roman" w:hAnsi="Times New Roman"/>
          <w:sz w:val="24"/>
          <w:szCs w:val="24"/>
        </w:rPr>
      </w:pPr>
      <w:r>
        <w:rPr>
          <w:rFonts w:ascii="Times New Roman" w:hAnsi="Times New Roman"/>
          <w:sz w:val="24"/>
          <w:szCs w:val="24"/>
        </w:rPr>
        <w:t xml:space="preserve">11.1 </w:t>
      </w:r>
      <w:r w:rsidR="007C1896" w:rsidRPr="00293EBA">
        <w:rPr>
          <w:rFonts w:ascii="Times New Roman" w:hAnsi="Times New Roman"/>
          <w:sz w:val="24"/>
          <w:szCs w:val="24"/>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5B363E" w:rsidRPr="00293EBA" w:rsidRDefault="00F413A1" w:rsidP="0093291A">
      <w:pPr>
        <w:spacing w:after="0" w:line="240" w:lineRule="auto"/>
        <w:jc w:val="both"/>
        <w:rPr>
          <w:rFonts w:ascii="Times New Roman" w:hAnsi="Times New Roman"/>
          <w:sz w:val="24"/>
          <w:szCs w:val="24"/>
        </w:rPr>
      </w:pPr>
      <w:r>
        <w:rPr>
          <w:rFonts w:ascii="Times New Roman" w:hAnsi="Times New Roman"/>
          <w:sz w:val="24"/>
          <w:szCs w:val="24"/>
        </w:rPr>
        <w:t xml:space="preserve">11.2 </w:t>
      </w:r>
      <w:r w:rsidR="007C1896" w:rsidRPr="00293EBA">
        <w:rPr>
          <w:rFonts w:ascii="Times New Roman" w:hAnsi="Times New Roman"/>
          <w:sz w:val="24"/>
          <w:szCs w:val="24"/>
        </w:rPr>
        <w:t xml:space="preserve">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7C1896" w:rsidRPr="00293EBA" w:rsidRDefault="00F413A1" w:rsidP="0093291A">
      <w:pPr>
        <w:spacing w:after="0" w:line="240" w:lineRule="auto"/>
        <w:jc w:val="both"/>
        <w:rPr>
          <w:rFonts w:ascii="Times New Roman" w:hAnsi="Times New Roman"/>
          <w:sz w:val="24"/>
          <w:szCs w:val="24"/>
        </w:rPr>
      </w:pPr>
      <w:r>
        <w:rPr>
          <w:rFonts w:ascii="Times New Roman" w:hAnsi="Times New Roman"/>
          <w:sz w:val="24"/>
          <w:szCs w:val="24"/>
        </w:rPr>
        <w:t xml:space="preserve">11.3 </w:t>
      </w:r>
      <w:r w:rsidR="005B363E" w:rsidRPr="00293EBA">
        <w:rPr>
          <w:rFonts w:ascii="Times New Roman" w:hAnsi="Times New Roman"/>
          <w:sz w:val="24"/>
          <w:szCs w:val="24"/>
        </w:rPr>
        <w:t>Н</w:t>
      </w:r>
      <w:r w:rsidR="00F30F93" w:rsidRPr="00293EBA">
        <w:rPr>
          <w:rFonts w:ascii="Times New Roman" w:hAnsi="Times New Roman"/>
          <w:sz w:val="24"/>
          <w:szCs w:val="24"/>
        </w:rPr>
        <w:t>е</w:t>
      </w:r>
      <w:r w:rsidR="005B363E" w:rsidRPr="00293EBA">
        <w:rPr>
          <w:rFonts w:ascii="Times New Roman" w:hAnsi="Times New Roman"/>
          <w:sz w:val="24"/>
          <w:szCs w:val="24"/>
        </w:rPr>
        <w:t>отъемлемой частью настоящего К</w:t>
      </w:r>
      <w:r w:rsidR="007C1896" w:rsidRPr="00293EBA">
        <w:rPr>
          <w:rFonts w:ascii="Times New Roman" w:hAnsi="Times New Roman"/>
          <w:sz w:val="24"/>
          <w:szCs w:val="24"/>
        </w:rPr>
        <w:t>онтракта являются:</w:t>
      </w:r>
    </w:p>
    <w:p w:rsidR="00126448" w:rsidRDefault="00CB15C2" w:rsidP="00C3229C">
      <w:pPr>
        <w:spacing w:line="240" w:lineRule="auto"/>
        <w:jc w:val="both"/>
        <w:rPr>
          <w:rFonts w:ascii="Times New Roman" w:hAnsi="Times New Roman"/>
          <w:b/>
          <w:sz w:val="24"/>
          <w:szCs w:val="24"/>
        </w:rPr>
      </w:pPr>
      <w:r w:rsidRPr="00293EBA">
        <w:rPr>
          <w:rFonts w:ascii="Times New Roman" w:hAnsi="Times New Roman"/>
          <w:b/>
          <w:sz w:val="24"/>
          <w:szCs w:val="24"/>
        </w:rPr>
        <w:t xml:space="preserve">Приложение №1 </w:t>
      </w:r>
      <w:r w:rsidR="005E7EBB" w:rsidRPr="00293EBA">
        <w:rPr>
          <w:rFonts w:ascii="Times New Roman" w:hAnsi="Times New Roman"/>
          <w:b/>
          <w:sz w:val="24"/>
          <w:szCs w:val="24"/>
        </w:rPr>
        <w:t>–</w:t>
      </w:r>
      <w:r w:rsidR="00DD1150" w:rsidRPr="00293EBA">
        <w:rPr>
          <w:rFonts w:ascii="Times New Roman" w:hAnsi="Times New Roman"/>
          <w:b/>
          <w:sz w:val="24"/>
          <w:szCs w:val="24"/>
        </w:rPr>
        <w:t>Техническое з</w:t>
      </w:r>
      <w:r w:rsidR="005E7EBB" w:rsidRPr="00293EBA">
        <w:rPr>
          <w:rFonts w:ascii="Times New Roman" w:hAnsi="Times New Roman"/>
          <w:b/>
          <w:sz w:val="24"/>
          <w:szCs w:val="24"/>
        </w:rPr>
        <w:t>адание на оказание услуг</w:t>
      </w:r>
    </w:p>
    <w:p w:rsidR="001126E9" w:rsidRPr="00293EBA" w:rsidRDefault="00F413A1" w:rsidP="00C3229C">
      <w:pPr>
        <w:spacing w:line="240" w:lineRule="auto"/>
        <w:jc w:val="center"/>
        <w:rPr>
          <w:rFonts w:ascii="Times New Roman" w:hAnsi="Times New Roman"/>
          <w:b/>
          <w:bCs/>
          <w:sz w:val="24"/>
          <w:szCs w:val="24"/>
        </w:rPr>
      </w:pPr>
      <w:r>
        <w:rPr>
          <w:rFonts w:ascii="Times New Roman" w:hAnsi="Times New Roman"/>
          <w:b/>
          <w:bCs/>
          <w:sz w:val="24"/>
          <w:szCs w:val="24"/>
        </w:rPr>
        <w:t xml:space="preserve">12. </w:t>
      </w:r>
      <w:r w:rsidR="001126E9" w:rsidRPr="00293EBA">
        <w:rPr>
          <w:rFonts w:ascii="Times New Roman" w:hAnsi="Times New Roman"/>
          <w:b/>
          <w:bCs/>
          <w:sz w:val="24"/>
          <w:szCs w:val="24"/>
        </w:rPr>
        <w:t>ЮРИДИЧЕСКИЕ АДРЕ</w:t>
      </w:r>
      <w:r w:rsidR="00A12BDC" w:rsidRPr="00293EBA">
        <w:rPr>
          <w:rFonts w:ascii="Times New Roman" w:hAnsi="Times New Roman"/>
          <w:b/>
          <w:bCs/>
          <w:sz w:val="24"/>
          <w:szCs w:val="24"/>
        </w:rPr>
        <w:t>СА И ПЛАТЕЖНЫЕ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643"/>
      </w:tblGrid>
      <w:tr w:rsidR="00293EBA" w:rsidRPr="00293EBA" w:rsidTr="00F413A1">
        <w:tc>
          <w:tcPr>
            <w:tcW w:w="4928" w:type="dxa"/>
          </w:tcPr>
          <w:p w:rsidR="005C1692" w:rsidRPr="00D42D31" w:rsidRDefault="005C1692" w:rsidP="00D42D31">
            <w:pPr>
              <w:pStyle w:val="ac"/>
              <w:rPr>
                <w:rFonts w:ascii="Times New Roman" w:hAnsi="Times New Roman"/>
                <w:sz w:val="24"/>
                <w:szCs w:val="24"/>
              </w:rPr>
            </w:pPr>
            <w:r w:rsidRPr="00D42D31">
              <w:rPr>
                <w:rFonts w:ascii="Times New Roman" w:hAnsi="Times New Roman"/>
                <w:sz w:val="24"/>
                <w:szCs w:val="24"/>
              </w:rPr>
              <w:t>ГОСУДАРСТВЕННЫЙ ЗАКАЗЧИК</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xml:space="preserve">федеральное казенное учреждение «Исправительная колония </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1 Управления Федеральной службы исполнения наказаний по Республике Карелия» (ФКУ ИК-1 УФСИН России по Республике Карелия),</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тел: 8(8142) 791-200, доб. 1134</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E-mail: karelik1@mail.ru</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186430, Республика Карелия, Сегежский район, пгт. Надвоицы, ул. Карельская, д.18.</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xml:space="preserve">ИНН 1006004229 / КПП 100601001, </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xml:space="preserve">ОГРН 1021000920907 ОКТМО 86545000, ОКОПФ 75104, ОКПО 08830936, </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xml:space="preserve">ОКАТО 86245560000,  </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ОКЦ №1 ВВГУ БАНКА РОССИИ//</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xml:space="preserve">УФК по Нижегородской области, </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г. Нижний Новгород БИК 012202102</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Номер счета получателя средств: 03211643000000013206</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Номер счета банка получателя средств: 40102810745370000024</w:t>
            </w:r>
          </w:p>
          <w:p w:rsidR="0093291A" w:rsidRPr="0093291A" w:rsidRDefault="0093291A" w:rsidP="0093291A">
            <w:pPr>
              <w:pStyle w:val="ac"/>
              <w:rPr>
                <w:rFonts w:ascii="Times New Roman" w:hAnsi="Times New Roman"/>
                <w:sz w:val="24"/>
                <w:szCs w:val="24"/>
              </w:rPr>
            </w:pPr>
            <w:r w:rsidRPr="0093291A">
              <w:rPr>
                <w:rFonts w:ascii="Times New Roman" w:hAnsi="Times New Roman"/>
                <w:sz w:val="24"/>
                <w:szCs w:val="24"/>
              </w:rPr>
              <w:t xml:space="preserve">УФК по Нижегородской области (ФКУ ИК-1 УФСИН России по Республике Карелия, </w:t>
            </w:r>
          </w:p>
          <w:p w:rsidR="00F30F93" w:rsidRPr="00D42D31" w:rsidRDefault="0093291A" w:rsidP="0093291A">
            <w:pPr>
              <w:pStyle w:val="ac"/>
              <w:rPr>
                <w:rFonts w:ascii="Times New Roman" w:hAnsi="Times New Roman"/>
                <w:sz w:val="24"/>
                <w:szCs w:val="24"/>
              </w:rPr>
            </w:pPr>
            <w:r w:rsidRPr="0093291A">
              <w:rPr>
                <w:rFonts w:ascii="Times New Roman" w:hAnsi="Times New Roman"/>
                <w:sz w:val="24"/>
                <w:szCs w:val="24"/>
              </w:rPr>
              <w:t>л/с 03061423870)</w:t>
            </w:r>
          </w:p>
          <w:p w:rsidR="00F30F93" w:rsidRPr="00D42D31" w:rsidRDefault="00F30F93" w:rsidP="00D42D31">
            <w:pPr>
              <w:pStyle w:val="ac"/>
              <w:rPr>
                <w:rFonts w:ascii="Times New Roman" w:hAnsi="Times New Roman"/>
                <w:sz w:val="24"/>
                <w:szCs w:val="24"/>
              </w:rPr>
            </w:pPr>
          </w:p>
          <w:p w:rsidR="005C1692" w:rsidRPr="00D42D31" w:rsidRDefault="005C1692" w:rsidP="00D42D31">
            <w:pPr>
              <w:pStyle w:val="ac"/>
              <w:rPr>
                <w:rFonts w:ascii="Times New Roman" w:hAnsi="Times New Roman"/>
                <w:sz w:val="24"/>
                <w:szCs w:val="24"/>
              </w:rPr>
            </w:pPr>
            <w:r w:rsidRPr="00D42D31">
              <w:rPr>
                <w:rFonts w:ascii="Times New Roman" w:hAnsi="Times New Roman"/>
                <w:sz w:val="24"/>
                <w:szCs w:val="24"/>
              </w:rPr>
              <w:t>________________</w:t>
            </w:r>
            <w:r w:rsidR="00F413A1">
              <w:rPr>
                <w:rFonts w:ascii="Times New Roman" w:hAnsi="Times New Roman"/>
                <w:sz w:val="24"/>
                <w:szCs w:val="24"/>
              </w:rPr>
              <w:t>___</w:t>
            </w:r>
            <w:r w:rsidRPr="00D42D31">
              <w:rPr>
                <w:rFonts w:ascii="Times New Roman" w:hAnsi="Times New Roman"/>
                <w:sz w:val="24"/>
                <w:szCs w:val="24"/>
              </w:rPr>
              <w:t>/</w:t>
            </w:r>
            <w:r w:rsidR="00F413A1">
              <w:rPr>
                <w:rFonts w:ascii="Times New Roman" w:hAnsi="Times New Roman"/>
                <w:sz w:val="24"/>
                <w:szCs w:val="24"/>
              </w:rPr>
              <w:t>________________</w:t>
            </w:r>
            <w:r w:rsidRPr="00D42D31">
              <w:rPr>
                <w:rFonts w:ascii="Times New Roman" w:hAnsi="Times New Roman"/>
                <w:sz w:val="24"/>
                <w:szCs w:val="24"/>
              </w:rPr>
              <w:t>/</w:t>
            </w:r>
          </w:p>
          <w:p w:rsidR="005C1692" w:rsidRPr="00D42D31" w:rsidRDefault="005C1692" w:rsidP="00D42D31">
            <w:pPr>
              <w:pStyle w:val="ac"/>
              <w:rPr>
                <w:rFonts w:ascii="Times New Roman" w:hAnsi="Times New Roman"/>
                <w:sz w:val="24"/>
                <w:szCs w:val="24"/>
              </w:rPr>
            </w:pPr>
          </w:p>
        </w:tc>
        <w:tc>
          <w:tcPr>
            <w:tcW w:w="4643" w:type="dxa"/>
          </w:tcPr>
          <w:p w:rsidR="00355C6A" w:rsidRDefault="00355C6A"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Default="00F413A1" w:rsidP="00293EBA">
            <w:pPr>
              <w:pStyle w:val="ac"/>
              <w:rPr>
                <w:rFonts w:ascii="Times New Roman" w:hAnsi="Times New Roman"/>
                <w:sz w:val="24"/>
                <w:szCs w:val="24"/>
              </w:rPr>
            </w:pPr>
          </w:p>
          <w:p w:rsidR="00F413A1" w:rsidRPr="00293EBA" w:rsidRDefault="00F413A1" w:rsidP="00293EBA">
            <w:pPr>
              <w:pStyle w:val="ac"/>
              <w:rPr>
                <w:rFonts w:ascii="Times New Roman" w:hAnsi="Times New Roman"/>
                <w:sz w:val="24"/>
                <w:szCs w:val="24"/>
              </w:rPr>
            </w:pPr>
          </w:p>
          <w:p w:rsidR="00D42D31" w:rsidRDefault="00D42D31" w:rsidP="00293EBA">
            <w:pPr>
              <w:pStyle w:val="ac"/>
              <w:rPr>
                <w:rFonts w:ascii="Times New Roman" w:hAnsi="Times New Roman"/>
                <w:sz w:val="24"/>
                <w:szCs w:val="24"/>
              </w:rPr>
            </w:pPr>
          </w:p>
          <w:p w:rsidR="00355C6A" w:rsidRPr="00293EBA" w:rsidRDefault="00355C6A" w:rsidP="00293EBA">
            <w:pPr>
              <w:pStyle w:val="ac"/>
              <w:rPr>
                <w:rFonts w:ascii="Times New Roman" w:hAnsi="Times New Roman"/>
                <w:sz w:val="24"/>
                <w:szCs w:val="24"/>
              </w:rPr>
            </w:pPr>
            <w:r w:rsidRPr="00293EBA">
              <w:rPr>
                <w:rFonts w:ascii="Times New Roman" w:hAnsi="Times New Roman"/>
                <w:sz w:val="24"/>
                <w:szCs w:val="24"/>
              </w:rPr>
              <w:t>__</w:t>
            </w:r>
            <w:r w:rsidR="00F413A1">
              <w:rPr>
                <w:rFonts w:ascii="Times New Roman" w:hAnsi="Times New Roman"/>
                <w:sz w:val="24"/>
                <w:szCs w:val="24"/>
              </w:rPr>
              <w:t>__________________</w:t>
            </w:r>
            <w:r w:rsidRPr="00293EBA">
              <w:rPr>
                <w:rFonts w:ascii="Times New Roman" w:hAnsi="Times New Roman"/>
                <w:sz w:val="24"/>
                <w:szCs w:val="24"/>
              </w:rPr>
              <w:t xml:space="preserve">_/ </w:t>
            </w:r>
            <w:r w:rsidR="00F413A1">
              <w:rPr>
                <w:rFonts w:ascii="Times New Roman" w:hAnsi="Times New Roman"/>
                <w:sz w:val="24"/>
                <w:szCs w:val="24"/>
              </w:rPr>
              <w:t>_____________</w:t>
            </w:r>
            <w:r w:rsidR="00C3229C" w:rsidRPr="00293EBA">
              <w:rPr>
                <w:rFonts w:ascii="Times New Roman" w:hAnsi="Times New Roman"/>
                <w:sz w:val="24"/>
                <w:szCs w:val="24"/>
              </w:rPr>
              <w:t>/</w:t>
            </w:r>
          </w:p>
          <w:p w:rsidR="005C1692" w:rsidRPr="00293EBA" w:rsidRDefault="005C1692" w:rsidP="00293EBA">
            <w:pPr>
              <w:pStyle w:val="ac"/>
              <w:rPr>
                <w:rFonts w:ascii="Times New Roman" w:hAnsi="Times New Roman"/>
                <w:sz w:val="24"/>
                <w:szCs w:val="24"/>
              </w:rPr>
            </w:pPr>
          </w:p>
        </w:tc>
      </w:tr>
    </w:tbl>
    <w:p w:rsidR="005C1692" w:rsidRPr="00293EBA" w:rsidRDefault="005C1692" w:rsidP="00C3229C">
      <w:pPr>
        <w:spacing w:line="240" w:lineRule="auto"/>
        <w:jc w:val="both"/>
        <w:rPr>
          <w:rFonts w:ascii="Times New Roman" w:hAnsi="Times New Roman"/>
          <w:bCs/>
          <w:sz w:val="24"/>
          <w:szCs w:val="24"/>
        </w:rPr>
      </w:pPr>
    </w:p>
    <w:p w:rsidR="00C77A23" w:rsidRPr="00293EBA" w:rsidRDefault="00C77A23" w:rsidP="00C3229C">
      <w:pPr>
        <w:spacing w:line="240" w:lineRule="auto"/>
        <w:jc w:val="both"/>
        <w:rPr>
          <w:rFonts w:ascii="Times New Roman" w:hAnsi="Times New Roman"/>
          <w:vanish/>
          <w:sz w:val="24"/>
          <w:szCs w:val="24"/>
        </w:rPr>
      </w:pPr>
    </w:p>
    <w:p w:rsidR="005C1692" w:rsidRPr="00293EBA" w:rsidRDefault="007C1896" w:rsidP="00C3229C">
      <w:pPr>
        <w:spacing w:line="240" w:lineRule="auto"/>
        <w:jc w:val="right"/>
        <w:rPr>
          <w:rFonts w:ascii="Times New Roman" w:hAnsi="Times New Roman"/>
          <w:sz w:val="24"/>
          <w:szCs w:val="24"/>
        </w:rPr>
      </w:pPr>
      <w:r w:rsidRPr="00293EBA">
        <w:rPr>
          <w:rFonts w:ascii="Times New Roman" w:hAnsi="Times New Roman"/>
          <w:sz w:val="24"/>
          <w:szCs w:val="24"/>
        </w:rPr>
        <w:t>Приложение №1</w:t>
      </w:r>
    </w:p>
    <w:p w:rsidR="00185D68" w:rsidRPr="00293EBA" w:rsidRDefault="007C1896" w:rsidP="00C3229C">
      <w:pPr>
        <w:spacing w:line="240" w:lineRule="auto"/>
        <w:jc w:val="right"/>
        <w:rPr>
          <w:rFonts w:ascii="Times New Roman" w:hAnsi="Times New Roman"/>
          <w:sz w:val="24"/>
          <w:szCs w:val="24"/>
        </w:rPr>
      </w:pPr>
      <w:r w:rsidRPr="00293EBA">
        <w:rPr>
          <w:rFonts w:ascii="Times New Roman" w:hAnsi="Times New Roman"/>
          <w:sz w:val="24"/>
          <w:szCs w:val="24"/>
        </w:rPr>
        <w:t>к Государстве</w:t>
      </w:r>
      <w:r w:rsidR="00185D68" w:rsidRPr="00293EBA">
        <w:rPr>
          <w:rFonts w:ascii="Times New Roman" w:hAnsi="Times New Roman"/>
          <w:sz w:val="24"/>
          <w:szCs w:val="24"/>
        </w:rPr>
        <w:t>нному контракту</w:t>
      </w:r>
    </w:p>
    <w:p w:rsidR="00185D68" w:rsidRPr="00293EBA" w:rsidRDefault="00D42D31" w:rsidP="00C3229C">
      <w:pPr>
        <w:spacing w:line="240" w:lineRule="auto"/>
        <w:jc w:val="right"/>
        <w:rPr>
          <w:rFonts w:ascii="Times New Roman" w:hAnsi="Times New Roman"/>
          <w:sz w:val="24"/>
          <w:szCs w:val="24"/>
        </w:rPr>
      </w:pPr>
      <w:r w:rsidRPr="00D42D31">
        <w:rPr>
          <w:rFonts w:ascii="Times New Roman" w:hAnsi="Times New Roman"/>
          <w:sz w:val="24"/>
          <w:szCs w:val="24"/>
        </w:rPr>
        <w:t>№</w:t>
      </w:r>
      <w:r w:rsidR="00D40B8F">
        <w:rPr>
          <w:rFonts w:ascii="Times New Roman" w:hAnsi="Times New Roman"/>
          <w:sz w:val="24"/>
          <w:szCs w:val="24"/>
        </w:rPr>
        <w:t>____________________</w:t>
      </w:r>
      <w:r w:rsidR="00185D68" w:rsidRPr="00293EBA">
        <w:rPr>
          <w:rFonts w:ascii="Times New Roman" w:hAnsi="Times New Roman"/>
          <w:sz w:val="24"/>
          <w:szCs w:val="24"/>
        </w:rPr>
        <w:t>от</w:t>
      </w:r>
      <w:r w:rsidR="001B32A8" w:rsidRPr="00293EBA">
        <w:rPr>
          <w:rFonts w:ascii="Times New Roman" w:hAnsi="Times New Roman"/>
          <w:sz w:val="24"/>
          <w:szCs w:val="24"/>
        </w:rPr>
        <w:t xml:space="preserve"> </w:t>
      </w:r>
      <w:r>
        <w:rPr>
          <w:rFonts w:ascii="Times New Roman" w:hAnsi="Times New Roman"/>
          <w:sz w:val="24"/>
          <w:szCs w:val="24"/>
        </w:rPr>
        <w:t>«</w:t>
      </w:r>
      <w:r w:rsidR="00F413A1">
        <w:rPr>
          <w:rFonts w:ascii="Times New Roman" w:hAnsi="Times New Roman"/>
          <w:sz w:val="24"/>
          <w:szCs w:val="24"/>
        </w:rPr>
        <w:t>____</w:t>
      </w:r>
      <w:r>
        <w:rPr>
          <w:rFonts w:ascii="Times New Roman" w:hAnsi="Times New Roman"/>
          <w:sz w:val="24"/>
          <w:szCs w:val="24"/>
        </w:rPr>
        <w:t xml:space="preserve">» </w:t>
      </w:r>
      <w:r w:rsidR="00F413A1">
        <w:rPr>
          <w:rFonts w:ascii="Times New Roman" w:hAnsi="Times New Roman"/>
          <w:sz w:val="24"/>
          <w:szCs w:val="24"/>
        </w:rPr>
        <w:t>_________</w:t>
      </w:r>
      <w:r w:rsidR="00C3229C" w:rsidRPr="00293EBA">
        <w:rPr>
          <w:rFonts w:ascii="Times New Roman" w:hAnsi="Times New Roman"/>
          <w:sz w:val="24"/>
          <w:szCs w:val="24"/>
        </w:rPr>
        <w:t xml:space="preserve"> </w:t>
      </w:r>
      <w:r w:rsidR="00D40B8F">
        <w:rPr>
          <w:rFonts w:ascii="Times New Roman" w:hAnsi="Times New Roman"/>
          <w:sz w:val="24"/>
          <w:szCs w:val="24"/>
        </w:rPr>
        <w:t>202</w:t>
      </w:r>
      <w:r w:rsidR="0093291A">
        <w:rPr>
          <w:rFonts w:ascii="Times New Roman" w:hAnsi="Times New Roman"/>
          <w:sz w:val="24"/>
          <w:szCs w:val="24"/>
        </w:rPr>
        <w:t>6</w:t>
      </w:r>
      <w:r w:rsidR="001B32A8" w:rsidRPr="00293EBA">
        <w:rPr>
          <w:rFonts w:ascii="Times New Roman" w:hAnsi="Times New Roman"/>
          <w:sz w:val="24"/>
          <w:szCs w:val="24"/>
        </w:rPr>
        <w:t xml:space="preserve"> г.</w:t>
      </w:r>
    </w:p>
    <w:p w:rsidR="005175DC" w:rsidRPr="00293EBA" w:rsidRDefault="004D68D9" w:rsidP="00C3229C">
      <w:pPr>
        <w:spacing w:line="240" w:lineRule="auto"/>
        <w:jc w:val="center"/>
        <w:rPr>
          <w:rFonts w:ascii="Times New Roman" w:hAnsi="Times New Roman"/>
          <w:bCs/>
          <w:sz w:val="24"/>
          <w:szCs w:val="24"/>
        </w:rPr>
      </w:pPr>
      <w:r w:rsidRPr="00293EBA">
        <w:rPr>
          <w:rFonts w:ascii="Times New Roman" w:hAnsi="Times New Roman"/>
          <w:b/>
          <w:bCs/>
          <w:sz w:val="24"/>
          <w:szCs w:val="24"/>
        </w:rPr>
        <w:t>Техническое задание</w:t>
      </w:r>
    </w:p>
    <w:tbl>
      <w:tblPr>
        <w:tblpPr w:leftFromText="180" w:rightFromText="180" w:vertAnchor="text" w:horzAnchor="margin" w:tblpXSpec="center" w:tblpY="127"/>
        <w:tblOverlap w:val="never"/>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875"/>
        <w:gridCol w:w="1229"/>
        <w:gridCol w:w="875"/>
        <w:gridCol w:w="1172"/>
        <w:gridCol w:w="1899"/>
      </w:tblGrid>
      <w:tr w:rsidR="0093291A" w:rsidRPr="0093291A" w:rsidTr="0093291A">
        <w:trPr>
          <w:trHeight w:val="806"/>
        </w:trPr>
        <w:tc>
          <w:tcPr>
            <w:tcW w:w="568" w:type="dxa"/>
            <w:tcBorders>
              <w:bottom w:val="single" w:sz="4" w:space="0" w:color="000000"/>
            </w:tcBorders>
            <w:shd w:val="clear" w:color="auto" w:fill="auto"/>
            <w:vAlign w:val="center"/>
          </w:tcPr>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 п/п</w:t>
            </w:r>
          </w:p>
        </w:tc>
        <w:tc>
          <w:tcPr>
            <w:tcW w:w="4875" w:type="dxa"/>
            <w:tcBorders>
              <w:bottom w:val="single" w:sz="4" w:space="0" w:color="000000"/>
            </w:tcBorders>
            <w:shd w:val="clear" w:color="auto" w:fill="auto"/>
            <w:vAlign w:val="center"/>
          </w:tcPr>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Наименование услуг</w:t>
            </w:r>
          </w:p>
        </w:tc>
        <w:tc>
          <w:tcPr>
            <w:tcW w:w="1229" w:type="dxa"/>
            <w:tcBorders>
              <w:bottom w:val="single" w:sz="4" w:space="0" w:color="000000"/>
            </w:tcBorders>
            <w:shd w:val="clear" w:color="auto" w:fill="auto"/>
            <w:vAlign w:val="center"/>
          </w:tcPr>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Ед/</w:t>
            </w:r>
          </w:p>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изм</w:t>
            </w:r>
          </w:p>
        </w:tc>
        <w:tc>
          <w:tcPr>
            <w:tcW w:w="875" w:type="dxa"/>
            <w:tcBorders>
              <w:top w:val="single" w:sz="4" w:space="0" w:color="auto"/>
              <w:bottom w:val="single" w:sz="4" w:space="0" w:color="000000"/>
            </w:tcBorders>
            <w:shd w:val="clear" w:color="auto" w:fill="auto"/>
            <w:vAlign w:val="center"/>
          </w:tcPr>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Кол-во</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Цена за  ед/изм (руб.)</w:t>
            </w: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pStyle w:val="ac"/>
              <w:jc w:val="center"/>
              <w:rPr>
                <w:rFonts w:ascii="Times New Roman" w:hAnsi="Times New Roman"/>
                <w:b/>
                <w:szCs w:val="24"/>
              </w:rPr>
            </w:pPr>
            <w:r w:rsidRPr="0093291A">
              <w:rPr>
                <w:rFonts w:ascii="Times New Roman" w:hAnsi="Times New Roman"/>
                <w:b/>
                <w:szCs w:val="24"/>
              </w:rPr>
              <w:t>Цена</w:t>
            </w:r>
          </w:p>
        </w:tc>
      </w:tr>
      <w:tr w:rsidR="0093291A" w:rsidRPr="0093291A" w:rsidTr="0093291A">
        <w:trPr>
          <w:cantSplit/>
          <w:trHeight w:val="497"/>
        </w:trPr>
        <w:tc>
          <w:tcPr>
            <w:tcW w:w="568" w:type="dxa"/>
            <w:shd w:val="clear" w:color="auto" w:fill="auto"/>
          </w:tcPr>
          <w:p w:rsidR="0093291A" w:rsidRPr="0093291A" w:rsidRDefault="0093291A" w:rsidP="00984ACA">
            <w:pPr>
              <w:pStyle w:val="ac"/>
              <w:rPr>
                <w:rFonts w:ascii="Times New Roman" w:hAnsi="Times New Roman"/>
                <w:szCs w:val="24"/>
                <w:lang w:val="en-US"/>
              </w:rPr>
            </w:pPr>
            <w:r w:rsidRPr="0093291A">
              <w:rPr>
                <w:rFonts w:ascii="Times New Roman" w:hAnsi="Times New Roman"/>
                <w:szCs w:val="24"/>
                <w:lang w:val="en-US"/>
              </w:rPr>
              <w:t>1</w:t>
            </w:r>
          </w:p>
        </w:tc>
        <w:tc>
          <w:tcPr>
            <w:tcW w:w="4875" w:type="dxa"/>
            <w:shd w:val="clear" w:color="auto" w:fill="auto"/>
            <w:vAlign w:val="center"/>
          </w:tcPr>
          <w:p w:rsidR="0093291A" w:rsidRPr="0093291A" w:rsidRDefault="0093291A" w:rsidP="00984ACA">
            <w:pPr>
              <w:pStyle w:val="ac"/>
              <w:rPr>
                <w:rFonts w:ascii="Times New Roman" w:hAnsi="Times New Roman"/>
                <w:szCs w:val="24"/>
              </w:rPr>
            </w:pPr>
            <w:r w:rsidRPr="0093291A">
              <w:rPr>
                <w:rFonts w:ascii="Times New Roman" w:hAnsi="Times New Roman"/>
                <w:bCs/>
                <w:szCs w:val="24"/>
                <w:lang w:bidi="ru-RU"/>
              </w:rPr>
              <w:t xml:space="preserve">Весы электронные тензометрические для статического взвешивания МТ-30МГЖА (инв.№00010101870) </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497"/>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2</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Весы электронные МТ 15 В1ЖА «Олимп 4у» (инв.№10134102146, 10134102147, 10134102148)</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3</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497"/>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3</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Весы электронные МТ 15 ВЖА (2/5;230*330) Базар 2(у)Н (инв.№10134102449; 10134102450)</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2</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497"/>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4</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Весы товарные ВТ 4014-500Ш (инв.№0001320243а)</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497"/>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5</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Весы циферблатные РН-10Ц13У (инв.№0001630769)</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2</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6</w:t>
            </w:r>
          </w:p>
        </w:tc>
        <w:tc>
          <w:tcPr>
            <w:tcW w:w="4875" w:type="dxa"/>
            <w:shd w:val="clear" w:color="auto" w:fill="auto"/>
            <w:vAlign w:val="center"/>
          </w:tcPr>
          <w:p w:rsidR="0093291A" w:rsidRPr="0093291A" w:rsidRDefault="0093291A" w:rsidP="00984ACA">
            <w:pPr>
              <w:pStyle w:val="ac"/>
              <w:rPr>
                <w:rFonts w:ascii="Times New Roman" w:hAnsi="Times New Roman"/>
                <w:szCs w:val="24"/>
              </w:rPr>
            </w:pPr>
            <w:r w:rsidRPr="0093291A">
              <w:rPr>
                <w:rFonts w:ascii="Times New Roman" w:hAnsi="Times New Roman"/>
                <w:szCs w:val="24"/>
              </w:rPr>
              <w:t>Весы МТ-30-МГЖА (инв.№00010101870)</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7</w:t>
            </w:r>
          </w:p>
        </w:tc>
        <w:tc>
          <w:tcPr>
            <w:tcW w:w="4875" w:type="dxa"/>
            <w:shd w:val="clear" w:color="auto" w:fill="auto"/>
            <w:vAlign w:val="center"/>
          </w:tcPr>
          <w:p w:rsidR="0093291A" w:rsidRPr="0093291A" w:rsidRDefault="0093291A" w:rsidP="00984ACA">
            <w:pPr>
              <w:pStyle w:val="ac"/>
              <w:rPr>
                <w:rFonts w:ascii="Times New Roman" w:hAnsi="Times New Roman"/>
                <w:szCs w:val="24"/>
              </w:rPr>
            </w:pPr>
            <w:r w:rsidRPr="0093291A">
              <w:rPr>
                <w:rFonts w:ascii="Times New Roman" w:hAnsi="Times New Roman"/>
                <w:szCs w:val="24"/>
              </w:rPr>
              <w:t>Весы товарные РП-500Ш13м (инв.№0001320473)</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8</w:t>
            </w:r>
          </w:p>
        </w:tc>
        <w:tc>
          <w:tcPr>
            <w:tcW w:w="4875" w:type="dxa"/>
            <w:shd w:val="clear" w:color="auto" w:fill="auto"/>
            <w:vAlign w:val="center"/>
          </w:tcPr>
          <w:p w:rsidR="0093291A" w:rsidRPr="0093291A" w:rsidRDefault="0093291A" w:rsidP="00984ACA">
            <w:pPr>
              <w:pStyle w:val="ac"/>
              <w:rPr>
                <w:rFonts w:ascii="Times New Roman" w:hAnsi="Times New Roman"/>
                <w:szCs w:val="24"/>
              </w:rPr>
            </w:pPr>
            <w:r w:rsidRPr="0093291A">
              <w:rPr>
                <w:rFonts w:ascii="Times New Roman" w:hAnsi="Times New Roman"/>
                <w:szCs w:val="24"/>
              </w:rPr>
              <w:t>Весы товарные ВТ 4014-1Ш (инв.№0001631764)</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9</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Весы электронные ВСП-30/5-3к</w:t>
            </w:r>
          </w:p>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 xml:space="preserve">(инв.№0001321531) </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lang w:val="en-US"/>
              </w:rPr>
            </w:pPr>
            <w:r w:rsidRPr="0093291A">
              <w:rPr>
                <w:rFonts w:ascii="Times New Roman" w:hAnsi="Times New Roman"/>
                <w:szCs w:val="24"/>
                <w:lang w:val="en-US"/>
              </w:rPr>
              <w:t>10</w:t>
            </w:r>
          </w:p>
        </w:tc>
        <w:tc>
          <w:tcPr>
            <w:tcW w:w="4875" w:type="dxa"/>
            <w:shd w:val="clear" w:color="auto" w:fill="auto"/>
            <w:vAlign w:val="center"/>
          </w:tcPr>
          <w:p w:rsidR="0093291A" w:rsidRPr="0093291A" w:rsidRDefault="0093291A" w:rsidP="00984ACA">
            <w:pPr>
              <w:pStyle w:val="ac"/>
              <w:rPr>
                <w:rFonts w:ascii="Times New Roman" w:hAnsi="Times New Roman"/>
                <w:szCs w:val="24"/>
              </w:rPr>
            </w:pPr>
            <w:r w:rsidRPr="0093291A">
              <w:rPr>
                <w:rFonts w:ascii="Times New Roman" w:hAnsi="Times New Roman"/>
                <w:bCs/>
                <w:szCs w:val="24"/>
                <w:lang w:bidi="ru-RU"/>
              </w:rPr>
              <w:t xml:space="preserve">Весы электронные настольные МК -32.2-А21 (инв.№10134100557) </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lang w:val="en-US"/>
              </w:rPr>
            </w:pPr>
            <w:r w:rsidRPr="0093291A">
              <w:rPr>
                <w:rFonts w:ascii="Times New Roman" w:hAnsi="Times New Roman"/>
                <w:szCs w:val="24"/>
                <w:lang w:val="en-US"/>
              </w:rPr>
              <w:t>11</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 xml:space="preserve">Весы электронные настольные МК -15.2-А11 (инв.№00010101480л) </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568" w:type="dxa"/>
            <w:shd w:val="clear" w:color="auto" w:fill="auto"/>
          </w:tcPr>
          <w:p w:rsidR="0093291A" w:rsidRPr="0093291A" w:rsidRDefault="0093291A" w:rsidP="00984ACA">
            <w:pPr>
              <w:pStyle w:val="ac"/>
              <w:rPr>
                <w:rFonts w:ascii="Times New Roman" w:hAnsi="Times New Roman"/>
                <w:szCs w:val="24"/>
              </w:rPr>
            </w:pPr>
            <w:r w:rsidRPr="0093291A">
              <w:rPr>
                <w:rFonts w:ascii="Times New Roman" w:hAnsi="Times New Roman"/>
                <w:szCs w:val="24"/>
              </w:rPr>
              <w:t>12</w:t>
            </w:r>
          </w:p>
        </w:tc>
        <w:tc>
          <w:tcPr>
            <w:tcW w:w="4875" w:type="dxa"/>
            <w:shd w:val="clear" w:color="auto" w:fill="auto"/>
            <w:vAlign w:val="center"/>
          </w:tcPr>
          <w:p w:rsidR="0093291A" w:rsidRPr="0093291A" w:rsidRDefault="0093291A" w:rsidP="00984ACA">
            <w:pPr>
              <w:pStyle w:val="ac"/>
              <w:rPr>
                <w:rFonts w:ascii="Times New Roman" w:hAnsi="Times New Roman"/>
                <w:bCs/>
                <w:szCs w:val="24"/>
                <w:lang w:bidi="ru-RU"/>
              </w:rPr>
            </w:pPr>
            <w:r w:rsidRPr="0093291A">
              <w:rPr>
                <w:rFonts w:ascii="Times New Roman" w:hAnsi="Times New Roman"/>
                <w:bCs/>
                <w:szCs w:val="24"/>
                <w:lang w:bidi="ru-RU"/>
              </w:rPr>
              <w:t xml:space="preserve">Весы электронные </w:t>
            </w:r>
            <w:r w:rsidRPr="0093291A">
              <w:rPr>
                <w:rFonts w:ascii="Times New Roman" w:hAnsi="Times New Roman"/>
                <w:bCs/>
                <w:szCs w:val="24"/>
                <w:lang w:val="en-US" w:bidi="ru-RU"/>
              </w:rPr>
              <w:t>ERPLUS</w:t>
            </w:r>
            <w:r w:rsidRPr="0093291A">
              <w:rPr>
                <w:rFonts w:ascii="Times New Roman" w:hAnsi="Times New Roman"/>
                <w:bCs/>
                <w:szCs w:val="24"/>
                <w:lang w:bidi="ru-RU"/>
              </w:rPr>
              <w:t xml:space="preserve"> (</w:t>
            </w:r>
            <w:r w:rsidRPr="0093291A">
              <w:rPr>
                <w:rFonts w:ascii="Times New Roman" w:hAnsi="Times New Roman"/>
                <w:bCs/>
                <w:szCs w:val="24"/>
                <w:lang w:val="en-US" w:bidi="ru-RU"/>
              </w:rPr>
              <w:t>CB</w:t>
            </w:r>
            <w:r w:rsidRPr="0093291A">
              <w:rPr>
                <w:rFonts w:ascii="Times New Roman" w:hAnsi="Times New Roman"/>
                <w:bCs/>
                <w:szCs w:val="24"/>
                <w:lang w:bidi="ru-RU"/>
              </w:rPr>
              <w:t xml:space="preserve">) </w:t>
            </w:r>
          </w:p>
        </w:tc>
        <w:tc>
          <w:tcPr>
            <w:tcW w:w="1229" w:type="dxa"/>
            <w:shd w:val="clear" w:color="auto" w:fill="auto"/>
            <w:vAlign w:val="center"/>
          </w:tcPr>
          <w:p w:rsidR="0093291A" w:rsidRPr="0093291A" w:rsidRDefault="0093291A" w:rsidP="00984ACA">
            <w:pPr>
              <w:pStyle w:val="ac"/>
              <w:jc w:val="center"/>
              <w:rPr>
                <w:rFonts w:ascii="Times New Roman" w:hAnsi="Times New Roman"/>
                <w:szCs w:val="24"/>
              </w:rPr>
            </w:pPr>
            <w:r w:rsidRPr="0093291A">
              <w:rPr>
                <w:rFonts w:ascii="Times New Roman" w:hAnsi="Times New Roman"/>
                <w:szCs w:val="24"/>
              </w:rPr>
              <w:t>шт</w:t>
            </w:r>
          </w:p>
        </w:tc>
        <w:tc>
          <w:tcPr>
            <w:tcW w:w="875" w:type="dxa"/>
            <w:shd w:val="clear" w:color="auto" w:fill="auto"/>
            <w:vAlign w:val="center"/>
          </w:tcPr>
          <w:p w:rsidR="0093291A" w:rsidRPr="0093291A" w:rsidRDefault="0093291A" w:rsidP="00984ACA">
            <w:pPr>
              <w:pStyle w:val="ac"/>
              <w:jc w:val="center"/>
              <w:rPr>
                <w:rFonts w:ascii="Times New Roman" w:hAnsi="Times New Roman"/>
                <w:bCs/>
                <w:szCs w:val="24"/>
                <w:lang w:bidi="ru-RU"/>
              </w:rPr>
            </w:pPr>
            <w:r w:rsidRPr="0093291A">
              <w:rPr>
                <w:rFonts w:ascii="Times New Roman" w:hAnsi="Times New Roman"/>
                <w:bCs/>
                <w:szCs w:val="24"/>
                <w:lang w:bidi="ru-RU"/>
              </w:rPr>
              <w:t>1</w:t>
            </w:r>
          </w:p>
        </w:tc>
        <w:tc>
          <w:tcPr>
            <w:tcW w:w="1170" w:type="dxa"/>
            <w:tcBorders>
              <w:top w:val="single" w:sz="4" w:space="0" w:color="auto"/>
              <w:bottom w:val="single" w:sz="4" w:space="0" w:color="auto"/>
              <w:right w:val="single" w:sz="4" w:space="0" w:color="auto"/>
            </w:tcBorders>
            <w:shd w:val="clear" w:color="auto" w:fill="auto"/>
            <w:vAlign w:val="center"/>
          </w:tcPr>
          <w:p w:rsidR="0093291A" w:rsidRPr="0093291A" w:rsidRDefault="0093291A" w:rsidP="00984ACA">
            <w:pPr>
              <w:jc w:val="center"/>
              <w:rPr>
                <w:rFonts w:ascii="Times New Roman" w:eastAsia="Calibri" w:hAnsi="Times New Roman"/>
                <w:bCs/>
                <w:szCs w:val="24"/>
                <w:lang w:eastAsia="en-US" w:bidi="ru-RU"/>
              </w:rPr>
            </w:pP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jc w:val="center"/>
              <w:rPr>
                <w:rFonts w:ascii="Times New Roman" w:eastAsia="Calibri" w:hAnsi="Times New Roman"/>
                <w:bCs/>
                <w:szCs w:val="24"/>
                <w:lang w:eastAsia="en-US" w:bidi="ru-RU"/>
              </w:rPr>
            </w:pPr>
          </w:p>
        </w:tc>
      </w:tr>
      <w:tr w:rsidR="0093291A" w:rsidRPr="0093291A" w:rsidTr="0093291A">
        <w:trPr>
          <w:cantSplit/>
          <w:trHeight w:val="368"/>
        </w:trPr>
        <w:tc>
          <w:tcPr>
            <w:tcW w:w="8719" w:type="dxa"/>
            <w:gridSpan w:val="5"/>
            <w:tcBorders>
              <w:right w:val="single" w:sz="4" w:space="0" w:color="auto"/>
            </w:tcBorders>
            <w:shd w:val="clear" w:color="auto" w:fill="auto"/>
          </w:tcPr>
          <w:p w:rsidR="0093291A" w:rsidRPr="0093291A" w:rsidRDefault="0093291A" w:rsidP="00984ACA">
            <w:pPr>
              <w:pStyle w:val="ac"/>
              <w:jc w:val="right"/>
              <w:rPr>
                <w:rFonts w:ascii="Times New Roman" w:hAnsi="Times New Roman"/>
                <w:szCs w:val="24"/>
                <w:shd w:val="clear" w:color="auto" w:fill="FFFFFF"/>
              </w:rPr>
            </w:pPr>
            <w:r w:rsidRPr="0093291A">
              <w:rPr>
                <w:rFonts w:ascii="Times New Roman" w:hAnsi="Times New Roman"/>
                <w:szCs w:val="24"/>
                <w:shd w:val="clear" w:color="auto" w:fill="FFFFFF"/>
              </w:rPr>
              <w:t>ИТОГО:</w:t>
            </w:r>
          </w:p>
        </w:tc>
        <w:tc>
          <w:tcPr>
            <w:tcW w:w="1899" w:type="dxa"/>
            <w:tcBorders>
              <w:top w:val="single" w:sz="4" w:space="0" w:color="auto"/>
              <w:bottom w:val="single" w:sz="4" w:space="0" w:color="auto"/>
              <w:right w:val="single" w:sz="4" w:space="0" w:color="auto"/>
            </w:tcBorders>
            <w:vAlign w:val="center"/>
          </w:tcPr>
          <w:p w:rsidR="0093291A" w:rsidRPr="0093291A" w:rsidRDefault="0093291A" w:rsidP="00984ACA">
            <w:pPr>
              <w:pStyle w:val="ac"/>
              <w:rPr>
                <w:rFonts w:ascii="Times New Roman" w:hAnsi="Times New Roman"/>
                <w:szCs w:val="24"/>
                <w:shd w:val="clear" w:color="auto" w:fill="FFFFFF"/>
              </w:rPr>
            </w:pPr>
          </w:p>
        </w:tc>
      </w:tr>
    </w:tbl>
    <w:p w:rsidR="0093291A" w:rsidRDefault="0093291A" w:rsidP="00F413A1">
      <w:pPr>
        <w:spacing w:after="0" w:line="240" w:lineRule="auto"/>
        <w:jc w:val="both"/>
        <w:rPr>
          <w:rFonts w:ascii="Times New Roman" w:hAnsi="Times New Roman"/>
          <w:szCs w:val="24"/>
        </w:rPr>
      </w:pPr>
    </w:p>
    <w:p w:rsidR="004D68D9" w:rsidRPr="0093291A" w:rsidRDefault="004D68D9" w:rsidP="00F413A1">
      <w:pPr>
        <w:spacing w:after="0" w:line="240" w:lineRule="auto"/>
        <w:jc w:val="both"/>
        <w:rPr>
          <w:rFonts w:ascii="Times New Roman" w:hAnsi="Times New Roman"/>
          <w:szCs w:val="24"/>
        </w:rPr>
      </w:pPr>
      <w:r w:rsidRPr="0093291A">
        <w:rPr>
          <w:rFonts w:ascii="Times New Roman" w:hAnsi="Times New Roman"/>
          <w:szCs w:val="24"/>
        </w:rPr>
        <w:t>Оказание услуг осуществляется в рабочие дни с 09</w:t>
      </w:r>
      <w:r w:rsidRPr="0093291A">
        <w:rPr>
          <w:rFonts w:ascii="Times New Roman" w:hAnsi="Times New Roman"/>
          <w:szCs w:val="24"/>
          <w:vertAlign w:val="superscript"/>
        </w:rPr>
        <w:t>00</w:t>
      </w:r>
      <w:r w:rsidRPr="0093291A">
        <w:rPr>
          <w:rFonts w:ascii="Times New Roman" w:hAnsi="Times New Roman"/>
          <w:szCs w:val="24"/>
        </w:rPr>
        <w:t xml:space="preserve"> до 17</w:t>
      </w:r>
      <w:r w:rsidRPr="0093291A">
        <w:rPr>
          <w:rFonts w:ascii="Times New Roman" w:hAnsi="Times New Roman"/>
          <w:szCs w:val="24"/>
          <w:vertAlign w:val="superscript"/>
        </w:rPr>
        <w:t>00</w:t>
      </w:r>
      <w:r w:rsidR="00D40B8F" w:rsidRPr="0093291A">
        <w:rPr>
          <w:rFonts w:ascii="Times New Roman" w:hAnsi="Times New Roman"/>
          <w:szCs w:val="24"/>
        </w:rPr>
        <w:t xml:space="preserve"> в период с 0</w:t>
      </w:r>
      <w:r w:rsidR="0093291A" w:rsidRPr="0093291A">
        <w:rPr>
          <w:rFonts w:ascii="Times New Roman" w:hAnsi="Times New Roman"/>
          <w:szCs w:val="24"/>
        </w:rPr>
        <w:t>2</w:t>
      </w:r>
      <w:r w:rsidR="00F413A1" w:rsidRPr="0093291A">
        <w:rPr>
          <w:rFonts w:ascii="Times New Roman" w:hAnsi="Times New Roman"/>
          <w:szCs w:val="24"/>
        </w:rPr>
        <w:t xml:space="preserve"> ноября 202</w:t>
      </w:r>
      <w:r w:rsidR="0093291A" w:rsidRPr="0093291A">
        <w:rPr>
          <w:rFonts w:ascii="Times New Roman" w:hAnsi="Times New Roman"/>
          <w:szCs w:val="24"/>
        </w:rPr>
        <w:t>6</w:t>
      </w:r>
      <w:r w:rsidR="00F413A1" w:rsidRPr="0093291A">
        <w:rPr>
          <w:rFonts w:ascii="Times New Roman" w:hAnsi="Times New Roman"/>
          <w:szCs w:val="24"/>
        </w:rPr>
        <w:t xml:space="preserve"> года </w:t>
      </w:r>
      <w:r w:rsidR="0093291A">
        <w:rPr>
          <w:rFonts w:ascii="Times New Roman" w:hAnsi="Times New Roman"/>
          <w:szCs w:val="24"/>
        </w:rPr>
        <w:br/>
      </w:r>
      <w:r w:rsidR="00F413A1" w:rsidRPr="0093291A">
        <w:rPr>
          <w:rFonts w:ascii="Times New Roman" w:hAnsi="Times New Roman"/>
          <w:szCs w:val="24"/>
        </w:rPr>
        <w:t>по 0</w:t>
      </w:r>
      <w:r w:rsidR="0093291A" w:rsidRPr="0093291A">
        <w:rPr>
          <w:rFonts w:ascii="Times New Roman" w:hAnsi="Times New Roman"/>
          <w:szCs w:val="24"/>
        </w:rPr>
        <w:t>6</w:t>
      </w:r>
      <w:r w:rsidR="00D40B8F" w:rsidRPr="0093291A">
        <w:rPr>
          <w:rFonts w:ascii="Times New Roman" w:hAnsi="Times New Roman"/>
          <w:szCs w:val="24"/>
        </w:rPr>
        <w:t xml:space="preserve"> ноября 202</w:t>
      </w:r>
      <w:r w:rsidR="0093291A" w:rsidRPr="0093291A">
        <w:rPr>
          <w:rFonts w:ascii="Times New Roman" w:hAnsi="Times New Roman"/>
          <w:szCs w:val="24"/>
        </w:rPr>
        <w:t>6</w:t>
      </w:r>
      <w:r w:rsidRPr="0093291A">
        <w:rPr>
          <w:rFonts w:ascii="Times New Roman" w:hAnsi="Times New Roman"/>
          <w:szCs w:val="24"/>
        </w:rPr>
        <w:t xml:space="preserve"> года по адресу: Республика Карелия, Сегежский район, </w:t>
      </w:r>
      <w:r w:rsidR="00D40B8F" w:rsidRPr="0093291A">
        <w:rPr>
          <w:rFonts w:ascii="Times New Roman" w:hAnsi="Times New Roman"/>
          <w:szCs w:val="24"/>
        </w:rPr>
        <w:br/>
      </w:r>
      <w:r w:rsidRPr="0093291A">
        <w:rPr>
          <w:rFonts w:ascii="Times New Roman" w:hAnsi="Times New Roman"/>
          <w:szCs w:val="24"/>
        </w:rPr>
        <w:t>п</w:t>
      </w:r>
      <w:r w:rsidR="00D40B8F" w:rsidRPr="0093291A">
        <w:rPr>
          <w:rFonts w:ascii="Times New Roman" w:hAnsi="Times New Roman"/>
          <w:szCs w:val="24"/>
        </w:rPr>
        <w:t>гт</w:t>
      </w:r>
      <w:r w:rsidRPr="0093291A">
        <w:rPr>
          <w:rFonts w:ascii="Times New Roman" w:hAnsi="Times New Roman"/>
          <w:szCs w:val="24"/>
        </w:rPr>
        <w:t>.</w:t>
      </w:r>
      <w:r w:rsidR="00D40B8F" w:rsidRPr="0093291A">
        <w:rPr>
          <w:rFonts w:ascii="Times New Roman" w:hAnsi="Times New Roman"/>
          <w:szCs w:val="24"/>
        </w:rPr>
        <w:t xml:space="preserve"> </w:t>
      </w:r>
      <w:r w:rsidRPr="0093291A">
        <w:rPr>
          <w:rFonts w:ascii="Times New Roman" w:hAnsi="Times New Roman"/>
          <w:szCs w:val="24"/>
        </w:rPr>
        <w:t>Надвоиц</w:t>
      </w:r>
      <w:r w:rsidR="00D40B8F" w:rsidRPr="0093291A">
        <w:rPr>
          <w:rFonts w:ascii="Times New Roman" w:hAnsi="Times New Roman"/>
          <w:szCs w:val="24"/>
        </w:rPr>
        <w:t xml:space="preserve">ы, ул. Карельская 18 ФКУ ИК-1 </w:t>
      </w:r>
      <w:r w:rsidRPr="0093291A">
        <w:rPr>
          <w:rFonts w:ascii="Times New Roman" w:hAnsi="Times New Roman"/>
          <w:szCs w:val="24"/>
        </w:rPr>
        <w:t>УФСИН России по Республике Карелия.</w:t>
      </w:r>
    </w:p>
    <w:p w:rsidR="004D68D9" w:rsidRPr="0093291A" w:rsidRDefault="004D68D9" w:rsidP="00F413A1">
      <w:pPr>
        <w:spacing w:after="0" w:line="240" w:lineRule="auto"/>
        <w:jc w:val="both"/>
        <w:rPr>
          <w:rFonts w:ascii="Times New Roman" w:hAnsi="Times New Roman"/>
          <w:szCs w:val="24"/>
        </w:rPr>
      </w:pPr>
      <w:r w:rsidRPr="0093291A">
        <w:rPr>
          <w:rFonts w:ascii="Times New Roman" w:hAnsi="Times New Roman"/>
          <w:szCs w:val="24"/>
        </w:rPr>
        <w:t>Требования к Исполнит</w:t>
      </w:r>
      <w:r w:rsidRPr="0093291A">
        <w:rPr>
          <w:rFonts w:ascii="Times New Roman" w:hAnsi="Times New Roman"/>
          <w:szCs w:val="24"/>
        </w:rPr>
        <w:t>е</w:t>
      </w:r>
      <w:r w:rsidRPr="0093291A">
        <w:rPr>
          <w:rFonts w:ascii="Times New Roman" w:hAnsi="Times New Roman"/>
          <w:szCs w:val="24"/>
        </w:rPr>
        <w:t>лю.</w:t>
      </w:r>
    </w:p>
    <w:p w:rsidR="004D68D9" w:rsidRPr="0093291A" w:rsidRDefault="004D68D9" w:rsidP="00F413A1">
      <w:pPr>
        <w:spacing w:after="0" w:line="240" w:lineRule="auto"/>
        <w:jc w:val="both"/>
        <w:rPr>
          <w:rFonts w:ascii="Times New Roman" w:hAnsi="Times New Roman"/>
          <w:szCs w:val="24"/>
        </w:rPr>
      </w:pPr>
      <w:r w:rsidRPr="0093291A">
        <w:rPr>
          <w:rFonts w:ascii="Times New Roman" w:hAnsi="Times New Roman"/>
          <w:szCs w:val="24"/>
        </w:rPr>
        <w:t>Исполнитель обеспечивает оказание услуг по месту нахождения оборудования.</w:t>
      </w:r>
    </w:p>
    <w:p w:rsidR="004D68D9" w:rsidRPr="0093291A" w:rsidRDefault="004D68D9" w:rsidP="00F413A1">
      <w:pPr>
        <w:spacing w:after="0" w:line="240" w:lineRule="auto"/>
        <w:jc w:val="both"/>
        <w:rPr>
          <w:rFonts w:ascii="Times New Roman" w:hAnsi="Times New Roman"/>
          <w:szCs w:val="24"/>
        </w:rPr>
      </w:pPr>
      <w:r w:rsidRPr="0093291A">
        <w:rPr>
          <w:rFonts w:ascii="Times New Roman" w:hAnsi="Times New Roman"/>
          <w:szCs w:val="24"/>
        </w:rPr>
        <w:t xml:space="preserve">Исполнитель должен оказывать услуги при наличии Аттестата аккредитации </w:t>
      </w:r>
      <w:r w:rsidR="0000140A" w:rsidRPr="0093291A">
        <w:rPr>
          <w:rFonts w:ascii="Times New Roman" w:hAnsi="Times New Roman"/>
          <w:szCs w:val="24"/>
        </w:rPr>
        <w:t>в</w:t>
      </w:r>
      <w:r w:rsidRPr="0093291A">
        <w:rPr>
          <w:rFonts w:ascii="Times New Roman" w:hAnsi="Times New Roman"/>
          <w:szCs w:val="24"/>
        </w:rPr>
        <w:t xml:space="preserve"> соответствующ</w:t>
      </w:r>
      <w:r w:rsidR="0000140A" w:rsidRPr="0093291A">
        <w:rPr>
          <w:rFonts w:ascii="Times New Roman" w:hAnsi="Times New Roman"/>
          <w:szCs w:val="24"/>
        </w:rPr>
        <w:t>ей</w:t>
      </w:r>
      <w:r w:rsidRPr="0093291A">
        <w:rPr>
          <w:rFonts w:ascii="Times New Roman" w:hAnsi="Times New Roman"/>
          <w:szCs w:val="24"/>
        </w:rPr>
        <w:t xml:space="preserve"> област</w:t>
      </w:r>
      <w:r w:rsidR="0000140A" w:rsidRPr="0093291A">
        <w:rPr>
          <w:rFonts w:ascii="Times New Roman" w:hAnsi="Times New Roman"/>
          <w:szCs w:val="24"/>
        </w:rPr>
        <w:t>и</w:t>
      </w:r>
      <w:r w:rsidRPr="0093291A">
        <w:rPr>
          <w:rFonts w:ascii="Times New Roman" w:hAnsi="Times New Roman"/>
          <w:szCs w:val="24"/>
        </w:rPr>
        <w:t xml:space="preserve"> аккред</w:t>
      </w:r>
      <w:r w:rsidRPr="0093291A">
        <w:rPr>
          <w:rFonts w:ascii="Times New Roman" w:hAnsi="Times New Roman"/>
          <w:szCs w:val="24"/>
        </w:rPr>
        <w:t>и</w:t>
      </w:r>
      <w:r w:rsidRPr="0093291A">
        <w:rPr>
          <w:rFonts w:ascii="Times New Roman" w:hAnsi="Times New Roman"/>
          <w:szCs w:val="24"/>
        </w:rPr>
        <w:t xml:space="preserve">тации. </w:t>
      </w:r>
    </w:p>
    <w:p w:rsidR="004D68D9" w:rsidRPr="0093291A" w:rsidRDefault="004D68D9" w:rsidP="00F413A1">
      <w:pPr>
        <w:spacing w:after="0" w:line="240" w:lineRule="auto"/>
        <w:jc w:val="both"/>
        <w:rPr>
          <w:rFonts w:ascii="Times New Roman" w:hAnsi="Times New Roman"/>
          <w:szCs w:val="24"/>
        </w:rPr>
      </w:pPr>
      <w:r w:rsidRPr="0093291A">
        <w:rPr>
          <w:rFonts w:ascii="Times New Roman" w:hAnsi="Times New Roman"/>
          <w:szCs w:val="24"/>
        </w:rPr>
        <w:t>Услуги выполняются в соответствии с наименованием оказываемых услуг, являющиеся неот</w:t>
      </w:r>
      <w:r w:rsidRPr="0093291A">
        <w:rPr>
          <w:rFonts w:ascii="Times New Roman" w:hAnsi="Times New Roman"/>
          <w:szCs w:val="24"/>
        </w:rPr>
        <w:t>ъ</w:t>
      </w:r>
      <w:r w:rsidRPr="0093291A">
        <w:rPr>
          <w:rFonts w:ascii="Times New Roman" w:hAnsi="Times New Roman"/>
          <w:szCs w:val="24"/>
        </w:rPr>
        <w:t>емлемой частью технического задания.</w:t>
      </w:r>
    </w:p>
    <w:p w:rsidR="004D68D9" w:rsidRPr="0093291A" w:rsidRDefault="004D68D9" w:rsidP="00F413A1">
      <w:pPr>
        <w:spacing w:after="0" w:line="240" w:lineRule="auto"/>
        <w:jc w:val="both"/>
        <w:rPr>
          <w:rFonts w:ascii="Times New Roman" w:hAnsi="Times New Roman"/>
          <w:szCs w:val="24"/>
        </w:rPr>
      </w:pPr>
      <w:r w:rsidRPr="0093291A">
        <w:rPr>
          <w:rFonts w:ascii="Times New Roman" w:hAnsi="Times New Roman"/>
          <w:szCs w:val="24"/>
        </w:rPr>
        <w:t>Исполнитель осуществляет оказание услуг по клеймению и калибровке с</w:t>
      </w:r>
      <w:r w:rsidRPr="0093291A">
        <w:rPr>
          <w:rFonts w:ascii="Times New Roman" w:hAnsi="Times New Roman"/>
          <w:szCs w:val="24"/>
        </w:rPr>
        <w:t>о</w:t>
      </w:r>
      <w:r w:rsidRPr="0093291A">
        <w:rPr>
          <w:rFonts w:ascii="Times New Roman" w:hAnsi="Times New Roman"/>
          <w:szCs w:val="24"/>
        </w:rPr>
        <w:t>гласно перечню СИ, заявленных “За</w:t>
      </w:r>
      <w:r w:rsidR="00D40B8F" w:rsidRPr="0093291A">
        <w:rPr>
          <w:rFonts w:ascii="Times New Roman" w:hAnsi="Times New Roman"/>
          <w:szCs w:val="24"/>
        </w:rPr>
        <w:t>казчиком”, в период с 0</w:t>
      </w:r>
      <w:r w:rsidR="0093291A" w:rsidRPr="0093291A">
        <w:rPr>
          <w:rFonts w:ascii="Times New Roman" w:hAnsi="Times New Roman"/>
          <w:szCs w:val="24"/>
        </w:rPr>
        <w:t>2</w:t>
      </w:r>
      <w:r w:rsidR="00D40B8F" w:rsidRPr="0093291A">
        <w:rPr>
          <w:rFonts w:ascii="Times New Roman" w:hAnsi="Times New Roman"/>
          <w:szCs w:val="24"/>
        </w:rPr>
        <w:t xml:space="preserve"> ноября</w:t>
      </w:r>
      <w:r w:rsidRPr="0093291A">
        <w:rPr>
          <w:rFonts w:ascii="Times New Roman" w:hAnsi="Times New Roman"/>
          <w:szCs w:val="24"/>
        </w:rPr>
        <w:t xml:space="preserve"> </w:t>
      </w:r>
      <w:r w:rsidR="00D40B8F" w:rsidRPr="0093291A">
        <w:rPr>
          <w:rFonts w:ascii="Times New Roman" w:hAnsi="Times New Roman"/>
          <w:szCs w:val="24"/>
        </w:rPr>
        <w:t>202</w:t>
      </w:r>
      <w:r w:rsidR="0093291A" w:rsidRPr="0093291A">
        <w:rPr>
          <w:rFonts w:ascii="Times New Roman" w:hAnsi="Times New Roman"/>
          <w:szCs w:val="24"/>
        </w:rPr>
        <w:t>6</w:t>
      </w:r>
      <w:r w:rsidR="00D40B8F" w:rsidRPr="0093291A">
        <w:rPr>
          <w:rFonts w:ascii="Times New Roman" w:hAnsi="Times New Roman"/>
          <w:szCs w:val="24"/>
        </w:rPr>
        <w:t xml:space="preserve"> года по </w:t>
      </w:r>
      <w:r w:rsidR="00F413A1" w:rsidRPr="0093291A">
        <w:rPr>
          <w:rFonts w:ascii="Times New Roman" w:hAnsi="Times New Roman"/>
          <w:szCs w:val="24"/>
        </w:rPr>
        <w:t>0</w:t>
      </w:r>
      <w:r w:rsidR="0093291A" w:rsidRPr="0093291A">
        <w:rPr>
          <w:rFonts w:ascii="Times New Roman" w:hAnsi="Times New Roman"/>
          <w:szCs w:val="24"/>
        </w:rPr>
        <w:t>6</w:t>
      </w:r>
      <w:r w:rsidR="00D40B8F" w:rsidRPr="0093291A">
        <w:rPr>
          <w:rFonts w:ascii="Times New Roman" w:hAnsi="Times New Roman"/>
          <w:szCs w:val="24"/>
        </w:rPr>
        <w:t xml:space="preserve"> ноября 202</w:t>
      </w:r>
      <w:r w:rsidR="0093291A" w:rsidRPr="0093291A">
        <w:rPr>
          <w:rFonts w:ascii="Times New Roman" w:hAnsi="Times New Roman"/>
          <w:szCs w:val="24"/>
        </w:rPr>
        <w:t>6</w:t>
      </w:r>
      <w:r w:rsidRPr="0093291A">
        <w:rPr>
          <w:rFonts w:ascii="Times New Roman" w:hAnsi="Times New Roman"/>
          <w:szCs w:val="24"/>
        </w:rPr>
        <w:t xml:space="preserve"> года</w:t>
      </w:r>
    </w:p>
    <w:tbl>
      <w:tblPr>
        <w:tblW w:w="0" w:type="auto"/>
        <w:tblLook w:val="01E0" w:firstRow="1" w:lastRow="1" w:firstColumn="1" w:lastColumn="1" w:noHBand="0" w:noVBand="0"/>
      </w:tblPr>
      <w:tblGrid>
        <w:gridCol w:w="4476"/>
        <w:gridCol w:w="4613"/>
      </w:tblGrid>
      <w:tr w:rsidR="00F413A1" w:rsidRPr="0093291A" w:rsidTr="0093291A">
        <w:trPr>
          <w:trHeight w:val="1225"/>
        </w:trPr>
        <w:tc>
          <w:tcPr>
            <w:tcW w:w="4476" w:type="dxa"/>
          </w:tcPr>
          <w:p w:rsidR="00F413A1" w:rsidRPr="0093291A" w:rsidRDefault="00F413A1" w:rsidP="00C3229C">
            <w:pPr>
              <w:spacing w:line="240" w:lineRule="auto"/>
              <w:jc w:val="both"/>
              <w:rPr>
                <w:rFonts w:ascii="Times New Roman" w:hAnsi="Times New Roman"/>
                <w:szCs w:val="24"/>
              </w:rPr>
            </w:pPr>
          </w:p>
          <w:p w:rsidR="00B214E7" w:rsidRPr="0093291A" w:rsidRDefault="00B214E7" w:rsidP="00C3229C">
            <w:pPr>
              <w:spacing w:line="240" w:lineRule="auto"/>
              <w:jc w:val="both"/>
              <w:rPr>
                <w:rFonts w:ascii="Times New Roman" w:hAnsi="Times New Roman"/>
                <w:szCs w:val="24"/>
              </w:rPr>
            </w:pPr>
            <w:r w:rsidRPr="0093291A">
              <w:rPr>
                <w:rFonts w:ascii="Times New Roman" w:hAnsi="Times New Roman"/>
                <w:szCs w:val="24"/>
              </w:rPr>
              <w:t>Государственный заказчик:</w:t>
            </w:r>
          </w:p>
        </w:tc>
        <w:tc>
          <w:tcPr>
            <w:tcW w:w="4613" w:type="dxa"/>
          </w:tcPr>
          <w:p w:rsidR="00B214E7" w:rsidRPr="0093291A" w:rsidRDefault="00B214E7" w:rsidP="00C3229C">
            <w:pPr>
              <w:spacing w:line="240" w:lineRule="auto"/>
              <w:jc w:val="both"/>
              <w:rPr>
                <w:rFonts w:ascii="Times New Roman" w:hAnsi="Times New Roman"/>
                <w:szCs w:val="24"/>
              </w:rPr>
            </w:pPr>
          </w:p>
          <w:p w:rsidR="00B214E7" w:rsidRPr="0093291A" w:rsidRDefault="00B214E7" w:rsidP="00C3229C">
            <w:pPr>
              <w:spacing w:line="240" w:lineRule="auto"/>
              <w:jc w:val="both"/>
              <w:rPr>
                <w:rFonts w:ascii="Times New Roman" w:hAnsi="Times New Roman"/>
                <w:szCs w:val="24"/>
              </w:rPr>
            </w:pPr>
            <w:r w:rsidRPr="0093291A">
              <w:rPr>
                <w:rFonts w:ascii="Times New Roman" w:hAnsi="Times New Roman"/>
                <w:szCs w:val="24"/>
              </w:rPr>
              <w:t>Исполнитель:</w:t>
            </w:r>
          </w:p>
        </w:tc>
      </w:tr>
      <w:tr w:rsidR="00F413A1" w:rsidRPr="0093291A" w:rsidTr="0093291A">
        <w:trPr>
          <w:trHeight w:val="1225"/>
        </w:trPr>
        <w:tc>
          <w:tcPr>
            <w:tcW w:w="4476" w:type="dxa"/>
          </w:tcPr>
          <w:p w:rsidR="00B214E7" w:rsidRPr="0093291A" w:rsidRDefault="00B214E7" w:rsidP="00F413A1">
            <w:pPr>
              <w:spacing w:line="240" w:lineRule="auto"/>
              <w:jc w:val="both"/>
              <w:rPr>
                <w:rFonts w:ascii="Times New Roman" w:hAnsi="Times New Roman"/>
                <w:szCs w:val="24"/>
              </w:rPr>
            </w:pPr>
            <w:r w:rsidRPr="0093291A">
              <w:rPr>
                <w:rFonts w:ascii="Times New Roman" w:hAnsi="Times New Roman"/>
                <w:szCs w:val="24"/>
              </w:rPr>
              <w:t>_______________</w:t>
            </w:r>
            <w:r w:rsidR="00F413A1" w:rsidRPr="0093291A">
              <w:rPr>
                <w:rFonts w:ascii="Times New Roman" w:hAnsi="Times New Roman"/>
                <w:szCs w:val="24"/>
              </w:rPr>
              <w:t>/______________/</w:t>
            </w:r>
          </w:p>
        </w:tc>
        <w:tc>
          <w:tcPr>
            <w:tcW w:w="4613" w:type="dxa"/>
          </w:tcPr>
          <w:p w:rsidR="00B214E7" w:rsidRPr="0093291A" w:rsidRDefault="00F413A1" w:rsidP="00F413A1">
            <w:pPr>
              <w:spacing w:line="240" w:lineRule="auto"/>
              <w:jc w:val="both"/>
              <w:rPr>
                <w:rFonts w:ascii="Times New Roman" w:hAnsi="Times New Roman"/>
                <w:szCs w:val="24"/>
              </w:rPr>
            </w:pPr>
            <w:r w:rsidRPr="0093291A">
              <w:rPr>
                <w:rFonts w:ascii="Times New Roman" w:hAnsi="Times New Roman"/>
                <w:szCs w:val="24"/>
              </w:rPr>
              <w:t>___________________/________________/</w:t>
            </w:r>
          </w:p>
        </w:tc>
      </w:tr>
    </w:tbl>
    <w:p w:rsidR="007C1896" w:rsidRPr="00293EBA" w:rsidRDefault="007C1896" w:rsidP="00C3229C">
      <w:pPr>
        <w:spacing w:line="240" w:lineRule="auto"/>
        <w:jc w:val="both"/>
        <w:rPr>
          <w:rFonts w:ascii="Times New Roman" w:hAnsi="Times New Roman"/>
          <w:sz w:val="24"/>
          <w:szCs w:val="24"/>
        </w:rPr>
      </w:pPr>
    </w:p>
    <w:sectPr w:rsidR="007C1896" w:rsidRPr="00293EBA" w:rsidSect="0093291A">
      <w:pgSz w:w="11906" w:h="16838"/>
      <w:pgMar w:top="709"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74A" w:rsidRDefault="0007074A" w:rsidP="002524E0">
      <w:pPr>
        <w:spacing w:after="0" w:line="240" w:lineRule="auto"/>
      </w:pPr>
      <w:r>
        <w:separator/>
      </w:r>
    </w:p>
  </w:endnote>
  <w:endnote w:type="continuationSeparator" w:id="0">
    <w:p w:rsidR="0007074A" w:rsidRDefault="0007074A" w:rsidP="0025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74A" w:rsidRDefault="0007074A" w:rsidP="002524E0">
      <w:pPr>
        <w:spacing w:after="0" w:line="240" w:lineRule="auto"/>
      </w:pPr>
      <w:r>
        <w:separator/>
      </w:r>
    </w:p>
  </w:footnote>
  <w:footnote w:type="continuationSeparator" w:id="0">
    <w:p w:rsidR="0007074A" w:rsidRDefault="0007074A" w:rsidP="00252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44D"/>
    <w:multiLevelType w:val="hybridMultilevel"/>
    <w:tmpl w:val="29285862"/>
    <w:lvl w:ilvl="0" w:tplc="A27CFC8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DE82E63"/>
    <w:multiLevelType w:val="hybridMultilevel"/>
    <w:tmpl w:val="968C0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26B73"/>
    <w:multiLevelType w:val="multilevel"/>
    <w:tmpl w:val="EA10FA06"/>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 w15:restartNumberingAfterBreak="0">
    <w:nsid w:val="171F3153"/>
    <w:multiLevelType w:val="hybridMultilevel"/>
    <w:tmpl w:val="630E9A2E"/>
    <w:lvl w:ilvl="0" w:tplc="01CE8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B1A74"/>
    <w:multiLevelType w:val="hybridMultilevel"/>
    <w:tmpl w:val="F404EBB8"/>
    <w:lvl w:ilvl="0" w:tplc="A576530A">
      <w:start w:val="1"/>
      <w:numFmt w:val="decimal"/>
      <w:lvlText w:val="%1."/>
      <w:lvlJc w:val="left"/>
      <w:pPr>
        <w:ind w:left="1428" w:hanging="360"/>
      </w:pPr>
      <w:rPr>
        <w:rFonts w:ascii="Times New Roman" w:hAnsi="Times New Roman" w:cs="Times New Roman" w:hint="default"/>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9945767"/>
    <w:multiLevelType w:val="multilevel"/>
    <w:tmpl w:val="CE32023C"/>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2D91478C"/>
    <w:multiLevelType w:val="hybridMultilevel"/>
    <w:tmpl w:val="3D544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9728B0"/>
    <w:multiLevelType w:val="hybridMultilevel"/>
    <w:tmpl w:val="6DE45DAA"/>
    <w:lvl w:ilvl="0" w:tplc="A394EEEA">
      <w:start w:val="1"/>
      <w:numFmt w:val="decimal"/>
      <w:lvlText w:val="%1."/>
      <w:lvlJc w:val="left"/>
      <w:pPr>
        <w:ind w:left="447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1A5CCF"/>
    <w:multiLevelType w:val="multilevel"/>
    <w:tmpl w:val="33F0FC24"/>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0684A92"/>
    <w:multiLevelType w:val="hybridMultilevel"/>
    <w:tmpl w:val="5AFCC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E45E1B"/>
    <w:multiLevelType w:val="hybridMultilevel"/>
    <w:tmpl w:val="46768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BB214F"/>
    <w:multiLevelType w:val="hybridMultilevel"/>
    <w:tmpl w:val="8D66142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191157"/>
    <w:multiLevelType w:val="hybridMultilevel"/>
    <w:tmpl w:val="551A3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DF101D"/>
    <w:multiLevelType w:val="hybridMultilevel"/>
    <w:tmpl w:val="5C325C06"/>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D330C3"/>
    <w:multiLevelType w:val="multilevel"/>
    <w:tmpl w:val="2BBE5BD8"/>
    <w:lvl w:ilvl="0">
      <w:start w:val="1"/>
      <w:numFmt w:val="upperRoman"/>
      <w:lvlText w:val="%1."/>
      <w:lvlJc w:val="right"/>
      <w:pPr>
        <w:ind w:left="360" w:hanging="360"/>
      </w:pPr>
      <w:rPr>
        <w:b/>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5" w15:restartNumberingAfterBreak="0">
    <w:nsid w:val="4CB33BCA"/>
    <w:multiLevelType w:val="hybridMultilevel"/>
    <w:tmpl w:val="16FACEAE"/>
    <w:lvl w:ilvl="0" w:tplc="A69ADB70">
      <w:start w:val="1"/>
      <w:numFmt w:val="decimal"/>
      <w:lvlText w:val="%1."/>
      <w:lvlJc w:val="left"/>
      <w:pPr>
        <w:ind w:left="272" w:hanging="360"/>
      </w:pPr>
      <w:rPr>
        <w:rFonts w:hint="default"/>
      </w:rPr>
    </w:lvl>
    <w:lvl w:ilvl="1" w:tplc="04190019" w:tentative="1">
      <w:start w:val="1"/>
      <w:numFmt w:val="lowerLetter"/>
      <w:lvlText w:val="%2."/>
      <w:lvlJc w:val="left"/>
      <w:pPr>
        <w:ind w:left="992" w:hanging="360"/>
      </w:pPr>
    </w:lvl>
    <w:lvl w:ilvl="2" w:tplc="0419001B" w:tentative="1">
      <w:start w:val="1"/>
      <w:numFmt w:val="lowerRoman"/>
      <w:lvlText w:val="%3."/>
      <w:lvlJc w:val="right"/>
      <w:pPr>
        <w:ind w:left="1712" w:hanging="180"/>
      </w:pPr>
    </w:lvl>
    <w:lvl w:ilvl="3" w:tplc="0419000F" w:tentative="1">
      <w:start w:val="1"/>
      <w:numFmt w:val="decimal"/>
      <w:lvlText w:val="%4."/>
      <w:lvlJc w:val="left"/>
      <w:pPr>
        <w:ind w:left="2432" w:hanging="360"/>
      </w:pPr>
    </w:lvl>
    <w:lvl w:ilvl="4" w:tplc="04190019" w:tentative="1">
      <w:start w:val="1"/>
      <w:numFmt w:val="lowerLetter"/>
      <w:lvlText w:val="%5."/>
      <w:lvlJc w:val="left"/>
      <w:pPr>
        <w:ind w:left="3152" w:hanging="360"/>
      </w:pPr>
    </w:lvl>
    <w:lvl w:ilvl="5" w:tplc="0419001B" w:tentative="1">
      <w:start w:val="1"/>
      <w:numFmt w:val="lowerRoman"/>
      <w:lvlText w:val="%6."/>
      <w:lvlJc w:val="right"/>
      <w:pPr>
        <w:ind w:left="3872" w:hanging="180"/>
      </w:pPr>
    </w:lvl>
    <w:lvl w:ilvl="6" w:tplc="0419000F" w:tentative="1">
      <w:start w:val="1"/>
      <w:numFmt w:val="decimal"/>
      <w:lvlText w:val="%7."/>
      <w:lvlJc w:val="left"/>
      <w:pPr>
        <w:ind w:left="4592" w:hanging="360"/>
      </w:pPr>
    </w:lvl>
    <w:lvl w:ilvl="7" w:tplc="04190019" w:tentative="1">
      <w:start w:val="1"/>
      <w:numFmt w:val="lowerLetter"/>
      <w:lvlText w:val="%8."/>
      <w:lvlJc w:val="left"/>
      <w:pPr>
        <w:ind w:left="5312" w:hanging="360"/>
      </w:pPr>
    </w:lvl>
    <w:lvl w:ilvl="8" w:tplc="0419001B" w:tentative="1">
      <w:start w:val="1"/>
      <w:numFmt w:val="lowerRoman"/>
      <w:lvlText w:val="%9."/>
      <w:lvlJc w:val="right"/>
      <w:pPr>
        <w:ind w:left="6032" w:hanging="180"/>
      </w:pPr>
    </w:lvl>
  </w:abstractNum>
  <w:abstractNum w:abstractNumId="16" w15:restartNumberingAfterBreak="0">
    <w:nsid w:val="4CFD3FEF"/>
    <w:multiLevelType w:val="hybridMultilevel"/>
    <w:tmpl w:val="99E681FA"/>
    <w:lvl w:ilvl="0" w:tplc="A154C2E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4E04378E"/>
    <w:multiLevelType w:val="hybridMultilevel"/>
    <w:tmpl w:val="3306C9E2"/>
    <w:lvl w:ilvl="0" w:tplc="42286CF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180"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50C30834"/>
    <w:multiLevelType w:val="hybridMultilevel"/>
    <w:tmpl w:val="D76E0FC8"/>
    <w:lvl w:ilvl="0" w:tplc="D8B2A7AC">
      <w:start w:val="1"/>
      <w:numFmt w:val="upperRoman"/>
      <w:lvlText w:val="%1."/>
      <w:lvlJc w:val="right"/>
      <w:pPr>
        <w:ind w:left="2345" w:hanging="360"/>
      </w:pPr>
      <w:rPr>
        <w:b/>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19" w15:restartNumberingAfterBreak="0">
    <w:nsid w:val="51AC67A9"/>
    <w:multiLevelType w:val="multilevel"/>
    <w:tmpl w:val="F27ACAA6"/>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3687CA1"/>
    <w:multiLevelType w:val="hybridMultilevel"/>
    <w:tmpl w:val="D9E816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98A435F"/>
    <w:multiLevelType w:val="multilevel"/>
    <w:tmpl w:val="BFDE373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B6A46A5"/>
    <w:multiLevelType w:val="hybridMultilevel"/>
    <w:tmpl w:val="8D6A9D2A"/>
    <w:lvl w:ilvl="0" w:tplc="E7C051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C03461"/>
    <w:multiLevelType w:val="multilevel"/>
    <w:tmpl w:val="7430F97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6201C33"/>
    <w:multiLevelType w:val="hybridMultilevel"/>
    <w:tmpl w:val="D76E0FC8"/>
    <w:lvl w:ilvl="0" w:tplc="D8B2A7AC">
      <w:start w:val="1"/>
      <w:numFmt w:val="upperRoman"/>
      <w:lvlText w:val="%1."/>
      <w:lvlJc w:val="right"/>
      <w:pPr>
        <w:ind w:left="2345" w:hanging="360"/>
      </w:pPr>
      <w:rPr>
        <w:b/>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25" w15:restartNumberingAfterBreak="0">
    <w:nsid w:val="6AEA61A7"/>
    <w:multiLevelType w:val="multilevel"/>
    <w:tmpl w:val="FE22F166"/>
    <w:lvl w:ilvl="0">
      <w:start w:val="4"/>
      <w:numFmt w:val="decimal"/>
      <w:lvlText w:val="%1."/>
      <w:lvlJc w:val="left"/>
      <w:pPr>
        <w:ind w:left="495" w:hanging="495"/>
      </w:pPr>
      <w:rPr>
        <w:rFonts w:cs="Times New Roman" w:hint="default"/>
      </w:rPr>
    </w:lvl>
    <w:lvl w:ilvl="1">
      <w:start w:val="2"/>
      <w:numFmt w:val="decimal"/>
      <w:lvlText w:val="%1.%2."/>
      <w:lvlJc w:val="left"/>
      <w:pPr>
        <w:ind w:left="1087" w:hanging="495"/>
      </w:pPr>
      <w:rPr>
        <w:rFonts w:cs="Times New Roman" w:hint="default"/>
      </w:rPr>
    </w:lvl>
    <w:lvl w:ilvl="2">
      <w:start w:val="4"/>
      <w:numFmt w:val="decimal"/>
      <w:lvlText w:val="%1.%2.%3."/>
      <w:lvlJc w:val="left"/>
      <w:pPr>
        <w:ind w:left="1904" w:hanging="720"/>
      </w:pPr>
      <w:rPr>
        <w:rFonts w:cs="Times New Roman" w:hint="default"/>
      </w:rPr>
    </w:lvl>
    <w:lvl w:ilvl="3">
      <w:start w:val="1"/>
      <w:numFmt w:val="decimal"/>
      <w:lvlText w:val="%1.%2.%3.%4."/>
      <w:lvlJc w:val="left"/>
      <w:pPr>
        <w:ind w:left="2496" w:hanging="720"/>
      </w:pPr>
      <w:rPr>
        <w:rFonts w:cs="Times New Roman" w:hint="default"/>
      </w:rPr>
    </w:lvl>
    <w:lvl w:ilvl="4">
      <w:start w:val="1"/>
      <w:numFmt w:val="decimal"/>
      <w:lvlText w:val="%1.%2.%3.%4.%5."/>
      <w:lvlJc w:val="left"/>
      <w:pPr>
        <w:ind w:left="3448" w:hanging="1080"/>
      </w:pPr>
      <w:rPr>
        <w:rFonts w:cs="Times New Roman" w:hint="default"/>
      </w:rPr>
    </w:lvl>
    <w:lvl w:ilvl="5">
      <w:start w:val="1"/>
      <w:numFmt w:val="decimal"/>
      <w:lvlText w:val="%1.%2.%3.%4.%5.%6."/>
      <w:lvlJc w:val="left"/>
      <w:pPr>
        <w:ind w:left="4040" w:hanging="1080"/>
      </w:pPr>
      <w:rPr>
        <w:rFonts w:cs="Times New Roman" w:hint="default"/>
      </w:rPr>
    </w:lvl>
    <w:lvl w:ilvl="6">
      <w:start w:val="1"/>
      <w:numFmt w:val="decimal"/>
      <w:lvlText w:val="%1.%2.%3.%4.%5.%6.%7."/>
      <w:lvlJc w:val="left"/>
      <w:pPr>
        <w:ind w:left="4992" w:hanging="1440"/>
      </w:pPr>
      <w:rPr>
        <w:rFonts w:cs="Times New Roman" w:hint="default"/>
      </w:rPr>
    </w:lvl>
    <w:lvl w:ilvl="7">
      <w:start w:val="1"/>
      <w:numFmt w:val="decimal"/>
      <w:lvlText w:val="%1.%2.%3.%4.%5.%6.%7.%8."/>
      <w:lvlJc w:val="left"/>
      <w:pPr>
        <w:ind w:left="5584" w:hanging="1440"/>
      </w:pPr>
      <w:rPr>
        <w:rFonts w:cs="Times New Roman" w:hint="default"/>
      </w:rPr>
    </w:lvl>
    <w:lvl w:ilvl="8">
      <w:start w:val="1"/>
      <w:numFmt w:val="decimal"/>
      <w:lvlText w:val="%1.%2.%3.%4.%5.%6.%7.%8.%9."/>
      <w:lvlJc w:val="left"/>
      <w:pPr>
        <w:ind w:left="6536" w:hanging="1800"/>
      </w:pPr>
      <w:rPr>
        <w:rFonts w:cs="Times New Roman" w:hint="default"/>
      </w:rPr>
    </w:lvl>
  </w:abstractNum>
  <w:abstractNum w:abstractNumId="26" w15:restartNumberingAfterBreak="0">
    <w:nsid w:val="70A00652"/>
    <w:multiLevelType w:val="multilevel"/>
    <w:tmpl w:val="43661AD8"/>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157761F"/>
    <w:multiLevelType w:val="multilevel"/>
    <w:tmpl w:val="1CC89B3E"/>
    <w:lvl w:ilvl="0">
      <w:start w:val="5"/>
      <w:numFmt w:val="decimal"/>
      <w:lvlText w:val="%1."/>
      <w:lvlJc w:val="left"/>
      <w:pPr>
        <w:ind w:left="495" w:hanging="495"/>
      </w:pPr>
      <w:rPr>
        <w:rFonts w:cs="Times New Roman" w:hint="default"/>
      </w:rPr>
    </w:lvl>
    <w:lvl w:ilvl="1">
      <w:start w:val="1"/>
      <w:numFmt w:val="decimal"/>
      <w:lvlText w:val="%1.%2."/>
      <w:lvlJc w:val="left"/>
      <w:pPr>
        <w:ind w:left="1205" w:hanging="495"/>
      </w:pPr>
      <w:rPr>
        <w:rFonts w:cs="Times New Roman" w:hint="default"/>
      </w:rPr>
    </w:lvl>
    <w:lvl w:ilvl="2">
      <w:start w:val="1"/>
      <w:numFmt w:val="decimal"/>
      <w:lvlText w:val="%3)"/>
      <w:lvlJc w:val="left"/>
      <w:pPr>
        <w:ind w:left="1713" w:hanging="720"/>
      </w:pPr>
      <w:rPr>
        <w:rFonts w:ascii="Times New Roman" w:eastAsia="Calibri" w:hAnsi="Times New Roman" w:cs="Times New Roman"/>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54F3088"/>
    <w:multiLevelType w:val="hybridMultilevel"/>
    <w:tmpl w:val="D5281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8820DF"/>
    <w:multiLevelType w:val="hybridMultilevel"/>
    <w:tmpl w:val="54F80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353C52"/>
    <w:multiLevelType w:val="hybridMultilevel"/>
    <w:tmpl w:val="8FDEB7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6528A0"/>
    <w:multiLevelType w:val="hybridMultilevel"/>
    <w:tmpl w:val="9176D4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5"/>
  </w:num>
  <w:num w:numId="3">
    <w:abstractNumId w:val="21"/>
  </w:num>
  <w:num w:numId="4">
    <w:abstractNumId w:val="27"/>
  </w:num>
  <w:num w:numId="5">
    <w:abstractNumId w:val="22"/>
  </w:num>
  <w:num w:numId="6">
    <w:abstractNumId w:val="4"/>
  </w:num>
  <w:num w:numId="7">
    <w:abstractNumId w:val="23"/>
  </w:num>
  <w:num w:numId="8">
    <w:abstractNumId w:val="8"/>
  </w:num>
  <w:num w:numId="9">
    <w:abstractNumId w:val="2"/>
  </w:num>
  <w:num w:numId="10">
    <w:abstractNumId w:val="31"/>
  </w:num>
  <w:num w:numId="11">
    <w:abstractNumId w:val="13"/>
  </w:num>
  <w:num w:numId="12">
    <w:abstractNumId w:val="14"/>
  </w:num>
  <w:num w:numId="13">
    <w:abstractNumId w:val="3"/>
  </w:num>
  <w:num w:numId="14">
    <w:abstractNumId w:val="19"/>
  </w:num>
  <w:num w:numId="15">
    <w:abstractNumId w:val="24"/>
  </w:num>
  <w:num w:numId="16">
    <w:abstractNumId w:val="18"/>
  </w:num>
  <w:num w:numId="17">
    <w:abstractNumId w:val="11"/>
  </w:num>
  <w:num w:numId="18">
    <w:abstractNumId w:val="29"/>
  </w:num>
  <w:num w:numId="19">
    <w:abstractNumId w:val="10"/>
  </w:num>
  <w:num w:numId="20">
    <w:abstractNumId w:val="7"/>
  </w:num>
  <w:num w:numId="21">
    <w:abstractNumId w:val="6"/>
  </w:num>
  <w:num w:numId="22">
    <w:abstractNumId w:val="9"/>
  </w:num>
  <w:num w:numId="23">
    <w:abstractNumId w:val="15"/>
  </w:num>
  <w:num w:numId="24">
    <w:abstractNumId w:val="28"/>
  </w:num>
  <w:num w:numId="25">
    <w:abstractNumId w:val="12"/>
  </w:num>
  <w:num w:numId="26">
    <w:abstractNumId w:val="30"/>
  </w:num>
  <w:num w:numId="27">
    <w:abstractNumId w:val="16"/>
  </w:num>
  <w:num w:numId="28">
    <w:abstractNumId w:val="17"/>
  </w:num>
  <w:num w:numId="29">
    <w:abstractNumId w:val="0"/>
  </w:num>
  <w:num w:numId="30">
    <w:abstractNumId w:val="26"/>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96"/>
    <w:rsid w:val="0000140A"/>
    <w:rsid w:val="0002714A"/>
    <w:rsid w:val="0003555A"/>
    <w:rsid w:val="000355AF"/>
    <w:rsid w:val="000375E7"/>
    <w:rsid w:val="0004456D"/>
    <w:rsid w:val="00050732"/>
    <w:rsid w:val="00055280"/>
    <w:rsid w:val="00060717"/>
    <w:rsid w:val="0007074A"/>
    <w:rsid w:val="00072D06"/>
    <w:rsid w:val="000760BD"/>
    <w:rsid w:val="00083FCE"/>
    <w:rsid w:val="00087196"/>
    <w:rsid w:val="000873BA"/>
    <w:rsid w:val="00094E46"/>
    <w:rsid w:val="000B4682"/>
    <w:rsid w:val="000C442C"/>
    <w:rsid w:val="000C5C2A"/>
    <w:rsid w:val="000E64D6"/>
    <w:rsid w:val="000F7129"/>
    <w:rsid w:val="001126E9"/>
    <w:rsid w:val="00113EC6"/>
    <w:rsid w:val="0012270F"/>
    <w:rsid w:val="00126448"/>
    <w:rsid w:val="001408E3"/>
    <w:rsid w:val="00143875"/>
    <w:rsid w:val="00144EA7"/>
    <w:rsid w:val="00184159"/>
    <w:rsid w:val="00185D68"/>
    <w:rsid w:val="00192A84"/>
    <w:rsid w:val="001B229C"/>
    <w:rsid w:val="001B32A8"/>
    <w:rsid w:val="00201C4C"/>
    <w:rsid w:val="00206CBD"/>
    <w:rsid w:val="00216C46"/>
    <w:rsid w:val="00221B8D"/>
    <w:rsid w:val="00226249"/>
    <w:rsid w:val="00241033"/>
    <w:rsid w:val="00241C01"/>
    <w:rsid w:val="002447A0"/>
    <w:rsid w:val="00245D52"/>
    <w:rsid w:val="002524E0"/>
    <w:rsid w:val="00261A72"/>
    <w:rsid w:val="00264375"/>
    <w:rsid w:val="00265F70"/>
    <w:rsid w:val="002701BA"/>
    <w:rsid w:val="00281AB5"/>
    <w:rsid w:val="00292EEA"/>
    <w:rsid w:val="00293EBA"/>
    <w:rsid w:val="002B0741"/>
    <w:rsid w:val="002C088D"/>
    <w:rsid w:val="002C7445"/>
    <w:rsid w:val="002E4947"/>
    <w:rsid w:val="002E629B"/>
    <w:rsid w:val="002E7132"/>
    <w:rsid w:val="002F0975"/>
    <w:rsid w:val="00302D96"/>
    <w:rsid w:val="00310A89"/>
    <w:rsid w:val="00331DE1"/>
    <w:rsid w:val="00346399"/>
    <w:rsid w:val="00350512"/>
    <w:rsid w:val="00354CE1"/>
    <w:rsid w:val="00355C6A"/>
    <w:rsid w:val="00356D18"/>
    <w:rsid w:val="00371BF0"/>
    <w:rsid w:val="00376BE1"/>
    <w:rsid w:val="003911CB"/>
    <w:rsid w:val="00393ABF"/>
    <w:rsid w:val="003A35E0"/>
    <w:rsid w:val="003A7C70"/>
    <w:rsid w:val="003B0587"/>
    <w:rsid w:val="003B7FE2"/>
    <w:rsid w:val="003C2A04"/>
    <w:rsid w:val="003D3442"/>
    <w:rsid w:val="0041018F"/>
    <w:rsid w:val="004106FA"/>
    <w:rsid w:val="00433B62"/>
    <w:rsid w:val="00446908"/>
    <w:rsid w:val="0045244A"/>
    <w:rsid w:val="00455CCA"/>
    <w:rsid w:val="0045630D"/>
    <w:rsid w:val="004579DE"/>
    <w:rsid w:val="00465A1F"/>
    <w:rsid w:val="0049392B"/>
    <w:rsid w:val="00496F27"/>
    <w:rsid w:val="004A4852"/>
    <w:rsid w:val="004B0BE1"/>
    <w:rsid w:val="004B1C26"/>
    <w:rsid w:val="004C51DA"/>
    <w:rsid w:val="004D4AB6"/>
    <w:rsid w:val="004D68D9"/>
    <w:rsid w:val="004D6F91"/>
    <w:rsid w:val="004E21CD"/>
    <w:rsid w:val="004F2D08"/>
    <w:rsid w:val="004F49FA"/>
    <w:rsid w:val="004F6466"/>
    <w:rsid w:val="0051417A"/>
    <w:rsid w:val="00514E5A"/>
    <w:rsid w:val="005175DC"/>
    <w:rsid w:val="00521AF3"/>
    <w:rsid w:val="005324D7"/>
    <w:rsid w:val="00542D0B"/>
    <w:rsid w:val="00545B2C"/>
    <w:rsid w:val="00551B77"/>
    <w:rsid w:val="00555629"/>
    <w:rsid w:val="00576DB0"/>
    <w:rsid w:val="00577581"/>
    <w:rsid w:val="00585DF3"/>
    <w:rsid w:val="00591932"/>
    <w:rsid w:val="005A1B8E"/>
    <w:rsid w:val="005B363E"/>
    <w:rsid w:val="005C1692"/>
    <w:rsid w:val="005E3F4D"/>
    <w:rsid w:val="005E7EBB"/>
    <w:rsid w:val="005F35B7"/>
    <w:rsid w:val="005F6728"/>
    <w:rsid w:val="005F7291"/>
    <w:rsid w:val="00603C9D"/>
    <w:rsid w:val="00624B15"/>
    <w:rsid w:val="00630326"/>
    <w:rsid w:val="006347AC"/>
    <w:rsid w:val="00657EAD"/>
    <w:rsid w:val="0066140D"/>
    <w:rsid w:val="00665CA6"/>
    <w:rsid w:val="006723D8"/>
    <w:rsid w:val="006A1BDF"/>
    <w:rsid w:val="006A72D1"/>
    <w:rsid w:val="006B2547"/>
    <w:rsid w:val="006C3A00"/>
    <w:rsid w:val="006C3CC0"/>
    <w:rsid w:val="006C6DDC"/>
    <w:rsid w:val="006F3CFC"/>
    <w:rsid w:val="0071074F"/>
    <w:rsid w:val="007119CB"/>
    <w:rsid w:val="00712677"/>
    <w:rsid w:val="007128F1"/>
    <w:rsid w:val="00721E35"/>
    <w:rsid w:val="007234DF"/>
    <w:rsid w:val="007256A3"/>
    <w:rsid w:val="00740507"/>
    <w:rsid w:val="00774D84"/>
    <w:rsid w:val="00782C5F"/>
    <w:rsid w:val="00794198"/>
    <w:rsid w:val="007B12A4"/>
    <w:rsid w:val="007C1896"/>
    <w:rsid w:val="007C7406"/>
    <w:rsid w:val="007D052C"/>
    <w:rsid w:val="007D2B07"/>
    <w:rsid w:val="007D63D4"/>
    <w:rsid w:val="007D68E1"/>
    <w:rsid w:val="007E26BB"/>
    <w:rsid w:val="007F2048"/>
    <w:rsid w:val="00804476"/>
    <w:rsid w:val="00804EF1"/>
    <w:rsid w:val="0082198E"/>
    <w:rsid w:val="00822E6F"/>
    <w:rsid w:val="0083222B"/>
    <w:rsid w:val="00840FC0"/>
    <w:rsid w:val="008448EF"/>
    <w:rsid w:val="00856D27"/>
    <w:rsid w:val="00870B08"/>
    <w:rsid w:val="00876708"/>
    <w:rsid w:val="00877A5B"/>
    <w:rsid w:val="00881968"/>
    <w:rsid w:val="00881E67"/>
    <w:rsid w:val="00886BCC"/>
    <w:rsid w:val="008A247C"/>
    <w:rsid w:val="008A24CF"/>
    <w:rsid w:val="008A6196"/>
    <w:rsid w:val="008B1EB0"/>
    <w:rsid w:val="008B212D"/>
    <w:rsid w:val="008C3511"/>
    <w:rsid w:val="008C3B1F"/>
    <w:rsid w:val="008C3B7A"/>
    <w:rsid w:val="008C450B"/>
    <w:rsid w:val="008C5DA6"/>
    <w:rsid w:val="008E0C06"/>
    <w:rsid w:val="008E5892"/>
    <w:rsid w:val="00902CEB"/>
    <w:rsid w:val="00906D1E"/>
    <w:rsid w:val="009121C0"/>
    <w:rsid w:val="009260FF"/>
    <w:rsid w:val="00931040"/>
    <w:rsid w:val="0093291A"/>
    <w:rsid w:val="00935DC4"/>
    <w:rsid w:val="009443F5"/>
    <w:rsid w:val="00947C4A"/>
    <w:rsid w:val="00956B10"/>
    <w:rsid w:val="00957E9A"/>
    <w:rsid w:val="009713DD"/>
    <w:rsid w:val="009742E9"/>
    <w:rsid w:val="00975240"/>
    <w:rsid w:val="00984ACA"/>
    <w:rsid w:val="00986154"/>
    <w:rsid w:val="0098625D"/>
    <w:rsid w:val="009937B8"/>
    <w:rsid w:val="00993FBC"/>
    <w:rsid w:val="009A29AC"/>
    <w:rsid w:val="009A5F9F"/>
    <w:rsid w:val="009C3BE7"/>
    <w:rsid w:val="009E13A7"/>
    <w:rsid w:val="009E2122"/>
    <w:rsid w:val="009E59AE"/>
    <w:rsid w:val="00A12BDC"/>
    <w:rsid w:val="00A176FC"/>
    <w:rsid w:val="00A4451A"/>
    <w:rsid w:val="00A50B4A"/>
    <w:rsid w:val="00A50B9B"/>
    <w:rsid w:val="00A53690"/>
    <w:rsid w:val="00A549B9"/>
    <w:rsid w:val="00A6194A"/>
    <w:rsid w:val="00A625AC"/>
    <w:rsid w:val="00A65A77"/>
    <w:rsid w:val="00A97CF0"/>
    <w:rsid w:val="00AA0423"/>
    <w:rsid w:val="00AB2445"/>
    <w:rsid w:val="00AB34B2"/>
    <w:rsid w:val="00AB3DB4"/>
    <w:rsid w:val="00AC56EC"/>
    <w:rsid w:val="00AD12D9"/>
    <w:rsid w:val="00AF3E3C"/>
    <w:rsid w:val="00B050F0"/>
    <w:rsid w:val="00B13A09"/>
    <w:rsid w:val="00B214E7"/>
    <w:rsid w:val="00B32C98"/>
    <w:rsid w:val="00B57793"/>
    <w:rsid w:val="00B66F0A"/>
    <w:rsid w:val="00B70523"/>
    <w:rsid w:val="00B7288E"/>
    <w:rsid w:val="00B8167B"/>
    <w:rsid w:val="00B819D8"/>
    <w:rsid w:val="00BA6408"/>
    <w:rsid w:val="00BB1E60"/>
    <w:rsid w:val="00BB38DE"/>
    <w:rsid w:val="00BD2BC0"/>
    <w:rsid w:val="00BE69CC"/>
    <w:rsid w:val="00C2617F"/>
    <w:rsid w:val="00C27D8E"/>
    <w:rsid w:val="00C3229C"/>
    <w:rsid w:val="00C509AE"/>
    <w:rsid w:val="00C50D21"/>
    <w:rsid w:val="00C548B8"/>
    <w:rsid w:val="00C63446"/>
    <w:rsid w:val="00C66E12"/>
    <w:rsid w:val="00C73764"/>
    <w:rsid w:val="00C74F10"/>
    <w:rsid w:val="00C75FD7"/>
    <w:rsid w:val="00C77A23"/>
    <w:rsid w:val="00C924CD"/>
    <w:rsid w:val="00C965A4"/>
    <w:rsid w:val="00CA04E8"/>
    <w:rsid w:val="00CA623A"/>
    <w:rsid w:val="00CB15C2"/>
    <w:rsid w:val="00CD1AFA"/>
    <w:rsid w:val="00CF26AA"/>
    <w:rsid w:val="00D0243E"/>
    <w:rsid w:val="00D04055"/>
    <w:rsid w:val="00D11C92"/>
    <w:rsid w:val="00D13713"/>
    <w:rsid w:val="00D170F5"/>
    <w:rsid w:val="00D32CEC"/>
    <w:rsid w:val="00D36A41"/>
    <w:rsid w:val="00D40B8F"/>
    <w:rsid w:val="00D42D31"/>
    <w:rsid w:val="00D562E5"/>
    <w:rsid w:val="00D62C7F"/>
    <w:rsid w:val="00D64173"/>
    <w:rsid w:val="00D767DB"/>
    <w:rsid w:val="00D8351B"/>
    <w:rsid w:val="00D8499C"/>
    <w:rsid w:val="00D84C3F"/>
    <w:rsid w:val="00D96911"/>
    <w:rsid w:val="00DA72AD"/>
    <w:rsid w:val="00DB62F0"/>
    <w:rsid w:val="00DC1262"/>
    <w:rsid w:val="00DC628B"/>
    <w:rsid w:val="00DD1150"/>
    <w:rsid w:val="00DE05C2"/>
    <w:rsid w:val="00DE0CA4"/>
    <w:rsid w:val="00E011AC"/>
    <w:rsid w:val="00E06F0E"/>
    <w:rsid w:val="00E31B6B"/>
    <w:rsid w:val="00E35B3F"/>
    <w:rsid w:val="00E5615F"/>
    <w:rsid w:val="00E667B4"/>
    <w:rsid w:val="00E66C82"/>
    <w:rsid w:val="00E73BA7"/>
    <w:rsid w:val="00E85F32"/>
    <w:rsid w:val="00E86546"/>
    <w:rsid w:val="00E92B90"/>
    <w:rsid w:val="00EA4AD2"/>
    <w:rsid w:val="00EC3189"/>
    <w:rsid w:val="00EE036D"/>
    <w:rsid w:val="00EE4A4D"/>
    <w:rsid w:val="00EF2949"/>
    <w:rsid w:val="00F30F93"/>
    <w:rsid w:val="00F362AD"/>
    <w:rsid w:val="00F3633D"/>
    <w:rsid w:val="00F40A57"/>
    <w:rsid w:val="00F413A1"/>
    <w:rsid w:val="00F45E6D"/>
    <w:rsid w:val="00F629D3"/>
    <w:rsid w:val="00F77606"/>
    <w:rsid w:val="00F83B9E"/>
    <w:rsid w:val="00FB027D"/>
    <w:rsid w:val="00FD01D9"/>
    <w:rsid w:val="00FD0BAE"/>
    <w:rsid w:val="00FD29E1"/>
    <w:rsid w:val="00FD39D6"/>
    <w:rsid w:val="00FD53B6"/>
    <w:rsid w:val="00FF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09DF7-C195-4502-A1A3-AF7A6E9F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7C1896"/>
    <w:pPr>
      <w:keepNext/>
      <w:keepLines/>
      <w:spacing w:before="480" w:after="0" w:line="240" w:lineRule="auto"/>
      <w:jc w:val="both"/>
      <w:outlineLvl w:val="0"/>
    </w:pPr>
    <w:rPr>
      <w:rFonts w:ascii="Cambria" w:hAnsi="Cambria"/>
      <w:b/>
      <w:bCs/>
      <w:color w:val="365F91"/>
      <w:sz w:val="28"/>
      <w:szCs w:val="28"/>
      <w:lang w:val="x-none" w:eastAsia="en-US"/>
    </w:rPr>
  </w:style>
  <w:style w:type="paragraph" w:styleId="2">
    <w:name w:val="heading 2"/>
    <w:basedOn w:val="a"/>
    <w:next w:val="a"/>
    <w:link w:val="20"/>
    <w:uiPriority w:val="9"/>
    <w:unhideWhenUsed/>
    <w:qFormat/>
    <w:rsid w:val="007C1896"/>
    <w:pPr>
      <w:keepNext/>
      <w:spacing w:before="240" w:after="60" w:line="240" w:lineRule="auto"/>
      <w:jc w:val="both"/>
      <w:outlineLvl w:val="1"/>
    </w:pPr>
    <w:rPr>
      <w:rFonts w:ascii="Cambria" w:hAnsi="Cambria"/>
      <w:b/>
      <w:bCs/>
      <w:i/>
      <w:iCs/>
      <w:sz w:val="28"/>
      <w:szCs w:val="28"/>
      <w:lang w:val="x-none" w:eastAsia="en-US"/>
    </w:rPr>
  </w:style>
  <w:style w:type="paragraph" w:styleId="3">
    <w:name w:val="heading 3"/>
    <w:basedOn w:val="a"/>
    <w:next w:val="a"/>
    <w:link w:val="30"/>
    <w:qFormat/>
    <w:rsid w:val="007C1896"/>
    <w:pPr>
      <w:keepNext/>
      <w:spacing w:before="240" w:after="60" w:line="240" w:lineRule="auto"/>
      <w:outlineLvl w:val="2"/>
    </w:pPr>
    <w:rPr>
      <w:rFonts w:ascii="Cambria" w:hAnsi="Cambria"/>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1896"/>
    <w:rPr>
      <w:rFonts w:ascii="Cambria" w:eastAsia="Times New Roman" w:hAnsi="Cambria" w:cs="Times New Roman"/>
      <w:b/>
      <w:bCs/>
      <w:color w:val="365F91"/>
      <w:sz w:val="28"/>
      <w:szCs w:val="28"/>
      <w:lang w:eastAsia="en-US"/>
    </w:rPr>
  </w:style>
  <w:style w:type="character" w:customStyle="1" w:styleId="20">
    <w:name w:val="Заголовок 2 Знак"/>
    <w:link w:val="2"/>
    <w:uiPriority w:val="9"/>
    <w:rsid w:val="007C1896"/>
    <w:rPr>
      <w:rFonts w:ascii="Cambria" w:eastAsia="Times New Roman" w:hAnsi="Cambria" w:cs="Times New Roman"/>
      <w:b/>
      <w:bCs/>
      <w:i/>
      <w:iCs/>
      <w:sz w:val="28"/>
      <w:szCs w:val="28"/>
      <w:lang w:eastAsia="en-US"/>
    </w:rPr>
  </w:style>
  <w:style w:type="character" w:customStyle="1" w:styleId="30">
    <w:name w:val="Заголовок 3 Знак"/>
    <w:link w:val="3"/>
    <w:rsid w:val="007C1896"/>
    <w:rPr>
      <w:rFonts w:ascii="Cambria" w:eastAsia="Times New Roman" w:hAnsi="Cambria" w:cs="Times New Roman"/>
      <w:b/>
      <w:bCs/>
      <w:sz w:val="26"/>
      <w:szCs w:val="26"/>
    </w:rPr>
  </w:style>
  <w:style w:type="paragraph" w:styleId="a3">
    <w:name w:val="Body Text Indent"/>
    <w:basedOn w:val="a"/>
    <w:link w:val="a4"/>
    <w:uiPriority w:val="99"/>
    <w:rsid w:val="007C1896"/>
    <w:pPr>
      <w:spacing w:after="120" w:line="240" w:lineRule="auto"/>
      <w:ind w:left="283"/>
    </w:pPr>
    <w:rPr>
      <w:rFonts w:ascii="Times New Roman" w:hAnsi="Times New Roman"/>
      <w:sz w:val="24"/>
      <w:szCs w:val="24"/>
      <w:lang w:val="x-none" w:eastAsia="x-none"/>
    </w:rPr>
  </w:style>
  <w:style w:type="character" w:customStyle="1" w:styleId="a4">
    <w:name w:val="Основной текст с отступом Знак"/>
    <w:link w:val="a3"/>
    <w:uiPriority w:val="99"/>
    <w:rsid w:val="007C1896"/>
    <w:rPr>
      <w:rFonts w:ascii="Times New Roman" w:eastAsia="Times New Roman" w:hAnsi="Times New Roman" w:cs="Times New Roman"/>
      <w:sz w:val="24"/>
      <w:szCs w:val="24"/>
    </w:rPr>
  </w:style>
  <w:style w:type="paragraph" w:styleId="a5">
    <w:name w:val="List Paragraph"/>
    <w:basedOn w:val="a"/>
    <w:uiPriority w:val="34"/>
    <w:qFormat/>
    <w:rsid w:val="007C1896"/>
    <w:pPr>
      <w:spacing w:after="0" w:line="240" w:lineRule="auto"/>
      <w:ind w:left="720"/>
      <w:contextualSpacing/>
      <w:jc w:val="both"/>
    </w:pPr>
    <w:rPr>
      <w:rFonts w:eastAsia="Calibri"/>
      <w:lang w:eastAsia="en-US"/>
    </w:rPr>
  </w:style>
  <w:style w:type="character" w:customStyle="1" w:styleId="blk">
    <w:name w:val="blk"/>
    <w:rsid w:val="007C1896"/>
    <w:rPr>
      <w:rFonts w:cs="Times New Roman"/>
    </w:rPr>
  </w:style>
  <w:style w:type="paragraph" w:styleId="a6">
    <w:name w:val="Balloon Text"/>
    <w:basedOn w:val="a"/>
    <w:link w:val="a7"/>
    <w:uiPriority w:val="99"/>
    <w:semiHidden/>
    <w:unhideWhenUsed/>
    <w:rsid w:val="007C1896"/>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7C1896"/>
    <w:rPr>
      <w:rFonts w:ascii="Tahoma" w:hAnsi="Tahoma" w:cs="Tahoma"/>
      <w:sz w:val="16"/>
      <w:szCs w:val="16"/>
    </w:rPr>
  </w:style>
  <w:style w:type="character" w:styleId="a8">
    <w:name w:val="Hyperlink"/>
    <w:uiPriority w:val="99"/>
    <w:unhideWhenUsed/>
    <w:rsid w:val="008A24CF"/>
    <w:rPr>
      <w:color w:val="0000FF"/>
      <w:u w:val="single"/>
    </w:rPr>
  </w:style>
  <w:style w:type="paragraph" w:customStyle="1" w:styleId="ConsNormal">
    <w:name w:val="ConsNormal"/>
    <w:uiPriority w:val="99"/>
    <w:rsid w:val="008C5DA6"/>
    <w:pPr>
      <w:widowControl w:val="0"/>
      <w:autoSpaceDE w:val="0"/>
      <w:autoSpaceDN w:val="0"/>
      <w:adjustRightInd w:val="0"/>
      <w:ind w:firstLine="720"/>
    </w:pPr>
    <w:rPr>
      <w:rFonts w:ascii="Arial" w:hAnsi="Arial" w:cs="Arial"/>
    </w:rPr>
  </w:style>
  <w:style w:type="paragraph" w:styleId="a9">
    <w:name w:val="Body Text"/>
    <w:basedOn w:val="a"/>
    <w:link w:val="aa"/>
    <w:uiPriority w:val="99"/>
    <w:semiHidden/>
    <w:unhideWhenUsed/>
    <w:rsid w:val="00206CBD"/>
    <w:pPr>
      <w:spacing w:after="120"/>
    </w:pPr>
    <w:rPr>
      <w:lang w:val="x-none" w:eastAsia="x-none"/>
    </w:rPr>
  </w:style>
  <w:style w:type="character" w:customStyle="1" w:styleId="aa">
    <w:name w:val="Основной текст Знак"/>
    <w:link w:val="a9"/>
    <w:uiPriority w:val="99"/>
    <w:semiHidden/>
    <w:rsid w:val="00206CBD"/>
    <w:rPr>
      <w:sz w:val="22"/>
      <w:szCs w:val="22"/>
    </w:rPr>
  </w:style>
  <w:style w:type="table" w:styleId="ab">
    <w:name w:val="Table Grid"/>
    <w:basedOn w:val="a1"/>
    <w:uiPriority w:val="59"/>
    <w:rsid w:val="008B1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link w:val="ad"/>
    <w:qFormat/>
    <w:rsid w:val="00D11C92"/>
    <w:rPr>
      <w:rFonts w:eastAsia="Calibri"/>
      <w:sz w:val="22"/>
      <w:szCs w:val="22"/>
      <w:lang w:eastAsia="en-US"/>
    </w:rPr>
  </w:style>
  <w:style w:type="character" w:styleId="ae">
    <w:name w:val="annotation reference"/>
    <w:uiPriority w:val="99"/>
    <w:semiHidden/>
    <w:unhideWhenUsed/>
    <w:rsid w:val="00FD01D9"/>
    <w:rPr>
      <w:sz w:val="16"/>
      <w:szCs w:val="16"/>
    </w:rPr>
  </w:style>
  <w:style w:type="paragraph" w:styleId="af">
    <w:name w:val="annotation text"/>
    <w:basedOn w:val="a"/>
    <w:link w:val="af0"/>
    <w:uiPriority w:val="99"/>
    <w:semiHidden/>
    <w:unhideWhenUsed/>
    <w:rsid w:val="00FD01D9"/>
    <w:rPr>
      <w:sz w:val="20"/>
      <w:szCs w:val="20"/>
    </w:rPr>
  </w:style>
  <w:style w:type="character" w:customStyle="1" w:styleId="af0">
    <w:name w:val="Текст примечания Знак"/>
    <w:basedOn w:val="a0"/>
    <w:link w:val="af"/>
    <w:uiPriority w:val="99"/>
    <w:semiHidden/>
    <w:rsid w:val="00FD01D9"/>
  </w:style>
  <w:style w:type="paragraph" w:styleId="af1">
    <w:name w:val="annotation subject"/>
    <w:basedOn w:val="af"/>
    <w:next w:val="af"/>
    <w:link w:val="af2"/>
    <w:uiPriority w:val="99"/>
    <w:semiHidden/>
    <w:unhideWhenUsed/>
    <w:rsid w:val="00FD01D9"/>
    <w:rPr>
      <w:b/>
      <w:bCs/>
      <w:lang w:val="x-none" w:eastAsia="x-none"/>
    </w:rPr>
  </w:style>
  <w:style w:type="character" w:customStyle="1" w:styleId="af2">
    <w:name w:val="Тема примечания Знак"/>
    <w:link w:val="af1"/>
    <w:uiPriority w:val="99"/>
    <w:semiHidden/>
    <w:rsid w:val="00FD01D9"/>
    <w:rPr>
      <w:b/>
      <w:bCs/>
    </w:rPr>
  </w:style>
  <w:style w:type="paragraph" w:styleId="af3">
    <w:name w:val="header"/>
    <w:basedOn w:val="a"/>
    <w:link w:val="af4"/>
    <w:uiPriority w:val="99"/>
    <w:unhideWhenUsed/>
    <w:rsid w:val="002524E0"/>
    <w:pPr>
      <w:tabs>
        <w:tab w:val="center" w:pos="4677"/>
        <w:tab w:val="right" w:pos="9355"/>
      </w:tabs>
    </w:pPr>
    <w:rPr>
      <w:lang w:val="x-none" w:eastAsia="x-none"/>
    </w:rPr>
  </w:style>
  <w:style w:type="character" w:customStyle="1" w:styleId="af4">
    <w:name w:val="Верхний колонтитул Знак"/>
    <w:link w:val="af3"/>
    <w:uiPriority w:val="99"/>
    <w:rsid w:val="002524E0"/>
    <w:rPr>
      <w:sz w:val="22"/>
      <w:szCs w:val="22"/>
    </w:rPr>
  </w:style>
  <w:style w:type="paragraph" w:styleId="af5">
    <w:name w:val="footer"/>
    <w:basedOn w:val="a"/>
    <w:link w:val="af6"/>
    <w:unhideWhenUsed/>
    <w:rsid w:val="002524E0"/>
    <w:pPr>
      <w:tabs>
        <w:tab w:val="center" w:pos="4677"/>
        <w:tab w:val="right" w:pos="9355"/>
      </w:tabs>
    </w:pPr>
    <w:rPr>
      <w:lang w:val="x-none" w:eastAsia="x-none"/>
    </w:rPr>
  </w:style>
  <w:style w:type="character" w:customStyle="1" w:styleId="af6">
    <w:name w:val="Нижний колонтитул Знак"/>
    <w:link w:val="af5"/>
    <w:rsid w:val="002524E0"/>
    <w:rPr>
      <w:sz w:val="22"/>
      <w:szCs w:val="22"/>
    </w:rPr>
  </w:style>
  <w:style w:type="paragraph" w:styleId="af7">
    <w:name w:val="Document Map"/>
    <w:basedOn w:val="a"/>
    <w:link w:val="af8"/>
    <w:uiPriority w:val="99"/>
    <w:semiHidden/>
    <w:unhideWhenUsed/>
    <w:rsid w:val="00D0243E"/>
    <w:rPr>
      <w:rFonts w:ascii="Tahoma" w:hAnsi="Tahoma"/>
      <w:sz w:val="16"/>
      <w:szCs w:val="16"/>
      <w:lang w:val="x-none" w:eastAsia="x-none"/>
    </w:rPr>
  </w:style>
  <w:style w:type="character" w:customStyle="1" w:styleId="af8">
    <w:name w:val="Схема документа Знак"/>
    <w:link w:val="af7"/>
    <w:uiPriority w:val="99"/>
    <w:semiHidden/>
    <w:rsid w:val="00D0243E"/>
    <w:rPr>
      <w:rFonts w:ascii="Tahoma" w:hAnsi="Tahoma" w:cs="Tahoma"/>
      <w:sz w:val="16"/>
      <w:szCs w:val="16"/>
    </w:rPr>
  </w:style>
  <w:style w:type="paragraph" w:customStyle="1" w:styleId="ConsNonformat">
    <w:name w:val="ConsNonformat"/>
    <w:uiPriority w:val="99"/>
    <w:qFormat/>
    <w:rsid w:val="005B363E"/>
    <w:pPr>
      <w:widowControl w:val="0"/>
      <w:autoSpaceDE w:val="0"/>
      <w:autoSpaceDN w:val="0"/>
      <w:adjustRightInd w:val="0"/>
      <w:spacing w:before="120" w:after="120" w:line="276" w:lineRule="auto"/>
      <w:jc w:val="center"/>
    </w:pPr>
    <w:rPr>
      <w:rFonts w:ascii="Courier New" w:hAnsi="Courier New" w:cs="Courier New"/>
    </w:rPr>
  </w:style>
  <w:style w:type="character" w:customStyle="1" w:styleId="ad">
    <w:name w:val="Без интервала Знак"/>
    <w:link w:val="ac"/>
    <w:locked/>
    <w:rsid w:val="007D68E1"/>
    <w:rPr>
      <w:rFonts w:eastAsia="Calibri"/>
      <w:sz w:val="22"/>
      <w:szCs w:val="22"/>
      <w:lang w:eastAsia="en-US" w:bidi="ar-SA"/>
    </w:rPr>
  </w:style>
  <w:style w:type="paragraph" w:customStyle="1" w:styleId="Iacaaiea">
    <w:name w:val="Iacaaiea"/>
    <w:basedOn w:val="a"/>
    <w:uiPriority w:val="99"/>
    <w:qFormat/>
    <w:rsid w:val="00216C46"/>
    <w:pPr>
      <w:tabs>
        <w:tab w:val="left" w:pos="426"/>
      </w:tabs>
      <w:spacing w:before="120" w:after="120" w:line="360" w:lineRule="atLeast"/>
      <w:jc w:val="center"/>
    </w:pPr>
    <w:rPr>
      <w:rFonts w:ascii="Times New Roman" w:hAnsi="Times New Roman"/>
      <w:b/>
      <w:bCs/>
    </w:rPr>
  </w:style>
  <w:style w:type="paragraph" w:styleId="21">
    <w:name w:val="Body Text 2"/>
    <w:basedOn w:val="a"/>
    <w:link w:val="22"/>
    <w:rsid w:val="00DD1150"/>
    <w:pPr>
      <w:spacing w:after="0" w:line="240" w:lineRule="auto"/>
      <w:jc w:val="both"/>
    </w:pPr>
    <w:rPr>
      <w:rFonts w:ascii="Times New Roman" w:hAnsi="Times New Roman"/>
      <w:sz w:val="24"/>
      <w:szCs w:val="24"/>
      <w:lang w:val="x-none" w:eastAsia="x-none"/>
    </w:rPr>
  </w:style>
  <w:style w:type="character" w:customStyle="1" w:styleId="22">
    <w:name w:val="Основной текст 2 Знак"/>
    <w:link w:val="21"/>
    <w:rsid w:val="00DD1150"/>
    <w:rPr>
      <w:rFonts w:ascii="Times New Roman" w:hAnsi="Times New Roman"/>
      <w:sz w:val="24"/>
      <w:szCs w:val="24"/>
      <w:lang w:val="x-none" w:eastAsia="x-none"/>
    </w:rPr>
  </w:style>
  <w:style w:type="character" w:customStyle="1" w:styleId="af9">
    <w:name w:val="Другое_"/>
    <w:link w:val="afa"/>
    <w:rsid w:val="004D68D9"/>
    <w:rPr>
      <w:rFonts w:ascii="Times New Roman" w:hAnsi="Times New Roman"/>
      <w:shd w:val="clear" w:color="auto" w:fill="FFFFFF"/>
    </w:rPr>
  </w:style>
  <w:style w:type="paragraph" w:customStyle="1" w:styleId="afa">
    <w:name w:val="Другое"/>
    <w:basedOn w:val="a"/>
    <w:link w:val="af9"/>
    <w:rsid w:val="004D68D9"/>
    <w:pPr>
      <w:widowControl w:val="0"/>
      <w:shd w:val="clear" w:color="auto" w:fill="FFFFFF"/>
      <w:spacing w:after="0" w:line="240" w:lineRule="auto"/>
    </w:pPr>
    <w:rPr>
      <w:rFonts w:ascii="Times New Roman" w:hAnsi="Times New Roman"/>
      <w:sz w:val="20"/>
      <w:szCs w:val="20"/>
      <w:lang w:val="x-none" w:eastAsia="x-none"/>
    </w:rPr>
  </w:style>
  <w:style w:type="paragraph" w:customStyle="1" w:styleId="ConsPlusNormal">
    <w:name w:val="ConsPlusNormal"/>
    <w:link w:val="ConsPlusNormal0"/>
    <w:rsid w:val="004D68D9"/>
    <w:pPr>
      <w:widowControl w:val="0"/>
      <w:autoSpaceDE w:val="0"/>
      <w:autoSpaceDN w:val="0"/>
      <w:adjustRightInd w:val="0"/>
    </w:pPr>
    <w:rPr>
      <w:rFonts w:ascii="Arial" w:eastAsia="Calibri" w:hAnsi="Arial"/>
      <w:sz w:val="22"/>
      <w:szCs w:val="22"/>
    </w:rPr>
  </w:style>
  <w:style w:type="character" w:customStyle="1" w:styleId="ConsPlusNormal0">
    <w:name w:val="ConsPlusNormal Знак"/>
    <w:link w:val="ConsPlusNormal"/>
    <w:locked/>
    <w:rsid w:val="004D68D9"/>
    <w:rPr>
      <w:rFonts w:ascii="Arial" w:eastAsia="Calibri" w:hAnsi="Arial"/>
      <w:sz w:val="22"/>
      <w:szCs w:val="22"/>
      <w:lang w:bidi="ar-SA"/>
    </w:rPr>
  </w:style>
  <w:style w:type="character" w:customStyle="1" w:styleId="text-green1">
    <w:name w:val="text-green1"/>
    <w:rsid w:val="00C3229C"/>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63413">
      <w:bodyDiv w:val="1"/>
      <w:marLeft w:val="0"/>
      <w:marRight w:val="0"/>
      <w:marTop w:val="0"/>
      <w:marBottom w:val="0"/>
      <w:divBdr>
        <w:top w:val="none" w:sz="0" w:space="0" w:color="auto"/>
        <w:left w:val="none" w:sz="0" w:space="0" w:color="auto"/>
        <w:bottom w:val="none" w:sz="0" w:space="0" w:color="auto"/>
        <w:right w:val="none" w:sz="0" w:space="0" w:color="auto"/>
      </w:divBdr>
      <w:divsChild>
        <w:div w:id="754591143">
          <w:marLeft w:val="0"/>
          <w:marRight w:val="0"/>
          <w:marTop w:val="0"/>
          <w:marBottom w:val="0"/>
          <w:divBdr>
            <w:top w:val="none" w:sz="0" w:space="0" w:color="auto"/>
            <w:left w:val="none" w:sz="0" w:space="0" w:color="auto"/>
            <w:bottom w:val="none" w:sz="0" w:space="0" w:color="auto"/>
            <w:right w:val="none" w:sz="0" w:space="0" w:color="auto"/>
          </w:divBdr>
        </w:div>
      </w:divsChild>
    </w:div>
    <w:div w:id="792675531">
      <w:bodyDiv w:val="1"/>
      <w:marLeft w:val="0"/>
      <w:marRight w:val="0"/>
      <w:marTop w:val="0"/>
      <w:marBottom w:val="0"/>
      <w:divBdr>
        <w:top w:val="none" w:sz="0" w:space="0" w:color="auto"/>
        <w:left w:val="none" w:sz="0" w:space="0" w:color="auto"/>
        <w:bottom w:val="none" w:sz="0" w:space="0" w:color="auto"/>
        <w:right w:val="none" w:sz="0" w:space="0" w:color="auto"/>
      </w:divBdr>
      <w:divsChild>
        <w:div w:id="1456176975">
          <w:marLeft w:val="0"/>
          <w:marRight w:val="0"/>
          <w:marTop w:val="0"/>
          <w:marBottom w:val="0"/>
          <w:divBdr>
            <w:top w:val="none" w:sz="0" w:space="0" w:color="auto"/>
            <w:left w:val="none" w:sz="0" w:space="0" w:color="auto"/>
            <w:bottom w:val="none" w:sz="0" w:space="0" w:color="auto"/>
            <w:right w:val="none" w:sz="0" w:space="0" w:color="auto"/>
          </w:divBdr>
        </w:div>
      </w:divsChild>
    </w:div>
    <w:div w:id="1235310338">
      <w:bodyDiv w:val="1"/>
      <w:marLeft w:val="0"/>
      <w:marRight w:val="0"/>
      <w:marTop w:val="0"/>
      <w:marBottom w:val="0"/>
      <w:divBdr>
        <w:top w:val="none" w:sz="0" w:space="0" w:color="auto"/>
        <w:left w:val="none" w:sz="0" w:space="0" w:color="auto"/>
        <w:bottom w:val="none" w:sz="0" w:space="0" w:color="auto"/>
        <w:right w:val="none" w:sz="0" w:space="0" w:color="auto"/>
      </w:divBdr>
      <w:divsChild>
        <w:div w:id="1615674487">
          <w:marLeft w:val="0"/>
          <w:marRight w:val="0"/>
          <w:marTop w:val="0"/>
          <w:marBottom w:val="0"/>
          <w:divBdr>
            <w:top w:val="none" w:sz="0" w:space="0" w:color="auto"/>
            <w:left w:val="none" w:sz="0" w:space="0" w:color="auto"/>
            <w:bottom w:val="none" w:sz="0" w:space="0" w:color="auto"/>
            <w:right w:val="none" w:sz="0" w:space="0" w:color="auto"/>
          </w:divBdr>
        </w:div>
      </w:divsChild>
    </w:div>
    <w:div w:id="1620063602">
      <w:bodyDiv w:val="1"/>
      <w:marLeft w:val="0"/>
      <w:marRight w:val="0"/>
      <w:marTop w:val="0"/>
      <w:marBottom w:val="0"/>
      <w:divBdr>
        <w:top w:val="none" w:sz="0" w:space="0" w:color="auto"/>
        <w:left w:val="none" w:sz="0" w:space="0" w:color="auto"/>
        <w:bottom w:val="none" w:sz="0" w:space="0" w:color="auto"/>
        <w:right w:val="none" w:sz="0" w:space="0" w:color="auto"/>
      </w:divBdr>
    </w:div>
    <w:div w:id="165690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46E94-FA17-43FF-9F44-A7624EB6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3411</Words>
  <Characters>19445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Учетная запись Майкрософт</cp:lastModifiedBy>
  <cp:revision>2</cp:revision>
  <cp:lastPrinted>2020-06-09T09:13:00Z</cp:lastPrinted>
  <dcterms:created xsi:type="dcterms:W3CDTF">2026-05-27T05:59:00Z</dcterms:created>
  <dcterms:modified xsi:type="dcterms:W3CDTF">2026-05-27T05:59:00Z</dcterms:modified>
</cp:coreProperties>
</file>