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4F5" w:rsidRPr="00C634F5" w:rsidRDefault="00C634F5" w:rsidP="00C634F5">
      <w:pPr>
        <w:pStyle w:val="a3"/>
        <w:spacing w:after="0"/>
        <w:jc w:val="center"/>
        <w:rPr>
          <w:rFonts w:ascii="Times New Roman" w:hAnsi="Times New Roman" w:cs="Times New Roman"/>
          <w:b/>
          <w:sz w:val="22"/>
          <w:szCs w:val="22"/>
        </w:rPr>
      </w:pPr>
      <w:r w:rsidRPr="00C634F5">
        <w:rPr>
          <w:rFonts w:ascii="Times New Roman" w:hAnsi="Times New Roman" w:cs="Times New Roman"/>
          <w:b/>
          <w:sz w:val="22"/>
          <w:szCs w:val="22"/>
        </w:rPr>
        <w:t>Государственный контракт №</w:t>
      </w:r>
    </w:p>
    <w:p w:rsidR="00C634F5" w:rsidRPr="00C634F5" w:rsidRDefault="00C634F5" w:rsidP="00C634F5">
      <w:pPr>
        <w:spacing w:after="0" w:line="240" w:lineRule="auto"/>
        <w:jc w:val="center"/>
        <w:rPr>
          <w:rFonts w:ascii="Times New Roman" w:hAnsi="Times New Roman" w:cs="Times New Roman"/>
          <w:b/>
          <w:bCs/>
          <w:sz w:val="22"/>
          <w:szCs w:val="22"/>
        </w:rPr>
      </w:pPr>
      <w:r w:rsidRPr="00C634F5">
        <w:rPr>
          <w:rFonts w:ascii="Times New Roman" w:hAnsi="Times New Roman" w:cs="Times New Roman"/>
          <w:b/>
          <w:bCs/>
          <w:sz w:val="22"/>
          <w:szCs w:val="22"/>
        </w:rPr>
        <w:t>на поставку товара</w:t>
      </w:r>
    </w:p>
    <w:p w:rsidR="00C634F5" w:rsidRPr="00C634F5" w:rsidRDefault="00C634F5" w:rsidP="00C634F5">
      <w:pPr>
        <w:spacing w:after="0" w:line="240" w:lineRule="auto"/>
        <w:jc w:val="center"/>
        <w:rPr>
          <w:rFonts w:ascii="Times New Roman" w:hAnsi="Times New Roman" w:cs="Times New Roman"/>
          <w:b/>
          <w:bCs/>
          <w:sz w:val="22"/>
          <w:szCs w:val="22"/>
        </w:rPr>
      </w:pPr>
    </w:p>
    <w:tbl>
      <w:tblPr>
        <w:tblW w:w="0" w:type="auto"/>
        <w:tblLook w:val="04A0" w:firstRow="1" w:lastRow="0" w:firstColumn="1" w:lastColumn="0" w:noHBand="0" w:noVBand="1"/>
      </w:tblPr>
      <w:tblGrid>
        <w:gridCol w:w="4721"/>
        <w:gridCol w:w="4714"/>
      </w:tblGrid>
      <w:tr w:rsidR="00C634F5" w:rsidRPr="00C634F5" w:rsidTr="00C634F5">
        <w:trPr>
          <w:trHeight w:val="401"/>
        </w:trPr>
        <w:tc>
          <w:tcPr>
            <w:tcW w:w="4786" w:type="dxa"/>
            <w:hideMark/>
          </w:tcPr>
          <w:p w:rsidR="00C634F5" w:rsidRPr="00C634F5" w:rsidRDefault="00C634F5">
            <w:pPr>
              <w:spacing w:after="0" w:line="240" w:lineRule="auto"/>
              <w:rPr>
                <w:rFonts w:ascii="Times New Roman" w:hAnsi="Times New Roman" w:cs="Times New Roman"/>
                <w:bCs/>
                <w:sz w:val="22"/>
                <w:szCs w:val="22"/>
              </w:rPr>
            </w:pPr>
            <w:r w:rsidRPr="00C634F5">
              <w:rPr>
                <w:rFonts w:ascii="Times New Roman" w:hAnsi="Times New Roman" w:cs="Times New Roman"/>
                <w:bCs/>
                <w:sz w:val="22"/>
                <w:szCs w:val="22"/>
              </w:rPr>
              <w:t xml:space="preserve">г. </w:t>
            </w:r>
            <w:proofErr w:type="spellStart"/>
            <w:r w:rsidRPr="00C634F5">
              <w:rPr>
                <w:rFonts w:ascii="Times New Roman" w:hAnsi="Times New Roman" w:cs="Times New Roman"/>
                <w:bCs/>
                <w:sz w:val="22"/>
                <w:szCs w:val="22"/>
              </w:rPr>
              <w:t>Н.Новгород</w:t>
            </w:r>
            <w:proofErr w:type="spellEnd"/>
          </w:p>
        </w:tc>
        <w:tc>
          <w:tcPr>
            <w:tcW w:w="4785" w:type="dxa"/>
            <w:hideMark/>
          </w:tcPr>
          <w:p w:rsidR="00C634F5" w:rsidRPr="00C634F5" w:rsidRDefault="00C634F5">
            <w:pPr>
              <w:spacing w:after="0" w:line="240" w:lineRule="auto"/>
              <w:jc w:val="right"/>
              <w:rPr>
                <w:rFonts w:ascii="Times New Roman" w:hAnsi="Times New Roman" w:cs="Times New Roman"/>
                <w:bCs/>
                <w:sz w:val="22"/>
                <w:szCs w:val="22"/>
              </w:rPr>
            </w:pPr>
            <w:r w:rsidRPr="00C634F5">
              <w:rPr>
                <w:rFonts w:ascii="Times New Roman" w:hAnsi="Times New Roman" w:cs="Times New Roman"/>
                <w:bCs/>
                <w:sz w:val="22"/>
                <w:szCs w:val="22"/>
              </w:rPr>
              <w:t>«___» _______ 2026 г.</w:t>
            </w:r>
          </w:p>
        </w:tc>
      </w:tr>
    </w:tbl>
    <w:p w:rsidR="00C634F5" w:rsidRPr="00C634F5" w:rsidRDefault="00C634F5" w:rsidP="00C634F5">
      <w:pPr>
        <w:spacing w:after="0" w:line="240" w:lineRule="auto"/>
        <w:ind w:firstLine="708"/>
        <w:jc w:val="both"/>
        <w:rPr>
          <w:rFonts w:ascii="Times New Roman" w:eastAsia="Times New Roman" w:hAnsi="Times New Roman" w:cs="Times New Roman"/>
          <w:bCs/>
          <w:sz w:val="22"/>
          <w:szCs w:val="22"/>
        </w:rPr>
      </w:pPr>
      <w:r w:rsidRPr="00C634F5">
        <w:rPr>
          <w:rStyle w:val="af1"/>
          <w:rFonts w:eastAsiaTheme="minorHAnsi"/>
          <w:b/>
          <w:i w:val="0"/>
          <w:color w:val="000000"/>
          <w:sz w:val="22"/>
          <w:szCs w:val="22"/>
        </w:rPr>
        <w:t>Федеральное казенное учреждение «Исправительная колония №5 Главного управления Федеральной службы исполнения наказаний по Нижегородской области»  (ФКУ ИК-5 ГУФСИН России по Нижегородской области)</w:t>
      </w:r>
      <w:r w:rsidRPr="00C634F5">
        <w:rPr>
          <w:rFonts w:ascii="Times New Roman" w:hAnsi="Times New Roman" w:cs="Times New Roman"/>
          <w:bCs/>
          <w:i/>
          <w:sz w:val="22"/>
          <w:szCs w:val="22"/>
        </w:rPr>
        <w:t>,</w:t>
      </w:r>
      <w:r w:rsidRPr="00C634F5">
        <w:rPr>
          <w:rFonts w:ascii="Times New Roman" w:hAnsi="Times New Roman" w:cs="Times New Roman"/>
          <w:bCs/>
          <w:sz w:val="22"/>
          <w:szCs w:val="22"/>
        </w:rPr>
        <w:t xml:space="preserve"> выступающее от имени Ро</w:t>
      </w:r>
      <w:bookmarkStart w:id="0" w:name="_GoBack"/>
      <w:bookmarkEnd w:id="0"/>
      <w:r w:rsidRPr="00C634F5">
        <w:rPr>
          <w:rFonts w:ascii="Times New Roman" w:hAnsi="Times New Roman" w:cs="Times New Roman"/>
          <w:bCs/>
          <w:sz w:val="22"/>
          <w:szCs w:val="22"/>
        </w:rPr>
        <w:t xml:space="preserve">ссийской Федерации, в целях обеспечения государственных нужд </w:t>
      </w:r>
      <w:r w:rsidRPr="00C634F5">
        <w:rPr>
          <w:rFonts w:ascii="Times New Roman" w:hAnsi="Times New Roman" w:cs="Times New Roman"/>
          <w:sz w:val="22"/>
          <w:szCs w:val="22"/>
        </w:rPr>
        <w:t>именуемое в дальнейшем Государственный заказчик, в лице заместителя начальника центра трудовой адаптации осужденных Шишкина Максима Викторовича, действующего на основании доверенности от 08.07.2026 № 26, именуемое в дальнейшем Заказчик, с одной стороны, _____________________ в лице _________________., действующего на основании Устава, именуемое в дальнейшем Поставщик,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№1042 заключили настоящий государственный контракт (да</w:t>
      </w:r>
      <w:r>
        <w:rPr>
          <w:rFonts w:ascii="Times New Roman" w:hAnsi="Times New Roman" w:cs="Times New Roman"/>
          <w:sz w:val="22"/>
          <w:szCs w:val="22"/>
        </w:rPr>
        <w:t>лее – Контракт) о нижеследующем:</w:t>
      </w:r>
    </w:p>
    <w:p w:rsidR="00C634F5" w:rsidRPr="00C634F5" w:rsidRDefault="00C634F5" w:rsidP="00C634F5">
      <w:pPr>
        <w:numPr>
          <w:ilvl w:val="0"/>
          <w:numId w:val="1"/>
        </w:numPr>
        <w:tabs>
          <w:tab w:val="left" w:pos="0"/>
          <w:tab w:val="left" w:pos="720"/>
        </w:tabs>
        <w:spacing w:after="0" w:line="240" w:lineRule="auto"/>
        <w:ind w:left="0"/>
        <w:jc w:val="center"/>
        <w:rPr>
          <w:rFonts w:ascii="Times New Roman" w:hAnsi="Times New Roman" w:cs="Times New Roman"/>
          <w:b/>
          <w:bCs/>
          <w:sz w:val="22"/>
          <w:szCs w:val="22"/>
        </w:rPr>
      </w:pPr>
      <w:r w:rsidRPr="00C634F5">
        <w:rPr>
          <w:rFonts w:ascii="Times New Roman" w:hAnsi="Times New Roman" w:cs="Times New Roman"/>
          <w:b/>
          <w:bCs/>
          <w:sz w:val="22"/>
          <w:szCs w:val="22"/>
        </w:rPr>
        <w:t>Предмет Контракта</w:t>
      </w:r>
    </w:p>
    <w:p w:rsidR="00C634F5" w:rsidRPr="00C634F5" w:rsidRDefault="00C634F5" w:rsidP="00C634F5">
      <w:pPr>
        <w:spacing w:after="0" w:line="200" w:lineRule="atLeast"/>
        <w:jc w:val="both"/>
        <w:rPr>
          <w:rFonts w:ascii="Times New Roman" w:hAnsi="Times New Roman" w:cs="Times New Roman"/>
          <w:sz w:val="22"/>
          <w:szCs w:val="22"/>
        </w:rPr>
      </w:pPr>
      <w:r w:rsidRPr="00C634F5">
        <w:rPr>
          <w:rFonts w:ascii="Times New Roman" w:hAnsi="Times New Roman" w:cs="Times New Roman"/>
          <w:sz w:val="22"/>
          <w:szCs w:val="22"/>
        </w:rPr>
        <w:t xml:space="preserve">           1.1. Поставщик обязуется передать Государственному заказчику, качественную, безопасную продукцию – электронная книга DEXP S4 </w:t>
      </w:r>
      <w:proofErr w:type="spellStart"/>
      <w:r w:rsidRPr="00C634F5">
        <w:rPr>
          <w:rFonts w:ascii="Times New Roman" w:hAnsi="Times New Roman" w:cs="Times New Roman"/>
          <w:sz w:val="22"/>
          <w:szCs w:val="22"/>
        </w:rPr>
        <w:t>Symbol</w:t>
      </w:r>
      <w:proofErr w:type="spellEnd"/>
      <w:r w:rsidRPr="00C634F5">
        <w:rPr>
          <w:rFonts w:ascii="Times New Roman" w:hAnsi="Times New Roman" w:cs="Times New Roman"/>
          <w:sz w:val="22"/>
          <w:szCs w:val="22"/>
        </w:rPr>
        <w:t xml:space="preserve"> в количестве 10 штук по цене ____ рублей ___ копеек за 1 штуку (далее – товар), а Государственный заказчик обязуется обеспечить приемку и оплату товара согласно условиям Контракта. </w:t>
      </w:r>
    </w:p>
    <w:p w:rsidR="00C634F5" w:rsidRPr="00C634F5" w:rsidRDefault="00C634F5" w:rsidP="00C634F5">
      <w:pPr>
        <w:spacing w:after="0" w:line="200" w:lineRule="atLeast"/>
        <w:jc w:val="both"/>
        <w:rPr>
          <w:rFonts w:ascii="Times New Roman" w:hAnsi="Times New Roman" w:cs="Times New Roman"/>
          <w:sz w:val="22"/>
          <w:szCs w:val="22"/>
        </w:rPr>
      </w:pPr>
      <w:r w:rsidRPr="00C634F5">
        <w:rPr>
          <w:rFonts w:ascii="Times New Roman" w:hAnsi="Times New Roman" w:cs="Times New Roman"/>
          <w:sz w:val="22"/>
          <w:szCs w:val="22"/>
        </w:rPr>
        <w:t xml:space="preserve">          1.2. Срок поставки товара – в течение 5 рабочих дней со дня, следующего после заключения контракта.</w:t>
      </w:r>
    </w:p>
    <w:p w:rsidR="00C634F5" w:rsidRPr="00C634F5" w:rsidRDefault="00C634F5" w:rsidP="00C634F5">
      <w:pPr>
        <w:pStyle w:val="11"/>
        <w:numPr>
          <w:ilvl w:val="0"/>
          <w:numId w:val="1"/>
        </w:numPr>
        <w:tabs>
          <w:tab w:val="left" w:pos="3119"/>
        </w:tabs>
        <w:spacing w:after="0" w:line="240" w:lineRule="auto"/>
        <w:jc w:val="center"/>
        <w:rPr>
          <w:b/>
          <w:bCs/>
        </w:rPr>
      </w:pPr>
      <w:r w:rsidRPr="00C634F5">
        <w:rPr>
          <w:b/>
          <w:bCs/>
        </w:rPr>
        <w:t>Права и обязанности Сторон</w:t>
      </w:r>
    </w:p>
    <w:p w:rsidR="00C634F5" w:rsidRPr="00C634F5" w:rsidRDefault="00C634F5" w:rsidP="00C634F5">
      <w:pPr>
        <w:pStyle w:val="12"/>
        <w:spacing w:line="240" w:lineRule="auto"/>
        <w:ind w:right="-71" w:firstLine="709"/>
        <w:rPr>
          <w:sz w:val="22"/>
          <w:szCs w:val="22"/>
        </w:rPr>
      </w:pPr>
      <w:r w:rsidRPr="00C634F5">
        <w:rPr>
          <w:sz w:val="22"/>
          <w:szCs w:val="22"/>
        </w:rPr>
        <w:t>2.1. Государственный заказчик обязуется:</w:t>
      </w:r>
    </w:p>
    <w:p w:rsidR="00C634F5" w:rsidRPr="00C634F5" w:rsidRDefault="00C634F5" w:rsidP="00C634F5">
      <w:pPr>
        <w:pStyle w:val="ae"/>
        <w:ind w:firstLine="709"/>
        <w:jc w:val="both"/>
        <w:rPr>
          <w:i/>
        </w:rPr>
      </w:pPr>
      <w:r w:rsidRPr="00C634F5">
        <w:t>2.1.1. Осуществлять контроль за исполнением Поставщиком условий Контракта в соответствии с законодательством Российской Федерации.</w:t>
      </w:r>
    </w:p>
    <w:p w:rsidR="00C634F5" w:rsidRPr="00C634F5" w:rsidRDefault="00C634F5" w:rsidP="00C634F5">
      <w:pPr>
        <w:pStyle w:val="ae"/>
        <w:ind w:firstLine="709"/>
        <w:jc w:val="both"/>
      </w:pPr>
      <w:r w:rsidRPr="00C634F5">
        <w:t xml:space="preserve">2.1.2. Обеспечить приемку товара, в соответствии с законодательством Российской Федерации. </w:t>
      </w:r>
    </w:p>
    <w:p w:rsidR="00C634F5" w:rsidRPr="00C634F5" w:rsidRDefault="00C634F5" w:rsidP="00C634F5">
      <w:pPr>
        <w:pStyle w:val="12"/>
        <w:spacing w:line="240" w:lineRule="auto"/>
        <w:ind w:right="-71" w:firstLine="709"/>
        <w:rPr>
          <w:sz w:val="22"/>
          <w:szCs w:val="22"/>
        </w:rPr>
      </w:pPr>
      <w:r w:rsidRPr="00C634F5">
        <w:rPr>
          <w:sz w:val="22"/>
          <w:szCs w:val="22"/>
        </w:rPr>
        <w:t>2.1.3. Обеспечить оплату товара в соответствии с условиями Контракта.</w:t>
      </w:r>
    </w:p>
    <w:p w:rsidR="00C634F5" w:rsidRPr="00C634F5" w:rsidRDefault="00C634F5" w:rsidP="00C634F5">
      <w:pPr>
        <w:pStyle w:val="12"/>
        <w:spacing w:line="240" w:lineRule="auto"/>
        <w:ind w:right="-71" w:firstLine="709"/>
        <w:rPr>
          <w:sz w:val="22"/>
          <w:szCs w:val="22"/>
        </w:rPr>
      </w:pPr>
      <w:r w:rsidRPr="00C634F5">
        <w:rPr>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приема-передачи товара.</w:t>
      </w:r>
    </w:p>
    <w:p w:rsidR="00C634F5" w:rsidRPr="00C634F5" w:rsidRDefault="00C634F5" w:rsidP="00C634F5">
      <w:pPr>
        <w:pStyle w:val="12"/>
        <w:spacing w:line="240" w:lineRule="auto"/>
        <w:ind w:right="-71" w:firstLine="709"/>
        <w:rPr>
          <w:sz w:val="22"/>
          <w:szCs w:val="22"/>
        </w:rPr>
      </w:pPr>
      <w:r w:rsidRPr="00C634F5">
        <w:rPr>
          <w:sz w:val="22"/>
          <w:szCs w:val="22"/>
        </w:rPr>
        <w:t xml:space="preserve">2.1.5. Взыскивать пени и штраф в соответствии с условиями настоящего Контракта за неисполнение или ненадлежащее исполнение Поставщиком </w:t>
      </w:r>
      <w:proofErr w:type="gramStart"/>
      <w:r w:rsidRPr="00C634F5">
        <w:rPr>
          <w:sz w:val="22"/>
          <w:szCs w:val="22"/>
        </w:rPr>
        <w:t>обязательств</w:t>
      </w:r>
      <w:proofErr w:type="gramEnd"/>
      <w:r w:rsidRPr="00C634F5">
        <w:rPr>
          <w:sz w:val="22"/>
          <w:szCs w:val="22"/>
        </w:rPr>
        <w:t xml:space="preserve"> предусмотренных Контрактом.</w:t>
      </w:r>
    </w:p>
    <w:p w:rsidR="00C634F5" w:rsidRPr="00C634F5" w:rsidRDefault="00C634F5" w:rsidP="00C634F5">
      <w:pPr>
        <w:pStyle w:val="12"/>
        <w:spacing w:line="240" w:lineRule="auto"/>
        <w:ind w:right="-71" w:firstLine="709"/>
        <w:rPr>
          <w:sz w:val="22"/>
          <w:szCs w:val="22"/>
        </w:rPr>
      </w:pPr>
      <w:r w:rsidRPr="00C634F5">
        <w:rPr>
          <w:sz w:val="22"/>
          <w:szCs w:val="22"/>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C634F5" w:rsidRPr="00C634F5" w:rsidRDefault="00C634F5" w:rsidP="00C634F5">
      <w:pPr>
        <w:pStyle w:val="ae"/>
        <w:ind w:firstLine="709"/>
        <w:jc w:val="both"/>
      </w:pPr>
      <w:r w:rsidRPr="00C634F5">
        <w:t>2.1.7. Выполнять иные обязанности, предусмотренные законодательством Российской Федерации и Контрактом.</w:t>
      </w:r>
    </w:p>
    <w:p w:rsidR="00C634F5" w:rsidRPr="00C634F5" w:rsidRDefault="00C634F5" w:rsidP="00C634F5">
      <w:pPr>
        <w:pStyle w:val="ae"/>
        <w:ind w:firstLine="709"/>
        <w:jc w:val="both"/>
      </w:pPr>
      <w:r w:rsidRPr="00C634F5">
        <w:t>2.2. Государственный заказчик имеет право:</w:t>
      </w:r>
    </w:p>
    <w:p w:rsidR="00C634F5" w:rsidRPr="00C634F5" w:rsidRDefault="00C634F5" w:rsidP="00C634F5">
      <w:pPr>
        <w:tabs>
          <w:tab w:val="left" w:pos="709"/>
        </w:tabs>
        <w:spacing w:after="0" w:line="240" w:lineRule="auto"/>
        <w:ind w:firstLine="709"/>
        <w:jc w:val="both"/>
        <w:rPr>
          <w:rFonts w:ascii="Times New Roman" w:eastAsia="Arial Unicode MS" w:hAnsi="Times New Roman" w:cs="Times New Roman"/>
          <w:sz w:val="22"/>
          <w:szCs w:val="22"/>
        </w:rPr>
      </w:pPr>
      <w:r w:rsidRPr="00C634F5">
        <w:rPr>
          <w:rFonts w:ascii="Times New Roman" w:hAnsi="Times New Roman" w:cs="Times New Roman"/>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634F5" w:rsidRPr="00C634F5" w:rsidRDefault="00C634F5" w:rsidP="00C634F5">
      <w:pPr>
        <w:pStyle w:val="ae"/>
        <w:ind w:firstLine="709"/>
        <w:jc w:val="both"/>
      </w:pPr>
      <w:r w:rsidRPr="00C634F5">
        <w:t xml:space="preserve">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634F5" w:rsidRPr="00C634F5" w:rsidRDefault="00C634F5" w:rsidP="00C634F5">
      <w:pPr>
        <w:pStyle w:val="ae"/>
        <w:ind w:firstLine="709"/>
        <w:jc w:val="both"/>
      </w:pPr>
      <w:r w:rsidRPr="00C634F5">
        <w:t>2.2.3. Принять решение об одностороннем отказе от исполнения Контракта в соответствии с гражданским законодательством Российской Федерации.</w:t>
      </w:r>
    </w:p>
    <w:p w:rsidR="00C634F5" w:rsidRPr="00C634F5" w:rsidRDefault="00C634F5" w:rsidP="00C634F5">
      <w:pPr>
        <w:pStyle w:val="12"/>
        <w:spacing w:line="240" w:lineRule="auto"/>
        <w:ind w:right="-71" w:firstLine="709"/>
        <w:rPr>
          <w:sz w:val="22"/>
          <w:szCs w:val="22"/>
        </w:rPr>
      </w:pPr>
      <w:r w:rsidRPr="00C634F5">
        <w:rPr>
          <w:sz w:val="22"/>
          <w:szCs w:val="22"/>
        </w:rPr>
        <w:t>2.3. Поставщик обязуется:</w:t>
      </w:r>
    </w:p>
    <w:p w:rsidR="00C634F5" w:rsidRPr="00C634F5" w:rsidRDefault="00C634F5" w:rsidP="00C634F5">
      <w:pPr>
        <w:pStyle w:val="12"/>
        <w:spacing w:line="240" w:lineRule="auto"/>
        <w:ind w:right="-71" w:firstLine="709"/>
        <w:rPr>
          <w:sz w:val="22"/>
          <w:szCs w:val="22"/>
        </w:rPr>
      </w:pPr>
      <w:r w:rsidRPr="00C634F5">
        <w:rPr>
          <w:sz w:val="22"/>
          <w:szCs w:val="22"/>
        </w:rPr>
        <w:t xml:space="preserve">2.3.1. С использованием любых средств связи известить Государственного заказчика о готовности товара к поставке и о дате поставки. </w:t>
      </w:r>
    </w:p>
    <w:p w:rsidR="00C634F5" w:rsidRPr="00C634F5" w:rsidRDefault="00C634F5" w:rsidP="00C634F5">
      <w:pPr>
        <w:pStyle w:val="12"/>
        <w:spacing w:line="240" w:lineRule="auto"/>
        <w:ind w:right="-71" w:firstLine="709"/>
        <w:rPr>
          <w:sz w:val="22"/>
          <w:szCs w:val="22"/>
        </w:rPr>
      </w:pPr>
      <w:r w:rsidRPr="00C634F5">
        <w:rPr>
          <w:sz w:val="22"/>
          <w:szCs w:val="22"/>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w:t>
      </w:r>
    </w:p>
    <w:p w:rsidR="00C634F5" w:rsidRPr="00C634F5" w:rsidRDefault="00C634F5" w:rsidP="00C634F5">
      <w:pPr>
        <w:pStyle w:val="12"/>
        <w:spacing w:line="240" w:lineRule="auto"/>
        <w:ind w:right="-71" w:firstLine="709"/>
        <w:rPr>
          <w:sz w:val="22"/>
          <w:szCs w:val="22"/>
        </w:rPr>
      </w:pPr>
      <w:r w:rsidRPr="00C634F5">
        <w:rPr>
          <w:sz w:val="22"/>
          <w:szCs w:val="22"/>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Контрактом, не обремененный правами третьих лиц.</w:t>
      </w:r>
    </w:p>
    <w:p w:rsidR="00C634F5" w:rsidRPr="00C634F5" w:rsidRDefault="00C634F5" w:rsidP="00C634F5">
      <w:pPr>
        <w:pStyle w:val="12"/>
        <w:spacing w:line="240" w:lineRule="auto"/>
        <w:ind w:right="-71" w:firstLine="709"/>
        <w:rPr>
          <w:sz w:val="22"/>
          <w:szCs w:val="22"/>
        </w:rPr>
      </w:pPr>
      <w:r w:rsidRPr="00C634F5">
        <w:rPr>
          <w:sz w:val="22"/>
          <w:szCs w:val="22"/>
        </w:rPr>
        <w:t xml:space="preserve">2.3.4. Осуществить безвозмездную замену товара, несоответствующего по качеству и </w:t>
      </w:r>
      <w:r w:rsidRPr="00C634F5">
        <w:rPr>
          <w:sz w:val="22"/>
          <w:szCs w:val="22"/>
        </w:rPr>
        <w:lastRenderedPageBreak/>
        <w:t>безопасности при соблюдении условий хранения в соответствии с действующим ГОСТ.</w:t>
      </w:r>
    </w:p>
    <w:p w:rsidR="00C634F5" w:rsidRPr="00C634F5" w:rsidRDefault="00C634F5" w:rsidP="00C634F5">
      <w:pPr>
        <w:pStyle w:val="12"/>
        <w:spacing w:line="240" w:lineRule="auto"/>
        <w:ind w:right="-71" w:firstLine="709"/>
        <w:rPr>
          <w:sz w:val="22"/>
          <w:szCs w:val="22"/>
        </w:rPr>
      </w:pPr>
      <w:r w:rsidRPr="00C634F5">
        <w:rPr>
          <w:sz w:val="22"/>
          <w:szCs w:val="22"/>
        </w:rPr>
        <w:t xml:space="preserve">2.3.5. Обеспечить устранение за свой счет недостатков и дефектов, выявленных при приемке товара. </w:t>
      </w:r>
    </w:p>
    <w:p w:rsidR="00C634F5" w:rsidRPr="00C634F5" w:rsidRDefault="00C634F5" w:rsidP="00C634F5">
      <w:pPr>
        <w:pStyle w:val="33"/>
        <w:ind w:firstLine="709"/>
        <w:rPr>
          <w:color w:val="FF0000"/>
          <w:sz w:val="22"/>
          <w:szCs w:val="22"/>
        </w:rPr>
      </w:pPr>
      <w:r w:rsidRPr="00C634F5">
        <w:rPr>
          <w:sz w:val="22"/>
          <w:szCs w:val="22"/>
        </w:rPr>
        <w:t>2.3.6. Выполнять иные обязанности, предусмотренные законодательством Российской Федерации и Контрактом.</w:t>
      </w:r>
    </w:p>
    <w:p w:rsidR="00C634F5" w:rsidRPr="00C634F5" w:rsidRDefault="00C634F5" w:rsidP="00C634F5">
      <w:pPr>
        <w:pStyle w:val="ae"/>
        <w:ind w:firstLine="709"/>
        <w:jc w:val="both"/>
      </w:pPr>
      <w:r w:rsidRPr="00C634F5">
        <w:t>2.4. Поставщик вправе:</w:t>
      </w:r>
    </w:p>
    <w:p w:rsidR="00C634F5" w:rsidRPr="00C634F5" w:rsidRDefault="00C634F5" w:rsidP="00C634F5">
      <w:pPr>
        <w:pStyle w:val="ae"/>
        <w:ind w:firstLine="709"/>
        <w:jc w:val="both"/>
      </w:pPr>
      <w:r w:rsidRPr="00C634F5">
        <w:t>2.4.1. Требовать оплату за надлежащим образом поставленного и принятого Государственным заказчиком товара в соответствии с условиями настоящего Контракта.</w:t>
      </w:r>
    </w:p>
    <w:p w:rsidR="00C634F5" w:rsidRPr="00C634F5" w:rsidRDefault="00C634F5" w:rsidP="00C634F5">
      <w:pPr>
        <w:pStyle w:val="ae"/>
        <w:ind w:firstLine="709"/>
        <w:jc w:val="both"/>
      </w:pPr>
      <w:r w:rsidRPr="00C634F5">
        <w:t xml:space="preserve">2.4.2. Требовать уплату пени, штрафа, согласно условиям Контракта.                </w:t>
      </w:r>
    </w:p>
    <w:p w:rsidR="00C634F5" w:rsidRPr="00C634F5" w:rsidRDefault="00C634F5" w:rsidP="00C634F5">
      <w:pPr>
        <w:pStyle w:val="ae"/>
        <w:ind w:firstLine="709"/>
        <w:jc w:val="both"/>
        <w:rPr>
          <w:bCs/>
        </w:rPr>
      </w:pPr>
      <w:r w:rsidRPr="00C634F5">
        <w:t xml:space="preserve">2.4.3.  </w:t>
      </w:r>
      <w:r w:rsidRPr="00C634F5">
        <w:rPr>
          <w:bCs/>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C634F5" w:rsidRPr="00C634F5" w:rsidRDefault="00C634F5" w:rsidP="00C634F5">
      <w:pPr>
        <w:pStyle w:val="ae"/>
        <w:ind w:firstLine="360"/>
        <w:jc w:val="both"/>
        <w:rPr>
          <w:b/>
          <w:bCs/>
        </w:rPr>
      </w:pPr>
      <w:r w:rsidRPr="00C634F5">
        <w:rPr>
          <w:b/>
          <w:bCs/>
        </w:rPr>
        <w:t xml:space="preserve">                                                                                                                                                                                                                                                                                                                                                                                                                                                                                                                                                                                                                                                                                                                                                                                                                                                                                                                                                                                                                                                                                                                                                                                                                                                                                                                                                                                                                                                                                                                                                                                                                                                                                                                                                                                                                                                                                                                                                                                                                                                                                                                                                                                                                                                          </w:t>
      </w:r>
    </w:p>
    <w:p w:rsidR="00C634F5" w:rsidRPr="00C634F5" w:rsidRDefault="00C634F5" w:rsidP="00C634F5">
      <w:pPr>
        <w:numPr>
          <w:ilvl w:val="0"/>
          <w:numId w:val="1"/>
        </w:numPr>
        <w:tabs>
          <w:tab w:val="left" w:pos="360"/>
        </w:tabs>
        <w:spacing w:after="0" w:line="240" w:lineRule="auto"/>
        <w:jc w:val="center"/>
        <w:rPr>
          <w:rFonts w:ascii="Times New Roman" w:hAnsi="Times New Roman" w:cs="Times New Roman"/>
          <w:b/>
          <w:sz w:val="22"/>
          <w:szCs w:val="22"/>
        </w:rPr>
      </w:pPr>
      <w:r w:rsidRPr="00C634F5">
        <w:rPr>
          <w:rFonts w:ascii="Times New Roman" w:hAnsi="Times New Roman" w:cs="Times New Roman"/>
          <w:b/>
          <w:sz w:val="22"/>
          <w:szCs w:val="22"/>
        </w:rPr>
        <w:t>Цена Контракта, порядок и срок расчетов</w:t>
      </w:r>
    </w:p>
    <w:p w:rsidR="00C634F5" w:rsidRPr="00C634F5" w:rsidRDefault="00C634F5" w:rsidP="00C634F5">
      <w:pPr>
        <w:spacing w:after="0" w:line="240" w:lineRule="auto"/>
        <w:ind w:firstLine="708"/>
        <w:jc w:val="both"/>
        <w:rPr>
          <w:rFonts w:ascii="Times New Roman" w:hAnsi="Times New Roman" w:cs="Times New Roman"/>
          <w:sz w:val="22"/>
          <w:szCs w:val="22"/>
        </w:rPr>
      </w:pPr>
      <w:r w:rsidRPr="00C634F5">
        <w:rPr>
          <w:rFonts w:ascii="Times New Roman" w:hAnsi="Times New Roman" w:cs="Times New Roman"/>
          <w:sz w:val="22"/>
          <w:szCs w:val="22"/>
        </w:rPr>
        <w:t xml:space="preserve">3.1. Цена Контракта составляет </w:t>
      </w:r>
      <w:r w:rsidRPr="00C634F5">
        <w:rPr>
          <w:rFonts w:ascii="Times New Roman" w:hAnsi="Times New Roman" w:cs="Times New Roman"/>
          <w:b/>
          <w:sz w:val="22"/>
          <w:szCs w:val="22"/>
        </w:rPr>
        <w:t>_______________</w:t>
      </w:r>
      <w:r w:rsidRPr="00C634F5">
        <w:rPr>
          <w:rFonts w:ascii="Times New Roman" w:hAnsi="Times New Roman" w:cs="Times New Roman"/>
          <w:sz w:val="22"/>
          <w:szCs w:val="22"/>
        </w:rPr>
        <w:t xml:space="preserve"> </w:t>
      </w:r>
      <w:r w:rsidRPr="00C634F5">
        <w:rPr>
          <w:rFonts w:ascii="Times New Roman" w:hAnsi="Times New Roman" w:cs="Times New Roman"/>
          <w:b/>
          <w:sz w:val="22"/>
          <w:szCs w:val="22"/>
        </w:rPr>
        <w:t>(________) рублей</w:t>
      </w:r>
      <w:r w:rsidRPr="00C634F5">
        <w:rPr>
          <w:rFonts w:ascii="Times New Roman" w:hAnsi="Times New Roman" w:cs="Times New Roman"/>
          <w:sz w:val="22"/>
          <w:szCs w:val="22"/>
        </w:rPr>
        <w:t xml:space="preserve"> </w:t>
      </w:r>
      <w:r w:rsidRPr="00C634F5">
        <w:rPr>
          <w:rFonts w:ascii="Times New Roman" w:hAnsi="Times New Roman" w:cs="Times New Roman"/>
          <w:b/>
          <w:sz w:val="22"/>
          <w:szCs w:val="22"/>
        </w:rPr>
        <w:t xml:space="preserve">00 копеек, </w:t>
      </w:r>
      <w:r w:rsidRPr="00C634F5">
        <w:rPr>
          <w:rFonts w:ascii="Times New Roman" w:hAnsi="Times New Roman" w:cs="Times New Roman"/>
          <w:sz w:val="22"/>
          <w:szCs w:val="22"/>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634F5" w:rsidRPr="00C634F5" w:rsidRDefault="00C634F5" w:rsidP="00C634F5">
      <w:pPr>
        <w:spacing w:after="0" w:line="240" w:lineRule="auto"/>
        <w:ind w:firstLine="708"/>
        <w:jc w:val="both"/>
        <w:rPr>
          <w:rFonts w:ascii="Times New Roman" w:hAnsi="Times New Roman" w:cs="Times New Roman"/>
          <w:sz w:val="22"/>
          <w:szCs w:val="22"/>
        </w:rPr>
      </w:pPr>
      <w:r w:rsidRPr="00C634F5">
        <w:rPr>
          <w:rFonts w:ascii="Times New Roman" w:hAnsi="Times New Roman" w:cs="Times New Roman"/>
          <w:sz w:val="22"/>
          <w:szCs w:val="22"/>
        </w:rPr>
        <w:t>3.2.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34F5" w:rsidRPr="00C634F5" w:rsidRDefault="00C634F5" w:rsidP="00C634F5">
      <w:pPr>
        <w:spacing w:after="0" w:line="240" w:lineRule="auto"/>
        <w:ind w:firstLine="708"/>
        <w:jc w:val="both"/>
        <w:rPr>
          <w:rFonts w:ascii="Times New Roman" w:hAnsi="Times New Roman" w:cs="Times New Roman"/>
          <w:sz w:val="22"/>
          <w:szCs w:val="22"/>
        </w:rPr>
      </w:pPr>
      <w:r w:rsidRPr="00C634F5">
        <w:rPr>
          <w:rFonts w:ascii="Times New Roman" w:hAnsi="Times New Roman" w:cs="Times New Roman"/>
          <w:sz w:val="22"/>
          <w:szCs w:val="22"/>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634F5" w:rsidRPr="00C634F5" w:rsidRDefault="00C634F5" w:rsidP="00C634F5">
      <w:pPr>
        <w:spacing w:after="0" w:line="240" w:lineRule="auto"/>
        <w:ind w:firstLine="708"/>
        <w:jc w:val="both"/>
        <w:rPr>
          <w:rFonts w:ascii="Times New Roman" w:hAnsi="Times New Roman" w:cs="Times New Roman"/>
          <w:sz w:val="22"/>
          <w:szCs w:val="22"/>
        </w:rPr>
      </w:pPr>
      <w:r w:rsidRPr="00C634F5">
        <w:rPr>
          <w:rFonts w:ascii="Times New Roman" w:hAnsi="Times New Roman" w:cs="Times New Roman"/>
          <w:sz w:val="22"/>
          <w:szCs w:val="22"/>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 10 рабочих дней с момента поставки товара.</w:t>
      </w:r>
    </w:p>
    <w:p w:rsidR="00C634F5" w:rsidRPr="00C634F5" w:rsidRDefault="00C634F5" w:rsidP="00C634F5">
      <w:pPr>
        <w:spacing w:after="0" w:line="240" w:lineRule="auto"/>
        <w:ind w:firstLine="708"/>
        <w:jc w:val="both"/>
        <w:rPr>
          <w:rFonts w:ascii="Times New Roman" w:hAnsi="Times New Roman" w:cs="Times New Roman"/>
          <w:sz w:val="22"/>
          <w:szCs w:val="22"/>
        </w:rPr>
      </w:pPr>
      <w:r w:rsidRPr="00C634F5">
        <w:rPr>
          <w:rFonts w:ascii="Times New Roman" w:hAnsi="Times New Roman" w:cs="Times New Roman"/>
          <w:sz w:val="22"/>
          <w:szCs w:val="22"/>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634F5" w:rsidRDefault="00C634F5" w:rsidP="00C634F5">
      <w:pPr>
        <w:spacing w:after="0" w:line="240" w:lineRule="auto"/>
        <w:ind w:firstLine="708"/>
        <w:jc w:val="both"/>
        <w:rPr>
          <w:rFonts w:ascii="Times New Roman" w:hAnsi="Times New Roman" w:cs="Times New Roman"/>
          <w:sz w:val="22"/>
          <w:szCs w:val="22"/>
        </w:rPr>
      </w:pPr>
      <w:r w:rsidRPr="00C634F5">
        <w:rPr>
          <w:rFonts w:ascii="Times New Roman" w:hAnsi="Times New Roman" w:cs="Times New Roman"/>
          <w:sz w:val="22"/>
          <w:szCs w:val="22"/>
        </w:rPr>
        <w:t>3.6. В случае изменения банковских реквизитов Поставщик обязан в течение 1 (одного)</w:t>
      </w:r>
      <w:r w:rsidRPr="00C634F5">
        <w:rPr>
          <w:rFonts w:ascii="Times New Roman" w:hAnsi="Times New Roman" w:cs="Times New Roman"/>
          <w:color w:val="FF0000"/>
          <w:sz w:val="22"/>
          <w:szCs w:val="22"/>
        </w:rPr>
        <w:t xml:space="preserve"> </w:t>
      </w:r>
      <w:r w:rsidRPr="00C634F5">
        <w:rPr>
          <w:rFonts w:ascii="Times New Roman" w:hAnsi="Times New Roman" w:cs="Times New Roman"/>
          <w:sz w:val="22"/>
          <w:szCs w:val="22"/>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634F5" w:rsidRPr="00C634F5" w:rsidRDefault="00C634F5" w:rsidP="00C634F5">
      <w:pPr>
        <w:spacing w:after="0" w:line="240" w:lineRule="auto"/>
        <w:ind w:firstLine="708"/>
        <w:jc w:val="both"/>
        <w:rPr>
          <w:rFonts w:ascii="Times New Roman" w:hAnsi="Times New Roman" w:cs="Times New Roman"/>
          <w:sz w:val="22"/>
          <w:szCs w:val="22"/>
        </w:rPr>
      </w:pPr>
    </w:p>
    <w:p w:rsidR="00C634F5" w:rsidRPr="00C634F5" w:rsidRDefault="00C634F5" w:rsidP="00C634F5">
      <w:pPr>
        <w:numPr>
          <w:ilvl w:val="0"/>
          <w:numId w:val="1"/>
        </w:numPr>
        <w:tabs>
          <w:tab w:val="left" w:pos="0"/>
        </w:tabs>
        <w:spacing w:after="0" w:line="240" w:lineRule="auto"/>
        <w:ind w:left="0"/>
        <w:jc w:val="center"/>
        <w:rPr>
          <w:rFonts w:ascii="Times New Roman" w:hAnsi="Times New Roman" w:cs="Times New Roman"/>
          <w:b/>
          <w:bCs/>
          <w:sz w:val="22"/>
          <w:szCs w:val="22"/>
        </w:rPr>
      </w:pPr>
      <w:r w:rsidRPr="00C634F5">
        <w:rPr>
          <w:rFonts w:ascii="Times New Roman" w:hAnsi="Times New Roman" w:cs="Times New Roman"/>
          <w:b/>
          <w:bCs/>
          <w:sz w:val="22"/>
          <w:szCs w:val="22"/>
        </w:rPr>
        <w:t xml:space="preserve"> </w:t>
      </w:r>
      <w:r w:rsidRPr="00C634F5">
        <w:rPr>
          <w:rFonts w:ascii="Times New Roman" w:hAnsi="Times New Roman" w:cs="Times New Roman"/>
          <w:b/>
          <w:sz w:val="22"/>
          <w:szCs w:val="22"/>
        </w:rPr>
        <w:t>Сроки и порядок поставки товара</w:t>
      </w:r>
    </w:p>
    <w:p w:rsidR="00C634F5" w:rsidRPr="00C634F5" w:rsidRDefault="00C634F5" w:rsidP="00C634F5">
      <w:pPr>
        <w:spacing w:after="0" w:line="240" w:lineRule="auto"/>
        <w:ind w:firstLine="540"/>
        <w:jc w:val="both"/>
        <w:rPr>
          <w:rFonts w:ascii="Times New Roman" w:hAnsi="Times New Roman" w:cs="Times New Roman"/>
          <w:sz w:val="22"/>
          <w:szCs w:val="22"/>
        </w:rPr>
      </w:pPr>
      <w:r w:rsidRPr="00C634F5">
        <w:rPr>
          <w:rFonts w:ascii="Times New Roman" w:hAnsi="Times New Roman" w:cs="Times New Roman"/>
          <w:sz w:val="22"/>
          <w:szCs w:val="22"/>
        </w:rPr>
        <w:t xml:space="preserve">4.1. Поставщик обязуется передать Государственному заказчику товар, в количестве и сроки, указанные в Контракте, а Государственный заказчик обеспечивает приемку товара. </w:t>
      </w:r>
    </w:p>
    <w:p w:rsidR="00C634F5" w:rsidRPr="00C634F5" w:rsidRDefault="00C634F5" w:rsidP="00C634F5">
      <w:pPr>
        <w:spacing w:after="0" w:line="240" w:lineRule="auto"/>
        <w:ind w:firstLine="540"/>
        <w:jc w:val="both"/>
        <w:rPr>
          <w:rFonts w:ascii="Times New Roman" w:hAnsi="Times New Roman" w:cs="Times New Roman"/>
          <w:sz w:val="22"/>
          <w:szCs w:val="22"/>
        </w:rPr>
      </w:pPr>
      <w:r w:rsidRPr="00C634F5">
        <w:rPr>
          <w:rFonts w:ascii="Times New Roman" w:hAnsi="Times New Roman" w:cs="Times New Roman"/>
          <w:sz w:val="22"/>
          <w:szCs w:val="22"/>
        </w:rPr>
        <w:t>4.2. Вместе с товаром Поставщик передает Грузополучателю относящуюся к товару документацию:</w:t>
      </w:r>
    </w:p>
    <w:p w:rsidR="00C634F5" w:rsidRPr="00C634F5" w:rsidRDefault="00C634F5" w:rsidP="00C634F5">
      <w:pPr>
        <w:spacing w:after="0" w:line="240" w:lineRule="auto"/>
        <w:ind w:firstLine="540"/>
        <w:jc w:val="both"/>
        <w:rPr>
          <w:rFonts w:ascii="Times New Roman" w:hAnsi="Times New Roman" w:cs="Times New Roman"/>
          <w:bCs/>
          <w:sz w:val="22"/>
          <w:szCs w:val="22"/>
        </w:rPr>
      </w:pPr>
      <w:r w:rsidRPr="00C634F5">
        <w:rPr>
          <w:rStyle w:val="af0"/>
          <w:rFonts w:ascii="Times New Roman" w:hAnsi="Times New Roman" w:cs="Times New Roman"/>
          <w:b w:val="0"/>
          <w:bCs/>
          <w:sz w:val="22"/>
          <w:szCs w:val="22"/>
        </w:rPr>
        <w:t>- товарную накладную или УПД, оформленную в 2-х экземплярах с печатью Поставщика, гарантийный талон;</w:t>
      </w:r>
    </w:p>
    <w:p w:rsidR="00C634F5" w:rsidRPr="00C634F5" w:rsidRDefault="00C634F5" w:rsidP="00C634F5">
      <w:pPr>
        <w:spacing w:after="0" w:line="240" w:lineRule="auto"/>
        <w:ind w:firstLine="540"/>
        <w:jc w:val="both"/>
        <w:rPr>
          <w:rFonts w:ascii="Times New Roman" w:hAnsi="Times New Roman" w:cs="Times New Roman"/>
          <w:sz w:val="22"/>
          <w:szCs w:val="22"/>
        </w:rPr>
      </w:pPr>
      <w:r w:rsidRPr="00C634F5">
        <w:rPr>
          <w:rFonts w:ascii="Times New Roman" w:hAnsi="Times New Roman" w:cs="Times New Roman"/>
          <w:sz w:val="22"/>
          <w:szCs w:val="22"/>
        </w:rPr>
        <w:t>4.3. Обязательство Поставщика по поставке (передаче) товара считается исполненным с момента подписания Заказчиком акта о приемке товаров.</w:t>
      </w:r>
    </w:p>
    <w:p w:rsidR="00C634F5" w:rsidRPr="00C634F5" w:rsidRDefault="00C634F5" w:rsidP="00C634F5">
      <w:pPr>
        <w:spacing w:after="0" w:line="240" w:lineRule="auto"/>
        <w:ind w:firstLine="540"/>
        <w:jc w:val="both"/>
        <w:rPr>
          <w:rFonts w:ascii="Times New Roman" w:hAnsi="Times New Roman" w:cs="Times New Roman"/>
          <w:sz w:val="22"/>
          <w:szCs w:val="22"/>
        </w:rPr>
      </w:pPr>
      <w:r w:rsidRPr="00C634F5">
        <w:rPr>
          <w:rFonts w:ascii="Times New Roman" w:hAnsi="Times New Roman" w:cs="Times New Roman"/>
          <w:sz w:val="22"/>
          <w:szCs w:val="22"/>
        </w:rPr>
        <w:t>4.4.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C634F5" w:rsidRPr="00C634F5" w:rsidRDefault="00C634F5" w:rsidP="00C634F5">
      <w:pPr>
        <w:spacing w:after="0" w:line="240" w:lineRule="auto"/>
        <w:ind w:firstLine="540"/>
        <w:jc w:val="both"/>
        <w:rPr>
          <w:rFonts w:ascii="Times New Roman" w:hAnsi="Times New Roman" w:cs="Times New Roman"/>
          <w:sz w:val="22"/>
          <w:szCs w:val="22"/>
        </w:rPr>
      </w:pPr>
      <w:r w:rsidRPr="00C634F5">
        <w:rPr>
          <w:rFonts w:ascii="Times New Roman" w:hAnsi="Times New Roman" w:cs="Times New Roman"/>
          <w:sz w:val="22"/>
          <w:szCs w:val="22"/>
        </w:rPr>
        <w:t xml:space="preserve">4.5. Право собственности на товар переходит к Государственному заказчику с момента подписания акта о приемке товаров.  </w:t>
      </w:r>
    </w:p>
    <w:p w:rsidR="00C634F5" w:rsidRPr="00C634F5" w:rsidRDefault="00C634F5" w:rsidP="00C634F5">
      <w:pPr>
        <w:spacing w:after="0" w:line="240" w:lineRule="auto"/>
        <w:jc w:val="both"/>
        <w:rPr>
          <w:rFonts w:ascii="Times New Roman" w:hAnsi="Times New Roman" w:cs="Times New Roman"/>
          <w:sz w:val="22"/>
          <w:szCs w:val="22"/>
        </w:rPr>
      </w:pPr>
    </w:p>
    <w:p w:rsidR="00C634F5" w:rsidRPr="00C634F5" w:rsidRDefault="00C634F5" w:rsidP="00C634F5">
      <w:pPr>
        <w:spacing w:after="0" w:line="240" w:lineRule="auto"/>
        <w:ind w:left="360"/>
        <w:jc w:val="center"/>
        <w:rPr>
          <w:rFonts w:ascii="Times New Roman" w:hAnsi="Times New Roman" w:cs="Times New Roman"/>
          <w:b/>
          <w:bCs/>
          <w:sz w:val="22"/>
          <w:szCs w:val="22"/>
        </w:rPr>
      </w:pPr>
      <w:r w:rsidRPr="00C634F5">
        <w:rPr>
          <w:rFonts w:ascii="Times New Roman" w:hAnsi="Times New Roman" w:cs="Times New Roman"/>
          <w:b/>
          <w:sz w:val="22"/>
          <w:szCs w:val="22"/>
        </w:rPr>
        <w:t>5. Качество и безопасность товара, гарантийные обязательства</w:t>
      </w:r>
    </w:p>
    <w:p w:rsidR="00C634F5" w:rsidRPr="00C634F5" w:rsidRDefault="00C634F5" w:rsidP="00C634F5">
      <w:pPr>
        <w:spacing w:after="0" w:line="240" w:lineRule="auto"/>
        <w:ind w:firstLine="567"/>
        <w:jc w:val="both"/>
        <w:rPr>
          <w:rFonts w:ascii="Times New Roman" w:hAnsi="Times New Roman" w:cs="Times New Roman"/>
          <w:sz w:val="22"/>
          <w:szCs w:val="22"/>
        </w:rPr>
      </w:pPr>
      <w:r w:rsidRPr="00C634F5">
        <w:rPr>
          <w:rFonts w:ascii="Times New Roman" w:hAnsi="Times New Roman" w:cs="Times New Roman"/>
          <w:sz w:val="22"/>
          <w:szCs w:val="22"/>
        </w:rPr>
        <w:t>5.1.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C634F5" w:rsidRPr="00C634F5" w:rsidRDefault="00C634F5" w:rsidP="00C634F5">
      <w:pPr>
        <w:spacing w:after="0" w:line="240" w:lineRule="auto"/>
        <w:ind w:firstLine="567"/>
        <w:jc w:val="both"/>
        <w:rPr>
          <w:rFonts w:ascii="Times New Roman" w:hAnsi="Times New Roman" w:cs="Times New Roman"/>
          <w:sz w:val="22"/>
          <w:szCs w:val="22"/>
        </w:rPr>
      </w:pPr>
      <w:r w:rsidRPr="00C634F5">
        <w:rPr>
          <w:rFonts w:ascii="Times New Roman" w:hAnsi="Times New Roman" w:cs="Times New Roman"/>
          <w:sz w:val="22"/>
          <w:szCs w:val="22"/>
        </w:rPr>
        <w:t>5.2. Гарантийный срок на товар устанавливается паспортом завода – изготовителя.</w:t>
      </w:r>
    </w:p>
    <w:p w:rsidR="00C634F5" w:rsidRPr="00C634F5" w:rsidRDefault="00C634F5" w:rsidP="00C634F5">
      <w:pPr>
        <w:spacing w:after="0" w:line="240" w:lineRule="auto"/>
        <w:ind w:firstLine="567"/>
        <w:jc w:val="both"/>
        <w:rPr>
          <w:rFonts w:ascii="Times New Roman" w:hAnsi="Times New Roman" w:cs="Times New Roman"/>
          <w:sz w:val="22"/>
          <w:szCs w:val="22"/>
        </w:rPr>
      </w:pPr>
      <w:r w:rsidRPr="00C634F5">
        <w:rPr>
          <w:rFonts w:ascii="Times New Roman" w:hAnsi="Times New Roman" w:cs="Times New Roman"/>
          <w:sz w:val="22"/>
          <w:szCs w:val="22"/>
        </w:rPr>
        <w:t>5.3. При замене товара гарантийный срок на него исчисляется заново со дня приемки товара Заказчиком.</w:t>
      </w:r>
    </w:p>
    <w:p w:rsidR="00C634F5" w:rsidRPr="00C634F5" w:rsidRDefault="00C634F5" w:rsidP="00C634F5">
      <w:pPr>
        <w:spacing w:after="0" w:line="240" w:lineRule="auto"/>
        <w:ind w:firstLine="567"/>
        <w:jc w:val="both"/>
        <w:rPr>
          <w:rFonts w:ascii="Times New Roman" w:hAnsi="Times New Roman" w:cs="Times New Roman"/>
          <w:sz w:val="22"/>
          <w:szCs w:val="22"/>
        </w:rPr>
      </w:pPr>
      <w:r w:rsidRPr="00C634F5">
        <w:rPr>
          <w:rFonts w:ascii="Times New Roman" w:hAnsi="Times New Roman" w:cs="Times New Roman"/>
          <w:sz w:val="22"/>
          <w:szCs w:val="22"/>
        </w:rPr>
        <w:t>5.4. Расходы, связанные с заменой товара, ненадлежащего качества в период гарантийного срока, оплачиваются за счет Поставщика.</w:t>
      </w:r>
    </w:p>
    <w:p w:rsidR="00C634F5" w:rsidRPr="00C634F5" w:rsidRDefault="00C634F5" w:rsidP="00C634F5">
      <w:pPr>
        <w:spacing w:after="0" w:line="240" w:lineRule="auto"/>
        <w:ind w:firstLine="567"/>
        <w:jc w:val="both"/>
        <w:rPr>
          <w:rFonts w:ascii="Times New Roman" w:hAnsi="Times New Roman" w:cs="Times New Roman"/>
          <w:sz w:val="22"/>
          <w:szCs w:val="22"/>
        </w:rPr>
      </w:pPr>
      <w:r w:rsidRPr="00C634F5">
        <w:rPr>
          <w:rFonts w:ascii="Times New Roman" w:hAnsi="Times New Roman" w:cs="Times New Roman"/>
          <w:sz w:val="22"/>
          <w:szCs w:val="22"/>
        </w:rPr>
        <w:t>5.5. Государственный заказчик обязуется обеспечить режим хранения товара в соответствии с требованием производителя товара.</w:t>
      </w:r>
    </w:p>
    <w:p w:rsidR="00C634F5" w:rsidRPr="00C634F5" w:rsidRDefault="00C634F5" w:rsidP="00C634F5">
      <w:pPr>
        <w:spacing w:after="0" w:line="240" w:lineRule="auto"/>
        <w:ind w:firstLine="567"/>
        <w:jc w:val="both"/>
        <w:rPr>
          <w:rFonts w:ascii="Times New Roman" w:hAnsi="Times New Roman" w:cs="Times New Roman"/>
          <w:sz w:val="22"/>
          <w:szCs w:val="22"/>
        </w:rPr>
      </w:pPr>
      <w:r w:rsidRPr="00C634F5">
        <w:rPr>
          <w:rFonts w:ascii="Times New Roman" w:hAnsi="Times New Roman" w:cs="Times New Roman"/>
          <w:sz w:val="22"/>
          <w:szCs w:val="22"/>
        </w:rPr>
        <w:lastRenderedPageBreak/>
        <w:t>5.6. Замена товара ненадлежащего качества осуществляется Поставщиком по акту возврата товаров.</w:t>
      </w:r>
    </w:p>
    <w:p w:rsidR="00C634F5" w:rsidRPr="00C634F5" w:rsidRDefault="00C634F5" w:rsidP="00C634F5">
      <w:pPr>
        <w:spacing w:after="0" w:line="240" w:lineRule="auto"/>
        <w:ind w:left="-360"/>
        <w:jc w:val="center"/>
        <w:rPr>
          <w:rFonts w:ascii="Times New Roman" w:hAnsi="Times New Roman" w:cs="Times New Roman"/>
          <w:b/>
          <w:bCs/>
          <w:sz w:val="22"/>
          <w:szCs w:val="22"/>
        </w:rPr>
      </w:pPr>
      <w:r w:rsidRPr="00C634F5">
        <w:rPr>
          <w:rFonts w:ascii="Times New Roman" w:hAnsi="Times New Roman" w:cs="Times New Roman"/>
          <w:b/>
          <w:sz w:val="22"/>
          <w:szCs w:val="22"/>
        </w:rPr>
        <w:t>6. Ответственность Сторон</w:t>
      </w:r>
    </w:p>
    <w:p w:rsidR="00C634F5" w:rsidRPr="00C634F5" w:rsidRDefault="00C634F5" w:rsidP="00C634F5">
      <w:pPr>
        <w:pStyle w:val="ae"/>
        <w:ind w:right="-284" w:firstLine="709"/>
        <w:jc w:val="both"/>
      </w:pPr>
      <w:r w:rsidRPr="00C634F5">
        <w:t>6.1.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34F5" w:rsidRPr="00C634F5" w:rsidRDefault="00C634F5" w:rsidP="00C634F5">
      <w:pPr>
        <w:pStyle w:val="ae"/>
        <w:ind w:right="-284" w:firstLine="709"/>
        <w:jc w:val="both"/>
      </w:pPr>
      <w:r w:rsidRPr="00C634F5">
        <w:t>6.2.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года № 1042 (далее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634F5" w:rsidRPr="00C634F5" w:rsidRDefault="00C634F5" w:rsidP="00C634F5">
      <w:pPr>
        <w:pStyle w:val="s1"/>
        <w:spacing w:before="0" w:beforeAutospacing="0" w:after="0" w:afterAutospacing="0"/>
        <w:ind w:firstLine="709"/>
        <w:jc w:val="both"/>
        <w:rPr>
          <w:sz w:val="22"/>
          <w:szCs w:val="22"/>
        </w:rPr>
      </w:pPr>
      <w:bookmarkStart w:id="1" w:name="P58"/>
      <w:bookmarkEnd w:id="1"/>
      <w:r w:rsidRPr="00C634F5">
        <w:rPr>
          <w:sz w:val="22"/>
          <w:szCs w:val="22"/>
        </w:rPr>
        <w:t>6.3.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а) 10 процентов цены контракта (этапа) в случае, если цена контракта (этапа) не превышает 3 млн. рублей;</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и) 0,1 процента цены контракта (этапа) в случае, если цена контракта (этапа) превышает 10 млрд. рублей.</w:t>
      </w:r>
    </w:p>
    <w:p w:rsidR="00C634F5" w:rsidRPr="00C634F5" w:rsidRDefault="00C634F5" w:rsidP="00C634F5">
      <w:pPr>
        <w:spacing w:after="0" w:line="240" w:lineRule="auto"/>
        <w:ind w:firstLine="709"/>
        <w:jc w:val="both"/>
        <w:rPr>
          <w:rFonts w:ascii="Times New Roman" w:hAnsi="Times New Roman" w:cs="Times New Roman"/>
          <w:sz w:val="22"/>
          <w:szCs w:val="22"/>
        </w:rPr>
      </w:pPr>
      <w:r w:rsidRPr="00C634F5">
        <w:rPr>
          <w:rFonts w:ascii="Times New Roman" w:hAnsi="Times New Roman" w:cs="Times New Roman"/>
          <w:sz w:val="22"/>
          <w:szCs w:val="22"/>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anchor="block_30101" w:history="1">
        <w:r w:rsidRPr="00C634F5">
          <w:rPr>
            <w:rStyle w:val="ac"/>
            <w:rFonts w:ascii="Times New Roman" w:hAnsi="Times New Roman" w:cs="Times New Roman"/>
            <w:sz w:val="22"/>
            <w:szCs w:val="22"/>
          </w:rPr>
          <w:t>пунктом 1 части 1 статьи 30</w:t>
        </w:r>
      </w:hyperlink>
      <w:r w:rsidRPr="00C634F5">
        <w:rPr>
          <w:rFonts w:ascii="Times New Roman" w:hAnsi="Times New Roman" w:cs="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 xml:space="preserve">6.5.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6" w:history="1">
        <w:r w:rsidRPr="00C634F5">
          <w:rPr>
            <w:rStyle w:val="ac"/>
            <w:rFonts w:eastAsiaTheme="majorEastAsia"/>
            <w:sz w:val="22"/>
            <w:szCs w:val="22"/>
          </w:rPr>
          <w:t>Федеральным законом</w:t>
        </w:r>
      </w:hyperlink>
      <w:r w:rsidRPr="00C634F5">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а) в случае, если цена контракта не превышает начальную (максимальную) цену контракта:</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10 процентов начальной (максимальной) цены контракта, если цена контракта не превышает 3 млн. рублей;</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б) в случае, если цена контракта превышает начальную (максимальную) цену контракта:</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lastRenderedPageBreak/>
        <w:t>10 процентов цены контракта, если цена контракта не превышает 3 млн. рублей;</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5 процентов цены контракта, если цена контракта составляет от 3 млн. рублей до 50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1 процент цены контракта, если цена контракта составляет от 50 млн. рублей до 100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а) 1000 рублей, если цена контракта не превышает 3 млн. рублей;</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б) 5000 рублей, если цена контракта составляет от 3 млн. рублей до 50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в) 10000 рублей, если цена контракта составляет от 50 млн. рублей до 100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г) 100000 рублей, если цена контракта превышает 100 млн. рублей.</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а) 1000 рублей, если цена контракта не превышает 3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б) 5000 рублей, если цена контракта составляет от 3 млн. рублей до 50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в) 10000 рублей, если цена контракта составляет от 50 млн. рублей до 100 млн. рублей (включительно);</w:t>
      </w:r>
    </w:p>
    <w:p w:rsidR="00C634F5" w:rsidRPr="00C634F5" w:rsidRDefault="00C634F5" w:rsidP="00C634F5">
      <w:pPr>
        <w:pStyle w:val="s1"/>
        <w:spacing w:before="0" w:beforeAutospacing="0" w:after="0" w:afterAutospacing="0"/>
        <w:ind w:firstLine="709"/>
        <w:jc w:val="both"/>
        <w:rPr>
          <w:sz w:val="22"/>
          <w:szCs w:val="22"/>
        </w:rPr>
      </w:pPr>
      <w:r w:rsidRPr="00C634F5">
        <w:rPr>
          <w:sz w:val="22"/>
          <w:szCs w:val="22"/>
        </w:rPr>
        <w:t>г) 100000 рублей, если цена контракта превышает 100 млн. рублей.</w:t>
      </w:r>
    </w:p>
    <w:p w:rsidR="00C634F5" w:rsidRPr="00C634F5" w:rsidRDefault="00C634F5" w:rsidP="00C634F5">
      <w:pPr>
        <w:spacing w:after="0" w:line="240" w:lineRule="auto"/>
        <w:ind w:firstLine="709"/>
        <w:jc w:val="both"/>
        <w:rPr>
          <w:rFonts w:ascii="Times New Roman" w:hAnsi="Times New Roman" w:cs="Times New Roman"/>
          <w:sz w:val="22"/>
          <w:szCs w:val="22"/>
        </w:rPr>
      </w:pPr>
      <w:r w:rsidRPr="00C634F5">
        <w:rPr>
          <w:rFonts w:ascii="Times New Roman" w:hAnsi="Times New Roman" w:cs="Times New Roman"/>
          <w:sz w:val="22"/>
          <w:szCs w:val="22"/>
        </w:rPr>
        <w:t>6.6.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634F5" w:rsidRPr="00C634F5" w:rsidRDefault="00C634F5" w:rsidP="00C634F5">
      <w:pPr>
        <w:spacing w:after="0" w:line="240" w:lineRule="auto"/>
        <w:ind w:firstLine="709"/>
        <w:jc w:val="both"/>
        <w:rPr>
          <w:rFonts w:ascii="Times New Roman" w:hAnsi="Times New Roman" w:cs="Times New Roman"/>
          <w:sz w:val="22"/>
          <w:szCs w:val="22"/>
        </w:rPr>
      </w:pPr>
      <w:r w:rsidRPr="00C634F5">
        <w:rPr>
          <w:rFonts w:ascii="Times New Roman" w:hAnsi="Times New Roman" w:cs="Times New Roman"/>
          <w:sz w:val="22"/>
          <w:szCs w:val="22"/>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634F5" w:rsidRPr="00C634F5" w:rsidRDefault="00C634F5" w:rsidP="00C634F5">
      <w:pPr>
        <w:pStyle w:val="ae"/>
        <w:ind w:right="-43" w:firstLine="709"/>
        <w:jc w:val="both"/>
      </w:pPr>
      <w:r w:rsidRPr="00C634F5">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34F5" w:rsidRPr="00C634F5" w:rsidRDefault="00C634F5" w:rsidP="00C634F5">
      <w:pPr>
        <w:pStyle w:val="ae"/>
        <w:ind w:right="-43" w:firstLine="709"/>
        <w:jc w:val="both"/>
      </w:pPr>
      <w:r w:rsidRPr="00C634F5">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34F5" w:rsidRPr="00C634F5" w:rsidRDefault="00C634F5" w:rsidP="00C634F5">
      <w:pPr>
        <w:tabs>
          <w:tab w:val="left" w:pos="709"/>
        </w:tabs>
        <w:spacing w:after="0" w:line="240" w:lineRule="auto"/>
        <w:ind w:firstLine="709"/>
        <w:jc w:val="both"/>
        <w:rPr>
          <w:rFonts w:ascii="Times New Roman" w:hAnsi="Times New Roman" w:cs="Times New Roman"/>
          <w:sz w:val="22"/>
          <w:szCs w:val="22"/>
        </w:rPr>
      </w:pPr>
      <w:r w:rsidRPr="00C634F5">
        <w:rPr>
          <w:rFonts w:ascii="Times New Roman" w:hAnsi="Times New Roman" w:cs="Times New Roman"/>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rsidR="00C634F5" w:rsidRPr="00C634F5" w:rsidRDefault="00C634F5" w:rsidP="00C634F5">
      <w:pPr>
        <w:spacing w:after="0" w:line="240" w:lineRule="auto"/>
        <w:jc w:val="both"/>
        <w:rPr>
          <w:rFonts w:ascii="Times New Roman" w:hAnsi="Times New Roman" w:cs="Times New Roman"/>
          <w:sz w:val="22"/>
          <w:szCs w:val="22"/>
        </w:rPr>
      </w:pPr>
    </w:p>
    <w:p w:rsidR="00C634F5" w:rsidRPr="00C634F5" w:rsidRDefault="00C634F5" w:rsidP="00C634F5">
      <w:pPr>
        <w:spacing w:after="0" w:line="240" w:lineRule="auto"/>
        <w:ind w:left="-360"/>
        <w:jc w:val="center"/>
        <w:rPr>
          <w:rFonts w:ascii="Times New Roman" w:hAnsi="Times New Roman" w:cs="Times New Roman"/>
          <w:b/>
          <w:bCs/>
          <w:sz w:val="22"/>
          <w:szCs w:val="22"/>
        </w:rPr>
      </w:pPr>
      <w:r w:rsidRPr="00C634F5">
        <w:rPr>
          <w:rFonts w:ascii="Times New Roman" w:hAnsi="Times New Roman" w:cs="Times New Roman"/>
          <w:b/>
          <w:sz w:val="22"/>
          <w:szCs w:val="22"/>
        </w:rPr>
        <w:t>7.Форс-мажорные обстоятельства</w:t>
      </w:r>
    </w:p>
    <w:p w:rsidR="00C634F5" w:rsidRPr="00C634F5" w:rsidRDefault="00C634F5" w:rsidP="00C634F5">
      <w:pPr>
        <w:pStyle w:val="ae"/>
        <w:ind w:firstLine="708"/>
        <w:jc w:val="both"/>
      </w:pPr>
      <w:r w:rsidRPr="00C634F5">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634F5" w:rsidRPr="00C634F5" w:rsidRDefault="00C634F5" w:rsidP="00C634F5">
      <w:pPr>
        <w:pStyle w:val="ae"/>
        <w:ind w:firstLine="708"/>
        <w:jc w:val="both"/>
      </w:pPr>
      <w:r w:rsidRPr="00C634F5">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634F5" w:rsidRPr="00C634F5" w:rsidRDefault="00C634F5" w:rsidP="00C634F5">
      <w:pPr>
        <w:pStyle w:val="ae"/>
        <w:ind w:firstLine="708"/>
        <w:jc w:val="both"/>
      </w:pPr>
      <w:r w:rsidRPr="00C634F5">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Pr="00C634F5">
        <w:t>не извещением</w:t>
      </w:r>
      <w:r w:rsidRPr="00C634F5">
        <w:t xml:space="preserve"> или несвоевременным извещением.</w:t>
      </w:r>
    </w:p>
    <w:p w:rsidR="00C634F5" w:rsidRPr="00C634F5" w:rsidRDefault="00C634F5" w:rsidP="00C634F5">
      <w:pPr>
        <w:pStyle w:val="ae"/>
        <w:ind w:firstLine="708"/>
        <w:jc w:val="both"/>
      </w:pPr>
      <w:r w:rsidRPr="00C634F5">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634F5">
        <w:br/>
        <w:t xml:space="preserve">или иного компетентного органа или организации о наличии и продолжительности </w:t>
      </w:r>
      <w:r w:rsidRPr="00C634F5">
        <w:br/>
        <w:t xml:space="preserve">форс-мажорных обстоятельств. </w:t>
      </w:r>
    </w:p>
    <w:p w:rsidR="00C634F5" w:rsidRPr="00C634F5" w:rsidRDefault="00C634F5" w:rsidP="00C634F5">
      <w:pPr>
        <w:pStyle w:val="ae"/>
        <w:ind w:firstLine="708"/>
        <w:jc w:val="both"/>
      </w:pPr>
      <w:r w:rsidRPr="00C634F5">
        <w:lastRenderedPageBreak/>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634F5" w:rsidRPr="00C634F5" w:rsidRDefault="00C634F5" w:rsidP="00C634F5">
      <w:pPr>
        <w:pStyle w:val="ae"/>
        <w:ind w:firstLine="708"/>
        <w:jc w:val="both"/>
      </w:pPr>
      <w:r w:rsidRPr="00C634F5">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634F5" w:rsidRPr="00C634F5" w:rsidRDefault="00C634F5" w:rsidP="00C634F5">
      <w:pPr>
        <w:pStyle w:val="ae"/>
        <w:ind w:firstLine="708"/>
        <w:jc w:val="both"/>
      </w:pPr>
    </w:p>
    <w:p w:rsidR="00C634F5" w:rsidRPr="00C634F5" w:rsidRDefault="00C634F5" w:rsidP="00C634F5">
      <w:pPr>
        <w:numPr>
          <w:ilvl w:val="0"/>
          <w:numId w:val="2"/>
        </w:numPr>
        <w:tabs>
          <w:tab w:val="left" w:pos="0"/>
        </w:tabs>
        <w:spacing w:after="0" w:line="240" w:lineRule="auto"/>
        <w:jc w:val="center"/>
        <w:rPr>
          <w:rFonts w:ascii="Times New Roman" w:hAnsi="Times New Roman" w:cs="Times New Roman"/>
          <w:b/>
          <w:bCs/>
          <w:sz w:val="22"/>
          <w:szCs w:val="22"/>
        </w:rPr>
      </w:pPr>
      <w:r w:rsidRPr="00C634F5">
        <w:rPr>
          <w:rFonts w:ascii="Times New Roman" w:hAnsi="Times New Roman" w:cs="Times New Roman"/>
          <w:b/>
          <w:sz w:val="22"/>
          <w:szCs w:val="22"/>
        </w:rPr>
        <w:t>Изменение, расторжение Контракта</w:t>
      </w:r>
    </w:p>
    <w:p w:rsidR="00C634F5" w:rsidRPr="00C634F5" w:rsidRDefault="00C634F5" w:rsidP="00C634F5">
      <w:pPr>
        <w:pStyle w:val="ae"/>
        <w:ind w:firstLine="709"/>
        <w:jc w:val="both"/>
      </w:pPr>
      <w:r w:rsidRPr="00C634F5">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634F5" w:rsidRPr="00C634F5" w:rsidRDefault="00C634F5" w:rsidP="00C634F5">
      <w:pPr>
        <w:pStyle w:val="ae"/>
        <w:ind w:firstLine="709"/>
        <w:jc w:val="both"/>
      </w:pPr>
      <w:r w:rsidRPr="00C634F5">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634F5" w:rsidRPr="00C634F5" w:rsidRDefault="00C634F5" w:rsidP="00C634F5">
      <w:pPr>
        <w:pStyle w:val="ae"/>
        <w:ind w:firstLine="709"/>
        <w:jc w:val="both"/>
      </w:pPr>
      <w:r w:rsidRPr="00C634F5">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34F5" w:rsidRPr="00C634F5" w:rsidRDefault="00C634F5" w:rsidP="00C634F5">
      <w:pPr>
        <w:pStyle w:val="ae"/>
        <w:ind w:firstLine="709"/>
        <w:jc w:val="both"/>
      </w:pPr>
      <w:r w:rsidRPr="00C634F5">
        <w:t xml:space="preserve">в) </w:t>
      </w:r>
      <w:proofErr w:type="gramStart"/>
      <w:r w:rsidRPr="00C634F5">
        <w:t>В</w:t>
      </w:r>
      <w:proofErr w:type="gramEnd"/>
      <w:r w:rsidRPr="00C634F5">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634F5" w:rsidRPr="00C634F5" w:rsidRDefault="00C634F5" w:rsidP="00C634F5">
      <w:pPr>
        <w:pStyle w:val="ae"/>
        <w:ind w:firstLine="709"/>
        <w:jc w:val="both"/>
      </w:pPr>
      <w:r w:rsidRPr="00C634F5">
        <w:t>8.2. Все изменения к Контракту действительны, если они оформлены в виде дополнительного соглашения к Контракту и подписаны Сторонами.</w:t>
      </w:r>
    </w:p>
    <w:p w:rsidR="00C634F5" w:rsidRPr="00C634F5" w:rsidRDefault="00C634F5" w:rsidP="00C634F5">
      <w:pPr>
        <w:pStyle w:val="41"/>
        <w:spacing w:line="240" w:lineRule="auto"/>
        <w:ind w:right="-71"/>
        <w:contextualSpacing/>
        <w:rPr>
          <w:sz w:val="22"/>
          <w:szCs w:val="22"/>
          <w:lang w:eastAsia="en-US"/>
        </w:rPr>
      </w:pPr>
      <w:r w:rsidRPr="00C634F5">
        <w:rPr>
          <w:sz w:val="22"/>
          <w:szCs w:val="22"/>
        </w:rPr>
        <w:t xml:space="preserve">8.3. Контракт может быть расторгнут </w:t>
      </w:r>
      <w:r w:rsidRPr="00C634F5">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634F5" w:rsidRPr="00C634F5" w:rsidRDefault="00C634F5" w:rsidP="00C634F5">
      <w:pPr>
        <w:spacing w:after="0" w:line="240" w:lineRule="auto"/>
        <w:ind w:firstLine="709"/>
        <w:jc w:val="both"/>
        <w:rPr>
          <w:rFonts w:ascii="Times New Roman" w:hAnsi="Times New Roman" w:cs="Times New Roman"/>
          <w:b/>
          <w:color w:val="FF0000"/>
          <w:sz w:val="22"/>
          <w:szCs w:val="22"/>
          <w:lang w:eastAsia="ru-RU"/>
        </w:rPr>
      </w:pPr>
      <w:r w:rsidRPr="00C634F5">
        <w:rPr>
          <w:rFonts w:ascii="Times New Roman" w:hAnsi="Times New Roman" w:cs="Times New Roman"/>
          <w:sz w:val="22"/>
          <w:szCs w:val="22"/>
        </w:rPr>
        <w:t>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C634F5">
        <w:rPr>
          <w:rFonts w:ascii="Times New Roman" w:hAnsi="Times New Roman" w:cs="Times New Roman"/>
          <w:color w:val="FF0000"/>
          <w:sz w:val="22"/>
          <w:szCs w:val="22"/>
        </w:rPr>
        <w:t xml:space="preserve"> </w:t>
      </w:r>
    </w:p>
    <w:p w:rsidR="00C634F5" w:rsidRPr="00C634F5" w:rsidRDefault="00C634F5" w:rsidP="00C634F5">
      <w:pPr>
        <w:spacing w:after="0" w:line="240" w:lineRule="auto"/>
        <w:ind w:firstLine="709"/>
        <w:jc w:val="both"/>
        <w:rPr>
          <w:rFonts w:ascii="Times New Roman" w:hAnsi="Times New Roman" w:cs="Times New Roman"/>
          <w:b/>
          <w:color w:val="FF0000"/>
          <w:sz w:val="22"/>
          <w:szCs w:val="22"/>
        </w:rPr>
      </w:pPr>
      <w:r w:rsidRPr="00C634F5">
        <w:rPr>
          <w:rFonts w:ascii="Times New Roman" w:hAnsi="Times New Roman" w:cs="Times New Roman"/>
          <w:sz w:val="22"/>
          <w:szCs w:val="22"/>
        </w:rPr>
        <w:t>8.5.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634F5">
        <w:rPr>
          <w:rFonts w:ascii="Times New Roman" w:hAnsi="Times New Roman" w:cs="Times New Roman"/>
          <w:b/>
          <w:color w:val="FF0000"/>
          <w:sz w:val="22"/>
          <w:szCs w:val="22"/>
        </w:rPr>
        <w:t xml:space="preserve"> </w:t>
      </w:r>
    </w:p>
    <w:p w:rsidR="00C634F5" w:rsidRDefault="00C634F5" w:rsidP="00C634F5">
      <w:pPr>
        <w:pStyle w:val="41"/>
        <w:spacing w:line="240" w:lineRule="auto"/>
        <w:ind w:right="-71"/>
        <w:contextualSpacing/>
        <w:rPr>
          <w:sz w:val="22"/>
          <w:szCs w:val="22"/>
        </w:rPr>
      </w:pPr>
      <w:r w:rsidRPr="00C634F5">
        <w:rPr>
          <w:sz w:val="22"/>
          <w:szCs w:val="22"/>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634F5" w:rsidRPr="00C634F5" w:rsidRDefault="00C634F5" w:rsidP="00C634F5">
      <w:pPr>
        <w:pStyle w:val="41"/>
        <w:spacing w:line="240" w:lineRule="auto"/>
        <w:ind w:right="-71"/>
        <w:contextualSpacing/>
        <w:rPr>
          <w:sz w:val="22"/>
          <w:szCs w:val="22"/>
        </w:rPr>
      </w:pPr>
    </w:p>
    <w:p w:rsidR="00C634F5" w:rsidRPr="00C634F5" w:rsidRDefault="00C634F5" w:rsidP="00C634F5">
      <w:pPr>
        <w:numPr>
          <w:ilvl w:val="0"/>
          <w:numId w:val="2"/>
        </w:numPr>
        <w:tabs>
          <w:tab w:val="left" w:pos="0"/>
        </w:tabs>
        <w:spacing w:after="0" w:line="240" w:lineRule="auto"/>
        <w:jc w:val="center"/>
        <w:rPr>
          <w:rFonts w:ascii="Times New Roman" w:hAnsi="Times New Roman" w:cs="Times New Roman"/>
          <w:b/>
          <w:bCs/>
          <w:sz w:val="22"/>
          <w:szCs w:val="22"/>
        </w:rPr>
      </w:pPr>
      <w:r w:rsidRPr="00C634F5">
        <w:rPr>
          <w:rFonts w:ascii="Times New Roman" w:hAnsi="Times New Roman" w:cs="Times New Roman"/>
          <w:b/>
          <w:sz w:val="22"/>
          <w:szCs w:val="22"/>
        </w:rPr>
        <w:t>Порядок разрешения споров</w:t>
      </w:r>
    </w:p>
    <w:p w:rsidR="00C634F5" w:rsidRPr="00C634F5" w:rsidRDefault="00C634F5" w:rsidP="00C634F5">
      <w:pPr>
        <w:pStyle w:val="ae"/>
        <w:ind w:firstLine="708"/>
        <w:jc w:val="both"/>
      </w:pPr>
      <w:r w:rsidRPr="00C634F5">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C634F5" w:rsidRPr="00C634F5" w:rsidRDefault="00C634F5" w:rsidP="00C634F5">
      <w:pPr>
        <w:pStyle w:val="ae"/>
        <w:jc w:val="both"/>
      </w:pPr>
      <w:r w:rsidRPr="00C634F5">
        <w:tab/>
        <w:t>9.2. Досудебный порядок урегулирования споров, предусматривающий направление претензии контрагенту, является обязательным.</w:t>
      </w:r>
    </w:p>
    <w:p w:rsidR="00C634F5" w:rsidRPr="00C634F5" w:rsidRDefault="00C634F5" w:rsidP="00C634F5">
      <w:pPr>
        <w:pStyle w:val="ae"/>
        <w:jc w:val="both"/>
      </w:pPr>
      <w:r w:rsidRPr="00C634F5">
        <w:tab/>
        <w:t>Сторона, которой предъявлена претензия, обязана рассмотреть такую претензию в течение 3 (трёх) календарных дней с момента ее получения и сообщить о своем решении другой Стороне путем направления ответа в письменной форме.</w:t>
      </w:r>
    </w:p>
    <w:p w:rsidR="00C634F5" w:rsidRPr="00C634F5" w:rsidRDefault="00C634F5" w:rsidP="00C634F5">
      <w:pPr>
        <w:pStyle w:val="ae"/>
        <w:jc w:val="both"/>
      </w:pPr>
    </w:p>
    <w:p w:rsidR="00C634F5" w:rsidRPr="00C634F5" w:rsidRDefault="00C634F5" w:rsidP="00C634F5">
      <w:pPr>
        <w:numPr>
          <w:ilvl w:val="0"/>
          <w:numId w:val="2"/>
        </w:numPr>
        <w:tabs>
          <w:tab w:val="left" w:pos="0"/>
        </w:tabs>
        <w:spacing w:after="0" w:line="240" w:lineRule="auto"/>
        <w:jc w:val="center"/>
        <w:rPr>
          <w:rFonts w:ascii="Times New Roman" w:hAnsi="Times New Roman" w:cs="Times New Roman"/>
          <w:b/>
          <w:bCs/>
          <w:sz w:val="22"/>
          <w:szCs w:val="22"/>
        </w:rPr>
      </w:pPr>
      <w:r w:rsidRPr="00C634F5">
        <w:rPr>
          <w:rFonts w:ascii="Times New Roman" w:hAnsi="Times New Roman" w:cs="Times New Roman"/>
          <w:b/>
          <w:sz w:val="22"/>
          <w:szCs w:val="22"/>
        </w:rPr>
        <w:t>Прочие условия</w:t>
      </w:r>
    </w:p>
    <w:p w:rsidR="00C634F5" w:rsidRPr="00C634F5" w:rsidRDefault="00C634F5" w:rsidP="00C634F5">
      <w:pPr>
        <w:pStyle w:val="ae"/>
        <w:ind w:firstLine="708"/>
        <w:jc w:val="both"/>
      </w:pPr>
      <w:r w:rsidRPr="00C634F5">
        <w:t>10.1. Контракт составлен в двух подлинных экземплярах, имеющих одинаковую юридическую силу, по одному для каждой из Сторон.</w:t>
      </w:r>
    </w:p>
    <w:p w:rsidR="00C634F5" w:rsidRPr="00C634F5" w:rsidRDefault="00C634F5" w:rsidP="00C634F5">
      <w:pPr>
        <w:pStyle w:val="ae"/>
        <w:jc w:val="both"/>
      </w:pPr>
      <w:r w:rsidRPr="00C634F5">
        <w:tab/>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634F5" w:rsidRPr="00C634F5" w:rsidRDefault="00C634F5" w:rsidP="00C634F5">
      <w:pPr>
        <w:pStyle w:val="ae"/>
        <w:jc w:val="both"/>
      </w:pPr>
      <w:r w:rsidRPr="00C634F5">
        <w:tab/>
        <w:t>10.3.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634F5">
        <w:tab/>
      </w:r>
    </w:p>
    <w:p w:rsidR="00C634F5" w:rsidRPr="00C634F5" w:rsidRDefault="00C634F5" w:rsidP="00C634F5">
      <w:pPr>
        <w:pStyle w:val="ae"/>
        <w:jc w:val="both"/>
      </w:pPr>
      <w:r w:rsidRPr="00C634F5">
        <w:tab/>
        <w:t>10.4. Во всем остальном, что не предусмотрено Контрактом, Стороны руководствуются законодательством Российской Федерации.</w:t>
      </w:r>
    </w:p>
    <w:p w:rsidR="00C634F5" w:rsidRPr="00C634F5" w:rsidRDefault="00C634F5" w:rsidP="00C634F5">
      <w:pPr>
        <w:pStyle w:val="ae"/>
        <w:jc w:val="both"/>
      </w:pPr>
      <w:r w:rsidRPr="00C634F5">
        <w:tab/>
      </w:r>
    </w:p>
    <w:p w:rsidR="00C634F5" w:rsidRPr="00C634F5" w:rsidRDefault="00C634F5" w:rsidP="00C634F5">
      <w:pPr>
        <w:numPr>
          <w:ilvl w:val="0"/>
          <w:numId w:val="2"/>
        </w:numPr>
        <w:tabs>
          <w:tab w:val="left" w:pos="0"/>
        </w:tabs>
        <w:spacing w:after="0" w:line="240" w:lineRule="auto"/>
        <w:jc w:val="center"/>
        <w:rPr>
          <w:rFonts w:ascii="Times New Roman" w:hAnsi="Times New Roman" w:cs="Times New Roman"/>
          <w:b/>
          <w:bCs/>
          <w:sz w:val="22"/>
          <w:szCs w:val="22"/>
        </w:rPr>
      </w:pPr>
      <w:r w:rsidRPr="00C634F5">
        <w:rPr>
          <w:rFonts w:ascii="Times New Roman" w:hAnsi="Times New Roman" w:cs="Times New Roman"/>
          <w:b/>
          <w:sz w:val="22"/>
          <w:szCs w:val="22"/>
        </w:rPr>
        <w:t>Срок действия Контракта</w:t>
      </w:r>
    </w:p>
    <w:p w:rsidR="00C634F5" w:rsidRPr="00C634F5" w:rsidRDefault="00C634F5" w:rsidP="00C634F5">
      <w:pPr>
        <w:pStyle w:val="ae"/>
        <w:ind w:firstLine="708"/>
        <w:jc w:val="both"/>
      </w:pPr>
      <w:r w:rsidRPr="00C634F5">
        <w:t>11.1. Контракт вступает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rsidR="00C634F5" w:rsidRPr="00C634F5" w:rsidRDefault="00C634F5" w:rsidP="00C634F5">
      <w:pPr>
        <w:pStyle w:val="ae"/>
        <w:jc w:val="center"/>
        <w:rPr>
          <w:b/>
        </w:rPr>
      </w:pPr>
      <w:r w:rsidRPr="00C634F5">
        <w:rPr>
          <w:b/>
        </w:rPr>
        <w:t>12. Срок действия Контракта</w:t>
      </w:r>
    </w:p>
    <w:p w:rsidR="00C634F5" w:rsidRPr="00C634F5" w:rsidRDefault="00C634F5" w:rsidP="00C634F5">
      <w:pPr>
        <w:pStyle w:val="ae"/>
        <w:ind w:firstLine="708"/>
        <w:jc w:val="both"/>
      </w:pPr>
      <w:r w:rsidRPr="00C634F5">
        <w:t>12.1. Контракт вступает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rsidR="00C634F5" w:rsidRPr="00C634F5" w:rsidRDefault="00C634F5" w:rsidP="00C634F5">
      <w:pPr>
        <w:pStyle w:val="11"/>
        <w:spacing w:after="0" w:line="240" w:lineRule="auto"/>
        <w:ind w:left="360"/>
        <w:jc w:val="center"/>
        <w:rPr>
          <w:b/>
          <w:bCs/>
        </w:rPr>
      </w:pPr>
      <w:r w:rsidRPr="00C634F5">
        <w:rPr>
          <w:b/>
          <w:bCs/>
        </w:rPr>
        <w:t xml:space="preserve">13. Адреса, банковские и отгрузочные реквизиты Сторон </w:t>
      </w:r>
    </w:p>
    <w:p w:rsidR="00C634F5" w:rsidRPr="00C634F5" w:rsidRDefault="00C634F5" w:rsidP="00C634F5">
      <w:pPr>
        <w:pStyle w:val="31"/>
        <w:spacing w:after="0"/>
        <w:rPr>
          <w:b/>
          <w:sz w:val="22"/>
          <w:szCs w:val="22"/>
        </w:rPr>
      </w:pPr>
    </w:p>
    <w:tbl>
      <w:tblPr>
        <w:tblW w:w="9639" w:type="dxa"/>
        <w:tblInd w:w="-176" w:type="dxa"/>
        <w:tblLook w:val="04A0" w:firstRow="1" w:lastRow="0" w:firstColumn="1" w:lastColumn="0" w:noHBand="0" w:noVBand="1"/>
      </w:tblPr>
      <w:tblGrid>
        <w:gridCol w:w="4820"/>
        <w:gridCol w:w="4819"/>
      </w:tblGrid>
      <w:tr w:rsidR="00C634F5" w:rsidRPr="00C634F5" w:rsidTr="00C634F5">
        <w:trPr>
          <w:trHeight w:val="725"/>
        </w:trPr>
        <w:tc>
          <w:tcPr>
            <w:tcW w:w="4820" w:type="dxa"/>
            <w:hideMark/>
          </w:tcPr>
          <w:p w:rsidR="00C634F5" w:rsidRPr="00C634F5" w:rsidRDefault="00C634F5">
            <w:pPr>
              <w:pStyle w:val="11"/>
              <w:spacing w:after="0" w:line="240" w:lineRule="auto"/>
              <w:ind w:left="0"/>
              <w:rPr>
                <w:b/>
                <w:bCs/>
              </w:rPr>
            </w:pPr>
            <w:r w:rsidRPr="00C634F5">
              <w:rPr>
                <w:b/>
                <w:bCs/>
              </w:rPr>
              <w:t>Государственный заказчик</w:t>
            </w:r>
          </w:p>
          <w:p w:rsidR="00C634F5" w:rsidRPr="00C634F5" w:rsidRDefault="00C634F5">
            <w:pPr>
              <w:pStyle w:val="12"/>
              <w:spacing w:line="240" w:lineRule="auto"/>
              <w:ind w:firstLine="0"/>
              <w:jc w:val="left"/>
              <w:rPr>
                <w:b/>
                <w:bCs/>
                <w:sz w:val="22"/>
                <w:szCs w:val="22"/>
              </w:rPr>
            </w:pPr>
            <w:r w:rsidRPr="00C634F5">
              <w:rPr>
                <w:b/>
                <w:bCs/>
                <w:sz w:val="22"/>
                <w:szCs w:val="22"/>
              </w:rPr>
              <w:t>ФКУ ИК-5 ГУФСИН России</w:t>
            </w:r>
          </w:p>
          <w:p w:rsidR="00C634F5" w:rsidRPr="00C634F5" w:rsidRDefault="00C634F5">
            <w:pPr>
              <w:pStyle w:val="11"/>
              <w:spacing w:after="0" w:line="240" w:lineRule="auto"/>
              <w:ind w:left="0"/>
              <w:rPr>
                <w:b/>
                <w:bCs/>
              </w:rPr>
            </w:pPr>
            <w:r w:rsidRPr="00C634F5">
              <w:rPr>
                <w:b/>
                <w:bCs/>
              </w:rPr>
              <w:t>по Нижегородской области</w:t>
            </w:r>
          </w:p>
        </w:tc>
        <w:tc>
          <w:tcPr>
            <w:tcW w:w="4819" w:type="dxa"/>
          </w:tcPr>
          <w:p w:rsidR="00C634F5" w:rsidRPr="00C634F5" w:rsidRDefault="00C634F5">
            <w:pPr>
              <w:pStyle w:val="11"/>
              <w:spacing w:after="0" w:line="240" w:lineRule="auto"/>
              <w:ind w:left="0"/>
              <w:rPr>
                <w:b/>
                <w:bCs/>
              </w:rPr>
            </w:pPr>
            <w:r w:rsidRPr="00C634F5">
              <w:rPr>
                <w:b/>
                <w:bCs/>
              </w:rPr>
              <w:t xml:space="preserve">                 Поставщик</w:t>
            </w:r>
          </w:p>
          <w:p w:rsidR="00C634F5" w:rsidRPr="00C634F5" w:rsidRDefault="00C634F5">
            <w:pPr>
              <w:spacing w:after="0" w:line="240" w:lineRule="auto"/>
              <w:rPr>
                <w:rFonts w:ascii="Times New Roman" w:hAnsi="Times New Roman" w:cs="Times New Roman"/>
                <w:sz w:val="22"/>
                <w:szCs w:val="22"/>
              </w:rPr>
            </w:pPr>
          </w:p>
        </w:tc>
      </w:tr>
      <w:tr w:rsidR="00C634F5" w:rsidRPr="00C634F5" w:rsidTr="00C634F5">
        <w:trPr>
          <w:trHeight w:val="80"/>
        </w:trPr>
        <w:tc>
          <w:tcPr>
            <w:tcW w:w="4820" w:type="dxa"/>
            <w:hideMark/>
          </w:tcPr>
          <w:p w:rsidR="00C634F5" w:rsidRPr="00C634F5" w:rsidRDefault="00C634F5">
            <w:pPr>
              <w:pStyle w:val="11"/>
              <w:spacing w:after="0" w:line="240" w:lineRule="auto"/>
              <w:ind w:left="0"/>
              <w:jc w:val="both"/>
              <w:rPr>
                <w:bCs/>
              </w:rPr>
            </w:pPr>
            <w:r w:rsidRPr="00C634F5">
              <w:rPr>
                <w:bCs/>
              </w:rPr>
              <w:t>603108 г. Нижний Новгород, ул. Ракетная, 2 д</w:t>
            </w:r>
          </w:p>
        </w:tc>
        <w:tc>
          <w:tcPr>
            <w:tcW w:w="4819" w:type="dxa"/>
          </w:tcPr>
          <w:p w:rsidR="00C634F5" w:rsidRPr="00C634F5" w:rsidRDefault="00C634F5">
            <w:pPr>
              <w:spacing w:after="0" w:line="240" w:lineRule="auto"/>
              <w:rPr>
                <w:rFonts w:ascii="Times New Roman" w:hAnsi="Times New Roman" w:cs="Times New Roman"/>
                <w:sz w:val="22"/>
                <w:szCs w:val="22"/>
              </w:rPr>
            </w:pPr>
          </w:p>
        </w:tc>
      </w:tr>
      <w:tr w:rsidR="00C634F5" w:rsidRPr="00C634F5" w:rsidTr="00C634F5">
        <w:trPr>
          <w:trHeight w:val="184"/>
        </w:trPr>
        <w:tc>
          <w:tcPr>
            <w:tcW w:w="4820" w:type="dxa"/>
            <w:vMerge w:val="restart"/>
          </w:tcPr>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ИНН 5257044471 КПП 525701001</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УФК по Нижегородской области</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(ФКУ ИК-5 ГУФСИН России по</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Нижегородской области, л/с 03321082560)</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 xml:space="preserve">р/с </w:t>
            </w:r>
            <w:r w:rsidRPr="00C634F5">
              <w:rPr>
                <w:rFonts w:ascii="Times New Roman" w:hAnsi="Times New Roman" w:cs="Times New Roman"/>
                <w:bCs/>
                <w:sz w:val="22"/>
                <w:szCs w:val="22"/>
              </w:rPr>
              <w:t>03211643000000013200</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к/с 40102810745370000024</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ОКЦ № 1 ВВГУ Банка России//</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УФК по Нижегородской области</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г. Нижний Новгород</w:t>
            </w:r>
          </w:p>
          <w:p w:rsidR="00C634F5" w:rsidRPr="00C634F5" w:rsidRDefault="00C634F5">
            <w:pPr>
              <w:spacing w:after="0" w:line="240" w:lineRule="auto"/>
              <w:rPr>
                <w:rFonts w:ascii="Times New Roman" w:hAnsi="Times New Roman" w:cs="Times New Roman"/>
                <w:sz w:val="22"/>
                <w:szCs w:val="22"/>
              </w:rPr>
            </w:pPr>
            <w:r w:rsidRPr="00C634F5">
              <w:rPr>
                <w:rFonts w:ascii="Times New Roman" w:hAnsi="Times New Roman" w:cs="Times New Roman"/>
                <w:sz w:val="22"/>
                <w:szCs w:val="22"/>
              </w:rPr>
              <w:t>БИК 012202102</w:t>
            </w:r>
          </w:p>
          <w:p w:rsidR="00C634F5" w:rsidRPr="00C634F5" w:rsidRDefault="00C634F5">
            <w:pPr>
              <w:pStyle w:val="12"/>
              <w:spacing w:line="240" w:lineRule="auto"/>
              <w:ind w:firstLine="0"/>
              <w:jc w:val="left"/>
              <w:rPr>
                <w:sz w:val="22"/>
                <w:szCs w:val="22"/>
              </w:rPr>
            </w:pPr>
          </w:p>
          <w:p w:rsidR="00C634F5" w:rsidRPr="00C634F5" w:rsidRDefault="00C634F5">
            <w:pPr>
              <w:pStyle w:val="FR1"/>
              <w:spacing w:before="0"/>
              <w:contextualSpacing/>
              <w:jc w:val="both"/>
              <w:rPr>
                <w:b w:val="0"/>
                <w:sz w:val="22"/>
                <w:szCs w:val="22"/>
              </w:rPr>
            </w:pPr>
            <w:r w:rsidRPr="00C634F5">
              <w:rPr>
                <w:b w:val="0"/>
                <w:sz w:val="22"/>
                <w:szCs w:val="22"/>
              </w:rPr>
              <w:t>_____________________ М.В. Шишкин</w:t>
            </w:r>
          </w:p>
        </w:tc>
        <w:tc>
          <w:tcPr>
            <w:tcW w:w="4819" w:type="dxa"/>
          </w:tcPr>
          <w:p w:rsidR="00C634F5" w:rsidRPr="00C634F5" w:rsidRDefault="00C634F5">
            <w:pPr>
              <w:spacing w:after="0" w:line="240" w:lineRule="auto"/>
              <w:rPr>
                <w:rFonts w:ascii="Times New Roman" w:eastAsia="Calibri" w:hAnsi="Times New Roman" w:cs="Times New Roman"/>
                <w:sz w:val="22"/>
                <w:szCs w:val="22"/>
              </w:rPr>
            </w:pPr>
          </w:p>
        </w:tc>
      </w:tr>
      <w:tr w:rsidR="00C634F5" w:rsidRPr="00C634F5" w:rsidTr="00C634F5">
        <w:tc>
          <w:tcPr>
            <w:tcW w:w="0" w:type="auto"/>
            <w:vMerge/>
            <w:vAlign w:val="center"/>
            <w:hideMark/>
          </w:tcPr>
          <w:p w:rsidR="00C634F5" w:rsidRPr="00C634F5" w:rsidRDefault="00C634F5">
            <w:pPr>
              <w:spacing w:after="0" w:line="240" w:lineRule="auto"/>
              <w:rPr>
                <w:rFonts w:ascii="Times New Roman" w:eastAsia="Times New Roman" w:hAnsi="Times New Roman" w:cs="Times New Roman"/>
                <w:sz w:val="22"/>
                <w:szCs w:val="22"/>
              </w:rPr>
            </w:pPr>
          </w:p>
        </w:tc>
        <w:tc>
          <w:tcPr>
            <w:tcW w:w="4819" w:type="dxa"/>
          </w:tcPr>
          <w:p w:rsidR="00C634F5" w:rsidRPr="00C634F5" w:rsidRDefault="00C634F5">
            <w:pPr>
              <w:spacing w:after="0" w:line="240" w:lineRule="auto"/>
              <w:rPr>
                <w:rFonts w:ascii="Times New Roman" w:eastAsia="Times New Roman" w:hAnsi="Times New Roman" w:cs="Times New Roman"/>
                <w:sz w:val="22"/>
                <w:szCs w:val="22"/>
              </w:rPr>
            </w:pPr>
          </w:p>
          <w:p w:rsidR="00C634F5" w:rsidRPr="00C634F5" w:rsidRDefault="00C634F5">
            <w:pPr>
              <w:pStyle w:val="11"/>
              <w:spacing w:after="0" w:line="240" w:lineRule="auto"/>
              <w:ind w:left="0"/>
              <w:rPr>
                <w:bCs/>
              </w:rPr>
            </w:pPr>
          </w:p>
        </w:tc>
      </w:tr>
      <w:tr w:rsidR="00C634F5" w:rsidRPr="00C634F5" w:rsidTr="00C634F5">
        <w:tc>
          <w:tcPr>
            <w:tcW w:w="0" w:type="auto"/>
            <w:vMerge/>
            <w:vAlign w:val="center"/>
            <w:hideMark/>
          </w:tcPr>
          <w:p w:rsidR="00C634F5" w:rsidRPr="00C634F5" w:rsidRDefault="00C634F5">
            <w:pPr>
              <w:spacing w:after="0" w:line="240" w:lineRule="auto"/>
              <w:rPr>
                <w:rFonts w:ascii="Times New Roman" w:eastAsia="Times New Roman" w:hAnsi="Times New Roman" w:cs="Times New Roman"/>
                <w:sz w:val="22"/>
                <w:szCs w:val="22"/>
              </w:rPr>
            </w:pPr>
          </w:p>
        </w:tc>
        <w:tc>
          <w:tcPr>
            <w:tcW w:w="4819" w:type="dxa"/>
          </w:tcPr>
          <w:p w:rsidR="00C634F5" w:rsidRPr="00C634F5" w:rsidRDefault="00C634F5">
            <w:pPr>
              <w:pStyle w:val="11"/>
              <w:spacing w:after="0" w:line="240" w:lineRule="auto"/>
              <w:ind w:left="0"/>
              <w:jc w:val="both"/>
              <w:rPr>
                <w:bCs/>
                <w:color w:val="000000"/>
              </w:rPr>
            </w:pPr>
          </w:p>
        </w:tc>
      </w:tr>
      <w:tr w:rsidR="00C634F5" w:rsidRPr="00C634F5" w:rsidTr="00C634F5">
        <w:trPr>
          <w:trHeight w:val="727"/>
        </w:trPr>
        <w:tc>
          <w:tcPr>
            <w:tcW w:w="0" w:type="auto"/>
            <w:vMerge/>
            <w:vAlign w:val="center"/>
            <w:hideMark/>
          </w:tcPr>
          <w:p w:rsidR="00C634F5" w:rsidRPr="00C634F5" w:rsidRDefault="00C634F5">
            <w:pPr>
              <w:spacing w:after="0" w:line="240" w:lineRule="auto"/>
              <w:rPr>
                <w:rFonts w:ascii="Times New Roman" w:eastAsia="Times New Roman" w:hAnsi="Times New Roman" w:cs="Times New Roman"/>
                <w:sz w:val="22"/>
                <w:szCs w:val="22"/>
              </w:rPr>
            </w:pPr>
          </w:p>
        </w:tc>
        <w:tc>
          <w:tcPr>
            <w:tcW w:w="4819" w:type="dxa"/>
          </w:tcPr>
          <w:p w:rsidR="00C634F5" w:rsidRPr="00C634F5" w:rsidRDefault="00C634F5">
            <w:pPr>
              <w:pStyle w:val="11"/>
              <w:spacing w:after="0" w:line="240" w:lineRule="auto"/>
              <w:ind w:left="0"/>
              <w:jc w:val="both"/>
              <w:rPr>
                <w:bCs/>
              </w:rPr>
            </w:pPr>
          </w:p>
          <w:p w:rsidR="00C634F5" w:rsidRPr="00C634F5" w:rsidRDefault="00C634F5">
            <w:pPr>
              <w:pStyle w:val="11"/>
              <w:spacing w:after="0" w:line="240" w:lineRule="auto"/>
              <w:ind w:left="0"/>
              <w:jc w:val="both"/>
              <w:rPr>
                <w:bCs/>
              </w:rPr>
            </w:pPr>
          </w:p>
          <w:p w:rsidR="00C634F5" w:rsidRPr="00C634F5" w:rsidRDefault="00C634F5">
            <w:pPr>
              <w:pStyle w:val="11"/>
              <w:spacing w:after="0" w:line="240" w:lineRule="auto"/>
              <w:ind w:left="0"/>
              <w:jc w:val="both"/>
              <w:rPr>
                <w:bCs/>
              </w:rPr>
            </w:pPr>
          </w:p>
          <w:p w:rsidR="00C634F5" w:rsidRPr="00C634F5" w:rsidRDefault="00C634F5">
            <w:pPr>
              <w:pStyle w:val="11"/>
              <w:spacing w:after="0" w:line="240" w:lineRule="auto"/>
              <w:ind w:left="0"/>
              <w:jc w:val="both"/>
              <w:rPr>
                <w:bCs/>
              </w:rPr>
            </w:pPr>
          </w:p>
          <w:p w:rsidR="00C634F5" w:rsidRPr="00C634F5" w:rsidRDefault="00C634F5">
            <w:pPr>
              <w:pStyle w:val="11"/>
              <w:spacing w:after="0" w:line="240" w:lineRule="auto"/>
              <w:ind w:left="0"/>
              <w:jc w:val="both"/>
              <w:rPr>
                <w:bCs/>
              </w:rPr>
            </w:pPr>
          </w:p>
        </w:tc>
      </w:tr>
    </w:tbl>
    <w:p w:rsidR="00C634F5" w:rsidRPr="00C634F5" w:rsidRDefault="00C634F5" w:rsidP="00C634F5">
      <w:pPr>
        <w:spacing w:after="0" w:line="240" w:lineRule="auto"/>
        <w:rPr>
          <w:rFonts w:ascii="Times New Roman" w:hAnsi="Times New Roman" w:cs="Times New Roman"/>
          <w:b/>
          <w:sz w:val="22"/>
          <w:szCs w:val="22"/>
        </w:rPr>
        <w:sectPr w:rsidR="00C634F5" w:rsidRPr="00C634F5">
          <w:pgSz w:w="11906" w:h="16838"/>
          <w:pgMar w:top="540" w:right="851" w:bottom="426" w:left="1620" w:header="709" w:footer="709" w:gutter="0"/>
          <w:cols w:space="720"/>
        </w:sectPr>
      </w:pPr>
    </w:p>
    <w:p w:rsidR="00C634F5" w:rsidRDefault="00C634F5" w:rsidP="00C634F5">
      <w:pPr>
        <w:spacing w:after="0" w:line="240" w:lineRule="auto"/>
        <w:contextualSpacing/>
        <w:rPr>
          <w:rFonts w:eastAsia="Times New Roman"/>
          <w:b/>
          <w:sz w:val="22"/>
          <w:szCs w:val="22"/>
        </w:rPr>
      </w:pPr>
      <w:r>
        <w:lastRenderedPageBreak/>
        <w:t xml:space="preserve">                                                                           </w:t>
      </w:r>
    </w:p>
    <w:p w:rsidR="008C3DF8" w:rsidRPr="008C3DF8" w:rsidRDefault="008C3DF8">
      <w:pPr>
        <w:rPr>
          <w:rFonts w:ascii="PT Astra Serif" w:hAnsi="PT Astra Serif"/>
        </w:rPr>
      </w:pPr>
    </w:p>
    <w:sectPr w:rsidR="008C3DF8" w:rsidRPr="008C3DF8" w:rsidSect="00C634F5">
      <w:pgSz w:w="11906" w:h="16838"/>
      <w:pgMar w:top="680" w:right="851" w:bottom="68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916"/>
    <w:multiLevelType w:val="multilevel"/>
    <w:tmpl w:val="03504916"/>
    <w:lvl w:ilvl="0">
      <w:start w:val="8"/>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 w15:restartNumberingAfterBreak="0">
    <w:nsid w:val="67BD1093"/>
    <w:multiLevelType w:val="multilevel"/>
    <w:tmpl w:val="67BD1093"/>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F5"/>
    <w:rsid w:val="008C3DF8"/>
    <w:rsid w:val="00A911B4"/>
    <w:rsid w:val="00C63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940A"/>
  <w15:chartTrackingRefBased/>
  <w15:docId w15:val="{28E548F4-7AD9-49E7-8CBA-798437AC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3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C3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C3D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C3D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C3D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C3D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3D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3D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3D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DF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C3DF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C3DF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C3DF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C3DF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C3D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3DF8"/>
    <w:rPr>
      <w:rFonts w:eastAsiaTheme="majorEastAsia" w:cstheme="majorBidi"/>
      <w:color w:val="595959" w:themeColor="text1" w:themeTint="A6"/>
    </w:rPr>
  </w:style>
  <w:style w:type="character" w:customStyle="1" w:styleId="80">
    <w:name w:val="Заголовок 8 Знак"/>
    <w:basedOn w:val="a0"/>
    <w:link w:val="8"/>
    <w:uiPriority w:val="9"/>
    <w:semiHidden/>
    <w:rsid w:val="008C3D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3DF8"/>
    <w:rPr>
      <w:rFonts w:eastAsiaTheme="majorEastAsia" w:cstheme="majorBidi"/>
      <w:color w:val="272727" w:themeColor="text1" w:themeTint="D8"/>
    </w:rPr>
  </w:style>
  <w:style w:type="paragraph" w:styleId="a3">
    <w:name w:val="Title"/>
    <w:basedOn w:val="a"/>
    <w:next w:val="a"/>
    <w:link w:val="a4"/>
    <w:qFormat/>
    <w:rsid w:val="008C3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8C3D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3DF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3D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3DF8"/>
    <w:pPr>
      <w:spacing w:before="160"/>
      <w:jc w:val="center"/>
    </w:pPr>
    <w:rPr>
      <w:i/>
      <w:iCs/>
      <w:color w:val="404040" w:themeColor="text1" w:themeTint="BF"/>
    </w:rPr>
  </w:style>
  <w:style w:type="character" w:customStyle="1" w:styleId="22">
    <w:name w:val="Цитата 2 Знак"/>
    <w:basedOn w:val="a0"/>
    <w:link w:val="21"/>
    <w:uiPriority w:val="29"/>
    <w:rsid w:val="008C3DF8"/>
    <w:rPr>
      <w:i/>
      <w:iCs/>
      <w:color w:val="404040" w:themeColor="text1" w:themeTint="BF"/>
    </w:rPr>
  </w:style>
  <w:style w:type="paragraph" w:styleId="a7">
    <w:name w:val="List Paragraph"/>
    <w:basedOn w:val="a"/>
    <w:uiPriority w:val="34"/>
    <w:qFormat/>
    <w:rsid w:val="008C3DF8"/>
    <w:pPr>
      <w:ind w:left="720"/>
      <w:contextualSpacing/>
    </w:pPr>
  </w:style>
  <w:style w:type="character" w:styleId="a8">
    <w:name w:val="Intense Emphasis"/>
    <w:basedOn w:val="a0"/>
    <w:uiPriority w:val="21"/>
    <w:qFormat/>
    <w:rsid w:val="008C3DF8"/>
    <w:rPr>
      <w:i/>
      <w:iCs/>
      <w:color w:val="0F4761" w:themeColor="accent1" w:themeShade="BF"/>
    </w:rPr>
  </w:style>
  <w:style w:type="paragraph" w:styleId="a9">
    <w:name w:val="Intense Quote"/>
    <w:basedOn w:val="a"/>
    <w:next w:val="a"/>
    <w:link w:val="aa"/>
    <w:uiPriority w:val="30"/>
    <w:qFormat/>
    <w:rsid w:val="008C3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C3DF8"/>
    <w:rPr>
      <w:i/>
      <w:iCs/>
      <w:color w:val="0F4761" w:themeColor="accent1" w:themeShade="BF"/>
    </w:rPr>
  </w:style>
  <w:style w:type="character" w:styleId="ab">
    <w:name w:val="Intense Reference"/>
    <w:basedOn w:val="a0"/>
    <w:uiPriority w:val="32"/>
    <w:qFormat/>
    <w:rsid w:val="008C3DF8"/>
    <w:rPr>
      <w:b/>
      <w:bCs/>
      <w:smallCaps/>
      <w:color w:val="0F4761" w:themeColor="accent1" w:themeShade="BF"/>
      <w:spacing w:val="5"/>
    </w:rPr>
  </w:style>
  <w:style w:type="character" w:styleId="ac">
    <w:name w:val="Hyperlink"/>
    <w:uiPriority w:val="99"/>
    <w:semiHidden/>
    <w:unhideWhenUsed/>
    <w:rsid w:val="00C634F5"/>
    <w:rPr>
      <w:color w:val="0000FF"/>
      <w:u w:val="single"/>
    </w:rPr>
  </w:style>
  <w:style w:type="paragraph" w:styleId="31">
    <w:name w:val="Body Text 3"/>
    <w:basedOn w:val="a"/>
    <w:link w:val="32"/>
    <w:semiHidden/>
    <w:unhideWhenUsed/>
    <w:rsid w:val="00C634F5"/>
    <w:pPr>
      <w:spacing w:after="120" w:line="240" w:lineRule="auto"/>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3 Знак"/>
    <w:basedOn w:val="a0"/>
    <w:link w:val="31"/>
    <w:semiHidden/>
    <w:rsid w:val="00C634F5"/>
    <w:rPr>
      <w:rFonts w:ascii="Times New Roman" w:eastAsia="Times New Roman" w:hAnsi="Times New Roman" w:cs="Times New Roman"/>
      <w:kern w:val="0"/>
      <w:sz w:val="16"/>
      <w:szCs w:val="16"/>
      <w:lang w:eastAsia="ru-RU"/>
      <w14:ligatures w14:val="none"/>
    </w:rPr>
  </w:style>
  <w:style w:type="paragraph" w:styleId="33">
    <w:name w:val="Body Text Indent 3"/>
    <w:basedOn w:val="a"/>
    <w:link w:val="34"/>
    <w:semiHidden/>
    <w:unhideWhenUsed/>
    <w:rsid w:val="00C634F5"/>
    <w:pPr>
      <w:spacing w:after="0" w:line="240" w:lineRule="auto"/>
      <w:ind w:firstLine="708"/>
      <w:jc w:val="both"/>
    </w:pPr>
    <w:rPr>
      <w:rFonts w:ascii="Times New Roman" w:eastAsia="Times New Roman" w:hAnsi="Times New Roman" w:cs="Times New Roman"/>
      <w:kern w:val="0"/>
      <w:lang w:eastAsia="ru-RU"/>
      <w14:ligatures w14:val="none"/>
    </w:rPr>
  </w:style>
  <w:style w:type="character" w:customStyle="1" w:styleId="34">
    <w:name w:val="Основной текст с отступом 3 Знак"/>
    <w:basedOn w:val="a0"/>
    <w:link w:val="33"/>
    <w:semiHidden/>
    <w:rsid w:val="00C634F5"/>
    <w:rPr>
      <w:rFonts w:ascii="Times New Roman" w:eastAsia="Times New Roman" w:hAnsi="Times New Roman" w:cs="Times New Roman"/>
      <w:kern w:val="0"/>
      <w:lang w:eastAsia="ru-RU"/>
      <w14:ligatures w14:val="none"/>
    </w:rPr>
  </w:style>
  <w:style w:type="character" w:customStyle="1" w:styleId="ad">
    <w:name w:val="Без интервала Знак"/>
    <w:link w:val="ae"/>
    <w:uiPriority w:val="99"/>
    <w:locked/>
    <w:rsid w:val="00C634F5"/>
    <w:rPr>
      <w:rFonts w:ascii="Times New Roman" w:eastAsia="Times New Roman" w:hAnsi="Times New Roman" w:cs="Times New Roman"/>
      <w:sz w:val="22"/>
      <w:szCs w:val="22"/>
    </w:rPr>
  </w:style>
  <w:style w:type="paragraph" w:styleId="ae">
    <w:name w:val="No Spacing"/>
    <w:link w:val="ad"/>
    <w:uiPriority w:val="99"/>
    <w:qFormat/>
    <w:rsid w:val="00C634F5"/>
    <w:pPr>
      <w:spacing w:after="0" w:line="240" w:lineRule="auto"/>
    </w:pPr>
    <w:rPr>
      <w:rFonts w:ascii="Times New Roman" w:eastAsia="Times New Roman" w:hAnsi="Times New Roman" w:cs="Times New Roman"/>
      <w:sz w:val="22"/>
      <w:szCs w:val="22"/>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
    <w:link w:val="11"/>
    <w:uiPriority w:val="34"/>
    <w:locked/>
    <w:rsid w:val="00C634F5"/>
    <w:rPr>
      <w:rFonts w:ascii="Times New Roman" w:eastAsia="Times New Roman" w:hAnsi="Times New Roman" w:cs="Times New Roman"/>
      <w:sz w:val="22"/>
      <w:szCs w:val="22"/>
    </w:rPr>
  </w:style>
  <w:style w:type="paragraph" w:customStyle="1" w:styleId="11">
    <w:name w:val="Абзац списка1"/>
    <w:basedOn w:val="a"/>
    <w:link w:val="af"/>
    <w:uiPriority w:val="34"/>
    <w:qFormat/>
    <w:rsid w:val="00C634F5"/>
    <w:pPr>
      <w:spacing w:after="200" w:line="276" w:lineRule="auto"/>
      <w:ind w:left="720"/>
      <w:contextualSpacing/>
    </w:pPr>
    <w:rPr>
      <w:rFonts w:ascii="Times New Roman" w:eastAsia="Times New Roman" w:hAnsi="Times New Roman" w:cs="Times New Roman"/>
      <w:sz w:val="22"/>
      <w:szCs w:val="22"/>
    </w:rPr>
  </w:style>
  <w:style w:type="paragraph" w:customStyle="1" w:styleId="12">
    <w:name w:val="Обычный1"/>
    <w:rsid w:val="00C634F5"/>
    <w:pPr>
      <w:widowControl w:val="0"/>
      <w:snapToGrid w:val="0"/>
      <w:spacing w:after="0" w:line="300" w:lineRule="auto"/>
      <w:ind w:firstLine="720"/>
      <w:jc w:val="both"/>
    </w:pPr>
    <w:rPr>
      <w:rFonts w:ascii="Times New Roman" w:eastAsia="Times New Roman" w:hAnsi="Times New Roman" w:cs="Times New Roman"/>
      <w:kern w:val="0"/>
      <w:szCs w:val="20"/>
      <w:lang w:eastAsia="ru-RU"/>
      <w14:ligatures w14:val="none"/>
    </w:rPr>
  </w:style>
  <w:style w:type="paragraph" w:customStyle="1" w:styleId="FR1">
    <w:name w:val="FR1"/>
    <w:rsid w:val="00C634F5"/>
    <w:pPr>
      <w:widowControl w:val="0"/>
      <w:snapToGrid w:val="0"/>
      <w:spacing w:before="700" w:after="0" w:line="240" w:lineRule="auto"/>
    </w:pPr>
    <w:rPr>
      <w:rFonts w:ascii="Times New Roman" w:eastAsia="Times New Roman" w:hAnsi="Times New Roman" w:cs="Times New Roman"/>
      <w:b/>
      <w:kern w:val="0"/>
      <w:sz w:val="28"/>
      <w:szCs w:val="20"/>
      <w:lang w:eastAsia="ru-RU"/>
      <w14:ligatures w14:val="none"/>
    </w:rPr>
  </w:style>
  <w:style w:type="paragraph" w:customStyle="1" w:styleId="41">
    <w:name w:val="Обычный4"/>
    <w:rsid w:val="00C634F5"/>
    <w:pPr>
      <w:widowControl w:val="0"/>
      <w:snapToGrid w:val="0"/>
      <w:spacing w:after="0" w:line="300" w:lineRule="auto"/>
      <w:ind w:firstLine="720"/>
      <w:jc w:val="both"/>
    </w:pPr>
    <w:rPr>
      <w:rFonts w:ascii="Times New Roman" w:eastAsia="Times New Roman" w:hAnsi="Times New Roman" w:cs="Times New Roman"/>
      <w:kern w:val="0"/>
      <w:szCs w:val="20"/>
      <w:lang w:eastAsia="ru-RU"/>
      <w14:ligatures w14:val="none"/>
    </w:rPr>
  </w:style>
  <w:style w:type="paragraph" w:customStyle="1" w:styleId="s1">
    <w:name w:val="s_1"/>
    <w:basedOn w:val="a"/>
    <w:rsid w:val="00C634F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f0">
    <w:name w:val="Цветовое выделение"/>
    <w:uiPriority w:val="99"/>
    <w:rsid w:val="00C634F5"/>
    <w:rPr>
      <w:b/>
      <w:bCs w:val="0"/>
      <w:color w:val="26282F"/>
    </w:rPr>
  </w:style>
  <w:style w:type="character" w:customStyle="1" w:styleId="af1">
    <w:name w:val="Основной текст + Курсив"/>
    <w:rsid w:val="00C634F5"/>
    <w:rPr>
      <w:rFonts w:ascii="Times New Roman" w:eastAsia="Times New Roman" w:hAnsi="Times New Roman" w:cs="Times New Roman" w:hint="default"/>
      <w:i/>
      <w:iCs/>
      <w:strike w:val="0"/>
      <w:dstrike w:val="0"/>
      <w:sz w:val="23"/>
      <w:szCs w:val="23"/>
      <w:u w:val="none"/>
      <w:effect w:val="non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0353464/" TargetMode="External"/><Relationship Id="rId5" Type="http://schemas.openxmlformats.org/officeDocument/2006/relationships/hyperlink" Target="https://base.garant.ru/70353464/7d6bbe1829627ce93319dc72963759a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3873</Words>
  <Characters>22079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2026-07-22T12:43:00Z</dcterms:created>
  <dcterms:modified xsi:type="dcterms:W3CDTF">2026-07-22T12:45:00Z</dcterms:modified>
</cp:coreProperties>
</file>