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BD33F5">
        <w:rPr>
          <w:b/>
        </w:rPr>
        <w:t>1</w:t>
      </w:r>
      <w:r w:rsidR="004E68C8">
        <w:rPr>
          <w:b/>
        </w:rPr>
        <w:t>94</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4E68C8">
        <w:rPr>
          <w:rFonts w:eastAsia="Calibri"/>
          <w:b/>
          <w:color w:val="000000"/>
          <w:sz w:val="28"/>
          <w:szCs w:val="28"/>
        </w:rPr>
        <w:t>расходных материалов и запасных частей для ремонта слаботочных систем</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4E68C8">
        <w:rPr>
          <w:rFonts w:eastAsia="Calibri"/>
          <w:color w:val="000000"/>
          <w:sz w:val="21"/>
          <w:szCs w:val="21"/>
        </w:rPr>
        <w:t>расходные материалы и запасные части для ремонта слаботочных систем</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4E68C8">
        <w:rPr>
          <w:color w:val="000000"/>
          <w:sz w:val="21"/>
          <w:szCs w:val="21"/>
        </w:rPr>
        <w:t>15</w:t>
      </w:r>
      <w:r w:rsidR="000E7C6D">
        <w:rPr>
          <w:color w:val="000000"/>
          <w:sz w:val="21"/>
          <w:szCs w:val="21"/>
        </w:rPr>
        <w:t xml:space="preserve"> июня</w:t>
      </w:r>
      <w:r w:rsidR="00D20FB7">
        <w:rPr>
          <w:color w:val="000000"/>
          <w:sz w:val="21"/>
          <w:szCs w:val="21"/>
        </w:rPr>
        <w:t xml:space="preserve"> 2026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 xml:space="preserve">а Заказчик проводит экспертизу. Экспертиза поставленного Товара может проводиться Заказчиком своими силами или к её </w:t>
      </w:r>
      <w:r w:rsidR="00F22F9C" w:rsidRPr="00433356">
        <w:rPr>
          <w:color w:val="000000"/>
          <w:sz w:val="21"/>
          <w:szCs w:val="21"/>
        </w:rPr>
        <w:lastRenderedPageBreak/>
        <w:t>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lastRenderedPageBreak/>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 xml:space="preserve">обеспечить своевременную приемку и оплату поставленного Товара надлежащего качества в </w:t>
      </w:r>
      <w:proofErr w:type="gramStart"/>
      <w:r w:rsidRPr="00433356">
        <w:rPr>
          <w:rFonts w:eastAsia="Calibri"/>
          <w:color w:val="000000"/>
          <w:sz w:val="21"/>
          <w:szCs w:val="21"/>
          <w:lang w:eastAsia="en-US"/>
        </w:rPr>
        <w:t>порядке</w:t>
      </w:r>
      <w:proofErr w:type="gramEnd"/>
      <w:r w:rsidRPr="00433356">
        <w:rPr>
          <w:rFonts w:eastAsia="Calibri"/>
          <w:color w:val="000000"/>
          <w:sz w:val="21"/>
          <w:szCs w:val="21"/>
          <w:lang w:eastAsia="en-US"/>
        </w:rPr>
        <w:t xml:space="preserve">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r w:rsidR="009E65B2">
        <w:rPr>
          <w:color w:val="000000"/>
          <w:sz w:val="21"/>
          <w:szCs w:val="21"/>
        </w:rPr>
        <w:t>Товар должен быть произведен не ранее 2025 года.</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w:t>
      </w:r>
      <w:r w:rsidR="005B6A04">
        <w:rPr>
          <w:color w:val="000000"/>
          <w:sz w:val="21"/>
          <w:szCs w:val="21"/>
        </w:rPr>
        <w:t xml:space="preserve">составляет 12 месяцев и </w:t>
      </w:r>
      <w:r w:rsidRPr="00433356">
        <w:rPr>
          <w:color w:val="000000"/>
          <w:sz w:val="21"/>
          <w:szCs w:val="21"/>
        </w:rPr>
        <w:t xml:space="preserve"> исчисляется с момента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4E68C8">
        <w:rPr>
          <w:sz w:val="21"/>
          <w:szCs w:val="21"/>
        </w:rPr>
        <w:t>08</w:t>
      </w:r>
      <w:r w:rsidR="00C1205D" w:rsidRPr="00CB3134">
        <w:rPr>
          <w:sz w:val="21"/>
          <w:szCs w:val="21"/>
        </w:rPr>
        <w:t xml:space="preserve">» </w:t>
      </w:r>
      <w:r w:rsidR="00D20FB7">
        <w:rPr>
          <w:sz w:val="21"/>
          <w:szCs w:val="21"/>
        </w:rPr>
        <w:t>ию</w:t>
      </w:r>
      <w:r w:rsidR="004E68C8">
        <w:rPr>
          <w:sz w:val="21"/>
          <w:szCs w:val="21"/>
        </w:rPr>
        <w:t>л</w:t>
      </w:r>
      <w:r w:rsidR="00D20FB7">
        <w:rPr>
          <w:sz w:val="21"/>
          <w:szCs w:val="21"/>
        </w:rPr>
        <w:t>я</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c"/>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0"/>
                  <w:rFonts w:ascii="Times New Roman" w:hAnsi="Times New Roman" w:cs="Times New Roman"/>
                  <w:lang w:val="en-US"/>
                </w:rPr>
                <w:t>cardio</w:t>
              </w:r>
              <w:r w:rsidRPr="009A44AF">
                <w:rPr>
                  <w:rStyle w:val="aff0"/>
                  <w:rFonts w:ascii="Times New Roman" w:hAnsi="Times New Roman" w:cs="Times New Roman"/>
                </w:rPr>
                <w:t>-</w:t>
              </w:r>
              <w:r w:rsidRPr="009A44AF">
                <w:rPr>
                  <w:rStyle w:val="aff0"/>
                  <w:rFonts w:ascii="Times New Roman" w:hAnsi="Times New Roman" w:cs="Times New Roman"/>
                  <w:lang w:val="en-US"/>
                </w:rPr>
                <w:t>penza</w:t>
              </w:r>
              <w:r w:rsidRPr="009A44AF">
                <w:rPr>
                  <w:rStyle w:val="aff0"/>
                  <w:rFonts w:ascii="Times New Roman" w:hAnsi="Times New Roman" w:cs="Times New Roman"/>
                </w:rPr>
                <w:t>-</w:t>
              </w:r>
              <w:r w:rsidRPr="009A44AF">
                <w:rPr>
                  <w:rStyle w:val="aff0"/>
                  <w:rFonts w:ascii="Times New Roman" w:hAnsi="Times New Roman" w:cs="Times New Roman"/>
                  <w:lang w:val="en-US"/>
                </w:rPr>
                <w:t>torgi</w:t>
              </w:r>
              <w:r w:rsidRPr="009A44AF">
                <w:rPr>
                  <w:rStyle w:val="aff0"/>
                  <w:rFonts w:ascii="Times New Roman" w:hAnsi="Times New Roman" w:cs="Times New Roman"/>
                </w:rPr>
                <w:t>@</w:t>
              </w:r>
              <w:r w:rsidRPr="009A44AF">
                <w:rPr>
                  <w:rStyle w:val="aff0"/>
                  <w:rFonts w:ascii="Times New Roman" w:hAnsi="Times New Roman" w:cs="Times New Roman"/>
                  <w:lang w:val="en-US"/>
                </w:rPr>
                <w:t>rambler</w:t>
              </w:r>
              <w:r w:rsidRPr="009A44AF">
                <w:rPr>
                  <w:rStyle w:val="aff0"/>
                  <w:rFonts w:ascii="Times New Roman" w:hAnsi="Times New Roman" w:cs="Times New Roman"/>
                </w:rPr>
                <w:t>.</w:t>
              </w:r>
              <w:r w:rsidRPr="009A44AF">
                <w:rPr>
                  <w:rStyle w:val="aff0"/>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0"/>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w:t>
            </w:r>
            <w:proofErr w:type="gramStart"/>
            <w:r w:rsidRPr="009A44AF">
              <w:rPr>
                <w:sz w:val="16"/>
                <w:szCs w:val="16"/>
              </w:rPr>
              <w:t>г</w:t>
            </w:r>
            <w:proofErr w:type="gramEnd"/>
            <w:r w:rsidRPr="009A44AF">
              <w:rPr>
                <w:sz w:val="16"/>
                <w:szCs w:val="16"/>
              </w:rPr>
              <w:t>.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bl>
    <w:p w:rsidR="00BD33F5" w:rsidRDefault="00BD33F5" w:rsidP="00EA450F">
      <w:pPr>
        <w:jc w:val="center"/>
        <w:rPr>
          <w:sz w:val="28"/>
          <w:szCs w:val="28"/>
          <w:vertAlign w:val="superscript"/>
        </w:rPr>
        <w:sectPr w:rsidR="00BD33F5" w:rsidSect="000752B8">
          <w:headerReference w:type="default" r:id="rId10"/>
          <w:pgSz w:w="11906" w:h="16838"/>
          <w:pgMar w:top="284" w:right="567" w:bottom="426" w:left="1134" w:header="709" w:footer="709" w:gutter="0"/>
          <w:pgNumType w:start="1"/>
          <w:cols w:space="708"/>
          <w:titlePg/>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4E68C8">
        <w:rPr>
          <w:rFonts w:eastAsia="Calibri"/>
          <w:color w:val="000000"/>
          <w:sz w:val="21"/>
          <w:szCs w:val="21"/>
        </w:rPr>
        <w:t>расходных материалов и запасных частей для ремонта слаботочных систем</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964CD1">
        <w:rPr>
          <w:rFonts w:eastAsia="Calibri"/>
          <w:color w:val="000000"/>
          <w:sz w:val="21"/>
          <w:szCs w:val="21"/>
        </w:rPr>
        <w:t>1</w:t>
      </w:r>
      <w:r w:rsidR="004E68C8">
        <w:rPr>
          <w:rFonts w:eastAsia="Calibri"/>
          <w:color w:val="000000"/>
          <w:sz w:val="21"/>
          <w:szCs w:val="21"/>
        </w:rPr>
        <w:t>94</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tbl>
      <w:tblPr>
        <w:tblW w:w="10633" w:type="dxa"/>
        <w:tblInd w:w="-72" w:type="dxa"/>
        <w:tblLayout w:type="fixed"/>
        <w:tblCellMar>
          <w:left w:w="70" w:type="dxa"/>
          <w:right w:w="70" w:type="dxa"/>
        </w:tblCellMar>
        <w:tblLook w:val="0000"/>
      </w:tblPr>
      <w:tblGrid>
        <w:gridCol w:w="426"/>
        <w:gridCol w:w="1276"/>
        <w:gridCol w:w="1701"/>
        <w:gridCol w:w="2835"/>
        <w:gridCol w:w="1277"/>
        <w:gridCol w:w="567"/>
        <w:gridCol w:w="566"/>
        <w:gridCol w:w="992"/>
        <w:gridCol w:w="993"/>
      </w:tblGrid>
      <w:tr w:rsidR="00F652E5" w:rsidRPr="009A44AF" w:rsidTr="00C15FEF">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835"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27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0E7C6D" w:rsidRPr="004E68C8" w:rsidTr="000E7C6D">
        <w:trPr>
          <w:cantSplit/>
          <w:trHeight w:val="240"/>
        </w:trPr>
        <w:tc>
          <w:tcPr>
            <w:tcW w:w="426" w:type="dxa"/>
            <w:tcBorders>
              <w:top w:val="single" w:sz="6" w:space="0" w:color="auto"/>
              <w:left w:val="single" w:sz="6" w:space="0" w:color="auto"/>
              <w:bottom w:val="single" w:sz="6" w:space="0" w:color="auto"/>
              <w:right w:val="single" w:sz="6" w:space="0" w:color="auto"/>
            </w:tcBorders>
          </w:tcPr>
          <w:p w:rsidR="000E7C6D" w:rsidRPr="004E68C8" w:rsidRDefault="000E7C6D" w:rsidP="001B3DDE">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t>1.</w:t>
            </w:r>
          </w:p>
        </w:tc>
        <w:tc>
          <w:tcPr>
            <w:tcW w:w="1276" w:type="dxa"/>
            <w:tcBorders>
              <w:top w:val="single" w:sz="6" w:space="0" w:color="auto"/>
              <w:left w:val="single" w:sz="6" w:space="0" w:color="auto"/>
              <w:bottom w:val="single" w:sz="6" w:space="0" w:color="auto"/>
              <w:right w:val="single" w:sz="6" w:space="0" w:color="auto"/>
            </w:tcBorders>
          </w:tcPr>
          <w:p w:rsidR="000E7C6D" w:rsidRPr="00030814" w:rsidRDefault="00030814" w:rsidP="000E7C6D">
            <w:pPr>
              <w:spacing w:line="216" w:lineRule="auto"/>
              <w:ind w:right="-108"/>
              <w:jc w:val="center"/>
              <w:rPr>
                <w:sz w:val="16"/>
                <w:szCs w:val="16"/>
              </w:rPr>
            </w:pPr>
            <w:r>
              <w:rPr>
                <w:sz w:val="16"/>
                <w:szCs w:val="16"/>
              </w:rPr>
              <w:t>26.30.60.190</w:t>
            </w:r>
          </w:p>
        </w:tc>
        <w:tc>
          <w:tcPr>
            <w:tcW w:w="1701" w:type="dxa"/>
            <w:tcBorders>
              <w:top w:val="single" w:sz="6" w:space="0" w:color="auto"/>
              <w:left w:val="single" w:sz="6" w:space="0" w:color="auto"/>
              <w:bottom w:val="single" w:sz="6" w:space="0" w:color="auto"/>
              <w:right w:val="single" w:sz="4" w:space="0" w:color="auto"/>
            </w:tcBorders>
          </w:tcPr>
          <w:p w:rsidR="000E7C6D" w:rsidRPr="004E68C8" w:rsidRDefault="004E68C8" w:rsidP="000E7C6D">
            <w:pPr>
              <w:rPr>
                <w:sz w:val="16"/>
                <w:szCs w:val="16"/>
                <w:lang w:val="en-US"/>
              </w:rPr>
            </w:pPr>
            <w:r w:rsidRPr="004E68C8">
              <w:rPr>
                <w:sz w:val="16"/>
                <w:szCs w:val="16"/>
                <w:lang w:val="en-US"/>
              </w:rPr>
              <w:t xml:space="preserve">ST-EX010SM </w:t>
            </w:r>
            <w:r w:rsidRPr="004E68C8">
              <w:rPr>
                <w:sz w:val="16"/>
                <w:szCs w:val="16"/>
              </w:rPr>
              <w:t>кнопка</w:t>
            </w:r>
            <w:r w:rsidRPr="004E68C8">
              <w:rPr>
                <w:sz w:val="16"/>
                <w:szCs w:val="16"/>
                <w:lang w:val="en-US"/>
              </w:rPr>
              <w:t xml:space="preserve"> </w:t>
            </w:r>
            <w:r w:rsidRPr="004E68C8">
              <w:rPr>
                <w:sz w:val="16"/>
                <w:szCs w:val="16"/>
              </w:rPr>
              <w:t>выхода</w:t>
            </w:r>
            <w:r w:rsidRPr="004E68C8">
              <w:rPr>
                <w:sz w:val="16"/>
                <w:szCs w:val="16"/>
                <w:lang w:val="en-US"/>
              </w:rPr>
              <w:t xml:space="preserve"> </w:t>
            </w:r>
            <w:proofErr w:type="spellStart"/>
            <w:r w:rsidRPr="004E68C8">
              <w:rPr>
                <w:sz w:val="16"/>
                <w:szCs w:val="16"/>
                <w:lang w:val="en-US"/>
              </w:rPr>
              <w:t>Smartec</w:t>
            </w:r>
            <w:proofErr w:type="spellEnd"/>
          </w:p>
        </w:tc>
        <w:tc>
          <w:tcPr>
            <w:tcW w:w="2835" w:type="dxa"/>
            <w:tcBorders>
              <w:top w:val="single" w:sz="6" w:space="0" w:color="auto"/>
              <w:left w:val="single" w:sz="4" w:space="0" w:color="auto"/>
              <w:bottom w:val="single" w:sz="6" w:space="0" w:color="auto"/>
              <w:right w:val="single" w:sz="4" w:space="0" w:color="auto"/>
            </w:tcBorders>
          </w:tcPr>
          <w:p w:rsidR="000E7C6D" w:rsidRPr="004E68C8" w:rsidRDefault="00AF1EA9" w:rsidP="000E7C6D">
            <w:pPr>
              <w:pStyle w:val="Default"/>
              <w:rPr>
                <w:rFonts w:ascii="Times New Roman" w:hAnsi="Times New Roman" w:cs="Times New Roman"/>
                <w:color w:val="001A34"/>
                <w:sz w:val="16"/>
                <w:szCs w:val="16"/>
                <w:shd w:val="clear" w:color="auto" w:fill="FFFFFF"/>
              </w:rPr>
            </w:pPr>
            <w:r>
              <w:rPr>
                <w:rFonts w:ascii="Times New Roman" w:hAnsi="Times New Roman" w:cs="Times New Roman"/>
                <w:color w:val="001A34"/>
                <w:sz w:val="16"/>
                <w:szCs w:val="16"/>
                <w:shd w:val="clear" w:color="auto" w:fill="FFFFFF"/>
              </w:rPr>
              <w:t>Н</w:t>
            </w:r>
            <w:r w:rsidR="004E68C8" w:rsidRPr="004E68C8">
              <w:rPr>
                <w:rFonts w:ascii="Times New Roman" w:hAnsi="Times New Roman" w:cs="Times New Roman"/>
                <w:color w:val="001A34"/>
                <w:sz w:val="16"/>
                <w:szCs w:val="16"/>
                <w:shd w:val="clear" w:color="auto" w:fill="FFFFFF"/>
              </w:rPr>
              <w:t>акладная кнопка выхода для разблокировки электрических замков.</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Особенности кнопки выхода:</w:t>
            </w:r>
            <w:r w:rsidR="004E68C8">
              <w:rPr>
                <w:rFonts w:ascii="Times New Roman" w:hAnsi="Times New Roman" w:cs="Times New Roman"/>
                <w:color w:val="001A34"/>
                <w:sz w:val="16"/>
                <w:szCs w:val="16"/>
                <w:shd w:val="clear" w:color="auto" w:fill="FFFFFF"/>
              </w:rPr>
              <w:t xml:space="preserve"> </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наработка на отказ: 500000 циклов;</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материал: алюминий;</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коммутируемая нагрузка: 3А/36В DC;</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диапазон рабочих температур от -20 до +55°C.</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Габаритные размеры: 83×32×25 мм</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Контакты: НО</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Материал: металл</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Монтаж: накладной</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Подсветка: нет</w:t>
            </w:r>
            <w:r w:rsidR="004E68C8" w:rsidRPr="004E68C8">
              <w:rPr>
                <w:rFonts w:ascii="Times New Roman" w:hAnsi="Times New Roman" w:cs="Times New Roman"/>
                <w:color w:val="001A34"/>
                <w:sz w:val="16"/>
                <w:szCs w:val="16"/>
              </w:rPr>
              <w:br/>
            </w:r>
            <w:r w:rsidR="004E68C8" w:rsidRPr="004E68C8">
              <w:rPr>
                <w:rFonts w:ascii="Times New Roman" w:hAnsi="Times New Roman" w:cs="Times New Roman"/>
                <w:color w:val="001A34"/>
                <w:sz w:val="16"/>
                <w:szCs w:val="16"/>
                <w:shd w:val="clear" w:color="auto" w:fill="FFFFFF"/>
              </w:rPr>
              <w:t>Тип: контактная</w:t>
            </w:r>
          </w:p>
          <w:p w:rsidR="004E68C8" w:rsidRPr="004E68C8" w:rsidRDefault="004E68C8" w:rsidP="000E7C6D">
            <w:pPr>
              <w:pStyle w:val="Default"/>
              <w:rPr>
                <w:rFonts w:ascii="Times New Roman" w:hAnsi="Times New Roman" w:cs="Times New Roman"/>
                <w:sz w:val="16"/>
                <w:szCs w:val="16"/>
              </w:rPr>
            </w:pPr>
            <w:r w:rsidRPr="004E68C8">
              <w:rPr>
                <w:rFonts w:ascii="Times New Roman" w:hAnsi="Times New Roman" w:cs="Times New Roman"/>
                <w:color w:val="001A34"/>
                <w:sz w:val="16"/>
                <w:szCs w:val="16"/>
                <w:shd w:val="clear" w:color="auto" w:fill="FFFFFF"/>
              </w:rPr>
              <w:t>Цвет серебристый.</w:t>
            </w:r>
          </w:p>
        </w:tc>
        <w:tc>
          <w:tcPr>
            <w:tcW w:w="1277" w:type="dxa"/>
            <w:tcBorders>
              <w:top w:val="single" w:sz="6" w:space="0" w:color="auto"/>
              <w:left w:val="single" w:sz="4" w:space="0" w:color="auto"/>
              <w:bottom w:val="single" w:sz="6" w:space="0" w:color="auto"/>
              <w:right w:val="single" w:sz="4" w:space="0" w:color="auto"/>
            </w:tcBorders>
          </w:tcPr>
          <w:p w:rsidR="000E7C6D" w:rsidRPr="004E68C8" w:rsidRDefault="000E7C6D" w:rsidP="000E7C6D">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0E7C6D" w:rsidRPr="004E68C8" w:rsidRDefault="000E7C6D" w:rsidP="000E7C6D">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0E7C6D" w:rsidRPr="004E68C8" w:rsidRDefault="004E68C8" w:rsidP="000E7C6D">
            <w:pPr>
              <w:rPr>
                <w:color w:val="000000"/>
                <w:sz w:val="16"/>
                <w:szCs w:val="16"/>
              </w:rPr>
            </w:pPr>
            <w:r w:rsidRPr="004E68C8">
              <w:rPr>
                <w:color w:val="000000"/>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r>
      <w:tr w:rsidR="000E7C6D" w:rsidRPr="004E68C8" w:rsidTr="000E7C6D">
        <w:trPr>
          <w:cantSplit/>
          <w:trHeight w:val="240"/>
        </w:trPr>
        <w:tc>
          <w:tcPr>
            <w:tcW w:w="426" w:type="dxa"/>
            <w:tcBorders>
              <w:top w:val="single" w:sz="6" w:space="0" w:color="auto"/>
              <w:left w:val="single" w:sz="6" w:space="0" w:color="auto"/>
              <w:bottom w:val="single" w:sz="6" w:space="0" w:color="auto"/>
              <w:right w:val="single" w:sz="6" w:space="0" w:color="auto"/>
            </w:tcBorders>
          </w:tcPr>
          <w:p w:rsidR="000E7C6D" w:rsidRPr="004E68C8" w:rsidRDefault="000E7C6D" w:rsidP="001B3DDE">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t>2.</w:t>
            </w:r>
          </w:p>
        </w:tc>
        <w:tc>
          <w:tcPr>
            <w:tcW w:w="1276" w:type="dxa"/>
            <w:tcBorders>
              <w:top w:val="single" w:sz="6" w:space="0" w:color="auto"/>
              <w:left w:val="single" w:sz="6" w:space="0" w:color="auto"/>
              <w:bottom w:val="single" w:sz="6" w:space="0" w:color="auto"/>
              <w:right w:val="single" w:sz="6" w:space="0" w:color="auto"/>
            </w:tcBorders>
          </w:tcPr>
          <w:p w:rsidR="000E7C6D" w:rsidRPr="009757A4" w:rsidRDefault="00030814" w:rsidP="000E7C6D">
            <w:pPr>
              <w:spacing w:line="216" w:lineRule="auto"/>
              <w:ind w:right="-108"/>
              <w:jc w:val="center"/>
              <w:rPr>
                <w:color w:val="000000" w:themeColor="text1"/>
                <w:sz w:val="16"/>
                <w:szCs w:val="16"/>
              </w:rPr>
            </w:pPr>
            <w:r w:rsidRPr="00030814">
              <w:rPr>
                <w:color w:val="000000" w:themeColor="text1"/>
                <w:sz w:val="16"/>
                <w:szCs w:val="16"/>
              </w:rPr>
              <w:t>26.30.50.112</w:t>
            </w:r>
          </w:p>
        </w:tc>
        <w:tc>
          <w:tcPr>
            <w:tcW w:w="1701" w:type="dxa"/>
            <w:tcBorders>
              <w:top w:val="single" w:sz="6" w:space="0" w:color="auto"/>
              <w:left w:val="single" w:sz="6" w:space="0" w:color="auto"/>
              <w:bottom w:val="single" w:sz="6" w:space="0" w:color="auto"/>
              <w:right w:val="single" w:sz="4" w:space="0" w:color="auto"/>
            </w:tcBorders>
          </w:tcPr>
          <w:p w:rsidR="000E7C6D" w:rsidRPr="00AF1EA9" w:rsidRDefault="004E68C8" w:rsidP="000E7C6D">
            <w:pPr>
              <w:jc w:val="center"/>
              <w:rPr>
                <w:sz w:val="16"/>
                <w:szCs w:val="16"/>
              </w:rPr>
            </w:pPr>
            <w:r w:rsidRPr="00AF1EA9">
              <w:rPr>
                <w:sz w:val="16"/>
                <w:szCs w:val="16"/>
              </w:rPr>
              <w:t>USB-RS485 преобразователь интерфейсов Болид</w:t>
            </w:r>
          </w:p>
        </w:tc>
        <w:tc>
          <w:tcPr>
            <w:tcW w:w="2835" w:type="dxa"/>
            <w:tcBorders>
              <w:top w:val="single" w:sz="6" w:space="0" w:color="auto"/>
              <w:left w:val="single" w:sz="4" w:space="0" w:color="auto"/>
              <w:bottom w:val="single" w:sz="6" w:space="0" w:color="auto"/>
              <w:right w:val="single" w:sz="4" w:space="0" w:color="auto"/>
            </w:tcBorders>
          </w:tcPr>
          <w:p w:rsidR="000E7C6D" w:rsidRPr="00AF1EA9" w:rsidRDefault="004E68C8" w:rsidP="004E68C8">
            <w:pPr>
              <w:rPr>
                <w:color w:val="001A34"/>
                <w:sz w:val="16"/>
                <w:szCs w:val="16"/>
                <w:shd w:val="clear" w:color="auto" w:fill="FFFFFF"/>
              </w:rPr>
            </w:pPr>
            <w:r w:rsidRPr="00AF1EA9">
              <w:rPr>
                <w:color w:val="001A34"/>
                <w:sz w:val="16"/>
                <w:szCs w:val="16"/>
                <w:shd w:val="clear" w:color="auto" w:fill="FFFFFF"/>
              </w:rPr>
              <w:t xml:space="preserve">Тип устройства: преобразователь. Работает в операционных системах </w:t>
            </w:r>
            <w:proofErr w:type="spellStart"/>
            <w:r w:rsidRPr="00AF1EA9">
              <w:rPr>
                <w:color w:val="001A34"/>
                <w:sz w:val="16"/>
                <w:szCs w:val="16"/>
                <w:shd w:val="clear" w:color="auto" w:fill="FFFFFF"/>
              </w:rPr>
              <w:t>Windows</w:t>
            </w:r>
            <w:proofErr w:type="spellEnd"/>
            <w:r w:rsidRPr="00AF1EA9">
              <w:rPr>
                <w:color w:val="001A34"/>
                <w:sz w:val="16"/>
                <w:szCs w:val="16"/>
                <w:shd w:val="clear" w:color="auto" w:fill="FFFFFF"/>
              </w:rPr>
              <w:t xml:space="preserve"> 2000, 2003, XP, </w:t>
            </w:r>
            <w:proofErr w:type="spellStart"/>
            <w:r w:rsidRPr="00AF1EA9">
              <w:rPr>
                <w:color w:val="001A34"/>
                <w:sz w:val="16"/>
                <w:szCs w:val="16"/>
                <w:shd w:val="clear" w:color="auto" w:fill="FFFFFF"/>
              </w:rPr>
              <w:t>Vista</w:t>
            </w:r>
            <w:proofErr w:type="spellEnd"/>
            <w:r w:rsidRPr="00AF1EA9">
              <w:rPr>
                <w:color w:val="001A34"/>
                <w:sz w:val="16"/>
                <w:szCs w:val="16"/>
                <w:shd w:val="clear" w:color="auto" w:fill="FFFFFF"/>
              </w:rPr>
              <w:t>, образуя виртуальный COM-порт. Максимальная скорость передачи данных составляет 11520бит/с. Устройство питается от USB порта компьютера. Особенности преобразователя интерфейса: преобразует USB в RS-485; скорость передачи данных: 110, 300, 600, 1200, 2400, 4800, 9600, 19200, 38400, 57600, 115200 бит/</w:t>
            </w:r>
            <w:proofErr w:type="spellStart"/>
            <w:r w:rsidRPr="00AF1EA9">
              <w:rPr>
                <w:color w:val="001A34"/>
                <w:sz w:val="16"/>
                <w:szCs w:val="16"/>
                <w:shd w:val="clear" w:color="auto" w:fill="FFFFFF"/>
              </w:rPr>
              <w:t>c</w:t>
            </w:r>
            <w:proofErr w:type="spellEnd"/>
            <w:r w:rsidRPr="00AF1EA9">
              <w:rPr>
                <w:color w:val="001A34"/>
                <w:sz w:val="16"/>
                <w:szCs w:val="16"/>
                <w:shd w:val="clear" w:color="auto" w:fill="FFFFFF"/>
              </w:rPr>
              <w:t>; питание от USB-порта. Габаритные размеры: 67×19×11 мм Питание: USB Степень защиты оболочки: IP20 Температура эксплуатации: -30…+50 °C .</w:t>
            </w:r>
          </w:p>
          <w:p w:rsidR="004E68C8" w:rsidRPr="00AF1EA9" w:rsidRDefault="004E68C8" w:rsidP="004E68C8">
            <w:pPr>
              <w:rPr>
                <w:color w:val="001A34"/>
                <w:sz w:val="16"/>
                <w:szCs w:val="16"/>
                <w:shd w:val="clear" w:color="auto" w:fill="FFFFFF"/>
              </w:rPr>
            </w:pPr>
            <w:r w:rsidRPr="00AF1EA9">
              <w:rPr>
                <w:sz w:val="16"/>
                <w:szCs w:val="16"/>
                <w:shd w:val="clear" w:color="auto" w:fill="FFFFFF"/>
              </w:rPr>
              <w:t xml:space="preserve">Цвет </w:t>
            </w:r>
            <w:r w:rsidRPr="00AF1EA9">
              <w:rPr>
                <w:color w:val="001A34"/>
                <w:sz w:val="16"/>
                <w:szCs w:val="16"/>
                <w:shd w:val="clear" w:color="auto" w:fill="FFFFFF"/>
              </w:rPr>
              <w:t>Белый, лазурный.</w:t>
            </w:r>
          </w:p>
          <w:p w:rsidR="004E68C8" w:rsidRPr="00AF1EA9" w:rsidRDefault="004E68C8" w:rsidP="004E68C8">
            <w:pPr>
              <w:rPr>
                <w:color w:val="001A34"/>
                <w:sz w:val="16"/>
                <w:szCs w:val="16"/>
                <w:shd w:val="clear" w:color="auto" w:fill="FFFFFF"/>
              </w:rPr>
            </w:pPr>
            <w:r w:rsidRPr="00AF1EA9">
              <w:rPr>
                <w:sz w:val="16"/>
                <w:szCs w:val="16"/>
                <w:shd w:val="clear" w:color="auto" w:fill="FFFFFF"/>
              </w:rPr>
              <w:t xml:space="preserve">Тип связи </w:t>
            </w:r>
            <w:r w:rsidRPr="00AF1EA9">
              <w:rPr>
                <w:color w:val="001A34"/>
                <w:sz w:val="16"/>
                <w:szCs w:val="16"/>
                <w:shd w:val="clear" w:color="auto" w:fill="FFFFFF"/>
              </w:rPr>
              <w:t>Проводной</w:t>
            </w:r>
          </w:p>
          <w:p w:rsidR="004E68C8" w:rsidRPr="00AF1EA9" w:rsidRDefault="004E68C8" w:rsidP="004E68C8">
            <w:pPr>
              <w:rPr>
                <w:rFonts w:eastAsia="Calibri"/>
                <w:color w:val="000000"/>
                <w:sz w:val="16"/>
                <w:szCs w:val="16"/>
              </w:rPr>
            </w:pPr>
            <w:r w:rsidRPr="00AF1EA9">
              <w:rPr>
                <w:color w:val="001A34"/>
                <w:sz w:val="16"/>
                <w:szCs w:val="16"/>
                <w:shd w:val="clear" w:color="auto" w:fill="FFFFFF"/>
              </w:rPr>
              <w:t>Комплектация: преобразователь, паспорт</w:t>
            </w:r>
          </w:p>
        </w:tc>
        <w:tc>
          <w:tcPr>
            <w:tcW w:w="1277" w:type="dxa"/>
            <w:tcBorders>
              <w:top w:val="single" w:sz="6" w:space="0" w:color="auto"/>
              <w:left w:val="single" w:sz="4" w:space="0" w:color="auto"/>
              <w:bottom w:val="single" w:sz="6" w:space="0" w:color="auto"/>
              <w:right w:val="single" w:sz="4" w:space="0" w:color="auto"/>
            </w:tcBorders>
          </w:tcPr>
          <w:p w:rsidR="000E7C6D" w:rsidRPr="004E68C8" w:rsidRDefault="000E7C6D" w:rsidP="000E7C6D">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0E7C6D" w:rsidRPr="004E68C8" w:rsidRDefault="000E7C6D" w:rsidP="000E7C6D">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0E7C6D" w:rsidRPr="004E68C8" w:rsidRDefault="004E68C8" w:rsidP="000E7C6D">
            <w:pPr>
              <w:rPr>
                <w:color w:val="000000"/>
                <w:sz w:val="16"/>
                <w:szCs w:val="16"/>
              </w:rPr>
            </w:pPr>
            <w:r w:rsidRPr="004E68C8">
              <w:rPr>
                <w:color w:val="000000"/>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r>
      <w:tr w:rsidR="000E7C6D" w:rsidRPr="004E68C8" w:rsidTr="000E7C6D">
        <w:trPr>
          <w:cantSplit/>
          <w:trHeight w:val="240"/>
        </w:trPr>
        <w:tc>
          <w:tcPr>
            <w:tcW w:w="426" w:type="dxa"/>
            <w:tcBorders>
              <w:top w:val="single" w:sz="6" w:space="0" w:color="auto"/>
              <w:left w:val="single" w:sz="6" w:space="0" w:color="auto"/>
              <w:bottom w:val="single" w:sz="6" w:space="0" w:color="auto"/>
              <w:right w:val="single" w:sz="6" w:space="0" w:color="auto"/>
            </w:tcBorders>
          </w:tcPr>
          <w:p w:rsidR="000E7C6D" w:rsidRPr="004E68C8" w:rsidRDefault="000E7C6D" w:rsidP="001B3DDE">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lastRenderedPageBreak/>
              <w:t>3.</w:t>
            </w:r>
          </w:p>
        </w:tc>
        <w:tc>
          <w:tcPr>
            <w:tcW w:w="1276" w:type="dxa"/>
            <w:tcBorders>
              <w:top w:val="single" w:sz="6" w:space="0" w:color="auto"/>
              <w:left w:val="single" w:sz="6" w:space="0" w:color="auto"/>
              <w:bottom w:val="single" w:sz="6" w:space="0" w:color="auto"/>
              <w:right w:val="single" w:sz="6" w:space="0" w:color="auto"/>
            </w:tcBorders>
          </w:tcPr>
          <w:p w:rsidR="000E7C6D" w:rsidRPr="004E68C8" w:rsidRDefault="00030814" w:rsidP="000E7C6D">
            <w:pPr>
              <w:spacing w:line="216" w:lineRule="auto"/>
              <w:ind w:right="-108"/>
              <w:jc w:val="center"/>
              <w:rPr>
                <w:sz w:val="16"/>
                <w:szCs w:val="16"/>
              </w:rPr>
            </w:pPr>
            <w:r w:rsidRPr="00030814">
              <w:rPr>
                <w:sz w:val="16"/>
                <w:szCs w:val="16"/>
              </w:rPr>
              <w:t>26.30.50.114</w:t>
            </w:r>
          </w:p>
        </w:tc>
        <w:tc>
          <w:tcPr>
            <w:tcW w:w="1701" w:type="dxa"/>
            <w:tcBorders>
              <w:top w:val="single" w:sz="6" w:space="0" w:color="auto"/>
              <w:left w:val="single" w:sz="6" w:space="0" w:color="auto"/>
              <w:bottom w:val="single" w:sz="6" w:space="0" w:color="auto"/>
              <w:right w:val="single" w:sz="4" w:space="0" w:color="auto"/>
            </w:tcBorders>
          </w:tcPr>
          <w:p w:rsidR="000E7C6D" w:rsidRPr="004E68C8" w:rsidRDefault="004E68C8" w:rsidP="000E7C6D">
            <w:pPr>
              <w:rPr>
                <w:sz w:val="16"/>
                <w:szCs w:val="16"/>
              </w:rPr>
            </w:pPr>
            <w:r w:rsidRPr="004E68C8">
              <w:rPr>
                <w:sz w:val="16"/>
                <w:szCs w:val="16"/>
              </w:rPr>
              <w:t>С2000-2 контроллер доступа Болид</w:t>
            </w:r>
          </w:p>
        </w:tc>
        <w:tc>
          <w:tcPr>
            <w:tcW w:w="2835" w:type="dxa"/>
            <w:tcBorders>
              <w:top w:val="single" w:sz="6" w:space="0" w:color="auto"/>
              <w:left w:val="single" w:sz="4" w:space="0" w:color="auto"/>
              <w:bottom w:val="single" w:sz="6" w:space="0" w:color="auto"/>
              <w:right w:val="single" w:sz="4" w:space="0" w:color="auto"/>
            </w:tcBorders>
          </w:tcPr>
          <w:p w:rsidR="000E7C6D" w:rsidRPr="00AF1EA9" w:rsidRDefault="00AF1EA9" w:rsidP="000E7C6D">
            <w:pPr>
              <w:rPr>
                <w:color w:val="001A34"/>
                <w:sz w:val="16"/>
                <w:szCs w:val="16"/>
                <w:shd w:val="clear" w:color="auto" w:fill="FFFFFF"/>
              </w:rPr>
            </w:pPr>
            <w:r w:rsidRPr="00AF1EA9">
              <w:rPr>
                <w:color w:val="001A34"/>
                <w:sz w:val="16"/>
                <w:szCs w:val="16"/>
                <w:shd w:val="clear" w:color="auto" w:fill="FFFFFF"/>
              </w:rPr>
              <w:t>Тип устройства: контроллер</w:t>
            </w:r>
          </w:p>
          <w:p w:rsidR="00AF1EA9" w:rsidRPr="00374616" w:rsidRDefault="00AF1EA9" w:rsidP="000E7C6D">
            <w:pPr>
              <w:rPr>
                <w:color w:val="001A34"/>
                <w:sz w:val="16"/>
                <w:szCs w:val="16"/>
                <w:shd w:val="clear" w:color="auto" w:fill="FFFFFF"/>
              </w:rPr>
            </w:pPr>
            <w:r w:rsidRPr="00AF1EA9">
              <w:rPr>
                <w:color w:val="001A34"/>
                <w:sz w:val="16"/>
                <w:szCs w:val="16"/>
                <w:shd w:val="clear" w:color="auto" w:fill="FFFFFF"/>
              </w:rPr>
              <w:t xml:space="preserve">контролирует точку доступа на вход/выход или две точки доступа на вход; режимы работы: </w:t>
            </w:r>
            <w:proofErr w:type="gramStart"/>
            <w:r w:rsidRPr="00AF1EA9">
              <w:rPr>
                <w:color w:val="001A34"/>
                <w:sz w:val="16"/>
                <w:szCs w:val="16"/>
                <w:shd w:val="clear" w:color="auto" w:fill="FFFFFF"/>
              </w:rPr>
              <w:t xml:space="preserve">Дверь на вход/выход, Турникет, Шлагбаум, Шлюз, Две двери на вход; подключение считывателей TM ключей, </w:t>
            </w:r>
            <w:proofErr w:type="spellStart"/>
            <w:r w:rsidRPr="00AF1EA9">
              <w:rPr>
                <w:color w:val="001A34"/>
                <w:sz w:val="16"/>
                <w:szCs w:val="16"/>
                <w:shd w:val="clear" w:color="auto" w:fill="FFFFFF"/>
              </w:rPr>
              <w:t>Proximity</w:t>
            </w:r>
            <w:proofErr w:type="spellEnd"/>
            <w:r w:rsidRPr="00AF1EA9">
              <w:rPr>
                <w:color w:val="001A34"/>
                <w:sz w:val="16"/>
                <w:szCs w:val="16"/>
                <w:shd w:val="clear" w:color="auto" w:fill="FFFFFF"/>
              </w:rPr>
              <w:t xml:space="preserve"> карт или PIN-кода; </w:t>
            </w:r>
            <w:proofErr w:type="spellStart"/>
            <w:r w:rsidRPr="00AF1EA9">
              <w:rPr>
                <w:color w:val="001A34"/>
                <w:sz w:val="16"/>
                <w:szCs w:val="16"/>
                <w:shd w:val="clear" w:color="auto" w:fill="FFFFFF"/>
              </w:rPr>
              <w:t>Antipassback</w:t>
            </w:r>
            <w:proofErr w:type="spellEnd"/>
            <w:r w:rsidRPr="00AF1EA9">
              <w:rPr>
                <w:color w:val="001A34"/>
                <w:sz w:val="16"/>
                <w:szCs w:val="16"/>
                <w:shd w:val="clear" w:color="auto" w:fill="FFFFFF"/>
              </w:rPr>
              <w:t xml:space="preserve"> - режим запрета повторного прохода; возможность одной </w:t>
            </w:r>
            <w:proofErr w:type="spellStart"/>
            <w:r w:rsidRPr="00AF1EA9">
              <w:rPr>
                <w:color w:val="001A34"/>
                <w:sz w:val="16"/>
                <w:szCs w:val="16"/>
                <w:shd w:val="clear" w:color="auto" w:fill="FFFFFF"/>
              </w:rPr>
              <w:t>Proximity</w:t>
            </w:r>
            <w:proofErr w:type="spellEnd"/>
            <w:r w:rsidRPr="00AF1EA9">
              <w:rPr>
                <w:color w:val="001A34"/>
                <w:sz w:val="16"/>
                <w:szCs w:val="16"/>
                <w:shd w:val="clear" w:color="auto" w:fill="FFFFFF"/>
              </w:rPr>
              <w:t xml:space="preserve"> картой или TM ключом управлять доступом и взятием/снятием под охрану; настраиваемый контроль взлома и блокировки двери; программируемый временной график доступа; энергонезависимые часы с календарём;</w:t>
            </w:r>
            <w:proofErr w:type="gramEnd"/>
            <w:r w:rsidRPr="00AF1EA9">
              <w:rPr>
                <w:color w:val="001A34"/>
                <w:sz w:val="16"/>
                <w:szCs w:val="16"/>
                <w:shd w:val="clear" w:color="auto" w:fill="FFFFFF"/>
              </w:rPr>
              <w:t xml:space="preserve"> доступ по правилу двух-трёх лиц; 2 шлейфа охранной сигнализации; звуковой сигнализатор; передача сообщений по интерфейсу RS-485 на пульт С2000 или АРМ Орион; настройка на считывателе световой и звуковой индикации. Габаритные размеры: 156×107×39 мм Звуковая/световая индикация: </w:t>
            </w:r>
            <w:proofErr w:type="gramStart"/>
            <w:r w:rsidRPr="00AF1EA9">
              <w:rPr>
                <w:color w:val="001A34"/>
                <w:sz w:val="16"/>
                <w:szCs w:val="16"/>
                <w:shd w:val="clear" w:color="auto" w:fill="FFFFFF"/>
              </w:rPr>
              <w:t>да/да</w:t>
            </w:r>
            <w:proofErr w:type="gramEnd"/>
            <w:r w:rsidRPr="00AF1EA9">
              <w:rPr>
                <w:color w:val="001A34"/>
                <w:sz w:val="16"/>
                <w:szCs w:val="16"/>
                <w:shd w:val="clear" w:color="auto" w:fill="FFFFFF"/>
              </w:rPr>
              <w:t xml:space="preserve"> Интерфейс: RS-485 Интерфейс подключения считывателей: </w:t>
            </w:r>
            <w:proofErr w:type="spellStart"/>
            <w:r w:rsidRPr="00AF1EA9">
              <w:rPr>
                <w:color w:val="001A34"/>
                <w:sz w:val="16"/>
                <w:szCs w:val="16"/>
                <w:shd w:val="clear" w:color="auto" w:fill="FFFFFF"/>
              </w:rPr>
              <w:t>Touch</w:t>
            </w:r>
            <w:proofErr w:type="spellEnd"/>
            <w:r w:rsidRPr="00AF1EA9">
              <w:rPr>
                <w:color w:val="001A34"/>
                <w:sz w:val="16"/>
                <w:szCs w:val="16"/>
                <w:shd w:val="clear" w:color="auto" w:fill="FFFFFF"/>
              </w:rPr>
              <w:t xml:space="preserve"> </w:t>
            </w:r>
            <w:proofErr w:type="spellStart"/>
            <w:r w:rsidRPr="00AF1EA9">
              <w:rPr>
                <w:color w:val="001A34"/>
                <w:sz w:val="16"/>
                <w:szCs w:val="16"/>
                <w:shd w:val="clear" w:color="auto" w:fill="FFFFFF"/>
              </w:rPr>
              <w:t>Memory</w:t>
            </w:r>
            <w:proofErr w:type="spellEnd"/>
            <w:r w:rsidRPr="00AF1EA9">
              <w:rPr>
                <w:color w:val="001A34"/>
                <w:sz w:val="16"/>
                <w:szCs w:val="16"/>
                <w:shd w:val="clear" w:color="auto" w:fill="FFFFFF"/>
              </w:rPr>
              <w:t>/</w:t>
            </w:r>
            <w:proofErr w:type="spellStart"/>
            <w:r w:rsidRPr="00AF1EA9">
              <w:rPr>
                <w:color w:val="001A34"/>
                <w:sz w:val="16"/>
                <w:szCs w:val="16"/>
                <w:shd w:val="clear" w:color="auto" w:fill="FFFFFF"/>
              </w:rPr>
              <w:t>Wiegand</w:t>
            </w:r>
            <w:proofErr w:type="spellEnd"/>
            <w:r w:rsidRPr="00AF1EA9">
              <w:rPr>
                <w:color w:val="001A34"/>
                <w:sz w:val="16"/>
                <w:szCs w:val="16"/>
                <w:shd w:val="clear" w:color="auto" w:fill="FFFFFF"/>
              </w:rPr>
              <w:t xml:space="preserve">/ABA TRACK II Кол-во выходов: 2 Кол-во зон (неадресных) сигнализации: 4 Напряжение питания: 12В (DC) Память идентификаторов: 32768 Память событий: 32768 Подключаемых </w:t>
            </w:r>
            <w:r w:rsidRPr="00374616">
              <w:rPr>
                <w:color w:val="001A34"/>
                <w:sz w:val="16"/>
                <w:szCs w:val="16"/>
                <w:shd w:val="clear" w:color="auto" w:fill="FFFFFF"/>
              </w:rPr>
              <w:t xml:space="preserve">считывателей: 2 Программирование с ПК: да </w:t>
            </w:r>
            <w:proofErr w:type="spellStart"/>
            <w:r w:rsidRPr="00374616">
              <w:rPr>
                <w:color w:val="001A34"/>
                <w:sz w:val="16"/>
                <w:szCs w:val="16"/>
                <w:shd w:val="clear" w:color="auto" w:fill="FFFFFF"/>
              </w:rPr>
              <w:t>Тампер</w:t>
            </w:r>
            <w:proofErr w:type="spellEnd"/>
            <w:r w:rsidRPr="00374616">
              <w:rPr>
                <w:color w:val="001A34"/>
                <w:sz w:val="16"/>
                <w:szCs w:val="16"/>
                <w:shd w:val="clear" w:color="auto" w:fill="FFFFFF"/>
              </w:rPr>
              <w:t xml:space="preserve"> вскрытия: есть Температура эксплуатации: -30…+50</w:t>
            </w:r>
            <w:proofErr w:type="gramStart"/>
            <w:r w:rsidRPr="00374616">
              <w:rPr>
                <w:color w:val="001A34"/>
                <w:sz w:val="16"/>
                <w:szCs w:val="16"/>
                <w:shd w:val="clear" w:color="auto" w:fill="FFFFFF"/>
              </w:rPr>
              <w:t xml:space="preserve"> °С</w:t>
            </w:r>
            <w:proofErr w:type="gramEnd"/>
          </w:p>
          <w:p w:rsidR="00AF1EA9" w:rsidRPr="00AF1EA9" w:rsidRDefault="00AF1EA9" w:rsidP="000E7C6D">
            <w:pPr>
              <w:rPr>
                <w:rFonts w:eastAsia="Calibri"/>
                <w:color w:val="000000"/>
                <w:sz w:val="16"/>
                <w:szCs w:val="16"/>
              </w:rPr>
            </w:pPr>
            <w:r w:rsidRPr="00374616">
              <w:rPr>
                <w:color w:val="001A34"/>
                <w:sz w:val="16"/>
                <w:szCs w:val="16"/>
                <w:shd w:val="clear" w:color="auto" w:fill="FFFFFF"/>
              </w:rPr>
              <w:t>Цвет: Светло-бежевый</w:t>
            </w:r>
          </w:p>
        </w:tc>
        <w:tc>
          <w:tcPr>
            <w:tcW w:w="1277" w:type="dxa"/>
            <w:tcBorders>
              <w:top w:val="single" w:sz="6" w:space="0" w:color="auto"/>
              <w:left w:val="single" w:sz="4" w:space="0" w:color="auto"/>
              <w:bottom w:val="single" w:sz="6" w:space="0" w:color="auto"/>
              <w:right w:val="single" w:sz="4" w:space="0" w:color="auto"/>
            </w:tcBorders>
          </w:tcPr>
          <w:p w:rsidR="000E7C6D" w:rsidRPr="004E68C8" w:rsidRDefault="000E7C6D" w:rsidP="000E7C6D">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0E7C6D" w:rsidRPr="004E68C8" w:rsidRDefault="000E7C6D" w:rsidP="000E7C6D">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0E7C6D" w:rsidRPr="004E68C8" w:rsidRDefault="004E68C8" w:rsidP="000E7C6D">
            <w:pPr>
              <w:rPr>
                <w:color w:val="000000"/>
                <w:sz w:val="16"/>
                <w:szCs w:val="16"/>
              </w:rPr>
            </w:pPr>
            <w:r w:rsidRPr="004E68C8">
              <w:rPr>
                <w:color w:val="000000"/>
                <w:sz w:val="16"/>
                <w:szCs w:val="16"/>
              </w:rPr>
              <w:t>8</w:t>
            </w:r>
          </w:p>
        </w:tc>
        <w:tc>
          <w:tcPr>
            <w:tcW w:w="992"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0E7C6D" w:rsidRPr="004E68C8" w:rsidRDefault="000E7C6D" w:rsidP="000E7C6D">
            <w:pPr>
              <w:rPr>
                <w:color w:val="000000" w:themeColor="text1"/>
                <w:sz w:val="16"/>
                <w:szCs w:val="16"/>
              </w:rPr>
            </w:pPr>
          </w:p>
        </w:tc>
      </w:tr>
      <w:tr w:rsidR="004E68C8" w:rsidRPr="000C0F99" w:rsidTr="000E7C6D">
        <w:trPr>
          <w:cantSplit/>
          <w:trHeight w:val="240"/>
        </w:trPr>
        <w:tc>
          <w:tcPr>
            <w:tcW w:w="426" w:type="dxa"/>
            <w:tcBorders>
              <w:top w:val="single" w:sz="6" w:space="0" w:color="auto"/>
              <w:left w:val="single" w:sz="6" w:space="0" w:color="auto"/>
              <w:bottom w:val="single" w:sz="6" w:space="0" w:color="auto"/>
              <w:right w:val="single" w:sz="6" w:space="0" w:color="auto"/>
            </w:tcBorders>
          </w:tcPr>
          <w:p w:rsidR="004E68C8" w:rsidRPr="000C0F99" w:rsidRDefault="004E68C8" w:rsidP="001B3DDE">
            <w:pPr>
              <w:pStyle w:val="ConsPlusNormal"/>
              <w:jc w:val="center"/>
              <w:rPr>
                <w:rFonts w:ascii="Times New Roman" w:hAnsi="Times New Roman" w:cs="Times New Roman"/>
                <w:color w:val="000000" w:themeColor="text1"/>
                <w:sz w:val="16"/>
                <w:szCs w:val="16"/>
              </w:rPr>
            </w:pPr>
            <w:r w:rsidRPr="000C0F99">
              <w:rPr>
                <w:rFonts w:ascii="Times New Roman" w:hAnsi="Times New Roman" w:cs="Times New Roman"/>
                <w:color w:val="000000" w:themeColor="text1"/>
                <w:sz w:val="16"/>
                <w:szCs w:val="16"/>
              </w:rPr>
              <w:t>4.</w:t>
            </w:r>
          </w:p>
        </w:tc>
        <w:tc>
          <w:tcPr>
            <w:tcW w:w="1276" w:type="dxa"/>
            <w:tcBorders>
              <w:top w:val="single" w:sz="6" w:space="0" w:color="auto"/>
              <w:left w:val="single" w:sz="6" w:space="0" w:color="auto"/>
              <w:bottom w:val="single" w:sz="6" w:space="0" w:color="auto"/>
              <w:right w:val="single" w:sz="6" w:space="0" w:color="auto"/>
            </w:tcBorders>
          </w:tcPr>
          <w:p w:rsidR="004E68C8" w:rsidRPr="000C0F99" w:rsidRDefault="006E66E4" w:rsidP="000E7C6D">
            <w:pPr>
              <w:spacing w:line="216" w:lineRule="auto"/>
              <w:ind w:right="-108"/>
              <w:jc w:val="center"/>
              <w:rPr>
                <w:color w:val="000000" w:themeColor="text1"/>
                <w:sz w:val="16"/>
                <w:szCs w:val="16"/>
              </w:rPr>
            </w:pPr>
            <w:hyperlink r:id="rId11" w:tgtFrame="_blank" w:history="1">
              <w:r w:rsidR="000C0F99" w:rsidRPr="000C0F99">
                <w:rPr>
                  <w:rStyle w:val="aff0"/>
                  <w:color w:val="000000" w:themeColor="text1"/>
                  <w:sz w:val="16"/>
                  <w:szCs w:val="16"/>
                  <w:u w:val="none"/>
                  <w:bdr w:val="none" w:sz="0" w:space="0" w:color="auto" w:frame="1"/>
                  <w:shd w:val="clear" w:color="auto" w:fill="FFFFFF"/>
                </w:rPr>
                <w:t>26.20.16.190</w:t>
              </w:r>
            </w:hyperlink>
          </w:p>
        </w:tc>
        <w:tc>
          <w:tcPr>
            <w:tcW w:w="1701" w:type="dxa"/>
            <w:tcBorders>
              <w:top w:val="single" w:sz="6" w:space="0" w:color="auto"/>
              <w:left w:val="single" w:sz="6" w:space="0" w:color="auto"/>
              <w:bottom w:val="single" w:sz="6" w:space="0" w:color="auto"/>
              <w:right w:val="single" w:sz="4" w:space="0" w:color="auto"/>
            </w:tcBorders>
          </w:tcPr>
          <w:p w:rsidR="004E68C8" w:rsidRPr="000C0F99" w:rsidRDefault="004E68C8" w:rsidP="000E7C6D">
            <w:pPr>
              <w:rPr>
                <w:color w:val="000000" w:themeColor="text1"/>
                <w:sz w:val="16"/>
                <w:szCs w:val="16"/>
              </w:rPr>
            </w:pPr>
            <w:r w:rsidRPr="000C0F99">
              <w:rPr>
                <w:color w:val="000000" w:themeColor="text1"/>
                <w:sz w:val="16"/>
                <w:szCs w:val="16"/>
              </w:rPr>
              <w:t>С2000-Proxy Н считыватель Болид</w:t>
            </w:r>
          </w:p>
        </w:tc>
        <w:tc>
          <w:tcPr>
            <w:tcW w:w="2835" w:type="dxa"/>
            <w:tcBorders>
              <w:top w:val="single" w:sz="6" w:space="0" w:color="auto"/>
              <w:left w:val="single" w:sz="4" w:space="0" w:color="auto"/>
              <w:bottom w:val="single" w:sz="6" w:space="0" w:color="auto"/>
              <w:right w:val="single" w:sz="4" w:space="0" w:color="auto"/>
            </w:tcBorders>
          </w:tcPr>
          <w:p w:rsidR="004E68C8" w:rsidRPr="000C0F99" w:rsidRDefault="00AF1EA9" w:rsidP="000E7C6D">
            <w:pPr>
              <w:rPr>
                <w:rFonts w:eastAsia="Calibri"/>
                <w:color w:val="000000" w:themeColor="text1"/>
                <w:sz w:val="16"/>
                <w:szCs w:val="16"/>
              </w:rPr>
            </w:pPr>
            <w:proofErr w:type="gramStart"/>
            <w:r w:rsidRPr="000C0F99">
              <w:rPr>
                <w:color w:val="000000" w:themeColor="text1"/>
                <w:sz w:val="16"/>
                <w:szCs w:val="16"/>
                <w:shd w:val="clear" w:color="auto" w:fill="FFFFFF"/>
              </w:rPr>
              <w:t xml:space="preserve">Бесконтактный считыватель, предназначен для считывания кода с идентификационных карточек и передачи его на приборы приемно-контрольные или контроллеры СКУД. </w:t>
            </w:r>
            <w:proofErr w:type="spellStart"/>
            <w:r w:rsidRPr="000C0F99">
              <w:rPr>
                <w:color w:val="000000" w:themeColor="text1"/>
                <w:sz w:val="16"/>
                <w:szCs w:val="16"/>
                <w:shd w:val="clear" w:color="auto" w:fill="FFFFFF"/>
              </w:rPr>
              <w:t>истанция</w:t>
            </w:r>
            <w:proofErr w:type="spellEnd"/>
            <w:r w:rsidRPr="000C0F99">
              <w:rPr>
                <w:color w:val="000000" w:themeColor="text1"/>
                <w:sz w:val="16"/>
                <w:szCs w:val="16"/>
                <w:shd w:val="clear" w:color="auto" w:fill="FFFFFF"/>
              </w:rPr>
              <w:t xml:space="preserve"> считывания: 9 см;</w:t>
            </w:r>
            <w:r w:rsidRPr="000C0F99">
              <w:rPr>
                <w:color w:val="000000" w:themeColor="text1"/>
                <w:sz w:val="16"/>
                <w:szCs w:val="16"/>
              </w:rPr>
              <w:br/>
            </w:r>
            <w:r w:rsidRPr="000C0F99">
              <w:rPr>
                <w:color w:val="000000" w:themeColor="text1"/>
                <w:sz w:val="16"/>
                <w:szCs w:val="16"/>
                <w:shd w:val="clear" w:color="auto" w:fill="FFFFFF"/>
              </w:rPr>
              <w:t xml:space="preserve">совместим с приборами, работающими в формате </w:t>
            </w:r>
            <w:proofErr w:type="spellStart"/>
            <w:r w:rsidRPr="000C0F99">
              <w:rPr>
                <w:color w:val="000000" w:themeColor="text1"/>
                <w:sz w:val="16"/>
                <w:szCs w:val="16"/>
                <w:shd w:val="clear" w:color="auto" w:fill="FFFFFF"/>
              </w:rPr>
              <w:t>Dallas</w:t>
            </w:r>
            <w:proofErr w:type="spellEnd"/>
            <w:r w:rsidRPr="000C0F99">
              <w:rPr>
                <w:color w:val="000000" w:themeColor="text1"/>
                <w:sz w:val="16"/>
                <w:szCs w:val="16"/>
                <w:shd w:val="clear" w:color="auto" w:fill="FFFFFF"/>
              </w:rPr>
              <w:t xml:space="preserve"> </w:t>
            </w:r>
            <w:proofErr w:type="spellStart"/>
            <w:r w:rsidRPr="000C0F99">
              <w:rPr>
                <w:color w:val="000000" w:themeColor="text1"/>
                <w:sz w:val="16"/>
                <w:szCs w:val="16"/>
                <w:shd w:val="clear" w:color="auto" w:fill="FFFFFF"/>
              </w:rPr>
              <w:t>Touch</w:t>
            </w:r>
            <w:proofErr w:type="spellEnd"/>
            <w:r w:rsidRPr="000C0F99">
              <w:rPr>
                <w:color w:val="000000" w:themeColor="text1"/>
                <w:sz w:val="16"/>
                <w:szCs w:val="16"/>
                <w:shd w:val="clear" w:color="auto" w:fill="FFFFFF"/>
              </w:rPr>
              <w:t xml:space="preserve"> </w:t>
            </w:r>
            <w:proofErr w:type="spellStart"/>
            <w:r w:rsidRPr="000C0F99">
              <w:rPr>
                <w:color w:val="000000" w:themeColor="text1"/>
                <w:sz w:val="16"/>
                <w:szCs w:val="16"/>
                <w:shd w:val="clear" w:color="auto" w:fill="FFFFFF"/>
              </w:rPr>
              <w:t>Memory</w:t>
            </w:r>
            <w:proofErr w:type="spellEnd"/>
            <w:r w:rsidRPr="000C0F99">
              <w:rPr>
                <w:color w:val="000000" w:themeColor="text1"/>
                <w:sz w:val="16"/>
                <w:szCs w:val="16"/>
                <w:shd w:val="clear" w:color="auto" w:fill="FFFFFF"/>
              </w:rPr>
              <w:t>;</w:t>
            </w:r>
            <w:r w:rsidRPr="000C0F99">
              <w:rPr>
                <w:color w:val="000000" w:themeColor="text1"/>
                <w:sz w:val="16"/>
                <w:szCs w:val="16"/>
              </w:rPr>
              <w:br/>
            </w:r>
            <w:r w:rsidRPr="000C0F99">
              <w:rPr>
                <w:color w:val="000000" w:themeColor="text1"/>
                <w:sz w:val="16"/>
                <w:szCs w:val="16"/>
                <w:shd w:val="clear" w:color="auto" w:fill="FFFFFF"/>
              </w:rPr>
              <w:t>управление шлейфами и доступом по одной карте при работе с прибором С2000-4 и С2000-2 с использованием встроенного микропереключателя;</w:t>
            </w:r>
            <w:r w:rsidRPr="000C0F99">
              <w:rPr>
                <w:color w:val="000000" w:themeColor="text1"/>
                <w:sz w:val="16"/>
                <w:szCs w:val="16"/>
              </w:rPr>
              <w:br/>
            </w:r>
            <w:r w:rsidRPr="000C0F99">
              <w:rPr>
                <w:color w:val="000000" w:themeColor="text1"/>
                <w:sz w:val="16"/>
                <w:szCs w:val="16"/>
                <w:shd w:val="clear" w:color="auto" w:fill="FFFFFF"/>
              </w:rPr>
              <w:t xml:space="preserve">работает с карточками и брелоками стандарта </w:t>
            </w:r>
            <w:proofErr w:type="spellStart"/>
            <w:r w:rsidRPr="000C0F99">
              <w:rPr>
                <w:color w:val="000000" w:themeColor="text1"/>
                <w:sz w:val="16"/>
                <w:szCs w:val="16"/>
                <w:shd w:val="clear" w:color="auto" w:fill="FFFFFF"/>
              </w:rPr>
              <w:t>Em-marine</w:t>
            </w:r>
            <w:proofErr w:type="spellEnd"/>
            <w:r w:rsidRPr="000C0F99">
              <w:rPr>
                <w:color w:val="000000" w:themeColor="text1"/>
                <w:sz w:val="16"/>
                <w:szCs w:val="16"/>
                <w:shd w:val="clear" w:color="auto" w:fill="FFFFFF"/>
              </w:rPr>
              <w:t>;</w:t>
            </w:r>
            <w:proofErr w:type="gramEnd"/>
            <w:r w:rsidRPr="000C0F99">
              <w:rPr>
                <w:color w:val="000000" w:themeColor="text1"/>
                <w:sz w:val="16"/>
                <w:szCs w:val="16"/>
              </w:rPr>
              <w:br/>
            </w:r>
            <w:r w:rsidRPr="000C0F99">
              <w:rPr>
                <w:color w:val="000000" w:themeColor="text1"/>
                <w:sz w:val="16"/>
                <w:szCs w:val="16"/>
                <w:shd w:val="clear" w:color="auto" w:fill="FFFFFF"/>
              </w:rPr>
              <w:t>световая индикация;</w:t>
            </w:r>
            <w:r w:rsidRPr="000C0F99">
              <w:rPr>
                <w:color w:val="000000" w:themeColor="text1"/>
                <w:sz w:val="16"/>
                <w:szCs w:val="16"/>
              </w:rPr>
              <w:br/>
            </w:r>
            <w:r w:rsidRPr="000C0F99">
              <w:rPr>
                <w:color w:val="000000" w:themeColor="text1"/>
                <w:sz w:val="16"/>
                <w:szCs w:val="16"/>
                <w:shd w:val="clear" w:color="auto" w:fill="FFFFFF"/>
              </w:rPr>
              <w:t>встроенный звуковой сигнализатор;</w:t>
            </w:r>
            <w:r w:rsidRPr="000C0F99">
              <w:rPr>
                <w:color w:val="000000" w:themeColor="text1"/>
                <w:sz w:val="16"/>
                <w:szCs w:val="16"/>
              </w:rPr>
              <w:br/>
            </w:r>
            <w:r w:rsidRPr="000C0F99">
              <w:rPr>
                <w:color w:val="000000" w:themeColor="text1"/>
                <w:sz w:val="16"/>
                <w:szCs w:val="16"/>
                <w:shd w:val="clear" w:color="auto" w:fill="FFFFFF"/>
              </w:rPr>
              <w:t>тип монтажа: настенный навесной;</w:t>
            </w:r>
            <w:r w:rsidRPr="000C0F99">
              <w:rPr>
                <w:color w:val="000000" w:themeColor="text1"/>
                <w:sz w:val="16"/>
                <w:szCs w:val="16"/>
              </w:rPr>
              <w:br/>
            </w:r>
            <w:r w:rsidRPr="000C0F99">
              <w:rPr>
                <w:color w:val="000000" w:themeColor="text1"/>
                <w:sz w:val="16"/>
                <w:szCs w:val="16"/>
                <w:shd w:val="clear" w:color="auto" w:fill="FFFFFF"/>
              </w:rPr>
              <w:t>степень защиты корпуса IР20;</w:t>
            </w:r>
            <w:r w:rsidRPr="000C0F99">
              <w:rPr>
                <w:color w:val="000000" w:themeColor="text1"/>
                <w:sz w:val="16"/>
                <w:szCs w:val="16"/>
              </w:rPr>
              <w:br/>
            </w:r>
            <w:r w:rsidRPr="000C0F99">
              <w:rPr>
                <w:color w:val="000000" w:themeColor="text1"/>
                <w:sz w:val="16"/>
                <w:szCs w:val="16"/>
                <w:shd w:val="clear" w:color="auto" w:fill="FFFFFF"/>
              </w:rPr>
              <w:t>рабочий диапазон температур: от -20 до +50 °C;</w:t>
            </w:r>
            <w:r w:rsidRPr="000C0F99">
              <w:rPr>
                <w:color w:val="000000" w:themeColor="text1"/>
                <w:sz w:val="16"/>
                <w:szCs w:val="16"/>
              </w:rPr>
              <w:br/>
            </w:r>
            <w:r w:rsidRPr="000C0F99">
              <w:rPr>
                <w:color w:val="000000" w:themeColor="text1"/>
                <w:sz w:val="16"/>
                <w:szCs w:val="16"/>
                <w:shd w:val="clear" w:color="auto" w:fill="FFFFFF"/>
              </w:rPr>
              <w:t>габаритные размеры: 82×82×22 мм.</w:t>
            </w:r>
            <w:r w:rsidRPr="000C0F99">
              <w:rPr>
                <w:color w:val="000000" w:themeColor="text1"/>
                <w:sz w:val="16"/>
                <w:szCs w:val="16"/>
              </w:rPr>
              <w:br/>
            </w:r>
            <w:r w:rsidRPr="000C0F99">
              <w:rPr>
                <w:color w:val="000000" w:themeColor="text1"/>
                <w:sz w:val="16"/>
                <w:szCs w:val="16"/>
                <w:shd w:val="clear" w:color="auto" w:fill="FFFFFF"/>
              </w:rPr>
              <w:t>Встроенный контроллер: нет</w:t>
            </w:r>
            <w:r w:rsidRPr="000C0F99">
              <w:rPr>
                <w:color w:val="000000" w:themeColor="text1"/>
                <w:sz w:val="16"/>
                <w:szCs w:val="16"/>
              </w:rPr>
              <w:br/>
            </w:r>
            <w:r w:rsidRPr="000C0F99">
              <w:rPr>
                <w:color w:val="000000" w:themeColor="text1"/>
                <w:sz w:val="16"/>
                <w:szCs w:val="16"/>
                <w:shd w:val="clear" w:color="auto" w:fill="FFFFFF"/>
              </w:rPr>
              <w:t>Габаритные размеры: 82×82×22 мм</w:t>
            </w:r>
            <w:r w:rsidRPr="000C0F99">
              <w:rPr>
                <w:color w:val="000000" w:themeColor="text1"/>
                <w:sz w:val="16"/>
                <w:szCs w:val="16"/>
              </w:rPr>
              <w:br/>
            </w:r>
            <w:r w:rsidRPr="000C0F99">
              <w:rPr>
                <w:color w:val="000000" w:themeColor="text1"/>
                <w:sz w:val="16"/>
                <w:szCs w:val="16"/>
                <w:shd w:val="clear" w:color="auto" w:fill="FFFFFF"/>
              </w:rPr>
              <w:t>Дальность считывания: 9 см</w:t>
            </w:r>
            <w:r w:rsidRPr="000C0F99">
              <w:rPr>
                <w:color w:val="000000" w:themeColor="text1"/>
                <w:sz w:val="16"/>
                <w:szCs w:val="16"/>
              </w:rPr>
              <w:br/>
            </w:r>
            <w:r w:rsidRPr="000C0F99">
              <w:rPr>
                <w:color w:val="000000" w:themeColor="text1"/>
                <w:sz w:val="16"/>
                <w:szCs w:val="16"/>
                <w:shd w:val="clear" w:color="auto" w:fill="FFFFFF"/>
              </w:rPr>
              <w:t>Звуковая индикация: да</w:t>
            </w:r>
            <w:r w:rsidRPr="000C0F99">
              <w:rPr>
                <w:color w:val="000000" w:themeColor="text1"/>
                <w:sz w:val="16"/>
                <w:szCs w:val="16"/>
              </w:rPr>
              <w:br/>
            </w:r>
            <w:r w:rsidRPr="000C0F99">
              <w:rPr>
                <w:color w:val="000000" w:themeColor="text1"/>
                <w:sz w:val="16"/>
                <w:szCs w:val="16"/>
                <w:shd w:val="clear" w:color="auto" w:fill="FFFFFF"/>
              </w:rPr>
              <w:t xml:space="preserve">Интерфейс подключения: </w:t>
            </w:r>
            <w:proofErr w:type="spellStart"/>
            <w:r w:rsidRPr="000C0F99">
              <w:rPr>
                <w:color w:val="000000" w:themeColor="text1"/>
                <w:sz w:val="16"/>
                <w:szCs w:val="16"/>
                <w:shd w:val="clear" w:color="auto" w:fill="FFFFFF"/>
              </w:rPr>
              <w:t>ibutton</w:t>
            </w:r>
            <w:proofErr w:type="spellEnd"/>
            <w:r w:rsidRPr="000C0F99">
              <w:rPr>
                <w:color w:val="000000" w:themeColor="text1"/>
                <w:sz w:val="16"/>
                <w:szCs w:val="16"/>
              </w:rPr>
              <w:br/>
            </w:r>
            <w:r w:rsidRPr="000C0F99">
              <w:rPr>
                <w:color w:val="000000" w:themeColor="text1"/>
                <w:sz w:val="16"/>
                <w:szCs w:val="16"/>
                <w:shd w:val="clear" w:color="auto" w:fill="FFFFFF"/>
              </w:rPr>
              <w:t>Исполнение: накладное</w:t>
            </w:r>
            <w:r w:rsidRPr="000C0F99">
              <w:rPr>
                <w:color w:val="000000" w:themeColor="text1"/>
                <w:sz w:val="16"/>
                <w:szCs w:val="16"/>
              </w:rPr>
              <w:br/>
            </w:r>
            <w:r w:rsidRPr="000C0F99">
              <w:rPr>
                <w:color w:val="000000" w:themeColor="text1"/>
                <w:sz w:val="16"/>
                <w:szCs w:val="16"/>
                <w:shd w:val="clear" w:color="auto" w:fill="FFFFFF"/>
              </w:rPr>
              <w:t>Материал: пластик</w:t>
            </w:r>
            <w:r w:rsidRPr="000C0F99">
              <w:rPr>
                <w:color w:val="000000" w:themeColor="text1"/>
                <w:sz w:val="16"/>
                <w:szCs w:val="16"/>
              </w:rPr>
              <w:br/>
            </w:r>
            <w:r w:rsidRPr="000C0F99">
              <w:rPr>
                <w:color w:val="000000" w:themeColor="text1"/>
                <w:sz w:val="16"/>
                <w:szCs w:val="16"/>
                <w:shd w:val="clear" w:color="auto" w:fill="FFFFFF"/>
              </w:rPr>
              <w:t>Световая индикация: да</w:t>
            </w:r>
            <w:r w:rsidRPr="000C0F99">
              <w:rPr>
                <w:color w:val="000000" w:themeColor="text1"/>
                <w:sz w:val="16"/>
                <w:szCs w:val="16"/>
              </w:rPr>
              <w:br/>
            </w:r>
            <w:r w:rsidRPr="000C0F99">
              <w:rPr>
                <w:color w:val="000000" w:themeColor="text1"/>
                <w:sz w:val="16"/>
                <w:szCs w:val="16"/>
                <w:shd w:val="clear" w:color="auto" w:fill="FFFFFF"/>
              </w:rPr>
              <w:t>Температура эксплуатации: -20…+50</w:t>
            </w:r>
            <w:proofErr w:type="gramStart"/>
            <w:r w:rsidRPr="000C0F99">
              <w:rPr>
                <w:color w:val="000000" w:themeColor="text1"/>
                <w:sz w:val="16"/>
                <w:szCs w:val="16"/>
                <w:shd w:val="clear" w:color="auto" w:fill="FFFFFF"/>
              </w:rPr>
              <w:t xml:space="preserve"> °С</w:t>
            </w:r>
            <w:proofErr w:type="gramEnd"/>
            <w:r w:rsidRPr="000C0F99">
              <w:rPr>
                <w:color w:val="000000" w:themeColor="text1"/>
                <w:sz w:val="16"/>
                <w:szCs w:val="16"/>
              </w:rPr>
              <w:br/>
            </w:r>
            <w:r w:rsidRPr="000C0F99">
              <w:rPr>
                <w:color w:val="000000" w:themeColor="text1"/>
                <w:sz w:val="16"/>
                <w:szCs w:val="16"/>
                <w:shd w:val="clear" w:color="auto" w:fill="FFFFFF"/>
              </w:rPr>
              <w:t>Тип: бесконтактный</w:t>
            </w:r>
            <w:r w:rsidRPr="000C0F99">
              <w:rPr>
                <w:color w:val="000000" w:themeColor="text1"/>
                <w:sz w:val="16"/>
                <w:szCs w:val="16"/>
              </w:rPr>
              <w:br/>
            </w:r>
            <w:r w:rsidRPr="000C0F99">
              <w:rPr>
                <w:color w:val="000000" w:themeColor="text1"/>
                <w:sz w:val="16"/>
                <w:szCs w:val="16"/>
                <w:shd w:val="clear" w:color="auto" w:fill="FFFFFF"/>
              </w:rPr>
              <w:t xml:space="preserve">Тип ключей: </w:t>
            </w:r>
            <w:proofErr w:type="spellStart"/>
            <w:r w:rsidRPr="000C0F99">
              <w:rPr>
                <w:color w:val="000000" w:themeColor="text1"/>
                <w:sz w:val="16"/>
                <w:szCs w:val="16"/>
                <w:shd w:val="clear" w:color="auto" w:fill="FFFFFF"/>
              </w:rPr>
              <w:t>em-marine</w:t>
            </w:r>
            <w:proofErr w:type="spellEnd"/>
            <w:r w:rsidRPr="000C0F99">
              <w:rPr>
                <w:color w:val="000000" w:themeColor="text1"/>
                <w:sz w:val="16"/>
                <w:szCs w:val="16"/>
              </w:rPr>
              <w:br/>
            </w:r>
            <w:r w:rsidRPr="000C0F99">
              <w:rPr>
                <w:color w:val="000000" w:themeColor="text1"/>
                <w:sz w:val="16"/>
                <w:szCs w:val="16"/>
                <w:shd w:val="clear" w:color="auto" w:fill="FFFFFF"/>
              </w:rPr>
              <w:t>Цвет: серый</w:t>
            </w:r>
          </w:p>
        </w:tc>
        <w:tc>
          <w:tcPr>
            <w:tcW w:w="1277" w:type="dxa"/>
            <w:tcBorders>
              <w:top w:val="single" w:sz="6" w:space="0" w:color="auto"/>
              <w:left w:val="single" w:sz="4" w:space="0" w:color="auto"/>
              <w:bottom w:val="single" w:sz="6" w:space="0" w:color="auto"/>
              <w:right w:val="single" w:sz="4" w:space="0" w:color="auto"/>
            </w:tcBorders>
          </w:tcPr>
          <w:p w:rsidR="004E68C8" w:rsidRPr="000C0F99" w:rsidRDefault="004E68C8" w:rsidP="000E7C6D">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4E68C8" w:rsidRPr="000C0F99" w:rsidRDefault="004E68C8" w:rsidP="000E7C6D">
            <w:pPr>
              <w:rPr>
                <w:color w:val="000000" w:themeColor="text1"/>
                <w:sz w:val="16"/>
                <w:szCs w:val="16"/>
              </w:rPr>
            </w:pPr>
          </w:p>
        </w:tc>
        <w:tc>
          <w:tcPr>
            <w:tcW w:w="566" w:type="dxa"/>
            <w:tcBorders>
              <w:top w:val="single" w:sz="6" w:space="0" w:color="auto"/>
              <w:left w:val="single" w:sz="6" w:space="0" w:color="auto"/>
              <w:bottom w:val="single" w:sz="6" w:space="0" w:color="auto"/>
              <w:right w:val="single" w:sz="6" w:space="0" w:color="auto"/>
            </w:tcBorders>
          </w:tcPr>
          <w:p w:rsidR="004E68C8" w:rsidRPr="000C0F99" w:rsidRDefault="004E68C8" w:rsidP="000E7C6D">
            <w:pPr>
              <w:rPr>
                <w:color w:val="000000" w:themeColor="text1"/>
                <w:sz w:val="16"/>
                <w:szCs w:val="16"/>
              </w:rPr>
            </w:pPr>
            <w:r w:rsidRPr="000C0F99">
              <w:rPr>
                <w:color w:val="000000" w:themeColor="text1"/>
                <w:sz w:val="16"/>
                <w:szCs w:val="16"/>
              </w:rPr>
              <w:t>8</w:t>
            </w:r>
          </w:p>
        </w:tc>
        <w:tc>
          <w:tcPr>
            <w:tcW w:w="992" w:type="dxa"/>
            <w:tcBorders>
              <w:top w:val="single" w:sz="6" w:space="0" w:color="auto"/>
              <w:left w:val="single" w:sz="6" w:space="0" w:color="auto"/>
              <w:bottom w:val="single" w:sz="6" w:space="0" w:color="auto"/>
              <w:right w:val="single" w:sz="6" w:space="0" w:color="auto"/>
            </w:tcBorders>
          </w:tcPr>
          <w:p w:rsidR="004E68C8" w:rsidRPr="000C0F99" w:rsidRDefault="004E68C8" w:rsidP="000E7C6D">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4E68C8" w:rsidRPr="000C0F99" w:rsidRDefault="004E68C8" w:rsidP="000E7C6D">
            <w:pPr>
              <w:rPr>
                <w:color w:val="000000" w:themeColor="text1"/>
                <w:sz w:val="16"/>
                <w:szCs w:val="16"/>
              </w:rPr>
            </w:pPr>
          </w:p>
        </w:tc>
      </w:tr>
      <w:tr w:rsidR="004E68C8" w:rsidRPr="004E68C8" w:rsidTr="000E7C6D">
        <w:trPr>
          <w:cantSplit/>
          <w:trHeight w:val="240"/>
        </w:trPr>
        <w:tc>
          <w:tcPr>
            <w:tcW w:w="426" w:type="dxa"/>
            <w:tcBorders>
              <w:top w:val="single" w:sz="6" w:space="0" w:color="auto"/>
              <w:left w:val="single" w:sz="6" w:space="0" w:color="auto"/>
              <w:bottom w:val="single" w:sz="6" w:space="0" w:color="auto"/>
              <w:right w:val="single" w:sz="6" w:space="0" w:color="auto"/>
            </w:tcBorders>
          </w:tcPr>
          <w:p w:rsidR="004E68C8" w:rsidRPr="004E68C8" w:rsidRDefault="004E68C8" w:rsidP="001B3DDE">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4E68C8" w:rsidRPr="004E68C8" w:rsidRDefault="00F133AA" w:rsidP="000E7C6D">
            <w:pPr>
              <w:spacing w:line="216" w:lineRule="auto"/>
              <w:ind w:right="-108"/>
              <w:jc w:val="center"/>
              <w:rPr>
                <w:sz w:val="16"/>
                <w:szCs w:val="16"/>
              </w:rPr>
            </w:pPr>
            <w:r w:rsidRPr="00F133AA">
              <w:rPr>
                <w:sz w:val="16"/>
                <w:szCs w:val="16"/>
              </w:rPr>
              <w:t>26.30.11.190</w:t>
            </w:r>
          </w:p>
        </w:tc>
        <w:tc>
          <w:tcPr>
            <w:tcW w:w="1701" w:type="dxa"/>
            <w:tcBorders>
              <w:top w:val="single" w:sz="6" w:space="0" w:color="auto"/>
              <w:left w:val="single" w:sz="6" w:space="0" w:color="auto"/>
              <w:bottom w:val="single" w:sz="6" w:space="0" w:color="auto"/>
              <w:right w:val="single" w:sz="4" w:space="0" w:color="auto"/>
            </w:tcBorders>
          </w:tcPr>
          <w:p w:rsidR="004E68C8" w:rsidRPr="00AF1EA9" w:rsidRDefault="004E68C8" w:rsidP="000E7C6D">
            <w:pPr>
              <w:rPr>
                <w:sz w:val="16"/>
                <w:szCs w:val="16"/>
              </w:rPr>
            </w:pPr>
            <w:r w:rsidRPr="00AF1EA9">
              <w:rPr>
                <w:sz w:val="16"/>
                <w:szCs w:val="16"/>
              </w:rPr>
              <w:t>С2000-ПИ преобразователь интерфейса Болид</w:t>
            </w:r>
          </w:p>
        </w:tc>
        <w:tc>
          <w:tcPr>
            <w:tcW w:w="2835" w:type="dxa"/>
            <w:tcBorders>
              <w:top w:val="single" w:sz="6" w:space="0" w:color="auto"/>
              <w:left w:val="single" w:sz="4" w:space="0" w:color="auto"/>
              <w:bottom w:val="single" w:sz="6" w:space="0" w:color="auto"/>
              <w:right w:val="single" w:sz="4" w:space="0" w:color="auto"/>
            </w:tcBorders>
          </w:tcPr>
          <w:p w:rsidR="004E68C8" w:rsidRPr="00AF1EA9" w:rsidRDefault="00AF1EA9" w:rsidP="00AF1EA9">
            <w:pPr>
              <w:rPr>
                <w:rFonts w:eastAsia="Calibri"/>
                <w:color w:val="000000"/>
                <w:sz w:val="16"/>
                <w:szCs w:val="16"/>
              </w:rPr>
            </w:pPr>
            <w:r w:rsidRPr="00AF1EA9">
              <w:rPr>
                <w:color w:val="001A34"/>
                <w:sz w:val="16"/>
                <w:szCs w:val="16"/>
                <w:shd w:val="clear" w:color="auto" w:fill="FFFFFF"/>
              </w:rPr>
              <w:t>Тип устройства: преобразователь</w:t>
            </w:r>
            <w:proofErr w:type="gramStart"/>
            <w:r w:rsidRPr="00AF1EA9">
              <w:rPr>
                <w:color w:val="001A34"/>
                <w:sz w:val="16"/>
                <w:szCs w:val="16"/>
                <w:shd w:val="clear" w:color="auto" w:fill="FFFFFF"/>
              </w:rPr>
              <w:t>.</w:t>
            </w:r>
            <w:proofErr w:type="gramEnd"/>
            <w:r w:rsidRPr="00AF1EA9">
              <w:rPr>
                <w:color w:val="001A34"/>
                <w:sz w:val="16"/>
                <w:szCs w:val="16"/>
                <w:shd w:val="clear" w:color="auto" w:fill="FFFFFF"/>
              </w:rPr>
              <w:t xml:space="preserve"> </w:t>
            </w:r>
            <w:proofErr w:type="gramStart"/>
            <w:r w:rsidRPr="00AF1EA9">
              <w:rPr>
                <w:color w:val="001A34"/>
                <w:sz w:val="16"/>
                <w:szCs w:val="16"/>
                <w:shd w:val="clear" w:color="auto" w:fill="FFFFFF"/>
              </w:rPr>
              <w:t>п</w:t>
            </w:r>
            <w:proofErr w:type="gramEnd"/>
            <w:r w:rsidRPr="00AF1EA9">
              <w:rPr>
                <w:color w:val="001A34"/>
                <w:sz w:val="16"/>
                <w:szCs w:val="16"/>
                <w:shd w:val="clear" w:color="auto" w:fill="FFFFFF"/>
              </w:rPr>
              <w:t>реобразует RS-485/RS-232 в радиоканал; скорость передачи данных: 300, 600, 1200, 2400, 4800, 9600, 19200, 38400, 57600, 115200 бит/</w:t>
            </w:r>
            <w:proofErr w:type="spellStart"/>
            <w:r w:rsidRPr="00AF1EA9">
              <w:rPr>
                <w:color w:val="001A34"/>
                <w:sz w:val="16"/>
                <w:szCs w:val="16"/>
                <w:shd w:val="clear" w:color="auto" w:fill="FFFFFF"/>
              </w:rPr>
              <w:t>c</w:t>
            </w:r>
            <w:proofErr w:type="spellEnd"/>
            <w:r w:rsidRPr="00AF1EA9">
              <w:rPr>
                <w:color w:val="001A34"/>
                <w:sz w:val="16"/>
                <w:szCs w:val="16"/>
                <w:shd w:val="clear" w:color="auto" w:fill="FFFFFF"/>
              </w:rPr>
              <w:t>; подключение устройств на расстоянии до 3км; удлинение RS-485 с гальванической развязкой и защитой от короткого замыкания; полудуплексный тип обмена данных с автоматическим определением направления; индикация приёма/передачи данных и короткого замыкания линии интерфейса; прочность изоляции: 1600В в течение 1 минуты или до 2000В в течение 1 секунды; питание через разъём клавиатуры от компьютера или внешнего источника постоянного тока напряжением от 10 до 28</w:t>
            </w:r>
            <w:proofErr w:type="gramStart"/>
            <w:r w:rsidRPr="00AF1EA9">
              <w:rPr>
                <w:color w:val="001A34"/>
                <w:sz w:val="16"/>
                <w:szCs w:val="16"/>
                <w:shd w:val="clear" w:color="auto" w:fill="FFFFFF"/>
              </w:rPr>
              <w:t xml:space="preserve"> В</w:t>
            </w:r>
            <w:proofErr w:type="gramEnd"/>
            <w:r w:rsidRPr="00AF1EA9">
              <w:rPr>
                <w:color w:val="001A34"/>
                <w:sz w:val="16"/>
                <w:szCs w:val="16"/>
                <w:shd w:val="clear" w:color="auto" w:fill="FFFFFF"/>
              </w:rPr>
              <w:t>; крепление на стену. Габаритные размеры: 107×102×39 мм Питание: USB/10-28В (DC) Степень защиты оболочки: IP41 Температура эксплуатации: -30…+55 °C</w:t>
            </w:r>
          </w:p>
        </w:tc>
        <w:tc>
          <w:tcPr>
            <w:tcW w:w="1277" w:type="dxa"/>
            <w:tcBorders>
              <w:top w:val="single" w:sz="6" w:space="0" w:color="auto"/>
              <w:left w:val="single" w:sz="4" w:space="0" w:color="auto"/>
              <w:bottom w:val="single" w:sz="6" w:space="0" w:color="auto"/>
              <w:right w:val="single" w:sz="4" w:space="0" w:color="auto"/>
            </w:tcBorders>
          </w:tcPr>
          <w:p w:rsidR="004E68C8" w:rsidRPr="004E68C8" w:rsidRDefault="004E68C8" w:rsidP="000E7C6D">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4E68C8" w:rsidRPr="004E68C8" w:rsidRDefault="004E68C8" w:rsidP="000E7C6D">
            <w:pPr>
              <w:rPr>
                <w:color w:val="000000" w:themeColor="text1"/>
                <w:sz w:val="16"/>
                <w:szCs w:val="16"/>
              </w:rPr>
            </w:pPr>
          </w:p>
        </w:tc>
        <w:tc>
          <w:tcPr>
            <w:tcW w:w="566" w:type="dxa"/>
            <w:tcBorders>
              <w:top w:val="single" w:sz="6" w:space="0" w:color="auto"/>
              <w:left w:val="single" w:sz="6" w:space="0" w:color="auto"/>
              <w:bottom w:val="single" w:sz="6" w:space="0" w:color="auto"/>
              <w:right w:val="single" w:sz="6" w:space="0" w:color="auto"/>
            </w:tcBorders>
          </w:tcPr>
          <w:p w:rsidR="004E68C8" w:rsidRPr="004E68C8" w:rsidRDefault="004E68C8" w:rsidP="000E7C6D">
            <w:pPr>
              <w:rPr>
                <w:color w:val="000000"/>
                <w:sz w:val="16"/>
                <w:szCs w:val="16"/>
              </w:rPr>
            </w:pPr>
            <w:r w:rsidRPr="004E68C8">
              <w:rPr>
                <w:color w:val="000000"/>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4E68C8" w:rsidRPr="004E68C8" w:rsidRDefault="004E68C8" w:rsidP="000E7C6D">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4E68C8" w:rsidRPr="004E68C8" w:rsidRDefault="004E68C8" w:rsidP="000E7C6D">
            <w:pPr>
              <w:rPr>
                <w:color w:val="000000" w:themeColor="text1"/>
                <w:sz w:val="16"/>
                <w:szCs w:val="16"/>
              </w:rPr>
            </w:pPr>
          </w:p>
        </w:tc>
      </w:tr>
    </w:tbl>
    <w:p w:rsidR="00D518DA" w:rsidRDefault="00D518DA" w:rsidP="00D518DA">
      <w:pPr>
        <w:widowControl w:val="0"/>
        <w:tabs>
          <w:tab w:val="left" w:pos="5670"/>
        </w:tabs>
        <w:autoSpaceDE w:val="0"/>
        <w:autoSpaceDN w:val="0"/>
        <w:adjustRightInd w:val="0"/>
      </w:pPr>
    </w:p>
    <w:p w:rsidR="000C0F99" w:rsidRPr="00AB159F" w:rsidRDefault="000C0F99" w:rsidP="00D518DA">
      <w:pPr>
        <w:widowControl w:val="0"/>
        <w:tabs>
          <w:tab w:val="left" w:pos="5670"/>
        </w:tabs>
        <w:autoSpaceDE w:val="0"/>
        <w:autoSpaceDN w:val="0"/>
        <w:adjustRightInd w:val="0"/>
      </w:pPr>
    </w:p>
    <w:p w:rsidR="000C0F99" w:rsidRPr="00AB159F" w:rsidRDefault="000C0F99" w:rsidP="000C0F99">
      <w:pPr>
        <w:pStyle w:val="ConsPlusNormal"/>
        <w:jc w:val="center"/>
        <w:rPr>
          <w:rFonts w:ascii="Times New Roman" w:hAnsi="Times New Roman" w:cs="Times New Roman"/>
          <w:sz w:val="16"/>
          <w:szCs w:val="16"/>
        </w:rPr>
      </w:pPr>
      <w:r w:rsidRPr="00AB159F">
        <w:rPr>
          <w:rFonts w:ascii="Times New Roman" w:hAnsi="Times New Roman" w:cs="Times New Roman"/>
          <w:sz w:val="16"/>
          <w:szCs w:val="16"/>
        </w:rPr>
        <w:t>СПЕЦИФИКАЦИЯ ПОСТАВЛЯЕМОГО ТОВАРА</w:t>
      </w:r>
    </w:p>
    <w:p w:rsidR="000C0F99" w:rsidRPr="00AB159F" w:rsidRDefault="000C0F99" w:rsidP="000C0F99">
      <w:pPr>
        <w:pStyle w:val="af6"/>
        <w:jc w:val="center"/>
        <w:rPr>
          <w:b/>
          <w:noProof/>
          <w:sz w:val="16"/>
          <w:szCs w:val="16"/>
        </w:rPr>
      </w:pPr>
      <w:r w:rsidRPr="00AB159F">
        <w:rPr>
          <w:b/>
          <w:sz w:val="16"/>
          <w:szCs w:val="16"/>
        </w:rPr>
        <w:t>за счет средств бюджетного учреждения (за счет 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AB159F">
        <w:rPr>
          <w:b/>
          <w:sz w:val="16"/>
          <w:szCs w:val="16"/>
          <w:shd w:val="clear" w:color="auto" w:fill="FFFFFF"/>
        </w:rPr>
        <w:t>)</w:t>
      </w:r>
    </w:p>
    <w:tbl>
      <w:tblPr>
        <w:tblW w:w="10633" w:type="dxa"/>
        <w:tblInd w:w="-72" w:type="dxa"/>
        <w:tblLayout w:type="fixed"/>
        <w:tblCellMar>
          <w:left w:w="70" w:type="dxa"/>
          <w:right w:w="70" w:type="dxa"/>
        </w:tblCellMar>
        <w:tblLook w:val="0000"/>
      </w:tblPr>
      <w:tblGrid>
        <w:gridCol w:w="426"/>
        <w:gridCol w:w="1276"/>
        <w:gridCol w:w="1701"/>
        <w:gridCol w:w="2835"/>
        <w:gridCol w:w="1277"/>
        <w:gridCol w:w="567"/>
        <w:gridCol w:w="566"/>
        <w:gridCol w:w="992"/>
        <w:gridCol w:w="993"/>
      </w:tblGrid>
      <w:tr w:rsidR="001F33E3" w:rsidRPr="009A44AF" w:rsidTr="001F33E3">
        <w:trPr>
          <w:cantSplit/>
          <w:trHeight w:val="240"/>
        </w:trPr>
        <w:tc>
          <w:tcPr>
            <w:tcW w:w="426" w:type="dxa"/>
            <w:tcBorders>
              <w:top w:val="single" w:sz="6" w:space="0" w:color="auto"/>
              <w:left w:val="single" w:sz="6" w:space="0" w:color="auto"/>
              <w:bottom w:val="single" w:sz="6" w:space="0" w:color="auto"/>
              <w:right w:val="single" w:sz="6" w:space="0" w:color="auto"/>
            </w:tcBorders>
          </w:tcPr>
          <w:p w:rsidR="001F33E3" w:rsidRPr="001F33E3" w:rsidRDefault="001F33E3" w:rsidP="002A5CD7">
            <w:pPr>
              <w:pStyle w:val="ConsPlusNormal"/>
              <w:jc w:val="center"/>
              <w:rPr>
                <w:rFonts w:ascii="Times New Roman" w:hAnsi="Times New Roman" w:cs="Times New Roman"/>
                <w:color w:val="000000" w:themeColor="text1"/>
                <w:sz w:val="16"/>
                <w:szCs w:val="16"/>
              </w:rPr>
            </w:pPr>
            <w:r w:rsidRPr="001F33E3">
              <w:rPr>
                <w:rFonts w:ascii="Times New Roman" w:hAnsi="Times New Roman" w:cs="Times New Roman"/>
                <w:color w:val="000000" w:themeColor="text1"/>
                <w:sz w:val="16"/>
                <w:szCs w:val="16"/>
              </w:rPr>
              <w:t xml:space="preserve">N </w:t>
            </w:r>
            <w:r w:rsidRPr="001F33E3">
              <w:rPr>
                <w:rFonts w:ascii="Times New Roman" w:hAnsi="Times New Roman" w:cs="Times New Roman"/>
                <w:color w:val="000000" w:themeColor="text1"/>
                <w:sz w:val="16"/>
                <w:szCs w:val="16"/>
              </w:rPr>
              <w:br/>
            </w:r>
            <w:proofErr w:type="spellStart"/>
            <w:proofErr w:type="gramStart"/>
            <w:r w:rsidRPr="001F33E3">
              <w:rPr>
                <w:rFonts w:ascii="Times New Roman" w:hAnsi="Times New Roman" w:cs="Times New Roman"/>
                <w:color w:val="000000" w:themeColor="text1"/>
                <w:sz w:val="16"/>
                <w:szCs w:val="16"/>
              </w:rPr>
              <w:t>п</w:t>
            </w:r>
            <w:proofErr w:type="spellEnd"/>
            <w:proofErr w:type="gramEnd"/>
            <w:r w:rsidRPr="001F33E3">
              <w:rPr>
                <w:rFonts w:ascii="Times New Roman" w:hAnsi="Times New Roman" w:cs="Times New Roman"/>
                <w:color w:val="000000" w:themeColor="text1"/>
                <w:sz w:val="16"/>
                <w:szCs w:val="16"/>
              </w:rPr>
              <w:t>/</w:t>
            </w:r>
            <w:proofErr w:type="spellStart"/>
            <w:r w:rsidRPr="001F33E3">
              <w:rPr>
                <w:rFonts w:ascii="Times New Roman" w:hAnsi="Times New Roman" w:cs="Times New Roman"/>
                <w:color w:val="000000" w:themeColor="text1"/>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1F33E3" w:rsidRPr="001F33E3" w:rsidRDefault="001F33E3" w:rsidP="001F33E3">
            <w:pPr>
              <w:spacing w:line="216" w:lineRule="auto"/>
              <w:ind w:right="-108"/>
              <w:rPr>
                <w:color w:val="000000" w:themeColor="text1"/>
                <w:sz w:val="16"/>
                <w:szCs w:val="16"/>
              </w:rPr>
            </w:pPr>
            <w:r w:rsidRPr="001F33E3">
              <w:rPr>
                <w:color w:val="000000" w:themeColor="text1"/>
                <w:sz w:val="16"/>
                <w:szCs w:val="16"/>
              </w:rPr>
              <w:t>ОКПД</w:t>
            </w:r>
            <w:proofErr w:type="gramStart"/>
            <w:r w:rsidRPr="001F33E3">
              <w:rPr>
                <w:color w:val="000000" w:themeColor="text1"/>
                <w:sz w:val="16"/>
                <w:szCs w:val="16"/>
              </w:rPr>
              <w:t>2</w:t>
            </w:r>
            <w:proofErr w:type="gramEnd"/>
            <w:r w:rsidRPr="001F33E3">
              <w:rPr>
                <w:color w:val="000000" w:themeColor="text1"/>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1F33E3" w:rsidRPr="001F33E3" w:rsidRDefault="001F33E3" w:rsidP="001F33E3">
            <w:pPr>
              <w:rPr>
                <w:color w:val="000000" w:themeColor="text1"/>
                <w:sz w:val="16"/>
                <w:szCs w:val="16"/>
              </w:rPr>
            </w:pPr>
            <w:r w:rsidRPr="001F33E3">
              <w:rPr>
                <w:color w:val="000000" w:themeColor="text1"/>
                <w:sz w:val="16"/>
                <w:szCs w:val="16"/>
              </w:rPr>
              <w:t xml:space="preserve">Наименование </w:t>
            </w:r>
          </w:p>
          <w:p w:rsidR="001F33E3" w:rsidRPr="001F33E3" w:rsidRDefault="001F33E3" w:rsidP="001F33E3">
            <w:pPr>
              <w:rPr>
                <w:color w:val="000000" w:themeColor="text1"/>
                <w:sz w:val="16"/>
                <w:szCs w:val="16"/>
              </w:rPr>
            </w:pPr>
            <w:r w:rsidRPr="001F33E3">
              <w:rPr>
                <w:color w:val="000000" w:themeColor="text1"/>
                <w:sz w:val="16"/>
                <w:szCs w:val="16"/>
              </w:rPr>
              <w:t>товара</w:t>
            </w:r>
          </w:p>
        </w:tc>
        <w:tc>
          <w:tcPr>
            <w:tcW w:w="2835" w:type="dxa"/>
            <w:tcBorders>
              <w:top w:val="single" w:sz="6" w:space="0" w:color="auto"/>
              <w:left w:val="single" w:sz="4" w:space="0" w:color="auto"/>
              <w:bottom w:val="single" w:sz="6" w:space="0" w:color="auto"/>
              <w:right w:val="single" w:sz="4" w:space="0" w:color="auto"/>
            </w:tcBorders>
          </w:tcPr>
          <w:p w:rsidR="001F33E3" w:rsidRPr="001F33E3" w:rsidRDefault="001F33E3" w:rsidP="001F33E3">
            <w:pPr>
              <w:rPr>
                <w:color w:val="000000" w:themeColor="text1"/>
                <w:sz w:val="16"/>
                <w:szCs w:val="16"/>
                <w:shd w:val="clear" w:color="auto" w:fill="FFFFFF"/>
              </w:rPr>
            </w:pPr>
            <w:r w:rsidRPr="001F33E3">
              <w:rPr>
                <w:color w:val="000000" w:themeColor="text1"/>
                <w:sz w:val="16"/>
                <w:szCs w:val="16"/>
                <w:shd w:val="clear" w:color="auto" w:fill="FFFFFF"/>
              </w:rPr>
              <w:t>Характеристика</w:t>
            </w:r>
          </w:p>
          <w:p w:rsidR="001F33E3" w:rsidRPr="001F33E3" w:rsidRDefault="001F33E3" w:rsidP="001F33E3">
            <w:pPr>
              <w:rPr>
                <w:color w:val="000000" w:themeColor="text1"/>
                <w:sz w:val="16"/>
                <w:szCs w:val="16"/>
                <w:shd w:val="clear" w:color="auto" w:fill="FFFFFF"/>
              </w:rPr>
            </w:pPr>
            <w:r w:rsidRPr="001F33E3">
              <w:rPr>
                <w:color w:val="000000" w:themeColor="text1"/>
                <w:sz w:val="16"/>
                <w:szCs w:val="16"/>
                <w:shd w:val="clear" w:color="auto" w:fill="FFFFFF"/>
              </w:rPr>
              <w:t>товара</w:t>
            </w:r>
          </w:p>
        </w:tc>
        <w:tc>
          <w:tcPr>
            <w:tcW w:w="1277" w:type="dxa"/>
            <w:tcBorders>
              <w:top w:val="single" w:sz="6" w:space="0" w:color="auto"/>
              <w:left w:val="single" w:sz="4" w:space="0" w:color="auto"/>
              <w:bottom w:val="single" w:sz="6" w:space="0" w:color="auto"/>
              <w:right w:val="single" w:sz="4" w:space="0" w:color="auto"/>
            </w:tcBorders>
          </w:tcPr>
          <w:p w:rsidR="001F33E3" w:rsidRPr="001F33E3" w:rsidRDefault="001F33E3" w:rsidP="001F33E3">
            <w:pPr>
              <w:rPr>
                <w:color w:val="000000" w:themeColor="text1"/>
                <w:sz w:val="16"/>
                <w:szCs w:val="16"/>
              </w:rPr>
            </w:pPr>
            <w:r w:rsidRPr="001F33E3">
              <w:rPr>
                <w:color w:val="000000" w:themeColor="text1"/>
                <w:sz w:val="16"/>
                <w:szCs w:val="16"/>
              </w:rPr>
              <w:t xml:space="preserve">Наименование </w:t>
            </w:r>
          </w:p>
          <w:p w:rsidR="001F33E3" w:rsidRPr="001F33E3" w:rsidRDefault="001F33E3" w:rsidP="001F33E3">
            <w:pPr>
              <w:rPr>
                <w:color w:val="000000" w:themeColor="text1"/>
                <w:sz w:val="16"/>
                <w:szCs w:val="16"/>
              </w:rPr>
            </w:pPr>
            <w:r w:rsidRPr="001F33E3">
              <w:rPr>
                <w:color w:val="000000" w:themeColor="text1"/>
                <w:sz w:val="16"/>
                <w:szCs w:val="16"/>
              </w:rPr>
              <w:t xml:space="preserve">производителя </w:t>
            </w:r>
          </w:p>
          <w:p w:rsidR="001F33E3" w:rsidRPr="001F33E3" w:rsidRDefault="001F33E3" w:rsidP="001F33E3">
            <w:pPr>
              <w:rPr>
                <w:color w:val="000000" w:themeColor="text1"/>
                <w:sz w:val="16"/>
                <w:szCs w:val="16"/>
              </w:rPr>
            </w:pPr>
            <w:r w:rsidRPr="001F33E3">
              <w:rPr>
                <w:color w:val="000000" w:themeColor="text1"/>
                <w:sz w:val="16"/>
                <w:szCs w:val="16"/>
              </w:rPr>
              <w:t>(страны)</w:t>
            </w:r>
          </w:p>
          <w:p w:rsidR="001F33E3" w:rsidRPr="001F33E3" w:rsidRDefault="001F33E3" w:rsidP="001F33E3">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1F33E3" w:rsidRPr="001F33E3" w:rsidRDefault="001F33E3" w:rsidP="001F33E3">
            <w:pPr>
              <w:rPr>
                <w:color w:val="000000" w:themeColor="text1"/>
                <w:sz w:val="16"/>
                <w:szCs w:val="16"/>
              </w:rPr>
            </w:pPr>
            <w:r w:rsidRPr="001F33E3">
              <w:rPr>
                <w:color w:val="000000" w:themeColor="text1"/>
                <w:sz w:val="16"/>
                <w:szCs w:val="16"/>
              </w:rPr>
              <w:t xml:space="preserve">Ед. </w:t>
            </w:r>
            <w:proofErr w:type="spellStart"/>
            <w:r w:rsidRPr="001F33E3">
              <w:rPr>
                <w:color w:val="000000" w:themeColor="text1"/>
                <w:sz w:val="16"/>
                <w:szCs w:val="16"/>
              </w:rPr>
              <w:t>изм</w:t>
            </w:r>
            <w:proofErr w:type="spellEnd"/>
            <w:r w:rsidRPr="001F33E3">
              <w:rPr>
                <w:color w:val="000000" w:themeColor="text1"/>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1F33E3" w:rsidRPr="001F33E3" w:rsidRDefault="001F33E3" w:rsidP="001F33E3">
            <w:pPr>
              <w:rPr>
                <w:color w:val="000000" w:themeColor="text1"/>
                <w:sz w:val="16"/>
                <w:szCs w:val="16"/>
              </w:rPr>
            </w:pPr>
            <w:r w:rsidRPr="001F33E3">
              <w:rPr>
                <w:color w:val="000000" w:themeColor="text1"/>
                <w:sz w:val="16"/>
                <w:szCs w:val="16"/>
              </w:rPr>
              <w:t>Кол-во</w:t>
            </w:r>
            <w:r w:rsidRPr="001F33E3">
              <w:rPr>
                <w:color w:val="000000" w:themeColor="text1"/>
                <w:sz w:val="16"/>
                <w:szCs w:val="16"/>
              </w:rPr>
              <w:br/>
            </w:r>
          </w:p>
        </w:tc>
        <w:tc>
          <w:tcPr>
            <w:tcW w:w="992" w:type="dxa"/>
            <w:tcBorders>
              <w:top w:val="single" w:sz="6" w:space="0" w:color="auto"/>
              <w:left w:val="single" w:sz="6" w:space="0" w:color="auto"/>
              <w:bottom w:val="single" w:sz="6" w:space="0" w:color="auto"/>
              <w:right w:val="single" w:sz="6" w:space="0" w:color="auto"/>
            </w:tcBorders>
          </w:tcPr>
          <w:p w:rsidR="001F33E3" w:rsidRPr="001F33E3" w:rsidRDefault="001F33E3" w:rsidP="001F33E3">
            <w:pPr>
              <w:rPr>
                <w:color w:val="000000" w:themeColor="text1"/>
                <w:sz w:val="16"/>
                <w:szCs w:val="16"/>
              </w:rPr>
            </w:pPr>
            <w:r w:rsidRPr="001F33E3">
              <w:rPr>
                <w:color w:val="000000" w:themeColor="text1"/>
                <w:sz w:val="16"/>
                <w:szCs w:val="16"/>
              </w:rPr>
              <w:t xml:space="preserve">Цена </w:t>
            </w:r>
            <w:r w:rsidRPr="001F33E3">
              <w:rPr>
                <w:color w:val="000000" w:themeColor="text1"/>
                <w:sz w:val="16"/>
                <w:szCs w:val="16"/>
              </w:rPr>
              <w:br/>
              <w:t>за единицу,</w:t>
            </w:r>
            <w:r w:rsidRPr="001F33E3">
              <w:rPr>
                <w:color w:val="000000" w:themeColor="text1"/>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1F33E3" w:rsidRPr="001F33E3" w:rsidRDefault="001F33E3" w:rsidP="001F33E3">
            <w:pPr>
              <w:rPr>
                <w:color w:val="000000" w:themeColor="text1"/>
                <w:sz w:val="16"/>
                <w:szCs w:val="16"/>
              </w:rPr>
            </w:pPr>
            <w:r w:rsidRPr="001F33E3">
              <w:rPr>
                <w:color w:val="000000" w:themeColor="text1"/>
                <w:sz w:val="16"/>
                <w:szCs w:val="16"/>
              </w:rPr>
              <w:t xml:space="preserve">Стоимость,   </w:t>
            </w:r>
            <w:r w:rsidRPr="001F33E3">
              <w:rPr>
                <w:color w:val="000000" w:themeColor="text1"/>
                <w:sz w:val="16"/>
                <w:szCs w:val="16"/>
              </w:rPr>
              <w:br/>
              <w:t>руб. коп.</w:t>
            </w:r>
          </w:p>
        </w:tc>
      </w:tr>
      <w:tr w:rsidR="001F33E3" w:rsidRPr="000C0F99" w:rsidTr="002A5CD7">
        <w:trPr>
          <w:cantSplit/>
          <w:trHeight w:val="240"/>
        </w:trPr>
        <w:tc>
          <w:tcPr>
            <w:tcW w:w="426" w:type="dxa"/>
            <w:tcBorders>
              <w:top w:val="single" w:sz="6" w:space="0" w:color="auto"/>
              <w:left w:val="single" w:sz="6" w:space="0" w:color="auto"/>
              <w:bottom w:val="single" w:sz="6" w:space="0" w:color="auto"/>
              <w:right w:val="single" w:sz="6" w:space="0" w:color="auto"/>
            </w:tcBorders>
          </w:tcPr>
          <w:p w:rsidR="001F33E3" w:rsidRPr="000C0F99" w:rsidRDefault="001F33E3" w:rsidP="002A5CD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Pr="000C0F99">
              <w:rPr>
                <w:rFonts w:ascii="Times New Roman" w:hAnsi="Times New Roman" w:cs="Times New Roman"/>
                <w:color w:val="000000" w:themeColor="text1"/>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1F33E3" w:rsidRPr="000C0F99" w:rsidRDefault="006E66E4" w:rsidP="002A5CD7">
            <w:pPr>
              <w:spacing w:line="216" w:lineRule="auto"/>
              <w:ind w:right="-108"/>
              <w:jc w:val="center"/>
              <w:rPr>
                <w:color w:val="000000" w:themeColor="text1"/>
                <w:sz w:val="16"/>
                <w:szCs w:val="16"/>
              </w:rPr>
            </w:pPr>
            <w:hyperlink r:id="rId12" w:tgtFrame="_blank" w:history="1">
              <w:r w:rsidR="001F33E3" w:rsidRPr="000C0F99">
                <w:rPr>
                  <w:rStyle w:val="aff0"/>
                  <w:color w:val="000000" w:themeColor="text1"/>
                  <w:sz w:val="16"/>
                  <w:szCs w:val="16"/>
                  <w:u w:val="none"/>
                  <w:bdr w:val="none" w:sz="0" w:space="0" w:color="auto" w:frame="1"/>
                  <w:shd w:val="clear" w:color="auto" w:fill="FFFFFF"/>
                </w:rPr>
                <w:t>26.20.16.190</w:t>
              </w:r>
            </w:hyperlink>
          </w:p>
        </w:tc>
        <w:tc>
          <w:tcPr>
            <w:tcW w:w="1701" w:type="dxa"/>
            <w:tcBorders>
              <w:top w:val="single" w:sz="6" w:space="0" w:color="auto"/>
              <w:left w:val="single" w:sz="6" w:space="0" w:color="auto"/>
              <w:bottom w:val="single" w:sz="6" w:space="0" w:color="auto"/>
              <w:right w:val="single" w:sz="4" w:space="0" w:color="auto"/>
            </w:tcBorders>
          </w:tcPr>
          <w:p w:rsidR="001F33E3" w:rsidRPr="000C0F99" w:rsidRDefault="001F33E3" w:rsidP="002A5CD7">
            <w:pPr>
              <w:rPr>
                <w:color w:val="000000" w:themeColor="text1"/>
                <w:sz w:val="16"/>
                <w:szCs w:val="16"/>
              </w:rPr>
            </w:pPr>
            <w:r w:rsidRPr="000C0F99">
              <w:rPr>
                <w:color w:val="000000" w:themeColor="text1"/>
                <w:sz w:val="16"/>
                <w:szCs w:val="16"/>
              </w:rPr>
              <w:t>С2000-Proxy Н считыватель Болид</w:t>
            </w:r>
          </w:p>
        </w:tc>
        <w:tc>
          <w:tcPr>
            <w:tcW w:w="2835" w:type="dxa"/>
            <w:tcBorders>
              <w:top w:val="single" w:sz="6" w:space="0" w:color="auto"/>
              <w:left w:val="single" w:sz="4" w:space="0" w:color="auto"/>
              <w:bottom w:val="single" w:sz="6" w:space="0" w:color="auto"/>
              <w:right w:val="single" w:sz="4" w:space="0" w:color="auto"/>
            </w:tcBorders>
          </w:tcPr>
          <w:p w:rsidR="001F33E3" w:rsidRPr="000C0F99" w:rsidRDefault="001F33E3" w:rsidP="002A5CD7">
            <w:pPr>
              <w:rPr>
                <w:rFonts w:eastAsia="Calibri"/>
                <w:color w:val="000000" w:themeColor="text1"/>
                <w:sz w:val="16"/>
                <w:szCs w:val="16"/>
              </w:rPr>
            </w:pPr>
            <w:proofErr w:type="gramStart"/>
            <w:r w:rsidRPr="000C0F99">
              <w:rPr>
                <w:color w:val="000000" w:themeColor="text1"/>
                <w:sz w:val="16"/>
                <w:szCs w:val="16"/>
                <w:shd w:val="clear" w:color="auto" w:fill="FFFFFF"/>
              </w:rPr>
              <w:t xml:space="preserve">Бесконтактный считыватель, предназначен для считывания кода с идентификационных карточек и передачи его на приборы приемно-контрольные или контроллеры СКУД. </w:t>
            </w:r>
            <w:proofErr w:type="spellStart"/>
            <w:r w:rsidRPr="000C0F99">
              <w:rPr>
                <w:color w:val="000000" w:themeColor="text1"/>
                <w:sz w:val="16"/>
                <w:szCs w:val="16"/>
                <w:shd w:val="clear" w:color="auto" w:fill="FFFFFF"/>
              </w:rPr>
              <w:t>истанция</w:t>
            </w:r>
            <w:proofErr w:type="spellEnd"/>
            <w:r w:rsidRPr="000C0F99">
              <w:rPr>
                <w:color w:val="000000" w:themeColor="text1"/>
                <w:sz w:val="16"/>
                <w:szCs w:val="16"/>
                <w:shd w:val="clear" w:color="auto" w:fill="FFFFFF"/>
              </w:rPr>
              <w:t xml:space="preserve"> считывания: 9 см;</w:t>
            </w:r>
            <w:r w:rsidRPr="000C0F99">
              <w:rPr>
                <w:color w:val="000000" w:themeColor="text1"/>
                <w:sz w:val="16"/>
                <w:szCs w:val="16"/>
              </w:rPr>
              <w:br/>
            </w:r>
            <w:r w:rsidRPr="000C0F99">
              <w:rPr>
                <w:color w:val="000000" w:themeColor="text1"/>
                <w:sz w:val="16"/>
                <w:szCs w:val="16"/>
                <w:shd w:val="clear" w:color="auto" w:fill="FFFFFF"/>
              </w:rPr>
              <w:t xml:space="preserve">совместим с приборами, работающими в формате </w:t>
            </w:r>
            <w:proofErr w:type="spellStart"/>
            <w:r w:rsidRPr="000C0F99">
              <w:rPr>
                <w:color w:val="000000" w:themeColor="text1"/>
                <w:sz w:val="16"/>
                <w:szCs w:val="16"/>
                <w:shd w:val="clear" w:color="auto" w:fill="FFFFFF"/>
              </w:rPr>
              <w:t>Dallas</w:t>
            </w:r>
            <w:proofErr w:type="spellEnd"/>
            <w:r w:rsidRPr="000C0F99">
              <w:rPr>
                <w:color w:val="000000" w:themeColor="text1"/>
                <w:sz w:val="16"/>
                <w:szCs w:val="16"/>
                <w:shd w:val="clear" w:color="auto" w:fill="FFFFFF"/>
              </w:rPr>
              <w:t xml:space="preserve"> </w:t>
            </w:r>
            <w:proofErr w:type="spellStart"/>
            <w:r w:rsidRPr="000C0F99">
              <w:rPr>
                <w:color w:val="000000" w:themeColor="text1"/>
                <w:sz w:val="16"/>
                <w:szCs w:val="16"/>
                <w:shd w:val="clear" w:color="auto" w:fill="FFFFFF"/>
              </w:rPr>
              <w:t>Touch</w:t>
            </w:r>
            <w:proofErr w:type="spellEnd"/>
            <w:r w:rsidRPr="000C0F99">
              <w:rPr>
                <w:color w:val="000000" w:themeColor="text1"/>
                <w:sz w:val="16"/>
                <w:szCs w:val="16"/>
                <w:shd w:val="clear" w:color="auto" w:fill="FFFFFF"/>
              </w:rPr>
              <w:t xml:space="preserve"> </w:t>
            </w:r>
            <w:proofErr w:type="spellStart"/>
            <w:r w:rsidRPr="000C0F99">
              <w:rPr>
                <w:color w:val="000000" w:themeColor="text1"/>
                <w:sz w:val="16"/>
                <w:szCs w:val="16"/>
                <w:shd w:val="clear" w:color="auto" w:fill="FFFFFF"/>
              </w:rPr>
              <w:t>Memory</w:t>
            </w:r>
            <w:proofErr w:type="spellEnd"/>
            <w:r w:rsidRPr="000C0F99">
              <w:rPr>
                <w:color w:val="000000" w:themeColor="text1"/>
                <w:sz w:val="16"/>
                <w:szCs w:val="16"/>
                <w:shd w:val="clear" w:color="auto" w:fill="FFFFFF"/>
              </w:rPr>
              <w:t>;</w:t>
            </w:r>
            <w:r w:rsidRPr="000C0F99">
              <w:rPr>
                <w:color w:val="000000" w:themeColor="text1"/>
                <w:sz w:val="16"/>
                <w:szCs w:val="16"/>
              </w:rPr>
              <w:br/>
            </w:r>
            <w:r w:rsidRPr="000C0F99">
              <w:rPr>
                <w:color w:val="000000" w:themeColor="text1"/>
                <w:sz w:val="16"/>
                <w:szCs w:val="16"/>
                <w:shd w:val="clear" w:color="auto" w:fill="FFFFFF"/>
              </w:rPr>
              <w:t>управление шлейфами и доступом по одной карте при работе с прибором С2000-4 и С2000-2 с использованием встроенного микропереключателя;</w:t>
            </w:r>
            <w:r w:rsidRPr="000C0F99">
              <w:rPr>
                <w:color w:val="000000" w:themeColor="text1"/>
                <w:sz w:val="16"/>
                <w:szCs w:val="16"/>
              </w:rPr>
              <w:br/>
            </w:r>
            <w:r w:rsidRPr="000C0F99">
              <w:rPr>
                <w:color w:val="000000" w:themeColor="text1"/>
                <w:sz w:val="16"/>
                <w:szCs w:val="16"/>
                <w:shd w:val="clear" w:color="auto" w:fill="FFFFFF"/>
              </w:rPr>
              <w:t xml:space="preserve">работает с карточками и брелоками стандарта </w:t>
            </w:r>
            <w:proofErr w:type="spellStart"/>
            <w:r w:rsidRPr="000C0F99">
              <w:rPr>
                <w:color w:val="000000" w:themeColor="text1"/>
                <w:sz w:val="16"/>
                <w:szCs w:val="16"/>
                <w:shd w:val="clear" w:color="auto" w:fill="FFFFFF"/>
              </w:rPr>
              <w:t>Em-marine</w:t>
            </w:r>
            <w:proofErr w:type="spellEnd"/>
            <w:r w:rsidRPr="000C0F99">
              <w:rPr>
                <w:color w:val="000000" w:themeColor="text1"/>
                <w:sz w:val="16"/>
                <w:szCs w:val="16"/>
                <w:shd w:val="clear" w:color="auto" w:fill="FFFFFF"/>
              </w:rPr>
              <w:t>;</w:t>
            </w:r>
            <w:proofErr w:type="gramEnd"/>
            <w:r w:rsidRPr="000C0F99">
              <w:rPr>
                <w:color w:val="000000" w:themeColor="text1"/>
                <w:sz w:val="16"/>
                <w:szCs w:val="16"/>
              </w:rPr>
              <w:br/>
            </w:r>
            <w:r w:rsidRPr="000C0F99">
              <w:rPr>
                <w:color w:val="000000" w:themeColor="text1"/>
                <w:sz w:val="16"/>
                <w:szCs w:val="16"/>
                <w:shd w:val="clear" w:color="auto" w:fill="FFFFFF"/>
              </w:rPr>
              <w:t>световая индикация;</w:t>
            </w:r>
            <w:r w:rsidRPr="000C0F99">
              <w:rPr>
                <w:color w:val="000000" w:themeColor="text1"/>
                <w:sz w:val="16"/>
                <w:szCs w:val="16"/>
              </w:rPr>
              <w:br/>
            </w:r>
            <w:r w:rsidRPr="000C0F99">
              <w:rPr>
                <w:color w:val="000000" w:themeColor="text1"/>
                <w:sz w:val="16"/>
                <w:szCs w:val="16"/>
                <w:shd w:val="clear" w:color="auto" w:fill="FFFFFF"/>
              </w:rPr>
              <w:t>встроенный звуковой сигнализатор;</w:t>
            </w:r>
            <w:r w:rsidRPr="000C0F99">
              <w:rPr>
                <w:color w:val="000000" w:themeColor="text1"/>
                <w:sz w:val="16"/>
                <w:szCs w:val="16"/>
              </w:rPr>
              <w:br/>
            </w:r>
            <w:r w:rsidRPr="000C0F99">
              <w:rPr>
                <w:color w:val="000000" w:themeColor="text1"/>
                <w:sz w:val="16"/>
                <w:szCs w:val="16"/>
                <w:shd w:val="clear" w:color="auto" w:fill="FFFFFF"/>
              </w:rPr>
              <w:t>тип монтажа: настенный навесной;</w:t>
            </w:r>
            <w:r w:rsidRPr="000C0F99">
              <w:rPr>
                <w:color w:val="000000" w:themeColor="text1"/>
                <w:sz w:val="16"/>
                <w:szCs w:val="16"/>
              </w:rPr>
              <w:br/>
            </w:r>
            <w:r w:rsidRPr="000C0F99">
              <w:rPr>
                <w:color w:val="000000" w:themeColor="text1"/>
                <w:sz w:val="16"/>
                <w:szCs w:val="16"/>
                <w:shd w:val="clear" w:color="auto" w:fill="FFFFFF"/>
              </w:rPr>
              <w:t>степень защиты корпуса IР20;</w:t>
            </w:r>
            <w:r w:rsidRPr="000C0F99">
              <w:rPr>
                <w:color w:val="000000" w:themeColor="text1"/>
                <w:sz w:val="16"/>
                <w:szCs w:val="16"/>
              </w:rPr>
              <w:br/>
            </w:r>
            <w:r w:rsidRPr="000C0F99">
              <w:rPr>
                <w:color w:val="000000" w:themeColor="text1"/>
                <w:sz w:val="16"/>
                <w:szCs w:val="16"/>
                <w:shd w:val="clear" w:color="auto" w:fill="FFFFFF"/>
              </w:rPr>
              <w:t>рабочий диапазон температур: от -20 до +50 °C;</w:t>
            </w:r>
            <w:r w:rsidRPr="000C0F99">
              <w:rPr>
                <w:color w:val="000000" w:themeColor="text1"/>
                <w:sz w:val="16"/>
                <w:szCs w:val="16"/>
              </w:rPr>
              <w:br/>
            </w:r>
            <w:r w:rsidRPr="000C0F99">
              <w:rPr>
                <w:color w:val="000000" w:themeColor="text1"/>
                <w:sz w:val="16"/>
                <w:szCs w:val="16"/>
                <w:shd w:val="clear" w:color="auto" w:fill="FFFFFF"/>
              </w:rPr>
              <w:t>габаритные размеры: 82×82×22 мм.</w:t>
            </w:r>
            <w:r w:rsidRPr="000C0F99">
              <w:rPr>
                <w:color w:val="000000" w:themeColor="text1"/>
                <w:sz w:val="16"/>
                <w:szCs w:val="16"/>
              </w:rPr>
              <w:br/>
            </w:r>
            <w:r w:rsidRPr="000C0F99">
              <w:rPr>
                <w:color w:val="000000" w:themeColor="text1"/>
                <w:sz w:val="16"/>
                <w:szCs w:val="16"/>
                <w:shd w:val="clear" w:color="auto" w:fill="FFFFFF"/>
              </w:rPr>
              <w:t>Встроенный контроллер: нет</w:t>
            </w:r>
            <w:r w:rsidRPr="000C0F99">
              <w:rPr>
                <w:color w:val="000000" w:themeColor="text1"/>
                <w:sz w:val="16"/>
                <w:szCs w:val="16"/>
              </w:rPr>
              <w:br/>
            </w:r>
            <w:r w:rsidRPr="000C0F99">
              <w:rPr>
                <w:color w:val="000000" w:themeColor="text1"/>
                <w:sz w:val="16"/>
                <w:szCs w:val="16"/>
                <w:shd w:val="clear" w:color="auto" w:fill="FFFFFF"/>
              </w:rPr>
              <w:t>Габаритные размеры: 82×82×22 мм</w:t>
            </w:r>
            <w:r w:rsidRPr="000C0F99">
              <w:rPr>
                <w:color w:val="000000" w:themeColor="text1"/>
                <w:sz w:val="16"/>
                <w:szCs w:val="16"/>
              </w:rPr>
              <w:br/>
            </w:r>
            <w:r w:rsidRPr="000C0F99">
              <w:rPr>
                <w:color w:val="000000" w:themeColor="text1"/>
                <w:sz w:val="16"/>
                <w:szCs w:val="16"/>
                <w:shd w:val="clear" w:color="auto" w:fill="FFFFFF"/>
              </w:rPr>
              <w:t>Дальность считывания: 9 см</w:t>
            </w:r>
            <w:r w:rsidRPr="000C0F99">
              <w:rPr>
                <w:color w:val="000000" w:themeColor="text1"/>
                <w:sz w:val="16"/>
                <w:szCs w:val="16"/>
              </w:rPr>
              <w:br/>
            </w:r>
            <w:r w:rsidRPr="000C0F99">
              <w:rPr>
                <w:color w:val="000000" w:themeColor="text1"/>
                <w:sz w:val="16"/>
                <w:szCs w:val="16"/>
                <w:shd w:val="clear" w:color="auto" w:fill="FFFFFF"/>
              </w:rPr>
              <w:t>Звуковая индикация: да</w:t>
            </w:r>
            <w:r w:rsidRPr="000C0F99">
              <w:rPr>
                <w:color w:val="000000" w:themeColor="text1"/>
                <w:sz w:val="16"/>
                <w:szCs w:val="16"/>
              </w:rPr>
              <w:br/>
            </w:r>
            <w:r w:rsidRPr="000C0F99">
              <w:rPr>
                <w:color w:val="000000" w:themeColor="text1"/>
                <w:sz w:val="16"/>
                <w:szCs w:val="16"/>
                <w:shd w:val="clear" w:color="auto" w:fill="FFFFFF"/>
              </w:rPr>
              <w:t xml:space="preserve">Интерфейс подключения: </w:t>
            </w:r>
            <w:proofErr w:type="spellStart"/>
            <w:r w:rsidRPr="000C0F99">
              <w:rPr>
                <w:color w:val="000000" w:themeColor="text1"/>
                <w:sz w:val="16"/>
                <w:szCs w:val="16"/>
                <w:shd w:val="clear" w:color="auto" w:fill="FFFFFF"/>
              </w:rPr>
              <w:t>ibutton</w:t>
            </w:r>
            <w:proofErr w:type="spellEnd"/>
            <w:r w:rsidRPr="000C0F99">
              <w:rPr>
                <w:color w:val="000000" w:themeColor="text1"/>
                <w:sz w:val="16"/>
                <w:szCs w:val="16"/>
              </w:rPr>
              <w:br/>
            </w:r>
            <w:r w:rsidRPr="000C0F99">
              <w:rPr>
                <w:color w:val="000000" w:themeColor="text1"/>
                <w:sz w:val="16"/>
                <w:szCs w:val="16"/>
                <w:shd w:val="clear" w:color="auto" w:fill="FFFFFF"/>
              </w:rPr>
              <w:t>Исполнение: накладное</w:t>
            </w:r>
            <w:r w:rsidRPr="000C0F99">
              <w:rPr>
                <w:color w:val="000000" w:themeColor="text1"/>
                <w:sz w:val="16"/>
                <w:szCs w:val="16"/>
              </w:rPr>
              <w:br/>
            </w:r>
            <w:r w:rsidRPr="000C0F99">
              <w:rPr>
                <w:color w:val="000000" w:themeColor="text1"/>
                <w:sz w:val="16"/>
                <w:szCs w:val="16"/>
                <w:shd w:val="clear" w:color="auto" w:fill="FFFFFF"/>
              </w:rPr>
              <w:t>Материал: пластик</w:t>
            </w:r>
            <w:r w:rsidRPr="000C0F99">
              <w:rPr>
                <w:color w:val="000000" w:themeColor="text1"/>
                <w:sz w:val="16"/>
                <w:szCs w:val="16"/>
              </w:rPr>
              <w:br/>
            </w:r>
            <w:r w:rsidRPr="000C0F99">
              <w:rPr>
                <w:color w:val="000000" w:themeColor="text1"/>
                <w:sz w:val="16"/>
                <w:szCs w:val="16"/>
                <w:shd w:val="clear" w:color="auto" w:fill="FFFFFF"/>
              </w:rPr>
              <w:t>Световая индикация: да</w:t>
            </w:r>
            <w:r w:rsidRPr="000C0F99">
              <w:rPr>
                <w:color w:val="000000" w:themeColor="text1"/>
                <w:sz w:val="16"/>
                <w:szCs w:val="16"/>
              </w:rPr>
              <w:br/>
            </w:r>
            <w:r w:rsidRPr="000C0F99">
              <w:rPr>
                <w:color w:val="000000" w:themeColor="text1"/>
                <w:sz w:val="16"/>
                <w:szCs w:val="16"/>
                <w:shd w:val="clear" w:color="auto" w:fill="FFFFFF"/>
              </w:rPr>
              <w:t>Температура эксплуатации: -20…+50</w:t>
            </w:r>
            <w:proofErr w:type="gramStart"/>
            <w:r w:rsidRPr="000C0F99">
              <w:rPr>
                <w:color w:val="000000" w:themeColor="text1"/>
                <w:sz w:val="16"/>
                <w:szCs w:val="16"/>
                <w:shd w:val="clear" w:color="auto" w:fill="FFFFFF"/>
              </w:rPr>
              <w:t xml:space="preserve"> °С</w:t>
            </w:r>
            <w:proofErr w:type="gramEnd"/>
            <w:r w:rsidRPr="000C0F99">
              <w:rPr>
                <w:color w:val="000000" w:themeColor="text1"/>
                <w:sz w:val="16"/>
                <w:szCs w:val="16"/>
              </w:rPr>
              <w:br/>
            </w:r>
            <w:r w:rsidRPr="000C0F99">
              <w:rPr>
                <w:color w:val="000000" w:themeColor="text1"/>
                <w:sz w:val="16"/>
                <w:szCs w:val="16"/>
                <w:shd w:val="clear" w:color="auto" w:fill="FFFFFF"/>
              </w:rPr>
              <w:t>Тип: бесконтактный</w:t>
            </w:r>
            <w:r w:rsidRPr="000C0F99">
              <w:rPr>
                <w:color w:val="000000" w:themeColor="text1"/>
                <w:sz w:val="16"/>
                <w:szCs w:val="16"/>
              </w:rPr>
              <w:br/>
            </w:r>
            <w:r w:rsidRPr="000C0F99">
              <w:rPr>
                <w:color w:val="000000" w:themeColor="text1"/>
                <w:sz w:val="16"/>
                <w:szCs w:val="16"/>
                <w:shd w:val="clear" w:color="auto" w:fill="FFFFFF"/>
              </w:rPr>
              <w:t xml:space="preserve">Тип ключей: </w:t>
            </w:r>
            <w:proofErr w:type="spellStart"/>
            <w:r w:rsidRPr="000C0F99">
              <w:rPr>
                <w:color w:val="000000" w:themeColor="text1"/>
                <w:sz w:val="16"/>
                <w:szCs w:val="16"/>
                <w:shd w:val="clear" w:color="auto" w:fill="FFFFFF"/>
              </w:rPr>
              <w:t>em-marine</w:t>
            </w:r>
            <w:proofErr w:type="spellEnd"/>
            <w:r w:rsidRPr="000C0F99">
              <w:rPr>
                <w:color w:val="000000" w:themeColor="text1"/>
                <w:sz w:val="16"/>
                <w:szCs w:val="16"/>
              </w:rPr>
              <w:br/>
            </w:r>
            <w:r w:rsidRPr="000C0F99">
              <w:rPr>
                <w:color w:val="000000" w:themeColor="text1"/>
                <w:sz w:val="16"/>
                <w:szCs w:val="16"/>
                <w:shd w:val="clear" w:color="auto" w:fill="FFFFFF"/>
              </w:rPr>
              <w:t>Цвет: серый</w:t>
            </w:r>
          </w:p>
        </w:tc>
        <w:tc>
          <w:tcPr>
            <w:tcW w:w="1277" w:type="dxa"/>
            <w:tcBorders>
              <w:top w:val="single" w:sz="6" w:space="0" w:color="auto"/>
              <w:left w:val="single" w:sz="4" w:space="0" w:color="auto"/>
              <w:bottom w:val="single" w:sz="6" w:space="0" w:color="auto"/>
              <w:right w:val="single" w:sz="4" w:space="0" w:color="auto"/>
            </w:tcBorders>
          </w:tcPr>
          <w:p w:rsidR="001F33E3" w:rsidRPr="000C0F99" w:rsidRDefault="001F33E3" w:rsidP="002A5CD7">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1F33E3" w:rsidRPr="000C0F99" w:rsidRDefault="001F33E3" w:rsidP="002A5CD7">
            <w:pPr>
              <w:rPr>
                <w:color w:val="000000" w:themeColor="text1"/>
                <w:sz w:val="16"/>
                <w:szCs w:val="16"/>
              </w:rPr>
            </w:pPr>
          </w:p>
        </w:tc>
        <w:tc>
          <w:tcPr>
            <w:tcW w:w="566" w:type="dxa"/>
            <w:tcBorders>
              <w:top w:val="single" w:sz="6" w:space="0" w:color="auto"/>
              <w:left w:val="single" w:sz="6" w:space="0" w:color="auto"/>
              <w:bottom w:val="single" w:sz="6" w:space="0" w:color="auto"/>
              <w:right w:val="single" w:sz="6" w:space="0" w:color="auto"/>
            </w:tcBorders>
          </w:tcPr>
          <w:p w:rsidR="001F33E3" w:rsidRPr="000C0F99" w:rsidRDefault="001F33E3" w:rsidP="002A5CD7">
            <w:pPr>
              <w:rPr>
                <w:color w:val="000000" w:themeColor="text1"/>
                <w:sz w:val="16"/>
                <w:szCs w:val="16"/>
              </w:rPr>
            </w:pPr>
            <w:r w:rsidRPr="000C0F99">
              <w:rPr>
                <w:color w:val="000000" w:themeColor="text1"/>
                <w:sz w:val="16"/>
                <w:szCs w:val="16"/>
              </w:rPr>
              <w:t>8</w:t>
            </w:r>
          </w:p>
        </w:tc>
        <w:tc>
          <w:tcPr>
            <w:tcW w:w="992" w:type="dxa"/>
            <w:tcBorders>
              <w:top w:val="single" w:sz="6" w:space="0" w:color="auto"/>
              <w:left w:val="single" w:sz="6" w:space="0" w:color="auto"/>
              <w:bottom w:val="single" w:sz="6" w:space="0" w:color="auto"/>
              <w:right w:val="single" w:sz="6" w:space="0" w:color="auto"/>
            </w:tcBorders>
          </w:tcPr>
          <w:p w:rsidR="001F33E3" w:rsidRPr="000C0F99" w:rsidRDefault="001F33E3" w:rsidP="002A5CD7">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1F33E3" w:rsidRPr="000C0F99" w:rsidRDefault="001F33E3" w:rsidP="002A5CD7">
            <w:pPr>
              <w:rPr>
                <w:color w:val="000000" w:themeColor="text1"/>
                <w:sz w:val="16"/>
                <w:szCs w:val="16"/>
              </w:rPr>
            </w:pPr>
          </w:p>
        </w:tc>
      </w:tr>
    </w:tbl>
    <w:p w:rsidR="000C0F99" w:rsidRDefault="000C0F99" w:rsidP="00D518DA">
      <w:pPr>
        <w:widowControl w:val="0"/>
        <w:tabs>
          <w:tab w:val="left" w:pos="5670"/>
        </w:tabs>
        <w:autoSpaceDE w:val="0"/>
        <w:autoSpaceDN w:val="0"/>
        <w:adjustRightInd w:val="0"/>
      </w:pPr>
    </w:p>
    <w:p w:rsidR="00AB159F" w:rsidRPr="00AB159F" w:rsidRDefault="00AB159F" w:rsidP="00AB159F">
      <w:pPr>
        <w:pStyle w:val="ConsPlusNormal"/>
        <w:jc w:val="center"/>
        <w:rPr>
          <w:rFonts w:ascii="Times New Roman" w:hAnsi="Times New Roman" w:cs="Times New Roman"/>
          <w:sz w:val="16"/>
          <w:szCs w:val="16"/>
        </w:rPr>
      </w:pPr>
      <w:r w:rsidRPr="00AB159F">
        <w:rPr>
          <w:rFonts w:ascii="Times New Roman" w:hAnsi="Times New Roman" w:cs="Times New Roman"/>
          <w:sz w:val="16"/>
          <w:szCs w:val="16"/>
        </w:rPr>
        <w:t>СПЕЦИФИКАЦИЯ ПОСТАВЛЯЕМОГО ТОВАРА</w:t>
      </w:r>
    </w:p>
    <w:p w:rsidR="00AB159F" w:rsidRPr="00AB159F" w:rsidRDefault="00AB159F" w:rsidP="00AB159F">
      <w:pPr>
        <w:pStyle w:val="af6"/>
        <w:jc w:val="center"/>
        <w:rPr>
          <w:b/>
          <w:noProof/>
          <w:sz w:val="16"/>
          <w:szCs w:val="16"/>
        </w:rPr>
      </w:pPr>
      <w:r w:rsidRPr="00AB159F">
        <w:rPr>
          <w:b/>
          <w:sz w:val="16"/>
          <w:szCs w:val="16"/>
        </w:rPr>
        <w:t>за счет средств бюджетного учреждения (за счёт средств Федерального фонда обязательного медицинского страхования</w:t>
      </w:r>
      <w:r w:rsidRPr="00AB159F">
        <w:rPr>
          <w:b/>
          <w:sz w:val="16"/>
          <w:szCs w:val="16"/>
          <w:shd w:val="clear" w:color="auto" w:fill="FFFFFF"/>
        </w:rPr>
        <w:t>)</w:t>
      </w:r>
    </w:p>
    <w:tbl>
      <w:tblPr>
        <w:tblW w:w="10633" w:type="dxa"/>
        <w:tblInd w:w="-72" w:type="dxa"/>
        <w:tblLayout w:type="fixed"/>
        <w:tblCellMar>
          <w:left w:w="70" w:type="dxa"/>
          <w:right w:w="70" w:type="dxa"/>
        </w:tblCellMar>
        <w:tblLook w:val="0000"/>
      </w:tblPr>
      <w:tblGrid>
        <w:gridCol w:w="426"/>
        <w:gridCol w:w="1276"/>
        <w:gridCol w:w="1701"/>
        <w:gridCol w:w="2835"/>
        <w:gridCol w:w="1277"/>
        <w:gridCol w:w="567"/>
        <w:gridCol w:w="566"/>
        <w:gridCol w:w="992"/>
        <w:gridCol w:w="993"/>
      </w:tblGrid>
      <w:tr w:rsidR="00AB159F" w:rsidRPr="009A44AF" w:rsidTr="002A5CD7">
        <w:trPr>
          <w:cantSplit/>
          <w:trHeight w:val="851"/>
        </w:trPr>
        <w:tc>
          <w:tcPr>
            <w:tcW w:w="426" w:type="dxa"/>
            <w:tcBorders>
              <w:top w:val="single" w:sz="6" w:space="0" w:color="auto"/>
              <w:left w:val="single" w:sz="6"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1701" w:type="dxa"/>
            <w:tcBorders>
              <w:top w:val="single" w:sz="6" w:space="0" w:color="auto"/>
              <w:left w:val="single" w:sz="6" w:space="0" w:color="auto"/>
              <w:bottom w:val="single" w:sz="6" w:space="0" w:color="auto"/>
              <w:right w:val="single" w:sz="4"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AB159F" w:rsidRPr="009A44AF" w:rsidRDefault="00AB159F" w:rsidP="002A5CD7">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835" w:type="dxa"/>
            <w:tcBorders>
              <w:top w:val="single" w:sz="6" w:space="0" w:color="auto"/>
              <w:left w:val="single" w:sz="4" w:space="0" w:color="auto"/>
              <w:bottom w:val="single" w:sz="6" w:space="0" w:color="auto"/>
              <w:right w:val="single" w:sz="4"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277" w:type="dxa"/>
            <w:tcBorders>
              <w:top w:val="single" w:sz="6" w:space="0" w:color="auto"/>
              <w:left w:val="single" w:sz="4" w:space="0" w:color="auto"/>
              <w:bottom w:val="single" w:sz="6" w:space="0" w:color="auto"/>
              <w:right w:val="single" w:sz="4"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AB159F" w:rsidRPr="009A44AF" w:rsidRDefault="00AB159F" w:rsidP="002A5CD7">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AB159F" w:rsidRPr="009A44AF" w:rsidRDefault="00AB159F" w:rsidP="002A5CD7">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AB159F" w:rsidRPr="004E68C8" w:rsidTr="002A5CD7">
        <w:trPr>
          <w:cantSplit/>
          <w:trHeight w:val="240"/>
        </w:trPr>
        <w:tc>
          <w:tcPr>
            <w:tcW w:w="42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AB159F" w:rsidRPr="00030814" w:rsidRDefault="00AB159F" w:rsidP="002A5CD7">
            <w:pPr>
              <w:spacing w:line="216" w:lineRule="auto"/>
              <w:ind w:right="-108"/>
              <w:jc w:val="center"/>
              <w:rPr>
                <w:sz w:val="16"/>
                <w:szCs w:val="16"/>
              </w:rPr>
            </w:pPr>
            <w:r>
              <w:rPr>
                <w:sz w:val="16"/>
                <w:szCs w:val="16"/>
              </w:rPr>
              <w:t>26.30.60.190</w:t>
            </w:r>
          </w:p>
        </w:tc>
        <w:tc>
          <w:tcPr>
            <w:tcW w:w="1701" w:type="dxa"/>
            <w:tcBorders>
              <w:top w:val="single" w:sz="6" w:space="0" w:color="auto"/>
              <w:left w:val="single" w:sz="6" w:space="0" w:color="auto"/>
              <w:bottom w:val="single" w:sz="6" w:space="0" w:color="auto"/>
              <w:right w:val="single" w:sz="4" w:space="0" w:color="auto"/>
            </w:tcBorders>
          </w:tcPr>
          <w:p w:rsidR="00AB159F" w:rsidRPr="004E68C8" w:rsidRDefault="00AB159F" w:rsidP="002A5CD7">
            <w:pPr>
              <w:rPr>
                <w:sz w:val="16"/>
                <w:szCs w:val="16"/>
                <w:lang w:val="en-US"/>
              </w:rPr>
            </w:pPr>
            <w:r w:rsidRPr="004E68C8">
              <w:rPr>
                <w:sz w:val="16"/>
                <w:szCs w:val="16"/>
                <w:lang w:val="en-US"/>
              </w:rPr>
              <w:t xml:space="preserve">ST-EX010SM </w:t>
            </w:r>
            <w:r w:rsidRPr="004E68C8">
              <w:rPr>
                <w:sz w:val="16"/>
                <w:szCs w:val="16"/>
              </w:rPr>
              <w:t>кнопка</w:t>
            </w:r>
            <w:r w:rsidRPr="004E68C8">
              <w:rPr>
                <w:sz w:val="16"/>
                <w:szCs w:val="16"/>
                <w:lang w:val="en-US"/>
              </w:rPr>
              <w:t xml:space="preserve"> </w:t>
            </w:r>
            <w:r w:rsidRPr="004E68C8">
              <w:rPr>
                <w:sz w:val="16"/>
                <w:szCs w:val="16"/>
              </w:rPr>
              <w:t>выхода</w:t>
            </w:r>
            <w:r w:rsidRPr="004E68C8">
              <w:rPr>
                <w:sz w:val="16"/>
                <w:szCs w:val="16"/>
                <w:lang w:val="en-US"/>
              </w:rPr>
              <w:t xml:space="preserve"> </w:t>
            </w:r>
            <w:proofErr w:type="spellStart"/>
            <w:r w:rsidRPr="004E68C8">
              <w:rPr>
                <w:sz w:val="16"/>
                <w:szCs w:val="16"/>
                <w:lang w:val="en-US"/>
              </w:rPr>
              <w:t>Smartec</w:t>
            </w:r>
            <w:proofErr w:type="spellEnd"/>
          </w:p>
        </w:tc>
        <w:tc>
          <w:tcPr>
            <w:tcW w:w="2835" w:type="dxa"/>
            <w:tcBorders>
              <w:top w:val="single" w:sz="6" w:space="0" w:color="auto"/>
              <w:left w:val="single" w:sz="4" w:space="0" w:color="auto"/>
              <w:bottom w:val="single" w:sz="6" w:space="0" w:color="auto"/>
              <w:right w:val="single" w:sz="4" w:space="0" w:color="auto"/>
            </w:tcBorders>
          </w:tcPr>
          <w:p w:rsidR="00AB159F" w:rsidRPr="004E68C8" w:rsidRDefault="00AB159F" w:rsidP="002A5CD7">
            <w:pPr>
              <w:pStyle w:val="Default"/>
              <w:rPr>
                <w:rFonts w:ascii="Times New Roman" w:hAnsi="Times New Roman" w:cs="Times New Roman"/>
                <w:color w:val="001A34"/>
                <w:sz w:val="16"/>
                <w:szCs w:val="16"/>
                <w:shd w:val="clear" w:color="auto" w:fill="FFFFFF"/>
              </w:rPr>
            </w:pPr>
            <w:r>
              <w:rPr>
                <w:rFonts w:ascii="Times New Roman" w:hAnsi="Times New Roman" w:cs="Times New Roman"/>
                <w:color w:val="001A34"/>
                <w:sz w:val="16"/>
                <w:szCs w:val="16"/>
                <w:shd w:val="clear" w:color="auto" w:fill="FFFFFF"/>
              </w:rPr>
              <w:t>Н</w:t>
            </w:r>
            <w:r w:rsidRPr="004E68C8">
              <w:rPr>
                <w:rFonts w:ascii="Times New Roman" w:hAnsi="Times New Roman" w:cs="Times New Roman"/>
                <w:color w:val="001A34"/>
                <w:sz w:val="16"/>
                <w:szCs w:val="16"/>
                <w:shd w:val="clear" w:color="auto" w:fill="FFFFFF"/>
              </w:rPr>
              <w:t>акладная кнопка выхода для разблокировки электрических замков.</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Особенности кнопки выхода:</w:t>
            </w:r>
            <w:r>
              <w:rPr>
                <w:rFonts w:ascii="Times New Roman" w:hAnsi="Times New Roman" w:cs="Times New Roman"/>
                <w:color w:val="001A34"/>
                <w:sz w:val="16"/>
                <w:szCs w:val="16"/>
                <w:shd w:val="clear" w:color="auto" w:fill="FFFFFF"/>
              </w:rPr>
              <w:t xml:space="preserve"> </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наработка на отказ: 500000 циклов;</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материал: алюминий;</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коммутируемая нагрузка: 3А/36В DC;</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диапазон рабочих температур от -20 до +55°C.</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Габаритные размеры: 83×32×25 мм</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Контакты: НО</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Материал: металл</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Монтаж: накладной</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Подсветка: нет</w:t>
            </w:r>
            <w:r w:rsidRPr="004E68C8">
              <w:rPr>
                <w:rFonts w:ascii="Times New Roman" w:hAnsi="Times New Roman" w:cs="Times New Roman"/>
                <w:color w:val="001A34"/>
                <w:sz w:val="16"/>
                <w:szCs w:val="16"/>
              </w:rPr>
              <w:br/>
            </w:r>
            <w:r w:rsidRPr="004E68C8">
              <w:rPr>
                <w:rFonts w:ascii="Times New Roman" w:hAnsi="Times New Roman" w:cs="Times New Roman"/>
                <w:color w:val="001A34"/>
                <w:sz w:val="16"/>
                <w:szCs w:val="16"/>
                <w:shd w:val="clear" w:color="auto" w:fill="FFFFFF"/>
              </w:rPr>
              <w:t>Тип: контактная</w:t>
            </w:r>
          </w:p>
          <w:p w:rsidR="00AB159F" w:rsidRPr="004E68C8" w:rsidRDefault="00AB159F" w:rsidP="002A5CD7">
            <w:pPr>
              <w:pStyle w:val="Default"/>
              <w:rPr>
                <w:rFonts w:ascii="Times New Roman" w:hAnsi="Times New Roman" w:cs="Times New Roman"/>
                <w:sz w:val="16"/>
                <w:szCs w:val="16"/>
              </w:rPr>
            </w:pPr>
            <w:r w:rsidRPr="004E68C8">
              <w:rPr>
                <w:rFonts w:ascii="Times New Roman" w:hAnsi="Times New Roman" w:cs="Times New Roman"/>
                <w:color w:val="001A34"/>
                <w:sz w:val="16"/>
                <w:szCs w:val="16"/>
                <w:shd w:val="clear" w:color="auto" w:fill="FFFFFF"/>
              </w:rPr>
              <w:t>Цвет серебристый.</w:t>
            </w:r>
          </w:p>
        </w:tc>
        <w:tc>
          <w:tcPr>
            <w:tcW w:w="1277" w:type="dxa"/>
            <w:tcBorders>
              <w:top w:val="single" w:sz="6" w:space="0" w:color="auto"/>
              <w:left w:val="single" w:sz="4" w:space="0" w:color="auto"/>
              <w:bottom w:val="single" w:sz="6" w:space="0" w:color="auto"/>
              <w:right w:val="single" w:sz="4" w:space="0" w:color="auto"/>
            </w:tcBorders>
          </w:tcPr>
          <w:p w:rsidR="00AB159F" w:rsidRPr="004E68C8" w:rsidRDefault="00AB159F" w:rsidP="002A5CD7">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AB159F" w:rsidRPr="004E68C8" w:rsidRDefault="00AB159F" w:rsidP="002A5CD7">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sz w:val="16"/>
                <w:szCs w:val="16"/>
              </w:rPr>
            </w:pPr>
            <w:r w:rsidRPr="004E68C8">
              <w:rPr>
                <w:color w:val="000000"/>
                <w:sz w:val="16"/>
                <w:szCs w:val="16"/>
              </w:rPr>
              <w:t>5</w:t>
            </w:r>
          </w:p>
        </w:tc>
        <w:tc>
          <w:tcPr>
            <w:tcW w:w="992"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r>
      <w:tr w:rsidR="00AB159F" w:rsidRPr="004E68C8" w:rsidTr="002A5CD7">
        <w:trPr>
          <w:cantSplit/>
          <w:trHeight w:val="240"/>
        </w:trPr>
        <w:tc>
          <w:tcPr>
            <w:tcW w:w="42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t>2.</w:t>
            </w:r>
          </w:p>
        </w:tc>
        <w:tc>
          <w:tcPr>
            <w:tcW w:w="1276" w:type="dxa"/>
            <w:tcBorders>
              <w:top w:val="single" w:sz="6" w:space="0" w:color="auto"/>
              <w:left w:val="single" w:sz="6" w:space="0" w:color="auto"/>
              <w:bottom w:val="single" w:sz="6" w:space="0" w:color="auto"/>
              <w:right w:val="single" w:sz="6" w:space="0" w:color="auto"/>
            </w:tcBorders>
          </w:tcPr>
          <w:p w:rsidR="00AB159F" w:rsidRPr="009757A4" w:rsidRDefault="00AB159F" w:rsidP="002A5CD7">
            <w:pPr>
              <w:spacing w:line="216" w:lineRule="auto"/>
              <w:ind w:right="-108"/>
              <w:jc w:val="center"/>
              <w:rPr>
                <w:color w:val="000000" w:themeColor="text1"/>
                <w:sz w:val="16"/>
                <w:szCs w:val="16"/>
              </w:rPr>
            </w:pPr>
            <w:r w:rsidRPr="00030814">
              <w:rPr>
                <w:color w:val="000000" w:themeColor="text1"/>
                <w:sz w:val="16"/>
                <w:szCs w:val="16"/>
              </w:rPr>
              <w:t>26.30.50.112</w:t>
            </w:r>
          </w:p>
        </w:tc>
        <w:tc>
          <w:tcPr>
            <w:tcW w:w="1701" w:type="dxa"/>
            <w:tcBorders>
              <w:top w:val="single" w:sz="6" w:space="0" w:color="auto"/>
              <w:left w:val="single" w:sz="6" w:space="0" w:color="auto"/>
              <w:bottom w:val="single" w:sz="6" w:space="0" w:color="auto"/>
              <w:right w:val="single" w:sz="4" w:space="0" w:color="auto"/>
            </w:tcBorders>
          </w:tcPr>
          <w:p w:rsidR="00AB159F" w:rsidRPr="00AF1EA9" w:rsidRDefault="00AB159F" w:rsidP="002A5CD7">
            <w:pPr>
              <w:jc w:val="center"/>
              <w:rPr>
                <w:sz w:val="16"/>
                <w:szCs w:val="16"/>
              </w:rPr>
            </w:pPr>
            <w:r w:rsidRPr="00AF1EA9">
              <w:rPr>
                <w:sz w:val="16"/>
                <w:szCs w:val="16"/>
              </w:rPr>
              <w:t>USB-RS485 преобразователь интерфейсов Болид</w:t>
            </w:r>
          </w:p>
        </w:tc>
        <w:tc>
          <w:tcPr>
            <w:tcW w:w="2835" w:type="dxa"/>
            <w:tcBorders>
              <w:top w:val="single" w:sz="6" w:space="0" w:color="auto"/>
              <w:left w:val="single" w:sz="4" w:space="0" w:color="auto"/>
              <w:bottom w:val="single" w:sz="6" w:space="0" w:color="auto"/>
              <w:right w:val="single" w:sz="4" w:space="0" w:color="auto"/>
            </w:tcBorders>
          </w:tcPr>
          <w:p w:rsidR="00AB159F" w:rsidRPr="00AF1EA9" w:rsidRDefault="00AB159F" w:rsidP="002A5CD7">
            <w:pPr>
              <w:rPr>
                <w:color w:val="001A34"/>
                <w:sz w:val="16"/>
                <w:szCs w:val="16"/>
                <w:shd w:val="clear" w:color="auto" w:fill="FFFFFF"/>
              </w:rPr>
            </w:pPr>
            <w:r w:rsidRPr="00AF1EA9">
              <w:rPr>
                <w:color w:val="001A34"/>
                <w:sz w:val="16"/>
                <w:szCs w:val="16"/>
                <w:shd w:val="clear" w:color="auto" w:fill="FFFFFF"/>
              </w:rPr>
              <w:t xml:space="preserve">Тип устройства: преобразователь. Работает в операционных системах </w:t>
            </w:r>
            <w:proofErr w:type="spellStart"/>
            <w:r w:rsidRPr="00AF1EA9">
              <w:rPr>
                <w:color w:val="001A34"/>
                <w:sz w:val="16"/>
                <w:szCs w:val="16"/>
                <w:shd w:val="clear" w:color="auto" w:fill="FFFFFF"/>
              </w:rPr>
              <w:t>Windows</w:t>
            </w:r>
            <w:proofErr w:type="spellEnd"/>
            <w:r w:rsidRPr="00AF1EA9">
              <w:rPr>
                <w:color w:val="001A34"/>
                <w:sz w:val="16"/>
                <w:szCs w:val="16"/>
                <w:shd w:val="clear" w:color="auto" w:fill="FFFFFF"/>
              </w:rPr>
              <w:t xml:space="preserve"> 2000, 2003, XP, </w:t>
            </w:r>
            <w:proofErr w:type="spellStart"/>
            <w:r w:rsidRPr="00AF1EA9">
              <w:rPr>
                <w:color w:val="001A34"/>
                <w:sz w:val="16"/>
                <w:szCs w:val="16"/>
                <w:shd w:val="clear" w:color="auto" w:fill="FFFFFF"/>
              </w:rPr>
              <w:t>Vista</w:t>
            </w:r>
            <w:proofErr w:type="spellEnd"/>
            <w:r w:rsidRPr="00AF1EA9">
              <w:rPr>
                <w:color w:val="001A34"/>
                <w:sz w:val="16"/>
                <w:szCs w:val="16"/>
                <w:shd w:val="clear" w:color="auto" w:fill="FFFFFF"/>
              </w:rPr>
              <w:t>, образуя виртуальный COM-порт. Максимальная скорость передачи данных составляет 11520бит/с. Устройство питается от USB порта компьютера. Особенности преобразователя интерфейса: преобразует USB в RS-485; скорость передачи данных: 110, 300, 600, 1200, 2400, 4800, 9600, 19200, 38400, 57600, 115200 бит/</w:t>
            </w:r>
            <w:proofErr w:type="spellStart"/>
            <w:r w:rsidRPr="00AF1EA9">
              <w:rPr>
                <w:color w:val="001A34"/>
                <w:sz w:val="16"/>
                <w:szCs w:val="16"/>
                <w:shd w:val="clear" w:color="auto" w:fill="FFFFFF"/>
              </w:rPr>
              <w:t>c</w:t>
            </w:r>
            <w:proofErr w:type="spellEnd"/>
            <w:r w:rsidRPr="00AF1EA9">
              <w:rPr>
                <w:color w:val="001A34"/>
                <w:sz w:val="16"/>
                <w:szCs w:val="16"/>
                <w:shd w:val="clear" w:color="auto" w:fill="FFFFFF"/>
              </w:rPr>
              <w:t>; питание от USB-порта. Габаритные размеры: 67×19×11 мм Питание: USB Степень защиты оболочки: IP20 Температура эксплуатации: -30…+50 °C .</w:t>
            </w:r>
          </w:p>
          <w:p w:rsidR="00AB159F" w:rsidRPr="00AF1EA9" w:rsidRDefault="00AB159F" w:rsidP="002A5CD7">
            <w:pPr>
              <w:rPr>
                <w:color w:val="001A34"/>
                <w:sz w:val="16"/>
                <w:szCs w:val="16"/>
                <w:shd w:val="clear" w:color="auto" w:fill="FFFFFF"/>
              </w:rPr>
            </w:pPr>
            <w:r w:rsidRPr="00AF1EA9">
              <w:rPr>
                <w:sz w:val="16"/>
                <w:szCs w:val="16"/>
                <w:shd w:val="clear" w:color="auto" w:fill="FFFFFF"/>
              </w:rPr>
              <w:t xml:space="preserve">Цвет </w:t>
            </w:r>
            <w:r w:rsidRPr="00AF1EA9">
              <w:rPr>
                <w:color w:val="001A34"/>
                <w:sz w:val="16"/>
                <w:szCs w:val="16"/>
                <w:shd w:val="clear" w:color="auto" w:fill="FFFFFF"/>
              </w:rPr>
              <w:t>Белый, лазурный.</w:t>
            </w:r>
          </w:p>
          <w:p w:rsidR="00AB159F" w:rsidRPr="00AF1EA9" w:rsidRDefault="00AB159F" w:rsidP="002A5CD7">
            <w:pPr>
              <w:rPr>
                <w:color w:val="001A34"/>
                <w:sz w:val="16"/>
                <w:szCs w:val="16"/>
                <w:shd w:val="clear" w:color="auto" w:fill="FFFFFF"/>
              </w:rPr>
            </w:pPr>
            <w:r w:rsidRPr="00AF1EA9">
              <w:rPr>
                <w:sz w:val="16"/>
                <w:szCs w:val="16"/>
                <w:shd w:val="clear" w:color="auto" w:fill="FFFFFF"/>
              </w:rPr>
              <w:t xml:space="preserve">Тип связи </w:t>
            </w:r>
            <w:r w:rsidRPr="00AF1EA9">
              <w:rPr>
                <w:color w:val="001A34"/>
                <w:sz w:val="16"/>
                <w:szCs w:val="16"/>
                <w:shd w:val="clear" w:color="auto" w:fill="FFFFFF"/>
              </w:rPr>
              <w:t>Проводной</w:t>
            </w:r>
          </w:p>
          <w:p w:rsidR="00AB159F" w:rsidRPr="00AF1EA9" w:rsidRDefault="00AB159F" w:rsidP="002A5CD7">
            <w:pPr>
              <w:rPr>
                <w:rFonts w:eastAsia="Calibri"/>
                <w:color w:val="000000"/>
                <w:sz w:val="16"/>
                <w:szCs w:val="16"/>
              </w:rPr>
            </w:pPr>
            <w:r w:rsidRPr="00AF1EA9">
              <w:rPr>
                <w:color w:val="001A34"/>
                <w:sz w:val="16"/>
                <w:szCs w:val="16"/>
                <w:shd w:val="clear" w:color="auto" w:fill="FFFFFF"/>
              </w:rPr>
              <w:t>Комплектация: преобразователь, паспорт</w:t>
            </w:r>
          </w:p>
        </w:tc>
        <w:tc>
          <w:tcPr>
            <w:tcW w:w="1277" w:type="dxa"/>
            <w:tcBorders>
              <w:top w:val="single" w:sz="6" w:space="0" w:color="auto"/>
              <w:left w:val="single" w:sz="4" w:space="0" w:color="auto"/>
              <w:bottom w:val="single" w:sz="6" w:space="0" w:color="auto"/>
              <w:right w:val="single" w:sz="4" w:space="0" w:color="auto"/>
            </w:tcBorders>
          </w:tcPr>
          <w:p w:rsidR="00AB159F" w:rsidRPr="004E68C8" w:rsidRDefault="00AB159F" w:rsidP="002A5CD7">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AB159F" w:rsidRPr="004E68C8" w:rsidRDefault="00AB159F" w:rsidP="002A5CD7">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sz w:val="16"/>
                <w:szCs w:val="16"/>
              </w:rPr>
            </w:pPr>
            <w:r w:rsidRPr="004E68C8">
              <w:rPr>
                <w:color w:val="000000"/>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r>
      <w:tr w:rsidR="00AB159F" w:rsidRPr="004E68C8" w:rsidTr="002A5CD7">
        <w:trPr>
          <w:cantSplit/>
          <w:trHeight w:val="240"/>
        </w:trPr>
        <w:tc>
          <w:tcPr>
            <w:tcW w:w="42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pStyle w:val="ConsPlusNormal"/>
              <w:jc w:val="center"/>
              <w:rPr>
                <w:rFonts w:ascii="Times New Roman" w:hAnsi="Times New Roman" w:cs="Times New Roman"/>
                <w:color w:val="000000" w:themeColor="text1"/>
                <w:sz w:val="16"/>
                <w:szCs w:val="16"/>
              </w:rPr>
            </w:pPr>
            <w:r w:rsidRPr="004E68C8">
              <w:rPr>
                <w:rFonts w:ascii="Times New Roman" w:hAnsi="Times New Roman" w:cs="Times New Roman"/>
                <w:color w:val="000000" w:themeColor="text1"/>
                <w:sz w:val="16"/>
                <w:szCs w:val="16"/>
              </w:rPr>
              <w:t>3.</w:t>
            </w:r>
          </w:p>
        </w:tc>
        <w:tc>
          <w:tcPr>
            <w:tcW w:w="127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spacing w:line="216" w:lineRule="auto"/>
              <w:ind w:right="-108"/>
              <w:jc w:val="center"/>
              <w:rPr>
                <w:sz w:val="16"/>
                <w:szCs w:val="16"/>
              </w:rPr>
            </w:pPr>
            <w:r w:rsidRPr="00030814">
              <w:rPr>
                <w:sz w:val="16"/>
                <w:szCs w:val="16"/>
              </w:rPr>
              <w:t>26.30.50.114</w:t>
            </w:r>
          </w:p>
        </w:tc>
        <w:tc>
          <w:tcPr>
            <w:tcW w:w="1701" w:type="dxa"/>
            <w:tcBorders>
              <w:top w:val="single" w:sz="6" w:space="0" w:color="auto"/>
              <w:left w:val="single" w:sz="6" w:space="0" w:color="auto"/>
              <w:bottom w:val="single" w:sz="6" w:space="0" w:color="auto"/>
              <w:right w:val="single" w:sz="4" w:space="0" w:color="auto"/>
            </w:tcBorders>
          </w:tcPr>
          <w:p w:rsidR="00AB159F" w:rsidRPr="004E68C8" w:rsidRDefault="00AB159F" w:rsidP="002A5CD7">
            <w:pPr>
              <w:rPr>
                <w:sz w:val="16"/>
                <w:szCs w:val="16"/>
              </w:rPr>
            </w:pPr>
            <w:r w:rsidRPr="004E68C8">
              <w:rPr>
                <w:sz w:val="16"/>
                <w:szCs w:val="16"/>
              </w:rPr>
              <w:t>С2000-2 контроллер доступа Болид</w:t>
            </w:r>
          </w:p>
        </w:tc>
        <w:tc>
          <w:tcPr>
            <w:tcW w:w="2835" w:type="dxa"/>
            <w:tcBorders>
              <w:top w:val="single" w:sz="6" w:space="0" w:color="auto"/>
              <w:left w:val="single" w:sz="4" w:space="0" w:color="auto"/>
              <w:bottom w:val="single" w:sz="6" w:space="0" w:color="auto"/>
              <w:right w:val="single" w:sz="4" w:space="0" w:color="auto"/>
            </w:tcBorders>
          </w:tcPr>
          <w:p w:rsidR="00AB159F" w:rsidRPr="00AF1EA9" w:rsidRDefault="00AB159F" w:rsidP="002A5CD7">
            <w:pPr>
              <w:rPr>
                <w:color w:val="001A34"/>
                <w:sz w:val="16"/>
                <w:szCs w:val="16"/>
                <w:shd w:val="clear" w:color="auto" w:fill="FFFFFF"/>
              </w:rPr>
            </w:pPr>
            <w:r w:rsidRPr="00AF1EA9">
              <w:rPr>
                <w:color w:val="001A34"/>
                <w:sz w:val="16"/>
                <w:szCs w:val="16"/>
                <w:shd w:val="clear" w:color="auto" w:fill="FFFFFF"/>
              </w:rPr>
              <w:t>Тип устройства: контроллер</w:t>
            </w:r>
          </w:p>
          <w:p w:rsidR="00AB159F" w:rsidRPr="00374616" w:rsidRDefault="00AB159F" w:rsidP="002A5CD7">
            <w:pPr>
              <w:rPr>
                <w:color w:val="001A34"/>
                <w:sz w:val="16"/>
                <w:szCs w:val="16"/>
                <w:shd w:val="clear" w:color="auto" w:fill="FFFFFF"/>
              </w:rPr>
            </w:pPr>
            <w:r w:rsidRPr="00AF1EA9">
              <w:rPr>
                <w:color w:val="001A34"/>
                <w:sz w:val="16"/>
                <w:szCs w:val="16"/>
                <w:shd w:val="clear" w:color="auto" w:fill="FFFFFF"/>
              </w:rPr>
              <w:t xml:space="preserve">контролирует точку доступа на вход/выход или две точки доступа на вход; режимы работы: </w:t>
            </w:r>
            <w:proofErr w:type="gramStart"/>
            <w:r w:rsidRPr="00AF1EA9">
              <w:rPr>
                <w:color w:val="001A34"/>
                <w:sz w:val="16"/>
                <w:szCs w:val="16"/>
                <w:shd w:val="clear" w:color="auto" w:fill="FFFFFF"/>
              </w:rPr>
              <w:t xml:space="preserve">Дверь на вход/выход, Турникет, Шлагбаум, Шлюз, Две двери на вход; подключение считывателей TM ключей, </w:t>
            </w:r>
            <w:proofErr w:type="spellStart"/>
            <w:r w:rsidRPr="00AF1EA9">
              <w:rPr>
                <w:color w:val="001A34"/>
                <w:sz w:val="16"/>
                <w:szCs w:val="16"/>
                <w:shd w:val="clear" w:color="auto" w:fill="FFFFFF"/>
              </w:rPr>
              <w:t>Proximity</w:t>
            </w:r>
            <w:proofErr w:type="spellEnd"/>
            <w:r w:rsidRPr="00AF1EA9">
              <w:rPr>
                <w:color w:val="001A34"/>
                <w:sz w:val="16"/>
                <w:szCs w:val="16"/>
                <w:shd w:val="clear" w:color="auto" w:fill="FFFFFF"/>
              </w:rPr>
              <w:t xml:space="preserve"> карт или PIN-кода; </w:t>
            </w:r>
            <w:proofErr w:type="spellStart"/>
            <w:r w:rsidRPr="00AF1EA9">
              <w:rPr>
                <w:color w:val="001A34"/>
                <w:sz w:val="16"/>
                <w:szCs w:val="16"/>
                <w:shd w:val="clear" w:color="auto" w:fill="FFFFFF"/>
              </w:rPr>
              <w:t>Antipassback</w:t>
            </w:r>
            <w:proofErr w:type="spellEnd"/>
            <w:r w:rsidRPr="00AF1EA9">
              <w:rPr>
                <w:color w:val="001A34"/>
                <w:sz w:val="16"/>
                <w:szCs w:val="16"/>
                <w:shd w:val="clear" w:color="auto" w:fill="FFFFFF"/>
              </w:rPr>
              <w:t xml:space="preserve"> - режим запрета повторного прохода; возможность одной </w:t>
            </w:r>
            <w:proofErr w:type="spellStart"/>
            <w:r w:rsidRPr="00AF1EA9">
              <w:rPr>
                <w:color w:val="001A34"/>
                <w:sz w:val="16"/>
                <w:szCs w:val="16"/>
                <w:shd w:val="clear" w:color="auto" w:fill="FFFFFF"/>
              </w:rPr>
              <w:t>Proximity</w:t>
            </w:r>
            <w:proofErr w:type="spellEnd"/>
            <w:r w:rsidRPr="00AF1EA9">
              <w:rPr>
                <w:color w:val="001A34"/>
                <w:sz w:val="16"/>
                <w:szCs w:val="16"/>
                <w:shd w:val="clear" w:color="auto" w:fill="FFFFFF"/>
              </w:rPr>
              <w:t xml:space="preserve"> картой или TM ключом управлять доступом и взятием/снятием под охрану; настраиваемый контроль взлома и блокировки двери; программируемый временной график доступа; энергонезависимые часы с календарём;</w:t>
            </w:r>
            <w:proofErr w:type="gramEnd"/>
            <w:r w:rsidRPr="00AF1EA9">
              <w:rPr>
                <w:color w:val="001A34"/>
                <w:sz w:val="16"/>
                <w:szCs w:val="16"/>
                <w:shd w:val="clear" w:color="auto" w:fill="FFFFFF"/>
              </w:rPr>
              <w:t xml:space="preserve"> доступ по правилу двух-трёх лиц; 2 шлейфа охранной сигнализации; звуковой сигнализатор; передача сообщений по интерфейсу RS-485 на пульт С2000 или АРМ Орион; настройка на считывателе световой и звуковой индикации. Габаритные размеры: 156×107×39 мм Звуковая/световая индикация: </w:t>
            </w:r>
            <w:proofErr w:type="gramStart"/>
            <w:r w:rsidRPr="00AF1EA9">
              <w:rPr>
                <w:color w:val="001A34"/>
                <w:sz w:val="16"/>
                <w:szCs w:val="16"/>
                <w:shd w:val="clear" w:color="auto" w:fill="FFFFFF"/>
              </w:rPr>
              <w:t>да/да</w:t>
            </w:r>
            <w:proofErr w:type="gramEnd"/>
            <w:r w:rsidRPr="00AF1EA9">
              <w:rPr>
                <w:color w:val="001A34"/>
                <w:sz w:val="16"/>
                <w:szCs w:val="16"/>
                <w:shd w:val="clear" w:color="auto" w:fill="FFFFFF"/>
              </w:rPr>
              <w:t xml:space="preserve"> Интерфейс: RS-485 Интерфейс подключения считывателей: </w:t>
            </w:r>
            <w:proofErr w:type="spellStart"/>
            <w:r w:rsidRPr="00AF1EA9">
              <w:rPr>
                <w:color w:val="001A34"/>
                <w:sz w:val="16"/>
                <w:szCs w:val="16"/>
                <w:shd w:val="clear" w:color="auto" w:fill="FFFFFF"/>
              </w:rPr>
              <w:t>Touch</w:t>
            </w:r>
            <w:proofErr w:type="spellEnd"/>
            <w:r w:rsidRPr="00AF1EA9">
              <w:rPr>
                <w:color w:val="001A34"/>
                <w:sz w:val="16"/>
                <w:szCs w:val="16"/>
                <w:shd w:val="clear" w:color="auto" w:fill="FFFFFF"/>
              </w:rPr>
              <w:t xml:space="preserve"> </w:t>
            </w:r>
            <w:proofErr w:type="spellStart"/>
            <w:r w:rsidRPr="00AF1EA9">
              <w:rPr>
                <w:color w:val="001A34"/>
                <w:sz w:val="16"/>
                <w:szCs w:val="16"/>
                <w:shd w:val="clear" w:color="auto" w:fill="FFFFFF"/>
              </w:rPr>
              <w:t>Memory</w:t>
            </w:r>
            <w:proofErr w:type="spellEnd"/>
            <w:r w:rsidRPr="00AF1EA9">
              <w:rPr>
                <w:color w:val="001A34"/>
                <w:sz w:val="16"/>
                <w:szCs w:val="16"/>
                <w:shd w:val="clear" w:color="auto" w:fill="FFFFFF"/>
              </w:rPr>
              <w:t>/</w:t>
            </w:r>
            <w:proofErr w:type="spellStart"/>
            <w:r w:rsidRPr="00AF1EA9">
              <w:rPr>
                <w:color w:val="001A34"/>
                <w:sz w:val="16"/>
                <w:szCs w:val="16"/>
                <w:shd w:val="clear" w:color="auto" w:fill="FFFFFF"/>
              </w:rPr>
              <w:t>Wiegand</w:t>
            </w:r>
            <w:proofErr w:type="spellEnd"/>
            <w:r w:rsidRPr="00AF1EA9">
              <w:rPr>
                <w:color w:val="001A34"/>
                <w:sz w:val="16"/>
                <w:szCs w:val="16"/>
                <w:shd w:val="clear" w:color="auto" w:fill="FFFFFF"/>
              </w:rPr>
              <w:t xml:space="preserve">/ABA TRACK II Кол-во выходов: 2 Кол-во зон (неадресных) сигнализации: 4 Напряжение питания: 12В (DC) Память идентификаторов: 32768 Память событий: 32768 Подключаемых </w:t>
            </w:r>
            <w:r w:rsidRPr="00374616">
              <w:rPr>
                <w:color w:val="001A34"/>
                <w:sz w:val="16"/>
                <w:szCs w:val="16"/>
                <w:shd w:val="clear" w:color="auto" w:fill="FFFFFF"/>
              </w:rPr>
              <w:t xml:space="preserve">считывателей: 2 Программирование с ПК: да </w:t>
            </w:r>
            <w:proofErr w:type="spellStart"/>
            <w:r w:rsidRPr="00374616">
              <w:rPr>
                <w:color w:val="001A34"/>
                <w:sz w:val="16"/>
                <w:szCs w:val="16"/>
                <w:shd w:val="clear" w:color="auto" w:fill="FFFFFF"/>
              </w:rPr>
              <w:t>Тампер</w:t>
            </w:r>
            <w:proofErr w:type="spellEnd"/>
            <w:r w:rsidRPr="00374616">
              <w:rPr>
                <w:color w:val="001A34"/>
                <w:sz w:val="16"/>
                <w:szCs w:val="16"/>
                <w:shd w:val="clear" w:color="auto" w:fill="FFFFFF"/>
              </w:rPr>
              <w:t xml:space="preserve"> вскрытия: есть Температура эксплуатации: -30…+50</w:t>
            </w:r>
            <w:proofErr w:type="gramStart"/>
            <w:r w:rsidRPr="00374616">
              <w:rPr>
                <w:color w:val="001A34"/>
                <w:sz w:val="16"/>
                <w:szCs w:val="16"/>
                <w:shd w:val="clear" w:color="auto" w:fill="FFFFFF"/>
              </w:rPr>
              <w:t xml:space="preserve"> °С</w:t>
            </w:r>
            <w:proofErr w:type="gramEnd"/>
          </w:p>
          <w:p w:rsidR="00AB159F" w:rsidRPr="00AF1EA9" w:rsidRDefault="00AB159F" w:rsidP="002A5CD7">
            <w:pPr>
              <w:rPr>
                <w:rFonts w:eastAsia="Calibri"/>
                <w:color w:val="000000"/>
                <w:sz w:val="16"/>
                <w:szCs w:val="16"/>
              </w:rPr>
            </w:pPr>
            <w:r w:rsidRPr="00374616">
              <w:rPr>
                <w:color w:val="001A34"/>
                <w:sz w:val="16"/>
                <w:szCs w:val="16"/>
                <w:shd w:val="clear" w:color="auto" w:fill="FFFFFF"/>
              </w:rPr>
              <w:t>Цвет: Светло-бежевый</w:t>
            </w:r>
          </w:p>
        </w:tc>
        <w:tc>
          <w:tcPr>
            <w:tcW w:w="1277" w:type="dxa"/>
            <w:tcBorders>
              <w:top w:val="single" w:sz="6" w:space="0" w:color="auto"/>
              <w:left w:val="single" w:sz="4" w:space="0" w:color="auto"/>
              <w:bottom w:val="single" w:sz="6" w:space="0" w:color="auto"/>
              <w:right w:val="single" w:sz="4" w:space="0" w:color="auto"/>
            </w:tcBorders>
          </w:tcPr>
          <w:p w:rsidR="00AB159F" w:rsidRPr="004E68C8" w:rsidRDefault="00AB159F" w:rsidP="002A5CD7">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AB159F" w:rsidRPr="004E68C8" w:rsidRDefault="00AB159F" w:rsidP="002A5CD7">
            <w:pPr>
              <w:rPr>
                <w:color w:val="000000" w:themeColor="text1"/>
                <w:sz w:val="16"/>
                <w:szCs w:val="16"/>
              </w:rPr>
            </w:pPr>
            <w:r w:rsidRPr="004E68C8">
              <w:rPr>
                <w:color w:val="000000" w:themeColor="text1"/>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sz w:val="16"/>
                <w:szCs w:val="16"/>
              </w:rPr>
            </w:pPr>
            <w:r w:rsidRPr="004E68C8">
              <w:rPr>
                <w:color w:val="000000"/>
                <w:sz w:val="16"/>
                <w:szCs w:val="16"/>
              </w:rPr>
              <w:t>8</w:t>
            </w:r>
          </w:p>
        </w:tc>
        <w:tc>
          <w:tcPr>
            <w:tcW w:w="992"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r>
      <w:tr w:rsidR="00AB159F" w:rsidRPr="004E68C8" w:rsidTr="002A5CD7">
        <w:trPr>
          <w:cantSplit/>
          <w:trHeight w:val="240"/>
        </w:trPr>
        <w:tc>
          <w:tcPr>
            <w:tcW w:w="42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4</w:t>
            </w:r>
            <w:r w:rsidRPr="004E68C8">
              <w:rPr>
                <w:rFonts w:ascii="Times New Roman" w:hAnsi="Times New Roman" w:cs="Times New Roman"/>
                <w:color w:val="000000" w:themeColor="text1"/>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spacing w:line="216" w:lineRule="auto"/>
              <w:ind w:right="-108"/>
              <w:jc w:val="center"/>
              <w:rPr>
                <w:sz w:val="16"/>
                <w:szCs w:val="16"/>
              </w:rPr>
            </w:pPr>
            <w:r w:rsidRPr="00F133AA">
              <w:rPr>
                <w:sz w:val="16"/>
                <w:szCs w:val="16"/>
              </w:rPr>
              <w:t>26.30.11.190</w:t>
            </w:r>
          </w:p>
        </w:tc>
        <w:tc>
          <w:tcPr>
            <w:tcW w:w="1701" w:type="dxa"/>
            <w:tcBorders>
              <w:top w:val="single" w:sz="6" w:space="0" w:color="auto"/>
              <w:left w:val="single" w:sz="6" w:space="0" w:color="auto"/>
              <w:bottom w:val="single" w:sz="6" w:space="0" w:color="auto"/>
              <w:right w:val="single" w:sz="4" w:space="0" w:color="auto"/>
            </w:tcBorders>
          </w:tcPr>
          <w:p w:rsidR="00AB159F" w:rsidRPr="00AF1EA9" w:rsidRDefault="00AB159F" w:rsidP="002A5CD7">
            <w:pPr>
              <w:rPr>
                <w:sz w:val="16"/>
                <w:szCs w:val="16"/>
              </w:rPr>
            </w:pPr>
            <w:r w:rsidRPr="00AF1EA9">
              <w:rPr>
                <w:sz w:val="16"/>
                <w:szCs w:val="16"/>
              </w:rPr>
              <w:t>С2000-ПИ преобразователь интерфейса Болид</w:t>
            </w:r>
          </w:p>
        </w:tc>
        <w:tc>
          <w:tcPr>
            <w:tcW w:w="2835" w:type="dxa"/>
            <w:tcBorders>
              <w:top w:val="single" w:sz="6" w:space="0" w:color="auto"/>
              <w:left w:val="single" w:sz="4" w:space="0" w:color="auto"/>
              <w:bottom w:val="single" w:sz="6" w:space="0" w:color="auto"/>
              <w:right w:val="single" w:sz="4" w:space="0" w:color="auto"/>
            </w:tcBorders>
          </w:tcPr>
          <w:p w:rsidR="00AB159F" w:rsidRPr="00AF1EA9" w:rsidRDefault="00AB159F" w:rsidP="002A5CD7">
            <w:pPr>
              <w:rPr>
                <w:rFonts w:eastAsia="Calibri"/>
                <w:color w:val="000000"/>
                <w:sz w:val="16"/>
                <w:szCs w:val="16"/>
              </w:rPr>
            </w:pPr>
            <w:r w:rsidRPr="00AF1EA9">
              <w:rPr>
                <w:color w:val="001A34"/>
                <w:sz w:val="16"/>
                <w:szCs w:val="16"/>
                <w:shd w:val="clear" w:color="auto" w:fill="FFFFFF"/>
              </w:rPr>
              <w:t>Тип устройства: преобразователь</w:t>
            </w:r>
            <w:proofErr w:type="gramStart"/>
            <w:r w:rsidRPr="00AF1EA9">
              <w:rPr>
                <w:color w:val="001A34"/>
                <w:sz w:val="16"/>
                <w:szCs w:val="16"/>
                <w:shd w:val="clear" w:color="auto" w:fill="FFFFFF"/>
              </w:rPr>
              <w:t>.</w:t>
            </w:r>
            <w:proofErr w:type="gramEnd"/>
            <w:r w:rsidRPr="00AF1EA9">
              <w:rPr>
                <w:color w:val="001A34"/>
                <w:sz w:val="16"/>
                <w:szCs w:val="16"/>
                <w:shd w:val="clear" w:color="auto" w:fill="FFFFFF"/>
              </w:rPr>
              <w:t xml:space="preserve"> </w:t>
            </w:r>
            <w:proofErr w:type="gramStart"/>
            <w:r w:rsidRPr="00AF1EA9">
              <w:rPr>
                <w:color w:val="001A34"/>
                <w:sz w:val="16"/>
                <w:szCs w:val="16"/>
                <w:shd w:val="clear" w:color="auto" w:fill="FFFFFF"/>
              </w:rPr>
              <w:t>п</w:t>
            </w:r>
            <w:proofErr w:type="gramEnd"/>
            <w:r w:rsidRPr="00AF1EA9">
              <w:rPr>
                <w:color w:val="001A34"/>
                <w:sz w:val="16"/>
                <w:szCs w:val="16"/>
                <w:shd w:val="clear" w:color="auto" w:fill="FFFFFF"/>
              </w:rPr>
              <w:t>реобразует RS-485/RS-232 в радиоканал; скорость передачи данных: 300, 600, 1200, 2400, 4800, 9600, 19200, 38400, 57600, 115200 бит/</w:t>
            </w:r>
            <w:proofErr w:type="spellStart"/>
            <w:r w:rsidRPr="00AF1EA9">
              <w:rPr>
                <w:color w:val="001A34"/>
                <w:sz w:val="16"/>
                <w:szCs w:val="16"/>
                <w:shd w:val="clear" w:color="auto" w:fill="FFFFFF"/>
              </w:rPr>
              <w:t>c</w:t>
            </w:r>
            <w:proofErr w:type="spellEnd"/>
            <w:r w:rsidRPr="00AF1EA9">
              <w:rPr>
                <w:color w:val="001A34"/>
                <w:sz w:val="16"/>
                <w:szCs w:val="16"/>
                <w:shd w:val="clear" w:color="auto" w:fill="FFFFFF"/>
              </w:rPr>
              <w:t>; подключение устройств на расстоянии до 3км; удлинение RS-485 с гальванической развязкой и защитой от короткого замыкания; полудуплексный тип обмена данных с автоматическим определением направления; индикация приёма/передачи данных и короткого замыкания линии интерфейса; прочность изоляции: 1600В в течение 1 минуты или до 2000В в течение 1 секунды; питание через разъём клавиатуры от компьютера или внешнего источника постоянного тока напряжением от 10 до 28</w:t>
            </w:r>
            <w:proofErr w:type="gramStart"/>
            <w:r w:rsidRPr="00AF1EA9">
              <w:rPr>
                <w:color w:val="001A34"/>
                <w:sz w:val="16"/>
                <w:szCs w:val="16"/>
                <w:shd w:val="clear" w:color="auto" w:fill="FFFFFF"/>
              </w:rPr>
              <w:t xml:space="preserve"> В</w:t>
            </w:r>
            <w:proofErr w:type="gramEnd"/>
            <w:r w:rsidRPr="00AF1EA9">
              <w:rPr>
                <w:color w:val="001A34"/>
                <w:sz w:val="16"/>
                <w:szCs w:val="16"/>
                <w:shd w:val="clear" w:color="auto" w:fill="FFFFFF"/>
              </w:rPr>
              <w:t>; крепление на стену. Габаритные размеры: 107×102×39 мм Питание: USB/10-28В (DC) Степень защиты оболочки: IP41 Температура эксплуатации: -30…+55 °C</w:t>
            </w:r>
          </w:p>
        </w:tc>
        <w:tc>
          <w:tcPr>
            <w:tcW w:w="1277" w:type="dxa"/>
            <w:tcBorders>
              <w:top w:val="single" w:sz="6" w:space="0" w:color="auto"/>
              <w:left w:val="single" w:sz="4" w:space="0" w:color="auto"/>
              <w:bottom w:val="single" w:sz="6" w:space="0" w:color="auto"/>
              <w:right w:val="single" w:sz="4" w:space="0" w:color="auto"/>
            </w:tcBorders>
          </w:tcPr>
          <w:p w:rsidR="00AB159F" w:rsidRPr="004E68C8" w:rsidRDefault="00AB159F" w:rsidP="002A5CD7">
            <w:pPr>
              <w:rPr>
                <w:color w:val="000000" w:themeColor="text1"/>
                <w:sz w:val="16"/>
                <w:szCs w:val="16"/>
              </w:rPr>
            </w:pPr>
          </w:p>
        </w:tc>
        <w:tc>
          <w:tcPr>
            <w:tcW w:w="567" w:type="dxa"/>
            <w:tcBorders>
              <w:top w:val="single" w:sz="6" w:space="0" w:color="auto"/>
              <w:left w:val="single" w:sz="4"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c>
          <w:tcPr>
            <w:tcW w:w="566"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sz w:val="16"/>
                <w:szCs w:val="16"/>
              </w:rPr>
            </w:pPr>
            <w:r w:rsidRPr="004E68C8">
              <w:rPr>
                <w:color w:val="000000"/>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c>
          <w:tcPr>
            <w:tcW w:w="993" w:type="dxa"/>
            <w:tcBorders>
              <w:top w:val="single" w:sz="6" w:space="0" w:color="auto"/>
              <w:left w:val="single" w:sz="6" w:space="0" w:color="auto"/>
              <w:bottom w:val="single" w:sz="6" w:space="0" w:color="auto"/>
              <w:right w:val="single" w:sz="6" w:space="0" w:color="auto"/>
            </w:tcBorders>
          </w:tcPr>
          <w:p w:rsidR="00AB159F" w:rsidRPr="004E68C8" w:rsidRDefault="00AB159F" w:rsidP="002A5CD7">
            <w:pPr>
              <w:rPr>
                <w:color w:val="000000" w:themeColor="text1"/>
                <w:sz w:val="16"/>
                <w:szCs w:val="16"/>
              </w:rPr>
            </w:pPr>
          </w:p>
        </w:tc>
      </w:tr>
    </w:tbl>
    <w:p w:rsidR="000C0F99" w:rsidRPr="001B3DDE" w:rsidRDefault="000C0F99"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D9" w:rsidRDefault="006C71D9" w:rsidP="00EF74C9">
      <w:r>
        <w:separator/>
      </w:r>
    </w:p>
  </w:endnote>
  <w:endnote w:type="continuationSeparator" w:id="0">
    <w:p w:rsidR="006C71D9" w:rsidRDefault="006C71D9"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D9" w:rsidRDefault="006C71D9" w:rsidP="00EF74C9">
      <w:r>
        <w:separator/>
      </w:r>
    </w:p>
  </w:footnote>
  <w:footnote w:type="continuationSeparator" w:id="0">
    <w:p w:rsidR="006C71D9" w:rsidRDefault="006C71D9"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6E66E4" w:rsidP="00EA450F">
    <w:pPr>
      <w:pStyle w:val="aa"/>
      <w:jc w:val="center"/>
    </w:pPr>
    <w:fldSimple w:instr="PAGE   \* MERGEFORMAT">
      <w:r w:rsidR="005B6A04">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5">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2"/>
  </w:num>
  <w:num w:numId="3">
    <w:abstractNumId w:val="18"/>
  </w:num>
  <w:num w:numId="4">
    <w:abstractNumId w:val="3"/>
  </w:num>
  <w:num w:numId="5">
    <w:abstractNumId w:val="24"/>
  </w:num>
  <w:num w:numId="6">
    <w:abstractNumId w:val="11"/>
  </w:num>
  <w:num w:numId="7">
    <w:abstractNumId w:val="35"/>
  </w:num>
  <w:num w:numId="8">
    <w:abstractNumId w:val="5"/>
  </w:num>
  <w:num w:numId="9">
    <w:abstractNumId w:val="38"/>
  </w:num>
  <w:num w:numId="10">
    <w:abstractNumId w:val="37"/>
  </w:num>
  <w:num w:numId="11">
    <w:abstractNumId w:val="6"/>
  </w:num>
  <w:num w:numId="12">
    <w:abstractNumId w:val="4"/>
  </w:num>
  <w:num w:numId="13">
    <w:abstractNumId w:val="36"/>
  </w:num>
  <w:num w:numId="14">
    <w:abstractNumId w:val="17"/>
  </w:num>
  <w:num w:numId="15">
    <w:abstractNumId w:val="8"/>
  </w:num>
  <w:num w:numId="16">
    <w:abstractNumId w:val="19"/>
  </w:num>
  <w:num w:numId="17">
    <w:abstractNumId w:val="30"/>
  </w:num>
  <w:num w:numId="18">
    <w:abstractNumId w:val="34"/>
  </w:num>
  <w:num w:numId="19">
    <w:abstractNumId w:val="1"/>
  </w:num>
  <w:num w:numId="20">
    <w:abstractNumId w:val="29"/>
  </w:num>
  <w:num w:numId="21">
    <w:abstractNumId w:val="28"/>
  </w:num>
  <w:num w:numId="22">
    <w:abstractNumId w:val="27"/>
  </w:num>
  <w:num w:numId="23">
    <w:abstractNumId w:val="12"/>
  </w:num>
  <w:num w:numId="24">
    <w:abstractNumId w:val="13"/>
  </w:num>
  <w:num w:numId="25">
    <w:abstractNumId w:val="20"/>
  </w:num>
  <w:num w:numId="26">
    <w:abstractNumId w:val="25"/>
  </w:num>
  <w:num w:numId="27">
    <w:abstractNumId w:val="14"/>
  </w:num>
  <w:num w:numId="28">
    <w:abstractNumId w:val="16"/>
  </w:num>
  <w:num w:numId="29">
    <w:abstractNumId w:val="2"/>
  </w:num>
  <w:num w:numId="30">
    <w:abstractNumId w:val="0"/>
  </w:num>
  <w:num w:numId="31">
    <w:abstractNumId w:val="26"/>
  </w:num>
  <w:num w:numId="32">
    <w:abstractNumId w:val="7"/>
  </w:num>
  <w:num w:numId="33">
    <w:abstractNumId w:val="33"/>
  </w:num>
  <w:num w:numId="34">
    <w:abstractNumId w:val="23"/>
  </w:num>
  <w:num w:numId="35">
    <w:abstractNumId w:val="15"/>
  </w:num>
  <w:num w:numId="36">
    <w:abstractNumId w:val="31"/>
  </w:num>
  <w:num w:numId="37">
    <w:abstractNumId w:val="22"/>
  </w:num>
  <w:num w:numId="38">
    <w:abstractNumId w:val="1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814"/>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876D8"/>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0F99"/>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695"/>
    <w:rsid w:val="000D5F5F"/>
    <w:rsid w:val="000D77AB"/>
    <w:rsid w:val="000D787F"/>
    <w:rsid w:val="000E20C2"/>
    <w:rsid w:val="000E2BA2"/>
    <w:rsid w:val="000E2CD7"/>
    <w:rsid w:val="000E318A"/>
    <w:rsid w:val="000E39CA"/>
    <w:rsid w:val="000E48A1"/>
    <w:rsid w:val="000E4A07"/>
    <w:rsid w:val="000E53DD"/>
    <w:rsid w:val="000E7605"/>
    <w:rsid w:val="000E7629"/>
    <w:rsid w:val="000E7C6D"/>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3DDE"/>
    <w:rsid w:val="001B4650"/>
    <w:rsid w:val="001B5236"/>
    <w:rsid w:val="001B54DA"/>
    <w:rsid w:val="001B579B"/>
    <w:rsid w:val="001B59F7"/>
    <w:rsid w:val="001B5EE7"/>
    <w:rsid w:val="001B63AF"/>
    <w:rsid w:val="001B6D89"/>
    <w:rsid w:val="001B6F3E"/>
    <w:rsid w:val="001B7633"/>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33E3"/>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6FE4"/>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7D2"/>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408"/>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616"/>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4597"/>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34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3653"/>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49D4"/>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8C8"/>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A04"/>
    <w:rsid w:val="005B6E71"/>
    <w:rsid w:val="005B711B"/>
    <w:rsid w:val="005B7466"/>
    <w:rsid w:val="005B7960"/>
    <w:rsid w:val="005C0869"/>
    <w:rsid w:val="005C0BB7"/>
    <w:rsid w:val="005C157D"/>
    <w:rsid w:val="005C165B"/>
    <w:rsid w:val="005C2C1F"/>
    <w:rsid w:val="005C3246"/>
    <w:rsid w:val="005C32E4"/>
    <w:rsid w:val="005C3451"/>
    <w:rsid w:val="005C4A29"/>
    <w:rsid w:val="005C59AC"/>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611"/>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600"/>
    <w:rsid w:val="00652656"/>
    <w:rsid w:val="006526AC"/>
    <w:rsid w:val="00652A91"/>
    <w:rsid w:val="00652BD6"/>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42D"/>
    <w:rsid w:val="006656CD"/>
    <w:rsid w:val="00665744"/>
    <w:rsid w:val="00666511"/>
    <w:rsid w:val="0066687D"/>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3A0"/>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C0235"/>
    <w:rsid w:val="006C2A70"/>
    <w:rsid w:val="006C31F3"/>
    <w:rsid w:val="006C337B"/>
    <w:rsid w:val="006C458E"/>
    <w:rsid w:val="006C4EE0"/>
    <w:rsid w:val="006C5157"/>
    <w:rsid w:val="006C5811"/>
    <w:rsid w:val="006C64C1"/>
    <w:rsid w:val="006C71D9"/>
    <w:rsid w:val="006D047C"/>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BB0"/>
    <w:rsid w:val="006E0CD7"/>
    <w:rsid w:val="006E1397"/>
    <w:rsid w:val="006E1B2B"/>
    <w:rsid w:val="006E1E31"/>
    <w:rsid w:val="006E2E89"/>
    <w:rsid w:val="006E3A38"/>
    <w:rsid w:val="006E53F1"/>
    <w:rsid w:val="006E5D6A"/>
    <w:rsid w:val="006E66E4"/>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4B7D"/>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03D"/>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A6E"/>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1FA"/>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1F75"/>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CD1"/>
    <w:rsid w:val="00964F4B"/>
    <w:rsid w:val="00965270"/>
    <w:rsid w:val="00965280"/>
    <w:rsid w:val="009653B2"/>
    <w:rsid w:val="00965B8C"/>
    <w:rsid w:val="00967702"/>
    <w:rsid w:val="00967A27"/>
    <w:rsid w:val="00967A67"/>
    <w:rsid w:val="00967CFA"/>
    <w:rsid w:val="00970240"/>
    <w:rsid w:val="00971314"/>
    <w:rsid w:val="00972341"/>
    <w:rsid w:val="00972483"/>
    <w:rsid w:val="00972699"/>
    <w:rsid w:val="00975112"/>
    <w:rsid w:val="0097546F"/>
    <w:rsid w:val="009757A4"/>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A796B"/>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951"/>
    <w:rsid w:val="009E2E1D"/>
    <w:rsid w:val="009E3880"/>
    <w:rsid w:val="009E3919"/>
    <w:rsid w:val="009E5147"/>
    <w:rsid w:val="009E5F0D"/>
    <w:rsid w:val="009E62A1"/>
    <w:rsid w:val="009E65B2"/>
    <w:rsid w:val="009E6A0A"/>
    <w:rsid w:val="009F0AA7"/>
    <w:rsid w:val="009F0B4A"/>
    <w:rsid w:val="009F15A6"/>
    <w:rsid w:val="009F1E1E"/>
    <w:rsid w:val="009F20FA"/>
    <w:rsid w:val="009F2C3F"/>
    <w:rsid w:val="009F2CC1"/>
    <w:rsid w:val="009F41FC"/>
    <w:rsid w:val="009F4230"/>
    <w:rsid w:val="009F47A9"/>
    <w:rsid w:val="009F4B8F"/>
    <w:rsid w:val="009F5AF2"/>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82B"/>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59F"/>
    <w:rsid w:val="00AB1FEA"/>
    <w:rsid w:val="00AB22B2"/>
    <w:rsid w:val="00AB2C38"/>
    <w:rsid w:val="00AB2D88"/>
    <w:rsid w:val="00AB3241"/>
    <w:rsid w:val="00AB3BC3"/>
    <w:rsid w:val="00AB3E02"/>
    <w:rsid w:val="00AB49D4"/>
    <w:rsid w:val="00AB4A1A"/>
    <w:rsid w:val="00AB4D3B"/>
    <w:rsid w:val="00AB57B0"/>
    <w:rsid w:val="00AC086A"/>
    <w:rsid w:val="00AC0CD7"/>
    <w:rsid w:val="00AC173A"/>
    <w:rsid w:val="00AC1BE7"/>
    <w:rsid w:val="00AC2EC7"/>
    <w:rsid w:val="00AC2EE1"/>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1EA9"/>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A8A"/>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B7E"/>
    <w:rsid w:val="00B33D23"/>
    <w:rsid w:val="00B35DAE"/>
    <w:rsid w:val="00B36365"/>
    <w:rsid w:val="00B36CDB"/>
    <w:rsid w:val="00B36DEB"/>
    <w:rsid w:val="00B401F2"/>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CD3"/>
    <w:rsid w:val="00BA0F60"/>
    <w:rsid w:val="00BA2086"/>
    <w:rsid w:val="00BA2363"/>
    <w:rsid w:val="00BA274D"/>
    <w:rsid w:val="00BA3ACF"/>
    <w:rsid w:val="00BA4B23"/>
    <w:rsid w:val="00BA612B"/>
    <w:rsid w:val="00BA6A5B"/>
    <w:rsid w:val="00BA6AE3"/>
    <w:rsid w:val="00BA70B0"/>
    <w:rsid w:val="00BB0958"/>
    <w:rsid w:val="00BB0AA9"/>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3A1"/>
    <w:rsid w:val="00BD18CD"/>
    <w:rsid w:val="00BD2135"/>
    <w:rsid w:val="00BD2205"/>
    <w:rsid w:val="00BD29E4"/>
    <w:rsid w:val="00BD315E"/>
    <w:rsid w:val="00BD33F5"/>
    <w:rsid w:val="00BD35BC"/>
    <w:rsid w:val="00BD5068"/>
    <w:rsid w:val="00BD5D18"/>
    <w:rsid w:val="00BD663C"/>
    <w:rsid w:val="00BD7138"/>
    <w:rsid w:val="00BE0AA8"/>
    <w:rsid w:val="00BE2687"/>
    <w:rsid w:val="00BE2F3F"/>
    <w:rsid w:val="00BE3304"/>
    <w:rsid w:val="00BE6686"/>
    <w:rsid w:val="00BE6D73"/>
    <w:rsid w:val="00BE7488"/>
    <w:rsid w:val="00BF0463"/>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5FEF"/>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2BE7"/>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600F"/>
    <w:rsid w:val="00CD640F"/>
    <w:rsid w:val="00CD76E7"/>
    <w:rsid w:val="00CE0FD1"/>
    <w:rsid w:val="00CE1A56"/>
    <w:rsid w:val="00CE1E45"/>
    <w:rsid w:val="00CE3A36"/>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0FB7"/>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38ED"/>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57DA"/>
    <w:rsid w:val="00E46980"/>
    <w:rsid w:val="00E46E0D"/>
    <w:rsid w:val="00E4700A"/>
    <w:rsid w:val="00E47CEC"/>
    <w:rsid w:val="00E505E3"/>
    <w:rsid w:val="00E507E4"/>
    <w:rsid w:val="00E508E6"/>
    <w:rsid w:val="00E50A14"/>
    <w:rsid w:val="00E50D83"/>
    <w:rsid w:val="00E520E4"/>
    <w:rsid w:val="00E5301D"/>
    <w:rsid w:val="00E5728D"/>
    <w:rsid w:val="00E60B97"/>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90F"/>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3AA"/>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link w:val="af7"/>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8">
    <w:name w:val="Placeholder Text"/>
    <w:basedOn w:val="a0"/>
    <w:uiPriority w:val="99"/>
    <w:semiHidden/>
    <w:rsid w:val="00EF74C9"/>
    <w:rPr>
      <w:color w:val="808080"/>
    </w:rPr>
  </w:style>
  <w:style w:type="paragraph" w:styleId="af9">
    <w:name w:val="endnote text"/>
    <w:basedOn w:val="a"/>
    <w:link w:val="afa"/>
    <w:uiPriority w:val="99"/>
    <w:semiHidden/>
    <w:unhideWhenUsed/>
    <w:rsid w:val="00EF74C9"/>
    <w:pPr>
      <w:jc w:val="both"/>
    </w:pPr>
    <w:rPr>
      <w:sz w:val="20"/>
      <w:szCs w:val="20"/>
    </w:rPr>
  </w:style>
  <w:style w:type="character" w:customStyle="1" w:styleId="afa">
    <w:name w:val="Текст концевой сноски Знак"/>
    <w:basedOn w:val="a0"/>
    <w:link w:val="af9"/>
    <w:uiPriority w:val="99"/>
    <w:semiHidden/>
    <w:rsid w:val="00EF74C9"/>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EF74C9"/>
    <w:rPr>
      <w:vertAlign w:val="superscript"/>
    </w:rPr>
  </w:style>
  <w:style w:type="paragraph" w:styleId="afc">
    <w:name w:val="Subtitle"/>
    <w:basedOn w:val="a"/>
    <w:next w:val="a"/>
    <w:link w:val="afd"/>
    <w:qFormat/>
    <w:rsid w:val="00EF74C9"/>
    <w:pPr>
      <w:spacing w:after="60"/>
      <w:jc w:val="center"/>
      <w:outlineLvl w:val="1"/>
    </w:pPr>
    <w:rPr>
      <w:rFonts w:ascii="Cambria" w:hAnsi="Cambria"/>
    </w:rPr>
  </w:style>
  <w:style w:type="character" w:customStyle="1" w:styleId="afd">
    <w:name w:val="Подзаголовок Знак"/>
    <w:basedOn w:val="a0"/>
    <w:link w:val="afc"/>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e">
    <w:name w:val="annotation text"/>
    <w:basedOn w:val="a"/>
    <w:link w:val="aff"/>
    <w:uiPriority w:val="99"/>
    <w:semiHidden/>
    <w:unhideWhenUsed/>
    <w:rsid w:val="00692895"/>
    <w:rPr>
      <w:sz w:val="20"/>
      <w:szCs w:val="20"/>
    </w:rPr>
  </w:style>
  <w:style w:type="character" w:customStyle="1" w:styleId="aff">
    <w:name w:val="Текст примечания Знак"/>
    <w:basedOn w:val="a0"/>
    <w:link w:val="afe"/>
    <w:uiPriority w:val="99"/>
    <w:semiHidden/>
    <w:rsid w:val="00692895"/>
    <w:rPr>
      <w:rFonts w:ascii="Times New Roman" w:eastAsia="Times New Roman" w:hAnsi="Times New Roman" w:cs="Times New Roman"/>
      <w:sz w:val="20"/>
      <w:szCs w:val="20"/>
      <w:lang w:eastAsia="ru-RU"/>
    </w:rPr>
  </w:style>
  <w:style w:type="character" w:styleId="aff0">
    <w:name w:val="Hyperlink"/>
    <w:basedOn w:val="a0"/>
    <w:uiPriority w:val="99"/>
    <w:unhideWhenUsed/>
    <w:rsid w:val="0054392D"/>
    <w:rPr>
      <w:color w:val="0000FF"/>
      <w:u w:val="single"/>
    </w:rPr>
  </w:style>
  <w:style w:type="character" w:customStyle="1" w:styleId="aff1">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2">
    <w:name w:val="annotation subject"/>
    <w:basedOn w:val="afe"/>
    <w:next w:val="afe"/>
    <w:link w:val="aff3"/>
    <w:rsid w:val="00CC5B59"/>
    <w:rPr>
      <w:b/>
      <w:bCs/>
    </w:rPr>
  </w:style>
  <w:style w:type="character" w:customStyle="1" w:styleId="aff3">
    <w:name w:val="Тема примечания Знак"/>
    <w:basedOn w:val="aff"/>
    <w:link w:val="aff2"/>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 w:type="character" w:customStyle="1" w:styleId="af7">
    <w:name w:val="Без интервала Знак"/>
    <w:link w:val="af6"/>
    <w:uiPriority w:val="1"/>
    <w:rsid w:val="000C0F9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egatoreat.ru/classifier/ktru-list?search=26.20.16.190&amp;expande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classifier/ktru-list?search=26.20.16.190&amp;expanded=true"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dio-penz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6A2F-3879-46E8-A233-27AF0291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10</Pages>
  <Words>4808</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32150</CharactersWithSpaces>
  <SharedDoc>false</SharedDoc>
  <HLinks>
    <vt:vector size="60" baseType="variant">
      <vt:variant>
        <vt:i4>327704</vt:i4>
      </vt:variant>
      <vt:variant>
        <vt:i4>27</vt:i4>
      </vt:variant>
      <vt:variant>
        <vt:i4>0</vt:i4>
      </vt:variant>
      <vt:variant>
        <vt:i4>5</vt:i4>
      </vt:variant>
      <vt:variant>
        <vt:lpwstr>https://www.vseinstrumenti.ru/tag-page/lezviya-dlya-stroitelnyh-i-kantselyarskih-nozhej-18-mm-16884/</vt:lpwstr>
      </vt:variant>
      <vt:variant>
        <vt:lpwstr/>
      </vt:variant>
      <vt:variant>
        <vt:i4>5505115</vt:i4>
      </vt:variant>
      <vt:variant>
        <vt:i4>24</vt:i4>
      </vt:variant>
      <vt:variant>
        <vt:i4>0</vt:i4>
      </vt:variant>
      <vt:variant>
        <vt:i4>5</vt:i4>
      </vt:variant>
      <vt:variant>
        <vt:lpwstr>https://www.vseinstrumenti.ru/tag-page/lezviya-dlya-stroitelnyh-i-kantselyarskih-nozhej-segmentirovannye-2357603/</vt:lpwstr>
      </vt:variant>
      <vt:variant>
        <vt:lpwstr/>
      </vt:variant>
      <vt:variant>
        <vt:i4>2752540</vt:i4>
      </vt:variant>
      <vt:variant>
        <vt:i4>21</vt:i4>
      </vt:variant>
      <vt:variant>
        <vt:i4>0</vt:i4>
      </vt:variant>
      <vt:variant>
        <vt:i4>5</vt:i4>
      </vt:variant>
      <vt:variant>
        <vt:lpwstr>https://www.etm.ru/catalog/70501615_korschetki?conf=695%241112789%7C</vt:lpwstr>
      </vt:variant>
      <vt:variant>
        <vt:lpwstr/>
      </vt:variant>
      <vt:variant>
        <vt:i4>4063236</vt:i4>
      </vt:variant>
      <vt:variant>
        <vt:i4>18</vt:i4>
      </vt:variant>
      <vt:variant>
        <vt:i4>0</vt:i4>
      </vt:variant>
      <vt:variant>
        <vt:i4>5</vt:i4>
      </vt:variant>
      <vt:variant>
        <vt:lpwstr>https://www.etm.ru/catalog/70501615_korschetki?conf=1266%24504100%7C</vt:lpwstr>
      </vt:variant>
      <vt:variant>
        <vt:lpwstr/>
      </vt:variant>
      <vt:variant>
        <vt:i4>2752540</vt:i4>
      </vt:variant>
      <vt:variant>
        <vt:i4>15</vt:i4>
      </vt:variant>
      <vt:variant>
        <vt:i4>0</vt:i4>
      </vt:variant>
      <vt:variant>
        <vt:i4>5</vt:i4>
      </vt:variant>
      <vt:variant>
        <vt:lpwstr>https://www.etm.ru/catalog/70501615_korschetki?conf=695%241112789%7C</vt:lpwstr>
      </vt:variant>
      <vt:variant>
        <vt:lpwstr/>
      </vt:variant>
      <vt:variant>
        <vt:i4>4063236</vt:i4>
      </vt:variant>
      <vt:variant>
        <vt:i4>12</vt:i4>
      </vt:variant>
      <vt:variant>
        <vt:i4>0</vt:i4>
      </vt:variant>
      <vt:variant>
        <vt:i4>5</vt:i4>
      </vt:variant>
      <vt:variant>
        <vt:lpwstr>https://www.etm.ru/catalog/70501615_korschetki?conf=1266%24504100%7C</vt:lpwstr>
      </vt:variant>
      <vt:variant>
        <vt:lpwstr/>
      </vt:variant>
      <vt:variant>
        <vt:i4>2752540</vt:i4>
      </vt:variant>
      <vt:variant>
        <vt:i4>9</vt:i4>
      </vt:variant>
      <vt:variant>
        <vt:i4>0</vt:i4>
      </vt:variant>
      <vt:variant>
        <vt:i4>5</vt:i4>
      </vt:variant>
      <vt:variant>
        <vt:lpwstr>https://www.etm.ru/catalog/70501615_korschetki?conf=695%241112789%7C</vt:lpwstr>
      </vt:variant>
      <vt:variant>
        <vt:lpwstr/>
      </vt:variant>
      <vt:variant>
        <vt:i4>4718625</vt:i4>
      </vt:variant>
      <vt:variant>
        <vt:i4>6</vt:i4>
      </vt:variant>
      <vt:variant>
        <vt:i4>0</vt:i4>
      </vt:variant>
      <vt:variant>
        <vt:i4>5</vt:i4>
      </vt:variant>
      <vt:variant>
        <vt:lpwstr>https://www.etm.ru/catalog/70501615_korschetki?conf=55%241031550%7C</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Ирина Погодина</cp:lastModifiedBy>
  <cp:revision>27</cp:revision>
  <cp:lastPrinted>2026-04-29T12:07:00Z</cp:lastPrinted>
  <dcterms:created xsi:type="dcterms:W3CDTF">2026-03-27T08:42:00Z</dcterms:created>
  <dcterms:modified xsi:type="dcterms:W3CDTF">2026-05-19T13:45:00Z</dcterms:modified>
</cp:coreProperties>
</file>