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EF" w:rsidRDefault="002F43BC">
      <w:pPr>
        <w:jc w:val="center"/>
      </w:pPr>
      <w:r>
        <w:t>ОПИСАНИЕ ОБЪЕКТА ЗАКУПКИ</w:t>
      </w:r>
    </w:p>
    <w:p w:rsidR="001515EF" w:rsidRDefault="002F43BC">
      <w:pPr>
        <w:ind w:right="-1"/>
        <w:jc w:val="center"/>
        <w:rPr>
          <w:b/>
        </w:rPr>
      </w:pPr>
      <w:r>
        <w:rPr>
          <w:lang w:eastAsia="ar-SA"/>
        </w:rPr>
        <w:t>(ТЕХНИЧЕСКОЕ ЗАДАНИЕ)</w:t>
      </w:r>
    </w:p>
    <w:p w:rsidR="001515EF" w:rsidRDefault="002F43BC">
      <w:pPr>
        <w:ind w:left="-567" w:right="-1"/>
        <w:jc w:val="center"/>
        <w:rPr>
          <w:b/>
        </w:rPr>
      </w:pPr>
      <w:bookmarkStart w:id="0" w:name="_GoBack"/>
      <w:r>
        <w:rPr>
          <w:b/>
        </w:rPr>
        <w:t xml:space="preserve">Закупка материалов для замены стеклянных деверей на двери из поликарбоната для нужд </w:t>
      </w:r>
      <w:bookmarkEnd w:id="0"/>
      <w:r>
        <w:rPr>
          <w:b/>
        </w:rPr>
        <w:t>ФГБУ "РГБ"</w:t>
      </w:r>
    </w:p>
    <w:tbl>
      <w:tblPr>
        <w:tblStyle w:val="afb"/>
        <w:tblW w:w="100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6522"/>
      </w:tblGrid>
      <w:tr w:rsidR="001515EF">
        <w:trPr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tabs>
                <w:tab w:val="left" w:pos="120"/>
              </w:tabs>
              <w:spacing w:before="60" w:after="60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spacing w:before="60" w:after="60"/>
              <w:jc w:val="center"/>
            </w:pPr>
            <w:r>
              <w:rPr>
                <w:b/>
              </w:rPr>
              <w:t>Перечень данных и требований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tabs>
                <w:tab w:val="left" w:pos="211"/>
              </w:tabs>
              <w:spacing w:before="60" w:after="60"/>
              <w:jc w:val="center"/>
            </w:pPr>
            <w:r>
              <w:rPr>
                <w:b/>
              </w:rPr>
              <w:t>Содержание данных и требований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0"/>
                <w:numId w:val="1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Общие сведения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2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spacing w:before="60" w:after="60"/>
            </w:pPr>
            <w:r>
              <w:t>Заказчик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Федеральное государственное бюджетное учреждение "Российская государственная библиотека" (ФГБУ «РГБ»).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2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spacing w:before="60" w:after="60"/>
            </w:pPr>
            <w:r>
              <w:t>Предмет Контракта (объект закупки)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spacing w:after="120"/>
              <w:ind w:right="38"/>
              <w:jc w:val="both"/>
            </w:pPr>
            <w:r>
              <w:t xml:space="preserve">Закупка материалов для замены стеклянных деверей на двери из поликарбоната для нужд ФГБУ "РГБ" (далее – Товар) 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2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spacing w:before="60" w:after="60"/>
            </w:pPr>
            <w:r>
              <w:t>Срок поставки Товара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both"/>
            </w:pPr>
            <w:r>
              <w:rPr>
                <w:color w:val="000000"/>
              </w:rPr>
              <w:t>в течение 10 рабочих дней с даты заключения Контракта</w:t>
            </w:r>
            <w:r>
              <w:t xml:space="preserve">. 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2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spacing w:before="60" w:after="60"/>
              <w:jc w:val="both"/>
            </w:pPr>
            <w:r>
              <w:rPr>
                <w:spacing w:val="-1"/>
              </w:rPr>
              <w:t>Условия поставки Товара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 xml:space="preserve">Товар должен быть поставлен по адресу Заказчика в дни с понедельника по пятницу, с 10.00 до 16.00 часов (за исключением выходных и праздничных нерабочих </w:t>
            </w:r>
            <w:r>
              <w:t>дней).</w:t>
            </w:r>
          </w:p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В срок поставки, установленный Контрактом, не позднее чем за 1 (один) рабочий день до непосредственной доставки Товара, Поставщик обязан сообщить Заказчику по телефону +7</w:t>
            </w:r>
            <w:r>
              <w:rPr>
                <w:lang w:val="en-US"/>
              </w:rPr>
              <w:t> </w:t>
            </w:r>
            <w:r>
              <w:t xml:space="preserve">499 557-04-70 доб. </w:t>
            </w:r>
            <w:r>
              <w:rPr>
                <w:color w:val="000000"/>
              </w:rPr>
              <w:t>43-76</w:t>
            </w:r>
            <w:r>
              <w:t xml:space="preserve"> и посредством электронной почты на адрес DMTO@rsl.ru, о дате и времени поставки Товара.</w:t>
            </w:r>
          </w:p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Поставщик для организации проезда транспорта с Товаром и прохода своих сотрудников на объект Заказчика должен указать номер транспорта, ФИО водителя осуществляющего до</w:t>
            </w:r>
            <w:r>
              <w:t>ставку товара, ФИО представителей Поставщика, обеспечивающих погрузочно-разгрузочные работы, а также их контактные номера телефонов и эл. почты.</w:t>
            </w:r>
          </w:p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Погрузка, доставка, и разгрузка и занос Товара на склад  осуществляются силами и за счёт Поставщика.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2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tabs>
                <w:tab w:val="left" w:pos="1326"/>
                <w:tab w:val="left" w:pos="1875"/>
                <w:tab w:val="left" w:pos="2920"/>
              </w:tabs>
              <w:spacing w:before="60" w:after="60"/>
              <w:jc w:val="both"/>
              <w:rPr>
                <w:spacing w:val="-1"/>
              </w:rPr>
            </w:pPr>
            <w:r>
              <w:rPr>
                <w:spacing w:val="-1"/>
              </w:rPr>
              <w:t>Место по</w:t>
            </w:r>
            <w:r>
              <w:rPr>
                <w:spacing w:val="-1"/>
              </w:rPr>
              <w:t>ставки Товара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</w:pPr>
            <w:r>
              <w:t>Москва, ул. Воздвиженка, д. 3/5, стр. 7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2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tabs>
                <w:tab w:val="left" w:pos="1326"/>
                <w:tab w:val="left" w:pos="1875"/>
                <w:tab w:val="left" w:pos="2920"/>
              </w:tabs>
              <w:spacing w:before="60" w:after="60"/>
              <w:jc w:val="both"/>
              <w:rPr>
                <w:spacing w:val="-1"/>
              </w:rPr>
            </w:pPr>
            <w:r>
              <w:rPr>
                <w:spacing w:val="-1"/>
              </w:rPr>
              <w:t>Цель поставки Товара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spacing w:after="120"/>
              <w:ind w:right="38"/>
              <w:jc w:val="both"/>
            </w:pPr>
            <w:r>
              <w:t>Закупка материалов для замены стеклянных деверей на двери из поликарбоната для нужд ФГБУ "РГБ"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0"/>
                <w:numId w:val="1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</w:pPr>
            <w:r>
              <w:t>Требования к поставляемому Товару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1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tabs>
                <w:tab w:val="left" w:pos="1326"/>
                <w:tab w:val="left" w:pos="1875"/>
                <w:tab w:val="left" w:pos="2920"/>
              </w:tabs>
              <w:spacing w:before="60" w:after="60"/>
              <w:jc w:val="both"/>
              <w:rPr>
                <w:spacing w:val="-1"/>
              </w:rPr>
            </w:pPr>
            <w:r>
              <w:rPr>
                <w:spacing w:val="-1"/>
              </w:rPr>
              <w:t>Общие требования к Товару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both"/>
            </w:pPr>
            <w:r>
      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</w:t>
            </w:r>
          </w:p>
          <w:p w:rsidR="001515EF" w:rsidRDefault="002F43BC">
            <w:pPr>
              <w:jc w:val="both"/>
              <w:rPr>
                <w:rFonts w:eastAsia="Calibri"/>
                <w:bCs/>
              </w:rPr>
            </w:pPr>
            <w:r>
              <w:t xml:space="preserve">Поставляемый </w:t>
            </w:r>
            <w:r>
              <w:t>Товар должен быть пригоден для целей, для которых товар такого рода обычно используется. Качество поставляемого Товара должно соответствовать требованиям Контракта, Технического задания, стандартов и технических условий, установленных в Российской Федераци</w:t>
            </w:r>
            <w:r>
              <w:t>и.</w:t>
            </w:r>
            <w:r>
              <w:rPr>
                <w:rFonts w:eastAsia="Calibri"/>
                <w:bCs/>
              </w:rPr>
              <w:t xml:space="preserve"> </w:t>
            </w:r>
          </w:p>
          <w:p w:rsidR="001515EF" w:rsidRDefault="002F43BC">
            <w:pPr>
              <w:jc w:val="both"/>
            </w:pPr>
            <w:r>
              <w:t xml:space="preserve">Поставляемый Товар не должен являться предметом иных договорных (контрактных) обязательств. Исполнение Поставщиком обязательств по поставке Товара не должно </w:t>
            </w:r>
            <w:r>
              <w:lastRenderedPageBreak/>
              <w:t>нарушать имущественных и неимущественных прав Заказчика и третьих лиц.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1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tabs>
                <w:tab w:val="left" w:pos="1326"/>
                <w:tab w:val="left" w:pos="1875"/>
                <w:tab w:val="left" w:pos="2920"/>
              </w:tabs>
              <w:spacing w:before="60" w:after="60"/>
              <w:jc w:val="both"/>
              <w:rPr>
                <w:spacing w:val="-1"/>
              </w:rPr>
            </w:pPr>
            <w:r>
              <w:rPr>
                <w:spacing w:val="-1"/>
              </w:rPr>
              <w:t>Требования к количеств</w:t>
            </w:r>
            <w:r>
              <w:rPr>
                <w:spacing w:val="-1"/>
              </w:rPr>
              <w:t>у Товара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Поставка Товара должна быть произведена в общем количестве согласно Приложению №1 к настоящему Техническому заданию.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1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tabs>
                <w:tab w:val="left" w:pos="1326"/>
                <w:tab w:val="left" w:pos="1875"/>
                <w:tab w:val="left" w:pos="2920"/>
              </w:tabs>
              <w:spacing w:before="60" w:after="60"/>
              <w:jc w:val="both"/>
              <w:rPr>
                <w:spacing w:val="-1"/>
              </w:rPr>
            </w:pPr>
            <w:r>
              <w:rPr>
                <w:spacing w:val="-1"/>
              </w:rPr>
              <w:t>Требования к потребительским свойствам и качественным характеристикам Товара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Поставляемый Товар должен соответствовать функциональным, техническим, качественным и эксплуатационным характеристикам, указанным в Приложении №1 к настоящему Техническому заданию и целям, указанным в пункте 1.6. настоящего Технического задания.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1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tabs>
                <w:tab w:val="left" w:pos="1326"/>
                <w:tab w:val="left" w:pos="1875"/>
                <w:tab w:val="left" w:pos="2920"/>
              </w:tabs>
              <w:spacing w:before="60" w:after="60"/>
              <w:jc w:val="both"/>
              <w:rPr>
                <w:spacing w:val="-1"/>
              </w:rPr>
            </w:pPr>
            <w:r>
              <w:rPr>
                <w:spacing w:val="-1"/>
              </w:rPr>
              <w:t>Требования к комплектации и принадлежностям Товара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Товар передаётся Заказчику в соответствии с условиями Контракта в определённой производителем Товара комплектации с сопроводительными документами, подтверждающими качество и безопасность Товара, в том числ</w:t>
            </w:r>
            <w:r>
              <w:t>е документом, подтверждающим страну происхождения Товара.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1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tabs>
                <w:tab w:val="left" w:pos="1326"/>
                <w:tab w:val="left" w:pos="1875"/>
                <w:tab w:val="left" w:pos="2920"/>
              </w:tabs>
              <w:spacing w:before="60" w:after="60"/>
              <w:jc w:val="both"/>
              <w:rPr>
                <w:spacing w:val="-1"/>
              </w:rPr>
            </w:pPr>
            <w:r>
              <w:t>Требования к упаковке и маркировке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Упаковка и маркировка Товаров должны соответствовать требованиям нормативных документов Российской Федерации, а упаковка и маркировка импортных Товаров – междуна</w:t>
            </w:r>
            <w:r>
              <w:t>родным стандартам упаковки.</w:t>
            </w:r>
          </w:p>
          <w:p w:rsidR="001515EF" w:rsidRDefault="002F43BC">
            <w:pPr>
              <w:tabs>
                <w:tab w:val="left" w:pos="211"/>
                <w:tab w:val="left" w:pos="426"/>
                <w:tab w:val="left" w:pos="851"/>
              </w:tabs>
              <w:spacing w:before="60" w:after="60"/>
              <w:jc w:val="both"/>
            </w:pPr>
            <w:r>
              <w:t>Маркировка Товаров должна содержать: наименование изделия, наименование фирмы-изготовителя, дату выпуска. Маркировка упаковки должна строго соответствовать маркировке Товаров с указанием заводского номера изделия.</w:t>
            </w:r>
          </w:p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Упаковка должн</w:t>
            </w:r>
            <w:r>
              <w:t>а обеспечивать сохранность Товаров при его транспортировке к месту доставки и хранения Товаров и погрузо-разгрузочных работах. Упаковка Товара должна полностью обеспечивать условия транспортировки, предъявляемые к данному виду Товара.</w:t>
            </w:r>
          </w:p>
          <w:p w:rsidR="001515EF" w:rsidRDefault="002F43BC">
            <w:pPr>
              <w:tabs>
                <w:tab w:val="left" w:pos="0"/>
                <w:tab w:val="left" w:pos="142"/>
                <w:tab w:val="left" w:pos="211"/>
                <w:tab w:val="left" w:pos="567"/>
              </w:tabs>
              <w:spacing w:before="60" w:after="60"/>
              <w:jc w:val="both"/>
            </w:pPr>
            <w:r>
              <w:t>Каждая единица Товара должна поставляться в запечатанной, неповрежденной заводской упаковке, без посторонних запахов, механических повреждений и следов воздействия влаги. Упаковка должна обеспечивать сохранность Товара при его транспортировке, погрузо-разг</w:t>
            </w:r>
            <w:r>
              <w:t>рузочных работах, предохранять от воздействий влаги и света и обеспечивать сохранность его качеств в течение всего срока хранения.</w:t>
            </w:r>
          </w:p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Поставщик несет ответственность за все потери или (и) повреждения, вызванные неправильной упаковкой либо маркировкой Товара.</w:t>
            </w:r>
          </w:p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Упаковка поставляемого Товара, указанного в Приложении № 1, должна соответствовать Решению Комиссии Таможенного союза от 16.08.2011 № 769 «О принятии технического регламента Таможенного союза «О безопасности упаковки» ТР ТС 005/2011 и иным техническим регл</w:t>
            </w:r>
            <w:r>
              <w:t>аментам в соответствии с действующим законодательством Российской Федерации.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1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tabs>
                <w:tab w:val="left" w:pos="1326"/>
                <w:tab w:val="left" w:pos="1875"/>
                <w:tab w:val="left" w:pos="2920"/>
              </w:tabs>
              <w:spacing w:before="60" w:after="60"/>
              <w:jc w:val="both"/>
            </w:pPr>
            <w:r>
              <w:t>Требования к качеству и безопасности товара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ind w:firstLine="709"/>
              <w:jc w:val="both"/>
            </w:pPr>
            <w:r>
              <w:t>Соответствие Товаров требованиям качества и безопасности подлежит обязательному подтверждению в порядке, предусмотренном законодатель</w:t>
            </w:r>
            <w:r>
              <w:t>ством Российской Федерации. Соответствие качества и безопасности Товара должно соответствовать следующим документам:</w:t>
            </w:r>
          </w:p>
          <w:p w:rsidR="001515EF" w:rsidRDefault="002F43BC">
            <w:pPr>
              <w:pStyle w:val="afa"/>
              <w:numPr>
                <w:ilvl w:val="0"/>
                <w:numId w:val="3"/>
              </w:numPr>
              <w:jc w:val="both"/>
            </w:pPr>
            <w:r>
              <w:t>Национальный стандарт РФ ГОСТ Р 72007-2025 "Панели монолитные из поликарбоната. Технические условия";</w:t>
            </w:r>
          </w:p>
          <w:p w:rsidR="001515EF" w:rsidRDefault="002F43BC">
            <w:pPr>
              <w:pStyle w:val="afa"/>
              <w:numPr>
                <w:ilvl w:val="0"/>
                <w:numId w:val="3"/>
              </w:numPr>
              <w:jc w:val="both"/>
            </w:pPr>
            <w:r>
              <w:t>Межгосударственный стандарт ГОСТ 5089-2011 "Замки, защелки, механизмы цилиндровые. Технические условия";</w:t>
            </w:r>
          </w:p>
          <w:p w:rsidR="001515EF" w:rsidRDefault="002F43BC">
            <w:pPr>
              <w:pStyle w:val="afa"/>
              <w:numPr>
                <w:ilvl w:val="0"/>
                <w:numId w:val="3"/>
              </w:numPr>
              <w:jc w:val="both"/>
            </w:pPr>
            <w:r>
              <w:t>ГОСТ 18591-2025 Профили алюминиевые специальные. Общие технические условия;</w:t>
            </w:r>
          </w:p>
          <w:p w:rsidR="001515EF" w:rsidRDefault="002F43BC">
            <w:pPr>
              <w:pStyle w:val="afa"/>
              <w:numPr>
                <w:ilvl w:val="0"/>
                <w:numId w:val="3"/>
              </w:numPr>
              <w:jc w:val="both"/>
            </w:pPr>
            <w:r>
              <w:t>Межгосударственный стандарт ГОСТ IEC 62841-3-1-2015 "Машины ручные, перенос</w:t>
            </w:r>
            <w:r>
              <w:t>ные и садово-огородные электрические. Безопасность и методы испытаний. Часть 1-5. Частные требования к дисковым пилам";</w:t>
            </w:r>
          </w:p>
          <w:p w:rsidR="001515EF" w:rsidRDefault="002F43BC">
            <w:pPr>
              <w:pStyle w:val="afa"/>
              <w:numPr>
                <w:ilvl w:val="0"/>
                <w:numId w:val="3"/>
              </w:numPr>
              <w:jc w:val="both"/>
            </w:pPr>
            <w:r>
              <w:t>иным нормативным документам Российской Федерации.</w:t>
            </w:r>
          </w:p>
          <w:p w:rsidR="001515EF" w:rsidRDefault="002F43BC">
            <w:pPr>
              <w:ind w:firstLine="708"/>
              <w:jc w:val="both"/>
            </w:pPr>
            <w:r>
              <w:t>Поставляемый Товар должен быть разрешен к применению на территории Российской Федераци</w:t>
            </w:r>
            <w:r>
              <w:t xml:space="preserve">и и </w:t>
            </w:r>
            <w:r>
              <w:rPr>
                <w:rFonts w:eastAsia="Courier New"/>
                <w:color w:val="000000"/>
                <w:lang w:bidi="ru-RU"/>
              </w:rPr>
              <w:t>соответствовать Федеральному закону от 30.03.1999 № 52-ФЗ «О санитарно - эпидемиологическом благополучии населения»</w:t>
            </w:r>
            <w:r>
              <w:t xml:space="preserve">. </w:t>
            </w:r>
          </w:p>
          <w:p w:rsidR="001515EF" w:rsidRDefault="002F43BC">
            <w:pPr>
              <w:ind w:firstLine="708"/>
              <w:jc w:val="both"/>
            </w:pPr>
            <w:r>
              <w:t xml:space="preserve">Поставляемый Товар должен пройти предпродажную подготовку: проверку технических параметров товара, комплектности, маркировки, наличия </w:t>
            </w:r>
            <w:r>
              <w:t xml:space="preserve">эксплуатационной документации, упаковки. </w:t>
            </w:r>
          </w:p>
          <w:p w:rsidR="001515EF" w:rsidRDefault="002F43BC">
            <w:pPr>
              <w:ind w:firstLine="708"/>
              <w:jc w:val="both"/>
            </w:pPr>
            <w:r>
              <w:t xml:space="preserve">Не допускается поставка товара, имеющего механические и иные виды повреждений самого товара и упаковки и (или) условия хранения и перевозки которого были нарушены. </w:t>
            </w:r>
          </w:p>
          <w:p w:rsidR="001515EF" w:rsidRDefault="002F43BC">
            <w:pPr>
              <w:ind w:firstLine="708"/>
              <w:jc w:val="both"/>
            </w:pPr>
            <w:r>
              <w:t>Заказчик вправе отказаться от приемки товара, пос</w:t>
            </w:r>
            <w:r>
              <w:t>тавляемого с нарушением условий Контракта и настоящего Технического задания.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0"/>
                <w:numId w:val="1"/>
              </w:numPr>
              <w:spacing w:before="60" w:after="60"/>
              <w:ind w:left="0" w:firstLine="0"/>
            </w:pPr>
          </w:p>
        </w:tc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Дополнительные требования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1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tabs>
                <w:tab w:val="left" w:pos="1326"/>
                <w:tab w:val="left" w:pos="1875"/>
                <w:tab w:val="left" w:pos="2920"/>
              </w:tabs>
              <w:spacing w:before="60" w:after="60"/>
              <w:jc w:val="both"/>
            </w:pPr>
            <w:r>
              <w:t>Требования по передаче Заказчику технических и иных документов по завершению и сдаче работ (услуг).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При поставке Товара Заказчику передаются сертификаты, паспорта и гарантийные талоны на поставленный Товар.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1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tabs>
                <w:tab w:val="left" w:pos="1326"/>
                <w:tab w:val="left" w:pos="1875"/>
                <w:tab w:val="left" w:pos="2920"/>
              </w:tabs>
              <w:spacing w:before="60" w:after="60"/>
              <w:jc w:val="both"/>
            </w:pPr>
            <w:r>
              <w:t>Гарантийный срок.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tabs>
                <w:tab w:val="left" w:pos="211"/>
              </w:tabs>
              <w:spacing w:before="60" w:after="60"/>
              <w:jc w:val="both"/>
            </w:pPr>
            <w:r>
              <w:t>В соответствии с гарантией завода изготовителя, но не менее 12 (двенадцати) месяцев.</w:t>
            </w:r>
          </w:p>
        </w:tc>
      </w:tr>
      <w:tr w:rsidR="001515E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pStyle w:val="afa"/>
              <w:numPr>
                <w:ilvl w:val="1"/>
                <w:numId w:val="1"/>
              </w:numPr>
              <w:spacing w:before="60" w:after="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pStyle w:val="TableParagraph"/>
              <w:tabs>
                <w:tab w:val="left" w:pos="1326"/>
                <w:tab w:val="left" w:pos="1875"/>
                <w:tab w:val="left" w:pos="2920"/>
              </w:tabs>
              <w:spacing w:before="60" w:after="60"/>
              <w:jc w:val="both"/>
            </w:pPr>
            <w:r>
              <w:t>Приложения.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spacing w:line="276" w:lineRule="auto"/>
              <w:jc w:val="both"/>
            </w:pPr>
            <w:r>
              <w:t>Приложение № 1 к Техническому заданию – требования к функциональным, техническим, качественным и эксплуатационным характеристикам товара;</w:t>
            </w:r>
          </w:p>
        </w:tc>
      </w:tr>
    </w:tbl>
    <w:p w:rsidR="001515EF" w:rsidRDefault="002F43BC">
      <w:pPr>
        <w:sectPr w:rsidR="001515EF">
          <w:pgSz w:w="11906" w:h="16838"/>
          <w:pgMar w:top="1134" w:right="567" w:bottom="1134" w:left="1701" w:header="709" w:footer="709" w:gutter="0"/>
          <w:cols w:space="720"/>
          <w:docGrid w:linePitch="360"/>
        </w:sectPr>
      </w:pPr>
      <w:r>
        <w:br w:type="page" w:clear="all"/>
      </w:r>
    </w:p>
    <w:p w:rsidR="001515EF" w:rsidRDefault="002F43BC">
      <w:pPr>
        <w:spacing w:line="276" w:lineRule="auto"/>
        <w:jc w:val="right"/>
        <w:rPr>
          <w:b/>
        </w:rPr>
      </w:pPr>
      <w:r>
        <w:rPr>
          <w:b/>
        </w:rPr>
        <w:t>Приложение №1 к Техническому заданию</w:t>
      </w:r>
    </w:p>
    <w:p w:rsidR="001515EF" w:rsidRDefault="001515EF">
      <w:pPr>
        <w:spacing w:line="276" w:lineRule="auto"/>
        <w:ind w:firstLine="708"/>
        <w:jc w:val="right"/>
        <w:rPr>
          <w:b/>
        </w:rPr>
      </w:pPr>
    </w:p>
    <w:p w:rsidR="001515EF" w:rsidRDefault="002F43BC">
      <w:pPr>
        <w:keepNext/>
        <w:pBdr>
          <w:top w:val="single" w:sz="4" w:space="1" w:color="000000"/>
          <w:left w:val="single" w:sz="4" w:space="15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12617"/>
        </w:tabs>
        <w:spacing w:line="276" w:lineRule="auto"/>
        <w:ind w:right="-315"/>
        <w:jc w:val="center"/>
        <w:rPr>
          <w:rFonts w:eastAsia="Arial Unicode MS"/>
          <w:b/>
        </w:rPr>
      </w:pPr>
      <w:r>
        <w:rPr>
          <w:rFonts w:eastAsia="Arial Unicode MS"/>
          <w:b/>
        </w:rPr>
        <w:t>ТРЕБОВАНИЯ К ФУНКЦИОНАЛЬНЫМ, ТЕХНИЧЕСКИМ, КАЧЕСТВЕННЫМ И ЭКСПЛУАТАЦИОННЫМ ХАРАКТЕРИСТИКАМ ТОВАРА</w:t>
      </w:r>
    </w:p>
    <w:p w:rsidR="001515EF" w:rsidRDefault="001515EF">
      <w:pPr>
        <w:keepNext/>
        <w:pBdr>
          <w:top w:val="single" w:sz="4" w:space="1" w:color="000000"/>
          <w:left w:val="single" w:sz="4" w:space="15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12617"/>
        </w:tabs>
        <w:spacing w:line="276" w:lineRule="auto"/>
        <w:ind w:right="-315"/>
        <w:jc w:val="center"/>
        <w:rPr>
          <w:rFonts w:eastAsia="Arial Unicode MS"/>
          <w:b/>
        </w:rPr>
      </w:pPr>
    </w:p>
    <w:tbl>
      <w:tblPr>
        <w:tblpPr w:leftFromText="180" w:rightFromText="180" w:vertAnchor="text" w:tblpX="-354" w:tblpY="1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708"/>
        <w:gridCol w:w="849"/>
        <w:gridCol w:w="2409"/>
        <w:gridCol w:w="2129"/>
        <w:gridCol w:w="992"/>
        <w:gridCol w:w="1843"/>
        <w:gridCol w:w="1413"/>
      </w:tblGrid>
      <w:tr w:rsidR="001515EF">
        <w:trPr>
          <w:trHeight w:val="95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Товара.</w:t>
            </w:r>
          </w:p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Код позиции ОКПД2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страны происхождения Товара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Требования к функциональным, техническим, качественным и эксплуатационным характеристикам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Обоснование включения показателя в описание объекта закупки, включенного в КТРУ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Конкретное значение, предлагаемое участником закупки</w:t>
            </w:r>
          </w:p>
        </w:tc>
      </w:tr>
      <w:tr w:rsidR="001515EF">
        <w:trPr>
          <w:trHeight w:val="61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rPr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требуемое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2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5EF" w:rsidRDefault="002F43B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515EF">
        <w:trPr>
          <w:trHeight w:val="117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5EF" w:rsidRDefault="002F43BC">
            <w: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  <w:p w:rsidR="001515EF" w:rsidRDefault="002F43BC">
            <w:pPr>
              <w:jc w:val="center"/>
            </w:pPr>
            <w:r>
              <w:t>20.16.40.140 — Поликарбонаты в первичных формах</w:t>
            </w:r>
          </w:p>
          <w:p w:rsidR="001515EF" w:rsidRDefault="001515EF">
            <w:pPr>
              <w:jc w:val="center"/>
            </w:pPr>
          </w:p>
          <w:p w:rsidR="001515EF" w:rsidRDefault="002F43BC">
            <w:pPr>
              <w:jc w:val="center"/>
            </w:pPr>
            <w:r>
              <w:t>Монолитный поликарбонат 10 мм, белый, премиум</w:t>
            </w:r>
          </w:p>
          <w:p w:rsidR="001515EF" w:rsidRDefault="001515EF">
            <w:pPr>
              <w:jc w:val="center"/>
            </w:pPr>
          </w:p>
          <w:p w:rsidR="001515EF" w:rsidRDefault="002F43B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9446" cy="1436914"/>
                      <wp:effectExtent l="0" t="0" r="5080" b="0"/>
                      <wp:docPr id="1" name="Рисунок 1" descr="Монолитный поликарбонат 10 мм (белый, премиум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Монолитный поликарбонат 10 мм (белый, премиум)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36901" t="12793" r="8944" b="12840"/>
                              <a:stretch/>
                            </pic:blipFill>
                            <pic:spPr bwMode="auto">
                              <a:xfrm flipH="1">
                                <a:off x="0" y="0"/>
                                <a:ext cx="1336898" cy="14670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3.11pt;height:113.14pt;mso-wrap-distance-left:0.00pt;mso-wrap-distance-top:0.00pt;mso-wrap-distance-right:0.00pt;mso-wrap-distance-bottom:0.00pt;flip:x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1515EF" w:rsidRDefault="001515E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pStyle w:val="af8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Цвет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pStyle w:val="af8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5EF" w:rsidRDefault="002F43BC">
            <w:r>
              <w:t>В соответствии с потребностями подразделений.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11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pStyle w:val="af8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Толщина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pStyle w:val="af8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11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 xml:space="preserve">Размеры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2,05х3,05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11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Площадь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117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r>
              <w:t>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25.72.12.111 —</w:t>
            </w:r>
          </w:p>
          <w:p w:rsidR="001515EF" w:rsidRDefault="002F43BC">
            <w:pPr>
              <w:jc w:val="center"/>
            </w:pPr>
            <w:r>
              <w:t>Замки врезные из недрагоценных металлов</w:t>
            </w:r>
          </w:p>
          <w:p w:rsidR="001515EF" w:rsidRDefault="001515EF">
            <w:pPr>
              <w:jc w:val="center"/>
            </w:pPr>
          </w:p>
          <w:p w:rsidR="001515EF" w:rsidRDefault="002F43BC">
            <w:pPr>
              <w:jc w:val="center"/>
            </w:pPr>
            <w:r>
              <w:t xml:space="preserve">Замок с защелкой </w:t>
            </w:r>
            <w:r>
              <w:rPr>
                <w:lang w:val="en-US"/>
              </w:rPr>
              <w:t>WC</w:t>
            </w:r>
            <w:r>
              <w:t xml:space="preserve">, магнитный, для стекла 8-12 мм, </w:t>
            </w:r>
            <w:r>
              <w:rPr>
                <w:lang w:val="en-US"/>
              </w:rPr>
              <w:t>AL</w:t>
            </w:r>
            <w:r>
              <w:t xml:space="preserve"> (анод.), </w:t>
            </w:r>
            <w:r>
              <w:rPr>
                <w:lang w:val="en-US"/>
              </w:rPr>
              <w:t>SSS</w:t>
            </w:r>
            <w:r>
              <w:t>(матовая нерж. сталь)</w:t>
            </w:r>
          </w:p>
          <w:p w:rsidR="001515EF" w:rsidRDefault="001515EF">
            <w:pPr>
              <w:jc w:val="center"/>
            </w:pPr>
          </w:p>
          <w:p w:rsidR="001515EF" w:rsidRDefault="001515EF">
            <w:pPr>
              <w:jc w:val="center"/>
            </w:pPr>
          </w:p>
          <w:p w:rsidR="001515EF" w:rsidRDefault="002F43B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816925" cy="840260"/>
                      <wp:effectExtent l="0" t="0" r="0" b="0"/>
                      <wp:docPr id="2" name="Рисунок 3" descr="Картинка с сайта 17_12_20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Картинка с сайта 17_12_20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rcRect l="4709" t="17617" r="3031" b="2757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86915" cy="8726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43.06pt;height:66.16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1515EF" w:rsidRDefault="001515EF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8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Цвет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Алюминий под шлифованную нержавеющую сталь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В соответствии с потребностями подразделений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11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Тип фурнитуры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Замок, Защелка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11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Толщина стекла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8, 10, 12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11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Притвор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11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Назначение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Для стеклянных дверей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71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r>
              <w:t>3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25.72.14.120 — Петли, арматура крепежная, фурнитура и аналогичные изделия для дверей и окон из недрагоценных металлов</w:t>
            </w:r>
          </w:p>
          <w:p w:rsidR="001515EF" w:rsidRDefault="001515EF">
            <w:pPr>
              <w:jc w:val="center"/>
            </w:pPr>
          </w:p>
          <w:p w:rsidR="001515EF" w:rsidRDefault="002F43BC">
            <w:pPr>
              <w:jc w:val="center"/>
            </w:pPr>
            <w:r>
              <w:rPr>
                <w:lang w:val="en-US"/>
              </w:rPr>
              <w:t xml:space="preserve">A-DH-23 </w:t>
            </w:r>
            <w:r>
              <w:t>петля</w:t>
            </w:r>
            <w:r>
              <w:rPr>
                <w:lang w:val="en-US"/>
              </w:rPr>
              <w:t xml:space="preserve"> AL </w:t>
            </w:r>
            <w:r>
              <w:t>анод</w:t>
            </w:r>
          </w:p>
          <w:p w:rsidR="001515EF" w:rsidRDefault="001515EF">
            <w:pPr>
              <w:jc w:val="center"/>
            </w:pPr>
          </w:p>
          <w:p w:rsidR="001515EF" w:rsidRDefault="002F43BC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50027" cy="1022314"/>
                      <wp:effectExtent l="0" t="0" r="7620" b="6985"/>
                      <wp:docPr id="3" name="Рисунок 4" descr="A-DH-23 петля AL анод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A-DH-23 петля AL анод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rcRect l="5849" t="7500" r="5575" b="1040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78395" cy="103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29.92pt;height:80.50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rPr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8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  <w:rPr>
                <w:lang w:val="en-US"/>
              </w:rPr>
            </w:pPr>
            <w:r>
              <w:t>Назначение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Петля дверная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В соответствии с потребностями подразделений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82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Вес двери для двух петель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≤</w:t>
            </w:r>
            <w:r>
              <w:t xml:space="preserve"> 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кг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72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Материал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Алюминий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7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 xml:space="preserve">Толщина дверного стекла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82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Ширина двери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≤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83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25.99.29.190 — Изделия прочие из недрагоценных металлов, не включенные в другие группировки</w:t>
            </w:r>
          </w:p>
          <w:p w:rsidR="001515EF" w:rsidRDefault="001515EF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1515EF" w:rsidRDefault="002F43BC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Алюминиевый П-образный декоративный профиль 12х12мм черный матовый, 2.7м</w:t>
            </w:r>
          </w:p>
          <w:p w:rsidR="001515EF" w:rsidRDefault="001515EF">
            <w:pPr>
              <w:jc w:val="center"/>
            </w:pPr>
          </w:p>
          <w:p w:rsidR="001515EF" w:rsidRDefault="002F43B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3020" cy="2363542"/>
                      <wp:effectExtent l="0" t="0" r="0" b="0"/>
                      <wp:docPr id="4" name="Рисунок 5" descr="Алюминиевый П образный декоративный профиль 12х12мм черный/мат 2,7м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Алюминиевый П образный декоративный профиль 12х12мм черный/мат 2,7м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/>
                              <a:srcRect t="21910" r="8296" b="-685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42011" cy="23993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50.63pt;height:186.11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12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Назначение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Декоративный профиль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 xml:space="preserve">В соответствии с потребностями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7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Форма профиля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П-образный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подразделений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8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Материал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Алюминий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85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Отделка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Матовый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8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Высота профиля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 xml:space="preserve">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9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Ширина профиля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5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Длина профиля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697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r>
              <w:t>5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25.73.20.120 — Части рабочие для пил всех типов</w:t>
            </w:r>
          </w:p>
          <w:p w:rsidR="001515EF" w:rsidRDefault="001515EF">
            <w:pPr>
              <w:jc w:val="center"/>
            </w:pPr>
          </w:p>
          <w:p w:rsidR="001515EF" w:rsidRDefault="002F43BC">
            <w:pPr>
              <w:jc w:val="center"/>
            </w:pPr>
            <w:r>
              <w:t>Диск пильный (255 мм; 80T; 30 мм) для алюминия и пластика профи АТАКА 8077930 или эквивалент</w:t>
            </w:r>
          </w:p>
          <w:p w:rsidR="001515EF" w:rsidRDefault="001515EF"/>
          <w:p w:rsidR="001515EF" w:rsidRDefault="002F43B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81299" cy="1766570"/>
                      <wp:effectExtent l="0" t="0" r="9525" b="5080"/>
                      <wp:docPr id="5" name="Рисунок 6" descr="Picture backgroun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Picture backgroun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/>
                              <a:srcRect l="16445" t="-376" r="16097" b="-1"/>
                              <a:stretch/>
                            </pic:blipFill>
                            <pic:spPr bwMode="auto">
                              <a:xfrm rot="10800000" flipV="1">
                                <a:off x="0" y="0"/>
                                <a:ext cx="1786887" cy="1772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40.26pt;height:139.10pt;mso-wrap-distance-left:0.00pt;mso-wrap-distance-top:0.00pt;mso-wrap-distance-right:0.00pt;mso-wrap-distance-bottom:0.00pt;rotation:180;flip:y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2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Назначение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распил</w:t>
            </w:r>
            <w:r>
              <w:t xml:space="preserve"> алюминия и пластика толщиной ≤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2F43BC">
            <w:pPr>
              <w:jc w:val="center"/>
            </w:pPr>
            <w:r>
              <w:t>В соответствии с потребностями подразделений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99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Материал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Высококачественная сталь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9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Диаметр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255</w:t>
            </w:r>
          </w:p>
          <w:p w:rsidR="001515EF" w:rsidRDefault="002F43B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Мм</w:t>
            </w:r>
          </w:p>
          <w:p w:rsidR="001515EF" w:rsidRDefault="002F43BC">
            <w:pPr>
              <w:jc w:val="center"/>
            </w:pPr>
            <w:r>
              <w:t>Дюйм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10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Угол заточки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1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Посадочный диаметр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мм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8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Количество зубьев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шт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8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Max</w:t>
            </w:r>
            <w:r>
              <w:t xml:space="preserve"> число оборотов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2F43BC">
            <w:pPr>
              <w:jc w:val="center"/>
            </w:pPr>
            <w:r>
              <w:t>об/мин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  <w:tr w:rsidR="001515EF">
        <w:trPr>
          <w:trHeight w:val="121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pPr>
              <w:jc w:val="center"/>
            </w:pPr>
            <w:r>
              <w:t>Особенности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EF" w:rsidRDefault="002F43BC">
            <w:r>
              <w:t>Технологические отверстия для отвода тепла, зубья с алмазной шлифовкой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5EF" w:rsidRDefault="001515E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515EF" w:rsidRDefault="001515E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EF" w:rsidRDefault="001515EF"/>
        </w:tc>
      </w:tr>
    </w:tbl>
    <w:p w:rsidR="001515EF" w:rsidRDefault="001515EF">
      <w:pPr>
        <w:ind w:firstLine="851"/>
        <w:rPr>
          <w:sz w:val="2"/>
          <w:szCs w:val="2"/>
        </w:rPr>
      </w:pPr>
    </w:p>
    <w:p w:rsidR="001515EF" w:rsidRDefault="001515EF">
      <w:pPr>
        <w:ind w:firstLine="851"/>
        <w:rPr>
          <w:sz w:val="2"/>
          <w:szCs w:val="2"/>
        </w:rPr>
      </w:pPr>
    </w:p>
    <w:p w:rsidR="001515EF" w:rsidRDefault="001515EF">
      <w:pPr>
        <w:ind w:firstLine="851"/>
        <w:rPr>
          <w:sz w:val="2"/>
          <w:szCs w:val="2"/>
        </w:rPr>
      </w:pPr>
    </w:p>
    <w:p w:rsidR="001515EF" w:rsidRDefault="001515EF">
      <w:pPr>
        <w:ind w:firstLine="851"/>
        <w:rPr>
          <w:sz w:val="2"/>
          <w:szCs w:val="2"/>
        </w:rPr>
      </w:pPr>
    </w:p>
    <w:p w:rsidR="001515EF" w:rsidRDefault="001515EF">
      <w:pPr>
        <w:ind w:firstLine="851"/>
        <w:rPr>
          <w:sz w:val="2"/>
          <w:szCs w:val="2"/>
        </w:rPr>
      </w:pPr>
    </w:p>
    <w:p w:rsidR="001515EF" w:rsidRDefault="001515EF">
      <w:pPr>
        <w:ind w:firstLine="851"/>
        <w:rPr>
          <w:sz w:val="2"/>
          <w:szCs w:val="2"/>
        </w:rPr>
      </w:pPr>
    </w:p>
    <w:p w:rsidR="001515EF" w:rsidRDefault="002F43BC">
      <w:r>
        <w:t>Изображения представлены для наглядности и носят информационный характер.</w:t>
      </w:r>
    </w:p>
    <w:p w:rsidR="001515EF" w:rsidRDefault="001515EF"/>
    <w:sectPr w:rsidR="001515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EF" w:rsidRDefault="002F43BC">
      <w:r>
        <w:separator/>
      </w:r>
    </w:p>
  </w:endnote>
  <w:endnote w:type="continuationSeparator" w:id="0">
    <w:p w:rsidR="001515EF" w:rsidRDefault="002F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⃥ﻳ￨‮ﳲﻳ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EF" w:rsidRDefault="002F43BC">
      <w:r>
        <w:separator/>
      </w:r>
    </w:p>
  </w:footnote>
  <w:footnote w:type="continuationSeparator" w:id="0">
    <w:p w:rsidR="001515EF" w:rsidRDefault="002F4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C9F"/>
    <w:multiLevelType w:val="multilevel"/>
    <w:tmpl w:val="C71E877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B0F12FA"/>
    <w:multiLevelType w:val="hybridMultilevel"/>
    <w:tmpl w:val="4DE24678"/>
    <w:lvl w:ilvl="0" w:tplc="D79AEF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582DC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C5E9B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6C0F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ECE76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21855E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0AE30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DAE2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A08E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07637F"/>
    <w:multiLevelType w:val="multilevel"/>
    <w:tmpl w:val="F2A8C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EF"/>
    <w:rsid w:val="001515EF"/>
    <w:rsid w:val="002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97778-0330-45E4-8E34-F97686E7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Обычный (веб) Знак"/>
    <w:link w:val="af8"/>
    <w:uiPriority w:val="99"/>
    <w:rPr>
      <w:rFonts w:ascii="Arial Unicode MS" w:hAnsi="Arial Unicode MS"/>
      <w:sz w:val="24"/>
      <w:szCs w:val="24"/>
    </w:rPr>
  </w:style>
  <w:style w:type="paragraph" w:styleId="af8">
    <w:name w:val="Normal (Web)"/>
    <w:basedOn w:val="a"/>
    <w:link w:val="af7"/>
    <w:uiPriority w:val="99"/>
    <w:unhideWhenUsed/>
    <w:qFormat/>
    <w:pPr>
      <w:spacing w:before="100" w:beforeAutospacing="1" w:after="100" w:afterAutospacing="1"/>
    </w:pPr>
    <w:rPr>
      <w:rFonts w:ascii="Arial Unicode MS" w:eastAsiaTheme="minorHAnsi" w:hAnsi="Arial Unicode MS" w:cstheme="minorBidi"/>
      <w:lang w:eastAsia="en-US"/>
    </w:rPr>
  </w:style>
  <w:style w:type="character" w:customStyle="1" w:styleId="af9">
    <w:name w:val="Абзац списка Знак"/>
    <w:link w:val="afa"/>
    <w:uiPriority w:val="34"/>
    <w:qFormat/>
    <w:rPr>
      <w:rFonts w:ascii="Times New Roman" w:eastAsia="⃥ﻳ￨‮ﳲﻳ" w:hAnsi="Times New Roman" w:cs="⃥ﻳ￨‮ﳲﻳ"/>
    </w:rPr>
  </w:style>
  <w:style w:type="paragraph" w:styleId="afa">
    <w:name w:val="List Paragraph"/>
    <w:basedOn w:val="a"/>
    <w:link w:val="af9"/>
    <w:uiPriority w:val="34"/>
    <w:qFormat/>
    <w:pPr>
      <w:ind w:left="720"/>
      <w:contextualSpacing/>
    </w:pPr>
    <w:rPr>
      <w:rFonts w:eastAsia="⃥ﻳ￨‮ﳲﻳ" w:cs="⃥ﻳ￨‮ﳲﻳ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</w:style>
  <w:style w:type="table" w:styleId="afb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basedOn w:val="a0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jpg"/><Relationship Id="rId18" Type="http://schemas.openxmlformats.org/officeDocument/2006/relationships/image" Target="media/image50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g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40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CA14B-3563-41D0-BB53-79B0863E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Юлия Сергеевна</dc:creator>
  <cp:keywords/>
  <dc:description/>
  <cp:lastModifiedBy>Потягина Татьяна Владимировна</cp:lastModifiedBy>
  <cp:revision>2</cp:revision>
  <dcterms:created xsi:type="dcterms:W3CDTF">2026-06-30T11:46:00Z</dcterms:created>
  <dcterms:modified xsi:type="dcterms:W3CDTF">2026-06-30T11:46:00Z</dcterms:modified>
</cp:coreProperties>
</file>