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4F" w:rsidRDefault="0079764F" w:rsidP="0079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Обоснование </w:t>
      </w:r>
      <w:r w:rsidRPr="0016783E">
        <w:rPr>
          <w:rFonts w:ascii="Times New Roman" w:hAnsi="Times New Roman" w:cs="Arial"/>
          <w:b/>
          <w:bCs/>
          <w:sz w:val="24"/>
          <w:szCs w:val="24"/>
        </w:rPr>
        <w:t xml:space="preserve">начальной (максимальной) цены контракта на оказание услуг по обязательному страхованию гражданской ответственности владельцев транспортных средств (ОСАГО) </w:t>
      </w:r>
      <w:r>
        <w:rPr>
          <w:rFonts w:ascii="Times New Roman" w:hAnsi="Times New Roman" w:cs="Arial"/>
          <w:b/>
          <w:bCs/>
          <w:sz w:val="24"/>
          <w:szCs w:val="24"/>
        </w:rPr>
        <w:t>в 202</w:t>
      </w:r>
      <w:r w:rsidR="006720B4">
        <w:rPr>
          <w:rFonts w:ascii="Times New Roman" w:hAnsi="Times New Roman" w:cs="Arial"/>
          <w:b/>
          <w:bCs/>
          <w:sz w:val="24"/>
          <w:szCs w:val="24"/>
        </w:rPr>
        <w:t>6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году </w:t>
      </w:r>
      <w:r w:rsidRPr="0016783E"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 w:rsidRPr="0079764F">
        <w:rPr>
          <w:rFonts w:ascii="Times New Roman" w:hAnsi="Times New Roman" w:cs="Times New Roman"/>
          <w:b/>
          <w:sz w:val="24"/>
          <w:szCs w:val="24"/>
        </w:rPr>
        <w:t>федерально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9764F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9764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9764F">
        <w:rPr>
          <w:rFonts w:ascii="Times New Roman" w:hAnsi="Times New Roman" w:cs="Times New Roman"/>
          <w:b/>
          <w:sz w:val="24"/>
          <w:szCs w:val="24"/>
        </w:rPr>
        <w:t xml:space="preserve"> научно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9764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9764F">
        <w:rPr>
          <w:rFonts w:ascii="Times New Roman" w:hAnsi="Times New Roman" w:cs="Times New Roman"/>
          <w:b/>
          <w:sz w:val="24"/>
          <w:szCs w:val="24"/>
        </w:rPr>
        <w:t xml:space="preserve"> «Научно-исследовательский институт – Республиканский исследовательский научно-консультационный центр экспертизы» (ФГБНУ НИИ РИНКЦЭ)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9764F" w:rsidRPr="002E2B12" w:rsidRDefault="0079764F" w:rsidP="007976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511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14"/>
        <w:gridCol w:w="182"/>
        <w:gridCol w:w="1536"/>
        <w:gridCol w:w="1697"/>
        <w:gridCol w:w="2134"/>
        <w:gridCol w:w="423"/>
        <w:gridCol w:w="991"/>
        <w:gridCol w:w="708"/>
        <w:gridCol w:w="994"/>
        <w:gridCol w:w="988"/>
        <w:gridCol w:w="566"/>
        <w:gridCol w:w="708"/>
        <w:gridCol w:w="708"/>
        <w:gridCol w:w="566"/>
        <w:gridCol w:w="569"/>
        <w:gridCol w:w="577"/>
        <w:gridCol w:w="1122"/>
      </w:tblGrid>
      <w:tr w:rsidR="00CD3CE6" w:rsidRPr="0016783E" w:rsidTr="00765172">
        <w:trPr>
          <w:gridBefore w:val="1"/>
          <w:wBefore w:w="139" w:type="pct"/>
        </w:trPr>
        <w:tc>
          <w:tcPr>
            <w:tcW w:w="1864" w:type="pct"/>
            <w:gridSpan w:val="4"/>
            <w:hideMark/>
          </w:tcPr>
          <w:p w:rsidR="0079764F" w:rsidRPr="0016783E" w:rsidRDefault="0079764F" w:rsidP="007976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6783E">
              <w:rPr>
                <w:rFonts w:ascii="Times New Roman" w:hAnsi="Times New Roman" w:cs="Times New Roman"/>
                <w:b/>
                <w:bCs/>
              </w:rPr>
              <w:t>Используемый метод определения НМЦК</w:t>
            </w:r>
          </w:p>
        </w:tc>
        <w:tc>
          <w:tcPr>
            <w:tcW w:w="2997" w:type="pct"/>
            <w:gridSpan w:val="12"/>
            <w:hideMark/>
          </w:tcPr>
          <w:p w:rsidR="0079764F" w:rsidRPr="0016783E" w:rsidRDefault="0079764F" w:rsidP="00E827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6783E">
              <w:rPr>
                <w:rFonts w:ascii="Times New Roman" w:hAnsi="Times New Roman" w:cs="Times New Roman"/>
                <w:bCs/>
              </w:rPr>
              <w:t>Тарифный метод</w:t>
            </w:r>
          </w:p>
        </w:tc>
      </w:tr>
      <w:tr w:rsidR="00CD3CE6" w:rsidRPr="0016783E" w:rsidTr="00765172">
        <w:trPr>
          <w:gridBefore w:val="1"/>
          <w:wBefore w:w="139" w:type="pct"/>
        </w:trPr>
        <w:tc>
          <w:tcPr>
            <w:tcW w:w="1864" w:type="pct"/>
            <w:gridSpan w:val="4"/>
            <w:hideMark/>
          </w:tcPr>
          <w:p w:rsidR="0079764F" w:rsidRPr="0016783E" w:rsidRDefault="0079764F" w:rsidP="007976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6783E">
              <w:rPr>
                <w:rFonts w:ascii="Times New Roman" w:hAnsi="Times New Roman" w:cs="Times New Roman"/>
                <w:b/>
                <w:bCs/>
              </w:rPr>
              <w:t>Обоснование использования выбранных методов</w:t>
            </w:r>
          </w:p>
        </w:tc>
        <w:tc>
          <w:tcPr>
            <w:tcW w:w="2997" w:type="pct"/>
            <w:gridSpan w:val="12"/>
            <w:hideMark/>
          </w:tcPr>
          <w:p w:rsidR="0079764F" w:rsidRPr="0016783E" w:rsidRDefault="0079764F" w:rsidP="00E827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6783E">
              <w:rPr>
                <w:rFonts w:ascii="Times New Roman" w:hAnsi="Times New Roman" w:cs="Times New Roman"/>
              </w:rPr>
              <w:t xml:space="preserve">Тарифный метод </w:t>
            </w:r>
            <w:r>
              <w:rPr>
                <w:rFonts w:ascii="Times New Roman" w:hAnsi="Times New Roman" w:cs="Times New Roman"/>
              </w:rPr>
              <w:t>-</w:t>
            </w:r>
            <w:r w:rsidRPr="0016783E">
              <w:rPr>
                <w:rFonts w:ascii="Times New Roman" w:hAnsi="Times New Roman" w:cs="Times New Roman"/>
              </w:rPr>
              <w:t xml:space="preserve"> ч. 8 ст. 22 Федерального закона от 05.04.2013 № 44-ФЗ «О контрактной системе в сфере закупок товаров, работ, услуг для обеспечения госуда</w:t>
            </w:r>
            <w:r>
              <w:rPr>
                <w:rFonts w:ascii="Times New Roman" w:hAnsi="Times New Roman" w:cs="Times New Roman"/>
              </w:rPr>
              <w:t>рственных и муниципальных нужд»</w:t>
            </w:r>
          </w:p>
        </w:tc>
      </w:tr>
      <w:tr w:rsidR="00CD3CE6" w:rsidRPr="0016783E" w:rsidTr="00765172">
        <w:trPr>
          <w:gridBefore w:val="1"/>
          <w:wBefore w:w="139" w:type="pct"/>
        </w:trPr>
        <w:tc>
          <w:tcPr>
            <w:tcW w:w="1864" w:type="pct"/>
            <w:gridSpan w:val="4"/>
            <w:hideMark/>
          </w:tcPr>
          <w:p w:rsidR="0079764F" w:rsidRPr="0016783E" w:rsidRDefault="0079764F" w:rsidP="007976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6783E">
              <w:rPr>
                <w:rFonts w:ascii="Times New Roman" w:hAnsi="Times New Roman" w:cs="Times New Roman"/>
                <w:b/>
                <w:bCs/>
              </w:rPr>
              <w:t>Рек</w:t>
            </w:r>
            <w:r w:rsidRPr="0016783E">
              <w:rPr>
                <w:rFonts w:ascii="Times New Roman" w:eastAsia="Calibri" w:hAnsi="Times New Roman" w:cs="Times New Roman"/>
                <w:b/>
                <w:lang w:eastAsia="en-US"/>
              </w:rPr>
              <w:t>визиты документов, на основании к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оторых выполнялись расчеты НМЦК</w:t>
            </w:r>
          </w:p>
        </w:tc>
        <w:tc>
          <w:tcPr>
            <w:tcW w:w="2997" w:type="pct"/>
            <w:gridSpan w:val="12"/>
            <w:hideMark/>
          </w:tcPr>
          <w:p w:rsidR="00616A65" w:rsidRPr="00616A65" w:rsidRDefault="00616A65" w:rsidP="00616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A65">
              <w:rPr>
                <w:rFonts w:ascii="Times New Roman" w:hAnsi="Times New Roman" w:cs="Times New Roman"/>
              </w:rPr>
              <w:t xml:space="preserve">Указание Банка России от 09.10.2025 </w:t>
            </w:r>
            <w:r>
              <w:rPr>
                <w:rFonts w:ascii="Times New Roman" w:hAnsi="Times New Roman" w:cs="Times New Roman"/>
              </w:rPr>
              <w:t>№</w:t>
            </w:r>
            <w:r w:rsidRPr="00616A65">
              <w:rPr>
                <w:rFonts w:ascii="Times New Roman" w:hAnsi="Times New Roman" w:cs="Times New Roman"/>
              </w:rPr>
              <w:t xml:space="preserve"> 7204-У</w:t>
            </w:r>
          </w:p>
          <w:p w:rsidR="0079764F" w:rsidRPr="00616A65" w:rsidRDefault="00616A65" w:rsidP="00616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A65">
              <w:rPr>
                <w:rFonts w:ascii="Times New Roman" w:hAnsi="Times New Roman" w:cs="Times New Roman"/>
              </w:rPr>
              <w:t>"О страховых тарифах по обязательному страхованию гражданской ответственности в</w:t>
            </w:r>
            <w:r>
              <w:rPr>
                <w:rFonts w:ascii="Times New Roman" w:hAnsi="Times New Roman" w:cs="Times New Roman"/>
              </w:rPr>
              <w:t>ладельцев транспортных средств"</w:t>
            </w:r>
          </w:p>
        </w:tc>
      </w:tr>
      <w:tr w:rsidR="0079764F" w:rsidRPr="0016783E" w:rsidTr="00765172">
        <w:trPr>
          <w:gridBefore w:val="1"/>
          <w:wBefore w:w="139" w:type="pct"/>
          <w:trHeight w:val="479"/>
        </w:trPr>
        <w:tc>
          <w:tcPr>
            <w:tcW w:w="4861" w:type="pct"/>
            <w:gridSpan w:val="16"/>
            <w:hideMark/>
          </w:tcPr>
          <w:p w:rsidR="0079764F" w:rsidRPr="0016783E" w:rsidRDefault="0079764F" w:rsidP="00C6122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6783E">
              <w:rPr>
                <w:rFonts w:ascii="Times New Roman" w:hAnsi="Times New Roman" w:cs="Times New Roman"/>
                <w:b/>
                <w:bCs/>
              </w:rPr>
              <w:t>Расчет НМ</w:t>
            </w:r>
            <w:r>
              <w:rPr>
                <w:rFonts w:ascii="Times New Roman" w:hAnsi="Times New Roman" w:cs="Times New Roman"/>
                <w:b/>
                <w:bCs/>
              </w:rPr>
              <w:t>ЦК</w:t>
            </w:r>
          </w:p>
        </w:tc>
      </w:tr>
      <w:tr w:rsidR="00765172" w:rsidTr="009B161A">
        <w:trPr>
          <w:cantSplit/>
          <w:trHeight w:val="1947"/>
        </w:trPr>
        <w:tc>
          <w:tcPr>
            <w:tcW w:w="200" w:type="pct"/>
            <w:gridSpan w:val="2"/>
            <w:textDirection w:val="btLr"/>
          </w:tcPr>
          <w:p w:rsidR="00053D4A" w:rsidRPr="00332A35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2A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32A35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6" w:type="pct"/>
            <w:textDirection w:val="btLr"/>
          </w:tcPr>
          <w:p w:rsidR="00053D4A" w:rsidRPr="00332A35" w:rsidRDefault="00053D4A" w:rsidP="00332A3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 транспортного средства</w:t>
            </w:r>
          </w:p>
        </w:tc>
        <w:tc>
          <w:tcPr>
            <w:tcW w:w="570" w:type="pct"/>
            <w:textDirection w:val="btLr"/>
          </w:tcPr>
          <w:p w:rsidR="00053D4A" w:rsidRPr="00332A35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 ТС</w:t>
            </w:r>
          </w:p>
        </w:tc>
        <w:tc>
          <w:tcPr>
            <w:tcW w:w="717" w:type="pct"/>
            <w:textDirection w:val="btLr"/>
          </w:tcPr>
          <w:p w:rsidR="00053D4A" w:rsidRPr="00332A35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транспортного средства</w:t>
            </w:r>
          </w:p>
        </w:tc>
        <w:tc>
          <w:tcPr>
            <w:tcW w:w="142" w:type="pct"/>
            <w:textDirection w:val="btLr"/>
          </w:tcPr>
          <w:p w:rsidR="00053D4A" w:rsidRPr="00332A35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ТС</w:t>
            </w:r>
          </w:p>
        </w:tc>
        <w:tc>
          <w:tcPr>
            <w:tcW w:w="333" w:type="pct"/>
            <w:textDirection w:val="btLr"/>
          </w:tcPr>
          <w:p w:rsidR="00053D4A" w:rsidRPr="00BB6ECD" w:rsidRDefault="00053D4A" w:rsidP="006410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Мощность двигателя (л/с)</w:t>
            </w:r>
          </w:p>
        </w:tc>
        <w:tc>
          <w:tcPr>
            <w:tcW w:w="238" w:type="pct"/>
            <w:textDirection w:val="btLr"/>
          </w:tcPr>
          <w:p w:rsidR="00053D4A" w:rsidRPr="00BB6ECD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334" w:type="pct"/>
            <w:textDirection w:val="btLr"/>
          </w:tcPr>
          <w:p w:rsidR="00053D4A" w:rsidRPr="00BB6ECD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Место регистрации ТС</w:t>
            </w:r>
          </w:p>
        </w:tc>
        <w:tc>
          <w:tcPr>
            <w:tcW w:w="332" w:type="pct"/>
          </w:tcPr>
          <w:p w:rsidR="00053D4A" w:rsidRPr="00BB6ECD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</w:p>
        </w:tc>
        <w:tc>
          <w:tcPr>
            <w:tcW w:w="190" w:type="pct"/>
          </w:tcPr>
          <w:p w:rsidR="00053D4A" w:rsidRPr="00BB6ECD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КТ</w:t>
            </w:r>
          </w:p>
        </w:tc>
        <w:tc>
          <w:tcPr>
            <w:tcW w:w="238" w:type="pct"/>
          </w:tcPr>
          <w:p w:rsidR="00053D4A" w:rsidRPr="00BB6ECD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КБМ</w:t>
            </w:r>
          </w:p>
        </w:tc>
        <w:tc>
          <w:tcPr>
            <w:tcW w:w="238" w:type="pct"/>
          </w:tcPr>
          <w:p w:rsidR="00053D4A" w:rsidRPr="00BB6ECD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ECD">
              <w:rPr>
                <w:rFonts w:ascii="Times New Roman" w:hAnsi="Times New Roman" w:cs="Times New Roman"/>
                <w:sz w:val="20"/>
                <w:szCs w:val="20"/>
              </w:rPr>
              <w:t>КВС</w:t>
            </w:r>
          </w:p>
        </w:tc>
        <w:tc>
          <w:tcPr>
            <w:tcW w:w="190" w:type="pct"/>
          </w:tcPr>
          <w:p w:rsidR="00053D4A" w:rsidRPr="00332A35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</w:p>
        </w:tc>
        <w:tc>
          <w:tcPr>
            <w:tcW w:w="191" w:type="pct"/>
          </w:tcPr>
          <w:p w:rsidR="00053D4A" w:rsidRPr="00332A35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194" w:type="pct"/>
          </w:tcPr>
          <w:p w:rsidR="00053D4A" w:rsidRPr="00332A35" w:rsidRDefault="00053D4A" w:rsidP="00B035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77" w:type="pct"/>
          </w:tcPr>
          <w:p w:rsidR="00053D4A" w:rsidRPr="00332A35" w:rsidRDefault="00053D4A" w:rsidP="00332A3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7E530B" w:rsidTr="009B161A">
        <w:tc>
          <w:tcPr>
            <w:tcW w:w="200" w:type="pct"/>
            <w:gridSpan w:val="2"/>
          </w:tcPr>
          <w:p w:rsidR="007E530B" w:rsidRDefault="0020241A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pct"/>
          </w:tcPr>
          <w:p w:rsidR="007E530B" w:rsidRDefault="007E530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30B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7E530B">
              <w:rPr>
                <w:rFonts w:ascii="Times New Roman" w:hAnsi="Times New Roman" w:cs="Times New Roman"/>
                <w:sz w:val="20"/>
                <w:szCs w:val="20"/>
              </w:rPr>
              <w:t xml:space="preserve"> SONATA 2.0 GLS</w:t>
            </w:r>
          </w:p>
        </w:tc>
        <w:tc>
          <w:tcPr>
            <w:tcW w:w="570" w:type="pct"/>
          </w:tcPr>
          <w:p w:rsidR="007E530B" w:rsidRDefault="007E530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30B">
              <w:rPr>
                <w:rFonts w:ascii="Times New Roman" w:hAnsi="Times New Roman" w:cs="Times New Roman"/>
                <w:sz w:val="20"/>
                <w:szCs w:val="20"/>
              </w:rPr>
              <w:t>Р754ХР199RUS</w:t>
            </w:r>
          </w:p>
        </w:tc>
        <w:tc>
          <w:tcPr>
            <w:tcW w:w="717" w:type="pct"/>
          </w:tcPr>
          <w:p w:rsidR="007E530B" w:rsidRDefault="007E530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Х7MEN41HP7M032263</w:t>
            </w:r>
          </w:p>
        </w:tc>
        <w:tc>
          <w:tcPr>
            <w:tcW w:w="142" w:type="pct"/>
          </w:tcPr>
          <w:p w:rsidR="007E530B" w:rsidRDefault="007E530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33" w:type="pct"/>
          </w:tcPr>
          <w:p w:rsidR="007E530B" w:rsidRDefault="007E530B" w:rsidP="007E53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30B">
              <w:rPr>
                <w:rFonts w:ascii="Times New Roman" w:hAnsi="Times New Roman" w:cs="Times New Roman"/>
                <w:sz w:val="20"/>
                <w:szCs w:val="20"/>
              </w:rPr>
              <w:t xml:space="preserve">137.0 </w:t>
            </w:r>
          </w:p>
        </w:tc>
        <w:tc>
          <w:tcPr>
            <w:tcW w:w="238" w:type="pct"/>
          </w:tcPr>
          <w:p w:rsidR="007E530B" w:rsidRDefault="007E530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334" w:type="pct"/>
          </w:tcPr>
          <w:p w:rsidR="007E530B" w:rsidRDefault="007E530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332" w:type="pct"/>
          </w:tcPr>
          <w:p w:rsidR="007E530B" w:rsidRDefault="002E707D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6 580</w:t>
            </w:r>
          </w:p>
        </w:tc>
        <w:tc>
          <w:tcPr>
            <w:tcW w:w="190" w:type="pct"/>
          </w:tcPr>
          <w:p w:rsidR="007E530B" w:rsidRDefault="007728D0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38" w:type="pct"/>
          </w:tcPr>
          <w:p w:rsidR="007E530B" w:rsidRDefault="00715C8B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238" w:type="pct"/>
          </w:tcPr>
          <w:p w:rsidR="007E530B" w:rsidRDefault="007F373D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</w:tcPr>
          <w:p w:rsidR="007E530B" w:rsidRDefault="007F373D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1,97</w:t>
            </w:r>
          </w:p>
        </w:tc>
        <w:tc>
          <w:tcPr>
            <w:tcW w:w="191" w:type="pct"/>
          </w:tcPr>
          <w:p w:rsidR="007E530B" w:rsidRDefault="007F373D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</w:tcPr>
          <w:p w:rsidR="007E530B" w:rsidRDefault="007F373D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377" w:type="pct"/>
          </w:tcPr>
          <w:p w:rsidR="007E530B" w:rsidRDefault="00DC5B87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15 026,25</w:t>
            </w:r>
          </w:p>
        </w:tc>
      </w:tr>
      <w:tr w:rsidR="009B161A" w:rsidTr="00765172">
        <w:tc>
          <w:tcPr>
            <w:tcW w:w="716" w:type="pct"/>
            <w:gridSpan w:val="3"/>
          </w:tcPr>
          <w:p w:rsidR="009B161A" w:rsidRPr="00785724" w:rsidRDefault="009B161A" w:rsidP="009B16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(НМЦК):</w:t>
            </w:r>
          </w:p>
        </w:tc>
        <w:tc>
          <w:tcPr>
            <w:tcW w:w="4284" w:type="pct"/>
            <w:gridSpan w:val="14"/>
          </w:tcPr>
          <w:p w:rsidR="009B161A" w:rsidRPr="00C67278" w:rsidRDefault="0020241A" w:rsidP="0020241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15 026</w:t>
            </w:r>
            <w:r w:rsidR="002E4F4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C5B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AA3CDD" w:rsidRDefault="00AA3CDD">
      <w:bookmarkStart w:id="0" w:name="_GoBack"/>
      <w:bookmarkEnd w:id="0"/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Используемые сокращения: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ТБ - базовая ставка страхового тарифа</w:t>
      </w:r>
      <w:r w:rsidR="00C67278">
        <w:rPr>
          <w:rFonts w:ascii="Times New Roman" w:hAnsi="Times New Roman" w:cs="Times New Roman"/>
        </w:rPr>
        <w:t xml:space="preserve"> (применяется в расчете максимальная ставка ТБ)</w:t>
      </w:r>
      <w:r w:rsidRPr="008D4078">
        <w:rPr>
          <w:rFonts w:ascii="Times New Roman" w:hAnsi="Times New Roman" w:cs="Times New Roman"/>
        </w:rPr>
        <w:t>;</w:t>
      </w:r>
    </w:p>
    <w:p w:rsidR="00332A35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КТ - коэффициент территории преимущественного использования транспортного средства;</w:t>
      </w:r>
    </w:p>
    <w:p w:rsidR="00E34366" w:rsidRPr="008D4078" w:rsidRDefault="00E34366" w:rsidP="00E34366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КБМ - коэффициент страховых тарифов в зависимости от количества произведенных страховщиками страховых возм</w:t>
      </w:r>
      <w:r w:rsidR="00E90D02">
        <w:rPr>
          <w:rFonts w:ascii="Times New Roman" w:hAnsi="Times New Roman" w:cs="Times New Roman"/>
        </w:rPr>
        <w:t>ещений в предшествующие периоды</w:t>
      </w:r>
      <w:r w:rsidRPr="008D4078">
        <w:rPr>
          <w:rFonts w:ascii="Times New Roman" w:hAnsi="Times New Roman" w:cs="Times New Roman"/>
        </w:rPr>
        <w:t>;</w:t>
      </w:r>
    </w:p>
    <w:p w:rsidR="00E34366" w:rsidRPr="008D4078" w:rsidRDefault="00E34366" w:rsidP="00E34366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КВС - коэффициент страховых тарифов в зависимости от характеристик (навыков)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</w:t>
      </w:r>
    </w:p>
    <w:p w:rsidR="00332A35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КО -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водителями;</w:t>
      </w:r>
    </w:p>
    <w:p w:rsidR="00E34366" w:rsidRPr="008D4078" w:rsidRDefault="00E34366" w:rsidP="00E34366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lastRenderedPageBreak/>
        <w:t>КС - коэффициент страховых тарифов в зависимости от сезонного и иного временного использования транспортного средства.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КМ - коэффициент страховых тарифов в зависимости от технических характеристик транспортного средства, в частности мощности двигателя;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Период использования транспортных средств:</w:t>
      </w:r>
      <w:r w:rsidRPr="008D4078">
        <w:t xml:space="preserve"> </w:t>
      </w:r>
      <w:r w:rsidRPr="008D4078">
        <w:rPr>
          <w:rFonts w:ascii="Times New Roman" w:hAnsi="Times New Roman" w:cs="Times New Roman"/>
        </w:rPr>
        <w:t>12 мес.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 xml:space="preserve">Количество лиц, допущенных </w:t>
      </w:r>
      <w:r>
        <w:rPr>
          <w:rFonts w:ascii="Times New Roman" w:hAnsi="Times New Roman" w:cs="Times New Roman"/>
        </w:rPr>
        <w:t xml:space="preserve">к управлению транспортными средствами, </w:t>
      </w:r>
      <w:r w:rsidRPr="008D4078">
        <w:rPr>
          <w:rFonts w:ascii="Times New Roman" w:hAnsi="Times New Roman" w:cs="Times New Roman"/>
        </w:rPr>
        <w:t>не ограничено.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Документом о регистрации является: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- для легковых транспортных средств - паспорт транспортного средства (ПТС);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</w:rPr>
        <w:t>Страховая премия (Т) определяется по формуле:</w:t>
      </w:r>
    </w:p>
    <w:p w:rsidR="00332A35" w:rsidRPr="008D4078" w:rsidRDefault="00332A35" w:rsidP="00332A35">
      <w:pPr>
        <w:spacing w:after="0" w:line="240" w:lineRule="auto"/>
        <w:rPr>
          <w:rFonts w:ascii="Times New Roman" w:hAnsi="Times New Roman" w:cs="Times New Roman"/>
        </w:rPr>
      </w:pPr>
      <w:r w:rsidRPr="008D4078">
        <w:rPr>
          <w:rFonts w:ascii="Times New Roman" w:hAnsi="Times New Roman" w:cs="Times New Roman"/>
          <w:bCs/>
        </w:rPr>
        <w:t xml:space="preserve">- для транспортных средств категорий "B", "BE": </w:t>
      </w:r>
      <w:r w:rsidRPr="008D4078">
        <w:rPr>
          <w:rFonts w:ascii="Times New Roman" w:hAnsi="Times New Roman" w:cs="Times New Roman"/>
          <w:i/>
        </w:rPr>
        <w:t xml:space="preserve">Т = </w:t>
      </w:r>
      <w:proofErr w:type="spellStart"/>
      <w:r w:rsidRPr="008D4078">
        <w:rPr>
          <w:rFonts w:ascii="Times New Roman" w:hAnsi="Times New Roman" w:cs="Times New Roman"/>
          <w:i/>
        </w:rPr>
        <w:t>Σi</w:t>
      </w:r>
      <w:proofErr w:type="spellEnd"/>
      <w:r w:rsidRPr="008D4078">
        <w:rPr>
          <w:rFonts w:ascii="Times New Roman" w:hAnsi="Times New Roman" w:cs="Times New Roman"/>
        </w:rPr>
        <w:t xml:space="preserve"> (ТБ х КТ х КБМ х КВС х КО х К</w:t>
      </w:r>
      <w:r w:rsidR="003F3FB6">
        <w:rPr>
          <w:rFonts w:ascii="Times New Roman" w:hAnsi="Times New Roman" w:cs="Times New Roman"/>
        </w:rPr>
        <w:t>С</w:t>
      </w:r>
      <w:r w:rsidRPr="008D4078">
        <w:rPr>
          <w:rFonts w:ascii="Times New Roman" w:hAnsi="Times New Roman" w:cs="Times New Roman"/>
        </w:rPr>
        <w:t xml:space="preserve"> х К</w:t>
      </w:r>
      <w:r w:rsidR="003F3FB6">
        <w:rPr>
          <w:rFonts w:ascii="Times New Roman" w:hAnsi="Times New Roman" w:cs="Times New Roman"/>
        </w:rPr>
        <w:t>М</w:t>
      </w:r>
      <w:r w:rsidRPr="008D4078">
        <w:rPr>
          <w:rFonts w:ascii="Times New Roman" w:hAnsi="Times New Roman" w:cs="Times New Roman"/>
        </w:rPr>
        <w:t xml:space="preserve">) = НМЦК (тариф) = </w:t>
      </w:r>
      <w:r w:rsidR="003D6CBC">
        <w:rPr>
          <w:rFonts w:ascii="Times New Roman" w:hAnsi="Times New Roman" w:cs="Times New Roman"/>
        </w:rPr>
        <w:t>Т</w:t>
      </w:r>
    </w:p>
    <w:p w:rsidR="00332A35" w:rsidRDefault="00332A35"/>
    <w:p w:rsidR="00C6122F" w:rsidRDefault="00C6122F"/>
    <w:p w:rsidR="00C6122F" w:rsidRDefault="00C6122F"/>
    <w:p w:rsidR="00C6122F" w:rsidRDefault="00C6122F"/>
    <w:p w:rsidR="00C6122F" w:rsidRDefault="00C6122F">
      <w:pPr>
        <w:rPr>
          <w:rFonts w:ascii="Times New Roman" w:hAnsi="Times New Roman" w:cs="Times New Roman"/>
          <w:sz w:val="24"/>
        </w:rPr>
      </w:pPr>
      <w:r w:rsidRPr="00C6122F">
        <w:rPr>
          <w:rFonts w:ascii="Times New Roman" w:hAnsi="Times New Roman" w:cs="Times New Roman"/>
          <w:sz w:val="24"/>
        </w:rPr>
        <w:t xml:space="preserve">Начальник отдела организации и размещения закупок </w:t>
      </w:r>
      <w:r w:rsidR="00E90D02">
        <w:rPr>
          <w:rFonts w:ascii="Times New Roman" w:hAnsi="Times New Roman" w:cs="Times New Roman"/>
          <w:sz w:val="24"/>
        </w:rPr>
        <w:t>СПУА</w:t>
      </w:r>
      <w:r w:rsidRPr="00C6122F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6122F">
        <w:rPr>
          <w:rFonts w:ascii="Times New Roman" w:hAnsi="Times New Roman" w:cs="Times New Roman"/>
          <w:sz w:val="24"/>
        </w:rPr>
        <w:t xml:space="preserve">               Н.А. Лещенко</w:t>
      </w:r>
    </w:p>
    <w:p w:rsidR="00E601D5" w:rsidRPr="00C6122F" w:rsidRDefault="00E90D02" w:rsidP="00E601D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 мая</w:t>
      </w:r>
      <w:r w:rsidR="00E601D5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="00E601D5">
        <w:rPr>
          <w:rFonts w:ascii="Times New Roman" w:hAnsi="Times New Roman" w:cs="Times New Roman"/>
          <w:sz w:val="24"/>
        </w:rPr>
        <w:t xml:space="preserve"> г.</w:t>
      </w:r>
    </w:p>
    <w:sectPr w:rsidR="00E601D5" w:rsidRPr="00C6122F" w:rsidSect="0079764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45372"/>
    <w:multiLevelType w:val="hybridMultilevel"/>
    <w:tmpl w:val="E7F2CD52"/>
    <w:lvl w:ilvl="0" w:tplc="0F7C5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820E4" w:tentative="1">
      <w:start w:val="1"/>
      <w:numFmt w:val="lowerLetter"/>
      <w:lvlText w:val="%2."/>
      <w:lvlJc w:val="left"/>
      <w:pPr>
        <w:ind w:left="1440" w:hanging="360"/>
      </w:pPr>
    </w:lvl>
    <w:lvl w:ilvl="2" w:tplc="1F903560" w:tentative="1">
      <w:start w:val="1"/>
      <w:numFmt w:val="lowerRoman"/>
      <w:lvlText w:val="%3."/>
      <w:lvlJc w:val="right"/>
      <w:pPr>
        <w:ind w:left="2160" w:hanging="180"/>
      </w:pPr>
    </w:lvl>
    <w:lvl w:ilvl="3" w:tplc="108AE794" w:tentative="1">
      <w:start w:val="1"/>
      <w:numFmt w:val="decimal"/>
      <w:lvlText w:val="%4."/>
      <w:lvlJc w:val="left"/>
      <w:pPr>
        <w:ind w:left="2880" w:hanging="360"/>
      </w:pPr>
    </w:lvl>
    <w:lvl w:ilvl="4" w:tplc="C08422F0" w:tentative="1">
      <w:start w:val="1"/>
      <w:numFmt w:val="lowerLetter"/>
      <w:lvlText w:val="%5."/>
      <w:lvlJc w:val="left"/>
      <w:pPr>
        <w:ind w:left="3600" w:hanging="360"/>
      </w:pPr>
    </w:lvl>
    <w:lvl w:ilvl="5" w:tplc="A7224F4A" w:tentative="1">
      <w:start w:val="1"/>
      <w:numFmt w:val="lowerRoman"/>
      <w:lvlText w:val="%6."/>
      <w:lvlJc w:val="right"/>
      <w:pPr>
        <w:ind w:left="4320" w:hanging="180"/>
      </w:pPr>
    </w:lvl>
    <w:lvl w:ilvl="6" w:tplc="58343B90" w:tentative="1">
      <w:start w:val="1"/>
      <w:numFmt w:val="decimal"/>
      <w:lvlText w:val="%7."/>
      <w:lvlJc w:val="left"/>
      <w:pPr>
        <w:ind w:left="5040" w:hanging="360"/>
      </w:pPr>
    </w:lvl>
    <w:lvl w:ilvl="7" w:tplc="63B22312" w:tentative="1">
      <w:start w:val="1"/>
      <w:numFmt w:val="lowerLetter"/>
      <w:lvlText w:val="%8."/>
      <w:lvlJc w:val="left"/>
      <w:pPr>
        <w:ind w:left="5760" w:hanging="360"/>
      </w:pPr>
    </w:lvl>
    <w:lvl w:ilvl="8" w:tplc="EC840F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4F"/>
    <w:rsid w:val="000211C1"/>
    <w:rsid w:val="00053D4A"/>
    <w:rsid w:val="0020241A"/>
    <w:rsid w:val="002E4F4D"/>
    <w:rsid w:val="002E707D"/>
    <w:rsid w:val="00332A35"/>
    <w:rsid w:val="00333F44"/>
    <w:rsid w:val="003D6CBC"/>
    <w:rsid w:val="003F3FB6"/>
    <w:rsid w:val="005904F4"/>
    <w:rsid w:val="00616A65"/>
    <w:rsid w:val="00641030"/>
    <w:rsid w:val="006517EA"/>
    <w:rsid w:val="006720B4"/>
    <w:rsid w:val="006E0057"/>
    <w:rsid w:val="007067C7"/>
    <w:rsid w:val="00715C8B"/>
    <w:rsid w:val="00731B7C"/>
    <w:rsid w:val="00765172"/>
    <w:rsid w:val="007728D0"/>
    <w:rsid w:val="00785724"/>
    <w:rsid w:val="0079764F"/>
    <w:rsid w:val="007E530B"/>
    <w:rsid w:val="007F373D"/>
    <w:rsid w:val="0088084B"/>
    <w:rsid w:val="0095714B"/>
    <w:rsid w:val="009A2CAD"/>
    <w:rsid w:val="009B161A"/>
    <w:rsid w:val="00A33768"/>
    <w:rsid w:val="00AA3CDD"/>
    <w:rsid w:val="00B035A5"/>
    <w:rsid w:val="00B26BBF"/>
    <w:rsid w:val="00BB6ECD"/>
    <w:rsid w:val="00C6122F"/>
    <w:rsid w:val="00C67278"/>
    <w:rsid w:val="00CC37A4"/>
    <w:rsid w:val="00CD3CE6"/>
    <w:rsid w:val="00D97CE5"/>
    <w:rsid w:val="00DC5B87"/>
    <w:rsid w:val="00E34366"/>
    <w:rsid w:val="00E601D5"/>
    <w:rsid w:val="00E90D02"/>
    <w:rsid w:val="00E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C7FFC-27E1-40C8-B329-DDD1A2AF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64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Наталья Александровна</dc:creator>
  <cp:keywords/>
  <dc:description/>
  <cp:lastModifiedBy>Лещенко Наталья Александровна</cp:lastModifiedBy>
  <cp:revision>18</cp:revision>
  <dcterms:created xsi:type="dcterms:W3CDTF">2025-10-21T12:47:00Z</dcterms:created>
  <dcterms:modified xsi:type="dcterms:W3CDTF">2026-05-19T09:59:00Z</dcterms:modified>
</cp:coreProperties>
</file>