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F6" w:rsidRPr="004641CF" w:rsidRDefault="002E2EE7" w:rsidP="00885BDE">
      <w:pPr>
        <w:jc w:val="center"/>
        <w:rPr>
          <w:b/>
          <w:sz w:val="16"/>
          <w:szCs w:val="16"/>
        </w:rPr>
      </w:pPr>
      <w:r w:rsidRPr="004641CF">
        <w:rPr>
          <w:b/>
          <w:sz w:val="16"/>
          <w:szCs w:val="16"/>
        </w:rPr>
        <w:t xml:space="preserve"> </w:t>
      </w:r>
      <w:r>
        <w:rPr>
          <w:b/>
          <w:sz w:val="16"/>
          <w:szCs w:val="16"/>
        </w:rPr>
        <w:t>Договор</w:t>
      </w:r>
      <w:r w:rsidR="00C601F6" w:rsidRPr="004641CF">
        <w:rPr>
          <w:b/>
          <w:sz w:val="16"/>
          <w:szCs w:val="16"/>
        </w:rPr>
        <w:t xml:space="preserve"> </w:t>
      </w:r>
      <w:r w:rsidR="00D427DA" w:rsidRPr="004641CF">
        <w:rPr>
          <w:b/>
          <w:sz w:val="16"/>
          <w:szCs w:val="16"/>
        </w:rPr>
        <w:t xml:space="preserve"> </w:t>
      </w:r>
      <w:r w:rsidR="00C601F6" w:rsidRPr="004641CF">
        <w:rPr>
          <w:b/>
          <w:sz w:val="16"/>
          <w:szCs w:val="16"/>
        </w:rPr>
        <w:t xml:space="preserve">№ </w:t>
      </w:r>
      <w:r w:rsidR="00F128A6">
        <w:rPr>
          <w:b/>
          <w:sz w:val="16"/>
          <w:szCs w:val="16"/>
        </w:rPr>
        <w:t>______________</w:t>
      </w:r>
    </w:p>
    <w:p w:rsidR="001C7C30" w:rsidRPr="004641CF" w:rsidRDefault="001C7C30" w:rsidP="001C7C30">
      <w:pPr>
        <w:spacing w:line="288" w:lineRule="auto"/>
        <w:jc w:val="center"/>
        <w:rPr>
          <w:b/>
          <w:sz w:val="16"/>
          <w:szCs w:val="16"/>
        </w:rPr>
      </w:pPr>
      <w:r w:rsidRPr="004641CF">
        <w:rPr>
          <w:b/>
          <w:sz w:val="16"/>
          <w:szCs w:val="16"/>
        </w:rPr>
        <w:t xml:space="preserve">на передачу неисключительных прав использования </w:t>
      </w:r>
    </w:p>
    <w:p w:rsidR="00C601F6" w:rsidRPr="004641CF" w:rsidRDefault="00937C59" w:rsidP="00E11396">
      <w:pPr>
        <w:spacing w:line="288" w:lineRule="auto"/>
        <w:jc w:val="center"/>
        <w:rPr>
          <w:b/>
          <w:sz w:val="16"/>
          <w:szCs w:val="16"/>
        </w:rPr>
      </w:pPr>
      <w:r w:rsidRPr="002E2B09">
        <w:rPr>
          <w:b/>
          <w:sz w:val="16"/>
          <w:szCs w:val="16"/>
        </w:rPr>
        <w:t>баз данных</w:t>
      </w:r>
      <w:r w:rsidR="001C7C30" w:rsidRPr="004641CF">
        <w:rPr>
          <w:b/>
          <w:sz w:val="16"/>
          <w:szCs w:val="16"/>
        </w:rPr>
        <w:t xml:space="preserve"> </w:t>
      </w:r>
      <w:r w:rsidR="00757B4F" w:rsidRPr="004641CF">
        <w:rPr>
          <w:b/>
          <w:sz w:val="16"/>
          <w:szCs w:val="16"/>
        </w:rPr>
        <w:t>«</w:t>
      </w:r>
      <w:r w:rsidRPr="002E2B09">
        <w:rPr>
          <w:b/>
          <w:sz w:val="16"/>
          <w:szCs w:val="16"/>
        </w:rPr>
        <w:t>Нормативные документы образовательного учреждения, Справочник заместителя директора школы, Справочник руководителя образовательного учреждения</w:t>
      </w:r>
      <w:r w:rsidR="00757B4F" w:rsidRPr="004641CF">
        <w:rPr>
          <w:b/>
          <w:sz w:val="16"/>
          <w:szCs w:val="16"/>
        </w:rPr>
        <w:t>»</w:t>
      </w:r>
    </w:p>
    <w:p w:rsidR="00C601F6" w:rsidRPr="004641CF" w:rsidRDefault="00C601F6" w:rsidP="004641CF">
      <w:pPr>
        <w:widowControl w:val="0"/>
        <w:tabs>
          <w:tab w:val="left" w:pos="889"/>
          <w:tab w:val="right" w:pos="10488"/>
        </w:tabs>
        <w:spacing w:line="288" w:lineRule="auto"/>
        <w:rPr>
          <w:sz w:val="16"/>
          <w:szCs w:val="16"/>
        </w:rPr>
      </w:pPr>
      <w:r w:rsidRPr="002E2B09">
        <w:rPr>
          <w:sz w:val="16"/>
          <w:szCs w:val="16"/>
        </w:rPr>
        <w:t xml:space="preserve">г. </w:t>
      </w:r>
      <w:r w:rsidR="00F128A6">
        <w:rPr>
          <w:sz w:val="16"/>
          <w:szCs w:val="16"/>
        </w:rPr>
        <w:t>______________</w:t>
      </w:r>
      <w:r w:rsidRPr="004641CF">
        <w:rPr>
          <w:sz w:val="16"/>
          <w:szCs w:val="16"/>
        </w:rPr>
        <w:tab/>
      </w:r>
      <w:r w:rsidR="00F128A6">
        <w:rPr>
          <w:sz w:val="16"/>
          <w:szCs w:val="16"/>
        </w:rPr>
        <w:t>«___»___________202</w:t>
      </w:r>
      <w:r w:rsidR="003634FA">
        <w:rPr>
          <w:sz w:val="16"/>
          <w:szCs w:val="16"/>
        </w:rPr>
        <w:t>6</w:t>
      </w:r>
    </w:p>
    <w:p w:rsidR="00694374" w:rsidRPr="009D1023" w:rsidRDefault="00F128A6" w:rsidP="00694374">
      <w:pPr>
        <w:pStyle w:val="ConsPlusNormal"/>
        <w:jc w:val="both"/>
        <w:rPr>
          <w:rFonts w:ascii="Times New Roman" w:hAnsi="Times New Roman" w:cs="Times New Roman"/>
          <w:sz w:val="19"/>
          <w:szCs w:val="19"/>
        </w:rPr>
      </w:pPr>
      <w:r>
        <w:rPr>
          <w:rFonts w:ascii="Times New Roman" w:hAnsi="Times New Roman" w:cs="Times New Roman"/>
          <w:bCs/>
          <w:sz w:val="16"/>
          <w:szCs w:val="16"/>
        </w:rPr>
        <w:t>_____________________</w:t>
      </w:r>
      <w:r w:rsidR="00C601F6" w:rsidRPr="004641CF">
        <w:rPr>
          <w:rFonts w:ascii="Times New Roman" w:hAnsi="Times New Roman" w:cs="Times New Roman"/>
          <w:bCs/>
          <w:sz w:val="16"/>
          <w:szCs w:val="16"/>
        </w:rPr>
        <w:t xml:space="preserve">, именуемое в дальнейшем </w:t>
      </w:r>
      <w:r w:rsidR="00757B4F" w:rsidRPr="004641CF">
        <w:rPr>
          <w:rFonts w:ascii="Times New Roman" w:hAnsi="Times New Roman" w:cs="Times New Roman"/>
          <w:bCs/>
          <w:sz w:val="16"/>
          <w:szCs w:val="16"/>
        </w:rPr>
        <w:t>Лицензиат</w:t>
      </w:r>
      <w:r w:rsidR="00C601F6" w:rsidRPr="004641CF">
        <w:rPr>
          <w:rFonts w:ascii="Times New Roman" w:hAnsi="Times New Roman" w:cs="Times New Roman"/>
          <w:bCs/>
          <w:sz w:val="16"/>
          <w:szCs w:val="16"/>
        </w:rPr>
        <w:t xml:space="preserve">, в лице </w:t>
      </w:r>
      <w:r w:rsidR="002E2B09">
        <w:rPr>
          <w:rFonts w:ascii="Times New Roman" w:hAnsi="Times New Roman" w:cs="Times New Roman"/>
          <w:sz w:val="16"/>
          <w:szCs w:val="16"/>
        </w:rPr>
        <w:t xml:space="preserve"> </w:t>
      </w:r>
      <w:r>
        <w:rPr>
          <w:rFonts w:ascii="Times New Roman" w:hAnsi="Times New Roman" w:cs="Times New Roman"/>
          <w:sz w:val="16"/>
          <w:szCs w:val="16"/>
        </w:rPr>
        <w:t>____________</w:t>
      </w:r>
      <w:r w:rsidR="00C601F6">
        <w:rPr>
          <w:rFonts w:ascii="Times New Roman" w:hAnsi="Times New Roman" w:cs="Times New Roman"/>
          <w:sz w:val="16"/>
          <w:szCs w:val="16"/>
        </w:rPr>
        <w:t>., действующе</w:t>
      </w:r>
      <w:proofErr w:type="gramStart"/>
      <w:r w:rsidR="00C601F6">
        <w:rPr>
          <w:rFonts w:ascii="Times New Roman" w:hAnsi="Times New Roman" w:cs="Times New Roman"/>
          <w:sz w:val="16"/>
          <w:szCs w:val="16"/>
        </w:rPr>
        <w:t>й(</w:t>
      </w:r>
      <w:proofErr w:type="gramEnd"/>
      <w:r w:rsidR="00C601F6">
        <w:rPr>
          <w:rFonts w:ascii="Times New Roman" w:hAnsi="Times New Roman" w:cs="Times New Roman"/>
          <w:sz w:val="16"/>
          <w:szCs w:val="16"/>
        </w:rPr>
        <w:t xml:space="preserve">-его) на основании </w:t>
      </w:r>
      <w:r>
        <w:rPr>
          <w:rFonts w:ascii="Times New Roman" w:hAnsi="Times New Roman" w:cs="Times New Roman"/>
          <w:sz w:val="16"/>
          <w:szCs w:val="16"/>
        </w:rPr>
        <w:t>_______________________</w:t>
      </w:r>
      <w:r w:rsidR="00C601F6" w:rsidRPr="004641CF">
        <w:rPr>
          <w:rFonts w:ascii="Times New Roman" w:hAnsi="Times New Roman" w:cs="Times New Roman"/>
          <w:bCs/>
          <w:sz w:val="16"/>
          <w:szCs w:val="16"/>
        </w:rPr>
        <w:t xml:space="preserve">, с одной стороны, и </w:t>
      </w:r>
      <w:r w:rsidR="00C601F6">
        <w:rPr>
          <w:rFonts w:ascii="Times New Roman" w:hAnsi="Times New Roman" w:cs="Times New Roman"/>
          <w:sz w:val="16"/>
          <w:szCs w:val="16"/>
        </w:rPr>
        <w:t>Муниципальное бюджетное общеобразовательное учреждение «Средняя общеобразовательная школа с углубленным изучением отдельных предметов  № 27» города Кирова</w:t>
      </w:r>
      <w:r w:rsidR="00C601F6" w:rsidRPr="004641CF">
        <w:rPr>
          <w:rFonts w:ascii="Times New Roman" w:hAnsi="Times New Roman" w:cs="Times New Roman"/>
          <w:bCs/>
          <w:sz w:val="16"/>
          <w:szCs w:val="16"/>
        </w:rPr>
        <w:t xml:space="preserve">, именуемое в дальнейшем </w:t>
      </w:r>
      <w:r w:rsidR="00757B4F" w:rsidRPr="004641CF">
        <w:rPr>
          <w:rFonts w:ascii="Times New Roman" w:hAnsi="Times New Roman" w:cs="Times New Roman"/>
          <w:bCs/>
          <w:sz w:val="16"/>
          <w:szCs w:val="16"/>
        </w:rPr>
        <w:t>Сублицензиат</w:t>
      </w:r>
      <w:r w:rsidR="00C601F6" w:rsidRPr="004641CF">
        <w:rPr>
          <w:rFonts w:ascii="Times New Roman" w:hAnsi="Times New Roman" w:cs="Times New Roman"/>
          <w:bCs/>
          <w:sz w:val="16"/>
          <w:szCs w:val="16"/>
        </w:rPr>
        <w:t xml:space="preserve">, в лице </w:t>
      </w:r>
      <w:proofErr w:type="spellStart"/>
      <w:r w:rsidR="00C601F6">
        <w:rPr>
          <w:rFonts w:ascii="Times New Roman" w:hAnsi="Times New Roman" w:cs="Times New Roman"/>
          <w:sz w:val="16"/>
          <w:szCs w:val="16"/>
        </w:rPr>
        <w:t>Пайгозиной</w:t>
      </w:r>
      <w:proofErr w:type="spellEnd"/>
      <w:r w:rsidR="00C601F6">
        <w:rPr>
          <w:rFonts w:ascii="Times New Roman" w:hAnsi="Times New Roman" w:cs="Times New Roman"/>
          <w:sz w:val="16"/>
          <w:szCs w:val="16"/>
        </w:rPr>
        <w:t xml:space="preserve"> Галины Васильевны</w:t>
      </w:r>
      <w:r w:rsidR="00C601F6" w:rsidRPr="004641CF">
        <w:rPr>
          <w:rFonts w:ascii="Times New Roman" w:hAnsi="Times New Roman" w:cs="Times New Roman"/>
          <w:bCs/>
          <w:sz w:val="16"/>
          <w:szCs w:val="16"/>
        </w:rPr>
        <w:t xml:space="preserve">, действующего на основании </w:t>
      </w:r>
      <w:r w:rsidR="00C601F6">
        <w:rPr>
          <w:rFonts w:ascii="Times New Roman" w:hAnsi="Times New Roman" w:cs="Times New Roman"/>
          <w:bCs/>
          <w:sz w:val="16"/>
          <w:szCs w:val="16"/>
        </w:rPr>
        <w:t>Устава</w:t>
      </w:r>
      <w:r w:rsidR="00C601F6" w:rsidRPr="004641CF">
        <w:rPr>
          <w:rFonts w:ascii="Times New Roman" w:hAnsi="Times New Roman" w:cs="Times New Roman"/>
          <w:bCs/>
          <w:sz w:val="16"/>
          <w:szCs w:val="16"/>
        </w:rPr>
        <w:t>, с другой стороны, вместе именуемые Стороны,</w:t>
      </w:r>
      <w:r w:rsidR="00694374">
        <w:rPr>
          <w:rFonts w:ascii="Times New Roman" w:hAnsi="Times New Roman" w:cs="Times New Roman"/>
          <w:bCs/>
          <w:sz w:val="16"/>
          <w:szCs w:val="16"/>
        </w:rPr>
        <w:t xml:space="preserve"> </w:t>
      </w:r>
      <w:r w:rsidR="00694374" w:rsidRPr="009C15A0">
        <w:rPr>
          <w:rFonts w:ascii="Times New Roman" w:hAnsi="Times New Roman" w:cs="Times New Roman"/>
          <w:bCs/>
          <w:sz w:val="19"/>
          <w:szCs w:val="19"/>
        </w:rPr>
        <w:t xml:space="preserve">, </w:t>
      </w:r>
      <w:r w:rsidR="00694374" w:rsidRPr="009D1023">
        <w:rPr>
          <w:rFonts w:ascii="Times New Roman" w:hAnsi="Times New Roman" w:cs="Times New Roman"/>
          <w:sz w:val="19"/>
          <w:szCs w:val="19"/>
          <w:highlight w:val="yellow"/>
        </w:rPr>
        <w:t>в соответствии с п.5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694374" w:rsidRPr="009D1023">
        <w:rPr>
          <w:rFonts w:ascii="Times New Roman" w:hAnsi="Times New Roman" w:cs="Times New Roman"/>
          <w:sz w:val="19"/>
          <w:szCs w:val="19"/>
        </w:rPr>
        <w:t xml:space="preserve"> </w:t>
      </w:r>
    </w:p>
    <w:p w:rsidR="00DE2EF7" w:rsidRPr="004641CF" w:rsidRDefault="00C601F6" w:rsidP="00C601F6">
      <w:pPr>
        <w:pStyle w:val="ConsPlusNormal"/>
        <w:jc w:val="both"/>
        <w:rPr>
          <w:rFonts w:ascii="Times New Roman" w:hAnsi="Times New Roman" w:cs="Times New Roman"/>
          <w:sz w:val="16"/>
          <w:szCs w:val="16"/>
        </w:rPr>
      </w:pPr>
      <w:r w:rsidRPr="004641CF">
        <w:rPr>
          <w:rFonts w:ascii="Times New Roman" w:hAnsi="Times New Roman" w:cs="Times New Roman"/>
          <w:bCs/>
          <w:sz w:val="16"/>
          <w:szCs w:val="16"/>
        </w:rPr>
        <w:t xml:space="preserve"> </w:t>
      </w:r>
      <w:r w:rsidRPr="004641CF">
        <w:rPr>
          <w:rFonts w:ascii="Times New Roman" w:hAnsi="Times New Roman" w:cs="Times New Roman"/>
          <w:sz w:val="16"/>
          <w:szCs w:val="16"/>
        </w:rPr>
        <w:t xml:space="preserve">заключили настоящий </w:t>
      </w:r>
      <w:r>
        <w:rPr>
          <w:rFonts w:ascii="Times New Roman" w:hAnsi="Times New Roman" w:cs="Times New Roman"/>
          <w:sz w:val="16"/>
          <w:szCs w:val="16"/>
        </w:rPr>
        <w:t>Договор</w:t>
      </w:r>
      <w:r w:rsidR="00154661" w:rsidRPr="004641CF">
        <w:rPr>
          <w:rFonts w:ascii="Times New Roman" w:hAnsi="Times New Roman" w:cs="Times New Roman"/>
          <w:sz w:val="16"/>
          <w:szCs w:val="16"/>
        </w:rPr>
        <w:t xml:space="preserve"> </w:t>
      </w:r>
      <w:r w:rsidR="00121B77" w:rsidRPr="004641CF">
        <w:rPr>
          <w:rFonts w:ascii="Times New Roman" w:hAnsi="Times New Roman" w:cs="Times New Roman"/>
          <w:sz w:val="16"/>
          <w:szCs w:val="16"/>
        </w:rPr>
        <w:t xml:space="preserve"> </w:t>
      </w:r>
      <w:r w:rsidRPr="004641CF">
        <w:rPr>
          <w:rFonts w:ascii="Times New Roman" w:hAnsi="Times New Roman" w:cs="Times New Roman"/>
          <w:sz w:val="16"/>
          <w:szCs w:val="16"/>
        </w:rPr>
        <w:t>о нижеследующем:</w:t>
      </w:r>
    </w:p>
    <w:p w:rsidR="00E11396" w:rsidRPr="004641CF" w:rsidRDefault="00C601F6" w:rsidP="00E11396">
      <w:pPr>
        <w:pStyle w:val="ParagraphStyle"/>
        <w:keepNext/>
        <w:numPr>
          <w:ilvl w:val="0"/>
          <w:numId w:val="1"/>
        </w:numPr>
        <w:ind w:left="360" w:hanging="360"/>
        <w:jc w:val="center"/>
        <w:outlineLvl w:val="0"/>
        <w:rPr>
          <w:rStyle w:val="Heading"/>
          <w:bCs/>
          <w:sz w:val="16"/>
          <w:szCs w:val="16"/>
        </w:rPr>
      </w:pPr>
      <w:r w:rsidRPr="004641CF">
        <w:rPr>
          <w:rStyle w:val="Heading"/>
          <w:bCs/>
          <w:sz w:val="16"/>
          <w:szCs w:val="16"/>
        </w:rPr>
        <w:t xml:space="preserve">ПРЕДМЕТ </w:t>
      </w:r>
      <w:r w:rsidR="00791A27" w:rsidRPr="004641CF">
        <w:rPr>
          <w:rStyle w:val="Heading"/>
          <w:bCs/>
          <w:sz w:val="16"/>
          <w:szCs w:val="16"/>
        </w:rPr>
        <w:t>ДОГОВОР</w:t>
      </w:r>
      <w:r w:rsidRPr="004641CF">
        <w:rPr>
          <w:rStyle w:val="Heading"/>
          <w:bCs/>
          <w:sz w:val="16"/>
          <w:szCs w:val="16"/>
        </w:rPr>
        <w:t>А</w:t>
      </w:r>
    </w:p>
    <w:p w:rsidR="008D1882" w:rsidRPr="004641CF" w:rsidRDefault="008D1882" w:rsidP="008D1882">
      <w:pPr>
        <w:pStyle w:val="ParagraphStyle"/>
        <w:keepNext/>
        <w:ind w:left="360"/>
        <w:outlineLvl w:val="0"/>
        <w:rPr>
          <w:rStyle w:val="Heading"/>
          <w:bCs/>
          <w:sz w:val="16"/>
          <w:szCs w:val="16"/>
        </w:rPr>
      </w:pPr>
    </w:p>
    <w:p w:rsidR="00757B4F" w:rsidRPr="004641CF" w:rsidRDefault="00757B4F" w:rsidP="00757B4F">
      <w:pPr>
        <w:pStyle w:val="a6"/>
        <w:numPr>
          <w:ilvl w:val="1"/>
          <w:numId w:val="4"/>
        </w:numPr>
        <w:ind w:left="567" w:hanging="567"/>
        <w:jc w:val="both"/>
        <w:rPr>
          <w:rStyle w:val="Normaltext"/>
          <w:sz w:val="16"/>
          <w:szCs w:val="16"/>
        </w:rPr>
      </w:pPr>
      <w:bookmarkStart w:id="0" w:name="_Toc510612354"/>
      <w:bookmarkEnd w:id="0"/>
      <w:r w:rsidRPr="004641CF">
        <w:rPr>
          <w:rStyle w:val="Normaltext"/>
          <w:sz w:val="16"/>
          <w:szCs w:val="16"/>
        </w:rPr>
        <w:t xml:space="preserve">Лицензиат обязуется предоставить Сублицензиату  за вознаграждение неисключительные права (простая неисключительная лицензия)  использования </w:t>
      </w:r>
      <w:r w:rsidRPr="002E2B09">
        <w:rPr>
          <w:rStyle w:val="Normaltext"/>
          <w:sz w:val="16"/>
          <w:szCs w:val="16"/>
        </w:rPr>
        <w:t>баз данных</w:t>
      </w:r>
      <w:r w:rsidR="00937C59" w:rsidRPr="004641CF">
        <w:rPr>
          <w:rStyle w:val="Normaltext"/>
          <w:sz w:val="16"/>
          <w:szCs w:val="16"/>
        </w:rPr>
        <w:t xml:space="preserve"> «</w:t>
      </w:r>
      <w:r w:rsidRPr="002E2B09">
        <w:rPr>
          <w:rStyle w:val="Normaltext"/>
          <w:sz w:val="16"/>
          <w:szCs w:val="16"/>
        </w:rPr>
        <w:t>Нормативные документы образовательного учреждения, Справочник заместителя директора школы, Справочник руководителя образовательного учреждения</w:t>
      </w:r>
      <w:r w:rsidR="00937C59" w:rsidRPr="004641CF">
        <w:rPr>
          <w:rStyle w:val="Normaltext"/>
          <w:sz w:val="16"/>
          <w:szCs w:val="16"/>
        </w:rPr>
        <w:t xml:space="preserve">», </w:t>
      </w:r>
      <w:r>
        <w:rPr>
          <w:rStyle w:val="Normaltext"/>
          <w:sz w:val="16"/>
          <w:szCs w:val="16"/>
        </w:rPr>
        <w:t>расположенных по адресам</w:t>
      </w:r>
      <w:r w:rsidR="00937C59" w:rsidRPr="004641CF">
        <w:rPr>
          <w:rStyle w:val="Normaltext"/>
          <w:sz w:val="16"/>
          <w:szCs w:val="16"/>
        </w:rPr>
        <w:t xml:space="preserve"> </w:t>
      </w:r>
      <w:r w:rsidR="00F128A6">
        <w:rPr>
          <w:rStyle w:val="Normaltext"/>
          <w:sz w:val="16"/>
          <w:szCs w:val="16"/>
        </w:rPr>
        <w:t>____________________</w:t>
      </w:r>
      <w:r w:rsidR="00344569" w:rsidRPr="004641CF">
        <w:rPr>
          <w:rStyle w:val="Normaltext"/>
          <w:sz w:val="16"/>
          <w:szCs w:val="16"/>
        </w:rPr>
        <w:t xml:space="preserve"> в объеме</w:t>
      </w:r>
      <w:r w:rsidR="00937C59" w:rsidRPr="004641CF">
        <w:rPr>
          <w:rStyle w:val="Normaltext"/>
          <w:sz w:val="16"/>
          <w:szCs w:val="16"/>
        </w:rPr>
        <w:t>,</w:t>
      </w:r>
      <w:r w:rsidRPr="004641CF">
        <w:rPr>
          <w:rStyle w:val="Normaltext"/>
          <w:sz w:val="16"/>
          <w:szCs w:val="16"/>
        </w:rPr>
        <w:t xml:space="preserve"> указанном в «Спецификации на </w:t>
      </w:r>
      <w:r w:rsidR="004E5FD2" w:rsidRPr="004641CF">
        <w:rPr>
          <w:rStyle w:val="Normaltext"/>
          <w:sz w:val="16"/>
          <w:szCs w:val="16"/>
        </w:rPr>
        <w:t>БД</w:t>
      </w:r>
      <w:r w:rsidRPr="004641CF">
        <w:rPr>
          <w:rStyle w:val="Normaltext"/>
          <w:sz w:val="16"/>
          <w:szCs w:val="16"/>
        </w:rPr>
        <w:t xml:space="preserve">» (Приложение № 1 к </w:t>
      </w:r>
      <w:r w:rsidR="00047201" w:rsidRPr="004641CF">
        <w:rPr>
          <w:rStyle w:val="Normaltext"/>
          <w:sz w:val="16"/>
          <w:szCs w:val="16"/>
        </w:rPr>
        <w:t>Договору</w:t>
      </w:r>
      <w:r w:rsidRPr="004641CF">
        <w:rPr>
          <w:rStyle w:val="Normaltext"/>
          <w:sz w:val="16"/>
          <w:szCs w:val="16"/>
        </w:rPr>
        <w:t xml:space="preserve">), на условиях, предусмотренных в настоящем </w:t>
      </w:r>
      <w:r w:rsidR="00791A27" w:rsidRPr="004641CF">
        <w:rPr>
          <w:rStyle w:val="Normaltext"/>
          <w:sz w:val="16"/>
          <w:szCs w:val="16"/>
        </w:rPr>
        <w:t>Договор</w:t>
      </w:r>
      <w:r w:rsidRPr="004641CF">
        <w:rPr>
          <w:rStyle w:val="Normaltext"/>
          <w:sz w:val="16"/>
          <w:szCs w:val="16"/>
        </w:rPr>
        <w:t xml:space="preserve">е. </w:t>
      </w:r>
    </w:p>
    <w:p w:rsidR="00757B4F" w:rsidRPr="004641CF" w:rsidRDefault="00757B4F" w:rsidP="00757B4F">
      <w:pPr>
        <w:pStyle w:val="a6"/>
        <w:numPr>
          <w:ilvl w:val="1"/>
          <w:numId w:val="4"/>
        </w:numPr>
        <w:tabs>
          <w:tab w:val="clear" w:pos="540"/>
          <w:tab w:val="num" w:pos="567"/>
        </w:tabs>
        <w:spacing w:after="60"/>
        <w:ind w:left="567" w:hanging="567"/>
        <w:jc w:val="both"/>
        <w:rPr>
          <w:rStyle w:val="Normaltext"/>
          <w:sz w:val="16"/>
          <w:szCs w:val="16"/>
        </w:rPr>
      </w:pPr>
      <w:r w:rsidRPr="004641CF">
        <w:rPr>
          <w:rStyle w:val="Normaltext"/>
          <w:sz w:val="16"/>
          <w:szCs w:val="16"/>
        </w:rPr>
        <w:t xml:space="preserve">Под </w:t>
      </w:r>
      <w:r w:rsidR="004E5FD2" w:rsidRPr="004641CF">
        <w:rPr>
          <w:rStyle w:val="Normaltext"/>
          <w:sz w:val="16"/>
          <w:szCs w:val="16"/>
        </w:rPr>
        <w:t>базой данных (далее-БД</w:t>
      </w:r>
      <w:r w:rsidRPr="004641CF">
        <w:rPr>
          <w:rStyle w:val="Normaltext"/>
          <w:sz w:val="16"/>
          <w:szCs w:val="16"/>
        </w:rPr>
        <w:t>) в настоящем Договоре понимается многофункциональная система</w:t>
      </w:r>
      <w:r w:rsidRPr="004641CF">
        <w:rPr>
          <w:rStyle w:val="Normaltext"/>
          <w:b/>
          <w:bCs/>
          <w:sz w:val="16"/>
          <w:szCs w:val="16"/>
        </w:rPr>
        <w:t xml:space="preserve">, </w:t>
      </w:r>
      <w:r w:rsidRPr="004641CF">
        <w:rPr>
          <w:rStyle w:val="Normaltext"/>
          <w:sz w:val="16"/>
          <w:szCs w:val="16"/>
        </w:rPr>
        <w:t xml:space="preserve">предназначенная для предоставления подробной информации в сфере  отдельной отрасли права, </w:t>
      </w:r>
      <w:r w:rsidR="004E5FD2" w:rsidRPr="004641CF">
        <w:rPr>
          <w:rStyle w:val="Normaltext"/>
          <w:sz w:val="16"/>
          <w:szCs w:val="16"/>
        </w:rPr>
        <w:t> указанной в «Спецификации на БД</w:t>
      </w:r>
      <w:r w:rsidRPr="004641CF">
        <w:rPr>
          <w:rStyle w:val="Normaltext"/>
          <w:sz w:val="16"/>
          <w:szCs w:val="16"/>
        </w:rPr>
        <w:t xml:space="preserve">», доступ к которой осуществляется через телекоммуникационную сеть общего пользования </w:t>
      </w:r>
      <w:proofErr w:type="gramStart"/>
      <w:r w:rsidRPr="004641CF">
        <w:rPr>
          <w:rStyle w:val="Normaltext"/>
          <w:sz w:val="16"/>
          <w:szCs w:val="16"/>
        </w:rPr>
        <w:t>-И</w:t>
      </w:r>
      <w:proofErr w:type="gramEnd"/>
      <w:r w:rsidRPr="004641CF">
        <w:rPr>
          <w:rStyle w:val="Normaltext"/>
          <w:sz w:val="16"/>
          <w:szCs w:val="16"/>
        </w:rPr>
        <w:t xml:space="preserve">нтернет. </w:t>
      </w:r>
    </w:p>
    <w:p w:rsidR="00C601F6" w:rsidRPr="004641CF" w:rsidRDefault="00757B4F"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Сублицензиат</w:t>
      </w:r>
      <w:r w:rsidR="00C601F6" w:rsidRPr="004641CF">
        <w:rPr>
          <w:rStyle w:val="Normaltext"/>
          <w:sz w:val="16"/>
          <w:szCs w:val="16"/>
        </w:rPr>
        <w:t xml:space="preserve"> приобретает неисключительные права использования </w:t>
      </w:r>
      <w:r w:rsidR="004E5FD2" w:rsidRPr="004641CF">
        <w:rPr>
          <w:rStyle w:val="Normaltext"/>
          <w:sz w:val="16"/>
          <w:szCs w:val="16"/>
        </w:rPr>
        <w:t>БД</w:t>
      </w:r>
      <w:r w:rsidR="00C601F6" w:rsidRPr="004641CF">
        <w:rPr>
          <w:rStyle w:val="Normaltext"/>
          <w:sz w:val="16"/>
          <w:szCs w:val="16"/>
        </w:rPr>
        <w:t xml:space="preserve"> в соответствии с его функциональными возможностями, а именно, </w:t>
      </w:r>
      <w:r w:rsidRPr="004641CF">
        <w:rPr>
          <w:rStyle w:val="Normaltext"/>
          <w:sz w:val="16"/>
          <w:szCs w:val="16"/>
        </w:rPr>
        <w:t>Сублицензиат</w:t>
      </w:r>
      <w:r w:rsidR="00C601F6" w:rsidRPr="004641CF">
        <w:rPr>
          <w:rStyle w:val="Normaltext"/>
          <w:sz w:val="16"/>
          <w:szCs w:val="16"/>
        </w:rPr>
        <w:t xml:space="preserve"> имеет право использовать </w:t>
      </w:r>
      <w:r w:rsidR="004E5FD2" w:rsidRPr="004641CF">
        <w:rPr>
          <w:rStyle w:val="Normaltext"/>
          <w:sz w:val="16"/>
          <w:szCs w:val="16"/>
        </w:rPr>
        <w:t>БД</w:t>
      </w:r>
      <w:r w:rsidR="00C601F6" w:rsidRPr="004641CF">
        <w:rPr>
          <w:rStyle w:val="Normaltext"/>
          <w:sz w:val="16"/>
          <w:szCs w:val="16"/>
        </w:rPr>
        <w:t xml:space="preserve"> исключительно для своей внутренней деятельности, включая следующие способы:</w:t>
      </w:r>
    </w:p>
    <w:p w:rsidR="00C601F6" w:rsidRPr="004641CF" w:rsidRDefault="00EA14A4" w:rsidP="00DE2EF7">
      <w:pPr>
        <w:pStyle w:val="a6"/>
        <w:numPr>
          <w:ilvl w:val="2"/>
          <w:numId w:val="1"/>
        </w:numPr>
        <w:tabs>
          <w:tab w:val="clear" w:pos="570"/>
        </w:tabs>
        <w:ind w:left="1134" w:hanging="567"/>
        <w:contextualSpacing w:val="0"/>
        <w:jc w:val="both"/>
        <w:rPr>
          <w:rStyle w:val="Normaltext"/>
          <w:sz w:val="16"/>
          <w:szCs w:val="16"/>
        </w:rPr>
      </w:pPr>
      <w:r w:rsidRPr="004641CF">
        <w:rPr>
          <w:rStyle w:val="Normaltext"/>
          <w:sz w:val="16"/>
          <w:szCs w:val="16"/>
        </w:rPr>
        <w:t xml:space="preserve">Подключаться  к </w:t>
      </w:r>
      <w:r w:rsidR="004E5FD2" w:rsidRPr="004641CF">
        <w:rPr>
          <w:rStyle w:val="Normaltext"/>
          <w:sz w:val="16"/>
          <w:szCs w:val="16"/>
        </w:rPr>
        <w:t>БД</w:t>
      </w:r>
      <w:r w:rsidR="00C601F6" w:rsidRPr="004641CF">
        <w:rPr>
          <w:rStyle w:val="Normaltext"/>
          <w:sz w:val="16"/>
          <w:szCs w:val="16"/>
        </w:rPr>
        <w:t xml:space="preserve"> через сеть  Интернет, </w:t>
      </w:r>
      <w:r w:rsidR="004E4D74" w:rsidRPr="004641CF">
        <w:rPr>
          <w:sz w:val="16"/>
          <w:szCs w:val="16"/>
        </w:rPr>
        <w:t xml:space="preserve">количество пользователей не должно превышать количества лицензий, указанных в Спецификации на БД, при этом пользователю запрещено </w:t>
      </w:r>
      <w:proofErr w:type="gramStart"/>
      <w:r w:rsidR="004E4D74" w:rsidRPr="004641CF">
        <w:rPr>
          <w:sz w:val="16"/>
          <w:szCs w:val="16"/>
        </w:rPr>
        <w:t>передавать</w:t>
      </w:r>
      <w:proofErr w:type="gramEnd"/>
      <w:r w:rsidR="004E4D74" w:rsidRPr="004641CF">
        <w:rPr>
          <w:sz w:val="16"/>
          <w:szCs w:val="16"/>
        </w:rPr>
        <w:t xml:space="preserve"> кому бы то ни было свою  учетную информацию (пароль и логин для доступа в БД).</w:t>
      </w:r>
    </w:p>
    <w:p w:rsidR="00C601F6" w:rsidRPr="004641CF" w:rsidRDefault="00C601F6" w:rsidP="00DE2EF7">
      <w:pPr>
        <w:pStyle w:val="a6"/>
        <w:numPr>
          <w:ilvl w:val="2"/>
          <w:numId w:val="1"/>
        </w:numPr>
        <w:tabs>
          <w:tab w:val="clear" w:pos="570"/>
        </w:tabs>
        <w:ind w:left="1134" w:hanging="567"/>
        <w:contextualSpacing w:val="0"/>
        <w:jc w:val="both"/>
        <w:rPr>
          <w:rStyle w:val="Normaltext"/>
          <w:sz w:val="16"/>
          <w:szCs w:val="16"/>
        </w:rPr>
      </w:pPr>
      <w:r w:rsidRPr="004641CF">
        <w:rPr>
          <w:rStyle w:val="Normaltext"/>
          <w:sz w:val="16"/>
          <w:szCs w:val="16"/>
        </w:rPr>
        <w:t xml:space="preserve">Использовать для собственных нужд материалы и информацию, содержащуюся в </w:t>
      </w:r>
      <w:r w:rsidR="004E5FD2" w:rsidRPr="004641CF">
        <w:rPr>
          <w:rStyle w:val="Normaltext"/>
          <w:sz w:val="16"/>
          <w:szCs w:val="16"/>
        </w:rPr>
        <w:t>БД</w:t>
      </w:r>
      <w:r w:rsidRPr="004641CF">
        <w:rPr>
          <w:rStyle w:val="Normaltext"/>
          <w:sz w:val="16"/>
          <w:szCs w:val="16"/>
        </w:rPr>
        <w:t xml:space="preserve"> без получения дополнительного согласия </w:t>
      </w:r>
      <w:r w:rsidR="00757B4F" w:rsidRPr="004641CF">
        <w:rPr>
          <w:rStyle w:val="Normaltext"/>
          <w:sz w:val="16"/>
          <w:szCs w:val="16"/>
        </w:rPr>
        <w:t>Лицензиат</w:t>
      </w:r>
      <w:r w:rsidRPr="004641CF">
        <w:rPr>
          <w:rStyle w:val="Normaltext"/>
          <w:sz w:val="16"/>
          <w:szCs w:val="16"/>
        </w:rPr>
        <w:t xml:space="preserve">а либо третьих лиц. Право доступа к </w:t>
      </w:r>
      <w:r w:rsidR="004E5FD2" w:rsidRPr="004641CF">
        <w:rPr>
          <w:rStyle w:val="Normaltext"/>
          <w:sz w:val="16"/>
          <w:szCs w:val="16"/>
        </w:rPr>
        <w:t>БД</w:t>
      </w:r>
      <w:r w:rsidRPr="004641CF">
        <w:rPr>
          <w:rStyle w:val="Normaltext"/>
          <w:sz w:val="16"/>
          <w:szCs w:val="16"/>
        </w:rPr>
        <w:t xml:space="preserve"> предоставляется </w:t>
      </w:r>
      <w:r w:rsidR="00757B4F" w:rsidRPr="004641CF">
        <w:rPr>
          <w:rStyle w:val="Normaltext"/>
          <w:sz w:val="16"/>
          <w:szCs w:val="16"/>
        </w:rPr>
        <w:t>Сублицензиату</w:t>
      </w:r>
      <w:r w:rsidRPr="004641CF">
        <w:rPr>
          <w:rStyle w:val="Normaltext"/>
          <w:sz w:val="16"/>
          <w:szCs w:val="16"/>
        </w:rPr>
        <w:t xml:space="preserve"> круглосуточно на все время действия лицензии. </w:t>
      </w:r>
    </w:p>
    <w:p w:rsidR="00C601F6" w:rsidRPr="004641CF" w:rsidRDefault="00C601F6"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 xml:space="preserve">Неисключительные права использования </w:t>
      </w:r>
      <w:r w:rsidR="004E5FD2" w:rsidRPr="004641CF">
        <w:rPr>
          <w:rStyle w:val="Normaltext"/>
          <w:sz w:val="16"/>
          <w:szCs w:val="16"/>
        </w:rPr>
        <w:t>БД</w:t>
      </w:r>
      <w:r w:rsidRPr="004641CF">
        <w:rPr>
          <w:rStyle w:val="Normaltext"/>
          <w:sz w:val="16"/>
          <w:szCs w:val="16"/>
        </w:rPr>
        <w:t xml:space="preserve"> предоставляются </w:t>
      </w:r>
      <w:r w:rsidR="00757B4F" w:rsidRPr="004641CF">
        <w:rPr>
          <w:rStyle w:val="Normaltext"/>
          <w:sz w:val="16"/>
          <w:szCs w:val="16"/>
        </w:rPr>
        <w:t>Сублицензиату</w:t>
      </w:r>
      <w:r w:rsidRPr="004641CF">
        <w:rPr>
          <w:rStyle w:val="Normaltext"/>
          <w:sz w:val="16"/>
          <w:szCs w:val="16"/>
        </w:rPr>
        <w:t xml:space="preserve"> с момента направления последнему по электронной почте кода доступа к </w:t>
      </w:r>
      <w:r w:rsidR="004E5FD2" w:rsidRPr="004641CF">
        <w:rPr>
          <w:rStyle w:val="Normaltext"/>
          <w:sz w:val="16"/>
          <w:szCs w:val="16"/>
        </w:rPr>
        <w:t>БД</w:t>
      </w:r>
      <w:r w:rsidRPr="004641CF">
        <w:rPr>
          <w:rStyle w:val="Normaltext"/>
          <w:sz w:val="16"/>
          <w:szCs w:val="16"/>
        </w:rPr>
        <w:t xml:space="preserve"> и на срок, указанный в «Спецификации на </w:t>
      </w:r>
      <w:r w:rsidR="004E5FD2" w:rsidRPr="004641CF">
        <w:rPr>
          <w:rStyle w:val="Normaltext"/>
          <w:sz w:val="16"/>
          <w:szCs w:val="16"/>
        </w:rPr>
        <w:t>БД</w:t>
      </w:r>
      <w:r w:rsidRPr="004641CF">
        <w:rPr>
          <w:rStyle w:val="Normaltext"/>
          <w:sz w:val="16"/>
          <w:szCs w:val="16"/>
        </w:rPr>
        <w:t xml:space="preserve">» (Приложение №1 к </w:t>
      </w:r>
      <w:r w:rsidR="00791A27" w:rsidRPr="004641CF">
        <w:rPr>
          <w:rStyle w:val="Normaltext"/>
          <w:sz w:val="16"/>
          <w:szCs w:val="16"/>
        </w:rPr>
        <w:t>Договор</w:t>
      </w:r>
      <w:r w:rsidRPr="004641CF">
        <w:rPr>
          <w:rStyle w:val="Normaltext"/>
          <w:sz w:val="16"/>
          <w:szCs w:val="16"/>
        </w:rPr>
        <w:t>у).</w:t>
      </w:r>
    </w:p>
    <w:p w:rsidR="00C601F6" w:rsidRPr="004641CF" w:rsidRDefault="00757B4F"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Сублицензиат</w:t>
      </w:r>
      <w:r w:rsidR="00C601F6" w:rsidRPr="004641CF">
        <w:rPr>
          <w:rStyle w:val="Normaltext"/>
          <w:sz w:val="16"/>
          <w:szCs w:val="16"/>
        </w:rPr>
        <w:t xml:space="preserve"> не приобретает каких-либо прав на </w:t>
      </w:r>
      <w:r w:rsidR="004E5FD2" w:rsidRPr="004641CF">
        <w:rPr>
          <w:rStyle w:val="Normaltext"/>
          <w:sz w:val="16"/>
          <w:szCs w:val="16"/>
        </w:rPr>
        <w:t>БД</w:t>
      </w:r>
      <w:r w:rsidR="00C601F6" w:rsidRPr="004641CF">
        <w:rPr>
          <w:rStyle w:val="Normaltext"/>
          <w:sz w:val="16"/>
          <w:szCs w:val="16"/>
        </w:rPr>
        <w:t xml:space="preserve">, за исключением оговоренных в настоящем </w:t>
      </w:r>
      <w:r w:rsidR="00791A27" w:rsidRPr="004641CF">
        <w:rPr>
          <w:rStyle w:val="Normaltext"/>
          <w:sz w:val="16"/>
          <w:szCs w:val="16"/>
        </w:rPr>
        <w:t>Договор</w:t>
      </w:r>
      <w:r w:rsidR="00C601F6" w:rsidRPr="004641CF">
        <w:rPr>
          <w:rStyle w:val="Normaltext"/>
          <w:sz w:val="16"/>
          <w:szCs w:val="16"/>
        </w:rPr>
        <w:t>е.</w:t>
      </w:r>
    </w:p>
    <w:p w:rsidR="00C601F6" w:rsidRPr="004641CF" w:rsidRDefault="00757B4F"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Сублицензиат</w:t>
      </w:r>
      <w:r w:rsidR="00C601F6" w:rsidRPr="004641CF">
        <w:rPr>
          <w:rStyle w:val="Normaltext"/>
          <w:sz w:val="16"/>
          <w:szCs w:val="16"/>
        </w:rPr>
        <w:t xml:space="preserve"> не имеет права частично или полностью публиковать и/или передавать</w:t>
      </w:r>
      <w:r w:rsidR="00EA14A4" w:rsidRPr="004641CF">
        <w:rPr>
          <w:rStyle w:val="Normaltext"/>
          <w:sz w:val="16"/>
          <w:szCs w:val="16"/>
        </w:rPr>
        <w:t xml:space="preserve"> третьим лицам любые материалы </w:t>
      </w:r>
      <w:r w:rsidR="004E5FD2" w:rsidRPr="004641CF">
        <w:rPr>
          <w:rStyle w:val="Normaltext"/>
          <w:sz w:val="16"/>
          <w:szCs w:val="16"/>
        </w:rPr>
        <w:t>БД</w:t>
      </w:r>
      <w:r w:rsidR="001C7C30" w:rsidRPr="004641CF">
        <w:rPr>
          <w:rStyle w:val="Normaltext"/>
          <w:sz w:val="16"/>
          <w:szCs w:val="16"/>
        </w:rPr>
        <w:t>.</w:t>
      </w:r>
    </w:p>
    <w:p w:rsidR="00C601F6" w:rsidRPr="004641CF" w:rsidRDefault="00757B4F"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Сублицензиат</w:t>
      </w:r>
      <w:r w:rsidR="00C601F6" w:rsidRPr="004641CF">
        <w:rPr>
          <w:rStyle w:val="Normaltext"/>
          <w:sz w:val="16"/>
          <w:szCs w:val="16"/>
        </w:rPr>
        <w:t xml:space="preserve"> обязуется принять и оплатить права использования </w:t>
      </w:r>
      <w:r w:rsidR="004E5FD2" w:rsidRPr="004641CF">
        <w:rPr>
          <w:rStyle w:val="Normaltext"/>
          <w:sz w:val="16"/>
          <w:szCs w:val="16"/>
        </w:rPr>
        <w:t>БД</w:t>
      </w:r>
      <w:r w:rsidR="00C601F6" w:rsidRPr="004641CF">
        <w:rPr>
          <w:rStyle w:val="Normaltext"/>
          <w:sz w:val="16"/>
          <w:szCs w:val="16"/>
        </w:rPr>
        <w:t xml:space="preserve"> в соответствии с условиями настоящего </w:t>
      </w:r>
      <w:r w:rsidR="00791A27" w:rsidRPr="004641CF">
        <w:rPr>
          <w:rStyle w:val="Normaltext"/>
          <w:sz w:val="16"/>
          <w:szCs w:val="16"/>
        </w:rPr>
        <w:t>Договор</w:t>
      </w:r>
      <w:r w:rsidR="00C601F6" w:rsidRPr="004641CF">
        <w:rPr>
          <w:rStyle w:val="Normaltext"/>
          <w:sz w:val="16"/>
          <w:szCs w:val="16"/>
        </w:rPr>
        <w:t xml:space="preserve">а. </w:t>
      </w:r>
    </w:p>
    <w:p w:rsidR="00DE2EF7" w:rsidRDefault="00757B4F" w:rsidP="004641CF">
      <w:pPr>
        <w:pStyle w:val="a6"/>
        <w:numPr>
          <w:ilvl w:val="1"/>
          <w:numId w:val="1"/>
        </w:numPr>
        <w:tabs>
          <w:tab w:val="clear" w:pos="540"/>
        </w:tabs>
        <w:ind w:left="567" w:hanging="567"/>
        <w:contextualSpacing w:val="0"/>
        <w:jc w:val="both"/>
        <w:rPr>
          <w:sz w:val="16"/>
          <w:szCs w:val="16"/>
        </w:rPr>
      </w:pPr>
      <w:r w:rsidRPr="004641CF">
        <w:rPr>
          <w:rStyle w:val="Normaltext"/>
          <w:sz w:val="16"/>
          <w:szCs w:val="16"/>
        </w:rPr>
        <w:t>Лицензиат</w:t>
      </w:r>
      <w:r w:rsidR="00C601F6" w:rsidRPr="004641CF">
        <w:rPr>
          <w:rStyle w:val="Normaltext"/>
          <w:sz w:val="16"/>
          <w:szCs w:val="16"/>
        </w:rPr>
        <w:t xml:space="preserve"> </w:t>
      </w:r>
      <w:r w:rsidR="00C601F6" w:rsidRPr="004641CF">
        <w:rPr>
          <w:bCs/>
          <w:iCs/>
          <w:sz w:val="16"/>
          <w:szCs w:val="16"/>
        </w:rPr>
        <w:t xml:space="preserve">гарантирует возможность использования </w:t>
      </w:r>
      <w:r w:rsidR="004E5FD2" w:rsidRPr="004641CF">
        <w:rPr>
          <w:bCs/>
          <w:iCs/>
          <w:sz w:val="16"/>
          <w:szCs w:val="16"/>
        </w:rPr>
        <w:t>БД</w:t>
      </w:r>
      <w:r w:rsidR="00C601F6" w:rsidRPr="004641CF">
        <w:rPr>
          <w:bCs/>
          <w:iCs/>
          <w:sz w:val="16"/>
          <w:szCs w:val="16"/>
        </w:rPr>
        <w:t xml:space="preserve"> в течение срока действия лицензий, указанного в «Спецификации на </w:t>
      </w:r>
      <w:r w:rsidR="004E5FD2" w:rsidRPr="004641CF">
        <w:rPr>
          <w:bCs/>
          <w:iCs/>
          <w:sz w:val="16"/>
          <w:szCs w:val="16"/>
        </w:rPr>
        <w:t>БД</w:t>
      </w:r>
      <w:r w:rsidR="00C601F6" w:rsidRPr="004641CF">
        <w:rPr>
          <w:bCs/>
          <w:iCs/>
          <w:sz w:val="16"/>
          <w:szCs w:val="16"/>
        </w:rPr>
        <w:t>»</w:t>
      </w:r>
      <w:r w:rsidR="00C601F6" w:rsidRPr="004641CF">
        <w:rPr>
          <w:sz w:val="16"/>
          <w:szCs w:val="16"/>
        </w:rPr>
        <w:t xml:space="preserve"> при условии соблюдения </w:t>
      </w:r>
      <w:r w:rsidRPr="004641CF">
        <w:rPr>
          <w:rStyle w:val="Normaltext"/>
          <w:sz w:val="16"/>
          <w:szCs w:val="16"/>
        </w:rPr>
        <w:t>Сублицензиатом</w:t>
      </w:r>
      <w:r w:rsidR="00C601F6" w:rsidRPr="004641CF">
        <w:rPr>
          <w:sz w:val="16"/>
          <w:szCs w:val="16"/>
        </w:rPr>
        <w:t xml:space="preserve"> технических требований к характеристикам оборудования и программному обеспечению, которые размещены на сайте </w:t>
      </w:r>
      <w:r w:rsidR="004E5FD2" w:rsidRPr="004641CF">
        <w:rPr>
          <w:sz w:val="16"/>
          <w:szCs w:val="16"/>
        </w:rPr>
        <w:t>БД</w:t>
      </w:r>
      <w:r w:rsidR="00C601F6" w:rsidRPr="004641CF">
        <w:rPr>
          <w:sz w:val="16"/>
          <w:szCs w:val="16"/>
        </w:rPr>
        <w:t xml:space="preserve"> в разделе «Технические требования».</w:t>
      </w:r>
    </w:p>
    <w:p w:rsidR="00A0390E" w:rsidRPr="00A0390E" w:rsidRDefault="00A0390E" w:rsidP="00A0390E">
      <w:pPr>
        <w:pStyle w:val="a6"/>
        <w:ind w:left="567"/>
        <w:contextualSpacing w:val="0"/>
        <w:jc w:val="both"/>
        <w:rPr>
          <w:b/>
          <w:sz w:val="16"/>
          <w:szCs w:val="16"/>
        </w:rPr>
      </w:pPr>
      <w:r>
        <w:rPr>
          <w:b/>
          <w:sz w:val="16"/>
          <w:szCs w:val="16"/>
        </w:rPr>
        <w:t>ИКЗ: 2</w:t>
      </w:r>
      <w:r w:rsidR="003634FA">
        <w:rPr>
          <w:b/>
          <w:sz w:val="16"/>
          <w:szCs w:val="16"/>
        </w:rPr>
        <w:t>6</w:t>
      </w:r>
      <w:r>
        <w:rPr>
          <w:b/>
          <w:sz w:val="16"/>
          <w:szCs w:val="16"/>
        </w:rPr>
        <w:t xml:space="preserve"> 3 4346041103 434501001 000</w:t>
      </w:r>
      <w:r w:rsidR="003634FA">
        <w:rPr>
          <w:b/>
          <w:sz w:val="16"/>
          <w:szCs w:val="16"/>
        </w:rPr>
        <w:t>1</w:t>
      </w:r>
      <w:r>
        <w:rPr>
          <w:b/>
          <w:sz w:val="16"/>
          <w:szCs w:val="16"/>
        </w:rPr>
        <w:t xml:space="preserve"> 000 0000 244</w:t>
      </w:r>
    </w:p>
    <w:p w:rsidR="00E11396" w:rsidRPr="004641CF" w:rsidRDefault="00C601F6" w:rsidP="00E11396">
      <w:pPr>
        <w:pStyle w:val="ParagraphStyle"/>
        <w:keepNext/>
        <w:numPr>
          <w:ilvl w:val="0"/>
          <w:numId w:val="1"/>
        </w:numPr>
        <w:ind w:left="360" w:hanging="360"/>
        <w:jc w:val="center"/>
        <w:outlineLvl w:val="0"/>
        <w:rPr>
          <w:rStyle w:val="Heading"/>
          <w:sz w:val="16"/>
          <w:szCs w:val="16"/>
        </w:rPr>
      </w:pPr>
      <w:r w:rsidRPr="004641CF">
        <w:rPr>
          <w:rStyle w:val="Heading"/>
          <w:bCs/>
          <w:sz w:val="16"/>
          <w:szCs w:val="16"/>
        </w:rPr>
        <w:t>ПОРЯДОК ПЕРЕДАЧИ</w:t>
      </w:r>
      <w:r w:rsidR="00EA14A4" w:rsidRPr="004641CF">
        <w:rPr>
          <w:rStyle w:val="Heading"/>
          <w:bCs/>
          <w:sz w:val="16"/>
          <w:szCs w:val="16"/>
        </w:rPr>
        <w:t xml:space="preserve"> ПРАВА ДОСТУПА И ИСПОЛЬЗОВАНИЯ </w:t>
      </w:r>
      <w:r w:rsidR="004E5FD2" w:rsidRPr="004641CF">
        <w:rPr>
          <w:rStyle w:val="Heading"/>
          <w:bCs/>
          <w:sz w:val="16"/>
          <w:szCs w:val="16"/>
        </w:rPr>
        <w:t>БД</w:t>
      </w:r>
    </w:p>
    <w:p w:rsidR="008D1882" w:rsidRPr="004641CF" w:rsidRDefault="008D1882" w:rsidP="008D1882">
      <w:pPr>
        <w:pStyle w:val="ParagraphStyle"/>
        <w:keepNext/>
        <w:ind w:left="360"/>
        <w:outlineLvl w:val="0"/>
        <w:rPr>
          <w:rStyle w:val="Heading"/>
          <w:sz w:val="16"/>
          <w:szCs w:val="16"/>
        </w:rPr>
      </w:pPr>
    </w:p>
    <w:p w:rsidR="00C601F6" w:rsidRPr="004641CF" w:rsidRDefault="00757B4F"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Лицензиат</w:t>
      </w:r>
      <w:r w:rsidR="00C601F6" w:rsidRPr="004641CF">
        <w:rPr>
          <w:rStyle w:val="Normaltext"/>
          <w:sz w:val="16"/>
          <w:szCs w:val="16"/>
        </w:rPr>
        <w:t xml:space="preserve"> в течение 3 (Тре</w:t>
      </w:r>
      <w:r w:rsidR="002332ED" w:rsidRPr="004641CF">
        <w:rPr>
          <w:rStyle w:val="Normaltext"/>
          <w:sz w:val="16"/>
          <w:szCs w:val="16"/>
        </w:rPr>
        <w:t xml:space="preserve">х) рабочих дней после </w:t>
      </w:r>
      <w:r w:rsidR="00BD0636" w:rsidRPr="004641CF">
        <w:rPr>
          <w:rStyle w:val="Normaltext"/>
          <w:sz w:val="16"/>
          <w:szCs w:val="16"/>
        </w:rPr>
        <w:t>заключения</w:t>
      </w:r>
      <w:r w:rsidR="00C601F6" w:rsidRPr="004641CF">
        <w:rPr>
          <w:rStyle w:val="Normaltext"/>
          <w:sz w:val="16"/>
          <w:szCs w:val="16"/>
        </w:rPr>
        <w:t xml:space="preserve"> </w:t>
      </w:r>
      <w:r w:rsidR="00791A27" w:rsidRPr="004641CF">
        <w:rPr>
          <w:rStyle w:val="Normaltext"/>
          <w:sz w:val="16"/>
          <w:szCs w:val="16"/>
        </w:rPr>
        <w:t>Договор</w:t>
      </w:r>
      <w:r w:rsidR="00C601F6" w:rsidRPr="004641CF">
        <w:rPr>
          <w:rStyle w:val="Normaltext"/>
          <w:sz w:val="16"/>
          <w:szCs w:val="16"/>
        </w:rPr>
        <w:t xml:space="preserve">а направляет </w:t>
      </w:r>
      <w:r w:rsidRPr="004641CF">
        <w:rPr>
          <w:rStyle w:val="Normaltext"/>
          <w:sz w:val="16"/>
          <w:szCs w:val="16"/>
        </w:rPr>
        <w:t>Сублицензиату</w:t>
      </w:r>
      <w:r w:rsidR="00C601F6" w:rsidRPr="004641CF">
        <w:rPr>
          <w:rStyle w:val="Normaltext"/>
          <w:sz w:val="16"/>
          <w:szCs w:val="16"/>
        </w:rPr>
        <w:t xml:space="preserve"> по адресу его электронной почты, указанному при регистрации, код доступа  для </w:t>
      </w:r>
      <w:r w:rsidR="00EA14A4" w:rsidRPr="004641CF">
        <w:rPr>
          <w:rStyle w:val="Normaltext"/>
          <w:sz w:val="16"/>
          <w:szCs w:val="16"/>
        </w:rPr>
        <w:t xml:space="preserve">предоставления права доступа к </w:t>
      </w:r>
      <w:r w:rsidR="004E5FD2" w:rsidRPr="004641CF">
        <w:rPr>
          <w:rStyle w:val="Normaltext"/>
          <w:sz w:val="16"/>
          <w:szCs w:val="16"/>
        </w:rPr>
        <w:t>БД</w:t>
      </w:r>
      <w:r w:rsidR="00C601F6" w:rsidRPr="004641CF">
        <w:rPr>
          <w:rStyle w:val="Normaltext"/>
          <w:sz w:val="16"/>
          <w:szCs w:val="16"/>
        </w:rPr>
        <w:t>.</w:t>
      </w:r>
    </w:p>
    <w:p w:rsidR="00C601F6" w:rsidRPr="004641CF" w:rsidRDefault="00757B4F"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Лицензиат</w:t>
      </w:r>
      <w:r w:rsidR="00C601F6" w:rsidRPr="004641CF">
        <w:rPr>
          <w:rStyle w:val="Normaltext"/>
          <w:sz w:val="16"/>
          <w:szCs w:val="16"/>
        </w:rPr>
        <w:t xml:space="preserve"> в течение 14 (Четырнадцати) рабочих дней после отправки электронного письма с кодом доступа направляет </w:t>
      </w:r>
      <w:r w:rsidRPr="004641CF">
        <w:rPr>
          <w:rStyle w:val="Normaltext"/>
          <w:sz w:val="16"/>
          <w:szCs w:val="16"/>
        </w:rPr>
        <w:t>Сублицензиату</w:t>
      </w:r>
      <w:r w:rsidR="00C601F6" w:rsidRPr="004641CF">
        <w:rPr>
          <w:rStyle w:val="Normaltext"/>
          <w:sz w:val="16"/>
          <w:szCs w:val="16"/>
        </w:rPr>
        <w:t xml:space="preserve"> дополнительно по почте по адресу </w:t>
      </w:r>
      <w:r w:rsidRPr="004641CF">
        <w:rPr>
          <w:rStyle w:val="Normaltext"/>
          <w:sz w:val="16"/>
          <w:szCs w:val="16"/>
        </w:rPr>
        <w:t>Сублицензиата</w:t>
      </w:r>
      <w:r w:rsidR="00C601F6" w:rsidRPr="004641CF">
        <w:rPr>
          <w:rStyle w:val="Normaltext"/>
          <w:sz w:val="16"/>
          <w:szCs w:val="16"/>
        </w:rPr>
        <w:t xml:space="preserve">, указанному в разделе </w:t>
      </w:r>
      <w:r w:rsidR="001C7784" w:rsidRPr="004641CF">
        <w:rPr>
          <w:rStyle w:val="Normaltext"/>
          <w:sz w:val="16"/>
          <w:szCs w:val="16"/>
        </w:rPr>
        <w:t>8</w:t>
      </w:r>
      <w:r w:rsidR="00C601F6" w:rsidRPr="004641CF">
        <w:rPr>
          <w:rStyle w:val="Normaltext"/>
          <w:sz w:val="16"/>
          <w:szCs w:val="16"/>
        </w:rPr>
        <w:t xml:space="preserve"> </w:t>
      </w:r>
      <w:r w:rsidR="00791A27" w:rsidRPr="004641CF">
        <w:rPr>
          <w:rStyle w:val="Normaltext"/>
          <w:sz w:val="16"/>
          <w:szCs w:val="16"/>
        </w:rPr>
        <w:t>Договор</w:t>
      </w:r>
      <w:r w:rsidR="00C601F6" w:rsidRPr="004641CF">
        <w:rPr>
          <w:rStyle w:val="Normaltext"/>
          <w:sz w:val="16"/>
          <w:szCs w:val="16"/>
        </w:rPr>
        <w:t xml:space="preserve">а, подписанный </w:t>
      </w:r>
      <w:r w:rsidRPr="004641CF">
        <w:rPr>
          <w:rStyle w:val="Normaltext"/>
          <w:sz w:val="16"/>
          <w:szCs w:val="16"/>
        </w:rPr>
        <w:t>Лицензиат</w:t>
      </w:r>
      <w:r w:rsidR="00C601F6" w:rsidRPr="004641CF">
        <w:rPr>
          <w:rStyle w:val="Normaltext"/>
          <w:sz w:val="16"/>
          <w:szCs w:val="16"/>
        </w:rPr>
        <w:t>ом А</w:t>
      </w:r>
      <w:r w:rsidR="00EA14A4" w:rsidRPr="004641CF">
        <w:rPr>
          <w:rStyle w:val="Normaltext"/>
          <w:sz w:val="16"/>
          <w:szCs w:val="16"/>
        </w:rPr>
        <w:t xml:space="preserve">кт передачи прав использования </w:t>
      </w:r>
      <w:r w:rsidR="004E5FD2" w:rsidRPr="004641CF">
        <w:rPr>
          <w:rStyle w:val="Normaltext"/>
          <w:sz w:val="16"/>
          <w:szCs w:val="16"/>
        </w:rPr>
        <w:t>БД</w:t>
      </w:r>
      <w:r w:rsidR="00C601F6" w:rsidRPr="004641CF">
        <w:rPr>
          <w:rStyle w:val="Normaltext"/>
          <w:sz w:val="16"/>
          <w:szCs w:val="16"/>
        </w:rPr>
        <w:t>.</w:t>
      </w:r>
    </w:p>
    <w:p w:rsidR="00C601F6" w:rsidRPr="004641CF" w:rsidRDefault="00C601F6" w:rsidP="00DE2EF7">
      <w:pPr>
        <w:pStyle w:val="a6"/>
        <w:numPr>
          <w:ilvl w:val="1"/>
          <w:numId w:val="1"/>
        </w:numPr>
        <w:tabs>
          <w:tab w:val="clear" w:pos="540"/>
        </w:tabs>
        <w:ind w:left="567" w:hanging="567"/>
        <w:contextualSpacing w:val="0"/>
        <w:jc w:val="both"/>
        <w:rPr>
          <w:rStyle w:val="Normaltext"/>
          <w:sz w:val="16"/>
          <w:szCs w:val="16"/>
        </w:rPr>
      </w:pPr>
      <w:r w:rsidRPr="004641CF">
        <w:rPr>
          <w:rStyle w:val="Normaltext"/>
          <w:sz w:val="16"/>
          <w:szCs w:val="16"/>
        </w:rPr>
        <w:t xml:space="preserve"> </w:t>
      </w:r>
      <w:r w:rsidR="00757B4F" w:rsidRPr="004641CF">
        <w:rPr>
          <w:rStyle w:val="Normaltext"/>
          <w:sz w:val="16"/>
          <w:szCs w:val="16"/>
        </w:rPr>
        <w:t>Сублицензиат</w:t>
      </w:r>
      <w:r w:rsidRPr="004641CF">
        <w:rPr>
          <w:rStyle w:val="Normaltext"/>
          <w:sz w:val="16"/>
          <w:szCs w:val="16"/>
        </w:rPr>
        <w:t xml:space="preserve"> в течение 5 (Пяти) рабочих дней после получения Ак</w:t>
      </w:r>
      <w:r w:rsidR="00EA14A4" w:rsidRPr="004641CF">
        <w:rPr>
          <w:rStyle w:val="Normaltext"/>
          <w:sz w:val="16"/>
          <w:szCs w:val="16"/>
        </w:rPr>
        <w:t xml:space="preserve">та передачи прав использования </w:t>
      </w:r>
      <w:r w:rsidR="004E5FD2" w:rsidRPr="004641CF">
        <w:rPr>
          <w:rStyle w:val="Normaltext"/>
          <w:sz w:val="16"/>
          <w:szCs w:val="16"/>
        </w:rPr>
        <w:t>БД</w:t>
      </w:r>
      <w:r w:rsidRPr="004641CF">
        <w:rPr>
          <w:rStyle w:val="Normaltext"/>
          <w:sz w:val="16"/>
          <w:szCs w:val="16"/>
        </w:rPr>
        <w:t xml:space="preserve"> обязан подписать его со своей стороны и передать его </w:t>
      </w:r>
      <w:r w:rsidR="00757B4F" w:rsidRPr="004641CF">
        <w:rPr>
          <w:rStyle w:val="Normaltext"/>
          <w:sz w:val="16"/>
          <w:szCs w:val="16"/>
        </w:rPr>
        <w:t>Лицензиат</w:t>
      </w:r>
      <w:r w:rsidRPr="004641CF">
        <w:rPr>
          <w:rStyle w:val="Normaltext"/>
          <w:sz w:val="16"/>
          <w:szCs w:val="16"/>
        </w:rPr>
        <w:t xml:space="preserve">у. В случае если в указанный срок </w:t>
      </w:r>
      <w:r w:rsidR="00757B4F" w:rsidRPr="004641CF">
        <w:rPr>
          <w:rStyle w:val="Normaltext"/>
          <w:sz w:val="16"/>
          <w:szCs w:val="16"/>
        </w:rPr>
        <w:t>Сублицензиат</w:t>
      </w:r>
      <w:r w:rsidRPr="004641CF">
        <w:rPr>
          <w:rStyle w:val="Normaltext"/>
          <w:sz w:val="16"/>
          <w:szCs w:val="16"/>
        </w:rPr>
        <w:t xml:space="preserve"> не направит </w:t>
      </w:r>
      <w:r w:rsidR="00757B4F" w:rsidRPr="004641CF">
        <w:rPr>
          <w:rStyle w:val="Normaltext"/>
          <w:sz w:val="16"/>
          <w:szCs w:val="16"/>
        </w:rPr>
        <w:t>Лицензиат</w:t>
      </w:r>
      <w:r w:rsidRPr="004641CF">
        <w:rPr>
          <w:rStyle w:val="Normaltext"/>
          <w:sz w:val="16"/>
          <w:szCs w:val="16"/>
        </w:rPr>
        <w:t xml:space="preserve">у подписанный со своей стороны Акт или мотивированный отказ от его подписания, права считаются переданными, а Акт  подписанным </w:t>
      </w:r>
      <w:r w:rsidR="00757B4F" w:rsidRPr="004641CF">
        <w:rPr>
          <w:rStyle w:val="Normaltext"/>
          <w:sz w:val="16"/>
          <w:szCs w:val="16"/>
        </w:rPr>
        <w:t>Сублицензиатом</w:t>
      </w:r>
      <w:r w:rsidRPr="004641CF">
        <w:rPr>
          <w:rStyle w:val="Normaltext"/>
          <w:sz w:val="16"/>
          <w:szCs w:val="16"/>
        </w:rPr>
        <w:t>.</w:t>
      </w:r>
    </w:p>
    <w:p w:rsidR="00DE2EF7" w:rsidRPr="004641CF" w:rsidRDefault="00DE2EF7" w:rsidP="00DE2EF7">
      <w:pPr>
        <w:pStyle w:val="a6"/>
        <w:spacing w:before="60"/>
        <w:ind w:left="567"/>
        <w:contextualSpacing w:val="0"/>
        <w:jc w:val="both"/>
        <w:rPr>
          <w:rStyle w:val="Normaltext"/>
          <w:sz w:val="16"/>
          <w:szCs w:val="16"/>
        </w:rPr>
      </w:pPr>
    </w:p>
    <w:p w:rsidR="00E11396" w:rsidRPr="004641CF" w:rsidRDefault="00C601F6" w:rsidP="00E11396">
      <w:pPr>
        <w:pStyle w:val="ParagraphStyle"/>
        <w:keepNext/>
        <w:numPr>
          <w:ilvl w:val="0"/>
          <w:numId w:val="1"/>
        </w:numPr>
        <w:ind w:left="360" w:hanging="360"/>
        <w:jc w:val="center"/>
        <w:outlineLvl w:val="0"/>
        <w:rPr>
          <w:rStyle w:val="Heading"/>
          <w:bCs/>
          <w:sz w:val="16"/>
          <w:szCs w:val="16"/>
        </w:rPr>
      </w:pPr>
      <w:bookmarkStart w:id="1" w:name="_Toc510612356"/>
      <w:r w:rsidRPr="004641CF">
        <w:rPr>
          <w:rStyle w:val="Heading"/>
          <w:bCs/>
          <w:sz w:val="16"/>
          <w:szCs w:val="16"/>
        </w:rPr>
        <w:t xml:space="preserve">ЦЕНА </w:t>
      </w:r>
      <w:r w:rsidR="00791A27" w:rsidRPr="004641CF">
        <w:rPr>
          <w:rStyle w:val="Heading"/>
          <w:bCs/>
          <w:sz w:val="16"/>
          <w:szCs w:val="16"/>
        </w:rPr>
        <w:t>ДОГОВОР</w:t>
      </w:r>
      <w:r w:rsidRPr="004641CF">
        <w:rPr>
          <w:rStyle w:val="Heading"/>
          <w:bCs/>
          <w:sz w:val="16"/>
          <w:szCs w:val="16"/>
        </w:rPr>
        <w:t>А И ПОРЯДОК ОПЛАТЫ</w:t>
      </w:r>
      <w:bookmarkEnd w:id="1"/>
    </w:p>
    <w:p w:rsidR="008D1882" w:rsidRPr="004641CF" w:rsidRDefault="008D1882" w:rsidP="008D1882">
      <w:pPr>
        <w:pStyle w:val="ParagraphStyle"/>
        <w:keepNext/>
        <w:ind w:left="360"/>
        <w:outlineLvl w:val="0"/>
        <w:rPr>
          <w:rStyle w:val="Heading"/>
          <w:bCs/>
          <w:sz w:val="16"/>
          <w:szCs w:val="16"/>
        </w:rPr>
      </w:pPr>
    </w:p>
    <w:p w:rsidR="00C601F6" w:rsidRPr="004641CF" w:rsidRDefault="00C601F6" w:rsidP="00DE2EF7">
      <w:pPr>
        <w:pStyle w:val="a6"/>
        <w:numPr>
          <w:ilvl w:val="1"/>
          <w:numId w:val="1"/>
        </w:numPr>
        <w:tabs>
          <w:tab w:val="clear" w:pos="540"/>
          <w:tab w:val="num" w:pos="567"/>
        </w:tabs>
        <w:ind w:left="567" w:hanging="567"/>
        <w:contextualSpacing w:val="0"/>
        <w:jc w:val="both"/>
        <w:rPr>
          <w:bCs/>
          <w:iCs/>
          <w:sz w:val="16"/>
          <w:szCs w:val="16"/>
        </w:rPr>
      </w:pPr>
      <w:bookmarkStart w:id="2" w:name="_Ref189296392"/>
      <w:r w:rsidRPr="004641CF">
        <w:rPr>
          <w:bCs/>
          <w:iCs/>
          <w:sz w:val="16"/>
          <w:szCs w:val="16"/>
        </w:rPr>
        <w:t xml:space="preserve">Цена </w:t>
      </w:r>
      <w:r w:rsidR="00791A27" w:rsidRPr="004641CF">
        <w:rPr>
          <w:bCs/>
          <w:iCs/>
          <w:sz w:val="16"/>
          <w:szCs w:val="16"/>
        </w:rPr>
        <w:t>Договор</w:t>
      </w:r>
      <w:r w:rsidRPr="004641CF">
        <w:rPr>
          <w:bCs/>
          <w:iCs/>
          <w:sz w:val="16"/>
          <w:szCs w:val="16"/>
        </w:rPr>
        <w:t>а (вознагр</w:t>
      </w:r>
      <w:r w:rsidR="00EA14A4" w:rsidRPr="004641CF">
        <w:rPr>
          <w:bCs/>
          <w:iCs/>
          <w:sz w:val="16"/>
          <w:szCs w:val="16"/>
        </w:rPr>
        <w:t xml:space="preserve">аждение за право использования </w:t>
      </w:r>
      <w:r w:rsidR="004E5FD2" w:rsidRPr="004641CF">
        <w:rPr>
          <w:bCs/>
          <w:iCs/>
          <w:sz w:val="16"/>
          <w:szCs w:val="16"/>
        </w:rPr>
        <w:t>БД</w:t>
      </w:r>
      <w:r w:rsidR="00EA14A4" w:rsidRPr="004641CF">
        <w:rPr>
          <w:bCs/>
          <w:iCs/>
          <w:sz w:val="16"/>
          <w:szCs w:val="16"/>
        </w:rPr>
        <w:t xml:space="preserve">) указана в «Спецификации на </w:t>
      </w:r>
      <w:r w:rsidR="004E5FD2" w:rsidRPr="004641CF">
        <w:rPr>
          <w:bCs/>
          <w:iCs/>
          <w:sz w:val="16"/>
          <w:szCs w:val="16"/>
        </w:rPr>
        <w:t>БД</w:t>
      </w:r>
      <w:r w:rsidRPr="004641CF">
        <w:rPr>
          <w:bCs/>
          <w:iCs/>
          <w:sz w:val="16"/>
          <w:szCs w:val="16"/>
        </w:rPr>
        <w:t>» (Приложение 1) и составляет</w:t>
      </w:r>
      <w:proofErr w:type="gramStart"/>
      <w:r w:rsidRPr="004641CF">
        <w:rPr>
          <w:bCs/>
          <w:iCs/>
          <w:sz w:val="16"/>
          <w:szCs w:val="16"/>
        </w:rPr>
        <w:t xml:space="preserve"> </w:t>
      </w:r>
      <w:r w:rsidR="00F128A6">
        <w:rPr>
          <w:bCs/>
          <w:iCs/>
          <w:sz w:val="16"/>
          <w:szCs w:val="16"/>
        </w:rPr>
        <w:t>___________________</w:t>
      </w:r>
      <w:r>
        <w:rPr>
          <w:bCs/>
          <w:iCs/>
          <w:sz w:val="16"/>
          <w:szCs w:val="16"/>
        </w:rPr>
        <w:t xml:space="preserve"> (</w:t>
      </w:r>
      <w:r w:rsidR="00F128A6">
        <w:rPr>
          <w:bCs/>
          <w:iCs/>
          <w:sz w:val="16"/>
          <w:szCs w:val="16"/>
        </w:rPr>
        <w:t>____________</w:t>
      </w:r>
      <w:r>
        <w:rPr>
          <w:bCs/>
          <w:iCs/>
          <w:sz w:val="16"/>
          <w:szCs w:val="16"/>
        </w:rPr>
        <w:t xml:space="preserve">) </w:t>
      </w:r>
      <w:proofErr w:type="gramEnd"/>
      <w:r>
        <w:rPr>
          <w:bCs/>
          <w:iCs/>
          <w:sz w:val="16"/>
          <w:szCs w:val="16"/>
        </w:rPr>
        <w:t>рублей 00 копеек</w:t>
      </w:r>
      <w:r w:rsidRPr="004641CF">
        <w:rPr>
          <w:bCs/>
          <w:iCs/>
          <w:sz w:val="16"/>
          <w:szCs w:val="16"/>
        </w:rPr>
        <w:t>. НДС</w:t>
      </w:r>
      <w:r w:rsidR="00F128A6">
        <w:rPr>
          <w:bCs/>
          <w:iCs/>
          <w:sz w:val="16"/>
          <w:szCs w:val="16"/>
        </w:rPr>
        <w:t xml:space="preserve"> ___________</w:t>
      </w:r>
      <w:r w:rsidRPr="004641CF">
        <w:rPr>
          <w:bCs/>
          <w:iCs/>
          <w:sz w:val="16"/>
          <w:szCs w:val="16"/>
        </w:rPr>
        <w:t>.</w:t>
      </w:r>
      <w:bookmarkEnd w:id="2"/>
    </w:p>
    <w:p w:rsidR="00C601F6" w:rsidRPr="004641CF" w:rsidRDefault="00C601F6" w:rsidP="00DE2EF7">
      <w:pPr>
        <w:pStyle w:val="a3"/>
        <w:numPr>
          <w:ilvl w:val="1"/>
          <w:numId w:val="1"/>
        </w:numPr>
        <w:spacing w:after="0" w:afterAutospacing="0"/>
        <w:ind w:left="539" w:hanging="539"/>
        <w:rPr>
          <w:sz w:val="16"/>
          <w:szCs w:val="16"/>
        </w:rPr>
      </w:pPr>
      <w:r w:rsidRPr="004641CF">
        <w:rPr>
          <w:sz w:val="16"/>
          <w:szCs w:val="16"/>
        </w:rPr>
        <w:t xml:space="preserve">Цена </w:t>
      </w:r>
      <w:r w:rsidR="00791A27" w:rsidRPr="004641CF">
        <w:rPr>
          <w:sz w:val="16"/>
          <w:szCs w:val="16"/>
        </w:rPr>
        <w:t>Договор</w:t>
      </w:r>
      <w:r w:rsidRPr="004641CF">
        <w:rPr>
          <w:sz w:val="16"/>
          <w:szCs w:val="16"/>
        </w:rPr>
        <w:t xml:space="preserve">а является твердой и определена  на весь срок исполнения </w:t>
      </w:r>
      <w:r w:rsidR="00791A27" w:rsidRPr="004641CF">
        <w:rPr>
          <w:sz w:val="16"/>
          <w:szCs w:val="16"/>
        </w:rPr>
        <w:t>Договор</w:t>
      </w:r>
      <w:r w:rsidRPr="004641CF">
        <w:rPr>
          <w:sz w:val="16"/>
          <w:szCs w:val="16"/>
        </w:rPr>
        <w:t xml:space="preserve">а.  </w:t>
      </w:r>
    </w:p>
    <w:p w:rsidR="00694374" w:rsidRPr="00AB2A9F" w:rsidRDefault="00694374" w:rsidP="00694374">
      <w:pPr>
        <w:pStyle w:val="a6"/>
        <w:numPr>
          <w:ilvl w:val="1"/>
          <w:numId w:val="1"/>
        </w:numPr>
        <w:tabs>
          <w:tab w:val="left" w:pos="567"/>
        </w:tabs>
        <w:spacing w:before="60"/>
        <w:jc w:val="both"/>
        <w:rPr>
          <w:bCs/>
          <w:iCs/>
          <w:sz w:val="19"/>
          <w:szCs w:val="19"/>
          <w:highlight w:val="yellow"/>
        </w:rPr>
      </w:pPr>
      <w:r w:rsidRPr="009D1023">
        <w:rPr>
          <w:sz w:val="19"/>
          <w:szCs w:val="19"/>
          <w:highlight w:val="yellow"/>
        </w:rPr>
        <w:t xml:space="preserve">Расчет по настоящему </w:t>
      </w:r>
      <w:r w:rsidRPr="00AB2A9F">
        <w:rPr>
          <w:bCs/>
          <w:iCs/>
          <w:sz w:val="19"/>
          <w:szCs w:val="19"/>
          <w:highlight w:val="yellow"/>
        </w:rPr>
        <w:t xml:space="preserve">Договору производится Сублицензиатом </w:t>
      </w:r>
      <w:r>
        <w:rPr>
          <w:bCs/>
          <w:iCs/>
          <w:sz w:val="19"/>
          <w:szCs w:val="19"/>
          <w:highlight w:val="yellow"/>
        </w:rPr>
        <w:t>на основании</w:t>
      </w:r>
      <w:r w:rsidRPr="00AB2A9F">
        <w:rPr>
          <w:bCs/>
          <w:iCs/>
          <w:sz w:val="19"/>
          <w:szCs w:val="19"/>
          <w:highlight w:val="yellow"/>
        </w:rPr>
        <w:t xml:space="preserve">  Акта передачи прав использования БД</w:t>
      </w:r>
      <w:r>
        <w:rPr>
          <w:bCs/>
          <w:iCs/>
          <w:sz w:val="19"/>
          <w:szCs w:val="19"/>
          <w:highlight w:val="yellow"/>
        </w:rPr>
        <w:t xml:space="preserve"> в течени</w:t>
      </w:r>
      <w:proofErr w:type="gramStart"/>
      <w:r>
        <w:rPr>
          <w:bCs/>
          <w:iCs/>
          <w:sz w:val="19"/>
          <w:szCs w:val="19"/>
          <w:highlight w:val="yellow"/>
        </w:rPr>
        <w:t>и</w:t>
      </w:r>
      <w:proofErr w:type="gramEnd"/>
      <w:r>
        <w:rPr>
          <w:bCs/>
          <w:iCs/>
          <w:sz w:val="19"/>
          <w:szCs w:val="19"/>
          <w:highlight w:val="yellow"/>
        </w:rPr>
        <w:t xml:space="preserve"> семи рабочих дней</w:t>
      </w:r>
      <w:r w:rsidRPr="00AB2A9F">
        <w:rPr>
          <w:bCs/>
          <w:iCs/>
          <w:sz w:val="19"/>
          <w:szCs w:val="19"/>
          <w:highlight w:val="yellow"/>
        </w:rPr>
        <w:t xml:space="preserve">. </w:t>
      </w:r>
    </w:p>
    <w:p w:rsidR="00694374" w:rsidRPr="009D1023" w:rsidRDefault="00694374" w:rsidP="00694374">
      <w:pPr>
        <w:pStyle w:val="a6"/>
        <w:numPr>
          <w:ilvl w:val="1"/>
          <w:numId w:val="1"/>
        </w:numPr>
        <w:tabs>
          <w:tab w:val="left" w:pos="567"/>
        </w:tabs>
        <w:spacing w:before="60"/>
        <w:ind w:left="567"/>
        <w:jc w:val="both"/>
        <w:rPr>
          <w:highlight w:val="yellow"/>
        </w:rPr>
      </w:pPr>
      <w:proofErr w:type="gramStart"/>
      <w:r w:rsidRPr="009D1023">
        <w:rPr>
          <w:sz w:val="19"/>
          <w:szCs w:val="19"/>
          <w:highlight w:val="yellow"/>
        </w:rPr>
        <w:t xml:space="preserve">Сумма, подлежащая уплате </w:t>
      </w:r>
      <w:r>
        <w:rPr>
          <w:sz w:val="19"/>
          <w:szCs w:val="19"/>
          <w:highlight w:val="yellow"/>
        </w:rPr>
        <w:t>Сублицензиатом</w:t>
      </w:r>
      <w:r w:rsidRPr="009D1023">
        <w:rPr>
          <w:sz w:val="19"/>
          <w:szCs w:val="19"/>
          <w:highlight w:val="yellow"/>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D1023">
        <w:rPr>
          <w:sz w:val="19"/>
          <w:szCs w:val="19"/>
          <w:highlight w:val="yellow"/>
        </w:rPr>
        <w:t xml:space="preserve"> системы Российской Федерации </w:t>
      </w:r>
      <w:r>
        <w:rPr>
          <w:sz w:val="19"/>
          <w:szCs w:val="19"/>
          <w:highlight w:val="yellow"/>
        </w:rPr>
        <w:t>Сублицензиатом.</w:t>
      </w:r>
    </w:p>
    <w:p w:rsidR="00DE2EF7" w:rsidRPr="004641CF" w:rsidRDefault="00DE2EF7" w:rsidP="004641CF">
      <w:pPr>
        <w:pStyle w:val="a3"/>
        <w:spacing w:after="60" w:afterAutospacing="0"/>
        <w:rPr>
          <w:rStyle w:val="Normaltext"/>
          <w:sz w:val="16"/>
          <w:szCs w:val="16"/>
        </w:rPr>
      </w:pPr>
    </w:p>
    <w:p w:rsidR="00E11396" w:rsidRPr="004641CF" w:rsidRDefault="00C601F6" w:rsidP="00E11396">
      <w:pPr>
        <w:pStyle w:val="ParagraphStyle"/>
        <w:keepNext/>
        <w:numPr>
          <w:ilvl w:val="0"/>
          <w:numId w:val="1"/>
        </w:numPr>
        <w:ind w:left="360" w:hanging="360"/>
        <w:jc w:val="center"/>
        <w:outlineLvl w:val="0"/>
        <w:rPr>
          <w:rStyle w:val="Heading"/>
          <w:bCs/>
          <w:sz w:val="16"/>
          <w:szCs w:val="16"/>
        </w:rPr>
      </w:pPr>
      <w:r w:rsidRPr="004641CF">
        <w:rPr>
          <w:rStyle w:val="Heading"/>
          <w:bCs/>
          <w:sz w:val="16"/>
          <w:szCs w:val="16"/>
        </w:rPr>
        <w:t>ЗАЩИТА В СЛУЧАЕ НАРУШЕНИЙ ИНТЕЛЛЕКТУАЛЬНЫХ ПРАВ ТРЕТЬИХ ЛИЦ</w:t>
      </w:r>
    </w:p>
    <w:p w:rsidR="008D1882" w:rsidRPr="004641CF" w:rsidRDefault="008D1882" w:rsidP="008D1882">
      <w:pPr>
        <w:pStyle w:val="ParagraphStyle"/>
        <w:keepNext/>
        <w:ind w:left="360"/>
        <w:outlineLvl w:val="0"/>
        <w:rPr>
          <w:rStyle w:val="Heading"/>
          <w:bCs/>
          <w:sz w:val="16"/>
          <w:szCs w:val="16"/>
        </w:rPr>
      </w:pPr>
    </w:p>
    <w:p w:rsidR="00C601F6" w:rsidRPr="004641CF" w:rsidRDefault="00757B4F" w:rsidP="00DE2EF7">
      <w:pPr>
        <w:pStyle w:val="a3"/>
        <w:numPr>
          <w:ilvl w:val="1"/>
          <w:numId w:val="1"/>
        </w:numPr>
        <w:spacing w:after="0" w:afterAutospacing="0"/>
        <w:ind w:left="539" w:hanging="539"/>
        <w:rPr>
          <w:rStyle w:val="Normaltext"/>
          <w:sz w:val="16"/>
          <w:szCs w:val="16"/>
        </w:rPr>
      </w:pPr>
      <w:r w:rsidRPr="004641CF">
        <w:rPr>
          <w:rStyle w:val="Normaltext"/>
          <w:sz w:val="16"/>
          <w:szCs w:val="16"/>
        </w:rPr>
        <w:t>Лицензиат</w:t>
      </w:r>
      <w:r w:rsidR="00C601F6" w:rsidRPr="004641CF">
        <w:rPr>
          <w:rStyle w:val="Normaltext"/>
          <w:sz w:val="16"/>
          <w:szCs w:val="16"/>
        </w:rPr>
        <w:t xml:space="preserve"> будет защищать интересы </w:t>
      </w:r>
      <w:r w:rsidRPr="004641CF">
        <w:rPr>
          <w:rStyle w:val="Normaltext"/>
          <w:sz w:val="16"/>
          <w:szCs w:val="16"/>
        </w:rPr>
        <w:t>Сублицензиата</w:t>
      </w:r>
      <w:r w:rsidR="00C601F6" w:rsidRPr="004641CF">
        <w:rPr>
          <w:rStyle w:val="Normaltext"/>
          <w:sz w:val="16"/>
          <w:szCs w:val="16"/>
        </w:rPr>
        <w:t xml:space="preserve"> в случае предъявления к нему третьим лицом претенз</w:t>
      </w:r>
      <w:r w:rsidR="00EA14A4" w:rsidRPr="004641CF">
        <w:rPr>
          <w:rStyle w:val="Normaltext"/>
          <w:sz w:val="16"/>
          <w:szCs w:val="16"/>
        </w:rPr>
        <w:t xml:space="preserve">ии о том, что использование им </w:t>
      </w:r>
      <w:r w:rsidR="004E5FD2" w:rsidRPr="004641CF">
        <w:rPr>
          <w:rStyle w:val="Normaltext"/>
          <w:sz w:val="16"/>
          <w:szCs w:val="16"/>
        </w:rPr>
        <w:t>БД</w:t>
      </w:r>
      <w:r w:rsidR="00C601F6" w:rsidRPr="004641CF">
        <w:rPr>
          <w:rStyle w:val="Normaltext"/>
          <w:sz w:val="16"/>
          <w:szCs w:val="16"/>
        </w:rPr>
        <w:t xml:space="preserve"> нарушает интеллектуальные права данных лиц. </w:t>
      </w:r>
    </w:p>
    <w:p w:rsidR="00C601F6" w:rsidRPr="004641CF" w:rsidRDefault="00C601F6" w:rsidP="00C601F6">
      <w:pPr>
        <w:pStyle w:val="a3"/>
        <w:numPr>
          <w:ilvl w:val="1"/>
          <w:numId w:val="1"/>
        </w:numPr>
        <w:spacing w:after="60" w:afterAutospacing="0"/>
        <w:ind w:left="539" w:hanging="539"/>
        <w:rPr>
          <w:rStyle w:val="Normaltext"/>
          <w:sz w:val="16"/>
          <w:szCs w:val="16"/>
        </w:rPr>
      </w:pPr>
      <w:r w:rsidRPr="004641CF">
        <w:rPr>
          <w:rStyle w:val="Normaltext"/>
          <w:sz w:val="16"/>
          <w:szCs w:val="16"/>
        </w:rPr>
        <w:t xml:space="preserve">В случае предъявления претензии </w:t>
      </w:r>
      <w:r w:rsidR="00757B4F" w:rsidRPr="004641CF">
        <w:rPr>
          <w:rStyle w:val="Normaltext"/>
          <w:sz w:val="16"/>
          <w:szCs w:val="16"/>
        </w:rPr>
        <w:t>Сублицензиат</w:t>
      </w:r>
      <w:r w:rsidRPr="004641CF">
        <w:rPr>
          <w:rStyle w:val="Normaltext"/>
          <w:sz w:val="16"/>
          <w:szCs w:val="16"/>
        </w:rPr>
        <w:t xml:space="preserve"> должен незамедлительно письменно уведомить об этом </w:t>
      </w:r>
      <w:r w:rsidR="00757B4F" w:rsidRPr="004641CF">
        <w:rPr>
          <w:rStyle w:val="Normaltext"/>
          <w:sz w:val="16"/>
          <w:szCs w:val="16"/>
        </w:rPr>
        <w:t>Лицензиат</w:t>
      </w:r>
      <w:r w:rsidRPr="004641CF">
        <w:rPr>
          <w:rStyle w:val="Normaltext"/>
          <w:sz w:val="16"/>
          <w:szCs w:val="16"/>
        </w:rPr>
        <w:t xml:space="preserve">а. </w:t>
      </w:r>
    </w:p>
    <w:p w:rsidR="00DE2EF7" w:rsidRPr="004641CF" w:rsidRDefault="00C601F6" w:rsidP="004641CF">
      <w:pPr>
        <w:pStyle w:val="a3"/>
        <w:numPr>
          <w:ilvl w:val="1"/>
          <w:numId w:val="1"/>
        </w:numPr>
        <w:spacing w:after="60" w:afterAutospacing="0"/>
        <w:ind w:left="539" w:hanging="539"/>
        <w:rPr>
          <w:rStyle w:val="Normaltext"/>
          <w:sz w:val="16"/>
          <w:szCs w:val="16"/>
        </w:rPr>
      </w:pPr>
      <w:r w:rsidRPr="004641CF">
        <w:rPr>
          <w:rStyle w:val="Normaltext"/>
          <w:sz w:val="16"/>
          <w:szCs w:val="16"/>
        </w:rPr>
        <w:t xml:space="preserve">Обязательства </w:t>
      </w:r>
      <w:r w:rsidR="00757B4F" w:rsidRPr="004641CF">
        <w:rPr>
          <w:rStyle w:val="Normaltext"/>
          <w:sz w:val="16"/>
          <w:szCs w:val="16"/>
        </w:rPr>
        <w:t>Лицензиат</w:t>
      </w:r>
      <w:r w:rsidRPr="004641CF">
        <w:rPr>
          <w:rStyle w:val="Normaltext"/>
          <w:sz w:val="16"/>
          <w:szCs w:val="16"/>
        </w:rPr>
        <w:t xml:space="preserve">а не распространяются на случаи нарушения </w:t>
      </w:r>
      <w:r w:rsidR="00757B4F" w:rsidRPr="004641CF">
        <w:rPr>
          <w:rStyle w:val="Normaltext"/>
          <w:sz w:val="16"/>
          <w:szCs w:val="16"/>
        </w:rPr>
        <w:t>Сублицензиат</w:t>
      </w:r>
      <w:r w:rsidR="00EA14A4" w:rsidRPr="004641CF">
        <w:rPr>
          <w:rStyle w:val="Normaltext"/>
          <w:sz w:val="16"/>
          <w:szCs w:val="16"/>
        </w:rPr>
        <w:t xml:space="preserve"> условий использования </w:t>
      </w:r>
      <w:r w:rsidR="004E5FD2" w:rsidRPr="004641CF">
        <w:rPr>
          <w:rStyle w:val="Normaltext"/>
          <w:sz w:val="16"/>
          <w:szCs w:val="16"/>
        </w:rPr>
        <w:t>БД</w:t>
      </w:r>
      <w:r w:rsidRPr="004641CF">
        <w:rPr>
          <w:rStyle w:val="Normaltext"/>
          <w:sz w:val="16"/>
          <w:szCs w:val="16"/>
        </w:rPr>
        <w:t xml:space="preserve">, предусмотренных настоящим </w:t>
      </w:r>
      <w:r w:rsidR="00791A27" w:rsidRPr="004641CF">
        <w:rPr>
          <w:rStyle w:val="Normaltext"/>
          <w:sz w:val="16"/>
          <w:szCs w:val="16"/>
        </w:rPr>
        <w:t>Договор</w:t>
      </w:r>
      <w:r w:rsidRPr="004641CF">
        <w:rPr>
          <w:rStyle w:val="Normaltext"/>
          <w:sz w:val="16"/>
          <w:szCs w:val="16"/>
        </w:rPr>
        <w:t>ом и действующим законодательством.</w:t>
      </w:r>
    </w:p>
    <w:p w:rsidR="00E11396" w:rsidRPr="004641CF" w:rsidRDefault="00C601F6" w:rsidP="00E11396">
      <w:pPr>
        <w:pStyle w:val="ParagraphStyle"/>
        <w:keepNext/>
        <w:numPr>
          <w:ilvl w:val="0"/>
          <w:numId w:val="1"/>
        </w:numPr>
        <w:ind w:left="360" w:hanging="360"/>
        <w:jc w:val="center"/>
        <w:outlineLvl w:val="0"/>
        <w:rPr>
          <w:rStyle w:val="Heading"/>
          <w:bCs/>
          <w:sz w:val="16"/>
          <w:szCs w:val="16"/>
        </w:rPr>
      </w:pPr>
      <w:bookmarkStart w:id="3" w:name="_Toc510612359"/>
      <w:r w:rsidRPr="004641CF">
        <w:rPr>
          <w:rStyle w:val="Heading"/>
          <w:bCs/>
          <w:sz w:val="16"/>
          <w:szCs w:val="16"/>
        </w:rPr>
        <w:lastRenderedPageBreak/>
        <w:t xml:space="preserve">ОТВЕТСТВЕННОСТЬ СТОРОН </w:t>
      </w:r>
      <w:bookmarkEnd w:id="3"/>
      <w:r w:rsidRPr="004641CF">
        <w:rPr>
          <w:rStyle w:val="Heading"/>
          <w:bCs/>
          <w:sz w:val="16"/>
          <w:szCs w:val="16"/>
        </w:rPr>
        <w:t>И ПОРЯДОК РА</w:t>
      </w:r>
      <w:r w:rsidR="00696C2A" w:rsidRPr="004641CF">
        <w:rPr>
          <w:rStyle w:val="Heading"/>
          <w:bCs/>
          <w:sz w:val="16"/>
          <w:szCs w:val="16"/>
        </w:rPr>
        <w:t>СС</w:t>
      </w:r>
      <w:r w:rsidRPr="004641CF">
        <w:rPr>
          <w:rStyle w:val="Heading"/>
          <w:bCs/>
          <w:sz w:val="16"/>
          <w:szCs w:val="16"/>
        </w:rPr>
        <w:t>МОТРЕНИЯ СПОРОВ</w:t>
      </w:r>
    </w:p>
    <w:p w:rsidR="008D1882" w:rsidRPr="004641CF" w:rsidRDefault="008D1882" w:rsidP="008D1882">
      <w:pPr>
        <w:pStyle w:val="ParagraphStyle"/>
        <w:keepNext/>
        <w:ind w:left="360"/>
        <w:outlineLvl w:val="0"/>
        <w:rPr>
          <w:rStyle w:val="Heading"/>
          <w:bCs/>
          <w:sz w:val="16"/>
          <w:szCs w:val="16"/>
        </w:rPr>
      </w:pP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 xml:space="preserve">За неисполнение или ненадлежащее исполнение обязательств по настоящему Договору  Стороны несут   ответственность в соответствии с условиями Договору  и действующим законодательством РФ. </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proofErr w:type="gramStart"/>
      <w:r w:rsidRPr="009D1023">
        <w:rPr>
          <w:rStyle w:val="Normaltext"/>
          <w:sz w:val="19"/>
          <w:szCs w:val="19"/>
          <w:highlight w:val="yellow"/>
        </w:rPr>
        <w:t>Сублицензиат и Лицензиат за неисполнение или ненадлежащее исполнение обязательств, предусмотренных договором, несут ответственность в виде пени и штрафов, определяемых в соответствии с Правилами определения размера штрафа, начисляемого в случае ненадлежащего исполнения Сублицензиатом, неисполнения или ненадлежащего исполнения Лицензиатом обязательств, предусмотренных договором (за исключением просрочки исполнения обязательств Сублицензиатом, Лицензиатом), и размера пени, начисляемой за каждый день просрочки исполнения Лицензиатом обязательства, предусмотренного договором</w:t>
      </w:r>
      <w:proofErr w:type="gramEnd"/>
      <w:r w:rsidRPr="009D1023">
        <w:rPr>
          <w:rStyle w:val="Normaltext"/>
          <w:sz w:val="19"/>
          <w:szCs w:val="19"/>
          <w:highlight w:val="yellow"/>
        </w:rPr>
        <w:t xml:space="preserve">, </w:t>
      </w:r>
      <w:proofErr w:type="gramStart"/>
      <w:r w:rsidRPr="009D1023">
        <w:rPr>
          <w:rStyle w:val="Normaltext"/>
          <w:sz w:val="19"/>
          <w:szCs w:val="19"/>
          <w:highlight w:val="yellow"/>
        </w:rPr>
        <w:t>утверждёнными</w:t>
      </w:r>
      <w:proofErr w:type="gramEnd"/>
      <w:r w:rsidRPr="009D1023">
        <w:rPr>
          <w:rStyle w:val="Normaltext"/>
          <w:sz w:val="19"/>
          <w:szCs w:val="19"/>
          <w:highlight w:val="yellow"/>
        </w:rPr>
        <w:t xml:space="preserve"> Постановлением Правительства Российской Федерации от 30.08.2017 № 1042 (далее – Правила).</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5,3 Лицензиат уплачивает Сублицензиату пени (штрафы) в случаях:</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 xml:space="preserve">5.3.1. За каждый факт неисполнения или ненадлежащего исполнения Лицензиатом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w:t>
      </w:r>
      <w:r w:rsidR="00F128A6">
        <w:rPr>
          <w:rStyle w:val="Normaltext"/>
          <w:sz w:val="19"/>
          <w:highlight w:val="yellow"/>
        </w:rPr>
        <w:t>________________</w:t>
      </w:r>
      <w:r w:rsidRPr="009D1023">
        <w:rPr>
          <w:rStyle w:val="Normaltext"/>
          <w:sz w:val="19"/>
          <w:highlight w:val="yellow"/>
        </w:rPr>
        <w:t xml:space="preserve"> руб.</w:t>
      </w:r>
      <w:r w:rsidRPr="009D1023">
        <w:rPr>
          <w:rStyle w:val="Normaltext"/>
          <w:sz w:val="19"/>
          <w:szCs w:val="19"/>
          <w:highlight w:val="yellow"/>
        </w:rPr>
        <w:t>, определяемой в следующем порядке:</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10 процентов цены Договора в случае, если цена договора не превышает 3 млн. рублей.</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5.3.2. За каждый факт неисполнения или ненадлежащего исполнения Лицензиатом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 1000 (одна тысяча) рублей.</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Пеня начисляется за каждый день просрочки исполнения Лицензиатом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Лицензиатом.</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Общая сумма начисленной неустойки (штрафов, пени) за неисполнение или ненадлежащее исполнение Лицензиатом обязательств, предусмотренных Договором, не может превышать цену Договора.</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 xml:space="preserve">За каждый факт неисполнения </w:t>
      </w:r>
      <w:proofErr w:type="spellStart"/>
      <w:r w:rsidRPr="009D1023">
        <w:rPr>
          <w:rStyle w:val="Normaltext"/>
          <w:sz w:val="19"/>
          <w:szCs w:val="19"/>
          <w:highlight w:val="yellow"/>
        </w:rPr>
        <w:t>Сублецинзеатом</w:t>
      </w:r>
      <w:proofErr w:type="spellEnd"/>
      <w:r w:rsidRPr="009D1023">
        <w:rPr>
          <w:rStyle w:val="Normaltext"/>
          <w:sz w:val="19"/>
          <w:szCs w:val="19"/>
          <w:highlight w:val="yellow"/>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(одна тысяча) рублей.</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В случае просрочки исполнения Сублицензиатом обязательств, предусмотренных договором, Лицензиат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трёхсотой действующей на дату уплаты пеней ключевой ставки Центрального банка Российской Федерации от неуплаченной в срок суммы.</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Общая сумма начисленной неустойки (штрафов, пени) за ненадлежащее исполнение Сублицензиатом обязательств, предусмотренных Договором, не может превышать цену Договора.</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proofErr w:type="gramStart"/>
      <w:r w:rsidRPr="009D1023">
        <w:rPr>
          <w:rStyle w:val="Normaltext"/>
          <w:sz w:val="19"/>
          <w:szCs w:val="19"/>
          <w:highlight w:val="yellow"/>
        </w:rPr>
        <w:t>Сторона, несвоевременно направившая извещение, предусмотренное в п.5.10 Договора, возмещает другой Стороне понесённые последней убытки.</w:t>
      </w:r>
      <w:proofErr w:type="gramEnd"/>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В случаях наступления обстоятельств, указанных в п.5.9.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Уплата Стороной неустойки (штрафа, пеней) не освобождает её от исполнения обязательств по Договору.</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 xml:space="preserve">При возникновении споров по настоящему Договору обязательным является предъявление претензии, срок рассмотрения которой устанавливается в 10  (десять) рабочих дней </w:t>
      </w:r>
      <w:proofErr w:type="gramStart"/>
      <w:r w:rsidRPr="009D1023">
        <w:rPr>
          <w:rStyle w:val="Normaltext"/>
          <w:sz w:val="19"/>
          <w:szCs w:val="19"/>
          <w:highlight w:val="yellow"/>
        </w:rPr>
        <w:t>с даты</w:t>
      </w:r>
      <w:proofErr w:type="gramEnd"/>
      <w:r w:rsidRPr="009D1023">
        <w:rPr>
          <w:rStyle w:val="Normaltext"/>
          <w:sz w:val="19"/>
          <w:szCs w:val="19"/>
          <w:highlight w:val="yellow"/>
        </w:rPr>
        <w:t xml:space="preserve"> ее вручения другой Стороне.</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 xml:space="preserve">Претензия и отзыв на нее вручаются либо под расписку, либо почтовым отправлением с уведомлением о вручении. </w:t>
      </w:r>
    </w:p>
    <w:p w:rsidR="00694374" w:rsidRPr="009D1023" w:rsidRDefault="00694374" w:rsidP="00694374">
      <w:pPr>
        <w:pStyle w:val="a3"/>
        <w:numPr>
          <w:ilvl w:val="1"/>
          <w:numId w:val="1"/>
        </w:numPr>
        <w:spacing w:after="0" w:afterAutospacing="0"/>
        <w:ind w:left="539" w:hanging="539"/>
        <w:rPr>
          <w:rStyle w:val="Normaltext"/>
          <w:sz w:val="19"/>
          <w:szCs w:val="19"/>
          <w:highlight w:val="yellow"/>
        </w:rPr>
      </w:pPr>
      <w:r w:rsidRPr="009D1023">
        <w:rPr>
          <w:rStyle w:val="Normaltext"/>
          <w:sz w:val="19"/>
          <w:szCs w:val="19"/>
          <w:highlight w:val="yellow"/>
        </w:rPr>
        <w:t>В случае невозможности урегулирования споров и разногласий в претензионном порядке, Стороны вправе передать их на рассмотрение по месту нахождения Лицензиата.</w:t>
      </w:r>
    </w:p>
    <w:p w:rsidR="00E11396" w:rsidRPr="004641CF" w:rsidRDefault="00C601F6" w:rsidP="00E11396">
      <w:pPr>
        <w:pStyle w:val="ParagraphStyle"/>
        <w:keepNext/>
        <w:numPr>
          <w:ilvl w:val="0"/>
          <w:numId w:val="1"/>
        </w:numPr>
        <w:ind w:left="360" w:hanging="360"/>
        <w:jc w:val="center"/>
        <w:outlineLvl w:val="0"/>
        <w:rPr>
          <w:rStyle w:val="Normaltext"/>
          <w:b/>
          <w:sz w:val="16"/>
          <w:szCs w:val="16"/>
        </w:rPr>
      </w:pPr>
      <w:r w:rsidRPr="004641CF">
        <w:rPr>
          <w:rStyle w:val="Normaltext"/>
          <w:b/>
          <w:sz w:val="16"/>
          <w:szCs w:val="16"/>
        </w:rPr>
        <w:t>КОНФИДЕНЦИАЛЬНОСТЬ</w:t>
      </w:r>
    </w:p>
    <w:p w:rsidR="008D1882" w:rsidRPr="004641CF" w:rsidRDefault="008D1882" w:rsidP="008D1882">
      <w:pPr>
        <w:pStyle w:val="ParagraphStyle"/>
        <w:keepNext/>
        <w:ind w:left="360"/>
        <w:outlineLvl w:val="0"/>
        <w:rPr>
          <w:rStyle w:val="Normaltext"/>
          <w:b/>
          <w:sz w:val="16"/>
          <w:szCs w:val="16"/>
        </w:rPr>
      </w:pPr>
    </w:p>
    <w:p w:rsidR="00C601F6" w:rsidRPr="004641CF" w:rsidRDefault="00C601F6" w:rsidP="00DE2EF7">
      <w:pPr>
        <w:pStyle w:val="a3"/>
        <w:numPr>
          <w:ilvl w:val="1"/>
          <w:numId w:val="1"/>
        </w:numPr>
        <w:spacing w:after="0" w:afterAutospacing="0"/>
        <w:ind w:left="539" w:hanging="539"/>
        <w:rPr>
          <w:rStyle w:val="Normaltext"/>
          <w:sz w:val="16"/>
          <w:szCs w:val="16"/>
        </w:rPr>
      </w:pPr>
      <w:r w:rsidRPr="004641CF">
        <w:rPr>
          <w:rStyle w:val="Normaltext"/>
          <w:sz w:val="16"/>
          <w:szCs w:val="16"/>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w:t>
      </w:r>
      <w:r w:rsidR="00791A27" w:rsidRPr="004641CF">
        <w:rPr>
          <w:rStyle w:val="Normaltext"/>
          <w:sz w:val="16"/>
          <w:szCs w:val="16"/>
        </w:rPr>
        <w:t>Договор</w:t>
      </w:r>
      <w:r w:rsidRPr="004641CF">
        <w:rPr>
          <w:rStyle w:val="Normaltext"/>
          <w:sz w:val="16"/>
          <w:szCs w:val="16"/>
        </w:rPr>
        <w:t>у.</w:t>
      </w:r>
    </w:p>
    <w:p w:rsidR="00C601F6" w:rsidRPr="004641CF" w:rsidRDefault="00C601F6" w:rsidP="00DE2EF7">
      <w:pPr>
        <w:pStyle w:val="a3"/>
        <w:numPr>
          <w:ilvl w:val="1"/>
          <w:numId w:val="1"/>
        </w:numPr>
        <w:spacing w:after="0" w:afterAutospacing="0"/>
        <w:ind w:left="539" w:hanging="539"/>
        <w:rPr>
          <w:rStyle w:val="Normaltext"/>
          <w:sz w:val="16"/>
          <w:szCs w:val="16"/>
        </w:rPr>
      </w:pPr>
      <w:r w:rsidRPr="004641CF">
        <w:rPr>
          <w:rStyle w:val="Normaltext"/>
          <w:sz w:val="16"/>
          <w:szCs w:val="16"/>
        </w:rPr>
        <w:t xml:space="preserve">Конфиденциальной считается информация, полученная в рамках выполнения настоящего </w:t>
      </w:r>
      <w:r w:rsidR="00791A27" w:rsidRPr="004641CF">
        <w:rPr>
          <w:rStyle w:val="Normaltext"/>
          <w:sz w:val="16"/>
          <w:szCs w:val="16"/>
        </w:rPr>
        <w:t>Договор</w:t>
      </w:r>
      <w:r w:rsidRPr="004641CF">
        <w:rPr>
          <w:rStyle w:val="Normaltext"/>
          <w:sz w:val="16"/>
          <w:szCs w:val="16"/>
        </w:rPr>
        <w:t>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rsidR="00C601F6" w:rsidRPr="004641CF" w:rsidRDefault="00C601F6" w:rsidP="00DE2EF7">
      <w:pPr>
        <w:pStyle w:val="a3"/>
        <w:numPr>
          <w:ilvl w:val="1"/>
          <w:numId w:val="1"/>
        </w:numPr>
        <w:spacing w:after="0" w:afterAutospacing="0"/>
        <w:ind w:left="539" w:hanging="539"/>
        <w:rPr>
          <w:rStyle w:val="Normaltext"/>
          <w:sz w:val="16"/>
          <w:szCs w:val="16"/>
        </w:rPr>
      </w:pPr>
      <w:r w:rsidRPr="004641CF">
        <w:rPr>
          <w:rStyle w:val="Normaltext"/>
          <w:sz w:val="16"/>
          <w:szCs w:val="16"/>
        </w:rPr>
        <w:t>Сторона, не выполнившая условия конфиденциальности, несет ответственность в соответствии с законодательством Ро</w:t>
      </w:r>
      <w:r w:rsidR="004E5FD2" w:rsidRPr="004641CF">
        <w:rPr>
          <w:rStyle w:val="Normaltext"/>
          <w:sz w:val="16"/>
          <w:szCs w:val="16"/>
        </w:rPr>
        <w:t>сс</w:t>
      </w:r>
      <w:r w:rsidRPr="004641CF">
        <w:rPr>
          <w:rStyle w:val="Normaltext"/>
          <w:sz w:val="16"/>
          <w:szCs w:val="16"/>
        </w:rPr>
        <w:t>ийской Федерации.</w:t>
      </w:r>
    </w:p>
    <w:p w:rsidR="00C601F6" w:rsidRPr="004641CF" w:rsidRDefault="00C601F6" w:rsidP="00DE2EF7">
      <w:pPr>
        <w:pStyle w:val="a3"/>
        <w:numPr>
          <w:ilvl w:val="1"/>
          <w:numId w:val="1"/>
        </w:numPr>
        <w:spacing w:after="0" w:afterAutospacing="0"/>
        <w:ind w:left="539" w:hanging="539"/>
        <w:rPr>
          <w:rStyle w:val="Normaltext"/>
          <w:sz w:val="16"/>
          <w:szCs w:val="16"/>
        </w:rPr>
      </w:pPr>
      <w:r w:rsidRPr="004641CF">
        <w:rPr>
          <w:rStyle w:val="Normaltext"/>
          <w:sz w:val="16"/>
          <w:szCs w:val="16"/>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C601F6" w:rsidRPr="004641CF" w:rsidRDefault="00C601F6" w:rsidP="00DE2EF7">
      <w:pPr>
        <w:pStyle w:val="a3"/>
        <w:numPr>
          <w:ilvl w:val="1"/>
          <w:numId w:val="1"/>
        </w:numPr>
        <w:spacing w:after="0" w:afterAutospacing="0"/>
        <w:ind w:left="539" w:hanging="539"/>
        <w:rPr>
          <w:rStyle w:val="Normaltext"/>
          <w:sz w:val="16"/>
          <w:szCs w:val="16"/>
        </w:rPr>
      </w:pPr>
      <w:r w:rsidRPr="004641CF">
        <w:rPr>
          <w:rStyle w:val="Normaltext"/>
          <w:sz w:val="16"/>
          <w:szCs w:val="16"/>
        </w:rPr>
        <w:lastRenderedPageBreak/>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E11396" w:rsidRPr="004641CF" w:rsidRDefault="00E11396" w:rsidP="00E11396">
      <w:pPr>
        <w:pStyle w:val="a3"/>
        <w:spacing w:after="0" w:afterAutospacing="0"/>
        <w:ind w:left="539"/>
        <w:rPr>
          <w:rStyle w:val="Normaltext"/>
          <w:sz w:val="16"/>
          <w:szCs w:val="16"/>
        </w:rPr>
      </w:pPr>
    </w:p>
    <w:p w:rsidR="00E11396" w:rsidRPr="004641CF" w:rsidRDefault="00C601F6" w:rsidP="00E11396">
      <w:pPr>
        <w:pStyle w:val="ParagraphStyle"/>
        <w:keepNext/>
        <w:numPr>
          <w:ilvl w:val="0"/>
          <w:numId w:val="1"/>
        </w:numPr>
        <w:ind w:left="360" w:hanging="360"/>
        <w:jc w:val="center"/>
        <w:outlineLvl w:val="0"/>
        <w:rPr>
          <w:rStyle w:val="Heading"/>
          <w:bCs/>
          <w:sz w:val="16"/>
          <w:szCs w:val="16"/>
        </w:rPr>
      </w:pPr>
      <w:r w:rsidRPr="004641CF">
        <w:rPr>
          <w:rStyle w:val="Heading"/>
          <w:bCs/>
          <w:sz w:val="16"/>
          <w:szCs w:val="16"/>
        </w:rPr>
        <w:t>ПРОЧИЕ УСЛОВИЯ</w:t>
      </w:r>
    </w:p>
    <w:p w:rsidR="008D1882" w:rsidRPr="004641CF" w:rsidRDefault="008D1882" w:rsidP="008D1882">
      <w:pPr>
        <w:pStyle w:val="ParagraphStyle"/>
        <w:keepNext/>
        <w:ind w:left="360"/>
        <w:outlineLvl w:val="0"/>
        <w:rPr>
          <w:rStyle w:val="Heading"/>
          <w:bCs/>
          <w:sz w:val="16"/>
          <w:szCs w:val="16"/>
        </w:rPr>
      </w:pPr>
    </w:p>
    <w:p w:rsidR="00C601F6" w:rsidRPr="004641CF" w:rsidRDefault="00C601F6" w:rsidP="00DE2EF7">
      <w:pPr>
        <w:pStyle w:val="a3"/>
        <w:numPr>
          <w:ilvl w:val="1"/>
          <w:numId w:val="1"/>
        </w:numPr>
        <w:spacing w:after="0" w:afterAutospacing="0"/>
        <w:ind w:left="539" w:hanging="539"/>
        <w:rPr>
          <w:rStyle w:val="Normaltext"/>
          <w:sz w:val="16"/>
          <w:szCs w:val="16"/>
        </w:rPr>
      </w:pPr>
      <w:r w:rsidRPr="004641CF">
        <w:rPr>
          <w:rStyle w:val="Normaltext"/>
          <w:sz w:val="16"/>
          <w:szCs w:val="16"/>
        </w:rPr>
        <w:t xml:space="preserve">Настоящий </w:t>
      </w:r>
      <w:r w:rsidR="00791A27" w:rsidRPr="004641CF">
        <w:rPr>
          <w:rStyle w:val="Normaltext"/>
          <w:sz w:val="16"/>
          <w:szCs w:val="16"/>
        </w:rPr>
        <w:t>Договор</w:t>
      </w:r>
      <w:r w:rsidRPr="004641CF">
        <w:rPr>
          <w:rStyle w:val="Normaltext"/>
          <w:sz w:val="16"/>
          <w:szCs w:val="16"/>
        </w:rPr>
        <w:t xml:space="preserve"> вступает в силу с даты его подписания и </w:t>
      </w:r>
      <w:bookmarkStart w:id="4" w:name="_Ref26774448"/>
      <w:r w:rsidRPr="004641CF">
        <w:rPr>
          <w:rStyle w:val="Normaltext"/>
          <w:sz w:val="16"/>
          <w:szCs w:val="16"/>
        </w:rPr>
        <w:t>действует до исполнения Сторонами всех взятых на себя обязательств.</w:t>
      </w:r>
    </w:p>
    <w:bookmarkEnd w:id="4"/>
    <w:p w:rsidR="00C601F6" w:rsidRPr="004641CF" w:rsidRDefault="00C601F6" w:rsidP="00C601F6">
      <w:pPr>
        <w:pStyle w:val="a3"/>
        <w:numPr>
          <w:ilvl w:val="1"/>
          <w:numId w:val="1"/>
        </w:numPr>
        <w:spacing w:after="60" w:afterAutospacing="0"/>
        <w:ind w:left="539" w:hanging="539"/>
        <w:rPr>
          <w:rStyle w:val="Normaltext"/>
          <w:sz w:val="16"/>
          <w:szCs w:val="16"/>
        </w:rPr>
      </w:pPr>
      <w:r w:rsidRPr="004641CF">
        <w:rPr>
          <w:rStyle w:val="Normaltext"/>
          <w:sz w:val="16"/>
          <w:szCs w:val="16"/>
        </w:rPr>
        <w:t xml:space="preserve">Настоящий </w:t>
      </w:r>
      <w:r w:rsidR="00791A27" w:rsidRPr="004641CF">
        <w:rPr>
          <w:rStyle w:val="Normaltext"/>
          <w:sz w:val="16"/>
          <w:szCs w:val="16"/>
        </w:rPr>
        <w:t>Договор</w:t>
      </w:r>
      <w:r w:rsidRPr="004641CF">
        <w:rPr>
          <w:rStyle w:val="Normaltext"/>
          <w:sz w:val="16"/>
          <w:szCs w:val="16"/>
        </w:rPr>
        <w:t xml:space="preserve"> может быть изменен либо дополнен на основании письменного соглашения Сторон или по другим основаниям, предусмотренным законом.</w:t>
      </w:r>
    </w:p>
    <w:p w:rsidR="00C601F6" w:rsidRPr="004641CF" w:rsidRDefault="00C601F6" w:rsidP="00C601F6">
      <w:pPr>
        <w:pStyle w:val="a3"/>
        <w:numPr>
          <w:ilvl w:val="1"/>
          <w:numId w:val="1"/>
        </w:numPr>
        <w:spacing w:after="60" w:afterAutospacing="0"/>
        <w:ind w:left="539" w:hanging="539"/>
        <w:rPr>
          <w:rStyle w:val="Normaltext"/>
          <w:sz w:val="16"/>
          <w:szCs w:val="16"/>
        </w:rPr>
      </w:pPr>
      <w:r w:rsidRPr="004641CF">
        <w:rPr>
          <w:rStyle w:val="Normaltext"/>
          <w:sz w:val="16"/>
          <w:szCs w:val="16"/>
        </w:rPr>
        <w:t xml:space="preserve">Настоящий </w:t>
      </w:r>
      <w:r w:rsidR="00791A27" w:rsidRPr="004641CF">
        <w:rPr>
          <w:rStyle w:val="Normaltext"/>
          <w:sz w:val="16"/>
          <w:szCs w:val="16"/>
        </w:rPr>
        <w:t>Договор</w:t>
      </w:r>
      <w:r w:rsidRPr="004641CF">
        <w:rPr>
          <w:rStyle w:val="Normaltext"/>
          <w:sz w:val="16"/>
          <w:szCs w:val="16"/>
        </w:rPr>
        <w:t xml:space="preserve"> расторгается по соглашению Сторон или по решению суда в случае одностороннего отказа Стороны </w:t>
      </w:r>
      <w:r w:rsidR="00791A27" w:rsidRPr="004641CF">
        <w:rPr>
          <w:rStyle w:val="Normaltext"/>
          <w:sz w:val="16"/>
          <w:szCs w:val="16"/>
        </w:rPr>
        <w:t>Договор</w:t>
      </w:r>
      <w:r w:rsidRPr="004641CF">
        <w:rPr>
          <w:rStyle w:val="Normaltext"/>
          <w:sz w:val="16"/>
          <w:szCs w:val="16"/>
        </w:rPr>
        <w:t xml:space="preserve">а от исполнения </w:t>
      </w:r>
      <w:r w:rsidR="00791A27" w:rsidRPr="004641CF">
        <w:rPr>
          <w:rStyle w:val="Normaltext"/>
          <w:sz w:val="16"/>
          <w:szCs w:val="16"/>
        </w:rPr>
        <w:t>Договор</w:t>
      </w:r>
      <w:r w:rsidRPr="004641CF">
        <w:rPr>
          <w:rStyle w:val="Normaltext"/>
          <w:sz w:val="16"/>
          <w:szCs w:val="16"/>
        </w:rPr>
        <w:t xml:space="preserve">а в соответствии с гражданским законодательством. </w:t>
      </w:r>
    </w:p>
    <w:p w:rsidR="004641CF" w:rsidRDefault="00C601F6" w:rsidP="004641CF">
      <w:pPr>
        <w:pStyle w:val="a3"/>
        <w:numPr>
          <w:ilvl w:val="1"/>
          <w:numId w:val="1"/>
        </w:numPr>
        <w:spacing w:after="60" w:afterAutospacing="0"/>
        <w:ind w:left="539" w:hanging="539"/>
        <w:rPr>
          <w:sz w:val="16"/>
          <w:szCs w:val="16"/>
        </w:rPr>
      </w:pPr>
      <w:r w:rsidRPr="004641CF">
        <w:rPr>
          <w:rStyle w:val="Normaltext"/>
          <w:sz w:val="16"/>
          <w:szCs w:val="16"/>
        </w:rPr>
        <w:t xml:space="preserve">В настоящем </w:t>
      </w:r>
      <w:r w:rsidR="00791A27" w:rsidRPr="004641CF">
        <w:rPr>
          <w:rStyle w:val="Normaltext"/>
          <w:sz w:val="16"/>
          <w:szCs w:val="16"/>
        </w:rPr>
        <w:t>Договор</w:t>
      </w:r>
      <w:r w:rsidRPr="004641CF">
        <w:rPr>
          <w:rStyle w:val="Normaltext"/>
          <w:sz w:val="16"/>
          <w:szCs w:val="16"/>
        </w:rPr>
        <w:t xml:space="preserve">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  </w:t>
      </w:r>
    </w:p>
    <w:p w:rsidR="00C601F6" w:rsidRPr="004641CF" w:rsidRDefault="00C601F6" w:rsidP="004641CF">
      <w:pPr>
        <w:pStyle w:val="a3"/>
        <w:numPr>
          <w:ilvl w:val="1"/>
          <w:numId w:val="1"/>
        </w:numPr>
        <w:spacing w:after="60" w:afterAutospacing="0"/>
        <w:ind w:left="539" w:hanging="539"/>
        <w:rPr>
          <w:rStyle w:val="Normaltext"/>
          <w:sz w:val="16"/>
          <w:szCs w:val="16"/>
        </w:rPr>
      </w:pPr>
      <w:r w:rsidRPr="004641CF">
        <w:rPr>
          <w:rStyle w:val="Normaltext"/>
          <w:sz w:val="16"/>
          <w:szCs w:val="16"/>
        </w:rPr>
        <w:t xml:space="preserve">Приложения к настоящему </w:t>
      </w:r>
      <w:r w:rsidR="00791A27" w:rsidRPr="004641CF">
        <w:rPr>
          <w:rStyle w:val="Normaltext"/>
          <w:sz w:val="16"/>
          <w:szCs w:val="16"/>
        </w:rPr>
        <w:t>Договор</w:t>
      </w:r>
      <w:r w:rsidRPr="004641CF">
        <w:rPr>
          <w:rStyle w:val="Normaltext"/>
          <w:sz w:val="16"/>
          <w:szCs w:val="16"/>
        </w:rPr>
        <w:t>у:</w:t>
      </w:r>
    </w:p>
    <w:p w:rsidR="00CD573E" w:rsidRDefault="00C601F6" w:rsidP="00C601F6">
      <w:pPr>
        <w:pStyle w:val="2"/>
        <w:numPr>
          <w:ilvl w:val="0"/>
          <w:numId w:val="2"/>
        </w:numPr>
        <w:tabs>
          <w:tab w:val="clear" w:pos="1070"/>
        </w:tabs>
        <w:spacing w:after="60"/>
        <w:ind w:left="1134" w:hanging="567"/>
        <w:rPr>
          <w:b w:val="0"/>
          <w:color w:val="auto"/>
          <w:sz w:val="16"/>
          <w:szCs w:val="16"/>
        </w:rPr>
      </w:pPr>
      <w:r w:rsidRPr="004641CF">
        <w:rPr>
          <w:b w:val="0"/>
          <w:color w:val="auto"/>
          <w:sz w:val="16"/>
          <w:szCs w:val="16"/>
        </w:rPr>
        <w:t xml:space="preserve">Приложение № 1 – «Спецификация на </w:t>
      </w:r>
      <w:r w:rsidR="004E5FD2" w:rsidRPr="004641CF">
        <w:rPr>
          <w:b w:val="0"/>
          <w:color w:val="auto"/>
          <w:sz w:val="16"/>
          <w:szCs w:val="16"/>
        </w:rPr>
        <w:t>БД</w:t>
      </w:r>
      <w:r w:rsidRPr="004641CF">
        <w:rPr>
          <w:b w:val="0"/>
          <w:color w:val="auto"/>
          <w:sz w:val="16"/>
          <w:szCs w:val="16"/>
        </w:rPr>
        <w:t>».</w:t>
      </w:r>
    </w:p>
    <w:p w:rsidR="00A43B87" w:rsidRPr="00A43B87" w:rsidRDefault="00A43B87" w:rsidP="00A43B87"/>
    <w:p w:rsidR="00CD573E" w:rsidRPr="004641CF" w:rsidRDefault="00CD573E" w:rsidP="00CD573E">
      <w:pPr>
        <w:rPr>
          <w:sz w:val="16"/>
          <w:szCs w:val="16"/>
        </w:rPr>
      </w:pPr>
    </w:p>
    <w:p w:rsidR="00E11396" w:rsidRPr="004641CF" w:rsidRDefault="00E11396" w:rsidP="00C601F6">
      <w:pPr>
        <w:rPr>
          <w:sz w:val="16"/>
          <w:szCs w:val="16"/>
        </w:rPr>
        <w:sectPr w:rsidR="00E11396" w:rsidRPr="004641CF" w:rsidSect="00C601F6">
          <w:headerReference w:type="even" r:id="rId8"/>
          <w:headerReference w:type="default" r:id="rId9"/>
          <w:headerReference w:type="first" r:id="rId10"/>
          <w:pgSz w:w="11906" w:h="16838"/>
          <w:pgMar w:top="567" w:right="567" w:bottom="567" w:left="851" w:header="709" w:footer="709" w:gutter="0"/>
          <w:cols w:space="708"/>
          <w:docGrid w:linePitch="360"/>
        </w:sectPr>
      </w:pPr>
    </w:p>
    <w:p w:rsidR="00C601F6" w:rsidRPr="004641CF" w:rsidRDefault="008E4CA2" w:rsidP="00C601F6">
      <w:pPr>
        <w:keepNext/>
        <w:keepLines/>
        <w:ind w:left="567"/>
        <w:rPr>
          <w:b/>
          <w:sz w:val="16"/>
          <w:szCs w:val="16"/>
        </w:rPr>
      </w:pPr>
      <w:r w:rsidRPr="008E4CA2">
        <w:rPr>
          <w:noProof/>
          <w:sz w:val="16"/>
          <w:szCs w:val="16"/>
        </w:rPr>
        <w:lastRenderedPageBreak/>
        <w:pict>
          <v:shapetype id="_x0000_t202" coordsize="21600,21600" o:spt="202" path="m,l,21600r21600,l21600,xe">
            <v:stroke joinstyle="miter"/>
            <v:path gradientshapeok="t" o:connecttype="rect"/>
          </v:shapetype>
          <v:shape id="Надпись 7" o:spid="_x0000_s1027" type="#_x0000_t202" style="position:absolute;left:0;text-align:left;margin-left:-8.2pt;margin-top:.25pt;width:540.75pt;height:51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" filled="f" stroked="f" strokeweight=".5pt">
            <v:path arrowok="t"/>
            <v:textbox style="mso-next-textbox:#Надпись 7">
              <w:txbxContent>
                <w:p w:rsidR="004678B3" w:rsidRPr="00F55E83" w:rsidRDefault="004678B3" w:rsidP="00E11396">
                  <w:pPr>
                    <w:pStyle w:val="ParagraphStyle"/>
                    <w:keepNext/>
                    <w:numPr>
                      <w:ilvl w:val="0"/>
                      <w:numId w:val="7"/>
                    </w:numPr>
                    <w:spacing w:before="360" w:after="240" w:line="288" w:lineRule="auto"/>
                    <w:jc w:val="center"/>
                    <w:outlineLvl w:val="0"/>
                    <w:rPr>
                      <w:rStyle w:val="Heading"/>
                      <w:bCs/>
                    </w:rPr>
                  </w:pPr>
                  <w:r w:rsidRPr="00F55E83">
                    <w:rPr>
                      <w:rStyle w:val="Heading"/>
                      <w:bCs/>
                    </w:rPr>
                    <w:t>АДРЕСА И БАНКОВСКИЕ РЕКВИЗИТЫ СТОРОН</w:t>
                  </w:r>
                </w:p>
                <w:p w:rsidR="004678B3" w:rsidRDefault="004678B3" w:rsidP="00C601F6"/>
              </w:txbxContent>
            </v:textbox>
            <w10:wrap type="topAndBottom"/>
          </v:shape>
        </w:pict>
      </w:r>
      <w:r w:rsidR="00757B4F" w:rsidRPr="004641CF">
        <w:rPr>
          <w:b/>
          <w:sz w:val="16"/>
          <w:szCs w:val="16"/>
        </w:rPr>
        <w:t>Лицензиат</w:t>
      </w:r>
      <w:r w:rsidR="00C601F6" w:rsidRPr="004641CF">
        <w:rPr>
          <w:b/>
          <w:sz w:val="16"/>
          <w:szCs w:val="16"/>
        </w:rPr>
        <w:t>:</w:t>
      </w:r>
    </w:p>
    <w:p w:rsidR="00C601F6" w:rsidRDefault="00C601F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Default="00F128A6" w:rsidP="00C601F6">
      <w:pPr>
        <w:keepNext/>
        <w:keepLines/>
        <w:rPr>
          <w:sz w:val="16"/>
          <w:szCs w:val="16"/>
        </w:rPr>
      </w:pPr>
    </w:p>
    <w:p w:rsidR="00F128A6" w:rsidRPr="002E2B09" w:rsidRDefault="00F128A6" w:rsidP="00C601F6">
      <w:pPr>
        <w:keepNext/>
        <w:keepLines/>
        <w:rPr>
          <w:sz w:val="16"/>
          <w:szCs w:val="16"/>
        </w:rPr>
      </w:pPr>
    </w:p>
    <w:p w:rsidR="00C601F6" w:rsidRPr="002E2B09" w:rsidRDefault="00C601F6" w:rsidP="00C601F6">
      <w:pPr>
        <w:keepNext/>
        <w:keepLines/>
        <w:jc w:val="center"/>
        <w:rPr>
          <w:b/>
          <w:sz w:val="16"/>
          <w:szCs w:val="16"/>
        </w:rPr>
      </w:pPr>
      <w:r w:rsidRPr="004641CF">
        <w:rPr>
          <w:b/>
          <w:sz w:val="16"/>
          <w:szCs w:val="16"/>
        </w:rPr>
        <w:t>ОТ</w:t>
      </w:r>
      <w:r w:rsidRPr="002E2B09">
        <w:rPr>
          <w:b/>
          <w:sz w:val="16"/>
          <w:szCs w:val="16"/>
        </w:rPr>
        <w:t xml:space="preserve"> </w:t>
      </w:r>
      <w:r w:rsidR="00757B4F" w:rsidRPr="004641CF">
        <w:rPr>
          <w:b/>
          <w:sz w:val="16"/>
          <w:szCs w:val="16"/>
        </w:rPr>
        <w:t>ЛИЦЕНЗИАТ</w:t>
      </w:r>
      <w:r w:rsidRPr="004641CF">
        <w:rPr>
          <w:b/>
          <w:sz w:val="16"/>
          <w:szCs w:val="16"/>
        </w:rPr>
        <w:t>А</w:t>
      </w:r>
    </w:p>
    <w:p w:rsidR="00C601F6" w:rsidRPr="002E2B09" w:rsidRDefault="00C601F6" w:rsidP="00C601F6">
      <w:pPr>
        <w:keepNext/>
        <w:keepLines/>
        <w:jc w:val="center"/>
        <w:rPr>
          <w:b/>
          <w:sz w:val="16"/>
          <w:szCs w:val="16"/>
        </w:rPr>
      </w:pPr>
    </w:p>
    <w:p w:rsidR="00C601F6" w:rsidRPr="002E2B09" w:rsidRDefault="00C601F6" w:rsidP="00C601F6">
      <w:pPr>
        <w:keepNext/>
        <w:keepLines/>
        <w:jc w:val="center"/>
        <w:rPr>
          <w:sz w:val="16"/>
          <w:szCs w:val="16"/>
        </w:rPr>
      </w:pPr>
    </w:p>
    <w:p w:rsidR="00C601F6" w:rsidRPr="002E2B09" w:rsidRDefault="00C601F6" w:rsidP="00C601F6">
      <w:pPr>
        <w:keepNext/>
        <w:keepLines/>
        <w:jc w:val="center"/>
        <w:rPr>
          <w:sz w:val="16"/>
          <w:szCs w:val="16"/>
        </w:rPr>
      </w:pPr>
    </w:p>
    <w:p w:rsidR="00C601F6" w:rsidRPr="002E2B09" w:rsidRDefault="00C601F6" w:rsidP="00C601F6">
      <w:pPr>
        <w:keepNext/>
        <w:keepLines/>
        <w:jc w:val="center"/>
        <w:rPr>
          <w:sz w:val="16"/>
          <w:szCs w:val="16"/>
        </w:rPr>
      </w:pPr>
    </w:p>
    <w:p w:rsidR="00C601F6" w:rsidRPr="002E2B09" w:rsidRDefault="00C601F6" w:rsidP="00C601F6">
      <w:pPr>
        <w:keepNext/>
        <w:keepLines/>
        <w:jc w:val="center"/>
        <w:rPr>
          <w:sz w:val="16"/>
          <w:szCs w:val="16"/>
        </w:rPr>
      </w:pPr>
    </w:p>
    <w:p w:rsidR="00C601F6" w:rsidRPr="002E2B09" w:rsidRDefault="00C601F6" w:rsidP="00C601F6">
      <w:pPr>
        <w:keepNext/>
        <w:keepLines/>
        <w:jc w:val="center"/>
        <w:rPr>
          <w:sz w:val="16"/>
          <w:szCs w:val="16"/>
        </w:rPr>
      </w:pPr>
    </w:p>
    <w:p w:rsidR="00C601F6" w:rsidRPr="002E2B09" w:rsidRDefault="00C601F6" w:rsidP="00C601F6">
      <w:pPr>
        <w:keepNext/>
        <w:keepLines/>
        <w:jc w:val="center"/>
        <w:rPr>
          <w:sz w:val="16"/>
          <w:szCs w:val="16"/>
        </w:rPr>
      </w:pPr>
    </w:p>
    <w:p w:rsidR="00C601F6" w:rsidRPr="002E2B09" w:rsidRDefault="00C601F6" w:rsidP="00C601F6">
      <w:pPr>
        <w:keepNext/>
        <w:keepLines/>
        <w:jc w:val="center"/>
        <w:rPr>
          <w:sz w:val="16"/>
          <w:szCs w:val="16"/>
        </w:rPr>
      </w:pPr>
    </w:p>
    <w:p w:rsidR="00C601F6" w:rsidRPr="002E2B09" w:rsidRDefault="00C601F6" w:rsidP="00C601F6">
      <w:pPr>
        <w:keepNext/>
        <w:keepLines/>
        <w:jc w:val="center"/>
        <w:rPr>
          <w:sz w:val="16"/>
          <w:szCs w:val="16"/>
        </w:rPr>
      </w:pPr>
      <w:r w:rsidRPr="002E2B09">
        <w:rPr>
          <w:sz w:val="16"/>
          <w:szCs w:val="16"/>
        </w:rPr>
        <w:t>________________________________________________</w:t>
      </w:r>
    </w:p>
    <w:p w:rsidR="00C601F6" w:rsidRPr="002E2B09" w:rsidRDefault="00C601F6" w:rsidP="002D58D7">
      <w:pPr>
        <w:keepNext/>
        <w:keepLines/>
        <w:rPr>
          <w:b/>
          <w:sz w:val="16"/>
          <w:szCs w:val="16"/>
        </w:rPr>
      </w:pPr>
      <w:r w:rsidRPr="002E2B09">
        <w:rPr>
          <w:sz w:val="16"/>
          <w:szCs w:val="16"/>
        </w:rPr>
        <w:br w:type="column"/>
      </w:r>
      <w:r w:rsidR="00757B4F" w:rsidRPr="004641CF">
        <w:rPr>
          <w:b/>
          <w:sz w:val="16"/>
          <w:szCs w:val="16"/>
        </w:rPr>
        <w:lastRenderedPageBreak/>
        <w:t>Сублицензиат</w:t>
      </w:r>
      <w:r w:rsidRPr="002E2B09">
        <w:rPr>
          <w:b/>
          <w:sz w:val="16"/>
          <w:szCs w:val="16"/>
        </w:rPr>
        <w:t>:</w:t>
      </w:r>
    </w:p>
    <w:p w:rsidR="003634FA" w:rsidRDefault="003634FA" w:rsidP="003634FA">
      <w:pPr>
        <w:ind w:left="-1" w:right="-1" w:firstLine="44"/>
        <w:jc w:val="both"/>
        <w:rPr>
          <w:sz w:val="20"/>
          <w:szCs w:val="20"/>
        </w:rPr>
      </w:pPr>
      <w:r>
        <w:rPr>
          <w:b/>
          <w:bCs/>
          <w:sz w:val="20"/>
          <w:szCs w:val="20"/>
        </w:rPr>
        <w:t>МБОУ СОШ с УИОП № 27 г</w:t>
      </w:r>
      <w:proofErr w:type="gramStart"/>
      <w:r>
        <w:rPr>
          <w:b/>
          <w:bCs/>
          <w:sz w:val="20"/>
          <w:szCs w:val="20"/>
        </w:rPr>
        <w:t>.К</w:t>
      </w:r>
      <w:proofErr w:type="gramEnd"/>
      <w:r>
        <w:rPr>
          <w:b/>
          <w:bCs/>
          <w:sz w:val="20"/>
          <w:szCs w:val="20"/>
        </w:rPr>
        <w:t>ирова</w:t>
      </w:r>
      <w:r>
        <w:rPr>
          <w:sz w:val="20"/>
          <w:szCs w:val="20"/>
        </w:rPr>
        <w:t xml:space="preserve"> </w:t>
      </w:r>
    </w:p>
    <w:p w:rsidR="003634FA" w:rsidRDefault="003634FA" w:rsidP="003634FA">
      <w:pPr>
        <w:ind w:left="-1" w:right="-1" w:firstLine="44"/>
        <w:jc w:val="both"/>
        <w:rPr>
          <w:sz w:val="20"/>
          <w:szCs w:val="20"/>
        </w:rPr>
      </w:pPr>
      <w:r>
        <w:rPr>
          <w:sz w:val="20"/>
          <w:szCs w:val="20"/>
        </w:rPr>
        <w:t>Юридический и фактический адрес: 610021, г. Киров, ул. Космонавта Владислава Волкова, д. 6.</w:t>
      </w:r>
    </w:p>
    <w:p w:rsidR="003634FA" w:rsidRDefault="003634FA" w:rsidP="003634FA">
      <w:pPr>
        <w:ind w:left="-1" w:right="-1" w:firstLine="44"/>
        <w:jc w:val="both"/>
        <w:rPr>
          <w:sz w:val="20"/>
          <w:szCs w:val="20"/>
        </w:rPr>
      </w:pPr>
    </w:p>
    <w:p w:rsidR="003634FA" w:rsidRDefault="003634FA" w:rsidP="003634FA">
      <w:pPr>
        <w:ind w:left="-1" w:right="-1" w:firstLine="44"/>
        <w:jc w:val="both"/>
        <w:rPr>
          <w:sz w:val="20"/>
          <w:szCs w:val="20"/>
        </w:rPr>
      </w:pPr>
      <w:r>
        <w:rPr>
          <w:sz w:val="20"/>
          <w:szCs w:val="20"/>
        </w:rPr>
        <w:t>ОГРН 1034316508710</w:t>
      </w:r>
    </w:p>
    <w:p w:rsidR="003634FA" w:rsidRDefault="003634FA" w:rsidP="003634FA">
      <w:pPr>
        <w:ind w:left="-1" w:right="-1" w:firstLine="44"/>
        <w:jc w:val="both"/>
        <w:rPr>
          <w:sz w:val="20"/>
          <w:szCs w:val="20"/>
        </w:rPr>
      </w:pPr>
      <w:r>
        <w:rPr>
          <w:sz w:val="20"/>
          <w:szCs w:val="20"/>
        </w:rPr>
        <w:t>ИНН 4346041103</w:t>
      </w:r>
    </w:p>
    <w:p w:rsidR="003634FA" w:rsidRDefault="003634FA" w:rsidP="003634FA">
      <w:pPr>
        <w:ind w:left="-1" w:right="-1" w:firstLine="44"/>
        <w:jc w:val="both"/>
        <w:rPr>
          <w:sz w:val="20"/>
          <w:szCs w:val="20"/>
        </w:rPr>
      </w:pPr>
      <w:r>
        <w:rPr>
          <w:sz w:val="20"/>
          <w:szCs w:val="20"/>
        </w:rPr>
        <w:t>КПП 434501001</w:t>
      </w:r>
    </w:p>
    <w:p w:rsidR="003634FA" w:rsidRDefault="003634FA" w:rsidP="003634FA">
      <w:pPr>
        <w:ind w:left="-1" w:right="-1" w:firstLine="44"/>
        <w:jc w:val="both"/>
        <w:rPr>
          <w:sz w:val="20"/>
          <w:szCs w:val="20"/>
        </w:rPr>
      </w:pPr>
      <w:r>
        <w:rPr>
          <w:sz w:val="20"/>
          <w:szCs w:val="20"/>
        </w:rPr>
        <w:t>Департамент финансов администрации города Кирова (</w:t>
      </w:r>
      <w:r>
        <w:rPr>
          <w:b/>
          <w:bCs/>
          <w:sz w:val="20"/>
          <w:szCs w:val="20"/>
        </w:rPr>
        <w:t>МБОУ СОШ с УИОП № 27 г</w:t>
      </w:r>
      <w:proofErr w:type="gramStart"/>
      <w:r>
        <w:rPr>
          <w:b/>
          <w:bCs/>
          <w:sz w:val="20"/>
          <w:szCs w:val="20"/>
        </w:rPr>
        <w:t>.К</w:t>
      </w:r>
      <w:proofErr w:type="gramEnd"/>
      <w:r>
        <w:rPr>
          <w:b/>
          <w:bCs/>
          <w:sz w:val="20"/>
          <w:szCs w:val="20"/>
        </w:rPr>
        <w:t>ирова</w:t>
      </w:r>
      <w:r>
        <w:rPr>
          <w:sz w:val="20"/>
          <w:szCs w:val="20"/>
        </w:rPr>
        <w:t>) л/с 07909187029</w:t>
      </w:r>
    </w:p>
    <w:p w:rsidR="003634FA" w:rsidRDefault="003634FA" w:rsidP="003634FA">
      <w:pPr>
        <w:ind w:left="-1" w:right="-1" w:firstLine="44"/>
        <w:jc w:val="both"/>
        <w:rPr>
          <w:sz w:val="20"/>
          <w:szCs w:val="20"/>
        </w:rPr>
      </w:pPr>
      <w:r>
        <w:rPr>
          <w:sz w:val="20"/>
          <w:szCs w:val="20"/>
        </w:rPr>
        <w:t xml:space="preserve">Казначейский счет:03234643337010001000 в ОТДЕЛЕНИИ КИРОВ БАНКА РОССИИ//УФК по Кировской области </w:t>
      </w:r>
      <w:proofErr w:type="gramStart"/>
      <w:r>
        <w:rPr>
          <w:sz w:val="20"/>
          <w:szCs w:val="20"/>
        </w:rPr>
        <w:t>г</w:t>
      </w:r>
      <w:proofErr w:type="gramEnd"/>
      <w:r>
        <w:rPr>
          <w:sz w:val="20"/>
          <w:szCs w:val="20"/>
        </w:rPr>
        <w:t>. Киров</w:t>
      </w:r>
    </w:p>
    <w:p w:rsidR="003634FA" w:rsidRDefault="003634FA" w:rsidP="003634FA">
      <w:pPr>
        <w:ind w:left="-1" w:right="-1" w:firstLine="44"/>
        <w:jc w:val="both"/>
        <w:rPr>
          <w:sz w:val="20"/>
          <w:szCs w:val="20"/>
        </w:rPr>
      </w:pPr>
      <w:r>
        <w:rPr>
          <w:sz w:val="20"/>
          <w:szCs w:val="20"/>
        </w:rPr>
        <w:t>БИК 013304182</w:t>
      </w:r>
    </w:p>
    <w:p w:rsidR="003634FA" w:rsidRDefault="003634FA" w:rsidP="003634FA">
      <w:pPr>
        <w:ind w:left="-1" w:right="-1" w:firstLine="44"/>
        <w:jc w:val="both"/>
        <w:rPr>
          <w:sz w:val="20"/>
          <w:szCs w:val="20"/>
        </w:rPr>
      </w:pPr>
      <w:r>
        <w:rPr>
          <w:sz w:val="20"/>
          <w:szCs w:val="20"/>
        </w:rPr>
        <w:t>Счет банка 40102810345370000033</w:t>
      </w:r>
    </w:p>
    <w:p w:rsidR="003634FA" w:rsidRDefault="003634FA" w:rsidP="003634FA">
      <w:pPr>
        <w:ind w:right="-1" w:firstLine="44"/>
        <w:jc w:val="both"/>
      </w:pPr>
      <w:r>
        <w:rPr>
          <w:sz w:val="20"/>
          <w:szCs w:val="20"/>
        </w:rPr>
        <w:t>Телефоны: (8332) 50-24-01, 50-29-65 факс</w:t>
      </w:r>
    </w:p>
    <w:p w:rsidR="003634FA" w:rsidRDefault="003634FA" w:rsidP="003634FA">
      <w:pPr>
        <w:ind w:left="-1" w:right="-1" w:firstLine="44"/>
        <w:jc w:val="both"/>
      </w:pPr>
    </w:p>
    <w:p w:rsidR="00C601F6" w:rsidRPr="004641CF" w:rsidRDefault="00C601F6" w:rsidP="002D58D7">
      <w:pPr>
        <w:keepNext/>
        <w:keepLines/>
        <w:rPr>
          <w:sz w:val="16"/>
          <w:szCs w:val="16"/>
          <w:lang w:val="en-US"/>
        </w:rPr>
      </w:pPr>
    </w:p>
    <w:p w:rsidR="00C601F6" w:rsidRPr="004641CF" w:rsidRDefault="00C601F6" w:rsidP="002D58D7">
      <w:pPr>
        <w:keepNext/>
        <w:keepLines/>
        <w:jc w:val="center"/>
        <w:rPr>
          <w:b/>
          <w:sz w:val="16"/>
          <w:szCs w:val="16"/>
        </w:rPr>
      </w:pPr>
      <w:r w:rsidRPr="004641CF">
        <w:rPr>
          <w:b/>
          <w:sz w:val="16"/>
          <w:szCs w:val="16"/>
        </w:rPr>
        <w:t>ОТ СУБ</w:t>
      </w:r>
      <w:r w:rsidR="00757B4F" w:rsidRPr="004641CF">
        <w:rPr>
          <w:b/>
          <w:sz w:val="16"/>
          <w:szCs w:val="16"/>
        </w:rPr>
        <w:t>ЛИЦЕНЗИАТ</w:t>
      </w:r>
      <w:r w:rsidRPr="004641CF">
        <w:rPr>
          <w:b/>
          <w:sz w:val="16"/>
          <w:szCs w:val="16"/>
        </w:rPr>
        <w:t>А</w:t>
      </w:r>
    </w:p>
    <w:p w:rsidR="00C601F6" w:rsidRPr="004641CF" w:rsidRDefault="00C601F6" w:rsidP="002D58D7">
      <w:pPr>
        <w:keepNext/>
        <w:keepLines/>
        <w:jc w:val="center"/>
        <w:rPr>
          <w:b/>
          <w:sz w:val="16"/>
          <w:szCs w:val="16"/>
        </w:rPr>
      </w:pPr>
    </w:p>
    <w:p w:rsidR="00C601F6" w:rsidRPr="004641CF" w:rsidRDefault="00C601F6" w:rsidP="002D58D7">
      <w:pPr>
        <w:keepNext/>
        <w:keepLines/>
        <w:jc w:val="center"/>
        <w:rPr>
          <w:b/>
          <w:sz w:val="16"/>
          <w:szCs w:val="16"/>
        </w:rPr>
      </w:pPr>
    </w:p>
    <w:p w:rsidR="00C601F6" w:rsidRPr="004641CF" w:rsidRDefault="00C601F6" w:rsidP="002D58D7">
      <w:pPr>
        <w:keepNext/>
        <w:keepLines/>
        <w:jc w:val="center"/>
        <w:rPr>
          <w:b/>
          <w:sz w:val="16"/>
          <w:szCs w:val="16"/>
        </w:rPr>
      </w:pPr>
    </w:p>
    <w:p w:rsidR="00C601F6" w:rsidRPr="004641CF" w:rsidRDefault="00C601F6" w:rsidP="002D58D7">
      <w:pPr>
        <w:keepNext/>
        <w:keepLines/>
        <w:jc w:val="center"/>
        <w:rPr>
          <w:sz w:val="16"/>
          <w:szCs w:val="16"/>
        </w:rPr>
      </w:pPr>
    </w:p>
    <w:p w:rsidR="00C601F6" w:rsidRPr="004641CF" w:rsidRDefault="00C601F6" w:rsidP="002D58D7">
      <w:pPr>
        <w:keepNext/>
        <w:keepLines/>
        <w:jc w:val="center"/>
        <w:rPr>
          <w:sz w:val="16"/>
          <w:szCs w:val="16"/>
        </w:rPr>
      </w:pPr>
    </w:p>
    <w:p w:rsidR="00C601F6" w:rsidRPr="004641CF" w:rsidRDefault="00C601F6" w:rsidP="002D58D7">
      <w:pPr>
        <w:keepNext/>
        <w:keepLines/>
        <w:jc w:val="center"/>
        <w:rPr>
          <w:sz w:val="16"/>
          <w:szCs w:val="16"/>
        </w:rPr>
      </w:pPr>
    </w:p>
    <w:p w:rsidR="00C601F6" w:rsidRPr="004641CF" w:rsidRDefault="00C601F6" w:rsidP="002D58D7">
      <w:pPr>
        <w:keepNext/>
        <w:keepLines/>
        <w:jc w:val="center"/>
        <w:rPr>
          <w:sz w:val="16"/>
          <w:szCs w:val="16"/>
        </w:rPr>
      </w:pPr>
    </w:p>
    <w:p w:rsidR="00C601F6" w:rsidRPr="004641CF" w:rsidRDefault="00C601F6" w:rsidP="002D58D7">
      <w:pPr>
        <w:keepNext/>
        <w:keepLines/>
        <w:jc w:val="center"/>
        <w:rPr>
          <w:sz w:val="16"/>
          <w:szCs w:val="16"/>
        </w:rPr>
      </w:pPr>
    </w:p>
    <w:p w:rsidR="002D58D7" w:rsidRPr="004641CF" w:rsidRDefault="002D58D7" w:rsidP="002D58D7">
      <w:pPr>
        <w:keepNext/>
        <w:keepLines/>
        <w:numPr>
          <w:ilvl w:val="0"/>
          <w:numId w:val="5"/>
        </w:numPr>
        <w:jc w:val="center"/>
        <w:rPr>
          <w:sz w:val="16"/>
          <w:szCs w:val="16"/>
          <w:lang w:val="en-US"/>
        </w:rPr>
      </w:pPr>
      <w:r w:rsidRPr="004641CF">
        <w:rPr>
          <w:sz w:val="16"/>
          <w:szCs w:val="16"/>
        </w:rPr>
        <w:t>________________________________________________</w:t>
      </w:r>
      <w:r w:rsidRPr="004641CF">
        <w:rPr>
          <w:sz w:val="16"/>
          <w:szCs w:val="16"/>
          <w:lang w:val="en-US"/>
        </w:rPr>
        <w:t>_</w:t>
      </w:r>
      <w:bookmarkStart w:id="5" w:name="OLE_LINK6"/>
      <w:bookmarkStart w:id="6" w:name="OLE_LINK7"/>
    </w:p>
    <w:p w:rsidR="002D58D7" w:rsidRPr="004641CF" w:rsidRDefault="002D58D7" w:rsidP="002D58D7">
      <w:pPr>
        <w:numPr>
          <w:ilvl w:val="0"/>
          <w:numId w:val="5"/>
        </w:numPr>
        <w:jc w:val="center"/>
        <w:rPr>
          <w:sz w:val="16"/>
          <w:szCs w:val="16"/>
          <w:lang w:val="en-US"/>
        </w:rPr>
      </w:pPr>
      <w:r>
        <w:rPr>
          <w:sz w:val="16"/>
          <w:szCs w:val="16"/>
          <w:lang w:val="en-US"/>
        </w:rPr>
        <w:t>Пайгозина Галина Васильевна</w:t>
      </w:r>
    </w:p>
    <w:p w:rsidR="002D58D7" w:rsidRPr="004641CF" w:rsidRDefault="002D58D7" w:rsidP="002D58D7">
      <w:pPr>
        <w:numPr>
          <w:ilvl w:val="0"/>
          <w:numId w:val="5"/>
        </w:numPr>
        <w:rPr>
          <w:sz w:val="16"/>
          <w:szCs w:val="16"/>
          <w:lang w:val="en-US"/>
        </w:rPr>
      </w:pPr>
    </w:p>
    <w:p w:rsidR="002D58D7" w:rsidRPr="004641CF" w:rsidRDefault="002D58D7" w:rsidP="00A43B87">
      <w:pPr>
        <w:rPr>
          <w:sz w:val="16"/>
          <w:szCs w:val="16"/>
        </w:rPr>
        <w:sectPr w:rsidR="002D58D7" w:rsidRPr="004641CF" w:rsidSect="00526701">
          <w:type w:val="continuous"/>
          <w:pgSz w:w="11906" w:h="16838"/>
          <w:pgMar w:top="567" w:right="567" w:bottom="567" w:left="851" w:header="709" w:footer="709" w:gutter="0"/>
          <w:cols w:num="2" w:space="284"/>
          <w:docGrid w:linePitch="360"/>
        </w:sectPr>
      </w:pPr>
    </w:p>
    <w:bookmarkEnd w:id="5"/>
    <w:bookmarkEnd w:id="6"/>
    <w:p w:rsidR="00A43B87" w:rsidRDefault="00A43B87" w:rsidP="00A43B87">
      <w:pPr>
        <w:jc w:val="right"/>
        <w:rPr>
          <w:rStyle w:val="Heading"/>
          <w:b w:val="0"/>
          <w:sz w:val="16"/>
          <w:szCs w:val="16"/>
        </w:rPr>
      </w:pPr>
    </w:p>
    <w:p w:rsidR="00A43B87" w:rsidRDefault="00A43B87" w:rsidP="00A43B87">
      <w:pPr>
        <w:jc w:val="right"/>
        <w:rPr>
          <w:rStyle w:val="Heading"/>
          <w:b w:val="0"/>
          <w:sz w:val="16"/>
          <w:szCs w:val="16"/>
        </w:rPr>
      </w:pPr>
    </w:p>
    <w:p w:rsidR="00A43B87" w:rsidRDefault="00A43B87" w:rsidP="00A43B87">
      <w:pPr>
        <w:jc w:val="right"/>
        <w:rPr>
          <w:rStyle w:val="Heading"/>
          <w:b w:val="0"/>
          <w:sz w:val="16"/>
          <w:szCs w:val="16"/>
        </w:rPr>
      </w:pPr>
    </w:p>
    <w:p w:rsidR="00A43B87" w:rsidRDefault="00A43B87" w:rsidP="00A43B87">
      <w:pPr>
        <w:jc w:val="right"/>
        <w:rPr>
          <w:rStyle w:val="Heading"/>
          <w:b w:val="0"/>
          <w:sz w:val="16"/>
          <w:szCs w:val="16"/>
        </w:rPr>
      </w:pPr>
    </w:p>
    <w:p w:rsidR="00A43B87" w:rsidRDefault="00A43B87" w:rsidP="00A43B87">
      <w:pPr>
        <w:jc w:val="right"/>
        <w:rPr>
          <w:rStyle w:val="Heading"/>
          <w:b w:val="0"/>
          <w:sz w:val="16"/>
          <w:szCs w:val="16"/>
        </w:rPr>
      </w:pPr>
    </w:p>
    <w:p w:rsidR="00A43B87" w:rsidRPr="00A43B87" w:rsidRDefault="00A43B87" w:rsidP="00A43B87">
      <w:pPr>
        <w:jc w:val="right"/>
        <w:rPr>
          <w:rStyle w:val="Heading"/>
          <w:b w:val="0"/>
          <w:sz w:val="16"/>
          <w:szCs w:val="16"/>
        </w:rPr>
      </w:pPr>
    </w:p>
    <w:p w:rsidR="00C601F6" w:rsidRPr="004641CF" w:rsidRDefault="00C601F6" w:rsidP="00C601F6">
      <w:pPr>
        <w:numPr>
          <w:ilvl w:val="0"/>
          <w:numId w:val="5"/>
        </w:numPr>
        <w:jc w:val="right"/>
        <w:rPr>
          <w:sz w:val="16"/>
          <w:szCs w:val="16"/>
        </w:rPr>
      </w:pPr>
      <w:r w:rsidRPr="004641CF">
        <w:rPr>
          <w:rStyle w:val="Heading"/>
          <w:bCs/>
          <w:sz w:val="16"/>
          <w:szCs w:val="16"/>
        </w:rPr>
        <w:t>ПРИЛОЖЕНИЕ</w:t>
      </w:r>
      <w:r w:rsidRPr="004641CF">
        <w:rPr>
          <w:b/>
          <w:bCs/>
          <w:sz w:val="16"/>
          <w:szCs w:val="16"/>
        </w:rPr>
        <w:t xml:space="preserve"> № 1</w:t>
      </w:r>
    </w:p>
    <w:p w:rsidR="00C601F6" w:rsidRPr="004641CF" w:rsidRDefault="00C601F6" w:rsidP="00C601F6">
      <w:pPr>
        <w:numPr>
          <w:ilvl w:val="0"/>
          <w:numId w:val="5"/>
        </w:numPr>
        <w:tabs>
          <w:tab w:val="left" w:pos="993"/>
        </w:tabs>
        <w:jc w:val="right"/>
        <w:outlineLvl w:val="0"/>
        <w:rPr>
          <w:sz w:val="16"/>
          <w:szCs w:val="16"/>
        </w:rPr>
      </w:pPr>
      <w:r w:rsidRPr="004641CF">
        <w:rPr>
          <w:sz w:val="16"/>
          <w:szCs w:val="16"/>
        </w:rPr>
        <w:t xml:space="preserve">к </w:t>
      </w:r>
      <w:r w:rsidR="00791A27" w:rsidRPr="004641CF">
        <w:rPr>
          <w:sz w:val="16"/>
          <w:szCs w:val="16"/>
        </w:rPr>
        <w:t>Договор</w:t>
      </w:r>
      <w:r w:rsidRPr="004641CF">
        <w:rPr>
          <w:sz w:val="16"/>
          <w:szCs w:val="16"/>
        </w:rPr>
        <w:t xml:space="preserve">у № </w:t>
      </w:r>
      <w:r w:rsidR="00F128A6">
        <w:rPr>
          <w:sz w:val="16"/>
          <w:szCs w:val="16"/>
        </w:rPr>
        <w:t>___________</w:t>
      </w:r>
      <w:r w:rsidRPr="004641CF">
        <w:rPr>
          <w:sz w:val="16"/>
          <w:szCs w:val="16"/>
        </w:rPr>
        <w:t xml:space="preserve"> от </w:t>
      </w:r>
      <w:r w:rsidR="00F128A6">
        <w:rPr>
          <w:sz w:val="16"/>
          <w:szCs w:val="16"/>
        </w:rPr>
        <w:t>____________</w:t>
      </w:r>
      <w:r w:rsidRPr="004641CF">
        <w:rPr>
          <w:sz w:val="16"/>
          <w:szCs w:val="16"/>
        </w:rPr>
        <w:t xml:space="preserve"> </w:t>
      </w:r>
      <w:proofErr w:type="gramStart"/>
      <w:r w:rsidRPr="004641CF">
        <w:rPr>
          <w:sz w:val="16"/>
          <w:szCs w:val="16"/>
        </w:rPr>
        <w:t>г</w:t>
      </w:r>
      <w:proofErr w:type="gramEnd"/>
      <w:r w:rsidRPr="004641CF">
        <w:rPr>
          <w:b/>
          <w:sz w:val="16"/>
          <w:szCs w:val="16"/>
        </w:rPr>
        <w:t>.</w:t>
      </w:r>
    </w:p>
    <w:p w:rsidR="00C601F6" w:rsidRPr="004641CF" w:rsidRDefault="00C601F6" w:rsidP="00C601F6">
      <w:pPr>
        <w:numPr>
          <w:ilvl w:val="0"/>
          <w:numId w:val="5"/>
        </w:numPr>
        <w:jc w:val="right"/>
        <w:rPr>
          <w:rStyle w:val="Heading"/>
          <w:bCs/>
          <w:sz w:val="16"/>
          <w:szCs w:val="16"/>
        </w:rPr>
      </w:pPr>
    </w:p>
    <w:p w:rsidR="00C601F6" w:rsidRPr="004641CF" w:rsidRDefault="00C601F6" w:rsidP="00C601F6">
      <w:pPr>
        <w:numPr>
          <w:ilvl w:val="0"/>
          <w:numId w:val="5"/>
        </w:numPr>
        <w:spacing w:after="60"/>
        <w:jc w:val="center"/>
        <w:rPr>
          <w:b/>
          <w:bCs/>
          <w:sz w:val="16"/>
          <w:szCs w:val="16"/>
        </w:rPr>
      </w:pPr>
    </w:p>
    <w:p w:rsidR="00C601F6" w:rsidRPr="004641CF" w:rsidRDefault="00C601F6" w:rsidP="00C601F6">
      <w:pPr>
        <w:numPr>
          <w:ilvl w:val="0"/>
          <w:numId w:val="5"/>
        </w:numPr>
        <w:jc w:val="center"/>
        <w:rPr>
          <w:sz w:val="16"/>
          <w:szCs w:val="16"/>
          <w:lang w:val="en-US"/>
        </w:rPr>
      </w:pPr>
      <w:r w:rsidRPr="004641CF">
        <w:rPr>
          <w:b/>
          <w:bCs/>
          <w:sz w:val="16"/>
          <w:szCs w:val="16"/>
          <w:lang w:val="en-US"/>
        </w:rPr>
        <w:t>C</w:t>
      </w:r>
      <w:r w:rsidRPr="004641CF">
        <w:rPr>
          <w:b/>
          <w:bCs/>
          <w:sz w:val="16"/>
          <w:szCs w:val="16"/>
        </w:rPr>
        <w:t xml:space="preserve">ПЕЦИФИКАЦИЯ НА </w:t>
      </w:r>
      <w:r w:rsidR="004E5FD2" w:rsidRPr="004641CF">
        <w:rPr>
          <w:b/>
          <w:bCs/>
          <w:sz w:val="16"/>
          <w:szCs w:val="16"/>
        </w:rPr>
        <w:t>БД</w:t>
      </w:r>
    </w:p>
    <w:p w:rsidR="00C601F6" w:rsidRPr="004641CF" w:rsidRDefault="00C601F6" w:rsidP="00C601F6">
      <w:pPr>
        <w:numPr>
          <w:ilvl w:val="0"/>
          <w:numId w:val="5"/>
        </w:numPr>
        <w:rPr>
          <w:sz w:val="16"/>
          <w:szCs w:val="16"/>
          <w:lang w:val="en-US"/>
        </w:rPr>
      </w:pP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1"/>
        <w:gridCol w:w="3879"/>
        <w:gridCol w:w="1490"/>
        <w:gridCol w:w="1790"/>
        <w:gridCol w:w="1492"/>
        <w:gridCol w:w="1342"/>
      </w:tblGrid>
      <w:tr w:rsidR="00C601F6" w:rsidRPr="004641CF" w:rsidTr="00C601F6">
        <w:trPr>
          <w:cantSplit/>
          <w:trHeight w:val="610"/>
        </w:trPr>
        <w:tc>
          <w:tcPr>
            <w:tcW w:w="332" w:type="pct"/>
            <w:shd w:val="clear" w:color="auto" w:fill="auto"/>
            <w:vAlign w:val="center"/>
          </w:tcPr>
          <w:p w:rsidR="00C601F6" w:rsidRPr="004641CF" w:rsidRDefault="00C601F6" w:rsidP="00C601F6">
            <w:pPr>
              <w:spacing w:line="228" w:lineRule="auto"/>
              <w:jc w:val="center"/>
              <w:rPr>
                <w:sz w:val="16"/>
                <w:szCs w:val="16"/>
              </w:rPr>
            </w:pPr>
            <w:r w:rsidRPr="004641CF">
              <w:rPr>
                <w:sz w:val="16"/>
                <w:szCs w:val="16"/>
              </w:rPr>
              <w:t>№</w:t>
            </w:r>
          </w:p>
        </w:tc>
        <w:tc>
          <w:tcPr>
            <w:tcW w:w="1812" w:type="pct"/>
            <w:vAlign w:val="center"/>
          </w:tcPr>
          <w:p w:rsidR="00C601F6" w:rsidRPr="004641CF" w:rsidRDefault="00C601F6" w:rsidP="00C601F6">
            <w:pPr>
              <w:spacing w:line="228" w:lineRule="auto"/>
              <w:jc w:val="center"/>
              <w:rPr>
                <w:sz w:val="16"/>
                <w:szCs w:val="16"/>
              </w:rPr>
            </w:pPr>
            <w:r w:rsidRPr="004641CF">
              <w:rPr>
                <w:sz w:val="16"/>
                <w:szCs w:val="16"/>
              </w:rPr>
              <w:t xml:space="preserve">Наименование </w:t>
            </w:r>
          </w:p>
        </w:tc>
        <w:tc>
          <w:tcPr>
            <w:tcW w:w="696" w:type="pct"/>
            <w:shd w:val="clear" w:color="auto" w:fill="auto"/>
            <w:vAlign w:val="center"/>
          </w:tcPr>
          <w:p w:rsidR="00C601F6" w:rsidRPr="004641CF" w:rsidRDefault="00C601F6" w:rsidP="00C601F6">
            <w:pPr>
              <w:spacing w:line="228" w:lineRule="auto"/>
              <w:jc w:val="center"/>
              <w:rPr>
                <w:sz w:val="16"/>
                <w:szCs w:val="16"/>
              </w:rPr>
            </w:pPr>
            <w:r w:rsidRPr="004641CF">
              <w:rPr>
                <w:sz w:val="16"/>
                <w:szCs w:val="16"/>
              </w:rPr>
              <w:t>Месяц начала использования</w:t>
            </w:r>
          </w:p>
        </w:tc>
        <w:tc>
          <w:tcPr>
            <w:tcW w:w="836" w:type="pct"/>
            <w:vAlign w:val="center"/>
          </w:tcPr>
          <w:p w:rsidR="00C601F6" w:rsidRPr="004641CF" w:rsidRDefault="00C601F6" w:rsidP="00C601F6">
            <w:pPr>
              <w:spacing w:line="228" w:lineRule="auto"/>
              <w:jc w:val="center"/>
              <w:rPr>
                <w:sz w:val="16"/>
                <w:szCs w:val="16"/>
              </w:rPr>
            </w:pPr>
            <w:r w:rsidRPr="004641CF">
              <w:rPr>
                <w:sz w:val="16"/>
                <w:szCs w:val="16"/>
              </w:rPr>
              <w:t>Срок использования</w:t>
            </w:r>
          </w:p>
        </w:tc>
        <w:tc>
          <w:tcPr>
            <w:tcW w:w="697" w:type="pct"/>
            <w:shd w:val="clear" w:color="auto" w:fill="auto"/>
            <w:vAlign w:val="center"/>
          </w:tcPr>
          <w:p w:rsidR="00C601F6" w:rsidRPr="004641CF" w:rsidRDefault="00C601F6" w:rsidP="00C601F6">
            <w:pPr>
              <w:spacing w:line="228" w:lineRule="auto"/>
              <w:jc w:val="center"/>
              <w:rPr>
                <w:sz w:val="16"/>
                <w:szCs w:val="16"/>
              </w:rPr>
            </w:pPr>
            <w:r w:rsidRPr="004641CF">
              <w:rPr>
                <w:sz w:val="16"/>
                <w:szCs w:val="16"/>
              </w:rPr>
              <w:t>Кол-во</w:t>
            </w:r>
          </w:p>
        </w:tc>
        <w:tc>
          <w:tcPr>
            <w:tcW w:w="627" w:type="pct"/>
            <w:shd w:val="clear" w:color="auto" w:fill="auto"/>
            <w:vAlign w:val="center"/>
          </w:tcPr>
          <w:p w:rsidR="00C601F6" w:rsidRPr="004641CF" w:rsidRDefault="00290780" w:rsidP="00C601F6">
            <w:pPr>
              <w:spacing w:line="228" w:lineRule="auto"/>
              <w:jc w:val="center"/>
              <w:rPr>
                <w:sz w:val="16"/>
                <w:szCs w:val="16"/>
              </w:rPr>
            </w:pPr>
            <w:r w:rsidRPr="004641CF">
              <w:rPr>
                <w:sz w:val="16"/>
                <w:szCs w:val="16"/>
              </w:rPr>
              <w:t>Цена в рублях</w:t>
            </w:r>
          </w:p>
        </w:tc>
      </w:tr>
      <w:tr w:rsidR="003634FA" w:rsidRPr="004641CF" w:rsidTr="00C601F6">
        <w:trPr>
          <w:cantSplit/>
          <w:trHeight w:val="329"/>
        </w:trPr>
        <w:tc>
          <w:tcPr>
            <w:tcW w:w="332" w:type="pct"/>
            <w:shd w:val="clear" w:color="auto" w:fill="auto"/>
            <w:vAlign w:val="center"/>
          </w:tcPr>
          <w:p w:rsidR="003634FA" w:rsidRPr="004641CF" w:rsidRDefault="003634FA" w:rsidP="003634FA">
            <w:pPr>
              <w:spacing w:line="228" w:lineRule="auto"/>
              <w:jc w:val="center"/>
              <w:rPr>
                <w:sz w:val="16"/>
                <w:szCs w:val="16"/>
              </w:rPr>
            </w:pPr>
            <w:r>
              <w:t>1</w:t>
            </w:r>
          </w:p>
        </w:tc>
        <w:tc>
          <w:tcPr>
            <w:tcW w:w="1812" w:type="pct"/>
            <w:vAlign w:val="center"/>
          </w:tcPr>
          <w:p w:rsidR="003634FA" w:rsidRPr="004641CF" w:rsidRDefault="003634FA" w:rsidP="003634FA">
            <w:pPr>
              <w:spacing w:line="228" w:lineRule="auto"/>
              <w:rPr>
                <w:sz w:val="16"/>
                <w:szCs w:val="16"/>
              </w:rPr>
            </w:pPr>
            <w:r>
              <w:t>База данных "Нормативные документы образовательного учреждения". Электронная версия журнала. Вип-тариф, 12 мес.</w:t>
            </w:r>
          </w:p>
        </w:tc>
        <w:tc>
          <w:tcPr>
            <w:tcW w:w="696" w:type="pct"/>
            <w:shd w:val="clear" w:color="auto" w:fill="auto"/>
            <w:vAlign w:val="center"/>
          </w:tcPr>
          <w:p w:rsidR="003634FA" w:rsidRPr="006016FA" w:rsidRDefault="003634FA" w:rsidP="003634FA">
            <w:pPr>
              <w:spacing w:line="228" w:lineRule="auto"/>
              <w:jc w:val="center"/>
              <w:rPr>
                <w:sz w:val="16"/>
                <w:szCs w:val="16"/>
              </w:rPr>
            </w:pPr>
            <w:r>
              <w:t>Сентябрь 2026</w:t>
            </w:r>
          </w:p>
        </w:tc>
        <w:tc>
          <w:tcPr>
            <w:tcW w:w="836" w:type="pct"/>
            <w:vAlign w:val="center"/>
          </w:tcPr>
          <w:p w:rsidR="003634FA" w:rsidRPr="006016FA" w:rsidRDefault="003634FA" w:rsidP="003634FA">
            <w:pPr>
              <w:spacing w:line="228" w:lineRule="auto"/>
              <w:jc w:val="center"/>
              <w:rPr>
                <w:sz w:val="16"/>
                <w:szCs w:val="16"/>
              </w:rPr>
            </w:pPr>
            <w:r>
              <w:t>Год с 01.09.2026 по 31.08.2027</w:t>
            </w:r>
          </w:p>
        </w:tc>
        <w:tc>
          <w:tcPr>
            <w:tcW w:w="697" w:type="pct"/>
            <w:shd w:val="clear" w:color="auto" w:fill="auto"/>
            <w:vAlign w:val="center"/>
          </w:tcPr>
          <w:p w:rsidR="003634FA" w:rsidRPr="004641CF" w:rsidRDefault="003634FA" w:rsidP="003634FA">
            <w:pPr>
              <w:spacing w:line="228" w:lineRule="auto"/>
              <w:jc w:val="center"/>
              <w:rPr>
                <w:sz w:val="16"/>
                <w:szCs w:val="16"/>
              </w:rPr>
            </w:pPr>
            <w:r>
              <w:t>1</w:t>
            </w:r>
          </w:p>
        </w:tc>
        <w:tc>
          <w:tcPr>
            <w:tcW w:w="627" w:type="pct"/>
            <w:shd w:val="clear" w:color="auto" w:fill="auto"/>
            <w:vAlign w:val="center"/>
          </w:tcPr>
          <w:p w:rsidR="003634FA" w:rsidRPr="004641CF" w:rsidRDefault="003634FA" w:rsidP="003634FA">
            <w:pPr>
              <w:spacing w:line="228" w:lineRule="auto"/>
              <w:jc w:val="center"/>
              <w:rPr>
                <w:sz w:val="16"/>
                <w:szCs w:val="16"/>
              </w:rPr>
            </w:pPr>
          </w:p>
        </w:tc>
      </w:tr>
      <w:tr w:rsidR="003634FA">
        <w:tc>
          <w:tcPr>
            <w:tcW w:w="332" w:type="pct"/>
            <w:shd w:val="clear" w:color="auto" w:fill="auto"/>
            <w:vAlign w:val="center"/>
          </w:tcPr>
          <w:p w:rsidR="003634FA" w:rsidRPr="004641CF" w:rsidRDefault="003634FA" w:rsidP="003634FA">
            <w:pPr>
              <w:spacing w:line="228" w:lineRule="auto"/>
              <w:jc w:val="center"/>
              <w:rPr>
                <w:sz w:val="16"/>
                <w:szCs w:val="16"/>
              </w:rPr>
            </w:pPr>
            <w:r>
              <w:t>2</w:t>
            </w:r>
          </w:p>
        </w:tc>
        <w:tc>
          <w:tcPr>
            <w:tcW w:w="1812" w:type="pct"/>
            <w:vAlign w:val="center"/>
          </w:tcPr>
          <w:p w:rsidR="003634FA" w:rsidRPr="004641CF" w:rsidRDefault="003634FA" w:rsidP="003634FA">
            <w:pPr>
              <w:spacing w:line="228" w:lineRule="auto"/>
              <w:rPr>
                <w:sz w:val="16"/>
                <w:szCs w:val="16"/>
              </w:rPr>
            </w:pPr>
            <w:r>
              <w:t>База данных "Справочник заместителя директора школы". Электронная версия журнала. Вип-тариф, 12 мес.</w:t>
            </w:r>
          </w:p>
        </w:tc>
        <w:tc>
          <w:tcPr>
            <w:tcW w:w="696" w:type="pct"/>
            <w:shd w:val="clear" w:color="auto" w:fill="auto"/>
            <w:vAlign w:val="center"/>
          </w:tcPr>
          <w:p w:rsidR="003634FA" w:rsidRPr="006016FA" w:rsidRDefault="003634FA" w:rsidP="003634FA">
            <w:pPr>
              <w:spacing w:line="228" w:lineRule="auto"/>
              <w:jc w:val="center"/>
              <w:rPr>
                <w:sz w:val="16"/>
                <w:szCs w:val="16"/>
              </w:rPr>
            </w:pPr>
            <w:r>
              <w:t>Сентябрь 2026</w:t>
            </w:r>
          </w:p>
        </w:tc>
        <w:tc>
          <w:tcPr>
            <w:tcW w:w="836" w:type="pct"/>
            <w:vAlign w:val="center"/>
          </w:tcPr>
          <w:p w:rsidR="003634FA" w:rsidRPr="006016FA" w:rsidRDefault="003634FA" w:rsidP="003634FA">
            <w:pPr>
              <w:spacing w:line="228" w:lineRule="auto"/>
              <w:jc w:val="center"/>
              <w:rPr>
                <w:sz w:val="16"/>
                <w:szCs w:val="16"/>
              </w:rPr>
            </w:pPr>
            <w:r>
              <w:t>Год с 01.09.2026 по 31.08.2027</w:t>
            </w:r>
          </w:p>
        </w:tc>
        <w:tc>
          <w:tcPr>
            <w:tcW w:w="697" w:type="pct"/>
            <w:shd w:val="clear" w:color="auto" w:fill="auto"/>
            <w:vAlign w:val="center"/>
          </w:tcPr>
          <w:p w:rsidR="003634FA" w:rsidRPr="004641CF" w:rsidRDefault="003634FA" w:rsidP="003634FA">
            <w:pPr>
              <w:spacing w:line="228" w:lineRule="auto"/>
              <w:jc w:val="center"/>
              <w:rPr>
                <w:sz w:val="16"/>
                <w:szCs w:val="16"/>
              </w:rPr>
            </w:pPr>
            <w:r>
              <w:t>1</w:t>
            </w:r>
          </w:p>
        </w:tc>
        <w:tc>
          <w:tcPr>
            <w:tcW w:w="627" w:type="pct"/>
            <w:shd w:val="clear" w:color="auto" w:fill="auto"/>
            <w:vAlign w:val="center"/>
          </w:tcPr>
          <w:p w:rsidR="003634FA" w:rsidRPr="004641CF" w:rsidRDefault="003634FA" w:rsidP="003634FA">
            <w:pPr>
              <w:spacing w:line="228" w:lineRule="auto"/>
              <w:jc w:val="center"/>
              <w:rPr>
                <w:sz w:val="16"/>
                <w:szCs w:val="16"/>
              </w:rPr>
            </w:pPr>
          </w:p>
        </w:tc>
      </w:tr>
      <w:tr w:rsidR="003634FA">
        <w:tc>
          <w:tcPr>
            <w:tcW w:w="332" w:type="pct"/>
            <w:shd w:val="clear" w:color="auto" w:fill="auto"/>
            <w:vAlign w:val="center"/>
          </w:tcPr>
          <w:p w:rsidR="003634FA" w:rsidRPr="004641CF" w:rsidRDefault="003634FA" w:rsidP="003634FA">
            <w:pPr>
              <w:spacing w:line="228" w:lineRule="auto"/>
              <w:jc w:val="center"/>
              <w:rPr>
                <w:sz w:val="16"/>
                <w:szCs w:val="16"/>
              </w:rPr>
            </w:pPr>
            <w:r>
              <w:t>3</w:t>
            </w:r>
          </w:p>
        </w:tc>
        <w:tc>
          <w:tcPr>
            <w:tcW w:w="1812" w:type="pct"/>
            <w:vAlign w:val="center"/>
          </w:tcPr>
          <w:p w:rsidR="003634FA" w:rsidRPr="004641CF" w:rsidRDefault="003634FA" w:rsidP="003634FA">
            <w:pPr>
              <w:spacing w:line="228" w:lineRule="auto"/>
              <w:rPr>
                <w:sz w:val="16"/>
                <w:szCs w:val="16"/>
              </w:rPr>
            </w:pPr>
            <w:r>
              <w:t>База данных "Справочник руководителя образовательного учреждения". Электронная версия журнала. Вип-тариф, 12 мес.</w:t>
            </w:r>
          </w:p>
        </w:tc>
        <w:tc>
          <w:tcPr>
            <w:tcW w:w="696" w:type="pct"/>
            <w:shd w:val="clear" w:color="auto" w:fill="auto"/>
            <w:vAlign w:val="center"/>
          </w:tcPr>
          <w:p w:rsidR="003634FA" w:rsidRPr="006016FA" w:rsidRDefault="003634FA" w:rsidP="003634FA">
            <w:pPr>
              <w:spacing w:line="228" w:lineRule="auto"/>
              <w:jc w:val="center"/>
              <w:rPr>
                <w:sz w:val="16"/>
                <w:szCs w:val="16"/>
              </w:rPr>
            </w:pPr>
            <w:r>
              <w:t>Сентябрь 2026</w:t>
            </w:r>
          </w:p>
        </w:tc>
        <w:tc>
          <w:tcPr>
            <w:tcW w:w="836" w:type="pct"/>
            <w:vAlign w:val="center"/>
          </w:tcPr>
          <w:p w:rsidR="003634FA" w:rsidRPr="006016FA" w:rsidRDefault="003634FA" w:rsidP="003634FA">
            <w:pPr>
              <w:spacing w:line="228" w:lineRule="auto"/>
              <w:jc w:val="center"/>
              <w:rPr>
                <w:sz w:val="16"/>
                <w:szCs w:val="16"/>
              </w:rPr>
            </w:pPr>
            <w:r>
              <w:t>Год с 01.09.2026 по 31.08.2027</w:t>
            </w:r>
          </w:p>
        </w:tc>
        <w:tc>
          <w:tcPr>
            <w:tcW w:w="697" w:type="pct"/>
            <w:shd w:val="clear" w:color="auto" w:fill="auto"/>
            <w:vAlign w:val="center"/>
          </w:tcPr>
          <w:p w:rsidR="003634FA" w:rsidRPr="004641CF" w:rsidRDefault="003634FA" w:rsidP="003634FA">
            <w:pPr>
              <w:spacing w:line="228" w:lineRule="auto"/>
              <w:jc w:val="center"/>
              <w:rPr>
                <w:sz w:val="16"/>
                <w:szCs w:val="16"/>
              </w:rPr>
            </w:pPr>
            <w:r>
              <w:t>1</w:t>
            </w:r>
          </w:p>
        </w:tc>
        <w:tc>
          <w:tcPr>
            <w:tcW w:w="627" w:type="pct"/>
            <w:shd w:val="clear" w:color="auto" w:fill="auto"/>
            <w:vAlign w:val="center"/>
          </w:tcPr>
          <w:p w:rsidR="003634FA" w:rsidRPr="004641CF" w:rsidRDefault="003634FA" w:rsidP="003634FA">
            <w:pPr>
              <w:spacing w:line="228" w:lineRule="auto"/>
              <w:jc w:val="center"/>
              <w:rPr>
                <w:sz w:val="16"/>
                <w:szCs w:val="16"/>
              </w:rPr>
            </w:pPr>
          </w:p>
        </w:tc>
      </w:tr>
    </w:tbl>
    <w:p w:rsidR="00C601F6" w:rsidRPr="004641CF" w:rsidRDefault="00C601F6" w:rsidP="00C601F6">
      <w:pPr>
        <w:numPr>
          <w:ilvl w:val="0"/>
          <w:numId w:val="5"/>
        </w:num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3"/>
        <w:gridCol w:w="2841"/>
      </w:tblGrid>
      <w:tr w:rsidR="00C601F6" w:rsidRPr="004641CF" w:rsidTr="00C601F6">
        <w:tc>
          <w:tcPr>
            <w:tcW w:w="3673" w:type="pct"/>
            <w:tcBorders>
              <w:top w:val="single" w:sz="4" w:space="0" w:color="auto"/>
              <w:left w:val="single" w:sz="4" w:space="0" w:color="auto"/>
              <w:bottom w:val="single" w:sz="4" w:space="0" w:color="auto"/>
              <w:right w:val="single" w:sz="4" w:space="0" w:color="auto"/>
            </w:tcBorders>
          </w:tcPr>
          <w:p w:rsidR="00C601F6" w:rsidRPr="004641CF" w:rsidRDefault="00C601F6" w:rsidP="00C601F6">
            <w:pPr>
              <w:spacing w:before="60" w:after="60"/>
              <w:ind w:right="72"/>
              <w:jc w:val="right"/>
              <w:rPr>
                <w:b/>
                <w:bCs/>
                <w:sz w:val="16"/>
                <w:szCs w:val="16"/>
                <w:lang w:val="en-US"/>
              </w:rPr>
            </w:pPr>
            <w:r w:rsidRPr="004641CF">
              <w:rPr>
                <w:b/>
                <w:sz w:val="16"/>
                <w:szCs w:val="16"/>
              </w:rPr>
              <w:t>ИТОГО:</w:t>
            </w:r>
          </w:p>
        </w:tc>
        <w:tc>
          <w:tcPr>
            <w:tcW w:w="1327" w:type="pct"/>
            <w:tcBorders>
              <w:top w:val="single" w:sz="4" w:space="0" w:color="auto"/>
              <w:left w:val="single" w:sz="4" w:space="0" w:color="auto"/>
              <w:bottom w:val="single" w:sz="4" w:space="0" w:color="auto"/>
              <w:right w:val="single" w:sz="4" w:space="0" w:color="auto"/>
            </w:tcBorders>
          </w:tcPr>
          <w:p w:rsidR="00C601F6" w:rsidRPr="002E2B09" w:rsidRDefault="00C601F6" w:rsidP="00C601F6">
            <w:pPr>
              <w:spacing w:before="60" w:after="60"/>
              <w:ind w:right="72"/>
              <w:jc w:val="right"/>
              <w:rPr>
                <w:b/>
                <w:bCs/>
                <w:sz w:val="16"/>
                <w:szCs w:val="16"/>
              </w:rPr>
            </w:pPr>
          </w:p>
        </w:tc>
      </w:tr>
      <w:tr w:rsidR="00C601F6" w:rsidRPr="004641CF" w:rsidTr="00C601F6">
        <w:tc>
          <w:tcPr>
            <w:tcW w:w="5000" w:type="pct"/>
            <w:gridSpan w:val="2"/>
            <w:tcBorders>
              <w:top w:val="single" w:sz="4" w:space="0" w:color="auto"/>
              <w:left w:val="single" w:sz="4" w:space="0" w:color="auto"/>
              <w:bottom w:val="single" w:sz="4" w:space="0" w:color="auto"/>
              <w:right w:val="single" w:sz="4" w:space="0" w:color="auto"/>
            </w:tcBorders>
          </w:tcPr>
          <w:p w:rsidR="00C601F6" w:rsidRPr="004641CF" w:rsidRDefault="00C601F6" w:rsidP="00F128A6">
            <w:pPr>
              <w:tabs>
                <w:tab w:val="left" w:pos="7439"/>
              </w:tabs>
              <w:spacing w:before="60" w:after="60"/>
              <w:jc w:val="right"/>
              <w:rPr>
                <w:b/>
                <w:sz w:val="16"/>
                <w:szCs w:val="16"/>
              </w:rPr>
            </w:pPr>
            <w:r w:rsidRPr="004641CF">
              <w:rPr>
                <w:b/>
                <w:sz w:val="16"/>
                <w:szCs w:val="16"/>
              </w:rPr>
              <w:t xml:space="preserve">НДС </w:t>
            </w:r>
          </w:p>
        </w:tc>
      </w:tr>
    </w:tbl>
    <w:p w:rsidR="00C601F6" w:rsidRPr="004641CF" w:rsidRDefault="00C601F6" w:rsidP="00C601F6">
      <w:pPr>
        <w:numPr>
          <w:ilvl w:val="0"/>
          <w:numId w:val="5"/>
        </w:numPr>
        <w:rPr>
          <w:sz w:val="16"/>
          <w:szCs w:val="16"/>
        </w:rPr>
      </w:pPr>
    </w:p>
    <w:p w:rsidR="00C601F6" w:rsidRPr="004641CF" w:rsidRDefault="00C601F6" w:rsidP="00C601F6">
      <w:pPr>
        <w:numPr>
          <w:ilvl w:val="0"/>
          <w:numId w:val="5"/>
        </w:numPr>
        <w:rPr>
          <w:sz w:val="16"/>
          <w:szCs w:val="16"/>
        </w:rPr>
        <w:sectPr w:rsidR="00C601F6" w:rsidRPr="004641CF" w:rsidSect="00C601F6">
          <w:pgSz w:w="11906" w:h="16838"/>
          <w:pgMar w:top="567" w:right="567" w:bottom="567" w:left="851" w:header="709" w:footer="709" w:gutter="0"/>
          <w:cols w:space="708"/>
          <w:docGrid w:linePitch="360"/>
        </w:sectPr>
      </w:pPr>
    </w:p>
    <w:p w:rsidR="00C601F6" w:rsidRPr="004641CF" w:rsidRDefault="00C601F6" w:rsidP="00C601F6">
      <w:pPr>
        <w:numPr>
          <w:ilvl w:val="0"/>
          <w:numId w:val="5"/>
        </w:numPr>
        <w:rPr>
          <w:sz w:val="16"/>
          <w:szCs w:val="16"/>
        </w:rPr>
      </w:pPr>
    </w:p>
    <w:p w:rsidR="00C601F6" w:rsidRPr="004641CF" w:rsidRDefault="00C601F6" w:rsidP="00C601F6">
      <w:pPr>
        <w:numPr>
          <w:ilvl w:val="0"/>
          <w:numId w:val="5"/>
        </w:numPr>
        <w:jc w:val="center"/>
        <w:rPr>
          <w:b/>
          <w:sz w:val="16"/>
          <w:szCs w:val="16"/>
          <w:lang w:val="en-US"/>
        </w:rPr>
      </w:pPr>
      <w:r w:rsidRPr="004641CF">
        <w:rPr>
          <w:b/>
          <w:sz w:val="16"/>
          <w:szCs w:val="16"/>
        </w:rPr>
        <w:t xml:space="preserve">ОТ </w:t>
      </w:r>
      <w:r w:rsidR="00757B4F" w:rsidRPr="004641CF">
        <w:rPr>
          <w:b/>
          <w:sz w:val="16"/>
          <w:szCs w:val="16"/>
        </w:rPr>
        <w:t>ЛИЦЕНЗИАТ</w:t>
      </w:r>
      <w:r w:rsidRPr="004641CF">
        <w:rPr>
          <w:b/>
          <w:sz w:val="16"/>
          <w:szCs w:val="16"/>
        </w:rPr>
        <w:t>А</w:t>
      </w:r>
    </w:p>
    <w:p w:rsidR="00C601F6" w:rsidRPr="004641CF" w:rsidRDefault="00C601F6" w:rsidP="00C601F6">
      <w:pPr>
        <w:numPr>
          <w:ilvl w:val="0"/>
          <w:numId w:val="5"/>
        </w:numPr>
        <w:jc w:val="center"/>
        <w:rPr>
          <w:b/>
          <w:sz w:val="16"/>
          <w:szCs w:val="16"/>
          <w:lang w:val="en-US"/>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numPr>
          <w:ilvl w:val="0"/>
          <w:numId w:val="5"/>
        </w:numPr>
        <w:jc w:val="center"/>
        <w:rPr>
          <w:sz w:val="16"/>
          <w:szCs w:val="16"/>
        </w:rPr>
      </w:pPr>
      <w:r w:rsidRPr="004641CF">
        <w:rPr>
          <w:sz w:val="16"/>
          <w:szCs w:val="16"/>
        </w:rPr>
        <w:t>________________________________________________</w:t>
      </w:r>
    </w:p>
    <w:p w:rsidR="002D58D7" w:rsidRPr="004641CF" w:rsidRDefault="00C601F6" w:rsidP="00C601F6">
      <w:pPr>
        <w:numPr>
          <w:ilvl w:val="0"/>
          <w:numId w:val="5"/>
        </w:numPr>
        <w:jc w:val="center"/>
        <w:rPr>
          <w:b/>
          <w:sz w:val="16"/>
          <w:szCs w:val="16"/>
        </w:rPr>
      </w:pPr>
      <w:r w:rsidRPr="004641CF">
        <w:rPr>
          <w:sz w:val="16"/>
          <w:szCs w:val="16"/>
        </w:rPr>
        <w:br w:type="column"/>
      </w:r>
    </w:p>
    <w:p w:rsidR="00C601F6" w:rsidRPr="004641CF" w:rsidRDefault="00C601F6" w:rsidP="00C601F6">
      <w:pPr>
        <w:numPr>
          <w:ilvl w:val="0"/>
          <w:numId w:val="5"/>
        </w:numPr>
        <w:jc w:val="center"/>
        <w:rPr>
          <w:b/>
          <w:sz w:val="16"/>
          <w:szCs w:val="16"/>
        </w:rPr>
      </w:pPr>
      <w:r w:rsidRPr="004641CF">
        <w:rPr>
          <w:b/>
          <w:sz w:val="16"/>
          <w:szCs w:val="16"/>
        </w:rPr>
        <w:t>ОТ СУБ</w:t>
      </w:r>
      <w:r w:rsidR="00757B4F" w:rsidRPr="004641CF">
        <w:rPr>
          <w:b/>
          <w:sz w:val="16"/>
          <w:szCs w:val="16"/>
        </w:rPr>
        <w:t>ЛИЦЕНЗИАТ</w:t>
      </w:r>
      <w:r w:rsidRPr="004641CF">
        <w:rPr>
          <w:b/>
          <w:sz w:val="16"/>
          <w:szCs w:val="16"/>
        </w:rPr>
        <w:t>А</w:t>
      </w:r>
    </w:p>
    <w:p w:rsidR="00C601F6" w:rsidRPr="004641CF" w:rsidRDefault="00C601F6" w:rsidP="00C601F6">
      <w:pPr>
        <w:numPr>
          <w:ilvl w:val="0"/>
          <w:numId w:val="5"/>
        </w:numPr>
        <w:jc w:val="center"/>
        <w:rPr>
          <w:b/>
          <w:sz w:val="16"/>
          <w:szCs w:val="16"/>
        </w:rPr>
      </w:pPr>
    </w:p>
    <w:p w:rsidR="00C601F6" w:rsidRPr="004641CF" w:rsidRDefault="00C601F6" w:rsidP="00C601F6">
      <w:pPr>
        <w:numPr>
          <w:ilvl w:val="0"/>
          <w:numId w:val="5"/>
        </w:numPr>
        <w:jc w:val="center"/>
        <w:rPr>
          <w:b/>
          <w:sz w:val="16"/>
          <w:szCs w:val="16"/>
        </w:rPr>
      </w:pPr>
    </w:p>
    <w:p w:rsidR="00C601F6" w:rsidRPr="004641CF" w:rsidRDefault="00C601F6" w:rsidP="00C601F6">
      <w:pPr>
        <w:numPr>
          <w:ilvl w:val="0"/>
          <w:numId w:val="5"/>
        </w:numPr>
        <w:jc w:val="center"/>
        <w:rPr>
          <w:b/>
          <w:sz w:val="16"/>
          <w:szCs w:val="16"/>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jc w:val="center"/>
        <w:rPr>
          <w:sz w:val="16"/>
          <w:szCs w:val="16"/>
        </w:rPr>
      </w:pPr>
    </w:p>
    <w:p w:rsidR="00C601F6" w:rsidRPr="004641CF" w:rsidRDefault="00C601F6" w:rsidP="00C601F6">
      <w:pPr>
        <w:numPr>
          <w:ilvl w:val="0"/>
          <w:numId w:val="5"/>
        </w:numPr>
        <w:jc w:val="center"/>
        <w:rPr>
          <w:sz w:val="16"/>
          <w:szCs w:val="16"/>
        </w:rPr>
      </w:pPr>
    </w:p>
    <w:p w:rsidR="00C601F6" w:rsidRPr="004641CF" w:rsidRDefault="00C601F6" w:rsidP="00C601F6">
      <w:pPr>
        <w:numPr>
          <w:ilvl w:val="0"/>
          <w:numId w:val="5"/>
        </w:numPr>
        <w:jc w:val="center"/>
        <w:rPr>
          <w:sz w:val="16"/>
          <w:szCs w:val="16"/>
        </w:rPr>
      </w:pPr>
    </w:p>
    <w:p w:rsidR="00C601F6" w:rsidRPr="004641CF" w:rsidRDefault="00C601F6" w:rsidP="00C601F6">
      <w:pPr>
        <w:numPr>
          <w:ilvl w:val="0"/>
          <w:numId w:val="5"/>
        </w:numPr>
        <w:jc w:val="center"/>
        <w:rPr>
          <w:sz w:val="16"/>
          <w:szCs w:val="16"/>
        </w:rPr>
      </w:pPr>
      <w:r w:rsidRPr="004641CF">
        <w:rPr>
          <w:sz w:val="16"/>
          <w:szCs w:val="16"/>
        </w:rPr>
        <w:t>________________________________________________</w:t>
      </w:r>
    </w:p>
    <w:p w:rsidR="002D58D7" w:rsidRPr="004641CF" w:rsidRDefault="002D58D7" w:rsidP="002D58D7">
      <w:pPr>
        <w:numPr>
          <w:ilvl w:val="0"/>
          <w:numId w:val="5"/>
        </w:numPr>
        <w:jc w:val="center"/>
        <w:rPr>
          <w:sz w:val="16"/>
          <w:szCs w:val="16"/>
        </w:rPr>
      </w:pPr>
      <w:r>
        <w:rPr>
          <w:sz w:val="16"/>
          <w:szCs w:val="16"/>
          <w:lang w:val="en-US"/>
        </w:rPr>
        <w:t>Пайгозина Галина Васильевна</w:t>
      </w:r>
    </w:p>
    <w:p w:rsidR="00C601F6" w:rsidRPr="004641CF" w:rsidRDefault="00C601F6" w:rsidP="00C601F6">
      <w:pPr>
        <w:numPr>
          <w:ilvl w:val="0"/>
          <w:numId w:val="5"/>
        </w:numPr>
        <w:rPr>
          <w:sz w:val="16"/>
          <w:szCs w:val="16"/>
        </w:rPr>
      </w:pPr>
    </w:p>
    <w:p w:rsidR="00C601F6" w:rsidRPr="004641CF" w:rsidRDefault="00C601F6" w:rsidP="00C601F6">
      <w:pPr>
        <w:rPr>
          <w:sz w:val="16"/>
          <w:szCs w:val="16"/>
        </w:rPr>
      </w:pPr>
    </w:p>
    <w:p w:rsidR="00C601F6" w:rsidRPr="004641CF" w:rsidRDefault="00C601F6" w:rsidP="00C601F6">
      <w:pPr>
        <w:pStyle w:val="1"/>
        <w:keepLines w:val="0"/>
        <w:widowControl w:val="0"/>
        <w:numPr>
          <w:ilvl w:val="0"/>
          <w:numId w:val="5"/>
        </w:numPr>
        <w:suppressAutoHyphens/>
        <w:spacing w:before="0" w:after="57"/>
        <w:ind w:left="0" w:firstLine="0"/>
        <w:jc w:val="center"/>
        <w:rPr>
          <w:rFonts w:ascii="Times New Roman" w:hAnsi="Times New Roman"/>
          <w:sz w:val="16"/>
          <w:szCs w:val="16"/>
          <w:lang w:val="en-US"/>
        </w:rPr>
        <w:sectPr w:rsidR="00C601F6" w:rsidRPr="004641CF" w:rsidSect="00C601F6">
          <w:type w:val="continuous"/>
          <w:pgSz w:w="11906" w:h="16838"/>
          <w:pgMar w:top="567" w:right="567" w:bottom="567" w:left="851" w:header="709" w:footer="709" w:gutter="0"/>
          <w:cols w:num="2" w:space="708"/>
          <w:docGrid w:linePitch="360"/>
        </w:sectPr>
      </w:pPr>
    </w:p>
    <w:p w:rsidR="00C601F6" w:rsidRPr="004641CF" w:rsidRDefault="008E4CA2" w:rsidP="002D58D7">
      <w:pPr>
        <w:pStyle w:val="1"/>
        <w:keepLines w:val="0"/>
        <w:widowControl w:val="0"/>
        <w:numPr>
          <w:ilvl w:val="0"/>
          <w:numId w:val="5"/>
        </w:numPr>
        <w:suppressAutoHyphens/>
        <w:spacing w:before="0" w:after="57"/>
        <w:jc w:val="right"/>
        <w:rPr>
          <w:rFonts w:ascii="Times New Roman" w:hAnsi="Times New Roman"/>
          <w:sz w:val="16"/>
          <w:szCs w:val="16"/>
        </w:rPr>
      </w:pPr>
      <w:r w:rsidRPr="008E4CA2">
        <w:rPr>
          <w:noProof/>
          <w:sz w:val="16"/>
          <w:szCs w:val="16"/>
        </w:rPr>
        <w:lastRenderedPageBreak/>
        <w:pict>
          <v:shape id="Надпись 3" o:spid="_x0000_s1031" type="#_x0000_t202" style="position:absolute;left:0;text-align:left;margin-left:212.55pt;margin-top:67.3pt;width:177.65pt;height:162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" filled="f" stroked="f">
            <v:textbox>
              <w:txbxContent>
                <w:p w:rsidR="004678B3" w:rsidRDefault="004678B3" w:rsidP="00C601F6"/>
              </w:txbxContent>
            </v:textbox>
          </v:shape>
        </w:pict>
      </w:r>
    </w:p>
    <w:sectPr w:rsidR="00C601F6" w:rsidRPr="004641CF" w:rsidSect="00526701">
      <w:type w:val="continuous"/>
      <w:pgSz w:w="11906" w:h="16838"/>
      <w:pgMar w:top="567" w:right="567" w:bottom="567" w:left="85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2C2" w:rsidRDefault="007F72C2">
      <w:r>
        <w:separator/>
      </w:r>
    </w:p>
  </w:endnote>
  <w:endnote w:type="continuationSeparator" w:id="0">
    <w:p w:rsidR="007F72C2" w:rsidRDefault="007F7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2C2" w:rsidRDefault="007F72C2">
      <w:r>
        <w:separator/>
      </w:r>
    </w:p>
  </w:footnote>
  <w:footnote w:type="continuationSeparator" w:id="0">
    <w:p w:rsidR="007F72C2" w:rsidRDefault="007F7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B3" w:rsidRDefault="008E4CA2">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687233" o:spid="_x0000_s2050" type="#_x0000_t75" style="position:absolute;margin-left:0;margin-top:0;width:529.85pt;height:315.9pt;z-index:-251660288;mso-position-horizontal:center;mso-position-horizontal-relative:margin;mso-position-vertical:center;mso-position-vertical-relative:margin" o:allowincell="f">
          <v:imagedata r:id="rId1" o:title="17"/>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87" w:rsidRDefault="00A43B87" w:rsidP="0087413D">
    <w:pPr>
      <w:pStyle w:val="a9"/>
    </w:pPr>
  </w:p>
  <w:p w:rsidR="004678B3" w:rsidRPr="0087413D" w:rsidRDefault="008E4CA2" w:rsidP="0087413D">
    <w:pPr>
      <w:pStyle w:val="a9"/>
    </w:pPr>
    <w:r>
      <w:rPr>
        <w:noProof/>
      </w:rPr>
      <w:pict>
        <v:shape id="_x0000_s2052" style="position:absolute;margin-left:42.95pt;margin-top:198.4pt;width:509.4pt;height:445.05pt;z-index:251658240;mso-position-horizontal-relative:page;mso-position-vertical-relative:page" coordorigin="859,3968" coordsize="10188,8901" o:spt="100" adj="0,,0" path="m2229,12558r-6,-14l2208,12535r-891,-353l1318,11104r-4,-17l1305,11077r-13,l1277,11086r-375,304l885,11408r-13,21l864,11452r-4,25l859,12432r,13l862,12457r4,11l872,12479r8,10l889,12498r10,7l911,12510r890,354l1813,12867r11,2l1835,12869r12,-1l1858,12866r11,-4l1879,12857r9,-6l2212,12587r13,-15l2229,12558xm3519,11341r-4,-46l3503,11250r-17,-45l3462,11160r-28,-47l3403,11063r-259,-412l3042,10488r,1030l3037,11522r-34,44l2967,11607r-40,38l2885,11680r-48,39l2783,11747r-58,18l2664,11771r-23,-4l2620,11760r-21,-9l2579,11740r-19,-12l2542,11713r-15,-16l2512,11679r-37,-58l2454,11561r-3,-62l2465,11435r31,-66l2545,11302r83,-96l2697,11131r47,-50l2761,11063r3,17l2834,11188r9,14l2845,11204r197,314l3042,10488r-69,-110l2921,10307r-54,-57l2810,10206r-60,-30l2684,10158r-55,-5l2571,10157r-60,11l2447,10189r-67,28l2310,10254r-73,45l2160,10353r-81,62l2018,10468r-60,54l1901,10579r-55,59l1794,10699r-50,63l1697,10827r-45,67l1609,10963r-3,7l1605,10977r2,15l1611,10999r5,6l1808,11180r4,4l1818,11186r6,l1827,11185r2,-1l1834,11180r1,-2l1837,11175r47,-66l1933,11044r51,-64l2036,10917r81,-88l2190,10760r66,-52l2315,10673r55,-19l2421,10651r22,4l2465,10662r20,10l2504,10684r17,15l2536,10715r14,18l2561,10753r26,42l2461,10928r-77,85l2321,11084r-79,93l2192,11234r-46,60l2104,11357r-38,65l2032,11490r-29,70l1985,11639r-4,74l1981,11719r8,75l2008,11868r28,71l2072,12004r41,60l2160,12117r49,46l2248,12191r45,24l2343,12234r56,13l2461,12251r68,-5l2604,12229r81,-29l2773,12156r95,-59l2970,12020r28,-23l3108,11905r96,-84l3256,11771r29,-28l3353,11672r54,-65l3450,11547r32,-56l3504,11438r12,-50l3519,11341xm5764,9681r-2,-7l5047,8537r383,-311l5436,8221r3,-6l5441,8200r-1,-7l5436,8187,5245,7883r-2,-3l5238,7877r-2,-1l5230,7875r-3,l5221,7877r-3,1l3731,9086r-17,19l3700,9127r-9,24l3687,9177r3,852l3631,10077,3258,9480r-2,-2l3251,9475r-2,-1l3244,9474r-3,l3236,9476r-2,2l2868,9859r-3,7l2864,9881r1,8l2869,9896r881,1406l3751,11305r2,2l3758,11310r3,1l3766,11312r3,l3775,11310r3,-1l4175,10987r5,-5l4184,10976r2,-14l4184,10955r-3,-6l3825,10381r62,-50l4591,10617r8,2l4607,10620r17,-2l4632,10615r7,-5l5071,10259r4,-9l5059,10243,4137,9903r16,-640l4619,8884r711,1135l5332,10021r2,2l5338,10027r3,1l5347,10029r3,-1l5356,10027r2,-1l5758,9701r3,-6l5764,9681xm7560,8226r-1,-7l7556,8213,6642,6755r-2,-3l6639,6750r-5,-3l6632,6746r-3,l6624,6746r-5,2l6615,6751r-188,153l6390,6936r-32,36l6331,7012r-22,44l6293,7102r-10,47l6279,7198r2,49l6291,8233r-16,-46l5807,7439r-1,-3l5804,7434r-5,-3l5796,7430r-6,-1l5787,7429r-6,2l5779,7432r-394,320l5380,7757r-4,6l5374,7776r1,8l5378,7790r915,1462l6298,9255r5,1l6309,9256r5,-2l6523,9085r36,-32l6590,9016r27,-40l6638,8932r16,-46l6664,8839r3,-49l6665,8742r-32,-991l6649,7801r482,768l7135,8572r6,2l7144,8574r3,l7153,8572r3,-1l7550,8251r5,-5l7558,8240r2,-14xm8799,6913r-6,-65l8787,6821r-10,-35l8761,6743r-22,-52l8709,6629r-38,-74l8623,6470r-57,-98l8531,6316r-34,-55l8417,6135r-12,-14l8365,6062r-46,-55l8318,6006r,1126l8306,7185r-22,49l8253,7278r-38,38l8180,7348r-40,25l8098,7393r-46,13l8024,7407r-28,-1l7969,7401r-27,-8l7916,7381r-24,-14l7869,7350r-20,-19l7827,7302r-33,-50l7752,7186r-47,-76l7657,7031,7531,6821r-33,-60l7478,6696r-8,-67l7475,6561r16,-49l7514,6466r31,-40l7582,6391r35,-28l7654,6342r41,-16l7738,6316r27,l7792,6320r26,7l7843,6336r24,13l7889,6365r21,18l7928,6403r14,20l7967,6459r35,53l8046,6582r55,86l8165,6769r73,117l8243,6893r33,55l8300,7007r14,61l8318,7132r,-1126l8268,5958r-57,-44l8141,5875r-72,-25l7996,5839r-74,1l7849,5852r-73,20l7704,5900r-69,34l7568,5973r-63,42l7445,6058r-43,35l7327,6157r-68,65l7199,6286r-53,65l7101,6416r-38,66l7032,6548r-23,66l6993,6680r-9,66l6983,6813r6,66l7005,6944r29,76l7073,7105r46,88l7168,7282r51,85l7267,7446r43,68l7345,7567r23,35l7377,7616r44,61l7470,7733r56,49l7587,7826r71,33l7731,7879r73,6l7877,7881r73,-14l8021,7844r69,-28l8156,7782r62,-37l8276,7706r52,-39l8375,7630r76,-64l8519,7501r60,-65l8603,7407r30,-36l8678,7306r39,-66l8748,7175r24,-66l8788,7044r9,-65l8799,6913xm10299,5886r-5,-62l10273,5756r-39,-74l9461,4447r-1,-3l9458,4442r-4,-3l9451,4438r-6,-1l9442,4438r-6,2l9434,4443r-2,2l9069,4825r-4,7l9064,4847r1,8l9069,4861r320,510l9402,5392r-382,310l8646,5106r-2,-2l8639,5100r-2,-1l8634,5099r-3,l8629,5099r-5,2l8622,5103r-366,382l8253,5492r-1,15l8253,5514r4,7l9143,6929r2,2l9150,6934r3,2l9158,6937r3,-1l9167,6935r3,-1l9564,6614r5,-5l9573,6603r2,-15l9573,6581,9217,6011r-3,-4l9596,5697r359,573l9957,6272r5,3l9964,6276r6,1l9973,6277r6,-1l9981,6274r101,-81l10140,6144r51,-48l10234,6047r33,-51l10289,5943r10,-57xm11047,4404r-1,-12l11043,4380r-4,-12l11033,4358r-7,-10l11017,4340r-10,-7l10996,4327r-891,-353l10094,3971r-11,-2l10072,3968r-12,1l10049,3972r-11,4l10028,3981r-9,6l9694,4251r-13,14l9678,4280r5,13l9698,4303r892,352l10589,5733r3,17l10600,5759r13,l10629,5750r374,-304l11020,5427r13,-20l11041,5384r4,-25l11047,4404xe" fillcolor="#f2f0ed" stroked="f">
          <v:stroke joinstyle="round"/>
          <v:formulas/>
          <v:path arrowok="t" o:connecttype="segment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B3" w:rsidRDefault="008E4CA2">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687232" o:spid="_x0000_s2049" type="#_x0000_t75" style="position:absolute;margin-left:0;margin-top:0;width:529.85pt;height:315.9pt;z-index:-251661312;mso-position-horizontal:center;mso-position-horizontal-relative:margin;mso-position-vertical:center;mso-position-vertical-relative:margin" o:allowincell="f">
          <v:imagedata r:id="rId1" o:title="17"/>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B11DE1"/>
    <w:multiLevelType w:val="hybridMultilevel"/>
    <w:tmpl w:val="AC7458F0"/>
    <w:lvl w:ilvl="0" w:tplc="285CB20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4C06F0"/>
    <w:multiLevelType w:val="hybridMultilevel"/>
    <w:tmpl w:val="8278BD98"/>
    <w:lvl w:ilvl="0" w:tplc="B4E2C8B8">
      <w:start w:val="1"/>
      <w:numFmt w:val="bullet"/>
      <w:lvlText w:val=""/>
      <w:lvlJc w:val="left"/>
      <w:pPr>
        <w:tabs>
          <w:tab w:val="num" w:pos="1070"/>
        </w:tabs>
        <w:ind w:left="107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1039B6"/>
    <w:multiLevelType w:val="hybridMultilevel"/>
    <w:tmpl w:val="DC9007AC"/>
    <w:lvl w:ilvl="0" w:tplc="AA88BD8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5F8C5A0"/>
    <w:multiLevelType w:val="multilevel"/>
    <w:tmpl w:val="34D2E3F6"/>
    <w:lvl w:ilvl="0">
      <w:start w:val="1"/>
      <w:numFmt w:val="decimal"/>
      <w:pStyle w:val="2"/>
      <w:lvlText w:val="%1."/>
      <w:lvlJc w:val="left"/>
      <w:pPr>
        <w:tabs>
          <w:tab w:val="num" w:pos="360"/>
        </w:tabs>
      </w:pPr>
      <w:rPr>
        <w:rFonts w:ascii="Times New Roman" w:hAnsi="Times New Roman" w:cs="Times New Roman"/>
        <w:b/>
        <w:bCs/>
        <w:sz w:val="22"/>
        <w:szCs w:val="22"/>
      </w:rPr>
    </w:lvl>
    <w:lvl w:ilvl="1">
      <w:start w:val="1"/>
      <w:numFmt w:val="decimal"/>
      <w:lvlText w:val="%1.%2."/>
      <w:lvlJc w:val="left"/>
      <w:pPr>
        <w:tabs>
          <w:tab w:val="num" w:pos="540"/>
        </w:tabs>
        <w:ind w:left="540" w:hanging="540"/>
      </w:pPr>
      <w:rPr>
        <w:rFonts w:ascii="Times New Roman" w:hAnsi="Times New Roman" w:cs="Times New Roman"/>
        <w:b w:val="0"/>
        <w:i w:val="0"/>
        <w:sz w:val="22"/>
        <w:szCs w:val="22"/>
      </w:rPr>
    </w:lvl>
    <w:lvl w:ilvl="2">
      <w:start w:val="1"/>
      <w:numFmt w:val="decimal"/>
      <w:lvlText w:val="%1.%2.%3."/>
      <w:lvlJc w:val="left"/>
      <w:pPr>
        <w:tabs>
          <w:tab w:val="num" w:pos="570"/>
        </w:tabs>
        <w:ind w:left="720" w:hanging="720"/>
      </w:pPr>
      <w:rPr>
        <w:rFonts w:ascii="Times New Roman" w:hAnsi="Times New Roman" w:cs="Times New Roman"/>
        <w:sz w:val="22"/>
        <w:szCs w:val="22"/>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4"/>
  </w:num>
  <w:num w:numId="2">
    <w:abstractNumId w:val="2"/>
  </w:num>
  <w:num w:numId="3">
    <w:abstractNumId w:val="4"/>
    <w:lvlOverride w:ilvl="0">
      <w:startOverride w:val="6"/>
    </w:lvlOverride>
    <w:lvlOverride w:ilvl="1">
      <w:startOverride w:val="5"/>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C601F6"/>
    <w:rsid w:val="00005022"/>
    <w:rsid w:val="00032C96"/>
    <w:rsid w:val="00047201"/>
    <w:rsid w:val="00071E3E"/>
    <w:rsid w:val="000D285E"/>
    <w:rsid w:val="00116BF4"/>
    <w:rsid w:val="00121B77"/>
    <w:rsid w:val="00147951"/>
    <w:rsid w:val="00154661"/>
    <w:rsid w:val="00185273"/>
    <w:rsid w:val="001A654F"/>
    <w:rsid w:val="001C7784"/>
    <w:rsid w:val="001C7C30"/>
    <w:rsid w:val="00232F31"/>
    <w:rsid w:val="002332ED"/>
    <w:rsid w:val="00245CAA"/>
    <w:rsid w:val="00257C80"/>
    <w:rsid w:val="002612BF"/>
    <w:rsid w:val="00263D71"/>
    <w:rsid w:val="00290780"/>
    <w:rsid w:val="002B2C5D"/>
    <w:rsid w:val="002D58D7"/>
    <w:rsid w:val="002E2B09"/>
    <w:rsid w:val="002E2EE7"/>
    <w:rsid w:val="00305A65"/>
    <w:rsid w:val="00344569"/>
    <w:rsid w:val="003634FA"/>
    <w:rsid w:val="003C3FC3"/>
    <w:rsid w:val="003E7C5D"/>
    <w:rsid w:val="00425288"/>
    <w:rsid w:val="004641CF"/>
    <w:rsid w:val="004678B3"/>
    <w:rsid w:val="00477199"/>
    <w:rsid w:val="004A5316"/>
    <w:rsid w:val="004A6B04"/>
    <w:rsid w:val="004E4D74"/>
    <w:rsid w:val="004E5FD2"/>
    <w:rsid w:val="004F217D"/>
    <w:rsid w:val="00526701"/>
    <w:rsid w:val="00602385"/>
    <w:rsid w:val="00615001"/>
    <w:rsid w:val="00664890"/>
    <w:rsid w:val="00694374"/>
    <w:rsid w:val="00696C2A"/>
    <w:rsid w:val="006B7F08"/>
    <w:rsid w:val="006E3A58"/>
    <w:rsid w:val="006F3A17"/>
    <w:rsid w:val="00712838"/>
    <w:rsid w:val="00721792"/>
    <w:rsid w:val="007353E8"/>
    <w:rsid w:val="0074309B"/>
    <w:rsid w:val="00756DAB"/>
    <w:rsid w:val="00757B4F"/>
    <w:rsid w:val="00772876"/>
    <w:rsid w:val="00791A27"/>
    <w:rsid w:val="00793565"/>
    <w:rsid w:val="007D5938"/>
    <w:rsid w:val="007F72C2"/>
    <w:rsid w:val="00823906"/>
    <w:rsid w:val="0087413D"/>
    <w:rsid w:val="00885BDE"/>
    <w:rsid w:val="00887231"/>
    <w:rsid w:val="00894F6A"/>
    <w:rsid w:val="008A05CC"/>
    <w:rsid w:val="008D1882"/>
    <w:rsid w:val="008E4CA2"/>
    <w:rsid w:val="0091211C"/>
    <w:rsid w:val="00913DA5"/>
    <w:rsid w:val="00937C59"/>
    <w:rsid w:val="0095128D"/>
    <w:rsid w:val="009A450A"/>
    <w:rsid w:val="009C15A0"/>
    <w:rsid w:val="00A025B5"/>
    <w:rsid w:val="00A0390E"/>
    <w:rsid w:val="00A34F2A"/>
    <w:rsid w:val="00A43B87"/>
    <w:rsid w:val="00A569E5"/>
    <w:rsid w:val="00A62322"/>
    <w:rsid w:val="00A97FA4"/>
    <w:rsid w:val="00AB7E7C"/>
    <w:rsid w:val="00B069AF"/>
    <w:rsid w:val="00B11726"/>
    <w:rsid w:val="00B368FF"/>
    <w:rsid w:val="00BD0636"/>
    <w:rsid w:val="00BF5634"/>
    <w:rsid w:val="00C5294D"/>
    <w:rsid w:val="00C601F6"/>
    <w:rsid w:val="00C62E4D"/>
    <w:rsid w:val="00C707E0"/>
    <w:rsid w:val="00C71E4E"/>
    <w:rsid w:val="00C86CC2"/>
    <w:rsid w:val="00CB542F"/>
    <w:rsid w:val="00CD1113"/>
    <w:rsid w:val="00CD573E"/>
    <w:rsid w:val="00D07F5F"/>
    <w:rsid w:val="00D36426"/>
    <w:rsid w:val="00D368B2"/>
    <w:rsid w:val="00D427DA"/>
    <w:rsid w:val="00D643C8"/>
    <w:rsid w:val="00D86DB4"/>
    <w:rsid w:val="00DE2EF7"/>
    <w:rsid w:val="00DF1D77"/>
    <w:rsid w:val="00E11396"/>
    <w:rsid w:val="00E2733C"/>
    <w:rsid w:val="00E377BD"/>
    <w:rsid w:val="00E53134"/>
    <w:rsid w:val="00E633D3"/>
    <w:rsid w:val="00EA14A4"/>
    <w:rsid w:val="00ED2DF6"/>
    <w:rsid w:val="00ED49B8"/>
    <w:rsid w:val="00F128A6"/>
    <w:rsid w:val="00F55CA8"/>
    <w:rsid w:val="00F60289"/>
    <w:rsid w:val="00F60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F6"/>
    <w:rPr>
      <w:rFonts w:ascii="Times New Roman" w:eastAsia="Times New Roman" w:hAnsi="Times New Roman"/>
      <w:sz w:val="24"/>
      <w:szCs w:val="24"/>
    </w:rPr>
  </w:style>
  <w:style w:type="paragraph" w:styleId="1">
    <w:name w:val="heading 1"/>
    <w:basedOn w:val="a"/>
    <w:next w:val="a"/>
    <w:link w:val="10"/>
    <w:uiPriority w:val="9"/>
    <w:qFormat/>
    <w:rsid w:val="00C601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C601F6"/>
    <w:pPr>
      <w:keepNext/>
      <w:widowControl w:val="0"/>
      <w:numPr>
        <w:numId w:val="1"/>
      </w:numPr>
      <w:jc w:val="both"/>
      <w:outlineLvl w:val="1"/>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601F6"/>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9"/>
    <w:rsid w:val="00C601F6"/>
    <w:rPr>
      <w:rFonts w:ascii="Times New Roman" w:eastAsia="Times New Roman" w:hAnsi="Times New Roman" w:cs="Times New Roman"/>
      <w:b/>
      <w:bCs/>
      <w:color w:val="000000"/>
      <w:sz w:val="28"/>
      <w:szCs w:val="28"/>
      <w:lang w:eastAsia="ru-RU"/>
    </w:rPr>
  </w:style>
  <w:style w:type="paragraph" w:customStyle="1" w:styleId="ParagraphStyle">
    <w:name w:val="Paragraph Style"/>
    <w:rsid w:val="00C601F6"/>
    <w:pPr>
      <w:widowControl w:val="0"/>
      <w:autoSpaceDE w:val="0"/>
      <w:autoSpaceDN w:val="0"/>
      <w:adjustRightInd w:val="0"/>
    </w:pPr>
    <w:rPr>
      <w:rFonts w:ascii="Times New Roman" w:eastAsia="Times New Roman" w:hAnsi="Times New Roman"/>
      <w:sz w:val="24"/>
      <w:szCs w:val="24"/>
    </w:rPr>
  </w:style>
  <w:style w:type="character" w:customStyle="1" w:styleId="Normaltext">
    <w:name w:val="Normal text"/>
    <w:rsid w:val="00C601F6"/>
    <w:rPr>
      <w:sz w:val="20"/>
    </w:rPr>
  </w:style>
  <w:style w:type="character" w:customStyle="1" w:styleId="Heading">
    <w:name w:val="Heading"/>
    <w:uiPriority w:val="99"/>
    <w:rsid w:val="00C601F6"/>
    <w:rPr>
      <w:b/>
      <w:sz w:val="20"/>
    </w:rPr>
  </w:style>
  <w:style w:type="paragraph" w:styleId="a3">
    <w:name w:val="Body Text"/>
    <w:aliases w:val="contents,Body Text Russian"/>
    <w:basedOn w:val="a"/>
    <w:link w:val="a4"/>
    <w:uiPriority w:val="99"/>
    <w:rsid w:val="00C601F6"/>
    <w:pPr>
      <w:spacing w:after="100" w:afterAutospacing="1"/>
      <w:jc w:val="both"/>
    </w:pPr>
    <w:rPr>
      <w:sz w:val="20"/>
      <w:szCs w:val="20"/>
    </w:rPr>
  </w:style>
  <w:style w:type="character" w:customStyle="1" w:styleId="a4">
    <w:name w:val="Основной текст Знак"/>
    <w:aliases w:val="contents Знак,Body Text Russian Знак"/>
    <w:link w:val="a3"/>
    <w:uiPriority w:val="99"/>
    <w:rsid w:val="00C601F6"/>
    <w:rPr>
      <w:rFonts w:ascii="Times New Roman" w:eastAsia="Times New Roman" w:hAnsi="Times New Roman" w:cs="Times New Roman"/>
      <w:sz w:val="20"/>
      <w:szCs w:val="20"/>
    </w:rPr>
  </w:style>
  <w:style w:type="character" w:styleId="a5">
    <w:name w:val="Hyperlink"/>
    <w:uiPriority w:val="99"/>
    <w:rsid w:val="00C601F6"/>
    <w:rPr>
      <w:rFonts w:cs="Times New Roman"/>
      <w:color w:val="0000FF"/>
      <w:u w:val="single"/>
    </w:rPr>
  </w:style>
  <w:style w:type="paragraph" w:styleId="a6">
    <w:name w:val="List Paragraph"/>
    <w:basedOn w:val="a"/>
    <w:uiPriority w:val="34"/>
    <w:qFormat/>
    <w:rsid w:val="00C601F6"/>
    <w:pPr>
      <w:ind w:left="720"/>
      <w:contextualSpacing/>
    </w:pPr>
  </w:style>
  <w:style w:type="paragraph" w:customStyle="1" w:styleId="ConsPlusNormal">
    <w:name w:val="ConsPlusNormal"/>
    <w:rsid w:val="00C601F6"/>
    <w:pPr>
      <w:widowControl w:val="0"/>
      <w:autoSpaceDE w:val="0"/>
      <w:autoSpaceDN w:val="0"/>
      <w:adjustRightInd w:val="0"/>
    </w:pPr>
    <w:rPr>
      <w:rFonts w:ascii="Arial" w:eastAsia="Times New Roman" w:hAnsi="Arial" w:cs="Arial"/>
    </w:rPr>
  </w:style>
  <w:style w:type="paragraph" w:styleId="HTML">
    <w:name w:val="HTML Preformatted"/>
    <w:basedOn w:val="a"/>
    <w:link w:val="HTML0"/>
    <w:uiPriority w:val="99"/>
    <w:rsid w:val="00C6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C601F6"/>
    <w:rPr>
      <w:rFonts w:ascii="Courier New" w:eastAsia="Times New Roman" w:hAnsi="Courier New" w:cs="Courier New"/>
      <w:sz w:val="20"/>
      <w:szCs w:val="20"/>
      <w:lang w:eastAsia="ru-RU"/>
    </w:rPr>
  </w:style>
  <w:style w:type="paragraph" w:customStyle="1" w:styleId="a7">
    <w:name w:val="Содержимое таблицы"/>
    <w:basedOn w:val="a"/>
    <w:rsid w:val="00C601F6"/>
    <w:pPr>
      <w:widowControl w:val="0"/>
      <w:suppressLineNumbers/>
      <w:suppressAutoHyphens/>
    </w:pPr>
    <w:rPr>
      <w:rFonts w:ascii="Liberation Sans" w:eastAsia="SimSun" w:hAnsi="Liberation Sans" w:cs="Mangal"/>
      <w:kern w:val="1"/>
      <w:sz w:val="18"/>
      <w:lang w:eastAsia="zh-CN" w:bidi="hi-IN"/>
    </w:rPr>
  </w:style>
  <w:style w:type="paragraph" w:customStyle="1" w:styleId="a8">
    <w:name w:val="Заголовок таблицы"/>
    <w:basedOn w:val="a7"/>
    <w:rsid w:val="00C601F6"/>
    <w:pPr>
      <w:jc w:val="center"/>
    </w:pPr>
    <w:rPr>
      <w:bCs/>
      <w:sz w:val="16"/>
    </w:rPr>
  </w:style>
  <w:style w:type="paragraph" w:styleId="a9">
    <w:name w:val="header"/>
    <w:basedOn w:val="a"/>
    <w:link w:val="aa"/>
    <w:uiPriority w:val="99"/>
    <w:rsid w:val="00C601F6"/>
    <w:pPr>
      <w:tabs>
        <w:tab w:val="center" w:pos="4677"/>
        <w:tab w:val="right" w:pos="9355"/>
      </w:tabs>
    </w:pPr>
  </w:style>
  <w:style w:type="character" w:customStyle="1" w:styleId="aa">
    <w:name w:val="Верхний колонтитул Знак"/>
    <w:link w:val="a9"/>
    <w:uiPriority w:val="99"/>
    <w:rsid w:val="00C601F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B542F"/>
    <w:pPr>
      <w:tabs>
        <w:tab w:val="center" w:pos="4677"/>
        <w:tab w:val="right" w:pos="9355"/>
      </w:tabs>
      <w:spacing w:after="200" w:line="276" w:lineRule="auto"/>
    </w:pPr>
    <w:rPr>
      <w:rFonts w:ascii="Calibri" w:hAnsi="Calibri"/>
      <w:sz w:val="22"/>
      <w:szCs w:val="22"/>
    </w:rPr>
  </w:style>
  <w:style w:type="character" w:customStyle="1" w:styleId="ac">
    <w:name w:val="Нижний колонтитул Знак"/>
    <w:link w:val="ab"/>
    <w:uiPriority w:val="99"/>
    <w:rsid w:val="00CB542F"/>
    <w:rPr>
      <w:rFonts w:eastAsia="Times New Roman"/>
      <w:sz w:val="22"/>
      <w:szCs w:val="22"/>
    </w:rPr>
  </w:style>
  <w:style w:type="character" w:styleId="ad">
    <w:name w:val="annotation reference"/>
    <w:uiPriority w:val="99"/>
    <w:semiHidden/>
    <w:unhideWhenUsed/>
    <w:rsid w:val="002612BF"/>
    <w:rPr>
      <w:rFonts w:cs="Times New Roman"/>
      <w:sz w:val="16"/>
      <w:szCs w:val="16"/>
    </w:rPr>
  </w:style>
  <w:style w:type="paragraph" w:styleId="ae">
    <w:name w:val="annotation text"/>
    <w:basedOn w:val="a"/>
    <w:link w:val="af"/>
    <w:uiPriority w:val="99"/>
    <w:semiHidden/>
    <w:unhideWhenUsed/>
    <w:rsid w:val="002612BF"/>
    <w:rPr>
      <w:sz w:val="20"/>
      <w:szCs w:val="20"/>
    </w:rPr>
  </w:style>
  <w:style w:type="character" w:customStyle="1" w:styleId="af">
    <w:name w:val="Текст примечания Знак"/>
    <w:link w:val="ae"/>
    <w:uiPriority w:val="99"/>
    <w:semiHidden/>
    <w:rsid w:val="002612BF"/>
    <w:rPr>
      <w:rFonts w:ascii="Times New Roman" w:eastAsia="Times New Roman" w:hAnsi="Times New Roman"/>
    </w:rPr>
  </w:style>
  <w:style w:type="paragraph" w:styleId="af0">
    <w:name w:val="Balloon Text"/>
    <w:basedOn w:val="a"/>
    <w:link w:val="af1"/>
    <w:uiPriority w:val="99"/>
    <w:semiHidden/>
    <w:unhideWhenUsed/>
    <w:rsid w:val="002612BF"/>
    <w:rPr>
      <w:rFonts w:ascii="Tahoma" w:hAnsi="Tahoma" w:cs="Tahoma"/>
      <w:sz w:val="16"/>
      <w:szCs w:val="16"/>
    </w:rPr>
  </w:style>
  <w:style w:type="character" w:customStyle="1" w:styleId="af1">
    <w:name w:val="Текст выноски Знак"/>
    <w:link w:val="af0"/>
    <w:uiPriority w:val="99"/>
    <w:semiHidden/>
    <w:rsid w:val="002612B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219396">
      <w:bodyDiv w:val="1"/>
      <w:marLeft w:val="0"/>
      <w:marRight w:val="0"/>
      <w:marTop w:val="0"/>
      <w:marBottom w:val="0"/>
      <w:divBdr>
        <w:top w:val="none" w:sz="0" w:space="0" w:color="auto"/>
        <w:left w:val="none" w:sz="0" w:space="0" w:color="auto"/>
        <w:bottom w:val="none" w:sz="0" w:space="0" w:color="auto"/>
        <w:right w:val="none" w:sz="0" w:space="0" w:color="auto"/>
      </w:divBdr>
    </w:div>
    <w:div w:id="625238088">
      <w:bodyDiv w:val="1"/>
      <w:marLeft w:val="0"/>
      <w:marRight w:val="0"/>
      <w:marTop w:val="0"/>
      <w:marBottom w:val="0"/>
      <w:divBdr>
        <w:top w:val="none" w:sz="0" w:space="0" w:color="auto"/>
        <w:left w:val="none" w:sz="0" w:space="0" w:color="auto"/>
        <w:bottom w:val="none" w:sz="0" w:space="0" w:color="auto"/>
        <w:right w:val="none" w:sz="0" w:space="0" w:color="auto"/>
      </w:divBdr>
    </w:div>
    <w:div w:id="874003807">
      <w:bodyDiv w:val="1"/>
      <w:marLeft w:val="0"/>
      <w:marRight w:val="0"/>
      <w:marTop w:val="0"/>
      <w:marBottom w:val="0"/>
      <w:divBdr>
        <w:top w:val="none" w:sz="0" w:space="0" w:color="auto"/>
        <w:left w:val="none" w:sz="0" w:space="0" w:color="auto"/>
        <w:bottom w:val="none" w:sz="0" w:space="0" w:color="auto"/>
        <w:right w:val="none" w:sz="0" w:space="0" w:color="auto"/>
      </w:divBdr>
    </w:div>
    <w:div w:id="11946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A979E-137E-4A48-A104-06CDAE3B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14213</CharactersWithSpaces>
  <SharedDoc>false</SharedDoc>
  <HLinks>
    <vt:vector size="6" baseType="variant">
      <vt:variant>
        <vt:i4>7471142</vt:i4>
      </vt:variant>
      <vt:variant>
        <vt:i4>0</vt:i4>
      </vt:variant>
      <vt:variant>
        <vt:i4>0</vt:i4>
      </vt:variant>
      <vt:variant>
        <vt:i4>5</vt:i4>
      </vt:variant>
      <vt:variant>
        <vt:lpwstr>http://search.pro-goszakaz.ru/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A. Vasiliev</dc:creator>
  <cp:lastModifiedBy>Пользователь_2</cp:lastModifiedBy>
  <cp:revision>2</cp:revision>
  <dcterms:created xsi:type="dcterms:W3CDTF">2026-06-11T13:03:00Z</dcterms:created>
  <dcterms:modified xsi:type="dcterms:W3CDTF">2026-06-11T13:03:00Z</dcterms:modified>
</cp:coreProperties>
</file>