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widowControl/>
        <w:suppressAutoHyphens w:val="true"/>
        <w:bidi w:val="0"/>
        <w:spacing w:lineRule="atLeast" w:line="288" w:before="0" w:after="0"/>
        <w:ind w:firstLine="567" w:left="0" w:right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 xml:space="preserve">1.) </w:t>
      </w:r>
      <w:r>
        <w:rPr>
          <w:rFonts w:eastAsia="Calibri" w:ascii="Liberation Serif" w:hAnsi="Liberation Serif"/>
          <w:b w:val="false"/>
          <w:bCs w:val="false"/>
          <w:color w:val="000000"/>
          <w:sz w:val="24"/>
          <w:szCs w:val="24"/>
          <w:lang w:eastAsia="en-US"/>
        </w:rPr>
        <w:t>Государственным заказчиком применены особенности определения НМЦК в соответствии с пп. «в» п.7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1875).</w:t>
      </w:r>
      <w:r>
        <w:rPr>
          <w:rFonts w:eastAsia="Calibri" w:ascii="Liberation Serif" w:hAnsi="Liberation Serif"/>
          <w:b/>
          <w:bCs/>
          <w:color w:val="000000"/>
          <w:sz w:val="24"/>
          <w:szCs w:val="24"/>
          <w:lang w:eastAsia="en-US"/>
        </w:rPr>
        <w:tab/>
      </w:r>
    </w:p>
    <w:p>
      <w:pPr>
        <w:pStyle w:val="s12"/>
        <w:widowControl/>
        <w:shd w:val="clear" w:fill="FFFFFF"/>
        <w:suppressAutoHyphens w:val="true"/>
        <w:bidi w:val="0"/>
        <w:spacing w:before="0" w:after="0"/>
        <w:ind w:firstLine="567" w:left="0" w:right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 w:val="false"/>
          <w:bCs w:val="false"/>
          <w:strike w:val="false"/>
          <w:dstrike w:val="false"/>
          <w:color w:val="000000"/>
          <w:sz w:val="24"/>
          <w:szCs w:val="24"/>
          <w:lang w:eastAsia="en-US"/>
        </w:rPr>
        <w:t>2.) Государственным заказчиком в ГИСП осуществлен поиск производителей товара. Найдена информация о производителях: 1) ООО «ЮНИСТАЙЛ» (ИНН 7734387957), 2) ООО «МИРЭЙ ГРУПП» (ИНН 5074049715), 3)ООО «ТАЙПИТ-МК» (ИНН 7718541947). Им направлены запросы о предоставлении информации о цене товара.</w:t>
      </w:r>
    </w:p>
    <w:p>
      <w:pPr>
        <w:pStyle w:val="s12"/>
        <w:widowControl/>
        <w:shd w:val="clear" w:fill="FFFFFF"/>
        <w:suppressAutoHyphens w:val="true"/>
        <w:bidi w:val="0"/>
        <w:spacing w:before="0" w:after="0"/>
        <w:ind w:firstLine="567" w:left="0" w:right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 w:val="false"/>
          <w:bCs w:val="false"/>
          <w:strike w:val="false"/>
          <w:dstrike w:val="false"/>
          <w:color w:val="000000"/>
          <w:sz w:val="24"/>
          <w:szCs w:val="24"/>
          <w:lang w:eastAsia="en-US"/>
        </w:rPr>
        <w:t>3.) Ценовых предложений от вышеуказанных производителей не поступало.</w:t>
      </w:r>
    </w:p>
    <w:p>
      <w:pPr>
        <w:pStyle w:val="Style28"/>
        <w:widowControl/>
        <w:suppressAutoHyphens w:val="true"/>
        <w:bidi w:val="0"/>
        <w:spacing w:lineRule="atLeast" w:line="288" w:before="0" w:after="0"/>
        <w:ind w:firstLine="567" w:left="0" w:right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 w:ascii="Liberation Serif" w:hAnsi="Liberation Serif"/>
          <w:b w:val="false"/>
          <w:bCs w:val="false"/>
          <w:strike w:val="false"/>
          <w:dstrike w:val="false"/>
          <w:color w:val="000000"/>
          <w:sz w:val="24"/>
          <w:szCs w:val="24"/>
          <w:lang w:eastAsia="en-US"/>
        </w:rPr>
        <w:t>4.) Для определения НМЦК Государственный заказчик для использует иной метод, аналогичный методу сопоставимых рыночных цен (анализа рынка).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516"/>
        <w:gridCol w:w="2777"/>
        <w:gridCol w:w="958"/>
        <w:gridCol w:w="734"/>
        <w:gridCol w:w="1755"/>
        <w:gridCol w:w="1708"/>
        <w:gridCol w:w="1707"/>
        <w:gridCol w:w="1468"/>
        <w:gridCol w:w="1814"/>
      </w:tblGrid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51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51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31.01.12.160- 00000005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27" w:after="227"/>
              <w:jc w:val="both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Кресло офисное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27" w:after="227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27" w:after="227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27" w:after="227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9 123,00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27" w:after="227"/>
              <w:jc w:val="center"/>
              <w:rPr/>
            </w:pPr>
            <w:r>
              <w:rPr>
                <w:sz w:val="24"/>
                <w:szCs w:val="24"/>
              </w:rPr>
              <w:t>10 390,00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27" w:after="227"/>
              <w:jc w:val="center"/>
              <w:rPr/>
            </w:pPr>
            <w:r>
              <w:rPr>
                <w:sz w:val="24"/>
                <w:szCs w:val="24"/>
              </w:rPr>
              <w:t>10 390,00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27" w:after="227"/>
              <w:jc w:val="right"/>
              <w:rPr/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9 967,67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27" w:after="227"/>
              <w:jc w:val="right"/>
              <w:rPr/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9 967,67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right"/>
              <w:rPr/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113"/>
              <w:jc w:val="right"/>
              <w:rPr/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9 967,67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9 967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(девять тысяч девятьсот шестьдесят семь) рублей 67 копеек</w:t>
      </w:r>
    </w:p>
    <w:p>
      <w:pPr>
        <w:pStyle w:val="Normal"/>
        <w:rPr/>
      </w:pPr>
      <w:r>
        <w:rPr/>
      </w:r>
    </w:p>
    <w:p>
      <w:pPr>
        <w:pStyle w:val="Normal"/>
        <w:shd w:val="clear" w:fill="FFFFFF"/>
        <w:spacing w:before="227" w:after="278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1506</TotalTime>
  <Application>LibreOffice/24.8.4.1$Linux_X86_64 LibreOffice_project/480$Build-1</Application>
  <AppVersion>15.0000</AppVersion>
  <Pages>1</Pages>
  <Words>194</Words>
  <Characters>1260</Characters>
  <CharactersWithSpaces>1427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2026-08-11T15:38:28Z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