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EE6A" w14:textId="77777777" w:rsidR="00BE435A" w:rsidRDefault="00BE435A" w:rsidP="00BE435A">
      <w:pPr>
        <w:ind w:firstLine="0"/>
        <w:jc w:val="center"/>
        <w:rPr>
          <w:b/>
        </w:rPr>
      </w:pPr>
    </w:p>
    <w:p w14:paraId="7F5A6EFD" w14:textId="04CACCFA" w:rsidR="00BE435A" w:rsidRDefault="00BE435A" w:rsidP="00BE435A">
      <w:pPr>
        <w:ind w:firstLine="0"/>
        <w:jc w:val="center"/>
        <w:rPr>
          <w:b/>
        </w:rPr>
      </w:pPr>
      <w:r>
        <w:rPr>
          <w:b/>
        </w:rPr>
        <w:t>Техническое задание</w:t>
      </w:r>
    </w:p>
    <w:p w14:paraId="17578B3E" w14:textId="70637786" w:rsidR="00842B85" w:rsidRPr="00E514B9" w:rsidRDefault="007B72E5" w:rsidP="00842B85">
      <w:pPr>
        <w:ind w:firstLine="0"/>
        <w:jc w:val="center"/>
        <w:rPr>
          <w:b/>
        </w:rPr>
      </w:pPr>
      <w:r w:rsidRPr="00BE435A">
        <w:rPr>
          <w:b/>
        </w:rPr>
        <w:t xml:space="preserve">на поставку </w:t>
      </w:r>
      <w:r w:rsidR="00842B85" w:rsidRPr="00842B85">
        <w:rPr>
          <w:b/>
        </w:rPr>
        <w:t>Витрин</w:t>
      </w:r>
      <w:r w:rsidR="00842B85">
        <w:rPr>
          <w:b/>
        </w:rPr>
        <w:t>ы</w:t>
      </w:r>
      <w:r w:rsidR="00842B85" w:rsidRPr="00842B85">
        <w:rPr>
          <w:b/>
        </w:rPr>
        <w:t xml:space="preserve"> нейтральная настольн</w:t>
      </w:r>
      <w:r w:rsidR="00842B85">
        <w:rPr>
          <w:b/>
        </w:rPr>
        <w:t>ой</w:t>
      </w:r>
      <w:r w:rsidR="00842B85" w:rsidRPr="00842B85">
        <w:rPr>
          <w:b/>
        </w:rPr>
        <w:t xml:space="preserve"> </w:t>
      </w:r>
      <w:proofErr w:type="spellStart"/>
      <w:r w:rsidR="00842B85" w:rsidRPr="00842B85">
        <w:rPr>
          <w:b/>
        </w:rPr>
        <w:t>Carboma</w:t>
      </w:r>
      <w:proofErr w:type="spellEnd"/>
      <w:r w:rsidR="00842B85" w:rsidRPr="00842B85">
        <w:rPr>
          <w:b/>
        </w:rPr>
        <w:t xml:space="preserve"> AC59 </w:t>
      </w:r>
      <w:r w:rsidR="00E514B9">
        <w:rPr>
          <w:b/>
          <w:lang w:val="en-US"/>
        </w:rPr>
        <w:t>VM</w:t>
      </w:r>
      <w:r w:rsidR="00E514B9" w:rsidRPr="00E514B9">
        <w:rPr>
          <w:b/>
        </w:rPr>
        <w:t xml:space="preserve"> 1.2-1 </w:t>
      </w:r>
      <w:r w:rsidR="00E514B9">
        <w:rPr>
          <w:b/>
          <w:lang w:val="en-US"/>
        </w:rPr>
        <w:t>Slider</w:t>
      </w:r>
    </w:p>
    <w:p w14:paraId="629C5A1C" w14:textId="156679B3" w:rsidR="009B5EA1" w:rsidRPr="004353B4" w:rsidRDefault="007B72E5" w:rsidP="00842B85">
      <w:pPr>
        <w:ind w:firstLine="0"/>
        <w:jc w:val="center"/>
        <w:rPr>
          <w:b/>
        </w:rPr>
      </w:pPr>
      <w:r w:rsidRPr="004353B4">
        <w:rPr>
          <w:b/>
          <w:color w:val="000000"/>
        </w:rPr>
        <w:t>Заказчик:</w:t>
      </w:r>
      <w:r w:rsidRPr="004353B4">
        <w:rPr>
          <w:color w:val="000000"/>
        </w:rPr>
        <w:t xml:space="preserve"> </w:t>
      </w:r>
      <w:r w:rsidR="009B5EA1" w:rsidRPr="004353B4">
        <w:rPr>
          <w:bCs/>
        </w:rPr>
        <w:t>Федеральное автономное учреждение дополнительного профессионального образования «Всероссийский институт повышения квалификации руководящих работников и специалистов лесного хозяйства» (ФАУ ДПО ВИПКЛХ)</w:t>
      </w:r>
    </w:p>
    <w:p w14:paraId="4D4FCC5A" w14:textId="77777777" w:rsidR="009B5EA1" w:rsidRDefault="007B72E5" w:rsidP="009B5EA1">
      <w:pPr>
        <w:rPr>
          <w:color w:val="000000"/>
        </w:rPr>
      </w:pPr>
      <w:r w:rsidRPr="0083111A">
        <w:rPr>
          <w:b/>
          <w:color w:val="000000"/>
        </w:rPr>
        <w:t>Юридический и фактический адрес:</w:t>
      </w:r>
      <w:r w:rsidRPr="0083111A">
        <w:rPr>
          <w:color w:val="000000"/>
        </w:rPr>
        <w:t xml:space="preserve"> </w:t>
      </w:r>
      <w:r w:rsidR="009B5EA1" w:rsidRPr="00EA5EE0">
        <w:rPr>
          <w:color w:val="000000"/>
        </w:rPr>
        <w:t>141202, Московская обл., г. Пушкино, ул. Институтская, д. 17</w:t>
      </w:r>
    </w:p>
    <w:p w14:paraId="634CDF1D" w14:textId="64EBC3C8" w:rsidR="009B5EA1" w:rsidRPr="0014237A" w:rsidRDefault="007B72E5" w:rsidP="009B5EA1">
      <w:pPr>
        <w:rPr>
          <w:color w:val="000000"/>
        </w:rPr>
      </w:pPr>
      <w:r w:rsidRPr="0083111A">
        <w:rPr>
          <w:b/>
        </w:rPr>
        <w:t>Место поставки:</w:t>
      </w:r>
      <w:r w:rsidRPr="0083111A">
        <w:t xml:space="preserve"> </w:t>
      </w:r>
      <w:r w:rsidR="009B5EA1" w:rsidRPr="00EA5EE0">
        <w:rPr>
          <w:color w:val="000000"/>
        </w:rPr>
        <w:t xml:space="preserve">Московская обл., г. Пушкино, ул. Институтская, д. </w:t>
      </w:r>
      <w:r w:rsidR="00966C73">
        <w:rPr>
          <w:color w:val="000000"/>
        </w:rPr>
        <w:t>2</w:t>
      </w:r>
      <w:r w:rsidR="0014237A" w:rsidRPr="0014237A">
        <w:rPr>
          <w:color w:val="000000"/>
        </w:rPr>
        <w:t>2</w:t>
      </w:r>
    </w:p>
    <w:p w14:paraId="2456B41C" w14:textId="602272C0" w:rsidR="007B72E5" w:rsidRPr="0083111A" w:rsidRDefault="007B72E5" w:rsidP="00BE435A">
      <w:pPr>
        <w:rPr>
          <w:szCs w:val="24"/>
        </w:rPr>
      </w:pPr>
      <w:r w:rsidRPr="0083111A">
        <w:rPr>
          <w:bCs/>
          <w:szCs w:val="24"/>
        </w:rPr>
        <w:t>Наименование</w:t>
      </w:r>
      <w:r w:rsidRPr="0083111A">
        <w:rPr>
          <w:szCs w:val="24"/>
        </w:rPr>
        <w:t>, качественные и функциональные характеристики поставляемого товара</w:t>
      </w:r>
      <w:r w:rsidRPr="0083111A">
        <w:rPr>
          <w:bCs/>
          <w:szCs w:val="24"/>
        </w:rPr>
        <w:t>: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5582"/>
        <w:gridCol w:w="1617"/>
      </w:tblGrid>
      <w:tr w:rsidR="007B72E5" w:rsidRPr="00841D56" w14:paraId="7ECF4FC4" w14:textId="77777777" w:rsidTr="00BE435A">
        <w:trPr>
          <w:trHeight w:val="533"/>
        </w:trPr>
        <w:tc>
          <w:tcPr>
            <w:tcW w:w="2660" w:type="dxa"/>
            <w:vAlign w:val="center"/>
          </w:tcPr>
          <w:p w14:paraId="2D4862C0" w14:textId="77777777" w:rsidR="007B72E5" w:rsidRPr="00841D56" w:rsidRDefault="007B72E5" w:rsidP="00BE435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41D56">
              <w:rPr>
                <w:rFonts w:ascii="Times New Roman" w:hAnsi="Times New Roman"/>
                <w:szCs w:val="24"/>
              </w:rPr>
              <w:t>Наименование товара</w:t>
            </w:r>
          </w:p>
        </w:tc>
        <w:tc>
          <w:tcPr>
            <w:tcW w:w="5582" w:type="dxa"/>
            <w:vAlign w:val="center"/>
          </w:tcPr>
          <w:p w14:paraId="4D012BA7" w14:textId="77777777" w:rsidR="007B72E5" w:rsidRPr="00841D56" w:rsidRDefault="007B72E5" w:rsidP="00BE435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41D56">
              <w:rPr>
                <w:rFonts w:ascii="Times New Roman" w:hAnsi="Times New Roman"/>
                <w:szCs w:val="24"/>
              </w:rPr>
              <w:t>Марка товара технические, функциональные, качественных характеристики и потребительские свойства товара гарантий качества товара (работ, услуг)</w:t>
            </w:r>
          </w:p>
        </w:tc>
        <w:tc>
          <w:tcPr>
            <w:tcW w:w="1617" w:type="dxa"/>
            <w:vAlign w:val="center"/>
          </w:tcPr>
          <w:p w14:paraId="40F47F95" w14:textId="77777777" w:rsidR="007B72E5" w:rsidRPr="00841D56" w:rsidRDefault="007B72E5" w:rsidP="00BE435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41D56">
              <w:rPr>
                <w:rFonts w:ascii="Times New Roman" w:hAnsi="Times New Roman"/>
                <w:szCs w:val="24"/>
              </w:rPr>
              <w:t>Количество товара (</w:t>
            </w:r>
            <w:proofErr w:type="spellStart"/>
            <w:r w:rsidRPr="00841D56">
              <w:rPr>
                <w:rFonts w:ascii="Times New Roman" w:hAnsi="Times New Roman"/>
                <w:szCs w:val="24"/>
              </w:rPr>
              <w:t>шт</w:t>
            </w:r>
            <w:proofErr w:type="spellEnd"/>
            <w:r w:rsidRPr="00841D56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9B5EA1" w:rsidRPr="00841D56" w14:paraId="0855B6FE" w14:textId="77777777" w:rsidTr="00661770">
        <w:trPr>
          <w:trHeight w:val="560"/>
        </w:trPr>
        <w:tc>
          <w:tcPr>
            <w:tcW w:w="2660" w:type="dxa"/>
            <w:vAlign w:val="center"/>
          </w:tcPr>
          <w:p w14:paraId="71CAE68A" w14:textId="3DC06EE0" w:rsidR="009B5EA1" w:rsidRPr="00E514B9" w:rsidRDefault="00842B85" w:rsidP="00661770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842B85">
              <w:rPr>
                <w:rFonts w:ascii="Times New Roman" w:hAnsi="Times New Roman"/>
                <w:szCs w:val="24"/>
              </w:rPr>
              <w:t xml:space="preserve">Витрина нейтральная настольная </w:t>
            </w:r>
            <w:proofErr w:type="spellStart"/>
            <w:r w:rsidRPr="00842B85">
              <w:rPr>
                <w:rFonts w:ascii="Times New Roman" w:hAnsi="Times New Roman"/>
                <w:szCs w:val="24"/>
              </w:rPr>
              <w:t>Carboma</w:t>
            </w:r>
            <w:proofErr w:type="spellEnd"/>
            <w:r w:rsidRPr="00842B85">
              <w:rPr>
                <w:rFonts w:ascii="Times New Roman" w:hAnsi="Times New Roman"/>
                <w:szCs w:val="24"/>
              </w:rPr>
              <w:t xml:space="preserve"> AC59 </w:t>
            </w:r>
            <w:r w:rsidR="00E514B9">
              <w:rPr>
                <w:rFonts w:ascii="Times New Roman" w:hAnsi="Times New Roman"/>
                <w:szCs w:val="24"/>
                <w:lang w:val="en-US"/>
              </w:rPr>
              <w:t>VM</w:t>
            </w:r>
            <w:r w:rsidR="00E514B9" w:rsidRPr="00E514B9">
              <w:rPr>
                <w:rFonts w:ascii="Times New Roman" w:hAnsi="Times New Roman"/>
                <w:szCs w:val="24"/>
              </w:rPr>
              <w:t xml:space="preserve"> 1.2-1 </w:t>
            </w:r>
            <w:r w:rsidR="00E514B9">
              <w:rPr>
                <w:rFonts w:ascii="Times New Roman" w:hAnsi="Times New Roman"/>
                <w:szCs w:val="24"/>
                <w:lang w:val="en-US"/>
              </w:rPr>
              <w:t>Slider</w:t>
            </w:r>
          </w:p>
        </w:tc>
        <w:tc>
          <w:tcPr>
            <w:tcW w:w="5582" w:type="dxa"/>
          </w:tcPr>
          <w:p w14:paraId="3F302C58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Высота, см: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70</w:t>
            </w:r>
          </w:p>
          <w:p w14:paraId="3622031C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Глубина, см: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60</w:t>
            </w:r>
          </w:p>
          <w:p w14:paraId="51DE2C87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Длина, см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120</w:t>
            </w:r>
          </w:p>
          <w:p w14:paraId="535F0B56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Цвет: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нержавеющая сталь</w:t>
            </w:r>
          </w:p>
          <w:p w14:paraId="0042C959" w14:textId="741FE584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Рабочие температуры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+2... +10 ˚C</w:t>
            </w:r>
          </w:p>
          <w:p w14:paraId="1D330C6A" w14:textId="06B4E959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Площадь экспозиции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1,0 м2</w:t>
            </w:r>
          </w:p>
          <w:p w14:paraId="4A6FF103" w14:textId="6568C07D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Полезный объем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0,12 м3</w:t>
            </w:r>
          </w:p>
          <w:p w14:paraId="437DD249" w14:textId="7EAD6E59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Высота с максимально выдвинутыми опорами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73,5 см</w:t>
            </w:r>
          </w:p>
          <w:p w14:paraId="4CF91E53" w14:textId="5E6F3E99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Потребление электроэнергии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4,5 кВт/час в сутки</w:t>
            </w:r>
          </w:p>
          <w:p w14:paraId="0C0D2DE6" w14:textId="6CC14D92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Номинальное напряжение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220 В, 50 Гц</w:t>
            </w:r>
          </w:p>
          <w:p w14:paraId="70A67890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Корпус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стальной</w:t>
            </w:r>
          </w:p>
          <w:p w14:paraId="548B03AA" w14:textId="4EC9B9A6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2 полки-решетки с бортами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 xml:space="preserve">крепятся ровно и под </w:t>
            </w:r>
          </w:p>
          <w:p w14:paraId="741863ED" w14:textId="2BE3E674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Остекление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стеклопакеты</w:t>
            </w:r>
          </w:p>
          <w:p w14:paraId="66BE6CC3" w14:textId="77777777" w:rsidR="00E514B9" w:rsidRPr="00E514B9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Экспозиционная поверхность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из нержавеющей стали</w:t>
            </w:r>
          </w:p>
          <w:p w14:paraId="0FFB2CAE" w14:textId="610CBF1D" w:rsidR="00661770" w:rsidRPr="00841D56" w:rsidRDefault="00E514B9" w:rsidP="00E514B9">
            <w:pPr>
              <w:shd w:val="clear" w:color="auto" w:fill="FFFFFF"/>
              <w:ind w:firstLine="0"/>
              <w:jc w:val="left"/>
              <w:outlineLvl w:val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>Термоизоляция корпуса</w:t>
            </w:r>
            <w:r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  <w:t>-</w:t>
            </w:r>
            <w:r w:rsidRPr="00E514B9">
              <w:rPr>
                <w:rFonts w:ascii="Times New Roman" w:hAnsi="Times New Roman"/>
                <w:szCs w:val="24"/>
                <w:shd w:val="clear" w:color="auto" w:fill="FFFFFF"/>
              </w:rPr>
              <w:tab/>
              <w:t>пенополиуретан</w:t>
            </w:r>
          </w:p>
        </w:tc>
        <w:tc>
          <w:tcPr>
            <w:tcW w:w="1617" w:type="dxa"/>
            <w:vAlign w:val="center"/>
          </w:tcPr>
          <w:p w14:paraId="31EDBC18" w14:textId="77465356" w:rsidR="009B5EA1" w:rsidRPr="00841D56" w:rsidRDefault="0014237A" w:rsidP="00661770">
            <w:pPr>
              <w:shd w:val="clear" w:color="auto" w:fill="FFFFFF"/>
              <w:spacing w:line="240" w:lineRule="atLeast"/>
              <w:ind w:left="300" w:firstLine="0"/>
              <w:jc w:val="center"/>
              <w:textAlignment w:val="baseline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1</w:t>
            </w:r>
          </w:p>
        </w:tc>
      </w:tr>
    </w:tbl>
    <w:p w14:paraId="232298C2" w14:textId="77777777" w:rsidR="007B72E5" w:rsidRPr="0083111A" w:rsidRDefault="007B72E5" w:rsidP="007B72E5">
      <w:pPr>
        <w:pStyle w:val="a4"/>
        <w:rPr>
          <w:rFonts w:ascii="Times New Roman" w:hAnsi="Times New Roman"/>
          <w:szCs w:val="24"/>
        </w:rPr>
      </w:pPr>
      <w:r w:rsidRPr="004353B4">
        <w:rPr>
          <w:rFonts w:ascii="Times New Roman" w:hAnsi="Times New Roman"/>
          <w:b/>
          <w:szCs w:val="24"/>
        </w:rPr>
        <w:t xml:space="preserve">2. Требования к качеству товара, качественным (потребительским) свойствам </w:t>
      </w:r>
      <w:proofErr w:type="gramStart"/>
      <w:r w:rsidRPr="004353B4">
        <w:rPr>
          <w:rFonts w:ascii="Times New Roman" w:hAnsi="Times New Roman"/>
          <w:b/>
          <w:szCs w:val="24"/>
        </w:rPr>
        <w:t>товара:</w:t>
      </w:r>
      <w:r w:rsidRPr="0083111A">
        <w:rPr>
          <w:rFonts w:ascii="Times New Roman" w:hAnsi="Times New Roman"/>
          <w:bCs/>
          <w:szCs w:val="24"/>
        </w:rPr>
        <w:t xml:space="preserve"> </w:t>
      </w:r>
      <w:r w:rsidRPr="0083111A">
        <w:rPr>
          <w:rFonts w:ascii="Times New Roman" w:hAnsi="Times New Roman"/>
          <w:szCs w:val="24"/>
        </w:rPr>
        <w:t xml:space="preserve"> Качество</w:t>
      </w:r>
      <w:proofErr w:type="gramEnd"/>
      <w:r w:rsidRPr="0083111A">
        <w:rPr>
          <w:rFonts w:ascii="Times New Roman" w:hAnsi="Times New Roman"/>
          <w:szCs w:val="24"/>
        </w:rPr>
        <w:t xml:space="preserve"> Товара должно соответствовать документации изготовителя, действующей на момент поставки, и подтверждено паспортом или сертификатом качества. На товаре не должно быть следов повреждений и изменений. Срок годности товара должен соответствовать сертификату или декларации о соответствии.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соответствовать требованиям технического задания, не должен иметь скрытых и внешних повреждений, дефектов, в том числе не влияющих на возможность использования товара по назначению. </w:t>
      </w:r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 xml:space="preserve">Поставляемый </w:t>
      </w:r>
      <w:proofErr w:type="gramStart"/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>товар  должен</w:t>
      </w:r>
      <w:proofErr w:type="gramEnd"/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 xml:space="preserve"> соответствовать действующим стандартам и указанным характеристикам должен быть поставлен в упаковке, которая полностью соответствует упаковке изготовителя, обеспечивает сохранность при транспортировке без повреждений, следов загрязнения или воздействия влаги. </w:t>
      </w:r>
      <w:r w:rsidRPr="0083111A">
        <w:rPr>
          <w:rFonts w:ascii="Times New Roman" w:hAnsi="Times New Roman"/>
          <w:szCs w:val="24"/>
        </w:rPr>
        <w:t>Поставка т</w:t>
      </w:r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 xml:space="preserve">овара должна </w:t>
      </w:r>
      <w:proofErr w:type="gramStart"/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>осуществляться  в</w:t>
      </w:r>
      <w:proofErr w:type="gramEnd"/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t xml:space="preserve"> комплектации, заявленной производителем. Товар должен соответствовать существующим требованиям по электро- и пожаро</w:t>
      </w:r>
      <w:r w:rsidRPr="0083111A">
        <w:rPr>
          <w:rFonts w:ascii="Times New Roman" w:hAnsi="Times New Roman"/>
          <w:bCs/>
          <w:color w:val="000000"/>
          <w:spacing w:val="-1"/>
          <w:szCs w:val="24"/>
          <w:lang w:bidi="ru-RU"/>
        </w:rPr>
        <w:softHyphen/>
        <w:t>безопасности, электропитанию, шуму, эргономике. Товар должен быть обеспечен технической и сервисной документацией на русском языке, позволяющей обеспечить каждодневную работу пользователя.</w:t>
      </w:r>
      <w:r w:rsidRPr="0083111A">
        <w:rPr>
          <w:rFonts w:ascii="Times New Roman" w:hAnsi="Times New Roman"/>
          <w:szCs w:val="24"/>
        </w:rPr>
        <w:t xml:space="preserve">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 </w:t>
      </w:r>
      <w:r w:rsidRPr="0083111A">
        <w:rPr>
          <w:rFonts w:ascii="Times New Roman" w:hAnsi="Times New Roman"/>
          <w:bCs/>
          <w:szCs w:val="24"/>
        </w:rPr>
        <w:t>У</w:t>
      </w:r>
      <w:r w:rsidRPr="0083111A">
        <w:rPr>
          <w:rFonts w:ascii="Times New Roman" w:hAnsi="Times New Roman"/>
          <w:szCs w:val="24"/>
        </w:rPr>
        <w:t xml:space="preserve">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  <w:r w:rsidRPr="0083111A">
        <w:rPr>
          <w:rFonts w:ascii="Times New Roman" w:hAnsi="Times New Roman"/>
          <w:bCs/>
          <w:szCs w:val="24"/>
        </w:rPr>
        <w:t xml:space="preserve">Требования по передаче заказчику технических и иных документов при поставке товара: </w:t>
      </w:r>
      <w:r w:rsidRPr="0083111A">
        <w:rPr>
          <w:rFonts w:ascii="Times New Roman" w:hAnsi="Times New Roman"/>
          <w:szCs w:val="24"/>
        </w:rPr>
        <w:t>при поставке товаров - наличие у Поставщика документов, подтверждающих качество Товара, накладной, счета, счета-фактуры и акта приема-передачи товара</w:t>
      </w:r>
      <w:r w:rsidRPr="0083111A">
        <w:rPr>
          <w:rFonts w:ascii="Times New Roman" w:hAnsi="Times New Roman"/>
          <w:i/>
          <w:iCs/>
          <w:szCs w:val="24"/>
        </w:rPr>
        <w:t>.</w:t>
      </w:r>
      <w:r w:rsidRPr="0083111A">
        <w:rPr>
          <w:rFonts w:ascii="Times New Roman" w:hAnsi="Times New Roman"/>
          <w:szCs w:val="24"/>
        </w:rPr>
        <w:t xml:space="preserve"> Вместе с товаром </w:t>
      </w:r>
      <w:r w:rsidRPr="0083111A">
        <w:rPr>
          <w:rFonts w:ascii="Times New Roman" w:hAnsi="Times New Roman"/>
          <w:szCs w:val="24"/>
        </w:rPr>
        <w:lastRenderedPageBreak/>
        <w:t>заказчику передаются сертификаты соответствия на данный вид товара, руководство по эксплуатации Товара.</w:t>
      </w:r>
    </w:p>
    <w:p w14:paraId="014B1629" w14:textId="2AD8832C" w:rsidR="007B72E5" w:rsidRPr="0083111A" w:rsidRDefault="007B72E5" w:rsidP="007B72E5">
      <w:pPr>
        <w:pStyle w:val="a4"/>
        <w:rPr>
          <w:rFonts w:ascii="Times New Roman" w:hAnsi="Times New Roman"/>
          <w:szCs w:val="24"/>
        </w:rPr>
      </w:pPr>
      <w:r w:rsidRPr="004353B4">
        <w:rPr>
          <w:rFonts w:ascii="Times New Roman" w:hAnsi="Times New Roman"/>
          <w:b/>
          <w:szCs w:val="24"/>
        </w:rPr>
        <w:t>3.</w:t>
      </w:r>
      <w:r w:rsidR="004353B4">
        <w:rPr>
          <w:rFonts w:ascii="Times New Roman" w:hAnsi="Times New Roman"/>
          <w:b/>
          <w:szCs w:val="24"/>
        </w:rPr>
        <w:t xml:space="preserve"> </w:t>
      </w:r>
      <w:r w:rsidRPr="004353B4">
        <w:rPr>
          <w:rFonts w:ascii="Times New Roman" w:hAnsi="Times New Roman"/>
          <w:b/>
          <w:szCs w:val="24"/>
        </w:rPr>
        <w:t>Порядок сдачи и приемки товара:</w:t>
      </w:r>
      <w:r w:rsidRPr="0083111A">
        <w:rPr>
          <w:rFonts w:ascii="Times New Roman" w:hAnsi="Times New Roman"/>
          <w:bCs/>
          <w:szCs w:val="24"/>
        </w:rPr>
        <w:t xml:space="preserve"> </w:t>
      </w:r>
      <w:r w:rsidRPr="0083111A">
        <w:rPr>
          <w:rFonts w:ascii="Times New Roman" w:hAnsi="Times New Roman"/>
          <w:szCs w:val="24"/>
        </w:rPr>
        <w:t>Приемка Товара по количеству, ассортименту и товарному виду осуществляется после подписания Сторонами Акта приема-передачи Товара. Гарантийный срок на поставляемый товар должен составлять не менее 12 месяцев с момента его передачи Заказчику.</w:t>
      </w:r>
      <w:r w:rsidRPr="0083111A">
        <w:rPr>
          <w:rFonts w:ascii="Times New Roman" w:hAnsi="Times New Roman"/>
          <w:bCs/>
          <w:szCs w:val="24"/>
        </w:rPr>
        <w:t xml:space="preserve"> Требования </w:t>
      </w:r>
      <w:r w:rsidRPr="0083111A">
        <w:rPr>
          <w:rFonts w:ascii="Times New Roman" w:hAnsi="Times New Roman"/>
          <w:szCs w:val="24"/>
        </w:rPr>
        <w:t xml:space="preserve">к маркировке и </w:t>
      </w:r>
      <w:r w:rsidRPr="0083111A">
        <w:rPr>
          <w:rFonts w:ascii="Times New Roman" w:hAnsi="Times New Roman"/>
          <w:bCs/>
          <w:szCs w:val="24"/>
        </w:rPr>
        <w:t xml:space="preserve">упаковке товара: в </w:t>
      </w:r>
      <w:r w:rsidRPr="0083111A">
        <w:rPr>
          <w:rFonts w:ascii="Times New Roman" w:hAnsi="Times New Roman"/>
          <w:szCs w:val="24"/>
        </w:rPr>
        <w:t xml:space="preserve">соответствии с требованиям Технического </w:t>
      </w:r>
      <w:hyperlink r:id="rId5" w:history="1">
        <w:r w:rsidRPr="0083111A">
          <w:rPr>
            <w:rStyle w:val="a3"/>
            <w:color w:val="000000"/>
            <w:szCs w:val="24"/>
          </w:rPr>
          <w:t>регламент</w:t>
        </w:r>
      </w:hyperlink>
      <w:r w:rsidRPr="0083111A">
        <w:rPr>
          <w:rFonts w:ascii="Times New Roman" w:hAnsi="Times New Roman"/>
          <w:szCs w:val="24"/>
        </w:rPr>
        <w:t>а Таможенного союза «О безопасности упаковки» (ТР ТС 005/2011), ГОСТ Р ИСО 9706-2000, ГОСТ 6658-75.</w:t>
      </w:r>
      <w:r w:rsidRPr="0083111A">
        <w:rPr>
          <w:rFonts w:ascii="Times New Roman" w:hAnsi="Times New Roman"/>
          <w:bCs/>
          <w:szCs w:val="24"/>
        </w:rPr>
        <w:t xml:space="preserve"> Требования к остаточному сроку годности, сроку хранения: </w:t>
      </w:r>
      <w:r w:rsidRPr="0083111A">
        <w:rPr>
          <w:rFonts w:ascii="Times New Roman" w:hAnsi="Times New Roman"/>
          <w:szCs w:val="24"/>
        </w:rPr>
        <w:t>согласно сертификату соответствия</w:t>
      </w:r>
    </w:p>
    <w:p w14:paraId="389DD88B" w14:textId="77777777" w:rsidR="007B72E5" w:rsidRPr="0083111A" w:rsidRDefault="007B72E5" w:rsidP="007B72E5">
      <w:pPr>
        <w:pStyle w:val="a4"/>
        <w:rPr>
          <w:rFonts w:ascii="Times New Roman" w:hAnsi="Times New Roman"/>
          <w:szCs w:val="24"/>
          <w:u w:val="single"/>
        </w:rPr>
      </w:pPr>
      <w:r w:rsidRPr="0083111A">
        <w:rPr>
          <w:rFonts w:ascii="Times New Roman" w:hAnsi="Times New Roman"/>
          <w:b/>
          <w:bCs/>
          <w:szCs w:val="24"/>
          <w:u w:val="single"/>
        </w:rPr>
        <w:t xml:space="preserve">4. Иные требования по усмотрению заказчика: </w:t>
      </w:r>
      <w:r w:rsidRPr="0083111A">
        <w:rPr>
          <w:rFonts w:ascii="Times New Roman" w:hAnsi="Times New Roman"/>
          <w:b/>
          <w:szCs w:val="24"/>
          <w:u w:val="single"/>
        </w:rPr>
        <w:t>отсутствие поставщика в реестре недобросовестных поставщиков</w:t>
      </w:r>
      <w:r w:rsidRPr="0083111A">
        <w:rPr>
          <w:rFonts w:ascii="Times New Roman" w:hAnsi="Times New Roman"/>
          <w:szCs w:val="24"/>
          <w:u w:val="single"/>
        </w:rPr>
        <w:t>.</w:t>
      </w:r>
    </w:p>
    <w:p w14:paraId="1A892870" w14:textId="53EAE9A8" w:rsidR="007B72E5" w:rsidRPr="0083111A" w:rsidRDefault="007B72E5" w:rsidP="007B72E5">
      <w:pPr>
        <w:pStyle w:val="a4"/>
        <w:rPr>
          <w:rFonts w:ascii="Times New Roman" w:hAnsi="Times New Roman"/>
          <w:szCs w:val="24"/>
        </w:rPr>
      </w:pPr>
      <w:r w:rsidRPr="0083111A">
        <w:rPr>
          <w:rFonts w:ascii="Times New Roman" w:hAnsi="Times New Roman"/>
          <w:bCs/>
          <w:szCs w:val="24"/>
        </w:rPr>
        <w:t xml:space="preserve">5. Сроки (периоды) поставки товара: </w:t>
      </w:r>
      <w:r w:rsidRPr="0083111A">
        <w:rPr>
          <w:rFonts w:ascii="Times New Roman" w:hAnsi="Times New Roman"/>
          <w:szCs w:val="24"/>
        </w:rPr>
        <w:t xml:space="preserve">поставка Товара осуществляется с даты заключения договора (контракта) в течение </w:t>
      </w:r>
      <w:r w:rsidR="0014237A" w:rsidRPr="0014237A">
        <w:rPr>
          <w:rFonts w:ascii="Times New Roman" w:hAnsi="Times New Roman"/>
          <w:szCs w:val="24"/>
        </w:rPr>
        <w:t>3</w:t>
      </w:r>
      <w:r w:rsidRPr="0083111A">
        <w:rPr>
          <w:rFonts w:ascii="Times New Roman" w:hAnsi="Times New Roman"/>
          <w:szCs w:val="24"/>
        </w:rPr>
        <w:t xml:space="preserve"> </w:t>
      </w:r>
      <w:r w:rsidR="0014237A">
        <w:rPr>
          <w:rFonts w:ascii="Times New Roman" w:hAnsi="Times New Roman"/>
          <w:szCs w:val="24"/>
        </w:rPr>
        <w:t>рабочих</w:t>
      </w:r>
      <w:r w:rsidRPr="0083111A">
        <w:rPr>
          <w:rFonts w:ascii="Times New Roman" w:hAnsi="Times New Roman"/>
          <w:szCs w:val="24"/>
        </w:rPr>
        <w:t xml:space="preserve"> дней. Доставка и установка осуществляется силами и за счет поставщика.</w:t>
      </w:r>
    </w:p>
    <w:p w14:paraId="1AE10AC2" w14:textId="593CDCAA" w:rsidR="007B72E5" w:rsidRPr="0083111A" w:rsidRDefault="007B72E5" w:rsidP="007B72E5">
      <w:pPr>
        <w:widowControl w:val="0"/>
        <w:autoSpaceDE w:val="0"/>
        <w:rPr>
          <w:rFonts w:ascii="Times New Roman" w:hAnsi="Times New Roman"/>
          <w:b/>
          <w:szCs w:val="24"/>
        </w:rPr>
      </w:pPr>
      <w:r w:rsidRPr="0083111A">
        <w:rPr>
          <w:rFonts w:ascii="Times New Roman" w:hAnsi="Times New Roman"/>
          <w:szCs w:val="24"/>
        </w:rPr>
        <w:t>6.</w:t>
      </w:r>
      <w:r w:rsidR="00BE435A">
        <w:rPr>
          <w:rFonts w:ascii="Times New Roman" w:hAnsi="Times New Roman"/>
          <w:szCs w:val="24"/>
        </w:rPr>
        <w:t xml:space="preserve"> </w:t>
      </w:r>
      <w:r w:rsidRPr="0083111A">
        <w:rPr>
          <w:rFonts w:ascii="Times New Roman" w:hAnsi="Times New Roman"/>
          <w:szCs w:val="24"/>
        </w:rPr>
        <w:t>Цена стоимости товара включает в себя, транспортные расходы, погрузочно-разгрузочные расходы, расходы на сборку и монтаж и установку, а также расходы на уплату налогов, сборов, страховые, таможенные пошлины и другие обязательные платежи, выплаченные или подлежащие к выплате в соответствие с законодательными или нормативными актами. Сборка, монтаж оборудования осуществляется силами Поставщика. Доставка товара до места нахождения Заказчика и погрузочно-разгрузочные работы производятся силами и за счет Поставщика.</w:t>
      </w:r>
      <w:r w:rsidRPr="0083111A">
        <w:rPr>
          <w:rFonts w:ascii="Times New Roman" w:hAnsi="Times New Roman"/>
          <w:b/>
          <w:szCs w:val="24"/>
        </w:rPr>
        <w:t xml:space="preserve"> </w:t>
      </w:r>
    </w:p>
    <w:p w14:paraId="4666858D" w14:textId="4D400F1D" w:rsidR="007B72E5" w:rsidRPr="0083111A" w:rsidRDefault="007B72E5" w:rsidP="007B72E5">
      <w:pPr>
        <w:pStyle w:val="a4"/>
        <w:rPr>
          <w:rFonts w:ascii="Times New Roman" w:hAnsi="Times New Roman"/>
          <w:szCs w:val="24"/>
        </w:rPr>
      </w:pPr>
      <w:r w:rsidRPr="0083111A">
        <w:rPr>
          <w:rFonts w:ascii="Times New Roman" w:hAnsi="Times New Roman"/>
          <w:bCs/>
          <w:szCs w:val="24"/>
        </w:rPr>
        <w:t>7. Оплата происходит безналичным расчётом после подписания акта приёма –</w:t>
      </w:r>
      <w:r w:rsidRPr="0083111A">
        <w:rPr>
          <w:rFonts w:ascii="Times New Roman" w:hAnsi="Times New Roman"/>
          <w:szCs w:val="24"/>
        </w:rPr>
        <w:t xml:space="preserve"> передачи в течение </w:t>
      </w:r>
      <w:r w:rsidR="00BE435A">
        <w:rPr>
          <w:rFonts w:ascii="Times New Roman" w:hAnsi="Times New Roman"/>
          <w:szCs w:val="24"/>
        </w:rPr>
        <w:t>5</w:t>
      </w:r>
      <w:r w:rsidRPr="0083111A">
        <w:rPr>
          <w:rFonts w:ascii="Times New Roman" w:hAnsi="Times New Roman"/>
          <w:szCs w:val="24"/>
        </w:rPr>
        <w:t xml:space="preserve"> рабочих дней.</w:t>
      </w:r>
    </w:p>
    <w:p w14:paraId="661E3A3A" w14:textId="77777777" w:rsidR="007B72E5" w:rsidRPr="0083111A" w:rsidRDefault="007B72E5" w:rsidP="007B72E5">
      <w:pPr>
        <w:pStyle w:val="a4"/>
        <w:rPr>
          <w:rFonts w:ascii="Times New Roman" w:hAnsi="Times New Roman"/>
          <w:szCs w:val="24"/>
        </w:rPr>
      </w:pPr>
      <w:bookmarkStart w:id="0" w:name="_Hlk493165207"/>
      <w:r w:rsidRPr="0083111A">
        <w:rPr>
          <w:rFonts w:ascii="Times New Roman" w:hAnsi="Times New Roman"/>
          <w:szCs w:val="24"/>
        </w:rPr>
        <w:t>8. Поставщик обязан в предложении о продаже предоставить копии документов, подтверждающих качество товара (сертификаты, декларации соответствия и т.д.)</w:t>
      </w:r>
      <w:bookmarkEnd w:id="0"/>
      <w:r w:rsidRPr="0083111A">
        <w:rPr>
          <w:rFonts w:ascii="Times New Roman" w:hAnsi="Times New Roman"/>
          <w:szCs w:val="24"/>
        </w:rPr>
        <w:t>.</w:t>
      </w:r>
    </w:p>
    <w:p w14:paraId="676E5975" w14:textId="77777777" w:rsidR="007B72E5" w:rsidRPr="00A55C19" w:rsidRDefault="007B72E5" w:rsidP="007B72E5">
      <w:pPr>
        <w:ind w:firstLine="708"/>
        <w:rPr>
          <w:rFonts w:ascii="Times New Roman" w:hAnsi="Times New Roman"/>
          <w:sz w:val="28"/>
          <w:szCs w:val="28"/>
        </w:rPr>
      </w:pPr>
    </w:p>
    <w:p w14:paraId="0F6AD16C" w14:textId="77777777" w:rsidR="007B72E5" w:rsidRPr="00A55C19" w:rsidRDefault="007B72E5" w:rsidP="007B72E5">
      <w:pPr>
        <w:ind w:firstLine="708"/>
        <w:rPr>
          <w:rFonts w:ascii="Times New Roman" w:hAnsi="Times New Roman"/>
          <w:sz w:val="28"/>
          <w:szCs w:val="28"/>
        </w:rPr>
      </w:pPr>
    </w:p>
    <w:p w14:paraId="0FF0CFA3" w14:textId="77777777" w:rsidR="007B72E5" w:rsidRPr="00A55C19" w:rsidRDefault="007B72E5" w:rsidP="007B72E5">
      <w:pPr>
        <w:rPr>
          <w:rFonts w:ascii="Times New Roman" w:hAnsi="Times New Roman"/>
          <w:sz w:val="28"/>
          <w:szCs w:val="28"/>
        </w:rPr>
      </w:pPr>
    </w:p>
    <w:p w14:paraId="245A6AEC" w14:textId="77777777" w:rsidR="00F12C76" w:rsidRDefault="00F12C76" w:rsidP="006C0B77"/>
    <w:sectPr w:rsidR="00F12C76" w:rsidSect="00D637B8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95B6E"/>
    <w:multiLevelType w:val="multilevel"/>
    <w:tmpl w:val="BF52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853C4"/>
    <w:multiLevelType w:val="hybridMultilevel"/>
    <w:tmpl w:val="EBF81280"/>
    <w:lvl w:ilvl="0" w:tplc="3AF41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D69D3"/>
    <w:multiLevelType w:val="multilevel"/>
    <w:tmpl w:val="03A0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F69AF"/>
    <w:multiLevelType w:val="hybridMultilevel"/>
    <w:tmpl w:val="34F63388"/>
    <w:lvl w:ilvl="0" w:tplc="0B7E3E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2890429">
    <w:abstractNumId w:val="1"/>
  </w:num>
  <w:num w:numId="2" w16cid:durableId="696587392">
    <w:abstractNumId w:val="0"/>
  </w:num>
  <w:num w:numId="3" w16cid:durableId="1272278096">
    <w:abstractNumId w:val="2"/>
  </w:num>
  <w:num w:numId="4" w16cid:durableId="99137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E5"/>
    <w:rsid w:val="0014237A"/>
    <w:rsid w:val="0024700B"/>
    <w:rsid w:val="002B1F88"/>
    <w:rsid w:val="003167B8"/>
    <w:rsid w:val="00392D46"/>
    <w:rsid w:val="00403698"/>
    <w:rsid w:val="004353B4"/>
    <w:rsid w:val="00615D6C"/>
    <w:rsid w:val="00661770"/>
    <w:rsid w:val="006C0B77"/>
    <w:rsid w:val="007A132E"/>
    <w:rsid w:val="007B72E5"/>
    <w:rsid w:val="008141A4"/>
    <w:rsid w:val="008242FF"/>
    <w:rsid w:val="00841D56"/>
    <w:rsid w:val="00842B85"/>
    <w:rsid w:val="00870751"/>
    <w:rsid w:val="00922C48"/>
    <w:rsid w:val="00966C73"/>
    <w:rsid w:val="009B5EA1"/>
    <w:rsid w:val="00A90AD0"/>
    <w:rsid w:val="00AD6517"/>
    <w:rsid w:val="00B6157F"/>
    <w:rsid w:val="00B915B7"/>
    <w:rsid w:val="00BE435A"/>
    <w:rsid w:val="00D27999"/>
    <w:rsid w:val="00D433B2"/>
    <w:rsid w:val="00D637B8"/>
    <w:rsid w:val="00E514B9"/>
    <w:rsid w:val="00E669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29F3"/>
  <w15:docId w15:val="{FC87B618-D689-4D04-AB80-CFC37DFD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E5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B72E5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72E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3">
    <w:name w:val="Hyperlink"/>
    <w:uiPriority w:val="99"/>
    <w:rsid w:val="007B72E5"/>
    <w:rPr>
      <w:color w:val="0000FF"/>
      <w:u w:val="single"/>
    </w:rPr>
  </w:style>
  <w:style w:type="paragraph" w:styleId="a4">
    <w:name w:val="No Spacing"/>
    <w:uiPriority w:val="1"/>
    <w:qFormat/>
    <w:rsid w:val="007B72E5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7B72E5"/>
    <w:rPr>
      <w:b/>
      <w:bCs/>
    </w:rPr>
  </w:style>
  <w:style w:type="paragraph" w:styleId="a6">
    <w:name w:val="List Paragraph"/>
    <w:aliases w:val="Bullet List,FooterText,numbered"/>
    <w:basedOn w:val="a"/>
    <w:link w:val="a7"/>
    <w:uiPriority w:val="34"/>
    <w:qFormat/>
    <w:rsid w:val="007B72E5"/>
    <w:pPr>
      <w:ind w:left="720" w:firstLine="0"/>
      <w:contextualSpacing/>
      <w:jc w:val="left"/>
    </w:pPr>
    <w:rPr>
      <w:rFonts w:ascii="Times New Roman" w:hAnsi="Times New Roman"/>
      <w:szCs w:val="24"/>
    </w:rPr>
  </w:style>
  <w:style w:type="character" w:customStyle="1" w:styleId="a7">
    <w:name w:val="Абзац списка Знак"/>
    <w:aliases w:val="Bullet List Знак,FooterText Знак,numbered Знак"/>
    <w:link w:val="a6"/>
    <w:uiPriority w:val="34"/>
    <w:rsid w:val="007B72E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7B7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f8feahp-">
    <w:name w:val="_29f8feahp-"/>
    <w:basedOn w:val="a0"/>
    <w:rsid w:val="007B72E5"/>
  </w:style>
  <w:style w:type="character" w:customStyle="1" w:styleId="simple">
    <w:name w:val="simple"/>
    <w:basedOn w:val="a0"/>
    <w:rsid w:val="007B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A09D4F3057F4BB1E171683D0867AAEF2980DDFB423873809219742014EB4578B0C6A1470192A2AZEx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Bладимир В</cp:lastModifiedBy>
  <cp:revision>4</cp:revision>
  <cp:lastPrinted>2024-02-12T12:00:00Z</cp:lastPrinted>
  <dcterms:created xsi:type="dcterms:W3CDTF">2026-06-30T07:46:00Z</dcterms:created>
  <dcterms:modified xsi:type="dcterms:W3CDTF">2026-06-30T08:31:00Z</dcterms:modified>
</cp:coreProperties>
</file>