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608E" w:rsidRPr="006261D4" w:rsidRDefault="0005608E" w:rsidP="00D10C12">
      <w:pPr>
        <w:pStyle w:val="af5"/>
        <w:tabs>
          <w:tab w:val="left" w:pos="709"/>
        </w:tabs>
        <w:rPr>
          <w:sz w:val="24"/>
        </w:rPr>
      </w:pPr>
      <w:r w:rsidRPr="006261D4">
        <w:rPr>
          <w:sz w:val="24"/>
        </w:rPr>
        <w:t>Государственный контракт №</w:t>
      </w:r>
      <w:r w:rsidRPr="006261D4">
        <w:rPr>
          <w:b w:val="0"/>
          <w:sz w:val="24"/>
        </w:rPr>
        <w:t>_______</w:t>
      </w:r>
    </w:p>
    <w:p w:rsidR="003C29E0" w:rsidRPr="006261D4" w:rsidRDefault="003C29E0">
      <w:pPr>
        <w:ind w:right="84"/>
        <w:rPr>
          <w:sz w:val="24"/>
          <w:szCs w:val="24"/>
        </w:rPr>
      </w:pPr>
    </w:p>
    <w:p w:rsidR="003C29E0" w:rsidRPr="006261D4" w:rsidRDefault="003C29E0">
      <w:pPr>
        <w:jc w:val="center"/>
        <w:rPr>
          <w:sz w:val="24"/>
          <w:szCs w:val="24"/>
        </w:rPr>
      </w:pPr>
      <w:r w:rsidRPr="006261D4">
        <w:rPr>
          <w:sz w:val="24"/>
          <w:szCs w:val="24"/>
        </w:rPr>
        <w:t>г. Владимир</w:t>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421F33" w:rsidRPr="006261D4">
        <w:rPr>
          <w:sz w:val="24"/>
          <w:szCs w:val="24"/>
        </w:rPr>
        <w:tab/>
      </w:r>
      <w:r w:rsidR="003C3E0D" w:rsidRPr="006261D4">
        <w:rPr>
          <w:sz w:val="24"/>
          <w:szCs w:val="24"/>
        </w:rPr>
        <w:t xml:space="preserve">            </w:t>
      </w:r>
      <w:r w:rsidR="00C776B5" w:rsidRPr="006261D4">
        <w:rPr>
          <w:sz w:val="24"/>
          <w:szCs w:val="24"/>
        </w:rPr>
        <w:tab/>
      </w:r>
      <w:r w:rsidR="006E5B52">
        <w:rPr>
          <w:sz w:val="24"/>
          <w:szCs w:val="24"/>
        </w:rPr>
        <w:tab/>
        <w:t xml:space="preserve">       </w:t>
      </w:r>
      <w:r w:rsidR="00843372">
        <w:rPr>
          <w:sz w:val="24"/>
          <w:szCs w:val="24"/>
        </w:rPr>
        <w:t xml:space="preserve"> </w:t>
      </w:r>
      <w:r w:rsidR="00E359FC" w:rsidRPr="006261D4">
        <w:rPr>
          <w:sz w:val="24"/>
          <w:szCs w:val="24"/>
        </w:rPr>
        <w:t>«</w:t>
      </w:r>
      <w:r w:rsidR="007773F5" w:rsidRPr="006261D4">
        <w:rPr>
          <w:sz w:val="24"/>
          <w:szCs w:val="24"/>
          <w:u w:val="single"/>
        </w:rPr>
        <w:t xml:space="preserve">        </w:t>
      </w:r>
      <w:r w:rsidR="002F6BFD" w:rsidRPr="006261D4">
        <w:rPr>
          <w:sz w:val="24"/>
          <w:szCs w:val="24"/>
        </w:rPr>
        <w:t>»</w:t>
      </w:r>
      <w:r w:rsidR="007773F5" w:rsidRPr="006261D4">
        <w:rPr>
          <w:sz w:val="24"/>
          <w:szCs w:val="24"/>
          <w:u w:val="single"/>
        </w:rPr>
        <w:t xml:space="preserve"> </w:t>
      </w:r>
      <w:r w:rsidR="004D25E3" w:rsidRPr="006261D4">
        <w:rPr>
          <w:sz w:val="24"/>
          <w:szCs w:val="24"/>
          <w:u w:val="single"/>
        </w:rPr>
        <w:t xml:space="preserve">               </w:t>
      </w:r>
      <w:r w:rsidR="00B94043" w:rsidRPr="006261D4">
        <w:rPr>
          <w:sz w:val="24"/>
          <w:szCs w:val="24"/>
          <w:u w:val="single"/>
        </w:rPr>
        <w:t xml:space="preserve">   </w:t>
      </w:r>
      <w:r w:rsidR="004D25E3" w:rsidRPr="006261D4">
        <w:rPr>
          <w:sz w:val="24"/>
          <w:szCs w:val="24"/>
          <w:u w:val="single"/>
        </w:rPr>
        <w:t xml:space="preserve">       </w:t>
      </w:r>
      <w:r w:rsidR="007773F5" w:rsidRPr="006261D4">
        <w:rPr>
          <w:sz w:val="24"/>
          <w:szCs w:val="24"/>
          <w:u w:val="single"/>
        </w:rPr>
        <w:t xml:space="preserve"> </w:t>
      </w:r>
      <w:r w:rsidR="003341EA" w:rsidRPr="006261D4">
        <w:rPr>
          <w:sz w:val="24"/>
          <w:szCs w:val="24"/>
          <w:u w:val="single"/>
        </w:rPr>
        <w:t xml:space="preserve"> </w:t>
      </w:r>
      <w:r w:rsidR="002F6BFD" w:rsidRPr="006261D4">
        <w:rPr>
          <w:sz w:val="24"/>
          <w:szCs w:val="24"/>
        </w:rPr>
        <w:t>2</w:t>
      </w:r>
      <w:r w:rsidR="00421F33" w:rsidRPr="006261D4">
        <w:rPr>
          <w:sz w:val="24"/>
          <w:szCs w:val="24"/>
        </w:rPr>
        <w:t>0</w:t>
      </w:r>
      <w:r w:rsidR="005948E4">
        <w:rPr>
          <w:sz w:val="24"/>
          <w:szCs w:val="24"/>
        </w:rPr>
        <w:t>2</w:t>
      </w:r>
      <w:r w:rsidR="005E613C">
        <w:rPr>
          <w:sz w:val="24"/>
          <w:szCs w:val="24"/>
        </w:rPr>
        <w:t>6</w:t>
      </w:r>
      <w:r w:rsidR="006E5B52">
        <w:rPr>
          <w:sz w:val="24"/>
          <w:szCs w:val="24"/>
        </w:rPr>
        <w:t xml:space="preserve"> </w:t>
      </w:r>
      <w:r w:rsidRPr="006261D4">
        <w:rPr>
          <w:sz w:val="24"/>
          <w:szCs w:val="24"/>
        </w:rPr>
        <w:t>г</w:t>
      </w:r>
      <w:r w:rsidR="005F66C6">
        <w:rPr>
          <w:sz w:val="24"/>
          <w:szCs w:val="24"/>
        </w:rPr>
        <w:t>.</w:t>
      </w:r>
    </w:p>
    <w:p w:rsidR="003C29E0" w:rsidRPr="006261D4" w:rsidRDefault="003C29E0">
      <w:pPr>
        <w:jc w:val="both"/>
        <w:rPr>
          <w:sz w:val="24"/>
          <w:szCs w:val="24"/>
        </w:rPr>
      </w:pPr>
    </w:p>
    <w:p w:rsidR="007F7BB4" w:rsidRPr="006261D4" w:rsidRDefault="007F7BB4" w:rsidP="007F7BB4">
      <w:pPr>
        <w:ind w:firstLine="709"/>
        <w:jc w:val="both"/>
        <w:rPr>
          <w:sz w:val="24"/>
          <w:szCs w:val="24"/>
        </w:rPr>
      </w:pPr>
      <w:r w:rsidRPr="006261D4">
        <w:rPr>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именуемый в дальнейшем «Государственный заказчик», </w:t>
      </w:r>
      <w:r w:rsidR="00B513D2" w:rsidRPr="00697BAD">
        <w:rPr>
          <w:sz w:val="24"/>
          <w:szCs w:val="24"/>
        </w:rPr>
        <w:t>______________________</w:t>
      </w:r>
      <w:r w:rsidRPr="006261D4">
        <w:rPr>
          <w:sz w:val="24"/>
          <w:szCs w:val="24"/>
        </w:rPr>
        <w:t>действующего на основании Устава</w:t>
      </w:r>
      <w:r w:rsidRPr="006261D4">
        <w:rPr>
          <w:color w:val="000000"/>
          <w:sz w:val="24"/>
          <w:szCs w:val="24"/>
        </w:rPr>
        <w:t>,</w:t>
      </w:r>
      <w:r>
        <w:rPr>
          <w:sz w:val="24"/>
          <w:szCs w:val="24"/>
        </w:rPr>
        <w:t xml:space="preserve"> с одной стороны и </w:t>
      </w:r>
      <w:r w:rsidR="00A75709">
        <w:rPr>
          <w:sz w:val="24"/>
          <w:szCs w:val="24"/>
        </w:rPr>
        <w:t>____________________</w:t>
      </w:r>
      <w:r w:rsidRPr="006261D4">
        <w:rPr>
          <w:sz w:val="24"/>
          <w:szCs w:val="24"/>
        </w:rPr>
        <w:t xml:space="preserve">, именуемое в дальнейшем Исполнитель, с другой стороны, вместе именуемые Стороны, руководствуясь пунктом 4 части 1 статьи 93 </w:t>
      </w:r>
      <w:r w:rsidRPr="006261D4">
        <w:rPr>
          <w:rFonts w:eastAsia="Calibri"/>
          <w:sz w:val="24"/>
          <w:szCs w:val="24"/>
        </w:rPr>
        <w:t xml:space="preserve">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6261D4">
        <w:rPr>
          <w:sz w:val="24"/>
          <w:szCs w:val="24"/>
        </w:rPr>
        <w:t>заключили настоящий государственный контракт (далее - Контракт) о нижеследующем:</w:t>
      </w:r>
    </w:p>
    <w:p w:rsidR="009F7EDE" w:rsidRPr="006261D4" w:rsidRDefault="009F7EDE" w:rsidP="0053154E">
      <w:pPr>
        <w:ind w:firstLine="709"/>
        <w:jc w:val="both"/>
        <w:rPr>
          <w:sz w:val="24"/>
          <w:szCs w:val="24"/>
        </w:rPr>
      </w:pPr>
    </w:p>
    <w:p w:rsidR="007F7BB4" w:rsidRDefault="00E30637" w:rsidP="002168BD">
      <w:pPr>
        <w:pStyle w:val="1"/>
        <w:numPr>
          <w:ilvl w:val="0"/>
          <w:numId w:val="4"/>
        </w:numPr>
        <w:ind w:left="567" w:right="0" w:hanging="567"/>
        <w:rPr>
          <w:b/>
          <w:szCs w:val="24"/>
        </w:rPr>
      </w:pPr>
      <w:r w:rsidRPr="006261D4">
        <w:rPr>
          <w:b/>
          <w:szCs w:val="24"/>
        </w:rPr>
        <w:t>Предмет контракта</w:t>
      </w:r>
    </w:p>
    <w:p w:rsidR="002168BD" w:rsidRPr="002168BD" w:rsidRDefault="002168BD" w:rsidP="002168BD"/>
    <w:p w:rsidR="0041478B" w:rsidRPr="00A6121F" w:rsidRDefault="0041478B" w:rsidP="0041478B">
      <w:pPr>
        <w:pStyle w:val="1"/>
        <w:numPr>
          <w:ilvl w:val="0"/>
          <w:numId w:val="22"/>
        </w:numPr>
        <w:ind w:right="0"/>
        <w:rPr>
          <w:b/>
          <w:sz w:val="26"/>
          <w:szCs w:val="26"/>
        </w:rPr>
      </w:pPr>
      <w:r w:rsidRPr="00A6121F">
        <w:rPr>
          <w:b/>
          <w:sz w:val="26"/>
          <w:szCs w:val="26"/>
        </w:rPr>
        <w:t>Предмет контракта</w:t>
      </w:r>
    </w:p>
    <w:p w:rsidR="00771301" w:rsidRPr="00771301" w:rsidRDefault="0041478B" w:rsidP="00771301">
      <w:pPr>
        <w:numPr>
          <w:ilvl w:val="1"/>
          <w:numId w:val="22"/>
        </w:numPr>
        <w:ind w:left="0" w:firstLine="709"/>
        <w:jc w:val="both"/>
        <w:rPr>
          <w:sz w:val="24"/>
          <w:szCs w:val="24"/>
        </w:rPr>
      </w:pPr>
      <w:r w:rsidRPr="0041478B">
        <w:rPr>
          <w:sz w:val="24"/>
          <w:szCs w:val="24"/>
        </w:rPr>
        <w:t xml:space="preserve">Заказчик поручает и оплачивает, а Исполнитель принимает на себя обязательства по </w:t>
      </w:r>
      <w:r w:rsidRPr="0041478B">
        <w:rPr>
          <w:color w:val="000000"/>
          <w:sz w:val="24"/>
          <w:szCs w:val="24"/>
        </w:rPr>
        <w:t xml:space="preserve">техническому обслуживанию (далее - ТО) камер холодильных в количестве 11 штук </w:t>
      </w:r>
      <w:r w:rsidRPr="0041478B">
        <w:rPr>
          <w:sz w:val="24"/>
          <w:szCs w:val="24"/>
        </w:rPr>
        <w:t>(Приложение № 1) для нужд ФКУ БМТиВС УФСИН России по Владимирской области, в соответствии с техническим заданием (Приложение № 2), в помещениях Заказчика  по адресу: 600033, г. Владимир, ул. Полины Осипенко, дом 49 (далее – «Объект»). Оплата производиться в соответствии с актом приемки товаров, работ, услуг (акт приемки).</w:t>
      </w:r>
    </w:p>
    <w:p w:rsidR="0041478B" w:rsidRPr="0041478B" w:rsidRDefault="0041478B" w:rsidP="0041478B">
      <w:pPr>
        <w:pStyle w:val="af3"/>
        <w:ind w:firstLine="708"/>
        <w:jc w:val="both"/>
        <w:rPr>
          <w:rFonts w:ascii="Times New Roman" w:hAnsi="Times New Roman"/>
          <w:sz w:val="24"/>
          <w:szCs w:val="24"/>
        </w:rPr>
      </w:pPr>
      <w:r w:rsidRPr="0041478B">
        <w:rPr>
          <w:rFonts w:ascii="Times New Roman" w:hAnsi="Times New Roman"/>
          <w:color w:val="000000"/>
          <w:sz w:val="24"/>
          <w:szCs w:val="24"/>
        </w:rPr>
        <w:t>1.2. Срок оказания услуг:</w:t>
      </w:r>
      <w:r w:rsidRPr="0041478B">
        <w:rPr>
          <w:rFonts w:ascii="Times New Roman" w:hAnsi="Times New Roman"/>
          <w:sz w:val="24"/>
          <w:szCs w:val="24"/>
        </w:rPr>
        <w:t xml:space="preserve"> с </w:t>
      </w:r>
      <w:r w:rsidR="00771301">
        <w:rPr>
          <w:rFonts w:ascii="Times New Roman" w:hAnsi="Times New Roman"/>
          <w:sz w:val="24"/>
          <w:szCs w:val="24"/>
        </w:rPr>
        <w:t>20</w:t>
      </w:r>
      <w:r w:rsidRPr="0041478B">
        <w:rPr>
          <w:rFonts w:ascii="Times New Roman" w:hAnsi="Times New Roman"/>
          <w:sz w:val="24"/>
          <w:szCs w:val="24"/>
        </w:rPr>
        <w:t xml:space="preserve">.08.2026 </w:t>
      </w:r>
      <w:r w:rsidR="00771301">
        <w:rPr>
          <w:rFonts w:ascii="Times New Roman" w:hAnsi="Times New Roman"/>
          <w:sz w:val="24"/>
          <w:szCs w:val="24"/>
        </w:rPr>
        <w:t>по 19.11</w:t>
      </w:r>
      <w:r w:rsidRPr="0041478B">
        <w:rPr>
          <w:rFonts w:ascii="Times New Roman" w:hAnsi="Times New Roman"/>
          <w:sz w:val="24"/>
          <w:szCs w:val="24"/>
        </w:rPr>
        <w:t xml:space="preserve">.2026 г. </w:t>
      </w:r>
    </w:p>
    <w:p w:rsidR="0041478B" w:rsidRPr="0041478B" w:rsidRDefault="0041478B" w:rsidP="0041478B">
      <w:pPr>
        <w:pStyle w:val="af3"/>
        <w:ind w:firstLine="708"/>
        <w:jc w:val="both"/>
        <w:rPr>
          <w:rFonts w:ascii="Times New Roman" w:hAnsi="Times New Roman"/>
          <w:sz w:val="24"/>
          <w:szCs w:val="24"/>
        </w:rPr>
      </w:pPr>
      <w:r w:rsidRPr="0041478B">
        <w:rPr>
          <w:rFonts w:ascii="Times New Roman" w:hAnsi="Times New Roman"/>
          <w:sz w:val="24"/>
          <w:szCs w:val="24"/>
        </w:rPr>
        <w:t xml:space="preserve">1.3. ОКПД 2 </w:t>
      </w:r>
      <w:r w:rsidRPr="0041478B">
        <w:rPr>
          <w:rFonts w:ascii="Times New Roman" w:hAnsi="Times New Roman"/>
          <w:sz w:val="24"/>
          <w:szCs w:val="24"/>
          <w:shd w:val="clear" w:color="auto" w:fill="FFFFFF"/>
        </w:rPr>
        <w:t>33.12.18.000</w:t>
      </w:r>
      <w:r w:rsidRPr="0041478B">
        <w:rPr>
          <w:rFonts w:ascii="Times New Roman" w:hAnsi="Times New Roman"/>
          <w:sz w:val="24"/>
          <w:szCs w:val="24"/>
        </w:rPr>
        <w:t>, КТРУ не применяется.</w:t>
      </w:r>
    </w:p>
    <w:p w:rsidR="0041478B" w:rsidRPr="0041478B" w:rsidRDefault="0041478B" w:rsidP="0041478B">
      <w:pPr>
        <w:pStyle w:val="af3"/>
        <w:ind w:firstLine="708"/>
        <w:jc w:val="both"/>
        <w:rPr>
          <w:rFonts w:ascii="Times New Roman" w:hAnsi="Times New Roman"/>
          <w:sz w:val="24"/>
          <w:szCs w:val="24"/>
        </w:rPr>
      </w:pPr>
      <w:r w:rsidRPr="0041478B">
        <w:rPr>
          <w:rFonts w:ascii="Times New Roman" w:hAnsi="Times New Roman"/>
          <w:sz w:val="24"/>
          <w:szCs w:val="24"/>
        </w:rPr>
        <w:t>1.4. ИКЗ: 261332902023933290100100030000000244.</w:t>
      </w:r>
    </w:p>
    <w:p w:rsidR="00843372" w:rsidRPr="001D3C98" w:rsidRDefault="00843372"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2. Цена и порядок расчетов</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2.1. Цена Контракта  составляет </w:t>
      </w:r>
      <w:r>
        <w:rPr>
          <w:rFonts w:ascii="Times New Roman" w:hAnsi="Times New Roman"/>
          <w:sz w:val="24"/>
          <w:szCs w:val="24"/>
        </w:rPr>
        <w:t>______</w:t>
      </w:r>
      <w:r w:rsidRPr="001D3C98">
        <w:rPr>
          <w:rFonts w:ascii="Times New Roman" w:hAnsi="Times New Roman"/>
          <w:sz w:val="24"/>
          <w:szCs w:val="24"/>
        </w:rPr>
        <w:t xml:space="preserve">, </w:t>
      </w:r>
      <w:r>
        <w:rPr>
          <w:rFonts w:ascii="Times New Roman" w:hAnsi="Times New Roman"/>
          <w:sz w:val="24"/>
          <w:szCs w:val="24"/>
        </w:rPr>
        <w:t>НДС облагается (не</w:t>
      </w:r>
      <w:r w:rsidRPr="001D3C98">
        <w:rPr>
          <w:rFonts w:ascii="Times New Roman" w:hAnsi="Times New Roman"/>
          <w:sz w:val="24"/>
          <w:szCs w:val="24"/>
        </w:rPr>
        <w:t xml:space="preserve"> облагается</w:t>
      </w:r>
      <w:r>
        <w:rPr>
          <w:rFonts w:ascii="Times New Roman" w:hAnsi="Times New Roman"/>
          <w:sz w:val="24"/>
          <w:szCs w:val="24"/>
        </w:rPr>
        <w:t>)</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anchor="/document/10900200/entry/1" w:history="1">
        <w:r w:rsidRPr="001D3C98">
          <w:rPr>
            <w:rStyle w:val="a4"/>
            <w:rFonts w:ascii="Times New Roman" w:hAnsi="Times New Roman"/>
            <w:sz w:val="24"/>
            <w:szCs w:val="24"/>
          </w:rPr>
          <w:t>законодательством</w:t>
        </w:r>
      </w:hyperlink>
      <w:r w:rsidRPr="001D3C98">
        <w:rPr>
          <w:rFonts w:ascii="Times New Roman" w:hAnsi="Times New Roman"/>
          <w:sz w:val="24"/>
          <w:szCs w:val="24"/>
        </w:rPr>
        <w:t xml:space="preserve"> Российской Федерации о налогах </w:t>
      </w:r>
      <w:r w:rsidRPr="001D3C98">
        <w:rPr>
          <w:rFonts w:ascii="Times New Roman" w:hAnsi="Times New Roman"/>
          <w:sz w:val="24"/>
          <w:szCs w:val="24"/>
        </w:rPr>
        <w:br/>
        <w:t xml:space="preserve">и сборах такие налоги, сборы и иные обязательные платежи подлежат уплате </w:t>
      </w:r>
      <w:r w:rsidRPr="001D3C98">
        <w:rPr>
          <w:rFonts w:ascii="Times New Roman" w:hAnsi="Times New Roman"/>
          <w:sz w:val="24"/>
          <w:szCs w:val="24"/>
        </w:rPr>
        <w:br/>
        <w:t>в бюджеты бюджетной системы Российской Федерации Заказчиком.</w:t>
      </w:r>
    </w:p>
    <w:p w:rsidR="001D3C98" w:rsidRPr="001D3C98" w:rsidRDefault="001D3C98" w:rsidP="00697BAD">
      <w:pPr>
        <w:pStyle w:val="af3"/>
        <w:ind w:firstLine="708"/>
        <w:jc w:val="both"/>
        <w:rPr>
          <w:rFonts w:ascii="Times New Roman" w:hAnsi="Times New Roman"/>
          <w:sz w:val="24"/>
          <w:szCs w:val="24"/>
        </w:rPr>
      </w:pPr>
      <w:r w:rsidRPr="001D3C98">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по монтажу и установке кондиционеров, страхование, таможенные платежи (пошлины), НДС, другие установленные налоги, сборы </w:t>
      </w:r>
      <w:r w:rsidRPr="001D3C98">
        <w:rPr>
          <w:rFonts w:ascii="Times New Roman" w:hAnsi="Times New Roman"/>
          <w:sz w:val="24"/>
          <w:szCs w:val="24"/>
        </w:rPr>
        <w:br/>
        <w:t>и иные расходы, связанные с исполнением Контракта.</w:t>
      </w:r>
      <w:r w:rsidRPr="001D3C98">
        <w:rPr>
          <w:rFonts w:ascii="Times New Roman" w:hAnsi="Times New Roman"/>
          <w:sz w:val="24"/>
          <w:szCs w:val="24"/>
          <w:vertAlign w:val="superscript"/>
        </w:rPr>
        <w:t>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w:t>
      </w:r>
      <w:hyperlink r:id="rId9" w:anchor="/document/70353464/entry/22" w:history="1">
        <w:r w:rsidRPr="001D3C98">
          <w:rPr>
            <w:rStyle w:val="a4"/>
            <w:rFonts w:ascii="Times New Roman" w:hAnsi="Times New Roman"/>
            <w:sz w:val="24"/>
            <w:szCs w:val="24"/>
          </w:rPr>
          <w:t>Федеральным законом</w:t>
        </w:r>
      </w:hyperlink>
      <w:r w:rsidRPr="001D3C98">
        <w:rPr>
          <w:rFonts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Pr="001D3C98">
        <w:rPr>
          <w:rFonts w:ascii="Times New Roman" w:hAnsi="Times New Roman"/>
          <w:sz w:val="24"/>
          <w:szCs w:val="24"/>
          <w:vertAlign w:val="superscript"/>
        </w:rPr>
        <w:t> </w:t>
      </w:r>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Цена Контракта включает в себя все затраты Исполнителя, необходимые для оказания услуг по Контракту, в том числе все налоги, сборы, страхование, уплату таможенных пошлин, затрат на транспортировку и доставку, затраты на погрузочно-разгрузочные работы, транспортные расходы и иные затраты Исполнителя связанные с исполнением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Источник финансирования Контракта - федеральный бюджет.</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2.6. Оплата Заказчиком производится в течении десяти рабочих дней с даты подписания Заказчиком акта приемки (</w:t>
      </w:r>
      <w:hyperlink r:id="rId1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в ц-х экземплярах (1 экз. для Заказчика, 1 экз. для Исполнителя), в случае формирования  и подписания документов о приемке в электронной форме, Акт приемки по ф.0510452 не предоставляется.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2.7. Оплата по Контракту осуществляется в рублях Российской Федерации </w:t>
      </w:r>
      <w:r w:rsidRPr="001D3C98">
        <w:rPr>
          <w:rFonts w:ascii="Times New Roman" w:hAnsi="Times New Roman"/>
          <w:sz w:val="24"/>
          <w:szCs w:val="24"/>
        </w:rPr>
        <w:br/>
        <w:t xml:space="preserve">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2026 год на реквизиты Исполнителя по факту оказания услуг в течение 10 рабочих дней с даты подписания документа о приемки в электронной форме на реквизиты Исполнителя, указанные в разделе 12 Контракта.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Вместе с Актом приемки (</w:t>
      </w:r>
      <w:hyperlink r:id="rId11"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Исполнитель предоставляет Государственному заказчику счет на оплату, счет-фактуру (для плательщиков НДС).</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случае оформления документов о приемке с использованием ЕИС оплата по контракту осуществляется в течение 7 рабочих дней с даты подписания Акта о приемке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2.5. Обязательство Исполнителя по оказанию услуг считается исполненным  с момента подписания Государственным заказчиком и Исполнителем Акта приемки (</w:t>
      </w:r>
      <w:hyperlink r:id="rId12"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 случае формирования  и 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2.6.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D3C98" w:rsidRPr="001D3C98" w:rsidRDefault="001D3C98" w:rsidP="001D3C98">
      <w:pPr>
        <w:pStyle w:val="af3"/>
        <w:ind w:firstLine="708"/>
        <w:jc w:val="center"/>
        <w:rPr>
          <w:rFonts w:ascii="Times New Roman" w:hAnsi="Times New Roman"/>
          <w:b/>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3. Условия оказания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3.1. Оказание услуг осуществляется в объемах, порядке предусмотренном Сторонами </w:t>
      </w:r>
      <w:r w:rsidRPr="001D3C98">
        <w:rPr>
          <w:rFonts w:ascii="Times New Roman" w:hAnsi="Times New Roman"/>
          <w:sz w:val="24"/>
          <w:szCs w:val="24"/>
        </w:rPr>
        <w:br/>
        <w:t>в спецификации к контракту (Приложение №1, Приложение №2).</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3.2. По завершении услуг Исполнитель письменно информирует об этом Государственного зака</w:t>
      </w:r>
      <w:r w:rsidR="0041478B">
        <w:rPr>
          <w:rFonts w:ascii="Times New Roman" w:hAnsi="Times New Roman"/>
          <w:sz w:val="24"/>
          <w:szCs w:val="24"/>
        </w:rPr>
        <w:t>зчика и в течение 3-х (трех)</w:t>
      </w:r>
      <w:r w:rsidRPr="001D3C98">
        <w:rPr>
          <w:rFonts w:ascii="Times New Roman" w:hAnsi="Times New Roman"/>
          <w:sz w:val="24"/>
          <w:szCs w:val="24"/>
        </w:rPr>
        <w:t xml:space="preserve"> рабочих дней с даты оказания услуг передает подписанный со своей стороны Акт приемки (</w:t>
      </w:r>
      <w:hyperlink r:id="rId13"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для </w:t>
      </w:r>
      <w:r w:rsidRPr="001D3C98">
        <w:rPr>
          <w:rFonts w:ascii="Times New Roman" w:hAnsi="Times New Roman"/>
          <w:sz w:val="24"/>
          <w:szCs w:val="24"/>
        </w:rPr>
        <w:br/>
        <w:t>его подписания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3.2.1. Государственный заказчик при приемке оказанных услуг проверяет соответствие </w:t>
      </w:r>
      <w:r w:rsidRPr="001D3C98">
        <w:rPr>
          <w:rFonts w:ascii="Times New Roman" w:hAnsi="Times New Roman"/>
          <w:sz w:val="24"/>
          <w:szCs w:val="24"/>
        </w:rPr>
        <w:br/>
        <w:t xml:space="preserve">их объема и качества требованиям, установленным настоящим Контрактом и спецификации </w:t>
      </w:r>
      <w:r w:rsidRPr="001D3C98">
        <w:rPr>
          <w:rFonts w:ascii="Times New Roman" w:hAnsi="Times New Roman"/>
          <w:sz w:val="24"/>
          <w:szCs w:val="24"/>
        </w:rPr>
        <w:br/>
        <w:t>к контракту (Приложения №1).</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3.2.2. Государственный заказчик не позднее 5 (пяти) рабочих дней с даты получения Акта приемки (</w:t>
      </w:r>
      <w:hyperlink r:id="rId14"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от Исполнителя возвращает подписанный Акт приемки (</w:t>
      </w:r>
      <w:hyperlink r:id="rId15"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либо направляет мотивированный отказ от подписания Акт приемки (</w:t>
      </w:r>
      <w:hyperlink r:id="rId16"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в письменной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3.2.3. В случае мотивированного отказа Государственного заказчика от Акта приемки </w:t>
      </w:r>
      <w:r w:rsidRPr="001D3C98">
        <w:rPr>
          <w:rFonts w:ascii="Times New Roman" w:hAnsi="Times New Roman"/>
          <w:sz w:val="24"/>
          <w:szCs w:val="24"/>
        </w:rPr>
        <w:br/>
        <w:t>(</w:t>
      </w:r>
      <w:hyperlink r:id="rId17"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сторонами составляется Акт с перечнем необходимых доработок и сроков </w:t>
      </w:r>
      <w:r w:rsidRPr="001D3C98">
        <w:rPr>
          <w:rFonts w:ascii="Times New Roman" w:hAnsi="Times New Roman"/>
          <w:sz w:val="24"/>
          <w:szCs w:val="24"/>
        </w:rPr>
        <w:br/>
        <w:t xml:space="preserve">их выполнения за счет Исполнителя.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3.3. Услуги, оказанные Исполнителем считаются надлежащим образом оказанными и принятыми Государственным заказчиком если в течение 20 (двадцати) дней с момента получения Акт приемки (</w:t>
      </w:r>
      <w:hyperlink r:id="rId18"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Государственный заказчик не предъявил письменную обоснованную претензию, касающуюся объема и качества Услуг. При отсутствии письменной претензии Государственного заказчика Акт приемки (</w:t>
      </w:r>
      <w:hyperlink r:id="rId19"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выставленный Исполнителем, считается документом, подтверждающим факт надлежащего оказания Услуг и их принятия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3.4 Обязательство Исполнителя по оказанию услуг считается исполненным  с момента подписания Заказчиком и Исполнителем Акта приемки (</w:t>
      </w:r>
      <w:hyperlink r:id="rId20" w:anchor="/document/400766923/entry/20400" w:history="1">
        <w:r w:rsidRPr="001D3C98">
          <w:rPr>
            <w:rStyle w:val="a4"/>
            <w:rFonts w:ascii="Times New Roman" w:hAnsi="Times New Roman"/>
            <w:sz w:val="24"/>
            <w:szCs w:val="24"/>
          </w:rPr>
          <w:t>ф. 0510452)</w:t>
        </w:r>
      </w:hyperlink>
      <w:r w:rsidRPr="001D3C98">
        <w:rPr>
          <w:rFonts w:ascii="Times New Roman" w:hAnsi="Times New Roman"/>
          <w:sz w:val="24"/>
          <w:szCs w:val="24"/>
        </w:rPr>
        <w:t xml:space="preserve">,  в случае формирования  и </w:t>
      </w:r>
      <w:r w:rsidRPr="001D3C98">
        <w:rPr>
          <w:rFonts w:ascii="Times New Roman" w:hAnsi="Times New Roman"/>
          <w:sz w:val="24"/>
          <w:szCs w:val="24"/>
        </w:rPr>
        <w:lastRenderedPageBreak/>
        <w:t>подписания документов о приемке в электронной форме – с момента подписания Государственным Заказчиком и Исполнителем акта приемки в электронной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3.5 В случае формирования  и подписания документов о приемке в электронной форме  Исполнитель после оказания Услуг формирует с использованием ЕИС, подписывает усиленной электронной подписью лица, имеющего право действовать </w:t>
      </w:r>
      <w:r w:rsidRPr="001D3C98">
        <w:rPr>
          <w:rFonts w:ascii="Times New Roman" w:hAnsi="Times New Roman"/>
          <w:sz w:val="24"/>
          <w:szCs w:val="24"/>
        </w:rPr>
        <w:br/>
        <w:t>от имени Исполнителя, и размещает в ЕИС документ 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Документ о приемке должен содержать: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а) включенные в контракт идентификационный код закупки, наименование, место нахождения Государственного заказчика, наименование объекта закупки, место оказания Услуг, информацию о Исполнителе, предусмотренную </w:t>
      </w:r>
      <w:hyperlink r:id="rId21" w:history="1">
        <w:r w:rsidRPr="001D3C98">
          <w:rPr>
            <w:rStyle w:val="a4"/>
            <w:rFonts w:ascii="Times New Roman" w:hAnsi="Times New Roman"/>
            <w:sz w:val="24"/>
            <w:szCs w:val="24"/>
          </w:rPr>
          <w:t>пп. "а"</w:t>
        </w:r>
      </w:hyperlink>
      <w:r w:rsidRPr="001D3C98">
        <w:rPr>
          <w:rFonts w:ascii="Times New Roman" w:hAnsi="Times New Roman"/>
          <w:sz w:val="24"/>
          <w:szCs w:val="24"/>
        </w:rPr>
        <w:t xml:space="preserve">, </w:t>
      </w:r>
      <w:hyperlink r:id="rId22" w:history="1">
        <w:r w:rsidRPr="001D3C98">
          <w:rPr>
            <w:rStyle w:val="a4"/>
            <w:rFonts w:ascii="Times New Roman" w:hAnsi="Times New Roman"/>
            <w:sz w:val="24"/>
            <w:szCs w:val="24"/>
          </w:rPr>
          <w:t>"г"</w:t>
        </w:r>
      </w:hyperlink>
      <w:r w:rsidRPr="001D3C98">
        <w:rPr>
          <w:rFonts w:ascii="Times New Roman" w:hAnsi="Times New Roman"/>
          <w:sz w:val="24"/>
          <w:szCs w:val="24"/>
        </w:rPr>
        <w:t xml:space="preserve"> и </w:t>
      </w:r>
      <w:hyperlink r:id="rId23" w:history="1">
        <w:r w:rsidRPr="001D3C98">
          <w:rPr>
            <w:rStyle w:val="a4"/>
            <w:rFonts w:ascii="Times New Roman" w:hAnsi="Times New Roman"/>
            <w:sz w:val="24"/>
            <w:szCs w:val="24"/>
          </w:rPr>
          <w:t>"е" ч. 1 ст. 43</w:t>
        </w:r>
      </w:hyperlink>
      <w:r w:rsidRPr="001D3C98">
        <w:rPr>
          <w:rFonts w:ascii="Times New Roman" w:hAnsi="Times New Roman"/>
          <w:sz w:val="24"/>
          <w:szCs w:val="24"/>
        </w:rPr>
        <w:t xml:space="preserve"> Закона № 44-ФЗ, единицу измерения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б) наименование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информацию о количестве оказанных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г) стоимость исполненных Исполнителем обязательств, предусмотренных Контрактом, с указанием цены за единицу оказанной услуги;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д) иную информацию с учетом требований, установленных Правительством Российской Федерации.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К документу о приемке могут прилагаться документы, которые считаются его неотъемлемой частью в соответствии с </w:t>
      </w:r>
      <w:hyperlink r:id="rId24" w:history="1">
        <w:r w:rsidRPr="001D3C98">
          <w:rPr>
            <w:rStyle w:val="a4"/>
            <w:rFonts w:ascii="Times New Roman" w:hAnsi="Times New Roman"/>
            <w:sz w:val="24"/>
            <w:szCs w:val="24"/>
          </w:rPr>
          <w:t>п. 2 ч. 13 ст. 94</w:t>
        </w:r>
      </w:hyperlink>
      <w:r w:rsidRPr="001D3C98">
        <w:rPr>
          <w:rFonts w:ascii="Times New Roman" w:hAnsi="Times New Roman"/>
          <w:sz w:val="24"/>
          <w:szCs w:val="24"/>
        </w:rPr>
        <w:t xml:space="preserve"> Закона № 44-ФЗ.</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3.6. Документ о приемке, подписанный Исполнителем, не позднее одного часа с момента его размещения в ЕИС в соответствии с </w:t>
      </w:r>
      <w:hyperlink w:anchor="P74" w:history="1">
        <w:r w:rsidRPr="001D3C98">
          <w:rPr>
            <w:rStyle w:val="a4"/>
            <w:rFonts w:ascii="Times New Roman" w:hAnsi="Times New Roman"/>
            <w:sz w:val="24"/>
            <w:szCs w:val="24"/>
          </w:rPr>
          <w:t>п. 6.</w:t>
        </w:r>
      </w:hyperlink>
      <w:r w:rsidRPr="001D3C98">
        <w:rPr>
          <w:rFonts w:ascii="Times New Roman" w:hAnsi="Times New Roman"/>
          <w:sz w:val="24"/>
          <w:szCs w:val="24"/>
        </w:rPr>
        <w:t>7 Контракта автоматически с использованием ЕИС направляется Государственному заказчику. Датой поступления Государственному заказчику документа о приемке, подписанного Исполнителем, считается дата размещения в соответствии с настоящим пунктом такого документа в ЕИС в соответствии с часовой зоной, в которой расположен Государственный заказчик.</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3.7. Государственный заказчик не позднее 20 (двадцати) рабочих дней, следующих за днем поступления документа о приемке осуществляет одно из следующих действий:</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а) подписывает усиленной электронной подписью лица, имеющего право действовать от имени Государственного заказчика, и размещает в ЕИС документ </w:t>
      </w:r>
      <w:r w:rsidRPr="001D3C98">
        <w:rPr>
          <w:rFonts w:ascii="Times New Roman" w:hAnsi="Times New Roman"/>
          <w:sz w:val="24"/>
          <w:szCs w:val="24"/>
        </w:rPr>
        <w:br/>
        <w:t>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б) формирует с использованием ЕИС, подписывает усиленной электронной подписью лица, имеющего право действовать от имени Государственного заказчика, </w:t>
      </w:r>
      <w:r w:rsidRPr="001D3C98">
        <w:rPr>
          <w:rFonts w:ascii="Times New Roman" w:hAnsi="Times New Roman"/>
          <w:sz w:val="24"/>
          <w:szCs w:val="24"/>
        </w:rPr>
        <w:br/>
        <w:t xml:space="preserve">и размещает в ЕИС мотивированный отказ от подписания документа о приемке </w:t>
      </w:r>
      <w:r w:rsidRPr="001D3C98">
        <w:rPr>
          <w:rFonts w:ascii="Times New Roman" w:hAnsi="Times New Roman"/>
          <w:sz w:val="24"/>
          <w:szCs w:val="24"/>
        </w:rPr>
        <w:br/>
        <w:t>с указанием причин такого отказа.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3.8. Документ о приемке, мотивированный отказ от подписания документа </w:t>
      </w:r>
      <w:r w:rsidRPr="001D3C98">
        <w:rPr>
          <w:rFonts w:ascii="Times New Roman" w:hAnsi="Times New Roman"/>
          <w:sz w:val="24"/>
          <w:szCs w:val="24"/>
        </w:rPr>
        <w:br/>
        <w:t xml:space="preserve">о приемке не позднее одного часа с момента размещения в ЕИС в соответствии </w:t>
      </w:r>
      <w:r w:rsidRPr="001D3C98">
        <w:rPr>
          <w:rFonts w:ascii="Times New Roman" w:hAnsi="Times New Roman"/>
          <w:sz w:val="24"/>
          <w:szCs w:val="24"/>
        </w:rPr>
        <w:br/>
        <w:t xml:space="preserve">с настоящим Контрактом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документа </w:t>
      </w:r>
      <w:r w:rsidRPr="001D3C98">
        <w:rPr>
          <w:rFonts w:ascii="Times New Roman" w:hAnsi="Times New Roman"/>
          <w:sz w:val="24"/>
          <w:szCs w:val="24"/>
        </w:rPr>
        <w:br/>
        <w:t>о приемке, мотивированного отказа в ЕИС в соответствии с часовой зоной, в которой расположен Исполнитель.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3.9. В случае получения мотивированного отказа от подписания документа </w:t>
      </w:r>
      <w:r w:rsidRPr="001D3C98">
        <w:rPr>
          <w:rFonts w:ascii="Times New Roman" w:hAnsi="Times New Roman"/>
          <w:sz w:val="24"/>
          <w:szCs w:val="24"/>
        </w:rPr>
        <w:br/>
        <w:t xml:space="preserve">о приемке Исполнитель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настоящим </w:t>
      </w:r>
      <w:hyperlink w:anchor="P46" w:history="1">
        <w:r w:rsidRPr="001D3C98">
          <w:rPr>
            <w:rStyle w:val="a4"/>
            <w:rFonts w:ascii="Times New Roman" w:hAnsi="Times New Roman"/>
            <w:sz w:val="24"/>
            <w:szCs w:val="24"/>
          </w:rPr>
          <w:t>разделом</w:t>
        </w:r>
      </w:hyperlink>
      <w:r w:rsidRPr="001D3C98">
        <w:rPr>
          <w:rFonts w:ascii="Times New Roman" w:hAnsi="Times New Roman"/>
          <w:sz w:val="24"/>
          <w:szCs w:val="24"/>
        </w:rPr>
        <w:t>.</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3.10. </w:t>
      </w:r>
      <w:r w:rsidRPr="001D3C98">
        <w:rPr>
          <w:rFonts w:ascii="Times New Roman" w:hAnsi="Times New Roman"/>
          <w:bCs/>
          <w:sz w:val="24"/>
          <w:szCs w:val="24"/>
        </w:rPr>
        <w:t>Д</w:t>
      </w:r>
      <w:r w:rsidRPr="001D3C98">
        <w:rPr>
          <w:rFonts w:ascii="Times New Roman" w:hAnsi="Times New Roman"/>
          <w:sz w:val="24"/>
          <w:szCs w:val="24"/>
        </w:rPr>
        <w:t>атой приемки оказанных Услуг считается дата размещения в ЕИС документа о приемке, подписанного Государственным заказчиком.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случае создания в соответствии приемочной комиссии, либо подписания документа о приемке Грузополучателем не позднее двадцати рабочих дней, следующих за днем поступления Заказчику документа о приемке: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lastRenderedPageBreak/>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б) после подписания членами приемочной комиссии Государственного заказчика в соответствии с подпунктом «а» настоящего пункта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в соответствии с подпунктом «а» настоящего пункта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4. Права и обязанности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4.1. Исполнитель обязуется: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4.1.1. Предоставить Заказчику услуги, предусмотренные настоящим Контрактом, в строгом соответствии с условиями настоящего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4.2. Исполнитель не вправе без согласия Заказчика выполнять дополнительные услуги за плату.</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Заказчик вправе отказаться от оплаты таких услуг.</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4.3. Исполнитель вправе в одностороннем порядке отказаться от исполнения настоящего Контракта, если Заказчик нарушает условия Контракта, при этом Заказчик возмещает Исполнителю фактически понесенные им расходы.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4.4. Заказчик обязан: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4.4.1. Принять и оплатить услуги в полном объеме.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4.5. Заказчик вправе: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В любое время отказаться от исполнения Контракта при условии оплаты исполнителю фактически понесенных им расходов.</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5. Гарантии качества оказанных услуг</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5.1. Качество предоставляемых услуг должно соответствовать условиям настоящего Контракта и требованиям, обычно предъявляемым к этим услугам.</w:t>
      </w:r>
    </w:p>
    <w:p w:rsidR="001D3C98" w:rsidRPr="001D3C98" w:rsidRDefault="001D3C98" w:rsidP="001D3C98">
      <w:pPr>
        <w:pStyle w:val="af3"/>
        <w:ind w:firstLine="708"/>
        <w:jc w:val="both"/>
        <w:rPr>
          <w:rFonts w:ascii="Times New Roman" w:hAnsi="Times New Roman"/>
          <w:sz w:val="24"/>
          <w:szCs w:val="24"/>
        </w:rPr>
      </w:pPr>
    </w:p>
    <w:p w:rsidR="001D3C98" w:rsidRP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6. Ответственность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а так же правилами, утвержденными постановлением Правительства РФ от 30.08.2017 № 1042.</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6.2. В случае просрочки исполнения Государственным заказчиком обязательства </w:t>
      </w:r>
      <w:r w:rsidRPr="001D3C98">
        <w:rPr>
          <w:rFonts w:ascii="Times New Roman" w:hAnsi="Times New Roman"/>
          <w:sz w:val="24"/>
          <w:szCs w:val="24"/>
        </w:rPr>
        <w:br/>
        <w:t xml:space="preserve">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копеек.</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6.4. В случае просрочки исполнения обязательств Исполнителем (в том числе гарантийного обязательства), предусмотренных Контрактом, а также в иных случаях </w:t>
      </w:r>
      <w:r w:rsidRPr="001D3C98">
        <w:rPr>
          <w:rFonts w:ascii="Times New Roman" w:hAnsi="Times New Roman"/>
          <w:sz w:val="24"/>
          <w:szCs w:val="24"/>
        </w:rPr>
        <w:lastRenderedPageBreak/>
        <w:t xml:space="preserve">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6.6. 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предусмотренных Контрактом,  предусмотренных контрактом, Исполнитель уплачивает Государственному заказчику штраф в виде 10 процентов цены Контракта.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6.7.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6.11. Уплата Исполнителем неустойки или применение иной формы ответственности не освобождает его от исполнения обязательств по контракту.</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6.12. Возмещение Исполнителем убытков, причиненных вследствие ненадлежащего исполнения обязательств по государственному контракту, осуществляется за счет Исполнителя в установленном в законодательстве порядке. </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6.13. Исполнитель возмещает убытки, причиненные вследствие ненадлежащего исполнения обязательств по государственному контракту в полной сумме сверх неустойки (штрафная неустойка)</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6.14. Государственный заказчик вправе удерживать суммы неисполненных Исполнителем требований об уплате неустоек (штрафов, пеней), предъявляемых Государственным заказчиком в соответствии с требованиями федерального закона от 05.04.2013 № 44-ФЗ «О контрактной системе в сфере закупок товаров, работ, услуг для государственных и муниципальных нужд» из суммы подлежащей уплате Исполнителю.</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7. Форс-мажорные обстоятельства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7.1. Ни одна из Сторон не несет ответственности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w:t>
      </w:r>
      <w:r w:rsidRPr="001D3C98">
        <w:rPr>
          <w:rFonts w:ascii="Times New Roman" w:hAnsi="Times New Roman"/>
          <w:sz w:val="24"/>
          <w:szCs w:val="24"/>
        </w:rPr>
        <w:br/>
      </w:r>
      <w:r w:rsidRPr="001D3C98">
        <w:rPr>
          <w:rFonts w:ascii="Times New Roman" w:hAnsi="Times New Roman"/>
          <w:sz w:val="24"/>
          <w:szCs w:val="24"/>
        </w:rPr>
        <w:lastRenderedPageBreak/>
        <w:t xml:space="preserve">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w:t>
      </w:r>
      <w:r w:rsidRPr="001D3C98">
        <w:rPr>
          <w:rFonts w:ascii="Times New Roman" w:hAnsi="Times New Roman"/>
          <w:sz w:val="24"/>
          <w:szCs w:val="24"/>
        </w:rPr>
        <w:br/>
        <w:t>по Контракту, а также которые Стороны не были в состоянии предвидеть или предотвратить.</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При этом инфляционные процессы в экономике к форс-мажорным обстоятельствам </w:t>
      </w:r>
      <w:r w:rsidRPr="001D3C98">
        <w:rPr>
          <w:rFonts w:ascii="Times New Roman" w:hAnsi="Times New Roman"/>
          <w:sz w:val="24"/>
          <w:szCs w:val="24"/>
        </w:rPr>
        <w:br/>
        <w:t>по условиям настоящего контракта не относятся.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7.3. Сторона, которая не исполняет свои обязательства вследствие действия обстоятельств непреодолимой силы, должна не позднее чем в 10 (десятидневный) срок известить другую Сторону о наступлении таких обстоятельств и их влиянии на исполнение обязательств по данному Контракту.</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8. Порядок урегулирования споров</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8.2. Досудебный порядок урегулирования споров, предусматривающий направление претензии контрагенту, является обязательным.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8.3. В случае обмена документами при применении мер ответственности </w:t>
      </w:r>
      <w:r w:rsidRPr="001D3C98">
        <w:rPr>
          <w:rFonts w:ascii="Times New Roman" w:hAnsi="Times New Roman"/>
          <w:sz w:val="24"/>
          <w:szCs w:val="24"/>
        </w:rPr>
        <w:br/>
        <w:t xml:space="preserve">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w:t>
      </w:r>
      <w:r w:rsidRPr="001D3C98">
        <w:rPr>
          <w:rFonts w:ascii="Times New Roman" w:hAnsi="Times New Roman"/>
          <w:sz w:val="24"/>
          <w:szCs w:val="24"/>
        </w:rPr>
        <w:br/>
        <w:t xml:space="preserve">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r:id="rId25" w:history="1">
        <w:r w:rsidRPr="001D3C98">
          <w:rPr>
            <w:rStyle w:val="a4"/>
            <w:rFonts w:ascii="Times New Roman" w:hAnsi="Times New Roman"/>
            <w:sz w:val="24"/>
            <w:szCs w:val="24"/>
          </w:rPr>
          <w:t>пунктом 5 части 11 статьи 24</w:t>
        </w:r>
      </w:hyperlink>
      <w:r w:rsidRPr="001D3C98">
        <w:rPr>
          <w:rFonts w:ascii="Times New Roman" w:hAnsi="Times New Roman"/>
          <w:sz w:val="24"/>
          <w:szCs w:val="24"/>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w:t>
      </w:r>
      <w:r w:rsidRPr="001D3C98">
        <w:rPr>
          <w:rFonts w:ascii="Times New Roman" w:hAnsi="Times New Roman"/>
          <w:sz w:val="24"/>
          <w:szCs w:val="24"/>
        </w:rPr>
        <w:br/>
        <w:t>и размещаются в единой информационной системе без размещения на официальном сайте, а так же п</w:t>
      </w:r>
      <w:r w:rsidRPr="001D3C98">
        <w:rPr>
          <w:rFonts w:ascii="Times New Roman" w:hAnsi="Times New Roman"/>
          <w:bCs/>
          <w:sz w:val="24"/>
          <w:szCs w:val="24"/>
        </w:rPr>
        <w:t xml:space="preserve">ретензия направляется Исполнителю по почте заказным письмом с уведомлением о вручении по адресу Исполнителя, указанному в контракте, либо телеграммой, либо посредством факсимильной связи, либо по адресу электронной почты, либо </w:t>
      </w:r>
      <w:r w:rsidRPr="001D3C98">
        <w:rPr>
          <w:rFonts w:ascii="Times New Roman" w:hAnsi="Times New Roman"/>
          <w:bCs/>
          <w:sz w:val="24"/>
          <w:szCs w:val="24"/>
        </w:rPr>
        <w:br/>
        <w:t>с использованием иных средств связи и доставки, обеспечивающих фиксирование такого уведомления и получение подтверждения о его вручении Исполнителю. Выполнение Государственным заказчиком настоящих требований считается надлежащим уведомлением Исполнителя. Датой такого надлежащего уведомления признается дата уведомления  Государственным заказчиком на ЕИС.</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8.4. Сторона, которой предъявлена претензия, обязана рассмотреть такую претензию в течение 7 календарных дней с момента ее получения и сообщить </w:t>
      </w:r>
      <w:r w:rsidRPr="001D3C98">
        <w:rPr>
          <w:rFonts w:ascii="Times New Roman" w:hAnsi="Times New Roman"/>
          <w:sz w:val="24"/>
          <w:szCs w:val="24"/>
        </w:rPr>
        <w:br/>
        <w:t>о своем решении другой Стороне путем направления ответа в письменной форме.</w:t>
      </w:r>
    </w:p>
    <w:p w:rsidR="001D3C98" w:rsidRPr="001D3C98" w:rsidRDefault="001D3C98" w:rsidP="00697BAD">
      <w:pPr>
        <w:pStyle w:val="af3"/>
        <w:numPr>
          <w:ilvl w:val="1"/>
          <w:numId w:val="21"/>
        </w:numPr>
        <w:ind w:left="0" w:firstLine="710"/>
        <w:jc w:val="both"/>
        <w:rPr>
          <w:rFonts w:ascii="Times New Roman" w:hAnsi="Times New Roman"/>
          <w:sz w:val="24"/>
          <w:szCs w:val="24"/>
        </w:rPr>
      </w:pPr>
      <w:r w:rsidRPr="001D3C98">
        <w:rPr>
          <w:rFonts w:ascii="Times New Roman" w:hAnsi="Times New Roman"/>
          <w:sz w:val="24"/>
          <w:szCs w:val="24"/>
        </w:rPr>
        <w:t xml:space="preserve">Претензия направляется стороне по почте заказным письмом </w:t>
      </w:r>
      <w:r w:rsidRPr="001D3C98">
        <w:rPr>
          <w:rFonts w:ascii="Times New Roman" w:hAnsi="Times New Roman"/>
          <w:sz w:val="24"/>
          <w:szCs w:val="24"/>
        </w:rPr>
        <w:br/>
        <w:t xml:space="preserve">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w:t>
      </w:r>
      <w:r w:rsidRPr="001D3C98">
        <w:rPr>
          <w:rFonts w:ascii="Times New Roman" w:hAnsi="Times New Roman"/>
          <w:sz w:val="24"/>
          <w:szCs w:val="24"/>
        </w:rPr>
        <w:lastRenderedPageBreak/>
        <w:t xml:space="preserve">иных средств связи и доставки, обеспечивающих фиксирование такого уведомления и получение другой стороны подтверждения </w:t>
      </w:r>
      <w:r w:rsidRPr="001D3C98">
        <w:rPr>
          <w:rFonts w:ascii="Times New Roman" w:hAnsi="Times New Roman"/>
          <w:sz w:val="24"/>
          <w:szCs w:val="24"/>
        </w:rPr>
        <w:br/>
        <w:t xml:space="preserve">о его вручении. Выполнение настоящих требований считается надлежащим уведомлением другой стороны. Датой такого надлежащего уведомления признается дата получения стороной подтверждения о вручении указанного уведомления либо дата получения стороной информации об отсутствии другой стороны по его адресу, указанному в контракте, </w:t>
      </w:r>
      <w:r w:rsidRPr="001D3C98">
        <w:rPr>
          <w:rFonts w:ascii="Times New Roman" w:hAnsi="Times New Roman"/>
          <w:bCs/>
          <w:sz w:val="24"/>
          <w:szCs w:val="24"/>
        </w:rPr>
        <w:t>либо дата направления претензии по адресу электронной почты, указанному в разделе 14 Контракта.</w:t>
      </w:r>
    </w:p>
    <w:p w:rsidR="001D3C98" w:rsidRPr="001D3C98" w:rsidRDefault="001D3C98" w:rsidP="001D3C98">
      <w:pPr>
        <w:pStyle w:val="af3"/>
        <w:ind w:firstLine="708"/>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9. Изменение, расторжение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w:t>
      </w:r>
      <w:r w:rsidRPr="001D3C98">
        <w:rPr>
          <w:rFonts w:ascii="Times New Roman" w:hAnsi="Times New Roman"/>
          <w:sz w:val="24"/>
          <w:szCs w:val="24"/>
        </w:rPr>
        <w:br/>
        <w:t>«О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9.3.1. по соглашению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9.3.3. В случае одностороннего отказа стороны контракта от исполнения контракта </w:t>
      </w:r>
      <w:r w:rsidRPr="001D3C98">
        <w:rPr>
          <w:rFonts w:ascii="Times New Roman" w:hAnsi="Times New Roman"/>
          <w:sz w:val="24"/>
          <w:szCs w:val="24"/>
        </w:rPr>
        <w:br/>
        <w:t>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1D3C98">
        <w:rPr>
          <w:rFonts w:ascii="Times New Roman" w:hAnsi="Times New Roman"/>
          <w:sz w:val="24"/>
          <w:szCs w:val="24"/>
        </w:rPr>
        <w:br/>
        <w:t>или в соответствующей части.</w:t>
      </w:r>
    </w:p>
    <w:p w:rsidR="001D3C98" w:rsidRPr="001D3C98" w:rsidRDefault="001D3C98" w:rsidP="001D3C98">
      <w:pPr>
        <w:pStyle w:val="af3"/>
        <w:ind w:firstLine="708"/>
        <w:jc w:val="both"/>
        <w:rPr>
          <w:rFonts w:ascii="Times New Roman" w:hAnsi="Times New Roman"/>
          <w:b/>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10. Прочие условия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10.1. Контракт составлен в двух подлинных экземплярах, имеющих одинаковую юридическую силу, по одному для каждой из Сторон. Настоящий Контракт может быть составлен в форме электронного документа, подписанного усиленными электронными подписями Сторон.</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10.2. В случае   подписания цифрового контракта и сведений о нем для включения в реестр контрактов  в ЕИС,  Исполнитель вправе формировать документы о приемке в электронной форме, а также документов одностороннего отказа   от исполнения контракта и претензионной переписки. Для контрактов, заключенных без использования ЕИС, электронное актирование является правом сторон.    При этом Исполнителем Акт приемки по ф. 0510452  не предоставляется.</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10.3. В случае изменения адресов, отгрузочных реквизитов Сторона обязана сообщить об этом другой Стороне в течение 1 рабочего дня </w:t>
      </w:r>
      <w:r w:rsidRPr="001D3C98">
        <w:rPr>
          <w:rFonts w:ascii="Times New Roman" w:hAnsi="Times New Roman"/>
          <w:sz w:val="24"/>
          <w:szCs w:val="24"/>
        </w:rPr>
        <w:br/>
        <w:t>в письменной форме.</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 xml:space="preserve">10.4. При исполнении Контракта не допускается перемена Исполнителя, </w:t>
      </w:r>
      <w:r w:rsidRPr="001D3C98">
        <w:rPr>
          <w:rFonts w:ascii="Times New Roman" w:hAnsi="Times New Roman"/>
          <w:sz w:val="24"/>
          <w:szCs w:val="24"/>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1D3C98">
        <w:rPr>
          <w:rFonts w:ascii="Times New Roman" w:hAnsi="Times New Roman"/>
          <w:sz w:val="24"/>
          <w:szCs w:val="24"/>
        </w:rPr>
        <w:br/>
      </w:r>
      <w:r w:rsidRPr="001D3C98">
        <w:rPr>
          <w:rFonts w:ascii="Times New Roman" w:hAnsi="Times New Roman"/>
          <w:sz w:val="24"/>
          <w:szCs w:val="24"/>
        </w:rPr>
        <w:lastRenderedPageBreak/>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Pr="001D3C98">
        <w:rPr>
          <w:rFonts w:ascii="Times New Roman" w:hAnsi="Times New Roman"/>
          <w:sz w:val="24"/>
          <w:szCs w:val="24"/>
        </w:rPr>
        <w:br/>
        <w:t>и на тех же условиях.</w:t>
      </w:r>
    </w:p>
    <w:p w:rsidR="001D3C98" w:rsidRP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10.5. Во всем остальном, что не предусмотрено Контрактом, Стороны руководствуются законодательством Российской Федерации.</w:t>
      </w:r>
    </w:p>
    <w:p w:rsidR="001D3C98" w:rsidRDefault="001D3C98" w:rsidP="001D3C98">
      <w:pPr>
        <w:pStyle w:val="af3"/>
        <w:ind w:firstLine="708"/>
        <w:jc w:val="both"/>
        <w:rPr>
          <w:rFonts w:ascii="Times New Roman" w:hAnsi="Times New Roman"/>
          <w:sz w:val="24"/>
          <w:szCs w:val="24"/>
        </w:rPr>
      </w:pPr>
      <w:r w:rsidRPr="001D3C98">
        <w:rPr>
          <w:rFonts w:ascii="Times New Roman" w:hAnsi="Times New Roman"/>
          <w:sz w:val="24"/>
          <w:szCs w:val="24"/>
        </w:rPr>
        <w:t>10.6. Приложение к настоящему Контракту:</w:t>
      </w:r>
    </w:p>
    <w:p w:rsidR="005F66C6" w:rsidRPr="001D3C98" w:rsidRDefault="005F66C6" w:rsidP="001D3C98">
      <w:pPr>
        <w:pStyle w:val="af3"/>
        <w:ind w:firstLine="708"/>
        <w:jc w:val="both"/>
        <w:rPr>
          <w:rFonts w:ascii="Times New Roman" w:hAnsi="Times New Roman"/>
          <w:sz w:val="24"/>
          <w:szCs w:val="24"/>
        </w:rPr>
      </w:pPr>
    </w:p>
    <w:p w:rsidR="006E5B52" w:rsidRDefault="001D3C98" w:rsidP="006E5B52">
      <w:pPr>
        <w:outlineLvl w:val="0"/>
        <w:rPr>
          <w:sz w:val="24"/>
          <w:szCs w:val="24"/>
        </w:rPr>
      </w:pPr>
      <w:r w:rsidRPr="001D3C98">
        <w:rPr>
          <w:sz w:val="24"/>
          <w:szCs w:val="24"/>
        </w:rPr>
        <w:t xml:space="preserve">Приложение №1 - </w:t>
      </w:r>
      <w:r w:rsidR="006E5B52" w:rsidRPr="003243A7">
        <w:rPr>
          <w:sz w:val="24"/>
          <w:szCs w:val="24"/>
        </w:rPr>
        <w:t>Перечень камер холодильных, подлежащих техническому обслуживанию</w:t>
      </w:r>
    </w:p>
    <w:p w:rsidR="006E5B52" w:rsidRPr="003243A7" w:rsidRDefault="006E5B52" w:rsidP="006E5B52">
      <w:pPr>
        <w:tabs>
          <w:tab w:val="left" w:pos="1500"/>
          <w:tab w:val="left" w:pos="1700"/>
          <w:tab w:val="left" w:pos="1800"/>
          <w:tab w:val="left" w:pos="2300"/>
          <w:tab w:val="left" w:pos="2500"/>
        </w:tabs>
        <w:spacing w:line="192" w:lineRule="auto"/>
        <w:rPr>
          <w:sz w:val="24"/>
          <w:szCs w:val="24"/>
        </w:rPr>
      </w:pPr>
      <w:r>
        <w:rPr>
          <w:sz w:val="24"/>
          <w:szCs w:val="24"/>
        </w:rPr>
        <w:t>Приложение №2</w:t>
      </w:r>
      <w:r w:rsidRPr="001D3C98">
        <w:rPr>
          <w:sz w:val="24"/>
          <w:szCs w:val="24"/>
        </w:rPr>
        <w:t xml:space="preserve"> </w:t>
      </w:r>
      <w:r w:rsidRPr="003243A7">
        <w:rPr>
          <w:sz w:val="24"/>
          <w:szCs w:val="24"/>
        </w:rPr>
        <w:t>Техническое задание</w:t>
      </w:r>
      <w:r>
        <w:rPr>
          <w:sz w:val="24"/>
          <w:szCs w:val="24"/>
        </w:rPr>
        <w:t xml:space="preserve"> </w:t>
      </w:r>
      <w:r w:rsidRPr="003243A7">
        <w:rPr>
          <w:sz w:val="24"/>
          <w:szCs w:val="24"/>
        </w:rPr>
        <w:t xml:space="preserve">на техническое обслуживание камер холодильных </w:t>
      </w:r>
    </w:p>
    <w:p w:rsidR="001D3C98" w:rsidRPr="001D3C98" w:rsidRDefault="001D3C98" w:rsidP="005F66C6">
      <w:pPr>
        <w:pStyle w:val="af3"/>
        <w:jc w:val="both"/>
        <w:rPr>
          <w:rFonts w:ascii="Times New Roman" w:hAnsi="Times New Roman"/>
          <w:sz w:val="24"/>
          <w:szCs w:val="24"/>
        </w:rPr>
      </w:pPr>
    </w:p>
    <w:p w:rsidR="001D3C98" w:rsidRDefault="001D3C98" w:rsidP="001D3C98">
      <w:pPr>
        <w:pStyle w:val="af3"/>
        <w:ind w:firstLine="708"/>
        <w:jc w:val="center"/>
        <w:rPr>
          <w:rFonts w:ascii="Times New Roman" w:hAnsi="Times New Roman"/>
          <w:b/>
          <w:sz w:val="24"/>
          <w:szCs w:val="24"/>
        </w:rPr>
      </w:pPr>
      <w:r w:rsidRPr="001D3C98">
        <w:rPr>
          <w:rFonts w:ascii="Times New Roman" w:hAnsi="Times New Roman"/>
          <w:b/>
          <w:sz w:val="24"/>
          <w:szCs w:val="24"/>
        </w:rPr>
        <w:t>11.Срок действия настоящего Контракта</w:t>
      </w:r>
    </w:p>
    <w:p w:rsidR="001D3C98" w:rsidRPr="001D3C98" w:rsidRDefault="001D3C98" w:rsidP="006E5B52">
      <w:pPr>
        <w:pStyle w:val="af3"/>
        <w:ind w:firstLine="709"/>
        <w:jc w:val="both"/>
        <w:rPr>
          <w:rFonts w:ascii="Times New Roman" w:hAnsi="Times New Roman"/>
          <w:sz w:val="24"/>
          <w:szCs w:val="24"/>
        </w:rPr>
      </w:pPr>
      <w:r w:rsidRPr="001D3C98">
        <w:rPr>
          <w:rFonts w:ascii="Times New Roman" w:hAnsi="Times New Roman"/>
          <w:sz w:val="24"/>
          <w:szCs w:val="24"/>
        </w:rPr>
        <w:t>11.1. Контракт вступает в силу с момента его по</w:t>
      </w:r>
      <w:r w:rsidR="006E5B52">
        <w:rPr>
          <w:rFonts w:ascii="Times New Roman" w:hAnsi="Times New Roman"/>
          <w:sz w:val="24"/>
          <w:szCs w:val="24"/>
        </w:rPr>
        <w:t xml:space="preserve">дписания Сторонами и действует </w:t>
      </w:r>
      <w:r w:rsidR="006E5B52">
        <w:rPr>
          <w:rFonts w:ascii="Times New Roman" w:hAnsi="Times New Roman"/>
          <w:sz w:val="24"/>
          <w:szCs w:val="24"/>
        </w:rPr>
        <w:br/>
      </w:r>
      <w:r w:rsidRPr="001D3C98">
        <w:rPr>
          <w:rFonts w:ascii="Times New Roman" w:hAnsi="Times New Roman"/>
          <w:sz w:val="24"/>
          <w:szCs w:val="24"/>
        </w:rPr>
        <w:t xml:space="preserve">до </w:t>
      </w:r>
      <w:r w:rsidR="00771301">
        <w:rPr>
          <w:rFonts w:ascii="Times New Roman" w:hAnsi="Times New Roman"/>
          <w:sz w:val="24"/>
          <w:szCs w:val="24"/>
        </w:rPr>
        <w:t>01</w:t>
      </w:r>
      <w:r w:rsidR="006E5B52">
        <w:rPr>
          <w:rFonts w:ascii="Times New Roman" w:hAnsi="Times New Roman"/>
          <w:sz w:val="24"/>
          <w:szCs w:val="24"/>
        </w:rPr>
        <w:t>.12</w:t>
      </w:r>
      <w:r w:rsidRPr="001D3C98">
        <w:rPr>
          <w:rFonts w:ascii="Times New Roman" w:hAnsi="Times New Roman"/>
          <w:sz w:val="24"/>
          <w:szCs w:val="24"/>
        </w:rPr>
        <w:t>.2026, срок окончания исполнения обязательств Сторонами до</w:t>
      </w:r>
      <w:r w:rsidR="00771301">
        <w:rPr>
          <w:rFonts w:ascii="Times New Roman" w:hAnsi="Times New Roman"/>
          <w:sz w:val="24"/>
          <w:szCs w:val="24"/>
        </w:rPr>
        <w:t xml:space="preserve"> 01</w:t>
      </w:r>
      <w:r w:rsidR="006E5B52">
        <w:rPr>
          <w:rFonts w:ascii="Times New Roman" w:hAnsi="Times New Roman"/>
          <w:sz w:val="24"/>
          <w:szCs w:val="24"/>
        </w:rPr>
        <w:t xml:space="preserve">.12.2026, а в части </w:t>
      </w:r>
      <w:r w:rsidR="006E5B52">
        <w:rPr>
          <w:rFonts w:ascii="Times New Roman" w:hAnsi="Times New Roman"/>
          <w:sz w:val="24"/>
          <w:szCs w:val="24"/>
        </w:rPr>
        <w:br/>
      </w:r>
      <w:r w:rsidRPr="001D3C98">
        <w:rPr>
          <w:rFonts w:ascii="Times New Roman" w:hAnsi="Times New Roman"/>
          <w:sz w:val="24"/>
          <w:szCs w:val="24"/>
        </w:rPr>
        <w:t>не исполненных обязательств Контракт действует до момента их надлежащего исполнения.</w:t>
      </w:r>
    </w:p>
    <w:p w:rsidR="00AF3702" w:rsidRPr="00B513D2" w:rsidRDefault="00AF3702" w:rsidP="0053154E">
      <w:pPr>
        <w:pStyle w:val="af3"/>
        <w:ind w:firstLine="708"/>
        <w:jc w:val="both"/>
        <w:rPr>
          <w:rFonts w:ascii="Times New Roman" w:hAnsi="Times New Roman"/>
          <w:sz w:val="24"/>
          <w:szCs w:val="24"/>
        </w:rPr>
      </w:pPr>
    </w:p>
    <w:p w:rsidR="000C3494" w:rsidRDefault="000C3494" w:rsidP="000C3494">
      <w:pPr>
        <w:jc w:val="center"/>
        <w:rPr>
          <w:b/>
          <w:bCs/>
          <w:sz w:val="24"/>
          <w:szCs w:val="24"/>
        </w:rPr>
      </w:pPr>
      <w:r w:rsidRPr="00B513D2">
        <w:rPr>
          <w:b/>
          <w:bCs/>
          <w:sz w:val="24"/>
          <w:szCs w:val="24"/>
        </w:rPr>
        <w:t>1</w:t>
      </w:r>
      <w:r w:rsidR="00765C27" w:rsidRPr="00B513D2">
        <w:rPr>
          <w:b/>
          <w:bCs/>
          <w:sz w:val="24"/>
          <w:szCs w:val="24"/>
        </w:rPr>
        <w:t>2</w:t>
      </w:r>
      <w:r w:rsidRPr="00B513D2">
        <w:rPr>
          <w:b/>
          <w:bCs/>
          <w:sz w:val="24"/>
          <w:szCs w:val="24"/>
        </w:rPr>
        <w:t>. Юридические адреса и банковские реквизиты Сторон</w:t>
      </w:r>
    </w:p>
    <w:tbl>
      <w:tblPr>
        <w:tblW w:w="10031" w:type="dxa"/>
        <w:tblLook w:val="00BF"/>
      </w:tblPr>
      <w:tblGrid>
        <w:gridCol w:w="4643"/>
        <w:gridCol w:w="284"/>
        <w:gridCol w:w="568"/>
        <w:gridCol w:w="3968"/>
        <w:gridCol w:w="568"/>
      </w:tblGrid>
      <w:tr w:rsidR="000C3494" w:rsidRPr="00B513D2" w:rsidTr="001D3C98">
        <w:trPr>
          <w:trHeight w:val="80"/>
        </w:trPr>
        <w:tc>
          <w:tcPr>
            <w:tcW w:w="4643" w:type="dxa"/>
          </w:tcPr>
          <w:p w:rsidR="000C3494" w:rsidRPr="00B513D2" w:rsidRDefault="00336C37" w:rsidP="000774CC">
            <w:pPr>
              <w:rPr>
                <w:color w:val="000000"/>
                <w:sz w:val="24"/>
                <w:szCs w:val="24"/>
              </w:rPr>
            </w:pPr>
            <w:r w:rsidRPr="00B513D2">
              <w:rPr>
                <w:color w:val="000000"/>
                <w:sz w:val="24"/>
                <w:szCs w:val="24"/>
              </w:rPr>
              <w:t xml:space="preserve"> Государственный з</w:t>
            </w:r>
            <w:r w:rsidR="000C3494" w:rsidRPr="00B513D2">
              <w:rPr>
                <w:color w:val="000000"/>
                <w:sz w:val="24"/>
                <w:szCs w:val="24"/>
              </w:rPr>
              <w:t>аказчик</w:t>
            </w:r>
          </w:p>
        </w:tc>
        <w:tc>
          <w:tcPr>
            <w:tcW w:w="284" w:type="dxa"/>
          </w:tcPr>
          <w:p w:rsidR="000C3494" w:rsidRPr="00B513D2" w:rsidRDefault="000C3494" w:rsidP="000774CC">
            <w:pPr>
              <w:rPr>
                <w:color w:val="000000"/>
                <w:sz w:val="24"/>
                <w:szCs w:val="24"/>
              </w:rPr>
            </w:pPr>
          </w:p>
        </w:tc>
        <w:tc>
          <w:tcPr>
            <w:tcW w:w="5104" w:type="dxa"/>
            <w:gridSpan w:val="3"/>
          </w:tcPr>
          <w:p w:rsidR="000C3494" w:rsidRPr="00B513D2" w:rsidRDefault="001C0E1F" w:rsidP="003963FF">
            <w:pPr>
              <w:rPr>
                <w:color w:val="000000"/>
                <w:sz w:val="24"/>
                <w:szCs w:val="24"/>
              </w:rPr>
            </w:pPr>
            <w:r w:rsidRPr="00B513D2">
              <w:rPr>
                <w:color w:val="000000"/>
                <w:sz w:val="24"/>
                <w:szCs w:val="24"/>
              </w:rPr>
              <w:t xml:space="preserve">        </w:t>
            </w:r>
            <w:r w:rsidR="000C54E1" w:rsidRPr="00B513D2">
              <w:rPr>
                <w:color w:val="000000"/>
                <w:sz w:val="24"/>
                <w:szCs w:val="24"/>
              </w:rPr>
              <w:t>Исполнитель</w:t>
            </w:r>
          </w:p>
        </w:tc>
      </w:tr>
      <w:tr w:rsidR="001C0E1F" w:rsidRPr="00B513D2" w:rsidTr="001D3C98">
        <w:tblPrEx>
          <w:tblLook w:val="01E0"/>
        </w:tblPrEx>
        <w:trPr>
          <w:gridAfter w:val="1"/>
          <w:wAfter w:w="568" w:type="dxa"/>
        </w:trPr>
        <w:tc>
          <w:tcPr>
            <w:tcW w:w="4927" w:type="dxa"/>
            <w:gridSpan w:val="2"/>
            <w:tcBorders>
              <w:left w:val="nil"/>
              <w:right w:val="nil"/>
            </w:tcBorders>
            <w:tcMar>
              <w:top w:w="0" w:type="dxa"/>
              <w:left w:w="57" w:type="dxa"/>
              <w:bottom w:w="0" w:type="dxa"/>
              <w:right w:w="57" w:type="dxa"/>
            </w:tcMar>
            <w:vAlign w:val="center"/>
          </w:tcPr>
          <w:p w:rsidR="006F1FB5" w:rsidRPr="00B513D2" w:rsidRDefault="006F1FB5" w:rsidP="000774CC">
            <w:pPr>
              <w:rPr>
                <w:sz w:val="24"/>
                <w:szCs w:val="24"/>
              </w:rPr>
            </w:pPr>
          </w:p>
        </w:tc>
        <w:tc>
          <w:tcPr>
            <w:tcW w:w="568" w:type="dxa"/>
            <w:vAlign w:val="center"/>
          </w:tcPr>
          <w:p w:rsidR="001C0E1F" w:rsidRPr="00B513D2" w:rsidRDefault="001C0E1F" w:rsidP="000774CC">
            <w:pPr>
              <w:rPr>
                <w:bCs/>
                <w:color w:val="000000"/>
                <w:sz w:val="24"/>
                <w:szCs w:val="24"/>
              </w:rPr>
            </w:pPr>
          </w:p>
        </w:tc>
        <w:tc>
          <w:tcPr>
            <w:tcW w:w="3968" w:type="dxa"/>
            <w:tcBorders>
              <w:left w:val="nil"/>
              <w:right w:val="nil"/>
            </w:tcBorders>
            <w:vAlign w:val="center"/>
          </w:tcPr>
          <w:p w:rsidR="001C0E1F" w:rsidRPr="00B513D2" w:rsidRDefault="001C0E1F" w:rsidP="00CD15E9">
            <w:pPr>
              <w:rPr>
                <w:bCs/>
                <w:sz w:val="24"/>
                <w:szCs w:val="24"/>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af3"/>
              <w:rPr>
                <w:rFonts w:ascii="Times New Roman" w:hAnsi="Times New Roman"/>
                <w:sz w:val="24"/>
                <w:szCs w:val="24"/>
              </w:rPr>
            </w:pPr>
            <w:r w:rsidRPr="00B513D2">
              <w:rPr>
                <w:rFonts w:ascii="Times New Roman" w:hAnsi="Times New Roman"/>
                <w:sz w:val="24"/>
                <w:szCs w:val="24"/>
              </w:rPr>
              <w:t xml:space="preserve">Сокращенное наименование: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ФКУ БМТиВС УФСИН России по Владимирской области</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Адрес юридический: Воронцовский переулок, д.2, Владимир, 600000;</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 xml:space="preserve">Адрес почтовый: Воронцовский переулок, д.2, Владимир, 600000;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Тел.: (4922) 37-57-84</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 xml:space="preserve">ОГРН 1023303357901, </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ОКПО 08921202</w:t>
            </w:r>
          </w:p>
          <w:p w:rsidR="00C612F7" w:rsidRPr="00B513D2" w:rsidRDefault="00C612F7" w:rsidP="00C612F7">
            <w:pPr>
              <w:pStyle w:val="af3"/>
              <w:rPr>
                <w:rFonts w:ascii="Times New Roman" w:hAnsi="Times New Roman"/>
                <w:sz w:val="24"/>
                <w:szCs w:val="24"/>
              </w:rPr>
            </w:pPr>
            <w:r w:rsidRPr="00B513D2">
              <w:rPr>
                <w:rFonts w:ascii="Times New Roman" w:hAnsi="Times New Roman"/>
                <w:sz w:val="24"/>
                <w:szCs w:val="24"/>
              </w:rPr>
              <w:t>ИНН 3329020239 / КПП 332901001</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Банковские реквизиты:</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БИК 012202102</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Корреспондирующий 40102810745370000024</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Расчетный счет 03211643000000013236</w:t>
            </w:r>
          </w:p>
          <w:p w:rsidR="0098255B" w:rsidRPr="00B513D2" w:rsidRDefault="0098255B" w:rsidP="0098255B">
            <w:pPr>
              <w:pStyle w:val="af3"/>
              <w:rPr>
                <w:rFonts w:ascii="Times New Roman" w:hAnsi="Times New Roman"/>
                <w:sz w:val="24"/>
                <w:szCs w:val="24"/>
              </w:rPr>
            </w:pPr>
            <w:r w:rsidRPr="00B513D2">
              <w:rPr>
                <w:rFonts w:ascii="Times New Roman" w:hAnsi="Times New Roman"/>
                <w:color w:val="000000"/>
                <w:sz w:val="24"/>
                <w:szCs w:val="24"/>
              </w:rPr>
              <w:t xml:space="preserve">ОКЦ № 1 </w:t>
            </w:r>
            <w:r w:rsidRPr="00B513D2">
              <w:rPr>
                <w:rFonts w:ascii="Times New Roman" w:hAnsi="Times New Roman"/>
                <w:bCs/>
                <w:sz w:val="24"/>
                <w:szCs w:val="24"/>
              </w:rPr>
              <w:t>Волго-Вятского ГУ Банка России</w:t>
            </w:r>
            <w:r w:rsidRPr="00B513D2">
              <w:rPr>
                <w:rFonts w:ascii="Times New Roman" w:hAnsi="Times New Roman"/>
                <w:sz w:val="24"/>
                <w:szCs w:val="24"/>
              </w:rPr>
              <w:t xml:space="preserve"> //УФК по Нижегородской области г. Нижний Новгород</w:t>
            </w:r>
          </w:p>
          <w:p w:rsidR="0098255B" w:rsidRPr="00B513D2" w:rsidRDefault="0098255B" w:rsidP="0098255B">
            <w:pPr>
              <w:pStyle w:val="af3"/>
              <w:rPr>
                <w:rFonts w:ascii="Times New Roman" w:hAnsi="Times New Roman"/>
                <w:sz w:val="24"/>
                <w:szCs w:val="24"/>
              </w:rPr>
            </w:pPr>
            <w:r w:rsidRPr="00B513D2">
              <w:rPr>
                <w:rFonts w:ascii="Times New Roman" w:hAnsi="Times New Roman"/>
                <w:sz w:val="24"/>
                <w:szCs w:val="24"/>
              </w:rPr>
              <w:t>Получатель:</w:t>
            </w:r>
          </w:p>
          <w:p w:rsidR="0098255B" w:rsidRPr="00B513D2" w:rsidRDefault="0098255B" w:rsidP="0098255B">
            <w:pPr>
              <w:pStyle w:val="af3"/>
              <w:rPr>
                <w:rFonts w:ascii="Times New Roman" w:hAnsi="Times New Roman"/>
                <w:sz w:val="24"/>
                <w:szCs w:val="24"/>
              </w:rPr>
            </w:pPr>
            <w:r w:rsidRPr="00B513D2">
              <w:rPr>
                <w:rFonts w:ascii="Times New Roman" w:hAnsi="Times New Roman"/>
                <w:b/>
                <w:sz w:val="24"/>
                <w:szCs w:val="24"/>
              </w:rPr>
              <w:t>л/с 03281193970</w:t>
            </w:r>
            <w:r w:rsidRPr="00B513D2">
              <w:rPr>
                <w:rFonts w:ascii="Times New Roman" w:hAnsi="Times New Roman"/>
                <w:sz w:val="24"/>
                <w:szCs w:val="24"/>
              </w:rPr>
              <w:t xml:space="preserve">  УФК по Нижегородской области (ФКУ БМТиВС УФСИН России по Владимирской области)</w:t>
            </w:r>
          </w:p>
          <w:p w:rsidR="00F44B43" w:rsidRPr="00B513D2" w:rsidRDefault="00F44B43" w:rsidP="007B2B12">
            <w:pPr>
              <w:pStyle w:val="Style1"/>
              <w:widowControl/>
              <w:rPr>
                <w:rStyle w:val="FontStyle12"/>
                <w:b w:val="0"/>
                <w:i w:val="0"/>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rPr>
                <w:b/>
                <w:sz w:val="24"/>
                <w:szCs w:val="24"/>
              </w:rPr>
            </w:pP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CD15E9">
            <w:pPr>
              <w:tabs>
                <w:tab w:val="left" w:pos="4678"/>
              </w:tabs>
              <w:rPr>
                <w:color w:val="000000"/>
                <w:sz w:val="24"/>
                <w:szCs w:val="24"/>
                <w:highlight w:val="red"/>
              </w:rPr>
            </w:pPr>
          </w:p>
        </w:tc>
      </w:tr>
      <w:tr w:rsidR="00F44B43" w:rsidRPr="00B513D2" w:rsidTr="001D3C98">
        <w:tblPrEx>
          <w:tblLook w:val="01E0"/>
        </w:tblPrEx>
        <w:trPr>
          <w:gridAfter w:val="1"/>
          <w:wAfter w:w="568" w:type="dxa"/>
        </w:trPr>
        <w:tc>
          <w:tcPr>
            <w:tcW w:w="4927" w:type="dxa"/>
            <w:gridSpan w:val="2"/>
            <w:tcBorders>
              <w:left w:val="nil"/>
              <w:right w:val="nil"/>
            </w:tcBorders>
          </w:tcPr>
          <w:p w:rsidR="00F44B43" w:rsidRPr="00B513D2" w:rsidRDefault="00F44B43" w:rsidP="007B2B12">
            <w:pPr>
              <w:pStyle w:val="Style9"/>
              <w:widowControl/>
              <w:spacing w:line="240" w:lineRule="auto"/>
              <w:ind w:firstLine="0"/>
              <w:rPr>
                <w:rFonts w:ascii="Times New Roman" w:hAnsi="Times New Roman"/>
              </w:rPr>
            </w:pPr>
            <w:r w:rsidRPr="00B513D2">
              <w:rPr>
                <w:rFonts w:ascii="Times New Roman" w:hAnsi="Times New Roman"/>
              </w:rPr>
              <w:t>_</w:t>
            </w:r>
            <w:r w:rsidR="006E5B52">
              <w:rPr>
                <w:rFonts w:ascii="Times New Roman" w:hAnsi="Times New Roman"/>
              </w:rPr>
              <w:t>_____________________</w:t>
            </w:r>
          </w:p>
          <w:p w:rsidR="00F44B43" w:rsidRPr="00B513D2" w:rsidRDefault="00F44B43" w:rsidP="007B2B12">
            <w:pPr>
              <w:pStyle w:val="Style9"/>
              <w:widowControl/>
              <w:spacing w:line="240" w:lineRule="auto"/>
              <w:ind w:firstLine="0"/>
              <w:rPr>
                <w:rFonts w:ascii="Times New Roman" w:hAnsi="Times New Roman"/>
              </w:rPr>
            </w:pPr>
          </w:p>
          <w:p w:rsidR="00F44B43" w:rsidRPr="00B513D2" w:rsidRDefault="00F44B43" w:rsidP="006350B3">
            <w:pPr>
              <w:pStyle w:val="Style9"/>
              <w:widowControl/>
              <w:spacing w:line="240" w:lineRule="auto"/>
              <w:ind w:firstLine="0"/>
              <w:rPr>
                <w:rFonts w:ascii="Times New Roman" w:hAnsi="Times New Roman"/>
              </w:rPr>
            </w:pPr>
            <w:r w:rsidRPr="00B513D2">
              <w:rPr>
                <w:rFonts w:ascii="Times New Roman" w:hAnsi="Times New Roman"/>
              </w:rPr>
              <w:t>«_____»_________________________202</w:t>
            </w:r>
            <w:r w:rsidR="005E613C" w:rsidRPr="00B513D2">
              <w:rPr>
                <w:rFonts w:ascii="Times New Roman" w:hAnsi="Times New Roman"/>
              </w:rPr>
              <w:t>6</w:t>
            </w:r>
            <w:r w:rsidR="005948E4" w:rsidRPr="00B513D2">
              <w:rPr>
                <w:rFonts w:ascii="Times New Roman" w:hAnsi="Times New Roman"/>
              </w:rPr>
              <w:t xml:space="preserve"> г.</w:t>
            </w:r>
          </w:p>
        </w:tc>
        <w:tc>
          <w:tcPr>
            <w:tcW w:w="568" w:type="dxa"/>
            <w:vAlign w:val="center"/>
          </w:tcPr>
          <w:p w:rsidR="00F44B43" w:rsidRPr="00B513D2" w:rsidRDefault="00F44B43" w:rsidP="000774CC">
            <w:pPr>
              <w:rPr>
                <w:color w:val="000000"/>
                <w:sz w:val="24"/>
                <w:szCs w:val="24"/>
              </w:rPr>
            </w:pPr>
          </w:p>
        </w:tc>
        <w:tc>
          <w:tcPr>
            <w:tcW w:w="3968" w:type="dxa"/>
            <w:tcBorders>
              <w:left w:val="nil"/>
              <w:right w:val="nil"/>
            </w:tcBorders>
            <w:vAlign w:val="center"/>
          </w:tcPr>
          <w:p w:rsidR="00F44B43" w:rsidRPr="00B513D2" w:rsidRDefault="00F44B43" w:rsidP="00F44B43">
            <w:pPr>
              <w:ind w:right="-110"/>
              <w:rPr>
                <w:bCs/>
                <w:sz w:val="24"/>
                <w:szCs w:val="24"/>
              </w:rPr>
            </w:pPr>
            <w:r w:rsidRPr="00B513D2">
              <w:rPr>
                <w:bCs/>
                <w:sz w:val="24"/>
                <w:szCs w:val="24"/>
              </w:rPr>
              <w:t xml:space="preserve">_______________________ </w:t>
            </w:r>
          </w:p>
          <w:p w:rsidR="00F44B43" w:rsidRPr="00B513D2" w:rsidRDefault="00F44B43" w:rsidP="00F44B43">
            <w:pPr>
              <w:ind w:right="-110"/>
              <w:rPr>
                <w:bCs/>
                <w:sz w:val="24"/>
                <w:szCs w:val="24"/>
              </w:rPr>
            </w:pPr>
          </w:p>
          <w:p w:rsidR="00F44B43" w:rsidRPr="00B513D2" w:rsidRDefault="00F44B43" w:rsidP="00F44B43">
            <w:pPr>
              <w:ind w:right="-110"/>
              <w:rPr>
                <w:bCs/>
                <w:sz w:val="24"/>
                <w:szCs w:val="24"/>
              </w:rPr>
            </w:pPr>
            <w:r w:rsidRPr="00B513D2">
              <w:rPr>
                <w:bCs/>
                <w:sz w:val="24"/>
                <w:szCs w:val="24"/>
              </w:rPr>
              <w:t>«____»____________________202</w:t>
            </w:r>
            <w:r w:rsidR="005E613C" w:rsidRPr="00B513D2">
              <w:rPr>
                <w:bCs/>
                <w:sz w:val="24"/>
                <w:szCs w:val="24"/>
              </w:rPr>
              <w:t>6</w:t>
            </w:r>
            <w:r w:rsidRPr="00B513D2">
              <w:rPr>
                <w:bCs/>
                <w:sz w:val="24"/>
                <w:szCs w:val="24"/>
              </w:rPr>
              <w:t xml:space="preserve"> г.</w:t>
            </w:r>
          </w:p>
          <w:p w:rsidR="00F44B43" w:rsidRPr="00B513D2" w:rsidRDefault="00F44B43" w:rsidP="00CD15E9">
            <w:pPr>
              <w:tabs>
                <w:tab w:val="left" w:pos="4678"/>
              </w:tabs>
              <w:rPr>
                <w:color w:val="000000"/>
                <w:sz w:val="24"/>
                <w:szCs w:val="24"/>
                <w:highlight w:val="red"/>
              </w:rPr>
            </w:pPr>
          </w:p>
        </w:tc>
      </w:tr>
    </w:tbl>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6E5B52" w:rsidRDefault="006E5B52" w:rsidP="006E5B52">
      <w:pPr>
        <w:jc w:val="right"/>
        <w:outlineLvl w:val="0"/>
        <w:rPr>
          <w:sz w:val="26"/>
          <w:szCs w:val="26"/>
        </w:rPr>
      </w:pPr>
    </w:p>
    <w:p w:rsidR="00241FE5" w:rsidRDefault="00241FE5" w:rsidP="006E5B52">
      <w:pPr>
        <w:jc w:val="right"/>
        <w:outlineLvl w:val="0"/>
        <w:rPr>
          <w:sz w:val="26"/>
          <w:szCs w:val="26"/>
        </w:rPr>
      </w:pPr>
    </w:p>
    <w:p w:rsidR="00241FE5" w:rsidRDefault="00241FE5" w:rsidP="006E5B52">
      <w:pPr>
        <w:jc w:val="right"/>
        <w:outlineLvl w:val="0"/>
        <w:rPr>
          <w:sz w:val="26"/>
          <w:szCs w:val="26"/>
        </w:rPr>
      </w:pPr>
    </w:p>
    <w:p w:rsidR="00241FE5" w:rsidRDefault="00241FE5" w:rsidP="006E5B52">
      <w:pPr>
        <w:jc w:val="right"/>
        <w:outlineLvl w:val="0"/>
        <w:rPr>
          <w:sz w:val="26"/>
          <w:szCs w:val="26"/>
        </w:rPr>
      </w:pPr>
    </w:p>
    <w:p w:rsidR="00241FE5" w:rsidRDefault="00241FE5" w:rsidP="006E5B52">
      <w:pPr>
        <w:jc w:val="right"/>
        <w:outlineLvl w:val="0"/>
        <w:rPr>
          <w:sz w:val="26"/>
          <w:szCs w:val="26"/>
        </w:rPr>
      </w:pPr>
    </w:p>
    <w:p w:rsidR="00241FE5" w:rsidRDefault="00241FE5" w:rsidP="006E5B52">
      <w:pPr>
        <w:jc w:val="right"/>
        <w:outlineLvl w:val="0"/>
        <w:rPr>
          <w:sz w:val="26"/>
          <w:szCs w:val="26"/>
        </w:rPr>
      </w:pPr>
    </w:p>
    <w:p w:rsidR="00241FE5" w:rsidRDefault="00241FE5" w:rsidP="006E5B52">
      <w:pPr>
        <w:jc w:val="right"/>
        <w:outlineLvl w:val="0"/>
        <w:rPr>
          <w:sz w:val="26"/>
          <w:szCs w:val="26"/>
        </w:rPr>
      </w:pPr>
    </w:p>
    <w:p w:rsidR="00241FE5" w:rsidRDefault="00241FE5" w:rsidP="006E5B52">
      <w:pPr>
        <w:jc w:val="right"/>
        <w:outlineLvl w:val="0"/>
        <w:rPr>
          <w:sz w:val="26"/>
          <w:szCs w:val="26"/>
        </w:rPr>
      </w:pPr>
    </w:p>
    <w:p w:rsidR="00241FE5" w:rsidRDefault="00241FE5" w:rsidP="006E5B52">
      <w:pPr>
        <w:jc w:val="right"/>
        <w:outlineLvl w:val="0"/>
        <w:rPr>
          <w:sz w:val="26"/>
          <w:szCs w:val="26"/>
        </w:rPr>
      </w:pPr>
    </w:p>
    <w:p w:rsidR="006E5B52" w:rsidRPr="004B46B4" w:rsidRDefault="006E5B52" w:rsidP="006E5B52">
      <w:pPr>
        <w:jc w:val="right"/>
        <w:outlineLvl w:val="0"/>
        <w:rPr>
          <w:sz w:val="26"/>
          <w:szCs w:val="26"/>
        </w:rPr>
      </w:pPr>
      <w:r w:rsidRPr="004B46B4">
        <w:rPr>
          <w:sz w:val="26"/>
          <w:szCs w:val="26"/>
        </w:rPr>
        <w:t>Приложение №</w:t>
      </w:r>
      <w:r>
        <w:rPr>
          <w:sz w:val="26"/>
          <w:szCs w:val="26"/>
        </w:rPr>
        <w:t xml:space="preserve"> </w:t>
      </w:r>
      <w:r w:rsidRPr="004B46B4">
        <w:rPr>
          <w:sz w:val="26"/>
          <w:szCs w:val="26"/>
        </w:rPr>
        <w:t>1</w:t>
      </w:r>
    </w:p>
    <w:p w:rsidR="006E5B52" w:rsidRPr="004B46B4" w:rsidRDefault="006E5B52" w:rsidP="006E5B52">
      <w:pPr>
        <w:jc w:val="right"/>
        <w:outlineLvl w:val="0"/>
        <w:rPr>
          <w:sz w:val="26"/>
          <w:szCs w:val="26"/>
        </w:rPr>
      </w:pPr>
      <w:r w:rsidRPr="004B46B4">
        <w:rPr>
          <w:sz w:val="26"/>
          <w:szCs w:val="26"/>
        </w:rPr>
        <w:t>к государственному контракту № _____</w:t>
      </w:r>
    </w:p>
    <w:p w:rsidR="006E5B52" w:rsidRPr="004B46B4" w:rsidRDefault="006E5B52" w:rsidP="006E5B52">
      <w:pPr>
        <w:jc w:val="right"/>
        <w:outlineLvl w:val="0"/>
        <w:rPr>
          <w:sz w:val="26"/>
          <w:szCs w:val="26"/>
        </w:rPr>
      </w:pPr>
      <w:r w:rsidRPr="004B46B4">
        <w:rPr>
          <w:sz w:val="26"/>
          <w:szCs w:val="26"/>
        </w:rPr>
        <w:t>от «</w:t>
      </w:r>
      <w:r w:rsidRPr="004B46B4">
        <w:rPr>
          <w:sz w:val="26"/>
          <w:szCs w:val="26"/>
          <w:u w:val="single"/>
        </w:rPr>
        <w:t xml:space="preserve">      </w:t>
      </w:r>
      <w:r w:rsidRPr="004B46B4">
        <w:rPr>
          <w:sz w:val="26"/>
          <w:szCs w:val="26"/>
        </w:rPr>
        <w:t>»_____________202</w:t>
      </w:r>
      <w:r>
        <w:rPr>
          <w:sz w:val="26"/>
          <w:szCs w:val="26"/>
        </w:rPr>
        <w:t>6</w:t>
      </w:r>
    </w:p>
    <w:p w:rsidR="006E5B52" w:rsidRPr="004B46B4" w:rsidRDefault="006E5B52" w:rsidP="006E5B52">
      <w:pPr>
        <w:jc w:val="right"/>
        <w:outlineLvl w:val="0"/>
        <w:rPr>
          <w:sz w:val="26"/>
          <w:szCs w:val="26"/>
        </w:rPr>
      </w:pPr>
    </w:p>
    <w:p w:rsidR="006E5B52" w:rsidRPr="004B46B4" w:rsidRDefault="006E5B52" w:rsidP="006E5B52">
      <w:pPr>
        <w:jc w:val="right"/>
        <w:outlineLvl w:val="0"/>
        <w:rPr>
          <w:b/>
          <w:sz w:val="26"/>
          <w:szCs w:val="26"/>
        </w:rPr>
      </w:pPr>
    </w:p>
    <w:p w:rsidR="006E5B52" w:rsidRPr="003243A7" w:rsidRDefault="006E5B52" w:rsidP="006E5B52">
      <w:pPr>
        <w:jc w:val="center"/>
        <w:outlineLvl w:val="0"/>
        <w:rPr>
          <w:sz w:val="24"/>
          <w:szCs w:val="24"/>
        </w:rPr>
      </w:pPr>
      <w:r w:rsidRPr="003243A7">
        <w:rPr>
          <w:sz w:val="24"/>
          <w:szCs w:val="24"/>
        </w:rPr>
        <w:t>Перечень камер холодильных, подлежащих техническому обслуживанию</w:t>
      </w:r>
    </w:p>
    <w:p w:rsidR="006E5B52" w:rsidRPr="003243A7" w:rsidRDefault="006E5B52" w:rsidP="006E5B52">
      <w:pPr>
        <w:jc w:val="center"/>
        <w:outlineLvl w:val="0"/>
        <w:rPr>
          <w:sz w:val="24"/>
          <w:szCs w:val="24"/>
        </w:rPr>
      </w:pP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
        <w:gridCol w:w="540"/>
        <w:gridCol w:w="2016"/>
        <w:gridCol w:w="2447"/>
        <w:gridCol w:w="2525"/>
        <w:gridCol w:w="1418"/>
        <w:gridCol w:w="992"/>
        <w:gridCol w:w="162"/>
      </w:tblGrid>
      <w:tr w:rsidR="006E5B52" w:rsidRPr="003243A7" w:rsidTr="00BD2F29">
        <w:trPr>
          <w:gridBefore w:val="1"/>
          <w:gridAfter w:val="1"/>
          <w:wBefore w:w="93" w:type="dxa"/>
          <w:wAfter w:w="162" w:type="dxa"/>
          <w:trHeight w:val="539"/>
        </w:trPr>
        <w:tc>
          <w:tcPr>
            <w:tcW w:w="540" w:type="dxa"/>
            <w:shd w:val="clear" w:color="auto" w:fill="auto"/>
            <w:noWrap/>
            <w:vAlign w:val="center"/>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1</w:t>
            </w:r>
          </w:p>
        </w:tc>
        <w:tc>
          <w:tcPr>
            <w:tcW w:w="2016" w:type="dxa"/>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А 2160051</w:t>
            </w:r>
          </w:p>
        </w:tc>
        <w:tc>
          <w:tcPr>
            <w:tcW w:w="4972" w:type="dxa"/>
            <w:gridSpan w:val="2"/>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Камера холодильная КХН-11.75</w:t>
            </w:r>
          </w:p>
        </w:tc>
        <w:tc>
          <w:tcPr>
            <w:tcW w:w="1418"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шт</w:t>
            </w:r>
          </w:p>
        </w:tc>
        <w:tc>
          <w:tcPr>
            <w:tcW w:w="992"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1</w:t>
            </w:r>
          </w:p>
        </w:tc>
      </w:tr>
      <w:tr w:rsidR="006E5B52" w:rsidRPr="003243A7" w:rsidTr="00BD2F29">
        <w:trPr>
          <w:gridBefore w:val="1"/>
          <w:gridAfter w:val="1"/>
          <w:wBefore w:w="93" w:type="dxa"/>
          <w:wAfter w:w="162" w:type="dxa"/>
          <w:trHeight w:val="547"/>
        </w:trPr>
        <w:tc>
          <w:tcPr>
            <w:tcW w:w="540" w:type="dxa"/>
            <w:shd w:val="clear" w:color="auto" w:fill="auto"/>
            <w:noWrap/>
            <w:vAlign w:val="center"/>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lastRenderedPageBreak/>
              <w:t>2</w:t>
            </w:r>
          </w:p>
        </w:tc>
        <w:tc>
          <w:tcPr>
            <w:tcW w:w="2016" w:type="dxa"/>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А2160052</w:t>
            </w:r>
          </w:p>
        </w:tc>
        <w:tc>
          <w:tcPr>
            <w:tcW w:w="4972" w:type="dxa"/>
            <w:gridSpan w:val="2"/>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Камера холодильная КХН-11.75</w:t>
            </w:r>
          </w:p>
        </w:tc>
        <w:tc>
          <w:tcPr>
            <w:tcW w:w="1418"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шт</w:t>
            </w:r>
          </w:p>
        </w:tc>
        <w:tc>
          <w:tcPr>
            <w:tcW w:w="992"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1</w:t>
            </w:r>
          </w:p>
        </w:tc>
      </w:tr>
      <w:tr w:rsidR="006E5B52" w:rsidRPr="003243A7" w:rsidTr="00BD2F29">
        <w:trPr>
          <w:gridBefore w:val="1"/>
          <w:gridAfter w:val="1"/>
          <w:wBefore w:w="93" w:type="dxa"/>
          <w:wAfter w:w="162" w:type="dxa"/>
          <w:trHeight w:val="555"/>
        </w:trPr>
        <w:tc>
          <w:tcPr>
            <w:tcW w:w="540" w:type="dxa"/>
            <w:shd w:val="clear" w:color="auto" w:fill="auto"/>
            <w:noWrap/>
            <w:vAlign w:val="center"/>
            <w:hideMark/>
          </w:tcPr>
          <w:p w:rsidR="006E5B52" w:rsidRPr="00992B80" w:rsidRDefault="006E5B52" w:rsidP="00BD2F29">
            <w:pPr>
              <w:suppressAutoHyphens w:val="0"/>
              <w:jc w:val="center"/>
              <w:outlineLvl w:val="1"/>
              <w:rPr>
                <w:sz w:val="24"/>
                <w:szCs w:val="24"/>
                <w:lang w:eastAsia="ru-RU"/>
              </w:rPr>
            </w:pPr>
            <w:r>
              <w:rPr>
                <w:sz w:val="24"/>
                <w:szCs w:val="24"/>
                <w:lang w:eastAsia="ru-RU"/>
              </w:rPr>
              <w:t>3</w:t>
            </w:r>
          </w:p>
        </w:tc>
        <w:tc>
          <w:tcPr>
            <w:tcW w:w="2016" w:type="dxa"/>
            <w:shd w:val="clear" w:color="auto" w:fill="auto"/>
            <w:hideMark/>
          </w:tcPr>
          <w:p w:rsidR="006E5B52" w:rsidRPr="00992B80" w:rsidRDefault="006E5B52" w:rsidP="00BD2F29">
            <w:pPr>
              <w:suppressAutoHyphens w:val="0"/>
              <w:outlineLvl w:val="1"/>
              <w:rPr>
                <w:sz w:val="24"/>
                <w:szCs w:val="24"/>
              </w:rPr>
            </w:pPr>
            <w:r w:rsidRPr="008129E1">
              <w:rPr>
                <w:sz w:val="24"/>
                <w:szCs w:val="26"/>
              </w:rPr>
              <w:t>10134000000003</w:t>
            </w:r>
          </w:p>
        </w:tc>
        <w:tc>
          <w:tcPr>
            <w:tcW w:w="4972" w:type="dxa"/>
            <w:gridSpan w:val="2"/>
            <w:shd w:val="clear" w:color="auto" w:fill="auto"/>
            <w:hideMark/>
          </w:tcPr>
          <w:p w:rsidR="006E5B52" w:rsidRPr="00992B80" w:rsidRDefault="006E5B52" w:rsidP="00BD2F29">
            <w:pPr>
              <w:suppressAutoHyphens w:val="0"/>
              <w:outlineLvl w:val="1"/>
              <w:rPr>
                <w:sz w:val="24"/>
                <w:szCs w:val="24"/>
              </w:rPr>
            </w:pPr>
            <w:r w:rsidRPr="00F50541">
              <w:rPr>
                <w:sz w:val="26"/>
                <w:szCs w:val="26"/>
              </w:rPr>
              <w:t xml:space="preserve">Камера холодильная низкотемпературная </w:t>
            </w:r>
            <w:r>
              <w:rPr>
                <w:sz w:val="26"/>
                <w:szCs w:val="26"/>
              </w:rPr>
              <w:t>40 м. куб. (КХ-40)</w:t>
            </w:r>
          </w:p>
        </w:tc>
        <w:tc>
          <w:tcPr>
            <w:tcW w:w="1418" w:type="dxa"/>
            <w:shd w:val="clear" w:color="auto" w:fill="auto"/>
            <w:noWrap/>
            <w:hideMark/>
          </w:tcPr>
          <w:p w:rsidR="006E5B52" w:rsidRPr="00992B80" w:rsidRDefault="006E5B52" w:rsidP="00BD2F29">
            <w:pPr>
              <w:suppressAutoHyphens w:val="0"/>
              <w:jc w:val="center"/>
              <w:outlineLvl w:val="1"/>
              <w:rPr>
                <w:sz w:val="24"/>
                <w:szCs w:val="24"/>
                <w:lang w:eastAsia="ru-RU"/>
              </w:rPr>
            </w:pPr>
            <w:r>
              <w:rPr>
                <w:sz w:val="24"/>
                <w:szCs w:val="24"/>
                <w:lang w:eastAsia="ru-RU"/>
              </w:rPr>
              <w:t>шт</w:t>
            </w:r>
          </w:p>
        </w:tc>
        <w:tc>
          <w:tcPr>
            <w:tcW w:w="992" w:type="dxa"/>
            <w:shd w:val="clear" w:color="auto" w:fill="auto"/>
            <w:noWrap/>
            <w:hideMark/>
          </w:tcPr>
          <w:p w:rsidR="006E5B52" w:rsidRPr="00992B80" w:rsidRDefault="006E5B52" w:rsidP="00BD2F29">
            <w:pPr>
              <w:suppressAutoHyphens w:val="0"/>
              <w:jc w:val="center"/>
              <w:outlineLvl w:val="1"/>
              <w:rPr>
                <w:sz w:val="24"/>
                <w:szCs w:val="24"/>
                <w:lang w:eastAsia="ru-RU"/>
              </w:rPr>
            </w:pPr>
            <w:r>
              <w:rPr>
                <w:sz w:val="24"/>
                <w:szCs w:val="24"/>
                <w:lang w:eastAsia="ru-RU"/>
              </w:rPr>
              <w:t>1</w:t>
            </w:r>
          </w:p>
        </w:tc>
      </w:tr>
      <w:tr w:rsidR="006E5B52" w:rsidRPr="003243A7" w:rsidTr="00BD2F29">
        <w:trPr>
          <w:gridBefore w:val="1"/>
          <w:gridAfter w:val="1"/>
          <w:wBefore w:w="93" w:type="dxa"/>
          <w:wAfter w:w="162" w:type="dxa"/>
          <w:trHeight w:val="557"/>
        </w:trPr>
        <w:tc>
          <w:tcPr>
            <w:tcW w:w="540" w:type="dxa"/>
            <w:shd w:val="clear" w:color="auto" w:fill="auto"/>
            <w:noWrap/>
            <w:vAlign w:val="center"/>
            <w:hideMark/>
          </w:tcPr>
          <w:p w:rsidR="006E5B52" w:rsidRPr="00992B80" w:rsidRDefault="006E5B52" w:rsidP="00BD2F29">
            <w:pPr>
              <w:suppressAutoHyphens w:val="0"/>
              <w:jc w:val="center"/>
              <w:outlineLvl w:val="1"/>
              <w:rPr>
                <w:sz w:val="24"/>
                <w:szCs w:val="24"/>
                <w:lang w:eastAsia="ru-RU"/>
              </w:rPr>
            </w:pPr>
            <w:r>
              <w:rPr>
                <w:sz w:val="24"/>
                <w:szCs w:val="24"/>
                <w:lang w:eastAsia="ru-RU"/>
              </w:rPr>
              <w:t>4</w:t>
            </w:r>
          </w:p>
        </w:tc>
        <w:tc>
          <w:tcPr>
            <w:tcW w:w="2016" w:type="dxa"/>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А2160058</w:t>
            </w:r>
          </w:p>
        </w:tc>
        <w:tc>
          <w:tcPr>
            <w:tcW w:w="4972" w:type="dxa"/>
            <w:gridSpan w:val="2"/>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Камера холодильная типа КХ-12</w:t>
            </w:r>
          </w:p>
        </w:tc>
        <w:tc>
          <w:tcPr>
            <w:tcW w:w="1418"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шт</w:t>
            </w:r>
          </w:p>
        </w:tc>
        <w:tc>
          <w:tcPr>
            <w:tcW w:w="992"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1</w:t>
            </w:r>
          </w:p>
        </w:tc>
      </w:tr>
      <w:tr w:rsidR="006E5B52" w:rsidRPr="003243A7" w:rsidTr="00BD2F29">
        <w:trPr>
          <w:gridBefore w:val="1"/>
          <w:gridAfter w:val="1"/>
          <w:wBefore w:w="93" w:type="dxa"/>
          <w:wAfter w:w="162" w:type="dxa"/>
          <w:trHeight w:val="551"/>
        </w:trPr>
        <w:tc>
          <w:tcPr>
            <w:tcW w:w="540" w:type="dxa"/>
            <w:shd w:val="clear" w:color="auto" w:fill="auto"/>
            <w:noWrap/>
            <w:vAlign w:val="center"/>
            <w:hideMark/>
          </w:tcPr>
          <w:p w:rsidR="006E5B52" w:rsidRPr="004D567B" w:rsidRDefault="006E5B52" w:rsidP="00BD2F29">
            <w:pPr>
              <w:suppressAutoHyphens w:val="0"/>
              <w:jc w:val="center"/>
              <w:outlineLvl w:val="1"/>
              <w:rPr>
                <w:sz w:val="24"/>
                <w:szCs w:val="24"/>
                <w:lang w:eastAsia="ru-RU"/>
              </w:rPr>
            </w:pPr>
            <w:r>
              <w:rPr>
                <w:sz w:val="24"/>
                <w:szCs w:val="24"/>
                <w:lang w:eastAsia="ru-RU"/>
              </w:rPr>
              <w:t>5</w:t>
            </w:r>
          </w:p>
        </w:tc>
        <w:tc>
          <w:tcPr>
            <w:tcW w:w="2016" w:type="dxa"/>
            <w:shd w:val="clear" w:color="auto" w:fill="auto"/>
            <w:hideMark/>
          </w:tcPr>
          <w:p w:rsidR="006E5B52" w:rsidRPr="004D567B" w:rsidRDefault="006E5B52" w:rsidP="00BD2F29">
            <w:pPr>
              <w:suppressAutoHyphens w:val="0"/>
              <w:outlineLvl w:val="1"/>
              <w:rPr>
                <w:sz w:val="24"/>
                <w:szCs w:val="24"/>
                <w:lang w:eastAsia="ru-RU"/>
              </w:rPr>
            </w:pPr>
            <w:r w:rsidRPr="004D567B">
              <w:rPr>
                <w:sz w:val="24"/>
                <w:szCs w:val="24"/>
              </w:rPr>
              <w:t>А2160072</w:t>
            </w:r>
          </w:p>
        </w:tc>
        <w:tc>
          <w:tcPr>
            <w:tcW w:w="4972" w:type="dxa"/>
            <w:gridSpan w:val="2"/>
            <w:shd w:val="clear" w:color="auto" w:fill="auto"/>
            <w:hideMark/>
          </w:tcPr>
          <w:p w:rsidR="006E5B52" w:rsidRPr="004D567B" w:rsidRDefault="006E5B52" w:rsidP="00BD2F29">
            <w:pPr>
              <w:suppressAutoHyphens w:val="0"/>
              <w:outlineLvl w:val="1"/>
              <w:rPr>
                <w:sz w:val="24"/>
                <w:szCs w:val="24"/>
                <w:lang w:eastAsia="ru-RU"/>
              </w:rPr>
            </w:pPr>
            <w:r w:rsidRPr="004D567B">
              <w:rPr>
                <w:sz w:val="24"/>
                <w:szCs w:val="24"/>
              </w:rPr>
              <w:t>Холодильная камера КХН-40</w:t>
            </w:r>
          </w:p>
        </w:tc>
        <w:tc>
          <w:tcPr>
            <w:tcW w:w="1418"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шт</w:t>
            </w:r>
          </w:p>
        </w:tc>
        <w:tc>
          <w:tcPr>
            <w:tcW w:w="992"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1</w:t>
            </w:r>
          </w:p>
        </w:tc>
      </w:tr>
      <w:tr w:rsidR="006E5B52" w:rsidRPr="003243A7" w:rsidTr="00BD2F29">
        <w:trPr>
          <w:gridBefore w:val="1"/>
          <w:gridAfter w:val="1"/>
          <w:wBefore w:w="93" w:type="dxa"/>
          <w:wAfter w:w="162" w:type="dxa"/>
          <w:trHeight w:val="687"/>
        </w:trPr>
        <w:tc>
          <w:tcPr>
            <w:tcW w:w="540" w:type="dxa"/>
            <w:shd w:val="clear" w:color="auto" w:fill="auto"/>
            <w:noWrap/>
            <w:vAlign w:val="center"/>
            <w:hideMark/>
          </w:tcPr>
          <w:p w:rsidR="006E5B52" w:rsidRPr="00992B80" w:rsidRDefault="006E5B52" w:rsidP="00BD2F29">
            <w:pPr>
              <w:suppressAutoHyphens w:val="0"/>
              <w:jc w:val="center"/>
              <w:outlineLvl w:val="1"/>
              <w:rPr>
                <w:sz w:val="24"/>
                <w:szCs w:val="24"/>
                <w:lang w:eastAsia="ru-RU"/>
              </w:rPr>
            </w:pPr>
            <w:r>
              <w:rPr>
                <w:sz w:val="24"/>
                <w:szCs w:val="24"/>
                <w:lang w:eastAsia="ru-RU"/>
              </w:rPr>
              <w:t>6</w:t>
            </w:r>
          </w:p>
        </w:tc>
        <w:tc>
          <w:tcPr>
            <w:tcW w:w="2016" w:type="dxa"/>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А2160057</w:t>
            </w:r>
          </w:p>
        </w:tc>
        <w:tc>
          <w:tcPr>
            <w:tcW w:w="4972" w:type="dxa"/>
            <w:gridSpan w:val="2"/>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Камера холодильная низкотемпературная объем 40м.</w:t>
            </w:r>
            <w:r>
              <w:rPr>
                <w:sz w:val="24"/>
                <w:szCs w:val="24"/>
              </w:rPr>
              <w:t xml:space="preserve"> </w:t>
            </w:r>
            <w:r w:rsidRPr="00992B80">
              <w:rPr>
                <w:sz w:val="24"/>
                <w:szCs w:val="24"/>
              </w:rPr>
              <w:t>куб.  (КНЗРП-2-40)</w:t>
            </w:r>
          </w:p>
        </w:tc>
        <w:tc>
          <w:tcPr>
            <w:tcW w:w="1418"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шт</w:t>
            </w:r>
          </w:p>
        </w:tc>
        <w:tc>
          <w:tcPr>
            <w:tcW w:w="992"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1</w:t>
            </w:r>
          </w:p>
        </w:tc>
      </w:tr>
      <w:tr w:rsidR="006E5B52" w:rsidRPr="003243A7" w:rsidTr="00BD2F29">
        <w:trPr>
          <w:gridBefore w:val="1"/>
          <w:gridAfter w:val="1"/>
          <w:wBefore w:w="93" w:type="dxa"/>
          <w:wAfter w:w="162" w:type="dxa"/>
          <w:trHeight w:val="687"/>
        </w:trPr>
        <w:tc>
          <w:tcPr>
            <w:tcW w:w="540" w:type="dxa"/>
            <w:shd w:val="clear" w:color="auto" w:fill="auto"/>
            <w:noWrap/>
            <w:vAlign w:val="center"/>
            <w:hideMark/>
          </w:tcPr>
          <w:p w:rsidR="006E5B52" w:rsidRPr="00992B80" w:rsidRDefault="006E5B52" w:rsidP="00BD2F29">
            <w:pPr>
              <w:suppressAutoHyphens w:val="0"/>
              <w:jc w:val="center"/>
              <w:outlineLvl w:val="1"/>
              <w:rPr>
                <w:sz w:val="24"/>
                <w:szCs w:val="24"/>
                <w:lang w:eastAsia="ru-RU"/>
              </w:rPr>
            </w:pPr>
            <w:r>
              <w:rPr>
                <w:sz w:val="24"/>
                <w:szCs w:val="24"/>
                <w:lang w:eastAsia="ru-RU"/>
              </w:rPr>
              <w:t>7</w:t>
            </w:r>
          </w:p>
        </w:tc>
        <w:tc>
          <w:tcPr>
            <w:tcW w:w="2016" w:type="dxa"/>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А2160566</w:t>
            </w:r>
          </w:p>
        </w:tc>
        <w:tc>
          <w:tcPr>
            <w:tcW w:w="4972" w:type="dxa"/>
            <w:gridSpan w:val="2"/>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Камера холодильная низкотемпературная объем 40м.</w:t>
            </w:r>
            <w:r>
              <w:rPr>
                <w:sz w:val="24"/>
                <w:szCs w:val="24"/>
              </w:rPr>
              <w:t xml:space="preserve"> </w:t>
            </w:r>
            <w:r w:rsidRPr="00992B80">
              <w:rPr>
                <w:sz w:val="24"/>
                <w:szCs w:val="24"/>
              </w:rPr>
              <w:t>куб.  (КХ-40)</w:t>
            </w:r>
          </w:p>
        </w:tc>
        <w:tc>
          <w:tcPr>
            <w:tcW w:w="1418"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шт</w:t>
            </w:r>
          </w:p>
        </w:tc>
        <w:tc>
          <w:tcPr>
            <w:tcW w:w="992"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1</w:t>
            </w:r>
          </w:p>
        </w:tc>
      </w:tr>
      <w:tr w:rsidR="006E5B52" w:rsidRPr="003243A7" w:rsidTr="00BD2F29">
        <w:trPr>
          <w:gridBefore w:val="1"/>
          <w:gridAfter w:val="1"/>
          <w:wBefore w:w="93" w:type="dxa"/>
          <w:wAfter w:w="162" w:type="dxa"/>
          <w:trHeight w:val="687"/>
        </w:trPr>
        <w:tc>
          <w:tcPr>
            <w:tcW w:w="540" w:type="dxa"/>
            <w:shd w:val="clear" w:color="auto" w:fill="auto"/>
            <w:noWrap/>
            <w:vAlign w:val="center"/>
            <w:hideMark/>
          </w:tcPr>
          <w:p w:rsidR="006E5B52" w:rsidRPr="00992B80" w:rsidRDefault="006E5B52" w:rsidP="00BD2F29">
            <w:pPr>
              <w:suppressAutoHyphens w:val="0"/>
              <w:jc w:val="center"/>
              <w:outlineLvl w:val="1"/>
              <w:rPr>
                <w:sz w:val="24"/>
                <w:szCs w:val="24"/>
                <w:lang w:eastAsia="ru-RU"/>
              </w:rPr>
            </w:pPr>
            <w:r>
              <w:rPr>
                <w:sz w:val="24"/>
                <w:szCs w:val="24"/>
                <w:lang w:eastAsia="ru-RU"/>
              </w:rPr>
              <w:t>8</w:t>
            </w:r>
          </w:p>
        </w:tc>
        <w:tc>
          <w:tcPr>
            <w:tcW w:w="2016" w:type="dxa"/>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А2160056</w:t>
            </w:r>
          </w:p>
        </w:tc>
        <w:tc>
          <w:tcPr>
            <w:tcW w:w="4972" w:type="dxa"/>
            <w:gridSpan w:val="2"/>
            <w:shd w:val="clear" w:color="auto" w:fill="auto"/>
            <w:hideMark/>
          </w:tcPr>
          <w:p w:rsidR="006E5B52" w:rsidRPr="00992B80" w:rsidRDefault="006E5B52" w:rsidP="00BD2F29">
            <w:pPr>
              <w:suppressAutoHyphens w:val="0"/>
              <w:outlineLvl w:val="1"/>
              <w:rPr>
                <w:sz w:val="24"/>
                <w:szCs w:val="24"/>
                <w:lang w:eastAsia="ru-RU"/>
              </w:rPr>
            </w:pPr>
            <w:r w:rsidRPr="00992B80">
              <w:rPr>
                <w:sz w:val="24"/>
                <w:szCs w:val="24"/>
              </w:rPr>
              <w:t>Камера холодильная низкотемпературная объем 28м.</w:t>
            </w:r>
            <w:r>
              <w:rPr>
                <w:sz w:val="24"/>
                <w:szCs w:val="24"/>
              </w:rPr>
              <w:t xml:space="preserve"> </w:t>
            </w:r>
            <w:r w:rsidRPr="00992B80">
              <w:rPr>
                <w:sz w:val="24"/>
                <w:szCs w:val="24"/>
              </w:rPr>
              <w:t>куб.  (КХ-28)</w:t>
            </w:r>
          </w:p>
        </w:tc>
        <w:tc>
          <w:tcPr>
            <w:tcW w:w="1418"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шт</w:t>
            </w:r>
          </w:p>
        </w:tc>
        <w:tc>
          <w:tcPr>
            <w:tcW w:w="992" w:type="dxa"/>
            <w:shd w:val="clear" w:color="auto" w:fill="auto"/>
            <w:noWrap/>
            <w:hideMark/>
          </w:tcPr>
          <w:p w:rsidR="006E5B52" w:rsidRPr="00992B80" w:rsidRDefault="006E5B52" w:rsidP="00BD2F29">
            <w:pPr>
              <w:suppressAutoHyphens w:val="0"/>
              <w:jc w:val="center"/>
              <w:outlineLvl w:val="1"/>
              <w:rPr>
                <w:sz w:val="24"/>
                <w:szCs w:val="24"/>
                <w:lang w:eastAsia="ru-RU"/>
              </w:rPr>
            </w:pPr>
            <w:r w:rsidRPr="00992B80">
              <w:rPr>
                <w:sz w:val="24"/>
                <w:szCs w:val="24"/>
                <w:lang w:eastAsia="ru-RU"/>
              </w:rPr>
              <w:t>1</w:t>
            </w:r>
          </w:p>
        </w:tc>
      </w:tr>
      <w:tr w:rsidR="006E5B52" w:rsidRPr="003243A7" w:rsidTr="00BD2F29">
        <w:trPr>
          <w:gridBefore w:val="1"/>
          <w:gridAfter w:val="1"/>
          <w:wBefore w:w="93" w:type="dxa"/>
          <w:wAfter w:w="162" w:type="dxa"/>
          <w:trHeight w:val="687"/>
        </w:trPr>
        <w:tc>
          <w:tcPr>
            <w:tcW w:w="540" w:type="dxa"/>
            <w:shd w:val="clear" w:color="auto" w:fill="auto"/>
            <w:noWrap/>
            <w:vAlign w:val="center"/>
            <w:hideMark/>
          </w:tcPr>
          <w:p w:rsidR="006E5B52" w:rsidRDefault="006E5B52" w:rsidP="00BD2F29">
            <w:pPr>
              <w:suppressAutoHyphens w:val="0"/>
              <w:jc w:val="center"/>
              <w:outlineLvl w:val="1"/>
              <w:rPr>
                <w:sz w:val="24"/>
                <w:szCs w:val="24"/>
                <w:lang w:eastAsia="ru-RU"/>
              </w:rPr>
            </w:pPr>
            <w:r>
              <w:rPr>
                <w:sz w:val="24"/>
                <w:szCs w:val="24"/>
                <w:lang w:eastAsia="ru-RU"/>
              </w:rPr>
              <w:t>9</w:t>
            </w:r>
          </w:p>
        </w:tc>
        <w:tc>
          <w:tcPr>
            <w:tcW w:w="2016" w:type="dxa"/>
            <w:shd w:val="clear" w:color="auto" w:fill="auto"/>
            <w:hideMark/>
          </w:tcPr>
          <w:p w:rsidR="006E5B52" w:rsidRPr="00992B80" w:rsidRDefault="006E5B52" w:rsidP="00BD2F29">
            <w:pPr>
              <w:suppressAutoHyphens w:val="0"/>
              <w:outlineLvl w:val="1"/>
              <w:rPr>
                <w:sz w:val="24"/>
                <w:szCs w:val="24"/>
              </w:rPr>
            </w:pPr>
            <w:r>
              <w:rPr>
                <w:sz w:val="24"/>
                <w:szCs w:val="24"/>
              </w:rPr>
              <w:t>10134000006185</w:t>
            </w:r>
          </w:p>
        </w:tc>
        <w:tc>
          <w:tcPr>
            <w:tcW w:w="4972" w:type="dxa"/>
            <w:gridSpan w:val="2"/>
            <w:shd w:val="clear" w:color="auto" w:fill="auto"/>
            <w:hideMark/>
          </w:tcPr>
          <w:p w:rsidR="006E5B52" w:rsidRPr="00992B80" w:rsidRDefault="006E5B52" w:rsidP="00BD2F29">
            <w:pPr>
              <w:suppressAutoHyphens w:val="0"/>
              <w:outlineLvl w:val="1"/>
              <w:rPr>
                <w:sz w:val="24"/>
                <w:szCs w:val="24"/>
              </w:rPr>
            </w:pPr>
            <w:r>
              <w:rPr>
                <w:sz w:val="24"/>
                <w:szCs w:val="24"/>
              </w:rPr>
              <w:t>Холодильная камера КХ-12</w:t>
            </w:r>
          </w:p>
        </w:tc>
        <w:tc>
          <w:tcPr>
            <w:tcW w:w="1418" w:type="dxa"/>
            <w:shd w:val="clear" w:color="auto" w:fill="auto"/>
            <w:noWrap/>
            <w:hideMark/>
          </w:tcPr>
          <w:p w:rsidR="006E5B52" w:rsidRPr="00992B80" w:rsidRDefault="006E5B52" w:rsidP="00BD2F29">
            <w:pPr>
              <w:suppressAutoHyphens w:val="0"/>
              <w:jc w:val="center"/>
              <w:outlineLvl w:val="1"/>
              <w:rPr>
                <w:sz w:val="24"/>
                <w:szCs w:val="24"/>
                <w:lang w:eastAsia="ru-RU"/>
              </w:rPr>
            </w:pPr>
            <w:r>
              <w:rPr>
                <w:sz w:val="24"/>
                <w:szCs w:val="24"/>
                <w:lang w:eastAsia="ru-RU"/>
              </w:rPr>
              <w:t>шт</w:t>
            </w:r>
          </w:p>
        </w:tc>
        <w:tc>
          <w:tcPr>
            <w:tcW w:w="992" w:type="dxa"/>
            <w:shd w:val="clear" w:color="auto" w:fill="auto"/>
            <w:noWrap/>
            <w:hideMark/>
          </w:tcPr>
          <w:p w:rsidR="006E5B52" w:rsidRPr="00992B80" w:rsidRDefault="006E5B52" w:rsidP="00BD2F29">
            <w:pPr>
              <w:suppressAutoHyphens w:val="0"/>
              <w:jc w:val="center"/>
              <w:outlineLvl w:val="1"/>
              <w:rPr>
                <w:sz w:val="24"/>
                <w:szCs w:val="24"/>
                <w:lang w:eastAsia="ru-RU"/>
              </w:rPr>
            </w:pPr>
            <w:r>
              <w:rPr>
                <w:sz w:val="24"/>
                <w:szCs w:val="24"/>
                <w:lang w:eastAsia="ru-RU"/>
              </w:rPr>
              <w:t>1</w:t>
            </w:r>
          </w:p>
        </w:tc>
      </w:tr>
      <w:tr w:rsidR="006E5B52" w:rsidRPr="003243A7" w:rsidTr="00BD2F29">
        <w:trPr>
          <w:gridBefore w:val="1"/>
          <w:gridAfter w:val="1"/>
          <w:wBefore w:w="93" w:type="dxa"/>
          <w:wAfter w:w="162" w:type="dxa"/>
          <w:trHeight w:val="687"/>
        </w:trPr>
        <w:tc>
          <w:tcPr>
            <w:tcW w:w="540" w:type="dxa"/>
            <w:shd w:val="clear" w:color="auto" w:fill="auto"/>
            <w:noWrap/>
            <w:vAlign w:val="center"/>
            <w:hideMark/>
          </w:tcPr>
          <w:p w:rsidR="006E5B52" w:rsidRDefault="006E5B52" w:rsidP="00BD2F29">
            <w:pPr>
              <w:suppressAutoHyphens w:val="0"/>
              <w:jc w:val="center"/>
              <w:outlineLvl w:val="1"/>
              <w:rPr>
                <w:sz w:val="24"/>
                <w:szCs w:val="24"/>
                <w:lang w:eastAsia="ru-RU"/>
              </w:rPr>
            </w:pPr>
            <w:r>
              <w:rPr>
                <w:sz w:val="24"/>
                <w:szCs w:val="24"/>
                <w:lang w:eastAsia="ru-RU"/>
              </w:rPr>
              <w:t>10</w:t>
            </w:r>
          </w:p>
        </w:tc>
        <w:tc>
          <w:tcPr>
            <w:tcW w:w="2016" w:type="dxa"/>
            <w:shd w:val="clear" w:color="auto" w:fill="auto"/>
            <w:hideMark/>
          </w:tcPr>
          <w:p w:rsidR="006E5B52" w:rsidRDefault="006E5B52" w:rsidP="00BD2F29">
            <w:pPr>
              <w:suppressAutoHyphens w:val="0"/>
              <w:outlineLvl w:val="1"/>
              <w:rPr>
                <w:sz w:val="24"/>
                <w:szCs w:val="24"/>
              </w:rPr>
            </w:pPr>
            <w:r>
              <w:rPr>
                <w:sz w:val="24"/>
                <w:szCs w:val="24"/>
              </w:rPr>
              <w:t>10134000000223</w:t>
            </w:r>
          </w:p>
        </w:tc>
        <w:tc>
          <w:tcPr>
            <w:tcW w:w="4972" w:type="dxa"/>
            <w:gridSpan w:val="2"/>
            <w:shd w:val="clear" w:color="auto" w:fill="auto"/>
            <w:hideMark/>
          </w:tcPr>
          <w:p w:rsidR="006E5B52" w:rsidRDefault="006E5B52" w:rsidP="00BD2F29">
            <w:pPr>
              <w:suppressAutoHyphens w:val="0"/>
              <w:outlineLvl w:val="1"/>
              <w:rPr>
                <w:sz w:val="24"/>
                <w:szCs w:val="24"/>
              </w:rPr>
            </w:pPr>
            <w:r>
              <w:rPr>
                <w:sz w:val="24"/>
                <w:szCs w:val="24"/>
              </w:rPr>
              <w:t>Камера охлаждения 40</w:t>
            </w:r>
          </w:p>
        </w:tc>
        <w:tc>
          <w:tcPr>
            <w:tcW w:w="1418" w:type="dxa"/>
            <w:shd w:val="clear" w:color="auto" w:fill="auto"/>
            <w:noWrap/>
            <w:hideMark/>
          </w:tcPr>
          <w:p w:rsidR="006E5B52" w:rsidRDefault="006E5B52" w:rsidP="00BD2F29">
            <w:pPr>
              <w:suppressAutoHyphens w:val="0"/>
              <w:jc w:val="center"/>
              <w:outlineLvl w:val="1"/>
              <w:rPr>
                <w:sz w:val="24"/>
                <w:szCs w:val="24"/>
                <w:lang w:eastAsia="ru-RU"/>
              </w:rPr>
            </w:pPr>
            <w:r>
              <w:rPr>
                <w:sz w:val="24"/>
                <w:szCs w:val="24"/>
                <w:lang w:eastAsia="ru-RU"/>
              </w:rPr>
              <w:t>шт</w:t>
            </w:r>
          </w:p>
        </w:tc>
        <w:tc>
          <w:tcPr>
            <w:tcW w:w="992" w:type="dxa"/>
            <w:shd w:val="clear" w:color="auto" w:fill="auto"/>
            <w:noWrap/>
            <w:hideMark/>
          </w:tcPr>
          <w:p w:rsidR="006E5B52" w:rsidRDefault="006E5B52" w:rsidP="00BD2F29">
            <w:pPr>
              <w:suppressAutoHyphens w:val="0"/>
              <w:jc w:val="center"/>
              <w:outlineLvl w:val="1"/>
              <w:rPr>
                <w:sz w:val="24"/>
                <w:szCs w:val="24"/>
                <w:lang w:eastAsia="ru-RU"/>
              </w:rPr>
            </w:pPr>
            <w:r>
              <w:rPr>
                <w:sz w:val="24"/>
                <w:szCs w:val="24"/>
                <w:lang w:eastAsia="ru-RU"/>
              </w:rPr>
              <w:t>1</w:t>
            </w:r>
          </w:p>
        </w:tc>
      </w:tr>
      <w:tr w:rsidR="006E5B52" w:rsidRPr="003243A7" w:rsidTr="00BD2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96" w:type="dxa"/>
            <w:gridSpan w:val="4"/>
          </w:tcPr>
          <w:p w:rsidR="006E5B52" w:rsidRPr="003243A7" w:rsidRDefault="006E5B52" w:rsidP="00BD2F29">
            <w:pPr>
              <w:ind w:right="-110"/>
              <w:rPr>
                <w:bCs/>
                <w:sz w:val="24"/>
                <w:szCs w:val="24"/>
              </w:rPr>
            </w:pPr>
          </w:p>
          <w:p w:rsidR="006E5B52" w:rsidRPr="003243A7" w:rsidRDefault="006E5B52" w:rsidP="00BD2F29">
            <w:pPr>
              <w:ind w:right="-110"/>
              <w:rPr>
                <w:bCs/>
                <w:sz w:val="24"/>
                <w:szCs w:val="24"/>
              </w:rPr>
            </w:pPr>
          </w:p>
          <w:p w:rsidR="006E5B52" w:rsidRPr="003243A7" w:rsidRDefault="006E5B52" w:rsidP="00BD2F29">
            <w:pPr>
              <w:ind w:right="-110"/>
              <w:rPr>
                <w:bCs/>
                <w:sz w:val="24"/>
                <w:szCs w:val="24"/>
              </w:rPr>
            </w:pPr>
            <w:r w:rsidRPr="003243A7">
              <w:rPr>
                <w:bCs/>
                <w:sz w:val="24"/>
                <w:szCs w:val="24"/>
              </w:rPr>
              <w:t>Государственный заказчик</w:t>
            </w:r>
          </w:p>
          <w:p w:rsidR="006E5B52" w:rsidRPr="003243A7" w:rsidRDefault="006E5B52" w:rsidP="00BD2F29">
            <w:pPr>
              <w:ind w:right="-110"/>
              <w:rPr>
                <w:bCs/>
                <w:sz w:val="24"/>
                <w:szCs w:val="24"/>
              </w:rPr>
            </w:pPr>
          </w:p>
          <w:p w:rsidR="006E5B52" w:rsidRPr="003243A7" w:rsidRDefault="006E5B52" w:rsidP="00BD2F29">
            <w:pPr>
              <w:ind w:right="-110"/>
              <w:rPr>
                <w:bCs/>
                <w:sz w:val="24"/>
                <w:szCs w:val="24"/>
              </w:rPr>
            </w:pPr>
            <w:r w:rsidRPr="003243A7">
              <w:rPr>
                <w:bCs/>
                <w:sz w:val="24"/>
                <w:szCs w:val="24"/>
              </w:rPr>
              <w:t xml:space="preserve">__________________ </w:t>
            </w:r>
          </w:p>
          <w:p w:rsidR="006E5B52" w:rsidRPr="003243A7" w:rsidRDefault="006E5B52" w:rsidP="00BD2F29">
            <w:pPr>
              <w:ind w:right="-110"/>
              <w:rPr>
                <w:bCs/>
                <w:sz w:val="24"/>
                <w:szCs w:val="24"/>
              </w:rPr>
            </w:pPr>
            <w:r w:rsidRPr="003243A7">
              <w:rPr>
                <w:bCs/>
                <w:sz w:val="24"/>
                <w:szCs w:val="24"/>
              </w:rPr>
              <w:t>«____»_____________________202</w:t>
            </w:r>
            <w:r>
              <w:rPr>
                <w:bCs/>
                <w:sz w:val="24"/>
                <w:szCs w:val="24"/>
              </w:rPr>
              <w:t xml:space="preserve">6 </w:t>
            </w:r>
            <w:r w:rsidRPr="003243A7">
              <w:rPr>
                <w:bCs/>
                <w:sz w:val="24"/>
                <w:szCs w:val="24"/>
              </w:rPr>
              <w:t xml:space="preserve"> г.</w:t>
            </w:r>
          </w:p>
        </w:tc>
        <w:tc>
          <w:tcPr>
            <w:tcW w:w="5097" w:type="dxa"/>
            <w:gridSpan w:val="4"/>
          </w:tcPr>
          <w:p w:rsidR="006E5B52" w:rsidRPr="003243A7" w:rsidRDefault="006E5B52" w:rsidP="00BD2F29">
            <w:pPr>
              <w:ind w:right="-110"/>
              <w:rPr>
                <w:bCs/>
                <w:sz w:val="24"/>
                <w:szCs w:val="24"/>
              </w:rPr>
            </w:pPr>
          </w:p>
          <w:p w:rsidR="006E5B52" w:rsidRPr="003243A7" w:rsidRDefault="006E5B52" w:rsidP="00BD2F29">
            <w:pPr>
              <w:ind w:right="-110"/>
              <w:rPr>
                <w:bCs/>
                <w:sz w:val="24"/>
                <w:szCs w:val="24"/>
              </w:rPr>
            </w:pPr>
          </w:p>
          <w:p w:rsidR="006E5B52" w:rsidRPr="003243A7" w:rsidRDefault="006E5B52" w:rsidP="00BD2F29">
            <w:pPr>
              <w:ind w:right="-110"/>
              <w:rPr>
                <w:bCs/>
                <w:sz w:val="24"/>
                <w:szCs w:val="24"/>
              </w:rPr>
            </w:pPr>
            <w:r w:rsidRPr="003243A7">
              <w:rPr>
                <w:bCs/>
                <w:sz w:val="24"/>
                <w:szCs w:val="24"/>
              </w:rPr>
              <w:t>Исполнитель</w:t>
            </w:r>
          </w:p>
          <w:p w:rsidR="006E5B52" w:rsidRPr="003243A7" w:rsidRDefault="006E5B52" w:rsidP="00BD2F29">
            <w:pPr>
              <w:ind w:right="-110"/>
              <w:rPr>
                <w:bCs/>
                <w:sz w:val="24"/>
                <w:szCs w:val="24"/>
              </w:rPr>
            </w:pPr>
          </w:p>
          <w:p w:rsidR="006E5B52" w:rsidRPr="003243A7" w:rsidRDefault="006E5B52" w:rsidP="00BD2F29">
            <w:pPr>
              <w:ind w:right="-110"/>
              <w:rPr>
                <w:bCs/>
                <w:sz w:val="24"/>
                <w:szCs w:val="24"/>
              </w:rPr>
            </w:pPr>
            <w:r w:rsidRPr="003243A7">
              <w:rPr>
                <w:bCs/>
                <w:sz w:val="24"/>
                <w:szCs w:val="24"/>
              </w:rPr>
              <w:t>_______________________</w:t>
            </w:r>
            <w:r w:rsidRPr="00C95AE1">
              <w:rPr>
                <w:sz w:val="26"/>
                <w:szCs w:val="26"/>
              </w:rPr>
              <w:t xml:space="preserve"> </w:t>
            </w:r>
          </w:p>
          <w:p w:rsidR="006E5B52" w:rsidRPr="003243A7" w:rsidRDefault="006E5B52" w:rsidP="00BD2F29">
            <w:pPr>
              <w:ind w:right="-110"/>
              <w:rPr>
                <w:bCs/>
                <w:sz w:val="24"/>
                <w:szCs w:val="24"/>
              </w:rPr>
            </w:pPr>
            <w:r w:rsidRPr="003243A7">
              <w:rPr>
                <w:bCs/>
                <w:sz w:val="24"/>
                <w:szCs w:val="24"/>
              </w:rPr>
              <w:t>«____»_____________________202</w:t>
            </w:r>
            <w:r>
              <w:rPr>
                <w:bCs/>
                <w:sz w:val="24"/>
                <w:szCs w:val="24"/>
              </w:rPr>
              <w:t xml:space="preserve">6 </w:t>
            </w:r>
            <w:r w:rsidRPr="003243A7">
              <w:rPr>
                <w:bCs/>
                <w:sz w:val="24"/>
                <w:szCs w:val="24"/>
              </w:rPr>
              <w:t xml:space="preserve"> г.</w:t>
            </w:r>
          </w:p>
          <w:p w:rsidR="006E5B52" w:rsidRPr="003243A7" w:rsidRDefault="006E5B52" w:rsidP="00BD2F29">
            <w:pPr>
              <w:ind w:right="-110"/>
              <w:rPr>
                <w:bCs/>
                <w:sz w:val="24"/>
                <w:szCs w:val="24"/>
              </w:rPr>
            </w:pPr>
          </w:p>
        </w:tc>
      </w:tr>
    </w:tbl>
    <w:p w:rsidR="006E5B52" w:rsidRPr="003243A7" w:rsidRDefault="006E5B52" w:rsidP="006E5B52">
      <w:pPr>
        <w:jc w:val="right"/>
        <w:outlineLvl w:val="0"/>
        <w:rPr>
          <w:sz w:val="24"/>
          <w:szCs w:val="24"/>
        </w:rPr>
      </w:pPr>
    </w:p>
    <w:p w:rsidR="006E5B52" w:rsidRPr="003243A7" w:rsidRDefault="006E5B52" w:rsidP="006E5B52">
      <w:pPr>
        <w:jc w:val="right"/>
        <w:outlineLvl w:val="0"/>
        <w:rPr>
          <w:sz w:val="24"/>
          <w:szCs w:val="24"/>
        </w:rPr>
      </w:pPr>
    </w:p>
    <w:p w:rsidR="006E5B52" w:rsidRPr="003243A7" w:rsidRDefault="006E5B52" w:rsidP="006E5B52">
      <w:pPr>
        <w:jc w:val="right"/>
        <w:outlineLvl w:val="0"/>
        <w:rPr>
          <w:sz w:val="24"/>
          <w:szCs w:val="24"/>
        </w:rPr>
      </w:pPr>
    </w:p>
    <w:p w:rsidR="006E5B52" w:rsidRPr="003243A7" w:rsidRDefault="006E5B52" w:rsidP="006E5B52">
      <w:pPr>
        <w:jc w:val="right"/>
        <w:outlineLvl w:val="0"/>
        <w:rPr>
          <w:sz w:val="24"/>
          <w:szCs w:val="24"/>
        </w:rPr>
      </w:pPr>
    </w:p>
    <w:p w:rsidR="006E5B52" w:rsidRPr="003243A7" w:rsidRDefault="006E5B52" w:rsidP="006E5B52">
      <w:pPr>
        <w:jc w:val="right"/>
        <w:outlineLvl w:val="0"/>
        <w:rPr>
          <w:sz w:val="24"/>
          <w:szCs w:val="24"/>
        </w:rPr>
      </w:pPr>
    </w:p>
    <w:p w:rsidR="006E5B52" w:rsidRPr="003243A7" w:rsidRDefault="006E5B52" w:rsidP="006E5B52">
      <w:pPr>
        <w:jc w:val="right"/>
        <w:outlineLvl w:val="0"/>
        <w:rPr>
          <w:sz w:val="24"/>
          <w:szCs w:val="24"/>
        </w:rPr>
      </w:pPr>
    </w:p>
    <w:p w:rsidR="006E5B52" w:rsidRDefault="006E5B52" w:rsidP="006E5B52">
      <w:pPr>
        <w:jc w:val="right"/>
        <w:outlineLvl w:val="0"/>
        <w:rPr>
          <w:sz w:val="24"/>
          <w:szCs w:val="24"/>
        </w:rPr>
      </w:pPr>
    </w:p>
    <w:p w:rsidR="006E5B52" w:rsidRDefault="006E5B52" w:rsidP="006E5B52">
      <w:pPr>
        <w:jc w:val="right"/>
        <w:outlineLvl w:val="0"/>
        <w:rPr>
          <w:sz w:val="24"/>
          <w:szCs w:val="24"/>
        </w:rPr>
      </w:pPr>
    </w:p>
    <w:p w:rsidR="006E5B52" w:rsidRDefault="006E5B52" w:rsidP="006E5B52">
      <w:pPr>
        <w:jc w:val="right"/>
        <w:outlineLvl w:val="0"/>
        <w:rPr>
          <w:sz w:val="24"/>
          <w:szCs w:val="24"/>
        </w:rPr>
      </w:pPr>
    </w:p>
    <w:p w:rsidR="006E5B52" w:rsidRPr="00C95AE1" w:rsidRDefault="006E5B52" w:rsidP="006E5B52">
      <w:pPr>
        <w:jc w:val="right"/>
        <w:outlineLvl w:val="0"/>
        <w:rPr>
          <w:sz w:val="24"/>
          <w:szCs w:val="24"/>
        </w:rPr>
      </w:pPr>
    </w:p>
    <w:p w:rsidR="006E5B52" w:rsidRDefault="006E5B52" w:rsidP="006E5B52">
      <w:pPr>
        <w:jc w:val="right"/>
        <w:outlineLvl w:val="0"/>
        <w:rPr>
          <w:sz w:val="24"/>
          <w:szCs w:val="24"/>
        </w:rPr>
      </w:pPr>
    </w:p>
    <w:p w:rsidR="00241FE5" w:rsidRPr="003243A7" w:rsidRDefault="00241FE5" w:rsidP="006E5B52">
      <w:pPr>
        <w:jc w:val="right"/>
        <w:outlineLvl w:val="0"/>
        <w:rPr>
          <w:sz w:val="24"/>
          <w:szCs w:val="24"/>
        </w:rPr>
      </w:pPr>
    </w:p>
    <w:p w:rsidR="006E5B52" w:rsidRDefault="006E5B52" w:rsidP="006E5B52">
      <w:pPr>
        <w:outlineLvl w:val="0"/>
        <w:rPr>
          <w:sz w:val="24"/>
          <w:szCs w:val="24"/>
        </w:rPr>
      </w:pPr>
    </w:p>
    <w:p w:rsidR="006E5B52" w:rsidRDefault="006E5B52" w:rsidP="006E5B52">
      <w:pPr>
        <w:jc w:val="right"/>
        <w:outlineLvl w:val="0"/>
        <w:rPr>
          <w:sz w:val="24"/>
          <w:szCs w:val="24"/>
        </w:rPr>
      </w:pPr>
    </w:p>
    <w:p w:rsidR="006E5B52" w:rsidRPr="003243A7" w:rsidRDefault="006E5B52" w:rsidP="006E5B52">
      <w:pPr>
        <w:jc w:val="right"/>
        <w:outlineLvl w:val="0"/>
        <w:rPr>
          <w:sz w:val="24"/>
          <w:szCs w:val="24"/>
        </w:rPr>
      </w:pPr>
      <w:r w:rsidRPr="003243A7">
        <w:rPr>
          <w:sz w:val="24"/>
          <w:szCs w:val="24"/>
        </w:rPr>
        <w:t>Приложение №</w:t>
      </w:r>
      <w:r>
        <w:rPr>
          <w:sz w:val="24"/>
          <w:szCs w:val="24"/>
        </w:rPr>
        <w:t xml:space="preserve"> </w:t>
      </w:r>
      <w:r w:rsidRPr="003243A7">
        <w:rPr>
          <w:sz w:val="24"/>
          <w:szCs w:val="24"/>
        </w:rPr>
        <w:t>2</w:t>
      </w:r>
    </w:p>
    <w:p w:rsidR="006E5B52" w:rsidRPr="003243A7" w:rsidRDefault="006E5B52" w:rsidP="006E5B52">
      <w:pPr>
        <w:jc w:val="right"/>
        <w:outlineLvl w:val="0"/>
        <w:rPr>
          <w:sz w:val="24"/>
          <w:szCs w:val="24"/>
        </w:rPr>
      </w:pPr>
      <w:r w:rsidRPr="003243A7">
        <w:rPr>
          <w:sz w:val="24"/>
          <w:szCs w:val="24"/>
        </w:rPr>
        <w:t>к государственному контракту № _____</w:t>
      </w:r>
    </w:p>
    <w:p w:rsidR="006E5B52" w:rsidRPr="003243A7" w:rsidRDefault="006E5B52" w:rsidP="006E5B52">
      <w:pPr>
        <w:jc w:val="right"/>
        <w:outlineLvl w:val="0"/>
        <w:rPr>
          <w:sz w:val="24"/>
          <w:szCs w:val="24"/>
        </w:rPr>
      </w:pPr>
      <w:r w:rsidRPr="003243A7">
        <w:rPr>
          <w:sz w:val="24"/>
          <w:szCs w:val="24"/>
        </w:rPr>
        <w:t>от «</w:t>
      </w:r>
      <w:r w:rsidRPr="003243A7">
        <w:rPr>
          <w:sz w:val="24"/>
          <w:szCs w:val="24"/>
          <w:u w:val="single"/>
        </w:rPr>
        <w:t xml:space="preserve">      </w:t>
      </w:r>
      <w:r w:rsidRPr="003243A7">
        <w:rPr>
          <w:sz w:val="24"/>
          <w:szCs w:val="24"/>
        </w:rPr>
        <w:t>»_____________202</w:t>
      </w:r>
      <w:r>
        <w:rPr>
          <w:sz w:val="24"/>
          <w:szCs w:val="24"/>
        </w:rPr>
        <w:t>6</w:t>
      </w:r>
    </w:p>
    <w:p w:rsidR="006E5B52" w:rsidRPr="003243A7" w:rsidRDefault="006E5B52" w:rsidP="006E5B52">
      <w:pPr>
        <w:jc w:val="right"/>
        <w:outlineLvl w:val="0"/>
        <w:rPr>
          <w:sz w:val="24"/>
          <w:szCs w:val="24"/>
        </w:rPr>
      </w:pPr>
    </w:p>
    <w:p w:rsidR="006E5B52" w:rsidRPr="003243A7" w:rsidRDefault="006E5B52" w:rsidP="006E5B52">
      <w:pPr>
        <w:tabs>
          <w:tab w:val="left" w:pos="1500"/>
          <w:tab w:val="left" w:pos="1700"/>
          <w:tab w:val="left" w:pos="1800"/>
          <w:tab w:val="left" w:pos="2300"/>
          <w:tab w:val="left" w:pos="2500"/>
        </w:tabs>
        <w:spacing w:line="192" w:lineRule="auto"/>
        <w:ind w:left="709"/>
        <w:jc w:val="center"/>
        <w:rPr>
          <w:sz w:val="24"/>
          <w:szCs w:val="24"/>
        </w:rPr>
      </w:pPr>
      <w:r w:rsidRPr="003243A7">
        <w:rPr>
          <w:sz w:val="24"/>
          <w:szCs w:val="24"/>
        </w:rPr>
        <w:t>Техническое задание</w:t>
      </w:r>
    </w:p>
    <w:p w:rsidR="006E5B52" w:rsidRPr="003243A7" w:rsidRDefault="006E5B52" w:rsidP="006E5B52">
      <w:pPr>
        <w:tabs>
          <w:tab w:val="left" w:pos="1500"/>
          <w:tab w:val="left" w:pos="1700"/>
          <w:tab w:val="left" w:pos="1800"/>
          <w:tab w:val="left" w:pos="2300"/>
          <w:tab w:val="left" w:pos="2500"/>
        </w:tabs>
        <w:spacing w:line="192" w:lineRule="auto"/>
        <w:ind w:left="709"/>
        <w:jc w:val="center"/>
        <w:rPr>
          <w:sz w:val="24"/>
          <w:szCs w:val="24"/>
        </w:rPr>
      </w:pPr>
      <w:r w:rsidRPr="003243A7">
        <w:rPr>
          <w:sz w:val="24"/>
          <w:szCs w:val="24"/>
        </w:rPr>
        <w:t xml:space="preserve">на техническое обслуживание камер холодильных </w:t>
      </w:r>
    </w:p>
    <w:p w:rsidR="006E5B52" w:rsidRPr="003243A7" w:rsidRDefault="006E5B52" w:rsidP="006E5B52">
      <w:pPr>
        <w:tabs>
          <w:tab w:val="left" w:pos="1500"/>
          <w:tab w:val="left" w:pos="1700"/>
          <w:tab w:val="left" w:pos="1800"/>
          <w:tab w:val="left" w:pos="2300"/>
          <w:tab w:val="left" w:pos="2500"/>
        </w:tabs>
        <w:spacing w:line="192" w:lineRule="auto"/>
        <w:ind w:left="709"/>
        <w:jc w:val="both"/>
        <w:rPr>
          <w:sz w:val="24"/>
          <w:szCs w:val="24"/>
        </w:rPr>
      </w:pPr>
    </w:p>
    <w:p w:rsidR="006E5B52" w:rsidRPr="003243A7" w:rsidRDefault="006E5B52" w:rsidP="006E5B52">
      <w:pPr>
        <w:numPr>
          <w:ilvl w:val="0"/>
          <w:numId w:val="1"/>
        </w:numPr>
        <w:tabs>
          <w:tab w:val="clear" w:pos="356"/>
          <w:tab w:val="left" w:pos="709"/>
        </w:tabs>
        <w:suppressAutoHyphens w:val="0"/>
        <w:spacing w:line="264" w:lineRule="exact"/>
        <w:ind w:left="20" w:right="340" w:firstLine="406"/>
        <w:jc w:val="both"/>
        <w:rPr>
          <w:sz w:val="24"/>
          <w:szCs w:val="24"/>
          <w:lang w:eastAsia="ru-RU"/>
        </w:rPr>
      </w:pPr>
      <w:r w:rsidRPr="003243A7">
        <w:rPr>
          <w:sz w:val="24"/>
          <w:szCs w:val="24"/>
          <w:lang w:eastAsia="ru-RU"/>
        </w:rPr>
        <w:t>Проверка комплектности и технического состояния оборудования, работоспособности всех его составляющих на момент осмотра.</w:t>
      </w:r>
    </w:p>
    <w:p w:rsidR="006E5B52" w:rsidRPr="003243A7" w:rsidRDefault="006E5B52" w:rsidP="006E5B52">
      <w:pPr>
        <w:numPr>
          <w:ilvl w:val="0"/>
          <w:numId w:val="1"/>
        </w:numPr>
        <w:tabs>
          <w:tab w:val="clear" w:pos="356"/>
          <w:tab w:val="left" w:pos="709"/>
        </w:tabs>
        <w:suppressAutoHyphens w:val="0"/>
        <w:spacing w:line="264" w:lineRule="exact"/>
        <w:ind w:left="20" w:firstLine="406"/>
        <w:jc w:val="both"/>
        <w:rPr>
          <w:sz w:val="24"/>
          <w:szCs w:val="24"/>
          <w:lang w:eastAsia="ru-RU"/>
        </w:rPr>
      </w:pPr>
      <w:r w:rsidRPr="003243A7">
        <w:rPr>
          <w:sz w:val="24"/>
          <w:szCs w:val="24"/>
          <w:lang w:eastAsia="ru-RU"/>
        </w:rPr>
        <w:t>Проверка режима  холодильной установки.</w:t>
      </w:r>
    </w:p>
    <w:p w:rsidR="006E5B52" w:rsidRPr="001726BF" w:rsidRDefault="006E5B52" w:rsidP="006E5B52">
      <w:pPr>
        <w:numPr>
          <w:ilvl w:val="0"/>
          <w:numId w:val="1"/>
        </w:numPr>
        <w:tabs>
          <w:tab w:val="clear" w:pos="356"/>
          <w:tab w:val="left" w:pos="709"/>
        </w:tabs>
        <w:suppressAutoHyphens w:val="0"/>
        <w:spacing w:line="264" w:lineRule="exact"/>
        <w:ind w:left="20" w:firstLine="406"/>
        <w:jc w:val="both"/>
        <w:rPr>
          <w:sz w:val="24"/>
          <w:szCs w:val="24"/>
          <w:lang w:eastAsia="ru-RU"/>
        </w:rPr>
      </w:pPr>
      <w:r w:rsidRPr="003243A7">
        <w:rPr>
          <w:sz w:val="24"/>
          <w:szCs w:val="24"/>
          <w:lang w:eastAsia="ru-RU"/>
        </w:rPr>
        <w:lastRenderedPageBreak/>
        <w:t>Очистка холодильных агрегатов от грязи и пыли.</w:t>
      </w:r>
    </w:p>
    <w:p w:rsidR="006E5B52" w:rsidRPr="003243A7" w:rsidRDefault="006E5B52" w:rsidP="006E5B52">
      <w:pPr>
        <w:numPr>
          <w:ilvl w:val="0"/>
          <w:numId w:val="1"/>
        </w:numPr>
        <w:tabs>
          <w:tab w:val="clear" w:pos="356"/>
          <w:tab w:val="left" w:pos="709"/>
        </w:tabs>
        <w:suppressAutoHyphens w:val="0"/>
        <w:spacing w:line="264" w:lineRule="exact"/>
        <w:ind w:left="20" w:right="340" w:firstLine="406"/>
        <w:jc w:val="both"/>
        <w:rPr>
          <w:sz w:val="24"/>
          <w:szCs w:val="24"/>
          <w:lang w:eastAsia="ru-RU"/>
        </w:rPr>
      </w:pPr>
      <w:r w:rsidRPr="003243A7">
        <w:rPr>
          <w:sz w:val="24"/>
          <w:szCs w:val="24"/>
          <w:lang w:eastAsia="ru-RU"/>
        </w:rPr>
        <w:t>Проверка герметичности холодильной системы</w:t>
      </w:r>
      <w:r>
        <w:rPr>
          <w:sz w:val="24"/>
          <w:szCs w:val="24"/>
          <w:lang w:eastAsia="ru-RU"/>
        </w:rPr>
        <w:t>, наличие фреона</w:t>
      </w:r>
      <w:r w:rsidRPr="003243A7">
        <w:rPr>
          <w:sz w:val="24"/>
          <w:szCs w:val="24"/>
          <w:lang w:eastAsia="ru-RU"/>
        </w:rPr>
        <w:t>.</w:t>
      </w:r>
    </w:p>
    <w:p w:rsidR="006E5B52" w:rsidRPr="003243A7" w:rsidRDefault="006E5B52" w:rsidP="006E5B52">
      <w:pPr>
        <w:numPr>
          <w:ilvl w:val="0"/>
          <w:numId w:val="1"/>
        </w:numPr>
        <w:tabs>
          <w:tab w:val="clear" w:pos="356"/>
          <w:tab w:val="left" w:pos="709"/>
        </w:tabs>
        <w:suppressAutoHyphens w:val="0"/>
        <w:spacing w:line="264" w:lineRule="exact"/>
        <w:ind w:left="20" w:firstLine="406"/>
        <w:jc w:val="both"/>
        <w:rPr>
          <w:sz w:val="24"/>
          <w:szCs w:val="24"/>
          <w:lang w:eastAsia="ru-RU"/>
        </w:rPr>
      </w:pPr>
      <w:r w:rsidRPr="003243A7">
        <w:rPr>
          <w:sz w:val="24"/>
          <w:szCs w:val="24"/>
          <w:lang w:eastAsia="ru-RU"/>
        </w:rPr>
        <w:t>Проверка и протяжка болтовых соединений и креплений трубопроводов.</w:t>
      </w:r>
    </w:p>
    <w:p w:rsidR="006E5B52" w:rsidRPr="003243A7" w:rsidRDefault="006E5B52" w:rsidP="006E5B52">
      <w:pPr>
        <w:numPr>
          <w:ilvl w:val="0"/>
          <w:numId w:val="1"/>
        </w:numPr>
        <w:tabs>
          <w:tab w:val="clear" w:pos="356"/>
          <w:tab w:val="left" w:pos="709"/>
        </w:tabs>
        <w:suppressAutoHyphens w:val="0"/>
        <w:spacing w:line="264" w:lineRule="exact"/>
        <w:ind w:left="20" w:firstLine="406"/>
        <w:jc w:val="both"/>
        <w:rPr>
          <w:sz w:val="24"/>
          <w:szCs w:val="24"/>
          <w:lang w:eastAsia="ru-RU"/>
        </w:rPr>
      </w:pPr>
      <w:r>
        <w:rPr>
          <w:sz w:val="24"/>
          <w:szCs w:val="24"/>
          <w:lang w:eastAsia="ru-RU"/>
        </w:rPr>
        <w:t>Проверка состояния фильтров</w:t>
      </w:r>
      <w:r w:rsidRPr="003243A7">
        <w:rPr>
          <w:sz w:val="24"/>
          <w:szCs w:val="24"/>
          <w:lang w:eastAsia="ru-RU"/>
        </w:rPr>
        <w:t>.</w:t>
      </w:r>
    </w:p>
    <w:p w:rsidR="006E5B52" w:rsidRPr="003243A7" w:rsidRDefault="006E5B52" w:rsidP="006E5B52">
      <w:pPr>
        <w:numPr>
          <w:ilvl w:val="0"/>
          <w:numId w:val="1"/>
        </w:numPr>
        <w:tabs>
          <w:tab w:val="clear" w:pos="356"/>
          <w:tab w:val="left" w:pos="709"/>
        </w:tabs>
        <w:suppressAutoHyphens w:val="0"/>
        <w:spacing w:line="264" w:lineRule="exact"/>
        <w:ind w:left="20" w:right="340" w:firstLine="406"/>
        <w:jc w:val="both"/>
        <w:rPr>
          <w:sz w:val="24"/>
          <w:szCs w:val="24"/>
          <w:lang w:eastAsia="ru-RU"/>
        </w:rPr>
      </w:pPr>
      <w:r w:rsidRPr="003243A7">
        <w:rPr>
          <w:sz w:val="24"/>
          <w:szCs w:val="24"/>
          <w:lang w:eastAsia="ru-RU"/>
        </w:rPr>
        <w:t>Проверка и настройка приборов автоматической защиты от опасных режимов . Проверка срабатывания приборов при повышенных нагрузках.</w:t>
      </w:r>
    </w:p>
    <w:p w:rsidR="006E5B52" w:rsidRPr="003243A7" w:rsidRDefault="006E5B52" w:rsidP="006E5B52">
      <w:pPr>
        <w:numPr>
          <w:ilvl w:val="0"/>
          <w:numId w:val="1"/>
        </w:numPr>
        <w:tabs>
          <w:tab w:val="clear" w:pos="356"/>
          <w:tab w:val="left" w:pos="709"/>
        </w:tabs>
        <w:suppressAutoHyphens w:val="0"/>
        <w:spacing w:line="264" w:lineRule="exact"/>
        <w:ind w:left="20" w:right="340" w:firstLine="406"/>
        <w:jc w:val="both"/>
        <w:rPr>
          <w:sz w:val="24"/>
          <w:szCs w:val="24"/>
          <w:lang w:eastAsia="ru-RU"/>
        </w:rPr>
      </w:pPr>
      <w:r w:rsidRPr="003243A7">
        <w:rPr>
          <w:sz w:val="24"/>
          <w:szCs w:val="24"/>
          <w:lang w:eastAsia="ru-RU"/>
        </w:rPr>
        <w:t>Осмотр электроаппаратуры. Протяжка электрических соединений. Устранение провисания проводов.</w:t>
      </w:r>
    </w:p>
    <w:p w:rsidR="006E5B52" w:rsidRPr="003243A7" w:rsidRDefault="006E5B52" w:rsidP="006E5B52">
      <w:pPr>
        <w:numPr>
          <w:ilvl w:val="0"/>
          <w:numId w:val="1"/>
        </w:numPr>
        <w:tabs>
          <w:tab w:val="clear" w:pos="356"/>
          <w:tab w:val="num" w:pos="0"/>
          <w:tab w:val="left" w:pos="709"/>
        </w:tabs>
        <w:suppressAutoHyphens w:val="0"/>
        <w:spacing w:line="264" w:lineRule="exact"/>
        <w:ind w:left="0" w:right="340" w:firstLine="426"/>
        <w:jc w:val="both"/>
        <w:rPr>
          <w:sz w:val="24"/>
          <w:szCs w:val="24"/>
          <w:lang w:eastAsia="ru-RU"/>
        </w:rPr>
      </w:pPr>
      <w:r w:rsidRPr="003243A7">
        <w:rPr>
          <w:sz w:val="24"/>
          <w:szCs w:val="24"/>
          <w:lang w:eastAsia="ru-RU"/>
        </w:rPr>
        <w:t>Проверка работоспособности электрических контакторов и прерывателей. Замена их при необходимости.</w:t>
      </w:r>
    </w:p>
    <w:p w:rsidR="006E5B52" w:rsidRPr="003243A7" w:rsidRDefault="006E5B52" w:rsidP="006E5B52">
      <w:pPr>
        <w:numPr>
          <w:ilvl w:val="0"/>
          <w:numId w:val="1"/>
        </w:numPr>
        <w:tabs>
          <w:tab w:val="clear" w:pos="356"/>
          <w:tab w:val="num" w:pos="0"/>
          <w:tab w:val="left" w:pos="709"/>
        </w:tabs>
        <w:suppressAutoHyphens w:val="0"/>
        <w:spacing w:line="264" w:lineRule="exact"/>
        <w:ind w:left="0" w:right="340" w:firstLine="426"/>
        <w:jc w:val="both"/>
        <w:rPr>
          <w:sz w:val="24"/>
          <w:szCs w:val="24"/>
          <w:lang w:eastAsia="ru-RU"/>
        </w:rPr>
      </w:pPr>
      <w:r w:rsidRPr="003243A7">
        <w:rPr>
          <w:sz w:val="24"/>
          <w:szCs w:val="24"/>
          <w:lang w:eastAsia="ru-RU"/>
        </w:rPr>
        <w:t>Проверка температурного режима камер, системы оттаивания испарителей. Регулировка режимов оттайки.</w:t>
      </w:r>
    </w:p>
    <w:p w:rsidR="006E5B52" w:rsidRPr="003243A7" w:rsidRDefault="006E5B52" w:rsidP="006E5B52">
      <w:pPr>
        <w:numPr>
          <w:ilvl w:val="0"/>
          <w:numId w:val="1"/>
        </w:numPr>
        <w:tabs>
          <w:tab w:val="clear" w:pos="356"/>
          <w:tab w:val="num" w:pos="0"/>
          <w:tab w:val="left" w:pos="709"/>
          <w:tab w:val="left" w:pos="9923"/>
        </w:tabs>
        <w:suppressAutoHyphens w:val="0"/>
        <w:spacing w:line="264" w:lineRule="exact"/>
        <w:ind w:left="0" w:right="340" w:firstLine="426"/>
        <w:jc w:val="both"/>
        <w:rPr>
          <w:sz w:val="24"/>
          <w:szCs w:val="24"/>
          <w:lang w:eastAsia="ru-RU"/>
        </w:rPr>
      </w:pPr>
      <w:r w:rsidRPr="003243A7">
        <w:rPr>
          <w:sz w:val="24"/>
          <w:szCs w:val="24"/>
          <w:lang w:eastAsia="ru-RU"/>
        </w:rPr>
        <w:t>Выдача ответственному представителю Заказчика информации о результатах диагностики и необходимости замены или проведённой замены узлов и деталей.</w:t>
      </w:r>
    </w:p>
    <w:p w:rsidR="006E5B52" w:rsidRDefault="006E5B52" w:rsidP="006E5B52">
      <w:pPr>
        <w:numPr>
          <w:ilvl w:val="0"/>
          <w:numId w:val="1"/>
        </w:numPr>
        <w:tabs>
          <w:tab w:val="clear" w:pos="356"/>
          <w:tab w:val="num" w:pos="0"/>
          <w:tab w:val="left" w:pos="709"/>
        </w:tabs>
        <w:suppressAutoHyphens w:val="0"/>
        <w:spacing w:line="264" w:lineRule="exact"/>
        <w:ind w:left="0" w:right="340" w:firstLine="426"/>
        <w:jc w:val="both"/>
        <w:rPr>
          <w:sz w:val="24"/>
          <w:szCs w:val="24"/>
          <w:lang w:eastAsia="ru-RU"/>
        </w:rPr>
      </w:pPr>
      <w:r w:rsidRPr="003243A7">
        <w:rPr>
          <w:sz w:val="24"/>
          <w:szCs w:val="24"/>
          <w:lang w:eastAsia="ru-RU"/>
        </w:rPr>
        <w:t>Инструктаж персонала Заказчика и выдача необходимых рекомендаций, запись о проделанной работе в техническом журнале.</w:t>
      </w:r>
    </w:p>
    <w:p w:rsidR="006E5B52" w:rsidRPr="003243A7" w:rsidRDefault="006E5B52" w:rsidP="006E5B52">
      <w:pPr>
        <w:numPr>
          <w:ilvl w:val="0"/>
          <w:numId w:val="1"/>
        </w:numPr>
        <w:tabs>
          <w:tab w:val="clear" w:pos="356"/>
          <w:tab w:val="num" w:pos="0"/>
          <w:tab w:val="left" w:pos="709"/>
        </w:tabs>
        <w:suppressAutoHyphens w:val="0"/>
        <w:spacing w:line="264" w:lineRule="exact"/>
        <w:ind w:left="0" w:right="340" w:firstLine="426"/>
        <w:jc w:val="both"/>
        <w:rPr>
          <w:sz w:val="24"/>
          <w:szCs w:val="24"/>
          <w:lang w:eastAsia="ru-RU"/>
        </w:rPr>
      </w:pPr>
      <w:r>
        <w:rPr>
          <w:sz w:val="24"/>
          <w:szCs w:val="24"/>
          <w:lang w:eastAsia="ru-RU"/>
        </w:rPr>
        <w:t xml:space="preserve"> Составление актов технического освидетельствования на вышедшие из строя и неремонтопригодное оборудование по договору, по необходимости.</w:t>
      </w:r>
    </w:p>
    <w:p w:rsidR="006E5B52" w:rsidRPr="003243A7" w:rsidRDefault="006E5B52" w:rsidP="006E5B52">
      <w:pPr>
        <w:jc w:val="both"/>
        <w:rPr>
          <w:sz w:val="24"/>
          <w:szCs w:val="24"/>
          <w:lang w:eastAsia="ru-RU"/>
        </w:rPr>
      </w:pPr>
      <w:r w:rsidRPr="003243A7">
        <w:rPr>
          <w:sz w:val="24"/>
          <w:szCs w:val="24"/>
          <w:lang w:eastAsia="ru-RU"/>
        </w:rPr>
        <w:t>Гарантия на выполненные сервисные  составит 3 месяца по окончании действия государственного контракта на обслуживание холодильных камер.</w:t>
      </w:r>
    </w:p>
    <w:p w:rsidR="006E5B52" w:rsidRPr="003243A7" w:rsidRDefault="006E5B52" w:rsidP="006E5B52">
      <w:pPr>
        <w:jc w:val="both"/>
        <w:rPr>
          <w:sz w:val="24"/>
          <w:szCs w:val="24"/>
          <w:lang w:eastAsia="ru-RU"/>
        </w:rPr>
      </w:pPr>
      <w:r w:rsidRPr="003243A7">
        <w:rPr>
          <w:sz w:val="24"/>
          <w:szCs w:val="24"/>
          <w:lang w:eastAsia="ru-RU"/>
        </w:rPr>
        <w:t xml:space="preserve">Обслуживание будет производиться ежемесячно, в течение </w:t>
      </w:r>
      <w:r>
        <w:rPr>
          <w:sz w:val="24"/>
          <w:szCs w:val="24"/>
          <w:lang w:eastAsia="ru-RU"/>
        </w:rPr>
        <w:t>7</w:t>
      </w:r>
      <w:r w:rsidRPr="003243A7">
        <w:rPr>
          <w:sz w:val="24"/>
          <w:szCs w:val="24"/>
          <w:lang w:eastAsia="ru-RU"/>
        </w:rPr>
        <w:t xml:space="preserve"> месяцев: 1 раз в месяц, а также при аварийной ситуации по заявке Заказчика</w:t>
      </w:r>
      <w:r>
        <w:rPr>
          <w:sz w:val="24"/>
          <w:szCs w:val="24"/>
          <w:lang w:eastAsia="ru-RU"/>
        </w:rPr>
        <w:t xml:space="preserve"> в течении 2 часов</w:t>
      </w:r>
      <w:r w:rsidRPr="003243A7">
        <w:rPr>
          <w:sz w:val="24"/>
          <w:szCs w:val="24"/>
          <w:lang w:eastAsia="ru-RU"/>
        </w:rPr>
        <w:t>, но не более 2-3 раз в месяц.</w:t>
      </w:r>
    </w:p>
    <w:p w:rsidR="006E5B52" w:rsidRPr="003243A7" w:rsidRDefault="006E5B52" w:rsidP="006E5B52">
      <w:pPr>
        <w:jc w:val="right"/>
        <w:outlineLvl w:val="0"/>
        <w:rPr>
          <w:sz w:val="24"/>
          <w:szCs w:val="24"/>
        </w:rPr>
      </w:pPr>
    </w:p>
    <w:tbl>
      <w:tblPr>
        <w:tblW w:w="10193" w:type="dxa"/>
        <w:tblLayout w:type="fixed"/>
        <w:tblLook w:val="04A0"/>
      </w:tblPr>
      <w:tblGrid>
        <w:gridCol w:w="5096"/>
        <w:gridCol w:w="5097"/>
      </w:tblGrid>
      <w:tr w:rsidR="006E5B52" w:rsidRPr="003243A7" w:rsidTr="00BD2F29">
        <w:tc>
          <w:tcPr>
            <w:tcW w:w="5096" w:type="dxa"/>
          </w:tcPr>
          <w:p w:rsidR="006E5B52" w:rsidRPr="003243A7" w:rsidRDefault="006E5B52" w:rsidP="00BD2F29">
            <w:pPr>
              <w:ind w:right="-110"/>
              <w:rPr>
                <w:bCs/>
                <w:sz w:val="24"/>
                <w:szCs w:val="24"/>
              </w:rPr>
            </w:pPr>
          </w:p>
          <w:p w:rsidR="006E5B52" w:rsidRPr="003243A7" w:rsidRDefault="006E5B52" w:rsidP="00BD2F29">
            <w:pPr>
              <w:ind w:right="-110"/>
              <w:rPr>
                <w:bCs/>
                <w:sz w:val="24"/>
                <w:szCs w:val="24"/>
              </w:rPr>
            </w:pPr>
          </w:p>
          <w:p w:rsidR="006E5B52" w:rsidRPr="003243A7" w:rsidRDefault="006E5B52" w:rsidP="00BD2F29">
            <w:pPr>
              <w:ind w:right="-110"/>
              <w:rPr>
                <w:bCs/>
                <w:sz w:val="24"/>
                <w:szCs w:val="24"/>
              </w:rPr>
            </w:pPr>
            <w:r w:rsidRPr="003243A7">
              <w:rPr>
                <w:bCs/>
                <w:sz w:val="24"/>
                <w:szCs w:val="24"/>
              </w:rPr>
              <w:t>Государственный заказчик</w:t>
            </w:r>
          </w:p>
          <w:p w:rsidR="006E5B52" w:rsidRPr="003243A7" w:rsidRDefault="006E5B52" w:rsidP="00BD2F29">
            <w:pPr>
              <w:ind w:right="-110"/>
              <w:rPr>
                <w:bCs/>
                <w:sz w:val="24"/>
                <w:szCs w:val="24"/>
              </w:rPr>
            </w:pPr>
          </w:p>
          <w:p w:rsidR="006E5B52" w:rsidRDefault="006E5B52" w:rsidP="00BD2F29">
            <w:pPr>
              <w:ind w:right="-110"/>
              <w:rPr>
                <w:bCs/>
                <w:sz w:val="24"/>
                <w:szCs w:val="24"/>
              </w:rPr>
            </w:pPr>
            <w:r w:rsidRPr="003243A7">
              <w:rPr>
                <w:bCs/>
                <w:sz w:val="24"/>
                <w:szCs w:val="24"/>
              </w:rPr>
              <w:t xml:space="preserve">__________________ </w:t>
            </w:r>
          </w:p>
          <w:p w:rsidR="006E5B52" w:rsidRPr="003243A7" w:rsidRDefault="006E5B52" w:rsidP="00BD2F29">
            <w:pPr>
              <w:ind w:right="-110"/>
              <w:rPr>
                <w:bCs/>
                <w:sz w:val="24"/>
                <w:szCs w:val="24"/>
              </w:rPr>
            </w:pPr>
          </w:p>
          <w:p w:rsidR="006E5B52" w:rsidRPr="003243A7" w:rsidRDefault="006E5B52" w:rsidP="00BD2F29">
            <w:pPr>
              <w:ind w:right="-110"/>
              <w:rPr>
                <w:bCs/>
                <w:sz w:val="24"/>
                <w:szCs w:val="24"/>
              </w:rPr>
            </w:pPr>
            <w:r w:rsidRPr="003243A7">
              <w:rPr>
                <w:bCs/>
                <w:sz w:val="24"/>
                <w:szCs w:val="24"/>
              </w:rPr>
              <w:t>«____»_____________________202</w:t>
            </w:r>
            <w:r>
              <w:rPr>
                <w:bCs/>
                <w:sz w:val="24"/>
                <w:szCs w:val="24"/>
              </w:rPr>
              <w:t>6</w:t>
            </w:r>
            <w:r w:rsidRPr="003243A7">
              <w:rPr>
                <w:bCs/>
                <w:sz w:val="24"/>
                <w:szCs w:val="24"/>
              </w:rPr>
              <w:t xml:space="preserve"> г.</w:t>
            </w:r>
          </w:p>
        </w:tc>
        <w:tc>
          <w:tcPr>
            <w:tcW w:w="5097" w:type="dxa"/>
          </w:tcPr>
          <w:p w:rsidR="006E5B52" w:rsidRPr="003243A7" w:rsidRDefault="006E5B52" w:rsidP="00BD2F29">
            <w:pPr>
              <w:ind w:right="-110"/>
              <w:rPr>
                <w:bCs/>
                <w:sz w:val="24"/>
                <w:szCs w:val="24"/>
              </w:rPr>
            </w:pPr>
          </w:p>
          <w:p w:rsidR="006E5B52" w:rsidRPr="003243A7" w:rsidRDefault="006E5B52" w:rsidP="00BD2F29">
            <w:pPr>
              <w:ind w:right="-110"/>
              <w:rPr>
                <w:bCs/>
                <w:sz w:val="24"/>
                <w:szCs w:val="24"/>
              </w:rPr>
            </w:pPr>
          </w:p>
          <w:p w:rsidR="006E5B52" w:rsidRPr="003243A7" w:rsidRDefault="006E5B52" w:rsidP="00BD2F29">
            <w:pPr>
              <w:ind w:right="-110"/>
              <w:rPr>
                <w:bCs/>
                <w:sz w:val="24"/>
                <w:szCs w:val="24"/>
              </w:rPr>
            </w:pPr>
            <w:r w:rsidRPr="003243A7">
              <w:rPr>
                <w:bCs/>
                <w:sz w:val="24"/>
                <w:szCs w:val="24"/>
              </w:rPr>
              <w:t>Исполнитель</w:t>
            </w:r>
          </w:p>
          <w:p w:rsidR="006E5B52" w:rsidRPr="003243A7" w:rsidRDefault="006E5B52" w:rsidP="00BD2F29">
            <w:pPr>
              <w:ind w:right="-110"/>
              <w:rPr>
                <w:bCs/>
                <w:sz w:val="24"/>
                <w:szCs w:val="24"/>
              </w:rPr>
            </w:pPr>
          </w:p>
          <w:p w:rsidR="006E5B52" w:rsidRPr="006E5B52" w:rsidRDefault="006E5B52" w:rsidP="00BD2F29">
            <w:pPr>
              <w:ind w:right="-110"/>
              <w:rPr>
                <w:sz w:val="26"/>
                <w:szCs w:val="26"/>
              </w:rPr>
            </w:pPr>
            <w:r w:rsidRPr="003243A7">
              <w:rPr>
                <w:bCs/>
                <w:sz w:val="24"/>
                <w:szCs w:val="24"/>
              </w:rPr>
              <w:t xml:space="preserve">_______________________ </w:t>
            </w:r>
          </w:p>
          <w:p w:rsidR="006E5B52" w:rsidRPr="003243A7" w:rsidRDefault="006E5B52" w:rsidP="00BD2F29">
            <w:pPr>
              <w:ind w:right="-110"/>
              <w:rPr>
                <w:bCs/>
                <w:sz w:val="24"/>
                <w:szCs w:val="24"/>
              </w:rPr>
            </w:pPr>
          </w:p>
          <w:p w:rsidR="006E5B52" w:rsidRPr="003243A7" w:rsidRDefault="006E5B52" w:rsidP="00BD2F29">
            <w:pPr>
              <w:ind w:right="-110"/>
              <w:rPr>
                <w:bCs/>
                <w:sz w:val="24"/>
                <w:szCs w:val="24"/>
              </w:rPr>
            </w:pPr>
            <w:r w:rsidRPr="003243A7">
              <w:rPr>
                <w:bCs/>
                <w:sz w:val="24"/>
                <w:szCs w:val="24"/>
              </w:rPr>
              <w:t>«____»_____________________202</w:t>
            </w:r>
            <w:r>
              <w:rPr>
                <w:bCs/>
                <w:sz w:val="24"/>
                <w:szCs w:val="24"/>
              </w:rPr>
              <w:t>6</w:t>
            </w:r>
            <w:r w:rsidRPr="003243A7">
              <w:rPr>
                <w:bCs/>
                <w:sz w:val="24"/>
                <w:szCs w:val="24"/>
              </w:rPr>
              <w:t xml:space="preserve"> г.</w:t>
            </w:r>
          </w:p>
          <w:p w:rsidR="006E5B52" w:rsidRPr="003243A7" w:rsidRDefault="006E5B52" w:rsidP="00BD2F29">
            <w:pPr>
              <w:ind w:right="-110"/>
              <w:rPr>
                <w:bCs/>
                <w:sz w:val="24"/>
                <w:szCs w:val="24"/>
              </w:rPr>
            </w:pPr>
          </w:p>
        </w:tc>
      </w:tr>
    </w:tbl>
    <w:p w:rsidR="006E5B52" w:rsidRPr="00BA4ADF" w:rsidRDefault="006E5B52" w:rsidP="006E5B52">
      <w:pPr>
        <w:suppressAutoHyphens w:val="0"/>
        <w:rPr>
          <w:sz w:val="24"/>
          <w:szCs w:val="24"/>
        </w:rPr>
        <w:sectPr w:rsidR="006E5B52" w:rsidRPr="00BA4ADF" w:rsidSect="00144ABB">
          <w:headerReference w:type="default" r:id="rId26"/>
          <w:footerReference w:type="first" r:id="rId27"/>
          <w:footnotePr>
            <w:pos w:val="beneathText"/>
          </w:footnotePr>
          <w:pgSz w:w="11905" w:h="16837"/>
          <w:pgMar w:top="825" w:right="794" w:bottom="1276" w:left="1134" w:header="568" w:footer="440" w:gutter="0"/>
          <w:pgNumType w:start="1"/>
          <w:cols w:space="720"/>
          <w:titlePg/>
          <w:docGrid w:linePitch="360"/>
        </w:sectPr>
      </w:pPr>
    </w:p>
    <w:p w:rsidR="0098255B" w:rsidRDefault="0098255B" w:rsidP="00AF4F29">
      <w:pPr>
        <w:outlineLvl w:val="0"/>
        <w:rPr>
          <w:sz w:val="24"/>
          <w:szCs w:val="24"/>
        </w:rPr>
      </w:pPr>
    </w:p>
    <w:sectPr w:rsidR="0098255B" w:rsidSect="00B070A6">
      <w:headerReference w:type="default" r:id="rId28"/>
      <w:footerReference w:type="first" r:id="rId29"/>
      <w:footnotePr>
        <w:pos w:val="beneathText"/>
      </w:footnotePr>
      <w:pgSz w:w="11905" w:h="16837"/>
      <w:pgMar w:top="825" w:right="794" w:bottom="993" w:left="1134" w:header="568" w:footer="44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D59" w:rsidRDefault="00B32D59">
      <w:r>
        <w:separator/>
      </w:r>
    </w:p>
  </w:endnote>
  <w:endnote w:type="continuationSeparator" w:id="1">
    <w:p w:rsidR="00B32D59" w:rsidRDefault="00B32D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B52" w:rsidRDefault="006E5B52" w:rsidP="00392370">
    <w:pPr>
      <w:pStyle w:val="aa"/>
      <w:tabs>
        <w:tab w:val="clear" w:pos="9355"/>
        <w:tab w:val="right" w:pos="7088"/>
      </w:tabs>
      <w:jc w:val="right"/>
    </w:pPr>
    <w:r>
      <w:t xml:space="preserve">                                        </w:t>
    </w:r>
    <w:r w:rsidRPr="00E6632E">
      <w:t xml:space="preserve">                                                            </w:t>
    </w:r>
    <w:r>
      <w:t xml:space="preserve">                        </w:t>
    </w:r>
    <w:r w:rsidRPr="001B27C1">
      <w:t xml:space="preserve">                                                                                                                   </w:t>
    </w:r>
    <w:r>
      <w:t xml:space="preserve">                 </w:t>
    </w:r>
    <w:r w:rsidRPr="001B27C1">
      <w:t xml:space="preserve">                                                        </w:t>
    </w: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4E3FF0" w:rsidP="00392370">
    <w:pPr>
      <w:pStyle w:val="aa"/>
      <w:tabs>
        <w:tab w:val="clear" w:pos="9355"/>
        <w:tab w:val="right" w:pos="7088"/>
      </w:tabs>
      <w:jc w:val="right"/>
    </w:pPr>
    <w:r>
      <w:t xml:space="preserve">                                        </w:t>
    </w:r>
    <w:r w:rsidRPr="00E6632E">
      <w:t xml:space="preserve">                                                            </w:t>
    </w:r>
    <w:r>
      <w:t xml:space="preserve">                        </w:t>
    </w:r>
    <w:r w:rsidRPr="001B27C1">
      <w:t xml:space="preserve">                                                                                                                   </w:t>
    </w:r>
    <w:r>
      <w:t xml:space="preserve">                 </w:t>
    </w:r>
    <w:r w:rsidRPr="001B27C1">
      <w:t xml:space="preserve">                                                        </w: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D59" w:rsidRDefault="00B32D59">
      <w:r>
        <w:separator/>
      </w:r>
    </w:p>
  </w:footnote>
  <w:footnote w:type="continuationSeparator" w:id="1">
    <w:p w:rsidR="00B32D59" w:rsidRDefault="00B32D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B52" w:rsidRDefault="006E5B52" w:rsidP="00793F6F">
    <w:pPr>
      <w:pStyle w:val="ab"/>
      <w:tabs>
        <w:tab w:val="clear" w:pos="4677"/>
        <w:tab w:val="clear" w:pos="9355"/>
        <w:tab w:val="center" w:pos="4988"/>
      </w:tabs>
    </w:pPr>
    <w:r>
      <w:pict>
        <v:shapetype id="_x0000_t202" coordsize="21600,21600" o:spt="202" path="m,l,21600r21600,l21600,xe">
          <v:stroke joinstyle="miter"/>
          <v:path gradientshapeok="t" o:connecttype="rect"/>
        </v:shapetype>
        <v:shape id="_x0000_s2051" type="#_x0000_t202" style="position:absolute;margin-left:0;margin-top:.05pt;width:4.75pt;height:11.45pt;z-index:251660288;mso-wrap-distance-left:0;mso-wrap-distance-right:0;mso-position-horizontal:center;mso-position-horizontal-relative:margin" stroked="f">
          <v:fill opacity="0" color2="black"/>
          <v:textbox style="mso-next-textbox:#_x0000_s2051" inset="0,0,0,0">
            <w:txbxContent>
              <w:p w:rsidR="006E5B52" w:rsidRDefault="006E5B52">
                <w:pPr>
                  <w:pStyle w:val="ab"/>
                </w:pPr>
                <w:r>
                  <w:rPr>
                    <w:rStyle w:val="a3"/>
                  </w:rPr>
                  <w:fldChar w:fldCharType="begin"/>
                </w:r>
                <w:r>
                  <w:rPr>
                    <w:rStyle w:val="a3"/>
                  </w:rPr>
                  <w:instrText xml:space="preserve"> PAGE </w:instrText>
                </w:r>
                <w:r>
                  <w:rPr>
                    <w:rStyle w:val="a3"/>
                  </w:rPr>
                  <w:fldChar w:fldCharType="separate"/>
                </w:r>
                <w:r w:rsidR="005404EF">
                  <w:rPr>
                    <w:rStyle w:val="a3"/>
                    <w:noProof/>
                  </w:rPr>
                  <w:t>2</w:t>
                </w:r>
                <w:r>
                  <w:rPr>
                    <w:rStyle w:val="a3"/>
                  </w:rPr>
                  <w:fldChar w:fldCharType="end"/>
                </w:r>
              </w:p>
            </w:txbxContent>
          </v:textbox>
          <w10:wrap type="square" side="largest" anchorx="margin"/>
        </v:shape>
      </w:pict>
    </w:r>
    <w:r>
      <w:tab/>
    </w:r>
  </w:p>
  <w:p w:rsidR="006E5B52" w:rsidRDefault="006E5B52" w:rsidP="00793F6F">
    <w:pPr>
      <w:pStyle w:val="ab"/>
      <w:tabs>
        <w:tab w:val="clear" w:pos="4677"/>
        <w:tab w:val="clear" w:pos="9355"/>
        <w:tab w:val="center" w:pos="4988"/>
      </w:tabs>
    </w:pPr>
  </w:p>
  <w:p w:rsidR="006E5B52" w:rsidRDefault="006E5B52" w:rsidP="00793F6F">
    <w:pPr>
      <w:pStyle w:val="ab"/>
      <w:tabs>
        <w:tab w:val="clear" w:pos="4677"/>
        <w:tab w:val="clear" w:pos="9355"/>
        <w:tab w:val="center" w:pos="4988"/>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FF0" w:rsidRDefault="00EB655F" w:rsidP="00793F6F">
    <w:pPr>
      <w:pStyle w:val="ab"/>
      <w:tabs>
        <w:tab w:val="clear" w:pos="4677"/>
        <w:tab w:val="clear" w:pos="9355"/>
        <w:tab w:val="center" w:pos="4988"/>
      </w:tabs>
    </w:pPr>
    <w:r>
      <w:pict>
        <v:shapetype id="_x0000_t202" coordsize="21600,21600" o:spt="202" path="m,l,21600r21600,l21600,xe">
          <v:stroke joinstyle="miter"/>
          <v:path gradientshapeok="t" o:connecttype="rect"/>
        </v:shapetype>
        <v:shape id="_x0000_s2049" type="#_x0000_t202" style="position:absolute;margin-left:0;margin-top:.05pt;width:4.75pt;height:11.45pt;z-index:251657728;mso-wrap-distance-left:0;mso-wrap-distance-right:0;mso-position-horizontal:center;mso-position-horizontal-relative:margin" stroked="f">
          <v:fill opacity="0" color2="black"/>
          <v:textbox style="mso-next-textbox:#_x0000_s2049" inset="0,0,0,0">
            <w:txbxContent>
              <w:p w:rsidR="004E3FF0" w:rsidRDefault="00EB655F">
                <w:pPr>
                  <w:pStyle w:val="ab"/>
                </w:pPr>
                <w:r>
                  <w:rPr>
                    <w:rStyle w:val="a3"/>
                  </w:rPr>
                  <w:fldChar w:fldCharType="begin"/>
                </w:r>
                <w:r w:rsidR="004E3FF0">
                  <w:rPr>
                    <w:rStyle w:val="a3"/>
                  </w:rPr>
                  <w:instrText xml:space="preserve"> PAGE </w:instrText>
                </w:r>
                <w:r>
                  <w:rPr>
                    <w:rStyle w:val="a3"/>
                  </w:rPr>
                  <w:fldChar w:fldCharType="separate"/>
                </w:r>
                <w:r w:rsidR="006E5B52">
                  <w:rPr>
                    <w:rStyle w:val="a3"/>
                    <w:noProof/>
                  </w:rPr>
                  <w:t>11</w:t>
                </w:r>
                <w:r>
                  <w:rPr>
                    <w:rStyle w:val="a3"/>
                  </w:rPr>
                  <w:fldChar w:fldCharType="end"/>
                </w:r>
              </w:p>
            </w:txbxContent>
          </v:textbox>
          <w10:wrap type="square" side="largest" anchorx="margin"/>
        </v:shape>
      </w:pict>
    </w:r>
    <w:r w:rsidR="004E3FF0">
      <w:tab/>
    </w:r>
  </w:p>
  <w:p w:rsidR="004E3FF0" w:rsidRDefault="004E3FF0" w:rsidP="00793F6F">
    <w:pPr>
      <w:pStyle w:val="ab"/>
      <w:tabs>
        <w:tab w:val="clear" w:pos="4677"/>
        <w:tab w:val="clear" w:pos="9355"/>
        <w:tab w:val="center" w:pos="4988"/>
      </w:tabs>
    </w:pPr>
  </w:p>
  <w:p w:rsidR="004E3FF0" w:rsidRDefault="004E3FF0" w:rsidP="00793F6F">
    <w:pPr>
      <w:pStyle w:val="ab"/>
      <w:tabs>
        <w:tab w:val="clear" w:pos="4677"/>
        <w:tab w:val="clear" w:pos="9355"/>
        <w:tab w:val="center" w:pos="498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decimal"/>
      <w:lvlText w:val="%1."/>
      <w:lvlJc w:val="center"/>
      <w:pPr>
        <w:tabs>
          <w:tab w:val="num" w:pos="356"/>
        </w:tabs>
        <w:ind w:left="356" w:hanging="72"/>
      </w:pPr>
      <w:rPr>
        <w:sz w:val="22"/>
      </w:rPr>
    </w:lvl>
    <w:lvl w:ilvl="1">
      <w:start w:val="1"/>
      <w:numFmt w:val="decimal"/>
      <w:lvlText w:val="%1.%2."/>
      <w:lvlJc w:val="left"/>
      <w:pPr>
        <w:tabs>
          <w:tab w:val="num" w:pos="792"/>
        </w:tabs>
        <w:ind w:left="792" w:hanging="432"/>
      </w:pPr>
      <w:rPr>
        <w:sz w:val="22"/>
        <w:szCs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B283F2E"/>
    <w:multiLevelType w:val="multilevel"/>
    <w:tmpl w:val="1AA0B674"/>
    <w:lvl w:ilvl="0">
      <w:start w:val="7"/>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10BB1308"/>
    <w:multiLevelType w:val="multilevel"/>
    <w:tmpl w:val="AD228F22"/>
    <w:lvl w:ilvl="0">
      <w:start w:val="10"/>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1C3B40CA"/>
    <w:multiLevelType w:val="multilevel"/>
    <w:tmpl w:val="76565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AB4AD9"/>
    <w:multiLevelType w:val="hybridMultilevel"/>
    <w:tmpl w:val="509E1B10"/>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8B2A08"/>
    <w:multiLevelType w:val="multilevel"/>
    <w:tmpl w:val="4A02B3A4"/>
    <w:lvl w:ilvl="0">
      <w:start w:val="2"/>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2E6061A7"/>
    <w:multiLevelType w:val="multilevel"/>
    <w:tmpl w:val="17B6FA30"/>
    <w:lvl w:ilvl="0">
      <w:start w:val="7"/>
      <w:numFmt w:val="decimal"/>
      <w:lvlText w:val="%1."/>
      <w:lvlJc w:val="left"/>
      <w:pPr>
        <w:ind w:left="390" w:hanging="39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30823077"/>
    <w:multiLevelType w:val="hybridMultilevel"/>
    <w:tmpl w:val="6F8820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nsid w:val="33701CF9"/>
    <w:multiLevelType w:val="multilevel"/>
    <w:tmpl w:val="4D16A256"/>
    <w:lvl w:ilvl="0">
      <w:start w:val="7"/>
      <w:numFmt w:val="decimal"/>
      <w:lvlText w:val="%1"/>
      <w:lvlJc w:val="left"/>
      <w:pPr>
        <w:ind w:left="375" w:hanging="375"/>
      </w:pPr>
      <w:rPr>
        <w:rFonts w:hint="default"/>
      </w:rPr>
    </w:lvl>
    <w:lvl w:ilvl="1">
      <w:start w:val="6"/>
      <w:numFmt w:val="decimal"/>
      <w:lvlText w:val="%1.%2"/>
      <w:lvlJc w:val="left"/>
      <w:pPr>
        <w:ind w:left="765" w:hanging="375"/>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0">
    <w:nsid w:val="45CB2F71"/>
    <w:multiLevelType w:val="multilevel"/>
    <w:tmpl w:val="71FEBF66"/>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486F11D3"/>
    <w:multiLevelType w:val="multilevel"/>
    <w:tmpl w:val="F26A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0B638B"/>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3">
    <w:nsid w:val="53BB76B1"/>
    <w:multiLevelType w:val="multilevel"/>
    <w:tmpl w:val="CE3C690C"/>
    <w:lvl w:ilvl="0">
      <w:start w:val="1"/>
      <w:numFmt w:val="decimal"/>
      <w:lvlText w:val="%1."/>
      <w:lvlJc w:val="left"/>
      <w:pPr>
        <w:ind w:left="1778"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5E5078F2"/>
    <w:multiLevelType w:val="hybridMultilevel"/>
    <w:tmpl w:val="5220F2EC"/>
    <w:lvl w:ilvl="0" w:tplc="E5E0576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62756AE8"/>
    <w:multiLevelType w:val="multilevel"/>
    <w:tmpl w:val="4DE24A9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6FD420A"/>
    <w:multiLevelType w:val="hybridMultilevel"/>
    <w:tmpl w:val="2A9855EE"/>
    <w:lvl w:ilvl="0" w:tplc="35683E02">
      <w:start w:val="2"/>
      <w:numFmt w:val="decimal"/>
      <w:lvlText w:val="%1."/>
      <w:lvlJc w:val="left"/>
      <w:pPr>
        <w:tabs>
          <w:tab w:val="num" w:pos="2203"/>
        </w:tabs>
        <w:ind w:left="2203" w:hanging="360"/>
      </w:pPr>
      <w:rPr>
        <w:rFonts w:hint="default"/>
      </w:rPr>
    </w:lvl>
    <w:lvl w:ilvl="1" w:tplc="04190019" w:tentative="1">
      <w:start w:val="1"/>
      <w:numFmt w:val="lowerLetter"/>
      <w:lvlText w:val="%2."/>
      <w:lvlJc w:val="left"/>
      <w:pPr>
        <w:tabs>
          <w:tab w:val="num" w:pos="2923"/>
        </w:tabs>
        <w:ind w:left="2923" w:hanging="360"/>
      </w:pPr>
    </w:lvl>
    <w:lvl w:ilvl="2" w:tplc="0419001B" w:tentative="1">
      <w:start w:val="1"/>
      <w:numFmt w:val="lowerRoman"/>
      <w:lvlText w:val="%3."/>
      <w:lvlJc w:val="right"/>
      <w:pPr>
        <w:tabs>
          <w:tab w:val="num" w:pos="3643"/>
        </w:tabs>
        <w:ind w:left="3643" w:hanging="180"/>
      </w:pPr>
    </w:lvl>
    <w:lvl w:ilvl="3" w:tplc="0419000F" w:tentative="1">
      <w:start w:val="1"/>
      <w:numFmt w:val="decimal"/>
      <w:lvlText w:val="%4."/>
      <w:lvlJc w:val="left"/>
      <w:pPr>
        <w:tabs>
          <w:tab w:val="num" w:pos="4363"/>
        </w:tabs>
        <w:ind w:left="4363" w:hanging="360"/>
      </w:pPr>
    </w:lvl>
    <w:lvl w:ilvl="4" w:tplc="04190019" w:tentative="1">
      <w:start w:val="1"/>
      <w:numFmt w:val="lowerLetter"/>
      <w:lvlText w:val="%5."/>
      <w:lvlJc w:val="left"/>
      <w:pPr>
        <w:tabs>
          <w:tab w:val="num" w:pos="5083"/>
        </w:tabs>
        <w:ind w:left="5083" w:hanging="360"/>
      </w:pPr>
    </w:lvl>
    <w:lvl w:ilvl="5" w:tplc="0419001B" w:tentative="1">
      <w:start w:val="1"/>
      <w:numFmt w:val="lowerRoman"/>
      <w:lvlText w:val="%6."/>
      <w:lvlJc w:val="right"/>
      <w:pPr>
        <w:tabs>
          <w:tab w:val="num" w:pos="5803"/>
        </w:tabs>
        <w:ind w:left="5803" w:hanging="180"/>
      </w:pPr>
    </w:lvl>
    <w:lvl w:ilvl="6" w:tplc="0419000F" w:tentative="1">
      <w:start w:val="1"/>
      <w:numFmt w:val="decimal"/>
      <w:lvlText w:val="%7."/>
      <w:lvlJc w:val="left"/>
      <w:pPr>
        <w:tabs>
          <w:tab w:val="num" w:pos="6523"/>
        </w:tabs>
        <w:ind w:left="6523" w:hanging="360"/>
      </w:pPr>
    </w:lvl>
    <w:lvl w:ilvl="7" w:tplc="04190019" w:tentative="1">
      <w:start w:val="1"/>
      <w:numFmt w:val="lowerLetter"/>
      <w:lvlText w:val="%8."/>
      <w:lvlJc w:val="left"/>
      <w:pPr>
        <w:tabs>
          <w:tab w:val="num" w:pos="7243"/>
        </w:tabs>
        <w:ind w:left="7243" w:hanging="360"/>
      </w:pPr>
    </w:lvl>
    <w:lvl w:ilvl="8" w:tplc="0419001B" w:tentative="1">
      <w:start w:val="1"/>
      <w:numFmt w:val="lowerRoman"/>
      <w:lvlText w:val="%9."/>
      <w:lvlJc w:val="right"/>
      <w:pPr>
        <w:tabs>
          <w:tab w:val="num" w:pos="7963"/>
        </w:tabs>
        <w:ind w:left="7963" w:hanging="180"/>
      </w:pPr>
    </w:lvl>
  </w:abstractNum>
  <w:abstractNum w:abstractNumId="17">
    <w:nsid w:val="6D3A1BEC"/>
    <w:multiLevelType w:val="multilevel"/>
    <w:tmpl w:val="B238B544"/>
    <w:lvl w:ilvl="0">
      <w:start w:val="1"/>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376" w:hanging="1800"/>
      </w:pPr>
      <w:rPr>
        <w:rFonts w:hint="default"/>
      </w:rPr>
    </w:lvl>
  </w:abstractNum>
  <w:abstractNum w:abstractNumId="18">
    <w:nsid w:val="6F5F6F8B"/>
    <w:multiLevelType w:val="multilevel"/>
    <w:tmpl w:val="FF46CA9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0F82FF5"/>
    <w:multiLevelType w:val="multilevel"/>
    <w:tmpl w:val="129E824E"/>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0">
    <w:nsid w:val="71FB69A0"/>
    <w:multiLevelType w:val="multilevel"/>
    <w:tmpl w:val="F36C0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C92D6A"/>
    <w:multiLevelType w:val="hybridMultilevel"/>
    <w:tmpl w:val="0BC625D6"/>
    <w:lvl w:ilvl="0" w:tplc="9D36AB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6"/>
  </w:num>
  <w:num w:numId="3">
    <w:abstractNumId w:val="8"/>
  </w:num>
  <w:num w:numId="4">
    <w:abstractNumId w:val="12"/>
  </w:num>
  <w:num w:numId="5">
    <w:abstractNumId w:val="21"/>
  </w:num>
  <w:num w:numId="6">
    <w:abstractNumId w:val="5"/>
  </w:num>
  <w:num w:numId="7">
    <w:abstractNumId w:val="14"/>
  </w:num>
  <w:num w:numId="8">
    <w:abstractNumId w:val="11"/>
  </w:num>
  <w:num w:numId="9">
    <w:abstractNumId w:val="3"/>
  </w:num>
  <w:num w:numId="10">
    <w:abstractNumId w:val="6"/>
  </w:num>
  <w:num w:numId="11">
    <w:abstractNumId w:val="18"/>
  </w:num>
  <w:num w:numId="12">
    <w:abstractNumId w:val="15"/>
  </w:num>
  <w:num w:numId="13">
    <w:abstractNumId w:val="10"/>
  </w:num>
  <w:num w:numId="14">
    <w:abstractNumId w:val="2"/>
  </w:num>
  <w:num w:numId="15">
    <w:abstractNumId w:val="4"/>
  </w:num>
  <w:num w:numId="16">
    <w:abstractNumId w:val="1"/>
  </w:num>
  <w:num w:numId="17">
    <w:abstractNumId w:val="9"/>
  </w:num>
  <w:num w:numId="18">
    <w:abstractNumId w:val="7"/>
  </w:num>
  <w:num w:numId="19">
    <w:abstractNumId w:val="17"/>
  </w:num>
  <w:num w:numId="20">
    <w:abstractNumId w:val="20"/>
  </w:num>
  <w:num w:numId="21">
    <w:abstractNumId w:val="19"/>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530"/>
    <o:shapelayout v:ext="edit">
      <o:idmap v:ext="edit" data="2"/>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190B49"/>
    <w:rsid w:val="00006117"/>
    <w:rsid w:val="00006812"/>
    <w:rsid w:val="00021FF4"/>
    <w:rsid w:val="00023500"/>
    <w:rsid w:val="000237D7"/>
    <w:rsid w:val="00036E6C"/>
    <w:rsid w:val="00041B86"/>
    <w:rsid w:val="000447E3"/>
    <w:rsid w:val="0005608E"/>
    <w:rsid w:val="00061249"/>
    <w:rsid w:val="0006188E"/>
    <w:rsid w:val="00067799"/>
    <w:rsid w:val="000774CC"/>
    <w:rsid w:val="0008752E"/>
    <w:rsid w:val="00092D71"/>
    <w:rsid w:val="000A6065"/>
    <w:rsid w:val="000B513A"/>
    <w:rsid w:val="000B6B2F"/>
    <w:rsid w:val="000C0CCD"/>
    <w:rsid w:val="000C2BEC"/>
    <w:rsid w:val="000C3494"/>
    <w:rsid w:val="000C54E1"/>
    <w:rsid w:val="000D0CDD"/>
    <w:rsid w:val="000D43B1"/>
    <w:rsid w:val="000D703E"/>
    <w:rsid w:val="000D72CA"/>
    <w:rsid w:val="000E7293"/>
    <w:rsid w:val="000F2AE2"/>
    <w:rsid w:val="000F47DD"/>
    <w:rsid w:val="000F5165"/>
    <w:rsid w:val="000F651C"/>
    <w:rsid w:val="0010537B"/>
    <w:rsid w:val="001075D7"/>
    <w:rsid w:val="00107AD5"/>
    <w:rsid w:val="0011001B"/>
    <w:rsid w:val="00111C57"/>
    <w:rsid w:val="00114B64"/>
    <w:rsid w:val="0012313E"/>
    <w:rsid w:val="00123DDE"/>
    <w:rsid w:val="0012777B"/>
    <w:rsid w:val="00130BA3"/>
    <w:rsid w:val="00135140"/>
    <w:rsid w:val="00137EAC"/>
    <w:rsid w:val="00143A62"/>
    <w:rsid w:val="00151492"/>
    <w:rsid w:val="00151E6B"/>
    <w:rsid w:val="001530CD"/>
    <w:rsid w:val="00157493"/>
    <w:rsid w:val="0016067C"/>
    <w:rsid w:val="00160D53"/>
    <w:rsid w:val="00161D9B"/>
    <w:rsid w:val="00165E37"/>
    <w:rsid w:val="0018209E"/>
    <w:rsid w:val="00190B49"/>
    <w:rsid w:val="00190F24"/>
    <w:rsid w:val="0019456C"/>
    <w:rsid w:val="001A0A3B"/>
    <w:rsid w:val="001B12A9"/>
    <w:rsid w:val="001B27C1"/>
    <w:rsid w:val="001B35DD"/>
    <w:rsid w:val="001B6D2A"/>
    <w:rsid w:val="001B7E84"/>
    <w:rsid w:val="001C02E3"/>
    <w:rsid w:val="001C0E1F"/>
    <w:rsid w:val="001C271A"/>
    <w:rsid w:val="001C455B"/>
    <w:rsid w:val="001C5838"/>
    <w:rsid w:val="001C691C"/>
    <w:rsid w:val="001D3C98"/>
    <w:rsid w:val="001E3A04"/>
    <w:rsid w:val="001E51E9"/>
    <w:rsid w:val="001F2D0E"/>
    <w:rsid w:val="001F2E90"/>
    <w:rsid w:val="00203CC6"/>
    <w:rsid w:val="0021288A"/>
    <w:rsid w:val="002168BD"/>
    <w:rsid w:val="00216F2E"/>
    <w:rsid w:val="00227D7C"/>
    <w:rsid w:val="002338E6"/>
    <w:rsid w:val="002369F9"/>
    <w:rsid w:val="002373A0"/>
    <w:rsid w:val="00237D69"/>
    <w:rsid w:val="00241FE5"/>
    <w:rsid w:val="00245954"/>
    <w:rsid w:val="00261DDE"/>
    <w:rsid w:val="00262727"/>
    <w:rsid w:val="00262A84"/>
    <w:rsid w:val="00262C74"/>
    <w:rsid w:val="00265A79"/>
    <w:rsid w:val="00272496"/>
    <w:rsid w:val="0027253D"/>
    <w:rsid w:val="002747F9"/>
    <w:rsid w:val="0029592E"/>
    <w:rsid w:val="00296FDA"/>
    <w:rsid w:val="002A2784"/>
    <w:rsid w:val="002A4A6D"/>
    <w:rsid w:val="002B1613"/>
    <w:rsid w:val="002B543F"/>
    <w:rsid w:val="002D119F"/>
    <w:rsid w:val="002D3FBB"/>
    <w:rsid w:val="002E75A6"/>
    <w:rsid w:val="002F3F1B"/>
    <w:rsid w:val="002F6BFD"/>
    <w:rsid w:val="0030171D"/>
    <w:rsid w:val="00310EFE"/>
    <w:rsid w:val="00312FDA"/>
    <w:rsid w:val="003173E9"/>
    <w:rsid w:val="00320AB5"/>
    <w:rsid w:val="003222DE"/>
    <w:rsid w:val="0032246F"/>
    <w:rsid w:val="00324E11"/>
    <w:rsid w:val="003251CB"/>
    <w:rsid w:val="0033295F"/>
    <w:rsid w:val="00333B24"/>
    <w:rsid w:val="003341EA"/>
    <w:rsid w:val="00334AA5"/>
    <w:rsid w:val="00336C37"/>
    <w:rsid w:val="0034034B"/>
    <w:rsid w:val="003430F6"/>
    <w:rsid w:val="00350A93"/>
    <w:rsid w:val="0035648A"/>
    <w:rsid w:val="00392370"/>
    <w:rsid w:val="00392ED3"/>
    <w:rsid w:val="003943DD"/>
    <w:rsid w:val="003963FF"/>
    <w:rsid w:val="00397E26"/>
    <w:rsid w:val="003A2D11"/>
    <w:rsid w:val="003A31BF"/>
    <w:rsid w:val="003A6CF4"/>
    <w:rsid w:val="003C26F3"/>
    <w:rsid w:val="003C29E0"/>
    <w:rsid w:val="003C3E0D"/>
    <w:rsid w:val="003D06C5"/>
    <w:rsid w:val="003D3527"/>
    <w:rsid w:val="003E7518"/>
    <w:rsid w:val="003F4916"/>
    <w:rsid w:val="0040754A"/>
    <w:rsid w:val="0041478B"/>
    <w:rsid w:val="00416E45"/>
    <w:rsid w:val="00421E73"/>
    <w:rsid w:val="00421F33"/>
    <w:rsid w:val="00427C3F"/>
    <w:rsid w:val="0043420C"/>
    <w:rsid w:val="00436F2E"/>
    <w:rsid w:val="00452E0B"/>
    <w:rsid w:val="0045463D"/>
    <w:rsid w:val="004604E5"/>
    <w:rsid w:val="00460EFA"/>
    <w:rsid w:val="00462465"/>
    <w:rsid w:val="0047093D"/>
    <w:rsid w:val="00471634"/>
    <w:rsid w:val="00471B10"/>
    <w:rsid w:val="0047356A"/>
    <w:rsid w:val="0047683A"/>
    <w:rsid w:val="00477448"/>
    <w:rsid w:val="00477E71"/>
    <w:rsid w:val="0048134C"/>
    <w:rsid w:val="004862DF"/>
    <w:rsid w:val="004869D5"/>
    <w:rsid w:val="00497A32"/>
    <w:rsid w:val="004A21A3"/>
    <w:rsid w:val="004A2A3D"/>
    <w:rsid w:val="004A4737"/>
    <w:rsid w:val="004B12BF"/>
    <w:rsid w:val="004B3E06"/>
    <w:rsid w:val="004B570B"/>
    <w:rsid w:val="004C310B"/>
    <w:rsid w:val="004D022E"/>
    <w:rsid w:val="004D25E3"/>
    <w:rsid w:val="004E0B13"/>
    <w:rsid w:val="004E3FF0"/>
    <w:rsid w:val="004E4C62"/>
    <w:rsid w:val="004F2077"/>
    <w:rsid w:val="004F2479"/>
    <w:rsid w:val="004F657D"/>
    <w:rsid w:val="004F7317"/>
    <w:rsid w:val="00504155"/>
    <w:rsid w:val="00505BD0"/>
    <w:rsid w:val="005148B4"/>
    <w:rsid w:val="0052061C"/>
    <w:rsid w:val="0053154E"/>
    <w:rsid w:val="005404EF"/>
    <w:rsid w:val="00550779"/>
    <w:rsid w:val="005542C6"/>
    <w:rsid w:val="0056246D"/>
    <w:rsid w:val="00572B09"/>
    <w:rsid w:val="005828DA"/>
    <w:rsid w:val="00583DC9"/>
    <w:rsid w:val="00586CCA"/>
    <w:rsid w:val="005948E4"/>
    <w:rsid w:val="00596DCB"/>
    <w:rsid w:val="005A2287"/>
    <w:rsid w:val="005B00B9"/>
    <w:rsid w:val="005B659F"/>
    <w:rsid w:val="005C1F71"/>
    <w:rsid w:val="005C3251"/>
    <w:rsid w:val="005C4BF2"/>
    <w:rsid w:val="005D23E9"/>
    <w:rsid w:val="005D3F01"/>
    <w:rsid w:val="005D7D94"/>
    <w:rsid w:val="005E613C"/>
    <w:rsid w:val="005F06D8"/>
    <w:rsid w:val="005F66C6"/>
    <w:rsid w:val="00604EF5"/>
    <w:rsid w:val="00614F18"/>
    <w:rsid w:val="00616578"/>
    <w:rsid w:val="0062535E"/>
    <w:rsid w:val="006261D4"/>
    <w:rsid w:val="00627FDB"/>
    <w:rsid w:val="0063193E"/>
    <w:rsid w:val="006350B3"/>
    <w:rsid w:val="00635DC9"/>
    <w:rsid w:val="00640F72"/>
    <w:rsid w:val="00651F68"/>
    <w:rsid w:val="006544B7"/>
    <w:rsid w:val="0065649B"/>
    <w:rsid w:val="0066318D"/>
    <w:rsid w:val="00671679"/>
    <w:rsid w:val="006774BE"/>
    <w:rsid w:val="006903DA"/>
    <w:rsid w:val="00693F4B"/>
    <w:rsid w:val="00697BAD"/>
    <w:rsid w:val="006A3474"/>
    <w:rsid w:val="006A53C2"/>
    <w:rsid w:val="006A7E55"/>
    <w:rsid w:val="006B38A2"/>
    <w:rsid w:val="006B4030"/>
    <w:rsid w:val="006B759D"/>
    <w:rsid w:val="006C1093"/>
    <w:rsid w:val="006C205F"/>
    <w:rsid w:val="006C2672"/>
    <w:rsid w:val="006D4C33"/>
    <w:rsid w:val="006E5B52"/>
    <w:rsid w:val="006F05E7"/>
    <w:rsid w:val="006F1FB5"/>
    <w:rsid w:val="00704957"/>
    <w:rsid w:val="00713BD5"/>
    <w:rsid w:val="00717427"/>
    <w:rsid w:val="00720882"/>
    <w:rsid w:val="00724527"/>
    <w:rsid w:val="00726213"/>
    <w:rsid w:val="007313F2"/>
    <w:rsid w:val="00742319"/>
    <w:rsid w:val="00742BBC"/>
    <w:rsid w:val="0074533F"/>
    <w:rsid w:val="007636CF"/>
    <w:rsid w:val="007641E9"/>
    <w:rsid w:val="00765C27"/>
    <w:rsid w:val="00765FCC"/>
    <w:rsid w:val="00771301"/>
    <w:rsid w:val="00775E2C"/>
    <w:rsid w:val="007773F5"/>
    <w:rsid w:val="00781444"/>
    <w:rsid w:val="007856BC"/>
    <w:rsid w:val="007929BF"/>
    <w:rsid w:val="00793F6F"/>
    <w:rsid w:val="007A600F"/>
    <w:rsid w:val="007A70B8"/>
    <w:rsid w:val="007B183B"/>
    <w:rsid w:val="007B1FCE"/>
    <w:rsid w:val="007B2B12"/>
    <w:rsid w:val="007B3848"/>
    <w:rsid w:val="007B5088"/>
    <w:rsid w:val="007C185E"/>
    <w:rsid w:val="007D119E"/>
    <w:rsid w:val="007D5B5F"/>
    <w:rsid w:val="007D7CF6"/>
    <w:rsid w:val="007E1FF0"/>
    <w:rsid w:val="007E77A4"/>
    <w:rsid w:val="007F3486"/>
    <w:rsid w:val="007F7BB4"/>
    <w:rsid w:val="00804886"/>
    <w:rsid w:val="00804DFA"/>
    <w:rsid w:val="00805B1C"/>
    <w:rsid w:val="00807439"/>
    <w:rsid w:val="00811D11"/>
    <w:rsid w:val="00812EC0"/>
    <w:rsid w:val="0082777F"/>
    <w:rsid w:val="008313F8"/>
    <w:rsid w:val="00834D3A"/>
    <w:rsid w:val="00843372"/>
    <w:rsid w:val="0084437A"/>
    <w:rsid w:val="00850F89"/>
    <w:rsid w:val="008604BC"/>
    <w:rsid w:val="008642E2"/>
    <w:rsid w:val="00864EEA"/>
    <w:rsid w:val="0086514D"/>
    <w:rsid w:val="00865618"/>
    <w:rsid w:val="00867981"/>
    <w:rsid w:val="00875E0A"/>
    <w:rsid w:val="00882F30"/>
    <w:rsid w:val="00885F02"/>
    <w:rsid w:val="0088652B"/>
    <w:rsid w:val="00894C5F"/>
    <w:rsid w:val="008A6F3F"/>
    <w:rsid w:val="008B3C3C"/>
    <w:rsid w:val="008B5B14"/>
    <w:rsid w:val="008C31BB"/>
    <w:rsid w:val="008D5A67"/>
    <w:rsid w:val="008E338D"/>
    <w:rsid w:val="008F2314"/>
    <w:rsid w:val="009056C6"/>
    <w:rsid w:val="009140EC"/>
    <w:rsid w:val="009156CE"/>
    <w:rsid w:val="00923BFE"/>
    <w:rsid w:val="009247D7"/>
    <w:rsid w:val="0092708C"/>
    <w:rsid w:val="00937AA6"/>
    <w:rsid w:val="00937FA4"/>
    <w:rsid w:val="00943BE5"/>
    <w:rsid w:val="009604B8"/>
    <w:rsid w:val="00966928"/>
    <w:rsid w:val="00967C99"/>
    <w:rsid w:val="0097685B"/>
    <w:rsid w:val="00980160"/>
    <w:rsid w:val="009819FF"/>
    <w:rsid w:val="0098255B"/>
    <w:rsid w:val="009A639E"/>
    <w:rsid w:val="009B58B2"/>
    <w:rsid w:val="009B5CE9"/>
    <w:rsid w:val="009C1441"/>
    <w:rsid w:val="009C20C5"/>
    <w:rsid w:val="009D4EB7"/>
    <w:rsid w:val="009E6E85"/>
    <w:rsid w:val="009F0C47"/>
    <w:rsid w:val="009F1054"/>
    <w:rsid w:val="009F36AF"/>
    <w:rsid w:val="009F7EDE"/>
    <w:rsid w:val="00A0030B"/>
    <w:rsid w:val="00A129B8"/>
    <w:rsid w:val="00A171BD"/>
    <w:rsid w:val="00A241E5"/>
    <w:rsid w:val="00A25A1D"/>
    <w:rsid w:val="00A31BA3"/>
    <w:rsid w:val="00A371C9"/>
    <w:rsid w:val="00A37A12"/>
    <w:rsid w:val="00A44793"/>
    <w:rsid w:val="00A457F1"/>
    <w:rsid w:val="00A4643D"/>
    <w:rsid w:val="00A52412"/>
    <w:rsid w:val="00A55A50"/>
    <w:rsid w:val="00A614AE"/>
    <w:rsid w:val="00A670E4"/>
    <w:rsid w:val="00A75709"/>
    <w:rsid w:val="00A901AC"/>
    <w:rsid w:val="00A94204"/>
    <w:rsid w:val="00AA4D1A"/>
    <w:rsid w:val="00AA641A"/>
    <w:rsid w:val="00AA6CD9"/>
    <w:rsid w:val="00AB087A"/>
    <w:rsid w:val="00AB41BB"/>
    <w:rsid w:val="00AB70BB"/>
    <w:rsid w:val="00AC41C9"/>
    <w:rsid w:val="00AC4252"/>
    <w:rsid w:val="00AC76FB"/>
    <w:rsid w:val="00AD148E"/>
    <w:rsid w:val="00AD1F3A"/>
    <w:rsid w:val="00AE185A"/>
    <w:rsid w:val="00AE6910"/>
    <w:rsid w:val="00AF3702"/>
    <w:rsid w:val="00AF4F29"/>
    <w:rsid w:val="00AF5305"/>
    <w:rsid w:val="00AF68FD"/>
    <w:rsid w:val="00B070A6"/>
    <w:rsid w:val="00B10923"/>
    <w:rsid w:val="00B20265"/>
    <w:rsid w:val="00B22E1D"/>
    <w:rsid w:val="00B32D59"/>
    <w:rsid w:val="00B513D2"/>
    <w:rsid w:val="00B51C31"/>
    <w:rsid w:val="00B52DE3"/>
    <w:rsid w:val="00B5730A"/>
    <w:rsid w:val="00B66B77"/>
    <w:rsid w:val="00B76C7D"/>
    <w:rsid w:val="00B82EC1"/>
    <w:rsid w:val="00B82F48"/>
    <w:rsid w:val="00B94043"/>
    <w:rsid w:val="00B96822"/>
    <w:rsid w:val="00BA3511"/>
    <w:rsid w:val="00BA74DA"/>
    <w:rsid w:val="00BB14B1"/>
    <w:rsid w:val="00BB4A4C"/>
    <w:rsid w:val="00BB6778"/>
    <w:rsid w:val="00BC2FA1"/>
    <w:rsid w:val="00BC57E7"/>
    <w:rsid w:val="00BD42EF"/>
    <w:rsid w:val="00BD7CAE"/>
    <w:rsid w:val="00BF5C56"/>
    <w:rsid w:val="00C01ABF"/>
    <w:rsid w:val="00C02F7E"/>
    <w:rsid w:val="00C07AC3"/>
    <w:rsid w:val="00C13734"/>
    <w:rsid w:val="00C17BCF"/>
    <w:rsid w:val="00C22C14"/>
    <w:rsid w:val="00C332C0"/>
    <w:rsid w:val="00C612F7"/>
    <w:rsid w:val="00C75D9B"/>
    <w:rsid w:val="00C776B5"/>
    <w:rsid w:val="00C832D7"/>
    <w:rsid w:val="00C96C14"/>
    <w:rsid w:val="00CA4ED7"/>
    <w:rsid w:val="00CB2323"/>
    <w:rsid w:val="00CB52C5"/>
    <w:rsid w:val="00CC3602"/>
    <w:rsid w:val="00CD15E9"/>
    <w:rsid w:val="00CD2745"/>
    <w:rsid w:val="00CD7670"/>
    <w:rsid w:val="00CE0836"/>
    <w:rsid w:val="00CE4F24"/>
    <w:rsid w:val="00CF1AEF"/>
    <w:rsid w:val="00CF7436"/>
    <w:rsid w:val="00D0359F"/>
    <w:rsid w:val="00D07F57"/>
    <w:rsid w:val="00D10C12"/>
    <w:rsid w:val="00D17013"/>
    <w:rsid w:val="00D2691D"/>
    <w:rsid w:val="00D27C39"/>
    <w:rsid w:val="00D3002F"/>
    <w:rsid w:val="00D30B08"/>
    <w:rsid w:val="00D311EB"/>
    <w:rsid w:val="00D34D46"/>
    <w:rsid w:val="00D34D4B"/>
    <w:rsid w:val="00D413D1"/>
    <w:rsid w:val="00D417AE"/>
    <w:rsid w:val="00D457DF"/>
    <w:rsid w:val="00D5080A"/>
    <w:rsid w:val="00D64DA8"/>
    <w:rsid w:val="00D65222"/>
    <w:rsid w:val="00D71C9E"/>
    <w:rsid w:val="00D7366C"/>
    <w:rsid w:val="00D7493D"/>
    <w:rsid w:val="00D83B7E"/>
    <w:rsid w:val="00D85207"/>
    <w:rsid w:val="00D8770F"/>
    <w:rsid w:val="00D955C5"/>
    <w:rsid w:val="00D97CE6"/>
    <w:rsid w:val="00DA2FE9"/>
    <w:rsid w:val="00DA4C5F"/>
    <w:rsid w:val="00DA50B1"/>
    <w:rsid w:val="00DA6C1B"/>
    <w:rsid w:val="00DB71C4"/>
    <w:rsid w:val="00DC2089"/>
    <w:rsid w:val="00DC2CB5"/>
    <w:rsid w:val="00DC35E4"/>
    <w:rsid w:val="00DF0664"/>
    <w:rsid w:val="00DF0D6B"/>
    <w:rsid w:val="00DF4E9E"/>
    <w:rsid w:val="00DF5431"/>
    <w:rsid w:val="00DF7AAD"/>
    <w:rsid w:val="00E004EF"/>
    <w:rsid w:val="00E03032"/>
    <w:rsid w:val="00E0482A"/>
    <w:rsid w:val="00E07819"/>
    <w:rsid w:val="00E107D1"/>
    <w:rsid w:val="00E11BDB"/>
    <w:rsid w:val="00E12EA5"/>
    <w:rsid w:val="00E267FE"/>
    <w:rsid w:val="00E30637"/>
    <w:rsid w:val="00E3361E"/>
    <w:rsid w:val="00E33BD0"/>
    <w:rsid w:val="00E359FC"/>
    <w:rsid w:val="00E35F7E"/>
    <w:rsid w:val="00E37973"/>
    <w:rsid w:val="00E4137C"/>
    <w:rsid w:val="00E54786"/>
    <w:rsid w:val="00E60D33"/>
    <w:rsid w:val="00E63962"/>
    <w:rsid w:val="00E65EFE"/>
    <w:rsid w:val="00E6632E"/>
    <w:rsid w:val="00E73696"/>
    <w:rsid w:val="00E74652"/>
    <w:rsid w:val="00EA4515"/>
    <w:rsid w:val="00EA4F81"/>
    <w:rsid w:val="00EA5ECC"/>
    <w:rsid w:val="00EA7809"/>
    <w:rsid w:val="00EB655F"/>
    <w:rsid w:val="00EC445B"/>
    <w:rsid w:val="00EE41BE"/>
    <w:rsid w:val="00F02EB6"/>
    <w:rsid w:val="00F034A9"/>
    <w:rsid w:val="00F0763A"/>
    <w:rsid w:val="00F079E2"/>
    <w:rsid w:val="00F17C14"/>
    <w:rsid w:val="00F400DA"/>
    <w:rsid w:val="00F4145E"/>
    <w:rsid w:val="00F44B43"/>
    <w:rsid w:val="00F44F79"/>
    <w:rsid w:val="00F46ECF"/>
    <w:rsid w:val="00F50541"/>
    <w:rsid w:val="00F65814"/>
    <w:rsid w:val="00F65F71"/>
    <w:rsid w:val="00F67D32"/>
    <w:rsid w:val="00F758E4"/>
    <w:rsid w:val="00F759DC"/>
    <w:rsid w:val="00F84F29"/>
    <w:rsid w:val="00F86514"/>
    <w:rsid w:val="00F9096E"/>
    <w:rsid w:val="00FA4780"/>
    <w:rsid w:val="00FB170F"/>
    <w:rsid w:val="00FB4099"/>
    <w:rsid w:val="00FD1165"/>
    <w:rsid w:val="00FD2DB0"/>
    <w:rsid w:val="00FD4098"/>
    <w:rsid w:val="00FE6971"/>
    <w:rsid w:val="00FF3BE9"/>
    <w:rsid w:val="00FF3E97"/>
    <w:rsid w:val="00FF5B7D"/>
    <w:rsid w:val="00FF5C6F"/>
    <w:rsid w:val="00FF6DB7"/>
    <w:rsid w:val="00FF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3"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0CDD"/>
    <w:pPr>
      <w:suppressAutoHyphens/>
    </w:pPr>
    <w:rPr>
      <w:lang w:eastAsia="ar-SA"/>
    </w:rPr>
  </w:style>
  <w:style w:type="paragraph" w:styleId="1">
    <w:name w:val="heading 1"/>
    <w:basedOn w:val="a"/>
    <w:next w:val="a"/>
    <w:qFormat/>
    <w:rsid w:val="000D0CDD"/>
    <w:pPr>
      <w:keepNext/>
      <w:tabs>
        <w:tab w:val="num" w:pos="356"/>
      </w:tabs>
      <w:ind w:left="144" w:right="651" w:hanging="72"/>
      <w:jc w:val="center"/>
      <w:outlineLvl w:val="0"/>
    </w:pPr>
    <w:rPr>
      <w:sz w:val="24"/>
    </w:rPr>
  </w:style>
  <w:style w:type="paragraph" w:styleId="2">
    <w:name w:val="heading 2"/>
    <w:basedOn w:val="a"/>
    <w:next w:val="a"/>
    <w:qFormat/>
    <w:rsid w:val="000D0CDD"/>
    <w:pPr>
      <w:keepNext/>
      <w:ind w:right="651"/>
      <w:jc w:val="right"/>
      <w:outlineLvl w:val="1"/>
    </w:pPr>
    <w:rPr>
      <w:sz w:val="24"/>
    </w:rPr>
  </w:style>
  <w:style w:type="paragraph" w:styleId="3">
    <w:name w:val="heading 3"/>
    <w:basedOn w:val="a"/>
    <w:next w:val="a"/>
    <w:qFormat/>
    <w:rsid w:val="000D0CDD"/>
    <w:pPr>
      <w:keepNext/>
      <w:jc w:val="center"/>
      <w:outlineLvl w:val="2"/>
    </w:pPr>
    <w:rPr>
      <w:sz w:val="26"/>
    </w:rPr>
  </w:style>
  <w:style w:type="paragraph" w:styleId="7">
    <w:name w:val="heading 7"/>
    <w:basedOn w:val="a"/>
    <w:next w:val="a"/>
    <w:qFormat/>
    <w:rsid w:val="000D0CD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0D0CDD"/>
    <w:rPr>
      <w:sz w:val="22"/>
    </w:rPr>
  </w:style>
  <w:style w:type="character" w:customStyle="1" w:styleId="WW8Num1z1">
    <w:name w:val="WW8Num1z1"/>
    <w:rsid w:val="000D0CDD"/>
    <w:rPr>
      <w:sz w:val="22"/>
      <w:szCs w:val="20"/>
    </w:rPr>
  </w:style>
  <w:style w:type="character" w:customStyle="1" w:styleId="Absatz-Standardschriftart">
    <w:name w:val="Absatz-Standardschriftart"/>
    <w:rsid w:val="000D0CDD"/>
  </w:style>
  <w:style w:type="character" w:customStyle="1" w:styleId="WW-Absatz-Standardschriftart">
    <w:name w:val="WW-Absatz-Standardschriftart"/>
    <w:rsid w:val="000D0CDD"/>
  </w:style>
  <w:style w:type="character" w:customStyle="1" w:styleId="WW-Absatz-Standardschriftart1">
    <w:name w:val="WW-Absatz-Standardschriftart1"/>
    <w:rsid w:val="000D0CDD"/>
  </w:style>
  <w:style w:type="character" w:customStyle="1" w:styleId="WW-Absatz-Standardschriftart11">
    <w:name w:val="WW-Absatz-Standardschriftart11"/>
    <w:rsid w:val="000D0CDD"/>
  </w:style>
  <w:style w:type="character" w:customStyle="1" w:styleId="WW-Absatz-Standardschriftart111">
    <w:name w:val="WW-Absatz-Standardschriftart111"/>
    <w:rsid w:val="000D0CDD"/>
  </w:style>
  <w:style w:type="character" w:customStyle="1" w:styleId="WW-Absatz-Standardschriftart1111">
    <w:name w:val="WW-Absatz-Standardschriftart1111"/>
    <w:rsid w:val="000D0CDD"/>
  </w:style>
  <w:style w:type="character" w:customStyle="1" w:styleId="WW8Num2z0">
    <w:name w:val="WW8Num2z0"/>
    <w:rsid w:val="000D0CDD"/>
    <w:rPr>
      <w:rFonts w:ascii="Symbol" w:hAnsi="Symbol"/>
      <w:color w:val="auto"/>
    </w:rPr>
  </w:style>
  <w:style w:type="character" w:customStyle="1" w:styleId="WW8Num2z1">
    <w:name w:val="WW8Num2z1"/>
    <w:rsid w:val="000D0CDD"/>
    <w:rPr>
      <w:rFonts w:ascii="Courier New" w:hAnsi="Courier New" w:cs="Courier New"/>
    </w:rPr>
  </w:style>
  <w:style w:type="character" w:customStyle="1" w:styleId="WW8Num2z2">
    <w:name w:val="WW8Num2z2"/>
    <w:rsid w:val="000D0CDD"/>
    <w:rPr>
      <w:rFonts w:ascii="Wingdings" w:hAnsi="Wingdings"/>
    </w:rPr>
  </w:style>
  <w:style w:type="character" w:customStyle="1" w:styleId="WW8Num2z3">
    <w:name w:val="WW8Num2z3"/>
    <w:rsid w:val="000D0CDD"/>
    <w:rPr>
      <w:rFonts w:ascii="Symbol" w:hAnsi="Symbol"/>
    </w:rPr>
  </w:style>
  <w:style w:type="character" w:customStyle="1" w:styleId="WW8Num4z0">
    <w:name w:val="WW8Num4z0"/>
    <w:rsid w:val="000D0CDD"/>
    <w:rPr>
      <w:rFonts w:ascii="Times New Roman" w:hAnsi="Times New Roman"/>
      <w:b w:val="0"/>
      <w:i w:val="0"/>
      <w:sz w:val="22"/>
      <w:u w:val="none"/>
    </w:rPr>
  </w:style>
  <w:style w:type="character" w:customStyle="1" w:styleId="WW8Num6z0">
    <w:name w:val="WW8Num6z0"/>
    <w:rsid w:val="000D0CDD"/>
    <w:rPr>
      <w:rFonts w:ascii="Symbol" w:hAnsi="Symbol"/>
    </w:rPr>
  </w:style>
  <w:style w:type="character" w:customStyle="1" w:styleId="WW8Num6z1">
    <w:name w:val="WW8Num6z1"/>
    <w:rsid w:val="000D0CDD"/>
    <w:rPr>
      <w:rFonts w:ascii="Courier New" w:hAnsi="Courier New" w:cs="Courier New"/>
    </w:rPr>
  </w:style>
  <w:style w:type="character" w:customStyle="1" w:styleId="WW8Num6z2">
    <w:name w:val="WW8Num6z2"/>
    <w:rsid w:val="000D0CDD"/>
    <w:rPr>
      <w:rFonts w:ascii="Wingdings" w:hAnsi="Wingdings"/>
    </w:rPr>
  </w:style>
  <w:style w:type="character" w:customStyle="1" w:styleId="WW8Num10z0">
    <w:name w:val="WW8Num10z0"/>
    <w:rsid w:val="000D0CDD"/>
    <w:rPr>
      <w:rFonts w:ascii="Times New Roman" w:eastAsia="Times New Roman" w:hAnsi="Times New Roman" w:cs="Times New Roman"/>
    </w:rPr>
  </w:style>
  <w:style w:type="character" w:customStyle="1" w:styleId="WW8Num10z1">
    <w:name w:val="WW8Num10z1"/>
    <w:rsid w:val="000D0CDD"/>
    <w:rPr>
      <w:rFonts w:ascii="Courier New" w:hAnsi="Courier New"/>
    </w:rPr>
  </w:style>
  <w:style w:type="character" w:customStyle="1" w:styleId="WW8Num10z2">
    <w:name w:val="WW8Num10z2"/>
    <w:rsid w:val="000D0CDD"/>
    <w:rPr>
      <w:rFonts w:ascii="Wingdings" w:hAnsi="Wingdings"/>
    </w:rPr>
  </w:style>
  <w:style w:type="character" w:customStyle="1" w:styleId="WW8Num10z3">
    <w:name w:val="WW8Num10z3"/>
    <w:rsid w:val="000D0CDD"/>
    <w:rPr>
      <w:rFonts w:ascii="Symbol" w:hAnsi="Symbol"/>
    </w:rPr>
  </w:style>
  <w:style w:type="character" w:customStyle="1" w:styleId="WW8Num12z0">
    <w:name w:val="WW8Num12z0"/>
    <w:rsid w:val="000D0CDD"/>
    <w:rPr>
      <w:sz w:val="22"/>
    </w:rPr>
  </w:style>
  <w:style w:type="character" w:customStyle="1" w:styleId="WW8Num12z1">
    <w:name w:val="WW8Num12z1"/>
    <w:rsid w:val="000D0CDD"/>
    <w:rPr>
      <w:sz w:val="22"/>
      <w:szCs w:val="20"/>
    </w:rPr>
  </w:style>
  <w:style w:type="character" w:customStyle="1" w:styleId="WW8Num16z0">
    <w:name w:val="WW8Num16z0"/>
    <w:rsid w:val="000D0CDD"/>
    <w:rPr>
      <w:rFonts w:ascii="Symbol" w:hAnsi="Symbol"/>
      <w:color w:val="auto"/>
    </w:rPr>
  </w:style>
  <w:style w:type="character" w:customStyle="1" w:styleId="WW8Num16z1">
    <w:name w:val="WW8Num16z1"/>
    <w:rsid w:val="000D0CDD"/>
    <w:rPr>
      <w:rFonts w:ascii="Courier New" w:hAnsi="Courier New" w:cs="Courier New"/>
    </w:rPr>
  </w:style>
  <w:style w:type="character" w:customStyle="1" w:styleId="WW8Num16z2">
    <w:name w:val="WW8Num16z2"/>
    <w:rsid w:val="000D0CDD"/>
    <w:rPr>
      <w:rFonts w:ascii="Wingdings" w:hAnsi="Wingdings"/>
    </w:rPr>
  </w:style>
  <w:style w:type="character" w:customStyle="1" w:styleId="WW8Num16z3">
    <w:name w:val="WW8Num16z3"/>
    <w:rsid w:val="000D0CDD"/>
    <w:rPr>
      <w:rFonts w:ascii="Symbol" w:hAnsi="Symbol"/>
    </w:rPr>
  </w:style>
  <w:style w:type="character" w:customStyle="1" w:styleId="WW8Num17z0">
    <w:name w:val="WW8Num17z0"/>
    <w:rsid w:val="000D0CDD"/>
    <w:rPr>
      <w:rFonts w:ascii="Symbol" w:hAnsi="Symbol"/>
      <w:color w:val="auto"/>
    </w:rPr>
  </w:style>
  <w:style w:type="character" w:customStyle="1" w:styleId="WW8Num17z1">
    <w:name w:val="WW8Num17z1"/>
    <w:rsid w:val="000D0CDD"/>
    <w:rPr>
      <w:rFonts w:ascii="Courier New" w:hAnsi="Courier New" w:cs="Courier New"/>
    </w:rPr>
  </w:style>
  <w:style w:type="character" w:customStyle="1" w:styleId="WW8Num17z2">
    <w:name w:val="WW8Num17z2"/>
    <w:rsid w:val="000D0CDD"/>
    <w:rPr>
      <w:rFonts w:ascii="Wingdings" w:hAnsi="Wingdings"/>
    </w:rPr>
  </w:style>
  <w:style w:type="character" w:customStyle="1" w:styleId="WW8Num17z3">
    <w:name w:val="WW8Num17z3"/>
    <w:rsid w:val="000D0CDD"/>
    <w:rPr>
      <w:rFonts w:ascii="Symbol" w:hAnsi="Symbol"/>
    </w:rPr>
  </w:style>
  <w:style w:type="character" w:customStyle="1" w:styleId="WW8Num18z0">
    <w:name w:val="WW8Num18z0"/>
    <w:rsid w:val="000D0CDD"/>
    <w:rPr>
      <w:rFonts w:ascii="Symbol" w:hAnsi="Symbol"/>
    </w:rPr>
  </w:style>
  <w:style w:type="character" w:customStyle="1" w:styleId="10">
    <w:name w:val="Основной шрифт абзаца1"/>
    <w:rsid w:val="000D0CDD"/>
  </w:style>
  <w:style w:type="character" w:styleId="a3">
    <w:name w:val="page number"/>
    <w:basedOn w:val="10"/>
    <w:rsid w:val="000D0CDD"/>
  </w:style>
  <w:style w:type="character" w:styleId="a4">
    <w:name w:val="Hyperlink"/>
    <w:rsid w:val="000D0CDD"/>
    <w:rPr>
      <w:color w:val="0000FF"/>
      <w:u w:val="single"/>
    </w:rPr>
  </w:style>
  <w:style w:type="character" w:customStyle="1" w:styleId="a5">
    <w:name w:val="Символ нумерации"/>
    <w:rsid w:val="000D0CDD"/>
  </w:style>
  <w:style w:type="paragraph" w:customStyle="1" w:styleId="a6">
    <w:name w:val="Заголовок"/>
    <w:basedOn w:val="a"/>
    <w:next w:val="a7"/>
    <w:rsid w:val="000D0CDD"/>
    <w:pPr>
      <w:keepNext/>
      <w:spacing w:before="240" w:after="120"/>
    </w:pPr>
    <w:rPr>
      <w:rFonts w:eastAsia="Lucida Sans Unicode" w:cs="Tahoma"/>
      <w:sz w:val="22"/>
      <w:szCs w:val="28"/>
    </w:rPr>
  </w:style>
  <w:style w:type="paragraph" w:styleId="a7">
    <w:name w:val="Body Text"/>
    <w:basedOn w:val="a"/>
    <w:rsid w:val="000D0CDD"/>
    <w:pPr>
      <w:ind w:right="84"/>
    </w:pPr>
  </w:style>
  <w:style w:type="paragraph" w:styleId="a8">
    <w:name w:val="List"/>
    <w:basedOn w:val="a7"/>
    <w:rsid w:val="000D0CDD"/>
    <w:rPr>
      <w:rFonts w:cs="Tahoma"/>
    </w:rPr>
  </w:style>
  <w:style w:type="paragraph" w:customStyle="1" w:styleId="11">
    <w:name w:val="Название1"/>
    <w:basedOn w:val="a"/>
    <w:rsid w:val="000D0CDD"/>
    <w:pPr>
      <w:suppressLineNumbers/>
      <w:spacing w:before="120" w:after="120"/>
    </w:pPr>
    <w:rPr>
      <w:rFonts w:cs="Tahoma"/>
      <w:i/>
      <w:iCs/>
      <w:sz w:val="22"/>
      <w:szCs w:val="24"/>
    </w:rPr>
  </w:style>
  <w:style w:type="paragraph" w:customStyle="1" w:styleId="12">
    <w:name w:val="Указатель1"/>
    <w:basedOn w:val="a"/>
    <w:rsid w:val="000D0CDD"/>
    <w:pPr>
      <w:suppressLineNumbers/>
    </w:pPr>
    <w:rPr>
      <w:rFonts w:cs="Tahoma"/>
    </w:rPr>
  </w:style>
  <w:style w:type="paragraph" w:styleId="a9">
    <w:name w:val="Body Text Indent"/>
    <w:basedOn w:val="a"/>
    <w:rsid w:val="000D0CDD"/>
    <w:pPr>
      <w:ind w:right="84" w:firstLine="708"/>
      <w:jc w:val="both"/>
    </w:pPr>
    <w:rPr>
      <w:sz w:val="22"/>
    </w:rPr>
  </w:style>
  <w:style w:type="paragraph" w:customStyle="1" w:styleId="21">
    <w:name w:val="Основной текст 21"/>
    <w:basedOn w:val="a"/>
    <w:rsid w:val="000D0CDD"/>
    <w:pPr>
      <w:ind w:right="-108"/>
    </w:pPr>
    <w:rPr>
      <w:szCs w:val="24"/>
    </w:rPr>
  </w:style>
  <w:style w:type="paragraph" w:styleId="aa">
    <w:name w:val="footer"/>
    <w:basedOn w:val="a"/>
    <w:rsid w:val="000D0CDD"/>
    <w:pPr>
      <w:tabs>
        <w:tab w:val="center" w:pos="4677"/>
        <w:tab w:val="right" w:pos="9355"/>
      </w:tabs>
    </w:pPr>
  </w:style>
  <w:style w:type="paragraph" w:styleId="ab">
    <w:name w:val="header"/>
    <w:basedOn w:val="a"/>
    <w:rsid w:val="000D0CDD"/>
    <w:pPr>
      <w:tabs>
        <w:tab w:val="center" w:pos="4677"/>
        <w:tab w:val="right" w:pos="9355"/>
      </w:tabs>
    </w:pPr>
  </w:style>
  <w:style w:type="paragraph" w:customStyle="1" w:styleId="ac">
    <w:name w:val="Îáû÷íûé"/>
    <w:rsid w:val="000D0CDD"/>
    <w:pPr>
      <w:suppressAutoHyphens/>
    </w:pPr>
    <w:rPr>
      <w:lang w:eastAsia="ar-SA"/>
    </w:rPr>
  </w:style>
  <w:style w:type="paragraph" w:customStyle="1" w:styleId="20">
    <w:name w:val="çàãîëîâîê 2"/>
    <w:basedOn w:val="ac"/>
    <w:next w:val="ac"/>
    <w:rsid w:val="000D0CDD"/>
    <w:pPr>
      <w:keepNext/>
      <w:jc w:val="center"/>
    </w:pPr>
    <w:rPr>
      <w:b/>
      <w:sz w:val="22"/>
    </w:rPr>
  </w:style>
  <w:style w:type="paragraph" w:styleId="HTML">
    <w:name w:val="HTML Preformatted"/>
    <w:basedOn w:val="a"/>
    <w:rsid w:val="000D0C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customStyle="1" w:styleId="ConsNormal">
    <w:name w:val="ConsNormal"/>
    <w:rsid w:val="000D0CDD"/>
    <w:pPr>
      <w:widowControl w:val="0"/>
      <w:suppressAutoHyphens/>
      <w:ind w:firstLine="720"/>
    </w:pPr>
    <w:rPr>
      <w:rFonts w:ascii="Consultant" w:hAnsi="Consultant"/>
      <w:sz w:val="24"/>
      <w:lang w:eastAsia="ar-SA"/>
    </w:rPr>
  </w:style>
  <w:style w:type="paragraph" w:customStyle="1" w:styleId="ConsNonformat">
    <w:name w:val="ConsNonformat"/>
    <w:rsid w:val="000D0CDD"/>
    <w:pPr>
      <w:suppressAutoHyphens/>
    </w:pPr>
    <w:rPr>
      <w:rFonts w:ascii="Consultant" w:hAnsi="Consultant"/>
      <w:lang w:eastAsia="ar-SA"/>
    </w:rPr>
  </w:style>
  <w:style w:type="paragraph" w:styleId="ad">
    <w:name w:val="Balloon Text"/>
    <w:basedOn w:val="a"/>
    <w:rsid w:val="000D0CDD"/>
    <w:rPr>
      <w:rFonts w:ascii="Tahoma" w:hAnsi="Tahoma" w:cs="Tahoma"/>
      <w:sz w:val="16"/>
      <w:szCs w:val="16"/>
    </w:rPr>
  </w:style>
  <w:style w:type="paragraph" w:customStyle="1" w:styleId="ae">
    <w:name w:val="Содержимое таблицы"/>
    <w:basedOn w:val="a"/>
    <w:rsid w:val="000D0CDD"/>
    <w:pPr>
      <w:suppressLineNumbers/>
    </w:pPr>
  </w:style>
  <w:style w:type="paragraph" w:customStyle="1" w:styleId="af">
    <w:name w:val="Заголовок таблицы"/>
    <w:basedOn w:val="ae"/>
    <w:rsid w:val="000D0CDD"/>
    <w:pPr>
      <w:jc w:val="center"/>
    </w:pPr>
    <w:rPr>
      <w:b/>
      <w:bCs/>
    </w:rPr>
  </w:style>
  <w:style w:type="paragraph" w:customStyle="1" w:styleId="af0">
    <w:name w:val="Содержимое врезки"/>
    <w:basedOn w:val="a7"/>
    <w:rsid w:val="000D0CDD"/>
  </w:style>
  <w:style w:type="character" w:customStyle="1" w:styleId="apple-style-span">
    <w:name w:val="apple-style-span"/>
    <w:basedOn w:val="a0"/>
    <w:rsid w:val="00604EF5"/>
  </w:style>
  <w:style w:type="character" w:customStyle="1" w:styleId="apple-converted-space">
    <w:name w:val="apple-converted-space"/>
    <w:basedOn w:val="a0"/>
    <w:rsid w:val="00604EF5"/>
  </w:style>
  <w:style w:type="paragraph" w:customStyle="1" w:styleId="13">
    <w:name w:val="Обычный1"/>
    <w:link w:val="Normal"/>
    <w:uiPriority w:val="99"/>
    <w:rsid w:val="00190F24"/>
    <w:pPr>
      <w:widowControl w:val="0"/>
      <w:spacing w:line="300" w:lineRule="auto"/>
      <w:ind w:firstLine="720"/>
    </w:pPr>
    <w:rPr>
      <w:snapToGrid w:val="0"/>
      <w:sz w:val="22"/>
    </w:rPr>
  </w:style>
  <w:style w:type="character" w:customStyle="1" w:styleId="val">
    <w:name w:val="val"/>
    <w:basedOn w:val="a0"/>
    <w:rsid w:val="00392ED3"/>
  </w:style>
  <w:style w:type="table" w:styleId="af1">
    <w:name w:val="Table Grid"/>
    <w:basedOn w:val="a1"/>
    <w:rsid w:val="00B109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34"/>
    <w:qFormat/>
    <w:rsid w:val="00D7366C"/>
    <w:pPr>
      <w:suppressAutoHyphens w:val="0"/>
      <w:spacing w:after="200" w:line="276" w:lineRule="auto"/>
      <w:ind w:left="720"/>
      <w:contextualSpacing/>
    </w:pPr>
    <w:rPr>
      <w:rFonts w:ascii="Calibri" w:hAnsi="Calibri"/>
      <w:sz w:val="22"/>
      <w:szCs w:val="22"/>
      <w:lang w:eastAsia="ru-RU"/>
    </w:rPr>
  </w:style>
  <w:style w:type="paragraph" w:styleId="af3">
    <w:name w:val="No Spacing"/>
    <w:aliases w:val="для таблиц,No Spacing"/>
    <w:link w:val="af4"/>
    <w:uiPriority w:val="1"/>
    <w:qFormat/>
    <w:rsid w:val="00D7366C"/>
    <w:rPr>
      <w:rFonts w:ascii="Calibri" w:hAnsi="Calibri"/>
      <w:sz w:val="22"/>
      <w:szCs w:val="22"/>
    </w:rPr>
  </w:style>
  <w:style w:type="character" w:customStyle="1" w:styleId="FontStyle25">
    <w:name w:val="Font Style25"/>
    <w:uiPriority w:val="99"/>
    <w:rsid w:val="00D7366C"/>
    <w:rPr>
      <w:rFonts w:ascii="Times New Roman" w:hAnsi="Times New Roman" w:cs="Times New Roman"/>
      <w:spacing w:val="10"/>
      <w:sz w:val="20"/>
      <w:szCs w:val="20"/>
    </w:rPr>
  </w:style>
  <w:style w:type="character" w:customStyle="1" w:styleId="FontStyle23">
    <w:name w:val="Font Style23"/>
    <w:basedOn w:val="a0"/>
    <w:uiPriority w:val="99"/>
    <w:rsid w:val="000C3494"/>
    <w:rPr>
      <w:rFonts w:ascii="Times New Roman" w:hAnsi="Times New Roman" w:cs="Times New Roman"/>
      <w:sz w:val="22"/>
      <w:szCs w:val="22"/>
    </w:rPr>
  </w:style>
  <w:style w:type="paragraph" w:styleId="af5">
    <w:name w:val="Title"/>
    <w:basedOn w:val="a"/>
    <w:link w:val="af6"/>
    <w:qFormat/>
    <w:rsid w:val="0005608E"/>
    <w:pPr>
      <w:suppressAutoHyphens w:val="0"/>
      <w:jc w:val="center"/>
    </w:pPr>
    <w:rPr>
      <w:b/>
      <w:bCs/>
      <w:sz w:val="28"/>
      <w:szCs w:val="24"/>
      <w:lang w:eastAsia="ru-RU"/>
    </w:rPr>
  </w:style>
  <w:style w:type="character" w:customStyle="1" w:styleId="af6">
    <w:name w:val="Название Знак"/>
    <w:basedOn w:val="a0"/>
    <w:link w:val="af5"/>
    <w:rsid w:val="0005608E"/>
    <w:rPr>
      <w:b/>
      <w:bCs/>
      <w:sz w:val="28"/>
      <w:szCs w:val="24"/>
    </w:rPr>
  </w:style>
  <w:style w:type="paragraph" w:customStyle="1" w:styleId="22">
    <w:name w:val="Обычный2"/>
    <w:rsid w:val="0092708C"/>
    <w:pPr>
      <w:widowControl w:val="0"/>
      <w:spacing w:line="300" w:lineRule="auto"/>
      <w:ind w:firstLine="720"/>
      <w:jc w:val="both"/>
    </w:pPr>
    <w:rPr>
      <w:snapToGrid w:val="0"/>
      <w:sz w:val="24"/>
    </w:rPr>
  </w:style>
  <w:style w:type="paragraph" w:styleId="30">
    <w:name w:val="Body Text 3"/>
    <w:basedOn w:val="a"/>
    <w:link w:val="31"/>
    <w:uiPriority w:val="99"/>
    <w:unhideWhenUsed/>
    <w:rsid w:val="0092708C"/>
    <w:pPr>
      <w:suppressAutoHyphens w:val="0"/>
      <w:spacing w:after="120" w:line="276" w:lineRule="auto"/>
    </w:pPr>
    <w:rPr>
      <w:rFonts w:ascii="Calibri" w:hAnsi="Calibri"/>
      <w:sz w:val="16"/>
      <w:szCs w:val="16"/>
      <w:lang w:eastAsia="ru-RU"/>
    </w:rPr>
  </w:style>
  <w:style w:type="character" w:customStyle="1" w:styleId="31">
    <w:name w:val="Основной текст 3 Знак"/>
    <w:basedOn w:val="a0"/>
    <w:link w:val="30"/>
    <w:uiPriority w:val="99"/>
    <w:rsid w:val="0092708C"/>
    <w:rPr>
      <w:rFonts w:ascii="Calibri" w:hAnsi="Calibri"/>
      <w:sz w:val="16"/>
      <w:szCs w:val="16"/>
    </w:rPr>
  </w:style>
  <w:style w:type="paragraph" w:customStyle="1" w:styleId="FR1">
    <w:name w:val="FR1"/>
    <w:rsid w:val="0092708C"/>
    <w:pPr>
      <w:widowControl w:val="0"/>
      <w:spacing w:before="700"/>
    </w:pPr>
    <w:rPr>
      <w:b/>
      <w:snapToGrid w:val="0"/>
      <w:sz w:val="28"/>
    </w:rPr>
  </w:style>
  <w:style w:type="character" w:styleId="af7">
    <w:name w:val="Strong"/>
    <w:qFormat/>
    <w:rsid w:val="00DC35E4"/>
    <w:rPr>
      <w:b/>
      <w:bCs/>
    </w:rPr>
  </w:style>
  <w:style w:type="paragraph" w:styleId="af8">
    <w:name w:val="Normal (Web)"/>
    <w:basedOn w:val="a"/>
    <w:uiPriority w:val="99"/>
    <w:unhideWhenUsed/>
    <w:rsid w:val="001B7E84"/>
    <w:pPr>
      <w:suppressAutoHyphens w:val="0"/>
      <w:spacing w:before="100" w:beforeAutospacing="1" w:after="100" w:afterAutospacing="1"/>
    </w:pPr>
    <w:rPr>
      <w:sz w:val="24"/>
      <w:szCs w:val="24"/>
      <w:lang w:eastAsia="ru-RU"/>
    </w:rPr>
  </w:style>
  <w:style w:type="character" w:customStyle="1" w:styleId="af4">
    <w:name w:val="Без интервала Знак"/>
    <w:aliases w:val="для таблиц Знак,No Spacing Знак"/>
    <w:link w:val="af3"/>
    <w:uiPriority w:val="1"/>
    <w:qFormat/>
    <w:rsid w:val="002E75A6"/>
    <w:rPr>
      <w:rFonts w:ascii="Calibri" w:hAnsi="Calibri"/>
      <w:sz w:val="22"/>
      <w:szCs w:val="22"/>
      <w:lang w:bidi="ar-SA"/>
    </w:rPr>
  </w:style>
  <w:style w:type="paragraph" w:customStyle="1" w:styleId="ConsPlusNormal">
    <w:name w:val="ConsPlusNormal"/>
    <w:link w:val="ConsPlusNormal0"/>
    <w:rsid w:val="00245954"/>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locked/>
    <w:rsid w:val="00245954"/>
    <w:rPr>
      <w:rFonts w:ascii="Arial" w:hAnsi="Arial"/>
      <w:sz w:val="24"/>
      <w:szCs w:val="24"/>
      <w:lang w:bidi="ar-SA"/>
    </w:rPr>
  </w:style>
  <w:style w:type="paragraph" w:customStyle="1" w:styleId="Style1">
    <w:name w:val="Style1"/>
    <w:basedOn w:val="a"/>
    <w:rsid w:val="00F44B43"/>
    <w:pPr>
      <w:widowControl w:val="0"/>
      <w:suppressAutoHyphens w:val="0"/>
      <w:autoSpaceDE w:val="0"/>
      <w:autoSpaceDN w:val="0"/>
      <w:adjustRightInd w:val="0"/>
    </w:pPr>
    <w:rPr>
      <w:rFonts w:ascii="Consolas" w:eastAsia="Calibri" w:hAnsi="Consolas"/>
      <w:sz w:val="24"/>
      <w:szCs w:val="24"/>
      <w:lang w:eastAsia="ru-RU"/>
    </w:rPr>
  </w:style>
  <w:style w:type="character" w:customStyle="1" w:styleId="FontStyle12">
    <w:name w:val="Font Style12"/>
    <w:basedOn w:val="a0"/>
    <w:rsid w:val="00F44B43"/>
    <w:rPr>
      <w:rFonts w:ascii="Times New Roman" w:hAnsi="Times New Roman" w:cs="Times New Roman"/>
      <w:b/>
      <w:bCs/>
      <w:i/>
      <w:iCs/>
      <w:sz w:val="18"/>
      <w:szCs w:val="18"/>
    </w:rPr>
  </w:style>
  <w:style w:type="paragraph" w:customStyle="1" w:styleId="Style9">
    <w:name w:val="Style9"/>
    <w:basedOn w:val="a"/>
    <w:rsid w:val="00F44B43"/>
    <w:pPr>
      <w:widowControl w:val="0"/>
      <w:suppressAutoHyphens w:val="0"/>
      <w:autoSpaceDE w:val="0"/>
      <w:autoSpaceDN w:val="0"/>
      <w:adjustRightInd w:val="0"/>
      <w:spacing w:line="226" w:lineRule="exact"/>
      <w:ind w:firstLine="494"/>
      <w:jc w:val="both"/>
    </w:pPr>
    <w:rPr>
      <w:rFonts w:ascii="Consolas" w:eastAsia="Calibri" w:hAnsi="Consolas"/>
      <w:sz w:val="24"/>
      <w:szCs w:val="24"/>
      <w:lang w:eastAsia="ru-RU"/>
    </w:rPr>
  </w:style>
  <w:style w:type="character" w:customStyle="1" w:styleId="Normal">
    <w:name w:val="Normal Знак"/>
    <w:link w:val="13"/>
    <w:uiPriority w:val="99"/>
    <w:locked/>
    <w:rsid w:val="00FF5C6F"/>
    <w:rPr>
      <w:snapToGrid w:val="0"/>
      <w:sz w:val="22"/>
      <w:lang w:bidi="ar-SA"/>
    </w:rPr>
  </w:style>
  <w:style w:type="character" w:customStyle="1" w:styleId="highlightsearch">
    <w:name w:val="highlightsearch"/>
    <w:basedOn w:val="a0"/>
    <w:rsid w:val="002B543F"/>
  </w:style>
</w:styles>
</file>

<file path=word/webSettings.xml><?xml version="1.0" encoding="utf-8"?>
<w:webSettings xmlns:r="http://schemas.openxmlformats.org/officeDocument/2006/relationships" xmlns:w="http://schemas.openxmlformats.org/wordprocessingml/2006/main">
  <w:divs>
    <w:div w:id="210776454">
      <w:bodyDiv w:val="1"/>
      <w:marLeft w:val="0"/>
      <w:marRight w:val="0"/>
      <w:marTop w:val="0"/>
      <w:marBottom w:val="0"/>
      <w:divBdr>
        <w:top w:val="none" w:sz="0" w:space="0" w:color="auto"/>
        <w:left w:val="none" w:sz="0" w:space="0" w:color="auto"/>
        <w:bottom w:val="none" w:sz="0" w:space="0" w:color="auto"/>
        <w:right w:val="none" w:sz="0" w:space="0" w:color="auto"/>
      </w:divBdr>
    </w:div>
    <w:div w:id="267128922">
      <w:bodyDiv w:val="1"/>
      <w:marLeft w:val="0"/>
      <w:marRight w:val="0"/>
      <w:marTop w:val="0"/>
      <w:marBottom w:val="0"/>
      <w:divBdr>
        <w:top w:val="none" w:sz="0" w:space="0" w:color="auto"/>
        <w:left w:val="none" w:sz="0" w:space="0" w:color="auto"/>
        <w:bottom w:val="none" w:sz="0" w:space="0" w:color="auto"/>
        <w:right w:val="none" w:sz="0" w:space="0" w:color="auto"/>
      </w:divBdr>
    </w:div>
    <w:div w:id="305167617">
      <w:bodyDiv w:val="1"/>
      <w:marLeft w:val="0"/>
      <w:marRight w:val="0"/>
      <w:marTop w:val="0"/>
      <w:marBottom w:val="0"/>
      <w:divBdr>
        <w:top w:val="none" w:sz="0" w:space="0" w:color="auto"/>
        <w:left w:val="none" w:sz="0" w:space="0" w:color="auto"/>
        <w:bottom w:val="none" w:sz="0" w:space="0" w:color="auto"/>
        <w:right w:val="none" w:sz="0" w:space="0" w:color="auto"/>
      </w:divBdr>
    </w:div>
    <w:div w:id="308897565">
      <w:bodyDiv w:val="1"/>
      <w:marLeft w:val="0"/>
      <w:marRight w:val="0"/>
      <w:marTop w:val="0"/>
      <w:marBottom w:val="0"/>
      <w:divBdr>
        <w:top w:val="none" w:sz="0" w:space="0" w:color="auto"/>
        <w:left w:val="none" w:sz="0" w:space="0" w:color="auto"/>
        <w:bottom w:val="none" w:sz="0" w:space="0" w:color="auto"/>
        <w:right w:val="none" w:sz="0" w:space="0" w:color="auto"/>
      </w:divBdr>
    </w:div>
    <w:div w:id="403601852">
      <w:bodyDiv w:val="1"/>
      <w:marLeft w:val="0"/>
      <w:marRight w:val="0"/>
      <w:marTop w:val="0"/>
      <w:marBottom w:val="0"/>
      <w:divBdr>
        <w:top w:val="none" w:sz="0" w:space="0" w:color="auto"/>
        <w:left w:val="none" w:sz="0" w:space="0" w:color="auto"/>
        <w:bottom w:val="none" w:sz="0" w:space="0" w:color="auto"/>
        <w:right w:val="none" w:sz="0" w:space="0" w:color="auto"/>
      </w:divBdr>
    </w:div>
    <w:div w:id="543181947">
      <w:bodyDiv w:val="1"/>
      <w:marLeft w:val="0"/>
      <w:marRight w:val="0"/>
      <w:marTop w:val="0"/>
      <w:marBottom w:val="0"/>
      <w:divBdr>
        <w:top w:val="none" w:sz="0" w:space="0" w:color="auto"/>
        <w:left w:val="none" w:sz="0" w:space="0" w:color="auto"/>
        <w:bottom w:val="none" w:sz="0" w:space="0" w:color="auto"/>
        <w:right w:val="none" w:sz="0" w:space="0" w:color="auto"/>
      </w:divBdr>
      <w:divsChild>
        <w:div w:id="1865627252">
          <w:marLeft w:val="0"/>
          <w:marRight w:val="0"/>
          <w:marTop w:val="0"/>
          <w:marBottom w:val="0"/>
          <w:divBdr>
            <w:top w:val="none" w:sz="0" w:space="0" w:color="auto"/>
            <w:left w:val="none" w:sz="0" w:space="0" w:color="auto"/>
            <w:bottom w:val="none" w:sz="0" w:space="0" w:color="auto"/>
            <w:right w:val="none" w:sz="0" w:space="0" w:color="auto"/>
          </w:divBdr>
        </w:div>
      </w:divsChild>
    </w:div>
    <w:div w:id="1174733345">
      <w:bodyDiv w:val="1"/>
      <w:marLeft w:val="0"/>
      <w:marRight w:val="0"/>
      <w:marTop w:val="0"/>
      <w:marBottom w:val="0"/>
      <w:divBdr>
        <w:top w:val="none" w:sz="0" w:space="0" w:color="auto"/>
        <w:left w:val="none" w:sz="0" w:space="0" w:color="auto"/>
        <w:bottom w:val="none" w:sz="0" w:space="0" w:color="auto"/>
        <w:right w:val="none" w:sz="0" w:space="0" w:color="auto"/>
      </w:divBdr>
    </w:div>
    <w:div w:id="1279288660">
      <w:bodyDiv w:val="1"/>
      <w:marLeft w:val="0"/>
      <w:marRight w:val="0"/>
      <w:marTop w:val="0"/>
      <w:marBottom w:val="0"/>
      <w:divBdr>
        <w:top w:val="none" w:sz="0" w:space="0" w:color="auto"/>
        <w:left w:val="none" w:sz="0" w:space="0" w:color="auto"/>
        <w:bottom w:val="none" w:sz="0" w:space="0" w:color="auto"/>
        <w:right w:val="none" w:sz="0" w:space="0" w:color="auto"/>
      </w:divBdr>
    </w:div>
    <w:div w:id="1520317750">
      <w:bodyDiv w:val="1"/>
      <w:marLeft w:val="0"/>
      <w:marRight w:val="0"/>
      <w:marTop w:val="0"/>
      <w:marBottom w:val="0"/>
      <w:divBdr>
        <w:top w:val="none" w:sz="0" w:space="0" w:color="auto"/>
        <w:left w:val="none" w:sz="0" w:space="0" w:color="auto"/>
        <w:bottom w:val="none" w:sz="0" w:space="0" w:color="auto"/>
        <w:right w:val="none" w:sz="0" w:space="0" w:color="auto"/>
      </w:divBdr>
      <w:divsChild>
        <w:div w:id="1870995137">
          <w:marLeft w:val="0"/>
          <w:marRight w:val="0"/>
          <w:marTop w:val="0"/>
          <w:marBottom w:val="0"/>
          <w:divBdr>
            <w:top w:val="none" w:sz="0" w:space="0" w:color="auto"/>
            <w:left w:val="none" w:sz="0" w:space="0" w:color="auto"/>
            <w:bottom w:val="none" w:sz="0" w:space="0" w:color="auto"/>
            <w:right w:val="none" w:sz="0" w:space="0" w:color="auto"/>
          </w:divBdr>
        </w:div>
      </w:divsChild>
    </w:div>
    <w:div w:id="1547062429">
      <w:bodyDiv w:val="1"/>
      <w:marLeft w:val="0"/>
      <w:marRight w:val="0"/>
      <w:marTop w:val="0"/>
      <w:marBottom w:val="0"/>
      <w:divBdr>
        <w:top w:val="none" w:sz="0" w:space="0" w:color="auto"/>
        <w:left w:val="none" w:sz="0" w:space="0" w:color="auto"/>
        <w:bottom w:val="none" w:sz="0" w:space="0" w:color="auto"/>
        <w:right w:val="none" w:sz="0" w:space="0" w:color="auto"/>
      </w:divBdr>
    </w:div>
    <w:div w:id="1693337626">
      <w:bodyDiv w:val="1"/>
      <w:marLeft w:val="0"/>
      <w:marRight w:val="0"/>
      <w:marTop w:val="0"/>
      <w:marBottom w:val="0"/>
      <w:divBdr>
        <w:top w:val="none" w:sz="0" w:space="0" w:color="auto"/>
        <w:left w:val="none" w:sz="0" w:space="0" w:color="auto"/>
        <w:bottom w:val="none" w:sz="0" w:space="0" w:color="auto"/>
        <w:right w:val="none" w:sz="0" w:space="0" w:color="auto"/>
      </w:divBdr>
    </w:div>
    <w:div w:id="1904097701">
      <w:bodyDiv w:val="1"/>
      <w:marLeft w:val="0"/>
      <w:marRight w:val="0"/>
      <w:marTop w:val="0"/>
      <w:marBottom w:val="0"/>
      <w:divBdr>
        <w:top w:val="none" w:sz="0" w:space="0" w:color="auto"/>
        <w:left w:val="none" w:sz="0" w:space="0" w:color="auto"/>
        <w:bottom w:val="none" w:sz="0" w:space="0" w:color="auto"/>
        <w:right w:val="none" w:sz="0" w:space="0" w:color="auto"/>
      </w:divBdr>
    </w:div>
    <w:div w:id="2048094644">
      <w:bodyDiv w:val="1"/>
      <w:marLeft w:val="0"/>
      <w:marRight w:val="0"/>
      <w:marTop w:val="0"/>
      <w:marBottom w:val="0"/>
      <w:divBdr>
        <w:top w:val="none" w:sz="0" w:space="0" w:color="auto"/>
        <w:left w:val="none" w:sz="0" w:space="0" w:color="auto"/>
        <w:bottom w:val="none" w:sz="0" w:space="0" w:color="auto"/>
        <w:right w:val="none" w:sz="0" w:space="0" w:color="auto"/>
      </w:divBdr>
    </w:div>
    <w:div w:id="2107723003">
      <w:bodyDiv w:val="1"/>
      <w:marLeft w:val="0"/>
      <w:marRight w:val="0"/>
      <w:marTop w:val="0"/>
      <w:marBottom w:val="0"/>
      <w:divBdr>
        <w:top w:val="none" w:sz="0" w:space="0" w:color="auto"/>
        <w:left w:val="none" w:sz="0" w:space="0" w:color="auto"/>
        <w:bottom w:val="none" w:sz="0" w:space="0" w:color="auto"/>
        <w:right w:val="none" w:sz="0" w:space="0" w:color="auto"/>
      </w:divBdr>
    </w:div>
    <w:div w:id="2118988543">
      <w:bodyDiv w:val="1"/>
      <w:marLeft w:val="0"/>
      <w:marRight w:val="0"/>
      <w:marTop w:val="0"/>
      <w:marBottom w:val="0"/>
      <w:divBdr>
        <w:top w:val="none" w:sz="0" w:space="0" w:color="auto"/>
        <w:left w:val="none" w:sz="0" w:space="0" w:color="auto"/>
        <w:bottom w:val="none" w:sz="0" w:space="0" w:color="auto"/>
        <w:right w:val="none" w:sz="0" w:space="0" w:color="auto"/>
      </w:divBdr>
      <w:divsChild>
        <w:div w:id="1124229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33.112.55:8082/" TargetMode="External"/><Relationship Id="rId13" Type="http://schemas.openxmlformats.org/officeDocument/2006/relationships/hyperlink" Target="http://10.33.112.55:8082/" TargetMode="External"/><Relationship Id="rId18" Type="http://schemas.openxmlformats.org/officeDocument/2006/relationships/hyperlink" Target="http://10.33.112.55:808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AC738760B4094ED740D6CFF437347CC6EEDEB6EAD5449168F19D990525AAF128CB75ED49AB946AAD7406140E23F00EC57980C702A283G3N7N" TargetMode="External"/><Relationship Id="rId7" Type="http://schemas.openxmlformats.org/officeDocument/2006/relationships/endnotes" Target="endnotes.xml"/><Relationship Id="rId12" Type="http://schemas.openxmlformats.org/officeDocument/2006/relationships/hyperlink" Target="http://10.33.112.55:8082/" TargetMode="External"/><Relationship Id="rId17" Type="http://schemas.openxmlformats.org/officeDocument/2006/relationships/hyperlink" Target="http://10.33.112.55:8082/" TargetMode="External"/><Relationship Id="rId25" Type="http://schemas.openxmlformats.org/officeDocument/2006/relationships/hyperlink" Target="consultantplus://offline/ref=C941F3EF6E74633BAE6CA5899D12F5152904AD2730F5974E797D1306FAE0A653483CD76C0E26C60941CCB43DC6EEC4D95650C70CAE27c0uCF" TargetMode="External"/><Relationship Id="rId2" Type="http://schemas.openxmlformats.org/officeDocument/2006/relationships/numbering" Target="numbering.xml"/><Relationship Id="rId16" Type="http://schemas.openxmlformats.org/officeDocument/2006/relationships/hyperlink" Target="http://10.33.112.55:8082/" TargetMode="External"/><Relationship Id="rId20" Type="http://schemas.openxmlformats.org/officeDocument/2006/relationships/hyperlink" Target="http://10.33.112.55:808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33.112.55:8082/" TargetMode="External"/><Relationship Id="rId24" Type="http://schemas.openxmlformats.org/officeDocument/2006/relationships/hyperlink" Target="consultantplus://offline/ref=AC738760B4094ED740D6CFF437347CC6EEDEB6EAD5449168F19D990525AAF128CB75ED49A1906EAD7406140E23F00EC57980C702A283G3N7N" TargetMode="External"/><Relationship Id="rId5" Type="http://schemas.openxmlformats.org/officeDocument/2006/relationships/webSettings" Target="webSettings.xml"/><Relationship Id="rId15" Type="http://schemas.openxmlformats.org/officeDocument/2006/relationships/hyperlink" Target="http://10.33.112.55:8082/" TargetMode="External"/><Relationship Id="rId23" Type="http://schemas.openxmlformats.org/officeDocument/2006/relationships/hyperlink" Target="consultantplus://offline/ref=AC738760B4094ED740D6CFF437347CC6EEDEB6EAD5449168F19D990525AAF128CB75ED49AB956DAD7406140E23F00EC57980C702A283G3N7N" TargetMode="External"/><Relationship Id="rId28" Type="http://schemas.openxmlformats.org/officeDocument/2006/relationships/header" Target="header2.xml"/><Relationship Id="rId10" Type="http://schemas.openxmlformats.org/officeDocument/2006/relationships/hyperlink" Target="http://10.33.112.55:8082/" TargetMode="External"/><Relationship Id="rId19" Type="http://schemas.openxmlformats.org/officeDocument/2006/relationships/hyperlink" Target="http://10.33.112.55:808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hyperlink" Target="http://10.33.112.55:8082/" TargetMode="External"/><Relationship Id="rId22" Type="http://schemas.openxmlformats.org/officeDocument/2006/relationships/hyperlink" Target="consultantplus://offline/ref=AC738760B4094ED740D6CFF437347CC6EEDEB6EAD5449168F19D990525AAF128CB75ED49AB9465AD7406140E23F00EC57980C702A283G3N7N"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B164-9882-42D0-BD07-0FB7528F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4501</Words>
  <Characters>25658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ДОГОВОР № ХХ</vt:lpstr>
    </vt:vector>
  </TitlesOfParts>
  <Company>2</Company>
  <LinksUpToDate>false</LinksUpToDate>
  <CharactersWithSpaces>30099</CharactersWithSpaces>
  <SharedDoc>false</SharedDoc>
  <HLinks>
    <vt:vector size="18" baseType="variant">
      <vt:variant>
        <vt:i4>7536736</vt:i4>
      </vt:variant>
      <vt:variant>
        <vt:i4>6</vt:i4>
      </vt:variant>
      <vt:variant>
        <vt:i4>0</vt:i4>
      </vt:variant>
      <vt:variant>
        <vt:i4>5</vt:i4>
      </vt:variant>
      <vt:variant>
        <vt:lpwstr>consultantplus://offline/ref=8C1AA3CA3CA2D482419C7FA6DD0F23133D3B44E9AA9761237AFEFC378952B3B43B6BF5CE1E4862927D6D57C935AE1D11BA9CE8A9ECFB03F0DA6CM</vt:lpwstr>
      </vt:variant>
      <vt:variant>
        <vt:lpwstr/>
      </vt:variant>
      <vt:variant>
        <vt:i4>2752568</vt:i4>
      </vt:variant>
      <vt:variant>
        <vt:i4>3</vt:i4>
      </vt:variant>
      <vt:variant>
        <vt:i4>0</vt:i4>
      </vt:variant>
      <vt:variant>
        <vt:i4>5</vt:i4>
      </vt:variant>
      <vt:variant>
        <vt:lpwstr>consultantplus://offline/ref=3D7BDB6A9B9AC9299CFC346728C7A1D260C91CB5DF214001E3014B43660162B9E8285501851EVAp3I</vt:lpwstr>
      </vt:variant>
      <vt:variant>
        <vt:lpwstr/>
      </vt:variant>
      <vt:variant>
        <vt:i4>7995445</vt:i4>
      </vt:variant>
      <vt:variant>
        <vt:i4>0</vt:i4>
      </vt:variant>
      <vt:variant>
        <vt:i4>0</vt:i4>
      </vt:variant>
      <vt:variant>
        <vt:i4>5</vt:i4>
      </vt:variant>
      <vt:variant>
        <vt:lpwstr>http://10.33.112.55:8082/</vt:lpwstr>
      </vt:variant>
      <vt:variant>
        <vt:lpwstr>/document/70353464/entry/431103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ХХ</dc:title>
  <dc:creator>Komarov</dc:creator>
  <cp:lastModifiedBy>Юрист</cp:lastModifiedBy>
  <cp:revision>2</cp:revision>
  <cp:lastPrinted>2020-04-09T06:05:00Z</cp:lastPrinted>
  <dcterms:created xsi:type="dcterms:W3CDTF">2026-08-05T13:18:00Z</dcterms:created>
  <dcterms:modified xsi:type="dcterms:W3CDTF">2026-08-05T13:18:00Z</dcterms:modified>
</cp:coreProperties>
</file>