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5ABB" w14:textId="22B927BF" w:rsidR="00910AFC" w:rsidRDefault="00910AFC" w:rsidP="00E84CA2">
      <w:pPr>
        <w:spacing w:after="0" w:line="240" w:lineRule="auto"/>
        <w:jc w:val="center"/>
        <w:rPr>
          <w:sz w:val="24"/>
          <w:szCs w:val="24"/>
        </w:rPr>
      </w:pPr>
      <w:r>
        <w:rPr>
          <w:sz w:val="24"/>
          <w:szCs w:val="24"/>
        </w:rPr>
        <w:t>Контракт №</w:t>
      </w:r>
      <w:r w:rsidR="00BC3216" w:rsidRPr="00BC3216">
        <w:t xml:space="preserve"> </w:t>
      </w:r>
      <w:r w:rsidR="004E3CD7">
        <w:rPr>
          <w:sz w:val="24"/>
          <w:szCs w:val="24"/>
        </w:rPr>
        <w:t>___________</w:t>
      </w:r>
    </w:p>
    <w:p w14:paraId="48617D8B" w14:textId="77777777" w:rsidR="00910AFC" w:rsidRDefault="00910AFC" w:rsidP="00E84CA2">
      <w:pPr>
        <w:spacing w:after="0" w:line="240" w:lineRule="auto"/>
        <w:jc w:val="center"/>
        <w:rPr>
          <w:sz w:val="24"/>
          <w:szCs w:val="24"/>
        </w:rPr>
      </w:pPr>
      <w:r>
        <w:rPr>
          <w:sz w:val="24"/>
          <w:szCs w:val="24"/>
        </w:rPr>
        <w:t xml:space="preserve">на </w:t>
      </w:r>
      <w:r w:rsidR="009A25B2" w:rsidRPr="004E3CD7">
        <w:rPr>
          <w:b/>
          <w:bCs/>
          <w:sz w:val="24"/>
          <w:szCs w:val="24"/>
        </w:rPr>
        <w:t>оказание услуг по охране здания в 202</w:t>
      </w:r>
      <w:r w:rsidR="006E5B2C" w:rsidRPr="004E3CD7">
        <w:rPr>
          <w:b/>
          <w:bCs/>
          <w:sz w:val="24"/>
          <w:szCs w:val="24"/>
        </w:rPr>
        <w:t>6</w:t>
      </w:r>
      <w:r w:rsidR="009A25B2" w:rsidRPr="004E3CD7">
        <w:rPr>
          <w:b/>
          <w:bCs/>
          <w:sz w:val="24"/>
          <w:szCs w:val="24"/>
        </w:rPr>
        <w:t xml:space="preserve"> году</w:t>
      </w:r>
    </w:p>
    <w:p w14:paraId="5F1A0D85" w14:textId="77777777" w:rsidR="00910AFC" w:rsidRDefault="00910AFC" w:rsidP="00E84CA2">
      <w:pPr>
        <w:spacing w:after="0" w:line="240" w:lineRule="auto"/>
        <w:jc w:val="center"/>
        <w:rPr>
          <w:sz w:val="24"/>
          <w:szCs w:val="24"/>
        </w:rPr>
      </w:pPr>
    </w:p>
    <w:tbl>
      <w:tblPr>
        <w:tblW w:w="9356" w:type="dxa"/>
        <w:tblInd w:w="108" w:type="dxa"/>
        <w:tblLook w:val="04A0" w:firstRow="1" w:lastRow="0" w:firstColumn="1" w:lastColumn="0" w:noHBand="0" w:noVBand="1"/>
      </w:tblPr>
      <w:tblGrid>
        <w:gridCol w:w="4592"/>
        <w:gridCol w:w="4764"/>
      </w:tblGrid>
      <w:tr w:rsidR="00910AFC" w14:paraId="27BFD5B8" w14:textId="77777777" w:rsidTr="004E3CD7">
        <w:trPr>
          <w:trHeight w:val="382"/>
        </w:trPr>
        <w:tc>
          <w:tcPr>
            <w:tcW w:w="4592" w:type="dxa"/>
            <w:vAlign w:val="center"/>
            <w:hideMark/>
          </w:tcPr>
          <w:p w14:paraId="058580DC" w14:textId="77777777" w:rsidR="00910AFC" w:rsidRDefault="00910AFC" w:rsidP="00E84CA2">
            <w:pPr>
              <w:spacing w:after="0" w:line="240" w:lineRule="auto"/>
              <w:jc w:val="left"/>
              <w:rPr>
                <w:sz w:val="24"/>
                <w:szCs w:val="24"/>
              </w:rPr>
            </w:pPr>
            <w:r>
              <w:rPr>
                <w:sz w:val="24"/>
                <w:szCs w:val="24"/>
              </w:rPr>
              <w:t>г. Москва</w:t>
            </w:r>
          </w:p>
        </w:tc>
        <w:tc>
          <w:tcPr>
            <w:tcW w:w="4764" w:type="dxa"/>
            <w:vAlign w:val="center"/>
            <w:hideMark/>
          </w:tcPr>
          <w:p w14:paraId="707D7864" w14:textId="77777777" w:rsidR="00910AFC" w:rsidRDefault="00910AFC" w:rsidP="00E84CA2">
            <w:pPr>
              <w:spacing w:after="0" w:line="240" w:lineRule="auto"/>
              <w:jc w:val="right"/>
              <w:rPr>
                <w:sz w:val="24"/>
                <w:szCs w:val="24"/>
              </w:rPr>
            </w:pPr>
            <w:r>
              <w:rPr>
                <w:sz w:val="24"/>
                <w:szCs w:val="24"/>
              </w:rPr>
              <w:t>«</w:t>
            </w:r>
            <w:r w:rsidR="004E3CD7">
              <w:rPr>
                <w:sz w:val="24"/>
                <w:szCs w:val="24"/>
              </w:rPr>
              <w:t>____</w:t>
            </w:r>
            <w:r>
              <w:rPr>
                <w:sz w:val="24"/>
                <w:szCs w:val="24"/>
              </w:rPr>
              <w:t xml:space="preserve">» </w:t>
            </w:r>
            <w:r w:rsidR="004E3CD7">
              <w:rPr>
                <w:sz w:val="24"/>
                <w:szCs w:val="24"/>
              </w:rPr>
              <w:t>_________</w:t>
            </w:r>
            <w:r w:rsidR="006B2A5D">
              <w:rPr>
                <w:sz w:val="24"/>
                <w:szCs w:val="24"/>
              </w:rPr>
              <w:t xml:space="preserve"> 202</w:t>
            </w:r>
            <w:r w:rsidR="004E3CD7">
              <w:rPr>
                <w:sz w:val="24"/>
                <w:szCs w:val="24"/>
              </w:rPr>
              <w:t>6</w:t>
            </w:r>
            <w:r>
              <w:rPr>
                <w:sz w:val="24"/>
                <w:szCs w:val="24"/>
              </w:rPr>
              <w:t xml:space="preserve"> г.</w:t>
            </w:r>
          </w:p>
          <w:p w14:paraId="14737DC0" w14:textId="77777777" w:rsidR="00E84CA2" w:rsidRDefault="00E84CA2" w:rsidP="00E84CA2">
            <w:pPr>
              <w:spacing w:after="0" w:line="240" w:lineRule="auto"/>
              <w:jc w:val="right"/>
              <w:rPr>
                <w:sz w:val="24"/>
                <w:szCs w:val="24"/>
              </w:rPr>
            </w:pPr>
          </w:p>
          <w:p w14:paraId="6DAD2DB8" w14:textId="18807E21" w:rsidR="00E84CA2" w:rsidRDefault="00E84CA2" w:rsidP="00E84CA2">
            <w:pPr>
              <w:spacing w:after="0" w:line="240" w:lineRule="auto"/>
              <w:jc w:val="right"/>
              <w:rPr>
                <w:sz w:val="24"/>
                <w:szCs w:val="24"/>
              </w:rPr>
            </w:pPr>
          </w:p>
        </w:tc>
      </w:tr>
    </w:tbl>
    <w:p w14:paraId="58D99973" w14:textId="77777777" w:rsidR="004E3CD7" w:rsidRDefault="00DA3636" w:rsidP="00E84CA2">
      <w:pPr>
        <w:pStyle w:val="ConsPlusNonformat"/>
        <w:ind w:firstLine="426"/>
        <w:rPr>
          <w:rFonts w:ascii="Times New Roman" w:hAnsi="Times New Roman" w:cs="Times New Roman"/>
          <w:sz w:val="24"/>
          <w:szCs w:val="24"/>
        </w:rPr>
      </w:pPr>
      <w:r w:rsidRPr="004E3CD7">
        <w:rPr>
          <w:rFonts w:ascii="Times New Roman" w:hAnsi="Times New Roman" w:cs="Times New Roman"/>
          <w:b/>
          <w:bCs/>
          <w:sz w:val="24"/>
          <w:szCs w:val="24"/>
        </w:rPr>
        <w:t>Федеральное государственное бюджетное научное учреждение «Институт содержания и методов обучения им. В.С. Леднева» (ФГБНУ «ИСМО им. В.С. Леднева»)</w:t>
      </w:r>
      <w:r>
        <w:rPr>
          <w:rFonts w:ascii="Times New Roman" w:hAnsi="Times New Roman" w:cs="Times New Roman"/>
          <w:sz w:val="24"/>
          <w:szCs w:val="24"/>
        </w:rPr>
        <w:t xml:space="preserve">, именуемый в дальнейшем "Заказчик", в лице </w:t>
      </w:r>
      <w:r w:rsidR="004E3CD7" w:rsidRPr="004E3CD7">
        <w:rPr>
          <w:rFonts w:ascii="Times New Roman" w:hAnsi="Times New Roman" w:cs="Times New Roman"/>
          <w:sz w:val="24"/>
          <w:szCs w:val="24"/>
        </w:rPr>
        <w:t xml:space="preserve">заместителя директора </w:t>
      </w:r>
      <w:proofErr w:type="spellStart"/>
      <w:r w:rsidR="004E3CD7" w:rsidRPr="004E3CD7">
        <w:rPr>
          <w:rFonts w:ascii="Times New Roman" w:hAnsi="Times New Roman" w:cs="Times New Roman"/>
          <w:sz w:val="24"/>
          <w:szCs w:val="24"/>
        </w:rPr>
        <w:t>Расташанской</w:t>
      </w:r>
      <w:proofErr w:type="spellEnd"/>
      <w:r w:rsidR="004E3CD7" w:rsidRPr="004E3CD7">
        <w:rPr>
          <w:rFonts w:ascii="Times New Roman" w:hAnsi="Times New Roman" w:cs="Times New Roman"/>
          <w:sz w:val="24"/>
          <w:szCs w:val="24"/>
        </w:rPr>
        <w:t xml:space="preserve"> Татьяны Владимировны, действующего на основании доверенности №01/03 от 12.01.2026</w:t>
      </w:r>
      <w:r>
        <w:rPr>
          <w:rFonts w:ascii="Times New Roman" w:hAnsi="Times New Roman" w:cs="Times New Roman"/>
          <w:sz w:val="24"/>
          <w:szCs w:val="24"/>
        </w:rPr>
        <w:t xml:space="preserve">, с одной стороны, </w:t>
      </w:r>
    </w:p>
    <w:p w14:paraId="37C95AC0" w14:textId="0D8C5E85" w:rsidR="00910AFC" w:rsidRDefault="00DA3636" w:rsidP="00E84CA2">
      <w:pPr>
        <w:pStyle w:val="ConsPlusNonformat"/>
        <w:ind w:firstLine="426"/>
        <w:rPr>
          <w:rFonts w:ascii="Times New Roman" w:hAnsi="Times New Roman" w:cs="Times New Roman"/>
          <w:sz w:val="24"/>
          <w:szCs w:val="24"/>
        </w:rPr>
      </w:pPr>
      <w:r w:rsidRPr="004E3CD7">
        <w:rPr>
          <w:rFonts w:ascii="Times New Roman" w:hAnsi="Times New Roman" w:cs="Times New Roman"/>
          <w:sz w:val="24"/>
          <w:szCs w:val="24"/>
        </w:rPr>
        <w:t xml:space="preserve">и </w:t>
      </w:r>
      <w:r w:rsidR="004E3CD7">
        <w:rPr>
          <w:rFonts w:ascii="Times New Roman" w:hAnsi="Times New Roman" w:cs="Times New Roman"/>
          <w:sz w:val="24"/>
          <w:szCs w:val="24"/>
        </w:rPr>
        <w:t xml:space="preserve">____________________________________ </w:t>
      </w:r>
      <w:r w:rsidR="00BC3216" w:rsidRPr="004E3CD7">
        <w:rPr>
          <w:rFonts w:ascii="Times New Roman" w:hAnsi="Times New Roman" w:cs="Times New Roman"/>
          <w:sz w:val="24"/>
          <w:szCs w:val="24"/>
        </w:rPr>
        <w:t xml:space="preserve">, именуемый в дальнейшем "Исполнитель", в лице </w:t>
      </w:r>
      <w:r w:rsidR="004E3CD7">
        <w:rPr>
          <w:rFonts w:ascii="Times New Roman" w:hAnsi="Times New Roman" w:cs="Times New Roman"/>
          <w:sz w:val="24"/>
          <w:szCs w:val="24"/>
        </w:rPr>
        <w:t>_________________________________</w:t>
      </w:r>
      <w:r w:rsidR="00BC3216" w:rsidRPr="004E3CD7">
        <w:rPr>
          <w:rFonts w:ascii="Times New Roman" w:hAnsi="Times New Roman" w:cs="Times New Roman"/>
          <w:sz w:val="24"/>
          <w:szCs w:val="24"/>
        </w:rPr>
        <w:t xml:space="preserve">, действующего на основании </w:t>
      </w:r>
      <w:r w:rsidR="004E3CD7">
        <w:rPr>
          <w:rFonts w:ascii="Times New Roman" w:hAnsi="Times New Roman" w:cs="Times New Roman"/>
          <w:sz w:val="24"/>
          <w:szCs w:val="24"/>
        </w:rPr>
        <w:t>____________</w:t>
      </w:r>
      <w:r w:rsidR="00BC3216" w:rsidRPr="004E3CD7">
        <w:rPr>
          <w:rFonts w:ascii="Times New Roman" w:hAnsi="Times New Roman" w:cs="Times New Roman"/>
          <w:sz w:val="24"/>
          <w:szCs w:val="24"/>
        </w:rPr>
        <w:t>, (лицензия от "</w:t>
      </w:r>
      <w:r w:rsidR="004E3CD7">
        <w:rPr>
          <w:rFonts w:ascii="Times New Roman" w:hAnsi="Times New Roman" w:cs="Times New Roman"/>
          <w:sz w:val="24"/>
          <w:szCs w:val="24"/>
        </w:rPr>
        <w:t>____</w:t>
      </w:r>
      <w:r w:rsidR="00BC3216" w:rsidRPr="004E3CD7">
        <w:rPr>
          <w:rFonts w:ascii="Times New Roman" w:hAnsi="Times New Roman" w:cs="Times New Roman"/>
          <w:sz w:val="24"/>
          <w:szCs w:val="24"/>
        </w:rPr>
        <w:t xml:space="preserve">" </w:t>
      </w:r>
      <w:r w:rsidR="004E3CD7">
        <w:rPr>
          <w:rFonts w:ascii="Times New Roman" w:hAnsi="Times New Roman" w:cs="Times New Roman"/>
          <w:sz w:val="24"/>
          <w:szCs w:val="24"/>
        </w:rPr>
        <w:t>________</w:t>
      </w:r>
      <w:r w:rsidR="00BC3216" w:rsidRPr="004E3CD7">
        <w:rPr>
          <w:rFonts w:ascii="Times New Roman" w:hAnsi="Times New Roman" w:cs="Times New Roman"/>
          <w:sz w:val="24"/>
          <w:szCs w:val="24"/>
        </w:rPr>
        <w:t xml:space="preserve"> </w:t>
      </w:r>
      <w:r w:rsidR="004E3CD7">
        <w:rPr>
          <w:rFonts w:ascii="Times New Roman" w:hAnsi="Times New Roman" w:cs="Times New Roman"/>
          <w:sz w:val="24"/>
          <w:szCs w:val="24"/>
        </w:rPr>
        <w:t>_______</w:t>
      </w:r>
      <w:r w:rsidR="00BC3216" w:rsidRPr="004E3CD7">
        <w:rPr>
          <w:rFonts w:ascii="Times New Roman" w:hAnsi="Times New Roman" w:cs="Times New Roman"/>
          <w:sz w:val="24"/>
          <w:szCs w:val="24"/>
        </w:rPr>
        <w:t xml:space="preserve"> г.</w:t>
      </w:r>
      <w:r w:rsidR="004E3CD7">
        <w:rPr>
          <w:rFonts w:ascii="Times New Roman" w:hAnsi="Times New Roman" w:cs="Times New Roman"/>
          <w:sz w:val="24"/>
          <w:szCs w:val="24"/>
        </w:rPr>
        <w:t xml:space="preserve"> </w:t>
      </w:r>
      <w:r w:rsidR="00BC3216" w:rsidRPr="004E3CD7">
        <w:rPr>
          <w:rFonts w:ascii="Times New Roman" w:hAnsi="Times New Roman" w:cs="Times New Roman"/>
          <w:sz w:val="24"/>
          <w:szCs w:val="24"/>
        </w:rPr>
        <w:t xml:space="preserve">N </w:t>
      </w:r>
      <w:r w:rsidR="004E3CD7">
        <w:rPr>
          <w:rFonts w:ascii="Times New Roman" w:hAnsi="Times New Roman" w:cs="Times New Roman"/>
          <w:sz w:val="24"/>
          <w:szCs w:val="24"/>
        </w:rPr>
        <w:t>______________</w:t>
      </w:r>
      <w:r w:rsidR="00BC3216" w:rsidRPr="004E3CD7">
        <w:rPr>
          <w:rFonts w:ascii="Times New Roman" w:hAnsi="Times New Roman" w:cs="Times New Roman"/>
          <w:sz w:val="24"/>
          <w:szCs w:val="24"/>
        </w:rPr>
        <w:t>)</w:t>
      </w:r>
      <w:r w:rsidRPr="004E3CD7">
        <w:rPr>
          <w:rFonts w:ascii="Times New Roman" w:hAnsi="Times New Roman" w:cs="Times New Roman"/>
          <w:sz w:val="24"/>
          <w:szCs w:val="24"/>
        </w:rPr>
        <w:t xml:space="preserve"> с другой стороны, вместе именуемые   в  дальнейшем  "Стороны",   согласно пункту </w:t>
      </w:r>
      <w:r w:rsidR="004E3CD7">
        <w:rPr>
          <w:rFonts w:ascii="Times New Roman" w:hAnsi="Times New Roman" w:cs="Times New Roman"/>
          <w:sz w:val="24"/>
          <w:szCs w:val="24"/>
        </w:rPr>
        <w:t>4</w:t>
      </w:r>
      <w:r w:rsidRPr="004E3CD7">
        <w:rPr>
          <w:rFonts w:ascii="Times New Roman" w:hAnsi="Times New Roman" w:cs="Times New Roman"/>
          <w:sz w:val="24"/>
          <w:szCs w:val="24"/>
        </w:rPr>
        <w:t xml:space="preserve"> части 1 статьи 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2E4E2FB0" w14:textId="77777777" w:rsidR="004E3CD7" w:rsidRPr="004E3CD7" w:rsidRDefault="004E3CD7" w:rsidP="00E84CA2">
      <w:pPr>
        <w:pStyle w:val="ConsPlusNonformat"/>
        <w:ind w:firstLine="426"/>
        <w:rPr>
          <w:rFonts w:ascii="Times New Roman" w:hAnsi="Times New Roman" w:cs="Times New Roman"/>
          <w:sz w:val="24"/>
          <w:szCs w:val="24"/>
        </w:rPr>
      </w:pPr>
    </w:p>
    <w:p w14:paraId="42AB454D" w14:textId="77777777" w:rsidR="00910AFC" w:rsidRPr="004E3CD7" w:rsidRDefault="00910AFC" w:rsidP="00E84CA2">
      <w:pPr>
        <w:pStyle w:val="ConsPlusNormal0"/>
        <w:jc w:val="center"/>
        <w:outlineLvl w:val="1"/>
        <w:rPr>
          <w:rFonts w:ascii="Times New Roman" w:hAnsi="Times New Roman" w:cs="Times New Roman"/>
          <w:b/>
          <w:bCs/>
          <w:sz w:val="24"/>
          <w:szCs w:val="24"/>
        </w:rPr>
      </w:pPr>
      <w:bookmarkStart w:id="0" w:name="P84"/>
      <w:bookmarkEnd w:id="0"/>
      <w:r w:rsidRPr="004E3CD7">
        <w:rPr>
          <w:rFonts w:ascii="Times New Roman" w:hAnsi="Times New Roman" w:cs="Times New Roman"/>
          <w:b/>
          <w:bCs/>
          <w:sz w:val="24"/>
          <w:szCs w:val="24"/>
        </w:rPr>
        <w:t>1. Предмет контракта</w:t>
      </w:r>
    </w:p>
    <w:p w14:paraId="3F8E74BD" w14:textId="77777777" w:rsidR="00910AFC" w:rsidRDefault="00910AFC" w:rsidP="00E84CA2">
      <w:pPr>
        <w:pStyle w:val="ConsPlusNormal0"/>
        <w:rPr>
          <w:rFonts w:ascii="Times New Roman" w:hAnsi="Times New Roman" w:cs="Times New Roman"/>
          <w:sz w:val="24"/>
          <w:szCs w:val="24"/>
        </w:rPr>
      </w:pPr>
    </w:p>
    <w:p w14:paraId="5721415D" w14:textId="6D0E795A" w:rsidR="00910AFC" w:rsidRDefault="00910AFC" w:rsidP="00E84CA2">
      <w:pPr>
        <w:pStyle w:val="ConsPlusNonformat"/>
        <w:ind w:firstLine="426"/>
        <w:rPr>
          <w:rFonts w:ascii="Times New Roman" w:hAnsi="Times New Roman" w:cs="Times New Roman"/>
          <w:sz w:val="24"/>
          <w:szCs w:val="24"/>
        </w:rPr>
      </w:pPr>
      <w:r>
        <w:rPr>
          <w:rFonts w:ascii="Times New Roman" w:hAnsi="Times New Roman" w:cs="Times New Roman"/>
          <w:sz w:val="24"/>
          <w:szCs w:val="24"/>
        </w:rPr>
        <w:t>1.1.  По  настоящему контракту Исполнитель обязуе</w:t>
      </w:r>
      <w:r w:rsidR="00BC3216">
        <w:rPr>
          <w:rFonts w:ascii="Times New Roman" w:hAnsi="Times New Roman" w:cs="Times New Roman"/>
          <w:sz w:val="24"/>
          <w:szCs w:val="24"/>
        </w:rPr>
        <w:t>тся оказывать охранные услуги:</w:t>
      </w:r>
      <w:r w:rsidR="00BC3216" w:rsidRPr="00BC3216">
        <w:rPr>
          <w:rFonts w:ascii="Times New Roman" w:hAnsi="Times New Roman"/>
          <w:sz w:val="24"/>
          <w:szCs w:val="24"/>
        </w:rPr>
        <w:t xml:space="preserve"> </w:t>
      </w:r>
      <w:r w:rsidR="00BC3216" w:rsidRPr="00D01FB9">
        <w:rPr>
          <w:rFonts w:ascii="Times New Roman" w:hAnsi="Times New Roman"/>
          <w:sz w:val="24"/>
          <w:szCs w:val="24"/>
        </w:rPr>
        <w:t>оказание услуг по охране здания в 2026 году</w:t>
      </w:r>
      <w:r>
        <w:rPr>
          <w:sz w:val="24"/>
          <w:szCs w:val="24"/>
        </w:rPr>
        <w:t xml:space="preserve"> </w:t>
      </w:r>
      <w:r>
        <w:rPr>
          <w:rFonts w:ascii="Times New Roman" w:hAnsi="Times New Roman" w:cs="Times New Roman"/>
          <w:sz w:val="24"/>
          <w:szCs w:val="24"/>
        </w:rPr>
        <w:t>(далее  -  услуги)  в  срок, предусмотренный настоящим контрактом, согласно</w:t>
      </w:r>
      <w:r>
        <w:rPr>
          <w:sz w:val="24"/>
          <w:szCs w:val="24"/>
        </w:rPr>
        <w:t xml:space="preserve"> </w:t>
      </w:r>
      <w:r>
        <w:rPr>
          <w:rFonts w:ascii="Times New Roman" w:hAnsi="Times New Roman" w:cs="Times New Roman"/>
          <w:sz w:val="24"/>
          <w:szCs w:val="24"/>
        </w:rPr>
        <w:t>Спецификации (</w:t>
      </w:r>
      <w:hyperlink r:id="rId5" w:anchor="P434" w:history="1">
        <w:r>
          <w:rPr>
            <w:rStyle w:val="a3"/>
            <w:rFonts w:ascii="Times New Roman" w:hAnsi="Times New Roman" w:cs="Times New Roman"/>
            <w:sz w:val="24"/>
            <w:szCs w:val="24"/>
            <w:u w:val="none"/>
          </w:rPr>
          <w:t xml:space="preserve">приложение </w:t>
        </w:r>
        <w:r w:rsidR="00B40F58">
          <w:rPr>
            <w:rStyle w:val="a3"/>
            <w:rFonts w:ascii="Times New Roman" w:hAnsi="Times New Roman" w:cs="Times New Roman"/>
            <w:sz w:val="24"/>
            <w:szCs w:val="24"/>
            <w:u w:val="none"/>
          </w:rPr>
          <w:t>№</w:t>
        </w:r>
        <w:r>
          <w:rPr>
            <w:rStyle w:val="a3"/>
            <w:rFonts w:ascii="Times New Roman" w:hAnsi="Times New Roman" w:cs="Times New Roman"/>
            <w:sz w:val="24"/>
            <w:szCs w:val="24"/>
            <w:u w:val="none"/>
          </w:rPr>
          <w:t xml:space="preserve"> 1</w:t>
        </w:r>
      </w:hyperlink>
      <w:r>
        <w:rPr>
          <w:rFonts w:ascii="Times New Roman" w:hAnsi="Times New Roman" w:cs="Times New Roman"/>
          <w:sz w:val="24"/>
          <w:szCs w:val="24"/>
        </w:rPr>
        <w:t xml:space="preserve"> к настоящему контракту) и Техническому заданию</w:t>
      </w:r>
      <w:r>
        <w:rPr>
          <w:sz w:val="24"/>
          <w:szCs w:val="24"/>
        </w:rPr>
        <w:t xml:space="preserve"> </w:t>
      </w:r>
      <w:r>
        <w:rPr>
          <w:rFonts w:ascii="Times New Roman" w:hAnsi="Times New Roman" w:cs="Times New Roman"/>
          <w:sz w:val="24"/>
          <w:szCs w:val="24"/>
        </w:rPr>
        <w:t>(</w:t>
      </w:r>
      <w:hyperlink r:id="rId6" w:anchor="P518" w:history="1">
        <w:r>
          <w:rPr>
            <w:rStyle w:val="a3"/>
            <w:rFonts w:ascii="Times New Roman" w:hAnsi="Times New Roman" w:cs="Times New Roman"/>
            <w:sz w:val="24"/>
            <w:szCs w:val="24"/>
            <w:u w:val="none"/>
          </w:rPr>
          <w:t xml:space="preserve">приложение  </w:t>
        </w:r>
        <w:r w:rsidR="00B40F58">
          <w:rPr>
            <w:rStyle w:val="a3"/>
            <w:rFonts w:ascii="Times New Roman" w:hAnsi="Times New Roman" w:cs="Times New Roman"/>
            <w:sz w:val="24"/>
            <w:szCs w:val="24"/>
            <w:u w:val="none"/>
          </w:rPr>
          <w:t>№</w:t>
        </w:r>
        <w:r>
          <w:rPr>
            <w:rStyle w:val="a3"/>
            <w:rFonts w:ascii="Times New Roman" w:hAnsi="Times New Roman" w:cs="Times New Roman"/>
            <w:sz w:val="24"/>
            <w:szCs w:val="24"/>
            <w:u w:val="none"/>
          </w:rPr>
          <w:t xml:space="preserve">  2</w:t>
        </w:r>
      </w:hyperlink>
      <w:r>
        <w:rPr>
          <w:rFonts w:ascii="Times New Roman" w:hAnsi="Times New Roman" w:cs="Times New Roman"/>
          <w:sz w:val="24"/>
          <w:szCs w:val="24"/>
        </w:rPr>
        <w:t xml:space="preserve">  к  настоящему контракту), а Заказчик обязуется принять и</w:t>
      </w:r>
      <w:r>
        <w:rPr>
          <w:sz w:val="24"/>
          <w:szCs w:val="24"/>
        </w:rPr>
        <w:t xml:space="preserve"> </w:t>
      </w:r>
      <w:r>
        <w:rPr>
          <w:rFonts w:ascii="Times New Roman" w:hAnsi="Times New Roman" w:cs="Times New Roman"/>
          <w:sz w:val="24"/>
          <w:szCs w:val="24"/>
        </w:rPr>
        <w:t>оплатить   оказанные   услуги   на   условиях,   предусмотренных  настоящим</w:t>
      </w:r>
      <w:r w:rsidR="00441A72">
        <w:rPr>
          <w:rFonts w:ascii="Times New Roman" w:hAnsi="Times New Roman" w:cs="Times New Roman"/>
          <w:sz w:val="24"/>
          <w:szCs w:val="24"/>
        </w:rPr>
        <w:t xml:space="preserve"> </w:t>
      </w:r>
      <w:r>
        <w:rPr>
          <w:rFonts w:ascii="Times New Roman" w:hAnsi="Times New Roman" w:cs="Times New Roman"/>
          <w:sz w:val="24"/>
          <w:szCs w:val="24"/>
        </w:rPr>
        <w:t>контрактом.</w:t>
      </w:r>
    </w:p>
    <w:p w14:paraId="31D56A4C" w14:textId="1AD23FDB" w:rsidR="00910AFC" w:rsidRDefault="00910AFC" w:rsidP="00E84CA2">
      <w:pPr>
        <w:pStyle w:val="ConsPlusNormal0"/>
        <w:ind w:firstLine="426"/>
        <w:rPr>
          <w:rFonts w:ascii="Times New Roman" w:hAnsi="Times New Roman" w:cs="Times New Roman"/>
          <w:sz w:val="24"/>
          <w:szCs w:val="24"/>
        </w:rPr>
      </w:pPr>
      <w:r>
        <w:rPr>
          <w:rFonts w:ascii="Times New Roman" w:hAnsi="Times New Roman" w:cs="Times New Roman"/>
          <w:sz w:val="24"/>
          <w:szCs w:val="24"/>
        </w:rPr>
        <w:t xml:space="preserve">1.2. Сроки оказания услуг: </w:t>
      </w:r>
      <w:r w:rsidRPr="004E3CD7">
        <w:rPr>
          <w:rFonts w:ascii="Times New Roman" w:hAnsi="Times New Roman" w:cs="Times New Roman"/>
          <w:b/>
          <w:bCs/>
          <w:sz w:val="24"/>
          <w:szCs w:val="24"/>
        </w:rPr>
        <w:t>с "</w:t>
      </w:r>
      <w:r w:rsidR="00D7410E" w:rsidRPr="004E3CD7">
        <w:rPr>
          <w:rFonts w:ascii="Times New Roman" w:hAnsi="Times New Roman" w:cs="Times New Roman"/>
          <w:b/>
          <w:bCs/>
          <w:sz w:val="24"/>
          <w:szCs w:val="24"/>
        </w:rPr>
        <w:t>01</w:t>
      </w:r>
      <w:r w:rsidRPr="004E3CD7">
        <w:rPr>
          <w:rFonts w:ascii="Times New Roman" w:hAnsi="Times New Roman" w:cs="Times New Roman"/>
          <w:b/>
          <w:bCs/>
          <w:sz w:val="24"/>
          <w:szCs w:val="24"/>
        </w:rPr>
        <w:t xml:space="preserve">" </w:t>
      </w:r>
      <w:r w:rsidR="004E3CD7" w:rsidRPr="004E3CD7">
        <w:rPr>
          <w:rFonts w:ascii="Times New Roman" w:hAnsi="Times New Roman" w:cs="Times New Roman"/>
          <w:b/>
          <w:bCs/>
          <w:sz w:val="24"/>
          <w:szCs w:val="24"/>
        </w:rPr>
        <w:t xml:space="preserve">июля </w:t>
      </w:r>
      <w:r w:rsidRPr="004E3CD7">
        <w:rPr>
          <w:rFonts w:ascii="Times New Roman" w:hAnsi="Times New Roman" w:cs="Times New Roman"/>
          <w:b/>
          <w:bCs/>
          <w:sz w:val="24"/>
          <w:szCs w:val="24"/>
        </w:rPr>
        <w:t>202</w:t>
      </w:r>
      <w:r w:rsidR="006E5B2C" w:rsidRPr="004E3CD7">
        <w:rPr>
          <w:rFonts w:ascii="Times New Roman" w:hAnsi="Times New Roman" w:cs="Times New Roman"/>
          <w:b/>
          <w:bCs/>
          <w:sz w:val="24"/>
          <w:szCs w:val="24"/>
        </w:rPr>
        <w:t>6</w:t>
      </w:r>
      <w:r w:rsidRPr="004E3CD7">
        <w:rPr>
          <w:rFonts w:ascii="Times New Roman" w:hAnsi="Times New Roman" w:cs="Times New Roman"/>
          <w:b/>
          <w:bCs/>
          <w:sz w:val="24"/>
          <w:szCs w:val="24"/>
        </w:rPr>
        <w:t xml:space="preserve"> г. по "</w:t>
      </w:r>
      <w:r w:rsidR="004E3CD7" w:rsidRPr="004E3CD7">
        <w:rPr>
          <w:rFonts w:ascii="Times New Roman" w:hAnsi="Times New Roman" w:cs="Times New Roman"/>
          <w:b/>
          <w:bCs/>
          <w:sz w:val="24"/>
          <w:szCs w:val="24"/>
        </w:rPr>
        <w:t>31</w:t>
      </w:r>
      <w:r w:rsidRPr="004E3CD7">
        <w:rPr>
          <w:rFonts w:ascii="Times New Roman" w:hAnsi="Times New Roman" w:cs="Times New Roman"/>
          <w:b/>
          <w:bCs/>
          <w:sz w:val="24"/>
          <w:szCs w:val="24"/>
        </w:rPr>
        <w:t xml:space="preserve">" </w:t>
      </w:r>
      <w:r w:rsidR="004E3CD7" w:rsidRPr="004E3CD7">
        <w:rPr>
          <w:rFonts w:ascii="Times New Roman" w:hAnsi="Times New Roman" w:cs="Times New Roman"/>
          <w:b/>
          <w:bCs/>
          <w:sz w:val="24"/>
          <w:szCs w:val="24"/>
        </w:rPr>
        <w:t>июля</w:t>
      </w:r>
      <w:r w:rsidRPr="004E3CD7">
        <w:rPr>
          <w:rFonts w:ascii="Times New Roman" w:hAnsi="Times New Roman" w:cs="Times New Roman"/>
          <w:b/>
          <w:bCs/>
          <w:sz w:val="24"/>
          <w:szCs w:val="24"/>
        </w:rPr>
        <w:t xml:space="preserve"> 202</w:t>
      </w:r>
      <w:r w:rsidR="006E5B2C" w:rsidRPr="004E3CD7">
        <w:rPr>
          <w:rFonts w:ascii="Times New Roman" w:hAnsi="Times New Roman" w:cs="Times New Roman"/>
          <w:b/>
          <w:bCs/>
          <w:sz w:val="24"/>
          <w:szCs w:val="24"/>
        </w:rPr>
        <w:t>6</w:t>
      </w:r>
      <w:r w:rsidRPr="004E3CD7">
        <w:rPr>
          <w:rFonts w:ascii="Times New Roman" w:hAnsi="Times New Roman" w:cs="Times New Roman"/>
          <w:b/>
          <w:bCs/>
          <w:sz w:val="24"/>
          <w:szCs w:val="24"/>
        </w:rPr>
        <w:t xml:space="preserve"> г.</w:t>
      </w:r>
    </w:p>
    <w:p w14:paraId="635BB375" w14:textId="21D6378A" w:rsidR="00910AFC" w:rsidRDefault="00910AFC" w:rsidP="00E84CA2">
      <w:pPr>
        <w:pStyle w:val="ConsPlusNormal0"/>
        <w:ind w:firstLine="426"/>
        <w:rPr>
          <w:rFonts w:ascii="Times New Roman" w:hAnsi="Times New Roman" w:cs="Times New Roman"/>
          <w:sz w:val="24"/>
          <w:szCs w:val="24"/>
        </w:rPr>
      </w:pPr>
      <w:r>
        <w:rPr>
          <w:rFonts w:ascii="Times New Roman" w:hAnsi="Times New Roman" w:cs="Times New Roman"/>
          <w:sz w:val="24"/>
          <w:szCs w:val="24"/>
        </w:rPr>
        <w:t>1.3. С момента начала оказания услуг Стороны подписывают Акт принятия объекта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под охрану по форме, согласованной Сторонами (</w:t>
      </w:r>
      <w:hyperlink r:id="rId7" w:anchor="P560" w:history="1">
        <w:r>
          <w:rPr>
            <w:rStyle w:val="a3"/>
            <w:rFonts w:ascii="Times New Roman" w:hAnsi="Times New Roman" w:cs="Times New Roman"/>
            <w:sz w:val="24"/>
            <w:szCs w:val="24"/>
            <w:u w:val="none"/>
          </w:rPr>
          <w:t xml:space="preserve">приложение </w:t>
        </w:r>
        <w:r w:rsidR="00B40F58">
          <w:rPr>
            <w:rStyle w:val="a3"/>
            <w:rFonts w:ascii="Times New Roman" w:hAnsi="Times New Roman" w:cs="Times New Roman"/>
            <w:sz w:val="24"/>
            <w:szCs w:val="24"/>
            <w:u w:val="none"/>
          </w:rPr>
          <w:t>№</w:t>
        </w:r>
        <w:r>
          <w:rPr>
            <w:rStyle w:val="a3"/>
            <w:rFonts w:ascii="Times New Roman" w:hAnsi="Times New Roman" w:cs="Times New Roman"/>
            <w:sz w:val="24"/>
            <w:szCs w:val="24"/>
            <w:u w:val="none"/>
          </w:rPr>
          <w:t xml:space="preserve"> 3</w:t>
        </w:r>
      </w:hyperlink>
      <w:r>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r:id="rId8" w:anchor="P615" w:history="1">
        <w:r>
          <w:rPr>
            <w:rStyle w:val="a3"/>
            <w:rFonts w:ascii="Times New Roman" w:hAnsi="Times New Roman" w:cs="Times New Roman"/>
            <w:sz w:val="24"/>
            <w:szCs w:val="24"/>
            <w:u w:val="none"/>
          </w:rPr>
          <w:t xml:space="preserve">приложение </w:t>
        </w:r>
        <w:r w:rsidR="00B40F58">
          <w:rPr>
            <w:rStyle w:val="a3"/>
            <w:rFonts w:ascii="Times New Roman" w:hAnsi="Times New Roman" w:cs="Times New Roman"/>
            <w:sz w:val="24"/>
            <w:szCs w:val="24"/>
            <w:u w:val="none"/>
          </w:rPr>
          <w:t>№</w:t>
        </w:r>
        <w:r>
          <w:rPr>
            <w:rStyle w:val="a3"/>
            <w:rFonts w:ascii="Times New Roman" w:hAnsi="Times New Roman" w:cs="Times New Roman"/>
            <w:sz w:val="24"/>
            <w:szCs w:val="24"/>
            <w:u w:val="none"/>
          </w:rPr>
          <w:t xml:space="preserve"> 4</w:t>
        </w:r>
      </w:hyperlink>
      <w:r>
        <w:rPr>
          <w:rFonts w:ascii="Times New Roman" w:hAnsi="Times New Roman" w:cs="Times New Roman"/>
          <w:sz w:val="24"/>
          <w:szCs w:val="24"/>
        </w:rPr>
        <w:t xml:space="preserve"> к настоящему контракту).</w:t>
      </w:r>
    </w:p>
    <w:p w14:paraId="50008524" w14:textId="3D03D49E" w:rsidR="00910AFC" w:rsidRDefault="00910AFC" w:rsidP="00E84CA2">
      <w:pPr>
        <w:pStyle w:val="ConsPlusNonformat"/>
        <w:ind w:firstLine="426"/>
        <w:rPr>
          <w:rFonts w:ascii="Times New Roman" w:hAnsi="Times New Roman" w:cs="Times New Roman"/>
          <w:sz w:val="24"/>
          <w:szCs w:val="24"/>
        </w:rPr>
      </w:pPr>
      <w:r>
        <w:rPr>
          <w:rFonts w:ascii="Times New Roman" w:hAnsi="Times New Roman" w:cs="Times New Roman"/>
          <w:sz w:val="24"/>
          <w:szCs w:val="24"/>
        </w:rPr>
        <w:t>1.4.  Место оказания услуг: г. Москва, ул. Жуковского, д.16.</w:t>
      </w:r>
    </w:p>
    <w:p w14:paraId="3F0096A9" w14:textId="1106490A" w:rsidR="00DA3636" w:rsidRDefault="00DA3636" w:rsidP="00E84CA2">
      <w:pPr>
        <w:pStyle w:val="ConsPlusNonformat"/>
        <w:ind w:firstLine="426"/>
        <w:rPr>
          <w:rFonts w:ascii="Times New Roman" w:hAnsi="Times New Roman" w:cs="Times New Roman"/>
          <w:sz w:val="24"/>
          <w:szCs w:val="24"/>
        </w:rPr>
      </w:pPr>
      <w:r>
        <w:rPr>
          <w:rFonts w:ascii="Times New Roman" w:hAnsi="Times New Roman" w:cs="Times New Roman"/>
          <w:sz w:val="24"/>
          <w:szCs w:val="24"/>
        </w:rPr>
        <w:t xml:space="preserve">1.5. </w:t>
      </w:r>
      <w:r w:rsidRPr="00DA3636">
        <w:rPr>
          <w:rFonts w:ascii="Times New Roman" w:hAnsi="Times New Roman" w:cs="Times New Roman"/>
          <w:sz w:val="24"/>
          <w:szCs w:val="18"/>
        </w:rPr>
        <w:t xml:space="preserve">ИКЗ: </w:t>
      </w:r>
      <w:r w:rsidR="004E3CD7" w:rsidRPr="004E3CD7">
        <w:rPr>
          <w:rFonts w:ascii="Times New Roman" w:hAnsi="Times New Roman" w:cs="Times New Roman"/>
          <w:sz w:val="24"/>
          <w:szCs w:val="18"/>
        </w:rPr>
        <w:t>261771702689477010100100260000000244</w:t>
      </w:r>
      <w:r>
        <w:rPr>
          <w:sz w:val="18"/>
          <w:szCs w:val="18"/>
        </w:rPr>
        <w:t>.</w:t>
      </w:r>
    </w:p>
    <w:p w14:paraId="14A0B068" w14:textId="77777777" w:rsidR="00910AFC" w:rsidRDefault="00910AFC" w:rsidP="00E84CA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739C458B"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2. Взаимодействие Сторон</w:t>
      </w:r>
    </w:p>
    <w:p w14:paraId="4D24D570"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2.1. Исполнитель обязан:</w:t>
      </w:r>
    </w:p>
    <w:p w14:paraId="191D11EA"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2.1.1. Оказать услуги Заказчику лично согласно Спецификации и Техническому заданию.</w:t>
      </w:r>
    </w:p>
    <w:p w14:paraId="0288186A" w14:textId="5D709832" w:rsidR="00DF0D9C" w:rsidRDefault="00406EDB" w:rsidP="00DF0D9C">
      <w:pPr>
        <w:pStyle w:val="ConsPlusNormal0"/>
        <w:ind w:firstLine="540"/>
        <w:rPr>
          <w:rFonts w:ascii="Times New Roman" w:hAnsi="Times New Roman" w:cs="Times New Roman"/>
          <w:sz w:val="24"/>
          <w:szCs w:val="24"/>
        </w:rPr>
      </w:pPr>
      <w:r>
        <w:rPr>
          <w:rFonts w:ascii="Times New Roman" w:hAnsi="Times New Roman" w:cs="Times New Roman"/>
          <w:sz w:val="24"/>
          <w:szCs w:val="24"/>
        </w:rPr>
        <w:t>2.1.2</w:t>
      </w:r>
      <w:r w:rsidR="00DF0D9C" w:rsidRPr="00DF0D9C">
        <w:rPr>
          <w:rFonts w:ascii="Times New Roman" w:hAnsi="Times New Roman" w:cs="Times New Roman"/>
          <w:sz w:val="24"/>
          <w:szCs w:val="24"/>
        </w:rPr>
        <w:t xml:space="preserve"> </w:t>
      </w:r>
      <w:r w:rsidR="00DF0D9C">
        <w:rPr>
          <w:rFonts w:ascii="Times New Roman" w:hAnsi="Times New Roman" w:cs="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00DF0D9C">
          <w:rPr>
            <w:rStyle w:val="a3"/>
            <w:rFonts w:ascii="Times New Roman" w:hAnsi="Times New Roman" w:cs="Times New Roman"/>
            <w:sz w:val="24"/>
            <w:szCs w:val="24"/>
            <w:u w:val="none"/>
          </w:rPr>
          <w:t>части 3 статьи 3</w:t>
        </w:r>
      </w:hyperlink>
      <w:r w:rsidR="00DF0D9C">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3A1D4D63" w14:textId="77777777" w:rsidR="00DF0D9C" w:rsidRDefault="00DF0D9C" w:rsidP="00DF0D9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Pr>
            <w:rStyle w:val="a3"/>
            <w:rFonts w:ascii="Times New Roman" w:hAnsi="Times New Roman" w:cs="Times New Roman"/>
            <w:sz w:val="24"/>
            <w:szCs w:val="24"/>
            <w:u w:val="none"/>
          </w:rPr>
          <w:t>статьи 91</w:t>
        </w:r>
      </w:hyperlink>
      <w:r>
        <w:rPr>
          <w:rFonts w:ascii="Times New Roman" w:hAnsi="Times New Roman" w:cs="Times New Roman"/>
          <w:sz w:val="24"/>
          <w:szCs w:val="24"/>
        </w:rPr>
        <w:t xml:space="preserve"> Трудового кодекса Российской Федерации.</w:t>
      </w:r>
    </w:p>
    <w:p w14:paraId="112E8F42" w14:textId="77777777" w:rsidR="00DF0D9C" w:rsidRDefault="00DF0D9C" w:rsidP="00DF0D9C">
      <w:pPr>
        <w:pStyle w:val="ConsPlusNormal0"/>
        <w:ind w:firstLine="540"/>
        <w:rPr>
          <w:rFonts w:ascii="Times New Roman" w:hAnsi="Times New Roman" w:cs="Times New Roman"/>
          <w:sz w:val="24"/>
          <w:szCs w:val="24"/>
        </w:rPr>
      </w:pPr>
      <w:r>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0B450AE3" w14:textId="423A9B9C" w:rsidR="00406EDB" w:rsidRDefault="00406EDB" w:rsidP="00E84CA2">
      <w:pPr>
        <w:pStyle w:val="ConsPlusNormal0"/>
        <w:ind w:firstLine="540"/>
        <w:rPr>
          <w:rFonts w:ascii="Times New Roman" w:hAnsi="Times New Roman" w:cs="Times New Roman"/>
          <w:sz w:val="24"/>
          <w:szCs w:val="24"/>
        </w:rPr>
      </w:pPr>
    </w:p>
    <w:p w14:paraId="227107C3" w14:textId="09124DBB" w:rsidR="00910AFC" w:rsidRDefault="00406EDB" w:rsidP="00DF0D9C">
      <w:pPr>
        <w:pStyle w:val="ConsPlusNormal0"/>
        <w:ind w:firstLine="540"/>
        <w:rPr>
          <w:rFonts w:ascii="Times New Roman" w:hAnsi="Times New Roman" w:cs="Times New Roman"/>
          <w:sz w:val="24"/>
          <w:szCs w:val="24"/>
        </w:rPr>
      </w:pPr>
      <w:r>
        <w:rPr>
          <w:rFonts w:ascii="Times New Roman" w:hAnsi="Times New Roman" w:cs="Times New Roman"/>
          <w:sz w:val="24"/>
          <w:szCs w:val="24"/>
        </w:rPr>
        <w:lastRenderedPageBreak/>
        <w:t>2.1.3</w:t>
      </w:r>
      <w:r w:rsidR="00910AFC">
        <w:rPr>
          <w:rFonts w:ascii="Times New Roman" w:hAnsi="Times New Roman" w:cs="Times New Roman"/>
          <w:sz w:val="24"/>
          <w:szCs w:val="24"/>
        </w:rPr>
        <w:t xml:space="preserve">. </w:t>
      </w:r>
      <w:r w:rsidR="00DF0D9C" w:rsidRPr="00E1443E">
        <w:rPr>
          <w:rFonts w:ascii="Times New Roman" w:hAnsi="Times New Roman" w:cs="Times New Roman"/>
          <w:sz w:val="24"/>
          <w:szCs w:val="24"/>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00DF0D9C" w:rsidRPr="00E1443E">
          <w:rPr>
            <w:rStyle w:val="a3"/>
            <w:rFonts w:ascii="Times New Roman" w:hAnsi="Times New Roman" w:cs="Times New Roman"/>
            <w:sz w:val="24"/>
            <w:szCs w:val="24"/>
            <w:u w:val="none"/>
          </w:rPr>
          <w:t>частью первой статьи 11.1</w:t>
        </w:r>
      </w:hyperlink>
      <w:r w:rsidR="00DF0D9C" w:rsidRPr="00E1443E">
        <w:rPr>
          <w:rFonts w:ascii="Times New Roman" w:hAnsi="Times New Roman" w:cs="Times New Roman"/>
          <w:sz w:val="24"/>
          <w:szCs w:val="24"/>
        </w:rPr>
        <w:t xml:space="preserve">, </w:t>
      </w:r>
      <w:hyperlink r:id="rId12" w:history="1">
        <w:r w:rsidR="00DF0D9C" w:rsidRPr="00E1443E">
          <w:rPr>
            <w:rStyle w:val="a3"/>
            <w:rFonts w:ascii="Times New Roman" w:hAnsi="Times New Roman" w:cs="Times New Roman"/>
            <w:sz w:val="24"/>
            <w:szCs w:val="24"/>
            <w:u w:val="none"/>
          </w:rPr>
          <w:t>частью седьмой статьи 12</w:t>
        </w:r>
      </w:hyperlink>
      <w:r w:rsidR="00DF0D9C" w:rsidRPr="00E1443E">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w:t>
      </w:r>
      <w:hyperlink r:id="rId13" w:history="1">
        <w:r w:rsidR="00DF0D9C" w:rsidRPr="00E1443E">
          <w:rPr>
            <w:rStyle w:val="a3"/>
            <w:rFonts w:ascii="Times New Roman" w:hAnsi="Times New Roman" w:cs="Times New Roman"/>
            <w:sz w:val="24"/>
            <w:szCs w:val="24"/>
            <w:u w:val="none"/>
          </w:rPr>
          <w:t>подпунктом "б" пункта 11</w:t>
        </w:r>
      </w:hyperlink>
      <w:r w:rsidR="00DF0D9C" w:rsidRPr="00E1443E">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14:paraId="2E222770" w14:textId="2471CD41" w:rsidR="00DF0D9C" w:rsidRDefault="00406EDB" w:rsidP="00DF0D9C">
      <w:pPr>
        <w:pStyle w:val="ConsPlusNormal0"/>
        <w:ind w:firstLine="540"/>
        <w:rPr>
          <w:rFonts w:ascii="Times New Roman" w:hAnsi="Times New Roman" w:cs="Times New Roman"/>
          <w:sz w:val="24"/>
          <w:szCs w:val="24"/>
        </w:rPr>
      </w:pPr>
      <w:r w:rsidRPr="00E1443E">
        <w:rPr>
          <w:rFonts w:ascii="Times New Roman" w:hAnsi="Times New Roman" w:cs="Times New Roman"/>
          <w:sz w:val="24"/>
          <w:szCs w:val="24"/>
        </w:rPr>
        <w:t>2.1.4</w:t>
      </w:r>
      <w:r w:rsidR="00910AFC" w:rsidRPr="00E1443E">
        <w:rPr>
          <w:rFonts w:ascii="Times New Roman" w:hAnsi="Times New Roman" w:cs="Times New Roman"/>
          <w:sz w:val="24"/>
          <w:szCs w:val="24"/>
        </w:rPr>
        <w:t>.</w:t>
      </w:r>
      <w:r w:rsidR="00DF0D9C">
        <w:rPr>
          <w:rFonts w:ascii="Times New Roman" w:hAnsi="Times New Roman" w:cs="Times New Roman"/>
          <w:sz w:val="24"/>
          <w:szCs w:val="24"/>
        </w:rPr>
        <w:t xml:space="preserve">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65438B05" w14:textId="20602B82" w:rsidR="00910AFC" w:rsidRDefault="00DF0D9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2.1.5. </w:t>
      </w:r>
      <w:r w:rsidRPr="00E1443E">
        <w:rPr>
          <w:rFonts w:ascii="Times New Roman" w:hAnsi="Times New Roman" w:cs="Times New Roman"/>
          <w:sz w:val="24"/>
          <w:szCs w:val="24"/>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CDF3D83"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 Заказчик обязан:</w:t>
      </w:r>
    </w:p>
    <w:p w14:paraId="6B4790DF"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338DA363"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5BC1E7DA"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2.2.3. Оплатить оказанные услуги в соответствии с условиями настоящего контракта.</w:t>
      </w:r>
    </w:p>
    <w:p w14:paraId="38E87CB3"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14:paraId="4A04A516"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2F3E1077"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2.3. Исполнитель имеет право:</w:t>
      </w:r>
    </w:p>
    <w:p w14:paraId="7B0A660A"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2.3.1. Требовать своевременного подписания Заказчиком </w:t>
      </w:r>
      <w:r w:rsidR="00406EDB">
        <w:rPr>
          <w:rFonts w:ascii="Times New Roman" w:hAnsi="Times New Roman" w:cs="Times New Roman"/>
          <w:sz w:val="24"/>
          <w:szCs w:val="24"/>
        </w:rPr>
        <w:t>Документа о приемке</w:t>
      </w:r>
      <w:r>
        <w:rPr>
          <w:rFonts w:ascii="Times New Roman" w:hAnsi="Times New Roman" w:cs="Times New Roman"/>
          <w:sz w:val="24"/>
          <w:szCs w:val="24"/>
        </w:rPr>
        <w:t xml:space="preserve"> по настоящему контракту в соответствии со сроком, указанным в </w:t>
      </w:r>
      <w:hyperlink r:id="rId14" w:anchor="P152" w:history="1">
        <w:r>
          <w:rPr>
            <w:rStyle w:val="a3"/>
            <w:rFonts w:ascii="Times New Roman" w:hAnsi="Times New Roman" w:cs="Times New Roman"/>
            <w:sz w:val="24"/>
            <w:szCs w:val="24"/>
            <w:u w:val="none"/>
          </w:rPr>
          <w:t>пункте 3.1</w:t>
        </w:r>
      </w:hyperlink>
      <w:r>
        <w:rPr>
          <w:rFonts w:ascii="Times New Roman" w:hAnsi="Times New Roman" w:cs="Times New Roman"/>
          <w:sz w:val="24"/>
          <w:szCs w:val="24"/>
        </w:rPr>
        <w:t xml:space="preserve"> настоящего контракта.</w:t>
      </w:r>
    </w:p>
    <w:p w14:paraId="58F99268"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2.3.2. Требовать своевременной оплаты оказанных услуг в соответствии с </w:t>
      </w:r>
      <w:hyperlink r:id="rId15" w:anchor="P229" w:history="1">
        <w:r>
          <w:rPr>
            <w:rStyle w:val="a3"/>
            <w:rFonts w:ascii="Times New Roman" w:hAnsi="Times New Roman" w:cs="Times New Roman"/>
            <w:sz w:val="24"/>
            <w:szCs w:val="24"/>
            <w:u w:val="none"/>
          </w:rPr>
          <w:t>пунктом 5.4</w:t>
        </w:r>
      </w:hyperlink>
      <w:r>
        <w:rPr>
          <w:rFonts w:ascii="Times New Roman" w:hAnsi="Times New Roman" w:cs="Times New Roman"/>
          <w:sz w:val="24"/>
          <w:szCs w:val="24"/>
        </w:rPr>
        <w:t xml:space="preserve"> настоящего контракта.</w:t>
      </w:r>
    </w:p>
    <w:p w14:paraId="79727486"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14:paraId="36ED233B"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426D4D4C"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2.4. Заказчик имеет право:</w:t>
      </w:r>
    </w:p>
    <w:p w14:paraId="763B45A8"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14:paraId="5AEC3132"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32282C0C"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lastRenderedPageBreak/>
        <w:t>2.4.3. Осуществлять иные права в соответствии с законодательными и иными нормативными правовыми актами Российской Федерации.</w:t>
      </w:r>
    </w:p>
    <w:p w14:paraId="4A2E9CE1" w14:textId="77777777" w:rsidR="00910AFC" w:rsidRDefault="00910AFC" w:rsidP="00E84CA2">
      <w:pPr>
        <w:pStyle w:val="ConsPlusNormal0"/>
        <w:rPr>
          <w:rFonts w:ascii="Times New Roman" w:hAnsi="Times New Roman" w:cs="Times New Roman"/>
          <w:sz w:val="24"/>
          <w:szCs w:val="24"/>
        </w:rPr>
      </w:pPr>
    </w:p>
    <w:p w14:paraId="79453961"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3. Порядок сдачи и приемки услуг</w:t>
      </w:r>
    </w:p>
    <w:p w14:paraId="6FB72FAD" w14:textId="77777777" w:rsidR="00910AFC" w:rsidRDefault="00910AFC" w:rsidP="00E84CA2">
      <w:pPr>
        <w:pStyle w:val="ConsPlusNormal0"/>
        <w:rPr>
          <w:rFonts w:ascii="Times New Roman" w:hAnsi="Times New Roman" w:cs="Times New Roman"/>
          <w:sz w:val="24"/>
          <w:szCs w:val="24"/>
        </w:rPr>
      </w:pPr>
    </w:p>
    <w:p w14:paraId="61AD0059" w14:textId="77777777" w:rsidR="00DA3636" w:rsidRPr="00272884" w:rsidRDefault="00DA3636" w:rsidP="00E84CA2">
      <w:pPr>
        <w:pStyle w:val="Style74"/>
        <w:widowControl/>
        <w:numPr>
          <w:ilvl w:val="1"/>
          <w:numId w:val="5"/>
        </w:numPr>
        <w:tabs>
          <w:tab w:val="left" w:pos="1276"/>
        </w:tabs>
        <w:spacing w:line="240" w:lineRule="auto"/>
        <w:ind w:left="0" w:firstLine="360"/>
      </w:pPr>
      <w:bookmarkStart w:id="1" w:name="P152"/>
      <w:bookmarkEnd w:id="1"/>
      <w:r w:rsidRPr="00272884">
        <w:t xml:space="preserve">Не позднее </w:t>
      </w:r>
      <w:r>
        <w:t xml:space="preserve">5 (Пяти) рабочих дней после </w:t>
      </w:r>
      <w:r w:rsidRPr="00272884">
        <w:t xml:space="preserve">окончания </w:t>
      </w:r>
      <w:r>
        <w:t>оказания услуг</w:t>
      </w:r>
      <w:r w:rsidRPr="00272884">
        <w:t xml:space="preserve"> </w:t>
      </w:r>
      <w:r>
        <w:t>в соответствии со сроком</w:t>
      </w:r>
      <w:r w:rsidRPr="00272884">
        <w:t>, указанн</w:t>
      </w:r>
      <w:r>
        <w:t>ым</w:t>
      </w:r>
      <w:r w:rsidRPr="00272884">
        <w:t xml:space="preserve"> в п. 3.1. Контракта, </w:t>
      </w:r>
      <w:r>
        <w:t xml:space="preserve">Исполнитель </w:t>
      </w:r>
      <w:r w:rsidRPr="00272884">
        <w:t>представляет Заказчику</w:t>
      </w:r>
      <w:r>
        <w:t xml:space="preserve"> Акт сдачи-приемки оказанных услуг</w:t>
      </w:r>
      <w:r w:rsidRPr="00A10812">
        <w:t>,</w:t>
      </w:r>
      <w:r>
        <w:t xml:space="preserve"> счет на оплату и иные документы</w:t>
      </w:r>
      <w:r w:rsidRPr="00A2455D">
        <w:t xml:space="preserve">, </w:t>
      </w:r>
      <w:r>
        <w:t xml:space="preserve">предусмотренные Техническим заданием. </w:t>
      </w:r>
      <w:r w:rsidRPr="00724297">
        <w:t xml:space="preserve">В целях оформления приемки </w:t>
      </w:r>
      <w:r>
        <w:t>оказанных услуг</w:t>
      </w:r>
      <w:r w:rsidRPr="00724297">
        <w:t xml:space="preserve">, предусмотренной Контрактом, формируется Акт приемки (ф. 0510452) по унифицированной форме, установленной Приказом Минфина России от 15 апреля 2021 года № 61н. Акт приемки (ф. 0510452) оформляется на основании Акта, счета на оплату и иных документов, имеющих отношение к </w:t>
      </w:r>
      <w:r>
        <w:t>оказанной услуге</w:t>
      </w:r>
      <w:r w:rsidRPr="00724297">
        <w:t>.</w:t>
      </w:r>
    </w:p>
    <w:p w14:paraId="44F343F4" w14:textId="77777777" w:rsidR="00DA3636" w:rsidRPr="00272884" w:rsidRDefault="00DA3636" w:rsidP="00E84CA2">
      <w:pPr>
        <w:pStyle w:val="Style74"/>
        <w:widowControl/>
        <w:numPr>
          <w:ilvl w:val="1"/>
          <w:numId w:val="5"/>
        </w:numPr>
        <w:tabs>
          <w:tab w:val="left" w:pos="1276"/>
        </w:tabs>
        <w:spacing w:line="240" w:lineRule="auto"/>
        <w:ind w:left="0" w:firstLine="426"/>
      </w:pPr>
      <w:r w:rsidRPr="00272884">
        <w:t xml:space="preserve">Не позднее 10 (десяти) рабочих дней после получения от </w:t>
      </w:r>
      <w:r>
        <w:t>Исполнителя</w:t>
      </w:r>
      <w:r w:rsidRPr="00272884">
        <w:t xml:space="preserve"> документов, указанных в настоящей статье Контракта, Заказчик рассматривает результаты</w:t>
      </w:r>
      <w:r>
        <w:t xml:space="preserve"> оказанных услуг</w:t>
      </w:r>
      <w:r w:rsidRPr="00272884">
        <w:t xml:space="preserve">, </w:t>
      </w:r>
      <w:r w:rsidRPr="00595A4C">
        <w:t>отчетную документацию</w:t>
      </w:r>
      <w:r w:rsidRPr="00272884">
        <w:t xml:space="preserve"> и осуществляет приемку </w:t>
      </w:r>
      <w:r>
        <w:t>оказанных услуг</w:t>
      </w:r>
      <w:r w:rsidRPr="00272884">
        <w:t xml:space="preserve"> на предмет соответствия их объема, качества требованиям, изложенным в Контракте и Техническом задании, и направляет заказным письмом с уведомлением, либо отдает нарочным </w:t>
      </w:r>
      <w:r>
        <w:t>Исполнителю</w:t>
      </w:r>
      <w:r w:rsidRPr="00272884">
        <w:t xml:space="preserve"> подписанный Заказчиком один экземпляр Акта сдачи-приемки </w:t>
      </w:r>
      <w:r>
        <w:t>оказанных услуг</w:t>
      </w:r>
      <w:r w:rsidRPr="00272884">
        <w:t xml:space="preserve">, либо запрос о предоставлении разъяснений в отношении </w:t>
      </w:r>
      <w:r>
        <w:t>оказанных услуг</w:t>
      </w:r>
      <w:r w:rsidRPr="00272884">
        <w:t>, либо акт с перечнем выявленных недостатков, необходимых до</w:t>
      </w:r>
      <w:r>
        <w:t>работ</w:t>
      </w:r>
      <w:r w:rsidRPr="00272884">
        <w:t xml:space="preserve">ок и сроком их устранения. В случае отказа Заказчика от приемки </w:t>
      </w:r>
      <w:r>
        <w:t>оказанных услуг</w:t>
      </w:r>
      <w:r w:rsidRPr="00272884">
        <w:t xml:space="preserve"> в связи с необходимостью устранения недостатков и/или до</w:t>
      </w:r>
      <w:r>
        <w:t>работ</w:t>
      </w:r>
      <w:r w:rsidRPr="00272884">
        <w:t xml:space="preserve">ок, </w:t>
      </w:r>
      <w:r>
        <w:t>Исполнитель</w:t>
      </w:r>
      <w:r w:rsidRPr="00272884">
        <w:t xml:space="preserve"> обязуется в срок, установленный в </w:t>
      </w:r>
      <w:r>
        <w:t>а</w:t>
      </w:r>
      <w:r w:rsidRPr="00272884">
        <w:t>кте, составленном Заказчиком, устранить указанные недостатки/произвести до</w:t>
      </w:r>
      <w:r>
        <w:t>работ</w:t>
      </w:r>
      <w:r w:rsidRPr="00272884">
        <w:t>ки за свой счет.</w:t>
      </w:r>
    </w:p>
    <w:p w14:paraId="4382B784" w14:textId="77777777" w:rsidR="00DA3636" w:rsidRPr="00272884" w:rsidRDefault="00DA3636" w:rsidP="00E84CA2">
      <w:pPr>
        <w:pStyle w:val="Style74"/>
        <w:widowControl/>
        <w:numPr>
          <w:ilvl w:val="1"/>
          <w:numId w:val="5"/>
        </w:numPr>
        <w:tabs>
          <w:tab w:val="left" w:pos="1276"/>
        </w:tabs>
        <w:spacing w:line="240" w:lineRule="auto"/>
        <w:ind w:left="0" w:firstLine="567"/>
      </w:pPr>
      <w:r w:rsidRPr="00272884">
        <w:t xml:space="preserve">Для проверки </w:t>
      </w:r>
      <w:r>
        <w:t>оказанных услуг</w:t>
      </w:r>
      <w:r w:rsidRPr="00272884">
        <w:t xml:space="preserve"> на соответствие условиям Контракта Заказчик вправе провести экспертизу. Экспертиза </w:t>
      </w:r>
      <w:r>
        <w:t>оказанных услуг</w:t>
      </w:r>
      <w:r w:rsidRPr="00272884">
        <w:t xml:space="preserve"> может проводиться Заказчиком своими силами или к ее проведению могут привлекаться эксперты, экспертные организации. </w:t>
      </w:r>
    </w:p>
    <w:p w14:paraId="08C70E8F" w14:textId="77777777" w:rsidR="00DA3636" w:rsidRPr="00DA3636" w:rsidRDefault="00DA3636" w:rsidP="00E84CA2">
      <w:pPr>
        <w:spacing w:after="0" w:line="240" w:lineRule="auto"/>
        <w:ind w:firstLine="567"/>
        <w:rPr>
          <w:rFonts w:eastAsia="Times New Roman"/>
          <w:sz w:val="24"/>
        </w:rPr>
      </w:pPr>
      <w:r w:rsidRPr="00DA3636">
        <w:rPr>
          <w:rFonts w:eastAsia="Times New Roman"/>
          <w:sz w:val="24"/>
        </w:rPr>
        <w:t xml:space="preserve">В случае проведения Заказчиком экспертизы </w:t>
      </w:r>
      <w:r w:rsidRPr="00DA3636">
        <w:rPr>
          <w:sz w:val="24"/>
        </w:rPr>
        <w:t>оказанных услуг</w:t>
      </w:r>
      <w:r w:rsidRPr="00DA3636">
        <w:rPr>
          <w:rFonts w:eastAsia="Times New Roman"/>
          <w:sz w:val="24"/>
        </w:rPr>
        <w:t xml:space="preserve"> с привлечением экспертной организации либо экспертов срок приемки </w:t>
      </w:r>
      <w:r w:rsidRPr="00DA3636">
        <w:rPr>
          <w:sz w:val="24"/>
        </w:rPr>
        <w:t>оказанных услуг</w:t>
      </w:r>
      <w:r w:rsidRPr="00DA3636">
        <w:rPr>
          <w:rFonts w:eastAsia="Times New Roman"/>
          <w:sz w:val="24"/>
        </w:rPr>
        <w:t xml:space="preserve"> продлевается на срок проведения экспертизы. </w:t>
      </w:r>
    </w:p>
    <w:p w14:paraId="578641FD" w14:textId="77777777" w:rsidR="00DA3636" w:rsidRPr="00272884" w:rsidRDefault="00DA3636" w:rsidP="00E84CA2">
      <w:pPr>
        <w:pStyle w:val="Style74"/>
        <w:widowControl/>
        <w:numPr>
          <w:ilvl w:val="1"/>
          <w:numId w:val="5"/>
        </w:numPr>
        <w:tabs>
          <w:tab w:val="left" w:pos="1276"/>
        </w:tabs>
        <w:spacing w:line="240" w:lineRule="auto"/>
        <w:ind w:left="0" w:firstLine="567"/>
      </w:pPr>
      <w:r w:rsidRPr="00272884">
        <w:t xml:space="preserve">В случае получения от Заказчика надлежащим образом официально направленного (почтой или с нарочным) запроса о предоставлении разъяснений в отношении </w:t>
      </w:r>
      <w:r>
        <w:t>оказанных услуг</w:t>
      </w:r>
      <w:r w:rsidRPr="00272884">
        <w:t xml:space="preserve"> или акта с перечнем выявленных недостатков, необходимых до</w:t>
      </w:r>
      <w:r>
        <w:t>работ</w:t>
      </w:r>
      <w:r w:rsidRPr="00272884">
        <w:t xml:space="preserve">ок и сроком их устранения, </w:t>
      </w:r>
      <w:r>
        <w:t>Исполнитель</w:t>
      </w:r>
      <w:r w:rsidRPr="00272884">
        <w:t xml:space="preserve"> в течение 2 (двух) рабочих дней обязан предоставить Заказчику запрашиваемые разъяснения в отношении </w:t>
      </w:r>
      <w:r>
        <w:t>оказанных услуг</w:t>
      </w:r>
      <w:r w:rsidRPr="00272884">
        <w:t xml:space="preserve"> или в срок, установленный в указанном акте, содержащем перечень выявленных недостатков и необходимых до</w:t>
      </w:r>
      <w:r>
        <w:t>работ</w:t>
      </w:r>
      <w:r w:rsidRPr="00272884">
        <w:t>ок, устранить полученные от Заказчика замечания/недостатки/произвести до</w:t>
      </w:r>
      <w:r>
        <w:t>работ</w:t>
      </w:r>
      <w:r w:rsidRPr="00272884">
        <w:t>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w:t>
      </w:r>
      <w:r>
        <w:t>работ</w:t>
      </w:r>
      <w:r w:rsidRPr="00272884">
        <w:t xml:space="preserve">ок, а также подписанный </w:t>
      </w:r>
      <w:r>
        <w:t>Исполнителем</w:t>
      </w:r>
      <w:r w:rsidRPr="00272884">
        <w:t xml:space="preserve"> Акт сдачи-приемки </w:t>
      </w:r>
      <w:r>
        <w:t>оказанных услуг</w:t>
      </w:r>
      <w:r w:rsidRPr="00272884">
        <w:t xml:space="preserve"> в 2 (двух) экземплярах.</w:t>
      </w:r>
    </w:p>
    <w:p w14:paraId="549E7009" w14:textId="77777777" w:rsidR="00DA3636" w:rsidRDefault="00DA3636" w:rsidP="00E84CA2">
      <w:pPr>
        <w:pStyle w:val="Style74"/>
        <w:widowControl/>
        <w:numPr>
          <w:ilvl w:val="1"/>
          <w:numId w:val="5"/>
        </w:numPr>
        <w:tabs>
          <w:tab w:val="left" w:pos="1276"/>
        </w:tabs>
        <w:spacing w:line="240" w:lineRule="auto"/>
        <w:ind w:left="0" w:firstLine="567"/>
      </w:pPr>
      <w:r w:rsidRPr="00272884">
        <w:t>В случае если по результатам рассмотрения отчета об устранении недостатков и выполнении необходимых до</w:t>
      </w:r>
      <w:r>
        <w:t>работ</w:t>
      </w:r>
      <w:r w:rsidRPr="00272884">
        <w:t xml:space="preserve">ок Заказчиком будет принято решение об устранении </w:t>
      </w:r>
      <w:r>
        <w:t>Исполнителем</w:t>
      </w:r>
      <w:r w:rsidRPr="00272884">
        <w:t xml:space="preserve"> недостатков/выполнении до</w:t>
      </w:r>
      <w:r>
        <w:t>работ</w:t>
      </w:r>
      <w:r w:rsidRPr="00272884">
        <w:t xml:space="preserve">ок в надлежащем порядке и в установленные сроки, а также в случае отсутствия у Заказчика запросов о представлении разъяснений в отношении </w:t>
      </w:r>
      <w:r>
        <w:t>оказанных услуг</w:t>
      </w:r>
      <w:r w:rsidRPr="00272884">
        <w:t xml:space="preserve">, Заказчик принимает </w:t>
      </w:r>
      <w:r>
        <w:t>оказанные услуги</w:t>
      </w:r>
      <w:r w:rsidRPr="00272884">
        <w:t xml:space="preserve"> и подписывает  2 (два) экземпляра Акта сдачи-приемки </w:t>
      </w:r>
      <w:r>
        <w:t>оказанных услуг</w:t>
      </w:r>
      <w:r w:rsidRPr="00272884">
        <w:t xml:space="preserve">, один из которых направляет </w:t>
      </w:r>
      <w:r>
        <w:t>Исполнителю</w:t>
      </w:r>
      <w:r w:rsidRPr="00272884">
        <w:t xml:space="preserve"> в порядке, предусмотренном в настоящей статье Контракта.</w:t>
      </w:r>
    </w:p>
    <w:p w14:paraId="5D3CDD0A" w14:textId="77777777" w:rsidR="00DA3636" w:rsidRDefault="00DA3636" w:rsidP="00E84CA2">
      <w:pPr>
        <w:pStyle w:val="Style74"/>
        <w:widowControl/>
        <w:numPr>
          <w:ilvl w:val="1"/>
          <w:numId w:val="5"/>
        </w:numPr>
        <w:tabs>
          <w:tab w:val="left" w:pos="1276"/>
        </w:tabs>
        <w:spacing w:line="240" w:lineRule="auto"/>
        <w:ind w:left="0" w:firstLine="567"/>
      </w:pPr>
      <w:r w:rsidRPr="004337F5">
        <w:lastRenderedPageBreak/>
        <w:t xml:space="preserve">Акт приемки (ф. 0510452) составляется в форме электронного документа и подписывается электронными подписями представителей Заказчика и Исполнителя. В отсутствие организационно-технической возможности составления/подписания Акта приемки (ф. 0510452) в электронной форме такой акт формируется на бумажном носителе и подписывается представителями Заказчика и Исполнителя собственноручно. В случае отсутствия недостатков </w:t>
      </w:r>
      <w:r>
        <w:t>выполненных работ</w:t>
      </w:r>
      <w:r w:rsidRPr="004337F5">
        <w:t xml:space="preserve"> Заказчик вправе направить подписанный со своей стороны Акт приемки (ф. 0510452) без подписи Исполнителя на электронную почту Исполнителя.</w:t>
      </w:r>
    </w:p>
    <w:p w14:paraId="02F8A553" w14:textId="77777777" w:rsidR="00910AFC" w:rsidRPr="00DA3636" w:rsidRDefault="00DA3636" w:rsidP="00E84CA2">
      <w:pPr>
        <w:pStyle w:val="ConsPlusNormal0"/>
        <w:ind w:firstLine="540"/>
        <w:rPr>
          <w:rFonts w:ascii="Times New Roman" w:hAnsi="Times New Roman" w:cs="Times New Roman"/>
          <w:sz w:val="28"/>
          <w:szCs w:val="24"/>
        </w:rPr>
      </w:pPr>
      <w:r w:rsidRPr="00DA3636">
        <w:rPr>
          <w:rFonts w:ascii="Times New Roman" w:hAnsi="Times New Roman" w:cs="Times New Roman"/>
          <w:sz w:val="24"/>
        </w:rPr>
        <w:t>Количественные и качественные расхождения, а также несоответствие оказанных услуг требованиям Контракта, выявленные в ходе приемки, оформляются соответствующими разделами Акт приемки (ф. 0510452).</w:t>
      </w:r>
    </w:p>
    <w:p w14:paraId="17EB08B8" w14:textId="77777777" w:rsidR="00910AFC" w:rsidRDefault="00910AFC" w:rsidP="00E84CA2">
      <w:pPr>
        <w:pStyle w:val="ConsPlusNormal0"/>
        <w:rPr>
          <w:rFonts w:ascii="Times New Roman" w:hAnsi="Times New Roman" w:cs="Times New Roman"/>
          <w:sz w:val="24"/>
          <w:szCs w:val="24"/>
        </w:rPr>
      </w:pPr>
    </w:p>
    <w:p w14:paraId="2EBA2ABA"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 xml:space="preserve">4. Гарантийные обязательства </w:t>
      </w:r>
    </w:p>
    <w:p w14:paraId="3705EEAC" w14:textId="77777777" w:rsidR="00910AFC" w:rsidRDefault="00910AFC" w:rsidP="00E84CA2">
      <w:pPr>
        <w:pStyle w:val="ConsPlusNormal0"/>
        <w:rPr>
          <w:rFonts w:ascii="Times New Roman" w:hAnsi="Times New Roman" w:cs="Times New Roman"/>
          <w:sz w:val="24"/>
          <w:szCs w:val="24"/>
        </w:rPr>
      </w:pPr>
    </w:p>
    <w:p w14:paraId="79A212CC"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59B825E7"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892EA42" w14:textId="77777777" w:rsidR="00910AFC" w:rsidRDefault="00910AFC" w:rsidP="00E84CA2">
      <w:pPr>
        <w:pStyle w:val="ConsPlusNormal0"/>
        <w:ind w:firstLine="540"/>
        <w:rPr>
          <w:rFonts w:ascii="Times New Roman" w:hAnsi="Times New Roman" w:cs="Times New Roman"/>
          <w:sz w:val="24"/>
          <w:szCs w:val="24"/>
        </w:rPr>
      </w:pPr>
    </w:p>
    <w:p w14:paraId="0731A991"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5. Цена и порядок расчетов</w:t>
      </w:r>
    </w:p>
    <w:p w14:paraId="1742CD03" w14:textId="77777777" w:rsidR="00910AFC" w:rsidRDefault="00910AFC" w:rsidP="00E84CA2">
      <w:pPr>
        <w:pStyle w:val="ConsPlusNormal0"/>
        <w:rPr>
          <w:rFonts w:ascii="Times New Roman" w:hAnsi="Times New Roman" w:cs="Times New Roman"/>
          <w:sz w:val="24"/>
          <w:szCs w:val="24"/>
        </w:rPr>
      </w:pPr>
    </w:p>
    <w:p w14:paraId="0FB9E4AE" w14:textId="23FDF7AC" w:rsidR="00E84CA2" w:rsidRDefault="00E84CA2" w:rsidP="00E84CA2">
      <w:pPr>
        <w:widowControl w:val="0"/>
        <w:autoSpaceDE w:val="0"/>
        <w:autoSpaceDN w:val="0"/>
        <w:adjustRightInd w:val="0"/>
        <w:spacing w:after="0" w:line="240" w:lineRule="auto"/>
        <w:ind w:firstLine="426"/>
        <w:rPr>
          <w:rFonts w:eastAsia="Times New Roman"/>
          <w:sz w:val="25"/>
          <w:szCs w:val="25"/>
        </w:rPr>
      </w:pPr>
      <w:r>
        <w:rPr>
          <w:sz w:val="24"/>
          <w:szCs w:val="24"/>
        </w:rPr>
        <w:t xml:space="preserve"> </w:t>
      </w:r>
      <w:r w:rsidR="00910AFC">
        <w:rPr>
          <w:sz w:val="24"/>
          <w:szCs w:val="24"/>
        </w:rPr>
        <w:t>5.1. Цена контракта (цена за право заключения контракта)</w:t>
      </w:r>
      <w:r>
        <w:rPr>
          <w:sz w:val="24"/>
          <w:szCs w:val="24"/>
        </w:rPr>
        <w:t xml:space="preserve"> </w:t>
      </w:r>
      <w:r w:rsidR="00910AFC">
        <w:rPr>
          <w:sz w:val="24"/>
          <w:szCs w:val="24"/>
        </w:rPr>
        <w:t xml:space="preserve">составляет </w:t>
      </w:r>
      <w:bookmarkStart w:id="2" w:name="P226"/>
      <w:bookmarkEnd w:id="2"/>
      <w:r>
        <w:rPr>
          <w:sz w:val="25"/>
          <w:szCs w:val="25"/>
        </w:rPr>
        <w:t>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4E2522CF" w14:textId="2800B9DF" w:rsidR="00910AFC" w:rsidRDefault="00910AFC" w:rsidP="00E84CA2">
      <w:pPr>
        <w:pStyle w:val="ConsPlusNonformat"/>
        <w:ind w:firstLine="426"/>
        <w:rPr>
          <w:rFonts w:ascii="Times New Roman" w:hAnsi="Times New Roman" w:cs="Times New Roman"/>
          <w:sz w:val="24"/>
          <w:szCs w:val="24"/>
        </w:rPr>
      </w:pPr>
      <w:r>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w:t>
      </w:r>
      <w:r w:rsidR="00294707">
        <w:rPr>
          <w:rFonts w:ascii="Times New Roman" w:hAnsi="Times New Roman" w:cs="Times New Roman"/>
          <w:sz w:val="24"/>
          <w:szCs w:val="24"/>
        </w:rPr>
        <w:t>№</w:t>
      </w:r>
      <w:r>
        <w:rPr>
          <w:rFonts w:ascii="Times New Roman" w:hAnsi="Times New Roman" w:cs="Times New Roman"/>
          <w:sz w:val="24"/>
          <w:szCs w:val="24"/>
        </w:rPr>
        <w:t xml:space="preserve"> 44-ФЗ.</w:t>
      </w:r>
    </w:p>
    <w:p w14:paraId="01B54628"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510FAD"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3.Источник</w:t>
      </w:r>
      <w:proofErr w:type="gramEnd"/>
      <w:r>
        <w:rPr>
          <w:rFonts w:ascii="Times New Roman" w:hAnsi="Times New Roman" w:cs="Times New Roman"/>
          <w:sz w:val="24"/>
          <w:szCs w:val="24"/>
        </w:rPr>
        <w:t xml:space="preserve"> финансирования настоящего контракта федеральный бюджет </w:t>
      </w:r>
      <w:r w:rsidRPr="00584B74">
        <w:rPr>
          <w:rFonts w:ascii="Times New Roman" w:hAnsi="Times New Roman" w:cs="Times New Roman"/>
          <w:sz w:val="24"/>
          <w:szCs w:val="24"/>
        </w:rPr>
        <w:t>(субсидии на выполнения государственного задания на 202</w:t>
      </w:r>
      <w:r w:rsidR="00851B7B" w:rsidRPr="00584B74">
        <w:rPr>
          <w:rFonts w:ascii="Times New Roman" w:hAnsi="Times New Roman" w:cs="Times New Roman"/>
          <w:sz w:val="24"/>
          <w:szCs w:val="24"/>
        </w:rPr>
        <w:t>6</w:t>
      </w:r>
      <w:r w:rsidRPr="00584B74">
        <w:rPr>
          <w:rFonts w:ascii="Times New Roman" w:hAnsi="Times New Roman" w:cs="Times New Roman"/>
          <w:sz w:val="24"/>
          <w:szCs w:val="24"/>
        </w:rPr>
        <w:t xml:space="preserve"> год).</w:t>
      </w:r>
    </w:p>
    <w:p w14:paraId="1AD31A99" w14:textId="77777777" w:rsidR="00910AFC" w:rsidRDefault="00910AFC" w:rsidP="00E84CA2">
      <w:pPr>
        <w:pStyle w:val="ConsPlusNormal0"/>
        <w:ind w:firstLine="540"/>
        <w:rPr>
          <w:rFonts w:ascii="Times New Roman" w:hAnsi="Times New Roman" w:cs="Times New Roman"/>
          <w:sz w:val="24"/>
          <w:szCs w:val="24"/>
        </w:rPr>
      </w:pPr>
      <w:bookmarkStart w:id="3" w:name="P229"/>
      <w:bookmarkEnd w:id="3"/>
      <w:r w:rsidRPr="00406EDB">
        <w:rPr>
          <w:rFonts w:ascii="Times New Roman" w:hAnsi="Times New Roman" w:cs="Times New Roman"/>
          <w:sz w:val="24"/>
          <w:szCs w:val="24"/>
        </w:rPr>
        <w:t xml:space="preserve">5.4. Оплата за оказанные услуги осуществляется Заказчиком ежемесячно в течение </w:t>
      </w:r>
      <w:r w:rsidR="002B1071" w:rsidRPr="00406EDB">
        <w:rPr>
          <w:rFonts w:ascii="Times New Roman" w:hAnsi="Times New Roman" w:cs="Times New Roman"/>
          <w:sz w:val="24"/>
          <w:szCs w:val="24"/>
        </w:rPr>
        <w:t>7 (семи) рабочих дней с даты подписания Документа о приемке</w:t>
      </w:r>
      <w:r w:rsidR="00406EDB" w:rsidRPr="00406EDB">
        <w:rPr>
          <w:rFonts w:ascii="Times New Roman" w:hAnsi="Times New Roman" w:cs="Times New Roman"/>
          <w:sz w:val="24"/>
          <w:szCs w:val="24"/>
        </w:rPr>
        <w:t xml:space="preserve"> и на основании выставленного Заказчику счета на оплату</w:t>
      </w:r>
      <w:r w:rsidRPr="00406EDB">
        <w:rPr>
          <w:rFonts w:ascii="Times New Roman" w:hAnsi="Times New Roman" w:cs="Times New Roman"/>
          <w:sz w:val="24"/>
          <w:szCs w:val="24"/>
        </w:rPr>
        <w:t>.</w:t>
      </w:r>
      <w:bookmarkStart w:id="4" w:name="P231"/>
      <w:bookmarkStart w:id="5" w:name="P234"/>
      <w:bookmarkEnd w:id="4"/>
      <w:bookmarkEnd w:id="5"/>
    </w:p>
    <w:p w14:paraId="2FB01349" w14:textId="77777777" w:rsidR="00910AFC" w:rsidRDefault="00406EDB"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5.5</w:t>
      </w:r>
      <w:r w:rsidR="00910AFC">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10E097BC" w14:textId="77777777" w:rsidR="00910AFC" w:rsidRDefault="00406EDB"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5.6</w:t>
      </w:r>
      <w:r w:rsidR="00910AFC">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14:paraId="46C34380" w14:textId="77777777" w:rsidR="00910AFC" w:rsidRDefault="00910AFC" w:rsidP="00E84CA2">
      <w:pPr>
        <w:pStyle w:val="ConsPlusNormal0"/>
        <w:rPr>
          <w:rFonts w:ascii="Times New Roman" w:hAnsi="Times New Roman" w:cs="Times New Roman"/>
          <w:sz w:val="24"/>
          <w:szCs w:val="24"/>
        </w:rPr>
      </w:pPr>
      <w:bookmarkStart w:id="6" w:name="P255"/>
      <w:bookmarkEnd w:id="6"/>
    </w:p>
    <w:p w14:paraId="4C016D0D"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 xml:space="preserve">6. Обеспечение исполнения контракта </w:t>
      </w:r>
    </w:p>
    <w:p w14:paraId="6DC1669C" w14:textId="77777777" w:rsidR="00910AFC" w:rsidRDefault="00910AFC" w:rsidP="00E84CA2">
      <w:pPr>
        <w:pStyle w:val="ConsPlusNormal0"/>
        <w:rPr>
          <w:rFonts w:ascii="Times New Roman" w:hAnsi="Times New Roman" w:cs="Times New Roman"/>
          <w:sz w:val="24"/>
          <w:szCs w:val="24"/>
        </w:rPr>
      </w:pPr>
    </w:p>
    <w:p w14:paraId="2F8A552D" w14:textId="77777777" w:rsidR="00910AFC" w:rsidRDefault="00DA3636"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lang w:eastAsia="ru-RU"/>
        </w:rPr>
        <w:t>6.1. Обеспечение исполнения контракта не требуется.</w:t>
      </w:r>
    </w:p>
    <w:p w14:paraId="68F26567" w14:textId="77777777" w:rsidR="00910AFC" w:rsidRDefault="00910AFC" w:rsidP="00E84CA2">
      <w:pPr>
        <w:pStyle w:val="ConsPlusNormal0"/>
        <w:rPr>
          <w:rFonts w:ascii="Times New Roman" w:hAnsi="Times New Roman" w:cs="Times New Roman"/>
          <w:sz w:val="24"/>
          <w:szCs w:val="24"/>
        </w:rPr>
      </w:pPr>
    </w:p>
    <w:p w14:paraId="36291A41" w14:textId="77777777" w:rsidR="00910AFC" w:rsidRPr="00E84CA2" w:rsidRDefault="00910AFC" w:rsidP="00E84CA2">
      <w:pPr>
        <w:pStyle w:val="ConsPlusNormal0"/>
        <w:jc w:val="center"/>
        <w:outlineLvl w:val="1"/>
        <w:rPr>
          <w:rFonts w:ascii="Times New Roman" w:hAnsi="Times New Roman" w:cs="Times New Roman"/>
          <w:b/>
          <w:bCs/>
          <w:sz w:val="24"/>
          <w:szCs w:val="24"/>
        </w:rPr>
      </w:pPr>
      <w:r w:rsidRPr="00E84CA2">
        <w:rPr>
          <w:rFonts w:ascii="Times New Roman" w:hAnsi="Times New Roman" w:cs="Times New Roman"/>
          <w:b/>
          <w:bCs/>
          <w:sz w:val="24"/>
          <w:szCs w:val="24"/>
        </w:rPr>
        <w:t>7. Ответственность Сторон</w:t>
      </w:r>
    </w:p>
    <w:p w14:paraId="61E0F06D" w14:textId="77777777" w:rsidR="00910AFC" w:rsidRDefault="00910AFC" w:rsidP="00E84CA2">
      <w:pPr>
        <w:pStyle w:val="ConsPlusNormal0"/>
        <w:rPr>
          <w:rFonts w:ascii="Times New Roman" w:hAnsi="Times New Roman" w:cs="Times New Roman"/>
          <w:sz w:val="24"/>
          <w:szCs w:val="24"/>
        </w:rPr>
      </w:pPr>
    </w:p>
    <w:p w14:paraId="0D746403" w14:textId="77777777" w:rsidR="00FB2738" w:rsidRPr="00FB2738" w:rsidRDefault="00FB2738" w:rsidP="00E84CA2">
      <w:pPr>
        <w:pStyle w:val="a4"/>
        <w:numPr>
          <w:ilvl w:val="1"/>
          <w:numId w:val="2"/>
        </w:numPr>
        <w:tabs>
          <w:tab w:val="left" w:pos="0"/>
          <w:tab w:val="left" w:pos="1134"/>
        </w:tabs>
        <w:spacing w:after="0" w:line="240" w:lineRule="auto"/>
        <w:ind w:left="0" w:firstLine="567"/>
        <w:rPr>
          <w:rFonts w:ascii="Times New Roman" w:eastAsia="Calibri" w:hAnsi="Times New Roman"/>
          <w:sz w:val="24"/>
          <w:szCs w:val="28"/>
        </w:rPr>
      </w:pPr>
      <w:r w:rsidRPr="00FB2738">
        <w:rPr>
          <w:rFonts w:ascii="Times New Roman" w:hAnsi="Times New Roman"/>
          <w:sz w:val="24"/>
          <w:szCs w:val="28"/>
        </w:rPr>
        <w:lastRenderedPageBreak/>
        <w:t>Стороны несут ответственность за нарушение условий Контракта в соответствии с законодательством Российской Федерации и Контрактом.</w:t>
      </w:r>
    </w:p>
    <w:p w14:paraId="452D7578" w14:textId="77777777" w:rsidR="00FB2738" w:rsidRPr="00FB2738" w:rsidRDefault="00FB2738" w:rsidP="00E84CA2">
      <w:pPr>
        <w:pStyle w:val="a4"/>
        <w:numPr>
          <w:ilvl w:val="1"/>
          <w:numId w:val="2"/>
        </w:numPr>
        <w:tabs>
          <w:tab w:val="left" w:pos="0"/>
          <w:tab w:val="left" w:pos="1134"/>
        </w:tabs>
        <w:spacing w:after="0" w:line="240" w:lineRule="auto"/>
        <w:ind w:left="0" w:firstLine="567"/>
        <w:rPr>
          <w:rFonts w:ascii="Times New Roman" w:eastAsia="Calibri" w:hAnsi="Times New Roman"/>
          <w:sz w:val="24"/>
          <w:szCs w:val="28"/>
        </w:rPr>
      </w:pPr>
      <w:r w:rsidRPr="00FB2738">
        <w:rPr>
          <w:rFonts w:ascii="Times New Roman" w:hAnsi="Times New Roman"/>
          <w:sz w:val="24"/>
          <w:szCs w:val="28"/>
        </w:rPr>
        <w:t xml:space="preserve"> В случае просрочки исполнения Заказчиком обязательств, предусмотренных Контрактом, Подрядчик вправе потребовать уплаты пени.</w:t>
      </w:r>
    </w:p>
    <w:p w14:paraId="7C006723" w14:textId="77777777" w:rsidR="00FB2738" w:rsidRPr="00FB2738" w:rsidRDefault="00FB2738" w:rsidP="00E84CA2">
      <w:pPr>
        <w:autoSpaceDE w:val="0"/>
        <w:autoSpaceDN w:val="0"/>
        <w:adjustRightInd w:val="0"/>
        <w:spacing w:after="0" w:line="240" w:lineRule="auto"/>
        <w:ind w:firstLine="708"/>
        <w:rPr>
          <w:sz w:val="24"/>
          <w:szCs w:val="28"/>
        </w:rPr>
      </w:pPr>
      <w:r w:rsidRPr="00FB2738">
        <w:rPr>
          <w:sz w:val="24"/>
          <w:szCs w:val="28"/>
        </w:rPr>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681B528"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.3.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в размере </w:t>
      </w:r>
      <w:r w:rsidR="00BC3216" w:rsidRPr="00346678">
        <w:rPr>
          <w:b/>
          <w:bCs/>
          <w:sz w:val="24"/>
          <w:szCs w:val="28"/>
        </w:rPr>
        <w:t>1 000</w:t>
      </w:r>
      <w:r w:rsidRPr="00346678">
        <w:rPr>
          <w:b/>
          <w:bCs/>
          <w:sz w:val="24"/>
          <w:szCs w:val="28"/>
        </w:rPr>
        <w:t xml:space="preserve"> рублей</w:t>
      </w:r>
      <w:r w:rsidRPr="00FB2738">
        <w:rPr>
          <w:sz w:val="24"/>
          <w:szCs w:val="28"/>
        </w:rPr>
        <w:t>.</w:t>
      </w:r>
    </w:p>
    <w:p w14:paraId="290F9AB9"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 xml:space="preserve">Размер штрафа рассчитывается исходя из цены контракта на момент заключения контракта в соответствии с Постановлением Правительства Российской Федерации от 30.08.2017 № 1042 и составляет: </w:t>
      </w:r>
    </w:p>
    <w:p w14:paraId="56AF60DB" w14:textId="77777777" w:rsidR="00FB2738" w:rsidRPr="00FB2738" w:rsidRDefault="00FB2738" w:rsidP="00346678">
      <w:pPr>
        <w:tabs>
          <w:tab w:val="left" w:pos="0"/>
          <w:tab w:val="left" w:pos="1134"/>
        </w:tabs>
        <w:spacing w:after="0" w:line="240" w:lineRule="auto"/>
        <w:ind w:firstLine="709"/>
        <w:rPr>
          <w:sz w:val="24"/>
          <w:szCs w:val="28"/>
        </w:rPr>
      </w:pPr>
      <w:r w:rsidRPr="00FB2738">
        <w:rPr>
          <w:sz w:val="24"/>
          <w:szCs w:val="28"/>
        </w:rPr>
        <w:t>а) 1000 рублей, если цена контракта не превышает 3 млн. рублей (включительно);</w:t>
      </w:r>
    </w:p>
    <w:p w14:paraId="21238D7F" w14:textId="77777777" w:rsidR="00FB2738" w:rsidRPr="00FB2738" w:rsidRDefault="00FB2738" w:rsidP="00346678">
      <w:pPr>
        <w:tabs>
          <w:tab w:val="left" w:pos="0"/>
          <w:tab w:val="left" w:pos="1134"/>
        </w:tabs>
        <w:spacing w:after="0" w:line="240" w:lineRule="auto"/>
        <w:ind w:firstLine="709"/>
        <w:rPr>
          <w:sz w:val="24"/>
          <w:szCs w:val="28"/>
        </w:rPr>
      </w:pPr>
      <w:r w:rsidRPr="00FB2738">
        <w:rPr>
          <w:sz w:val="24"/>
          <w:szCs w:val="28"/>
        </w:rPr>
        <w:t>б) 5000 рублей, если цена контракта составляет от 3 млн. рублей до 50 млн. рублей (включительно);</w:t>
      </w:r>
    </w:p>
    <w:p w14:paraId="6BF8161A" w14:textId="77777777" w:rsidR="00FB2738" w:rsidRPr="00FB2738" w:rsidRDefault="00FB2738" w:rsidP="00346678">
      <w:pPr>
        <w:tabs>
          <w:tab w:val="left" w:pos="0"/>
          <w:tab w:val="left" w:pos="1134"/>
        </w:tabs>
        <w:spacing w:after="0" w:line="240" w:lineRule="auto"/>
        <w:ind w:firstLine="709"/>
        <w:rPr>
          <w:sz w:val="24"/>
          <w:szCs w:val="28"/>
        </w:rPr>
      </w:pPr>
      <w:r w:rsidRPr="00FB2738">
        <w:rPr>
          <w:sz w:val="24"/>
          <w:szCs w:val="28"/>
        </w:rPr>
        <w:t>в) 10000 рублей, если цена контракта составляет от 50 млн. рублей до 100 млн. рублей (включительно);</w:t>
      </w:r>
    </w:p>
    <w:p w14:paraId="2774E2E6" w14:textId="77777777" w:rsidR="00FB2738" w:rsidRPr="00FB2738" w:rsidRDefault="00FB2738" w:rsidP="00346678">
      <w:pPr>
        <w:tabs>
          <w:tab w:val="left" w:pos="0"/>
          <w:tab w:val="left" w:pos="1134"/>
        </w:tabs>
        <w:spacing w:after="0" w:line="240" w:lineRule="auto"/>
        <w:ind w:firstLine="709"/>
        <w:rPr>
          <w:sz w:val="24"/>
          <w:szCs w:val="28"/>
        </w:rPr>
      </w:pPr>
      <w:r w:rsidRPr="00FB2738">
        <w:rPr>
          <w:sz w:val="24"/>
          <w:szCs w:val="28"/>
        </w:rPr>
        <w:t>г) 100000 рублей, если цена контракта превышает 100 млн. рублей.</w:t>
      </w:r>
    </w:p>
    <w:p w14:paraId="4A316A58"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.4. В случае просрочки </w:t>
      </w:r>
      <w:r w:rsidR="0000731F">
        <w:rPr>
          <w:sz w:val="24"/>
          <w:szCs w:val="28"/>
        </w:rPr>
        <w:t>Исполнител</w:t>
      </w:r>
      <w:r w:rsidR="009A054D">
        <w:rPr>
          <w:sz w:val="24"/>
          <w:szCs w:val="28"/>
        </w:rPr>
        <w:t>е</w:t>
      </w:r>
      <w:r w:rsidR="0000731F">
        <w:rPr>
          <w:sz w:val="24"/>
          <w:szCs w:val="28"/>
        </w:rPr>
        <w:t>м</w:t>
      </w:r>
      <w:r w:rsidRPr="00FB2738">
        <w:rPr>
          <w:sz w:val="24"/>
          <w:szCs w:val="28"/>
        </w:rPr>
        <w:t xml:space="preserve"> исполнения обязательств, предусмотренных Контрактом, а также в иных случаях неисполнения или ненадлежащего исполнения </w:t>
      </w:r>
      <w:r w:rsidR="0000731F">
        <w:rPr>
          <w:sz w:val="24"/>
          <w:szCs w:val="28"/>
        </w:rPr>
        <w:t>Исполнителем</w:t>
      </w:r>
      <w:r w:rsidRPr="00FB2738">
        <w:rPr>
          <w:sz w:val="24"/>
          <w:szCs w:val="28"/>
        </w:rPr>
        <w:t xml:space="preserve"> обязательств, предусмотренных Контрактом, Заказчик направляет </w:t>
      </w:r>
      <w:r w:rsidR="0000731F">
        <w:rPr>
          <w:sz w:val="24"/>
          <w:szCs w:val="28"/>
        </w:rPr>
        <w:t>Исполнителю</w:t>
      </w:r>
      <w:r w:rsidRPr="00FB2738">
        <w:rPr>
          <w:sz w:val="24"/>
          <w:szCs w:val="28"/>
        </w:rPr>
        <w:t xml:space="preserve"> уведомление об    удержании </w:t>
      </w:r>
      <w:proofErr w:type="gramStart"/>
      <w:r w:rsidRPr="00FB2738">
        <w:rPr>
          <w:sz w:val="24"/>
          <w:szCs w:val="28"/>
        </w:rPr>
        <w:t>суммы  уплате</w:t>
      </w:r>
      <w:proofErr w:type="gramEnd"/>
      <w:r w:rsidRPr="00FB2738">
        <w:rPr>
          <w:sz w:val="24"/>
          <w:szCs w:val="28"/>
        </w:rPr>
        <w:t xml:space="preserve">  неустоек   (штрафов,   пеней),  предъявленных  Заказчиком    в   соответствии   с ФЗ-44, из   суммы,      подлежащей      оплате поставщику   (подрядчику,  исполнителю).</w:t>
      </w:r>
    </w:p>
    <w:p w14:paraId="64C9952C"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 xml:space="preserve">Заказчик вправе удержать сумму неустоек (штрафов, пеней) в случае ненадлежащего исполнения </w:t>
      </w:r>
      <w:r w:rsidR="0000731F">
        <w:rPr>
          <w:sz w:val="24"/>
          <w:szCs w:val="28"/>
        </w:rPr>
        <w:t>Исполнителем</w:t>
      </w:r>
      <w:r w:rsidRPr="00FB2738">
        <w:rPr>
          <w:sz w:val="24"/>
          <w:szCs w:val="28"/>
        </w:rPr>
        <w:t xml:space="preserve"> обязательств из обеспечения исполнения Контракта или предъявить требования об оплате по независимой гарантии. </w:t>
      </w:r>
    </w:p>
    <w:p w14:paraId="246CA5B5"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 xml:space="preserve">Пеня начисляется за каждый день просрочки исполнения обязательства </w:t>
      </w:r>
      <w:r w:rsidR="0000731F">
        <w:rPr>
          <w:sz w:val="24"/>
          <w:szCs w:val="28"/>
        </w:rPr>
        <w:t>Исполнителем</w:t>
      </w:r>
      <w:r w:rsidRPr="00FB2738">
        <w:rPr>
          <w:sz w:val="24"/>
          <w:szCs w:val="28"/>
        </w:rPr>
        <w:t>,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71DD9BB" w14:textId="653E213B"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.5. За каждый факт неисполнения или ненадлежащего исполнения </w:t>
      </w:r>
      <w:r w:rsidR="0000731F">
        <w:rPr>
          <w:sz w:val="24"/>
          <w:szCs w:val="28"/>
        </w:rPr>
        <w:t>Исполнителем</w:t>
      </w:r>
      <w:r w:rsidRPr="00FB2738">
        <w:rPr>
          <w:sz w:val="24"/>
          <w:szCs w:val="28"/>
        </w:rPr>
        <w:t xml:space="preserve"> обязательств, предусмотренных Контрактом, за исключением просрочки исполнения </w:t>
      </w:r>
      <w:r w:rsidR="0000731F">
        <w:rPr>
          <w:sz w:val="24"/>
          <w:szCs w:val="28"/>
        </w:rPr>
        <w:t>Исполнителем</w:t>
      </w:r>
      <w:r w:rsidRPr="00FB2738">
        <w:rPr>
          <w:sz w:val="24"/>
          <w:szCs w:val="28"/>
        </w:rPr>
        <w:t xml:space="preserve"> обязательств (в том числе гарантийного обязательства), предусмотренных Контрактом, </w:t>
      </w:r>
      <w:r w:rsidR="0000731F">
        <w:rPr>
          <w:sz w:val="24"/>
          <w:szCs w:val="28"/>
        </w:rPr>
        <w:t>Исполнитель</w:t>
      </w:r>
      <w:r w:rsidRPr="00FB2738">
        <w:rPr>
          <w:sz w:val="24"/>
          <w:szCs w:val="28"/>
        </w:rPr>
        <w:t xml:space="preserve"> выплачивает Заказчику штраф в размере </w:t>
      </w:r>
      <w:r w:rsidR="00BC3216" w:rsidRPr="00584B74">
        <w:rPr>
          <w:b/>
          <w:bCs/>
          <w:sz w:val="24"/>
          <w:szCs w:val="28"/>
        </w:rPr>
        <w:t>10</w:t>
      </w:r>
      <w:r w:rsidRPr="00584B74">
        <w:rPr>
          <w:b/>
          <w:bCs/>
          <w:sz w:val="24"/>
          <w:szCs w:val="28"/>
        </w:rPr>
        <w:t xml:space="preserve"> %</w:t>
      </w:r>
      <w:r w:rsidRPr="00FB2738">
        <w:rPr>
          <w:sz w:val="24"/>
          <w:szCs w:val="28"/>
        </w:rPr>
        <w:t xml:space="preserve">, что составляет </w:t>
      </w:r>
      <w:r w:rsidR="00584B74">
        <w:rPr>
          <w:sz w:val="24"/>
          <w:szCs w:val="28"/>
        </w:rPr>
        <w:t xml:space="preserve">__________ </w:t>
      </w:r>
      <w:r w:rsidRPr="00FB2738">
        <w:rPr>
          <w:sz w:val="24"/>
          <w:szCs w:val="28"/>
        </w:rPr>
        <w:t>рублей.</w:t>
      </w:r>
    </w:p>
    <w:p w14:paraId="4F36D7FD"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Размер штрафа рассчитывается исходя из цены контракта на момент заключения контракта в соответствии с Постановлением Правительства Российской Федерации от 30.08.2017 № 1042 и составляет:</w:t>
      </w:r>
    </w:p>
    <w:p w14:paraId="0608E4E6"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 xml:space="preserve">_________ (______) руб. __коп., определяемой как ____% * от </w:t>
      </w:r>
      <w:proofErr w:type="gramStart"/>
      <w:r w:rsidRPr="00FB2738">
        <w:rPr>
          <w:sz w:val="24"/>
          <w:szCs w:val="28"/>
        </w:rPr>
        <w:t>цены  Контракта</w:t>
      </w:r>
      <w:proofErr w:type="gramEnd"/>
      <w:r w:rsidRPr="00FB2738">
        <w:rPr>
          <w:sz w:val="24"/>
          <w:szCs w:val="28"/>
        </w:rPr>
        <w:t>;</w:t>
      </w:r>
    </w:p>
    <w:p w14:paraId="1E41F2D2"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 (Размер штрафа устанавливается в виде суммы, определяемой в следующем порядке:</w:t>
      </w:r>
    </w:p>
    <w:p w14:paraId="630D1CA8"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lastRenderedPageBreak/>
        <w:t>а) 10 процентов цены контракта (этапа) в случае, если цена контракта (этапа) не превышает 3 млн. рублей;</w:t>
      </w:r>
    </w:p>
    <w:p w14:paraId="091145FB"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б) 5 процентов цены контракта (этапа) в случае, если цена контракта (этапа) составляет от 3 млн. рублей до 50 млн. рублей (включительно);</w:t>
      </w:r>
    </w:p>
    <w:p w14:paraId="76B665B4"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в) 1 процент цены контракта (этапа) в случае, если цена контракта (этапа) составляет от 50 млн. рублей до 100 млн. рублей (включительно);</w:t>
      </w:r>
    </w:p>
    <w:p w14:paraId="4E689B15"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г) 0,5 процента цены контракта (этапа) в случае, если цена контракта (этапа) составляет от 100 млн. рублей до 500 млн. рублей (включительно);</w:t>
      </w:r>
    </w:p>
    <w:p w14:paraId="1E1255AA"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д) 0,4 процента цены контракта (этапа) в случае, если цена контракта (этапа) составляет от 500 млн. рублей до 1 млрд. рублей (включительно);</w:t>
      </w:r>
    </w:p>
    <w:p w14:paraId="406D16DA"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е) 0,3 процента цены контракта (этапа) в случае, если цена контракта (этапа) составляет от 1 млрд. рублей до 2 млрд. рублей (включительно);</w:t>
      </w:r>
    </w:p>
    <w:p w14:paraId="34127699"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ж) 0,25 процента цены контракта (этапа) в случае, если цена контракта (этапа) составляет от 2 млрд. рублей до 5 млрд. рублей (включительно);</w:t>
      </w:r>
    </w:p>
    <w:p w14:paraId="435C9769"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з) 0,2 процента цены контракта (этапа) в случае, если цена контракта (этапа) составляет от 5 млрд. рублей до 10 млрд. рублей (включительно);</w:t>
      </w:r>
    </w:p>
    <w:p w14:paraId="52296A17" w14:textId="77777777" w:rsidR="00FB2738" w:rsidRPr="00FB2738" w:rsidRDefault="00FB2738" w:rsidP="00E84CA2">
      <w:pPr>
        <w:tabs>
          <w:tab w:val="left" w:pos="0"/>
          <w:tab w:val="left" w:pos="1134"/>
        </w:tabs>
        <w:spacing w:after="0" w:line="240" w:lineRule="auto"/>
        <w:ind w:firstLine="709"/>
        <w:rPr>
          <w:sz w:val="24"/>
          <w:szCs w:val="28"/>
        </w:rPr>
      </w:pPr>
      <w:r w:rsidRPr="00FB2738">
        <w:rPr>
          <w:sz w:val="24"/>
          <w:szCs w:val="28"/>
        </w:rPr>
        <w:t>и) 0,1 процента цены контракта (этапа) в случае, если цена контракта (этапа) превышает 10 млрд. рублей.)</w:t>
      </w:r>
    </w:p>
    <w:p w14:paraId="19D7D11F" w14:textId="77777777" w:rsidR="00FB2738" w:rsidRPr="00FB2738" w:rsidRDefault="00FB2738" w:rsidP="00E84CA2">
      <w:pPr>
        <w:tabs>
          <w:tab w:val="left" w:pos="0"/>
          <w:tab w:val="left" w:pos="1134"/>
        </w:tabs>
        <w:spacing w:after="0" w:line="240" w:lineRule="auto"/>
        <w:ind w:firstLine="709"/>
        <w:rPr>
          <w:iCs/>
          <w:sz w:val="24"/>
          <w:szCs w:val="28"/>
        </w:rPr>
      </w:pPr>
      <w:r>
        <w:rPr>
          <w:iCs/>
          <w:sz w:val="24"/>
          <w:szCs w:val="28"/>
        </w:rPr>
        <w:t>7</w:t>
      </w:r>
      <w:r w:rsidRPr="00FB2738">
        <w:rPr>
          <w:iCs/>
          <w:sz w:val="24"/>
          <w:szCs w:val="28"/>
        </w:rPr>
        <w:t xml:space="preserve">.6. За каждый факт неисполнения или ненадлежащего исполнения </w:t>
      </w:r>
      <w:r w:rsidR="0000731F">
        <w:rPr>
          <w:iCs/>
          <w:sz w:val="24"/>
          <w:szCs w:val="28"/>
        </w:rPr>
        <w:t>Исполнителем</w:t>
      </w:r>
      <w:r w:rsidRPr="00FB2738">
        <w:rPr>
          <w:iCs/>
          <w:sz w:val="24"/>
          <w:szCs w:val="28"/>
        </w:rPr>
        <w:t xml:space="preserve"> обязательства, предусмотренного Контрактом, которое не имеет стоимостного выражения, </w:t>
      </w:r>
      <w:r w:rsidR="0000731F">
        <w:rPr>
          <w:iCs/>
          <w:sz w:val="24"/>
          <w:szCs w:val="28"/>
        </w:rPr>
        <w:t>Исполнитель</w:t>
      </w:r>
      <w:r w:rsidRPr="00FB2738">
        <w:rPr>
          <w:iCs/>
          <w:sz w:val="24"/>
          <w:szCs w:val="28"/>
        </w:rPr>
        <w:t xml:space="preserve"> выплачивает Заказчику (при наличии в контракте таких</w:t>
      </w:r>
      <w:r w:rsidR="00BC3216">
        <w:rPr>
          <w:iCs/>
          <w:sz w:val="24"/>
          <w:szCs w:val="28"/>
        </w:rPr>
        <w:t xml:space="preserve"> обязательств) штраф в размере </w:t>
      </w:r>
      <w:r w:rsidR="00BC3216" w:rsidRPr="00257282">
        <w:rPr>
          <w:b/>
          <w:bCs/>
          <w:iCs/>
          <w:sz w:val="24"/>
          <w:szCs w:val="28"/>
        </w:rPr>
        <w:t>1000</w:t>
      </w:r>
      <w:r w:rsidRPr="00257282">
        <w:rPr>
          <w:b/>
          <w:bCs/>
          <w:iCs/>
          <w:sz w:val="24"/>
          <w:szCs w:val="28"/>
        </w:rPr>
        <w:t xml:space="preserve"> рублей</w:t>
      </w:r>
      <w:r w:rsidRPr="00FB2738">
        <w:rPr>
          <w:iCs/>
          <w:sz w:val="24"/>
          <w:szCs w:val="28"/>
        </w:rPr>
        <w:t>.</w:t>
      </w:r>
    </w:p>
    <w:p w14:paraId="077E40CC" w14:textId="77777777" w:rsidR="00FB2738" w:rsidRPr="00FB2738" w:rsidRDefault="00FB2738" w:rsidP="00E84CA2">
      <w:pPr>
        <w:tabs>
          <w:tab w:val="left" w:pos="0"/>
          <w:tab w:val="left" w:pos="1134"/>
        </w:tabs>
        <w:spacing w:after="0" w:line="240" w:lineRule="auto"/>
        <w:ind w:firstLine="709"/>
        <w:rPr>
          <w:iCs/>
          <w:sz w:val="24"/>
          <w:szCs w:val="28"/>
        </w:rPr>
      </w:pPr>
      <w:r w:rsidRPr="00FB2738">
        <w:rPr>
          <w:iCs/>
          <w:sz w:val="24"/>
          <w:szCs w:val="28"/>
        </w:rPr>
        <w:t>Размер штрафа рассчитывается исходя из цены контракта на момент заключения контракта в соответствии с Постановлением Правительства Российской Федерации от 30.08.2017 № 1042 и составляет:</w:t>
      </w:r>
    </w:p>
    <w:p w14:paraId="11887DDF" w14:textId="77777777" w:rsidR="00FB2738" w:rsidRPr="00FB2738" w:rsidRDefault="00FB2738" w:rsidP="00E84CA2">
      <w:pPr>
        <w:tabs>
          <w:tab w:val="left" w:pos="0"/>
          <w:tab w:val="left" w:pos="1134"/>
        </w:tabs>
        <w:spacing w:after="0" w:line="240" w:lineRule="auto"/>
        <w:ind w:firstLine="709"/>
        <w:rPr>
          <w:iCs/>
          <w:sz w:val="24"/>
          <w:szCs w:val="28"/>
        </w:rPr>
      </w:pPr>
      <w:r w:rsidRPr="00FB2738">
        <w:rPr>
          <w:iCs/>
          <w:sz w:val="24"/>
          <w:szCs w:val="28"/>
        </w:rPr>
        <w:t>а) 1000 рублей, если цена контракта не превышает 3 млн. рублей;</w:t>
      </w:r>
    </w:p>
    <w:p w14:paraId="3C518A7C" w14:textId="77777777" w:rsidR="00FB2738" w:rsidRPr="00FB2738" w:rsidRDefault="00FB2738" w:rsidP="00E84CA2">
      <w:pPr>
        <w:tabs>
          <w:tab w:val="left" w:pos="0"/>
          <w:tab w:val="left" w:pos="1134"/>
        </w:tabs>
        <w:spacing w:after="0" w:line="240" w:lineRule="auto"/>
        <w:ind w:firstLine="709"/>
        <w:rPr>
          <w:iCs/>
          <w:sz w:val="24"/>
          <w:szCs w:val="28"/>
        </w:rPr>
      </w:pPr>
      <w:r w:rsidRPr="00FB2738">
        <w:rPr>
          <w:iCs/>
          <w:sz w:val="24"/>
          <w:szCs w:val="28"/>
        </w:rPr>
        <w:t>б) 5000 рублей, если цена контракта составляет от 3 млн. рублей до 50 млн. рублей (включительно).</w:t>
      </w:r>
    </w:p>
    <w:p w14:paraId="1F3A92E9" w14:textId="77777777" w:rsidR="00FB2738" w:rsidRPr="00FB2738" w:rsidRDefault="00FB2738" w:rsidP="00E84CA2">
      <w:pPr>
        <w:tabs>
          <w:tab w:val="left" w:pos="0"/>
          <w:tab w:val="left" w:pos="1134"/>
        </w:tabs>
        <w:spacing w:after="0" w:line="240" w:lineRule="auto"/>
        <w:ind w:firstLine="709"/>
        <w:rPr>
          <w:iCs/>
          <w:sz w:val="24"/>
          <w:szCs w:val="28"/>
        </w:rPr>
      </w:pPr>
      <w:r w:rsidRPr="00FB2738">
        <w:rPr>
          <w:iCs/>
          <w:sz w:val="24"/>
          <w:szCs w:val="28"/>
        </w:rPr>
        <w:t>в) 10000 рублей, если цена контракта составляет от 50 млн. рублей до 100 млн. рублей (включительно);</w:t>
      </w:r>
    </w:p>
    <w:p w14:paraId="2522C2A6" w14:textId="77777777" w:rsidR="00FB2738" w:rsidRPr="00FB2738" w:rsidRDefault="00FB2738" w:rsidP="00E84CA2">
      <w:pPr>
        <w:tabs>
          <w:tab w:val="left" w:pos="0"/>
          <w:tab w:val="left" w:pos="1134"/>
        </w:tabs>
        <w:spacing w:after="0" w:line="240" w:lineRule="auto"/>
        <w:ind w:firstLine="709"/>
        <w:rPr>
          <w:iCs/>
          <w:sz w:val="24"/>
          <w:szCs w:val="28"/>
        </w:rPr>
      </w:pPr>
      <w:r w:rsidRPr="00FB2738">
        <w:rPr>
          <w:iCs/>
          <w:sz w:val="24"/>
          <w:szCs w:val="28"/>
        </w:rPr>
        <w:t>г) 100000 рублей, если цена контракта превышает 100 млн. рублей.</w:t>
      </w:r>
    </w:p>
    <w:p w14:paraId="41921127"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.7. Уплата неустойки (штрафа, пени) не освобождает Стороны от исполнения своих обязательств по настоящему Контракту.</w:t>
      </w:r>
    </w:p>
    <w:p w14:paraId="1BA8DD83"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.8. Сторона освобождается от уплаты начисленных штрафов,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3846A3FC"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.9. В случае нарушения </w:t>
      </w:r>
      <w:r w:rsidR="0000731F">
        <w:rPr>
          <w:sz w:val="24"/>
          <w:szCs w:val="28"/>
        </w:rPr>
        <w:t>Исполнителем</w:t>
      </w:r>
      <w:r w:rsidRPr="00FB2738">
        <w:rPr>
          <w:sz w:val="24"/>
          <w:szCs w:val="28"/>
        </w:rPr>
        <w:t xml:space="preserve"> обязательств по Контракту и неуплаты неустойки на основании направленного Заказчиком </w:t>
      </w:r>
      <w:r w:rsidR="0000731F">
        <w:rPr>
          <w:sz w:val="24"/>
          <w:szCs w:val="28"/>
        </w:rPr>
        <w:t>Исполнителю</w:t>
      </w:r>
      <w:r w:rsidRPr="00FB2738">
        <w:rPr>
          <w:sz w:val="24"/>
          <w:szCs w:val="28"/>
        </w:rPr>
        <w:t xml:space="preserve"> требования, Заказчик вправе удовлетворить требования за счет обеспечения исполнения Контракта (независимой гарантии, денежных средств, внесенных в качестве обеспечения).</w:t>
      </w:r>
    </w:p>
    <w:p w14:paraId="090DD9A2"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.10.   Заказчик вправе предъявить </w:t>
      </w:r>
      <w:r w:rsidR="0000731F">
        <w:rPr>
          <w:sz w:val="24"/>
          <w:szCs w:val="28"/>
        </w:rPr>
        <w:t>Исполнителю</w:t>
      </w:r>
      <w:r w:rsidRPr="00FB2738">
        <w:rPr>
          <w:sz w:val="24"/>
          <w:szCs w:val="28"/>
        </w:rPr>
        <w:t xml:space="preserve"> претензии по объему, качеству и составу выпо</w:t>
      </w:r>
      <w:r w:rsidR="0000731F">
        <w:rPr>
          <w:sz w:val="24"/>
          <w:szCs w:val="28"/>
        </w:rPr>
        <w:t>лненных работ после подписания Д</w:t>
      </w:r>
      <w:r w:rsidRPr="00FB2738">
        <w:rPr>
          <w:sz w:val="24"/>
          <w:szCs w:val="28"/>
        </w:rPr>
        <w:t>окумента о приемке.</w:t>
      </w:r>
    </w:p>
    <w:p w14:paraId="7362E295"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.11. Общая сумма начисленных штрафов за неисполнение или ненадлежащее исполнение </w:t>
      </w:r>
      <w:r w:rsidR="0000731F">
        <w:rPr>
          <w:sz w:val="24"/>
          <w:szCs w:val="28"/>
        </w:rPr>
        <w:t>Исполнителем</w:t>
      </w:r>
      <w:r w:rsidRPr="00FB2738">
        <w:rPr>
          <w:sz w:val="24"/>
          <w:szCs w:val="28"/>
        </w:rPr>
        <w:t xml:space="preserve"> обязательств, предусмотренных Контрактом, не может превышать цену Контракта.</w:t>
      </w:r>
    </w:p>
    <w:p w14:paraId="339B59F4"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.12. Общ</w:t>
      </w:r>
      <w:r w:rsidR="00AC5128">
        <w:rPr>
          <w:sz w:val="24"/>
          <w:szCs w:val="28"/>
        </w:rPr>
        <w:t>ая сумма начисленных штрафов</w:t>
      </w:r>
      <w:r w:rsidRPr="00FB2738">
        <w:rPr>
          <w:sz w:val="24"/>
          <w:szCs w:val="28"/>
        </w:rPr>
        <w:t xml:space="preserve"> за ненадлежащее исполнение Заказчиком обязательств, предусмотренных Контрактом, не может превышать цену Контракта</w:t>
      </w:r>
    </w:p>
    <w:p w14:paraId="69D6A7CD"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.13. Под ненадлежащим исполнением </w:t>
      </w:r>
      <w:r w:rsidR="0000731F">
        <w:rPr>
          <w:sz w:val="24"/>
          <w:szCs w:val="28"/>
        </w:rPr>
        <w:t>Исполнителем</w:t>
      </w:r>
      <w:r w:rsidRPr="00FB2738">
        <w:rPr>
          <w:sz w:val="24"/>
          <w:szCs w:val="28"/>
        </w:rPr>
        <w:t xml:space="preserve"> обязательств понимается оказание услуг, не соответствующих требованиям, установленным Контрактом.</w:t>
      </w:r>
    </w:p>
    <w:p w14:paraId="6AF04C38"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t>7</w:t>
      </w:r>
      <w:r w:rsidRPr="00FB2738">
        <w:rPr>
          <w:sz w:val="24"/>
          <w:szCs w:val="28"/>
        </w:rPr>
        <w:t xml:space="preserve">.14. Ответственность за достоверность и соответствие законодательству Российской Федерации сведений, указанных в представленных </w:t>
      </w:r>
      <w:r w:rsidR="0000731F">
        <w:rPr>
          <w:sz w:val="24"/>
          <w:szCs w:val="28"/>
        </w:rPr>
        <w:t>Исполнителем</w:t>
      </w:r>
      <w:r w:rsidRPr="00FB2738">
        <w:rPr>
          <w:sz w:val="24"/>
          <w:szCs w:val="28"/>
        </w:rPr>
        <w:t xml:space="preserve"> и третьими лицами документах, несет </w:t>
      </w:r>
      <w:r w:rsidR="0000731F">
        <w:rPr>
          <w:sz w:val="24"/>
          <w:szCs w:val="28"/>
        </w:rPr>
        <w:t>Исполнитель</w:t>
      </w:r>
      <w:r w:rsidRPr="00FB2738">
        <w:rPr>
          <w:sz w:val="24"/>
          <w:szCs w:val="28"/>
        </w:rPr>
        <w:t>.</w:t>
      </w:r>
    </w:p>
    <w:p w14:paraId="1FA8FE00" w14:textId="77777777" w:rsidR="00FB2738" w:rsidRPr="00FB2738" w:rsidRDefault="00FB2738" w:rsidP="00E84CA2">
      <w:pPr>
        <w:tabs>
          <w:tab w:val="left" w:pos="0"/>
          <w:tab w:val="left" w:pos="1134"/>
        </w:tabs>
        <w:spacing w:after="0" w:line="240" w:lineRule="auto"/>
        <w:ind w:firstLine="709"/>
        <w:rPr>
          <w:sz w:val="24"/>
          <w:szCs w:val="28"/>
        </w:rPr>
      </w:pPr>
      <w:r>
        <w:rPr>
          <w:sz w:val="24"/>
          <w:szCs w:val="28"/>
        </w:rPr>
        <w:lastRenderedPageBreak/>
        <w:t>7</w:t>
      </w:r>
      <w:r w:rsidRPr="00FB2738">
        <w:rPr>
          <w:sz w:val="24"/>
          <w:szCs w:val="28"/>
        </w:rPr>
        <w:t xml:space="preserve">.15. В случае неисполнения или ненадлежащего исполнения </w:t>
      </w:r>
      <w:r w:rsidR="0000731F">
        <w:rPr>
          <w:sz w:val="24"/>
          <w:szCs w:val="28"/>
        </w:rPr>
        <w:t>Исполнителем</w:t>
      </w:r>
      <w:r w:rsidRPr="00FB2738">
        <w:rPr>
          <w:sz w:val="24"/>
          <w:szCs w:val="28"/>
        </w:rPr>
        <w:t xml:space="preserve"> своих обязательств или части своих обязательств Заказчик имеет право применить последствия, предусмотренные ч. </w:t>
      </w:r>
      <w:r w:rsidR="0000731F">
        <w:rPr>
          <w:sz w:val="24"/>
          <w:szCs w:val="28"/>
        </w:rPr>
        <w:t>7</w:t>
      </w:r>
      <w:r w:rsidRPr="00FB2738">
        <w:rPr>
          <w:sz w:val="24"/>
          <w:szCs w:val="28"/>
        </w:rPr>
        <w:t>. Контракта, а также иные меры ответственности, предусмотренные Контрактом и действующим законодательством.</w:t>
      </w:r>
    </w:p>
    <w:p w14:paraId="31251101" w14:textId="77777777" w:rsidR="00910AFC" w:rsidRPr="00FB2738" w:rsidRDefault="00FB2738" w:rsidP="00E84CA2">
      <w:pPr>
        <w:pStyle w:val="ConsPlusNormal0"/>
        <w:ind w:firstLine="540"/>
        <w:rPr>
          <w:rFonts w:ascii="Times New Roman" w:hAnsi="Times New Roman" w:cs="Times New Roman"/>
          <w:szCs w:val="24"/>
        </w:rPr>
      </w:pPr>
      <w:r>
        <w:rPr>
          <w:rFonts w:ascii="Times New Roman" w:hAnsi="Times New Roman" w:cs="Times New Roman"/>
          <w:sz w:val="24"/>
          <w:szCs w:val="28"/>
        </w:rPr>
        <w:t>7</w:t>
      </w:r>
      <w:r w:rsidRPr="00FB2738">
        <w:rPr>
          <w:rFonts w:ascii="Times New Roman" w:hAnsi="Times New Roman" w:cs="Times New Roman"/>
          <w:sz w:val="24"/>
          <w:szCs w:val="28"/>
        </w:rPr>
        <w:t xml:space="preserve">.16. </w:t>
      </w:r>
      <w:r w:rsidR="0000731F">
        <w:rPr>
          <w:rFonts w:ascii="Times New Roman" w:hAnsi="Times New Roman" w:cs="Times New Roman"/>
          <w:sz w:val="24"/>
          <w:szCs w:val="28"/>
        </w:rPr>
        <w:t>Исполнитель</w:t>
      </w:r>
      <w:r w:rsidRPr="00FB2738">
        <w:rPr>
          <w:rFonts w:ascii="Times New Roman" w:hAnsi="Times New Roman" w:cs="Times New Roman"/>
          <w:sz w:val="24"/>
          <w:szCs w:val="28"/>
        </w:rPr>
        <w:t xml:space="preserve"> обеспечивает исполнение Контракта в соответствии с требованиями </w:t>
      </w:r>
      <w:r w:rsidR="0000731F">
        <w:rPr>
          <w:rFonts w:ascii="Times New Roman" w:hAnsi="Times New Roman" w:cs="Times New Roman"/>
          <w:sz w:val="24"/>
          <w:szCs w:val="28"/>
        </w:rPr>
        <w:t>извещения о проведении конкурса с ограниченным участием</w:t>
      </w:r>
      <w:r w:rsidRPr="00FB2738">
        <w:rPr>
          <w:rFonts w:ascii="Times New Roman" w:hAnsi="Times New Roman" w:cs="Times New Roman"/>
          <w:sz w:val="24"/>
          <w:szCs w:val="28"/>
        </w:rPr>
        <w:t xml:space="preserve">. Документ, подтверждающий обеспечение исполнения Контракта </w:t>
      </w:r>
      <w:r w:rsidR="0000731F">
        <w:rPr>
          <w:rFonts w:ascii="Times New Roman" w:hAnsi="Times New Roman" w:cs="Times New Roman"/>
          <w:sz w:val="24"/>
          <w:szCs w:val="28"/>
        </w:rPr>
        <w:t>Исполнителем</w:t>
      </w:r>
      <w:r w:rsidRPr="00FB2738">
        <w:rPr>
          <w:rFonts w:ascii="Times New Roman" w:hAnsi="Times New Roman" w:cs="Times New Roman"/>
          <w:sz w:val="24"/>
          <w:szCs w:val="28"/>
        </w:rPr>
        <w:t>, прилагается к настоящему Контракту.</w:t>
      </w:r>
    </w:p>
    <w:p w14:paraId="760A2661" w14:textId="77777777" w:rsidR="00910AFC" w:rsidRDefault="00910AFC" w:rsidP="00E84CA2">
      <w:pPr>
        <w:pStyle w:val="ConsPlusNormal0"/>
        <w:rPr>
          <w:rFonts w:ascii="Times New Roman" w:hAnsi="Times New Roman" w:cs="Times New Roman"/>
          <w:sz w:val="24"/>
          <w:szCs w:val="24"/>
        </w:rPr>
      </w:pPr>
    </w:p>
    <w:p w14:paraId="7E6F6154" w14:textId="77777777" w:rsidR="00910AFC" w:rsidRPr="00257282" w:rsidRDefault="00910AFC" w:rsidP="00E84CA2">
      <w:pPr>
        <w:pStyle w:val="ConsPlusNormal0"/>
        <w:jc w:val="center"/>
        <w:outlineLvl w:val="1"/>
        <w:rPr>
          <w:rFonts w:ascii="Times New Roman" w:hAnsi="Times New Roman" w:cs="Times New Roman"/>
          <w:b/>
          <w:bCs/>
          <w:sz w:val="24"/>
          <w:szCs w:val="24"/>
        </w:rPr>
      </w:pPr>
      <w:r w:rsidRPr="00257282">
        <w:rPr>
          <w:rFonts w:ascii="Times New Roman" w:hAnsi="Times New Roman" w:cs="Times New Roman"/>
          <w:b/>
          <w:bCs/>
          <w:sz w:val="24"/>
          <w:szCs w:val="24"/>
        </w:rPr>
        <w:t>8. Обстоятельства непреодолимой силы</w:t>
      </w:r>
    </w:p>
    <w:p w14:paraId="11F5CABB" w14:textId="77777777" w:rsidR="00910AFC" w:rsidRDefault="00910AFC" w:rsidP="00E84CA2">
      <w:pPr>
        <w:pStyle w:val="ConsPlusNormal0"/>
        <w:rPr>
          <w:rFonts w:ascii="Times New Roman" w:hAnsi="Times New Roman" w:cs="Times New Roman"/>
          <w:sz w:val="24"/>
          <w:szCs w:val="24"/>
        </w:rPr>
      </w:pPr>
    </w:p>
    <w:p w14:paraId="1D6F1B1D"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A6FDD55"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08AEFC1" w14:textId="77777777" w:rsidR="00910AFC" w:rsidRDefault="00910AFC" w:rsidP="00E84CA2">
      <w:pPr>
        <w:pStyle w:val="ConsPlusNormal0"/>
        <w:rPr>
          <w:rFonts w:ascii="Times New Roman" w:hAnsi="Times New Roman" w:cs="Times New Roman"/>
          <w:sz w:val="24"/>
          <w:szCs w:val="24"/>
        </w:rPr>
      </w:pPr>
    </w:p>
    <w:p w14:paraId="2D1C8BD7" w14:textId="77777777" w:rsidR="00910AFC" w:rsidRPr="00257282" w:rsidRDefault="00910AFC" w:rsidP="00E84CA2">
      <w:pPr>
        <w:pStyle w:val="ConsPlusNormal0"/>
        <w:jc w:val="center"/>
        <w:outlineLvl w:val="1"/>
        <w:rPr>
          <w:rFonts w:ascii="Times New Roman" w:hAnsi="Times New Roman" w:cs="Times New Roman"/>
          <w:b/>
          <w:bCs/>
          <w:sz w:val="24"/>
          <w:szCs w:val="24"/>
        </w:rPr>
      </w:pPr>
      <w:r w:rsidRPr="00257282">
        <w:rPr>
          <w:rFonts w:ascii="Times New Roman" w:hAnsi="Times New Roman" w:cs="Times New Roman"/>
          <w:b/>
          <w:bCs/>
          <w:sz w:val="24"/>
          <w:szCs w:val="24"/>
        </w:rPr>
        <w:t>9. Порядок урегулирования споров</w:t>
      </w:r>
    </w:p>
    <w:p w14:paraId="3B2D90F2" w14:textId="77777777" w:rsidR="00910AFC" w:rsidRDefault="00910AFC" w:rsidP="00E84CA2">
      <w:pPr>
        <w:pStyle w:val="ConsPlusNormal0"/>
        <w:rPr>
          <w:rFonts w:ascii="Times New Roman" w:hAnsi="Times New Roman" w:cs="Times New Roman"/>
          <w:sz w:val="24"/>
          <w:szCs w:val="24"/>
        </w:rPr>
      </w:pPr>
    </w:p>
    <w:p w14:paraId="5E1E6596"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16A3A024" w14:textId="77777777" w:rsidR="00257282" w:rsidRDefault="00910AFC" w:rsidP="00257282">
      <w:pPr>
        <w:pStyle w:val="ConsPlusNormal0"/>
        <w:ind w:firstLine="540"/>
        <w:rPr>
          <w:rFonts w:ascii="Times New Roman" w:hAnsi="Times New Roman" w:cs="Times New Roman"/>
          <w:sz w:val="24"/>
          <w:szCs w:val="24"/>
        </w:rPr>
      </w:pPr>
      <w:r>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6C42053" w14:textId="4B416489" w:rsidR="00910AFC" w:rsidRDefault="00910AFC" w:rsidP="00257282">
      <w:pPr>
        <w:pStyle w:val="ConsPlusNormal0"/>
        <w:ind w:firstLine="540"/>
        <w:rPr>
          <w:rFonts w:ascii="Times New Roman" w:hAnsi="Times New Roman" w:cs="Times New Roman"/>
          <w:sz w:val="24"/>
          <w:szCs w:val="24"/>
        </w:rPr>
      </w:pPr>
      <w:r>
        <w:rPr>
          <w:rFonts w:ascii="Times New Roman" w:hAnsi="Times New Roman" w:cs="Times New Roman"/>
          <w:sz w:val="24"/>
          <w:szCs w:val="24"/>
        </w:rPr>
        <w:t>9.3.   Любые   споры, не</w:t>
      </w:r>
      <w:r w:rsidR="00257282">
        <w:rPr>
          <w:rFonts w:ascii="Times New Roman" w:hAnsi="Times New Roman" w:cs="Times New Roman"/>
          <w:sz w:val="24"/>
          <w:szCs w:val="24"/>
        </w:rPr>
        <w:t xml:space="preserve"> </w:t>
      </w:r>
      <w:r>
        <w:rPr>
          <w:rFonts w:ascii="Times New Roman" w:hAnsi="Times New Roman" w:cs="Times New Roman"/>
          <w:sz w:val="24"/>
          <w:szCs w:val="24"/>
        </w:rPr>
        <w:t>урегулированные во внесудебном порядке, разрешаются в Арбитражном суде г. Москвы.</w:t>
      </w:r>
    </w:p>
    <w:p w14:paraId="0D190246" w14:textId="77777777" w:rsidR="00910AFC" w:rsidRDefault="00910AFC" w:rsidP="00E84CA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1378DD0C" w14:textId="77777777" w:rsidR="00910AFC" w:rsidRDefault="00910AFC" w:rsidP="00E84CA2">
      <w:pPr>
        <w:pStyle w:val="ConsPlusNormal0"/>
        <w:rPr>
          <w:rFonts w:ascii="Times New Roman" w:hAnsi="Times New Roman" w:cs="Times New Roman"/>
          <w:sz w:val="24"/>
          <w:szCs w:val="24"/>
        </w:rPr>
      </w:pPr>
    </w:p>
    <w:p w14:paraId="1EC4CFE1" w14:textId="77777777" w:rsidR="00910AFC" w:rsidRPr="00257282" w:rsidRDefault="00910AFC" w:rsidP="00E84CA2">
      <w:pPr>
        <w:pStyle w:val="ConsPlusNormal0"/>
        <w:jc w:val="center"/>
        <w:outlineLvl w:val="1"/>
        <w:rPr>
          <w:rFonts w:ascii="Times New Roman" w:hAnsi="Times New Roman" w:cs="Times New Roman"/>
          <w:b/>
          <w:bCs/>
          <w:sz w:val="24"/>
          <w:szCs w:val="24"/>
        </w:rPr>
      </w:pPr>
      <w:r w:rsidRPr="00257282">
        <w:rPr>
          <w:rFonts w:ascii="Times New Roman" w:hAnsi="Times New Roman" w:cs="Times New Roman"/>
          <w:b/>
          <w:bCs/>
          <w:sz w:val="24"/>
          <w:szCs w:val="24"/>
        </w:rPr>
        <w:t>10. Антикоррупционная оговорка</w:t>
      </w:r>
    </w:p>
    <w:p w14:paraId="7F67BF41" w14:textId="77777777" w:rsidR="00910AFC" w:rsidRDefault="00910AFC" w:rsidP="00E84CA2">
      <w:pPr>
        <w:pStyle w:val="ConsPlusNormal0"/>
        <w:rPr>
          <w:rFonts w:ascii="Times New Roman" w:hAnsi="Times New Roman" w:cs="Times New Roman"/>
          <w:sz w:val="24"/>
          <w:szCs w:val="24"/>
        </w:rPr>
      </w:pPr>
    </w:p>
    <w:p w14:paraId="4A211C9F"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353CAE9"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09C53F6"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w:t>
      </w:r>
      <w:r>
        <w:rPr>
          <w:rFonts w:ascii="Times New Roman" w:hAnsi="Times New Roman" w:cs="Times New Roman"/>
          <w:sz w:val="24"/>
          <w:szCs w:val="24"/>
        </w:rPr>
        <w:lastRenderedPageBreak/>
        <w:t>письменного уведомления.</w:t>
      </w:r>
    </w:p>
    <w:p w14:paraId="384E065E"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5723AF"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E00BAC1" w14:textId="77777777" w:rsidR="00910AFC" w:rsidRDefault="00910AFC" w:rsidP="00E84CA2">
      <w:pPr>
        <w:pStyle w:val="ConsPlusNormal0"/>
        <w:rPr>
          <w:rFonts w:ascii="Times New Roman" w:hAnsi="Times New Roman" w:cs="Times New Roman"/>
          <w:sz w:val="24"/>
          <w:szCs w:val="24"/>
        </w:rPr>
      </w:pPr>
    </w:p>
    <w:p w14:paraId="3D095136" w14:textId="77777777" w:rsidR="00910AFC" w:rsidRPr="00257282" w:rsidRDefault="00910AFC" w:rsidP="00E84CA2">
      <w:pPr>
        <w:pStyle w:val="ConsPlusNormal0"/>
        <w:jc w:val="center"/>
        <w:outlineLvl w:val="1"/>
        <w:rPr>
          <w:rFonts w:ascii="Times New Roman" w:hAnsi="Times New Roman" w:cs="Times New Roman"/>
          <w:b/>
          <w:bCs/>
          <w:sz w:val="24"/>
          <w:szCs w:val="24"/>
        </w:rPr>
      </w:pPr>
      <w:r w:rsidRPr="00257282">
        <w:rPr>
          <w:rFonts w:ascii="Times New Roman" w:hAnsi="Times New Roman" w:cs="Times New Roman"/>
          <w:b/>
          <w:bCs/>
          <w:sz w:val="24"/>
          <w:szCs w:val="24"/>
        </w:rPr>
        <w:t>11. Срок действия контракта и особые условия</w:t>
      </w:r>
    </w:p>
    <w:p w14:paraId="297D48F4" w14:textId="77777777" w:rsidR="00910AFC" w:rsidRDefault="00910AFC" w:rsidP="00E84CA2">
      <w:pPr>
        <w:pStyle w:val="ConsPlusNormal0"/>
        <w:rPr>
          <w:rFonts w:ascii="Times New Roman" w:hAnsi="Times New Roman" w:cs="Times New Roman"/>
          <w:sz w:val="24"/>
          <w:szCs w:val="24"/>
        </w:rPr>
      </w:pPr>
    </w:p>
    <w:p w14:paraId="4664854B" w14:textId="77777777" w:rsidR="00910AFC" w:rsidRDefault="00910AFC" w:rsidP="00E84CA2">
      <w:pPr>
        <w:pStyle w:val="ConsPlusNormal0"/>
        <w:ind w:firstLine="540"/>
        <w:rPr>
          <w:rFonts w:ascii="Times New Roman" w:hAnsi="Times New Roman" w:cs="Times New Roman"/>
          <w:sz w:val="24"/>
          <w:szCs w:val="24"/>
        </w:rPr>
      </w:pPr>
      <w:bookmarkStart w:id="7" w:name="P373"/>
      <w:bookmarkEnd w:id="7"/>
      <w:r>
        <w:rPr>
          <w:rFonts w:ascii="Times New Roman" w:hAnsi="Times New Roman" w:cs="Times New Roman"/>
          <w:sz w:val="24"/>
          <w:szCs w:val="24"/>
        </w:rPr>
        <w:t xml:space="preserve">11.1. Контракт вступает в силу с даты его подписания обеими Сторонами и действует по </w:t>
      </w:r>
      <w:r w:rsidR="006E5B2C">
        <w:rPr>
          <w:rFonts w:ascii="Times New Roman" w:hAnsi="Times New Roman" w:cs="Times New Roman"/>
          <w:sz w:val="24"/>
          <w:szCs w:val="24"/>
        </w:rPr>
        <w:t>3</w:t>
      </w:r>
      <w:r w:rsidR="00DA3636">
        <w:rPr>
          <w:rFonts w:ascii="Times New Roman" w:hAnsi="Times New Roman" w:cs="Times New Roman"/>
          <w:sz w:val="24"/>
          <w:szCs w:val="24"/>
        </w:rPr>
        <w:t>1</w:t>
      </w:r>
      <w:r>
        <w:rPr>
          <w:rFonts w:ascii="Times New Roman" w:hAnsi="Times New Roman" w:cs="Times New Roman"/>
          <w:sz w:val="24"/>
          <w:szCs w:val="24"/>
        </w:rPr>
        <w:t xml:space="preserve"> </w:t>
      </w:r>
      <w:r w:rsidR="00DA3636">
        <w:rPr>
          <w:rFonts w:ascii="Times New Roman" w:hAnsi="Times New Roman" w:cs="Times New Roman"/>
          <w:sz w:val="24"/>
          <w:szCs w:val="24"/>
        </w:rPr>
        <w:t>января</w:t>
      </w:r>
      <w:r w:rsidR="006E5B2C">
        <w:rPr>
          <w:rFonts w:ascii="Times New Roman" w:hAnsi="Times New Roman" w:cs="Times New Roman"/>
          <w:sz w:val="24"/>
          <w:szCs w:val="24"/>
        </w:rPr>
        <w:t xml:space="preserve"> </w:t>
      </w:r>
      <w:r w:rsidR="0000731F">
        <w:rPr>
          <w:rFonts w:ascii="Times New Roman" w:hAnsi="Times New Roman" w:cs="Times New Roman"/>
          <w:sz w:val="24"/>
          <w:szCs w:val="24"/>
        </w:rPr>
        <w:t>202</w:t>
      </w:r>
      <w:r w:rsidR="006E5B2C">
        <w:rPr>
          <w:rFonts w:ascii="Times New Roman" w:hAnsi="Times New Roman" w:cs="Times New Roman"/>
          <w:sz w:val="24"/>
          <w:szCs w:val="24"/>
        </w:rPr>
        <w:t>6</w:t>
      </w:r>
      <w:r>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195A611F"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7"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3B4C91B1"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37E0C52"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8" w:history="1">
        <w:r>
          <w:rPr>
            <w:rStyle w:val="a3"/>
            <w:rFonts w:ascii="Times New Roman" w:hAnsi="Times New Roman" w:cs="Times New Roman"/>
            <w:sz w:val="24"/>
            <w:szCs w:val="24"/>
            <w:u w:val="none"/>
          </w:rPr>
          <w:t>частей 8</w:t>
        </w:r>
      </w:hyperlink>
      <w:r>
        <w:rPr>
          <w:rFonts w:ascii="Times New Roman" w:hAnsi="Times New Roman" w:cs="Times New Roman"/>
          <w:sz w:val="24"/>
          <w:szCs w:val="24"/>
        </w:rPr>
        <w:t xml:space="preserve"> - </w:t>
      </w:r>
      <w:hyperlink r:id="rId19" w:history="1">
        <w:r>
          <w:rPr>
            <w:rStyle w:val="a3"/>
            <w:rFonts w:ascii="Times New Roman" w:hAnsi="Times New Roman" w:cs="Times New Roman"/>
            <w:sz w:val="24"/>
            <w:szCs w:val="24"/>
            <w:u w:val="none"/>
          </w:rPr>
          <w:t>25 статьи 95</w:t>
        </w:r>
      </w:hyperlink>
      <w:r>
        <w:rPr>
          <w:rFonts w:ascii="Times New Roman" w:hAnsi="Times New Roman" w:cs="Times New Roman"/>
          <w:sz w:val="24"/>
          <w:szCs w:val="24"/>
        </w:rPr>
        <w:t xml:space="preserve"> Федерального закона N 44-ФЗ.</w:t>
      </w:r>
    </w:p>
    <w:p w14:paraId="15AB512D"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0"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от 6 апреля 2011 г. N 63-ФЗ "Об электронной подписи".</w:t>
      </w:r>
    </w:p>
    <w:p w14:paraId="6855E557"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424C2B13"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Корреспонденция считается доставленной Стороне также в случаях, если:</w:t>
      </w:r>
    </w:p>
    <w:p w14:paraId="7F1D4407"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20C7AF5D"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79F4F24"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корреспонденция не вручена в связи с отсутствием Стороны по указанному адресу, о </w:t>
      </w:r>
      <w:r>
        <w:rPr>
          <w:rFonts w:ascii="Times New Roman" w:hAnsi="Times New Roman" w:cs="Times New Roman"/>
          <w:sz w:val="24"/>
          <w:szCs w:val="24"/>
        </w:rPr>
        <w:lastRenderedPageBreak/>
        <w:t>чем организация почтовой связи уведомила отправителя.</w:t>
      </w:r>
    </w:p>
    <w:p w14:paraId="25ABCF14"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4B33F22E"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14:paraId="22DEA63B" w14:textId="77777777" w:rsidR="00910AFC" w:rsidRDefault="00910AFC" w:rsidP="00E84CA2">
      <w:pPr>
        <w:pStyle w:val="ConsPlusNormal0"/>
        <w:ind w:firstLine="540"/>
        <w:rPr>
          <w:rFonts w:ascii="Times New Roman" w:hAnsi="Times New Roman" w:cs="Times New Roman"/>
          <w:sz w:val="24"/>
          <w:szCs w:val="24"/>
        </w:rPr>
      </w:pPr>
      <w:r>
        <w:rPr>
          <w:rFonts w:ascii="Times New Roman" w:hAnsi="Times New Roman" w:cs="Times New Roman"/>
          <w:sz w:val="24"/>
          <w:szCs w:val="24"/>
        </w:rPr>
        <w:t>11.8. Приложения, указанные в контракте, являются его неотъемлемой частью:</w:t>
      </w:r>
    </w:p>
    <w:p w14:paraId="529BDEE7" w14:textId="77777777" w:rsidR="00910AFC" w:rsidRDefault="00C4352B" w:rsidP="00E84CA2">
      <w:pPr>
        <w:pStyle w:val="ConsPlusNormal0"/>
        <w:ind w:firstLine="540"/>
        <w:rPr>
          <w:rFonts w:ascii="Times New Roman" w:hAnsi="Times New Roman" w:cs="Times New Roman"/>
          <w:sz w:val="24"/>
          <w:szCs w:val="24"/>
        </w:rPr>
      </w:pPr>
      <w:hyperlink r:id="rId21" w:anchor="P434" w:history="1">
        <w:r w:rsidR="00910AFC">
          <w:rPr>
            <w:rStyle w:val="a3"/>
            <w:rFonts w:ascii="Times New Roman" w:hAnsi="Times New Roman" w:cs="Times New Roman"/>
            <w:sz w:val="24"/>
            <w:szCs w:val="24"/>
            <w:u w:val="none"/>
          </w:rPr>
          <w:t>приложение N 1</w:t>
        </w:r>
      </w:hyperlink>
      <w:r w:rsidR="00910AFC">
        <w:rPr>
          <w:rFonts w:ascii="Times New Roman" w:hAnsi="Times New Roman" w:cs="Times New Roman"/>
          <w:sz w:val="24"/>
          <w:szCs w:val="24"/>
        </w:rPr>
        <w:t xml:space="preserve"> - Спецификация, на __ л;</w:t>
      </w:r>
    </w:p>
    <w:p w14:paraId="40C329F8" w14:textId="77777777" w:rsidR="00910AFC" w:rsidRDefault="00C4352B" w:rsidP="00E84CA2">
      <w:pPr>
        <w:pStyle w:val="ConsPlusNormal0"/>
        <w:ind w:firstLine="540"/>
        <w:rPr>
          <w:rFonts w:ascii="Times New Roman" w:hAnsi="Times New Roman" w:cs="Times New Roman"/>
          <w:sz w:val="24"/>
          <w:szCs w:val="24"/>
        </w:rPr>
      </w:pPr>
      <w:hyperlink r:id="rId22" w:anchor="P518" w:history="1">
        <w:r w:rsidR="00910AFC">
          <w:rPr>
            <w:rStyle w:val="a3"/>
            <w:rFonts w:ascii="Times New Roman" w:hAnsi="Times New Roman" w:cs="Times New Roman"/>
            <w:sz w:val="24"/>
            <w:szCs w:val="24"/>
            <w:u w:val="none"/>
          </w:rPr>
          <w:t>приложение N 2</w:t>
        </w:r>
      </w:hyperlink>
      <w:r w:rsidR="00910AFC">
        <w:rPr>
          <w:rFonts w:ascii="Times New Roman" w:hAnsi="Times New Roman" w:cs="Times New Roman"/>
          <w:sz w:val="24"/>
          <w:szCs w:val="24"/>
        </w:rPr>
        <w:t xml:space="preserve"> - Техническое задание, на __ л;</w:t>
      </w:r>
    </w:p>
    <w:p w14:paraId="1A2DF812" w14:textId="77777777" w:rsidR="00910AFC" w:rsidRDefault="00C4352B" w:rsidP="00E84CA2">
      <w:pPr>
        <w:pStyle w:val="ConsPlusNormal0"/>
        <w:ind w:firstLine="540"/>
        <w:rPr>
          <w:rFonts w:ascii="Times New Roman" w:hAnsi="Times New Roman" w:cs="Times New Roman"/>
          <w:sz w:val="24"/>
          <w:szCs w:val="24"/>
        </w:rPr>
      </w:pPr>
      <w:hyperlink r:id="rId23" w:anchor="P560" w:history="1">
        <w:r w:rsidR="00910AFC">
          <w:rPr>
            <w:rStyle w:val="a3"/>
            <w:rFonts w:ascii="Times New Roman" w:hAnsi="Times New Roman" w:cs="Times New Roman"/>
            <w:sz w:val="24"/>
            <w:szCs w:val="24"/>
            <w:u w:val="none"/>
          </w:rPr>
          <w:t>приложение N 3</w:t>
        </w:r>
      </w:hyperlink>
      <w:r w:rsidR="00910AFC">
        <w:rPr>
          <w:rFonts w:ascii="Times New Roman" w:hAnsi="Times New Roman" w:cs="Times New Roman"/>
          <w:sz w:val="24"/>
          <w:szCs w:val="24"/>
        </w:rPr>
        <w:t xml:space="preserve"> - Акт принятия объекта под охрану, на __ л;</w:t>
      </w:r>
    </w:p>
    <w:p w14:paraId="7092905F" w14:textId="77777777" w:rsidR="00910AFC" w:rsidRDefault="00C4352B" w:rsidP="00E84CA2">
      <w:pPr>
        <w:pStyle w:val="ConsPlusNormal0"/>
        <w:ind w:firstLine="540"/>
        <w:rPr>
          <w:rFonts w:ascii="Times New Roman" w:hAnsi="Times New Roman" w:cs="Times New Roman"/>
          <w:sz w:val="24"/>
          <w:szCs w:val="24"/>
        </w:rPr>
      </w:pPr>
      <w:hyperlink r:id="rId24" w:anchor="P615" w:history="1">
        <w:r w:rsidR="00910AFC">
          <w:rPr>
            <w:rStyle w:val="a3"/>
            <w:rFonts w:ascii="Times New Roman" w:hAnsi="Times New Roman" w:cs="Times New Roman"/>
            <w:sz w:val="24"/>
            <w:szCs w:val="24"/>
            <w:u w:val="none"/>
          </w:rPr>
          <w:t>приложение N 4</w:t>
        </w:r>
      </w:hyperlink>
      <w:r w:rsidR="00910AFC">
        <w:rPr>
          <w:rFonts w:ascii="Times New Roman" w:hAnsi="Times New Roman" w:cs="Times New Roman"/>
          <w:sz w:val="24"/>
          <w:szCs w:val="24"/>
        </w:rPr>
        <w:t xml:space="preserve"> - Акт о снятии охраны, на __ л;</w:t>
      </w:r>
    </w:p>
    <w:p w14:paraId="41B97171" w14:textId="77777777" w:rsidR="00910AFC" w:rsidRDefault="00910AFC" w:rsidP="00E84CA2">
      <w:pPr>
        <w:pStyle w:val="ConsPlusNormal0"/>
        <w:rPr>
          <w:rFonts w:ascii="Times New Roman" w:hAnsi="Times New Roman" w:cs="Times New Roman"/>
          <w:sz w:val="24"/>
          <w:szCs w:val="24"/>
        </w:rPr>
      </w:pPr>
    </w:p>
    <w:p w14:paraId="0241C94E" w14:textId="77777777" w:rsidR="00910AFC" w:rsidRPr="00D319BD" w:rsidRDefault="00910AFC" w:rsidP="00E84CA2">
      <w:pPr>
        <w:pStyle w:val="ConsPlusNormal0"/>
        <w:jc w:val="center"/>
        <w:outlineLvl w:val="1"/>
        <w:rPr>
          <w:rFonts w:ascii="Times New Roman" w:hAnsi="Times New Roman" w:cs="Times New Roman"/>
          <w:b/>
          <w:bCs/>
          <w:sz w:val="24"/>
          <w:szCs w:val="24"/>
        </w:rPr>
      </w:pPr>
      <w:r w:rsidRPr="00D319BD">
        <w:rPr>
          <w:rFonts w:ascii="Times New Roman" w:hAnsi="Times New Roman" w:cs="Times New Roman"/>
          <w:b/>
          <w:bCs/>
          <w:sz w:val="24"/>
          <w:szCs w:val="24"/>
        </w:rPr>
        <w:t>12. Юридические адреса, банковские реквизиты</w:t>
      </w:r>
    </w:p>
    <w:p w14:paraId="30D4733A" w14:textId="77777777" w:rsidR="00910AFC" w:rsidRPr="00D319BD" w:rsidRDefault="00910AFC" w:rsidP="00E84CA2">
      <w:pPr>
        <w:pStyle w:val="ConsPlusNormal0"/>
        <w:jc w:val="center"/>
        <w:rPr>
          <w:rFonts w:ascii="Times New Roman" w:hAnsi="Times New Roman" w:cs="Times New Roman"/>
          <w:b/>
          <w:bCs/>
          <w:sz w:val="24"/>
          <w:szCs w:val="24"/>
        </w:rPr>
      </w:pPr>
      <w:r w:rsidRPr="00D319BD">
        <w:rPr>
          <w:rFonts w:ascii="Times New Roman" w:hAnsi="Times New Roman" w:cs="Times New Roman"/>
          <w:b/>
          <w:bCs/>
          <w:sz w:val="24"/>
          <w:szCs w:val="24"/>
        </w:rPr>
        <w:t>и подписи сторон:</w:t>
      </w:r>
    </w:p>
    <w:p w14:paraId="61555342" w14:textId="77777777" w:rsidR="0000731F" w:rsidRPr="006E5B2C" w:rsidRDefault="0000731F" w:rsidP="00E84CA2">
      <w:pPr>
        <w:pStyle w:val="ConsPlusNormal0"/>
        <w:rPr>
          <w:rFonts w:ascii="Times New Roman" w:hAnsi="Times New Roman" w:cs="Times New Roman"/>
          <w:sz w:val="24"/>
          <w:szCs w:val="24"/>
        </w:rPr>
      </w:pPr>
    </w:p>
    <w:p w14:paraId="2167FDFE" w14:textId="77777777" w:rsidR="0000731F" w:rsidRPr="00DF09B2" w:rsidRDefault="0000731F" w:rsidP="00E84CA2">
      <w:pPr>
        <w:pStyle w:val="ConsPlusNormal0"/>
        <w:rPr>
          <w:rFonts w:ascii="Times New Roman" w:hAnsi="Times New Roman" w:cs="Times New Roman"/>
          <w:sz w:val="24"/>
          <w:szCs w:val="24"/>
        </w:rPr>
      </w:pPr>
    </w:p>
    <w:tbl>
      <w:tblPr>
        <w:tblW w:w="0" w:type="auto"/>
        <w:tblLook w:val="04A0" w:firstRow="1" w:lastRow="0" w:firstColumn="1" w:lastColumn="0" w:noHBand="0" w:noVBand="1"/>
      </w:tblPr>
      <w:tblGrid>
        <w:gridCol w:w="4728"/>
        <w:gridCol w:w="4627"/>
      </w:tblGrid>
      <w:tr w:rsidR="0000731F" w:rsidRPr="0000731F" w14:paraId="1707737B" w14:textId="77777777" w:rsidTr="0000731F">
        <w:tc>
          <w:tcPr>
            <w:tcW w:w="4832" w:type="dxa"/>
          </w:tcPr>
          <w:p w14:paraId="2D87CC25" w14:textId="77777777" w:rsidR="0000731F" w:rsidRPr="00D319BD" w:rsidRDefault="0000731F" w:rsidP="00E84CA2">
            <w:pPr>
              <w:spacing w:after="0" w:line="240" w:lineRule="auto"/>
              <w:rPr>
                <w:b/>
                <w:sz w:val="24"/>
                <w:szCs w:val="28"/>
              </w:rPr>
            </w:pPr>
            <w:bookmarkStart w:id="8" w:name="OLE_LINK81"/>
            <w:bookmarkStart w:id="9" w:name="OLE_LINK82"/>
            <w:r w:rsidRPr="00D319BD">
              <w:rPr>
                <w:b/>
                <w:sz w:val="24"/>
                <w:szCs w:val="28"/>
              </w:rPr>
              <w:t>ЗАКАЗЧИК</w:t>
            </w:r>
          </w:p>
          <w:p w14:paraId="1A9461A7" w14:textId="77777777" w:rsidR="00F268AF" w:rsidRDefault="00F268AF" w:rsidP="00F268AF">
            <w:pPr>
              <w:spacing w:after="0" w:line="240" w:lineRule="auto"/>
              <w:jc w:val="left"/>
              <w:rPr>
                <w:bCs/>
                <w:sz w:val="24"/>
                <w:szCs w:val="28"/>
              </w:rPr>
            </w:pPr>
            <w:r>
              <w:rPr>
                <w:bCs/>
                <w:sz w:val="24"/>
                <w:szCs w:val="28"/>
              </w:rPr>
              <w:t>Федеральное государственное бюджетное научное учреждение «Институт содержания и методов обучения имени В.С. Леднева» (ФГБНУ «ИСМО им. В.С. Леднева»)</w:t>
            </w:r>
          </w:p>
          <w:p w14:paraId="4972FABD" w14:textId="77777777" w:rsidR="00F268AF" w:rsidRDefault="00F268AF" w:rsidP="00F268AF">
            <w:pPr>
              <w:spacing w:after="0" w:line="240" w:lineRule="auto"/>
              <w:jc w:val="left"/>
              <w:rPr>
                <w:bCs/>
              </w:rPr>
            </w:pPr>
            <w:r>
              <w:rPr>
                <w:bCs/>
              </w:rPr>
              <w:t xml:space="preserve">Юридический адрес: 101000, г. Москва, ул. Жуковского, д. 16. </w:t>
            </w:r>
          </w:p>
          <w:p w14:paraId="5B0A11E7" w14:textId="77777777" w:rsidR="00F268AF" w:rsidRDefault="00F268AF" w:rsidP="00F268AF">
            <w:pPr>
              <w:spacing w:after="0" w:line="240" w:lineRule="auto"/>
              <w:jc w:val="left"/>
              <w:rPr>
                <w:bCs/>
              </w:rPr>
            </w:pPr>
            <w:r>
              <w:rPr>
                <w:bCs/>
              </w:rPr>
              <w:t xml:space="preserve">ИНН: 7717026894 </w:t>
            </w:r>
          </w:p>
          <w:p w14:paraId="2C5DC4AE" w14:textId="77777777" w:rsidR="00F268AF" w:rsidRDefault="00F268AF" w:rsidP="00F268AF">
            <w:pPr>
              <w:spacing w:after="0" w:line="240" w:lineRule="auto"/>
              <w:jc w:val="left"/>
              <w:rPr>
                <w:bCs/>
              </w:rPr>
            </w:pPr>
            <w:r>
              <w:rPr>
                <w:bCs/>
              </w:rPr>
              <w:t xml:space="preserve">КПП: 770101001 </w:t>
            </w:r>
          </w:p>
          <w:p w14:paraId="244F010F" w14:textId="77777777" w:rsidR="00F268AF" w:rsidRDefault="00F268AF" w:rsidP="00F268AF">
            <w:pPr>
              <w:spacing w:after="0" w:line="240" w:lineRule="auto"/>
              <w:jc w:val="left"/>
              <w:rPr>
                <w:bCs/>
              </w:rPr>
            </w:pPr>
            <w:r>
              <w:rPr>
                <w:bCs/>
              </w:rPr>
              <w:t>Получатель: УФК по г. Москве (ФГБНУ «ИСМО им. В.С. Леднева» л/с 20736Ч07660) Р/</w:t>
            </w:r>
            <w:proofErr w:type="spellStart"/>
            <w:r>
              <w:rPr>
                <w:bCs/>
              </w:rPr>
              <w:t>сч</w:t>
            </w:r>
            <w:proofErr w:type="spellEnd"/>
            <w:r>
              <w:rPr>
                <w:bCs/>
              </w:rPr>
              <w:t xml:space="preserve">.: 03214643000000017300 </w:t>
            </w:r>
          </w:p>
          <w:p w14:paraId="05E8589F" w14:textId="77777777" w:rsidR="00F268AF" w:rsidRDefault="00F268AF" w:rsidP="00F268AF">
            <w:pPr>
              <w:spacing w:after="0" w:line="240" w:lineRule="auto"/>
              <w:jc w:val="left"/>
              <w:rPr>
                <w:bCs/>
              </w:rPr>
            </w:pPr>
            <w:r>
              <w:rPr>
                <w:bCs/>
              </w:rPr>
              <w:t>Банк получателя: ГУ БАНКА РОССИИ ПО ОКЦ № 1 ГУ Банка России по ЦФО//УФК ПО Г. МОСКВЕ г Москва</w:t>
            </w:r>
          </w:p>
          <w:p w14:paraId="3D9C79C5" w14:textId="77777777" w:rsidR="00F268AF" w:rsidRDefault="00F268AF" w:rsidP="00F268AF">
            <w:pPr>
              <w:spacing w:after="0" w:line="240" w:lineRule="auto"/>
              <w:jc w:val="left"/>
              <w:rPr>
                <w:bCs/>
              </w:rPr>
            </w:pPr>
            <w:r>
              <w:rPr>
                <w:bCs/>
              </w:rPr>
              <w:t>ЕКС: 40102810545370000003</w:t>
            </w:r>
          </w:p>
          <w:p w14:paraId="36F84246" w14:textId="77777777" w:rsidR="00F268AF" w:rsidRDefault="00F268AF" w:rsidP="00F268AF">
            <w:pPr>
              <w:spacing w:after="0" w:line="240" w:lineRule="auto"/>
              <w:jc w:val="left"/>
              <w:rPr>
                <w:bCs/>
              </w:rPr>
            </w:pPr>
            <w:r>
              <w:rPr>
                <w:bCs/>
              </w:rPr>
              <w:t>БИК: 004525988</w:t>
            </w:r>
          </w:p>
          <w:p w14:paraId="6D134ABF" w14:textId="77777777" w:rsidR="00F268AF" w:rsidRDefault="00F268AF" w:rsidP="00F268AF">
            <w:pPr>
              <w:spacing w:after="0" w:line="240" w:lineRule="auto"/>
              <w:jc w:val="left"/>
              <w:rPr>
                <w:bCs/>
              </w:rPr>
            </w:pPr>
            <w:r>
              <w:rPr>
                <w:bCs/>
              </w:rPr>
              <w:t>Тел.: +7 495-625-05-89 (доб. 329)</w:t>
            </w:r>
          </w:p>
          <w:p w14:paraId="182780FE" w14:textId="77777777" w:rsidR="00F268AF" w:rsidRDefault="00F268AF" w:rsidP="00F268AF">
            <w:pPr>
              <w:spacing w:after="0" w:line="240" w:lineRule="auto"/>
              <w:jc w:val="left"/>
              <w:rPr>
                <w:rFonts w:eastAsia="Times New Roman"/>
                <w:bCs/>
              </w:rPr>
            </w:pPr>
            <w:r>
              <w:rPr>
                <w:bCs/>
                <w:lang w:val="en-US"/>
              </w:rPr>
              <w:t>E</w:t>
            </w:r>
            <w:r>
              <w:rPr>
                <w:bCs/>
              </w:rPr>
              <w:t>-</w:t>
            </w:r>
            <w:r>
              <w:rPr>
                <w:bCs/>
                <w:lang w:val="en-US"/>
              </w:rPr>
              <w:t>mail</w:t>
            </w:r>
            <w:r>
              <w:rPr>
                <w:bCs/>
              </w:rPr>
              <w:t xml:space="preserve">: </w:t>
            </w:r>
            <w:r>
              <w:rPr>
                <w:bCs/>
                <w:lang w:val="en-US"/>
              </w:rPr>
              <w:t>info</w:t>
            </w:r>
            <w:r>
              <w:rPr>
                <w:bCs/>
              </w:rPr>
              <w:t>@</w:t>
            </w:r>
            <w:proofErr w:type="spellStart"/>
            <w:r>
              <w:rPr>
                <w:bCs/>
                <w:lang w:val="en-US"/>
              </w:rPr>
              <w:t>instrao</w:t>
            </w:r>
            <w:proofErr w:type="spellEnd"/>
            <w:r>
              <w:rPr>
                <w:bCs/>
              </w:rPr>
              <w:t>.</w:t>
            </w:r>
            <w:proofErr w:type="spellStart"/>
            <w:r>
              <w:rPr>
                <w:bCs/>
                <w:lang w:val="en-US"/>
              </w:rPr>
              <w:t>ru</w:t>
            </w:r>
            <w:proofErr w:type="spellEnd"/>
          </w:p>
          <w:p w14:paraId="3E8C50A3" w14:textId="77777777" w:rsidR="00F268AF" w:rsidRDefault="00F268AF" w:rsidP="00F268AF">
            <w:pPr>
              <w:spacing w:after="0" w:line="240" w:lineRule="auto"/>
              <w:rPr>
                <w:bCs/>
                <w:sz w:val="24"/>
                <w:szCs w:val="28"/>
              </w:rPr>
            </w:pPr>
            <w:r>
              <w:rPr>
                <w:bCs/>
                <w:sz w:val="24"/>
                <w:szCs w:val="28"/>
              </w:rPr>
              <w:t xml:space="preserve">  </w:t>
            </w:r>
          </w:p>
          <w:p w14:paraId="27FE582E" w14:textId="77777777" w:rsidR="00F268AF" w:rsidRDefault="00F268AF" w:rsidP="00F268AF">
            <w:pPr>
              <w:spacing w:after="0" w:line="240" w:lineRule="auto"/>
              <w:rPr>
                <w:bCs/>
                <w:sz w:val="24"/>
                <w:szCs w:val="28"/>
              </w:rPr>
            </w:pPr>
            <w:r>
              <w:rPr>
                <w:bCs/>
                <w:sz w:val="24"/>
                <w:szCs w:val="28"/>
              </w:rPr>
              <w:t>Заместитель директора</w:t>
            </w:r>
          </w:p>
          <w:p w14:paraId="6389A3D1" w14:textId="77777777" w:rsidR="00F268AF" w:rsidRDefault="00F268AF" w:rsidP="00F268AF">
            <w:pPr>
              <w:spacing w:after="0" w:line="240" w:lineRule="auto"/>
              <w:rPr>
                <w:bCs/>
                <w:sz w:val="24"/>
                <w:szCs w:val="28"/>
              </w:rPr>
            </w:pPr>
          </w:p>
          <w:p w14:paraId="325E713A" w14:textId="77777777" w:rsidR="00F268AF" w:rsidRDefault="00F268AF" w:rsidP="00F268AF">
            <w:pPr>
              <w:spacing w:after="0" w:line="240" w:lineRule="auto"/>
              <w:rPr>
                <w:bCs/>
              </w:rPr>
            </w:pPr>
            <w:r>
              <w:rPr>
                <w:bCs/>
              </w:rPr>
              <w:t xml:space="preserve">_______________ </w:t>
            </w:r>
            <w:r>
              <w:rPr>
                <w:bCs/>
                <w:u w:val="single"/>
              </w:rPr>
              <w:t xml:space="preserve">/ Т.В. </w:t>
            </w:r>
            <w:proofErr w:type="spellStart"/>
            <w:r>
              <w:rPr>
                <w:bCs/>
                <w:u w:val="single"/>
              </w:rPr>
              <w:t>Расташанская</w:t>
            </w:r>
            <w:proofErr w:type="spellEnd"/>
            <w:r>
              <w:rPr>
                <w:bCs/>
                <w:u w:val="single"/>
              </w:rPr>
              <w:t xml:space="preserve"> /</w:t>
            </w:r>
          </w:p>
          <w:p w14:paraId="7E965DBD" w14:textId="6C2A91EA" w:rsidR="00E42053" w:rsidRPr="00D319BD" w:rsidRDefault="00F268AF" w:rsidP="00F268AF">
            <w:pPr>
              <w:spacing w:after="0" w:line="240" w:lineRule="auto"/>
              <w:rPr>
                <w:bCs/>
                <w:sz w:val="24"/>
                <w:szCs w:val="28"/>
              </w:rPr>
            </w:pPr>
            <w:r>
              <w:rPr>
                <w:bCs/>
                <w:sz w:val="24"/>
                <w:szCs w:val="28"/>
              </w:rPr>
              <w:t>М.П</w:t>
            </w:r>
          </w:p>
        </w:tc>
        <w:tc>
          <w:tcPr>
            <w:tcW w:w="4739" w:type="dxa"/>
          </w:tcPr>
          <w:p w14:paraId="699720CE" w14:textId="77777777" w:rsidR="0000731F" w:rsidRPr="00D319BD" w:rsidRDefault="0000731F" w:rsidP="00E84CA2">
            <w:pPr>
              <w:spacing w:after="0" w:line="240" w:lineRule="auto"/>
              <w:rPr>
                <w:b/>
                <w:sz w:val="24"/>
                <w:szCs w:val="28"/>
              </w:rPr>
            </w:pPr>
            <w:r w:rsidRPr="00D319BD">
              <w:rPr>
                <w:b/>
                <w:sz w:val="24"/>
                <w:szCs w:val="28"/>
              </w:rPr>
              <w:t>ИСПОЛНИТЕЛЬ</w:t>
            </w:r>
          </w:p>
          <w:p w14:paraId="7DAE7369" w14:textId="77BD0FD9" w:rsidR="00BC3216" w:rsidRPr="00D319BD" w:rsidRDefault="00BC3216" w:rsidP="00E84CA2">
            <w:pPr>
              <w:pStyle w:val="a5"/>
              <w:tabs>
                <w:tab w:val="left" w:pos="2715"/>
              </w:tabs>
              <w:rPr>
                <w:rFonts w:ascii="Times New Roman" w:hAnsi="Times New Roman"/>
                <w:bCs/>
              </w:rPr>
            </w:pPr>
          </w:p>
          <w:p w14:paraId="2B15F88F" w14:textId="04ED6231" w:rsidR="00257282" w:rsidRPr="00D319BD" w:rsidRDefault="00257282" w:rsidP="00E84CA2">
            <w:pPr>
              <w:pStyle w:val="a5"/>
              <w:tabs>
                <w:tab w:val="left" w:pos="2715"/>
              </w:tabs>
              <w:rPr>
                <w:rFonts w:ascii="Times New Roman" w:hAnsi="Times New Roman"/>
                <w:bCs/>
              </w:rPr>
            </w:pPr>
          </w:p>
          <w:p w14:paraId="21DC95EB" w14:textId="267020FA" w:rsidR="00257282" w:rsidRPr="00D319BD" w:rsidRDefault="00257282" w:rsidP="00E84CA2">
            <w:pPr>
              <w:pStyle w:val="a5"/>
              <w:tabs>
                <w:tab w:val="left" w:pos="2715"/>
              </w:tabs>
              <w:rPr>
                <w:rFonts w:ascii="Times New Roman" w:hAnsi="Times New Roman"/>
                <w:bCs/>
              </w:rPr>
            </w:pPr>
          </w:p>
          <w:p w14:paraId="36ADF109" w14:textId="4A04B46B" w:rsidR="00257282" w:rsidRPr="00D319BD" w:rsidRDefault="00257282" w:rsidP="00E84CA2">
            <w:pPr>
              <w:pStyle w:val="a5"/>
              <w:tabs>
                <w:tab w:val="left" w:pos="2715"/>
              </w:tabs>
              <w:rPr>
                <w:rFonts w:ascii="Times New Roman" w:hAnsi="Times New Roman"/>
                <w:bCs/>
              </w:rPr>
            </w:pPr>
          </w:p>
          <w:p w14:paraId="318A5805" w14:textId="235F87EB" w:rsidR="00257282" w:rsidRPr="00D319BD" w:rsidRDefault="00257282" w:rsidP="00E84CA2">
            <w:pPr>
              <w:pStyle w:val="a5"/>
              <w:tabs>
                <w:tab w:val="left" w:pos="2715"/>
              </w:tabs>
              <w:rPr>
                <w:rFonts w:ascii="Times New Roman" w:hAnsi="Times New Roman"/>
                <w:bCs/>
              </w:rPr>
            </w:pPr>
          </w:p>
          <w:p w14:paraId="22EDFC84" w14:textId="1EFD2BFF" w:rsidR="00257282" w:rsidRPr="00D319BD" w:rsidRDefault="00257282" w:rsidP="00E84CA2">
            <w:pPr>
              <w:pStyle w:val="a5"/>
              <w:tabs>
                <w:tab w:val="left" w:pos="2715"/>
              </w:tabs>
              <w:rPr>
                <w:rFonts w:ascii="Times New Roman" w:hAnsi="Times New Roman"/>
                <w:bCs/>
              </w:rPr>
            </w:pPr>
          </w:p>
          <w:p w14:paraId="718D9985" w14:textId="604772E2" w:rsidR="00257282" w:rsidRPr="00D319BD" w:rsidRDefault="00257282" w:rsidP="00E84CA2">
            <w:pPr>
              <w:pStyle w:val="a5"/>
              <w:tabs>
                <w:tab w:val="left" w:pos="2715"/>
              </w:tabs>
              <w:rPr>
                <w:rFonts w:ascii="Times New Roman" w:hAnsi="Times New Roman"/>
                <w:bCs/>
              </w:rPr>
            </w:pPr>
          </w:p>
          <w:p w14:paraId="300F33C6" w14:textId="52420D71" w:rsidR="00257282" w:rsidRPr="00D319BD" w:rsidRDefault="00257282" w:rsidP="00E84CA2">
            <w:pPr>
              <w:pStyle w:val="a5"/>
              <w:tabs>
                <w:tab w:val="left" w:pos="2715"/>
              </w:tabs>
              <w:rPr>
                <w:rFonts w:ascii="Times New Roman" w:hAnsi="Times New Roman"/>
                <w:bCs/>
              </w:rPr>
            </w:pPr>
          </w:p>
          <w:p w14:paraId="4B0A9213" w14:textId="6F92BD90" w:rsidR="00257282" w:rsidRPr="00D319BD" w:rsidRDefault="00257282" w:rsidP="00E84CA2">
            <w:pPr>
              <w:pStyle w:val="a5"/>
              <w:tabs>
                <w:tab w:val="left" w:pos="2715"/>
              </w:tabs>
              <w:rPr>
                <w:rFonts w:ascii="Times New Roman" w:hAnsi="Times New Roman"/>
                <w:bCs/>
              </w:rPr>
            </w:pPr>
          </w:p>
          <w:p w14:paraId="6B7F3545" w14:textId="0A2B90EE" w:rsidR="00257282" w:rsidRPr="00D319BD" w:rsidRDefault="00257282" w:rsidP="00E84CA2">
            <w:pPr>
              <w:pStyle w:val="a5"/>
              <w:tabs>
                <w:tab w:val="left" w:pos="2715"/>
              </w:tabs>
              <w:rPr>
                <w:rFonts w:ascii="Times New Roman" w:hAnsi="Times New Roman"/>
                <w:bCs/>
              </w:rPr>
            </w:pPr>
          </w:p>
          <w:p w14:paraId="4463AD7D" w14:textId="3F0362A3" w:rsidR="00257282" w:rsidRPr="00D319BD" w:rsidRDefault="00257282" w:rsidP="00E84CA2">
            <w:pPr>
              <w:pStyle w:val="a5"/>
              <w:tabs>
                <w:tab w:val="left" w:pos="2715"/>
              </w:tabs>
              <w:rPr>
                <w:rFonts w:ascii="Times New Roman" w:hAnsi="Times New Roman"/>
                <w:bCs/>
              </w:rPr>
            </w:pPr>
          </w:p>
          <w:p w14:paraId="7FEBD2F7" w14:textId="15094013" w:rsidR="00257282" w:rsidRPr="00D319BD" w:rsidRDefault="00257282" w:rsidP="00E84CA2">
            <w:pPr>
              <w:pStyle w:val="a5"/>
              <w:tabs>
                <w:tab w:val="left" w:pos="2715"/>
              </w:tabs>
              <w:rPr>
                <w:rFonts w:ascii="Times New Roman" w:hAnsi="Times New Roman"/>
                <w:bCs/>
              </w:rPr>
            </w:pPr>
          </w:p>
          <w:p w14:paraId="1EEBD393" w14:textId="58206A7E" w:rsidR="00257282" w:rsidRPr="00D319BD" w:rsidRDefault="00257282" w:rsidP="00E84CA2">
            <w:pPr>
              <w:pStyle w:val="a5"/>
              <w:tabs>
                <w:tab w:val="left" w:pos="2715"/>
              </w:tabs>
              <w:rPr>
                <w:rFonts w:ascii="Times New Roman" w:hAnsi="Times New Roman"/>
                <w:bCs/>
              </w:rPr>
            </w:pPr>
          </w:p>
          <w:p w14:paraId="6EA25789" w14:textId="650514F5" w:rsidR="00257282" w:rsidRPr="00D319BD" w:rsidRDefault="00257282" w:rsidP="00E84CA2">
            <w:pPr>
              <w:pStyle w:val="a5"/>
              <w:tabs>
                <w:tab w:val="left" w:pos="2715"/>
              </w:tabs>
              <w:rPr>
                <w:rFonts w:ascii="Times New Roman" w:hAnsi="Times New Roman"/>
                <w:bCs/>
              </w:rPr>
            </w:pPr>
          </w:p>
          <w:p w14:paraId="44575205" w14:textId="64F265AD" w:rsidR="00257282" w:rsidRPr="00D319BD" w:rsidRDefault="00257282" w:rsidP="00E84CA2">
            <w:pPr>
              <w:pStyle w:val="a5"/>
              <w:tabs>
                <w:tab w:val="left" w:pos="2715"/>
              </w:tabs>
              <w:rPr>
                <w:rFonts w:ascii="Times New Roman" w:hAnsi="Times New Roman"/>
                <w:bCs/>
              </w:rPr>
            </w:pPr>
          </w:p>
          <w:p w14:paraId="42339236" w14:textId="77777777" w:rsidR="00257282" w:rsidRPr="00D319BD" w:rsidRDefault="00257282" w:rsidP="00E84CA2">
            <w:pPr>
              <w:pStyle w:val="a5"/>
              <w:tabs>
                <w:tab w:val="left" w:pos="2715"/>
              </w:tabs>
              <w:rPr>
                <w:rFonts w:ascii="Times New Roman" w:hAnsi="Times New Roman"/>
                <w:bCs/>
              </w:rPr>
            </w:pPr>
          </w:p>
          <w:p w14:paraId="288E8898" w14:textId="77777777" w:rsidR="00BC3216" w:rsidRPr="00D319BD" w:rsidRDefault="00BC3216" w:rsidP="00E84CA2">
            <w:pPr>
              <w:pStyle w:val="a5"/>
              <w:tabs>
                <w:tab w:val="left" w:pos="2715"/>
              </w:tabs>
              <w:rPr>
                <w:rFonts w:ascii="Times New Roman" w:hAnsi="Times New Roman"/>
                <w:bCs/>
              </w:rPr>
            </w:pPr>
          </w:p>
          <w:p w14:paraId="7F1AF606" w14:textId="77777777" w:rsidR="00BC3216" w:rsidRPr="00D319BD" w:rsidRDefault="00BC3216" w:rsidP="00E84CA2">
            <w:pPr>
              <w:pStyle w:val="a5"/>
              <w:tabs>
                <w:tab w:val="left" w:pos="2715"/>
              </w:tabs>
              <w:rPr>
                <w:rFonts w:ascii="Times New Roman" w:hAnsi="Times New Roman"/>
                <w:bCs/>
              </w:rPr>
            </w:pPr>
          </w:p>
          <w:p w14:paraId="485D36F8" w14:textId="760E5C3D" w:rsidR="00BC3216" w:rsidRPr="00D319BD" w:rsidRDefault="00BC3216" w:rsidP="00E84CA2">
            <w:pPr>
              <w:pStyle w:val="a5"/>
              <w:tabs>
                <w:tab w:val="left" w:pos="2715"/>
              </w:tabs>
              <w:rPr>
                <w:rFonts w:ascii="Times New Roman" w:hAnsi="Times New Roman"/>
                <w:bCs/>
              </w:rPr>
            </w:pPr>
          </w:p>
          <w:p w14:paraId="1FF59276" w14:textId="77777777" w:rsidR="00257282" w:rsidRPr="00D319BD" w:rsidRDefault="00257282" w:rsidP="00E84CA2">
            <w:pPr>
              <w:pStyle w:val="a5"/>
              <w:tabs>
                <w:tab w:val="left" w:pos="2715"/>
              </w:tabs>
              <w:rPr>
                <w:rFonts w:ascii="Times New Roman" w:hAnsi="Times New Roman"/>
                <w:bCs/>
              </w:rPr>
            </w:pPr>
          </w:p>
          <w:p w14:paraId="3B12AC6C" w14:textId="77777777" w:rsidR="00BC3216" w:rsidRPr="00D319BD" w:rsidRDefault="00BC3216" w:rsidP="00E84CA2">
            <w:pPr>
              <w:pStyle w:val="a5"/>
              <w:tabs>
                <w:tab w:val="left" w:pos="2715"/>
              </w:tabs>
              <w:rPr>
                <w:rFonts w:ascii="Times New Roman" w:hAnsi="Times New Roman"/>
                <w:bCs/>
              </w:rPr>
            </w:pPr>
          </w:p>
          <w:p w14:paraId="43D60D38" w14:textId="38FDA777" w:rsidR="00BC3216" w:rsidRPr="00D319BD" w:rsidRDefault="00BC3216" w:rsidP="00E84CA2">
            <w:pPr>
              <w:pStyle w:val="a5"/>
              <w:tabs>
                <w:tab w:val="left" w:pos="2715"/>
              </w:tabs>
              <w:rPr>
                <w:rFonts w:ascii="Times New Roman" w:hAnsi="Times New Roman"/>
                <w:bCs/>
              </w:rPr>
            </w:pPr>
            <w:r w:rsidRPr="00D319BD">
              <w:rPr>
                <w:rFonts w:ascii="Times New Roman" w:hAnsi="Times New Roman"/>
                <w:bCs/>
              </w:rPr>
              <w:t xml:space="preserve">_________________ </w:t>
            </w:r>
            <w:r w:rsidR="00257282" w:rsidRPr="00D319BD">
              <w:rPr>
                <w:rFonts w:ascii="Times New Roman" w:hAnsi="Times New Roman"/>
                <w:bCs/>
              </w:rPr>
              <w:t>/________________/</w:t>
            </w:r>
          </w:p>
          <w:p w14:paraId="05C5F9A9" w14:textId="77777777" w:rsidR="0000731F" w:rsidRPr="00D319BD" w:rsidRDefault="00BC3216" w:rsidP="00E84CA2">
            <w:pPr>
              <w:pStyle w:val="a5"/>
              <w:tabs>
                <w:tab w:val="left" w:pos="2715"/>
              </w:tabs>
              <w:rPr>
                <w:rFonts w:ascii="Times New Roman" w:hAnsi="Times New Roman"/>
                <w:bCs/>
                <w:sz w:val="24"/>
                <w:szCs w:val="28"/>
              </w:rPr>
            </w:pPr>
            <w:r w:rsidRPr="00D319BD">
              <w:rPr>
                <w:rFonts w:ascii="Times New Roman" w:hAnsi="Times New Roman"/>
                <w:bCs/>
              </w:rPr>
              <w:t>М.П.</w:t>
            </w:r>
          </w:p>
        </w:tc>
      </w:tr>
      <w:tr w:rsidR="0000731F" w:rsidRPr="0000731F" w14:paraId="3D82C83F" w14:textId="77777777" w:rsidTr="00BC3216">
        <w:trPr>
          <w:trHeight w:val="80"/>
        </w:trPr>
        <w:tc>
          <w:tcPr>
            <w:tcW w:w="4832" w:type="dxa"/>
          </w:tcPr>
          <w:p w14:paraId="13E5FA2C" w14:textId="77777777" w:rsidR="0000731F" w:rsidRPr="0000731F" w:rsidRDefault="0000731F" w:rsidP="00E84CA2">
            <w:pPr>
              <w:spacing w:after="0" w:line="240" w:lineRule="auto"/>
              <w:rPr>
                <w:sz w:val="24"/>
                <w:szCs w:val="28"/>
              </w:rPr>
            </w:pPr>
            <w:bookmarkStart w:id="10" w:name="_Hlk474786882"/>
          </w:p>
        </w:tc>
        <w:tc>
          <w:tcPr>
            <w:tcW w:w="4739" w:type="dxa"/>
          </w:tcPr>
          <w:p w14:paraId="78BB1E35" w14:textId="77777777" w:rsidR="0000731F" w:rsidRPr="0000731F" w:rsidRDefault="0000731F" w:rsidP="00E84CA2">
            <w:pPr>
              <w:spacing w:after="0" w:line="240" w:lineRule="auto"/>
              <w:rPr>
                <w:sz w:val="24"/>
                <w:szCs w:val="28"/>
              </w:rPr>
            </w:pPr>
          </w:p>
        </w:tc>
      </w:tr>
      <w:bookmarkEnd w:id="10"/>
      <w:tr w:rsidR="0000731F" w:rsidRPr="0000731F" w14:paraId="35FA3FBA" w14:textId="77777777" w:rsidTr="0000731F">
        <w:tc>
          <w:tcPr>
            <w:tcW w:w="4832" w:type="dxa"/>
          </w:tcPr>
          <w:p w14:paraId="5D48EF6D" w14:textId="77777777" w:rsidR="0000731F" w:rsidRPr="0000731F" w:rsidRDefault="0000731F" w:rsidP="00E84CA2">
            <w:pPr>
              <w:spacing w:after="0" w:line="240" w:lineRule="auto"/>
              <w:rPr>
                <w:sz w:val="24"/>
                <w:szCs w:val="28"/>
              </w:rPr>
            </w:pPr>
          </w:p>
        </w:tc>
        <w:tc>
          <w:tcPr>
            <w:tcW w:w="4739" w:type="dxa"/>
          </w:tcPr>
          <w:p w14:paraId="521620EF" w14:textId="77777777" w:rsidR="0000731F" w:rsidRPr="0000731F" w:rsidRDefault="0000731F" w:rsidP="00E84CA2">
            <w:pPr>
              <w:spacing w:after="0" w:line="240" w:lineRule="auto"/>
              <w:rPr>
                <w:sz w:val="24"/>
                <w:szCs w:val="28"/>
              </w:rPr>
            </w:pPr>
          </w:p>
        </w:tc>
      </w:tr>
      <w:bookmarkEnd w:id="8"/>
      <w:bookmarkEnd w:id="9"/>
    </w:tbl>
    <w:p w14:paraId="5C6B804F" w14:textId="77777777" w:rsidR="00DA3636" w:rsidRDefault="00DA3636" w:rsidP="00E84CA2">
      <w:pPr>
        <w:pStyle w:val="ConsPlusNormal0"/>
        <w:rPr>
          <w:rFonts w:ascii="Times New Roman" w:hAnsi="Times New Roman" w:cs="Times New Roman"/>
          <w:sz w:val="24"/>
          <w:szCs w:val="24"/>
        </w:rPr>
      </w:pPr>
    </w:p>
    <w:p w14:paraId="23264A51" w14:textId="77777777" w:rsidR="00DA3636" w:rsidRPr="005E0FAE" w:rsidRDefault="00DA3636" w:rsidP="00E84CA2">
      <w:pPr>
        <w:pStyle w:val="ConsPlusNormal0"/>
        <w:rPr>
          <w:rFonts w:ascii="Times New Roman" w:hAnsi="Times New Roman" w:cs="Times New Roman"/>
          <w:sz w:val="24"/>
          <w:szCs w:val="24"/>
        </w:rPr>
      </w:pPr>
    </w:p>
    <w:p w14:paraId="51E5C74C" w14:textId="77777777" w:rsidR="00257282" w:rsidRDefault="00257282" w:rsidP="00E84CA2">
      <w:pPr>
        <w:pStyle w:val="ConsPlusNormal0"/>
        <w:jc w:val="right"/>
        <w:outlineLvl w:val="1"/>
        <w:rPr>
          <w:rFonts w:ascii="Times New Roman" w:hAnsi="Times New Roman" w:cs="Times New Roman"/>
          <w:sz w:val="24"/>
          <w:szCs w:val="24"/>
        </w:rPr>
      </w:pPr>
    </w:p>
    <w:p w14:paraId="753A81DD" w14:textId="185B6B9B" w:rsidR="00257282" w:rsidRDefault="00257282" w:rsidP="00E84CA2">
      <w:pPr>
        <w:pStyle w:val="ConsPlusNormal0"/>
        <w:jc w:val="right"/>
        <w:outlineLvl w:val="1"/>
        <w:rPr>
          <w:rFonts w:ascii="Times New Roman" w:hAnsi="Times New Roman" w:cs="Times New Roman"/>
          <w:sz w:val="24"/>
          <w:szCs w:val="24"/>
        </w:rPr>
      </w:pPr>
    </w:p>
    <w:p w14:paraId="063BD062" w14:textId="3FB6067C" w:rsidR="00E72622" w:rsidRDefault="00E72622" w:rsidP="00E84CA2">
      <w:pPr>
        <w:pStyle w:val="ConsPlusNormal0"/>
        <w:jc w:val="right"/>
        <w:outlineLvl w:val="1"/>
        <w:rPr>
          <w:rFonts w:ascii="Times New Roman" w:hAnsi="Times New Roman" w:cs="Times New Roman"/>
          <w:sz w:val="24"/>
          <w:szCs w:val="24"/>
        </w:rPr>
      </w:pPr>
    </w:p>
    <w:p w14:paraId="45239671" w14:textId="014F4D43" w:rsidR="00E72622" w:rsidRDefault="00E72622" w:rsidP="00E84CA2">
      <w:pPr>
        <w:pStyle w:val="ConsPlusNormal0"/>
        <w:jc w:val="right"/>
        <w:outlineLvl w:val="1"/>
        <w:rPr>
          <w:rFonts w:ascii="Times New Roman" w:hAnsi="Times New Roman" w:cs="Times New Roman"/>
          <w:sz w:val="24"/>
          <w:szCs w:val="24"/>
        </w:rPr>
      </w:pPr>
    </w:p>
    <w:p w14:paraId="5A53BF82" w14:textId="59E6B299" w:rsidR="00E72622" w:rsidRDefault="00E72622" w:rsidP="00E84CA2">
      <w:pPr>
        <w:pStyle w:val="ConsPlusNormal0"/>
        <w:jc w:val="right"/>
        <w:outlineLvl w:val="1"/>
        <w:rPr>
          <w:rFonts w:ascii="Times New Roman" w:hAnsi="Times New Roman" w:cs="Times New Roman"/>
          <w:sz w:val="24"/>
          <w:szCs w:val="24"/>
        </w:rPr>
      </w:pPr>
    </w:p>
    <w:p w14:paraId="025E6AC2" w14:textId="7B32396A" w:rsidR="00E72622" w:rsidRDefault="00E72622" w:rsidP="00E84CA2">
      <w:pPr>
        <w:pStyle w:val="ConsPlusNormal0"/>
        <w:jc w:val="right"/>
        <w:outlineLvl w:val="1"/>
        <w:rPr>
          <w:rFonts w:ascii="Times New Roman" w:hAnsi="Times New Roman" w:cs="Times New Roman"/>
          <w:sz w:val="24"/>
          <w:szCs w:val="24"/>
        </w:rPr>
      </w:pPr>
    </w:p>
    <w:p w14:paraId="50D18667" w14:textId="111E07BF" w:rsidR="00E72622" w:rsidRDefault="00E72622" w:rsidP="00E84CA2">
      <w:pPr>
        <w:pStyle w:val="ConsPlusNormal0"/>
        <w:jc w:val="right"/>
        <w:outlineLvl w:val="1"/>
        <w:rPr>
          <w:rFonts w:ascii="Times New Roman" w:hAnsi="Times New Roman" w:cs="Times New Roman"/>
          <w:sz w:val="24"/>
          <w:szCs w:val="24"/>
        </w:rPr>
      </w:pPr>
    </w:p>
    <w:p w14:paraId="481BD432" w14:textId="6EA869A3" w:rsidR="00E72622" w:rsidRDefault="00E72622" w:rsidP="00E84CA2">
      <w:pPr>
        <w:pStyle w:val="ConsPlusNormal0"/>
        <w:jc w:val="right"/>
        <w:outlineLvl w:val="1"/>
        <w:rPr>
          <w:rFonts w:ascii="Times New Roman" w:hAnsi="Times New Roman" w:cs="Times New Roman"/>
          <w:sz w:val="24"/>
          <w:szCs w:val="24"/>
        </w:rPr>
      </w:pPr>
    </w:p>
    <w:p w14:paraId="4DE98C7F" w14:textId="77777777" w:rsidR="00E72622" w:rsidRDefault="00E72622" w:rsidP="00E84CA2">
      <w:pPr>
        <w:pStyle w:val="ConsPlusNormal0"/>
        <w:jc w:val="right"/>
        <w:outlineLvl w:val="1"/>
        <w:rPr>
          <w:rFonts w:ascii="Times New Roman" w:hAnsi="Times New Roman" w:cs="Times New Roman"/>
          <w:sz w:val="24"/>
          <w:szCs w:val="24"/>
        </w:rPr>
      </w:pPr>
    </w:p>
    <w:p w14:paraId="06DFDCD0" w14:textId="77777777" w:rsidR="00D319BD" w:rsidRDefault="00D319BD" w:rsidP="00D319BD">
      <w:pPr>
        <w:pStyle w:val="ConsPlusNormal0"/>
        <w:jc w:val="right"/>
        <w:outlineLvl w:val="1"/>
        <w:rPr>
          <w:rFonts w:ascii="Times New Roman" w:hAnsi="Times New Roman" w:cs="Times New Roman"/>
          <w:sz w:val="24"/>
          <w:szCs w:val="24"/>
        </w:rPr>
      </w:pPr>
    </w:p>
    <w:p w14:paraId="383AD59D" w14:textId="4BB9F13D" w:rsidR="00910AFC" w:rsidRDefault="00910AFC" w:rsidP="00D319BD">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294707">
        <w:rPr>
          <w:rFonts w:ascii="Times New Roman" w:hAnsi="Times New Roman" w:cs="Times New Roman"/>
          <w:sz w:val="24"/>
          <w:szCs w:val="24"/>
        </w:rPr>
        <w:t>№</w:t>
      </w:r>
      <w:r>
        <w:rPr>
          <w:rFonts w:ascii="Times New Roman" w:hAnsi="Times New Roman" w:cs="Times New Roman"/>
          <w:sz w:val="24"/>
          <w:szCs w:val="24"/>
        </w:rPr>
        <w:t xml:space="preserve"> 1</w:t>
      </w:r>
      <w:r w:rsidR="00D319BD">
        <w:rPr>
          <w:rFonts w:ascii="Times New Roman" w:hAnsi="Times New Roman" w:cs="Times New Roman"/>
          <w:sz w:val="24"/>
          <w:szCs w:val="24"/>
        </w:rPr>
        <w:t xml:space="preserve"> </w:t>
      </w:r>
      <w:r>
        <w:rPr>
          <w:rFonts w:ascii="Times New Roman" w:hAnsi="Times New Roman" w:cs="Times New Roman"/>
          <w:sz w:val="24"/>
          <w:szCs w:val="24"/>
        </w:rPr>
        <w:t xml:space="preserve">к </w:t>
      </w:r>
      <w:r w:rsidR="00D319BD">
        <w:rPr>
          <w:rFonts w:ascii="Times New Roman" w:hAnsi="Times New Roman" w:cs="Times New Roman"/>
          <w:sz w:val="24"/>
          <w:szCs w:val="24"/>
        </w:rPr>
        <w:t>К</w:t>
      </w:r>
      <w:r>
        <w:rPr>
          <w:rFonts w:ascii="Times New Roman" w:hAnsi="Times New Roman" w:cs="Times New Roman"/>
          <w:sz w:val="24"/>
          <w:szCs w:val="24"/>
        </w:rPr>
        <w:t>онтракту</w:t>
      </w:r>
    </w:p>
    <w:p w14:paraId="4421C40C" w14:textId="3E816981" w:rsidR="00910AFC" w:rsidRDefault="00294707" w:rsidP="00E84CA2">
      <w:pPr>
        <w:pStyle w:val="ConsPlusNormal0"/>
        <w:jc w:val="right"/>
        <w:rPr>
          <w:rFonts w:ascii="Times New Roman" w:hAnsi="Times New Roman" w:cs="Times New Roman"/>
          <w:sz w:val="24"/>
          <w:szCs w:val="24"/>
        </w:rPr>
      </w:pPr>
      <w:r>
        <w:rPr>
          <w:rFonts w:ascii="Times New Roman" w:hAnsi="Times New Roman" w:cs="Times New Roman"/>
          <w:sz w:val="24"/>
          <w:szCs w:val="24"/>
        </w:rPr>
        <w:t>№</w:t>
      </w:r>
      <w:r w:rsidR="00910AFC">
        <w:rPr>
          <w:rFonts w:ascii="Times New Roman" w:hAnsi="Times New Roman" w:cs="Times New Roman"/>
          <w:sz w:val="24"/>
          <w:szCs w:val="24"/>
        </w:rPr>
        <w:t xml:space="preserve"> __ от "__" ___ 20__ г.</w:t>
      </w:r>
    </w:p>
    <w:p w14:paraId="5E6ADC4B" w14:textId="77777777" w:rsidR="00910AFC" w:rsidRDefault="00910AFC" w:rsidP="00E84CA2">
      <w:pPr>
        <w:pStyle w:val="ConsPlusNormal0"/>
        <w:rPr>
          <w:rFonts w:ascii="Times New Roman" w:hAnsi="Times New Roman" w:cs="Times New Roman"/>
          <w:sz w:val="24"/>
          <w:szCs w:val="24"/>
        </w:rPr>
      </w:pPr>
    </w:p>
    <w:p w14:paraId="44922494" w14:textId="5E4A7074" w:rsidR="00910AFC" w:rsidRDefault="00910AFC" w:rsidP="00E84CA2">
      <w:pPr>
        <w:pStyle w:val="ConsPlusNormal0"/>
        <w:jc w:val="center"/>
        <w:rPr>
          <w:rFonts w:ascii="Times New Roman" w:hAnsi="Times New Roman" w:cs="Times New Roman"/>
          <w:sz w:val="24"/>
          <w:szCs w:val="24"/>
        </w:rPr>
      </w:pPr>
      <w:bookmarkStart w:id="11" w:name="P434"/>
      <w:bookmarkEnd w:id="11"/>
      <w:r>
        <w:rPr>
          <w:rFonts w:ascii="Times New Roman" w:hAnsi="Times New Roman" w:cs="Times New Roman"/>
          <w:sz w:val="24"/>
          <w:szCs w:val="24"/>
        </w:rPr>
        <w:t>СПЕЦИФИКАЦИЯ</w:t>
      </w:r>
    </w:p>
    <w:p w14:paraId="35921ADB" w14:textId="77777777" w:rsidR="00910AFC" w:rsidRDefault="00910AFC" w:rsidP="00E84CA2">
      <w:pPr>
        <w:pStyle w:val="ConsPlusNorm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1109"/>
        <w:gridCol w:w="932"/>
        <w:gridCol w:w="1191"/>
        <w:gridCol w:w="427"/>
        <w:gridCol w:w="854"/>
        <w:gridCol w:w="1488"/>
        <w:gridCol w:w="1487"/>
      </w:tblGrid>
      <w:tr w:rsidR="00910AFC" w14:paraId="1DCDB220" w14:textId="77777777" w:rsidTr="00D319BD">
        <w:tc>
          <w:tcPr>
            <w:tcW w:w="504" w:type="dxa"/>
            <w:vMerge w:val="restart"/>
            <w:tcBorders>
              <w:top w:val="single" w:sz="4" w:space="0" w:color="auto"/>
              <w:left w:val="single" w:sz="4" w:space="0" w:color="auto"/>
              <w:bottom w:val="single" w:sz="4" w:space="0" w:color="auto"/>
              <w:right w:val="single" w:sz="4" w:space="0" w:color="auto"/>
            </w:tcBorders>
            <w:hideMark/>
          </w:tcPr>
          <w:p w14:paraId="411D1C46"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N п/п</w:t>
            </w:r>
          </w:p>
        </w:tc>
        <w:tc>
          <w:tcPr>
            <w:tcW w:w="1426" w:type="dxa"/>
            <w:vMerge w:val="restart"/>
            <w:tcBorders>
              <w:top w:val="single" w:sz="4" w:space="0" w:color="auto"/>
              <w:left w:val="single" w:sz="4" w:space="0" w:color="auto"/>
              <w:bottom w:val="single" w:sz="4" w:space="0" w:color="auto"/>
              <w:right w:val="single" w:sz="4" w:space="0" w:color="auto"/>
            </w:tcBorders>
            <w:hideMark/>
          </w:tcPr>
          <w:p w14:paraId="14D285AB"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Наименование услуги</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6B5EBB99"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Единица измерения (по ОКЕИ)</w:t>
            </w:r>
          </w:p>
        </w:tc>
        <w:tc>
          <w:tcPr>
            <w:tcW w:w="932" w:type="dxa"/>
            <w:vMerge w:val="restart"/>
            <w:tcBorders>
              <w:top w:val="single" w:sz="4" w:space="0" w:color="auto"/>
              <w:left w:val="single" w:sz="4" w:space="0" w:color="auto"/>
              <w:bottom w:val="single" w:sz="4" w:space="0" w:color="auto"/>
              <w:right w:val="single" w:sz="4" w:space="0" w:color="auto"/>
            </w:tcBorders>
            <w:hideMark/>
          </w:tcPr>
          <w:p w14:paraId="2C4FCB8D"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Объем услуги</w:t>
            </w:r>
          </w:p>
        </w:tc>
        <w:tc>
          <w:tcPr>
            <w:tcW w:w="1191" w:type="dxa"/>
            <w:vMerge w:val="restart"/>
            <w:tcBorders>
              <w:top w:val="single" w:sz="4" w:space="0" w:color="auto"/>
              <w:left w:val="single" w:sz="4" w:space="0" w:color="auto"/>
              <w:bottom w:val="single" w:sz="4" w:space="0" w:color="auto"/>
              <w:right w:val="single" w:sz="4" w:space="0" w:color="auto"/>
            </w:tcBorders>
            <w:hideMark/>
          </w:tcPr>
          <w:p w14:paraId="0C40BA84"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Цена единицы услуги без НДС (руб. коп.)</w:t>
            </w:r>
          </w:p>
        </w:tc>
        <w:tc>
          <w:tcPr>
            <w:tcW w:w="1281" w:type="dxa"/>
            <w:gridSpan w:val="2"/>
            <w:tcBorders>
              <w:top w:val="single" w:sz="4" w:space="0" w:color="auto"/>
              <w:left w:val="single" w:sz="4" w:space="0" w:color="auto"/>
              <w:bottom w:val="single" w:sz="4" w:space="0" w:color="auto"/>
              <w:right w:val="single" w:sz="4" w:space="0" w:color="auto"/>
            </w:tcBorders>
            <w:hideMark/>
          </w:tcPr>
          <w:p w14:paraId="2A4008B6" w14:textId="68C8F87E"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 xml:space="preserve">НДС </w:t>
            </w:r>
          </w:p>
        </w:tc>
        <w:tc>
          <w:tcPr>
            <w:tcW w:w="1488" w:type="dxa"/>
            <w:vMerge w:val="restart"/>
            <w:tcBorders>
              <w:top w:val="single" w:sz="4" w:space="0" w:color="auto"/>
              <w:left w:val="single" w:sz="4" w:space="0" w:color="auto"/>
              <w:bottom w:val="single" w:sz="4" w:space="0" w:color="auto"/>
              <w:right w:val="single" w:sz="4" w:space="0" w:color="auto"/>
            </w:tcBorders>
            <w:hideMark/>
          </w:tcPr>
          <w:p w14:paraId="759AEEC7"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Цена единицы услуги с учетом НДС (руб. коп.)</w:t>
            </w:r>
          </w:p>
        </w:tc>
        <w:tc>
          <w:tcPr>
            <w:tcW w:w="1487" w:type="dxa"/>
            <w:vMerge w:val="restart"/>
            <w:tcBorders>
              <w:top w:val="single" w:sz="4" w:space="0" w:color="auto"/>
              <w:left w:val="single" w:sz="4" w:space="0" w:color="auto"/>
              <w:bottom w:val="single" w:sz="4" w:space="0" w:color="auto"/>
              <w:right w:val="single" w:sz="4" w:space="0" w:color="auto"/>
            </w:tcBorders>
            <w:hideMark/>
          </w:tcPr>
          <w:p w14:paraId="53C73F21" w14:textId="77777777" w:rsidR="00910AFC" w:rsidRPr="00D319BD" w:rsidRDefault="00910AFC" w:rsidP="00E84CA2">
            <w:pPr>
              <w:pStyle w:val="ConsPlusNormal0"/>
              <w:jc w:val="center"/>
              <w:rPr>
                <w:rFonts w:ascii="Times New Roman" w:hAnsi="Times New Roman" w:cs="Times New Roman"/>
              </w:rPr>
            </w:pPr>
            <w:r w:rsidRPr="00D319BD">
              <w:rPr>
                <w:rFonts w:ascii="Times New Roman" w:hAnsi="Times New Roman" w:cs="Times New Roman"/>
              </w:rPr>
              <w:t>Сумма с учетом НДС (руб. коп.)</w:t>
            </w:r>
          </w:p>
        </w:tc>
      </w:tr>
      <w:tr w:rsidR="00910AFC" w14:paraId="3B570C5A" w14:textId="77777777" w:rsidTr="00D319BD">
        <w:tc>
          <w:tcPr>
            <w:tcW w:w="504" w:type="dxa"/>
            <w:vMerge/>
            <w:tcBorders>
              <w:top w:val="single" w:sz="4" w:space="0" w:color="auto"/>
              <w:left w:val="single" w:sz="4" w:space="0" w:color="auto"/>
              <w:bottom w:val="single" w:sz="4" w:space="0" w:color="auto"/>
              <w:right w:val="single" w:sz="4" w:space="0" w:color="auto"/>
            </w:tcBorders>
            <w:vAlign w:val="center"/>
            <w:hideMark/>
          </w:tcPr>
          <w:p w14:paraId="773746FE" w14:textId="77777777" w:rsidR="00910AFC" w:rsidRDefault="00910AFC" w:rsidP="00E84CA2">
            <w:pPr>
              <w:spacing w:after="0" w:line="240" w:lineRule="auto"/>
              <w:jc w:val="left"/>
              <w:rPr>
                <w:rFonts w:eastAsia="Times New Roman"/>
                <w:sz w:val="24"/>
                <w:szCs w:val="24"/>
                <w:lang w:eastAsia="ru-RU"/>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1EAB8885" w14:textId="77777777" w:rsidR="00910AFC" w:rsidRDefault="00910AFC" w:rsidP="00E84CA2">
            <w:pPr>
              <w:spacing w:after="0" w:line="240" w:lineRule="auto"/>
              <w:jc w:val="left"/>
              <w:rPr>
                <w:rFonts w:eastAsia="Times New Roman"/>
                <w:sz w:val="24"/>
                <w:szCs w:val="24"/>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5A10EBD" w14:textId="77777777" w:rsidR="00910AFC" w:rsidRDefault="00910AFC" w:rsidP="00E84CA2">
            <w:pPr>
              <w:spacing w:after="0" w:line="240" w:lineRule="auto"/>
              <w:jc w:val="left"/>
              <w:rPr>
                <w:rFonts w:eastAsia="Times New Roman"/>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7EBF39E1" w14:textId="77777777" w:rsidR="00910AFC" w:rsidRDefault="00910AFC" w:rsidP="00E84CA2">
            <w:pPr>
              <w:spacing w:after="0" w:line="240" w:lineRule="auto"/>
              <w:jc w:val="left"/>
              <w:rPr>
                <w:rFonts w:eastAsia="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091C690C" w14:textId="77777777" w:rsidR="00910AFC" w:rsidRDefault="00910AFC" w:rsidP="00E84CA2">
            <w:pPr>
              <w:spacing w:after="0" w:line="240" w:lineRule="auto"/>
              <w:jc w:val="left"/>
              <w:rPr>
                <w:rFonts w:eastAsia="Times New Roman"/>
                <w:sz w:val="24"/>
                <w:szCs w:val="24"/>
                <w:lang w:eastAsia="ru-RU"/>
              </w:rPr>
            </w:pPr>
          </w:p>
        </w:tc>
        <w:tc>
          <w:tcPr>
            <w:tcW w:w="427" w:type="dxa"/>
            <w:tcBorders>
              <w:top w:val="single" w:sz="4" w:space="0" w:color="auto"/>
              <w:left w:val="single" w:sz="4" w:space="0" w:color="auto"/>
              <w:bottom w:val="single" w:sz="4" w:space="0" w:color="auto"/>
              <w:right w:val="single" w:sz="4" w:space="0" w:color="auto"/>
            </w:tcBorders>
            <w:hideMark/>
          </w:tcPr>
          <w:p w14:paraId="21F6B206" w14:textId="77777777" w:rsidR="00910AFC" w:rsidRDefault="00910AFC" w:rsidP="00E84CA2">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854" w:type="dxa"/>
            <w:tcBorders>
              <w:top w:val="single" w:sz="4" w:space="0" w:color="auto"/>
              <w:left w:val="single" w:sz="4" w:space="0" w:color="auto"/>
              <w:bottom w:val="single" w:sz="4" w:space="0" w:color="auto"/>
              <w:right w:val="single" w:sz="4" w:space="0" w:color="auto"/>
            </w:tcBorders>
            <w:hideMark/>
          </w:tcPr>
          <w:p w14:paraId="101860A8" w14:textId="77777777" w:rsidR="00910AFC" w:rsidRDefault="00910AFC" w:rsidP="00E84CA2">
            <w:pPr>
              <w:pStyle w:val="ConsPlusNormal0"/>
              <w:jc w:val="center"/>
              <w:rPr>
                <w:rFonts w:ascii="Times New Roman" w:hAnsi="Times New Roman" w:cs="Times New Roman"/>
                <w:sz w:val="24"/>
                <w:szCs w:val="24"/>
              </w:rPr>
            </w:pPr>
            <w:r>
              <w:rPr>
                <w:rFonts w:ascii="Times New Roman" w:hAnsi="Times New Roman" w:cs="Times New Roman"/>
                <w:sz w:val="24"/>
                <w:szCs w:val="24"/>
              </w:rPr>
              <w:t>Сумма (руб. коп.)</w:t>
            </w:r>
          </w:p>
        </w:tc>
        <w:tc>
          <w:tcPr>
            <w:tcW w:w="1488" w:type="dxa"/>
            <w:vMerge/>
            <w:tcBorders>
              <w:top w:val="single" w:sz="4" w:space="0" w:color="auto"/>
              <w:left w:val="single" w:sz="4" w:space="0" w:color="auto"/>
              <w:bottom w:val="single" w:sz="4" w:space="0" w:color="auto"/>
              <w:right w:val="single" w:sz="4" w:space="0" w:color="auto"/>
            </w:tcBorders>
            <w:vAlign w:val="center"/>
            <w:hideMark/>
          </w:tcPr>
          <w:p w14:paraId="1240C3A8" w14:textId="77777777" w:rsidR="00910AFC" w:rsidRDefault="00910AFC" w:rsidP="00E84CA2">
            <w:pPr>
              <w:spacing w:after="0" w:line="240" w:lineRule="auto"/>
              <w:jc w:val="left"/>
              <w:rPr>
                <w:rFonts w:eastAsia="Times New Roman"/>
                <w:sz w:val="24"/>
                <w:szCs w:val="24"/>
                <w:lang w:eastAsia="ru-RU"/>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599EC777" w14:textId="77777777" w:rsidR="00910AFC" w:rsidRDefault="00910AFC" w:rsidP="00E84CA2">
            <w:pPr>
              <w:spacing w:after="0" w:line="240" w:lineRule="auto"/>
              <w:jc w:val="left"/>
              <w:rPr>
                <w:rFonts w:eastAsia="Times New Roman"/>
                <w:sz w:val="24"/>
                <w:szCs w:val="24"/>
                <w:lang w:eastAsia="ru-RU"/>
              </w:rPr>
            </w:pPr>
          </w:p>
        </w:tc>
      </w:tr>
      <w:tr w:rsidR="00BC3216" w14:paraId="784FC7DD" w14:textId="77777777" w:rsidTr="00D319BD">
        <w:tc>
          <w:tcPr>
            <w:tcW w:w="504" w:type="dxa"/>
            <w:tcBorders>
              <w:top w:val="single" w:sz="4" w:space="0" w:color="auto"/>
              <w:left w:val="single" w:sz="4" w:space="0" w:color="auto"/>
              <w:bottom w:val="single" w:sz="4" w:space="0" w:color="auto"/>
              <w:right w:val="single" w:sz="4" w:space="0" w:color="auto"/>
            </w:tcBorders>
          </w:tcPr>
          <w:p w14:paraId="1581B6A9" w14:textId="1AD57F06" w:rsidR="00BC3216" w:rsidRDefault="00BC3216" w:rsidP="00E84CA2">
            <w:pPr>
              <w:pStyle w:val="ConsPlusNormal0"/>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491C54" w14:textId="0968F6EC" w:rsidR="00BC3216" w:rsidRDefault="00BC3216" w:rsidP="00E84CA2">
            <w:pPr>
              <w:pStyle w:val="ConsPlusNormal0"/>
              <w:rPr>
                <w:rFonts w:ascii="Times New Roman" w:hAnsi="Times New Roman" w:cs="Times New Roman"/>
                <w:sz w:val="24"/>
                <w:szCs w:val="24"/>
              </w:rPr>
            </w:pPr>
          </w:p>
        </w:tc>
        <w:tc>
          <w:tcPr>
            <w:tcW w:w="1109" w:type="dxa"/>
            <w:tcBorders>
              <w:top w:val="single" w:sz="4" w:space="0" w:color="auto"/>
              <w:left w:val="single" w:sz="4" w:space="0" w:color="auto"/>
              <w:bottom w:val="single" w:sz="4" w:space="0" w:color="auto"/>
              <w:right w:val="single" w:sz="4" w:space="0" w:color="auto"/>
            </w:tcBorders>
          </w:tcPr>
          <w:p w14:paraId="0BD09F6E" w14:textId="224342DE" w:rsidR="00BC3216" w:rsidRDefault="00BC3216" w:rsidP="00E84CA2">
            <w:pPr>
              <w:pStyle w:val="ConsPlusNormal0"/>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14:paraId="5D80FB6D" w14:textId="635A823D" w:rsidR="00BC3216" w:rsidRDefault="00BC3216" w:rsidP="00E84CA2">
            <w:pPr>
              <w:pStyle w:val="ConsPlusNormal0"/>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83A74D7" w14:textId="33F544BB" w:rsidR="00BC3216" w:rsidRPr="00BC3216" w:rsidRDefault="00BC3216" w:rsidP="00E84CA2">
            <w:pPr>
              <w:pStyle w:val="ConsPlusNormal0"/>
              <w:rPr>
                <w:rFonts w:ascii="Times New Roman" w:hAnsi="Times New Roman" w:cs="Times New Roman"/>
                <w:sz w:val="24"/>
                <w:szCs w:val="24"/>
                <w:lang w:val="en-US"/>
              </w:rPr>
            </w:pPr>
          </w:p>
        </w:tc>
        <w:tc>
          <w:tcPr>
            <w:tcW w:w="427" w:type="dxa"/>
            <w:tcBorders>
              <w:top w:val="single" w:sz="4" w:space="0" w:color="auto"/>
              <w:left w:val="single" w:sz="4" w:space="0" w:color="auto"/>
              <w:bottom w:val="single" w:sz="4" w:space="0" w:color="auto"/>
              <w:right w:val="single" w:sz="4" w:space="0" w:color="auto"/>
            </w:tcBorders>
          </w:tcPr>
          <w:p w14:paraId="35A139B1" w14:textId="2D9E7B84" w:rsidR="00BC3216" w:rsidRPr="00BC3216" w:rsidRDefault="00BC3216" w:rsidP="00E84CA2">
            <w:pPr>
              <w:pStyle w:val="ConsPlusNormal0"/>
              <w:rPr>
                <w:rFonts w:ascii="Times New Roman" w:hAnsi="Times New Roman" w:cs="Times New Roman"/>
                <w:sz w:val="24"/>
                <w:szCs w:val="24"/>
                <w:lang w:val="en-US"/>
              </w:rPr>
            </w:pPr>
          </w:p>
        </w:tc>
        <w:tc>
          <w:tcPr>
            <w:tcW w:w="854" w:type="dxa"/>
            <w:tcBorders>
              <w:top w:val="single" w:sz="4" w:space="0" w:color="auto"/>
              <w:left w:val="single" w:sz="4" w:space="0" w:color="auto"/>
              <w:bottom w:val="single" w:sz="4" w:space="0" w:color="auto"/>
              <w:right w:val="single" w:sz="4" w:space="0" w:color="auto"/>
            </w:tcBorders>
          </w:tcPr>
          <w:p w14:paraId="052F1020" w14:textId="097A2307" w:rsidR="00BC3216" w:rsidRPr="00BC3216" w:rsidRDefault="00BC3216" w:rsidP="00E84CA2">
            <w:pPr>
              <w:pStyle w:val="ConsPlusNormal0"/>
              <w:rPr>
                <w:rFonts w:ascii="Times New Roman" w:hAnsi="Times New Roman" w:cs="Times New Roman"/>
                <w:sz w:val="24"/>
                <w:szCs w:val="24"/>
                <w:lang w:val="en-US"/>
              </w:rPr>
            </w:pPr>
          </w:p>
        </w:tc>
        <w:tc>
          <w:tcPr>
            <w:tcW w:w="1488" w:type="dxa"/>
            <w:tcBorders>
              <w:top w:val="single" w:sz="4" w:space="0" w:color="auto"/>
              <w:left w:val="single" w:sz="4" w:space="0" w:color="auto"/>
              <w:bottom w:val="single" w:sz="4" w:space="0" w:color="auto"/>
              <w:right w:val="single" w:sz="4" w:space="0" w:color="auto"/>
            </w:tcBorders>
          </w:tcPr>
          <w:p w14:paraId="798A4069" w14:textId="4CC3AABE" w:rsidR="00BC3216" w:rsidRPr="00BC3216" w:rsidRDefault="00BC3216" w:rsidP="00E84CA2">
            <w:pPr>
              <w:pStyle w:val="ConsPlusNormal0"/>
              <w:rPr>
                <w:rFonts w:ascii="Times New Roman" w:hAnsi="Times New Roman" w:cs="Times New Roman"/>
                <w:sz w:val="24"/>
                <w:szCs w:val="24"/>
                <w:lang w:val="en-US"/>
              </w:rPr>
            </w:pPr>
          </w:p>
        </w:tc>
        <w:tc>
          <w:tcPr>
            <w:tcW w:w="1487" w:type="dxa"/>
            <w:tcBorders>
              <w:top w:val="single" w:sz="4" w:space="0" w:color="auto"/>
              <w:left w:val="single" w:sz="4" w:space="0" w:color="auto"/>
              <w:bottom w:val="single" w:sz="4" w:space="0" w:color="auto"/>
              <w:right w:val="single" w:sz="4" w:space="0" w:color="auto"/>
            </w:tcBorders>
          </w:tcPr>
          <w:p w14:paraId="47D60377" w14:textId="5526CE42" w:rsidR="00BC3216" w:rsidRPr="00BC3216" w:rsidRDefault="00BC3216" w:rsidP="00E84CA2">
            <w:pPr>
              <w:pStyle w:val="ConsPlusNormal0"/>
              <w:rPr>
                <w:rFonts w:ascii="Times New Roman" w:hAnsi="Times New Roman" w:cs="Times New Roman"/>
                <w:sz w:val="24"/>
                <w:szCs w:val="24"/>
                <w:lang w:val="en-US"/>
              </w:rPr>
            </w:pPr>
          </w:p>
        </w:tc>
      </w:tr>
      <w:tr w:rsidR="00BC3216" w14:paraId="4498C1F6" w14:textId="77777777" w:rsidTr="00D319BD">
        <w:tc>
          <w:tcPr>
            <w:tcW w:w="504" w:type="dxa"/>
            <w:tcBorders>
              <w:top w:val="single" w:sz="4" w:space="0" w:color="auto"/>
              <w:left w:val="single" w:sz="4" w:space="0" w:color="auto"/>
              <w:bottom w:val="single" w:sz="4" w:space="0" w:color="auto"/>
              <w:right w:val="single" w:sz="4" w:space="0" w:color="auto"/>
            </w:tcBorders>
          </w:tcPr>
          <w:p w14:paraId="27B36F1C" w14:textId="37EED452" w:rsidR="00BC3216" w:rsidRDefault="00BC3216" w:rsidP="00E84CA2">
            <w:pPr>
              <w:pStyle w:val="ConsPlusNormal0"/>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9BA4889" w14:textId="1ABBF691" w:rsidR="00BC3216" w:rsidRDefault="00BC3216" w:rsidP="00E84CA2">
            <w:pPr>
              <w:pStyle w:val="ConsPlusNormal0"/>
              <w:rPr>
                <w:rFonts w:ascii="Times New Roman" w:hAnsi="Times New Roman" w:cs="Times New Roman"/>
                <w:sz w:val="24"/>
                <w:szCs w:val="24"/>
              </w:rPr>
            </w:pPr>
          </w:p>
        </w:tc>
        <w:tc>
          <w:tcPr>
            <w:tcW w:w="1109" w:type="dxa"/>
            <w:tcBorders>
              <w:top w:val="single" w:sz="4" w:space="0" w:color="auto"/>
              <w:left w:val="single" w:sz="4" w:space="0" w:color="auto"/>
              <w:bottom w:val="single" w:sz="4" w:space="0" w:color="auto"/>
              <w:right w:val="single" w:sz="4" w:space="0" w:color="auto"/>
            </w:tcBorders>
          </w:tcPr>
          <w:p w14:paraId="6A7D6E8F" w14:textId="09B25D8F" w:rsidR="00BC3216" w:rsidRDefault="00BC3216" w:rsidP="00E84CA2">
            <w:pPr>
              <w:pStyle w:val="ConsPlusNormal0"/>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14:paraId="69074607" w14:textId="762F252E" w:rsidR="00BC3216" w:rsidRDefault="00BC3216" w:rsidP="00E84CA2">
            <w:pPr>
              <w:pStyle w:val="ConsPlusNormal0"/>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71671D4" w14:textId="6B9CB741" w:rsidR="00BC3216" w:rsidRPr="00BC3216" w:rsidRDefault="00BC3216" w:rsidP="00E84CA2">
            <w:pPr>
              <w:pStyle w:val="ConsPlusNormal0"/>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14:paraId="1319B274" w14:textId="70A456A4" w:rsidR="00BC3216" w:rsidRPr="00BC3216" w:rsidRDefault="00BC3216" w:rsidP="00E84CA2">
            <w:pPr>
              <w:pStyle w:val="ConsPlusNormal0"/>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14:paraId="5BDFB6D9" w14:textId="04A2B271" w:rsidR="00BC3216" w:rsidRPr="00BC3216" w:rsidRDefault="00BC3216" w:rsidP="00E84CA2">
            <w:pPr>
              <w:pStyle w:val="ConsPlusNormal0"/>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30769134" w14:textId="65D70333" w:rsidR="00BC3216" w:rsidRPr="00BC3216" w:rsidRDefault="00BC3216" w:rsidP="00E84CA2">
            <w:pPr>
              <w:pStyle w:val="ConsPlusNormal0"/>
              <w:rPr>
                <w:rFonts w:ascii="Times New Roman" w:hAnsi="Times New Roman"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tcPr>
          <w:p w14:paraId="4FAD40B8" w14:textId="0B76C101" w:rsidR="00BC3216" w:rsidRDefault="00BC3216" w:rsidP="00E84CA2">
            <w:pPr>
              <w:pStyle w:val="ConsPlusNormal0"/>
              <w:rPr>
                <w:rFonts w:ascii="Times New Roman" w:hAnsi="Times New Roman" w:cs="Times New Roman"/>
                <w:sz w:val="24"/>
                <w:szCs w:val="24"/>
              </w:rPr>
            </w:pPr>
          </w:p>
        </w:tc>
      </w:tr>
      <w:tr w:rsidR="00BC3216" w14:paraId="24F74C9B" w14:textId="77777777" w:rsidTr="001E3A01">
        <w:tc>
          <w:tcPr>
            <w:tcW w:w="7931" w:type="dxa"/>
            <w:gridSpan w:val="8"/>
            <w:tcBorders>
              <w:top w:val="single" w:sz="4" w:space="0" w:color="auto"/>
              <w:left w:val="single" w:sz="4" w:space="0" w:color="auto"/>
              <w:bottom w:val="single" w:sz="4" w:space="0" w:color="auto"/>
              <w:right w:val="single" w:sz="4" w:space="0" w:color="auto"/>
            </w:tcBorders>
            <w:hideMark/>
          </w:tcPr>
          <w:p w14:paraId="3355E285" w14:textId="77777777" w:rsidR="00BC3216" w:rsidRDefault="00BC3216" w:rsidP="00E84CA2">
            <w:pPr>
              <w:pStyle w:val="ConsPlusNormal0"/>
              <w:jc w:val="right"/>
              <w:rPr>
                <w:rFonts w:ascii="Times New Roman" w:hAnsi="Times New Roman" w:cs="Times New Roman"/>
                <w:sz w:val="24"/>
                <w:szCs w:val="24"/>
              </w:rPr>
            </w:pPr>
            <w:r>
              <w:rPr>
                <w:rFonts w:ascii="Times New Roman" w:hAnsi="Times New Roman" w:cs="Times New Roman"/>
                <w:sz w:val="24"/>
                <w:szCs w:val="24"/>
              </w:rPr>
              <w:t>Итого:</w:t>
            </w:r>
          </w:p>
        </w:tc>
        <w:tc>
          <w:tcPr>
            <w:tcW w:w="1487" w:type="dxa"/>
            <w:tcBorders>
              <w:top w:val="single" w:sz="4" w:space="0" w:color="auto"/>
              <w:left w:val="single" w:sz="4" w:space="0" w:color="auto"/>
              <w:bottom w:val="single" w:sz="4" w:space="0" w:color="auto"/>
              <w:right w:val="single" w:sz="4" w:space="0" w:color="auto"/>
            </w:tcBorders>
          </w:tcPr>
          <w:p w14:paraId="00DFCE3B" w14:textId="605417BE" w:rsidR="00BC3216" w:rsidRPr="00BC3216" w:rsidRDefault="00BC3216" w:rsidP="00E84CA2">
            <w:pPr>
              <w:pStyle w:val="ConsPlusNormal0"/>
              <w:rPr>
                <w:rFonts w:ascii="Times New Roman" w:hAnsi="Times New Roman" w:cs="Times New Roman"/>
                <w:sz w:val="24"/>
                <w:szCs w:val="24"/>
                <w:lang w:val="en-US"/>
              </w:rPr>
            </w:pPr>
          </w:p>
        </w:tc>
      </w:tr>
    </w:tbl>
    <w:p w14:paraId="3E429F5E" w14:textId="77777777" w:rsidR="00910AFC" w:rsidRDefault="00910AFC" w:rsidP="00E84CA2">
      <w:pPr>
        <w:pStyle w:val="ConsPlusNormal0"/>
        <w:rPr>
          <w:rFonts w:ascii="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910AFC" w14:paraId="5ADB3D34" w14:textId="77777777" w:rsidTr="00D319BD">
        <w:tc>
          <w:tcPr>
            <w:tcW w:w="1134" w:type="dxa"/>
            <w:vAlign w:val="center"/>
            <w:hideMark/>
          </w:tcPr>
          <w:p w14:paraId="1CE89BF3" w14:textId="77777777" w:rsidR="00910AFC" w:rsidRDefault="00910AFC" w:rsidP="00D319BD">
            <w:pPr>
              <w:pStyle w:val="ConsPlusNormal0"/>
              <w:ind w:firstLine="283"/>
              <w:jc w:val="left"/>
              <w:rPr>
                <w:rFonts w:ascii="Times New Roman" w:hAnsi="Times New Roman" w:cs="Times New Roman"/>
                <w:sz w:val="24"/>
                <w:szCs w:val="24"/>
              </w:rPr>
            </w:pPr>
            <w:r>
              <w:rPr>
                <w:rFonts w:ascii="Times New Roman" w:hAnsi="Times New Roman" w:cs="Times New Roman"/>
                <w:sz w:val="24"/>
                <w:szCs w:val="24"/>
              </w:rPr>
              <w:t>Итого:</w:t>
            </w:r>
          </w:p>
        </w:tc>
        <w:tc>
          <w:tcPr>
            <w:tcW w:w="6799" w:type="dxa"/>
            <w:tcBorders>
              <w:top w:val="nil"/>
              <w:left w:val="nil"/>
              <w:bottom w:val="single" w:sz="4" w:space="0" w:color="auto"/>
              <w:right w:val="nil"/>
            </w:tcBorders>
          </w:tcPr>
          <w:p w14:paraId="7CF8D676" w14:textId="77777777" w:rsidR="00D319BD" w:rsidRDefault="00D319BD" w:rsidP="00E84CA2">
            <w:pPr>
              <w:pStyle w:val="ConsPlusNormal0"/>
              <w:rPr>
                <w:rFonts w:ascii="Times New Roman" w:hAnsi="Times New Roman" w:cs="Times New Roman"/>
                <w:sz w:val="24"/>
                <w:szCs w:val="24"/>
              </w:rPr>
            </w:pPr>
          </w:p>
          <w:p w14:paraId="22B37D50" w14:textId="71485EC1" w:rsidR="00910AFC" w:rsidRDefault="00910AFC" w:rsidP="00E84CA2">
            <w:pPr>
              <w:pStyle w:val="ConsPlusNormal0"/>
              <w:rPr>
                <w:rFonts w:ascii="Times New Roman" w:hAnsi="Times New Roman" w:cs="Times New Roman"/>
                <w:sz w:val="24"/>
                <w:szCs w:val="24"/>
              </w:rPr>
            </w:pPr>
          </w:p>
        </w:tc>
      </w:tr>
      <w:tr w:rsidR="00910AFC" w14:paraId="6F0BABCF" w14:textId="77777777" w:rsidTr="00910AFC">
        <w:tc>
          <w:tcPr>
            <w:tcW w:w="1134" w:type="dxa"/>
          </w:tcPr>
          <w:p w14:paraId="27C7D73F" w14:textId="77777777" w:rsidR="00910AFC" w:rsidRDefault="00910AFC" w:rsidP="00E84CA2">
            <w:pPr>
              <w:pStyle w:val="ConsPlusNormal0"/>
              <w:rPr>
                <w:rFonts w:ascii="Times New Roman" w:hAnsi="Times New Roman" w:cs="Times New Roman"/>
                <w:sz w:val="24"/>
                <w:szCs w:val="24"/>
              </w:rPr>
            </w:pPr>
          </w:p>
        </w:tc>
        <w:tc>
          <w:tcPr>
            <w:tcW w:w="6799" w:type="dxa"/>
            <w:tcBorders>
              <w:top w:val="single" w:sz="4" w:space="0" w:color="auto"/>
              <w:left w:val="nil"/>
              <w:bottom w:val="nil"/>
              <w:right w:val="nil"/>
            </w:tcBorders>
            <w:hideMark/>
          </w:tcPr>
          <w:p w14:paraId="3899602F" w14:textId="77777777" w:rsidR="00910AFC" w:rsidRDefault="00910AFC" w:rsidP="00E84CA2">
            <w:pPr>
              <w:pStyle w:val="ConsPlusNormal0"/>
              <w:jc w:val="center"/>
              <w:rPr>
                <w:rFonts w:ascii="Times New Roman" w:hAnsi="Times New Roman" w:cs="Times New Roman"/>
                <w:sz w:val="24"/>
                <w:szCs w:val="24"/>
              </w:rPr>
            </w:pPr>
            <w:r>
              <w:rPr>
                <w:rFonts w:ascii="Times New Roman" w:hAnsi="Times New Roman" w:cs="Times New Roman"/>
                <w:sz w:val="24"/>
                <w:szCs w:val="24"/>
              </w:rPr>
              <w:t>(сумма прописью)</w:t>
            </w:r>
          </w:p>
        </w:tc>
      </w:tr>
    </w:tbl>
    <w:p w14:paraId="2DCB2201" w14:textId="77777777" w:rsidR="00910AFC" w:rsidRDefault="00910AFC" w:rsidP="00E84CA2">
      <w:pPr>
        <w:pStyle w:val="ConsPlusNormal0"/>
        <w:rPr>
          <w:rFonts w:ascii="Times New Roman" w:hAnsi="Times New Roman" w:cs="Times New Roman"/>
          <w:sz w:val="24"/>
          <w:szCs w:val="24"/>
          <w:lang w:eastAsia="ru-RU"/>
        </w:rPr>
      </w:pPr>
    </w:p>
    <w:p w14:paraId="64E4594D" w14:textId="77777777" w:rsidR="00910AFC" w:rsidRDefault="00910AFC" w:rsidP="00E84CA2">
      <w:pPr>
        <w:pStyle w:val="ConsPlusNormal0"/>
        <w:rPr>
          <w:rFonts w:ascii="Times New Roman" w:hAnsi="Times New Roman" w:cs="Times New Roman"/>
          <w:sz w:val="24"/>
          <w:szCs w:val="24"/>
          <w:lang w:eastAsia="ru-RU"/>
        </w:rPr>
      </w:pPr>
    </w:p>
    <w:p w14:paraId="2742D01E" w14:textId="77777777" w:rsidR="00910AFC" w:rsidRDefault="00910AFC" w:rsidP="00E84CA2">
      <w:pPr>
        <w:pStyle w:val="ConsPlusNormal0"/>
        <w:rPr>
          <w:rFonts w:ascii="Times New Roman" w:hAnsi="Times New Roman" w:cs="Times New Roman"/>
          <w:sz w:val="24"/>
          <w:szCs w:val="24"/>
        </w:rPr>
      </w:pPr>
    </w:p>
    <w:p w14:paraId="4936CD04" w14:textId="77777777" w:rsidR="00910AFC" w:rsidRDefault="00910AFC" w:rsidP="00E84CA2">
      <w:pPr>
        <w:pStyle w:val="ConsPlusNormal0"/>
        <w:rPr>
          <w:rFonts w:ascii="Times New Roman" w:hAnsi="Times New Roman" w:cs="Times New Roman"/>
          <w:sz w:val="24"/>
          <w:szCs w:val="24"/>
        </w:rPr>
      </w:pPr>
    </w:p>
    <w:p w14:paraId="5663DC2E" w14:textId="77777777" w:rsidR="00910AFC" w:rsidRDefault="00910AFC" w:rsidP="00E84CA2">
      <w:pPr>
        <w:pStyle w:val="ConsPlusNormal0"/>
        <w:rPr>
          <w:rFonts w:ascii="Times New Roman" w:hAnsi="Times New Roman" w:cs="Times New Roman"/>
          <w:sz w:val="24"/>
          <w:szCs w:val="24"/>
        </w:rPr>
      </w:pPr>
    </w:p>
    <w:p w14:paraId="5002C6B9" w14:textId="77777777" w:rsidR="00910AFC" w:rsidRDefault="00910AFC" w:rsidP="00E84CA2">
      <w:pPr>
        <w:pStyle w:val="ConsPlusNormal0"/>
        <w:rPr>
          <w:rFonts w:ascii="Times New Roman" w:hAnsi="Times New Roman" w:cs="Times New Roman"/>
          <w:sz w:val="24"/>
          <w:szCs w:val="24"/>
        </w:rPr>
      </w:pPr>
    </w:p>
    <w:p w14:paraId="158E8445" w14:textId="77777777" w:rsidR="00910AFC" w:rsidRDefault="00910AFC" w:rsidP="00E84CA2">
      <w:pPr>
        <w:pStyle w:val="ConsPlusNormal0"/>
        <w:rPr>
          <w:rFonts w:ascii="Times New Roman" w:hAnsi="Times New Roman" w:cs="Times New Roman"/>
          <w:sz w:val="24"/>
          <w:szCs w:val="24"/>
        </w:rPr>
      </w:pPr>
    </w:p>
    <w:p w14:paraId="17751579" w14:textId="77777777" w:rsidR="00910AFC" w:rsidRDefault="00910AFC" w:rsidP="00E84CA2">
      <w:pPr>
        <w:pStyle w:val="ConsPlusNormal0"/>
        <w:rPr>
          <w:rFonts w:ascii="Times New Roman" w:hAnsi="Times New Roman" w:cs="Times New Roman"/>
          <w:sz w:val="24"/>
          <w:szCs w:val="24"/>
        </w:rPr>
      </w:pPr>
    </w:p>
    <w:p w14:paraId="01C58499" w14:textId="77777777" w:rsidR="00910AFC" w:rsidRDefault="00910AFC" w:rsidP="00E84CA2">
      <w:pPr>
        <w:pStyle w:val="ConsPlusNormal0"/>
        <w:rPr>
          <w:rFonts w:ascii="Times New Roman" w:hAnsi="Times New Roman" w:cs="Times New Roman"/>
          <w:sz w:val="24"/>
          <w:szCs w:val="24"/>
        </w:rPr>
      </w:pPr>
    </w:p>
    <w:p w14:paraId="117C998E" w14:textId="77777777" w:rsidR="00910AFC" w:rsidRDefault="00910AFC" w:rsidP="00E84CA2">
      <w:pPr>
        <w:pStyle w:val="ConsPlusNormal0"/>
        <w:rPr>
          <w:rFonts w:ascii="Times New Roman" w:hAnsi="Times New Roman" w:cs="Times New Roman"/>
          <w:sz w:val="24"/>
          <w:szCs w:val="24"/>
        </w:rPr>
      </w:pPr>
    </w:p>
    <w:p w14:paraId="741BAA5C" w14:textId="77777777" w:rsidR="00910AFC" w:rsidRDefault="00910AFC" w:rsidP="00E84CA2">
      <w:pPr>
        <w:pStyle w:val="ConsPlusNormal0"/>
        <w:rPr>
          <w:rFonts w:ascii="Times New Roman" w:hAnsi="Times New Roman" w:cs="Times New Roman"/>
          <w:sz w:val="24"/>
          <w:szCs w:val="24"/>
        </w:rPr>
      </w:pPr>
    </w:p>
    <w:p w14:paraId="64639118" w14:textId="77777777" w:rsidR="00910AFC" w:rsidRDefault="00910AFC" w:rsidP="00E84CA2">
      <w:pPr>
        <w:pStyle w:val="ConsPlusNormal0"/>
        <w:rPr>
          <w:rFonts w:ascii="Times New Roman" w:hAnsi="Times New Roman" w:cs="Times New Roman"/>
          <w:sz w:val="24"/>
          <w:szCs w:val="24"/>
        </w:rPr>
      </w:pPr>
    </w:p>
    <w:p w14:paraId="5AC2215B" w14:textId="77777777" w:rsidR="00E42053" w:rsidRDefault="00E42053" w:rsidP="00E84CA2">
      <w:pPr>
        <w:pStyle w:val="ConsPlusNormal0"/>
        <w:rPr>
          <w:rFonts w:ascii="Times New Roman" w:hAnsi="Times New Roman" w:cs="Times New Roman"/>
          <w:sz w:val="24"/>
          <w:szCs w:val="24"/>
          <w:lang w:val="en-US"/>
        </w:rPr>
      </w:pPr>
    </w:p>
    <w:p w14:paraId="64867F84" w14:textId="77777777" w:rsidR="00BC3216" w:rsidRPr="00BC3216" w:rsidRDefault="00BC3216" w:rsidP="00E84CA2">
      <w:pPr>
        <w:pStyle w:val="ConsPlusNormal0"/>
        <w:rPr>
          <w:rFonts w:ascii="Times New Roman" w:hAnsi="Times New Roman" w:cs="Times New Roman"/>
          <w:sz w:val="24"/>
          <w:szCs w:val="24"/>
          <w:lang w:val="en-US"/>
        </w:rPr>
      </w:pPr>
    </w:p>
    <w:p w14:paraId="16D6D488" w14:textId="22E672EA" w:rsidR="00910AFC" w:rsidRDefault="00910AFC" w:rsidP="00E84CA2">
      <w:pPr>
        <w:pStyle w:val="ConsPlusNormal0"/>
        <w:rPr>
          <w:rFonts w:ascii="Times New Roman" w:hAnsi="Times New Roman" w:cs="Times New Roman"/>
          <w:sz w:val="24"/>
          <w:szCs w:val="24"/>
        </w:rPr>
      </w:pPr>
    </w:p>
    <w:p w14:paraId="7DD333E0" w14:textId="2A7A1369" w:rsidR="00D319BD" w:rsidRDefault="00D319BD" w:rsidP="00E84CA2">
      <w:pPr>
        <w:pStyle w:val="ConsPlusNormal0"/>
        <w:rPr>
          <w:rFonts w:ascii="Times New Roman" w:hAnsi="Times New Roman" w:cs="Times New Roman"/>
          <w:sz w:val="24"/>
          <w:szCs w:val="24"/>
        </w:rPr>
      </w:pPr>
    </w:p>
    <w:p w14:paraId="28476083" w14:textId="554E525D" w:rsidR="00D319BD" w:rsidRDefault="00D319BD" w:rsidP="00E84CA2">
      <w:pPr>
        <w:pStyle w:val="ConsPlusNormal0"/>
        <w:rPr>
          <w:rFonts w:ascii="Times New Roman" w:hAnsi="Times New Roman" w:cs="Times New Roman"/>
          <w:sz w:val="24"/>
          <w:szCs w:val="24"/>
        </w:rPr>
      </w:pPr>
    </w:p>
    <w:p w14:paraId="38BA8C48" w14:textId="67A47F78" w:rsidR="00D319BD" w:rsidRDefault="00D319BD" w:rsidP="00E84CA2">
      <w:pPr>
        <w:pStyle w:val="ConsPlusNormal0"/>
        <w:rPr>
          <w:rFonts w:ascii="Times New Roman" w:hAnsi="Times New Roman" w:cs="Times New Roman"/>
          <w:sz w:val="24"/>
          <w:szCs w:val="24"/>
        </w:rPr>
      </w:pPr>
    </w:p>
    <w:p w14:paraId="2CBB0C37" w14:textId="1ED069DB" w:rsidR="00D319BD" w:rsidRDefault="00D319BD" w:rsidP="00E84CA2">
      <w:pPr>
        <w:pStyle w:val="ConsPlusNormal0"/>
        <w:rPr>
          <w:rFonts w:ascii="Times New Roman" w:hAnsi="Times New Roman" w:cs="Times New Roman"/>
          <w:sz w:val="24"/>
          <w:szCs w:val="24"/>
        </w:rPr>
      </w:pPr>
    </w:p>
    <w:p w14:paraId="3C79C229" w14:textId="261A834D" w:rsidR="00D319BD" w:rsidRDefault="00D319BD" w:rsidP="00E84CA2">
      <w:pPr>
        <w:pStyle w:val="ConsPlusNormal0"/>
        <w:rPr>
          <w:rFonts w:ascii="Times New Roman" w:hAnsi="Times New Roman" w:cs="Times New Roman"/>
          <w:sz w:val="24"/>
          <w:szCs w:val="24"/>
        </w:rPr>
      </w:pPr>
    </w:p>
    <w:p w14:paraId="622BE3BB" w14:textId="48CC7711" w:rsidR="00D319BD" w:rsidRDefault="00D319BD" w:rsidP="00E84CA2">
      <w:pPr>
        <w:pStyle w:val="ConsPlusNormal0"/>
        <w:rPr>
          <w:rFonts w:ascii="Times New Roman" w:hAnsi="Times New Roman" w:cs="Times New Roman"/>
          <w:sz w:val="24"/>
          <w:szCs w:val="24"/>
        </w:rPr>
      </w:pPr>
    </w:p>
    <w:p w14:paraId="6700A3DC" w14:textId="1E9B2337" w:rsidR="00D319BD" w:rsidRDefault="00D319BD" w:rsidP="00E84CA2">
      <w:pPr>
        <w:pStyle w:val="ConsPlusNormal0"/>
        <w:rPr>
          <w:rFonts w:ascii="Times New Roman" w:hAnsi="Times New Roman" w:cs="Times New Roman"/>
          <w:sz w:val="24"/>
          <w:szCs w:val="24"/>
        </w:rPr>
      </w:pPr>
    </w:p>
    <w:p w14:paraId="40A2A4DC" w14:textId="3A9B6862" w:rsidR="00D319BD" w:rsidRDefault="00D319BD" w:rsidP="00E84CA2">
      <w:pPr>
        <w:pStyle w:val="ConsPlusNormal0"/>
        <w:rPr>
          <w:rFonts w:ascii="Times New Roman" w:hAnsi="Times New Roman" w:cs="Times New Roman"/>
          <w:sz w:val="24"/>
          <w:szCs w:val="24"/>
        </w:rPr>
      </w:pPr>
    </w:p>
    <w:p w14:paraId="770056FB" w14:textId="6315E427" w:rsidR="00D319BD" w:rsidRDefault="00D319BD" w:rsidP="00E84CA2">
      <w:pPr>
        <w:pStyle w:val="ConsPlusNormal0"/>
        <w:rPr>
          <w:rFonts w:ascii="Times New Roman" w:hAnsi="Times New Roman" w:cs="Times New Roman"/>
          <w:sz w:val="24"/>
          <w:szCs w:val="24"/>
        </w:rPr>
      </w:pPr>
    </w:p>
    <w:p w14:paraId="59DE8781" w14:textId="490149D0" w:rsidR="00D319BD" w:rsidRDefault="00D319BD" w:rsidP="00E84CA2">
      <w:pPr>
        <w:pStyle w:val="ConsPlusNormal0"/>
        <w:rPr>
          <w:rFonts w:ascii="Times New Roman" w:hAnsi="Times New Roman" w:cs="Times New Roman"/>
          <w:sz w:val="24"/>
          <w:szCs w:val="24"/>
        </w:rPr>
      </w:pPr>
    </w:p>
    <w:p w14:paraId="51798442" w14:textId="3DD3ADB2" w:rsidR="00D319BD" w:rsidRDefault="00D319BD" w:rsidP="00E84CA2">
      <w:pPr>
        <w:pStyle w:val="ConsPlusNormal0"/>
        <w:rPr>
          <w:rFonts w:ascii="Times New Roman" w:hAnsi="Times New Roman" w:cs="Times New Roman"/>
          <w:sz w:val="24"/>
          <w:szCs w:val="24"/>
        </w:rPr>
      </w:pPr>
    </w:p>
    <w:p w14:paraId="7CBB57B5" w14:textId="3A20B6FC" w:rsidR="00D319BD" w:rsidRDefault="00D319BD" w:rsidP="00E84CA2">
      <w:pPr>
        <w:pStyle w:val="ConsPlusNormal0"/>
        <w:rPr>
          <w:rFonts w:ascii="Times New Roman" w:hAnsi="Times New Roman" w:cs="Times New Roman"/>
          <w:sz w:val="24"/>
          <w:szCs w:val="24"/>
        </w:rPr>
      </w:pPr>
    </w:p>
    <w:p w14:paraId="1418C1AF" w14:textId="14CB0BC7" w:rsidR="00D319BD" w:rsidRDefault="00D319BD" w:rsidP="00E84CA2">
      <w:pPr>
        <w:pStyle w:val="ConsPlusNormal0"/>
        <w:rPr>
          <w:rFonts w:ascii="Times New Roman" w:hAnsi="Times New Roman" w:cs="Times New Roman"/>
          <w:sz w:val="24"/>
          <w:szCs w:val="24"/>
        </w:rPr>
      </w:pPr>
    </w:p>
    <w:p w14:paraId="4C8F836B" w14:textId="38B18D91" w:rsidR="00D319BD" w:rsidRDefault="00D319BD" w:rsidP="00E84CA2">
      <w:pPr>
        <w:pStyle w:val="ConsPlusNormal0"/>
        <w:rPr>
          <w:rFonts w:ascii="Times New Roman" w:hAnsi="Times New Roman" w:cs="Times New Roman"/>
          <w:sz w:val="24"/>
          <w:szCs w:val="24"/>
        </w:rPr>
      </w:pPr>
    </w:p>
    <w:p w14:paraId="0E90CA85" w14:textId="77777777" w:rsidR="00D319BD" w:rsidRDefault="00D319BD" w:rsidP="00E84CA2">
      <w:pPr>
        <w:pStyle w:val="ConsPlusNormal0"/>
        <w:rPr>
          <w:rFonts w:ascii="Times New Roman" w:hAnsi="Times New Roman" w:cs="Times New Roman"/>
          <w:sz w:val="24"/>
          <w:szCs w:val="24"/>
        </w:rPr>
      </w:pPr>
    </w:p>
    <w:sectPr w:rsidR="00D319BD" w:rsidSect="00B73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639"/>
    <w:multiLevelType w:val="multilevel"/>
    <w:tmpl w:val="1B62E8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F241C2"/>
    <w:multiLevelType w:val="hybridMultilevel"/>
    <w:tmpl w:val="C4EC2B98"/>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606FB2"/>
    <w:multiLevelType w:val="hybridMultilevel"/>
    <w:tmpl w:val="A81CB90C"/>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8A39F2"/>
    <w:multiLevelType w:val="multilevel"/>
    <w:tmpl w:val="7A184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E23E2"/>
    <w:multiLevelType w:val="hybridMultilevel"/>
    <w:tmpl w:val="ADB22D68"/>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B93366"/>
    <w:multiLevelType w:val="hybridMultilevel"/>
    <w:tmpl w:val="37ECA230"/>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DC48B8"/>
    <w:multiLevelType w:val="multilevel"/>
    <w:tmpl w:val="DC949760"/>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43D02"/>
    <w:multiLevelType w:val="hybridMultilevel"/>
    <w:tmpl w:val="6BA410B6"/>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144CF"/>
    <w:multiLevelType w:val="hybridMultilevel"/>
    <w:tmpl w:val="F50A3F5C"/>
    <w:lvl w:ilvl="0" w:tplc="5EF40A4A">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9" w15:restartNumberingAfterBreak="0">
    <w:nsid w:val="4BD31595"/>
    <w:multiLevelType w:val="multilevel"/>
    <w:tmpl w:val="46E63F2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09493F"/>
    <w:multiLevelType w:val="multilevel"/>
    <w:tmpl w:val="563A8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5F268C"/>
    <w:multiLevelType w:val="multilevel"/>
    <w:tmpl w:val="ECB20B5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84039"/>
    <w:multiLevelType w:val="multilevel"/>
    <w:tmpl w:val="100E442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452A32"/>
    <w:multiLevelType w:val="hybridMultilevel"/>
    <w:tmpl w:val="F7E4A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311F6C"/>
    <w:multiLevelType w:val="multilevel"/>
    <w:tmpl w:val="5ACA847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EE11DC"/>
    <w:multiLevelType w:val="multilevel"/>
    <w:tmpl w:val="CA34DABA"/>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266F51"/>
    <w:multiLevelType w:val="hybridMultilevel"/>
    <w:tmpl w:val="A92A2132"/>
    <w:lvl w:ilvl="0" w:tplc="5EF40A4A">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 w15:restartNumberingAfterBreak="0">
    <w:nsid w:val="5F0461F9"/>
    <w:multiLevelType w:val="hybridMultilevel"/>
    <w:tmpl w:val="BF440BE8"/>
    <w:lvl w:ilvl="0" w:tplc="5EF40A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B43EC4"/>
    <w:multiLevelType w:val="multilevel"/>
    <w:tmpl w:val="6FBA8FAC"/>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E7D71"/>
    <w:multiLevelType w:val="hybridMultilevel"/>
    <w:tmpl w:val="790E6B86"/>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1" w15:restartNumberingAfterBreak="0">
    <w:nsid w:val="6810043E"/>
    <w:multiLevelType w:val="multilevel"/>
    <w:tmpl w:val="B68CB3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9842B4B"/>
    <w:multiLevelType w:val="multilevel"/>
    <w:tmpl w:val="2AE86CEC"/>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557239"/>
    <w:multiLevelType w:val="hybridMultilevel"/>
    <w:tmpl w:val="78024968"/>
    <w:lvl w:ilvl="0" w:tplc="5EF40A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862779"/>
    <w:multiLevelType w:val="hybridMultilevel"/>
    <w:tmpl w:val="EA6E3512"/>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221971"/>
    <w:multiLevelType w:val="hybridMultilevel"/>
    <w:tmpl w:val="667E7F0A"/>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6863E6A"/>
    <w:multiLevelType w:val="multilevel"/>
    <w:tmpl w:val="2B8271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DD1A4D"/>
    <w:multiLevelType w:val="multilevel"/>
    <w:tmpl w:val="5756DFE6"/>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B137F4"/>
    <w:multiLevelType w:val="multilevel"/>
    <w:tmpl w:val="5F64063A"/>
    <w:lvl w:ilvl="0">
      <w:start w:val="1"/>
      <w:numFmt w:val="decimal"/>
      <w:lvlText w:val="%1."/>
      <w:lvlJc w:val="left"/>
      <w:pPr>
        <w:ind w:left="1778" w:hanging="360"/>
      </w:pPr>
      <w:rPr>
        <w:b/>
        <w:sz w:val="24"/>
        <w:szCs w:val="24"/>
      </w:rPr>
    </w:lvl>
    <w:lvl w:ilvl="1">
      <w:start w:val="1"/>
      <w:numFmt w:val="decimal"/>
      <w:lvlText w:val="%1.%2."/>
      <w:lvlJc w:val="left"/>
      <w:pPr>
        <w:ind w:left="1855" w:hanging="360"/>
      </w:pPr>
    </w:lvl>
    <w:lvl w:ilvl="2">
      <w:start w:val="1"/>
      <w:numFmt w:val="decimal"/>
      <w:lvlText w:val="%1.%2.%3."/>
      <w:lvlJc w:val="left"/>
      <w:pPr>
        <w:ind w:left="2575" w:hanging="720"/>
      </w:pPr>
    </w:lvl>
    <w:lvl w:ilvl="3">
      <w:start w:val="1"/>
      <w:numFmt w:val="decimal"/>
      <w:lvlText w:val="%1.%2.%3.%4."/>
      <w:lvlJc w:val="left"/>
      <w:pPr>
        <w:ind w:left="2935" w:hanging="720"/>
      </w:pPr>
    </w:lvl>
    <w:lvl w:ilvl="4">
      <w:start w:val="1"/>
      <w:numFmt w:val="decimal"/>
      <w:lvlText w:val="%1.%2.%3.%4.%5."/>
      <w:lvlJc w:val="left"/>
      <w:pPr>
        <w:ind w:left="3655" w:hanging="1080"/>
      </w:pPr>
    </w:lvl>
    <w:lvl w:ilvl="5">
      <w:start w:val="1"/>
      <w:numFmt w:val="decimal"/>
      <w:lvlText w:val="%1.%2.%3.%4.%5.%6."/>
      <w:lvlJc w:val="left"/>
      <w:pPr>
        <w:ind w:left="4015" w:hanging="1080"/>
      </w:pPr>
    </w:lvl>
    <w:lvl w:ilvl="6">
      <w:start w:val="1"/>
      <w:numFmt w:val="decimal"/>
      <w:lvlText w:val="%1.%2.%3.%4.%5.%6.%7."/>
      <w:lvlJc w:val="left"/>
      <w:pPr>
        <w:ind w:left="4735" w:hanging="1440"/>
      </w:pPr>
    </w:lvl>
    <w:lvl w:ilvl="7">
      <w:start w:val="1"/>
      <w:numFmt w:val="decimal"/>
      <w:lvlText w:val="%1.%2.%3.%4.%5.%6.%7.%8."/>
      <w:lvlJc w:val="left"/>
      <w:pPr>
        <w:ind w:left="5095" w:hanging="1440"/>
      </w:pPr>
    </w:lvl>
    <w:lvl w:ilvl="8">
      <w:start w:val="1"/>
      <w:numFmt w:val="decimal"/>
      <w:lvlText w:val="%1.%2.%3.%4.%5.%6.%7.%8.%9."/>
      <w:lvlJc w:val="left"/>
      <w:pPr>
        <w:ind w:left="5815" w:hanging="1800"/>
      </w:pPr>
    </w:lvl>
  </w:abstractNum>
  <w:num w:numId="1">
    <w:abstractNumId w:val="0"/>
  </w:num>
  <w:num w:numId="2">
    <w:abstractNumId w:val="12"/>
  </w:num>
  <w:num w:numId="3">
    <w:abstractNumId w:val="20"/>
  </w:num>
  <w:num w:numId="4">
    <w:abstractNumId w:val="26"/>
  </w:num>
  <w:num w:numId="5">
    <w:abstractNumId w:val="21"/>
  </w:num>
  <w:num w:numId="6">
    <w:abstractNumId w:val="28"/>
  </w:num>
  <w:num w:numId="7">
    <w:abstractNumId w:val="8"/>
  </w:num>
  <w:num w:numId="8">
    <w:abstractNumId w:val="7"/>
  </w:num>
  <w:num w:numId="9">
    <w:abstractNumId w:val="16"/>
  </w:num>
  <w:num w:numId="10">
    <w:abstractNumId w:val="17"/>
  </w:num>
  <w:num w:numId="11">
    <w:abstractNumId w:val="18"/>
  </w:num>
  <w:num w:numId="12">
    <w:abstractNumId w:val="19"/>
  </w:num>
  <w:num w:numId="13">
    <w:abstractNumId w:val="11"/>
  </w:num>
  <w:num w:numId="14">
    <w:abstractNumId w:val="9"/>
  </w:num>
  <w:num w:numId="15">
    <w:abstractNumId w:val="14"/>
  </w:num>
  <w:num w:numId="16">
    <w:abstractNumId w:val="25"/>
  </w:num>
  <w:num w:numId="17">
    <w:abstractNumId w:val="22"/>
  </w:num>
  <w:num w:numId="18">
    <w:abstractNumId w:val="15"/>
  </w:num>
  <w:num w:numId="19">
    <w:abstractNumId w:val="24"/>
  </w:num>
  <w:num w:numId="20">
    <w:abstractNumId w:val="5"/>
  </w:num>
  <w:num w:numId="21">
    <w:abstractNumId w:val="6"/>
  </w:num>
  <w:num w:numId="22">
    <w:abstractNumId w:val="2"/>
  </w:num>
  <w:num w:numId="23">
    <w:abstractNumId w:val="23"/>
  </w:num>
  <w:num w:numId="24">
    <w:abstractNumId w:val="1"/>
  </w:num>
  <w:num w:numId="25">
    <w:abstractNumId w:val="4"/>
  </w:num>
  <w:num w:numId="26">
    <w:abstractNumId w:val="10"/>
  </w:num>
  <w:num w:numId="27">
    <w:abstractNumId w:val="3"/>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C"/>
    <w:rsid w:val="0000170F"/>
    <w:rsid w:val="00004ADC"/>
    <w:rsid w:val="0000731F"/>
    <w:rsid w:val="00023E3E"/>
    <w:rsid w:val="000923A1"/>
    <w:rsid w:val="00124A3C"/>
    <w:rsid w:val="001A1B02"/>
    <w:rsid w:val="001B0BFD"/>
    <w:rsid w:val="001C704D"/>
    <w:rsid w:val="00257282"/>
    <w:rsid w:val="00294707"/>
    <w:rsid w:val="002A1932"/>
    <w:rsid w:val="002B1071"/>
    <w:rsid w:val="002B7EAB"/>
    <w:rsid w:val="00300401"/>
    <w:rsid w:val="00304434"/>
    <w:rsid w:val="00346678"/>
    <w:rsid w:val="003D5C4E"/>
    <w:rsid w:val="00406EDB"/>
    <w:rsid w:val="00423B09"/>
    <w:rsid w:val="004345A6"/>
    <w:rsid w:val="00441A72"/>
    <w:rsid w:val="00460250"/>
    <w:rsid w:val="00466509"/>
    <w:rsid w:val="004B4505"/>
    <w:rsid w:val="004D1511"/>
    <w:rsid w:val="004E2100"/>
    <w:rsid w:val="004E3CD7"/>
    <w:rsid w:val="005438AB"/>
    <w:rsid w:val="00584B74"/>
    <w:rsid w:val="005E0FAE"/>
    <w:rsid w:val="005F4D49"/>
    <w:rsid w:val="0064446B"/>
    <w:rsid w:val="006B2A5D"/>
    <w:rsid w:val="006E5B2C"/>
    <w:rsid w:val="006F46EA"/>
    <w:rsid w:val="00713400"/>
    <w:rsid w:val="007D62E9"/>
    <w:rsid w:val="007E1F9E"/>
    <w:rsid w:val="007E39D6"/>
    <w:rsid w:val="00851B7B"/>
    <w:rsid w:val="00876129"/>
    <w:rsid w:val="008A4B63"/>
    <w:rsid w:val="00910AFC"/>
    <w:rsid w:val="00943210"/>
    <w:rsid w:val="00957914"/>
    <w:rsid w:val="009602B5"/>
    <w:rsid w:val="009A0508"/>
    <w:rsid w:val="009A054D"/>
    <w:rsid w:val="009A25B2"/>
    <w:rsid w:val="00A97DB8"/>
    <w:rsid w:val="00AB14B3"/>
    <w:rsid w:val="00AC35EC"/>
    <w:rsid w:val="00AC5128"/>
    <w:rsid w:val="00AF59F8"/>
    <w:rsid w:val="00B40F58"/>
    <w:rsid w:val="00B7311A"/>
    <w:rsid w:val="00BC3216"/>
    <w:rsid w:val="00BD5471"/>
    <w:rsid w:val="00C4249E"/>
    <w:rsid w:val="00C4352B"/>
    <w:rsid w:val="00CC0A9F"/>
    <w:rsid w:val="00CC7992"/>
    <w:rsid w:val="00D319BD"/>
    <w:rsid w:val="00D65A93"/>
    <w:rsid w:val="00D7410E"/>
    <w:rsid w:val="00DA3636"/>
    <w:rsid w:val="00DF09B2"/>
    <w:rsid w:val="00DF0D9C"/>
    <w:rsid w:val="00E0659A"/>
    <w:rsid w:val="00E1443E"/>
    <w:rsid w:val="00E177C5"/>
    <w:rsid w:val="00E32356"/>
    <w:rsid w:val="00E42053"/>
    <w:rsid w:val="00E72622"/>
    <w:rsid w:val="00E73064"/>
    <w:rsid w:val="00E84CA2"/>
    <w:rsid w:val="00F268AF"/>
    <w:rsid w:val="00F27348"/>
    <w:rsid w:val="00F47571"/>
    <w:rsid w:val="00F91898"/>
    <w:rsid w:val="00F97F77"/>
    <w:rsid w:val="00FB2738"/>
    <w:rsid w:val="00FF0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DFB4"/>
  <w15:docId w15:val="{DA5B81FB-ECBE-4147-BDBA-07D0A4AC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AFC"/>
    <w:pPr>
      <w:spacing w:after="160" w:line="256" w:lineRule="auto"/>
      <w:jc w:val="both"/>
    </w:pPr>
    <w:rPr>
      <w:rFonts w:ascii="Times New Roman" w:eastAsia="Calibri" w:hAnsi="Times New Roman" w:cs="Times New Roman"/>
    </w:rPr>
  </w:style>
  <w:style w:type="paragraph" w:styleId="1">
    <w:name w:val="heading 1"/>
    <w:basedOn w:val="a"/>
    <w:next w:val="a"/>
    <w:link w:val="10"/>
    <w:uiPriority w:val="9"/>
    <w:qFormat/>
    <w:rsid w:val="00DA3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9"/>
    <w:qFormat/>
    <w:rsid w:val="00FB2738"/>
    <w:pPr>
      <w:keepNext/>
      <w:spacing w:after="60" w:line="240" w:lineRule="auto"/>
      <w:jc w:val="center"/>
      <w:outlineLvl w:val="1"/>
    </w:pPr>
    <w:rPr>
      <w:rFonts w:eastAsia="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10AFC"/>
    <w:rPr>
      <w:rFonts w:ascii="Arial" w:eastAsia="Times New Roman" w:hAnsi="Arial" w:cs="Arial"/>
    </w:rPr>
  </w:style>
  <w:style w:type="paragraph" w:customStyle="1" w:styleId="ConsPlusNormal0">
    <w:name w:val="ConsPlusNormal"/>
    <w:link w:val="ConsPlusNormal"/>
    <w:rsid w:val="00910AFC"/>
    <w:pPr>
      <w:widowControl w:val="0"/>
      <w:autoSpaceDE w:val="0"/>
      <w:autoSpaceDN w:val="0"/>
      <w:adjustRightInd w:val="0"/>
      <w:spacing w:after="0" w:line="240" w:lineRule="auto"/>
      <w:jc w:val="both"/>
    </w:pPr>
    <w:rPr>
      <w:rFonts w:ascii="Arial" w:eastAsia="Times New Roman" w:hAnsi="Arial" w:cs="Arial"/>
    </w:rPr>
  </w:style>
  <w:style w:type="paragraph" w:customStyle="1" w:styleId="ConsPlusNonformat">
    <w:name w:val="ConsPlusNonformat"/>
    <w:rsid w:val="00910AF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3">
    <w:name w:val="Hyperlink"/>
    <w:basedOn w:val="a0"/>
    <w:uiPriority w:val="99"/>
    <w:semiHidden/>
    <w:unhideWhenUsed/>
    <w:rsid w:val="00910AFC"/>
    <w:rPr>
      <w:color w:val="0000FF"/>
      <w:u w:val="single"/>
    </w:rPr>
  </w:style>
  <w:style w:type="paragraph" w:customStyle="1" w:styleId="parametervalue">
    <w:name w:val="parametervalue"/>
    <w:basedOn w:val="a"/>
    <w:rsid w:val="00910AFC"/>
    <w:pPr>
      <w:spacing w:before="100" w:beforeAutospacing="1" w:after="100" w:afterAutospacing="1" w:line="240" w:lineRule="auto"/>
      <w:jc w:val="left"/>
    </w:pPr>
    <w:rPr>
      <w:rFonts w:eastAsia="Times New Roman"/>
      <w:sz w:val="24"/>
      <w:szCs w:val="24"/>
      <w:lang w:eastAsia="ru-RU"/>
    </w:rPr>
  </w:style>
  <w:style w:type="character" w:customStyle="1" w:styleId="20">
    <w:name w:val="Заголовок 2 Знак"/>
    <w:aliases w:val="H2 Знак"/>
    <w:basedOn w:val="a0"/>
    <w:link w:val="2"/>
    <w:uiPriority w:val="99"/>
    <w:rsid w:val="00FB2738"/>
    <w:rPr>
      <w:rFonts w:ascii="Times New Roman" w:eastAsia="Times New Roman" w:hAnsi="Times New Roman" w:cs="Times New Roman"/>
      <w:b/>
      <w:sz w:val="30"/>
      <w:szCs w:val="20"/>
      <w:lang w:eastAsia="ru-RU"/>
    </w:rPr>
  </w:style>
  <w:style w:type="paragraph" w:styleId="a4">
    <w:name w:val="List Paragraph"/>
    <w:aliases w:val="Num Bullet 1,Bullet Number,Индексы,it_List1,Светлый список - Акцент 51,Абзац2,Абзац 2,Bullet 1,Use Case List Paragraph,асз.Списка,Абзац списка литеральный,FooterText,numbered,Абзац основного текста,SL_Абзац списка,Нумерованый список"/>
    <w:basedOn w:val="a"/>
    <w:qFormat/>
    <w:rsid w:val="00FB2738"/>
    <w:pPr>
      <w:spacing w:after="120" w:line="276" w:lineRule="auto"/>
      <w:ind w:left="720"/>
      <w:contextualSpacing/>
    </w:pPr>
    <w:rPr>
      <w:rFonts w:ascii="Arial" w:eastAsia="Times New Roman" w:hAnsi="Arial"/>
      <w:lang w:eastAsia="ru-RU"/>
    </w:rPr>
  </w:style>
  <w:style w:type="paragraph" w:styleId="a5">
    <w:name w:val="No Spacing"/>
    <w:link w:val="a6"/>
    <w:uiPriority w:val="99"/>
    <w:qFormat/>
    <w:rsid w:val="0000731F"/>
    <w:pPr>
      <w:spacing w:after="0" w:line="240" w:lineRule="auto"/>
    </w:pPr>
    <w:rPr>
      <w:rFonts w:ascii="Calibri" w:eastAsia="Calibri" w:hAnsi="Calibri" w:cs="Times New Roman"/>
    </w:rPr>
  </w:style>
  <w:style w:type="character" w:customStyle="1" w:styleId="a6">
    <w:name w:val="Без интервала Знак"/>
    <w:link w:val="a5"/>
    <w:uiPriority w:val="99"/>
    <w:qFormat/>
    <w:locked/>
    <w:rsid w:val="0000731F"/>
    <w:rPr>
      <w:rFonts w:ascii="Calibri" w:eastAsia="Calibri" w:hAnsi="Calibri" w:cs="Times New Roman"/>
    </w:rPr>
  </w:style>
  <w:style w:type="paragraph" w:styleId="a7">
    <w:name w:val="Body Text"/>
    <w:basedOn w:val="a"/>
    <w:link w:val="a8"/>
    <w:uiPriority w:val="99"/>
    <w:semiHidden/>
    <w:unhideWhenUsed/>
    <w:rsid w:val="0000731F"/>
    <w:pPr>
      <w:spacing w:after="120" w:line="259" w:lineRule="auto"/>
      <w:jc w:val="left"/>
    </w:pPr>
    <w:rPr>
      <w:rFonts w:asciiTheme="minorHAnsi" w:eastAsiaTheme="minorHAnsi" w:hAnsiTheme="minorHAnsi" w:cstheme="minorBidi"/>
    </w:rPr>
  </w:style>
  <w:style w:type="character" w:customStyle="1" w:styleId="a8">
    <w:name w:val="Основной текст Знак"/>
    <w:basedOn w:val="a0"/>
    <w:link w:val="a7"/>
    <w:uiPriority w:val="99"/>
    <w:semiHidden/>
    <w:rsid w:val="0000731F"/>
  </w:style>
  <w:style w:type="character" w:styleId="a9">
    <w:name w:val="annotation reference"/>
    <w:basedOn w:val="a0"/>
    <w:uiPriority w:val="99"/>
    <w:semiHidden/>
    <w:unhideWhenUsed/>
    <w:rsid w:val="006F46EA"/>
    <w:rPr>
      <w:sz w:val="16"/>
      <w:szCs w:val="16"/>
    </w:rPr>
  </w:style>
  <w:style w:type="paragraph" w:styleId="aa">
    <w:name w:val="annotation text"/>
    <w:basedOn w:val="a"/>
    <w:link w:val="ab"/>
    <w:uiPriority w:val="99"/>
    <w:semiHidden/>
    <w:unhideWhenUsed/>
    <w:rsid w:val="006F46EA"/>
    <w:pPr>
      <w:spacing w:line="240" w:lineRule="auto"/>
    </w:pPr>
    <w:rPr>
      <w:sz w:val="20"/>
      <w:szCs w:val="20"/>
    </w:rPr>
  </w:style>
  <w:style w:type="character" w:customStyle="1" w:styleId="ab">
    <w:name w:val="Текст примечания Знак"/>
    <w:basedOn w:val="a0"/>
    <w:link w:val="aa"/>
    <w:uiPriority w:val="99"/>
    <w:semiHidden/>
    <w:rsid w:val="006F46EA"/>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6F46EA"/>
    <w:rPr>
      <w:b/>
      <w:bCs/>
    </w:rPr>
  </w:style>
  <w:style w:type="character" w:customStyle="1" w:styleId="ad">
    <w:name w:val="Тема примечания Знак"/>
    <w:basedOn w:val="ab"/>
    <w:link w:val="ac"/>
    <w:uiPriority w:val="99"/>
    <w:semiHidden/>
    <w:rsid w:val="006F46EA"/>
    <w:rPr>
      <w:rFonts w:ascii="Times New Roman" w:eastAsia="Calibri" w:hAnsi="Times New Roman" w:cs="Times New Roman"/>
      <w:b/>
      <w:bCs/>
      <w:sz w:val="20"/>
      <w:szCs w:val="20"/>
    </w:rPr>
  </w:style>
  <w:style w:type="paragraph" w:styleId="ae">
    <w:name w:val="Balloon Text"/>
    <w:basedOn w:val="a"/>
    <w:link w:val="af"/>
    <w:uiPriority w:val="99"/>
    <w:semiHidden/>
    <w:unhideWhenUsed/>
    <w:rsid w:val="006F46E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F46EA"/>
    <w:rPr>
      <w:rFonts w:ascii="Segoe UI" w:eastAsia="Calibri" w:hAnsi="Segoe UI" w:cs="Segoe UI"/>
      <w:sz w:val="18"/>
      <w:szCs w:val="18"/>
    </w:rPr>
  </w:style>
  <w:style w:type="paragraph" w:styleId="af0">
    <w:name w:val="Revision"/>
    <w:hidden/>
    <w:uiPriority w:val="99"/>
    <w:semiHidden/>
    <w:rsid w:val="00C4249E"/>
    <w:pPr>
      <w:spacing w:after="0" w:line="240" w:lineRule="auto"/>
    </w:pPr>
    <w:rPr>
      <w:rFonts w:ascii="Times New Roman" w:eastAsia="Calibri" w:hAnsi="Times New Roman" w:cs="Times New Roman"/>
    </w:rPr>
  </w:style>
  <w:style w:type="character" w:styleId="af1">
    <w:name w:val="FollowedHyperlink"/>
    <w:basedOn w:val="a0"/>
    <w:uiPriority w:val="99"/>
    <w:semiHidden/>
    <w:unhideWhenUsed/>
    <w:rsid w:val="005F4D49"/>
    <w:rPr>
      <w:color w:val="800080" w:themeColor="followedHyperlink"/>
      <w:u w:val="single"/>
    </w:rPr>
  </w:style>
  <w:style w:type="paragraph" w:customStyle="1" w:styleId="12">
    <w:name w:val="Одноуровневый список 12"/>
    <w:basedOn w:val="a4"/>
    <w:autoRedefine/>
    <w:qFormat/>
    <w:rsid w:val="00AC5128"/>
    <w:pPr>
      <w:numPr>
        <w:numId w:val="3"/>
      </w:numPr>
      <w:spacing w:after="0" w:line="240" w:lineRule="auto"/>
    </w:pPr>
    <w:rPr>
      <w:rFonts w:ascii="Times New Roman" w:hAnsi="Times New Roman"/>
      <w:sz w:val="24"/>
      <w:szCs w:val="20"/>
    </w:rPr>
  </w:style>
  <w:style w:type="paragraph" w:customStyle="1" w:styleId="41">
    <w:name w:val="Заголовок 41"/>
    <w:basedOn w:val="a"/>
    <w:next w:val="a"/>
    <w:link w:val="4"/>
    <w:uiPriority w:val="9"/>
    <w:qFormat/>
    <w:rsid w:val="006E5B2C"/>
    <w:pPr>
      <w:keepNext/>
      <w:widowControl w:val="0"/>
      <w:suppressAutoHyphens/>
      <w:spacing w:before="240" w:after="0" w:line="240" w:lineRule="auto"/>
      <w:jc w:val="left"/>
      <w:textAlignment w:val="baseline"/>
      <w:outlineLvl w:val="3"/>
    </w:pPr>
    <w:rPr>
      <w:rFonts w:ascii="Arial" w:eastAsia="Times New Roman" w:hAnsi="Arial" w:cs="Arial"/>
      <w:b/>
      <w:bCs/>
      <w:i/>
      <w:iCs/>
      <w:kern w:val="2"/>
      <w:lang w:eastAsia="ru-RU"/>
    </w:rPr>
  </w:style>
  <w:style w:type="character" w:customStyle="1" w:styleId="4">
    <w:name w:val="Заголовок 4 Знак"/>
    <w:basedOn w:val="a0"/>
    <w:link w:val="41"/>
    <w:uiPriority w:val="9"/>
    <w:qFormat/>
    <w:locked/>
    <w:rsid w:val="006E5B2C"/>
    <w:rPr>
      <w:rFonts w:ascii="Arial" w:eastAsia="Times New Roman" w:hAnsi="Arial" w:cs="Arial"/>
      <w:b/>
      <w:bCs/>
      <w:i/>
      <w:iCs/>
      <w:kern w:val="2"/>
      <w:lang w:eastAsia="ru-RU"/>
    </w:rPr>
  </w:style>
  <w:style w:type="table" w:styleId="af2">
    <w:name w:val="Table Grid"/>
    <w:basedOn w:val="a1"/>
    <w:uiPriority w:val="39"/>
    <w:rsid w:val="00DA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4">
    <w:name w:val="Style74"/>
    <w:basedOn w:val="a"/>
    <w:uiPriority w:val="99"/>
    <w:rsid w:val="00DA3636"/>
    <w:pPr>
      <w:widowControl w:val="0"/>
      <w:autoSpaceDE w:val="0"/>
      <w:autoSpaceDN w:val="0"/>
      <w:adjustRightInd w:val="0"/>
      <w:spacing w:after="0" w:line="281" w:lineRule="exact"/>
      <w:ind w:firstLine="529"/>
    </w:pPr>
    <w:rPr>
      <w:rFonts w:eastAsia="Times New Roman"/>
      <w:sz w:val="24"/>
      <w:szCs w:val="24"/>
      <w:lang w:eastAsia="ru-RU"/>
    </w:rPr>
  </w:style>
  <w:style w:type="character" w:customStyle="1" w:styleId="10">
    <w:name w:val="Заголовок 1 Знак"/>
    <w:basedOn w:val="a0"/>
    <w:link w:val="1"/>
    <w:uiPriority w:val="9"/>
    <w:rsid w:val="00DA3636"/>
    <w:rPr>
      <w:rFonts w:asciiTheme="majorHAnsi" w:eastAsiaTheme="majorEastAsia" w:hAnsiTheme="majorHAnsi" w:cstheme="majorBidi"/>
      <w:b/>
      <w:bCs/>
      <w:color w:val="365F91" w:themeColor="accent1" w:themeShade="BF"/>
      <w:sz w:val="28"/>
      <w:szCs w:val="28"/>
    </w:rPr>
  </w:style>
  <w:style w:type="paragraph" w:styleId="af3">
    <w:name w:val="Body Text Indent"/>
    <w:basedOn w:val="a"/>
    <w:link w:val="af4"/>
    <w:uiPriority w:val="99"/>
    <w:semiHidden/>
    <w:unhideWhenUsed/>
    <w:rsid w:val="00DA3636"/>
    <w:pPr>
      <w:spacing w:after="120"/>
      <w:ind w:left="283"/>
    </w:pPr>
  </w:style>
  <w:style w:type="character" w:customStyle="1" w:styleId="af4">
    <w:name w:val="Основной текст с отступом Знак"/>
    <w:basedOn w:val="a0"/>
    <w:link w:val="af3"/>
    <w:uiPriority w:val="99"/>
    <w:semiHidden/>
    <w:rsid w:val="00DA3636"/>
    <w:rPr>
      <w:rFonts w:ascii="Times New Roman" w:eastAsia="Calibri" w:hAnsi="Times New Roman" w:cs="Times New Roman"/>
    </w:rPr>
  </w:style>
  <w:style w:type="character" w:customStyle="1" w:styleId="nmb11">
    <w:name w:val="nmb11"/>
    <w:basedOn w:val="a0"/>
    <w:rsid w:val="00DA3636"/>
  </w:style>
  <w:style w:type="character" w:customStyle="1" w:styleId="af5">
    <w:name w:val="Основной текст_"/>
    <w:link w:val="11"/>
    <w:rsid w:val="00DA3636"/>
    <w:rPr>
      <w:rFonts w:ascii="Times New Roman" w:eastAsia="Times New Roman" w:hAnsi="Times New Roman"/>
    </w:rPr>
  </w:style>
  <w:style w:type="paragraph" w:customStyle="1" w:styleId="11">
    <w:name w:val="Основной текст1"/>
    <w:basedOn w:val="a"/>
    <w:link w:val="af5"/>
    <w:rsid w:val="00DA3636"/>
    <w:pPr>
      <w:widowControl w:val="0"/>
      <w:spacing w:after="220" w:line="240" w:lineRule="auto"/>
      <w:jc w:val="left"/>
    </w:pPr>
    <w:rPr>
      <w:rFonts w:eastAsia="Times New Roman" w:cstheme="minorBidi"/>
    </w:rPr>
  </w:style>
  <w:style w:type="character" w:customStyle="1" w:styleId="13">
    <w:name w:val="Заголовок №1_"/>
    <w:link w:val="14"/>
    <w:rsid w:val="00DA3636"/>
    <w:rPr>
      <w:rFonts w:ascii="Times New Roman" w:eastAsia="Times New Roman" w:hAnsi="Times New Roman"/>
      <w:b/>
      <w:bCs/>
    </w:rPr>
  </w:style>
  <w:style w:type="paragraph" w:customStyle="1" w:styleId="14">
    <w:name w:val="Заголовок №1"/>
    <w:basedOn w:val="a"/>
    <w:link w:val="13"/>
    <w:rsid w:val="00DA3636"/>
    <w:pPr>
      <w:widowControl w:val="0"/>
      <w:spacing w:after="220" w:line="240" w:lineRule="auto"/>
      <w:jc w:val="left"/>
      <w:outlineLvl w:val="0"/>
    </w:pPr>
    <w:rPr>
      <w:rFonts w:eastAsia="Times New Roman" w:cstheme="minorBidi"/>
      <w:b/>
      <w:bCs/>
    </w:rPr>
  </w:style>
  <w:style w:type="character" w:customStyle="1" w:styleId="af6">
    <w:name w:val="Цветовое выделение"/>
    <w:uiPriority w:val="99"/>
    <w:rsid w:val="00DA3636"/>
    <w:rPr>
      <w:b/>
      <w:bCs/>
      <w:color w:val="26282F"/>
    </w:rPr>
  </w:style>
  <w:style w:type="paragraph" w:customStyle="1" w:styleId="af7">
    <w:name w:val="Нормальный (таблица)"/>
    <w:basedOn w:val="a"/>
    <w:next w:val="a"/>
    <w:uiPriority w:val="99"/>
    <w:rsid w:val="00DA36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81414">
      <w:bodyDiv w:val="1"/>
      <w:marLeft w:val="0"/>
      <w:marRight w:val="0"/>
      <w:marTop w:val="0"/>
      <w:marBottom w:val="0"/>
      <w:divBdr>
        <w:top w:val="none" w:sz="0" w:space="0" w:color="auto"/>
        <w:left w:val="none" w:sz="0" w:space="0" w:color="auto"/>
        <w:bottom w:val="none" w:sz="0" w:space="0" w:color="auto"/>
        <w:right w:val="none" w:sz="0" w:space="0" w:color="auto"/>
      </w:divBdr>
    </w:div>
    <w:div w:id="1378048966">
      <w:bodyDiv w:val="1"/>
      <w:marLeft w:val="0"/>
      <w:marRight w:val="0"/>
      <w:marTop w:val="0"/>
      <w:marBottom w:val="0"/>
      <w:divBdr>
        <w:top w:val="none" w:sz="0" w:space="0" w:color="auto"/>
        <w:left w:val="none" w:sz="0" w:space="0" w:color="auto"/>
        <w:bottom w:val="none" w:sz="0" w:space="0" w:color="auto"/>
        <w:right w:val="none" w:sz="0" w:space="0" w:color="auto"/>
      </w:divBdr>
    </w:div>
    <w:div w:id="1426149499">
      <w:bodyDiv w:val="1"/>
      <w:marLeft w:val="0"/>
      <w:marRight w:val="0"/>
      <w:marTop w:val="0"/>
      <w:marBottom w:val="0"/>
      <w:divBdr>
        <w:top w:val="none" w:sz="0" w:space="0" w:color="auto"/>
        <w:left w:val="none" w:sz="0" w:space="0" w:color="auto"/>
        <w:bottom w:val="none" w:sz="0" w:space="0" w:color="auto"/>
        <w:right w:val="none" w:sz="0" w:space="0" w:color="auto"/>
      </w:divBdr>
    </w:div>
    <w:div w:id="1958372692">
      <w:bodyDiv w:val="1"/>
      <w:marLeft w:val="0"/>
      <w:marRight w:val="0"/>
      <w:marTop w:val="0"/>
      <w:marBottom w:val="0"/>
      <w:divBdr>
        <w:top w:val="none" w:sz="0" w:space="0" w:color="auto"/>
        <w:left w:val="none" w:sz="0" w:space="0" w:color="auto"/>
        <w:bottom w:val="none" w:sz="0" w:space="0" w:color="auto"/>
        <w:right w:val="none" w:sz="0" w:space="0" w:color="auto"/>
      </w:divBdr>
    </w:div>
    <w:div w:id="20066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F5013C05B682F8D8F43023CC8D4001FDB825FB58C320A3D83FC6F8D75B5F9B3B9888159BE5FX3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7"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68EAA5312C05B682F8D8F43023CC8C60047D7825AA88E3F1F6BD2BA53XAP" TargetMode="External"/><Relationship Id="rId1" Type="http://schemas.openxmlformats.org/officeDocument/2006/relationships/numbering" Target="numbering.xml"/><Relationship Id="rId6"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5"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15"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23"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25FB58A350A3D83FC6F8D75B5F9B3B9888159BE5FX3P" TargetMode="External"/><Relationship Id="rId4" Type="http://schemas.openxmlformats.org/officeDocument/2006/relationships/webSettings" Target="web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 Id="rId22" Type="http://schemas.openxmlformats.org/officeDocument/2006/relationships/hyperlink" Target="file:///Z:\01%20-%202021\2%20-%20&#1050;&#1086;&#1085;&#1082;&#1091;&#1088;&#1077;&#1085;&#1090;&#1085;&#1099;&#1077;%202021\13-&#1054;&#1093;&#1088;&#1072;&#1085;&#1072;%202022\&#1044;&#1086;&#1082;&#1091;&#1084;&#1077;&#1085;&#1090;&#1072;&#1094;&#1080;&#1103;%20&#1086;&#1093;&#1088;&#1072;&#1085;&#1072;\&#1050;&#1044;%20&#1086;&#1093;&#1088;&#1072;&#1085;&#1072;%20&#1085;&#1072;%202022%20&#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4651</Words>
  <Characters>26513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2022-11-15T11:57:00Z</cp:lastPrinted>
  <dcterms:created xsi:type="dcterms:W3CDTF">2026-06-26T11:11:00Z</dcterms:created>
  <dcterms:modified xsi:type="dcterms:W3CDTF">2026-06-26T11:12:00Z</dcterms:modified>
</cp:coreProperties>
</file>