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30" w:rsidRPr="001F0530" w:rsidRDefault="001F0530" w:rsidP="001F0530">
      <w:pPr>
        <w:pStyle w:val="1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EB">
        <w:rPr>
          <w:rFonts w:ascii="Times New Roman" w:hAnsi="Times New Roman" w:cs="Times New Roman"/>
          <w:sz w:val="22"/>
          <w:szCs w:val="22"/>
        </w:rPr>
        <w:t>ТЕХНИЧЕСКОЕ ЗАДАНИЕ</w:t>
      </w:r>
      <w:r w:rsidRPr="004E11EB">
        <w:rPr>
          <w:rFonts w:ascii="Times New Roman" w:hAnsi="Times New Roman" w:cs="Times New Roman"/>
          <w:sz w:val="22"/>
          <w:szCs w:val="22"/>
        </w:rPr>
        <w:br/>
      </w:r>
      <w:r w:rsidRPr="001F0530">
        <w:rPr>
          <w:rFonts w:ascii="Times New Roman" w:hAnsi="Times New Roman" w:cs="Times New Roman"/>
          <w:b/>
          <w:sz w:val="22"/>
          <w:szCs w:val="22"/>
        </w:rPr>
        <w:t>на оказание комплекса образовательных услуг по программам</w:t>
      </w:r>
    </w:p>
    <w:p w:rsidR="001F0530" w:rsidRPr="001F0530" w:rsidRDefault="001F0530" w:rsidP="001F0530">
      <w:pPr>
        <w:pStyle w:val="1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530">
        <w:rPr>
          <w:rFonts w:ascii="Times New Roman" w:hAnsi="Times New Roman" w:cs="Times New Roman"/>
          <w:b/>
          <w:sz w:val="22"/>
          <w:szCs w:val="22"/>
        </w:rPr>
        <w:t>повышения квалификации и профессиональной переподготовки:</w:t>
      </w:r>
    </w:p>
    <w:p w:rsidR="001F0530" w:rsidRPr="001F0530" w:rsidRDefault="001F0530" w:rsidP="001F0530">
      <w:pPr>
        <w:pStyle w:val="1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530">
        <w:rPr>
          <w:rFonts w:ascii="Times New Roman" w:hAnsi="Times New Roman" w:cs="Times New Roman"/>
          <w:b/>
          <w:sz w:val="22"/>
          <w:szCs w:val="22"/>
        </w:rPr>
        <w:t xml:space="preserve">«Высшая школа </w:t>
      </w:r>
      <w:proofErr w:type="spellStart"/>
      <w:r w:rsidRPr="001F0530">
        <w:rPr>
          <w:rFonts w:ascii="Times New Roman" w:hAnsi="Times New Roman" w:cs="Times New Roman"/>
          <w:b/>
          <w:sz w:val="22"/>
          <w:szCs w:val="22"/>
        </w:rPr>
        <w:t>Госзакупок</w:t>
      </w:r>
      <w:proofErr w:type="spellEnd"/>
      <w:r w:rsidRPr="001F0530">
        <w:rPr>
          <w:rFonts w:ascii="Times New Roman" w:hAnsi="Times New Roman" w:cs="Times New Roman"/>
          <w:b/>
          <w:sz w:val="22"/>
          <w:szCs w:val="22"/>
        </w:rPr>
        <w:t>. Многопользовательская</w:t>
      </w:r>
    </w:p>
    <w:p w:rsidR="001F0530" w:rsidRPr="001F0530" w:rsidRDefault="001F0530" w:rsidP="001F0530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530">
        <w:rPr>
          <w:rFonts w:ascii="Times New Roman" w:hAnsi="Times New Roman" w:cs="Times New Roman"/>
          <w:b/>
          <w:sz w:val="22"/>
          <w:szCs w:val="22"/>
        </w:rPr>
        <w:t>версия», 12 месяцев</w:t>
      </w:r>
    </w:p>
    <w:p w:rsidR="001F0530" w:rsidRPr="001F0530" w:rsidRDefault="001F0530" w:rsidP="001F0530">
      <w:pPr>
        <w:jc w:val="center"/>
        <w:rPr>
          <w:b/>
          <w:sz w:val="22"/>
          <w:szCs w:val="22"/>
        </w:rPr>
      </w:pPr>
    </w:p>
    <w:p w:rsidR="001F0530" w:rsidRPr="003B7A9A" w:rsidRDefault="001F0530" w:rsidP="00121300">
      <w:pPr>
        <w:jc w:val="right"/>
        <w:rPr>
          <w:sz w:val="22"/>
          <w:szCs w:val="22"/>
        </w:rPr>
      </w:pPr>
      <w:r w:rsidRPr="003B7A9A">
        <w:rPr>
          <w:sz w:val="22"/>
          <w:szCs w:val="22"/>
        </w:rPr>
        <w:t>24 июня 2026г.</w:t>
      </w:r>
    </w:p>
    <w:p w:rsidR="001F0530" w:rsidRPr="004E11EB" w:rsidRDefault="001F0530" w:rsidP="00121300">
      <w:pPr>
        <w:ind w:firstLine="0"/>
        <w:jc w:val="left"/>
        <w:rPr>
          <w:sz w:val="22"/>
          <w:szCs w:val="22"/>
        </w:rPr>
      </w:pPr>
      <w:r w:rsidRPr="004E11EB">
        <w:rPr>
          <w:b/>
          <w:sz w:val="22"/>
          <w:szCs w:val="22"/>
        </w:rPr>
        <w:t>Заказчик:</w:t>
      </w:r>
      <w:r w:rsidRPr="004E11EB">
        <w:rPr>
          <w:sz w:val="22"/>
          <w:szCs w:val="22"/>
        </w:rPr>
        <w:t xml:space="preserve"> Федеральное государственное бюджетное учреждение науки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sz w:val="22"/>
          <w:szCs w:val="22"/>
        </w:rPr>
        <w:t>Институт биологии внутренних вод им. И.Д. Папанина Российской академии наук.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b/>
          <w:sz w:val="22"/>
          <w:szCs w:val="22"/>
        </w:rPr>
        <w:t>ИНН:</w:t>
      </w:r>
      <w:r w:rsidRPr="004E11EB">
        <w:rPr>
          <w:sz w:val="22"/>
          <w:szCs w:val="22"/>
        </w:rPr>
        <w:t xml:space="preserve"> 7620001494.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b/>
          <w:sz w:val="22"/>
          <w:szCs w:val="22"/>
        </w:rPr>
        <w:t>Место нахождения:</w:t>
      </w:r>
      <w:r w:rsidRPr="004E11EB">
        <w:rPr>
          <w:sz w:val="22"/>
          <w:szCs w:val="22"/>
        </w:rPr>
        <w:t xml:space="preserve"> 152742, Ярославская </w:t>
      </w:r>
      <w:proofErr w:type="spellStart"/>
      <w:proofErr w:type="gramStart"/>
      <w:r w:rsidRPr="004E11EB">
        <w:rPr>
          <w:sz w:val="22"/>
          <w:szCs w:val="22"/>
        </w:rPr>
        <w:t>обл</w:t>
      </w:r>
      <w:proofErr w:type="spellEnd"/>
      <w:proofErr w:type="gramEnd"/>
      <w:r w:rsidRPr="004E11EB">
        <w:rPr>
          <w:sz w:val="22"/>
          <w:szCs w:val="22"/>
        </w:rPr>
        <w:t>, Некоузский р-н, поселок Борок, д 109.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b/>
          <w:sz w:val="22"/>
          <w:szCs w:val="22"/>
        </w:rPr>
        <w:t>Почтовый адрес:</w:t>
      </w:r>
      <w:r w:rsidRPr="004E11EB">
        <w:rPr>
          <w:sz w:val="22"/>
          <w:szCs w:val="22"/>
        </w:rPr>
        <w:t xml:space="preserve"> 152742, Ярославская </w:t>
      </w:r>
      <w:proofErr w:type="spellStart"/>
      <w:proofErr w:type="gramStart"/>
      <w:r w:rsidRPr="004E11EB">
        <w:rPr>
          <w:sz w:val="22"/>
          <w:szCs w:val="22"/>
        </w:rPr>
        <w:t>обл</w:t>
      </w:r>
      <w:proofErr w:type="spellEnd"/>
      <w:proofErr w:type="gramEnd"/>
      <w:r w:rsidRPr="004E11EB">
        <w:rPr>
          <w:sz w:val="22"/>
          <w:szCs w:val="22"/>
        </w:rPr>
        <w:t>, Некоузский р-н, поселок Борок, д 109.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b/>
          <w:sz w:val="22"/>
          <w:szCs w:val="22"/>
        </w:rPr>
        <w:t>Адрес электронной почты отдела закупок и МТС:</w:t>
      </w:r>
      <w:r w:rsidRPr="004E11EB">
        <w:rPr>
          <w:sz w:val="22"/>
          <w:szCs w:val="22"/>
        </w:rPr>
        <w:t xml:space="preserve"> </w:t>
      </w:r>
      <w:hyperlink r:id="rId8" w:history="1">
        <w:r w:rsidRPr="004E11EB">
          <w:rPr>
            <w:rStyle w:val="af3"/>
            <w:sz w:val="22"/>
            <w:szCs w:val="22"/>
          </w:rPr>
          <w:t>zakupki@ibiw.ru</w:t>
        </w:r>
      </w:hyperlink>
      <w:r w:rsidRPr="004E11EB">
        <w:rPr>
          <w:sz w:val="22"/>
          <w:szCs w:val="22"/>
        </w:rPr>
        <w:t>, snab@ibiw.ru.</w:t>
      </w:r>
    </w:p>
    <w:p w:rsidR="001F0530" w:rsidRPr="004E11EB" w:rsidRDefault="001F0530" w:rsidP="00121300">
      <w:pPr>
        <w:ind w:firstLine="0"/>
        <w:rPr>
          <w:sz w:val="22"/>
          <w:szCs w:val="22"/>
        </w:rPr>
      </w:pPr>
      <w:r w:rsidRPr="004E11EB">
        <w:rPr>
          <w:b/>
          <w:sz w:val="22"/>
          <w:szCs w:val="22"/>
        </w:rPr>
        <w:t>Номер контактного телефона отдела закупок и МТС:</w:t>
      </w:r>
      <w:r w:rsidRPr="004E11EB">
        <w:rPr>
          <w:sz w:val="22"/>
          <w:szCs w:val="22"/>
        </w:rPr>
        <w:t xml:space="preserve"> 8(48547)24792, +79201298321 .</w:t>
      </w:r>
    </w:p>
    <w:p w:rsidR="001F0530" w:rsidRDefault="001F0530" w:rsidP="001F0530">
      <w:pPr>
        <w:ind w:firstLine="0"/>
      </w:pPr>
      <w:r w:rsidRPr="00B80908">
        <w:rPr>
          <w:b/>
          <w:sz w:val="22"/>
          <w:szCs w:val="22"/>
        </w:rPr>
        <w:t xml:space="preserve">Ответственное лицо </w:t>
      </w:r>
      <w:r>
        <w:rPr>
          <w:b/>
          <w:sz w:val="22"/>
          <w:szCs w:val="22"/>
        </w:rPr>
        <w:t>Заказчика</w:t>
      </w:r>
      <w:proofErr w:type="gramStart"/>
      <w:r>
        <w:rPr>
          <w:b/>
          <w:sz w:val="22"/>
          <w:szCs w:val="22"/>
        </w:rPr>
        <w:t xml:space="preserve"> </w:t>
      </w:r>
      <w:r w:rsidRPr="00B80908">
        <w:rPr>
          <w:b/>
          <w:sz w:val="22"/>
          <w:szCs w:val="22"/>
        </w:rPr>
        <w:t>:</w:t>
      </w:r>
      <w:proofErr w:type="gramEnd"/>
      <w:r w:rsidRPr="00B80908">
        <w:rPr>
          <w:b/>
          <w:sz w:val="22"/>
          <w:szCs w:val="22"/>
        </w:rPr>
        <w:t xml:space="preserve"> </w:t>
      </w:r>
      <w:r>
        <w:rPr>
          <w:rStyle w:val="afd"/>
          <w:rFonts w:eastAsia="Arial"/>
          <w:b w:val="0"/>
          <w:sz w:val="22"/>
          <w:szCs w:val="22"/>
        </w:rPr>
        <w:t xml:space="preserve">начальник ОЗ и МТС, контрактный управляющий Рябцева Ирина Павловна, </w:t>
      </w:r>
      <w:hyperlink r:id="rId9" w:history="1">
        <w:r w:rsidRPr="003024E6">
          <w:rPr>
            <w:rStyle w:val="af3"/>
            <w:sz w:val="22"/>
            <w:szCs w:val="22"/>
          </w:rPr>
          <w:t>zakupki@ibiw.ru</w:t>
        </w:r>
      </w:hyperlink>
      <w:r>
        <w:rPr>
          <w:rStyle w:val="afd"/>
          <w:rFonts w:eastAsia="Arial"/>
          <w:b w:val="0"/>
          <w:sz w:val="22"/>
          <w:szCs w:val="22"/>
        </w:rPr>
        <w:t xml:space="preserve">, </w:t>
      </w:r>
      <w:r w:rsidRPr="003B7A9A">
        <w:rPr>
          <w:rStyle w:val="afd"/>
          <w:rFonts w:eastAsia="Arial"/>
          <w:b w:val="0"/>
          <w:sz w:val="22"/>
          <w:szCs w:val="22"/>
        </w:rPr>
        <w:t>+79201298321</w:t>
      </w:r>
    </w:p>
    <w:tbl>
      <w:tblPr>
        <w:tblStyle w:val="af4"/>
        <w:tblpPr w:leftFromText="180" w:rightFromText="180" w:vertAnchor="page" w:horzAnchor="margin" w:tblpY="1666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lastRenderedPageBreak/>
              <w:t xml:space="preserve">1. Наименование </w:t>
            </w:r>
          </w:p>
        </w:tc>
        <w:tc>
          <w:tcPr>
            <w:tcW w:w="7371" w:type="dxa"/>
          </w:tcPr>
          <w:p w:rsidR="00E66C5D" w:rsidRPr="001F0530" w:rsidRDefault="00D141A4" w:rsidP="001F0530">
            <w:pPr>
              <w:ind w:firstLine="0"/>
              <w:rPr>
                <w:sz w:val="20"/>
                <w:szCs w:val="20"/>
                <w:lang w:val="ru-RU"/>
              </w:rPr>
            </w:pPr>
            <w:sdt>
              <w:sdtPr>
                <w:rPr>
                  <w:sz w:val="20"/>
                  <w:szCs w:val="20"/>
                </w:rPr>
                <w:alias w:val="Simple"/>
                <w:tag w:val="Simple"/>
                <w:id w:val="469406240"/>
                <w:placeholder>
                  <w:docPart w:val="4401BA25B6E046B9A6BA4D262DAF4C65"/>
                </w:placeholder>
              </w:sdtPr>
              <w:sdtEndPr/>
              <w:sdtContent>
                <w:r w:rsidR="008D121D" w:rsidRPr="001F0530">
                  <w:rPr>
                    <w:sz w:val="20"/>
                    <w:szCs w:val="20"/>
                    <w:lang w:val="ru-RU"/>
                  </w:rPr>
                  <w:t xml:space="preserve">Оказание комплекса образовательных услуг по программам повышения квалификации и профессиональной переподготовки: «Высшая школа </w:t>
                </w:r>
                <w:proofErr w:type="spellStart"/>
                <w:r w:rsidR="008D121D" w:rsidRPr="001F0530">
                  <w:rPr>
                    <w:sz w:val="20"/>
                    <w:szCs w:val="20"/>
                    <w:lang w:val="ru-RU"/>
                  </w:rPr>
                  <w:t>Госзакупок</w:t>
                </w:r>
                <w:proofErr w:type="spellEnd"/>
                <w:r w:rsidR="008D121D" w:rsidRPr="001F0530">
                  <w:rPr>
                    <w:sz w:val="20"/>
                    <w:szCs w:val="20"/>
                    <w:lang w:val="ru-RU"/>
                  </w:rPr>
                  <w:t>. Все программы. Многопользовательская версия», 12 месяцев</w:t>
                </w:r>
              </w:sdtContent>
            </w:sdt>
          </w:p>
        </w:tc>
      </w:tr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2. Количество обучений</w:t>
            </w:r>
          </w:p>
        </w:tc>
        <w:tc>
          <w:tcPr>
            <w:tcW w:w="7371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Количество обучающихся в Академии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не может превышать 10 (десять) человек, а максимальное количество документов установленного образца, выдаваемых Исполнителем по итогам успешного прохождения итоговой аттестации – не более 50 (пятидесяти) за весь срок действия Договора. Заказчик может назначить одному слушателю несколько программ</w:t>
            </w:r>
          </w:p>
        </w:tc>
      </w:tr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3. Срок оказания услуг</w:t>
            </w:r>
          </w:p>
        </w:tc>
        <w:tc>
          <w:tcPr>
            <w:tcW w:w="7371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bookmarkStart w:id="0" w:name="_GoBack"/>
            <w:r w:rsidRPr="001F0530">
              <w:rPr>
                <w:rFonts w:eastAsia="proxima nova"/>
                <w:sz w:val="20"/>
                <w:szCs w:val="20"/>
                <w:lang w:val="ru-RU"/>
              </w:rPr>
              <w:t>С 1 числа месяца сроком на 1 год.</w:t>
            </w:r>
            <w:bookmarkEnd w:id="0"/>
          </w:p>
        </w:tc>
      </w:tr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4. Форма обучения </w:t>
            </w:r>
          </w:p>
        </w:tc>
        <w:tc>
          <w:tcPr>
            <w:tcW w:w="7371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proofErr w:type="gramStart"/>
            <w:r w:rsidRPr="001F0530">
              <w:rPr>
                <w:sz w:val="20"/>
                <w:szCs w:val="20"/>
                <w:lang w:val="ru-RU"/>
              </w:rPr>
              <w:t>Заочная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>, с использованием дистанционных образовательных технологий</w:t>
            </w:r>
          </w:p>
        </w:tc>
      </w:tr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5. Начало обучения</w:t>
            </w:r>
          </w:p>
        </w:tc>
        <w:tc>
          <w:tcPr>
            <w:tcW w:w="7371" w:type="dxa"/>
          </w:tcPr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Обучение в группах возможно с первого числа каждого месяца. </w:t>
            </w:r>
          </w:p>
          <w:p w:rsidR="00E66C5D" w:rsidRPr="001F0530" w:rsidRDefault="008D121D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Заказчик вправе самостоятельно выбирать, с какого месяца Обучающийся может приступать к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обучению по Программе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в рамках Контракта. Окончание последней по дате обучения Программы не может быть позднее даты окончания срока действия Контракта.</w:t>
            </w:r>
          </w:p>
        </w:tc>
      </w:tr>
      <w:tr w:rsidR="00E66C5D" w:rsidRPr="001F0530" w:rsidTr="001F0530">
        <w:tc>
          <w:tcPr>
            <w:tcW w:w="2689" w:type="dxa"/>
          </w:tcPr>
          <w:p w:rsidR="00E66C5D" w:rsidRPr="001F0530" w:rsidRDefault="008D121D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6. Документ, выдаваемый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Обучающимся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после освоения образовательной программы и успешного прохождения итоговой аттестации</w:t>
            </w:r>
          </w:p>
        </w:tc>
        <w:tc>
          <w:tcPr>
            <w:tcW w:w="7371" w:type="dxa"/>
          </w:tcPr>
          <w:p w:rsidR="00E66C5D" w:rsidRPr="001F0530" w:rsidRDefault="008D121D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Должна быть предусмотрена выдача следующих документов:</w:t>
            </w:r>
          </w:p>
          <w:p w:rsidR="00E66C5D" w:rsidRPr="001F0530" w:rsidRDefault="008D121D" w:rsidP="001F0530">
            <w:pPr>
              <w:pStyle w:val="af5"/>
              <w:widowControl w:val="0"/>
              <w:numPr>
                <w:ilvl w:val="0"/>
                <w:numId w:val="1"/>
              </w:numPr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Удостоверение о повышении квалификации установленного образца </w:t>
            </w:r>
          </w:p>
          <w:p w:rsidR="00E66C5D" w:rsidRPr="001F0530" w:rsidRDefault="008D121D" w:rsidP="001F0530">
            <w:pPr>
              <w:pStyle w:val="af5"/>
              <w:widowControl w:val="0"/>
              <w:numPr>
                <w:ilvl w:val="0"/>
                <w:numId w:val="1"/>
              </w:numPr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Диплом о профессиональной переподготовке</w:t>
            </w:r>
          </w:p>
          <w:p w:rsidR="00E66C5D" w:rsidRPr="001F0530" w:rsidRDefault="00E66C5D" w:rsidP="001F0530">
            <w:pPr>
              <w:pStyle w:val="af5"/>
              <w:widowControl w:val="0"/>
              <w:ind w:left="681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</w:p>
        </w:tc>
      </w:tr>
      <w:tr w:rsidR="00E6681E" w:rsidRPr="001F0530" w:rsidTr="001F0530">
        <w:tc>
          <w:tcPr>
            <w:tcW w:w="2689" w:type="dxa"/>
          </w:tcPr>
          <w:p w:rsidR="00E6681E" w:rsidRPr="001F0530" w:rsidRDefault="00E6681E" w:rsidP="001F0530">
            <w:pPr>
              <w:pStyle w:val="12"/>
              <w:spacing w:line="240" w:lineRule="auto"/>
              <w:rPr>
                <w:rFonts w:eastAsia="proxima nova"/>
              </w:rPr>
            </w:pPr>
            <w:r w:rsidRPr="001F0530">
              <w:t xml:space="preserve">7. </w:t>
            </w:r>
            <w:proofErr w:type="spellStart"/>
            <w:r w:rsidRPr="001F0530">
              <w:t>Основные</w:t>
            </w:r>
            <w:proofErr w:type="spellEnd"/>
            <w:r w:rsidRPr="001F0530">
              <w:t xml:space="preserve"> </w:t>
            </w:r>
            <w:proofErr w:type="spellStart"/>
            <w:r w:rsidRPr="001F0530">
              <w:t>функциональные</w:t>
            </w:r>
            <w:proofErr w:type="spellEnd"/>
            <w:r w:rsidRPr="001F0530">
              <w:t xml:space="preserve"> </w:t>
            </w:r>
            <w:proofErr w:type="spellStart"/>
            <w:r w:rsidRPr="001F0530">
              <w:t>возможности</w:t>
            </w:r>
            <w:proofErr w:type="spellEnd"/>
          </w:p>
        </w:tc>
        <w:tc>
          <w:tcPr>
            <w:tcW w:w="7371" w:type="dxa"/>
          </w:tcPr>
          <w:p w:rsidR="00E6681E" w:rsidRPr="001F0530" w:rsidRDefault="00E6681E" w:rsidP="001F0530">
            <w:pPr>
              <w:widowControl w:val="0"/>
              <w:ind w:firstLine="0"/>
              <w:contextualSpacing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Программы должны отвечать следующим требованиям: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proofErr w:type="gramStart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Каждая программа должна быть составлена при участии не менее чем одного чиновника и двух практикующими закупщиков.  </w:t>
            </w:r>
            <w:proofErr w:type="gramEnd"/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В процессе обучения должен сформироваться личный кабинет ученика и паспорт навыков, в котором будут отражаться актуальные компетенции при прохождении программ в Высшей школе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. В паспорте навыков сотрудник контрактной службы и руководитель могут отслеживать уровень знаний: 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- повышение навыков при успешном прохождении программ;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- снижение навыков при изменениях законодательства, когда требуется дополнительное обучение.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По итогам обучения в паспорт навыков должно подтянуться не менее четырёх навыков специалиста/эксперта по закупкам по каждой пройденной программе.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По итогам обучения учащийся должен сформировать самостоятельно и совместно с преподавателем не менее пяти рабочих документов.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Каждый модуль программ должен содержать не менее четырех интерактивных тренажеров с виртуальным погружением и решением рабочих кейсов.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На сайте </w:t>
            </w:r>
            <w:r w:rsidRPr="001F0530">
              <w:rPr>
                <w:sz w:val="20"/>
                <w:szCs w:val="20"/>
                <w:lang w:val="ru-RU"/>
              </w:rPr>
              <w:t xml:space="preserve">Высшей школа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sz w:val="20"/>
                <w:szCs w:val="20"/>
                <w:lang w:val="ru-RU"/>
              </w:rPr>
              <w:t xml:space="preserve">должны быть видеозаписи семинаров по актуальным темам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согласно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выбранных блоков. Должно быть обеспечено постоянное пополнение доступных видеозаписей семинаров.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Для очного взаимодействия и </w:t>
            </w:r>
            <w:proofErr w:type="gramStart"/>
            <w:r w:rsidRPr="001F0530">
              <w:rPr>
                <w:rFonts w:eastAsia="proxima nova"/>
                <w:sz w:val="20"/>
                <w:szCs w:val="20"/>
                <w:lang w:val="ru-RU"/>
              </w:rPr>
              <w:t>проведения</w:t>
            </w:r>
            <w:proofErr w:type="gram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обучающих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воркшопов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поставщик обязан иметь обучающий корпус или лекционный зал вместимостью не менее чем на 100 человек.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Преподаватели Высшей школы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должны иметь подтверждённый опыт проведения регулярных открытых бесплатных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вебинаров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и семинаров на территории страны с подтверждённым охватом фактических слушателей не менее 500 человек и с периодичностью не реже 1 раза </w:t>
            </w:r>
            <w:proofErr w:type="gramStart"/>
            <w:r w:rsidRPr="001F0530">
              <w:rPr>
                <w:rFonts w:eastAsia="proxima nova"/>
                <w:sz w:val="20"/>
                <w:szCs w:val="20"/>
                <w:lang w:val="ru-RU"/>
              </w:rPr>
              <w:t>в месяц с предоставлением открытых данных о результатах в общедоступных источниках в сети</w:t>
            </w:r>
            <w:proofErr w:type="gram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интернет.</w:t>
            </w:r>
          </w:p>
          <w:p w:rsidR="00E6681E" w:rsidRPr="001F0530" w:rsidRDefault="00E6681E" w:rsidP="001F0530">
            <w:pPr>
              <w:pStyle w:val="af5"/>
              <w:widowControl w:val="0"/>
              <w:ind w:left="-39"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Преподаватели Высшей школы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должны числиться в штате и иметь опыт преподавания по направлениям специали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ст в сф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ере закупок в течение последних 3 лет. </w:t>
            </w:r>
          </w:p>
        </w:tc>
      </w:tr>
      <w:tr w:rsidR="00E6681E" w:rsidRPr="001F0530" w:rsidTr="001F0530">
        <w:tc>
          <w:tcPr>
            <w:tcW w:w="2689" w:type="dxa"/>
          </w:tcPr>
          <w:p w:rsidR="00E6681E" w:rsidRPr="001F0530" w:rsidRDefault="00E6681E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8.Требования к количеству и перечню образовательных  программ</w:t>
            </w:r>
            <w:r w:rsidRPr="001F0530">
              <w:rPr>
                <w:sz w:val="20"/>
                <w:szCs w:val="20"/>
                <w:lang w:val="ru-RU"/>
              </w:rPr>
              <w:t xml:space="preserve">, с указанием основных тем входящих в программу обучения, продолжительности обучения и документе, выдаваемом по итогам обучения </w:t>
            </w:r>
          </w:p>
        </w:tc>
        <w:tc>
          <w:tcPr>
            <w:tcW w:w="7371" w:type="dxa"/>
          </w:tcPr>
          <w:p w:rsidR="00E6681E" w:rsidRPr="001F0530" w:rsidRDefault="00E6681E" w:rsidP="001F0530">
            <w:pPr>
              <w:ind w:left="35" w:firstLine="0"/>
              <w:jc w:val="left"/>
              <w:rPr>
                <w:rFonts w:eastAsia="proxima nova"/>
                <w:b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 xml:space="preserve">В рамках </w:t>
            </w:r>
            <w:proofErr w:type="gramStart"/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>обучения по</w:t>
            </w:r>
            <w:proofErr w:type="gramEnd"/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 xml:space="preserve"> каждой программе в составе Высшей школы </w:t>
            </w:r>
            <w:proofErr w:type="spellStart"/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>Госзакупок</w:t>
            </w:r>
            <w:proofErr w:type="spellEnd"/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>. Корпоративная версия должны быть предусмотрены практические задания, в том числе с выполнением домашних заданий.</w:t>
            </w:r>
          </w:p>
          <w:p w:rsidR="00E6681E" w:rsidRPr="001F0530" w:rsidRDefault="00E6681E" w:rsidP="001F0530">
            <w:pPr>
              <w:ind w:left="35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В домашних заданиях слушатели должны иметь возможность практиковаться в составлении и заполнении документов и шаблонов, с которыми сталкиваются в работе.</w:t>
            </w:r>
          </w:p>
          <w:p w:rsidR="00E6681E" w:rsidRPr="001F0530" w:rsidRDefault="00E6681E" w:rsidP="001166F5">
            <w:pPr>
              <w:ind w:left="35"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Домашнее задание должно быть проверено ответственным специалистом организатора, а результат доведен до слушателя в электронном виде. Допускается размещение результата на сайте организатора под конкретным уроком программы курса.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Уроки программы должны содержать необходимые для закрепления тем </w:t>
            </w:r>
            <w:r w:rsidRPr="001F0530">
              <w:rPr>
                <w:rFonts w:eastAsia="proxima nova"/>
                <w:sz w:val="20"/>
                <w:szCs w:val="20"/>
                <w:lang w:val="ru-RU"/>
              </w:rPr>
              <w:lastRenderedPageBreak/>
              <w:t xml:space="preserve">упражнения, интерактивные образцы, таблицы, схемы, разъяснения экспертов, в том числе в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видеолекциях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>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В рамках обучения должны быть предусмотрены </w:t>
            </w:r>
            <w:proofErr w:type="gramStart"/>
            <w:r w:rsidRPr="001F0530">
              <w:rPr>
                <w:rFonts w:eastAsia="proxima nova"/>
                <w:sz w:val="20"/>
                <w:szCs w:val="20"/>
                <w:lang w:val="ru-RU"/>
              </w:rPr>
              <w:t>онлайн-встречи</w:t>
            </w:r>
            <w:proofErr w:type="gram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в том числе с использованием соответствующих технологий, позволяющих в интерактивном режиме обсудить актуальные вопросы слушателей.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b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b/>
                <w:sz w:val="20"/>
                <w:szCs w:val="20"/>
                <w:lang w:val="ru-RU"/>
              </w:rPr>
              <w:t>Тестирование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Документ о квалификации должен выдаваться </w:t>
            </w:r>
            <w:proofErr w:type="gramStart"/>
            <w:r w:rsidRPr="001F0530">
              <w:rPr>
                <w:rFonts w:eastAsia="proxima nova"/>
                <w:sz w:val="20"/>
                <w:szCs w:val="20"/>
                <w:lang w:val="ru-RU"/>
              </w:rPr>
              <w:t>Обучающемуся</w:t>
            </w:r>
            <w:proofErr w:type="gram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после освоения образовательной программы и успешного прохождения итоговой аттестации, которая проводится в форме тестирования. Количество попыток сдачи итогового теста в рамках действия доступа к обучению не должно быть ограничено.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5"/>
              </w:numPr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Сопровождение слушателя: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На время прохождения обучения в помощь слушателю должна быть предоставлена возможность взаимодействовать с преподавателем, в том числе через онлайн-чат.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Преподаватель должен оказать поддержку по следующим направлениям: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5"/>
              </w:numPr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Помощь в получении ответов от специалистов организатора на вопросы во время изучения материалов программы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5"/>
              </w:numPr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Помощь в выполнении домашних заданий.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На время обучения слушатель должен получить доступ к соответствующей нормативно-правовой базе – документам, регулирующим сферу деятельности слушателя.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Всем слушателям должен быть предоставлен доступ в новостной канал, где публикуются последние новости законодательства и обновления в программе, а также возможность </w:t>
            </w:r>
            <w:proofErr w:type="spellStart"/>
            <w:r w:rsidRPr="001F0530">
              <w:rPr>
                <w:rFonts w:eastAsia="proxima nova"/>
                <w:sz w:val="20"/>
                <w:szCs w:val="20"/>
                <w:lang w:val="ru-RU"/>
              </w:rPr>
              <w:t>коммуницировать</w:t>
            </w:r>
            <w:proofErr w:type="spellEnd"/>
            <w:r w:rsidRPr="001F0530">
              <w:rPr>
                <w:rFonts w:eastAsia="proxima nova"/>
                <w:sz w:val="20"/>
                <w:szCs w:val="20"/>
                <w:lang w:val="ru-RU"/>
              </w:rPr>
              <w:t xml:space="preserve"> в социальных сетях, в том числе </w:t>
            </w:r>
            <w:r w:rsidRPr="001F0530">
              <w:rPr>
                <w:rFonts w:eastAsia="proxima nova"/>
                <w:sz w:val="20"/>
                <w:szCs w:val="20"/>
              </w:rPr>
              <w:t>Telegram</w:t>
            </w:r>
            <w:r w:rsidRPr="001F0530">
              <w:rPr>
                <w:rFonts w:eastAsia="proxima nova"/>
                <w:sz w:val="20"/>
                <w:szCs w:val="20"/>
                <w:lang w:val="ru-RU"/>
              </w:rPr>
              <w:t>.</w:t>
            </w:r>
          </w:p>
          <w:p w:rsidR="00E6681E" w:rsidRPr="001F0530" w:rsidRDefault="00E6681E" w:rsidP="001F0530">
            <w:pPr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Список программ:</w:t>
            </w:r>
          </w:p>
          <w:p w:rsidR="00E6681E" w:rsidRPr="001F0530" w:rsidRDefault="00E6681E" w:rsidP="001166F5">
            <w:pPr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eastAsia="ru-RU"/>
              </w:rPr>
              <w:t>  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>1. Образовательная услуга по программе дополнительного профессионального образования (профессиональная переподготовка) "Подготовка и аттестация контрактных управляющих на соответствие квалификации "специалист-экспе</w:t>
            </w:r>
            <w:proofErr w:type="gramStart"/>
            <w:r w:rsidRPr="001F0530">
              <w:rPr>
                <w:b/>
                <w:bCs/>
                <w:sz w:val="20"/>
                <w:szCs w:val="20"/>
                <w:lang w:val="ru-RU"/>
              </w:rPr>
              <w:t>рт в сф</w:t>
            </w:r>
            <w:proofErr w:type="gramEnd"/>
            <w:r w:rsidRPr="001F0530">
              <w:rPr>
                <w:b/>
                <w:bCs/>
                <w:sz w:val="20"/>
                <w:szCs w:val="20"/>
                <w:lang w:val="ru-RU"/>
              </w:rPr>
              <w:t>ере закупок" 250 академических часов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eastAsia="ru-RU"/>
              </w:rPr>
            </w:pP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Учебные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1F0530">
              <w:rPr>
                <w:sz w:val="20"/>
                <w:szCs w:val="20"/>
              </w:rPr>
              <w:t>Введение</w:t>
            </w:r>
            <w:proofErr w:type="spellEnd"/>
            <w:r w:rsidRPr="001F0530">
              <w:rPr>
                <w:sz w:val="20"/>
                <w:szCs w:val="20"/>
              </w:rPr>
              <w:t xml:space="preserve"> в </w:t>
            </w:r>
            <w:proofErr w:type="spellStart"/>
            <w:r w:rsidRPr="001F0530">
              <w:rPr>
                <w:sz w:val="20"/>
                <w:szCs w:val="20"/>
              </w:rPr>
              <w:t>контрактную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систему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Этапы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закупочной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деятельности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Работа</w:t>
            </w:r>
            <w:proofErr w:type="spellEnd"/>
            <w:r w:rsidRPr="001F0530">
              <w:rPr>
                <w:sz w:val="20"/>
                <w:szCs w:val="20"/>
              </w:rPr>
              <w:t xml:space="preserve"> с </w:t>
            </w:r>
            <w:proofErr w:type="spellStart"/>
            <w:r w:rsidRPr="001F0530">
              <w:rPr>
                <w:sz w:val="20"/>
                <w:szCs w:val="20"/>
              </w:rPr>
              <w:t>контрактами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E6681E" w:rsidRPr="001F0530" w:rsidRDefault="00E6681E" w:rsidP="001F0530">
            <w:pPr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2.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>Образовательная услуга по программе дополнительного профессионального образования (повышение квалификации) "Организация корпоративных закупок - 202</w:t>
            </w:r>
            <w:r w:rsidR="00741725" w:rsidRPr="001F0530">
              <w:rPr>
                <w:b/>
                <w:bCs/>
                <w:sz w:val="20"/>
                <w:szCs w:val="20"/>
                <w:lang w:val="ru-RU"/>
              </w:rPr>
              <w:t>6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>", 72 академических часа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Положение</w:t>
            </w:r>
            <w:proofErr w:type="spellEnd"/>
            <w:r w:rsidRPr="001F0530">
              <w:rPr>
                <w:sz w:val="20"/>
                <w:szCs w:val="20"/>
              </w:rPr>
              <w:t xml:space="preserve"> о </w:t>
            </w:r>
            <w:proofErr w:type="spellStart"/>
            <w:r w:rsidRPr="001F0530">
              <w:rPr>
                <w:sz w:val="20"/>
                <w:szCs w:val="20"/>
              </w:rPr>
              <w:t>закупке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Работа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закупочного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подразделения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02061A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3.  </w:t>
            </w:r>
            <w:r w:rsidRPr="001F0530">
              <w:rPr>
                <w:b/>
                <w:sz w:val="20"/>
                <w:szCs w:val="20"/>
                <w:lang w:val="ru-RU"/>
              </w:rPr>
              <w:t xml:space="preserve">Образовательная услуга по программе дополнительного профессионального образования (профессиональная переподготовка) "Противодействие коррупции в бюджетном учреждении", продолжительностью </w:t>
            </w:r>
            <w:r w:rsidRPr="001F0530">
              <w:rPr>
                <w:b/>
                <w:sz w:val="20"/>
                <w:szCs w:val="20"/>
              </w:rPr>
              <w:t xml:space="preserve">250 </w:t>
            </w:r>
            <w:proofErr w:type="spellStart"/>
            <w:r w:rsidRPr="001F0530">
              <w:rPr>
                <w:b/>
                <w:sz w:val="20"/>
                <w:szCs w:val="20"/>
              </w:rPr>
              <w:t>академических</w:t>
            </w:r>
            <w:proofErr w:type="spellEnd"/>
            <w:r w:rsidRPr="001F05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sz w:val="20"/>
                <w:szCs w:val="20"/>
              </w:rPr>
              <w:t>часов</w:t>
            </w:r>
            <w:proofErr w:type="spellEnd"/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Учебные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E6681E" w:rsidRPr="001F0530" w:rsidRDefault="00E6681E" w:rsidP="00B42B67">
            <w:pPr>
              <w:ind w:firstLine="0"/>
              <w:rPr>
                <w:sz w:val="20"/>
                <w:szCs w:val="20"/>
                <w:lang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Организация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работы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  <w:lang w:eastAsia="ru-RU"/>
              </w:rPr>
            </w:pP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Предупреждение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коррупции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  <w:lang w:eastAsia="ru-RU"/>
              </w:rPr>
            </w:pP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Юридическая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ответственность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rPr>
                <w:sz w:val="20"/>
                <w:szCs w:val="20"/>
                <w:lang w:eastAsia="ru-RU"/>
              </w:rPr>
            </w:pP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Практические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задания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итоговый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тест</w:t>
            </w:r>
            <w:proofErr w:type="spellEnd"/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После освоения Обучающимся образовательной программы и успешного прохождения итоговой аттестации ему выдается Диплом о переподготовке установленного образца.</w:t>
            </w:r>
          </w:p>
          <w:p w:rsidR="00211D00" w:rsidRPr="001F0530" w:rsidRDefault="00E6681E" w:rsidP="00B42B67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 </w:t>
            </w: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4. Образовательная услуга по программе дополнительного профессионального образования (повышение квалификации) </w:t>
            </w:r>
            <w:r w:rsidR="00211D00"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«Специали</w:t>
            </w:r>
            <w:proofErr w:type="gramStart"/>
            <w:r w:rsidR="00211D00"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ст в </w:t>
            </w:r>
            <w:r w:rsidR="00211D00"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сф</w:t>
            </w:r>
            <w:proofErr w:type="gramEnd"/>
            <w:r w:rsidR="00211D00"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ере закупок – 2026», 120 академических часов </w:t>
            </w:r>
          </w:p>
          <w:p w:rsidR="00211D00" w:rsidRPr="001F0530" w:rsidRDefault="00211D00" w:rsidP="001F0530">
            <w:pPr>
              <w:ind w:firstLine="0"/>
              <w:rPr>
                <w:sz w:val="20"/>
                <w:szCs w:val="20"/>
                <w:lang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Учебные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  <w:proofErr w:type="spellEnd"/>
            <w:r w:rsidRPr="001F053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211D00" w:rsidRPr="001F0530" w:rsidRDefault="00211D00" w:rsidP="00B42B67">
            <w:pPr>
              <w:ind w:firstLine="0"/>
              <w:rPr>
                <w:sz w:val="20"/>
                <w:szCs w:val="20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1F0530">
              <w:rPr>
                <w:sz w:val="20"/>
                <w:szCs w:val="20"/>
              </w:rPr>
              <w:t>Подготовка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закупкам</w:t>
            </w:r>
            <w:proofErr w:type="spellEnd"/>
          </w:p>
          <w:p w:rsidR="00211D00" w:rsidRPr="001F0530" w:rsidRDefault="00211D00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Проведение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закупок</w:t>
            </w:r>
            <w:proofErr w:type="spellEnd"/>
          </w:p>
          <w:p w:rsidR="00211D00" w:rsidRPr="001F0530" w:rsidRDefault="00211D00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Заключение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еонтракта</w:t>
            </w:r>
            <w:proofErr w:type="spellEnd"/>
          </w:p>
          <w:p w:rsidR="00211D00" w:rsidRPr="001F0530" w:rsidRDefault="00211D00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Отчетность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контроль</w:t>
            </w:r>
            <w:proofErr w:type="spellEnd"/>
            <w:r w:rsidRPr="001F0530">
              <w:rPr>
                <w:sz w:val="20"/>
                <w:szCs w:val="20"/>
              </w:rPr>
              <w:t xml:space="preserve"> в </w:t>
            </w:r>
            <w:proofErr w:type="spellStart"/>
            <w:r w:rsidRPr="001F0530">
              <w:rPr>
                <w:sz w:val="20"/>
                <w:szCs w:val="20"/>
              </w:rPr>
              <w:t>закупках</w:t>
            </w:r>
            <w:proofErr w:type="spellEnd"/>
          </w:p>
          <w:p w:rsidR="00D46826" w:rsidRPr="001F0530" w:rsidRDefault="00D46826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r w:rsidRPr="001F0530">
              <w:rPr>
                <w:sz w:val="20"/>
                <w:szCs w:val="20"/>
                <w:lang w:val="ru-RU"/>
              </w:rPr>
              <w:t>Итоговый тест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B42B67">
            <w:pPr>
              <w:ind w:firstLine="0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  <w:r w:rsidRPr="001F0530">
              <w:rPr>
                <w:sz w:val="20"/>
                <w:szCs w:val="20"/>
                <w:lang w:eastAsia="ru-RU"/>
              </w:rPr>
              <w:t> </w:t>
            </w: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Образовательная услуга по программе дополнительного профессионального образования (повышение квалификации) «Электронная приемка: при участии Федерального Казначейства», 120 часов</w:t>
            </w:r>
          </w:p>
          <w:p w:rsidR="00E6681E" w:rsidRPr="001F0530" w:rsidRDefault="00E6681E" w:rsidP="001F0530">
            <w:pPr>
              <w:ind w:firstLine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0530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Учебные модули:</w:t>
            </w:r>
          </w:p>
          <w:p w:rsidR="00E6681E" w:rsidRPr="001F0530" w:rsidRDefault="00E6681E" w:rsidP="001F053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Модуль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Электронное</w:t>
            </w:r>
            <w:proofErr w:type="spellEnd"/>
            <w:r w:rsidRPr="001F053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530">
              <w:rPr>
                <w:color w:val="000000"/>
                <w:sz w:val="20"/>
                <w:szCs w:val="20"/>
                <w:lang w:eastAsia="ru-RU"/>
              </w:rPr>
              <w:t>актирование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Как приемочной комиссии быстро освоить новый функционал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color w:val="000000"/>
                <w:sz w:val="20"/>
                <w:szCs w:val="20"/>
                <w:lang w:val="ru-RU" w:eastAsia="ru-RU"/>
              </w:rPr>
              <w:t>Какие внести изменения в документы: видео-курс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  <w:lang w:val="ru-RU" w:eastAsia="ru-RU"/>
              </w:rPr>
            </w:pPr>
            <w:r w:rsidRPr="001F0530">
              <w:rPr>
                <w:bCs/>
                <w:color w:val="000000"/>
                <w:sz w:val="20"/>
                <w:szCs w:val="20"/>
                <w:lang w:val="ru-RU" w:eastAsia="ru-RU"/>
              </w:rPr>
              <w:t>Как по шагам провести электронную приемку</w:t>
            </w:r>
          </w:p>
          <w:p w:rsidR="00E6681E" w:rsidRPr="001F0530" w:rsidRDefault="00E6681E" w:rsidP="001F0530">
            <w:pPr>
              <w:ind w:firstLine="0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Учебные модули: 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Модуль: Закупки у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едпоставщика</w:t>
            </w:r>
            <w:proofErr w:type="spellEnd"/>
          </w:p>
          <w:p w:rsidR="00E6681E" w:rsidRPr="001F0530" w:rsidRDefault="00E6681E" w:rsidP="001F0530">
            <w:pPr>
              <w:pStyle w:val="af5"/>
              <w:numPr>
                <w:ilvl w:val="0"/>
                <w:numId w:val="5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Новые права заказчика: теория и образцы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5"/>
              </w:numPr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Новые права заказчика: практика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6.  Образовательная услуга по программе дополнительного профессионального образования (повышение квалификации) «Внесение сведений в реестр контрактов в ЕИС», 40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sz w:val="20"/>
                <w:szCs w:val="20"/>
                <w:lang w:val="ru-RU"/>
              </w:rPr>
              <w:t>Учебные модули:</w:t>
            </w:r>
          </w:p>
          <w:p w:rsidR="00E6681E" w:rsidRPr="001F0530" w:rsidRDefault="00E6681E" w:rsidP="001166F5">
            <w:pPr>
              <w:ind w:firstLine="0"/>
              <w:rPr>
                <w:rFonts w:eastAsia="proxima nova"/>
                <w:sz w:val="20"/>
                <w:szCs w:val="20"/>
                <w:lang w:val="ru-RU"/>
              </w:rPr>
            </w:pPr>
            <w:r w:rsidRPr="001F0530">
              <w:rPr>
                <w:rFonts w:eastAsia="proxima nova"/>
                <w:sz w:val="20"/>
                <w:szCs w:val="20"/>
                <w:lang w:val="ru-RU"/>
              </w:rPr>
              <w:t>Модуль: Внесение сведений в реестр контрактов в ЕИС: новые правила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7. Образовательная услуга по программе дополнительного профессионального образования (повышение квалификации) "Как проводить закупки для проведения строительных работ и кап</w:t>
            </w:r>
            <w:proofErr w:type="gramStart"/>
            <w:r w:rsidRPr="001F0530">
              <w:rPr>
                <w:b/>
                <w:bCs/>
                <w:sz w:val="20"/>
                <w:szCs w:val="20"/>
                <w:lang w:val="ru-RU"/>
              </w:rPr>
              <w:t>.</w:t>
            </w:r>
            <w:proofErr w:type="gram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F0530">
              <w:rPr>
                <w:b/>
                <w:bCs/>
                <w:sz w:val="20"/>
                <w:szCs w:val="20"/>
                <w:lang w:val="ru-RU"/>
              </w:rPr>
              <w:t>р</w:t>
            </w:r>
            <w:proofErr w:type="gramEnd"/>
            <w:r w:rsidRPr="001F0530">
              <w:rPr>
                <w:b/>
                <w:bCs/>
                <w:sz w:val="20"/>
                <w:szCs w:val="20"/>
                <w:lang w:val="ru-RU"/>
              </w:rPr>
              <w:t>емонта" в объеме 72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Подготовка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закупке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Проведение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закупки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8. Образовательная услуга по программе дополнительного профессионального образования (повышение квалификации) "Как работать с претензиями в адрес поставщиков по 44-ФЗ" в объеме 72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Подготовка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претензионной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работе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Направление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публикация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претензий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9.  Образовательная услуга по программе дополнительного профессионального образования (повышение квалификации) «Основы контрактной системы. Общие требования в сфере закупок товаров, работ, услуг для обеспечения государственных и муниципальных нужд», в объеме 108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подготовиться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закупкам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проводить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закупки</w:t>
            </w:r>
            <w:proofErr w:type="spellEnd"/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 xml:space="preserve">После освоения Обучающимся образовательной программы и успешного </w:t>
            </w:r>
            <w:r w:rsidRPr="001F0530">
              <w:rPr>
                <w:bCs/>
                <w:sz w:val="20"/>
                <w:szCs w:val="20"/>
                <w:lang w:val="ru-RU"/>
              </w:rPr>
              <w:lastRenderedPageBreak/>
              <w:t>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10. Образовательная услуга по программе дополнительного профессионального образования (повышение квалификации) "Специалист по расчету и обоснованию НМЦК"</w:t>
            </w:r>
            <w:proofErr w:type="gramStart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в объеме 72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Учебные модули: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Как рассчитать НМЦК по общим правилам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Как рассчитать НМЦК в особых случаях</w:t>
            </w:r>
          </w:p>
          <w:p w:rsidR="00E6681E" w:rsidRPr="001F0530" w:rsidRDefault="00E6681E" w:rsidP="001166F5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6681E" w:rsidRPr="001F0530" w:rsidRDefault="00E6681E" w:rsidP="001166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-63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11.  Образовательная услуга по программе дополнительного профессионального образования (повышение квалификации) "Цифровой контракт: заключение, исполнение, изменение, расторжение" в объеме 108 часов</w:t>
            </w:r>
          </w:p>
          <w:p w:rsidR="00E6681E" w:rsidRPr="001F0530" w:rsidRDefault="00E6681E" w:rsidP="001166F5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Подготовка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заключению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цифрового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контракта</w:t>
            </w:r>
            <w:proofErr w:type="spellEnd"/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Заключение и исполнение цифрового контракта в ЕИС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Изменение и расторжение цифрового контракта в ЕИС</w:t>
            </w:r>
          </w:p>
          <w:p w:rsidR="00E6681E" w:rsidRPr="001F0530" w:rsidRDefault="00E6681E" w:rsidP="001F053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6681E" w:rsidRPr="001F0530" w:rsidRDefault="00E6681E" w:rsidP="001F0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60" w:firstLine="0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80E22" w:rsidRPr="001F0530" w:rsidRDefault="00E80E22" w:rsidP="001F0530">
            <w:pPr>
              <w:spacing w:line="253" w:lineRule="atLeast"/>
              <w:ind w:firstLine="0"/>
              <w:rPr>
                <w:b/>
                <w:bCs/>
                <w:sz w:val="20"/>
                <w:szCs w:val="20"/>
                <w:lang w:val="ru-RU" w:eastAsia="zh-CN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12. Образовательная услуга по программе дополнительного профессионального образования (повышение квалификации) "Структурированная заявка по новым правилам: как получить и исполнить цифровой контракт" в объеме 108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разобраться</w:t>
            </w:r>
            <w:proofErr w:type="spellEnd"/>
            <w:r w:rsidRPr="001F0530">
              <w:rPr>
                <w:sz w:val="20"/>
                <w:szCs w:val="20"/>
              </w:rPr>
              <w:t xml:space="preserve"> в </w:t>
            </w:r>
            <w:proofErr w:type="spellStart"/>
            <w:r w:rsidRPr="001F0530">
              <w:rPr>
                <w:sz w:val="20"/>
                <w:szCs w:val="20"/>
              </w:rPr>
              <w:t>извещении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подать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цифровую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заявку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заключить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цифровой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контракт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80E22" w:rsidRPr="001F0530" w:rsidRDefault="00E80E22" w:rsidP="001F0530">
            <w:pPr>
              <w:spacing w:line="253" w:lineRule="atLeast"/>
              <w:ind w:left="360" w:firstLine="0"/>
              <w:rPr>
                <w:sz w:val="20"/>
                <w:szCs w:val="20"/>
                <w:lang w:val="ru-RU"/>
              </w:rPr>
            </w:pPr>
            <w:r w:rsidRPr="001F0530">
              <w:rPr>
                <w:bCs/>
                <w:sz w:val="20"/>
                <w:szCs w:val="20"/>
                <w:lang w:val="ru-RU"/>
              </w:rPr>
      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образца.</w:t>
            </w:r>
          </w:p>
          <w:p w:rsidR="00E80E22" w:rsidRPr="001F0530" w:rsidRDefault="00E80E22" w:rsidP="001F0530">
            <w:pPr>
              <w:spacing w:line="253" w:lineRule="atLeast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13. Образовательная услуга по программе дополнительного профессионального образования (повышение квалификации) "Проведение корпоративных закупок-2026"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Конкурентные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закупки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Неконкурентные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закупки</w:t>
            </w:r>
            <w:proofErr w:type="spellEnd"/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Нацрежим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по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Закону</w:t>
            </w:r>
            <w:proofErr w:type="spellEnd"/>
            <w:r w:rsidRPr="001F0530">
              <w:rPr>
                <w:sz w:val="20"/>
                <w:szCs w:val="20"/>
              </w:rPr>
              <w:t xml:space="preserve"> № 223-ФЗ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80E22" w:rsidRPr="001F0530" w:rsidRDefault="00E80E22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sz w:val="20"/>
                <w:szCs w:val="20"/>
                <w:lang w:val="ru-RU"/>
              </w:rPr>
              <w:t>14.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>Образовательная услуга по программе дополнительного профессионального образования (повышение квалификации) "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Штрафы в </w:t>
            </w:r>
            <w:proofErr w:type="spellStart"/>
            <w:r w:rsidRPr="001F0530">
              <w:rPr>
                <w:b/>
                <w:bCs/>
                <w:sz w:val="20"/>
                <w:szCs w:val="20"/>
                <w:lang w:val="ru-RU"/>
              </w:rPr>
              <w:t>госзакупках</w:t>
            </w:r>
            <w:proofErr w:type="spell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и профилактика нарушений от ФАС 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Как снизить риски нарушений при планировании и проведении закупок</w:t>
            </w:r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Как предупредить ошибки при заключении и исполнении контракта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80E22" w:rsidRPr="001F0530" w:rsidRDefault="00E80E22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sz w:val="20"/>
                <w:szCs w:val="20"/>
                <w:lang w:val="ru-RU"/>
              </w:rPr>
              <w:t xml:space="preserve">15.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Образовательная услуга по программе дополнительного профессионального образования (повышение квалификации) "Специалист по </w:t>
            </w:r>
            <w:proofErr w:type="spellStart"/>
            <w:r w:rsidRPr="001F0530">
              <w:rPr>
                <w:b/>
                <w:bCs/>
                <w:sz w:val="20"/>
                <w:szCs w:val="20"/>
                <w:lang w:val="ru-RU"/>
              </w:rPr>
              <w:t>нацрежиму</w:t>
            </w:r>
            <w:proofErr w:type="spell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в закупках для государственных и муниципальных нужд"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Описание объекта закупки и обоснование НМЦК в закупках с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нацрежимом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Меры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нацрежима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в закупках по Закону № 44-ФЗ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80E22" w:rsidRPr="001F0530" w:rsidRDefault="00E80E22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sz w:val="20"/>
                <w:szCs w:val="20"/>
                <w:lang w:val="ru-RU"/>
              </w:rPr>
              <w:t>16.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Образовательная услуга по программе дополнительного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профессионального образования (повышение квалификации) "Специалист по закупкам у </w:t>
            </w:r>
            <w:proofErr w:type="spellStart"/>
            <w:r w:rsidRPr="001F0530">
              <w:rPr>
                <w:b/>
                <w:bCs/>
                <w:sz w:val="20"/>
                <w:szCs w:val="20"/>
                <w:lang w:val="ru-RU"/>
              </w:rPr>
              <w:t>едпоставщика</w:t>
            </w:r>
            <w:proofErr w:type="spell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для государственных и муниципальных нужд"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Как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провести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закупку</w:t>
            </w:r>
            <w:proofErr w:type="spellEnd"/>
            <w:r w:rsidRPr="001F0530">
              <w:rPr>
                <w:sz w:val="20"/>
                <w:szCs w:val="20"/>
              </w:rPr>
              <w:t xml:space="preserve"> у </w:t>
            </w:r>
            <w:proofErr w:type="spellStart"/>
            <w:r w:rsidRPr="001F0530">
              <w:rPr>
                <w:sz w:val="20"/>
                <w:szCs w:val="20"/>
              </w:rPr>
              <w:t>едпоставщика</w:t>
            </w:r>
            <w:proofErr w:type="spellEnd"/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Как провести закупку у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едпоставщика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в электронном виде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Практические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задания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итоговый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тест</w:t>
            </w:r>
            <w:proofErr w:type="spellEnd"/>
          </w:p>
          <w:p w:rsidR="00E80E22" w:rsidRPr="001F0530" w:rsidRDefault="00E80E22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b/>
                <w:sz w:val="20"/>
                <w:szCs w:val="20"/>
                <w:lang w:val="ru-RU"/>
              </w:rPr>
              <w:t>17.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Образовательная услуга по программе дополнительного профессионального образования (повышение квалификации) "Основы работы в </w:t>
            </w:r>
            <w:proofErr w:type="spellStart"/>
            <w:r w:rsidRPr="001F0530">
              <w:rPr>
                <w:b/>
                <w:bCs/>
                <w:sz w:val="20"/>
                <w:szCs w:val="20"/>
                <w:lang w:val="ru-RU"/>
              </w:rPr>
              <w:t>гособоронзаказе</w:t>
            </w:r>
            <w:proofErr w:type="spell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и раздельный учет"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Подготовка</w:t>
            </w:r>
            <w:proofErr w:type="spellEnd"/>
            <w:r w:rsidRPr="001F0530">
              <w:rPr>
                <w:sz w:val="20"/>
                <w:szCs w:val="20"/>
              </w:rPr>
              <w:t xml:space="preserve"> к </w:t>
            </w:r>
            <w:proofErr w:type="spellStart"/>
            <w:r w:rsidRPr="001F0530">
              <w:rPr>
                <w:sz w:val="20"/>
                <w:szCs w:val="20"/>
              </w:rPr>
              <w:t>закупке</w:t>
            </w:r>
            <w:proofErr w:type="spellEnd"/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Интеграция раздельного учета в бухучет организации</w:t>
            </w:r>
          </w:p>
          <w:p w:rsidR="00E80E22" w:rsidRPr="001F0530" w:rsidRDefault="00E80E22" w:rsidP="001F0530">
            <w:pPr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18.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Образовательная услуга по программе дополнительного профессионального образования (повышение квалификации) "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Специалист по </w:t>
            </w:r>
            <w:proofErr w:type="spellStart"/>
            <w:r w:rsidRPr="001F0530">
              <w:rPr>
                <w:b/>
                <w:bCs/>
                <w:sz w:val="20"/>
                <w:szCs w:val="20"/>
                <w:lang w:val="ru-RU"/>
              </w:rPr>
              <w:t>нацрежиму</w:t>
            </w:r>
            <w:proofErr w:type="spellEnd"/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в корпоративных закупках по Закону № 223-ФЗ " в объеме 72 часов</w:t>
            </w:r>
          </w:p>
          <w:p w:rsidR="00E80E22" w:rsidRPr="001F0530" w:rsidRDefault="00E80E22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Меры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нацрежима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в закупках по 223-ФЗ</w:t>
            </w:r>
          </w:p>
          <w:p w:rsidR="00E80E22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Подготовка и проведение закупок с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нацрежимом</w:t>
            </w:r>
            <w:proofErr w:type="spellEnd"/>
          </w:p>
          <w:p w:rsidR="00741725" w:rsidRPr="001F0530" w:rsidRDefault="00E80E22" w:rsidP="001F0530">
            <w:pPr>
              <w:pStyle w:val="af5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Исполнение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договоров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отчетность</w:t>
            </w:r>
            <w:proofErr w:type="spellEnd"/>
          </w:p>
          <w:p w:rsidR="00D3562E" w:rsidRPr="001F0530" w:rsidRDefault="00D3562E" w:rsidP="001F0530">
            <w:pPr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1F0530">
              <w:rPr>
                <w:b/>
                <w:bCs/>
                <w:sz w:val="20"/>
                <w:szCs w:val="20"/>
                <w:lang w:val="ru-RU"/>
              </w:rPr>
              <w:t>19.</w:t>
            </w:r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r w:rsidRPr="001F0530">
              <w:rPr>
                <w:b/>
                <w:bCs/>
                <w:sz w:val="20"/>
                <w:szCs w:val="20"/>
                <w:lang w:val="ru-RU"/>
              </w:rPr>
              <w:t xml:space="preserve"> Образовательная услуга по программе дополнительного профессионального образования (повышение квалификации) "Специалист по электронной приемке в закупках по Закону № 44-ФЗ" в объеме 72 часов</w:t>
            </w:r>
          </w:p>
          <w:p w:rsidR="00D3562E" w:rsidRPr="001F0530" w:rsidRDefault="00D3562E" w:rsidP="001F0530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D3562E" w:rsidRPr="001F0530" w:rsidRDefault="00D3562E" w:rsidP="001F0530">
            <w:pPr>
              <w:ind w:firstLine="0"/>
              <w:rPr>
                <w:sz w:val="20"/>
                <w:szCs w:val="20"/>
              </w:rPr>
            </w:pPr>
            <w:proofErr w:type="spellStart"/>
            <w:r w:rsidRPr="001F0530">
              <w:rPr>
                <w:b/>
                <w:bCs/>
                <w:sz w:val="20"/>
                <w:szCs w:val="20"/>
              </w:rPr>
              <w:t>Учебные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b/>
                <w:bCs/>
                <w:sz w:val="20"/>
                <w:szCs w:val="20"/>
              </w:rPr>
              <w:t>модули</w:t>
            </w:r>
            <w:proofErr w:type="spellEnd"/>
            <w:r w:rsidRPr="001F0530">
              <w:rPr>
                <w:b/>
                <w:bCs/>
                <w:sz w:val="20"/>
                <w:szCs w:val="20"/>
              </w:rPr>
              <w:t>:</w:t>
            </w:r>
          </w:p>
          <w:p w:rsidR="00D3562E" w:rsidRPr="001F0530" w:rsidRDefault="00D3562E" w:rsidP="001F0530">
            <w:pPr>
              <w:pStyle w:val="af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sz w:val="20"/>
                <w:szCs w:val="20"/>
              </w:rPr>
            </w:pPr>
            <w:proofErr w:type="spellStart"/>
            <w:r w:rsidRPr="001F0530">
              <w:rPr>
                <w:sz w:val="20"/>
                <w:szCs w:val="20"/>
              </w:rPr>
              <w:t>Порядок</w:t>
            </w:r>
            <w:proofErr w:type="spellEnd"/>
            <w:r w:rsidRPr="001F0530">
              <w:rPr>
                <w:sz w:val="20"/>
                <w:szCs w:val="20"/>
              </w:rPr>
              <w:t xml:space="preserve"> и </w:t>
            </w:r>
            <w:proofErr w:type="spellStart"/>
            <w:r w:rsidRPr="001F0530">
              <w:rPr>
                <w:sz w:val="20"/>
                <w:szCs w:val="20"/>
              </w:rPr>
              <w:t>правила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электронной</w:t>
            </w:r>
            <w:proofErr w:type="spellEnd"/>
            <w:r w:rsidRPr="001F0530">
              <w:rPr>
                <w:sz w:val="20"/>
                <w:szCs w:val="20"/>
              </w:rPr>
              <w:t xml:space="preserve"> </w:t>
            </w:r>
            <w:proofErr w:type="spellStart"/>
            <w:r w:rsidRPr="001F0530">
              <w:rPr>
                <w:sz w:val="20"/>
                <w:szCs w:val="20"/>
              </w:rPr>
              <w:t>приемки</w:t>
            </w:r>
            <w:proofErr w:type="spellEnd"/>
          </w:p>
          <w:p w:rsidR="00E6681E" w:rsidRPr="001F0530" w:rsidRDefault="00E6681E" w:rsidP="00B42B67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Перечень образовательных программ после заключения Контракта может быть изменен по инициативе Исполнителя.  Актуальный перечень программ дополнительного профессионального образования  Исполнителя указывается на образовательном сайте Исполнителя </w:t>
            </w:r>
          </w:p>
        </w:tc>
      </w:tr>
      <w:tr w:rsidR="00E6681E" w:rsidRPr="001F0530" w:rsidTr="001F0530">
        <w:tc>
          <w:tcPr>
            <w:tcW w:w="2689" w:type="dxa"/>
          </w:tcPr>
          <w:p w:rsidR="00E6681E" w:rsidRPr="001F0530" w:rsidRDefault="00E6681E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lastRenderedPageBreak/>
              <w:t>9. Права Исполнителя, Заказчика и Обучающегося</w:t>
            </w:r>
          </w:p>
        </w:tc>
        <w:tc>
          <w:tcPr>
            <w:tcW w:w="7371" w:type="dxa"/>
          </w:tcPr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8.1. Исполнитель вправе: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:rsidR="00E6681E" w:rsidRPr="001F0530" w:rsidRDefault="00E6681E" w:rsidP="001F0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8.1.2. Применять к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Обучающемуся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highlight w:val="white"/>
                <w:lang w:val="ru-RU"/>
              </w:rPr>
              <w:t xml:space="preserve">8.2. Заказчик вправе: 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8.3. Обучающийся вправе: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8.3.1. Обращаться к Исполнителю по вопросам, касающимся образовательного процесса.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8.3.3.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E6681E" w:rsidRPr="001F0530" w:rsidTr="001F0530">
        <w:tc>
          <w:tcPr>
            <w:tcW w:w="2689" w:type="dxa"/>
          </w:tcPr>
          <w:p w:rsidR="00E6681E" w:rsidRPr="001F0530" w:rsidRDefault="00E6681E" w:rsidP="001F0530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10. Обязанности Исполнителя, Заказчика и Обучающегося</w:t>
            </w:r>
          </w:p>
        </w:tc>
        <w:tc>
          <w:tcPr>
            <w:tcW w:w="7371" w:type="dxa"/>
          </w:tcPr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9.1. Исполнитель обязан:</w:t>
            </w:r>
          </w:p>
          <w:p w:rsidR="00E6681E" w:rsidRPr="001F0530" w:rsidRDefault="00E6681E" w:rsidP="001F0530">
            <w:pPr>
              <w:pStyle w:val="ConsPlusNonformat"/>
              <w:jc w:val="both"/>
              <w:rPr>
                <w:lang w:val="ru-RU"/>
              </w:rPr>
            </w:pPr>
            <w:r w:rsidRPr="001F0530">
              <w:rPr>
                <w:rFonts w:ascii="Times New Roman" w:hAnsi="Times New Roman" w:cs="Times New Roman"/>
                <w:lang w:val="ru-RU"/>
              </w:rPr>
              <w:t>9.1.1. Зачислить Заказчика после предоставления Исполнителю документов, указанных в п.9.2.3 настоящего Технического задания и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E6681E" w:rsidRPr="001F0530" w:rsidRDefault="00E6681E" w:rsidP="001F0530">
            <w:pPr>
              <w:pStyle w:val="ConsPlusNonformat"/>
              <w:jc w:val="both"/>
              <w:rPr>
                <w:lang w:val="ru-RU"/>
              </w:rPr>
            </w:pPr>
            <w:r w:rsidRPr="001F0530">
              <w:rPr>
                <w:rFonts w:ascii="Times New Roman" w:hAnsi="Times New Roman" w:cs="Times New Roman"/>
                <w:lang w:val="ru-RU"/>
              </w:rPr>
              <w:t>9.1.2. Довести до Обучающегося информацию, содержащую сведения о предоставлении платных образовательных услуг в порядке и объеме, которые предусмотрены Федеральным законом «Об образовании в Российской Федерации».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9.1.3. Организовать и обеспечить надлежащее предоставление образовательной услуги. Образовательная услуга оказывается в соответствии с учебным планом и </w:t>
            </w:r>
            <w:r w:rsidRPr="001F0530">
              <w:rPr>
                <w:sz w:val="20"/>
                <w:szCs w:val="20"/>
                <w:lang w:val="ru-RU"/>
              </w:rPr>
              <w:lastRenderedPageBreak/>
              <w:t>расписанием занятий Исполнителя.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9.1.4. Обеспечить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Обучающемуся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предусмотренные выбранной образовательной программой условия ее освоения</w:t>
            </w:r>
          </w:p>
          <w:p w:rsidR="00E6681E" w:rsidRPr="001F0530" w:rsidRDefault="00E6681E" w:rsidP="001F0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9.1.5. Обеспечить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Обучающемуся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9.2. Заказчик обязан: 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9.2.1.  Не менее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,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чем за 2 рабочих дня до даты начала оказания образовательной услуги сформировать и направить на согласование Исполнителю соответствующее Приложение с ФИО Обучающегося.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9.2.2. Обеспечить Обучающемуся условия для занятий согласно учебному плану, выполнения в установленные сроки всех видов заданий, предусмотренных учебным планом, а также своевременной сдачи промежуточной и итоговой аттестаций, при их наличии в учебном плане. 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9.2.3. Предоставить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Обучающегося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не позднее 2-х рабочих дней до начала обучения следующие документы, необходимые для зачисления: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заявление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Обучающегося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о зачислении на обучение по форме установленной Исполнителем;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копию паспорта гражданина РФ или документа удостоверяющего личность в случае, если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Обучающийся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не является гражданином РФ; 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</w:rPr>
            </w:pPr>
            <w:r w:rsidRPr="001F0530">
              <w:rPr>
                <w:sz w:val="20"/>
                <w:szCs w:val="20"/>
                <w:lang w:val="ru-RU"/>
              </w:rPr>
              <w:t>номер СНИЛС;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документа об оплате образовательной услуги;</w:t>
            </w:r>
          </w:p>
          <w:p w:rsidR="00E6681E" w:rsidRPr="001F0530" w:rsidRDefault="00E6681E" w:rsidP="001F0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диплома о профессиональном и (или) высшем образовании с приложением к диплому или документа подтверждающего получение Обучающимся профессионального и (или) высшего образования;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3"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свидетельства о браке или смене фамилии (имени, отчества) в случае, если ФИО в паспорте не совпадает с данными, указанными в предоставленных документах, подтверждающих уровень образования Обучающегося.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подписанное со стороны Заказчика Приложение, образец которого указан в Приложении № 2 к настоящему Договору.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заявление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Обучающегося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о зачислении на обучение по форме установленной Исполнителем;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копию паспорта гражданина РФ или документа удостоверяющего личность в случае, если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Обучающийся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не является гражданином РФ; 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r w:rsidRPr="001F0530">
              <w:rPr>
                <w:sz w:val="20"/>
                <w:szCs w:val="20"/>
                <w:lang w:val="ru-RU"/>
              </w:rPr>
              <w:t>номер СНИЛС;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документа об оплате образовательной услуги;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диплома о профессиональном и (или) высшем образовании с приложением к диплому или документа подтверждающего получение Обучающимся профессионального и (или) высшего образования;</w:t>
            </w:r>
          </w:p>
          <w:p w:rsidR="00E6681E" w:rsidRPr="001F0530" w:rsidRDefault="00E6681E" w:rsidP="001F0530">
            <w:pPr>
              <w:pStyle w:val="af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копию свидетельства о браке или смене фамилии (имени, отчества) в случае, если ФИО в паспорте не совпадает с данными, указанными в предоставленных документах, подтверждающих уровень образования Обучающегося.</w:t>
            </w:r>
          </w:p>
          <w:p w:rsidR="00E6681E" w:rsidRPr="001F0530" w:rsidRDefault="00E6681E" w:rsidP="001F0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В случае </w:t>
            </w:r>
            <w:proofErr w:type="spellStart"/>
            <w:r w:rsidRPr="001F0530">
              <w:rPr>
                <w:sz w:val="20"/>
                <w:szCs w:val="20"/>
                <w:lang w:val="ru-RU"/>
              </w:rPr>
              <w:t>непредоставления</w:t>
            </w:r>
            <w:proofErr w:type="spellEnd"/>
            <w:r w:rsidRPr="001F0530">
              <w:rPr>
                <w:sz w:val="20"/>
                <w:szCs w:val="20"/>
                <w:lang w:val="ru-RU"/>
              </w:rPr>
              <w:t xml:space="preserve"> или неполного предоставления указанных документов в срок, установленный в настоящем пункте, Исполнитель имеет право отказать в зачислении Обучающегося на обучение.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9.2.4. Своевременно оплатить образовательные услуги, оказываемые Исполнителем, в размере и порядке, </w:t>
            </w:r>
            <w:proofErr w:type="gramStart"/>
            <w:r w:rsidRPr="001F0530">
              <w:rPr>
                <w:sz w:val="20"/>
                <w:szCs w:val="20"/>
                <w:lang w:val="ru-RU"/>
              </w:rPr>
              <w:t>определенных</w:t>
            </w:r>
            <w:proofErr w:type="gramEnd"/>
            <w:r w:rsidRPr="001F0530">
              <w:rPr>
                <w:sz w:val="20"/>
                <w:szCs w:val="20"/>
                <w:lang w:val="ru-RU"/>
              </w:rPr>
              <w:t xml:space="preserve"> настоящим Договором.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 xml:space="preserve">9.3. Обучающийся обязан: 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9.3.1. Соблюдать требования, установленные в статье 43 Федерального закона от 29 декабря 2012 г. № 273-ФЗ "Об образовании в Российской Федерации", в том числе выполнять задания для подготовки к занятиям, предусмотренным учебным планом образовательной программы.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9.3.2. Обучаться по образовательной программе с соблюдением требований, установленных учебным планом, в том числе индивидуальным, Исполнителя.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9.3.3. Ознакомится с требованиями учредительных документов, правилами внутреннего распорядка и иными локальными нормативными актами Исполнителя.</w:t>
            </w:r>
          </w:p>
          <w:p w:rsidR="00E6681E" w:rsidRPr="001F0530" w:rsidRDefault="00E6681E" w:rsidP="001F0530">
            <w:pPr>
              <w:ind w:firstLine="0"/>
              <w:rPr>
                <w:sz w:val="20"/>
                <w:szCs w:val="20"/>
                <w:lang w:val="ru-RU"/>
              </w:rPr>
            </w:pPr>
            <w:r w:rsidRPr="001F0530">
              <w:rPr>
                <w:sz w:val="20"/>
                <w:szCs w:val="20"/>
                <w:lang w:val="ru-RU"/>
              </w:rPr>
              <w:t>9.3.4. Исполнять требования учредительных документов, правил внутреннего распорядка и иных локальных нормативных актов Исполнителя.</w:t>
            </w:r>
          </w:p>
        </w:tc>
      </w:tr>
    </w:tbl>
    <w:p w:rsidR="00E66C5D" w:rsidRDefault="00E66C5D">
      <w:pPr>
        <w:ind w:firstLine="0"/>
      </w:pPr>
    </w:p>
    <w:p w:rsidR="00E66C5D" w:rsidRDefault="00E66C5D"/>
    <w:sectPr w:rsidR="00E66C5D">
      <w:footerReference w:type="first" r:id="rId10"/>
      <w:pgSz w:w="11906" w:h="16838"/>
      <w:pgMar w:top="1134" w:right="939" w:bottom="1134" w:left="9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A4" w:rsidRDefault="00D141A4">
      <w:r>
        <w:separator/>
      </w:r>
    </w:p>
  </w:endnote>
  <w:endnote w:type="continuationSeparator" w:id="0">
    <w:p w:rsidR="00D141A4" w:rsidRDefault="00D1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5D" w:rsidRDefault="008D121D">
    <w:pPr>
      <w:tabs>
        <w:tab w:val="center" w:pos="4677"/>
        <w:tab w:val="right" w:pos="9355"/>
      </w:tabs>
      <w:ind w:firstLine="567"/>
      <w:rPr>
        <w:rFonts w:eastAsia="Calibri"/>
      </w:rPr>
    </w:pPr>
    <w:r>
      <w:rPr>
        <w:rFonts w:eastAsia="Calibri"/>
      </w:rPr>
      <w:fldChar w:fldCharType="begin"/>
    </w:r>
    <w:r>
      <w:rPr>
        <w:rFonts w:eastAsia="Calibri"/>
      </w:rPr>
      <w:instrText>PAGE   \* MERGEFORMAT</w:instrText>
    </w:r>
    <w:r>
      <w:rPr>
        <w:rFonts w:eastAsia="Calibri"/>
      </w:rPr>
      <w:fldChar w:fldCharType="separate"/>
    </w:r>
    <w:r>
      <w:rPr>
        <w:rFonts w:eastAsia="Calibri"/>
      </w:rPr>
      <w:t>38</w:t>
    </w:r>
    <w:r>
      <w:rPr>
        <w:rFonts w:eastAsia="Calibri"/>
      </w:rPr>
      <w:fldChar w:fldCharType="end"/>
    </w:r>
  </w:p>
  <w:p w:rsidR="00E66C5D" w:rsidRDefault="00E66C5D">
    <w:pPr>
      <w:tabs>
        <w:tab w:val="center" w:pos="4677"/>
        <w:tab w:val="right" w:pos="9355"/>
      </w:tabs>
      <w:ind w:firstLine="567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A4" w:rsidRDefault="00D141A4">
      <w:r>
        <w:separator/>
      </w:r>
    </w:p>
  </w:footnote>
  <w:footnote w:type="continuationSeparator" w:id="0">
    <w:p w:rsidR="00D141A4" w:rsidRDefault="00D1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3235D"/>
    <w:multiLevelType w:val="hybridMultilevel"/>
    <w:tmpl w:val="AC82A678"/>
    <w:lvl w:ilvl="0" w:tplc="C1AEC3E8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31588BB0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85B865C0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F022E936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745457E4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681AF8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FA9CEF1A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595A5072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A050C8E6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>
    <w:nsid w:val="48117B6B"/>
    <w:multiLevelType w:val="hybridMultilevel"/>
    <w:tmpl w:val="19AC33E4"/>
    <w:lvl w:ilvl="0" w:tplc="337C6A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D220C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FA1D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28A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0412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7887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C6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8C45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108F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A6179AD"/>
    <w:multiLevelType w:val="hybridMultilevel"/>
    <w:tmpl w:val="448E5928"/>
    <w:lvl w:ilvl="0" w:tplc="E3D899E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  <w:lvl w:ilvl="1" w:tplc="F380F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7ABE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78D5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4E7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826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32B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E0C8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0A2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CB12C2E"/>
    <w:multiLevelType w:val="hybridMultilevel"/>
    <w:tmpl w:val="250EF2B4"/>
    <w:lvl w:ilvl="0" w:tplc="6FDA6E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5948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1AD2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4E95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2027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6EF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5A06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C40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4085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5EA00B2"/>
    <w:multiLevelType w:val="hybridMultilevel"/>
    <w:tmpl w:val="B85AEF70"/>
    <w:lvl w:ilvl="0" w:tplc="4B686C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F74E0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1D6BE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B4468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28012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5C0D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D8A59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2861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C256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5D"/>
    <w:rsid w:val="0002061A"/>
    <w:rsid w:val="001166F5"/>
    <w:rsid w:val="001B6B6E"/>
    <w:rsid w:val="001F0530"/>
    <w:rsid w:val="00211D00"/>
    <w:rsid w:val="00255950"/>
    <w:rsid w:val="003260CA"/>
    <w:rsid w:val="003F7B3B"/>
    <w:rsid w:val="004A6843"/>
    <w:rsid w:val="00593B45"/>
    <w:rsid w:val="00654548"/>
    <w:rsid w:val="006F6771"/>
    <w:rsid w:val="007104F6"/>
    <w:rsid w:val="00741725"/>
    <w:rsid w:val="007620BA"/>
    <w:rsid w:val="007B1B08"/>
    <w:rsid w:val="008D121D"/>
    <w:rsid w:val="00970B4D"/>
    <w:rsid w:val="009E4FD0"/>
    <w:rsid w:val="00A53D6F"/>
    <w:rsid w:val="00B42B67"/>
    <w:rsid w:val="00D141A4"/>
    <w:rsid w:val="00D3562E"/>
    <w:rsid w:val="00D46826"/>
    <w:rsid w:val="00D90D0A"/>
    <w:rsid w:val="00E6681E"/>
    <w:rsid w:val="00E66C5D"/>
    <w:rsid w:val="00E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80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ConsPlusNonformat">
    <w:name w:val="ConsPlusNonforma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12">
    <w:name w:val="Обычный1"/>
    <w:qFormat/>
    <w:rsid w:val="00E6681E"/>
    <w:pPr>
      <w:spacing w:line="256" w:lineRule="auto"/>
      <w:contextualSpacing/>
    </w:pPr>
    <w:rPr>
      <w:rFonts w:ascii="Times New Roman" w:eastAsia="Times New Roman" w:hAnsi="Times New Roman" w:cs="Times New Roman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25595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559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Цветовое выделение"/>
    <w:uiPriority w:val="99"/>
    <w:rsid w:val="001F053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80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ConsPlusNonformat">
    <w:name w:val="ConsPlusNonforma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12">
    <w:name w:val="Обычный1"/>
    <w:qFormat/>
    <w:rsid w:val="00E6681E"/>
    <w:pPr>
      <w:spacing w:line="256" w:lineRule="auto"/>
      <w:contextualSpacing/>
    </w:pPr>
    <w:rPr>
      <w:rFonts w:ascii="Times New Roman" w:eastAsia="Times New Roman" w:hAnsi="Times New Roman" w:cs="Times New Roman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25595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559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Цветовое выделение"/>
    <w:uiPriority w:val="99"/>
    <w:rsid w:val="001F053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ibiw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ibiw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01BA25B6E046B9A6BA4D262DAF4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95034-B207-41BA-A0A8-1736A124FB42}"/>
      </w:docPartPr>
      <w:docPartBody>
        <w:p w:rsidR="00E9670B" w:rsidRDefault="00B10DED">
          <w:pPr>
            <w:pStyle w:val="4401BA25B6E046B9A6BA4D262DAF4C65"/>
          </w:pPr>
          <w:r>
            <w:rPr>
              <w:rStyle w:val="afa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07" w:rsidRDefault="00466907">
      <w:pPr>
        <w:spacing w:after="0" w:line="240" w:lineRule="auto"/>
      </w:pPr>
      <w:r>
        <w:separator/>
      </w:r>
    </w:p>
  </w:endnote>
  <w:endnote w:type="continuationSeparator" w:id="0">
    <w:p w:rsidR="00466907" w:rsidRDefault="0046690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07" w:rsidRDefault="00466907">
      <w:pPr>
        <w:spacing w:after="0" w:line="240" w:lineRule="auto"/>
      </w:pPr>
      <w:r>
        <w:separator/>
      </w:r>
    </w:p>
  </w:footnote>
  <w:footnote w:type="continuationSeparator" w:id="0">
    <w:p w:rsidR="00466907" w:rsidRDefault="0046690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0B"/>
    <w:rsid w:val="00092E63"/>
    <w:rsid w:val="003F0CC4"/>
    <w:rsid w:val="00466907"/>
    <w:rsid w:val="0048751C"/>
    <w:rsid w:val="00B10DED"/>
    <w:rsid w:val="00CC6A7E"/>
    <w:rsid w:val="00CF2104"/>
    <w:rsid w:val="00E62817"/>
    <w:rsid w:val="00E9670B"/>
    <w:rsid w:val="00ED3EC7"/>
    <w:rsid w:val="00EE72F0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4401BA25B6E046B9A6BA4D262DAF4C65">
    <w:name w:val="4401BA25B6E046B9A6BA4D262DAF4C65"/>
  </w:style>
  <w:style w:type="paragraph" w:customStyle="1" w:styleId="077331408D15457C8BB24A81425141DA">
    <w:name w:val="077331408D15457C8BB24A81425141DA"/>
  </w:style>
  <w:style w:type="paragraph" w:customStyle="1" w:styleId="603003963C36433F91CAE5FBE72E2922">
    <w:name w:val="603003963C36433F91CAE5FBE72E29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Юлия Николаевна</dc:creator>
  <cp:lastModifiedBy>1</cp:lastModifiedBy>
  <cp:revision>2</cp:revision>
  <dcterms:created xsi:type="dcterms:W3CDTF">2026-06-25T07:15:00Z</dcterms:created>
  <dcterms:modified xsi:type="dcterms:W3CDTF">2026-06-25T07:15:00Z</dcterms:modified>
</cp:coreProperties>
</file>