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9F35" w14:textId="77777777" w:rsidR="00605662" w:rsidRPr="00967C2A" w:rsidRDefault="00605662" w:rsidP="00605662">
      <w:pPr>
        <w:contextualSpacing/>
        <w:jc w:val="right"/>
        <w:rPr>
          <w:b/>
          <w:i/>
          <w:iCs/>
          <w:color w:val="000000"/>
        </w:rPr>
      </w:pPr>
      <w:r w:rsidRPr="00967C2A">
        <w:rPr>
          <w:b/>
          <w:i/>
          <w:iCs/>
          <w:color w:val="000000"/>
        </w:rPr>
        <w:t>проект</w:t>
      </w:r>
    </w:p>
    <w:p w14:paraId="23927299" w14:textId="77777777" w:rsidR="00605662" w:rsidRPr="00967C2A" w:rsidRDefault="00605662" w:rsidP="00605662">
      <w:pPr>
        <w:contextualSpacing/>
        <w:jc w:val="center"/>
        <w:rPr>
          <w:b/>
          <w:color w:val="000000"/>
        </w:rPr>
      </w:pPr>
      <w:r w:rsidRPr="00967C2A">
        <w:rPr>
          <w:b/>
          <w:color w:val="000000"/>
        </w:rPr>
        <w:t>МУНИЦИПАЛЬНЫЙ КОНТРАКТ № __________</w:t>
      </w:r>
    </w:p>
    <w:p w14:paraId="44430FDA" w14:textId="77777777" w:rsidR="00605662" w:rsidRPr="00967C2A" w:rsidRDefault="00605662" w:rsidP="00605662">
      <w:pPr>
        <w:jc w:val="center"/>
        <w:rPr>
          <w:rFonts w:eastAsia="Calibri"/>
          <w:b/>
          <w:color w:val="000000"/>
        </w:rPr>
      </w:pPr>
      <w:r w:rsidRPr="00967C2A">
        <w:rPr>
          <w:rFonts w:eastAsia="Calibri"/>
          <w:b/>
          <w:color w:val="000000"/>
        </w:rPr>
        <w:t>(Идентификационный код закупки № </w:t>
      </w:r>
      <w:r w:rsidRPr="00A65CF3">
        <w:rPr>
          <w:rFonts w:eastAsia="Calibri"/>
          <w:b/>
          <w:color w:val="000000"/>
        </w:rPr>
        <w:t>263434601296043450100100010000000244</w:t>
      </w:r>
      <w:r w:rsidRPr="00967C2A">
        <w:rPr>
          <w:rFonts w:eastAsia="Calibri"/>
          <w:b/>
          <w:color w:val="000000"/>
        </w:rPr>
        <w:t>)</w:t>
      </w:r>
    </w:p>
    <w:p w14:paraId="5BC407D8" w14:textId="77777777" w:rsidR="00605662" w:rsidRPr="00967C2A" w:rsidRDefault="00605662" w:rsidP="00605662">
      <w:pPr>
        <w:jc w:val="center"/>
        <w:rPr>
          <w:rFonts w:eastAsia="Calibri"/>
          <w:b/>
          <w:color w:val="000000"/>
        </w:rPr>
      </w:pPr>
    </w:p>
    <w:p w14:paraId="0A6DC7A8" w14:textId="09CCC6C6" w:rsidR="00605662" w:rsidRPr="00967C2A" w:rsidRDefault="00605662" w:rsidP="00605662">
      <w:pPr>
        <w:rPr>
          <w:rFonts w:eastAsia="Calibri"/>
          <w:b/>
          <w:color w:val="000000"/>
        </w:rPr>
      </w:pPr>
      <w:r w:rsidRPr="00967C2A">
        <w:rPr>
          <w:rFonts w:eastAsia="Calibri"/>
          <w:b/>
          <w:color w:val="000000"/>
        </w:rPr>
        <w:t>г. Киров</w:t>
      </w:r>
      <w:r w:rsidRPr="00967C2A">
        <w:rPr>
          <w:rFonts w:eastAsia="Calibri"/>
          <w:b/>
          <w:color w:val="000000"/>
        </w:rPr>
        <w:tab/>
      </w:r>
      <w:r w:rsidRPr="00967C2A">
        <w:rPr>
          <w:rFonts w:eastAsia="Calibri"/>
          <w:b/>
          <w:color w:val="000000"/>
        </w:rPr>
        <w:tab/>
      </w:r>
      <w:r w:rsidRPr="00967C2A">
        <w:rPr>
          <w:rFonts w:eastAsia="Calibri"/>
          <w:b/>
          <w:color w:val="000000"/>
        </w:rPr>
        <w:tab/>
      </w:r>
      <w:r w:rsidRPr="00967C2A">
        <w:rPr>
          <w:rFonts w:eastAsia="Calibri"/>
          <w:b/>
          <w:color w:val="000000"/>
        </w:rPr>
        <w:tab/>
      </w:r>
      <w:r w:rsidRPr="00967C2A">
        <w:rPr>
          <w:rFonts w:eastAsia="Calibri"/>
          <w:b/>
          <w:color w:val="000000"/>
        </w:rPr>
        <w:tab/>
      </w:r>
      <w:r w:rsidRPr="00967C2A">
        <w:rPr>
          <w:rFonts w:eastAsia="Calibri"/>
          <w:b/>
          <w:color w:val="000000"/>
        </w:rPr>
        <w:tab/>
      </w:r>
      <w:r w:rsidRPr="00967C2A">
        <w:rPr>
          <w:rFonts w:eastAsia="Calibri"/>
          <w:b/>
          <w:color w:val="000000"/>
        </w:rPr>
        <w:tab/>
        <w:t xml:space="preserve">               </w:t>
      </w:r>
      <w:proofErr w:type="gramStart"/>
      <w:r w:rsidRPr="00967C2A">
        <w:rPr>
          <w:rFonts w:eastAsia="Calibri"/>
          <w:b/>
          <w:color w:val="000000"/>
        </w:rPr>
        <w:t xml:space="preserve">   «</w:t>
      </w:r>
      <w:proofErr w:type="gramEnd"/>
      <w:r w:rsidRPr="00967C2A">
        <w:rPr>
          <w:rFonts w:eastAsia="Calibri"/>
          <w:b/>
          <w:color w:val="000000"/>
        </w:rPr>
        <w:t>___» _______________ 202</w:t>
      </w:r>
      <w:r>
        <w:rPr>
          <w:rFonts w:eastAsia="Calibri"/>
          <w:b/>
          <w:color w:val="000000"/>
        </w:rPr>
        <w:t>6</w:t>
      </w:r>
      <w:r w:rsidRPr="00967C2A">
        <w:rPr>
          <w:rFonts w:eastAsia="Calibri"/>
          <w:b/>
          <w:color w:val="000000"/>
        </w:rPr>
        <w:t xml:space="preserve"> г. </w:t>
      </w:r>
    </w:p>
    <w:p w14:paraId="309137DF" w14:textId="77777777" w:rsidR="00605662" w:rsidRPr="00967C2A" w:rsidRDefault="00605662" w:rsidP="00605662">
      <w:pPr>
        <w:jc w:val="center"/>
        <w:outlineLvl w:val="1"/>
        <w:rPr>
          <w:rFonts w:eastAsia="Calibri"/>
          <w:color w:val="000000"/>
        </w:rPr>
      </w:pPr>
    </w:p>
    <w:p w14:paraId="4E19368F" w14:textId="77777777" w:rsidR="00605662" w:rsidRPr="00967C2A" w:rsidRDefault="00605662" w:rsidP="00605662">
      <w:pPr>
        <w:shd w:val="clear" w:color="auto" w:fill="FFFFFF"/>
        <w:jc w:val="both"/>
        <w:rPr>
          <w:color w:val="000000"/>
        </w:rPr>
      </w:pPr>
      <w:r w:rsidRPr="00967C2A">
        <w:rPr>
          <w:color w:val="000000"/>
        </w:rPr>
        <w:t>Территориальное управление администрации города Кирова по Ленинскому району, действующее от имени муниципального образования «Город Киров», именуемое в дальнейшем «Заказчик», в лице __________________________________, действующего на основании ____________________________, с одной стороны, и ______________________, именуемое в дальнейшем «Поставщик» в лице _____________________________, действующего на основании __________________, с другой стороны, вместе именуемые «Стороны», в соответствии с</w:t>
      </w:r>
      <w:r>
        <w:rPr>
          <w:color w:val="000000"/>
        </w:rPr>
        <w:t xml:space="preserve"> п. 4 ч. 1 ст. 93</w:t>
      </w:r>
      <w:r w:rsidRPr="00967C2A">
        <w:rPr>
          <w:color w:val="00000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муниципальный контракт (далее – Контракт) о нижеследующем.</w:t>
      </w:r>
    </w:p>
    <w:p w14:paraId="384EEFE8" w14:textId="77777777" w:rsidR="00605662" w:rsidRPr="00967C2A" w:rsidRDefault="00605662" w:rsidP="00605662">
      <w:pPr>
        <w:shd w:val="clear" w:color="auto" w:fill="FFFFFF"/>
        <w:jc w:val="both"/>
        <w:rPr>
          <w:color w:val="000000"/>
        </w:rPr>
      </w:pPr>
    </w:p>
    <w:p w14:paraId="47565698" w14:textId="77777777" w:rsidR="00605662" w:rsidRPr="00967C2A" w:rsidRDefault="00605662" w:rsidP="00605662">
      <w:pPr>
        <w:widowControl w:val="0"/>
        <w:autoSpaceDE w:val="0"/>
        <w:autoSpaceDN w:val="0"/>
        <w:jc w:val="center"/>
        <w:outlineLvl w:val="1"/>
        <w:rPr>
          <w:b/>
        </w:rPr>
      </w:pPr>
      <w:r w:rsidRPr="00967C2A">
        <w:rPr>
          <w:b/>
        </w:rPr>
        <w:t>I. Предмет Контракта</w:t>
      </w:r>
    </w:p>
    <w:p w14:paraId="5644F1B7" w14:textId="77777777" w:rsidR="00605662" w:rsidRPr="00967C2A" w:rsidRDefault="00605662" w:rsidP="00605662">
      <w:pPr>
        <w:widowControl w:val="0"/>
        <w:autoSpaceDE w:val="0"/>
        <w:autoSpaceDN w:val="0"/>
        <w:jc w:val="both"/>
        <w:rPr>
          <w:color w:val="000000"/>
        </w:rPr>
      </w:pPr>
      <w:r w:rsidRPr="00967C2A">
        <w:rPr>
          <w:color w:val="000000"/>
        </w:rPr>
        <w:t xml:space="preserve">1.1. Поставщик обязуется поставить </w:t>
      </w:r>
      <w:r w:rsidRPr="00CD39D2">
        <w:rPr>
          <w:bCs/>
        </w:rPr>
        <w:t>многофункционально</w:t>
      </w:r>
      <w:r>
        <w:rPr>
          <w:bCs/>
        </w:rPr>
        <w:t>е</w:t>
      </w:r>
      <w:r w:rsidRPr="00CD39D2">
        <w:rPr>
          <w:bCs/>
        </w:rPr>
        <w:t xml:space="preserve"> устройств</w:t>
      </w:r>
      <w:r>
        <w:rPr>
          <w:bCs/>
        </w:rPr>
        <w:t>о</w:t>
      </w:r>
      <w:r w:rsidRPr="00CD39D2">
        <w:rPr>
          <w:bCs/>
        </w:rPr>
        <w:t xml:space="preserve"> (МФУ)</w:t>
      </w:r>
      <w:r w:rsidRPr="00967C2A">
        <w:rPr>
          <w:bCs/>
        </w:rPr>
        <w:t xml:space="preserve"> </w:t>
      </w:r>
      <w:r w:rsidRPr="00967C2A">
        <w:rPr>
          <w:color w:val="000000"/>
        </w:rPr>
        <w:t xml:space="preserve">(далее – Товар), а Заказчик обязуется принять </w:t>
      </w:r>
      <w:r w:rsidRPr="00967C2A">
        <w:t xml:space="preserve">и оплатить </w:t>
      </w:r>
      <w:r w:rsidRPr="00967C2A">
        <w:rPr>
          <w:color w:val="000000"/>
        </w:rPr>
        <w:t>Товар в порядке и на условиях, предусмотренных Контрактом.</w:t>
      </w:r>
    </w:p>
    <w:p w14:paraId="2DF9D3EC" w14:textId="77777777" w:rsidR="00605662" w:rsidRPr="00967C2A" w:rsidRDefault="00605662" w:rsidP="00605662">
      <w:pPr>
        <w:widowControl w:val="0"/>
        <w:autoSpaceDE w:val="0"/>
        <w:autoSpaceDN w:val="0"/>
        <w:jc w:val="both"/>
        <w:rPr>
          <w:color w:val="000000"/>
        </w:rPr>
      </w:pPr>
      <w:bookmarkStart w:id="0" w:name="P42"/>
      <w:bookmarkEnd w:id="0"/>
      <w:r w:rsidRPr="00967C2A">
        <w:rPr>
          <w:color w:val="000000"/>
        </w:rPr>
        <w:t>1.2. Наименование, количество и иные характеристики поставляемого Товара указаны в спецификации (</w:t>
      </w:r>
      <w:hyperlink w:anchor="P456" w:history="1">
        <w:r w:rsidRPr="00967C2A">
          <w:rPr>
            <w:color w:val="000000"/>
          </w:rPr>
          <w:t>приложение</w:t>
        </w:r>
      </w:hyperlink>
      <w:r w:rsidRPr="00967C2A">
        <w:rPr>
          <w:color w:val="000000"/>
        </w:rPr>
        <w:t xml:space="preserve"> № 1 к Контракту), являющейся неотъемлемой частью Контракта.</w:t>
      </w:r>
    </w:p>
    <w:p w14:paraId="6443C16D" w14:textId="77777777" w:rsidR="00605662" w:rsidRPr="00967C2A" w:rsidRDefault="00605662" w:rsidP="00605662">
      <w:pPr>
        <w:widowControl w:val="0"/>
        <w:autoSpaceDE w:val="0"/>
        <w:autoSpaceDN w:val="0"/>
        <w:jc w:val="center"/>
        <w:outlineLvl w:val="1"/>
        <w:rPr>
          <w:b/>
        </w:rPr>
      </w:pPr>
    </w:p>
    <w:p w14:paraId="16605163" w14:textId="77777777" w:rsidR="00605662" w:rsidRPr="00967C2A" w:rsidRDefault="00605662" w:rsidP="00605662">
      <w:pPr>
        <w:widowControl w:val="0"/>
        <w:autoSpaceDE w:val="0"/>
        <w:autoSpaceDN w:val="0"/>
        <w:jc w:val="center"/>
        <w:outlineLvl w:val="1"/>
        <w:rPr>
          <w:b/>
        </w:rPr>
      </w:pPr>
      <w:r w:rsidRPr="00967C2A">
        <w:rPr>
          <w:b/>
        </w:rPr>
        <w:t>II. Цена Контракта и порядок расчетов</w:t>
      </w:r>
    </w:p>
    <w:p w14:paraId="081EEDD4" w14:textId="77777777" w:rsidR="00605662" w:rsidRPr="00967C2A" w:rsidRDefault="00605662" w:rsidP="00605662">
      <w:pPr>
        <w:widowControl w:val="0"/>
        <w:autoSpaceDE w:val="0"/>
        <w:autoSpaceDN w:val="0"/>
        <w:jc w:val="both"/>
        <w:rPr>
          <w:color w:val="000000"/>
        </w:rPr>
      </w:pPr>
      <w:r w:rsidRPr="00967C2A">
        <w:rPr>
          <w:color w:val="000000"/>
        </w:rPr>
        <w:t>2.1. Цена Контракта составляет _________ (_____) рублей __ копеек, в том числе НДС _____ (_____) рублей _____ копеек (НДС не облагается).</w:t>
      </w:r>
    </w:p>
    <w:p w14:paraId="25968D99" w14:textId="77777777" w:rsidR="00605662" w:rsidRPr="00967C2A" w:rsidRDefault="00605662" w:rsidP="00605662">
      <w:pPr>
        <w:widowControl w:val="0"/>
        <w:autoSpaceDE w:val="0"/>
        <w:autoSpaceDN w:val="0"/>
        <w:jc w:val="both"/>
        <w:rPr>
          <w:bCs/>
          <w:color w:val="000000"/>
        </w:rPr>
      </w:pPr>
      <w:r w:rsidRPr="00967C2A">
        <w:rPr>
          <w:bCs/>
          <w:color w:val="00000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BC2E72C" w14:textId="77777777" w:rsidR="00605662" w:rsidRPr="00967C2A" w:rsidRDefault="00605662" w:rsidP="00605662">
      <w:pPr>
        <w:widowControl w:val="0"/>
        <w:autoSpaceDE w:val="0"/>
        <w:autoSpaceDN w:val="0"/>
        <w:jc w:val="both"/>
        <w:rPr>
          <w:color w:val="000000"/>
        </w:rPr>
      </w:pPr>
      <w:r w:rsidRPr="00967C2A">
        <w:rPr>
          <w:color w:val="000000"/>
        </w:rPr>
        <w:t>2.3. Цена Контракта включает в себя: стоимость Товара, расходы, связанные с доставкой, разгрузкой - погрузкой, сборкой, установкой,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1F2B4C7E" w14:textId="77777777" w:rsidR="00605662" w:rsidRPr="00967C2A" w:rsidRDefault="00605662" w:rsidP="00605662">
      <w:pPr>
        <w:widowControl w:val="0"/>
        <w:autoSpaceDE w:val="0"/>
        <w:autoSpaceDN w:val="0"/>
        <w:jc w:val="both"/>
        <w:rPr>
          <w:color w:val="000000"/>
        </w:rPr>
      </w:pPr>
      <w:r w:rsidRPr="00967C2A">
        <w:rPr>
          <w:color w:val="00000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5" w:history="1">
        <w:r w:rsidRPr="00967C2A">
          <w:rPr>
            <w:color w:val="000000"/>
          </w:rPr>
          <w:t>законом</w:t>
        </w:r>
      </w:hyperlink>
      <w:r w:rsidRPr="00967C2A">
        <w:rPr>
          <w:color w:val="000000"/>
        </w:rPr>
        <w:t xml:space="preserve"> от 05.04.2013 № 44-ФЗ.</w:t>
      </w:r>
    </w:p>
    <w:p w14:paraId="5B223884" w14:textId="77777777" w:rsidR="00605662" w:rsidRPr="00967C2A" w:rsidRDefault="00605662" w:rsidP="00605662">
      <w:pPr>
        <w:widowControl w:val="0"/>
        <w:autoSpaceDE w:val="0"/>
        <w:autoSpaceDN w:val="0"/>
        <w:jc w:val="both"/>
      </w:pPr>
      <w:r w:rsidRPr="00967C2A">
        <w:t xml:space="preserve">2.5. </w:t>
      </w:r>
      <w:bookmarkStart w:id="1" w:name="P78"/>
      <w:bookmarkEnd w:id="1"/>
      <w:r w:rsidRPr="00967C2A">
        <w:t>Источник финансирования Контракта – бюджет муниципального образования «Город Киров».</w:t>
      </w:r>
    </w:p>
    <w:p w14:paraId="4ADF0960" w14:textId="77777777" w:rsidR="00605662" w:rsidRPr="00967C2A" w:rsidRDefault="00605662" w:rsidP="00605662">
      <w:pPr>
        <w:widowControl w:val="0"/>
        <w:autoSpaceDE w:val="0"/>
        <w:autoSpaceDN w:val="0"/>
        <w:jc w:val="both"/>
        <w:rPr>
          <w:rFonts w:eastAsia="Calibri"/>
        </w:rPr>
      </w:pPr>
      <w:r w:rsidRPr="00967C2A">
        <w:t xml:space="preserve">2.6. Расчеты между Заказчиком и Поставщиком производятся в срок не более 7 рабочих дней с даты подписания Заказчиком </w:t>
      </w:r>
      <w:r>
        <w:rPr>
          <w:rFonts w:eastAsia="Calibri"/>
        </w:rPr>
        <w:t>Акта приема-передачи товара</w:t>
      </w:r>
      <w:r w:rsidRPr="00967C2A">
        <w:rPr>
          <w:rFonts w:eastAsia="Calibri"/>
        </w:rPr>
        <w:t>.</w:t>
      </w:r>
    </w:p>
    <w:p w14:paraId="69779784" w14:textId="77777777" w:rsidR="00605662" w:rsidRPr="00967C2A" w:rsidRDefault="00605662" w:rsidP="00605662">
      <w:pPr>
        <w:widowControl w:val="0"/>
        <w:autoSpaceDE w:val="0"/>
        <w:autoSpaceDN w:val="0"/>
        <w:jc w:val="both"/>
      </w:pPr>
      <w:r w:rsidRPr="00967C2A">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2BFC9585" w14:textId="77777777" w:rsidR="00605662" w:rsidRDefault="00605662" w:rsidP="00605662">
      <w:pPr>
        <w:widowControl w:val="0"/>
        <w:autoSpaceDE w:val="0"/>
        <w:autoSpaceDN w:val="0"/>
        <w:jc w:val="both"/>
      </w:pPr>
      <w:r w:rsidRPr="00967C2A">
        <w:t xml:space="preserve">2.8.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w:t>
      </w:r>
      <w:r>
        <w:t>Акта приема-передачи товара</w:t>
      </w:r>
      <w:r w:rsidRPr="00967C2A">
        <w:t>,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14:paraId="1400DEBE" w14:textId="77777777" w:rsidR="00605662" w:rsidRPr="00967C2A" w:rsidRDefault="00605662" w:rsidP="00605662">
      <w:pPr>
        <w:widowControl w:val="0"/>
        <w:autoSpaceDE w:val="0"/>
        <w:autoSpaceDN w:val="0"/>
        <w:jc w:val="both"/>
      </w:pPr>
      <w:r>
        <w:t>2</w:t>
      </w:r>
      <w:r w:rsidRPr="00360E67">
        <w:t>.</w:t>
      </w:r>
      <w:r>
        <w:t>9</w:t>
      </w:r>
      <w:r w:rsidRPr="00360E67">
        <w:t>. Заказчик уполномочивает в качестве ответственного представителя</w:t>
      </w:r>
      <w:r>
        <w:t xml:space="preserve"> Заказчика главного специалиста общего отдела </w:t>
      </w:r>
      <w:proofErr w:type="spellStart"/>
      <w:r>
        <w:t>Гудовских</w:t>
      </w:r>
      <w:proofErr w:type="spellEnd"/>
      <w:r>
        <w:t xml:space="preserve"> Андрея Геннадьевича,</w:t>
      </w:r>
      <w:r w:rsidRPr="00360E67">
        <w:t xml:space="preserve"> который обязан обеспечить реализацию настоящего контракта:</w:t>
      </w:r>
      <w:r>
        <w:t xml:space="preserve"> </w:t>
      </w:r>
      <w:r w:rsidRPr="00360E67">
        <w:t>контрол</w:t>
      </w:r>
      <w:r>
        <w:t>ь</w:t>
      </w:r>
      <w:r w:rsidRPr="00360E67">
        <w:t xml:space="preserve"> сроков </w:t>
      </w:r>
      <w:r>
        <w:t>поставки Товара</w:t>
      </w:r>
      <w:r w:rsidRPr="00360E67">
        <w:t xml:space="preserve"> по Контракту</w:t>
      </w:r>
      <w:r>
        <w:t>,</w:t>
      </w:r>
      <w:r w:rsidRPr="00360E67">
        <w:t xml:space="preserve"> участие в экспертизе результата </w:t>
      </w:r>
      <w:r>
        <w:t>поставки Товара</w:t>
      </w:r>
      <w:r w:rsidRPr="00360E67">
        <w:t xml:space="preserve"> по </w:t>
      </w:r>
      <w:r>
        <w:t>К</w:t>
      </w:r>
      <w:r w:rsidRPr="00360E67">
        <w:t>онтракту; регулировани</w:t>
      </w:r>
      <w:r>
        <w:t>е</w:t>
      </w:r>
      <w:r w:rsidRPr="00360E67">
        <w:t xml:space="preserve"> вопросов, возникающих при выполнении Контракта. Взаимодействие сторон осуществляется </w:t>
      </w:r>
      <w:proofErr w:type="spellStart"/>
      <w:r w:rsidRPr="00360E67">
        <w:t>электронно</w:t>
      </w:r>
      <w:proofErr w:type="spellEnd"/>
      <w:r w:rsidRPr="00360E67">
        <w:t xml:space="preserve"> посредством электронной почты: lentu@admkirov.ru, с указанием ответственного должностного лица по контракту и ссылкой на номер контракта.  При отсутствии Интернет-соединения подрядчик передает информацию по телефону (8332) 76-16-85, 76-16-70.</w:t>
      </w:r>
    </w:p>
    <w:p w14:paraId="006DE72F" w14:textId="77777777" w:rsidR="00605662" w:rsidRPr="00967C2A" w:rsidRDefault="00605662" w:rsidP="00605662">
      <w:pPr>
        <w:widowControl w:val="0"/>
        <w:autoSpaceDE w:val="0"/>
        <w:autoSpaceDN w:val="0"/>
        <w:jc w:val="both"/>
      </w:pPr>
    </w:p>
    <w:p w14:paraId="134AA67B" w14:textId="77777777" w:rsidR="00605662" w:rsidRPr="00967C2A" w:rsidRDefault="00605662" w:rsidP="00605662">
      <w:pPr>
        <w:widowControl w:val="0"/>
        <w:autoSpaceDE w:val="0"/>
        <w:autoSpaceDN w:val="0"/>
        <w:jc w:val="center"/>
        <w:outlineLvl w:val="1"/>
        <w:rPr>
          <w:b/>
        </w:rPr>
      </w:pPr>
      <w:r w:rsidRPr="00967C2A">
        <w:rPr>
          <w:b/>
        </w:rPr>
        <w:t>III. Порядок, сроки и условия поставки и приемки Товара</w:t>
      </w:r>
    </w:p>
    <w:p w14:paraId="31E17D33" w14:textId="77777777" w:rsidR="00605662" w:rsidRPr="00967C2A" w:rsidRDefault="00605662" w:rsidP="00605662">
      <w:pPr>
        <w:widowControl w:val="0"/>
        <w:autoSpaceDE w:val="0"/>
        <w:autoSpaceDN w:val="0"/>
        <w:jc w:val="both"/>
      </w:pPr>
      <w:r w:rsidRPr="00967C2A">
        <w:t xml:space="preserve">3.1. Поставщик самостоятельно доставляет Товар Заказчику по адресу: Российская Федерация, Кировская область, г. Киров, </w:t>
      </w:r>
      <w:r w:rsidRPr="00967C2A">
        <w:rPr>
          <w:rFonts w:eastAsia="Calibri"/>
        </w:rPr>
        <w:t>ул. Воровского, д.79</w:t>
      </w:r>
      <w:r w:rsidRPr="00967C2A">
        <w:t xml:space="preserve">, </w:t>
      </w:r>
      <w:r>
        <w:t xml:space="preserve">3 этаж, </w:t>
      </w:r>
      <w:r w:rsidRPr="00967C2A">
        <w:t xml:space="preserve">в срок: </w:t>
      </w:r>
      <w:r w:rsidRPr="00967C2A">
        <w:rPr>
          <w:color w:val="000000"/>
        </w:rPr>
        <w:t>с даты</w:t>
      </w:r>
      <w:r w:rsidRPr="00967C2A">
        <w:t xml:space="preserve"> заключения Контракта</w:t>
      </w:r>
      <w:r>
        <w:t xml:space="preserve"> по 20.07.2026 включительно</w:t>
      </w:r>
      <w:r w:rsidRPr="00967C2A">
        <w:t xml:space="preserve">. </w:t>
      </w:r>
    </w:p>
    <w:p w14:paraId="328CDB91" w14:textId="77777777" w:rsidR="00605662" w:rsidRPr="00967C2A" w:rsidRDefault="00605662" w:rsidP="00605662">
      <w:pPr>
        <w:widowControl w:val="0"/>
        <w:autoSpaceDE w:val="0"/>
        <w:autoSpaceDN w:val="0"/>
        <w:jc w:val="both"/>
      </w:pPr>
      <w:r w:rsidRPr="00967C2A">
        <w:t xml:space="preserve">Поставщик не менее чем за 5 дней до осуществления поставки Товара направляет в адрес Заказчика </w:t>
      </w:r>
      <w:r w:rsidRPr="00967C2A">
        <w:lastRenderedPageBreak/>
        <w:t>уведомление о времени и дате доставки Товара в место доставки.</w:t>
      </w:r>
    </w:p>
    <w:p w14:paraId="60D01730" w14:textId="77777777" w:rsidR="00605662" w:rsidRPr="00967C2A" w:rsidRDefault="00605662" w:rsidP="00605662">
      <w:pPr>
        <w:widowControl w:val="0"/>
        <w:autoSpaceDE w:val="0"/>
        <w:autoSpaceDN w:val="0"/>
        <w:jc w:val="both"/>
      </w:pPr>
      <w:r w:rsidRPr="00967C2A">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2A1675E7" w14:textId="77777777" w:rsidR="00605662" w:rsidRPr="00967C2A" w:rsidRDefault="00605662" w:rsidP="00605662">
      <w:pPr>
        <w:widowControl w:val="0"/>
        <w:autoSpaceDE w:val="0"/>
        <w:autoSpaceDN w:val="0"/>
        <w:jc w:val="both"/>
      </w:pPr>
      <w:r w:rsidRPr="00967C2A">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3AB5D877" w14:textId="77777777" w:rsidR="00605662" w:rsidRPr="00967C2A" w:rsidRDefault="00605662" w:rsidP="00605662">
      <w:pPr>
        <w:widowControl w:val="0"/>
        <w:autoSpaceDE w:val="0"/>
        <w:autoSpaceDN w:val="0"/>
        <w:jc w:val="both"/>
      </w:pPr>
      <w:r w:rsidRPr="00967C2A">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14:paraId="6D3E13E3" w14:textId="77777777" w:rsidR="00605662" w:rsidRDefault="00605662" w:rsidP="00605662">
      <w:pPr>
        <w:widowControl w:val="0"/>
        <w:autoSpaceDE w:val="0"/>
        <w:autoSpaceDN w:val="0"/>
        <w:jc w:val="both"/>
      </w:pPr>
      <w:r>
        <w:t>3.5. При отсутствии у Заказчика претензий по количеству и качеству поставленного Товара Заказчик в течение 20 рабочих дней с момента доставки Товара. Поставщиком подписывает Акт приема-передачи товара, товарную (товарно-транспортную) накладную или УПД, счет и/или счет-фактуру. После этого Товар считается переданным Поставщиком Заказчику.</w:t>
      </w:r>
    </w:p>
    <w:p w14:paraId="018DD053" w14:textId="77777777" w:rsidR="00605662" w:rsidRDefault="00605662" w:rsidP="00605662">
      <w:pPr>
        <w:widowControl w:val="0"/>
        <w:autoSpaceDE w:val="0"/>
        <w:autoSpaceDN w:val="0"/>
        <w:jc w:val="both"/>
      </w:pPr>
      <w: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87DA026" w14:textId="77777777" w:rsidR="00605662" w:rsidRDefault="00605662" w:rsidP="00605662">
      <w:pPr>
        <w:widowControl w:val="0"/>
        <w:autoSpaceDE w:val="0"/>
        <w:autoSpaceDN w:val="0"/>
        <w:jc w:val="both"/>
      </w:pPr>
      <w: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6759AC9" w14:textId="77777777" w:rsidR="00605662" w:rsidRDefault="00605662" w:rsidP="00605662">
      <w:pPr>
        <w:widowControl w:val="0"/>
        <w:autoSpaceDE w:val="0"/>
        <w:autoSpaceDN w:val="0"/>
        <w:jc w:val="both"/>
      </w:pPr>
      <w: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14:paraId="28BFF32D" w14:textId="77777777" w:rsidR="00605662" w:rsidRPr="00967C2A" w:rsidRDefault="00605662" w:rsidP="00605662">
      <w:pPr>
        <w:widowControl w:val="0"/>
        <w:autoSpaceDE w:val="0"/>
        <w:autoSpaceDN w:val="0"/>
        <w:jc w:val="both"/>
      </w:pPr>
      <w: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66E0DD3D" w14:textId="77777777" w:rsidR="00605662" w:rsidRPr="00967C2A" w:rsidRDefault="00605662" w:rsidP="00605662">
      <w:pPr>
        <w:widowControl w:val="0"/>
        <w:autoSpaceDE w:val="0"/>
        <w:autoSpaceDN w:val="0"/>
        <w:jc w:val="both"/>
      </w:pPr>
    </w:p>
    <w:p w14:paraId="5B944978" w14:textId="77777777" w:rsidR="00605662" w:rsidRPr="00967C2A" w:rsidRDefault="00605662" w:rsidP="00605662">
      <w:pPr>
        <w:widowControl w:val="0"/>
        <w:autoSpaceDE w:val="0"/>
        <w:autoSpaceDN w:val="0"/>
        <w:jc w:val="center"/>
        <w:outlineLvl w:val="1"/>
        <w:rPr>
          <w:b/>
        </w:rPr>
      </w:pPr>
      <w:r w:rsidRPr="00967C2A">
        <w:rPr>
          <w:b/>
        </w:rPr>
        <w:t>IV. Взаимодействие Сторон</w:t>
      </w:r>
    </w:p>
    <w:p w14:paraId="62D37867" w14:textId="77777777" w:rsidR="00605662" w:rsidRDefault="00605662" w:rsidP="00605662">
      <w:pPr>
        <w:widowControl w:val="0"/>
        <w:suppressAutoHyphens/>
        <w:jc w:val="both"/>
        <w:rPr>
          <w:i/>
        </w:rPr>
      </w:pPr>
      <w:r>
        <w:t xml:space="preserve">4.1. </w:t>
      </w:r>
      <w:r>
        <w:rPr>
          <w:i/>
        </w:rPr>
        <w:t xml:space="preserve">Поставщик обязан: </w:t>
      </w:r>
    </w:p>
    <w:p w14:paraId="65BEF244" w14:textId="77777777" w:rsidR="00605662" w:rsidRDefault="00605662" w:rsidP="00605662">
      <w:pPr>
        <w:widowControl w:val="0"/>
        <w:suppressAutoHyphens/>
        <w:jc w:val="both"/>
      </w:pPr>
      <w:r>
        <w:t>4.1.1. поставить Товар в порядке, количестве, в срок и на условиях, предусмотренных Контрактом и Спецификацией;</w:t>
      </w:r>
    </w:p>
    <w:p w14:paraId="6960F54A" w14:textId="77777777" w:rsidR="00605662" w:rsidRDefault="00605662" w:rsidP="00605662">
      <w:pPr>
        <w:widowControl w:val="0"/>
        <w:suppressAutoHyphens/>
        <w:jc w:val="both"/>
      </w:pPr>
      <w: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7AF08E0" w14:textId="77777777" w:rsidR="00605662" w:rsidRDefault="00605662" w:rsidP="00605662">
      <w:pPr>
        <w:widowControl w:val="0"/>
        <w:suppressAutoHyphens/>
        <w:jc w:val="both"/>
      </w:pPr>
      <w: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0F44FEB" w14:textId="77777777" w:rsidR="00605662" w:rsidRDefault="00605662" w:rsidP="00605662">
      <w:pPr>
        <w:widowControl w:val="0"/>
        <w:suppressAutoHyphens/>
        <w:jc w:val="both"/>
      </w:pPr>
      <w:bookmarkStart w:id="2" w:name="P128"/>
      <w:bookmarkStart w:id="3" w:name="P132"/>
      <w:bookmarkEnd w:id="2"/>
      <w:bookmarkEnd w:id="3"/>
      <w:r>
        <w:t>4.1.4.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7AABC57" w14:textId="77777777" w:rsidR="00605662" w:rsidRDefault="00605662" w:rsidP="00605662">
      <w:pPr>
        <w:widowControl w:val="0"/>
        <w:suppressAutoHyphens/>
        <w:jc w:val="both"/>
        <w:rPr>
          <w:i/>
          <w:color w:val="000000"/>
        </w:rPr>
      </w:pPr>
      <w:r>
        <w:rPr>
          <w:color w:val="000000"/>
        </w:rPr>
        <w:t xml:space="preserve">4.2. </w:t>
      </w:r>
      <w:r>
        <w:rPr>
          <w:i/>
          <w:color w:val="000000"/>
        </w:rPr>
        <w:t>Поставщик вправе:</w:t>
      </w:r>
    </w:p>
    <w:p w14:paraId="4C084ADE" w14:textId="77777777" w:rsidR="00605662" w:rsidRDefault="00605662" w:rsidP="00605662">
      <w:pPr>
        <w:widowControl w:val="0"/>
        <w:suppressAutoHyphens/>
        <w:jc w:val="both"/>
        <w:rPr>
          <w:color w:val="000000"/>
        </w:rPr>
      </w:pPr>
      <w:r>
        <w:rPr>
          <w:color w:val="000000"/>
        </w:rPr>
        <w:t>4.2.1. требовать от Заказчика произвести приемку Товара в порядке и в сроки, предусмотренные Контрактом;</w:t>
      </w:r>
    </w:p>
    <w:p w14:paraId="752D0AC0" w14:textId="77777777" w:rsidR="00605662" w:rsidRDefault="00605662" w:rsidP="00605662">
      <w:pPr>
        <w:widowControl w:val="0"/>
        <w:suppressAutoHyphens/>
        <w:jc w:val="both"/>
        <w:rPr>
          <w:color w:val="000000"/>
        </w:rPr>
      </w:pPr>
      <w:r>
        <w:rPr>
          <w:color w:val="000000"/>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5C025B5D" w14:textId="77777777" w:rsidR="00605662" w:rsidRDefault="00605662" w:rsidP="00605662">
      <w:pPr>
        <w:widowControl w:val="0"/>
        <w:suppressAutoHyphens/>
        <w:jc w:val="both"/>
        <w:rPr>
          <w:color w:val="000000"/>
        </w:rPr>
      </w:pPr>
      <w:bookmarkStart w:id="4" w:name="P161"/>
      <w:bookmarkEnd w:id="4"/>
      <w:r>
        <w:rPr>
          <w:color w:val="000000"/>
        </w:rPr>
        <w:t xml:space="preserve">4.2.3. принять решение об одностороннем отказе от исполнения Контракта в соответствии с гражданским законодательством; </w:t>
      </w:r>
    </w:p>
    <w:p w14:paraId="6177E31D" w14:textId="77777777" w:rsidR="00605662" w:rsidRDefault="00605662" w:rsidP="00605662">
      <w:pPr>
        <w:widowControl w:val="0"/>
        <w:suppressAutoHyphens/>
        <w:jc w:val="both"/>
        <w:rPr>
          <w:color w:val="000000"/>
        </w:rPr>
      </w:pPr>
      <w:r>
        <w:rPr>
          <w:color w:val="000000"/>
        </w:rPr>
        <w:t xml:space="preserve">4.2.4. требовать возмещения убытков, уплаты неустоек (штрафов, пеней) в соответствии с </w:t>
      </w:r>
      <w:hyperlink r:id="rId6" w:anchor="P226" w:history="1">
        <w:r>
          <w:rPr>
            <w:rStyle w:val="ac"/>
            <w:color w:val="000000"/>
          </w:rPr>
          <w:t>разделом VI</w:t>
        </w:r>
      </w:hyperlink>
      <w:r>
        <w:rPr>
          <w:color w:val="000000"/>
        </w:rPr>
        <w:t xml:space="preserve"> Контракта;</w:t>
      </w:r>
    </w:p>
    <w:p w14:paraId="4F50B1B1" w14:textId="77777777" w:rsidR="00605662" w:rsidRDefault="00605662" w:rsidP="00605662">
      <w:pPr>
        <w:widowControl w:val="0"/>
        <w:suppressAutoHyphens/>
        <w:jc w:val="both"/>
        <w:rPr>
          <w:color w:val="000000"/>
        </w:rPr>
      </w:pPr>
      <w:r>
        <w:rPr>
          <w:color w:val="000000"/>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w:t>
      </w:r>
    </w:p>
    <w:p w14:paraId="65BDAB31" w14:textId="77777777" w:rsidR="00605662" w:rsidRDefault="00605662" w:rsidP="00605662">
      <w:pPr>
        <w:widowControl w:val="0"/>
        <w:suppressAutoHyphens/>
        <w:jc w:val="both"/>
        <w:rPr>
          <w:i/>
          <w:color w:val="000000"/>
        </w:rPr>
      </w:pPr>
      <w:r>
        <w:rPr>
          <w:color w:val="000000"/>
        </w:rPr>
        <w:t xml:space="preserve">4.3. </w:t>
      </w:r>
      <w:r>
        <w:rPr>
          <w:i/>
          <w:color w:val="000000"/>
        </w:rPr>
        <w:t>Заказчик обязуется:</w:t>
      </w:r>
    </w:p>
    <w:p w14:paraId="385D531D" w14:textId="77777777" w:rsidR="00605662" w:rsidRDefault="00605662" w:rsidP="00605662">
      <w:pPr>
        <w:widowControl w:val="0"/>
        <w:suppressAutoHyphens/>
        <w:jc w:val="both"/>
        <w:rPr>
          <w:color w:val="000000"/>
        </w:rPr>
      </w:pPr>
      <w:r>
        <w:rPr>
          <w:color w:val="000000"/>
        </w:rPr>
        <w:t>4.3.1. обеспечить своевременную приемку и оплату поставленного Товара надлежащего качества в порядке и сроки, предусмотренные Контрактом;</w:t>
      </w:r>
    </w:p>
    <w:p w14:paraId="6F4A50FB" w14:textId="77777777" w:rsidR="00605662" w:rsidRDefault="00605662" w:rsidP="00605662">
      <w:pPr>
        <w:widowControl w:val="0"/>
        <w:suppressAutoHyphens/>
        <w:jc w:val="both"/>
        <w:rPr>
          <w:color w:val="000000"/>
        </w:rPr>
      </w:pPr>
      <w:r>
        <w:rPr>
          <w:color w:val="000000"/>
        </w:rPr>
        <w:t xml:space="preserve">4.3.2. требовать уплаты неустоек (штрафов, пеней) в соответствии с </w:t>
      </w:r>
      <w:hyperlink r:id="rId7" w:anchor="P226" w:history="1">
        <w:r>
          <w:rPr>
            <w:rStyle w:val="ac"/>
            <w:color w:val="000000"/>
          </w:rPr>
          <w:t>разделом VI</w:t>
        </w:r>
      </w:hyperlink>
      <w:r>
        <w:rPr>
          <w:color w:val="000000"/>
        </w:rPr>
        <w:t xml:space="preserve"> Контракта;</w:t>
      </w:r>
    </w:p>
    <w:p w14:paraId="11119809" w14:textId="77777777" w:rsidR="00605662" w:rsidRDefault="00605662" w:rsidP="00605662">
      <w:pPr>
        <w:widowControl w:val="0"/>
        <w:suppressAutoHyphens/>
        <w:jc w:val="both"/>
        <w:rPr>
          <w:color w:val="000000"/>
        </w:rPr>
      </w:pPr>
      <w:r>
        <w:rPr>
          <w:color w:val="000000"/>
        </w:rPr>
        <w:t xml:space="preserve">4.3.3. провести экспертизу поставленного Товара для проверки его соответствия условиям Контракта в </w:t>
      </w:r>
      <w:r>
        <w:rPr>
          <w:color w:val="000000"/>
        </w:rPr>
        <w:lastRenderedPageBreak/>
        <w:t>соответствии с Федеральным законом от 05.04.2013 № 44-ФЗ.</w:t>
      </w:r>
    </w:p>
    <w:p w14:paraId="6B0245A4" w14:textId="77777777" w:rsidR="00605662" w:rsidRDefault="00605662" w:rsidP="00605662">
      <w:pPr>
        <w:widowControl w:val="0"/>
        <w:suppressAutoHyphens/>
        <w:jc w:val="both"/>
        <w:rPr>
          <w:i/>
          <w:color w:val="000000"/>
        </w:rPr>
      </w:pPr>
      <w:r>
        <w:rPr>
          <w:color w:val="000000"/>
        </w:rPr>
        <w:t xml:space="preserve">4.4. </w:t>
      </w:r>
      <w:r>
        <w:rPr>
          <w:i/>
          <w:color w:val="000000"/>
        </w:rPr>
        <w:t>Заказчик вправе:</w:t>
      </w:r>
    </w:p>
    <w:p w14:paraId="5136A382" w14:textId="77777777" w:rsidR="00605662" w:rsidRDefault="00605662" w:rsidP="00605662">
      <w:pPr>
        <w:widowControl w:val="0"/>
        <w:suppressAutoHyphens/>
        <w:jc w:val="both"/>
        <w:rPr>
          <w:color w:val="000000"/>
        </w:rPr>
      </w:pPr>
      <w:r>
        <w:rPr>
          <w:color w:val="000000"/>
        </w:rPr>
        <w:t>4.4.1. требовать от Поставщика надлежащего исполнения обязательств по Контракту;</w:t>
      </w:r>
    </w:p>
    <w:p w14:paraId="382B80AD" w14:textId="77777777" w:rsidR="00605662" w:rsidRDefault="00605662" w:rsidP="00605662">
      <w:pPr>
        <w:widowControl w:val="0"/>
        <w:suppressAutoHyphens/>
        <w:jc w:val="both"/>
        <w:rPr>
          <w:color w:val="000000"/>
        </w:rPr>
      </w:pPr>
      <w:r>
        <w:rPr>
          <w:color w:val="000000"/>
        </w:rPr>
        <w:t>4.4.2. требовать от Поставщика своевременного устранения недостатков, выявленных как в ходе приемки, так и в течение гарантийного периода;</w:t>
      </w:r>
    </w:p>
    <w:p w14:paraId="77F44D81" w14:textId="77777777" w:rsidR="00605662" w:rsidRDefault="00605662" w:rsidP="00605662">
      <w:pPr>
        <w:widowControl w:val="0"/>
        <w:suppressAutoHyphens/>
        <w:jc w:val="both"/>
        <w:rPr>
          <w:color w:val="000000"/>
        </w:rPr>
      </w:pPr>
      <w:r>
        <w:rPr>
          <w:color w:val="000000"/>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724E33D7" w14:textId="77777777" w:rsidR="00605662" w:rsidRDefault="00605662" w:rsidP="00605662">
      <w:pPr>
        <w:widowControl w:val="0"/>
        <w:suppressAutoHyphens/>
        <w:jc w:val="both"/>
        <w:rPr>
          <w:color w:val="000000"/>
        </w:rPr>
      </w:pPr>
      <w:r>
        <w:rPr>
          <w:color w:val="000000"/>
        </w:rPr>
        <w:t xml:space="preserve">4.4.4. требовать возмещения убытков в соответствии с </w:t>
      </w:r>
      <w:hyperlink r:id="rId8" w:anchor="P226" w:history="1">
        <w:r>
          <w:rPr>
            <w:rStyle w:val="ac"/>
            <w:color w:val="000000"/>
          </w:rPr>
          <w:t>разделом VI</w:t>
        </w:r>
      </w:hyperlink>
      <w:r>
        <w:rPr>
          <w:color w:val="000000"/>
        </w:rPr>
        <w:t xml:space="preserve"> Контракта, причиненных по вине Поставщика;</w:t>
      </w:r>
    </w:p>
    <w:p w14:paraId="3D27A130" w14:textId="77777777" w:rsidR="00605662" w:rsidRDefault="00605662" w:rsidP="00605662">
      <w:pPr>
        <w:widowControl w:val="0"/>
        <w:suppressAutoHyphens/>
        <w:jc w:val="both"/>
        <w:rPr>
          <w:color w:val="000000"/>
        </w:rPr>
      </w:pPr>
      <w:r>
        <w:rPr>
          <w:color w:val="000000"/>
        </w:rPr>
        <w:t>4.4.5.</w:t>
      </w:r>
      <w:r>
        <w:rPr>
          <w:rFonts w:eastAsia="Calibri"/>
        </w:rPr>
        <w:t xml:space="preserve"> </w:t>
      </w:r>
      <w:r>
        <w:rPr>
          <w:color w:val="000000"/>
        </w:rPr>
        <w:t>отказаться от приемки и оплаты Товара, не соответствующего условиям Контракта;</w:t>
      </w:r>
    </w:p>
    <w:p w14:paraId="345F7F70" w14:textId="77777777" w:rsidR="00605662" w:rsidRDefault="00605662" w:rsidP="00605662">
      <w:pPr>
        <w:widowControl w:val="0"/>
        <w:suppressAutoHyphens/>
        <w:jc w:val="both"/>
        <w:rPr>
          <w:color w:val="000000"/>
        </w:rPr>
      </w:pPr>
      <w:bookmarkStart w:id="5" w:name="P192"/>
      <w:bookmarkEnd w:id="5"/>
      <w:r>
        <w:rPr>
          <w:color w:val="000000"/>
        </w:rPr>
        <w:t xml:space="preserve">4.4.6. принять решение об одностороннем отказе от исполнения Контракта в соответствии с гражданским законодательством; </w:t>
      </w:r>
    </w:p>
    <w:p w14:paraId="4EA8ACBA" w14:textId="77777777" w:rsidR="00605662" w:rsidRDefault="00605662" w:rsidP="00605662">
      <w:pPr>
        <w:widowControl w:val="0"/>
        <w:suppressAutoHyphens/>
        <w:jc w:val="both"/>
        <w:rPr>
          <w:color w:val="000000"/>
        </w:rPr>
      </w:pPr>
      <w:r>
        <w:rPr>
          <w:color w:val="00000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37F72886" w14:textId="77777777" w:rsidR="00605662" w:rsidRDefault="00605662" w:rsidP="00605662">
      <w:pPr>
        <w:widowControl w:val="0"/>
        <w:autoSpaceDE w:val="0"/>
        <w:autoSpaceDN w:val="0"/>
        <w:jc w:val="both"/>
      </w:pPr>
      <w:r w:rsidRPr="00967C2A">
        <w:rPr>
          <w:color w:val="000000"/>
        </w:rPr>
        <w:t xml:space="preserve">4.4.8. </w:t>
      </w:r>
      <w:r>
        <w:t>и</w:t>
      </w:r>
      <w:r w:rsidRPr="00967C2A">
        <w:t>зменить существенные условия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1FDA6510" w14:textId="77777777" w:rsidR="00605662" w:rsidRPr="00967C2A" w:rsidRDefault="00605662" w:rsidP="00605662">
      <w:pPr>
        <w:widowControl w:val="0"/>
        <w:autoSpaceDE w:val="0"/>
        <w:autoSpaceDN w:val="0"/>
        <w:jc w:val="both"/>
      </w:pPr>
    </w:p>
    <w:p w14:paraId="1863DC20" w14:textId="77777777" w:rsidR="00605662" w:rsidRPr="00967C2A" w:rsidRDefault="00605662" w:rsidP="00605662">
      <w:pPr>
        <w:widowControl w:val="0"/>
        <w:autoSpaceDE w:val="0"/>
        <w:autoSpaceDN w:val="0"/>
        <w:jc w:val="both"/>
        <w:rPr>
          <w:color w:val="000000"/>
        </w:rPr>
      </w:pPr>
    </w:p>
    <w:p w14:paraId="4A006BC6" w14:textId="77777777" w:rsidR="00605662" w:rsidRPr="00967C2A" w:rsidRDefault="00605662" w:rsidP="00605662">
      <w:pPr>
        <w:widowControl w:val="0"/>
        <w:autoSpaceDE w:val="0"/>
        <w:autoSpaceDN w:val="0"/>
        <w:jc w:val="center"/>
        <w:outlineLvl w:val="1"/>
        <w:rPr>
          <w:b/>
          <w:color w:val="000000"/>
        </w:rPr>
      </w:pPr>
      <w:r w:rsidRPr="00967C2A">
        <w:rPr>
          <w:b/>
          <w:color w:val="000000"/>
        </w:rPr>
        <w:t xml:space="preserve">V. Качество Товара и гарантийные обязательства </w:t>
      </w:r>
    </w:p>
    <w:p w14:paraId="0D3374F5" w14:textId="77777777" w:rsidR="00605662" w:rsidRPr="00967C2A" w:rsidRDefault="00605662" w:rsidP="00605662">
      <w:pPr>
        <w:widowControl w:val="0"/>
        <w:autoSpaceDE w:val="0"/>
        <w:autoSpaceDN w:val="0"/>
        <w:jc w:val="both"/>
        <w:outlineLvl w:val="1"/>
        <w:rPr>
          <w:color w:val="000000"/>
        </w:rPr>
      </w:pPr>
      <w:r w:rsidRPr="00967C2A">
        <w:rPr>
          <w:color w:val="000000"/>
        </w:rPr>
        <w:t>5.1. Поставщик гарантирует, что поставляемый Товар соответствует требованиям, установленным Контрактом.</w:t>
      </w:r>
    </w:p>
    <w:p w14:paraId="0A1A8F4F" w14:textId="77777777" w:rsidR="00605662" w:rsidRPr="00967C2A" w:rsidRDefault="00605662" w:rsidP="00605662">
      <w:pPr>
        <w:widowControl w:val="0"/>
        <w:autoSpaceDE w:val="0"/>
        <w:autoSpaceDN w:val="0"/>
        <w:jc w:val="both"/>
        <w:outlineLvl w:val="1"/>
        <w:rPr>
          <w:color w:val="000000"/>
        </w:rPr>
      </w:pPr>
      <w:r w:rsidRPr="00967C2A">
        <w:rPr>
          <w:color w:val="00000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7F874EF" w14:textId="77777777" w:rsidR="00605662" w:rsidRPr="00967C2A" w:rsidRDefault="00605662" w:rsidP="00605662">
      <w:pPr>
        <w:widowControl w:val="0"/>
        <w:autoSpaceDE w:val="0"/>
        <w:autoSpaceDN w:val="0"/>
        <w:jc w:val="both"/>
        <w:outlineLvl w:val="1"/>
        <w:rPr>
          <w:color w:val="000000"/>
        </w:rPr>
      </w:pPr>
      <w:r w:rsidRPr="00967C2A">
        <w:rPr>
          <w:color w:val="000000"/>
        </w:rP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 </w:t>
      </w:r>
    </w:p>
    <w:p w14:paraId="51AAC73F" w14:textId="77777777" w:rsidR="00605662" w:rsidRPr="00967C2A" w:rsidRDefault="00605662" w:rsidP="00605662">
      <w:pPr>
        <w:widowControl w:val="0"/>
        <w:autoSpaceDE w:val="0"/>
        <w:autoSpaceDN w:val="0"/>
        <w:jc w:val="both"/>
        <w:outlineLvl w:val="1"/>
        <w:rPr>
          <w:color w:val="000000"/>
        </w:rPr>
      </w:pPr>
      <w:r w:rsidRPr="00967C2A">
        <w:rPr>
          <w:color w:val="000000"/>
        </w:rPr>
        <w:t>5.3. Товар должен быть упакован и замаркирован в соответствии с действующими стандартами.</w:t>
      </w:r>
    </w:p>
    <w:p w14:paraId="1FAA8E3C" w14:textId="77777777" w:rsidR="00605662" w:rsidRPr="00967C2A" w:rsidRDefault="00605662" w:rsidP="00605662">
      <w:pPr>
        <w:widowControl w:val="0"/>
        <w:autoSpaceDE w:val="0"/>
        <w:autoSpaceDN w:val="0"/>
        <w:jc w:val="both"/>
        <w:outlineLvl w:val="1"/>
        <w:rPr>
          <w:color w:val="000000"/>
        </w:rPr>
      </w:pPr>
      <w:r w:rsidRPr="00967C2A">
        <w:rPr>
          <w:color w:val="00000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D1F5F2C" w14:textId="77777777" w:rsidR="00605662" w:rsidRPr="00967C2A" w:rsidRDefault="00605662" w:rsidP="00605662">
      <w:pPr>
        <w:widowControl w:val="0"/>
        <w:autoSpaceDE w:val="0"/>
        <w:autoSpaceDN w:val="0"/>
        <w:jc w:val="both"/>
        <w:rPr>
          <w:color w:val="000000"/>
        </w:rPr>
      </w:pPr>
      <w:r w:rsidRPr="00967C2A">
        <w:rPr>
          <w:color w:val="000000"/>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14:paraId="679310D8" w14:textId="77777777" w:rsidR="00605662" w:rsidRPr="00967C2A" w:rsidRDefault="00605662" w:rsidP="00605662">
      <w:pPr>
        <w:widowControl w:val="0"/>
        <w:autoSpaceDE w:val="0"/>
        <w:autoSpaceDN w:val="0"/>
        <w:jc w:val="both"/>
        <w:rPr>
          <w:color w:val="000000"/>
        </w:rPr>
      </w:pPr>
    </w:p>
    <w:p w14:paraId="0FFA2409" w14:textId="77777777" w:rsidR="00605662" w:rsidRPr="00967C2A" w:rsidRDefault="00605662" w:rsidP="00605662">
      <w:pPr>
        <w:widowControl w:val="0"/>
        <w:autoSpaceDE w:val="0"/>
        <w:autoSpaceDN w:val="0"/>
        <w:jc w:val="center"/>
        <w:outlineLvl w:val="1"/>
        <w:rPr>
          <w:b/>
        </w:rPr>
      </w:pPr>
      <w:r w:rsidRPr="00967C2A">
        <w:rPr>
          <w:b/>
        </w:rPr>
        <w:t xml:space="preserve">VI. Ответственность Сторон </w:t>
      </w:r>
    </w:p>
    <w:p w14:paraId="0A452086" w14:textId="77777777" w:rsidR="00605662" w:rsidRPr="00967C2A" w:rsidRDefault="00605662" w:rsidP="00605662">
      <w:pPr>
        <w:widowControl w:val="0"/>
        <w:autoSpaceDE w:val="0"/>
        <w:autoSpaceDN w:val="0"/>
        <w:jc w:val="both"/>
        <w:outlineLvl w:val="1"/>
        <w:rPr>
          <w:rFonts w:eastAsia="MS Mincho"/>
          <w:lang w:eastAsia="ja-JP"/>
        </w:rPr>
      </w:pPr>
      <w:r w:rsidRPr="00967C2A">
        <w:rPr>
          <w:rFonts w:eastAsia="MS Mincho"/>
          <w:lang w:eastAsia="ja-JP"/>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18FD7173" w14:textId="77777777" w:rsidR="00605662" w:rsidRPr="00967C2A" w:rsidRDefault="00605662" w:rsidP="00605662">
      <w:pPr>
        <w:widowControl w:val="0"/>
        <w:numPr>
          <w:ilvl w:val="0"/>
          <w:numId w:val="1"/>
        </w:numPr>
        <w:autoSpaceDE w:val="0"/>
        <w:autoSpaceDN w:val="0"/>
        <w:adjustRightInd w:val="0"/>
        <w:jc w:val="both"/>
        <w:rPr>
          <w:rFonts w:eastAsia="MS Mincho"/>
          <w:lang w:eastAsia="ja-JP"/>
        </w:rPr>
      </w:pPr>
      <w:r w:rsidRPr="00967C2A">
        <w:rPr>
          <w:rFonts w:eastAsia="MS Mincho"/>
          <w:lang w:eastAsia="ja-JP"/>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DF6082B" w14:textId="77777777" w:rsidR="00605662" w:rsidRPr="00967C2A" w:rsidRDefault="00605662" w:rsidP="00605662">
      <w:pPr>
        <w:widowControl w:val="0"/>
        <w:numPr>
          <w:ilvl w:val="0"/>
          <w:numId w:val="1"/>
        </w:numPr>
        <w:autoSpaceDE w:val="0"/>
        <w:autoSpaceDN w:val="0"/>
        <w:adjustRightInd w:val="0"/>
        <w:jc w:val="both"/>
        <w:rPr>
          <w:rFonts w:eastAsia="MS Mincho"/>
          <w:lang w:eastAsia="ja-JP"/>
        </w:rPr>
      </w:pPr>
      <w:r w:rsidRPr="00967C2A">
        <w:rPr>
          <w:rFonts w:eastAsia="MS Mincho"/>
          <w:lang w:eastAsia="ja-JP"/>
        </w:rPr>
        <w:t>а) 1000 рублей, если цена контракта не превышает 3 млн. рублей (включительно)</w:t>
      </w:r>
      <w:r>
        <w:rPr>
          <w:rFonts w:eastAsia="MS Mincho"/>
          <w:lang w:eastAsia="ja-JP"/>
        </w:rPr>
        <w:t>.</w:t>
      </w:r>
    </w:p>
    <w:p w14:paraId="72A426B8" w14:textId="77777777" w:rsidR="00605662" w:rsidRPr="00967C2A" w:rsidRDefault="00605662" w:rsidP="00605662">
      <w:pPr>
        <w:widowControl w:val="0"/>
        <w:numPr>
          <w:ilvl w:val="0"/>
          <w:numId w:val="1"/>
        </w:numPr>
        <w:autoSpaceDE w:val="0"/>
        <w:autoSpaceDN w:val="0"/>
        <w:adjustRightInd w:val="0"/>
        <w:jc w:val="both"/>
        <w:rPr>
          <w:rFonts w:eastAsia="MS Mincho"/>
          <w:lang w:eastAsia="ja-JP"/>
        </w:rPr>
      </w:pPr>
      <w:r w:rsidRPr="00967C2A">
        <w:rPr>
          <w:rFonts w:eastAsia="MS Mincho"/>
          <w:lang w:eastAsia="ja-JP"/>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6E5D87" w14:textId="77777777" w:rsidR="00605662" w:rsidRPr="00967C2A" w:rsidRDefault="00605662" w:rsidP="00605662">
      <w:pPr>
        <w:widowControl w:val="0"/>
        <w:numPr>
          <w:ilvl w:val="0"/>
          <w:numId w:val="1"/>
        </w:numPr>
        <w:autoSpaceDE w:val="0"/>
        <w:autoSpaceDN w:val="0"/>
        <w:adjustRightInd w:val="0"/>
        <w:jc w:val="both"/>
        <w:rPr>
          <w:rFonts w:eastAsia="MS Mincho"/>
          <w:lang w:eastAsia="ja-JP"/>
        </w:rPr>
      </w:pPr>
      <w:r w:rsidRPr="00967C2A">
        <w:rPr>
          <w:rFonts w:eastAsia="MS Mincho"/>
          <w:lang w:eastAsia="ja-JP"/>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B06C11D" w14:textId="77777777" w:rsidR="00605662" w:rsidRPr="00967C2A" w:rsidRDefault="00605662" w:rsidP="00605662">
      <w:pPr>
        <w:widowControl w:val="0"/>
        <w:numPr>
          <w:ilvl w:val="0"/>
          <w:numId w:val="1"/>
        </w:numPr>
        <w:autoSpaceDE w:val="0"/>
        <w:autoSpaceDN w:val="0"/>
        <w:adjustRightInd w:val="0"/>
        <w:jc w:val="both"/>
        <w:rPr>
          <w:rFonts w:eastAsia="MS Mincho"/>
          <w:lang w:eastAsia="ja-JP"/>
        </w:rPr>
      </w:pPr>
      <w:r w:rsidRPr="00967C2A">
        <w:rPr>
          <w:rFonts w:eastAsia="MS Mincho"/>
          <w:lang w:eastAsia="ja-JP"/>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D2B2A70" w14:textId="77777777" w:rsidR="00605662" w:rsidRDefault="00605662" w:rsidP="00605662">
      <w:pPr>
        <w:widowControl w:val="0"/>
        <w:numPr>
          <w:ilvl w:val="0"/>
          <w:numId w:val="1"/>
        </w:numPr>
        <w:autoSpaceDE w:val="0"/>
        <w:autoSpaceDN w:val="0"/>
        <w:adjustRightInd w:val="0"/>
        <w:jc w:val="both"/>
        <w:rPr>
          <w:rFonts w:eastAsia="MS Mincho"/>
          <w:lang w:eastAsia="ja-JP"/>
        </w:rPr>
      </w:pPr>
      <w:r w:rsidRPr="00794A93">
        <w:rPr>
          <w:rFonts w:eastAsia="MS Mincho"/>
          <w:lang w:eastAsia="ja-JP"/>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r>
        <w:rPr>
          <w:rFonts w:eastAsia="MS Mincho"/>
          <w:lang w:eastAsia="ja-JP"/>
        </w:rPr>
        <w:t>.</w:t>
      </w:r>
    </w:p>
    <w:p w14:paraId="1C07C74F" w14:textId="77777777" w:rsidR="00605662" w:rsidRPr="00967C2A" w:rsidRDefault="00605662" w:rsidP="00605662">
      <w:pPr>
        <w:widowControl w:val="0"/>
        <w:numPr>
          <w:ilvl w:val="0"/>
          <w:numId w:val="1"/>
        </w:numPr>
        <w:autoSpaceDE w:val="0"/>
        <w:autoSpaceDN w:val="0"/>
        <w:adjustRightInd w:val="0"/>
        <w:jc w:val="both"/>
        <w:rPr>
          <w:rFonts w:eastAsia="MS Mincho"/>
          <w:lang w:eastAsia="ja-JP"/>
        </w:rPr>
      </w:pPr>
      <w:r w:rsidRPr="00967C2A">
        <w:rPr>
          <w:rFonts w:eastAsia="MS Mincho"/>
          <w:lang w:eastAsia="ja-JP"/>
        </w:rPr>
        <w:t>6.</w:t>
      </w:r>
      <w:r>
        <w:rPr>
          <w:rFonts w:eastAsia="MS Mincho"/>
          <w:lang w:eastAsia="ja-JP"/>
        </w:rPr>
        <w:t>7</w:t>
      </w:r>
      <w:r w:rsidRPr="00967C2A">
        <w:rPr>
          <w:rFonts w:eastAsia="MS Mincho"/>
          <w:lang w:eastAsia="ja-JP"/>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175D326" w14:textId="77777777" w:rsidR="00605662" w:rsidRPr="00967C2A" w:rsidRDefault="00605662" w:rsidP="00605662">
      <w:pPr>
        <w:widowControl w:val="0"/>
        <w:numPr>
          <w:ilvl w:val="0"/>
          <w:numId w:val="1"/>
        </w:numPr>
        <w:autoSpaceDE w:val="0"/>
        <w:autoSpaceDN w:val="0"/>
        <w:adjustRightInd w:val="0"/>
        <w:jc w:val="both"/>
        <w:rPr>
          <w:rFonts w:eastAsia="MS Mincho"/>
          <w:lang w:eastAsia="ja-JP"/>
        </w:rPr>
      </w:pPr>
      <w:r w:rsidRPr="00967C2A">
        <w:rPr>
          <w:rFonts w:eastAsia="MS Mincho"/>
          <w:lang w:eastAsia="ja-JP"/>
        </w:rPr>
        <w:lastRenderedPageBreak/>
        <w:t>а) 1000 рублей, если цена контракта не превышает 3 млн. рублей</w:t>
      </w:r>
      <w:r>
        <w:rPr>
          <w:rFonts w:eastAsia="MS Mincho"/>
          <w:lang w:eastAsia="ja-JP"/>
        </w:rPr>
        <w:t>.</w:t>
      </w:r>
    </w:p>
    <w:p w14:paraId="50325483" w14:textId="77777777" w:rsidR="00605662" w:rsidRPr="00967C2A" w:rsidRDefault="00605662" w:rsidP="00605662">
      <w:pPr>
        <w:widowControl w:val="0"/>
        <w:numPr>
          <w:ilvl w:val="0"/>
          <w:numId w:val="1"/>
        </w:numPr>
        <w:autoSpaceDE w:val="0"/>
        <w:autoSpaceDN w:val="0"/>
        <w:adjustRightInd w:val="0"/>
        <w:jc w:val="both"/>
        <w:rPr>
          <w:rFonts w:eastAsia="MS Mincho"/>
          <w:lang w:eastAsia="ja-JP"/>
        </w:rPr>
      </w:pPr>
      <w:r w:rsidRPr="00967C2A">
        <w:rPr>
          <w:rFonts w:eastAsia="MS Mincho"/>
          <w:lang w:eastAsia="ja-JP"/>
        </w:rPr>
        <w:t>6.</w:t>
      </w:r>
      <w:r>
        <w:rPr>
          <w:rFonts w:eastAsia="MS Mincho"/>
          <w:lang w:eastAsia="ja-JP"/>
        </w:rPr>
        <w:t>8</w:t>
      </w:r>
      <w:r w:rsidRPr="00967C2A">
        <w:rPr>
          <w:rFonts w:eastAsia="MS Mincho"/>
          <w:lang w:eastAsia="ja-JP"/>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E0FB3C" w14:textId="77777777" w:rsidR="00605662" w:rsidRPr="00967C2A" w:rsidRDefault="00605662" w:rsidP="00605662">
      <w:pPr>
        <w:widowControl w:val="0"/>
        <w:numPr>
          <w:ilvl w:val="0"/>
          <w:numId w:val="1"/>
        </w:numPr>
        <w:autoSpaceDE w:val="0"/>
        <w:autoSpaceDN w:val="0"/>
        <w:adjustRightInd w:val="0"/>
        <w:jc w:val="both"/>
        <w:rPr>
          <w:rFonts w:eastAsia="MS Mincho"/>
          <w:lang w:eastAsia="ja-JP"/>
        </w:rPr>
      </w:pPr>
      <w:r w:rsidRPr="00967C2A">
        <w:rPr>
          <w:rFonts w:eastAsia="MS Mincho"/>
          <w:lang w:eastAsia="ja-JP"/>
        </w:rPr>
        <w:t>6.</w:t>
      </w:r>
      <w:r>
        <w:rPr>
          <w:rFonts w:eastAsia="MS Mincho"/>
          <w:lang w:eastAsia="ja-JP"/>
        </w:rPr>
        <w:t>9</w:t>
      </w:r>
      <w:r w:rsidRPr="00967C2A">
        <w:rPr>
          <w:rFonts w:eastAsia="MS Mincho"/>
          <w:lang w:eastAsia="ja-JP"/>
        </w:rPr>
        <w:t xml:space="preserve">. </w:t>
      </w:r>
      <w:r w:rsidRPr="00967C2A">
        <w:rPr>
          <w:rFonts w:eastAsia="Calibri"/>
        </w:rPr>
        <w:t xml:space="preserve">Пеня начисляется за каждый день просрочки исполнения </w:t>
      </w:r>
      <w:r w:rsidRPr="00967C2A">
        <w:rPr>
          <w:rFonts w:eastAsia="MS Mincho"/>
          <w:lang w:eastAsia="ja-JP"/>
        </w:rPr>
        <w:t xml:space="preserve">Поставщиком </w:t>
      </w:r>
      <w:r w:rsidRPr="00967C2A">
        <w:rPr>
          <w:rFonts w:eastAsia="Calibri"/>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967C2A">
        <w:rPr>
          <w:rFonts w:eastAsia="MS Mincho"/>
          <w:lang w:eastAsia="ja-JP"/>
        </w:rPr>
        <w:t>Поставщиком</w:t>
      </w:r>
      <w:r w:rsidRPr="00967C2A">
        <w:rPr>
          <w:rFonts w:eastAsia="Calibri"/>
        </w:rPr>
        <w:t>, за исключением случаев, если законодательством Российской Федерации установлен иной порядок начисления пени</w:t>
      </w:r>
      <w:r w:rsidRPr="00967C2A">
        <w:rPr>
          <w:rFonts w:eastAsia="MS Mincho"/>
          <w:lang w:eastAsia="ja-JP"/>
        </w:rPr>
        <w:t>.</w:t>
      </w:r>
    </w:p>
    <w:p w14:paraId="1312F7E1" w14:textId="77777777" w:rsidR="00605662" w:rsidRPr="00967C2A" w:rsidRDefault="00605662" w:rsidP="00605662">
      <w:pPr>
        <w:widowControl w:val="0"/>
        <w:numPr>
          <w:ilvl w:val="0"/>
          <w:numId w:val="1"/>
        </w:numPr>
        <w:tabs>
          <w:tab w:val="num" w:pos="142"/>
        </w:tabs>
        <w:autoSpaceDE w:val="0"/>
        <w:autoSpaceDN w:val="0"/>
        <w:adjustRightInd w:val="0"/>
        <w:jc w:val="both"/>
        <w:rPr>
          <w:rFonts w:eastAsia="MS Mincho"/>
          <w:lang w:eastAsia="ja-JP"/>
        </w:rPr>
      </w:pPr>
      <w:r w:rsidRPr="00967C2A">
        <w:rPr>
          <w:rFonts w:eastAsia="MS Mincho"/>
          <w:lang w:eastAsia="ja-JP"/>
        </w:rPr>
        <w:t>6.1</w:t>
      </w:r>
      <w:r>
        <w:rPr>
          <w:rFonts w:eastAsia="MS Mincho"/>
          <w:lang w:eastAsia="ja-JP"/>
        </w:rPr>
        <w:t>0</w:t>
      </w:r>
      <w:r w:rsidRPr="00967C2A">
        <w:rPr>
          <w:rFonts w:eastAsia="MS Mincho"/>
          <w:lang w:eastAsia="ja-JP"/>
        </w:rPr>
        <w:t xml:space="preserve">.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14:paraId="59BC265D" w14:textId="77777777" w:rsidR="00605662" w:rsidRPr="00967C2A" w:rsidRDefault="00605662" w:rsidP="00605662">
      <w:pPr>
        <w:widowControl w:val="0"/>
        <w:numPr>
          <w:ilvl w:val="0"/>
          <w:numId w:val="1"/>
        </w:numPr>
        <w:tabs>
          <w:tab w:val="num" w:pos="142"/>
        </w:tabs>
        <w:autoSpaceDE w:val="0"/>
        <w:autoSpaceDN w:val="0"/>
        <w:adjustRightInd w:val="0"/>
        <w:jc w:val="both"/>
        <w:rPr>
          <w:rFonts w:eastAsia="MS Mincho"/>
          <w:lang w:eastAsia="ja-JP"/>
        </w:rPr>
      </w:pPr>
      <w:r w:rsidRPr="00967C2A">
        <w:rPr>
          <w:rFonts w:eastAsia="MS Mincho"/>
          <w:lang w:eastAsia="ja-JP"/>
        </w:rPr>
        <w:t>6.1</w:t>
      </w:r>
      <w:r>
        <w:rPr>
          <w:rFonts w:eastAsia="MS Mincho"/>
          <w:lang w:eastAsia="ja-JP"/>
        </w:rPr>
        <w:t>1</w:t>
      </w:r>
      <w:r w:rsidRPr="00967C2A">
        <w:rPr>
          <w:rFonts w:eastAsia="MS Mincho"/>
          <w:lang w:eastAsia="ja-JP"/>
        </w:rPr>
        <w:t>. Риск случайного повреждения (порчи) или гибели Товара, лежит на Поставщике до момента исполнения им своего обязательства по поставке Товара.</w:t>
      </w:r>
    </w:p>
    <w:p w14:paraId="22189D65" w14:textId="77777777" w:rsidR="00605662" w:rsidRPr="00967C2A" w:rsidRDefault="00605662" w:rsidP="00605662">
      <w:pPr>
        <w:widowControl w:val="0"/>
        <w:autoSpaceDE w:val="0"/>
        <w:autoSpaceDN w:val="0"/>
        <w:jc w:val="center"/>
        <w:outlineLvl w:val="1"/>
        <w:rPr>
          <w:b/>
        </w:rPr>
      </w:pPr>
    </w:p>
    <w:p w14:paraId="255AFCD7" w14:textId="77777777" w:rsidR="00605662" w:rsidRPr="00967C2A" w:rsidRDefault="00605662" w:rsidP="00605662">
      <w:pPr>
        <w:widowControl w:val="0"/>
        <w:autoSpaceDE w:val="0"/>
        <w:autoSpaceDN w:val="0"/>
        <w:jc w:val="center"/>
        <w:outlineLvl w:val="1"/>
        <w:rPr>
          <w:b/>
        </w:rPr>
      </w:pPr>
      <w:r w:rsidRPr="00967C2A">
        <w:rPr>
          <w:b/>
        </w:rPr>
        <w:t xml:space="preserve">VII. Обеспечение </w:t>
      </w:r>
      <w:bookmarkStart w:id="6" w:name="_Hlk227831211"/>
      <w:r w:rsidRPr="00967C2A">
        <w:rPr>
          <w:b/>
        </w:rPr>
        <w:t xml:space="preserve">исполнения Контракта </w:t>
      </w:r>
      <w:bookmarkEnd w:id="6"/>
    </w:p>
    <w:p w14:paraId="2EA29315" w14:textId="77777777" w:rsidR="00605662" w:rsidRPr="00967C2A" w:rsidRDefault="00605662" w:rsidP="00605662">
      <w:pPr>
        <w:widowControl w:val="0"/>
        <w:autoSpaceDE w:val="0"/>
        <w:autoSpaceDN w:val="0"/>
        <w:jc w:val="both"/>
        <w:rPr>
          <w:color w:val="000000"/>
        </w:rPr>
      </w:pPr>
      <w:bookmarkStart w:id="7" w:name="P303"/>
      <w:bookmarkEnd w:id="7"/>
      <w:r w:rsidRPr="00967C2A">
        <w:rPr>
          <w:color w:val="000000"/>
        </w:rPr>
        <w:t xml:space="preserve">7.1. </w:t>
      </w:r>
      <w:r w:rsidRPr="00794A93">
        <w:rPr>
          <w:color w:val="000000"/>
        </w:rPr>
        <w:t>Обеспечение исполнения Контракта не устанавливается.</w:t>
      </w:r>
    </w:p>
    <w:p w14:paraId="2DF15157" w14:textId="77777777" w:rsidR="00605662" w:rsidRPr="00967C2A" w:rsidRDefault="00605662" w:rsidP="00605662">
      <w:pPr>
        <w:widowControl w:val="0"/>
        <w:autoSpaceDE w:val="0"/>
        <w:autoSpaceDN w:val="0"/>
        <w:jc w:val="center"/>
        <w:rPr>
          <w:b/>
        </w:rPr>
      </w:pPr>
      <w:bookmarkStart w:id="8" w:name="P313"/>
      <w:bookmarkEnd w:id="8"/>
      <w:r w:rsidRPr="00967C2A">
        <w:rPr>
          <w:b/>
        </w:rPr>
        <w:t>VIII. Обеспечение гарантийных обязательств</w:t>
      </w:r>
    </w:p>
    <w:p w14:paraId="1DCA3FBD" w14:textId="77777777" w:rsidR="00605662" w:rsidRPr="00967C2A" w:rsidRDefault="00605662" w:rsidP="00605662">
      <w:pPr>
        <w:widowControl w:val="0"/>
        <w:autoSpaceDE w:val="0"/>
        <w:autoSpaceDN w:val="0"/>
        <w:jc w:val="both"/>
      </w:pPr>
      <w:r w:rsidRPr="00967C2A">
        <w:t>8.1. Обеспечение гарантийных обязательств не устанавливается.</w:t>
      </w:r>
    </w:p>
    <w:p w14:paraId="72FBF3EC" w14:textId="77777777" w:rsidR="00605662" w:rsidRPr="00967C2A" w:rsidRDefault="00605662" w:rsidP="00605662">
      <w:pPr>
        <w:widowControl w:val="0"/>
        <w:autoSpaceDE w:val="0"/>
        <w:autoSpaceDN w:val="0"/>
        <w:jc w:val="both"/>
      </w:pPr>
    </w:p>
    <w:p w14:paraId="46C9A2C4" w14:textId="77777777" w:rsidR="00605662" w:rsidRPr="00967C2A" w:rsidRDefault="00605662" w:rsidP="00605662">
      <w:pPr>
        <w:widowControl w:val="0"/>
        <w:autoSpaceDE w:val="0"/>
        <w:autoSpaceDN w:val="0"/>
        <w:jc w:val="center"/>
        <w:rPr>
          <w:b/>
        </w:rPr>
      </w:pPr>
      <w:r w:rsidRPr="00967C2A">
        <w:rPr>
          <w:b/>
        </w:rPr>
        <w:t>IX. Исключительные права.</w:t>
      </w:r>
    </w:p>
    <w:p w14:paraId="407600C3" w14:textId="77777777" w:rsidR="00605662" w:rsidRPr="00967C2A" w:rsidRDefault="00605662" w:rsidP="00605662">
      <w:pPr>
        <w:widowControl w:val="0"/>
        <w:autoSpaceDE w:val="0"/>
        <w:autoSpaceDN w:val="0"/>
        <w:jc w:val="both"/>
      </w:pPr>
      <w:r w:rsidRPr="00967C2A">
        <w:t>9.1. Не предусмотрено.</w:t>
      </w:r>
    </w:p>
    <w:p w14:paraId="0A07FE3A" w14:textId="77777777" w:rsidR="00605662" w:rsidRPr="00967C2A" w:rsidRDefault="00605662" w:rsidP="00605662">
      <w:pPr>
        <w:widowControl w:val="0"/>
        <w:autoSpaceDE w:val="0"/>
        <w:autoSpaceDN w:val="0"/>
        <w:jc w:val="center"/>
        <w:rPr>
          <w:b/>
        </w:rPr>
      </w:pPr>
    </w:p>
    <w:p w14:paraId="6FB0B230" w14:textId="77777777" w:rsidR="00605662" w:rsidRPr="00967C2A" w:rsidRDefault="00605662" w:rsidP="00605662">
      <w:pPr>
        <w:widowControl w:val="0"/>
        <w:autoSpaceDE w:val="0"/>
        <w:autoSpaceDN w:val="0"/>
        <w:jc w:val="center"/>
        <w:rPr>
          <w:b/>
        </w:rPr>
      </w:pPr>
      <w:r w:rsidRPr="00967C2A">
        <w:rPr>
          <w:b/>
        </w:rPr>
        <w:t>X. Обстоятельства непреодолимой силы</w:t>
      </w:r>
    </w:p>
    <w:p w14:paraId="68B0C156" w14:textId="77777777" w:rsidR="00605662" w:rsidRPr="00967C2A" w:rsidRDefault="00605662" w:rsidP="00605662">
      <w:pPr>
        <w:widowControl w:val="0"/>
        <w:autoSpaceDE w:val="0"/>
        <w:autoSpaceDN w:val="0"/>
        <w:jc w:val="both"/>
      </w:pPr>
      <w:r w:rsidRPr="00967C2A">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FF601A4" w14:textId="77777777" w:rsidR="00605662" w:rsidRPr="00967C2A" w:rsidRDefault="00605662" w:rsidP="00605662">
      <w:pPr>
        <w:widowControl w:val="0"/>
        <w:autoSpaceDE w:val="0"/>
        <w:autoSpaceDN w:val="0"/>
        <w:jc w:val="both"/>
      </w:pPr>
      <w:r w:rsidRPr="00967C2A">
        <w:t>11.2.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BA9E503" w14:textId="77777777" w:rsidR="00605662" w:rsidRPr="00967C2A" w:rsidRDefault="00605662" w:rsidP="00605662">
      <w:pPr>
        <w:widowControl w:val="0"/>
        <w:autoSpaceDE w:val="0"/>
        <w:autoSpaceDN w:val="0"/>
        <w:jc w:val="both"/>
      </w:pPr>
      <w:r w:rsidRPr="00967C2A">
        <w:t>11.3.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FC3AEA2" w14:textId="77777777" w:rsidR="00605662" w:rsidRPr="00967C2A" w:rsidRDefault="00605662" w:rsidP="00605662">
      <w:pPr>
        <w:widowControl w:val="0"/>
        <w:autoSpaceDE w:val="0"/>
        <w:autoSpaceDN w:val="0"/>
        <w:jc w:val="both"/>
      </w:pPr>
      <w:r w:rsidRPr="00967C2A">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10F5125" w14:textId="77777777" w:rsidR="00605662" w:rsidRPr="00967C2A" w:rsidRDefault="00605662" w:rsidP="00605662">
      <w:pPr>
        <w:widowControl w:val="0"/>
        <w:autoSpaceDE w:val="0"/>
        <w:autoSpaceDN w:val="0"/>
        <w:jc w:val="both"/>
      </w:pPr>
    </w:p>
    <w:p w14:paraId="53A8DF8B" w14:textId="77777777" w:rsidR="00605662" w:rsidRPr="00967C2A" w:rsidRDefault="00605662" w:rsidP="00605662">
      <w:pPr>
        <w:widowControl w:val="0"/>
        <w:autoSpaceDE w:val="0"/>
        <w:autoSpaceDN w:val="0"/>
        <w:jc w:val="center"/>
        <w:outlineLvl w:val="1"/>
        <w:rPr>
          <w:b/>
        </w:rPr>
      </w:pPr>
      <w:r w:rsidRPr="00967C2A">
        <w:rPr>
          <w:b/>
        </w:rPr>
        <w:t>XI. Рассмотрение и разрешение споров</w:t>
      </w:r>
    </w:p>
    <w:p w14:paraId="1094AEF1" w14:textId="77777777" w:rsidR="00605662" w:rsidRDefault="00605662" w:rsidP="00605662">
      <w:pPr>
        <w:widowControl w:val="0"/>
        <w:autoSpaceDE w:val="0"/>
        <w:autoSpaceDN w:val="0"/>
        <w:adjustRightInd w:val="0"/>
        <w:jc w:val="both"/>
      </w:pPr>
      <w:r w:rsidRPr="00FB50EB">
        <w:t xml:space="preserve">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w:t>
      </w:r>
    </w:p>
    <w:p w14:paraId="3308060E" w14:textId="77777777" w:rsidR="00605662" w:rsidRDefault="00605662" w:rsidP="00605662">
      <w:pPr>
        <w:widowControl w:val="0"/>
        <w:autoSpaceDE w:val="0"/>
        <w:autoSpaceDN w:val="0"/>
        <w:adjustRightInd w:val="0"/>
        <w:jc w:val="both"/>
      </w:pPr>
      <w:r>
        <w:t>11.1.1. Претензионное письмо</w:t>
      </w:r>
      <w:r w:rsidRPr="00D51AF4">
        <w:t xml:space="preserve"> оформляется в письменной форме и направляется той Стороне по контракту, которой допущены нарушения его условий. В </w:t>
      </w:r>
      <w:r>
        <w:t>п</w:t>
      </w:r>
      <w:r w:rsidRPr="00794A93">
        <w:t>ретензионно</w:t>
      </w:r>
      <w:r>
        <w:t>м</w:t>
      </w:r>
      <w:r w:rsidRPr="00794A93">
        <w:t xml:space="preserve"> письм</w:t>
      </w:r>
      <w:r>
        <w:t>е</w:t>
      </w:r>
      <w:r w:rsidRPr="00794A93">
        <w:t xml:space="preserve"> </w:t>
      </w:r>
      <w:r w:rsidRPr="00D51AF4">
        <w:t>указываются действия, которые должны быть произведены Стороной для устранения допущенных нарушений</w:t>
      </w:r>
      <w:r>
        <w:t>.</w:t>
      </w:r>
    </w:p>
    <w:p w14:paraId="55DD0AE5" w14:textId="77777777" w:rsidR="00605662" w:rsidRPr="00FB50EB" w:rsidRDefault="00605662" w:rsidP="00605662">
      <w:pPr>
        <w:widowControl w:val="0"/>
        <w:autoSpaceDE w:val="0"/>
        <w:autoSpaceDN w:val="0"/>
        <w:adjustRightInd w:val="0"/>
        <w:jc w:val="both"/>
      </w:pPr>
      <w:r>
        <w:t xml:space="preserve">11.1.2. </w:t>
      </w:r>
      <w:r w:rsidRPr="00FB50EB">
        <w:t xml:space="preserve">Срок рассмотрения </w:t>
      </w:r>
      <w:r>
        <w:t>п</w:t>
      </w:r>
      <w:r w:rsidRPr="00794A93">
        <w:t>ретензионно</w:t>
      </w:r>
      <w:r>
        <w:t>го</w:t>
      </w:r>
      <w:r w:rsidRPr="00794A93">
        <w:t xml:space="preserve"> письм</w:t>
      </w:r>
      <w:r>
        <w:t>а</w:t>
      </w:r>
      <w:r w:rsidRPr="00794A93">
        <w:t xml:space="preserve"> </w:t>
      </w:r>
      <w:r w:rsidRPr="00FB50EB">
        <w:t xml:space="preserve">не может превышать 10 календарных дней с момента получения. </w:t>
      </w:r>
    </w:p>
    <w:p w14:paraId="1BF7DBCB" w14:textId="77777777" w:rsidR="00605662" w:rsidRPr="00967C2A" w:rsidRDefault="00605662" w:rsidP="00605662">
      <w:pPr>
        <w:tabs>
          <w:tab w:val="left" w:leader="underscore" w:pos="-284"/>
        </w:tabs>
        <w:suppressAutoHyphens/>
        <w:jc w:val="both"/>
      </w:pPr>
      <w:r w:rsidRPr="00967C2A">
        <w:t>11.2. В случае возникновения права требования оплаты неустойки (штрафа, пени) от Поставщика Заказчик принимает меры для взыскания неустойки (штрафа, пени):</w:t>
      </w:r>
    </w:p>
    <w:p w14:paraId="0EB7C41B" w14:textId="77777777" w:rsidR="00605662" w:rsidRPr="00967C2A" w:rsidRDefault="00605662" w:rsidP="00605662">
      <w:pPr>
        <w:tabs>
          <w:tab w:val="left" w:leader="underscore" w:pos="-284"/>
        </w:tabs>
        <w:suppressAutoHyphens/>
        <w:jc w:val="both"/>
      </w:pPr>
      <w:r w:rsidRPr="00967C2A">
        <w:t>11.2.1.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направляет Поставщику претензионное письмо с требованием оплаты в течение 10 дней с даты получения претензионного письма оплаты штрафа, рассчитанного в соответствии с положениями законодательства и условиями контракта.</w:t>
      </w:r>
    </w:p>
    <w:p w14:paraId="3AEAEC9E" w14:textId="77777777" w:rsidR="00605662" w:rsidRPr="00967C2A" w:rsidRDefault="00605662" w:rsidP="00605662">
      <w:pPr>
        <w:tabs>
          <w:tab w:val="left" w:leader="underscore" w:pos="-284"/>
        </w:tabs>
        <w:suppressAutoHyphens/>
        <w:jc w:val="both"/>
      </w:pPr>
      <w:r w:rsidRPr="00967C2A">
        <w:t>11.2.2. Не позднее 10 рабочих дней с момента возникновения права требования оплаты пеней, связанных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направляет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618434B3" w14:textId="77777777" w:rsidR="00605662" w:rsidRPr="00967C2A" w:rsidRDefault="00605662" w:rsidP="00605662">
      <w:pPr>
        <w:tabs>
          <w:tab w:val="left" w:leader="underscore" w:pos="-284"/>
        </w:tabs>
        <w:suppressAutoHyphens/>
        <w:jc w:val="both"/>
      </w:pPr>
      <w:r w:rsidRPr="00967C2A">
        <w:t>11.</w:t>
      </w:r>
      <w:r>
        <w:t>2.3</w:t>
      </w:r>
      <w:r w:rsidRPr="00967C2A">
        <w:t>. При неоплате (отказе от уплаты) Поставщиком неустойки (штрафа, пени),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направляет в Арбитражный суд Кировской области заявление с требованием оплаты неустойки (штрафа, пени), рассчитанной в соответствии с положениями законодательства и условиями контракта.</w:t>
      </w:r>
    </w:p>
    <w:p w14:paraId="27E6A5EC" w14:textId="77777777" w:rsidR="00605662" w:rsidRPr="00967C2A" w:rsidRDefault="00605662" w:rsidP="00605662">
      <w:pPr>
        <w:tabs>
          <w:tab w:val="left" w:leader="underscore" w:pos="-284"/>
        </w:tabs>
        <w:suppressAutoHyphens/>
        <w:jc w:val="both"/>
      </w:pPr>
    </w:p>
    <w:p w14:paraId="567821FB" w14:textId="77777777" w:rsidR="00605662" w:rsidRPr="00967C2A" w:rsidRDefault="00605662" w:rsidP="00605662">
      <w:pPr>
        <w:widowControl w:val="0"/>
        <w:autoSpaceDE w:val="0"/>
        <w:autoSpaceDN w:val="0"/>
        <w:jc w:val="center"/>
        <w:outlineLvl w:val="1"/>
        <w:rPr>
          <w:b/>
        </w:rPr>
      </w:pPr>
      <w:r w:rsidRPr="00967C2A">
        <w:rPr>
          <w:b/>
        </w:rPr>
        <w:lastRenderedPageBreak/>
        <w:t>X</w:t>
      </w:r>
      <w:r w:rsidRPr="00967C2A">
        <w:rPr>
          <w:b/>
          <w:lang w:val="en-US"/>
        </w:rPr>
        <w:t>II</w:t>
      </w:r>
      <w:r w:rsidRPr="00967C2A">
        <w:rPr>
          <w:b/>
        </w:rPr>
        <w:t xml:space="preserve">. Срок действия и порядок расторжения Контракта </w:t>
      </w:r>
    </w:p>
    <w:p w14:paraId="59BC6C74" w14:textId="77777777" w:rsidR="00605662" w:rsidRPr="00967C2A" w:rsidRDefault="00605662" w:rsidP="00605662">
      <w:pPr>
        <w:widowControl w:val="0"/>
        <w:autoSpaceDE w:val="0"/>
        <w:autoSpaceDN w:val="0"/>
        <w:jc w:val="both"/>
        <w:rPr>
          <w:color w:val="000000"/>
        </w:rPr>
      </w:pPr>
      <w:r w:rsidRPr="00967C2A">
        <w:rPr>
          <w:color w:val="000000"/>
        </w:rPr>
        <w:t xml:space="preserve">12.1. Контракт вступает в силу с даты заключения и действует </w:t>
      </w:r>
      <w:r w:rsidRPr="007436C2">
        <w:rPr>
          <w:color w:val="000000"/>
        </w:rPr>
        <w:t xml:space="preserve">по </w:t>
      </w:r>
      <w:r>
        <w:rPr>
          <w:color w:val="000000"/>
        </w:rPr>
        <w:t>26</w:t>
      </w:r>
      <w:r w:rsidRPr="007436C2">
        <w:rPr>
          <w:color w:val="000000"/>
        </w:rPr>
        <w:t>.0</w:t>
      </w:r>
      <w:r>
        <w:rPr>
          <w:color w:val="000000"/>
        </w:rPr>
        <w:t>8</w:t>
      </w:r>
      <w:r w:rsidRPr="007436C2">
        <w:rPr>
          <w:color w:val="000000"/>
        </w:rPr>
        <w:t>.202</w:t>
      </w:r>
      <w:r>
        <w:rPr>
          <w:color w:val="000000"/>
        </w:rPr>
        <w:t>6</w:t>
      </w:r>
      <w:r w:rsidRPr="007436C2">
        <w:rPr>
          <w:color w:val="000000"/>
        </w:rPr>
        <w:t xml:space="preserve"> включительно.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C9988EA" w14:textId="77777777" w:rsidR="00605662" w:rsidRPr="00967C2A" w:rsidRDefault="00605662" w:rsidP="00605662">
      <w:pPr>
        <w:widowControl w:val="0"/>
        <w:autoSpaceDE w:val="0"/>
        <w:autoSpaceDN w:val="0"/>
        <w:jc w:val="both"/>
        <w:rPr>
          <w:color w:val="000000"/>
        </w:rPr>
      </w:pPr>
      <w:r w:rsidRPr="00967C2A">
        <w:rPr>
          <w:color w:val="000000"/>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967C2A">
          <w:rPr>
            <w:color w:val="000000"/>
          </w:rPr>
          <w:t>частями 9</w:t>
        </w:r>
      </w:hyperlink>
      <w:r w:rsidRPr="00967C2A">
        <w:rPr>
          <w:color w:val="000000"/>
        </w:rPr>
        <w:t xml:space="preserve"> - </w:t>
      </w:r>
      <w:hyperlink r:id="rId10" w:history="1">
        <w:r w:rsidRPr="00967C2A">
          <w:rPr>
            <w:color w:val="000000"/>
          </w:rPr>
          <w:t>23 статьи 95</w:t>
        </w:r>
      </w:hyperlink>
      <w:r w:rsidRPr="00967C2A">
        <w:rPr>
          <w:color w:val="000000"/>
        </w:rPr>
        <w:t xml:space="preserve"> Федерального закона от 05.04.2013 № 44-ФЗ.</w:t>
      </w:r>
    </w:p>
    <w:p w14:paraId="19264CA1" w14:textId="77777777" w:rsidR="00605662" w:rsidRPr="00967C2A" w:rsidRDefault="00605662" w:rsidP="00605662">
      <w:pPr>
        <w:widowControl w:val="0"/>
        <w:autoSpaceDE w:val="0"/>
        <w:autoSpaceDN w:val="0"/>
        <w:jc w:val="center"/>
        <w:outlineLvl w:val="1"/>
        <w:rPr>
          <w:b/>
        </w:rPr>
      </w:pPr>
    </w:p>
    <w:p w14:paraId="6D568B3C" w14:textId="77777777" w:rsidR="00605662" w:rsidRPr="00967C2A" w:rsidRDefault="00605662" w:rsidP="00605662">
      <w:pPr>
        <w:widowControl w:val="0"/>
        <w:autoSpaceDE w:val="0"/>
        <w:autoSpaceDN w:val="0"/>
        <w:jc w:val="center"/>
        <w:outlineLvl w:val="1"/>
        <w:rPr>
          <w:b/>
        </w:rPr>
      </w:pPr>
      <w:r w:rsidRPr="00967C2A">
        <w:rPr>
          <w:b/>
        </w:rPr>
        <w:t>X</w:t>
      </w:r>
      <w:r w:rsidRPr="00967C2A">
        <w:rPr>
          <w:b/>
          <w:lang w:val="en-US"/>
        </w:rPr>
        <w:t>I</w:t>
      </w:r>
      <w:r w:rsidRPr="00967C2A">
        <w:rPr>
          <w:b/>
        </w:rPr>
        <w:t xml:space="preserve">II. Прочие положения </w:t>
      </w:r>
    </w:p>
    <w:p w14:paraId="2C287954" w14:textId="77777777" w:rsidR="00605662" w:rsidRPr="00967C2A" w:rsidRDefault="00605662" w:rsidP="00605662">
      <w:pPr>
        <w:widowControl w:val="0"/>
        <w:autoSpaceDE w:val="0"/>
        <w:autoSpaceDN w:val="0"/>
        <w:jc w:val="both"/>
        <w:rPr>
          <w:color w:val="000000"/>
        </w:rPr>
      </w:pPr>
      <w:r w:rsidRPr="00967C2A">
        <w:rPr>
          <w:color w:val="000000"/>
        </w:rPr>
        <w:t>13.1. Во всем, что не предусмотрено Контрактом, Стороны руководствуются законодательством Российской Федерации.</w:t>
      </w:r>
    </w:p>
    <w:p w14:paraId="27C36129" w14:textId="77777777" w:rsidR="00605662" w:rsidRPr="00967C2A" w:rsidRDefault="00605662" w:rsidP="00605662">
      <w:pPr>
        <w:widowControl w:val="0"/>
        <w:autoSpaceDE w:val="0"/>
        <w:autoSpaceDN w:val="0"/>
        <w:jc w:val="both"/>
        <w:rPr>
          <w:color w:val="000000"/>
        </w:rPr>
      </w:pPr>
      <w:r w:rsidRPr="00967C2A">
        <w:rPr>
          <w:color w:val="000000"/>
        </w:rPr>
        <w:t>13.2. В случае изменения у какой-либо из Сторон местонахождения, названия, реквизитов (наименование, адрес, обслуживающий банк и т.п.), а также в случае реорганизации она обязана в течение десяти дней письменно известить об этом другую Сторону.</w:t>
      </w:r>
    </w:p>
    <w:p w14:paraId="0D732CFA" w14:textId="77777777" w:rsidR="00605662" w:rsidRPr="00967C2A" w:rsidRDefault="00605662" w:rsidP="00605662">
      <w:pPr>
        <w:widowControl w:val="0"/>
        <w:autoSpaceDE w:val="0"/>
        <w:autoSpaceDN w:val="0"/>
        <w:jc w:val="both"/>
        <w:rPr>
          <w:color w:val="000000"/>
        </w:rPr>
      </w:pPr>
      <w:r w:rsidRPr="00967C2A">
        <w:rPr>
          <w:color w:val="000000"/>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или</w:t>
      </w:r>
      <w:r w:rsidRPr="00967C2A">
        <w:rPr>
          <w:lang w:eastAsia="en-US"/>
        </w:rPr>
        <w:t xml:space="preserve"> в электронной форме и подписаны усиленными электронными подписями уполномоченных представителей сторон,</w:t>
      </w:r>
      <w:r w:rsidRPr="00967C2A">
        <w:rPr>
          <w:color w:val="000000"/>
        </w:rPr>
        <w:t xml:space="preserve"> которые являются его неотъемлемой частью.</w:t>
      </w:r>
    </w:p>
    <w:p w14:paraId="16912673" w14:textId="77777777" w:rsidR="00605662" w:rsidRPr="00967C2A" w:rsidRDefault="00605662" w:rsidP="00605662">
      <w:pPr>
        <w:widowControl w:val="0"/>
        <w:autoSpaceDE w:val="0"/>
        <w:autoSpaceDN w:val="0"/>
        <w:jc w:val="both"/>
        <w:rPr>
          <w:color w:val="000000"/>
        </w:rPr>
      </w:pPr>
      <w:r w:rsidRPr="00967C2A">
        <w:rPr>
          <w:color w:val="000000"/>
        </w:rPr>
        <w:t xml:space="preserve">13.4. Изменение условий Контракта при его исполнении не допускается, за исключением случаев предусмотренных </w:t>
      </w:r>
      <w:hyperlink r:id="rId11" w:history="1">
        <w:r w:rsidRPr="00967C2A">
          <w:rPr>
            <w:color w:val="000000"/>
          </w:rPr>
          <w:t>статьей 95</w:t>
        </w:r>
      </w:hyperlink>
      <w:r w:rsidRPr="00967C2A">
        <w:rPr>
          <w:color w:val="000000"/>
        </w:rPr>
        <w:t xml:space="preserve"> Федерального закона от 05.04.2013 № 44-ФЗ.</w:t>
      </w:r>
    </w:p>
    <w:p w14:paraId="597CC305" w14:textId="77777777" w:rsidR="00605662" w:rsidRPr="00967C2A" w:rsidRDefault="00605662" w:rsidP="00605662">
      <w:pPr>
        <w:widowControl w:val="0"/>
        <w:autoSpaceDE w:val="0"/>
        <w:autoSpaceDN w:val="0"/>
        <w:jc w:val="both"/>
        <w:rPr>
          <w:color w:val="000000"/>
        </w:rPr>
      </w:pPr>
      <w:r w:rsidRPr="00967C2A">
        <w:rPr>
          <w:color w:val="000000"/>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2528E54" w14:textId="77777777" w:rsidR="00605662" w:rsidRPr="00967C2A" w:rsidRDefault="00605662" w:rsidP="00605662">
      <w:pPr>
        <w:widowControl w:val="0"/>
        <w:autoSpaceDE w:val="0"/>
        <w:autoSpaceDN w:val="0"/>
        <w:jc w:val="both"/>
        <w:rPr>
          <w:color w:val="000000"/>
        </w:rPr>
      </w:pPr>
      <w:r w:rsidRPr="00967C2A">
        <w:rPr>
          <w:color w:val="000000"/>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542AFB7D" w14:textId="77777777" w:rsidR="00605662" w:rsidRPr="00967C2A" w:rsidRDefault="00605662" w:rsidP="00605662">
      <w:pPr>
        <w:widowControl w:val="0"/>
        <w:autoSpaceDE w:val="0"/>
        <w:autoSpaceDN w:val="0"/>
        <w:jc w:val="both"/>
        <w:rPr>
          <w:color w:val="000000"/>
        </w:rPr>
      </w:pPr>
      <w:r w:rsidRPr="00967C2A">
        <w:rPr>
          <w:color w:val="00000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FFED57C" w14:textId="77777777" w:rsidR="00605662" w:rsidRPr="00967C2A" w:rsidRDefault="00605662" w:rsidP="00605662">
      <w:pPr>
        <w:widowControl w:val="0"/>
        <w:autoSpaceDE w:val="0"/>
        <w:autoSpaceDN w:val="0"/>
        <w:jc w:val="both"/>
        <w:rPr>
          <w:color w:val="000000"/>
        </w:rPr>
      </w:pPr>
      <w:r w:rsidRPr="00967C2A">
        <w:rPr>
          <w:color w:val="000000"/>
        </w:rPr>
        <w:t>13.7. Контракт составлен в форме электронного документа, подписанного усиленными электронными подписями Сторон.</w:t>
      </w:r>
    </w:p>
    <w:p w14:paraId="3E50BF2D" w14:textId="77777777" w:rsidR="00605662" w:rsidRPr="00967C2A" w:rsidRDefault="00605662" w:rsidP="00605662">
      <w:pPr>
        <w:widowControl w:val="0"/>
        <w:autoSpaceDE w:val="0"/>
        <w:autoSpaceDN w:val="0"/>
        <w:jc w:val="both"/>
        <w:rPr>
          <w:color w:val="000000"/>
        </w:rPr>
      </w:pPr>
      <w:r w:rsidRPr="00967C2A">
        <w:rPr>
          <w:color w:val="000000"/>
        </w:rPr>
        <w:t>13.8. Банковское сопровождение контракта не требуется.</w:t>
      </w:r>
    </w:p>
    <w:p w14:paraId="3AC305FA" w14:textId="77777777" w:rsidR="00605662" w:rsidRPr="00967C2A" w:rsidRDefault="00605662" w:rsidP="00605662">
      <w:pPr>
        <w:widowControl w:val="0"/>
        <w:autoSpaceDE w:val="0"/>
        <w:autoSpaceDN w:val="0"/>
        <w:jc w:val="center"/>
        <w:outlineLvl w:val="1"/>
        <w:rPr>
          <w:b/>
        </w:rPr>
      </w:pPr>
    </w:p>
    <w:p w14:paraId="66C91F7C" w14:textId="77777777" w:rsidR="00605662" w:rsidRPr="00967C2A" w:rsidRDefault="00605662" w:rsidP="00605662">
      <w:pPr>
        <w:widowControl w:val="0"/>
        <w:autoSpaceDE w:val="0"/>
        <w:autoSpaceDN w:val="0"/>
        <w:jc w:val="center"/>
        <w:outlineLvl w:val="1"/>
        <w:rPr>
          <w:b/>
        </w:rPr>
      </w:pPr>
      <w:r w:rsidRPr="00967C2A">
        <w:rPr>
          <w:b/>
        </w:rPr>
        <w:t>XIV. Перечень приложений</w:t>
      </w:r>
    </w:p>
    <w:p w14:paraId="4CC9C5D1" w14:textId="77777777" w:rsidR="00605662" w:rsidRPr="00967C2A" w:rsidRDefault="00605662" w:rsidP="00605662">
      <w:pPr>
        <w:widowControl w:val="0"/>
        <w:autoSpaceDE w:val="0"/>
        <w:autoSpaceDN w:val="0"/>
        <w:jc w:val="both"/>
      </w:pPr>
      <w:r w:rsidRPr="00967C2A">
        <w:t xml:space="preserve">Неотъемлемой частью настоящего Контракта является </w:t>
      </w:r>
      <w:r w:rsidRPr="00967C2A">
        <w:rPr>
          <w:color w:val="000000"/>
        </w:rPr>
        <w:t xml:space="preserve">следующее </w:t>
      </w:r>
      <w:hyperlink w:anchor="P456" w:history="1">
        <w:r w:rsidRPr="00967C2A">
          <w:rPr>
            <w:color w:val="000000"/>
          </w:rPr>
          <w:t>приложение</w:t>
        </w:r>
      </w:hyperlink>
      <w:r w:rsidRPr="00967C2A">
        <w:rPr>
          <w:color w:val="000000"/>
        </w:rPr>
        <w:t>:</w:t>
      </w:r>
    </w:p>
    <w:p w14:paraId="73B6C0BC" w14:textId="77777777" w:rsidR="00605662" w:rsidRPr="00967C2A" w:rsidRDefault="00605662" w:rsidP="00605662">
      <w:pPr>
        <w:widowControl w:val="0"/>
        <w:autoSpaceDE w:val="0"/>
        <w:autoSpaceDN w:val="0"/>
        <w:jc w:val="both"/>
      </w:pPr>
      <w:r w:rsidRPr="00967C2A">
        <w:t>- спецификация.</w:t>
      </w:r>
    </w:p>
    <w:p w14:paraId="450CD605" w14:textId="77777777" w:rsidR="00605662" w:rsidRPr="00967C2A" w:rsidRDefault="00605662" w:rsidP="00605662">
      <w:pPr>
        <w:widowControl w:val="0"/>
        <w:autoSpaceDE w:val="0"/>
        <w:autoSpaceDN w:val="0"/>
        <w:jc w:val="center"/>
        <w:outlineLvl w:val="1"/>
        <w:rPr>
          <w:b/>
        </w:rPr>
      </w:pPr>
      <w:r w:rsidRPr="00967C2A">
        <w:rPr>
          <w:b/>
        </w:rPr>
        <w:t>X</w:t>
      </w:r>
      <w:r w:rsidRPr="00967C2A">
        <w:rPr>
          <w:b/>
          <w:lang w:val="en-US"/>
        </w:rPr>
        <w:t>V</w:t>
      </w:r>
      <w:r w:rsidRPr="00967C2A">
        <w:rPr>
          <w:b/>
        </w:rPr>
        <w:t>. Адреса и банковские реквизиты Сторон</w:t>
      </w:r>
    </w:p>
    <w:tbl>
      <w:tblPr>
        <w:tblW w:w="0" w:type="auto"/>
        <w:tblInd w:w="250" w:type="dxa"/>
        <w:tblLook w:val="04A0" w:firstRow="1" w:lastRow="0" w:firstColumn="1" w:lastColumn="0" w:noHBand="0" w:noVBand="1"/>
      </w:tblPr>
      <w:tblGrid>
        <w:gridCol w:w="4379"/>
        <w:gridCol w:w="4726"/>
      </w:tblGrid>
      <w:tr w:rsidR="00605662" w:rsidRPr="00967C2A" w14:paraId="468A4729" w14:textId="77777777" w:rsidTr="000F642C">
        <w:tc>
          <w:tcPr>
            <w:tcW w:w="4530" w:type="dxa"/>
            <w:hideMark/>
          </w:tcPr>
          <w:p w14:paraId="187B630C" w14:textId="77777777" w:rsidR="00605662" w:rsidRPr="00967C2A" w:rsidRDefault="00605662" w:rsidP="000F642C">
            <w:pPr>
              <w:autoSpaceDE w:val="0"/>
              <w:autoSpaceDN w:val="0"/>
              <w:adjustRightInd w:val="0"/>
              <w:ind w:left="-57" w:right="-57"/>
              <w:jc w:val="center"/>
              <w:outlineLvl w:val="1"/>
            </w:pPr>
            <w:r w:rsidRPr="00967C2A">
              <w:t>ЗАКАЗЧИК:</w:t>
            </w:r>
          </w:p>
        </w:tc>
        <w:tc>
          <w:tcPr>
            <w:tcW w:w="4859" w:type="dxa"/>
            <w:hideMark/>
          </w:tcPr>
          <w:p w14:paraId="5093860B" w14:textId="77777777" w:rsidR="00605662" w:rsidRPr="00967C2A" w:rsidRDefault="00605662" w:rsidP="000F642C">
            <w:pPr>
              <w:autoSpaceDE w:val="0"/>
              <w:autoSpaceDN w:val="0"/>
              <w:adjustRightInd w:val="0"/>
              <w:ind w:left="-57" w:right="-57"/>
              <w:jc w:val="center"/>
              <w:outlineLvl w:val="1"/>
            </w:pPr>
            <w:r w:rsidRPr="00967C2A">
              <w:t>ПОСТАВЩИК:</w:t>
            </w:r>
          </w:p>
        </w:tc>
      </w:tr>
      <w:tr w:rsidR="00605662" w:rsidRPr="00967C2A" w14:paraId="54D33550" w14:textId="77777777" w:rsidTr="000F642C">
        <w:tc>
          <w:tcPr>
            <w:tcW w:w="4530" w:type="dxa"/>
          </w:tcPr>
          <w:p w14:paraId="41D8D0B4" w14:textId="77777777" w:rsidR="00605662" w:rsidRPr="00967C2A" w:rsidRDefault="00605662" w:rsidP="000F642C">
            <w:pPr>
              <w:autoSpaceDE w:val="0"/>
              <w:autoSpaceDN w:val="0"/>
              <w:adjustRightInd w:val="0"/>
              <w:ind w:left="-57" w:right="-57"/>
              <w:outlineLvl w:val="1"/>
            </w:pPr>
          </w:p>
        </w:tc>
        <w:tc>
          <w:tcPr>
            <w:tcW w:w="4859" w:type="dxa"/>
            <w:hideMark/>
          </w:tcPr>
          <w:p w14:paraId="35CB56F1" w14:textId="77777777" w:rsidR="00605662" w:rsidRPr="00967C2A" w:rsidRDefault="00605662" w:rsidP="000F642C">
            <w:pPr>
              <w:autoSpaceDE w:val="0"/>
              <w:autoSpaceDN w:val="0"/>
              <w:adjustRightInd w:val="0"/>
              <w:ind w:left="-57" w:right="-57"/>
              <w:outlineLvl w:val="1"/>
            </w:pPr>
            <w:r w:rsidRPr="00967C2A">
              <w:t>полное наименование Поставщика</w:t>
            </w:r>
          </w:p>
        </w:tc>
      </w:tr>
      <w:tr w:rsidR="00605662" w:rsidRPr="00967C2A" w14:paraId="2E23165A" w14:textId="77777777" w:rsidTr="000F642C">
        <w:tc>
          <w:tcPr>
            <w:tcW w:w="4530" w:type="dxa"/>
          </w:tcPr>
          <w:p w14:paraId="45B12F21" w14:textId="77777777" w:rsidR="00605662" w:rsidRPr="00967C2A" w:rsidRDefault="00605662" w:rsidP="000F642C">
            <w:pPr>
              <w:autoSpaceDE w:val="0"/>
              <w:autoSpaceDN w:val="0"/>
              <w:adjustRightInd w:val="0"/>
              <w:ind w:left="-57" w:right="-57"/>
              <w:outlineLvl w:val="1"/>
            </w:pPr>
          </w:p>
        </w:tc>
        <w:tc>
          <w:tcPr>
            <w:tcW w:w="4859" w:type="dxa"/>
          </w:tcPr>
          <w:p w14:paraId="3969E280" w14:textId="77777777" w:rsidR="00605662" w:rsidRPr="00967C2A" w:rsidRDefault="00605662" w:rsidP="000F642C">
            <w:pPr>
              <w:autoSpaceDE w:val="0"/>
              <w:autoSpaceDN w:val="0"/>
              <w:adjustRightInd w:val="0"/>
              <w:ind w:left="-57" w:right="-57"/>
            </w:pPr>
            <w:r w:rsidRPr="00967C2A">
              <w:t>Адрес местонахождения:</w:t>
            </w:r>
          </w:p>
        </w:tc>
      </w:tr>
      <w:tr w:rsidR="00605662" w:rsidRPr="00967C2A" w14:paraId="672937BA" w14:textId="77777777" w:rsidTr="000F642C">
        <w:tc>
          <w:tcPr>
            <w:tcW w:w="4530" w:type="dxa"/>
          </w:tcPr>
          <w:p w14:paraId="131D49F9" w14:textId="77777777" w:rsidR="00605662" w:rsidRPr="00967C2A" w:rsidRDefault="00605662" w:rsidP="000F642C">
            <w:pPr>
              <w:autoSpaceDE w:val="0"/>
              <w:autoSpaceDN w:val="0"/>
              <w:adjustRightInd w:val="0"/>
              <w:ind w:left="-57" w:right="-57"/>
              <w:outlineLvl w:val="1"/>
            </w:pPr>
          </w:p>
        </w:tc>
        <w:tc>
          <w:tcPr>
            <w:tcW w:w="4859" w:type="dxa"/>
          </w:tcPr>
          <w:p w14:paraId="65AB8FAD" w14:textId="77777777" w:rsidR="00605662" w:rsidRPr="00967C2A" w:rsidRDefault="00605662" w:rsidP="000F642C">
            <w:pPr>
              <w:autoSpaceDE w:val="0"/>
              <w:autoSpaceDN w:val="0"/>
              <w:adjustRightInd w:val="0"/>
              <w:ind w:left="-57" w:right="-57"/>
              <w:outlineLvl w:val="1"/>
            </w:pPr>
            <w:r w:rsidRPr="00967C2A">
              <w:t>ИНН ___________, КПП _______________</w:t>
            </w:r>
          </w:p>
          <w:p w14:paraId="01B3BEDC" w14:textId="77777777" w:rsidR="00605662" w:rsidRPr="00967C2A" w:rsidRDefault="00605662" w:rsidP="000F642C">
            <w:pPr>
              <w:autoSpaceDE w:val="0"/>
              <w:autoSpaceDN w:val="0"/>
              <w:adjustRightInd w:val="0"/>
              <w:ind w:left="-57" w:right="-57"/>
              <w:outlineLvl w:val="1"/>
            </w:pPr>
            <w:r w:rsidRPr="00967C2A">
              <w:t>Банковские реквизиты:</w:t>
            </w:r>
          </w:p>
          <w:p w14:paraId="67ADBDAF" w14:textId="77777777" w:rsidR="00605662" w:rsidRPr="00967C2A" w:rsidRDefault="00605662" w:rsidP="000F642C">
            <w:pPr>
              <w:ind w:left="-57" w:right="-57"/>
            </w:pPr>
            <w:r w:rsidRPr="00967C2A">
              <w:t>р/с</w:t>
            </w:r>
          </w:p>
          <w:p w14:paraId="0F52D286" w14:textId="77777777" w:rsidR="00605662" w:rsidRPr="00967C2A" w:rsidRDefault="00605662" w:rsidP="000F642C">
            <w:pPr>
              <w:ind w:left="-57" w:right="-57"/>
            </w:pPr>
            <w:r w:rsidRPr="00967C2A">
              <w:t>к/с</w:t>
            </w:r>
          </w:p>
          <w:p w14:paraId="77631107" w14:textId="77777777" w:rsidR="00605662" w:rsidRPr="00967C2A" w:rsidRDefault="00605662" w:rsidP="000F642C">
            <w:pPr>
              <w:ind w:left="-57" w:right="-57"/>
            </w:pPr>
            <w:r w:rsidRPr="00967C2A">
              <w:t>БИК</w:t>
            </w:r>
          </w:p>
          <w:p w14:paraId="2E913C25" w14:textId="77777777" w:rsidR="00605662" w:rsidRPr="00967C2A" w:rsidRDefault="00605662" w:rsidP="000F642C">
            <w:pPr>
              <w:ind w:left="-57" w:right="-57"/>
            </w:pPr>
            <w:r w:rsidRPr="00967C2A">
              <w:t>ОКОПФ</w:t>
            </w:r>
          </w:p>
          <w:p w14:paraId="14BD21FF" w14:textId="77777777" w:rsidR="00605662" w:rsidRPr="00967C2A" w:rsidRDefault="00605662" w:rsidP="000F642C">
            <w:pPr>
              <w:ind w:left="-57" w:right="-57"/>
            </w:pPr>
            <w:r w:rsidRPr="00967C2A">
              <w:t>ОКПО</w:t>
            </w:r>
          </w:p>
          <w:p w14:paraId="36CE0336" w14:textId="77777777" w:rsidR="00605662" w:rsidRPr="00967C2A" w:rsidRDefault="00605662" w:rsidP="000F642C">
            <w:pPr>
              <w:ind w:left="-57" w:right="-57"/>
            </w:pPr>
            <w:r w:rsidRPr="00967C2A">
              <w:t>ОКПД2</w:t>
            </w:r>
          </w:p>
          <w:p w14:paraId="185E04B6" w14:textId="77777777" w:rsidR="00605662" w:rsidRPr="00967C2A" w:rsidRDefault="00605662" w:rsidP="000F642C">
            <w:pPr>
              <w:ind w:left="-57" w:right="-57"/>
            </w:pPr>
            <w:r w:rsidRPr="00967C2A">
              <w:t>ОКАТО</w:t>
            </w:r>
          </w:p>
          <w:p w14:paraId="69E788A4" w14:textId="77777777" w:rsidR="00605662" w:rsidRPr="00967C2A" w:rsidRDefault="00605662" w:rsidP="000F642C">
            <w:pPr>
              <w:ind w:left="-57" w:right="-57"/>
            </w:pPr>
            <w:r w:rsidRPr="00967C2A">
              <w:t>ОКТМО</w:t>
            </w:r>
          </w:p>
          <w:p w14:paraId="7271E334" w14:textId="77777777" w:rsidR="00605662" w:rsidRPr="00967C2A" w:rsidRDefault="00605662" w:rsidP="000F642C">
            <w:pPr>
              <w:ind w:left="-57" w:right="-57"/>
            </w:pPr>
            <w:r w:rsidRPr="00967C2A">
              <w:t>Для бюджетных учреждений (дополнительно):</w:t>
            </w:r>
          </w:p>
          <w:p w14:paraId="162623C0" w14:textId="77777777" w:rsidR="00605662" w:rsidRPr="00967C2A" w:rsidRDefault="00605662" w:rsidP="000F642C">
            <w:pPr>
              <w:autoSpaceDE w:val="0"/>
              <w:autoSpaceDN w:val="0"/>
              <w:adjustRightInd w:val="0"/>
              <w:ind w:left="-57" w:right="-57"/>
              <w:outlineLvl w:val="1"/>
            </w:pPr>
            <w:r w:rsidRPr="00967C2A">
              <w:t>Наименование органа Федерального казначейства ____________________</w:t>
            </w:r>
          </w:p>
          <w:p w14:paraId="503638EB" w14:textId="77777777" w:rsidR="00605662" w:rsidRPr="00967C2A" w:rsidRDefault="00605662" w:rsidP="000F642C">
            <w:pPr>
              <w:autoSpaceDE w:val="0"/>
              <w:autoSpaceDN w:val="0"/>
              <w:adjustRightInd w:val="0"/>
              <w:ind w:left="-57" w:right="-57"/>
              <w:outlineLvl w:val="1"/>
            </w:pPr>
            <w:r w:rsidRPr="00967C2A">
              <w:t>Лицевой счет ___________________</w:t>
            </w:r>
          </w:p>
          <w:p w14:paraId="4B3263BD" w14:textId="77777777" w:rsidR="00605662" w:rsidRPr="00967C2A" w:rsidRDefault="00605662" w:rsidP="000F642C">
            <w:pPr>
              <w:autoSpaceDE w:val="0"/>
              <w:autoSpaceDN w:val="0"/>
              <w:adjustRightInd w:val="0"/>
              <w:ind w:left="-57" w:right="-57"/>
            </w:pPr>
            <w:r w:rsidRPr="00967C2A">
              <w:t>КБК ____________________________</w:t>
            </w:r>
          </w:p>
        </w:tc>
      </w:tr>
      <w:tr w:rsidR="00605662" w:rsidRPr="00967C2A" w14:paraId="13D5EFFB" w14:textId="77777777" w:rsidTr="000F642C">
        <w:tc>
          <w:tcPr>
            <w:tcW w:w="4530" w:type="dxa"/>
          </w:tcPr>
          <w:p w14:paraId="334BD441" w14:textId="77777777" w:rsidR="00605662" w:rsidRPr="00967C2A" w:rsidRDefault="00605662" w:rsidP="000F642C">
            <w:pPr>
              <w:autoSpaceDE w:val="0"/>
              <w:autoSpaceDN w:val="0"/>
              <w:adjustRightInd w:val="0"/>
              <w:ind w:left="-57" w:right="-57"/>
              <w:outlineLvl w:val="1"/>
            </w:pPr>
          </w:p>
        </w:tc>
        <w:tc>
          <w:tcPr>
            <w:tcW w:w="4859" w:type="dxa"/>
            <w:hideMark/>
          </w:tcPr>
          <w:p w14:paraId="7F1A9AD9" w14:textId="77777777" w:rsidR="00605662" w:rsidRPr="00967C2A" w:rsidRDefault="00605662" w:rsidP="000F642C">
            <w:pPr>
              <w:autoSpaceDE w:val="0"/>
              <w:autoSpaceDN w:val="0"/>
              <w:adjustRightInd w:val="0"/>
              <w:ind w:left="-57" w:right="-57"/>
            </w:pPr>
            <w:r w:rsidRPr="00967C2A">
              <w:t>Адрес электронной почты__________</w:t>
            </w:r>
          </w:p>
          <w:p w14:paraId="3AB383D9" w14:textId="77777777" w:rsidR="00605662" w:rsidRPr="00967C2A" w:rsidRDefault="00605662" w:rsidP="000F642C">
            <w:pPr>
              <w:autoSpaceDE w:val="0"/>
              <w:autoSpaceDN w:val="0"/>
              <w:adjustRightInd w:val="0"/>
              <w:ind w:left="-57" w:right="-57"/>
              <w:outlineLvl w:val="1"/>
            </w:pPr>
            <w:r w:rsidRPr="00967C2A">
              <w:t>Телефон_________________________</w:t>
            </w:r>
          </w:p>
        </w:tc>
      </w:tr>
      <w:tr w:rsidR="00605662" w:rsidRPr="00967C2A" w14:paraId="0EFD7920" w14:textId="77777777" w:rsidTr="000F642C">
        <w:tc>
          <w:tcPr>
            <w:tcW w:w="4530" w:type="dxa"/>
          </w:tcPr>
          <w:p w14:paraId="116422FD" w14:textId="77777777" w:rsidR="00605662" w:rsidRPr="00967C2A" w:rsidRDefault="00605662" w:rsidP="000F642C">
            <w:pPr>
              <w:ind w:left="-57" w:right="-57"/>
            </w:pPr>
            <w:r w:rsidRPr="00967C2A">
              <w:t>ЗАКАЗЧИК:</w:t>
            </w:r>
          </w:p>
          <w:p w14:paraId="499EFD3B" w14:textId="77777777" w:rsidR="00605662" w:rsidRPr="00967C2A" w:rsidRDefault="00605662" w:rsidP="000F642C">
            <w:pPr>
              <w:ind w:left="-57" w:right="-57"/>
            </w:pPr>
            <w:r w:rsidRPr="00967C2A">
              <w:t>___________________________</w:t>
            </w:r>
          </w:p>
          <w:p w14:paraId="7365988C" w14:textId="77777777" w:rsidR="00605662" w:rsidRPr="00967C2A" w:rsidRDefault="00605662" w:rsidP="000F642C">
            <w:pPr>
              <w:ind w:left="-57" w:right="-57"/>
            </w:pPr>
            <w:r w:rsidRPr="00967C2A">
              <w:t>(должность)</w:t>
            </w:r>
          </w:p>
          <w:p w14:paraId="1B9A2414" w14:textId="77777777" w:rsidR="00605662" w:rsidRPr="00967C2A" w:rsidRDefault="00605662" w:rsidP="000F642C">
            <w:pPr>
              <w:ind w:left="-57" w:right="-57"/>
            </w:pPr>
            <w:r w:rsidRPr="00967C2A">
              <w:t>__________________________</w:t>
            </w:r>
          </w:p>
          <w:p w14:paraId="0366D86E" w14:textId="77777777" w:rsidR="00605662" w:rsidRPr="00967C2A" w:rsidRDefault="00605662" w:rsidP="000F642C">
            <w:pPr>
              <w:ind w:left="-57" w:right="-57"/>
            </w:pPr>
            <w:r w:rsidRPr="00967C2A">
              <w:t>(подпись, фамилия и инициалы)</w:t>
            </w:r>
          </w:p>
          <w:p w14:paraId="1B899A2D" w14:textId="77777777" w:rsidR="00605662" w:rsidRPr="00967C2A" w:rsidRDefault="00605662" w:rsidP="000F642C">
            <w:pPr>
              <w:ind w:left="-57" w:right="-57"/>
            </w:pPr>
            <w:r w:rsidRPr="00967C2A">
              <w:t>___ ___________________ 202</w:t>
            </w:r>
            <w:r>
              <w:t>6</w:t>
            </w:r>
            <w:r w:rsidRPr="00967C2A">
              <w:t xml:space="preserve"> г.</w:t>
            </w:r>
          </w:p>
          <w:p w14:paraId="08EC7C41" w14:textId="77777777" w:rsidR="00605662" w:rsidRPr="00967C2A" w:rsidRDefault="00605662" w:rsidP="000F642C">
            <w:pPr>
              <w:ind w:left="-57" w:right="-57"/>
            </w:pPr>
            <w:r w:rsidRPr="00967C2A">
              <w:t>М.П</w:t>
            </w:r>
          </w:p>
        </w:tc>
        <w:tc>
          <w:tcPr>
            <w:tcW w:w="4859" w:type="dxa"/>
          </w:tcPr>
          <w:p w14:paraId="73677D29" w14:textId="77777777" w:rsidR="00605662" w:rsidRPr="00967C2A" w:rsidRDefault="00605662" w:rsidP="000F642C">
            <w:pPr>
              <w:autoSpaceDE w:val="0"/>
              <w:autoSpaceDN w:val="0"/>
              <w:adjustRightInd w:val="0"/>
              <w:ind w:left="-57" w:right="-57"/>
              <w:outlineLvl w:val="1"/>
            </w:pPr>
            <w:r w:rsidRPr="00967C2A">
              <w:t>ПОСТАВЩИК:</w:t>
            </w:r>
          </w:p>
          <w:p w14:paraId="64398CE5" w14:textId="77777777" w:rsidR="00605662" w:rsidRPr="00967C2A" w:rsidRDefault="00605662" w:rsidP="000F642C">
            <w:pPr>
              <w:ind w:left="-57" w:right="-57"/>
            </w:pPr>
            <w:r w:rsidRPr="00967C2A">
              <w:t>___________________________</w:t>
            </w:r>
          </w:p>
          <w:p w14:paraId="0EDF28E7" w14:textId="77777777" w:rsidR="00605662" w:rsidRPr="00967C2A" w:rsidRDefault="00605662" w:rsidP="000F642C">
            <w:pPr>
              <w:ind w:left="-57" w:right="-57"/>
            </w:pPr>
            <w:r w:rsidRPr="00967C2A">
              <w:t>(должность)</w:t>
            </w:r>
          </w:p>
          <w:p w14:paraId="2230D520" w14:textId="77777777" w:rsidR="00605662" w:rsidRPr="00967C2A" w:rsidRDefault="00605662" w:rsidP="000F642C">
            <w:pPr>
              <w:ind w:left="-57" w:right="-57"/>
            </w:pPr>
            <w:r w:rsidRPr="00967C2A">
              <w:t>__________________________</w:t>
            </w:r>
          </w:p>
          <w:p w14:paraId="466CF0BC" w14:textId="77777777" w:rsidR="00605662" w:rsidRPr="00967C2A" w:rsidRDefault="00605662" w:rsidP="000F642C">
            <w:pPr>
              <w:ind w:left="-57" w:right="-57"/>
            </w:pPr>
            <w:r w:rsidRPr="00967C2A">
              <w:t>(подпись, фамилия и инициалы)</w:t>
            </w:r>
          </w:p>
          <w:p w14:paraId="5C5C3A68" w14:textId="77777777" w:rsidR="00605662" w:rsidRPr="00967C2A" w:rsidRDefault="00605662" w:rsidP="000F642C">
            <w:pPr>
              <w:ind w:left="-57" w:right="-57"/>
            </w:pPr>
            <w:r w:rsidRPr="00967C2A">
              <w:t>___ ___________________ 202</w:t>
            </w:r>
            <w:r>
              <w:t>6</w:t>
            </w:r>
            <w:r w:rsidRPr="00967C2A">
              <w:t xml:space="preserve"> г.</w:t>
            </w:r>
          </w:p>
          <w:p w14:paraId="59398704" w14:textId="77777777" w:rsidR="00605662" w:rsidRPr="00967C2A" w:rsidRDefault="00605662" w:rsidP="000F642C">
            <w:pPr>
              <w:ind w:left="-57" w:right="-57"/>
            </w:pPr>
            <w:r w:rsidRPr="00967C2A">
              <w:t>М.П (при наличии печати)</w:t>
            </w:r>
          </w:p>
        </w:tc>
      </w:tr>
    </w:tbl>
    <w:p w14:paraId="2D1C7DD8" w14:textId="77777777" w:rsidR="00605662" w:rsidRPr="00967C2A" w:rsidRDefault="00605662" w:rsidP="00605662">
      <w:pPr>
        <w:pageBreakBefore/>
        <w:widowControl w:val="0"/>
        <w:autoSpaceDE w:val="0"/>
        <w:autoSpaceDN w:val="0"/>
        <w:jc w:val="right"/>
        <w:outlineLvl w:val="1"/>
      </w:pPr>
      <w:r>
        <w:lastRenderedPageBreak/>
        <w:t>П</w:t>
      </w:r>
      <w:r w:rsidRPr="00967C2A">
        <w:t>риложение № 1 к Контракту</w:t>
      </w:r>
    </w:p>
    <w:p w14:paraId="39148A4E" w14:textId="77777777" w:rsidR="00605662" w:rsidRPr="00967C2A" w:rsidRDefault="00605662" w:rsidP="00605662">
      <w:pPr>
        <w:widowControl w:val="0"/>
        <w:autoSpaceDE w:val="0"/>
        <w:autoSpaceDN w:val="0"/>
        <w:jc w:val="center"/>
      </w:pPr>
      <w:bookmarkStart w:id="9" w:name="P456"/>
      <w:bookmarkEnd w:id="9"/>
      <w:r w:rsidRPr="00967C2A">
        <w:t>Спецификация</w:t>
      </w:r>
    </w:p>
    <w:tbl>
      <w:tblPr>
        <w:tblW w:w="496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32"/>
        <w:gridCol w:w="1255"/>
        <w:gridCol w:w="1348"/>
        <w:gridCol w:w="954"/>
        <w:gridCol w:w="1348"/>
        <w:gridCol w:w="1339"/>
        <w:gridCol w:w="1069"/>
        <w:gridCol w:w="804"/>
        <w:gridCol w:w="834"/>
      </w:tblGrid>
      <w:tr w:rsidR="00605662" w:rsidRPr="00967C2A" w14:paraId="4D6D996B" w14:textId="77777777" w:rsidTr="000F642C">
        <w:trPr>
          <w:cantSplit/>
        </w:trPr>
        <w:tc>
          <w:tcPr>
            <w:tcW w:w="179" w:type="pct"/>
            <w:tcBorders>
              <w:top w:val="single" w:sz="4" w:space="0" w:color="auto"/>
              <w:left w:val="single" w:sz="4" w:space="0" w:color="auto"/>
              <w:bottom w:val="single" w:sz="4" w:space="0" w:color="auto"/>
              <w:right w:val="single" w:sz="4" w:space="0" w:color="auto"/>
            </w:tcBorders>
            <w:vAlign w:val="center"/>
            <w:hideMark/>
          </w:tcPr>
          <w:p w14:paraId="640AAD12" w14:textId="77777777" w:rsidR="00605662" w:rsidRPr="00967C2A" w:rsidRDefault="00605662" w:rsidP="000F642C">
            <w:pPr>
              <w:keepNext/>
              <w:keepLines/>
              <w:widowControl w:val="0"/>
              <w:suppressAutoHyphens/>
              <w:autoSpaceDE w:val="0"/>
              <w:autoSpaceDN w:val="0"/>
              <w:adjustRightInd w:val="0"/>
              <w:snapToGrid w:val="0"/>
              <w:ind w:left="-57" w:right="-57"/>
              <w:jc w:val="center"/>
            </w:pPr>
            <w:r w:rsidRPr="00967C2A">
              <w:t xml:space="preserve">№ </w:t>
            </w:r>
            <w:r w:rsidRPr="00967C2A">
              <w:br/>
              <w:t>п/п</w:t>
            </w:r>
          </w:p>
        </w:tc>
        <w:tc>
          <w:tcPr>
            <w:tcW w:w="676" w:type="pct"/>
            <w:tcBorders>
              <w:top w:val="single" w:sz="4" w:space="0" w:color="auto"/>
              <w:left w:val="single" w:sz="4" w:space="0" w:color="auto"/>
              <w:bottom w:val="single" w:sz="4" w:space="0" w:color="auto"/>
              <w:right w:val="single" w:sz="4" w:space="0" w:color="auto"/>
            </w:tcBorders>
            <w:vAlign w:val="center"/>
            <w:hideMark/>
          </w:tcPr>
          <w:p w14:paraId="089E8A79" w14:textId="77777777" w:rsidR="00605662" w:rsidRPr="00967C2A" w:rsidRDefault="00605662" w:rsidP="000F642C">
            <w:pPr>
              <w:keepNext/>
              <w:keepLines/>
              <w:widowControl w:val="0"/>
              <w:suppressAutoHyphens/>
              <w:autoSpaceDE w:val="0"/>
              <w:autoSpaceDN w:val="0"/>
              <w:adjustRightInd w:val="0"/>
              <w:snapToGrid w:val="0"/>
              <w:ind w:left="-57" w:right="-57"/>
              <w:jc w:val="center"/>
            </w:pPr>
            <w:r w:rsidRPr="00967C2A">
              <w:t>Наименование товара (с указанием на товарный знак (при наличии)</w:t>
            </w:r>
          </w:p>
        </w:tc>
        <w:tc>
          <w:tcPr>
            <w:tcW w:w="726" w:type="pct"/>
            <w:tcBorders>
              <w:top w:val="single" w:sz="4" w:space="0" w:color="auto"/>
              <w:left w:val="single" w:sz="4" w:space="0" w:color="auto"/>
              <w:bottom w:val="single" w:sz="4" w:space="0" w:color="auto"/>
              <w:right w:val="single" w:sz="4" w:space="0" w:color="auto"/>
            </w:tcBorders>
            <w:vAlign w:val="center"/>
            <w:hideMark/>
          </w:tcPr>
          <w:p w14:paraId="4532EBE5" w14:textId="77777777" w:rsidR="00605662" w:rsidRPr="00967C2A" w:rsidRDefault="00605662" w:rsidP="000F642C">
            <w:pPr>
              <w:keepLines/>
              <w:ind w:left="-57" w:right="-57"/>
              <w:contextualSpacing/>
              <w:jc w:val="center"/>
            </w:pPr>
            <w:r w:rsidRPr="00967C2A">
              <w:t xml:space="preserve">Наименование </w:t>
            </w:r>
          </w:p>
          <w:p w14:paraId="4D9082E9" w14:textId="77777777" w:rsidR="00605662" w:rsidRPr="00967C2A" w:rsidRDefault="00605662" w:rsidP="000F642C">
            <w:pPr>
              <w:keepNext/>
              <w:keepLines/>
              <w:widowControl w:val="0"/>
              <w:suppressAutoHyphens/>
              <w:autoSpaceDE w:val="0"/>
              <w:autoSpaceDN w:val="0"/>
              <w:adjustRightInd w:val="0"/>
              <w:snapToGrid w:val="0"/>
              <w:ind w:left="-57" w:right="-57"/>
              <w:jc w:val="center"/>
            </w:pPr>
            <w:r w:rsidRPr="00967C2A">
              <w:t>характеристики</w:t>
            </w:r>
          </w:p>
        </w:tc>
        <w:tc>
          <w:tcPr>
            <w:tcW w:w="514" w:type="pct"/>
            <w:tcBorders>
              <w:top w:val="single" w:sz="4" w:space="0" w:color="auto"/>
              <w:left w:val="single" w:sz="4" w:space="0" w:color="auto"/>
              <w:bottom w:val="single" w:sz="4" w:space="0" w:color="auto"/>
              <w:right w:val="single" w:sz="4" w:space="0" w:color="auto"/>
            </w:tcBorders>
            <w:vAlign w:val="center"/>
            <w:hideMark/>
          </w:tcPr>
          <w:p w14:paraId="3BFB12DD" w14:textId="77777777" w:rsidR="00605662" w:rsidRPr="00967C2A" w:rsidRDefault="00605662" w:rsidP="000F642C">
            <w:pPr>
              <w:ind w:left="-57" w:right="-57"/>
              <w:jc w:val="center"/>
            </w:pPr>
            <w:r w:rsidRPr="00967C2A">
              <w:t xml:space="preserve">Значение </w:t>
            </w:r>
          </w:p>
          <w:p w14:paraId="2A0F898B" w14:textId="77777777" w:rsidR="00605662" w:rsidRPr="00967C2A" w:rsidRDefault="00605662" w:rsidP="000F642C">
            <w:pPr>
              <w:keepNext/>
              <w:keepLines/>
              <w:widowControl w:val="0"/>
              <w:suppressAutoHyphens/>
              <w:autoSpaceDE w:val="0"/>
              <w:autoSpaceDN w:val="0"/>
              <w:adjustRightInd w:val="0"/>
              <w:ind w:left="-57" w:right="-57"/>
              <w:jc w:val="center"/>
            </w:pPr>
            <w:r w:rsidRPr="00967C2A">
              <w:t>показателя</w:t>
            </w:r>
          </w:p>
        </w:tc>
        <w:tc>
          <w:tcPr>
            <w:tcW w:w="726" w:type="pct"/>
            <w:tcBorders>
              <w:top w:val="single" w:sz="4" w:space="0" w:color="auto"/>
              <w:left w:val="single" w:sz="4" w:space="0" w:color="auto"/>
              <w:bottom w:val="single" w:sz="4" w:space="0" w:color="auto"/>
              <w:right w:val="single" w:sz="4" w:space="0" w:color="auto"/>
            </w:tcBorders>
            <w:vAlign w:val="center"/>
            <w:hideMark/>
          </w:tcPr>
          <w:p w14:paraId="311C6A7F" w14:textId="77777777" w:rsidR="00605662" w:rsidRPr="00967C2A" w:rsidRDefault="00605662" w:rsidP="000F642C">
            <w:pPr>
              <w:keepNext/>
              <w:keepLines/>
              <w:widowControl w:val="0"/>
              <w:suppressAutoHyphens/>
              <w:autoSpaceDE w:val="0"/>
              <w:autoSpaceDN w:val="0"/>
              <w:adjustRightInd w:val="0"/>
              <w:ind w:left="-57" w:right="-57"/>
              <w:jc w:val="center"/>
            </w:pPr>
            <w:r w:rsidRPr="00967C2A">
              <w:t>Единица измерения характеристики</w:t>
            </w:r>
          </w:p>
        </w:tc>
        <w:tc>
          <w:tcPr>
            <w:tcW w:w="721" w:type="pct"/>
            <w:tcBorders>
              <w:top w:val="single" w:sz="4" w:space="0" w:color="auto"/>
              <w:left w:val="single" w:sz="4" w:space="0" w:color="auto"/>
              <w:bottom w:val="single" w:sz="4" w:space="0" w:color="auto"/>
              <w:right w:val="single" w:sz="4" w:space="0" w:color="auto"/>
            </w:tcBorders>
            <w:vAlign w:val="center"/>
            <w:hideMark/>
          </w:tcPr>
          <w:p w14:paraId="2A2E4B2D" w14:textId="77777777" w:rsidR="00605662" w:rsidRPr="00967C2A" w:rsidRDefault="00605662" w:rsidP="000F642C">
            <w:pPr>
              <w:keepNext/>
              <w:keepLines/>
              <w:widowControl w:val="0"/>
              <w:suppressAutoHyphens/>
              <w:autoSpaceDE w:val="0"/>
              <w:autoSpaceDN w:val="0"/>
              <w:adjustRightInd w:val="0"/>
              <w:ind w:left="-57" w:right="-57"/>
              <w:jc w:val="center"/>
              <w:rPr>
                <w:kern w:val="32"/>
              </w:rPr>
            </w:pPr>
            <w:r w:rsidRPr="00967C2A">
              <w:t>Наименование страны происхождения товара</w:t>
            </w:r>
          </w:p>
        </w:tc>
        <w:tc>
          <w:tcPr>
            <w:tcW w:w="576" w:type="pct"/>
            <w:tcBorders>
              <w:top w:val="single" w:sz="4" w:space="0" w:color="auto"/>
              <w:left w:val="single" w:sz="4" w:space="0" w:color="auto"/>
              <w:bottom w:val="single" w:sz="4" w:space="0" w:color="auto"/>
              <w:right w:val="single" w:sz="4" w:space="0" w:color="auto"/>
            </w:tcBorders>
            <w:vAlign w:val="center"/>
            <w:hideMark/>
          </w:tcPr>
          <w:p w14:paraId="4D06CA4C" w14:textId="77777777" w:rsidR="00605662" w:rsidRPr="00967C2A" w:rsidRDefault="00605662" w:rsidP="000F642C">
            <w:pPr>
              <w:keepNext/>
              <w:keepLines/>
              <w:widowControl w:val="0"/>
              <w:suppressAutoHyphens/>
              <w:autoSpaceDE w:val="0"/>
              <w:autoSpaceDN w:val="0"/>
              <w:adjustRightInd w:val="0"/>
              <w:snapToGrid w:val="0"/>
              <w:ind w:left="-57" w:right="-57"/>
              <w:jc w:val="center"/>
            </w:pPr>
            <w:r w:rsidRPr="00967C2A">
              <w:t>Количество,</w:t>
            </w:r>
          </w:p>
          <w:p w14:paraId="188BB45B" w14:textId="77777777" w:rsidR="00605662" w:rsidRPr="00967C2A" w:rsidRDefault="00605662" w:rsidP="000F642C">
            <w:pPr>
              <w:keepNext/>
              <w:keepLines/>
              <w:widowControl w:val="0"/>
              <w:suppressAutoHyphens/>
              <w:autoSpaceDE w:val="0"/>
              <w:autoSpaceDN w:val="0"/>
              <w:adjustRightInd w:val="0"/>
              <w:snapToGrid w:val="0"/>
              <w:ind w:left="-57" w:right="-57"/>
              <w:jc w:val="center"/>
            </w:pPr>
            <w:r w:rsidRPr="00967C2A">
              <w:t>единица измерения</w:t>
            </w:r>
          </w:p>
        </w:tc>
        <w:tc>
          <w:tcPr>
            <w:tcW w:w="433" w:type="pct"/>
            <w:tcBorders>
              <w:top w:val="single" w:sz="4" w:space="0" w:color="auto"/>
              <w:left w:val="single" w:sz="4" w:space="0" w:color="auto"/>
              <w:bottom w:val="single" w:sz="4" w:space="0" w:color="auto"/>
              <w:right w:val="single" w:sz="4" w:space="0" w:color="auto"/>
            </w:tcBorders>
            <w:vAlign w:val="center"/>
            <w:hideMark/>
          </w:tcPr>
          <w:p w14:paraId="4292CC5E" w14:textId="77777777" w:rsidR="00605662" w:rsidRPr="00967C2A" w:rsidRDefault="00605662" w:rsidP="000F642C">
            <w:pPr>
              <w:keepNext/>
              <w:keepLines/>
              <w:widowControl w:val="0"/>
              <w:suppressAutoHyphens/>
              <w:autoSpaceDE w:val="0"/>
              <w:autoSpaceDN w:val="0"/>
              <w:adjustRightInd w:val="0"/>
              <w:ind w:left="-57" w:right="-57"/>
              <w:jc w:val="center"/>
            </w:pPr>
            <w:r w:rsidRPr="00967C2A">
              <w:t>Цена за единицу, руб.</w:t>
            </w:r>
          </w:p>
        </w:tc>
        <w:tc>
          <w:tcPr>
            <w:tcW w:w="450" w:type="pct"/>
            <w:tcBorders>
              <w:top w:val="single" w:sz="4" w:space="0" w:color="auto"/>
              <w:left w:val="single" w:sz="4" w:space="0" w:color="auto"/>
              <w:bottom w:val="single" w:sz="4" w:space="0" w:color="auto"/>
              <w:right w:val="single" w:sz="4" w:space="0" w:color="auto"/>
            </w:tcBorders>
            <w:vAlign w:val="center"/>
            <w:hideMark/>
          </w:tcPr>
          <w:p w14:paraId="14B70CAA" w14:textId="77777777" w:rsidR="00605662" w:rsidRPr="00967C2A" w:rsidRDefault="00605662" w:rsidP="000F642C">
            <w:pPr>
              <w:keepNext/>
              <w:keepLines/>
              <w:widowControl w:val="0"/>
              <w:suppressAutoHyphens/>
              <w:autoSpaceDE w:val="0"/>
              <w:autoSpaceDN w:val="0"/>
              <w:adjustRightInd w:val="0"/>
              <w:ind w:left="-57" w:right="-57"/>
              <w:jc w:val="center"/>
            </w:pPr>
            <w:r w:rsidRPr="00967C2A">
              <w:t>Сумма (с НДС, если Поставщик является плательщиком НДС), руб.</w:t>
            </w:r>
          </w:p>
        </w:tc>
      </w:tr>
      <w:tr w:rsidR="00605662" w:rsidRPr="00967C2A" w14:paraId="54686DCC" w14:textId="77777777" w:rsidTr="000F642C">
        <w:trPr>
          <w:cantSplit/>
        </w:trPr>
        <w:tc>
          <w:tcPr>
            <w:tcW w:w="179" w:type="pct"/>
            <w:tcBorders>
              <w:top w:val="single" w:sz="4" w:space="0" w:color="auto"/>
              <w:left w:val="single" w:sz="4" w:space="0" w:color="auto"/>
              <w:bottom w:val="single" w:sz="4" w:space="0" w:color="auto"/>
              <w:right w:val="single" w:sz="4" w:space="0" w:color="auto"/>
            </w:tcBorders>
            <w:vAlign w:val="center"/>
            <w:hideMark/>
          </w:tcPr>
          <w:p w14:paraId="00A3788A" w14:textId="77777777" w:rsidR="00605662" w:rsidRPr="00967C2A" w:rsidRDefault="00605662" w:rsidP="000F642C">
            <w:pPr>
              <w:keepNext/>
              <w:keepLines/>
              <w:widowControl w:val="0"/>
              <w:suppressAutoHyphens/>
              <w:autoSpaceDE w:val="0"/>
              <w:autoSpaceDN w:val="0"/>
              <w:adjustRightInd w:val="0"/>
              <w:snapToGrid w:val="0"/>
              <w:ind w:left="-57" w:right="-57"/>
              <w:jc w:val="center"/>
            </w:pPr>
            <w:r w:rsidRPr="00967C2A">
              <w:t>1</w:t>
            </w:r>
          </w:p>
        </w:tc>
        <w:tc>
          <w:tcPr>
            <w:tcW w:w="676" w:type="pct"/>
            <w:tcBorders>
              <w:top w:val="single" w:sz="4" w:space="0" w:color="auto"/>
              <w:left w:val="single" w:sz="4" w:space="0" w:color="auto"/>
              <w:bottom w:val="single" w:sz="4" w:space="0" w:color="auto"/>
              <w:right w:val="single" w:sz="4" w:space="0" w:color="auto"/>
            </w:tcBorders>
            <w:vAlign w:val="center"/>
            <w:hideMark/>
          </w:tcPr>
          <w:p w14:paraId="1A53F15E" w14:textId="77777777" w:rsidR="00605662" w:rsidRPr="00967C2A" w:rsidRDefault="00605662" w:rsidP="000F642C">
            <w:pPr>
              <w:keepNext/>
              <w:keepLines/>
              <w:widowControl w:val="0"/>
              <w:suppressAutoHyphens/>
              <w:autoSpaceDE w:val="0"/>
              <w:autoSpaceDN w:val="0"/>
              <w:adjustRightInd w:val="0"/>
              <w:snapToGrid w:val="0"/>
              <w:ind w:left="-57" w:right="-57"/>
              <w:jc w:val="center"/>
            </w:pPr>
            <w:r w:rsidRPr="00967C2A">
              <w:t>2</w:t>
            </w:r>
          </w:p>
        </w:tc>
        <w:tc>
          <w:tcPr>
            <w:tcW w:w="726" w:type="pct"/>
            <w:tcBorders>
              <w:top w:val="single" w:sz="4" w:space="0" w:color="auto"/>
              <w:left w:val="single" w:sz="4" w:space="0" w:color="auto"/>
              <w:bottom w:val="single" w:sz="4" w:space="0" w:color="auto"/>
              <w:right w:val="single" w:sz="4" w:space="0" w:color="auto"/>
            </w:tcBorders>
            <w:vAlign w:val="center"/>
            <w:hideMark/>
          </w:tcPr>
          <w:p w14:paraId="215F7593" w14:textId="77777777" w:rsidR="00605662" w:rsidRPr="00967C2A" w:rsidRDefault="00605662" w:rsidP="000F642C">
            <w:pPr>
              <w:keepNext/>
              <w:keepLines/>
              <w:widowControl w:val="0"/>
              <w:suppressAutoHyphens/>
              <w:autoSpaceDE w:val="0"/>
              <w:autoSpaceDN w:val="0"/>
              <w:adjustRightInd w:val="0"/>
              <w:snapToGrid w:val="0"/>
              <w:ind w:left="-57" w:right="-57"/>
              <w:jc w:val="center"/>
            </w:pPr>
            <w:r w:rsidRPr="00967C2A">
              <w:t>3</w:t>
            </w:r>
          </w:p>
        </w:tc>
        <w:tc>
          <w:tcPr>
            <w:tcW w:w="514" w:type="pct"/>
            <w:tcBorders>
              <w:top w:val="single" w:sz="4" w:space="0" w:color="auto"/>
              <w:left w:val="single" w:sz="4" w:space="0" w:color="auto"/>
              <w:bottom w:val="single" w:sz="4" w:space="0" w:color="auto"/>
              <w:right w:val="single" w:sz="4" w:space="0" w:color="auto"/>
            </w:tcBorders>
            <w:hideMark/>
          </w:tcPr>
          <w:p w14:paraId="662E3FE2" w14:textId="77777777" w:rsidR="00605662" w:rsidRPr="00967C2A" w:rsidRDefault="00605662" w:rsidP="000F642C">
            <w:pPr>
              <w:keepNext/>
              <w:keepLines/>
              <w:widowControl w:val="0"/>
              <w:suppressAutoHyphens/>
              <w:autoSpaceDE w:val="0"/>
              <w:autoSpaceDN w:val="0"/>
              <w:adjustRightInd w:val="0"/>
              <w:ind w:left="-57" w:right="-57"/>
              <w:jc w:val="center"/>
            </w:pPr>
            <w:r w:rsidRPr="00967C2A">
              <w:t>4</w:t>
            </w:r>
          </w:p>
        </w:tc>
        <w:tc>
          <w:tcPr>
            <w:tcW w:w="726" w:type="pct"/>
            <w:tcBorders>
              <w:top w:val="single" w:sz="4" w:space="0" w:color="auto"/>
              <w:left w:val="single" w:sz="4" w:space="0" w:color="auto"/>
              <w:bottom w:val="single" w:sz="4" w:space="0" w:color="auto"/>
              <w:right w:val="single" w:sz="4" w:space="0" w:color="auto"/>
            </w:tcBorders>
            <w:hideMark/>
          </w:tcPr>
          <w:p w14:paraId="1755C17E" w14:textId="77777777" w:rsidR="00605662" w:rsidRPr="00967C2A" w:rsidRDefault="00605662" w:rsidP="000F642C">
            <w:pPr>
              <w:keepNext/>
              <w:keepLines/>
              <w:widowControl w:val="0"/>
              <w:suppressAutoHyphens/>
              <w:autoSpaceDE w:val="0"/>
              <w:autoSpaceDN w:val="0"/>
              <w:adjustRightInd w:val="0"/>
              <w:ind w:left="-57" w:right="-57"/>
              <w:jc w:val="center"/>
            </w:pPr>
            <w:r w:rsidRPr="00967C2A">
              <w:t>5</w:t>
            </w:r>
          </w:p>
        </w:tc>
        <w:tc>
          <w:tcPr>
            <w:tcW w:w="721" w:type="pct"/>
            <w:tcBorders>
              <w:top w:val="single" w:sz="4" w:space="0" w:color="auto"/>
              <w:left w:val="single" w:sz="4" w:space="0" w:color="auto"/>
              <w:bottom w:val="single" w:sz="4" w:space="0" w:color="auto"/>
              <w:right w:val="single" w:sz="4" w:space="0" w:color="auto"/>
            </w:tcBorders>
            <w:vAlign w:val="center"/>
            <w:hideMark/>
          </w:tcPr>
          <w:p w14:paraId="4FECCEA5" w14:textId="77777777" w:rsidR="00605662" w:rsidRPr="00967C2A" w:rsidRDefault="00605662" w:rsidP="000F642C">
            <w:pPr>
              <w:keepNext/>
              <w:keepLines/>
              <w:widowControl w:val="0"/>
              <w:suppressAutoHyphens/>
              <w:autoSpaceDE w:val="0"/>
              <w:autoSpaceDN w:val="0"/>
              <w:adjustRightInd w:val="0"/>
              <w:ind w:left="-57" w:right="-57"/>
              <w:jc w:val="center"/>
            </w:pPr>
            <w:r w:rsidRPr="00967C2A">
              <w:t>6</w:t>
            </w:r>
          </w:p>
        </w:tc>
        <w:tc>
          <w:tcPr>
            <w:tcW w:w="576" w:type="pct"/>
            <w:tcBorders>
              <w:top w:val="single" w:sz="4" w:space="0" w:color="auto"/>
              <w:left w:val="single" w:sz="4" w:space="0" w:color="auto"/>
              <w:bottom w:val="single" w:sz="4" w:space="0" w:color="auto"/>
              <w:right w:val="single" w:sz="4" w:space="0" w:color="auto"/>
            </w:tcBorders>
            <w:vAlign w:val="center"/>
            <w:hideMark/>
          </w:tcPr>
          <w:p w14:paraId="4AC081E8" w14:textId="77777777" w:rsidR="00605662" w:rsidRPr="00967C2A" w:rsidRDefault="00605662" w:rsidP="000F642C">
            <w:pPr>
              <w:keepNext/>
              <w:keepLines/>
              <w:widowControl w:val="0"/>
              <w:suppressAutoHyphens/>
              <w:autoSpaceDE w:val="0"/>
              <w:autoSpaceDN w:val="0"/>
              <w:adjustRightInd w:val="0"/>
              <w:snapToGrid w:val="0"/>
              <w:ind w:left="-57" w:right="-57"/>
              <w:jc w:val="center"/>
            </w:pPr>
            <w:r w:rsidRPr="00967C2A">
              <w:t>7</w:t>
            </w:r>
          </w:p>
        </w:tc>
        <w:tc>
          <w:tcPr>
            <w:tcW w:w="433" w:type="pct"/>
            <w:tcBorders>
              <w:top w:val="single" w:sz="4" w:space="0" w:color="auto"/>
              <w:left w:val="single" w:sz="4" w:space="0" w:color="auto"/>
              <w:bottom w:val="single" w:sz="4" w:space="0" w:color="auto"/>
              <w:right w:val="single" w:sz="4" w:space="0" w:color="auto"/>
            </w:tcBorders>
            <w:vAlign w:val="center"/>
            <w:hideMark/>
          </w:tcPr>
          <w:p w14:paraId="564485AF" w14:textId="77777777" w:rsidR="00605662" w:rsidRPr="00967C2A" w:rsidRDefault="00605662" w:rsidP="000F642C">
            <w:pPr>
              <w:keepNext/>
              <w:keepLines/>
              <w:widowControl w:val="0"/>
              <w:suppressAutoHyphens/>
              <w:autoSpaceDE w:val="0"/>
              <w:autoSpaceDN w:val="0"/>
              <w:adjustRightInd w:val="0"/>
              <w:ind w:left="-57" w:right="-57"/>
              <w:jc w:val="center"/>
            </w:pPr>
            <w:r w:rsidRPr="00967C2A">
              <w:t>8</w:t>
            </w:r>
          </w:p>
        </w:tc>
        <w:tc>
          <w:tcPr>
            <w:tcW w:w="450" w:type="pct"/>
            <w:tcBorders>
              <w:top w:val="single" w:sz="4" w:space="0" w:color="auto"/>
              <w:left w:val="single" w:sz="4" w:space="0" w:color="auto"/>
              <w:bottom w:val="single" w:sz="4" w:space="0" w:color="auto"/>
              <w:right w:val="single" w:sz="4" w:space="0" w:color="auto"/>
            </w:tcBorders>
            <w:vAlign w:val="center"/>
            <w:hideMark/>
          </w:tcPr>
          <w:p w14:paraId="1DC973B3" w14:textId="77777777" w:rsidR="00605662" w:rsidRPr="00967C2A" w:rsidRDefault="00605662" w:rsidP="000F642C">
            <w:pPr>
              <w:keepNext/>
              <w:keepLines/>
              <w:widowControl w:val="0"/>
              <w:suppressAutoHyphens/>
              <w:autoSpaceDE w:val="0"/>
              <w:autoSpaceDN w:val="0"/>
              <w:adjustRightInd w:val="0"/>
              <w:ind w:left="-57" w:right="-57"/>
              <w:jc w:val="center"/>
            </w:pPr>
            <w:r w:rsidRPr="00967C2A">
              <w:t>9</w:t>
            </w:r>
          </w:p>
        </w:tc>
      </w:tr>
      <w:tr w:rsidR="00605662" w:rsidRPr="00967C2A" w14:paraId="3DB2F181" w14:textId="77777777" w:rsidTr="000F642C">
        <w:trPr>
          <w:cantSplit/>
        </w:trPr>
        <w:tc>
          <w:tcPr>
            <w:tcW w:w="179" w:type="pct"/>
            <w:tcBorders>
              <w:top w:val="single" w:sz="4" w:space="0" w:color="auto"/>
              <w:left w:val="single" w:sz="4" w:space="0" w:color="auto"/>
              <w:bottom w:val="single" w:sz="4" w:space="0" w:color="auto"/>
              <w:right w:val="single" w:sz="4" w:space="0" w:color="auto"/>
            </w:tcBorders>
            <w:vAlign w:val="center"/>
            <w:hideMark/>
          </w:tcPr>
          <w:p w14:paraId="454907CC" w14:textId="77777777" w:rsidR="00605662" w:rsidRPr="00967C2A" w:rsidRDefault="00605662" w:rsidP="000F642C">
            <w:pPr>
              <w:keepNext/>
              <w:keepLines/>
              <w:widowControl w:val="0"/>
              <w:suppressAutoHyphens/>
              <w:autoSpaceDE w:val="0"/>
              <w:autoSpaceDN w:val="0"/>
              <w:adjustRightInd w:val="0"/>
              <w:snapToGrid w:val="0"/>
              <w:ind w:left="-57" w:right="-57"/>
              <w:jc w:val="center"/>
            </w:pPr>
            <w:r w:rsidRPr="00967C2A">
              <w:t>1</w:t>
            </w:r>
          </w:p>
        </w:tc>
        <w:tc>
          <w:tcPr>
            <w:tcW w:w="676" w:type="pct"/>
            <w:tcBorders>
              <w:top w:val="single" w:sz="4" w:space="0" w:color="auto"/>
              <w:left w:val="single" w:sz="4" w:space="0" w:color="auto"/>
              <w:bottom w:val="single" w:sz="4" w:space="0" w:color="auto"/>
              <w:right w:val="single" w:sz="4" w:space="0" w:color="auto"/>
            </w:tcBorders>
          </w:tcPr>
          <w:p w14:paraId="1DBCEB0A" w14:textId="77777777" w:rsidR="00605662" w:rsidRPr="00967C2A" w:rsidRDefault="00605662" w:rsidP="000F642C">
            <w:pPr>
              <w:widowControl w:val="0"/>
              <w:autoSpaceDE w:val="0"/>
              <w:autoSpaceDN w:val="0"/>
              <w:adjustRightInd w:val="0"/>
              <w:ind w:left="-57" w:right="-57"/>
              <w:jc w:val="center"/>
              <w:rPr>
                <w:bCs/>
                <w:lang w:eastAsia="ar-SA"/>
              </w:rPr>
            </w:pPr>
          </w:p>
        </w:tc>
        <w:tc>
          <w:tcPr>
            <w:tcW w:w="726" w:type="pct"/>
            <w:tcBorders>
              <w:top w:val="single" w:sz="4" w:space="0" w:color="auto"/>
              <w:left w:val="single" w:sz="4" w:space="0" w:color="auto"/>
              <w:bottom w:val="single" w:sz="4" w:space="0" w:color="auto"/>
              <w:right w:val="single" w:sz="4" w:space="0" w:color="auto"/>
            </w:tcBorders>
          </w:tcPr>
          <w:p w14:paraId="73918E82" w14:textId="77777777" w:rsidR="00605662" w:rsidRPr="00967C2A" w:rsidRDefault="00605662" w:rsidP="000F642C">
            <w:pPr>
              <w:widowControl w:val="0"/>
              <w:autoSpaceDE w:val="0"/>
              <w:autoSpaceDN w:val="0"/>
              <w:adjustRightInd w:val="0"/>
              <w:ind w:left="-57" w:right="-57"/>
              <w:rPr>
                <w:bCs/>
                <w:lang w:eastAsia="ar-SA"/>
              </w:rPr>
            </w:pPr>
          </w:p>
        </w:tc>
        <w:tc>
          <w:tcPr>
            <w:tcW w:w="514" w:type="pct"/>
            <w:tcBorders>
              <w:top w:val="single" w:sz="4" w:space="0" w:color="auto"/>
              <w:left w:val="single" w:sz="4" w:space="0" w:color="auto"/>
              <w:bottom w:val="single" w:sz="4" w:space="0" w:color="auto"/>
              <w:right w:val="single" w:sz="4" w:space="0" w:color="auto"/>
            </w:tcBorders>
          </w:tcPr>
          <w:p w14:paraId="3215140D" w14:textId="77777777" w:rsidR="00605662" w:rsidRPr="00967C2A" w:rsidRDefault="00605662" w:rsidP="000F642C">
            <w:pPr>
              <w:keepNext/>
              <w:keepLines/>
              <w:widowControl w:val="0"/>
              <w:suppressAutoHyphens/>
              <w:autoSpaceDE w:val="0"/>
              <w:autoSpaceDN w:val="0"/>
              <w:adjustRightInd w:val="0"/>
              <w:ind w:left="-57" w:right="-57"/>
            </w:pPr>
          </w:p>
        </w:tc>
        <w:tc>
          <w:tcPr>
            <w:tcW w:w="726" w:type="pct"/>
            <w:tcBorders>
              <w:top w:val="single" w:sz="4" w:space="0" w:color="auto"/>
              <w:left w:val="single" w:sz="4" w:space="0" w:color="auto"/>
              <w:bottom w:val="single" w:sz="4" w:space="0" w:color="auto"/>
              <w:right w:val="single" w:sz="4" w:space="0" w:color="auto"/>
            </w:tcBorders>
          </w:tcPr>
          <w:p w14:paraId="6DAF1641" w14:textId="77777777" w:rsidR="00605662" w:rsidRPr="00967C2A" w:rsidRDefault="00605662" w:rsidP="000F642C">
            <w:pPr>
              <w:keepNext/>
              <w:keepLines/>
              <w:widowControl w:val="0"/>
              <w:suppressAutoHyphens/>
              <w:autoSpaceDE w:val="0"/>
              <w:autoSpaceDN w:val="0"/>
              <w:adjustRightInd w:val="0"/>
              <w:ind w:left="-57" w:right="-57"/>
            </w:pPr>
          </w:p>
        </w:tc>
        <w:tc>
          <w:tcPr>
            <w:tcW w:w="721" w:type="pct"/>
            <w:tcBorders>
              <w:top w:val="single" w:sz="4" w:space="0" w:color="auto"/>
              <w:left w:val="single" w:sz="4" w:space="0" w:color="auto"/>
              <w:bottom w:val="single" w:sz="4" w:space="0" w:color="auto"/>
              <w:right w:val="single" w:sz="4" w:space="0" w:color="auto"/>
            </w:tcBorders>
          </w:tcPr>
          <w:p w14:paraId="70F5AC27" w14:textId="77777777" w:rsidR="00605662" w:rsidRPr="00967C2A" w:rsidRDefault="00605662" w:rsidP="000F642C">
            <w:pPr>
              <w:keepNext/>
              <w:keepLines/>
              <w:widowControl w:val="0"/>
              <w:suppressAutoHyphens/>
              <w:autoSpaceDE w:val="0"/>
              <w:autoSpaceDN w:val="0"/>
              <w:adjustRightInd w:val="0"/>
              <w:ind w:left="-57" w:right="-57"/>
            </w:pPr>
          </w:p>
        </w:tc>
        <w:tc>
          <w:tcPr>
            <w:tcW w:w="576" w:type="pct"/>
            <w:tcBorders>
              <w:top w:val="single" w:sz="4" w:space="0" w:color="auto"/>
              <w:left w:val="single" w:sz="4" w:space="0" w:color="auto"/>
              <w:bottom w:val="single" w:sz="4" w:space="0" w:color="auto"/>
              <w:right w:val="single" w:sz="4" w:space="0" w:color="auto"/>
            </w:tcBorders>
          </w:tcPr>
          <w:p w14:paraId="1BDA4DC7" w14:textId="77777777" w:rsidR="00605662" w:rsidRPr="00967C2A" w:rsidRDefault="00605662" w:rsidP="000F642C">
            <w:pPr>
              <w:keepNext/>
              <w:keepLines/>
              <w:widowControl w:val="0"/>
              <w:suppressAutoHyphens/>
              <w:autoSpaceDE w:val="0"/>
              <w:autoSpaceDN w:val="0"/>
              <w:adjustRightInd w:val="0"/>
              <w:snapToGrid w:val="0"/>
              <w:ind w:left="-57" w:right="-57"/>
            </w:pPr>
          </w:p>
        </w:tc>
        <w:tc>
          <w:tcPr>
            <w:tcW w:w="433" w:type="pct"/>
            <w:tcBorders>
              <w:top w:val="single" w:sz="4" w:space="0" w:color="auto"/>
              <w:left w:val="single" w:sz="4" w:space="0" w:color="auto"/>
              <w:bottom w:val="single" w:sz="4" w:space="0" w:color="auto"/>
              <w:right w:val="single" w:sz="4" w:space="0" w:color="auto"/>
            </w:tcBorders>
          </w:tcPr>
          <w:p w14:paraId="20E69DA4" w14:textId="77777777" w:rsidR="00605662" w:rsidRPr="00967C2A" w:rsidRDefault="00605662" w:rsidP="000F642C">
            <w:pPr>
              <w:keepNext/>
              <w:keepLines/>
              <w:widowControl w:val="0"/>
              <w:suppressAutoHyphens/>
              <w:autoSpaceDE w:val="0"/>
              <w:autoSpaceDN w:val="0"/>
              <w:adjustRightInd w:val="0"/>
              <w:ind w:left="-57" w:right="-57"/>
            </w:pPr>
          </w:p>
        </w:tc>
        <w:tc>
          <w:tcPr>
            <w:tcW w:w="450" w:type="pct"/>
            <w:tcBorders>
              <w:top w:val="single" w:sz="4" w:space="0" w:color="auto"/>
              <w:left w:val="single" w:sz="4" w:space="0" w:color="auto"/>
              <w:bottom w:val="single" w:sz="4" w:space="0" w:color="auto"/>
              <w:right w:val="single" w:sz="4" w:space="0" w:color="auto"/>
            </w:tcBorders>
          </w:tcPr>
          <w:p w14:paraId="4A3A67F5" w14:textId="77777777" w:rsidR="00605662" w:rsidRPr="00967C2A" w:rsidRDefault="00605662" w:rsidP="000F642C">
            <w:pPr>
              <w:keepNext/>
              <w:keepLines/>
              <w:widowControl w:val="0"/>
              <w:suppressAutoHyphens/>
              <w:autoSpaceDE w:val="0"/>
              <w:autoSpaceDN w:val="0"/>
              <w:adjustRightInd w:val="0"/>
              <w:ind w:left="-57" w:right="-57"/>
            </w:pPr>
          </w:p>
        </w:tc>
      </w:tr>
    </w:tbl>
    <w:p w14:paraId="14E7B0FE" w14:textId="77777777" w:rsidR="00605662" w:rsidRDefault="00605662" w:rsidP="00605662">
      <w:pPr>
        <w:widowControl w:val="0"/>
        <w:autoSpaceDE w:val="0"/>
        <w:autoSpaceDN w:val="0"/>
        <w:jc w:val="both"/>
      </w:pPr>
    </w:p>
    <w:p w14:paraId="177DAC8F" w14:textId="77777777" w:rsidR="00605662" w:rsidRPr="00967C2A" w:rsidRDefault="00605662" w:rsidP="00605662">
      <w:pPr>
        <w:widowControl w:val="0"/>
        <w:autoSpaceDE w:val="0"/>
        <w:autoSpaceDN w:val="0"/>
        <w:ind w:left="142"/>
        <w:jc w:val="both"/>
      </w:pPr>
      <w:r w:rsidRPr="00967C2A">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14:paraId="4B51AAD6" w14:textId="77777777" w:rsidR="00605662" w:rsidRPr="00967C2A" w:rsidRDefault="00605662" w:rsidP="00605662">
      <w:pPr>
        <w:widowControl w:val="0"/>
        <w:autoSpaceDE w:val="0"/>
        <w:autoSpaceDN w:val="0"/>
        <w:ind w:left="142"/>
        <w:jc w:val="both"/>
      </w:pPr>
      <w:r w:rsidRPr="00967C2A">
        <w:t xml:space="preserve">Поставщик предоставляет при поставке товара (вместе с товаром) гарантию качества поставляемого товара: </w:t>
      </w:r>
    </w:p>
    <w:p w14:paraId="1713B91F" w14:textId="77777777" w:rsidR="00605662" w:rsidRPr="00967C2A" w:rsidRDefault="00605662" w:rsidP="00605662">
      <w:pPr>
        <w:widowControl w:val="0"/>
        <w:autoSpaceDE w:val="0"/>
        <w:autoSpaceDN w:val="0"/>
        <w:ind w:left="142"/>
        <w:jc w:val="both"/>
      </w:pPr>
      <w:r w:rsidRPr="00967C2A">
        <w:t>*срок предоставления гарантии качества на поставляемый товар – 12 месяцев с подписан</w:t>
      </w:r>
      <w:r>
        <w:t>ия</w:t>
      </w:r>
      <w:r w:rsidRPr="00967C2A">
        <w:t xml:space="preserve"> Заказчиком</w:t>
      </w:r>
      <w:r>
        <w:t xml:space="preserve"> Акта приемка-передачи товара</w:t>
      </w:r>
      <w:r w:rsidRPr="00967C2A">
        <w:t>.</w:t>
      </w:r>
    </w:p>
    <w:p w14:paraId="6AB1AAE2" w14:textId="77777777" w:rsidR="00605662" w:rsidRPr="00967C2A" w:rsidRDefault="00605662" w:rsidP="00605662">
      <w:pPr>
        <w:widowControl w:val="0"/>
        <w:autoSpaceDE w:val="0"/>
        <w:autoSpaceDN w:val="0"/>
        <w:ind w:left="142"/>
        <w:jc w:val="both"/>
      </w:pPr>
      <w:r w:rsidRPr="00967C2A">
        <w:t>* объем предоставления гарантии качества: гарантии качества предоставляются на весь объем поставляемого товара (в том числе на все комплектующие). Устранению подлежат все выявленные Заказчиком при использовании Товара в течение гарантийного срока недостатки. В случае предъявления Заказчиком требования о безвозмездном устранении недостатков Товара они должны быть устранены Поставщиком в течение 14 календарных дней с момента получения требования.</w:t>
      </w:r>
    </w:p>
    <w:p w14:paraId="3CF58B06" w14:textId="77777777" w:rsidR="00605662" w:rsidRPr="00967C2A" w:rsidRDefault="00605662" w:rsidP="00605662">
      <w:pPr>
        <w:widowControl w:val="0"/>
        <w:autoSpaceDE w:val="0"/>
        <w:autoSpaceDN w:val="0"/>
        <w:ind w:left="142"/>
        <w:jc w:val="both"/>
      </w:pPr>
      <w:r w:rsidRPr="00967C2A">
        <w:t>Поставщик обязуется возместить весь совокупный объем затрат Заказчика в случае наступления гарантийных обязательств, в пределах цены контракта.</w:t>
      </w:r>
    </w:p>
    <w:p w14:paraId="32E346BD" w14:textId="77777777" w:rsidR="00605662" w:rsidRPr="00967C2A" w:rsidRDefault="00605662" w:rsidP="00605662">
      <w:pPr>
        <w:widowControl w:val="0"/>
        <w:autoSpaceDE w:val="0"/>
        <w:autoSpaceDN w:val="0"/>
        <w:jc w:val="both"/>
      </w:pPr>
    </w:p>
    <w:p w14:paraId="541D872B" w14:textId="77777777" w:rsidR="00605662" w:rsidRPr="00967C2A" w:rsidRDefault="00605662" w:rsidP="00605662"/>
    <w:tbl>
      <w:tblPr>
        <w:tblW w:w="0" w:type="auto"/>
        <w:tblInd w:w="250" w:type="dxa"/>
        <w:tblLook w:val="04A0" w:firstRow="1" w:lastRow="0" w:firstColumn="1" w:lastColumn="0" w:noHBand="0" w:noVBand="1"/>
      </w:tblPr>
      <w:tblGrid>
        <w:gridCol w:w="4401"/>
        <w:gridCol w:w="4704"/>
      </w:tblGrid>
      <w:tr w:rsidR="00605662" w:rsidRPr="00967C2A" w14:paraId="5D7592AE" w14:textId="77777777" w:rsidTr="000F642C">
        <w:tc>
          <w:tcPr>
            <w:tcW w:w="4530" w:type="dxa"/>
          </w:tcPr>
          <w:p w14:paraId="0BD7538B" w14:textId="77777777" w:rsidR="00605662" w:rsidRPr="00967C2A" w:rsidRDefault="00605662" w:rsidP="000F642C">
            <w:pPr>
              <w:ind w:left="-57" w:right="-57"/>
            </w:pPr>
            <w:r w:rsidRPr="00967C2A">
              <w:t>ЗАКАЗЧИК:</w:t>
            </w:r>
          </w:p>
          <w:p w14:paraId="5EACA395" w14:textId="77777777" w:rsidR="00605662" w:rsidRPr="00967C2A" w:rsidRDefault="00605662" w:rsidP="000F642C">
            <w:pPr>
              <w:ind w:left="-57" w:right="-57"/>
            </w:pPr>
            <w:r w:rsidRPr="00967C2A">
              <w:t>___________________________</w:t>
            </w:r>
          </w:p>
          <w:p w14:paraId="200C6BCA" w14:textId="77777777" w:rsidR="00605662" w:rsidRPr="00967C2A" w:rsidRDefault="00605662" w:rsidP="000F642C">
            <w:pPr>
              <w:ind w:left="-57" w:right="-57"/>
            </w:pPr>
            <w:r w:rsidRPr="00967C2A">
              <w:t>(должность)</w:t>
            </w:r>
          </w:p>
          <w:p w14:paraId="178FE400" w14:textId="77777777" w:rsidR="00605662" w:rsidRPr="00967C2A" w:rsidRDefault="00605662" w:rsidP="000F642C">
            <w:pPr>
              <w:ind w:left="-57" w:right="-57"/>
            </w:pPr>
            <w:r w:rsidRPr="00967C2A">
              <w:t>__________________________</w:t>
            </w:r>
          </w:p>
          <w:p w14:paraId="062A8FA6" w14:textId="77777777" w:rsidR="00605662" w:rsidRPr="00967C2A" w:rsidRDefault="00605662" w:rsidP="000F642C">
            <w:pPr>
              <w:ind w:left="-57" w:right="-57"/>
            </w:pPr>
            <w:r w:rsidRPr="00967C2A">
              <w:t>(подпись, фамилия и инициалы)</w:t>
            </w:r>
          </w:p>
          <w:p w14:paraId="29D576E6" w14:textId="77777777" w:rsidR="00605662" w:rsidRPr="00967C2A" w:rsidRDefault="00605662" w:rsidP="000F642C">
            <w:pPr>
              <w:ind w:left="-57" w:right="-57"/>
            </w:pPr>
            <w:r w:rsidRPr="00967C2A">
              <w:t>___ ___________________ 202</w:t>
            </w:r>
            <w:r>
              <w:t>6</w:t>
            </w:r>
            <w:r w:rsidRPr="00967C2A">
              <w:t xml:space="preserve"> г.</w:t>
            </w:r>
          </w:p>
          <w:p w14:paraId="7D3F13BE" w14:textId="77777777" w:rsidR="00605662" w:rsidRPr="00967C2A" w:rsidRDefault="00605662" w:rsidP="000F642C">
            <w:pPr>
              <w:ind w:left="-57" w:right="-57"/>
            </w:pPr>
            <w:r w:rsidRPr="00967C2A">
              <w:t>М.П</w:t>
            </w:r>
          </w:p>
        </w:tc>
        <w:tc>
          <w:tcPr>
            <w:tcW w:w="4859" w:type="dxa"/>
          </w:tcPr>
          <w:p w14:paraId="77E55715" w14:textId="77777777" w:rsidR="00605662" w:rsidRPr="00967C2A" w:rsidRDefault="00605662" w:rsidP="000F642C">
            <w:pPr>
              <w:autoSpaceDE w:val="0"/>
              <w:autoSpaceDN w:val="0"/>
              <w:adjustRightInd w:val="0"/>
              <w:ind w:left="-57" w:right="-57"/>
              <w:outlineLvl w:val="1"/>
            </w:pPr>
            <w:r w:rsidRPr="00967C2A">
              <w:t>ПОСТАВЩИК:</w:t>
            </w:r>
          </w:p>
          <w:p w14:paraId="344AB299" w14:textId="77777777" w:rsidR="00605662" w:rsidRPr="00967C2A" w:rsidRDefault="00605662" w:rsidP="000F642C">
            <w:pPr>
              <w:ind w:left="-57" w:right="-57"/>
            </w:pPr>
            <w:r w:rsidRPr="00967C2A">
              <w:t>___________________________</w:t>
            </w:r>
          </w:p>
          <w:p w14:paraId="30B255B3" w14:textId="77777777" w:rsidR="00605662" w:rsidRPr="00967C2A" w:rsidRDefault="00605662" w:rsidP="000F642C">
            <w:pPr>
              <w:ind w:left="-57" w:right="-57"/>
            </w:pPr>
            <w:r w:rsidRPr="00967C2A">
              <w:t>(должность)</w:t>
            </w:r>
          </w:p>
          <w:p w14:paraId="448E7DC2" w14:textId="77777777" w:rsidR="00605662" w:rsidRPr="00967C2A" w:rsidRDefault="00605662" w:rsidP="000F642C">
            <w:pPr>
              <w:ind w:left="-57" w:right="-57"/>
            </w:pPr>
            <w:r w:rsidRPr="00967C2A">
              <w:t>__________________________</w:t>
            </w:r>
          </w:p>
          <w:p w14:paraId="297B4B21" w14:textId="77777777" w:rsidR="00605662" w:rsidRPr="00967C2A" w:rsidRDefault="00605662" w:rsidP="000F642C">
            <w:pPr>
              <w:ind w:left="-57" w:right="-57"/>
            </w:pPr>
            <w:r w:rsidRPr="00967C2A">
              <w:t>(подпись, фамилия и инициалы)</w:t>
            </w:r>
          </w:p>
          <w:p w14:paraId="79FDE7AF" w14:textId="77777777" w:rsidR="00605662" w:rsidRPr="00967C2A" w:rsidRDefault="00605662" w:rsidP="000F642C">
            <w:pPr>
              <w:ind w:left="-57" w:right="-57"/>
            </w:pPr>
            <w:r w:rsidRPr="00967C2A">
              <w:t>___ ___________________ 202</w:t>
            </w:r>
            <w:r>
              <w:t>6</w:t>
            </w:r>
            <w:r w:rsidRPr="00967C2A">
              <w:t xml:space="preserve"> г.</w:t>
            </w:r>
          </w:p>
          <w:p w14:paraId="1CAE1558" w14:textId="77777777" w:rsidR="00605662" w:rsidRPr="00967C2A" w:rsidRDefault="00605662" w:rsidP="000F642C">
            <w:pPr>
              <w:ind w:left="-57" w:right="-57"/>
            </w:pPr>
            <w:r w:rsidRPr="00967C2A">
              <w:t>М.П (при наличии печати)</w:t>
            </w:r>
          </w:p>
        </w:tc>
      </w:tr>
    </w:tbl>
    <w:p w14:paraId="02890285" w14:textId="77777777" w:rsidR="00605662" w:rsidRDefault="00605662" w:rsidP="00605662"/>
    <w:p w14:paraId="34D174AE" w14:textId="77777777" w:rsidR="00605662" w:rsidRDefault="00605662"/>
    <w:sectPr w:rsidR="006056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898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62"/>
    <w:rsid w:val="005E20F1"/>
    <w:rsid w:val="00605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C82D"/>
  <w15:chartTrackingRefBased/>
  <w15:docId w15:val="{5323946A-79ED-48E1-BEF1-550F7978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662"/>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6056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056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056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56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56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566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566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566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566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566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0566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0566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566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566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56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5662"/>
    <w:rPr>
      <w:rFonts w:eastAsiaTheme="majorEastAsia" w:cstheme="majorBidi"/>
      <w:color w:val="595959" w:themeColor="text1" w:themeTint="A6"/>
    </w:rPr>
  </w:style>
  <w:style w:type="character" w:customStyle="1" w:styleId="80">
    <w:name w:val="Заголовок 8 Знак"/>
    <w:basedOn w:val="a0"/>
    <w:link w:val="8"/>
    <w:uiPriority w:val="9"/>
    <w:semiHidden/>
    <w:rsid w:val="006056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5662"/>
    <w:rPr>
      <w:rFonts w:eastAsiaTheme="majorEastAsia" w:cstheme="majorBidi"/>
      <w:color w:val="272727" w:themeColor="text1" w:themeTint="D8"/>
    </w:rPr>
  </w:style>
  <w:style w:type="paragraph" w:styleId="a3">
    <w:name w:val="Title"/>
    <w:basedOn w:val="a"/>
    <w:next w:val="a"/>
    <w:link w:val="a4"/>
    <w:uiPriority w:val="10"/>
    <w:qFormat/>
    <w:rsid w:val="0060566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56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66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56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5662"/>
    <w:pPr>
      <w:spacing w:before="160"/>
      <w:jc w:val="center"/>
    </w:pPr>
    <w:rPr>
      <w:i/>
      <w:iCs/>
      <w:color w:val="404040" w:themeColor="text1" w:themeTint="BF"/>
    </w:rPr>
  </w:style>
  <w:style w:type="character" w:customStyle="1" w:styleId="22">
    <w:name w:val="Цитата 2 Знак"/>
    <w:basedOn w:val="a0"/>
    <w:link w:val="21"/>
    <w:uiPriority w:val="29"/>
    <w:rsid w:val="00605662"/>
    <w:rPr>
      <w:i/>
      <w:iCs/>
      <w:color w:val="404040" w:themeColor="text1" w:themeTint="BF"/>
    </w:rPr>
  </w:style>
  <w:style w:type="paragraph" w:styleId="a7">
    <w:name w:val="List Paragraph"/>
    <w:basedOn w:val="a"/>
    <w:uiPriority w:val="34"/>
    <w:qFormat/>
    <w:rsid w:val="00605662"/>
    <w:pPr>
      <w:ind w:left="720"/>
      <w:contextualSpacing/>
    </w:pPr>
  </w:style>
  <w:style w:type="character" w:styleId="a8">
    <w:name w:val="Intense Emphasis"/>
    <w:basedOn w:val="a0"/>
    <w:uiPriority w:val="21"/>
    <w:qFormat/>
    <w:rsid w:val="00605662"/>
    <w:rPr>
      <w:i/>
      <w:iCs/>
      <w:color w:val="2F5496" w:themeColor="accent1" w:themeShade="BF"/>
    </w:rPr>
  </w:style>
  <w:style w:type="paragraph" w:styleId="a9">
    <w:name w:val="Intense Quote"/>
    <w:basedOn w:val="a"/>
    <w:next w:val="a"/>
    <w:link w:val="aa"/>
    <w:uiPriority w:val="30"/>
    <w:qFormat/>
    <w:rsid w:val="00605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05662"/>
    <w:rPr>
      <w:i/>
      <w:iCs/>
      <w:color w:val="2F5496" w:themeColor="accent1" w:themeShade="BF"/>
    </w:rPr>
  </w:style>
  <w:style w:type="character" w:styleId="ab">
    <w:name w:val="Intense Reference"/>
    <w:basedOn w:val="a0"/>
    <w:uiPriority w:val="32"/>
    <w:qFormat/>
    <w:rsid w:val="00605662"/>
    <w:rPr>
      <w:b/>
      <w:bCs/>
      <w:smallCaps/>
      <w:color w:val="2F5496" w:themeColor="accent1" w:themeShade="BF"/>
      <w:spacing w:val="5"/>
    </w:rPr>
  </w:style>
  <w:style w:type="paragraph" w:customStyle="1" w:styleId="ConsPlusNonformat">
    <w:name w:val="ConsPlusNonformat"/>
    <w:link w:val="ConsPlusNonformat0"/>
    <w:qFormat/>
    <w:rsid w:val="00605662"/>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14:ligatures w14:val="none"/>
    </w:rPr>
  </w:style>
  <w:style w:type="character" w:customStyle="1" w:styleId="ConsPlusNonformat0">
    <w:name w:val="ConsPlusNonformat Знак"/>
    <w:link w:val="ConsPlusNonformat"/>
    <w:rsid w:val="00605662"/>
    <w:rPr>
      <w:rFonts w:ascii="Courier New" w:eastAsiaTheme="minorEastAsia" w:hAnsi="Courier New" w:cs="Courier New"/>
      <w:kern w:val="0"/>
      <w:sz w:val="20"/>
      <w:szCs w:val="20"/>
      <w:lang w:eastAsia="ru-RU"/>
      <w14:ligatures w14:val="none"/>
    </w:rPr>
  </w:style>
  <w:style w:type="character" w:styleId="ac">
    <w:name w:val="Hyperlink"/>
    <w:basedOn w:val="a0"/>
    <w:unhideWhenUsed/>
    <w:rsid w:val="006056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1041;&#1091;&#1088;&#1082;&#1086;&#1074;&#1072;\Documents\&#1050;&#1086;&#1085;&#1090;&#1088;&#1072;&#1082;&#1090;&#1099;%20&#1091;%20&#1045;&#1055;%20\2025\&#1055;&#1086;&#1089;&#1090;&#1072;&#1074;&#1082;&#1072;%20&#1085;&#1086;&#1091;&#1090;&#1073;&#1091;&#1082;&#1072;%20%20&#1062;&#1052;&#1040;\&#1087;&#1088;&#1086;&#1077;&#1082;&#1090;%20&#1052;&#1050;%20&#1085;&#1072;%20&#1085;&#1086;&#1091;&#1090;&#1073;&#1091;&#1082;.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Z:\&#1041;&#1091;&#1088;&#1082;&#1086;&#1074;&#1072;\Documents\&#1050;&#1086;&#1085;&#1090;&#1088;&#1072;&#1082;&#1090;&#1099;%20&#1091;%20&#1045;&#1055;%20\2025\&#1055;&#1086;&#1089;&#1090;&#1072;&#1074;&#1082;&#1072;%20&#1085;&#1086;&#1091;&#1090;&#1073;&#1091;&#1082;&#1072;%20%20&#1062;&#1052;&#1040;\&#1087;&#1088;&#1086;&#1077;&#1082;&#1090;%20&#1052;&#1050;%20&#1085;&#1072;%20&#1085;&#1086;&#1091;&#1090;&#1073;&#1091;&#1082;.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Z:\&#1041;&#1091;&#1088;&#1082;&#1086;&#1074;&#1072;\Documents\&#1050;&#1086;&#1085;&#1090;&#1088;&#1072;&#1082;&#1090;&#1099;%20&#1091;%20&#1045;&#1055;%20\2025\&#1055;&#1086;&#1089;&#1090;&#1072;&#1074;&#1082;&#1072;%20&#1085;&#1086;&#1091;&#1090;&#1073;&#1091;&#1082;&#1072;%20%20&#1062;&#1052;&#1040;\&#1087;&#1088;&#1086;&#1077;&#1082;&#1090;%20&#1052;&#1050;%20&#1085;&#1072;%20&#1085;&#1086;&#1091;&#1090;&#1073;&#1091;&#1082;.docx" TargetMode="External"/><Relationship Id="rId11" Type="http://schemas.openxmlformats.org/officeDocument/2006/relationships/hyperlink" Target="consultantplus://offline/ref=B5FCB9E5094EC2B5C5F9F0AA003C98CBAFE1521D7726EA2A4404314D102B15F84338AF563ED4CB9D7ACE015FA8667B7BE76BFAD4EF8D401925B2J" TargetMode="External"/><Relationship Id="rId5" Type="http://schemas.openxmlformats.org/officeDocument/2006/relationships/hyperlink" Target="consultantplus://offline/ref=B5FCB9E5094EC2B5C5F9F0AA003C98CBAFE1521D7726EA2A4404314D102B15F85138F75A3DD5D69C73DB570EED23BAJ" TargetMode="External"/><Relationship Id="rId10" Type="http://schemas.openxmlformats.org/officeDocument/2006/relationships/hyperlink" Target="consultantplus://offline/ref=B5FCB9E5094EC2B5C5F9F0AA003C98CBAFE1521D7726EA2A4404314D102B15F84338AF563ED4CB9973CE015FA8667B7BE76BFAD4EF8D401925B2J" TargetMode="External"/><Relationship Id="rId4" Type="http://schemas.openxmlformats.org/officeDocument/2006/relationships/webSettings" Target="webSettings.xml"/><Relationship Id="rId9" Type="http://schemas.openxmlformats.org/officeDocument/2006/relationships/hyperlink" Target="consultantplus://offline/ref=B5FCB9E5094EC2B5C5F9F0AA003C98CBAFE1521D7726EA2A4404314D102B15F84338AF563ED4CF9477CE015FA8667B7BE76BFAD4EF8D401925B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3720</Words>
  <Characters>21204</Characters>
  <Application>Microsoft Office Word</Application>
  <DocSecurity>0</DocSecurity>
  <Lines>176</Lines>
  <Paragraphs>49</Paragraphs>
  <ScaleCrop>false</ScaleCrop>
  <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Буркова Марина Викторовна</dc:creator>
  <cp:keywords/>
  <dc:description/>
  <cp:lastModifiedBy>Буркова Марина Викторовна</cp:lastModifiedBy>
  <cp:revision>1</cp:revision>
  <dcterms:created xsi:type="dcterms:W3CDTF">2026-06-30T07:39:00Z</dcterms:created>
  <dcterms:modified xsi:type="dcterms:W3CDTF">2026-06-30T07:39:00Z</dcterms:modified>
</cp:coreProperties>
</file>