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B78" w:rsidRDefault="008F3EBB">
      <w:pPr>
        <w:pStyle w:val="1"/>
        <w:jc w:val="center"/>
        <w:rPr>
          <w:b/>
          <w:bCs/>
          <w:sz w:val="24"/>
        </w:rPr>
      </w:pPr>
      <w:r>
        <w:rPr>
          <w:b/>
          <w:bCs/>
          <w:sz w:val="24"/>
        </w:rPr>
        <w:t>ДОГОВОР №</w:t>
      </w:r>
      <w:r w:rsidR="0078295D">
        <w:rPr>
          <w:b/>
          <w:bCs/>
          <w:sz w:val="24"/>
        </w:rPr>
        <w:t xml:space="preserve"> </w:t>
      </w:r>
      <w:r w:rsidR="002B3272">
        <w:rPr>
          <w:b/>
          <w:bCs/>
          <w:sz w:val="24"/>
        </w:rPr>
        <w:t xml:space="preserve"> </w:t>
      </w:r>
    </w:p>
    <w:p w:rsidR="00982150" w:rsidRDefault="00982150" w:rsidP="00982150">
      <w:pPr>
        <w:pStyle w:val="1"/>
        <w:ind w:left="284"/>
        <w:jc w:val="center"/>
        <w:rPr>
          <w:b/>
          <w:bCs/>
          <w:sz w:val="24"/>
        </w:rPr>
      </w:pPr>
      <w:r w:rsidRPr="00A43475">
        <w:rPr>
          <w:b/>
          <w:bCs/>
          <w:sz w:val="24"/>
        </w:rPr>
        <w:t xml:space="preserve">на </w:t>
      </w:r>
      <w:r w:rsidR="00090193">
        <w:rPr>
          <w:b/>
          <w:bCs/>
          <w:sz w:val="24"/>
        </w:rPr>
        <w:t>оказание платных образовательных услуг</w:t>
      </w:r>
      <w:r w:rsidRPr="00A43475">
        <w:rPr>
          <w:b/>
          <w:bCs/>
          <w:sz w:val="24"/>
        </w:rPr>
        <w:t xml:space="preserve"> </w:t>
      </w:r>
    </w:p>
    <w:p w:rsidR="00982150" w:rsidRPr="00982150" w:rsidRDefault="00982150" w:rsidP="00982150">
      <w:pPr>
        <w:jc w:val="center"/>
      </w:pPr>
    </w:p>
    <w:p w:rsidR="005747F3" w:rsidRPr="00982150" w:rsidRDefault="00916B78">
      <w:r w:rsidRPr="00982150">
        <w:t>г. Ульяновск</w:t>
      </w:r>
      <w:r w:rsidRPr="00982150">
        <w:tab/>
      </w:r>
      <w:r w:rsidRPr="00982150">
        <w:tab/>
      </w:r>
      <w:r w:rsidRPr="00982150">
        <w:tab/>
      </w:r>
      <w:r w:rsidRPr="00982150">
        <w:tab/>
      </w:r>
      <w:r w:rsidR="0078295D" w:rsidRPr="00982150">
        <w:tab/>
      </w:r>
      <w:r w:rsidR="0078295D" w:rsidRPr="00982150">
        <w:tab/>
        <w:t xml:space="preserve">     </w:t>
      </w:r>
      <w:r w:rsidR="0078295D" w:rsidRPr="00982150">
        <w:tab/>
      </w:r>
      <w:r w:rsidR="0078295D" w:rsidRPr="00982150">
        <w:tab/>
      </w:r>
      <w:r w:rsidR="00F31BDD" w:rsidRPr="00982150">
        <w:tab/>
      </w:r>
      <w:r w:rsidR="00F31BDD" w:rsidRPr="00982150">
        <w:tab/>
      </w:r>
      <w:r w:rsidR="00AB1898" w:rsidRPr="00982150">
        <w:t xml:space="preserve"> </w:t>
      </w:r>
      <w:r w:rsidR="008F3EBB">
        <w:t>«__»</w:t>
      </w:r>
      <w:r w:rsidR="00D91D31">
        <w:t xml:space="preserve"> </w:t>
      </w:r>
      <w:r w:rsidR="008F3EBB">
        <w:t xml:space="preserve">________ </w:t>
      </w:r>
      <w:r w:rsidR="00AB1898" w:rsidRPr="00982150">
        <w:t>20</w:t>
      </w:r>
      <w:r w:rsidR="007407EC" w:rsidRPr="00982150">
        <w:t>2</w:t>
      </w:r>
      <w:r w:rsidR="003B5C42">
        <w:t>6</w:t>
      </w:r>
      <w:r w:rsidR="00AB1898" w:rsidRPr="00982150">
        <w:t>г.</w:t>
      </w:r>
    </w:p>
    <w:p w:rsidR="007407EC" w:rsidRPr="00982150" w:rsidRDefault="007407EC"/>
    <w:p w:rsidR="00FA0C36" w:rsidRPr="00FA0C36" w:rsidRDefault="00217429" w:rsidP="008F3EBB">
      <w:pPr>
        <w:shd w:val="clear" w:color="auto" w:fill="FFFFFF"/>
        <w:ind w:firstLine="567"/>
        <w:jc w:val="both"/>
      </w:pPr>
      <w:r>
        <w:rPr>
          <w:b/>
        </w:rPr>
        <w:t xml:space="preserve"> </w:t>
      </w:r>
      <w:r w:rsidR="002B3272">
        <w:rPr>
          <w:b/>
        </w:rPr>
        <w:t xml:space="preserve"> </w:t>
      </w:r>
      <w:r w:rsidRPr="00F62DAD">
        <w:t xml:space="preserve">, именуемая в дальнейшем </w:t>
      </w:r>
      <w:r w:rsidRPr="00F62DAD">
        <w:rPr>
          <w:b/>
        </w:rPr>
        <w:t>«Исполнитель»</w:t>
      </w:r>
      <w:r w:rsidRPr="00F62DAD">
        <w:t xml:space="preserve">, в лице директора </w:t>
      </w:r>
      <w:r w:rsidR="002B3272">
        <w:t xml:space="preserve"> </w:t>
      </w:r>
      <w:r w:rsidRPr="00F62DAD">
        <w:t xml:space="preserve">, действующего на основании </w:t>
      </w:r>
      <w:r w:rsidR="002B3272">
        <w:t xml:space="preserve"> </w:t>
      </w:r>
      <w:r w:rsidRPr="00F62DAD">
        <w:t xml:space="preserve">, </w:t>
      </w:r>
      <w:r w:rsidR="002B3272">
        <w:t xml:space="preserve"> </w:t>
      </w:r>
      <w:r w:rsidRPr="00F62DAD">
        <w:t>, с одной стороны</w:t>
      </w:r>
      <w:r w:rsidR="00ED262F" w:rsidRPr="00FA0C36">
        <w:rPr>
          <w:bCs/>
        </w:rPr>
        <w:t xml:space="preserve">, </w:t>
      </w:r>
      <w:r w:rsidR="00ED262F" w:rsidRPr="00FA0C36">
        <w:t xml:space="preserve">с одной стороны  и </w:t>
      </w:r>
      <w:r w:rsidR="00440E43">
        <w:t xml:space="preserve"> </w:t>
      </w:r>
      <w:r w:rsidR="00A66470">
        <w:t>ГУЗ «Городская поликлиника № 4»</w:t>
      </w:r>
      <w:r w:rsidR="00A66470" w:rsidRPr="004129A2">
        <w:t xml:space="preserve">, именуемое в дальнейшем Заказчик, в лице </w:t>
      </w:r>
      <w:r w:rsidR="008F3EBB" w:rsidRPr="004B691B">
        <w:rPr>
          <w:b/>
        </w:rPr>
        <w:t>Государственное учреждение здравоохранения «Городская поликлиника № 4»,</w:t>
      </w:r>
      <w:r w:rsidR="008F3EBB" w:rsidRPr="004B691B">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 №</w:t>
      </w:r>
      <w:r w:rsidR="003B5C42">
        <w:t>1595</w:t>
      </w:r>
      <w:r w:rsidR="008F3EBB" w:rsidRPr="004B691B">
        <w:t xml:space="preserve">исх от </w:t>
      </w:r>
      <w:r w:rsidR="003B5C42">
        <w:t>30.12.2025</w:t>
      </w:r>
      <w:r w:rsidR="008F3EBB" w:rsidRPr="004B691B">
        <w:t>г.</w:t>
      </w:r>
      <w:r w:rsidR="00A66470" w:rsidRPr="004129A2">
        <w:t>, с другой стороны,</w:t>
      </w:r>
      <w:r w:rsidR="00A66470">
        <w:t xml:space="preserve"> на основании п.4 ч.1 ст. 93 Федерального Закона от 05.04.2013 № 44-ФЗ « О контрактной системе в сфере закупок товаров, работ, услуг для обеспечения государственных и муниципальных нужд» (далее-Закон о Контрактной системе),</w:t>
      </w:r>
      <w:r w:rsidR="00A66470" w:rsidRPr="004129A2">
        <w:t xml:space="preserve"> заключили настоящий договор о нижеследующем</w:t>
      </w:r>
      <w:r w:rsidR="00A66470" w:rsidRPr="00DF621F">
        <w:t>:</w:t>
      </w:r>
    </w:p>
    <w:p w:rsidR="006069B3" w:rsidRPr="00982150" w:rsidRDefault="008F3EBB" w:rsidP="008F3EBB">
      <w:pPr>
        <w:pStyle w:val="aa"/>
        <w:numPr>
          <w:ilvl w:val="0"/>
          <w:numId w:val="2"/>
        </w:numPr>
        <w:tabs>
          <w:tab w:val="clear" w:pos="0"/>
        </w:tabs>
        <w:spacing w:before="240"/>
        <w:ind w:hanging="11"/>
        <w:jc w:val="center"/>
        <w:rPr>
          <w:b/>
          <w:bCs/>
          <w:szCs w:val="24"/>
        </w:rPr>
      </w:pPr>
      <w:r>
        <w:rPr>
          <w:b/>
          <w:bCs/>
          <w:szCs w:val="24"/>
        </w:rPr>
        <w:t xml:space="preserve">1. </w:t>
      </w:r>
      <w:r w:rsidRPr="00982150">
        <w:rPr>
          <w:b/>
          <w:bCs/>
          <w:szCs w:val="24"/>
        </w:rPr>
        <w:t>ПРЕДМЕТ ДОГОВОРА</w:t>
      </w:r>
    </w:p>
    <w:p w:rsidR="006069B3" w:rsidRPr="00E5058B" w:rsidRDefault="006069B3" w:rsidP="008F3EBB">
      <w:pPr>
        <w:shd w:val="clear" w:color="auto" w:fill="FFFFFF"/>
        <w:ind w:firstLine="567"/>
        <w:jc w:val="both"/>
        <w:rPr>
          <w:color w:val="000000"/>
          <w:sz w:val="22"/>
          <w:szCs w:val="22"/>
        </w:rPr>
      </w:pPr>
      <w:r w:rsidRPr="00E5058B">
        <w:rPr>
          <w:sz w:val="22"/>
          <w:szCs w:val="22"/>
        </w:rPr>
        <w:t>1.1. Заказчик поручает, а Исполнитель принимает на себя обязанность провести обучение работников</w:t>
      </w:r>
      <w:r>
        <w:rPr>
          <w:sz w:val="22"/>
          <w:szCs w:val="22"/>
        </w:rPr>
        <w:t xml:space="preserve"> Заказчика (далее – Слушатели</w:t>
      </w:r>
      <w:r w:rsidR="004F313C">
        <w:rPr>
          <w:sz w:val="22"/>
          <w:szCs w:val="22"/>
        </w:rPr>
        <w:t xml:space="preserve">), указанных в Приложении </w:t>
      </w:r>
      <w:r w:rsidR="0065437C">
        <w:rPr>
          <w:sz w:val="22"/>
          <w:szCs w:val="22"/>
        </w:rPr>
        <w:t xml:space="preserve">№ </w:t>
      </w:r>
      <w:r w:rsidR="004F313C">
        <w:rPr>
          <w:sz w:val="22"/>
          <w:szCs w:val="22"/>
        </w:rPr>
        <w:t>2,</w:t>
      </w:r>
      <w:r w:rsidRPr="00E5058B">
        <w:rPr>
          <w:sz w:val="22"/>
          <w:szCs w:val="22"/>
        </w:rPr>
        <w:t xml:space="preserve"> по программам  и в количестве</w:t>
      </w:r>
      <w:r>
        <w:rPr>
          <w:sz w:val="22"/>
          <w:szCs w:val="22"/>
        </w:rPr>
        <w:t xml:space="preserve">, указанным в </w:t>
      </w:r>
      <w:r w:rsidR="00014989">
        <w:rPr>
          <w:sz w:val="22"/>
          <w:szCs w:val="22"/>
        </w:rPr>
        <w:t>Спецификации (</w:t>
      </w:r>
      <w:r>
        <w:rPr>
          <w:sz w:val="22"/>
          <w:szCs w:val="22"/>
        </w:rPr>
        <w:t>Приложении</w:t>
      </w:r>
      <w:r w:rsidRPr="00E5058B">
        <w:rPr>
          <w:sz w:val="22"/>
          <w:szCs w:val="22"/>
        </w:rPr>
        <w:t xml:space="preserve"> № </w:t>
      </w:r>
      <w:r>
        <w:rPr>
          <w:sz w:val="22"/>
          <w:szCs w:val="22"/>
        </w:rPr>
        <w:t>1</w:t>
      </w:r>
      <w:r w:rsidR="00014989">
        <w:rPr>
          <w:sz w:val="22"/>
          <w:szCs w:val="22"/>
        </w:rPr>
        <w:t>)</w:t>
      </w:r>
      <w:r>
        <w:rPr>
          <w:sz w:val="22"/>
          <w:szCs w:val="22"/>
        </w:rPr>
        <w:t xml:space="preserve"> </w:t>
      </w:r>
      <w:r w:rsidRPr="00E5058B">
        <w:rPr>
          <w:sz w:val="22"/>
          <w:szCs w:val="22"/>
        </w:rPr>
        <w:t>к настоящему договору, являющ</w:t>
      </w:r>
      <w:r>
        <w:rPr>
          <w:sz w:val="22"/>
          <w:szCs w:val="22"/>
        </w:rPr>
        <w:t>и</w:t>
      </w:r>
      <w:r w:rsidRPr="00E5058B">
        <w:rPr>
          <w:sz w:val="22"/>
          <w:szCs w:val="22"/>
        </w:rPr>
        <w:t>мся неотъемлем</w:t>
      </w:r>
      <w:r>
        <w:rPr>
          <w:sz w:val="22"/>
          <w:szCs w:val="22"/>
        </w:rPr>
        <w:t>ой</w:t>
      </w:r>
      <w:r w:rsidRPr="00E5058B">
        <w:rPr>
          <w:sz w:val="22"/>
          <w:szCs w:val="22"/>
        </w:rPr>
        <w:t xml:space="preserve"> его част</w:t>
      </w:r>
      <w:r>
        <w:rPr>
          <w:sz w:val="22"/>
          <w:szCs w:val="22"/>
        </w:rPr>
        <w:t>ью и</w:t>
      </w:r>
      <w:r w:rsidRPr="00E5058B">
        <w:rPr>
          <w:sz w:val="22"/>
          <w:szCs w:val="22"/>
        </w:rPr>
        <w:t xml:space="preserve">, на условиях, предусмотренных настоящим договором. </w:t>
      </w:r>
    </w:p>
    <w:p w:rsidR="006069B3" w:rsidRPr="00E5058B" w:rsidRDefault="006069B3" w:rsidP="008F3EBB">
      <w:pPr>
        <w:shd w:val="clear" w:color="auto" w:fill="FFFFFF"/>
        <w:ind w:firstLine="567"/>
        <w:jc w:val="both"/>
        <w:rPr>
          <w:color w:val="000000"/>
          <w:sz w:val="22"/>
          <w:szCs w:val="22"/>
        </w:rPr>
      </w:pPr>
      <w:r w:rsidRPr="00E5058B">
        <w:rPr>
          <w:color w:val="000000"/>
          <w:sz w:val="22"/>
          <w:szCs w:val="22"/>
        </w:rPr>
        <w:t>1.2. Вид, уровень и (или) направленность образовательной программы (часть образовательной программы</w:t>
      </w:r>
      <w:r w:rsidR="00014989">
        <w:rPr>
          <w:color w:val="000000"/>
          <w:sz w:val="22"/>
          <w:szCs w:val="22"/>
        </w:rPr>
        <w:t>)</w:t>
      </w:r>
      <w:r w:rsidRPr="00E5058B">
        <w:rPr>
          <w:color w:val="000000"/>
          <w:sz w:val="22"/>
          <w:szCs w:val="22"/>
        </w:rPr>
        <w:t xml:space="preserve"> определенных уровня, вида и (или) </w:t>
      </w:r>
      <w:r w:rsidR="008F3EBB" w:rsidRPr="00E5058B">
        <w:rPr>
          <w:color w:val="000000"/>
          <w:sz w:val="22"/>
          <w:szCs w:val="22"/>
        </w:rPr>
        <w:t>направленности</w:t>
      </w:r>
      <w:r w:rsidR="008F3EBB">
        <w:rPr>
          <w:color w:val="000000"/>
          <w:sz w:val="22"/>
          <w:szCs w:val="22"/>
        </w:rPr>
        <w:t xml:space="preserve">, </w:t>
      </w:r>
      <w:r w:rsidR="008F3EBB" w:rsidRPr="00E5058B">
        <w:rPr>
          <w:color w:val="000000"/>
          <w:sz w:val="22"/>
          <w:szCs w:val="22"/>
        </w:rPr>
        <w:t>указаны</w:t>
      </w:r>
      <w:r w:rsidRPr="00E5058B">
        <w:rPr>
          <w:color w:val="000000"/>
          <w:sz w:val="22"/>
          <w:szCs w:val="22"/>
        </w:rPr>
        <w:t xml:space="preserve"> в </w:t>
      </w:r>
      <w:r w:rsidR="00014989">
        <w:rPr>
          <w:color w:val="000000"/>
          <w:sz w:val="22"/>
          <w:szCs w:val="22"/>
        </w:rPr>
        <w:t>Спецификации (</w:t>
      </w:r>
      <w:r w:rsidRPr="00E5058B">
        <w:rPr>
          <w:color w:val="000000"/>
          <w:sz w:val="22"/>
          <w:szCs w:val="22"/>
        </w:rPr>
        <w:t>Приложени</w:t>
      </w:r>
      <w:r>
        <w:rPr>
          <w:color w:val="000000"/>
          <w:sz w:val="22"/>
          <w:szCs w:val="22"/>
        </w:rPr>
        <w:t>и</w:t>
      </w:r>
      <w:r w:rsidRPr="00E5058B">
        <w:rPr>
          <w:color w:val="000000"/>
          <w:sz w:val="22"/>
          <w:szCs w:val="22"/>
        </w:rPr>
        <w:t xml:space="preserve"> №1</w:t>
      </w:r>
      <w:r w:rsidR="008F3EBB">
        <w:rPr>
          <w:color w:val="000000"/>
          <w:sz w:val="22"/>
          <w:szCs w:val="22"/>
        </w:rPr>
        <w:t>) к</w:t>
      </w:r>
      <w:r w:rsidRPr="00E5058B">
        <w:rPr>
          <w:color w:val="000000"/>
          <w:sz w:val="22"/>
          <w:szCs w:val="22"/>
        </w:rPr>
        <w:t xml:space="preserve"> настоящему договору.</w:t>
      </w:r>
    </w:p>
    <w:p w:rsidR="006069B3" w:rsidRPr="00E5058B" w:rsidRDefault="006069B3" w:rsidP="008F3EBB">
      <w:pPr>
        <w:numPr>
          <w:ilvl w:val="1"/>
          <w:numId w:val="2"/>
        </w:numPr>
        <w:tabs>
          <w:tab w:val="clear" w:pos="0"/>
          <w:tab w:val="num" w:pos="690"/>
        </w:tabs>
        <w:ind w:firstLine="567"/>
        <w:jc w:val="both"/>
        <w:rPr>
          <w:sz w:val="22"/>
          <w:szCs w:val="22"/>
        </w:rPr>
      </w:pPr>
      <w:r w:rsidRPr="00E5058B">
        <w:rPr>
          <w:sz w:val="22"/>
          <w:szCs w:val="22"/>
        </w:rPr>
        <w:t>1.3. Форма обучения:</w:t>
      </w:r>
      <w:r>
        <w:rPr>
          <w:sz w:val="22"/>
          <w:szCs w:val="22"/>
        </w:rPr>
        <w:t xml:space="preserve"> очно-</w:t>
      </w:r>
      <w:r w:rsidRPr="00E5058B">
        <w:rPr>
          <w:sz w:val="22"/>
          <w:szCs w:val="22"/>
        </w:rPr>
        <w:t>заочная, с применением дистанционных технологий обучения</w:t>
      </w:r>
      <w:r w:rsidR="008F3EBB">
        <w:rPr>
          <w:sz w:val="22"/>
          <w:szCs w:val="22"/>
        </w:rPr>
        <w:t>.</w:t>
      </w:r>
    </w:p>
    <w:p w:rsidR="006069B3" w:rsidRPr="00502F1E" w:rsidRDefault="006069B3" w:rsidP="008F3EBB">
      <w:pPr>
        <w:numPr>
          <w:ilvl w:val="1"/>
          <w:numId w:val="2"/>
        </w:numPr>
        <w:tabs>
          <w:tab w:val="clear" w:pos="0"/>
          <w:tab w:val="num" w:pos="690"/>
        </w:tabs>
        <w:ind w:firstLine="567"/>
        <w:jc w:val="both"/>
        <w:rPr>
          <w:sz w:val="22"/>
          <w:szCs w:val="22"/>
        </w:rPr>
      </w:pPr>
      <w:r w:rsidRPr="00502F1E">
        <w:rPr>
          <w:sz w:val="22"/>
          <w:szCs w:val="22"/>
        </w:rPr>
        <w:t xml:space="preserve">1.4. Сроки обучения указаны в </w:t>
      </w:r>
      <w:r w:rsidR="00014989">
        <w:rPr>
          <w:sz w:val="22"/>
          <w:szCs w:val="22"/>
        </w:rPr>
        <w:t>Спецификации (</w:t>
      </w:r>
      <w:r w:rsidRPr="00502F1E">
        <w:rPr>
          <w:sz w:val="22"/>
          <w:szCs w:val="22"/>
        </w:rPr>
        <w:t>Приложени</w:t>
      </w:r>
      <w:r>
        <w:rPr>
          <w:sz w:val="22"/>
          <w:szCs w:val="22"/>
        </w:rPr>
        <w:t>и №1</w:t>
      </w:r>
      <w:r w:rsidR="00014989">
        <w:rPr>
          <w:sz w:val="22"/>
          <w:szCs w:val="22"/>
        </w:rPr>
        <w:t>).</w:t>
      </w:r>
      <w:r>
        <w:rPr>
          <w:sz w:val="22"/>
          <w:szCs w:val="22"/>
        </w:rPr>
        <w:t xml:space="preserve"> </w:t>
      </w:r>
    </w:p>
    <w:p w:rsidR="006069B3" w:rsidRPr="00E5058B" w:rsidRDefault="006069B3" w:rsidP="008F3EBB">
      <w:pPr>
        <w:numPr>
          <w:ilvl w:val="1"/>
          <w:numId w:val="2"/>
        </w:numPr>
        <w:tabs>
          <w:tab w:val="clear" w:pos="0"/>
          <w:tab w:val="num" w:pos="690"/>
        </w:tabs>
        <w:ind w:firstLine="567"/>
        <w:jc w:val="both"/>
        <w:rPr>
          <w:sz w:val="22"/>
          <w:szCs w:val="22"/>
        </w:rPr>
      </w:pPr>
      <w:r w:rsidRPr="00E5058B">
        <w:rPr>
          <w:sz w:val="22"/>
          <w:szCs w:val="22"/>
        </w:rPr>
        <w:t>1.5. Режим занятий: в соответствии с расписанием.</w:t>
      </w:r>
    </w:p>
    <w:p w:rsidR="006069B3" w:rsidRPr="00E5058B" w:rsidRDefault="006069B3" w:rsidP="008F3EBB">
      <w:pPr>
        <w:tabs>
          <w:tab w:val="num" w:pos="0"/>
        </w:tabs>
        <w:ind w:firstLine="567"/>
        <w:jc w:val="both"/>
        <w:rPr>
          <w:sz w:val="22"/>
          <w:szCs w:val="22"/>
        </w:rPr>
      </w:pPr>
      <w:r w:rsidRPr="00E5058B">
        <w:rPr>
          <w:sz w:val="22"/>
          <w:szCs w:val="22"/>
        </w:rPr>
        <w:t>1.6. После прохождения работниками Заказчика полного курса обучения и успешной проверки знаний Исполнитель и Заказчик подписывают акт об оказании услуг.</w:t>
      </w:r>
    </w:p>
    <w:p w:rsidR="006069B3" w:rsidRPr="00E5058B" w:rsidRDefault="006069B3" w:rsidP="008F3EBB">
      <w:pPr>
        <w:numPr>
          <w:ilvl w:val="0"/>
          <w:numId w:val="2"/>
        </w:numPr>
        <w:autoSpaceDE w:val="0"/>
        <w:spacing w:before="240"/>
        <w:jc w:val="center"/>
        <w:rPr>
          <w:b/>
          <w:sz w:val="22"/>
          <w:szCs w:val="22"/>
        </w:rPr>
      </w:pPr>
      <w:r w:rsidRPr="00E5058B">
        <w:rPr>
          <w:b/>
          <w:sz w:val="22"/>
          <w:szCs w:val="22"/>
        </w:rPr>
        <w:t xml:space="preserve">2. </w:t>
      </w:r>
      <w:r w:rsidR="008F3EBB" w:rsidRPr="00E5058B">
        <w:rPr>
          <w:b/>
          <w:sz w:val="22"/>
          <w:szCs w:val="22"/>
        </w:rPr>
        <w:t xml:space="preserve">ПРАВА ИСПОЛНИТЕЛЯ, ЗАКАЗЧИКА, СЛУШАТЕЛЯ </w:t>
      </w:r>
    </w:p>
    <w:p w:rsidR="006069B3" w:rsidRPr="00E5058B" w:rsidRDefault="006069B3" w:rsidP="008F3EBB">
      <w:pPr>
        <w:autoSpaceDE w:val="0"/>
        <w:ind w:firstLine="567"/>
        <w:jc w:val="both"/>
        <w:rPr>
          <w:sz w:val="22"/>
          <w:szCs w:val="22"/>
        </w:rPr>
      </w:pPr>
      <w:r w:rsidRPr="00E5058B">
        <w:rPr>
          <w:sz w:val="22"/>
          <w:szCs w:val="22"/>
        </w:rPr>
        <w:t xml:space="preserve"> 2.1. Исполнитель имеет право:</w:t>
      </w:r>
    </w:p>
    <w:p w:rsidR="006069B3" w:rsidRPr="00E5058B" w:rsidRDefault="006069B3" w:rsidP="008F3EBB">
      <w:pPr>
        <w:autoSpaceDE w:val="0"/>
        <w:ind w:firstLine="567"/>
        <w:jc w:val="both"/>
        <w:rPr>
          <w:sz w:val="22"/>
          <w:szCs w:val="22"/>
        </w:rPr>
      </w:pPr>
      <w:r w:rsidRPr="00E5058B">
        <w:rPr>
          <w:sz w:val="22"/>
          <w:szCs w:val="22"/>
        </w:rPr>
        <w:t xml:space="preserve"> 2.1.1. Самостоятельно осуществлять образовательный процесс, выбирать системы оценок, формы, порядок и </w:t>
      </w:r>
      <w:r w:rsidR="008F3EBB" w:rsidRPr="00E5058B">
        <w:rPr>
          <w:sz w:val="22"/>
          <w:szCs w:val="22"/>
        </w:rPr>
        <w:t>периодичность промежуточной проверки</w:t>
      </w:r>
      <w:r w:rsidRPr="00E5058B">
        <w:rPr>
          <w:sz w:val="22"/>
          <w:szCs w:val="22"/>
        </w:rPr>
        <w:t xml:space="preserve"> знаний Слушателей Заказчика.</w:t>
      </w:r>
    </w:p>
    <w:p w:rsidR="006069B3" w:rsidRPr="00E5058B" w:rsidRDefault="006069B3" w:rsidP="008F3EBB">
      <w:pPr>
        <w:autoSpaceDE w:val="0"/>
        <w:ind w:firstLine="567"/>
        <w:jc w:val="both"/>
        <w:rPr>
          <w:sz w:val="22"/>
          <w:szCs w:val="22"/>
        </w:rPr>
      </w:pPr>
      <w:r w:rsidRPr="00E5058B">
        <w:rPr>
          <w:sz w:val="22"/>
          <w:szCs w:val="22"/>
        </w:rPr>
        <w:t>2.1.2. Привлекать сторонние организации для оказания услуг по настоящему договору.</w:t>
      </w:r>
    </w:p>
    <w:p w:rsidR="006069B3" w:rsidRPr="00E5058B" w:rsidRDefault="006069B3" w:rsidP="008F3EBB">
      <w:pPr>
        <w:numPr>
          <w:ilvl w:val="2"/>
          <w:numId w:val="9"/>
        </w:numPr>
        <w:ind w:left="0" w:firstLine="567"/>
        <w:jc w:val="both"/>
        <w:rPr>
          <w:sz w:val="22"/>
          <w:szCs w:val="22"/>
        </w:rPr>
      </w:pPr>
      <w:r w:rsidRPr="00E5058B">
        <w:rPr>
          <w:sz w:val="22"/>
          <w:szCs w:val="22"/>
        </w:rPr>
        <w:t>Досрочно оказать услуги по настоящему Договору.</w:t>
      </w:r>
    </w:p>
    <w:p w:rsidR="006069B3" w:rsidRPr="00E5058B" w:rsidRDefault="006069B3" w:rsidP="008F3EBB">
      <w:pPr>
        <w:autoSpaceDE w:val="0"/>
        <w:ind w:firstLine="567"/>
        <w:jc w:val="both"/>
        <w:rPr>
          <w:sz w:val="22"/>
          <w:szCs w:val="22"/>
        </w:rPr>
      </w:pPr>
      <w:r w:rsidRPr="00E5058B">
        <w:rPr>
          <w:sz w:val="22"/>
          <w:szCs w:val="22"/>
        </w:rPr>
        <w:t>2.2. Заказчик имеет право:</w:t>
      </w:r>
    </w:p>
    <w:p w:rsidR="006069B3" w:rsidRPr="00E5058B" w:rsidRDefault="006069B3" w:rsidP="008F3EBB">
      <w:pPr>
        <w:autoSpaceDE w:val="0"/>
        <w:ind w:firstLine="567"/>
        <w:jc w:val="both"/>
        <w:rPr>
          <w:sz w:val="22"/>
          <w:szCs w:val="22"/>
        </w:rPr>
      </w:pPr>
      <w:r w:rsidRPr="00E5058B">
        <w:rPr>
          <w:sz w:val="22"/>
          <w:szCs w:val="22"/>
        </w:rPr>
        <w:t>2.2.1.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6069B3" w:rsidRPr="00E5058B" w:rsidRDefault="006069B3" w:rsidP="008F3EBB">
      <w:pPr>
        <w:autoSpaceDE w:val="0"/>
        <w:ind w:firstLine="567"/>
        <w:jc w:val="both"/>
        <w:rPr>
          <w:sz w:val="22"/>
          <w:szCs w:val="22"/>
        </w:rPr>
      </w:pPr>
      <w:r w:rsidRPr="00E5058B">
        <w:rPr>
          <w:sz w:val="22"/>
          <w:szCs w:val="22"/>
        </w:rPr>
        <w:t>2.2.2. Получать полную и достоверную информацию об отношении Слушателей к занятиям.</w:t>
      </w:r>
    </w:p>
    <w:p w:rsidR="006069B3" w:rsidRPr="00E5058B" w:rsidRDefault="006069B3" w:rsidP="008F3EBB">
      <w:pPr>
        <w:autoSpaceDE w:val="0"/>
        <w:ind w:firstLine="567"/>
        <w:jc w:val="both"/>
        <w:rPr>
          <w:sz w:val="22"/>
          <w:szCs w:val="22"/>
        </w:rPr>
      </w:pPr>
      <w:r w:rsidRPr="00E5058B">
        <w:rPr>
          <w:sz w:val="22"/>
          <w:szCs w:val="22"/>
        </w:rPr>
        <w:t>2.2.3. Расторгнуть настоящий договор, предупредив исполнителя за 5 рабочих дней до начала занятий.</w:t>
      </w:r>
    </w:p>
    <w:p w:rsidR="006069B3" w:rsidRPr="00E5058B" w:rsidRDefault="006069B3" w:rsidP="008F3EBB">
      <w:pPr>
        <w:autoSpaceDE w:val="0"/>
        <w:ind w:firstLine="567"/>
        <w:jc w:val="both"/>
        <w:rPr>
          <w:sz w:val="22"/>
          <w:szCs w:val="22"/>
        </w:rPr>
      </w:pPr>
      <w:r w:rsidRPr="00E5058B">
        <w:rPr>
          <w:sz w:val="22"/>
          <w:szCs w:val="22"/>
        </w:rPr>
        <w:t>2.3. Слушатель имеет право:</w:t>
      </w:r>
    </w:p>
    <w:p w:rsidR="006069B3" w:rsidRPr="00E5058B" w:rsidRDefault="006069B3" w:rsidP="008F3EBB">
      <w:pPr>
        <w:autoSpaceDE w:val="0"/>
        <w:ind w:firstLine="567"/>
        <w:jc w:val="both"/>
        <w:rPr>
          <w:sz w:val="22"/>
          <w:szCs w:val="22"/>
        </w:rPr>
      </w:pPr>
      <w:r w:rsidRPr="00E5058B">
        <w:rPr>
          <w:sz w:val="22"/>
          <w:szCs w:val="22"/>
        </w:rPr>
        <w:t>2.3.2. на предоставление условий для обучения с учетом особенностей их психофизического развития</w:t>
      </w:r>
      <w:r>
        <w:rPr>
          <w:sz w:val="22"/>
          <w:szCs w:val="22"/>
        </w:rPr>
        <w:t>;</w:t>
      </w:r>
      <w:r w:rsidRPr="00E5058B">
        <w:rPr>
          <w:sz w:val="22"/>
          <w:szCs w:val="22"/>
        </w:rPr>
        <w:t xml:space="preserve"> и состояния здоровья,</w:t>
      </w:r>
      <w:r w:rsidRPr="00E5058B">
        <w:rPr>
          <w:sz w:val="22"/>
          <w:szCs w:val="22"/>
        </w:rPr>
        <w:br/>
        <w:t xml:space="preserve">          2.3.3.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w:t>
      </w:r>
      <w:r>
        <w:rPr>
          <w:sz w:val="22"/>
          <w:szCs w:val="22"/>
        </w:rPr>
        <w:t>;</w:t>
      </w:r>
      <w:r w:rsidRPr="00E5058B">
        <w:rPr>
          <w:sz w:val="22"/>
          <w:szCs w:val="22"/>
        </w:rPr>
        <w:t xml:space="preserve"> актами,</w:t>
      </w:r>
      <w:r w:rsidRPr="00E5058B">
        <w:rPr>
          <w:sz w:val="22"/>
          <w:szCs w:val="22"/>
        </w:rPr>
        <w:br/>
        <w:t xml:space="preserve">          2.3.4. на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w:t>
      </w:r>
      <w:r>
        <w:rPr>
          <w:sz w:val="22"/>
          <w:szCs w:val="22"/>
        </w:rPr>
        <w:t>;</w:t>
      </w:r>
      <w:r w:rsidRPr="00E5058B">
        <w:rPr>
          <w:sz w:val="22"/>
          <w:szCs w:val="22"/>
        </w:rPr>
        <w:t xml:space="preserve"> </w:t>
      </w:r>
    </w:p>
    <w:p w:rsidR="006069B3" w:rsidRPr="00E5058B" w:rsidRDefault="006069B3" w:rsidP="008F3EBB">
      <w:pPr>
        <w:autoSpaceDE w:val="0"/>
        <w:ind w:firstLine="567"/>
        <w:jc w:val="both"/>
        <w:rPr>
          <w:sz w:val="22"/>
          <w:szCs w:val="22"/>
        </w:rPr>
      </w:pPr>
      <w:r w:rsidRPr="00E5058B">
        <w:rPr>
          <w:sz w:val="22"/>
          <w:szCs w:val="22"/>
        </w:rPr>
        <w:t xml:space="preserve">2.3.5. на уважение человеческого достоинства, защиту от всех форм физического и психического насилия, оскорбления личности, охрану жизни и здоровья; </w:t>
      </w:r>
      <w:r w:rsidRPr="00E5058B">
        <w:rPr>
          <w:sz w:val="22"/>
          <w:szCs w:val="22"/>
        </w:rPr>
        <w:br/>
        <w:t xml:space="preserve">          2.3.6. на свободу совести, информации, свободное выражение собственных взглядов и убеждений;</w:t>
      </w:r>
    </w:p>
    <w:p w:rsidR="006069B3" w:rsidRPr="00E5058B" w:rsidRDefault="006069B3" w:rsidP="008F3EBB">
      <w:pPr>
        <w:tabs>
          <w:tab w:val="left" w:pos="142"/>
        </w:tabs>
        <w:autoSpaceDE w:val="0"/>
        <w:ind w:firstLine="567"/>
        <w:jc w:val="both"/>
        <w:rPr>
          <w:sz w:val="22"/>
          <w:szCs w:val="22"/>
        </w:rPr>
      </w:pPr>
      <w:r w:rsidRPr="00E5058B">
        <w:rPr>
          <w:sz w:val="22"/>
          <w:szCs w:val="22"/>
        </w:rPr>
        <w:t>2.3.7.  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r w:rsidRPr="00E5058B">
        <w:rPr>
          <w:sz w:val="22"/>
          <w:szCs w:val="22"/>
        </w:rPr>
        <w:br/>
        <w:t xml:space="preserve">          2.3.8. на ознакомление со свидетельством о государственной регистрации, с уставом, с лицензией на осуществление образовательной деятельности, </w:t>
      </w:r>
      <w:r>
        <w:rPr>
          <w:sz w:val="22"/>
          <w:szCs w:val="22"/>
        </w:rPr>
        <w:t xml:space="preserve">с Правилами внутреннего распорядка слушателей, </w:t>
      </w:r>
      <w:r w:rsidRPr="00E5058B">
        <w:rPr>
          <w:sz w:val="22"/>
          <w:szCs w:val="22"/>
        </w:rPr>
        <w:t xml:space="preserve">со свидетельством о государственной аккредитации, с учебной документацией, другими документами, </w:t>
      </w:r>
      <w:r w:rsidRPr="00E5058B">
        <w:rPr>
          <w:sz w:val="22"/>
          <w:szCs w:val="22"/>
        </w:rPr>
        <w:lastRenderedPageBreak/>
        <w:t>регламентирующими организацию и осуществление образовательной деятельности в образовательной органи</w:t>
      </w:r>
      <w:r w:rsidR="001A2C61">
        <w:rPr>
          <w:sz w:val="22"/>
          <w:szCs w:val="22"/>
        </w:rPr>
        <w:t>зации;</w:t>
      </w:r>
      <w:r w:rsidR="001A2C61">
        <w:rPr>
          <w:sz w:val="22"/>
          <w:szCs w:val="22"/>
        </w:rPr>
        <w:br/>
        <w:t xml:space="preserve">         2.3.9</w:t>
      </w:r>
      <w:r w:rsidRPr="00E5058B">
        <w:rPr>
          <w:sz w:val="22"/>
          <w:szCs w:val="22"/>
        </w:rPr>
        <w:t>. на бесплатное пользование библиотечно-информационными ресурсами, учебной, производственной, научной базой Исполнителя</w:t>
      </w:r>
      <w:r>
        <w:rPr>
          <w:sz w:val="22"/>
          <w:szCs w:val="22"/>
        </w:rPr>
        <w:t>;</w:t>
      </w:r>
      <w:r w:rsidRPr="00E5058B">
        <w:rPr>
          <w:sz w:val="22"/>
          <w:szCs w:val="22"/>
        </w:rPr>
        <w:br/>
        <w:t xml:space="preserve">         2.3.1</w:t>
      </w:r>
      <w:r w:rsidR="001A2C61">
        <w:rPr>
          <w:sz w:val="22"/>
          <w:szCs w:val="22"/>
        </w:rPr>
        <w:t>0</w:t>
      </w:r>
      <w:r w:rsidRPr="00E5058B">
        <w:rPr>
          <w:sz w:val="22"/>
          <w:szCs w:val="22"/>
        </w:rPr>
        <w:t>. на  совмещение получения образования с работой без ущерба для освоения образовательной программы, выполнения индивидуального учебного плана</w:t>
      </w:r>
      <w:r>
        <w:rPr>
          <w:sz w:val="22"/>
          <w:szCs w:val="22"/>
        </w:rPr>
        <w:t>;</w:t>
      </w:r>
    </w:p>
    <w:p w:rsidR="006069B3" w:rsidRPr="00E5058B" w:rsidRDefault="006069B3" w:rsidP="008F3EBB">
      <w:pPr>
        <w:tabs>
          <w:tab w:val="left" w:pos="142"/>
        </w:tabs>
        <w:autoSpaceDE w:val="0"/>
        <w:ind w:firstLine="567"/>
        <w:jc w:val="both"/>
        <w:rPr>
          <w:sz w:val="22"/>
          <w:szCs w:val="22"/>
        </w:rPr>
      </w:pPr>
      <w:r w:rsidRPr="00E5058B">
        <w:rPr>
          <w:sz w:val="22"/>
          <w:szCs w:val="22"/>
        </w:rPr>
        <w:t>2.3.1</w:t>
      </w:r>
      <w:r w:rsidR="001A2C61">
        <w:rPr>
          <w:sz w:val="22"/>
          <w:szCs w:val="22"/>
        </w:rPr>
        <w:t>1</w:t>
      </w:r>
      <w:r w:rsidRPr="00E5058B">
        <w:rPr>
          <w:sz w:val="22"/>
          <w:szCs w:val="22"/>
        </w:rPr>
        <w:t xml:space="preserve">. на иные академические </w:t>
      </w:r>
      <w:r w:rsidRPr="00E5058B">
        <w:rPr>
          <w:rStyle w:val="match"/>
          <w:sz w:val="22"/>
          <w:szCs w:val="22"/>
        </w:rPr>
        <w:t>права</w:t>
      </w:r>
      <w:r w:rsidRPr="00E5058B">
        <w:rPr>
          <w:sz w:val="22"/>
          <w:szCs w:val="22"/>
        </w:rPr>
        <w:t>, предусмотренные Законодательством Российской Федерации.</w:t>
      </w:r>
    </w:p>
    <w:p w:rsidR="006069B3" w:rsidRPr="00E5058B" w:rsidRDefault="008F3EBB" w:rsidP="008F3EBB">
      <w:pPr>
        <w:autoSpaceDE w:val="0"/>
        <w:spacing w:before="240"/>
        <w:jc w:val="center"/>
        <w:rPr>
          <w:b/>
          <w:sz w:val="22"/>
          <w:szCs w:val="22"/>
        </w:rPr>
      </w:pPr>
      <w:r w:rsidRPr="008F3EBB">
        <w:rPr>
          <w:b/>
          <w:sz w:val="22"/>
          <w:szCs w:val="22"/>
        </w:rPr>
        <w:t>3.</w:t>
      </w:r>
      <w:r>
        <w:rPr>
          <w:sz w:val="22"/>
          <w:szCs w:val="22"/>
        </w:rPr>
        <w:t xml:space="preserve"> </w:t>
      </w:r>
      <w:r w:rsidRPr="00E5058B">
        <w:rPr>
          <w:b/>
          <w:sz w:val="22"/>
          <w:szCs w:val="22"/>
        </w:rPr>
        <w:t>ОБЯЗАННОСТИ ИСПОЛНИТЕЛЯ, ЗАКАЗЧИКА, СЛУШАТЕЛЯ</w:t>
      </w:r>
    </w:p>
    <w:p w:rsidR="006069B3" w:rsidRPr="00E5058B" w:rsidRDefault="006069B3" w:rsidP="008F3EBB">
      <w:pPr>
        <w:autoSpaceDE w:val="0"/>
        <w:ind w:firstLine="567"/>
        <w:jc w:val="both"/>
        <w:rPr>
          <w:sz w:val="22"/>
          <w:szCs w:val="22"/>
        </w:rPr>
      </w:pPr>
      <w:r w:rsidRPr="00E5058B">
        <w:rPr>
          <w:sz w:val="22"/>
          <w:szCs w:val="22"/>
        </w:rPr>
        <w:t>3.1. Исполнитель обязан:</w:t>
      </w:r>
    </w:p>
    <w:p w:rsidR="006069B3" w:rsidRPr="00E5058B" w:rsidRDefault="006069B3" w:rsidP="008F3EBB">
      <w:pPr>
        <w:autoSpaceDE w:val="0"/>
        <w:ind w:firstLine="567"/>
        <w:jc w:val="both"/>
        <w:rPr>
          <w:sz w:val="22"/>
          <w:szCs w:val="22"/>
        </w:rPr>
      </w:pPr>
      <w:r w:rsidRPr="00E5058B">
        <w:rPr>
          <w:sz w:val="22"/>
          <w:szCs w:val="22"/>
        </w:rPr>
        <w:t>3.1.1. Зачислить Слушателей при выполнении установленных условий приема.</w:t>
      </w:r>
    </w:p>
    <w:p w:rsidR="006069B3" w:rsidRPr="00E5058B" w:rsidRDefault="006069B3" w:rsidP="008F3EBB">
      <w:pPr>
        <w:autoSpaceDE w:val="0"/>
        <w:ind w:firstLine="567"/>
        <w:jc w:val="both"/>
        <w:rPr>
          <w:sz w:val="22"/>
          <w:szCs w:val="22"/>
        </w:rPr>
      </w:pPr>
      <w:r w:rsidRPr="00E5058B">
        <w:rPr>
          <w:sz w:val="22"/>
          <w:szCs w:val="22"/>
        </w:rPr>
        <w:t>3.1.2. Организовать и обеспечить надлежащее исполнение услуг, предусмотренных в разделе 1 настоящего договора. Образовательные услуги оказываются в соответствии с учебным планом, программами и другими локальными нормативными актами, разрабатываемыми Исполнителем.</w:t>
      </w:r>
    </w:p>
    <w:p w:rsidR="006069B3" w:rsidRPr="00E5058B" w:rsidRDefault="006069B3" w:rsidP="008F3EBB">
      <w:pPr>
        <w:autoSpaceDE w:val="0"/>
        <w:ind w:firstLine="567"/>
        <w:jc w:val="both"/>
        <w:rPr>
          <w:sz w:val="22"/>
          <w:szCs w:val="22"/>
        </w:rPr>
      </w:pPr>
      <w:r w:rsidRPr="00E5058B">
        <w:rPr>
          <w:sz w:val="22"/>
          <w:szCs w:val="22"/>
        </w:rPr>
        <w:t xml:space="preserve">3.1.3. Создать </w:t>
      </w:r>
      <w:r>
        <w:rPr>
          <w:sz w:val="22"/>
          <w:szCs w:val="22"/>
        </w:rPr>
        <w:t>Слушателям</w:t>
      </w:r>
      <w:r w:rsidRPr="00E5058B">
        <w:rPr>
          <w:sz w:val="22"/>
          <w:szCs w:val="22"/>
        </w:rPr>
        <w:t xml:space="preserve"> необходимые условия для освоения образовательных программ.</w:t>
      </w:r>
    </w:p>
    <w:p w:rsidR="006069B3" w:rsidRPr="00E5058B" w:rsidRDefault="006069B3" w:rsidP="008F3EBB">
      <w:pPr>
        <w:ind w:firstLine="567"/>
        <w:jc w:val="both"/>
        <w:rPr>
          <w:sz w:val="22"/>
          <w:szCs w:val="22"/>
        </w:rPr>
      </w:pPr>
      <w:r w:rsidRPr="00E5058B">
        <w:rPr>
          <w:sz w:val="22"/>
          <w:szCs w:val="22"/>
        </w:rPr>
        <w:t>3.1.4. Проявлять уважение к личности Слушателя,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Слушателя с учетом его индивидуальных особенностей.</w:t>
      </w:r>
    </w:p>
    <w:p w:rsidR="006069B3" w:rsidRPr="00E5058B" w:rsidRDefault="006069B3" w:rsidP="008F3EBB">
      <w:pPr>
        <w:autoSpaceDE w:val="0"/>
        <w:ind w:firstLine="567"/>
        <w:jc w:val="both"/>
        <w:rPr>
          <w:sz w:val="22"/>
          <w:szCs w:val="22"/>
        </w:rPr>
      </w:pPr>
      <w:r w:rsidRPr="00E5058B">
        <w:rPr>
          <w:sz w:val="22"/>
          <w:szCs w:val="22"/>
        </w:rPr>
        <w:t>3.1.5. Сохранить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6069B3" w:rsidRPr="00CE7F51" w:rsidRDefault="006069B3" w:rsidP="008F3EBB">
      <w:pPr>
        <w:autoSpaceDE w:val="0"/>
        <w:ind w:firstLine="567"/>
        <w:jc w:val="both"/>
        <w:rPr>
          <w:sz w:val="22"/>
          <w:szCs w:val="22"/>
        </w:rPr>
      </w:pPr>
      <w:r w:rsidRPr="00E5058B">
        <w:rPr>
          <w:sz w:val="22"/>
          <w:szCs w:val="22"/>
        </w:rPr>
        <w:t xml:space="preserve">3.1.6. </w:t>
      </w:r>
      <w:r w:rsidRPr="00CE7F51">
        <w:rPr>
          <w:sz w:val="22"/>
          <w:szCs w:val="22"/>
        </w:rPr>
        <w:t>В случае дистанционного обучения, Исполнитель предоставляет Заказчику доступ к ресурсу дистанционного обучения или направляет ему необходимые учебные материалы по электронной почте, а по окончании курса, направляет задание для письменной работы (отчет по практике), если это предусмотрено программой обучения, и билеты (тесты) для сдачи экзамена (проверки знаний).</w:t>
      </w:r>
    </w:p>
    <w:p w:rsidR="006069B3" w:rsidRPr="00CE7F51" w:rsidRDefault="006069B3" w:rsidP="008F3EBB">
      <w:pPr>
        <w:autoSpaceDE w:val="0"/>
        <w:ind w:firstLine="567"/>
        <w:jc w:val="both"/>
        <w:rPr>
          <w:sz w:val="22"/>
          <w:szCs w:val="22"/>
        </w:rPr>
      </w:pPr>
      <w:r w:rsidRPr="00CE7F51">
        <w:rPr>
          <w:sz w:val="22"/>
          <w:szCs w:val="22"/>
        </w:rPr>
        <w:t xml:space="preserve">3.1.7. </w:t>
      </w:r>
      <w:r w:rsidRPr="00CE7F51">
        <w:rPr>
          <w:sz w:val="22"/>
          <w:szCs w:val="22"/>
          <w:lang/>
        </w:rPr>
        <w:t>Ознакомить Слушателя с настоящим договором, с</w:t>
      </w:r>
      <w:r w:rsidRPr="00CE7F51">
        <w:rPr>
          <w:sz w:val="22"/>
          <w:szCs w:val="22"/>
        </w:rPr>
        <w:t>видетельством о государственной регистрации Исполнителя, с Уставом, с Лицензией на осуществление образовательной деятельности, со Свидетельством о государственной аккредитации, с Правилами внутреннего распорядка Слушателей, с учебной документацией, программами обучения и другими документами, регламентирующими организацию и осуществление образовательной деятельности.</w:t>
      </w:r>
    </w:p>
    <w:p w:rsidR="00D91D31" w:rsidRDefault="006069B3" w:rsidP="008F3EBB">
      <w:pPr>
        <w:autoSpaceDE w:val="0"/>
        <w:ind w:firstLine="567"/>
        <w:jc w:val="both"/>
      </w:pPr>
      <w:r w:rsidRPr="00CE7F51">
        <w:rPr>
          <w:sz w:val="22"/>
          <w:szCs w:val="22"/>
        </w:rPr>
        <w:t>3.1.</w:t>
      </w:r>
      <w:r>
        <w:rPr>
          <w:sz w:val="22"/>
          <w:szCs w:val="22"/>
        </w:rPr>
        <w:t>8</w:t>
      </w:r>
      <w:r w:rsidRPr="00CE7F51">
        <w:rPr>
          <w:sz w:val="22"/>
          <w:szCs w:val="22"/>
        </w:rPr>
        <w:t xml:space="preserve">. После прохождения полного курса обучения, успешной проверки знаний, оплаты по настоящему договору, выдать итоговые </w:t>
      </w:r>
      <w:r w:rsidR="008F3EBB" w:rsidRPr="00CE7F51">
        <w:rPr>
          <w:sz w:val="22"/>
          <w:szCs w:val="22"/>
        </w:rPr>
        <w:t xml:space="preserve">документы: </w:t>
      </w:r>
      <w:r w:rsidR="008F3EBB" w:rsidRPr="00A43475">
        <w:t>удостоверение</w:t>
      </w:r>
      <w:r w:rsidR="00102413">
        <w:t xml:space="preserve"> о </w:t>
      </w:r>
      <w:r w:rsidR="008F3EBB">
        <w:t>повышении квалификации</w:t>
      </w:r>
      <w:r w:rsidR="00102413">
        <w:t xml:space="preserve">, выписку из протокола </w:t>
      </w:r>
      <w:r w:rsidR="008F3EBB">
        <w:t>комиссии</w:t>
      </w:r>
      <w:r w:rsidR="00102413">
        <w:t xml:space="preserve">, </w:t>
      </w:r>
      <w:r w:rsidR="004438FE">
        <w:t>протокол</w:t>
      </w:r>
      <w:r w:rsidR="00102413">
        <w:t xml:space="preserve"> комиссии, удостоверение. </w:t>
      </w:r>
    </w:p>
    <w:p w:rsidR="006069B3" w:rsidRPr="00CE7F51" w:rsidRDefault="006069B3" w:rsidP="008F3EBB">
      <w:pPr>
        <w:autoSpaceDE w:val="0"/>
        <w:ind w:firstLine="567"/>
        <w:jc w:val="both"/>
        <w:rPr>
          <w:sz w:val="22"/>
          <w:szCs w:val="22"/>
        </w:rPr>
      </w:pPr>
      <w:r w:rsidRPr="00CE7F51">
        <w:rPr>
          <w:sz w:val="22"/>
          <w:szCs w:val="22"/>
        </w:rPr>
        <w:t>3.2. Заказчик обязан:</w:t>
      </w:r>
    </w:p>
    <w:p w:rsidR="006069B3" w:rsidRPr="00E5058B" w:rsidRDefault="006069B3" w:rsidP="008F3EBB">
      <w:pPr>
        <w:autoSpaceDE w:val="0"/>
        <w:ind w:firstLine="567"/>
        <w:jc w:val="both"/>
        <w:rPr>
          <w:sz w:val="22"/>
          <w:szCs w:val="22"/>
        </w:rPr>
      </w:pPr>
      <w:r w:rsidRPr="00CE7F51">
        <w:rPr>
          <w:sz w:val="22"/>
          <w:szCs w:val="22"/>
        </w:rPr>
        <w:t xml:space="preserve">3.2.1. </w:t>
      </w:r>
      <w:r>
        <w:rPr>
          <w:sz w:val="22"/>
          <w:szCs w:val="22"/>
        </w:rPr>
        <w:t>с</w:t>
      </w:r>
      <w:r w:rsidRPr="00CE7F51">
        <w:rPr>
          <w:sz w:val="22"/>
          <w:szCs w:val="22"/>
        </w:rPr>
        <w:t xml:space="preserve">воевременно и в полном объеме оплатить услуги по настоящему договору </w:t>
      </w:r>
      <w:r w:rsidR="008F3EBB" w:rsidRPr="00CE7F51">
        <w:rPr>
          <w:sz w:val="22"/>
          <w:szCs w:val="22"/>
        </w:rPr>
        <w:t>согласно пунктам</w:t>
      </w:r>
      <w:r w:rsidRPr="00CE7F51">
        <w:rPr>
          <w:sz w:val="22"/>
          <w:szCs w:val="22"/>
        </w:rPr>
        <w:t xml:space="preserve"> 4.1 </w:t>
      </w:r>
      <w:r>
        <w:rPr>
          <w:sz w:val="22"/>
          <w:szCs w:val="22"/>
        </w:rPr>
        <w:t>-</w:t>
      </w:r>
      <w:r w:rsidRPr="00CE7F51">
        <w:rPr>
          <w:sz w:val="22"/>
          <w:szCs w:val="22"/>
        </w:rPr>
        <w:t xml:space="preserve"> 4.</w:t>
      </w:r>
      <w:r>
        <w:rPr>
          <w:sz w:val="22"/>
          <w:szCs w:val="22"/>
        </w:rPr>
        <w:t>3</w:t>
      </w:r>
      <w:r w:rsidRPr="00CE7F51">
        <w:rPr>
          <w:sz w:val="22"/>
          <w:szCs w:val="22"/>
        </w:rPr>
        <w:t xml:space="preserve"> настоящего </w:t>
      </w:r>
      <w:r>
        <w:rPr>
          <w:sz w:val="22"/>
          <w:szCs w:val="22"/>
        </w:rPr>
        <w:t>договора</w:t>
      </w:r>
      <w:r w:rsidRPr="00CE7F51">
        <w:rPr>
          <w:sz w:val="22"/>
          <w:szCs w:val="22"/>
        </w:rPr>
        <w:t xml:space="preserve">, а </w:t>
      </w:r>
      <w:r w:rsidR="008F3EBB" w:rsidRPr="00CE7F51">
        <w:rPr>
          <w:sz w:val="22"/>
          <w:szCs w:val="22"/>
        </w:rPr>
        <w:t>также</w:t>
      </w:r>
      <w:r w:rsidRPr="00CE7F51">
        <w:rPr>
          <w:sz w:val="22"/>
          <w:szCs w:val="22"/>
        </w:rPr>
        <w:t xml:space="preserve"> Приложения</w:t>
      </w:r>
      <w:r w:rsidRPr="00E5058B">
        <w:rPr>
          <w:sz w:val="22"/>
          <w:szCs w:val="22"/>
        </w:rPr>
        <w:t xml:space="preserve"> № 1 (Спецификации)</w:t>
      </w:r>
      <w:r>
        <w:rPr>
          <w:sz w:val="22"/>
          <w:szCs w:val="22"/>
        </w:rPr>
        <w:t>;</w:t>
      </w:r>
    </w:p>
    <w:p w:rsidR="006069B3" w:rsidRPr="00E5058B" w:rsidRDefault="006069B3" w:rsidP="008F3EBB">
      <w:pPr>
        <w:autoSpaceDE w:val="0"/>
        <w:ind w:firstLine="567"/>
        <w:jc w:val="both"/>
        <w:rPr>
          <w:sz w:val="22"/>
          <w:szCs w:val="22"/>
        </w:rPr>
      </w:pPr>
      <w:r w:rsidRPr="00E5058B">
        <w:rPr>
          <w:sz w:val="22"/>
          <w:szCs w:val="22"/>
        </w:rPr>
        <w:t xml:space="preserve">3.2.2. </w:t>
      </w:r>
      <w:r>
        <w:rPr>
          <w:sz w:val="22"/>
          <w:szCs w:val="22"/>
        </w:rPr>
        <w:t>об</w:t>
      </w:r>
      <w:r w:rsidRPr="00E5058B">
        <w:rPr>
          <w:sz w:val="22"/>
          <w:szCs w:val="22"/>
        </w:rPr>
        <w:t>еспечить посещение обучающимися занятий согласно учебному расписанию</w:t>
      </w:r>
      <w:r>
        <w:rPr>
          <w:sz w:val="22"/>
          <w:szCs w:val="22"/>
        </w:rPr>
        <w:t xml:space="preserve"> и программы</w:t>
      </w:r>
      <w:r w:rsidRPr="00E5058B">
        <w:rPr>
          <w:sz w:val="22"/>
          <w:szCs w:val="22"/>
        </w:rPr>
        <w:t xml:space="preserve"> и известить Исполнителя об уважительных причинах отсутствия обучающихся на занятиях, а в случае дистанционного обучения, обеспечить доступ Слушателям к ресурсу дистанционного обучения или учебным материалам, направленным Исполнителем</w:t>
      </w:r>
      <w:r>
        <w:rPr>
          <w:sz w:val="22"/>
          <w:szCs w:val="22"/>
        </w:rPr>
        <w:t>;</w:t>
      </w:r>
      <w:r w:rsidRPr="00E5058B">
        <w:rPr>
          <w:sz w:val="22"/>
          <w:szCs w:val="22"/>
        </w:rPr>
        <w:t xml:space="preserve"> </w:t>
      </w:r>
    </w:p>
    <w:p w:rsidR="006069B3" w:rsidRPr="00E5058B" w:rsidRDefault="006069B3" w:rsidP="008F3EBB">
      <w:pPr>
        <w:autoSpaceDE w:val="0"/>
        <w:ind w:firstLine="567"/>
        <w:jc w:val="both"/>
        <w:rPr>
          <w:sz w:val="22"/>
          <w:szCs w:val="22"/>
        </w:rPr>
      </w:pPr>
      <w:r w:rsidRPr="00E5058B">
        <w:rPr>
          <w:sz w:val="22"/>
          <w:szCs w:val="22"/>
        </w:rPr>
        <w:t xml:space="preserve">3.2.3. </w:t>
      </w:r>
      <w:r>
        <w:rPr>
          <w:sz w:val="22"/>
          <w:szCs w:val="22"/>
        </w:rPr>
        <w:t>в</w:t>
      </w:r>
      <w:r w:rsidRPr="00E5058B">
        <w:rPr>
          <w:sz w:val="22"/>
          <w:szCs w:val="22"/>
        </w:rPr>
        <w:t xml:space="preserve"> случае обучения по программам, предусматривающим практические занятия, обеспечить прохождение производственной практики на конкретных рабочих местах у себя в организации; назначить ответственного за проведение практических занятий, обеспечить безопасность практикантов; провести инструктирование по охране труда и пожарной безопасности; определить для руководства практикой специалиста</w:t>
      </w:r>
      <w:r>
        <w:rPr>
          <w:sz w:val="22"/>
          <w:szCs w:val="22"/>
        </w:rPr>
        <w:t>;</w:t>
      </w:r>
    </w:p>
    <w:p w:rsidR="006069B3" w:rsidRPr="00E5058B" w:rsidRDefault="006069B3" w:rsidP="008F3EBB">
      <w:pPr>
        <w:autoSpaceDE w:val="0"/>
        <w:ind w:firstLine="567"/>
        <w:jc w:val="both"/>
        <w:rPr>
          <w:sz w:val="22"/>
          <w:szCs w:val="22"/>
        </w:rPr>
      </w:pPr>
      <w:r w:rsidRPr="00E5058B">
        <w:rPr>
          <w:sz w:val="22"/>
          <w:szCs w:val="22"/>
        </w:rPr>
        <w:t xml:space="preserve">3.2.4. </w:t>
      </w:r>
      <w:r>
        <w:rPr>
          <w:sz w:val="22"/>
          <w:szCs w:val="22"/>
        </w:rPr>
        <w:t>н</w:t>
      </w:r>
      <w:r w:rsidRPr="00E5058B">
        <w:rPr>
          <w:sz w:val="22"/>
          <w:szCs w:val="22"/>
        </w:rPr>
        <w:t>аправить Исполнителю по настоящему договору на обучение по дополнительным профессиональным программам только лиц, имеющих среднее профессиональное и (или) высшее образование; лиц, получающих среднее профессиональное и (или) высшее образование. Наличие соответствующего образования Заказчик подтверждает Заявкой и подписанным Приложением № 2 к настоящему договору</w:t>
      </w:r>
      <w:r>
        <w:rPr>
          <w:sz w:val="22"/>
          <w:szCs w:val="22"/>
        </w:rPr>
        <w:t>;</w:t>
      </w:r>
    </w:p>
    <w:p w:rsidR="006069B3" w:rsidRPr="00E5058B" w:rsidRDefault="006069B3" w:rsidP="008F3EBB">
      <w:pPr>
        <w:autoSpaceDE w:val="0"/>
        <w:ind w:firstLine="567"/>
        <w:jc w:val="both"/>
        <w:rPr>
          <w:sz w:val="22"/>
          <w:szCs w:val="22"/>
        </w:rPr>
      </w:pPr>
      <w:r w:rsidRPr="00E5058B">
        <w:rPr>
          <w:sz w:val="22"/>
          <w:szCs w:val="22"/>
        </w:rPr>
        <w:t xml:space="preserve">3.2.5. </w:t>
      </w:r>
      <w:r>
        <w:rPr>
          <w:sz w:val="22"/>
          <w:szCs w:val="22"/>
        </w:rPr>
        <w:t>о</w:t>
      </w:r>
      <w:r w:rsidRPr="00E5058B">
        <w:rPr>
          <w:sz w:val="22"/>
          <w:szCs w:val="22"/>
        </w:rPr>
        <w:t xml:space="preserve">беспечить выполнение Слушателями следующих требований:    </w:t>
      </w:r>
    </w:p>
    <w:p w:rsidR="006069B3" w:rsidRPr="00E5058B" w:rsidRDefault="006069B3" w:rsidP="008F3EBB">
      <w:pPr>
        <w:numPr>
          <w:ilvl w:val="0"/>
          <w:numId w:val="8"/>
        </w:numPr>
        <w:tabs>
          <w:tab w:val="clear" w:pos="720"/>
        </w:tabs>
        <w:autoSpaceDE w:val="0"/>
        <w:ind w:left="0" w:firstLine="567"/>
        <w:jc w:val="both"/>
        <w:rPr>
          <w:sz w:val="22"/>
          <w:szCs w:val="22"/>
        </w:rPr>
      </w:pPr>
      <w:r w:rsidRPr="00E5058B">
        <w:rPr>
          <w:sz w:val="22"/>
          <w:szCs w:val="22"/>
        </w:rPr>
        <w:t>посещать занятия в соответствии с учебным расписанием (очная</w:t>
      </w:r>
      <w:r>
        <w:rPr>
          <w:sz w:val="22"/>
          <w:szCs w:val="22"/>
        </w:rPr>
        <w:t>, очно-заочная</w:t>
      </w:r>
      <w:r w:rsidRPr="00E5058B">
        <w:rPr>
          <w:sz w:val="22"/>
          <w:szCs w:val="22"/>
        </w:rPr>
        <w:t xml:space="preserve"> форм</w:t>
      </w:r>
      <w:r>
        <w:rPr>
          <w:sz w:val="22"/>
          <w:szCs w:val="22"/>
        </w:rPr>
        <w:t>ы</w:t>
      </w:r>
      <w:r w:rsidRPr="00E5058B">
        <w:rPr>
          <w:sz w:val="22"/>
          <w:szCs w:val="22"/>
        </w:rPr>
        <w:t>);</w:t>
      </w:r>
    </w:p>
    <w:p w:rsidR="006069B3" w:rsidRPr="00E5058B" w:rsidRDefault="006069B3" w:rsidP="008F3EBB">
      <w:pPr>
        <w:numPr>
          <w:ilvl w:val="0"/>
          <w:numId w:val="8"/>
        </w:numPr>
        <w:tabs>
          <w:tab w:val="clear" w:pos="720"/>
          <w:tab w:val="num" w:pos="851"/>
        </w:tabs>
        <w:autoSpaceDE w:val="0"/>
        <w:ind w:left="0" w:firstLine="567"/>
        <w:jc w:val="both"/>
        <w:rPr>
          <w:sz w:val="22"/>
          <w:szCs w:val="22"/>
        </w:rPr>
      </w:pPr>
      <w:r w:rsidRPr="00E5058B">
        <w:rPr>
          <w:sz w:val="22"/>
          <w:szCs w:val="22"/>
        </w:rPr>
        <w:t>выполнять задания преподавателей по подготовке к занятиям;</w:t>
      </w:r>
    </w:p>
    <w:p w:rsidR="006069B3" w:rsidRPr="00E5058B" w:rsidRDefault="006069B3" w:rsidP="008F3EBB">
      <w:pPr>
        <w:numPr>
          <w:ilvl w:val="0"/>
          <w:numId w:val="8"/>
        </w:numPr>
        <w:tabs>
          <w:tab w:val="clear" w:pos="720"/>
          <w:tab w:val="num" w:pos="851"/>
        </w:tabs>
        <w:autoSpaceDE w:val="0"/>
        <w:ind w:left="0" w:firstLine="567"/>
        <w:jc w:val="both"/>
        <w:rPr>
          <w:sz w:val="22"/>
          <w:szCs w:val="22"/>
        </w:rPr>
      </w:pPr>
      <w:r w:rsidRPr="00E5058B">
        <w:rPr>
          <w:sz w:val="22"/>
          <w:szCs w:val="22"/>
        </w:rPr>
        <w:t xml:space="preserve">проявлять уважение к </w:t>
      </w:r>
      <w:r>
        <w:rPr>
          <w:sz w:val="22"/>
          <w:szCs w:val="22"/>
        </w:rPr>
        <w:t>преподавательскому</w:t>
      </w:r>
      <w:r w:rsidRPr="00E5058B">
        <w:rPr>
          <w:sz w:val="22"/>
          <w:szCs w:val="22"/>
        </w:rPr>
        <w:t>, инженерно-техническому, административно-хозяйственному, учебно-вспомогательному и иному персоналу Исполнителя;</w:t>
      </w:r>
    </w:p>
    <w:p w:rsidR="006069B3" w:rsidRPr="00E5058B" w:rsidRDefault="006069B3" w:rsidP="008F3EBB">
      <w:pPr>
        <w:numPr>
          <w:ilvl w:val="0"/>
          <w:numId w:val="8"/>
        </w:numPr>
        <w:tabs>
          <w:tab w:val="clear" w:pos="720"/>
          <w:tab w:val="num" w:pos="851"/>
        </w:tabs>
        <w:autoSpaceDE w:val="0"/>
        <w:ind w:left="0" w:firstLine="567"/>
        <w:jc w:val="both"/>
        <w:rPr>
          <w:sz w:val="22"/>
          <w:szCs w:val="22"/>
        </w:rPr>
      </w:pPr>
      <w:r w:rsidRPr="00E5058B">
        <w:rPr>
          <w:sz w:val="22"/>
          <w:szCs w:val="22"/>
        </w:rPr>
        <w:t>бережно относиться к имуществу Исполнителя;</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 xml:space="preserve">в случае дистанционного обучения, самостоятельно изучить материалы с ресурса дистанционного обучения или материалы¸ направленные Заказчику Исполнителем, и консультироваться с преподавателем в режиме </w:t>
      </w:r>
      <w:r w:rsidRPr="00E5058B">
        <w:rPr>
          <w:sz w:val="22"/>
          <w:szCs w:val="22"/>
          <w:lang w:val="en-US"/>
        </w:rPr>
        <w:t>off</w:t>
      </w:r>
      <w:r w:rsidRPr="00E5058B">
        <w:rPr>
          <w:sz w:val="22"/>
          <w:szCs w:val="22"/>
        </w:rPr>
        <w:t>-</w:t>
      </w:r>
      <w:r w:rsidRPr="00E5058B">
        <w:rPr>
          <w:sz w:val="22"/>
          <w:szCs w:val="22"/>
          <w:lang w:val="en-US"/>
        </w:rPr>
        <w:t>line</w:t>
      </w:r>
      <w:r w:rsidRPr="00E5058B">
        <w:rPr>
          <w:sz w:val="22"/>
          <w:szCs w:val="22"/>
        </w:rPr>
        <w:t xml:space="preserve"> (</w:t>
      </w:r>
      <w:r w:rsidR="00557B3C" w:rsidRPr="00E5058B">
        <w:rPr>
          <w:sz w:val="22"/>
          <w:szCs w:val="22"/>
        </w:rPr>
        <w:t>офлайн</w:t>
      </w:r>
      <w:r w:rsidRPr="00E5058B">
        <w:rPr>
          <w:sz w:val="22"/>
          <w:szCs w:val="22"/>
        </w:rPr>
        <w:t>)</w:t>
      </w:r>
      <w:r>
        <w:rPr>
          <w:sz w:val="22"/>
          <w:szCs w:val="22"/>
        </w:rPr>
        <w:t xml:space="preserve"> или </w:t>
      </w:r>
      <w:r>
        <w:rPr>
          <w:sz w:val="22"/>
          <w:szCs w:val="22"/>
          <w:lang w:val="en-US"/>
        </w:rPr>
        <w:t>on</w:t>
      </w:r>
      <w:r w:rsidRPr="00C55184">
        <w:rPr>
          <w:sz w:val="22"/>
          <w:szCs w:val="22"/>
        </w:rPr>
        <w:t>-</w:t>
      </w:r>
      <w:r>
        <w:rPr>
          <w:sz w:val="22"/>
          <w:szCs w:val="22"/>
          <w:lang w:val="en-US"/>
        </w:rPr>
        <w:t>line</w:t>
      </w:r>
      <w:r w:rsidRPr="00C55184">
        <w:rPr>
          <w:sz w:val="22"/>
          <w:szCs w:val="22"/>
        </w:rPr>
        <w:t xml:space="preserve"> (</w:t>
      </w:r>
      <w:r w:rsidR="00557B3C">
        <w:rPr>
          <w:sz w:val="22"/>
          <w:szCs w:val="22"/>
        </w:rPr>
        <w:t>онлайн</w:t>
      </w:r>
      <w:r>
        <w:rPr>
          <w:sz w:val="22"/>
          <w:szCs w:val="22"/>
        </w:rPr>
        <w:t>)</w:t>
      </w:r>
      <w:r w:rsidRPr="00E5058B">
        <w:rPr>
          <w:sz w:val="22"/>
          <w:szCs w:val="22"/>
        </w:rPr>
        <w:t xml:space="preserve"> по электронной почте, видеосвязи или по телефону; </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lastRenderedPageBreak/>
        <w:t>по окончании курса обучающиеся обязаны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6069B3" w:rsidRPr="00E5058B" w:rsidRDefault="006069B3" w:rsidP="009A3784">
      <w:pPr>
        <w:autoSpaceDE w:val="0"/>
        <w:ind w:firstLine="567"/>
        <w:jc w:val="both"/>
        <w:rPr>
          <w:sz w:val="22"/>
          <w:szCs w:val="22"/>
        </w:rPr>
      </w:pPr>
      <w:r w:rsidRPr="00E5058B">
        <w:rPr>
          <w:sz w:val="22"/>
          <w:szCs w:val="22"/>
        </w:rPr>
        <w:t xml:space="preserve">3.3. Слушатели обязаны:    </w:t>
      </w:r>
    </w:p>
    <w:p w:rsidR="006069B3" w:rsidRPr="00E5058B" w:rsidRDefault="006069B3" w:rsidP="009A3784">
      <w:pPr>
        <w:numPr>
          <w:ilvl w:val="0"/>
          <w:numId w:val="8"/>
        </w:numPr>
        <w:tabs>
          <w:tab w:val="clear" w:pos="720"/>
        </w:tabs>
        <w:autoSpaceDE w:val="0"/>
        <w:ind w:left="0" w:firstLine="567"/>
        <w:jc w:val="both"/>
        <w:rPr>
          <w:sz w:val="22"/>
          <w:szCs w:val="22"/>
        </w:rPr>
      </w:pPr>
      <w:r w:rsidRPr="00E5058B">
        <w:rPr>
          <w:sz w:val="22"/>
          <w:szCs w:val="22"/>
        </w:rPr>
        <w:t>посещать занятия в соответствии с учебным расписанием (очная</w:t>
      </w:r>
      <w:r>
        <w:rPr>
          <w:sz w:val="22"/>
          <w:szCs w:val="22"/>
        </w:rPr>
        <w:t>, очно-заочная</w:t>
      </w:r>
      <w:r w:rsidRPr="00E5058B">
        <w:rPr>
          <w:sz w:val="22"/>
          <w:szCs w:val="22"/>
        </w:rPr>
        <w:t xml:space="preserve"> форм</w:t>
      </w:r>
      <w:r>
        <w:rPr>
          <w:sz w:val="22"/>
          <w:szCs w:val="22"/>
        </w:rPr>
        <w:t>ы</w:t>
      </w:r>
      <w:r w:rsidRPr="00E5058B">
        <w:rPr>
          <w:sz w:val="22"/>
          <w:szCs w:val="22"/>
        </w:rPr>
        <w:t>);</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выполнять задания преподавателей по подготовке к занятиям;</w:t>
      </w:r>
    </w:p>
    <w:p w:rsidR="006069B3" w:rsidRPr="00E5058B" w:rsidRDefault="006069B3" w:rsidP="009A3784">
      <w:pPr>
        <w:numPr>
          <w:ilvl w:val="0"/>
          <w:numId w:val="8"/>
        </w:numPr>
        <w:suppressAutoHyphens w:val="0"/>
        <w:spacing w:before="100" w:beforeAutospacing="1" w:after="100" w:afterAutospacing="1"/>
        <w:ind w:left="0" w:firstLine="567"/>
        <w:jc w:val="both"/>
        <w:rPr>
          <w:sz w:val="22"/>
          <w:szCs w:val="22"/>
        </w:rPr>
      </w:pPr>
      <w:r w:rsidRPr="00E5058B">
        <w:rPr>
          <w:sz w:val="22"/>
          <w:szCs w:val="22"/>
        </w:rPr>
        <w:t>выполнять требования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6069B3" w:rsidRPr="00E5058B" w:rsidRDefault="006069B3" w:rsidP="009A3784">
      <w:pPr>
        <w:numPr>
          <w:ilvl w:val="0"/>
          <w:numId w:val="8"/>
        </w:numPr>
        <w:suppressAutoHyphens w:val="0"/>
        <w:spacing w:before="100" w:beforeAutospacing="1" w:after="100" w:afterAutospacing="1"/>
        <w:ind w:left="0" w:firstLine="567"/>
        <w:jc w:val="both"/>
        <w:rPr>
          <w:sz w:val="22"/>
          <w:szCs w:val="22"/>
        </w:rPr>
      </w:pPr>
      <w:r w:rsidRPr="00E5058B">
        <w:rPr>
          <w:sz w:val="22"/>
          <w:szCs w:val="22"/>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бережно относиться к имуществу Исполнителя;</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 xml:space="preserve">в случае дистанционного обучения, самостоятельно изучить материалы с ресурса дистанционного обучения или материалы¸ направленные Заказчику Исполнителем, и консультироваться с преподавателем в режиме </w:t>
      </w:r>
      <w:r w:rsidRPr="00E5058B">
        <w:rPr>
          <w:sz w:val="22"/>
          <w:szCs w:val="22"/>
          <w:lang w:val="en-US"/>
        </w:rPr>
        <w:t>off</w:t>
      </w:r>
      <w:r w:rsidRPr="00E5058B">
        <w:rPr>
          <w:sz w:val="22"/>
          <w:szCs w:val="22"/>
        </w:rPr>
        <w:t>-</w:t>
      </w:r>
      <w:r w:rsidRPr="00E5058B">
        <w:rPr>
          <w:sz w:val="22"/>
          <w:szCs w:val="22"/>
          <w:lang w:val="en-US"/>
        </w:rPr>
        <w:t>line</w:t>
      </w:r>
      <w:r w:rsidRPr="00E5058B">
        <w:rPr>
          <w:sz w:val="22"/>
          <w:szCs w:val="22"/>
        </w:rPr>
        <w:t xml:space="preserve"> (оф-лайн)</w:t>
      </w:r>
      <w:r>
        <w:rPr>
          <w:sz w:val="22"/>
          <w:szCs w:val="22"/>
        </w:rPr>
        <w:t xml:space="preserve"> или </w:t>
      </w:r>
      <w:r>
        <w:rPr>
          <w:sz w:val="22"/>
          <w:szCs w:val="22"/>
          <w:lang w:val="en-US"/>
        </w:rPr>
        <w:t>on</w:t>
      </w:r>
      <w:r w:rsidRPr="00C55184">
        <w:rPr>
          <w:sz w:val="22"/>
          <w:szCs w:val="22"/>
        </w:rPr>
        <w:t>-</w:t>
      </w:r>
      <w:r>
        <w:rPr>
          <w:sz w:val="22"/>
          <w:szCs w:val="22"/>
          <w:lang w:val="en-US"/>
        </w:rPr>
        <w:t>line</w:t>
      </w:r>
      <w:r w:rsidRPr="00C55184">
        <w:rPr>
          <w:sz w:val="22"/>
          <w:szCs w:val="22"/>
        </w:rPr>
        <w:t xml:space="preserve"> (</w:t>
      </w:r>
      <w:r>
        <w:rPr>
          <w:sz w:val="22"/>
          <w:szCs w:val="22"/>
        </w:rPr>
        <w:t>он-</w:t>
      </w:r>
      <w:proofErr w:type="gramStart"/>
      <w:r>
        <w:rPr>
          <w:sz w:val="22"/>
          <w:szCs w:val="22"/>
        </w:rPr>
        <w:t>лайн)</w:t>
      </w:r>
      <w:r w:rsidRPr="00E5058B">
        <w:rPr>
          <w:sz w:val="22"/>
          <w:szCs w:val="22"/>
        </w:rPr>
        <w:t xml:space="preserve">  по</w:t>
      </w:r>
      <w:proofErr w:type="gramEnd"/>
      <w:r w:rsidRPr="00E5058B">
        <w:rPr>
          <w:sz w:val="22"/>
          <w:szCs w:val="22"/>
        </w:rPr>
        <w:t xml:space="preserve"> электронной почте, видеосвязи или по телефону; </w:t>
      </w:r>
    </w:p>
    <w:p w:rsidR="006069B3" w:rsidRPr="00E5058B" w:rsidRDefault="006069B3" w:rsidP="009A3784">
      <w:pPr>
        <w:numPr>
          <w:ilvl w:val="0"/>
          <w:numId w:val="8"/>
        </w:numPr>
        <w:tabs>
          <w:tab w:val="clear" w:pos="720"/>
          <w:tab w:val="num" w:pos="851"/>
        </w:tabs>
        <w:autoSpaceDE w:val="0"/>
        <w:ind w:left="0" w:firstLine="567"/>
        <w:jc w:val="both"/>
        <w:rPr>
          <w:sz w:val="22"/>
          <w:szCs w:val="22"/>
        </w:rPr>
      </w:pPr>
      <w:r w:rsidRPr="00E5058B">
        <w:rPr>
          <w:sz w:val="22"/>
          <w:szCs w:val="22"/>
        </w:rPr>
        <w:t>по окончании курса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6069B3" w:rsidRPr="00E5058B" w:rsidRDefault="006069B3" w:rsidP="009A3784">
      <w:pPr>
        <w:pStyle w:val="aa"/>
        <w:tabs>
          <w:tab w:val="left" w:pos="1425"/>
        </w:tabs>
        <w:spacing w:before="240"/>
        <w:ind w:firstLine="0"/>
        <w:jc w:val="both"/>
        <w:rPr>
          <w:b/>
          <w:bCs/>
          <w:sz w:val="22"/>
          <w:szCs w:val="22"/>
        </w:rPr>
      </w:pPr>
      <w:r w:rsidRPr="00E5058B">
        <w:rPr>
          <w:b/>
          <w:bCs/>
          <w:sz w:val="22"/>
          <w:szCs w:val="22"/>
        </w:rPr>
        <w:t xml:space="preserve">                                                4. </w:t>
      </w:r>
      <w:r w:rsidR="009A3784" w:rsidRPr="00E5058B">
        <w:rPr>
          <w:b/>
          <w:bCs/>
          <w:sz w:val="22"/>
          <w:szCs w:val="22"/>
        </w:rPr>
        <w:t>СТОИМОСТЬ ДОГОВОРА И ПОРЯДОК РАСЧЕТА</w:t>
      </w:r>
    </w:p>
    <w:p w:rsidR="009A3784" w:rsidRPr="00161CFD" w:rsidRDefault="009A3784" w:rsidP="009A3784">
      <w:pPr>
        <w:pStyle w:val="af6"/>
        <w:ind w:firstLine="567"/>
        <w:jc w:val="both"/>
        <w:rPr>
          <w:rFonts w:ascii="Times New Roman" w:hAnsi="Times New Roman" w:cs="Times New Roman"/>
          <w:sz w:val="22"/>
          <w:szCs w:val="22"/>
        </w:rPr>
      </w:pPr>
      <w:r>
        <w:rPr>
          <w:rFonts w:ascii="Times New Roman" w:hAnsi="Times New Roman" w:cs="Times New Roman"/>
          <w:sz w:val="22"/>
          <w:szCs w:val="22"/>
        </w:rPr>
        <w:t>4</w:t>
      </w:r>
      <w:r w:rsidRPr="00161CFD">
        <w:rPr>
          <w:rFonts w:ascii="Times New Roman" w:hAnsi="Times New Roman" w:cs="Times New Roman"/>
          <w:sz w:val="22"/>
          <w:szCs w:val="22"/>
        </w:rPr>
        <w:t>.1. Цена Договора является твердой и определяется на весь срок исполнения Договора.</w:t>
      </w:r>
    </w:p>
    <w:p w:rsidR="009A3784" w:rsidRPr="00215461" w:rsidRDefault="009A3784" w:rsidP="00215461">
      <w:pPr>
        <w:pStyle w:val="228bf8a64b8551e1msonormal"/>
        <w:shd w:val="clear" w:color="auto" w:fill="FFFFFF"/>
        <w:spacing w:before="0" w:beforeAutospacing="0" w:after="0" w:afterAutospacing="0"/>
        <w:rPr>
          <w:color w:val="1A1A1A"/>
        </w:rPr>
      </w:pPr>
      <w:r>
        <w:rPr>
          <w:sz w:val="22"/>
          <w:szCs w:val="22"/>
        </w:rPr>
        <w:t xml:space="preserve">4.2. </w:t>
      </w:r>
      <w:r w:rsidRPr="00716AD8">
        <w:rPr>
          <w:sz w:val="22"/>
          <w:szCs w:val="22"/>
        </w:rPr>
        <w:t>Цена Договора</w:t>
      </w:r>
      <w:r w:rsidR="001735FC">
        <w:rPr>
          <w:sz w:val="22"/>
          <w:szCs w:val="22"/>
        </w:rPr>
        <w:t xml:space="preserve"> </w:t>
      </w:r>
      <w:r w:rsidR="002B3272">
        <w:rPr>
          <w:sz w:val="22"/>
          <w:szCs w:val="22"/>
        </w:rPr>
        <w:t xml:space="preserve"> </w:t>
      </w:r>
      <w:r>
        <w:rPr>
          <w:sz w:val="22"/>
          <w:szCs w:val="22"/>
        </w:rPr>
        <w:t xml:space="preserve"> </w:t>
      </w:r>
      <w:r w:rsidR="001735FC">
        <w:rPr>
          <w:b/>
          <w:sz w:val="22"/>
          <w:szCs w:val="22"/>
        </w:rPr>
        <w:t xml:space="preserve">руб. </w:t>
      </w:r>
      <w:r w:rsidR="002B3272">
        <w:rPr>
          <w:b/>
          <w:sz w:val="22"/>
          <w:szCs w:val="22"/>
        </w:rPr>
        <w:t xml:space="preserve"> </w:t>
      </w:r>
      <w:r w:rsidR="001735FC">
        <w:rPr>
          <w:b/>
          <w:sz w:val="22"/>
          <w:szCs w:val="22"/>
        </w:rPr>
        <w:t xml:space="preserve"> </w:t>
      </w:r>
      <w:r w:rsidRPr="00716AD8">
        <w:rPr>
          <w:b/>
          <w:sz w:val="22"/>
          <w:szCs w:val="22"/>
        </w:rPr>
        <w:t>копеек</w:t>
      </w:r>
      <w:r w:rsidR="00215461">
        <w:rPr>
          <w:sz w:val="22"/>
          <w:szCs w:val="22"/>
        </w:rPr>
        <w:t xml:space="preserve">. </w:t>
      </w:r>
      <w:proofErr w:type="gramStart"/>
      <w:r w:rsidR="00215461" w:rsidRPr="00E607A7">
        <w:rPr>
          <w:lang w:eastAsia="ar-SA"/>
        </w:rPr>
        <w:t xml:space="preserve">НДС </w:t>
      </w:r>
      <w:r w:rsidR="002B3272">
        <w:rPr>
          <w:lang w:eastAsia="ar-SA"/>
        </w:rPr>
        <w:t xml:space="preserve"> </w:t>
      </w:r>
      <w:r w:rsidR="00215461">
        <w:rPr>
          <w:color w:val="1A1A1A"/>
        </w:rPr>
        <w:t>.</w:t>
      </w:r>
      <w:proofErr w:type="gramEnd"/>
      <w:r w:rsidR="00215461">
        <w:rPr>
          <w:color w:val="1A1A1A"/>
        </w:rPr>
        <w:t xml:space="preserve"> </w:t>
      </w:r>
      <w:r w:rsidR="00215461" w:rsidRPr="00E607A7">
        <w:t>Цена является твердой и определяется на весь период исполнения д</w:t>
      </w:r>
      <w:r w:rsidR="00215461" w:rsidRPr="00E607A7">
        <w:t>о</w:t>
      </w:r>
      <w:r w:rsidR="00215461" w:rsidRPr="00E607A7">
        <w:t>говора.</w:t>
      </w:r>
    </w:p>
    <w:p w:rsidR="009A3784" w:rsidRPr="00043D12" w:rsidRDefault="009A3784" w:rsidP="009A3784">
      <w:pPr>
        <w:pStyle w:val="21"/>
        <w:spacing w:before="0"/>
        <w:ind w:firstLine="567"/>
        <w:jc w:val="both"/>
        <w:rPr>
          <w:sz w:val="22"/>
          <w:szCs w:val="22"/>
        </w:rPr>
      </w:pPr>
      <w:r>
        <w:rPr>
          <w:sz w:val="22"/>
          <w:szCs w:val="22"/>
        </w:rPr>
        <w:t>4</w:t>
      </w:r>
      <w:r w:rsidRPr="00A56D0B">
        <w:rPr>
          <w:sz w:val="22"/>
          <w:szCs w:val="22"/>
        </w:rPr>
        <w:t>.3. Оплата по Договору осуществляется в рублях Российской Федерации. Источник финансирования</w:t>
      </w:r>
      <w:r>
        <w:rPr>
          <w:sz w:val="22"/>
          <w:szCs w:val="22"/>
        </w:rPr>
        <w:t xml:space="preserve">: </w:t>
      </w:r>
      <w:r w:rsidRPr="00610A7B">
        <w:rPr>
          <w:sz w:val="22"/>
          <w:szCs w:val="26"/>
        </w:rPr>
        <w:t>Средства бюджетных учреждений</w:t>
      </w:r>
      <w:r>
        <w:rPr>
          <w:sz w:val="22"/>
          <w:szCs w:val="26"/>
        </w:rPr>
        <w:t>:</w:t>
      </w:r>
      <w:r w:rsidRPr="00610A7B">
        <w:rPr>
          <w:sz w:val="22"/>
          <w:szCs w:val="26"/>
        </w:rPr>
        <w:t xml:space="preserve"> </w:t>
      </w:r>
      <w:r w:rsidR="002B3272">
        <w:rPr>
          <w:i/>
          <w:sz w:val="22"/>
          <w:szCs w:val="26"/>
        </w:rPr>
        <w:t>средства приносящей доход деятельности</w:t>
      </w:r>
      <w:r w:rsidRPr="00E82087">
        <w:rPr>
          <w:i/>
          <w:sz w:val="22"/>
          <w:szCs w:val="26"/>
        </w:rPr>
        <w:t xml:space="preserve"> на 202</w:t>
      </w:r>
      <w:r w:rsidR="006B0533">
        <w:rPr>
          <w:i/>
          <w:sz w:val="22"/>
          <w:szCs w:val="26"/>
        </w:rPr>
        <w:t>6</w:t>
      </w:r>
      <w:r w:rsidRPr="00E82087">
        <w:rPr>
          <w:i/>
          <w:sz w:val="22"/>
          <w:szCs w:val="26"/>
        </w:rPr>
        <w:t>г.</w:t>
      </w:r>
    </w:p>
    <w:p w:rsidR="009A3784" w:rsidRPr="00A56D0B" w:rsidRDefault="009A3784" w:rsidP="009A3784">
      <w:pPr>
        <w:pStyle w:val="af6"/>
        <w:ind w:firstLine="567"/>
        <w:jc w:val="both"/>
        <w:rPr>
          <w:rFonts w:ascii="Times New Roman" w:hAnsi="Times New Roman" w:cs="Times New Roman"/>
          <w:sz w:val="22"/>
          <w:szCs w:val="22"/>
        </w:rPr>
      </w:pPr>
      <w:r>
        <w:rPr>
          <w:rFonts w:ascii="Times New Roman" w:hAnsi="Times New Roman" w:cs="Times New Roman"/>
          <w:sz w:val="22"/>
          <w:szCs w:val="22"/>
        </w:rPr>
        <w:t>4</w:t>
      </w:r>
      <w:r w:rsidRPr="00A56D0B">
        <w:rPr>
          <w:rFonts w:ascii="Times New Roman" w:hAnsi="Times New Roman" w:cs="Times New Roman"/>
          <w:sz w:val="22"/>
          <w:szCs w:val="22"/>
        </w:rPr>
        <w:t>.4. Цена Договора включает в себя все затраты, издержки и иные расходы Исполнителя, в том числе сопутствующие, связанные с исполнением Договора.</w:t>
      </w:r>
    </w:p>
    <w:p w:rsidR="009A3784" w:rsidRPr="00393F16" w:rsidRDefault="009A3784" w:rsidP="009A3784">
      <w:pPr>
        <w:pStyle w:val="af6"/>
        <w:ind w:firstLine="567"/>
        <w:jc w:val="both"/>
        <w:rPr>
          <w:rFonts w:ascii="Times New Roman" w:hAnsi="Times New Roman" w:cs="Times New Roman"/>
          <w:color w:val="000000"/>
          <w:sz w:val="22"/>
          <w:szCs w:val="22"/>
        </w:rPr>
      </w:pPr>
      <w:bookmarkStart w:id="0" w:name="sub_228"/>
      <w:r>
        <w:rPr>
          <w:rFonts w:ascii="Times New Roman" w:hAnsi="Times New Roman" w:cs="Times New Roman"/>
          <w:color w:val="000000"/>
          <w:sz w:val="22"/>
          <w:szCs w:val="22"/>
        </w:rPr>
        <w:t>4</w:t>
      </w:r>
      <w:r w:rsidRPr="0096505E">
        <w:rPr>
          <w:rFonts w:ascii="Times New Roman" w:hAnsi="Times New Roman" w:cs="Times New Roman"/>
          <w:color w:val="000000"/>
          <w:sz w:val="22"/>
          <w:szCs w:val="22"/>
        </w:rPr>
        <w:t xml:space="preserve">.5. </w:t>
      </w:r>
      <w:bookmarkStart w:id="1" w:name="sub_229"/>
      <w:bookmarkEnd w:id="0"/>
      <w:r w:rsidRPr="0096505E">
        <w:rPr>
          <w:rFonts w:ascii="Times New Roman" w:hAnsi="Times New Roman" w:cs="Times New Roman"/>
          <w:color w:val="000000"/>
          <w:sz w:val="22"/>
          <w:szCs w:val="22"/>
        </w:rPr>
        <w:t>Заказчик оплачивает Услуги, выполненные Исполнителем в соответствии с Договором, путем перечисления Цены Договора на банковский счет Исполнителя, на основании надлежаще оформленного и подп</w:t>
      </w:r>
      <w:r w:rsidRPr="0096505E">
        <w:rPr>
          <w:rFonts w:ascii="Times New Roman" w:hAnsi="Times New Roman" w:cs="Times New Roman"/>
          <w:color w:val="000000"/>
          <w:sz w:val="22"/>
          <w:szCs w:val="22"/>
        </w:rPr>
        <w:t>и</w:t>
      </w:r>
      <w:r w:rsidRPr="0096505E">
        <w:rPr>
          <w:rFonts w:ascii="Times New Roman" w:hAnsi="Times New Roman" w:cs="Times New Roman"/>
          <w:color w:val="000000"/>
          <w:sz w:val="22"/>
          <w:szCs w:val="22"/>
        </w:rPr>
        <w:t>санного обеими Сторонами Акта оказанных услуг</w:t>
      </w:r>
      <w:r w:rsidRPr="00393F16">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в течение </w:t>
      </w:r>
      <w:r w:rsidRPr="00610A7B">
        <w:rPr>
          <w:rFonts w:ascii="Times New Roman" w:hAnsi="Times New Roman" w:cs="Times New Roman"/>
          <w:b/>
          <w:color w:val="000000"/>
          <w:sz w:val="22"/>
          <w:szCs w:val="22"/>
        </w:rPr>
        <w:t>10 (Десяти) рабочих дней</w:t>
      </w:r>
      <w:r w:rsidRPr="00393F16">
        <w:rPr>
          <w:rFonts w:ascii="Times New Roman" w:hAnsi="Times New Roman" w:cs="Times New Roman"/>
          <w:color w:val="000000"/>
          <w:sz w:val="22"/>
          <w:szCs w:val="22"/>
        </w:rPr>
        <w:t xml:space="preserve"> с даты подписания Заказчиком </w:t>
      </w:r>
      <w:r>
        <w:rPr>
          <w:rFonts w:ascii="Times New Roman" w:hAnsi="Times New Roman" w:cs="Times New Roman"/>
          <w:color w:val="000000"/>
          <w:sz w:val="22"/>
          <w:szCs w:val="22"/>
        </w:rPr>
        <w:t>документов о приемке</w:t>
      </w:r>
      <w:r w:rsidRPr="00393F16">
        <w:rPr>
          <w:rFonts w:ascii="Times New Roman" w:hAnsi="Times New Roman" w:cs="Times New Roman"/>
          <w:color w:val="000000"/>
          <w:sz w:val="22"/>
          <w:szCs w:val="22"/>
        </w:rPr>
        <w:t>.</w:t>
      </w:r>
    </w:p>
    <w:p w:rsidR="009A3784" w:rsidRPr="00393F16" w:rsidRDefault="009A3784" w:rsidP="009A3784">
      <w:pPr>
        <w:ind w:firstLine="567"/>
        <w:jc w:val="both"/>
        <w:rPr>
          <w:color w:val="000000"/>
          <w:sz w:val="22"/>
          <w:szCs w:val="22"/>
        </w:rPr>
      </w:pPr>
      <w:r>
        <w:rPr>
          <w:color w:val="000000"/>
          <w:sz w:val="22"/>
          <w:szCs w:val="22"/>
          <w:shd w:val="clear" w:color="auto" w:fill="FFFFFF"/>
        </w:rPr>
        <w:t>4</w:t>
      </w:r>
      <w:r w:rsidRPr="00393F16">
        <w:rPr>
          <w:color w:val="000000"/>
          <w:sz w:val="22"/>
          <w:szCs w:val="22"/>
          <w:shd w:val="clear" w:color="auto" w:fill="FFFFFF"/>
        </w:rPr>
        <w:t xml:space="preserve">.6. В случае если </w:t>
      </w:r>
      <w:r w:rsidRPr="00393F16">
        <w:rPr>
          <w:color w:val="000000"/>
          <w:sz w:val="22"/>
          <w:szCs w:val="22"/>
        </w:rPr>
        <w:t>в соответствии с налоговым законодательством налоги, сборы и иные обязательные платежи, связанные с оплатой Договора, подлежат уплате Заказчиком в бюджеты бюджетной системы РФ с</w:t>
      </w:r>
      <w:r w:rsidRPr="00393F16">
        <w:rPr>
          <w:color w:val="000000"/>
          <w:sz w:val="22"/>
          <w:szCs w:val="22"/>
          <w:shd w:val="clear" w:color="auto" w:fill="FFFFFF"/>
        </w:rPr>
        <w:t>у</w:t>
      </w:r>
      <w:r w:rsidRPr="00393F16">
        <w:rPr>
          <w:color w:val="000000"/>
          <w:sz w:val="22"/>
          <w:szCs w:val="22"/>
          <w:shd w:val="clear" w:color="auto" w:fill="FFFFFF"/>
        </w:rPr>
        <w:t>м</w:t>
      </w:r>
      <w:r w:rsidRPr="00393F16">
        <w:rPr>
          <w:color w:val="000000"/>
          <w:sz w:val="22"/>
          <w:szCs w:val="22"/>
          <w:shd w:val="clear" w:color="auto" w:fill="FFFFFF"/>
        </w:rPr>
        <w:t>ма, подлежащая оплате по Договору Заказчиком, уменьшается на размер налогов, сборов и иных обязательных платежей в бюджеты бюджетной системы Ро</w:t>
      </w:r>
      <w:r w:rsidRPr="00393F16">
        <w:rPr>
          <w:color w:val="000000"/>
          <w:sz w:val="22"/>
          <w:szCs w:val="22"/>
          <w:shd w:val="clear" w:color="auto" w:fill="FFFFFF"/>
        </w:rPr>
        <w:t>с</w:t>
      </w:r>
      <w:r w:rsidRPr="00393F16">
        <w:rPr>
          <w:color w:val="000000"/>
          <w:sz w:val="22"/>
          <w:szCs w:val="22"/>
          <w:shd w:val="clear" w:color="auto" w:fill="FFFFFF"/>
        </w:rPr>
        <w:t>сийской Федерации.</w:t>
      </w:r>
    </w:p>
    <w:p w:rsidR="009A3784" w:rsidRPr="00393F16" w:rsidRDefault="009A3784" w:rsidP="009A3784">
      <w:pPr>
        <w:pStyle w:val="af6"/>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sidRPr="00393F16">
        <w:rPr>
          <w:rFonts w:ascii="Times New Roman" w:hAnsi="Times New Roman" w:cs="Times New Roman"/>
          <w:color w:val="000000"/>
          <w:sz w:val="22"/>
          <w:szCs w:val="22"/>
        </w:rPr>
        <w:t xml:space="preserve">.7. Обязательства Заказчика по оплате Цены Договора считаются </w:t>
      </w:r>
      <w:bookmarkEnd w:id="1"/>
      <w:r w:rsidRPr="00393F16">
        <w:rPr>
          <w:rFonts w:ascii="Times New Roman" w:hAnsi="Times New Roman" w:cs="Times New Roman"/>
          <w:color w:val="000000"/>
          <w:sz w:val="22"/>
          <w:szCs w:val="22"/>
        </w:rPr>
        <w:t>исполненными с момента списания денежных средств в размере, составляющем Цену Договора, с лицевого счета Заказчика.</w:t>
      </w:r>
    </w:p>
    <w:p w:rsidR="006F63CF" w:rsidRPr="00161CFD" w:rsidRDefault="006F63CF" w:rsidP="006F63CF">
      <w:pPr>
        <w:widowControl w:val="0"/>
        <w:autoSpaceDE w:val="0"/>
        <w:autoSpaceDN w:val="0"/>
        <w:adjustRightInd w:val="0"/>
        <w:spacing w:before="240"/>
        <w:jc w:val="center"/>
        <w:rPr>
          <w:b/>
          <w:sz w:val="22"/>
          <w:szCs w:val="22"/>
        </w:rPr>
      </w:pPr>
      <w:r>
        <w:rPr>
          <w:b/>
          <w:sz w:val="22"/>
          <w:szCs w:val="22"/>
        </w:rPr>
        <w:t>5</w:t>
      </w:r>
      <w:r w:rsidRPr="00161CFD">
        <w:rPr>
          <w:b/>
          <w:sz w:val="22"/>
          <w:szCs w:val="22"/>
        </w:rPr>
        <w:t>. ОТВЕТСТВЕННОСТЬ СТОРОН</w:t>
      </w:r>
    </w:p>
    <w:p w:rsidR="006F63CF" w:rsidRPr="00161CFD" w:rsidRDefault="006F63CF" w:rsidP="006F63CF">
      <w:pPr>
        <w:autoSpaceDE w:val="0"/>
        <w:autoSpaceDN w:val="0"/>
        <w:adjustRightInd w:val="0"/>
        <w:ind w:firstLine="567"/>
        <w:jc w:val="both"/>
        <w:rPr>
          <w:sz w:val="22"/>
          <w:szCs w:val="22"/>
        </w:rPr>
      </w:pPr>
      <w:r>
        <w:rPr>
          <w:sz w:val="22"/>
          <w:szCs w:val="22"/>
        </w:rPr>
        <w:t>5</w:t>
      </w:r>
      <w:r w:rsidRPr="00161CFD">
        <w:rPr>
          <w:sz w:val="22"/>
          <w:szCs w:val="22"/>
        </w:rPr>
        <w:t>.1. За неисполнение или ненадлежащее исполнение обязательств, предусмотренных Договором, Ст</w:t>
      </w:r>
      <w:r w:rsidRPr="00161CFD">
        <w:rPr>
          <w:sz w:val="22"/>
          <w:szCs w:val="22"/>
        </w:rPr>
        <w:t>о</w:t>
      </w:r>
      <w:r w:rsidRPr="00161CFD">
        <w:rPr>
          <w:sz w:val="22"/>
          <w:szCs w:val="22"/>
        </w:rPr>
        <w:t>роны несут ответственность в соответствии с законодательством Российской Федерации.</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161CFD">
        <w:rPr>
          <w:sz w:val="22"/>
          <w:szCs w:val="22"/>
        </w:rPr>
        <w:t xml:space="preserve">.2. </w:t>
      </w:r>
      <w:r w:rsidRPr="00DD17B1">
        <w:rPr>
          <w:sz w:val="22"/>
          <w:szCs w:val="22"/>
        </w:rPr>
        <w:t>В случае просрочки исполнения заказчиком обязательств, предусмотренных Дог</w:t>
      </w:r>
      <w:r w:rsidRPr="00DD17B1">
        <w:rPr>
          <w:sz w:val="22"/>
          <w:szCs w:val="22"/>
        </w:rPr>
        <w:t>о</w:t>
      </w:r>
      <w:r w:rsidRPr="00DD17B1">
        <w:rPr>
          <w:sz w:val="22"/>
          <w:szCs w:val="22"/>
        </w:rPr>
        <w:t xml:space="preserve">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.2.1. Пеня начисляется за каждый день просрочки исполнения обязательства, пред</w:t>
      </w:r>
      <w:r w:rsidRPr="00DD17B1">
        <w:rPr>
          <w:sz w:val="22"/>
          <w:szCs w:val="22"/>
        </w:rPr>
        <w:t>у</w:t>
      </w:r>
      <w:r w:rsidRPr="00DD17B1">
        <w:rPr>
          <w:sz w:val="22"/>
          <w:szCs w:val="22"/>
        </w:rPr>
        <w:t>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w:t>
      </w:r>
      <w:r w:rsidRPr="00DD17B1">
        <w:rPr>
          <w:sz w:val="22"/>
          <w:szCs w:val="22"/>
        </w:rPr>
        <w:t>е</w:t>
      </w:r>
      <w:r w:rsidRPr="00DD17B1">
        <w:rPr>
          <w:sz w:val="22"/>
          <w:szCs w:val="22"/>
        </w:rPr>
        <w:t>ре одной трехсотой действующей на дату уплаты пеней ключевой ставки Центрального ба</w:t>
      </w:r>
      <w:r w:rsidRPr="00DD17B1">
        <w:rPr>
          <w:sz w:val="22"/>
          <w:szCs w:val="22"/>
        </w:rPr>
        <w:t>н</w:t>
      </w:r>
      <w:r w:rsidRPr="00DD17B1">
        <w:rPr>
          <w:sz w:val="22"/>
          <w:szCs w:val="22"/>
        </w:rPr>
        <w:t xml:space="preserve">ка Российской Федерации от не уплаченной в срок суммы. </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.2.2. За каждый факт неисполнения заказчиком обязательств, предусмотренных Дог</w:t>
      </w:r>
      <w:r w:rsidRPr="00DD17B1">
        <w:rPr>
          <w:sz w:val="22"/>
          <w:szCs w:val="22"/>
        </w:rPr>
        <w:t>о</w:t>
      </w:r>
      <w:r w:rsidRPr="00DD17B1">
        <w:rPr>
          <w:sz w:val="22"/>
          <w:szCs w:val="22"/>
        </w:rPr>
        <w:t>вором, за исключением просрочки исполнения обязательств, предусмотренных Договором, размер штрафа устанавливается в следующем порядке:</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а) 1000 рублей, если цена Договора не превышает 3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б) 5000 рублей, если цена Договора составляет от 3 млн. рублей до 50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в) 10000 рублей, если цена Договора составляет от 50 млн. рублей до 100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lastRenderedPageBreak/>
        <w:t>г) 100000 рублей, если цена Договора превышает 100 млн. рублей.</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.3. В случае просрочки исполнения поставщиком обязательств (в том числе гаранти</w:t>
      </w:r>
      <w:r w:rsidRPr="00DD17B1">
        <w:rPr>
          <w:sz w:val="22"/>
          <w:szCs w:val="22"/>
        </w:rPr>
        <w:t>й</w:t>
      </w:r>
      <w:r w:rsidRPr="00DD17B1">
        <w:rPr>
          <w:sz w:val="22"/>
          <w:szCs w:val="22"/>
        </w:rPr>
        <w:t xml:space="preserve">ного обязательства), предусмотренных Договором, а также в иных случаях неисполнения или ненадлежащего исполнения </w:t>
      </w:r>
      <w:r>
        <w:rPr>
          <w:sz w:val="22"/>
          <w:szCs w:val="22"/>
        </w:rPr>
        <w:t>исполнителем</w:t>
      </w:r>
      <w:r w:rsidRPr="00DD17B1">
        <w:rPr>
          <w:sz w:val="22"/>
          <w:szCs w:val="22"/>
        </w:rPr>
        <w:t xml:space="preserve"> обязательств, предусмотренных Договором, заказчик направляет </w:t>
      </w:r>
      <w:r>
        <w:rPr>
          <w:sz w:val="22"/>
          <w:szCs w:val="22"/>
        </w:rPr>
        <w:t>исполнителю</w:t>
      </w:r>
      <w:r w:rsidRPr="00DD17B1">
        <w:rPr>
          <w:sz w:val="22"/>
          <w:szCs w:val="22"/>
        </w:rPr>
        <w:t xml:space="preserve"> требование об уплате неустоек (штрафов, пеней).</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 xml:space="preserve">.3.1. Пеня начисляется за каждый день просрочки исполнения </w:t>
      </w:r>
      <w:r>
        <w:rPr>
          <w:sz w:val="22"/>
          <w:szCs w:val="22"/>
        </w:rPr>
        <w:t>исполнителем</w:t>
      </w:r>
      <w:r w:rsidRPr="00DD17B1">
        <w:rPr>
          <w:sz w:val="22"/>
          <w:szCs w:val="22"/>
        </w:rPr>
        <w:t xml:space="preserve"> обяз</w:t>
      </w:r>
      <w:r w:rsidRPr="00DD17B1">
        <w:rPr>
          <w:sz w:val="22"/>
          <w:szCs w:val="22"/>
        </w:rPr>
        <w:t>а</w:t>
      </w:r>
      <w:r w:rsidRPr="00DD17B1">
        <w:rPr>
          <w:sz w:val="22"/>
          <w:szCs w:val="22"/>
        </w:rPr>
        <w:t>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w:t>
      </w:r>
      <w:r w:rsidRPr="00DD17B1">
        <w:rPr>
          <w:sz w:val="22"/>
          <w:szCs w:val="22"/>
        </w:rPr>
        <w:t>о</w:t>
      </w:r>
      <w:r w:rsidRPr="00DD17B1">
        <w:rPr>
          <w:sz w:val="22"/>
          <w:szCs w:val="22"/>
        </w:rPr>
        <w:t xml:space="preserve">ром (соответствующим отдельным этапом исполнения Договора) и фактически исполненных </w:t>
      </w:r>
      <w:r>
        <w:rPr>
          <w:sz w:val="22"/>
          <w:szCs w:val="22"/>
        </w:rPr>
        <w:t>исполнителе</w:t>
      </w:r>
      <w:r w:rsidRPr="00DD17B1">
        <w:rPr>
          <w:sz w:val="22"/>
          <w:szCs w:val="22"/>
        </w:rPr>
        <w:t>м.</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 xml:space="preserve">.3.2. За каждый факт неисполнения или ненадлежащего исполнения </w:t>
      </w:r>
      <w:r>
        <w:rPr>
          <w:sz w:val="22"/>
          <w:szCs w:val="22"/>
        </w:rPr>
        <w:t>исполнителе</w:t>
      </w:r>
      <w:r w:rsidRPr="00DD17B1">
        <w:rPr>
          <w:sz w:val="22"/>
          <w:szCs w:val="22"/>
        </w:rPr>
        <w:t>м обязательств, предусмотренных Договором, за исключением просрочки исполнения обяз</w:t>
      </w:r>
      <w:r w:rsidRPr="00DD17B1">
        <w:rPr>
          <w:sz w:val="22"/>
          <w:szCs w:val="22"/>
        </w:rPr>
        <w:t>а</w:t>
      </w:r>
      <w:r w:rsidRPr="00DD17B1">
        <w:rPr>
          <w:sz w:val="22"/>
          <w:szCs w:val="22"/>
        </w:rPr>
        <w:t>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w:t>
      </w:r>
      <w:r w:rsidRPr="00DD17B1">
        <w:rPr>
          <w:sz w:val="22"/>
          <w:szCs w:val="22"/>
        </w:rPr>
        <w:t>б</w:t>
      </w:r>
      <w:r w:rsidRPr="00DD17B1">
        <w:rPr>
          <w:sz w:val="22"/>
          <w:szCs w:val="22"/>
        </w:rPr>
        <w:t xml:space="preserve">лей и не менее 1 тыс. рублей. </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.3.3. В случае заключения Договора с победителем закупки (или с иным участником закупки в случаях, установленных Федеральным законом № 44-ФЗ от 05.04.2013), предл</w:t>
      </w:r>
      <w:r w:rsidRPr="00DD17B1">
        <w:rPr>
          <w:sz w:val="22"/>
          <w:szCs w:val="22"/>
        </w:rPr>
        <w:t>о</w:t>
      </w:r>
      <w:r w:rsidRPr="00DD17B1">
        <w:rPr>
          <w:sz w:val="22"/>
          <w:szCs w:val="22"/>
        </w:rPr>
        <w:t>жившим наиболее высокую цену за право заключения Договора, за каждый факт неисполн</w:t>
      </w:r>
      <w:r w:rsidRPr="00DD17B1">
        <w:rPr>
          <w:sz w:val="22"/>
          <w:szCs w:val="22"/>
        </w:rPr>
        <w:t>е</w:t>
      </w:r>
      <w:r w:rsidRPr="00DD17B1">
        <w:rPr>
          <w:sz w:val="22"/>
          <w:szCs w:val="22"/>
        </w:rPr>
        <w:t>ния или ненадлежащего исполнения поставщиком  обязательств, предусмотренных Догов</w:t>
      </w:r>
      <w:r w:rsidRPr="00DD17B1">
        <w:rPr>
          <w:sz w:val="22"/>
          <w:szCs w:val="22"/>
        </w:rPr>
        <w:t>о</w:t>
      </w:r>
      <w:r w:rsidRPr="00DD17B1">
        <w:rPr>
          <w:sz w:val="22"/>
          <w:szCs w:val="22"/>
        </w:rPr>
        <w:t>ром, за исключением просрочки исполнения обязательств (в том числе гарантийного обяз</w:t>
      </w:r>
      <w:r w:rsidRPr="00DD17B1">
        <w:rPr>
          <w:sz w:val="22"/>
          <w:szCs w:val="22"/>
        </w:rPr>
        <w:t>а</w:t>
      </w:r>
      <w:r w:rsidRPr="00DD17B1">
        <w:rPr>
          <w:sz w:val="22"/>
          <w:szCs w:val="22"/>
        </w:rPr>
        <w:t>тельства), предусмотренных Договором, размер штрафа устанавливается в следующем п</w:t>
      </w:r>
      <w:r w:rsidRPr="00DD17B1">
        <w:rPr>
          <w:sz w:val="22"/>
          <w:szCs w:val="22"/>
        </w:rPr>
        <w:t>о</w:t>
      </w:r>
      <w:r w:rsidRPr="00DD17B1">
        <w:rPr>
          <w:sz w:val="22"/>
          <w:szCs w:val="22"/>
        </w:rPr>
        <w:t>рядке:</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а) в случае, если цена Договора не превышает начальную (максимальную) цену Дог</w:t>
      </w:r>
      <w:r w:rsidRPr="00DD17B1">
        <w:rPr>
          <w:sz w:val="22"/>
          <w:szCs w:val="22"/>
        </w:rPr>
        <w:t>о</w:t>
      </w:r>
      <w:r w:rsidRPr="00DD17B1">
        <w:rPr>
          <w:sz w:val="22"/>
          <w:szCs w:val="22"/>
        </w:rPr>
        <w:t>вора:</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10 процентов начальной (максимальной) цены Договора, если цена Договора не пр</w:t>
      </w:r>
      <w:r w:rsidRPr="00DD17B1">
        <w:rPr>
          <w:sz w:val="22"/>
          <w:szCs w:val="22"/>
        </w:rPr>
        <w:t>е</w:t>
      </w:r>
      <w:r w:rsidRPr="00DD17B1">
        <w:rPr>
          <w:sz w:val="22"/>
          <w:szCs w:val="22"/>
        </w:rPr>
        <w:t>вышает 3 млн. рублей;</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5 процентов начальной (максимальной) цены Договора, если цена Договора составляет от 3 млн. рублей до 50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1 процент начальной (максимальной) цены Договора, если цена Договора составляет от 50 млн. рублей до 100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б) в случае, если цена Договора превышает начальную (максимальную) цену Договора:</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10 процентов цены Договора, если цена Договора не превышает 3 млн. рублей;</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5 процентов цены Договора, если цена Договора составляет от 3 млн. рублей до 50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1 процент цены Договора, если цена Договора составляет от 50 млн. рублей до 100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w:t>
      </w:r>
      <w:r w:rsidRPr="00DD17B1">
        <w:rPr>
          <w:sz w:val="22"/>
          <w:szCs w:val="22"/>
        </w:rPr>
        <w:t>о</w:t>
      </w:r>
      <w:r w:rsidRPr="00DD17B1">
        <w:rPr>
          <w:sz w:val="22"/>
          <w:szCs w:val="22"/>
        </w:rPr>
        <w:t>рядке:</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а) 1000 рублей, если цена Договора не превышает 3 млн. рублей;</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б) 5000 рублей, если цена Договора составляет от 3 млн. рублей до 50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в) 10000 рублей, если цена Договора составляет от 50 млн. рублей до 100 млн. рублей (включительно);</w:t>
      </w:r>
    </w:p>
    <w:p w:rsidR="006F63CF" w:rsidRPr="00DD17B1" w:rsidRDefault="006F63CF" w:rsidP="006F63CF">
      <w:pPr>
        <w:widowControl w:val="0"/>
        <w:autoSpaceDE w:val="0"/>
        <w:autoSpaceDN w:val="0"/>
        <w:adjustRightInd w:val="0"/>
        <w:ind w:firstLine="567"/>
        <w:jc w:val="both"/>
        <w:rPr>
          <w:sz w:val="22"/>
          <w:szCs w:val="22"/>
        </w:rPr>
      </w:pPr>
      <w:r w:rsidRPr="00DD17B1">
        <w:rPr>
          <w:sz w:val="22"/>
          <w:szCs w:val="22"/>
        </w:rPr>
        <w:t>г) 100000 рублей, если цена Договора превышает 100 млн. рублей.</w:t>
      </w:r>
    </w:p>
    <w:p w:rsidR="006F63CF" w:rsidRPr="00DD17B1"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.3.5. Общая сумма начисленных штрафов за неисполнение или ненадлежащее испо</w:t>
      </w:r>
      <w:r w:rsidRPr="00DD17B1">
        <w:rPr>
          <w:sz w:val="22"/>
          <w:szCs w:val="22"/>
        </w:rPr>
        <w:t>л</w:t>
      </w:r>
      <w:r w:rsidRPr="00DD17B1">
        <w:rPr>
          <w:sz w:val="22"/>
          <w:szCs w:val="22"/>
        </w:rPr>
        <w:t>нение поставщиком обязательств, предусмотренных Договором, не может превышать цену Договора.</w:t>
      </w:r>
    </w:p>
    <w:p w:rsidR="006F63CF" w:rsidRDefault="006F63CF" w:rsidP="006F63CF">
      <w:pPr>
        <w:widowControl w:val="0"/>
        <w:autoSpaceDE w:val="0"/>
        <w:autoSpaceDN w:val="0"/>
        <w:adjustRightInd w:val="0"/>
        <w:ind w:firstLine="567"/>
        <w:jc w:val="both"/>
        <w:rPr>
          <w:sz w:val="22"/>
          <w:szCs w:val="22"/>
        </w:rPr>
      </w:pPr>
      <w:r>
        <w:rPr>
          <w:sz w:val="22"/>
          <w:szCs w:val="22"/>
        </w:rPr>
        <w:t>5</w:t>
      </w:r>
      <w:r w:rsidRPr="00DD17B1">
        <w:rPr>
          <w:sz w:val="22"/>
          <w:szCs w:val="22"/>
        </w:rPr>
        <w:t>.4. Сторона освобождается от уплаты неустойки (штрафа, пени), если докажет, что н</w:t>
      </w:r>
      <w:r w:rsidRPr="00DD17B1">
        <w:rPr>
          <w:sz w:val="22"/>
          <w:szCs w:val="22"/>
        </w:rPr>
        <w:t>е</w:t>
      </w:r>
      <w:r w:rsidRPr="00DD17B1">
        <w:rPr>
          <w:sz w:val="22"/>
          <w:szCs w:val="22"/>
        </w:rPr>
        <w:t>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63CF" w:rsidRPr="00161CFD" w:rsidRDefault="006F63CF" w:rsidP="006F63CF">
      <w:pPr>
        <w:autoSpaceDE w:val="0"/>
        <w:autoSpaceDN w:val="0"/>
        <w:adjustRightInd w:val="0"/>
        <w:spacing w:before="240"/>
        <w:jc w:val="center"/>
        <w:rPr>
          <w:sz w:val="22"/>
          <w:szCs w:val="22"/>
        </w:rPr>
      </w:pPr>
      <w:r>
        <w:rPr>
          <w:rStyle w:val="af8"/>
          <w:bCs/>
          <w:color w:val="0D0D0D"/>
          <w:sz w:val="22"/>
          <w:szCs w:val="22"/>
        </w:rPr>
        <w:t>6</w:t>
      </w:r>
      <w:r w:rsidRPr="00393F16">
        <w:rPr>
          <w:rStyle w:val="af8"/>
          <w:bCs/>
          <w:color w:val="0D0D0D"/>
          <w:sz w:val="22"/>
          <w:szCs w:val="22"/>
        </w:rPr>
        <w:t xml:space="preserve">. </w:t>
      </w:r>
      <w:r w:rsidRPr="00161CFD">
        <w:rPr>
          <w:rStyle w:val="af8"/>
          <w:bCs/>
          <w:sz w:val="22"/>
          <w:szCs w:val="22"/>
        </w:rPr>
        <w:t>СРОК ДЕЙСТВИЯ, ПОРЯДОК ИЗМЕНЕНИЯ И РАСТОРЖЕНИЯ ДОГОВОРА</w:t>
      </w:r>
    </w:p>
    <w:p w:rsidR="006F63CF" w:rsidRPr="00161CFD" w:rsidRDefault="006F63CF" w:rsidP="006F63CF">
      <w:pPr>
        <w:pStyle w:val="af6"/>
        <w:suppressAutoHyphens/>
        <w:ind w:firstLine="567"/>
        <w:jc w:val="both"/>
        <w:rPr>
          <w:rFonts w:ascii="Times New Roman" w:hAnsi="Times New Roman" w:cs="Times New Roman"/>
          <w:sz w:val="22"/>
          <w:szCs w:val="22"/>
        </w:rPr>
      </w:pPr>
      <w:r>
        <w:rPr>
          <w:rFonts w:ascii="Times New Roman" w:hAnsi="Times New Roman" w:cs="Times New Roman"/>
          <w:sz w:val="22"/>
          <w:szCs w:val="22"/>
        </w:rPr>
        <w:t>6</w:t>
      </w:r>
      <w:r w:rsidRPr="00161CFD">
        <w:rPr>
          <w:rFonts w:ascii="Times New Roman" w:hAnsi="Times New Roman" w:cs="Times New Roman"/>
          <w:sz w:val="22"/>
          <w:szCs w:val="22"/>
        </w:rPr>
        <w:t>.1.  Договор вступает в силу со дня его подписания Сторонами.</w:t>
      </w:r>
    </w:p>
    <w:p w:rsidR="006F63CF" w:rsidRPr="00161CFD" w:rsidRDefault="006F63CF" w:rsidP="006F63CF">
      <w:pPr>
        <w:pStyle w:val="af6"/>
        <w:suppressAutoHyphens/>
        <w:ind w:firstLine="567"/>
        <w:jc w:val="both"/>
        <w:rPr>
          <w:rFonts w:ascii="Times New Roman" w:hAnsi="Times New Roman" w:cs="Times New Roman"/>
          <w:sz w:val="22"/>
          <w:szCs w:val="22"/>
        </w:rPr>
      </w:pPr>
      <w:r>
        <w:rPr>
          <w:rFonts w:ascii="Times New Roman" w:hAnsi="Times New Roman" w:cs="Times New Roman"/>
          <w:sz w:val="22"/>
          <w:szCs w:val="22"/>
        </w:rPr>
        <w:t>6</w:t>
      </w:r>
      <w:r w:rsidRPr="00161CFD">
        <w:rPr>
          <w:rFonts w:ascii="Times New Roman" w:hAnsi="Times New Roman" w:cs="Times New Roman"/>
          <w:sz w:val="22"/>
          <w:szCs w:val="22"/>
        </w:rPr>
        <w:t xml:space="preserve">.2.  Договор действует до </w:t>
      </w:r>
      <w:r>
        <w:rPr>
          <w:rFonts w:ascii="Times New Roman" w:hAnsi="Times New Roman" w:cs="Times New Roman"/>
          <w:sz w:val="22"/>
          <w:szCs w:val="22"/>
        </w:rPr>
        <w:t>31.12.202</w:t>
      </w:r>
      <w:r w:rsidR="003B5C42">
        <w:rPr>
          <w:rFonts w:ascii="Times New Roman" w:hAnsi="Times New Roman" w:cs="Times New Roman"/>
          <w:sz w:val="22"/>
          <w:szCs w:val="22"/>
        </w:rPr>
        <w:t>6</w:t>
      </w:r>
      <w:r w:rsidRPr="0067664E">
        <w:rPr>
          <w:rFonts w:ascii="Times New Roman" w:hAnsi="Times New Roman" w:cs="Times New Roman"/>
          <w:sz w:val="22"/>
          <w:szCs w:val="22"/>
        </w:rPr>
        <w:t>г.</w:t>
      </w:r>
    </w:p>
    <w:p w:rsidR="006F63CF" w:rsidRPr="00161CFD" w:rsidRDefault="006F63CF" w:rsidP="006F63CF">
      <w:pPr>
        <w:autoSpaceDE w:val="0"/>
        <w:autoSpaceDN w:val="0"/>
        <w:adjustRightInd w:val="0"/>
        <w:ind w:firstLine="567"/>
        <w:jc w:val="both"/>
        <w:rPr>
          <w:bCs/>
          <w:sz w:val="22"/>
          <w:szCs w:val="22"/>
        </w:rPr>
      </w:pPr>
      <w:r>
        <w:rPr>
          <w:sz w:val="22"/>
          <w:szCs w:val="22"/>
        </w:rPr>
        <w:t>6</w:t>
      </w:r>
      <w:r w:rsidRPr="00161CFD">
        <w:rPr>
          <w:sz w:val="22"/>
          <w:szCs w:val="22"/>
        </w:rPr>
        <w:t xml:space="preserve">.3. </w:t>
      </w:r>
      <w:r w:rsidRPr="00161CFD">
        <w:rPr>
          <w:bCs/>
          <w:sz w:val="22"/>
          <w:szCs w:val="22"/>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63CF" w:rsidRPr="00161CFD" w:rsidRDefault="006F63CF" w:rsidP="006F63CF">
      <w:pPr>
        <w:autoSpaceDE w:val="0"/>
        <w:autoSpaceDN w:val="0"/>
        <w:adjustRightInd w:val="0"/>
        <w:ind w:firstLine="567"/>
        <w:jc w:val="both"/>
        <w:rPr>
          <w:bCs/>
          <w:sz w:val="22"/>
          <w:szCs w:val="22"/>
        </w:rPr>
      </w:pPr>
      <w:r w:rsidRPr="00161CFD">
        <w:rPr>
          <w:bCs/>
          <w:sz w:val="22"/>
          <w:szCs w:val="22"/>
        </w:rPr>
        <w:t xml:space="preserve">1) если возможность изменения условий Договора была предусмотрена документацией о закупке и Договором, </w:t>
      </w:r>
    </w:p>
    <w:p w:rsidR="006F63CF" w:rsidRPr="00161CFD" w:rsidRDefault="006F63CF" w:rsidP="006F63CF">
      <w:pPr>
        <w:autoSpaceDE w:val="0"/>
        <w:autoSpaceDN w:val="0"/>
        <w:adjustRightInd w:val="0"/>
        <w:ind w:firstLine="567"/>
        <w:jc w:val="both"/>
        <w:rPr>
          <w:bCs/>
          <w:sz w:val="22"/>
          <w:szCs w:val="22"/>
        </w:rPr>
      </w:pPr>
      <w:r>
        <w:rPr>
          <w:bCs/>
          <w:sz w:val="22"/>
          <w:szCs w:val="22"/>
        </w:rPr>
        <w:lastRenderedPageBreak/>
        <w:t>2</w:t>
      </w:r>
      <w:r w:rsidRPr="00161CFD">
        <w:rPr>
          <w:bCs/>
          <w:sz w:val="22"/>
          <w:szCs w:val="22"/>
        </w:rPr>
        <w:t>) при снижении цены Договора без изменения, предусмотренных Договором, количества услуги, кач</w:t>
      </w:r>
      <w:r w:rsidRPr="00161CFD">
        <w:rPr>
          <w:bCs/>
          <w:sz w:val="22"/>
          <w:szCs w:val="22"/>
        </w:rPr>
        <w:t>е</w:t>
      </w:r>
      <w:r w:rsidRPr="00161CFD">
        <w:rPr>
          <w:bCs/>
          <w:sz w:val="22"/>
          <w:szCs w:val="22"/>
        </w:rPr>
        <w:t>ства оказываемой услуги и иных условий Договора</w:t>
      </w:r>
      <w:r>
        <w:rPr>
          <w:bCs/>
          <w:sz w:val="22"/>
          <w:szCs w:val="22"/>
        </w:rPr>
        <w:t>.</w:t>
      </w:r>
    </w:p>
    <w:p w:rsidR="006F63CF" w:rsidRPr="00161CFD" w:rsidRDefault="006F63CF" w:rsidP="006F63CF">
      <w:pPr>
        <w:autoSpaceDE w:val="0"/>
        <w:autoSpaceDN w:val="0"/>
        <w:adjustRightInd w:val="0"/>
        <w:ind w:firstLine="567"/>
        <w:jc w:val="both"/>
        <w:rPr>
          <w:bCs/>
          <w:sz w:val="22"/>
          <w:szCs w:val="22"/>
        </w:rPr>
      </w:pPr>
      <w:r>
        <w:rPr>
          <w:bCs/>
          <w:sz w:val="22"/>
          <w:szCs w:val="22"/>
        </w:rPr>
        <w:t>6</w:t>
      </w:r>
      <w:r w:rsidRPr="00161CFD">
        <w:rPr>
          <w:bCs/>
          <w:sz w:val="22"/>
          <w:szCs w:val="22"/>
        </w:rPr>
        <w:t>.4.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w:t>
      </w:r>
      <w:r w:rsidRPr="00161CFD">
        <w:rPr>
          <w:bCs/>
          <w:sz w:val="22"/>
          <w:szCs w:val="22"/>
        </w:rPr>
        <w:t>и</w:t>
      </w:r>
      <w:r w:rsidRPr="00161CFD">
        <w:rPr>
          <w:bCs/>
          <w:sz w:val="22"/>
          <w:szCs w:val="22"/>
        </w:rPr>
        <w:t>нения.</w:t>
      </w:r>
    </w:p>
    <w:p w:rsidR="006F63CF" w:rsidRPr="00161CFD" w:rsidRDefault="006F63CF" w:rsidP="006F63CF">
      <w:pPr>
        <w:autoSpaceDE w:val="0"/>
        <w:autoSpaceDN w:val="0"/>
        <w:adjustRightInd w:val="0"/>
        <w:ind w:firstLine="567"/>
        <w:jc w:val="both"/>
        <w:rPr>
          <w:bCs/>
          <w:sz w:val="22"/>
          <w:szCs w:val="22"/>
        </w:rPr>
      </w:pPr>
      <w:bookmarkStart w:id="2" w:name="Par20"/>
      <w:bookmarkEnd w:id="2"/>
      <w:r>
        <w:rPr>
          <w:bCs/>
          <w:sz w:val="22"/>
          <w:szCs w:val="22"/>
        </w:rPr>
        <w:t>6</w:t>
      </w:r>
      <w:r w:rsidRPr="00161CFD">
        <w:rPr>
          <w:bCs/>
          <w:sz w:val="22"/>
          <w:szCs w:val="22"/>
        </w:rPr>
        <w:t>.5. Расторжение Договора допускается: 1) по соглашению сторон; 2) по решению суда; 3) в случае одностороннего отказа стороны Договора от исполнения Договора в соответствии с гражданским законод</w:t>
      </w:r>
      <w:r w:rsidRPr="00161CFD">
        <w:rPr>
          <w:bCs/>
          <w:sz w:val="22"/>
          <w:szCs w:val="22"/>
        </w:rPr>
        <w:t>а</w:t>
      </w:r>
      <w:r w:rsidRPr="00161CFD">
        <w:rPr>
          <w:bCs/>
          <w:sz w:val="22"/>
          <w:szCs w:val="22"/>
        </w:rPr>
        <w:t>тельством, а именно:</w:t>
      </w:r>
    </w:p>
    <w:p w:rsidR="006F63CF" w:rsidRPr="00161CFD" w:rsidRDefault="006F63CF" w:rsidP="006F63CF">
      <w:pPr>
        <w:autoSpaceDE w:val="0"/>
        <w:autoSpaceDN w:val="0"/>
        <w:adjustRightInd w:val="0"/>
        <w:ind w:firstLine="567"/>
        <w:jc w:val="both"/>
        <w:rPr>
          <w:bCs/>
          <w:sz w:val="22"/>
          <w:szCs w:val="22"/>
        </w:rPr>
      </w:pPr>
      <w:r w:rsidRPr="00161CFD">
        <w:rPr>
          <w:bCs/>
          <w:sz w:val="22"/>
          <w:szCs w:val="22"/>
        </w:rPr>
        <w:t>одностороннее расторжение Договора предусмотрено в случае отступления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6F63CF" w:rsidRPr="00161CFD" w:rsidRDefault="006F63CF" w:rsidP="006F63CF">
      <w:pPr>
        <w:pStyle w:val="af6"/>
        <w:suppressAutoHyphens/>
        <w:ind w:firstLine="567"/>
        <w:jc w:val="both"/>
        <w:rPr>
          <w:rFonts w:ascii="Times New Roman" w:hAnsi="Times New Roman" w:cs="Times New Roman"/>
          <w:sz w:val="22"/>
          <w:szCs w:val="22"/>
        </w:rPr>
      </w:pPr>
      <w:r>
        <w:rPr>
          <w:rFonts w:ascii="Times New Roman" w:hAnsi="Times New Roman" w:cs="Times New Roman"/>
          <w:sz w:val="22"/>
          <w:szCs w:val="22"/>
        </w:rPr>
        <w:t>6</w:t>
      </w:r>
      <w:r w:rsidRPr="00161CFD">
        <w:rPr>
          <w:rFonts w:ascii="Times New Roman" w:hAnsi="Times New Roman" w:cs="Times New Roman"/>
          <w:sz w:val="22"/>
          <w:szCs w:val="22"/>
        </w:rPr>
        <w:t>.6. Односторонний    отказ    стороны от исполнения Договора осуществляется в соответствии с действующим законодательством.</w:t>
      </w:r>
    </w:p>
    <w:p w:rsidR="006F63CF" w:rsidRPr="00161CFD" w:rsidRDefault="006F63CF" w:rsidP="006F63CF">
      <w:pPr>
        <w:autoSpaceDE w:val="0"/>
        <w:autoSpaceDN w:val="0"/>
        <w:adjustRightInd w:val="0"/>
        <w:ind w:firstLine="567"/>
        <w:jc w:val="both"/>
        <w:rPr>
          <w:bCs/>
          <w:sz w:val="22"/>
          <w:szCs w:val="22"/>
        </w:rPr>
      </w:pPr>
      <w:r>
        <w:rPr>
          <w:bCs/>
          <w:sz w:val="22"/>
          <w:szCs w:val="22"/>
        </w:rPr>
        <w:t>6</w:t>
      </w:r>
      <w:r w:rsidRPr="00161CFD">
        <w:rPr>
          <w:bCs/>
          <w:sz w:val="22"/>
          <w:szCs w:val="22"/>
        </w:rPr>
        <w:t xml:space="preserve">.7. Заказчик вправе провести экспертизу </w:t>
      </w:r>
      <w:r w:rsidRPr="00161CFD">
        <w:rPr>
          <w:sz w:val="22"/>
          <w:szCs w:val="22"/>
        </w:rPr>
        <w:t xml:space="preserve">оказанных Услуг </w:t>
      </w:r>
      <w:r w:rsidRPr="00161CFD">
        <w:rPr>
          <w:bCs/>
          <w:sz w:val="22"/>
          <w:szCs w:val="22"/>
        </w:rPr>
        <w:t xml:space="preserve">с привлечением экспертов, экспертных организаций до принятия решения об одностороннем отказе от исполнения Договора. </w:t>
      </w:r>
    </w:p>
    <w:p w:rsidR="006F63CF" w:rsidRPr="00161CFD" w:rsidRDefault="006F63CF" w:rsidP="006F63CF">
      <w:pPr>
        <w:pStyle w:val="af6"/>
        <w:ind w:firstLine="567"/>
        <w:jc w:val="both"/>
        <w:rPr>
          <w:rFonts w:ascii="Times New Roman" w:hAnsi="Times New Roman" w:cs="Times New Roman"/>
          <w:bCs/>
          <w:sz w:val="22"/>
          <w:szCs w:val="22"/>
        </w:rPr>
      </w:pPr>
      <w:r>
        <w:rPr>
          <w:rFonts w:ascii="Times New Roman" w:hAnsi="Times New Roman" w:cs="Times New Roman"/>
          <w:bCs/>
          <w:sz w:val="22"/>
          <w:szCs w:val="22"/>
        </w:rPr>
        <w:t>6</w:t>
      </w:r>
      <w:r w:rsidRPr="00161CFD">
        <w:rPr>
          <w:rFonts w:ascii="Times New Roman" w:hAnsi="Times New Roman" w:cs="Times New Roman"/>
          <w:bCs/>
          <w:sz w:val="22"/>
          <w:szCs w:val="22"/>
        </w:rPr>
        <w:t xml:space="preserve">.8. Если Заказчиком проведена экспертиза </w:t>
      </w:r>
      <w:r w:rsidRPr="00161CFD">
        <w:rPr>
          <w:rFonts w:ascii="Times New Roman" w:hAnsi="Times New Roman" w:cs="Times New Roman"/>
          <w:sz w:val="22"/>
          <w:szCs w:val="22"/>
        </w:rPr>
        <w:t xml:space="preserve">оказанных Услуг </w:t>
      </w:r>
      <w:r w:rsidRPr="00161CFD">
        <w:rPr>
          <w:rFonts w:ascii="Times New Roman" w:hAnsi="Times New Roman" w:cs="Times New Roman"/>
          <w:bCs/>
          <w:sz w:val="22"/>
          <w:szCs w:val="22"/>
        </w:rPr>
        <w:t>с привлечением экспертов, эк</w:t>
      </w:r>
      <w:r w:rsidRPr="00161CFD">
        <w:rPr>
          <w:rFonts w:ascii="Times New Roman" w:hAnsi="Times New Roman" w:cs="Times New Roman"/>
          <w:bCs/>
          <w:sz w:val="22"/>
          <w:szCs w:val="22"/>
        </w:rPr>
        <w:t>с</w:t>
      </w:r>
      <w:r w:rsidRPr="00161CFD">
        <w:rPr>
          <w:rFonts w:ascii="Times New Roman" w:hAnsi="Times New Roman" w:cs="Times New Roman"/>
          <w:bCs/>
          <w:sz w:val="22"/>
          <w:szCs w:val="22"/>
        </w:rPr>
        <w:t xml:space="preserve">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Pr="00161CFD">
        <w:rPr>
          <w:rFonts w:ascii="Times New Roman" w:hAnsi="Times New Roman" w:cs="Times New Roman"/>
          <w:sz w:val="22"/>
          <w:szCs w:val="22"/>
        </w:rPr>
        <w:t xml:space="preserve">оказанных Услуг </w:t>
      </w:r>
      <w:r w:rsidRPr="00161CFD">
        <w:rPr>
          <w:rFonts w:ascii="Times New Roman" w:hAnsi="Times New Roman" w:cs="Times New Roman"/>
          <w:bCs/>
          <w:sz w:val="22"/>
          <w:szCs w:val="22"/>
        </w:rPr>
        <w:t>в заключ</w:t>
      </w:r>
      <w:r w:rsidRPr="00161CFD">
        <w:rPr>
          <w:rFonts w:ascii="Times New Roman" w:hAnsi="Times New Roman" w:cs="Times New Roman"/>
          <w:bCs/>
          <w:sz w:val="22"/>
          <w:szCs w:val="22"/>
        </w:rPr>
        <w:t>е</w:t>
      </w:r>
      <w:r w:rsidRPr="00161CFD">
        <w:rPr>
          <w:rFonts w:ascii="Times New Roman" w:hAnsi="Times New Roman" w:cs="Times New Roman"/>
          <w:bCs/>
          <w:sz w:val="22"/>
          <w:szCs w:val="22"/>
        </w:rPr>
        <w:t>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F63CF" w:rsidRPr="00161CFD" w:rsidRDefault="006F63CF" w:rsidP="006F63CF">
      <w:pPr>
        <w:pStyle w:val="af6"/>
        <w:ind w:firstLine="567"/>
        <w:jc w:val="both"/>
        <w:rPr>
          <w:rFonts w:ascii="Times New Roman" w:hAnsi="Times New Roman" w:cs="Times New Roman"/>
          <w:bCs/>
          <w:sz w:val="22"/>
          <w:szCs w:val="22"/>
        </w:rPr>
      </w:pPr>
      <w:r>
        <w:rPr>
          <w:rFonts w:ascii="Times New Roman" w:hAnsi="Times New Roman" w:cs="Times New Roman"/>
          <w:bCs/>
          <w:sz w:val="22"/>
          <w:szCs w:val="22"/>
        </w:rPr>
        <w:t>6</w:t>
      </w:r>
      <w:r w:rsidRPr="00161CFD">
        <w:rPr>
          <w:rFonts w:ascii="Times New Roman" w:hAnsi="Times New Roman" w:cs="Times New Roman"/>
          <w:bCs/>
          <w:sz w:val="22"/>
          <w:szCs w:val="22"/>
        </w:rPr>
        <w:t>.9.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w:t>
      </w:r>
      <w:r w:rsidRPr="00161CFD">
        <w:rPr>
          <w:rFonts w:ascii="Times New Roman" w:hAnsi="Times New Roman" w:cs="Times New Roman"/>
          <w:bCs/>
          <w:sz w:val="22"/>
          <w:szCs w:val="22"/>
        </w:rPr>
        <w:t>о</w:t>
      </w:r>
      <w:r w:rsidRPr="00161CFD">
        <w:rPr>
          <w:rFonts w:ascii="Times New Roman" w:hAnsi="Times New Roman" w:cs="Times New Roman"/>
          <w:bCs/>
          <w:sz w:val="22"/>
          <w:szCs w:val="22"/>
        </w:rPr>
        <w:t xml:space="preserve">ваны затраты на проведение экспертизы </w:t>
      </w:r>
      <w:r w:rsidRPr="00161CFD">
        <w:rPr>
          <w:rFonts w:ascii="Times New Roman" w:hAnsi="Times New Roman" w:cs="Times New Roman"/>
          <w:sz w:val="22"/>
          <w:szCs w:val="22"/>
        </w:rPr>
        <w:t xml:space="preserve">оказанных Услуг </w:t>
      </w:r>
      <w:r w:rsidRPr="00161CFD">
        <w:rPr>
          <w:rFonts w:ascii="Times New Roman" w:hAnsi="Times New Roman" w:cs="Times New Roman"/>
          <w:bCs/>
          <w:sz w:val="22"/>
          <w:szCs w:val="22"/>
        </w:rPr>
        <w:t>в соответствии с действующим законодательством.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w:t>
      </w:r>
      <w:r w:rsidRPr="00161CFD">
        <w:rPr>
          <w:rFonts w:ascii="Times New Roman" w:hAnsi="Times New Roman" w:cs="Times New Roman"/>
          <w:bCs/>
          <w:sz w:val="22"/>
          <w:szCs w:val="22"/>
        </w:rPr>
        <w:t>о</w:t>
      </w:r>
      <w:r w:rsidRPr="00161CFD">
        <w:rPr>
          <w:rFonts w:ascii="Times New Roman" w:hAnsi="Times New Roman" w:cs="Times New Roman"/>
          <w:bCs/>
          <w:sz w:val="22"/>
          <w:szCs w:val="22"/>
        </w:rPr>
        <w:t>роннего отказа Заказчика от исполнения Договора.</w:t>
      </w:r>
      <w:bookmarkStart w:id="3" w:name="Par33"/>
      <w:bookmarkStart w:id="4" w:name="Par41"/>
      <w:bookmarkEnd w:id="3"/>
      <w:bookmarkEnd w:id="4"/>
    </w:p>
    <w:p w:rsidR="006F63CF" w:rsidRPr="00161CFD" w:rsidRDefault="006F63CF" w:rsidP="006F63CF">
      <w:pPr>
        <w:autoSpaceDE w:val="0"/>
        <w:autoSpaceDN w:val="0"/>
        <w:adjustRightInd w:val="0"/>
        <w:ind w:firstLine="567"/>
        <w:jc w:val="both"/>
        <w:rPr>
          <w:bCs/>
          <w:sz w:val="22"/>
          <w:szCs w:val="22"/>
        </w:rPr>
      </w:pPr>
      <w:r>
        <w:rPr>
          <w:bCs/>
          <w:sz w:val="22"/>
          <w:szCs w:val="22"/>
        </w:rPr>
        <w:t>6</w:t>
      </w:r>
      <w:r w:rsidRPr="00161CFD">
        <w:rPr>
          <w:bCs/>
          <w:sz w:val="22"/>
          <w:szCs w:val="22"/>
        </w:rPr>
        <w:t>.10.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w:t>
      </w:r>
      <w:r w:rsidRPr="00161CFD">
        <w:rPr>
          <w:bCs/>
          <w:sz w:val="22"/>
          <w:szCs w:val="22"/>
        </w:rPr>
        <w:t>л</w:t>
      </w:r>
      <w:r w:rsidRPr="00161CFD">
        <w:rPr>
          <w:bCs/>
          <w:sz w:val="22"/>
          <w:szCs w:val="22"/>
        </w:rPr>
        <w:t>нения Договора.</w:t>
      </w:r>
    </w:p>
    <w:p w:rsidR="006F63CF" w:rsidRPr="00161CFD" w:rsidRDefault="006F63CF" w:rsidP="006F63CF">
      <w:pPr>
        <w:pStyle w:val="af6"/>
        <w:suppressAutoHyphens/>
        <w:ind w:firstLine="567"/>
        <w:jc w:val="both"/>
        <w:rPr>
          <w:rFonts w:ascii="Times New Roman" w:hAnsi="Times New Roman" w:cs="Times New Roman"/>
          <w:sz w:val="22"/>
          <w:szCs w:val="22"/>
        </w:rPr>
      </w:pPr>
      <w:r>
        <w:rPr>
          <w:rFonts w:ascii="Times New Roman" w:hAnsi="Times New Roman" w:cs="Times New Roman"/>
          <w:sz w:val="22"/>
          <w:szCs w:val="22"/>
        </w:rPr>
        <w:t>6</w:t>
      </w:r>
      <w:r w:rsidRPr="00161CFD">
        <w:rPr>
          <w:rFonts w:ascii="Times New Roman" w:hAnsi="Times New Roman" w:cs="Times New Roman"/>
          <w:sz w:val="22"/>
          <w:szCs w:val="22"/>
        </w:rPr>
        <w:t>.11. Расторжение Договора по соглашению Сторон производится путем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по существу, в срок не позднее 5 (</w:t>
      </w:r>
      <w:r>
        <w:rPr>
          <w:rFonts w:ascii="Times New Roman" w:hAnsi="Times New Roman" w:cs="Times New Roman"/>
          <w:sz w:val="22"/>
          <w:szCs w:val="22"/>
        </w:rPr>
        <w:t>П</w:t>
      </w:r>
      <w:r w:rsidRPr="00161CFD">
        <w:rPr>
          <w:rFonts w:ascii="Times New Roman" w:hAnsi="Times New Roman" w:cs="Times New Roman"/>
          <w:sz w:val="22"/>
          <w:szCs w:val="22"/>
        </w:rPr>
        <w:t>яти) календарных дней с даты его получения.</w:t>
      </w:r>
    </w:p>
    <w:p w:rsidR="006F63CF" w:rsidRPr="00161CFD" w:rsidRDefault="006F63CF" w:rsidP="006F63CF">
      <w:pPr>
        <w:pStyle w:val="af6"/>
        <w:suppressAutoHyphens/>
        <w:ind w:firstLine="567"/>
        <w:jc w:val="both"/>
        <w:rPr>
          <w:rFonts w:ascii="Times New Roman" w:hAnsi="Times New Roman" w:cs="Times New Roman"/>
          <w:sz w:val="22"/>
          <w:szCs w:val="22"/>
        </w:rPr>
      </w:pPr>
      <w:r>
        <w:rPr>
          <w:rFonts w:ascii="Times New Roman" w:hAnsi="Times New Roman" w:cs="Times New Roman"/>
          <w:sz w:val="22"/>
          <w:szCs w:val="22"/>
        </w:rPr>
        <w:t>6</w:t>
      </w:r>
      <w:r w:rsidRPr="00161CFD">
        <w:rPr>
          <w:rFonts w:ascii="Times New Roman" w:hAnsi="Times New Roman" w:cs="Times New Roman"/>
          <w:sz w:val="22"/>
          <w:szCs w:val="22"/>
        </w:rPr>
        <w:t>.12. В случае расторжения Договора по инициативе любой из Сторон производится сверка расчетов, которой подтверждается объем исполненных обязательств Исполнителем.</w:t>
      </w:r>
    </w:p>
    <w:p w:rsidR="006F63CF" w:rsidRPr="00161CFD" w:rsidRDefault="006F63CF" w:rsidP="006F63CF">
      <w:pPr>
        <w:pStyle w:val="af6"/>
        <w:spacing w:before="240"/>
        <w:jc w:val="center"/>
        <w:rPr>
          <w:rFonts w:ascii="Times New Roman" w:hAnsi="Times New Roman" w:cs="Times New Roman"/>
          <w:sz w:val="22"/>
          <w:szCs w:val="22"/>
        </w:rPr>
      </w:pPr>
      <w:r>
        <w:rPr>
          <w:rStyle w:val="af8"/>
          <w:rFonts w:ascii="Times New Roman" w:hAnsi="Times New Roman" w:cs="Times New Roman"/>
          <w:bCs/>
          <w:sz w:val="22"/>
          <w:szCs w:val="22"/>
        </w:rPr>
        <w:t>7</w:t>
      </w:r>
      <w:r w:rsidRPr="00161CFD">
        <w:rPr>
          <w:rStyle w:val="af8"/>
          <w:rFonts w:ascii="Times New Roman" w:hAnsi="Times New Roman" w:cs="Times New Roman"/>
          <w:bCs/>
          <w:sz w:val="22"/>
          <w:szCs w:val="22"/>
        </w:rPr>
        <w:t>. ОБСТОЯТЕЛЬСТВА НЕПРЕОДОЛИМОЙ СИЛЫ</w:t>
      </w:r>
    </w:p>
    <w:p w:rsidR="006F63CF" w:rsidRPr="00161CFD" w:rsidRDefault="006F63CF" w:rsidP="006F63CF">
      <w:pPr>
        <w:pStyle w:val="af6"/>
        <w:ind w:firstLine="567"/>
        <w:jc w:val="both"/>
        <w:rPr>
          <w:rFonts w:ascii="Times New Roman" w:hAnsi="Times New Roman" w:cs="Times New Roman"/>
          <w:sz w:val="22"/>
          <w:szCs w:val="22"/>
        </w:rPr>
      </w:pPr>
      <w:bookmarkStart w:id="5" w:name="sub_2101"/>
      <w:r>
        <w:rPr>
          <w:rFonts w:ascii="Times New Roman" w:hAnsi="Times New Roman" w:cs="Times New Roman"/>
          <w:sz w:val="22"/>
          <w:szCs w:val="22"/>
        </w:rPr>
        <w:t>7</w:t>
      </w:r>
      <w:r w:rsidRPr="00161CFD">
        <w:rPr>
          <w:rFonts w:ascii="Times New Roman" w:hAnsi="Times New Roman" w:cs="Times New Roman"/>
          <w:sz w:val="22"/>
          <w:szCs w:val="22"/>
        </w:rPr>
        <w:t xml:space="preserve">.1. Стороны освобождаются от ответственности за частичное или </w:t>
      </w:r>
      <w:bookmarkEnd w:id="5"/>
      <w:r w:rsidRPr="00161CFD">
        <w:rPr>
          <w:rFonts w:ascii="Times New Roman" w:hAnsi="Times New Roman" w:cs="Times New Roman"/>
          <w:sz w:val="22"/>
          <w:szCs w:val="22"/>
        </w:rPr>
        <w:t xml:space="preserve">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7</w:t>
      </w:r>
      <w:r w:rsidRPr="00161CFD">
        <w:rPr>
          <w:rFonts w:ascii="Times New Roman" w:hAnsi="Times New Roman" w:cs="Times New Roman"/>
          <w:sz w:val="22"/>
          <w:szCs w:val="22"/>
        </w:rPr>
        <w:t xml:space="preserve">.2.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либо расторгнуть Договор. Если обстоятельства, указанные в </w:t>
      </w:r>
      <w:hyperlink w:anchor="sub_2101" w:history="1">
        <w:r w:rsidRPr="006F63CF">
          <w:rPr>
            <w:rStyle w:val="af7"/>
            <w:rFonts w:ascii="Times New Roman" w:hAnsi="Times New Roman" w:cs="Times New Roman"/>
            <w:color w:val="auto"/>
            <w:sz w:val="22"/>
            <w:szCs w:val="22"/>
          </w:rPr>
          <w:t xml:space="preserve">пункте </w:t>
        </w:r>
        <w:r>
          <w:rPr>
            <w:rStyle w:val="af7"/>
            <w:rFonts w:ascii="Times New Roman" w:hAnsi="Times New Roman" w:cs="Times New Roman"/>
            <w:color w:val="auto"/>
            <w:sz w:val="22"/>
            <w:szCs w:val="22"/>
          </w:rPr>
          <w:t>7</w:t>
        </w:r>
        <w:r w:rsidRPr="006F63CF">
          <w:rPr>
            <w:rStyle w:val="af7"/>
            <w:rFonts w:ascii="Times New Roman" w:hAnsi="Times New Roman" w:cs="Times New Roman"/>
            <w:color w:val="auto"/>
            <w:sz w:val="22"/>
            <w:szCs w:val="22"/>
          </w:rPr>
          <w:t>.1.</w:t>
        </w:r>
      </w:hyperlink>
      <w:r w:rsidRPr="00161CFD">
        <w:rPr>
          <w:rFonts w:ascii="Times New Roman" w:hAnsi="Times New Roman" w:cs="Times New Roman"/>
          <w:sz w:val="22"/>
          <w:szCs w:val="22"/>
        </w:rPr>
        <w:t>, будут длиться более 2 (</w:t>
      </w:r>
      <w:r>
        <w:rPr>
          <w:rFonts w:ascii="Times New Roman" w:hAnsi="Times New Roman" w:cs="Times New Roman"/>
          <w:sz w:val="22"/>
          <w:szCs w:val="22"/>
        </w:rPr>
        <w:t>Д</w:t>
      </w:r>
      <w:r w:rsidRPr="00161CFD">
        <w:rPr>
          <w:rFonts w:ascii="Times New Roman" w:hAnsi="Times New Roman" w:cs="Times New Roman"/>
          <w:sz w:val="22"/>
          <w:szCs w:val="22"/>
        </w:rPr>
        <w:t>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6F63CF" w:rsidRDefault="006F63CF" w:rsidP="006F63CF">
      <w:pPr>
        <w:ind w:firstLine="567"/>
        <w:jc w:val="both"/>
        <w:rPr>
          <w:sz w:val="22"/>
          <w:szCs w:val="22"/>
        </w:rPr>
      </w:pPr>
      <w:r>
        <w:rPr>
          <w:sz w:val="22"/>
          <w:szCs w:val="22"/>
        </w:rPr>
        <w:t>7</w:t>
      </w:r>
      <w:r w:rsidRPr="00161CFD">
        <w:rPr>
          <w:sz w:val="22"/>
          <w:szCs w:val="22"/>
        </w:rPr>
        <w:t xml:space="preserve">.3.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w:t>
      </w:r>
      <w:r w:rsidRPr="00161CFD">
        <w:rPr>
          <w:sz w:val="22"/>
          <w:szCs w:val="22"/>
        </w:rPr>
        <w:lastRenderedPageBreak/>
        <w:t>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6F63CF" w:rsidRPr="000447B4" w:rsidRDefault="006F63CF" w:rsidP="006F63CF">
      <w:pPr>
        <w:pStyle w:val="p34"/>
        <w:shd w:val="clear" w:color="auto" w:fill="FFFFFF"/>
        <w:spacing w:before="240" w:beforeAutospacing="0" w:after="0" w:afterAutospacing="0"/>
        <w:jc w:val="center"/>
        <w:rPr>
          <w:b/>
          <w:sz w:val="22"/>
          <w:szCs w:val="22"/>
        </w:rPr>
      </w:pPr>
      <w:r>
        <w:rPr>
          <w:b/>
          <w:sz w:val="22"/>
          <w:szCs w:val="22"/>
        </w:rPr>
        <w:t>8</w:t>
      </w:r>
      <w:r w:rsidRPr="000447B4">
        <w:rPr>
          <w:b/>
          <w:sz w:val="22"/>
          <w:szCs w:val="22"/>
        </w:rPr>
        <w:t>. ЕДИНЫЕ ТРЕБОВАНИЯ К ИСПОЛНИТЕЛЮ</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 Исполнитель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.1.2. Не проведение ликвидации Исполнителя - физического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.1.3. Не приостановление деятельности Исполнителя в порядке, установленном Кодексом Российской Федерации об административных правонарушениях;</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Договора не принято;</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1.6. Исполнитель - физическое лицо,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63CF" w:rsidRPr="006F63CF" w:rsidRDefault="006F63CF" w:rsidP="006F63CF">
      <w:pPr>
        <w:pStyle w:val="af2"/>
        <w:ind w:firstLine="567"/>
        <w:jc w:val="both"/>
        <w:rPr>
          <w:rFonts w:ascii="Times New Roman" w:eastAsia="Calibri" w:hAnsi="Times New Roman"/>
          <w:kern w:val="1"/>
        </w:rPr>
      </w:pPr>
      <w:r>
        <w:rPr>
          <w:rFonts w:ascii="Times New Roman" w:eastAsia="Calibri" w:hAnsi="Times New Roman"/>
          <w:kern w:val="1"/>
        </w:rPr>
        <w:t>8</w:t>
      </w:r>
      <w:r w:rsidRPr="006F63CF">
        <w:rPr>
          <w:rFonts w:ascii="Times New Roman" w:eastAsia="Calibri" w:hAnsi="Times New Roman"/>
          <w:kern w:val="1"/>
        </w:rPr>
        <w:t>.1.7. 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63CF" w:rsidRPr="00826173" w:rsidRDefault="006F63CF" w:rsidP="006F63CF">
      <w:pPr>
        <w:pStyle w:val="af2"/>
        <w:ind w:firstLine="567"/>
        <w:jc w:val="both"/>
        <w:rPr>
          <w:rFonts w:eastAsia="Calibri"/>
          <w:kern w:val="1"/>
        </w:rPr>
      </w:pPr>
      <w:r>
        <w:rPr>
          <w:rFonts w:ascii="Times New Roman" w:eastAsia="Calibri" w:hAnsi="Times New Roman"/>
          <w:kern w:val="1"/>
        </w:rPr>
        <w:t>8</w:t>
      </w:r>
      <w:r w:rsidRPr="006F63CF">
        <w:rPr>
          <w:rFonts w:ascii="Times New Roman" w:eastAsia="Calibri" w:hAnsi="Times New Roman"/>
          <w:kern w:val="1"/>
        </w:rPr>
        <w:t xml:space="preserve">.1.8.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w:t>
      </w:r>
      <w:r w:rsidRPr="006F63CF">
        <w:rPr>
          <w:rFonts w:ascii="Times New Roman" w:eastAsia="Calibri" w:hAnsi="Times New Roman"/>
          <w:kern w:val="1"/>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826173">
        <w:rPr>
          <w:rFonts w:eastAsia="Calibri"/>
          <w:kern w:val="1"/>
        </w:rPr>
        <w:t>;</w:t>
      </w:r>
    </w:p>
    <w:p w:rsidR="006F63CF" w:rsidRPr="00161CFD" w:rsidRDefault="006F63CF" w:rsidP="006F63CF">
      <w:pPr>
        <w:ind w:firstLine="567"/>
        <w:jc w:val="both"/>
        <w:rPr>
          <w:sz w:val="22"/>
          <w:szCs w:val="22"/>
        </w:rPr>
      </w:pPr>
      <w:r>
        <w:rPr>
          <w:kern w:val="1"/>
          <w:sz w:val="22"/>
          <w:szCs w:val="22"/>
        </w:rPr>
        <w:t>8</w:t>
      </w:r>
      <w:r w:rsidRPr="00826173">
        <w:rPr>
          <w:kern w:val="1"/>
          <w:sz w:val="22"/>
          <w:szCs w:val="22"/>
        </w:rPr>
        <w:t>.1.</w:t>
      </w:r>
      <w:r>
        <w:rPr>
          <w:kern w:val="1"/>
          <w:sz w:val="22"/>
          <w:szCs w:val="22"/>
        </w:rPr>
        <w:t>9</w:t>
      </w:r>
      <w:r w:rsidRPr="00826173">
        <w:rPr>
          <w:kern w:val="1"/>
          <w:sz w:val="22"/>
          <w:szCs w:val="22"/>
        </w:rPr>
        <w:t>.</w:t>
      </w:r>
      <w:r>
        <w:rPr>
          <w:kern w:val="1"/>
          <w:sz w:val="22"/>
          <w:szCs w:val="22"/>
        </w:rPr>
        <w:t xml:space="preserve"> </w:t>
      </w:r>
      <w:r w:rsidRPr="00826173">
        <w:rPr>
          <w:kern w:val="1"/>
          <w:sz w:val="22"/>
          <w:szCs w:val="22"/>
        </w:rPr>
        <w:t>Отсутствие у Исполнителя ограничений для участия в закупках, установленных законодательством Российской Федерации.</w:t>
      </w:r>
    </w:p>
    <w:p w:rsidR="006F63CF" w:rsidRPr="00161CFD" w:rsidRDefault="006F63CF" w:rsidP="006F63CF">
      <w:pPr>
        <w:pStyle w:val="af6"/>
        <w:spacing w:before="240"/>
        <w:jc w:val="center"/>
        <w:rPr>
          <w:rFonts w:ascii="Times New Roman" w:hAnsi="Times New Roman" w:cs="Times New Roman"/>
          <w:sz w:val="22"/>
          <w:szCs w:val="22"/>
        </w:rPr>
      </w:pPr>
      <w:r>
        <w:rPr>
          <w:rStyle w:val="af8"/>
          <w:rFonts w:ascii="Times New Roman" w:hAnsi="Times New Roman" w:cs="Times New Roman"/>
          <w:bCs/>
          <w:sz w:val="22"/>
          <w:szCs w:val="22"/>
        </w:rPr>
        <w:t>9</w:t>
      </w:r>
      <w:r w:rsidRPr="00161CFD">
        <w:rPr>
          <w:rStyle w:val="af8"/>
          <w:rFonts w:ascii="Times New Roman" w:hAnsi="Times New Roman" w:cs="Times New Roman"/>
          <w:bCs/>
          <w:sz w:val="22"/>
          <w:szCs w:val="22"/>
        </w:rPr>
        <w:t>. ПОРЯДОК УРЕГУЛИРОВАНИЯ СПОРОВ</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.1. В случае возникновения любых противоречий, претензий и разногласий, а также споров, связанных с исполнением Договора, Стороны пр</w:t>
      </w:r>
      <w:r>
        <w:rPr>
          <w:rFonts w:ascii="Times New Roman" w:hAnsi="Times New Roman" w:cs="Times New Roman"/>
          <w:sz w:val="22"/>
          <w:szCs w:val="22"/>
        </w:rPr>
        <w:t>илаг</w:t>
      </w:r>
      <w:r w:rsidRPr="00161CFD">
        <w:rPr>
          <w:rFonts w:ascii="Times New Roman" w:hAnsi="Times New Roman" w:cs="Times New Roman"/>
          <w:sz w:val="22"/>
          <w:szCs w:val="22"/>
        </w:rPr>
        <w:t>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.3. До передачи спора на разрешение Арбитражного суда Ульяновской области Стороны примут меры к его урегулированию в претензионном порядке.</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.3.1. Претензия должна быть направлена в письменном виде. Оставление претензии без ответа в установленный срок означает признание требований претензии.</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 xml:space="preserve">.3.2.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 xml:space="preserve">.3.3. Если претензионные требования подлежат денежной оценке, в претензии указывается требуемая сумма и ее полный и обоснованный расчет. </w:t>
      </w:r>
    </w:p>
    <w:p w:rsidR="006F63CF" w:rsidRPr="00161CFD"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F63CF" w:rsidRPr="00161CFD" w:rsidRDefault="006F63CF" w:rsidP="006F63CF">
      <w:pPr>
        <w:pStyle w:val="af6"/>
        <w:ind w:firstLine="567"/>
        <w:jc w:val="both"/>
        <w:rPr>
          <w:rFonts w:ascii="Times New Roman" w:hAnsi="Times New Roman" w:cs="Times New Roman"/>
          <w:sz w:val="22"/>
          <w:szCs w:val="22"/>
        </w:rPr>
      </w:pPr>
      <w:r w:rsidRPr="00161CFD">
        <w:rPr>
          <w:rFonts w:ascii="Times New Roman" w:hAnsi="Times New Roman" w:cs="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регулированию спора.</w:t>
      </w:r>
    </w:p>
    <w:p w:rsidR="006F63CF" w:rsidRDefault="006F63CF" w:rsidP="006F63CF">
      <w:pPr>
        <w:pStyle w:val="af6"/>
        <w:ind w:firstLine="567"/>
        <w:jc w:val="both"/>
        <w:rPr>
          <w:rFonts w:ascii="Times New Roman" w:hAnsi="Times New Roman" w:cs="Times New Roman"/>
          <w:sz w:val="22"/>
          <w:szCs w:val="22"/>
        </w:rPr>
      </w:pPr>
      <w:r>
        <w:rPr>
          <w:rFonts w:ascii="Times New Roman" w:hAnsi="Times New Roman" w:cs="Times New Roman"/>
          <w:sz w:val="22"/>
          <w:szCs w:val="22"/>
        </w:rPr>
        <w:t>9</w:t>
      </w:r>
      <w:r w:rsidRPr="00161CFD">
        <w:rPr>
          <w:rFonts w:ascii="Times New Roman" w:hAnsi="Times New Roman" w:cs="Times New Roman"/>
          <w:sz w:val="22"/>
          <w:szCs w:val="22"/>
        </w:rPr>
        <w:t>.4. В случае невыполнения Сторонами своих обязательств и не достижения взаимного согласия споры по Договору разрешаются в Арбитражном суде Ульяновской области.</w:t>
      </w:r>
    </w:p>
    <w:p w:rsidR="006F63CF" w:rsidRPr="00161CFD" w:rsidRDefault="006F63CF" w:rsidP="006F63CF">
      <w:pPr>
        <w:pStyle w:val="af6"/>
        <w:spacing w:before="240"/>
        <w:jc w:val="center"/>
        <w:rPr>
          <w:rFonts w:ascii="Times New Roman" w:hAnsi="Times New Roman" w:cs="Times New Roman"/>
          <w:sz w:val="22"/>
          <w:szCs w:val="22"/>
        </w:rPr>
      </w:pPr>
      <w:r w:rsidRPr="00161CFD">
        <w:rPr>
          <w:rStyle w:val="af8"/>
          <w:rFonts w:ascii="Times New Roman" w:hAnsi="Times New Roman" w:cs="Times New Roman"/>
          <w:bCs/>
          <w:sz w:val="22"/>
          <w:szCs w:val="22"/>
        </w:rPr>
        <w:t>1</w:t>
      </w:r>
      <w:r>
        <w:rPr>
          <w:rStyle w:val="af8"/>
          <w:rFonts w:ascii="Times New Roman" w:hAnsi="Times New Roman" w:cs="Times New Roman"/>
          <w:bCs/>
          <w:sz w:val="22"/>
          <w:szCs w:val="22"/>
        </w:rPr>
        <w:t>0</w:t>
      </w:r>
      <w:r w:rsidRPr="00161CFD">
        <w:rPr>
          <w:rStyle w:val="af8"/>
          <w:rFonts w:ascii="Times New Roman" w:hAnsi="Times New Roman" w:cs="Times New Roman"/>
          <w:bCs/>
          <w:sz w:val="22"/>
          <w:szCs w:val="22"/>
        </w:rPr>
        <w:t>. ПРОЧИЕ УСЛОВИЯ</w:t>
      </w:r>
    </w:p>
    <w:p w:rsidR="006F63CF" w:rsidRPr="00161CFD" w:rsidRDefault="006F63CF" w:rsidP="006F63CF">
      <w:pPr>
        <w:pStyle w:val="af6"/>
        <w:ind w:firstLine="567"/>
        <w:jc w:val="both"/>
        <w:rPr>
          <w:rFonts w:ascii="Times New Roman" w:hAnsi="Times New Roman" w:cs="Times New Roman"/>
          <w:sz w:val="22"/>
          <w:szCs w:val="22"/>
        </w:rPr>
      </w:pPr>
      <w:r w:rsidRPr="00161CFD">
        <w:rPr>
          <w:rFonts w:ascii="Times New Roman" w:hAnsi="Times New Roman" w:cs="Times New Roman"/>
          <w:sz w:val="22"/>
          <w:szCs w:val="22"/>
        </w:rPr>
        <w:t>1</w:t>
      </w:r>
      <w:r>
        <w:rPr>
          <w:rFonts w:ascii="Times New Roman" w:hAnsi="Times New Roman" w:cs="Times New Roman"/>
          <w:sz w:val="22"/>
          <w:szCs w:val="22"/>
        </w:rPr>
        <w:t>0</w:t>
      </w:r>
      <w:r w:rsidRPr="00161CFD">
        <w:rPr>
          <w:rFonts w:ascii="Times New Roman" w:hAnsi="Times New Roman" w:cs="Times New Roman"/>
          <w:sz w:val="22"/>
          <w:szCs w:val="22"/>
        </w:rPr>
        <w:t>.1.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w:t>
      </w:r>
      <w:r>
        <w:rPr>
          <w:rFonts w:ascii="Times New Roman" w:hAnsi="Times New Roman" w:cs="Times New Roman"/>
          <w:sz w:val="22"/>
          <w:szCs w:val="22"/>
        </w:rPr>
        <w:t>Ч</w:t>
      </w:r>
      <w:r w:rsidRPr="00161CFD">
        <w:rPr>
          <w:rFonts w:ascii="Times New Roman" w:hAnsi="Times New Roman" w:cs="Times New Roman"/>
          <w:sz w:val="22"/>
          <w:szCs w:val="22"/>
        </w:rPr>
        <w:t xml:space="preserve">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F63CF" w:rsidRPr="00161CFD" w:rsidRDefault="006F63CF" w:rsidP="006F63CF">
      <w:pPr>
        <w:pStyle w:val="af6"/>
        <w:ind w:firstLine="567"/>
        <w:jc w:val="both"/>
        <w:rPr>
          <w:rFonts w:ascii="Times New Roman" w:hAnsi="Times New Roman" w:cs="Times New Roman"/>
          <w:sz w:val="22"/>
          <w:szCs w:val="22"/>
        </w:rPr>
      </w:pPr>
      <w:r w:rsidRPr="00161CFD">
        <w:rPr>
          <w:rFonts w:ascii="Times New Roman" w:hAnsi="Times New Roman" w:cs="Times New Roman"/>
          <w:sz w:val="22"/>
          <w:szCs w:val="22"/>
        </w:rPr>
        <w:t>1</w:t>
      </w:r>
      <w:r>
        <w:rPr>
          <w:rFonts w:ascii="Times New Roman" w:hAnsi="Times New Roman" w:cs="Times New Roman"/>
          <w:sz w:val="22"/>
          <w:szCs w:val="22"/>
        </w:rPr>
        <w:t>0</w:t>
      </w:r>
      <w:r w:rsidRPr="00161CFD">
        <w:rPr>
          <w:rFonts w:ascii="Times New Roman" w:hAnsi="Times New Roman" w:cs="Times New Roman"/>
          <w:sz w:val="22"/>
          <w:szCs w:val="22"/>
        </w:rPr>
        <w:t>.2. Договор составлен в 2 (</w:t>
      </w:r>
      <w:r>
        <w:rPr>
          <w:rFonts w:ascii="Times New Roman" w:hAnsi="Times New Roman" w:cs="Times New Roman"/>
          <w:sz w:val="22"/>
          <w:szCs w:val="22"/>
        </w:rPr>
        <w:t>Д</w:t>
      </w:r>
      <w:r w:rsidRPr="00161CFD">
        <w:rPr>
          <w:rFonts w:ascii="Times New Roman" w:hAnsi="Times New Roman" w:cs="Times New Roman"/>
          <w:sz w:val="22"/>
          <w:szCs w:val="22"/>
        </w:rPr>
        <w:t>вух) экземплярах, по одному для каждой из Сторон, имеющих одинаковую юридическую силу.</w:t>
      </w:r>
    </w:p>
    <w:p w:rsidR="006F63CF" w:rsidRPr="00161CFD" w:rsidRDefault="006F63CF" w:rsidP="006F63CF">
      <w:pPr>
        <w:pStyle w:val="af6"/>
        <w:ind w:firstLine="567"/>
        <w:jc w:val="both"/>
        <w:rPr>
          <w:rFonts w:ascii="Times New Roman" w:hAnsi="Times New Roman" w:cs="Times New Roman"/>
          <w:sz w:val="22"/>
          <w:szCs w:val="22"/>
        </w:rPr>
      </w:pPr>
      <w:r w:rsidRPr="00161CFD">
        <w:rPr>
          <w:rFonts w:ascii="Times New Roman" w:hAnsi="Times New Roman" w:cs="Times New Roman"/>
          <w:sz w:val="22"/>
          <w:szCs w:val="22"/>
        </w:rPr>
        <w:t>1</w:t>
      </w:r>
      <w:r>
        <w:rPr>
          <w:rFonts w:ascii="Times New Roman" w:hAnsi="Times New Roman" w:cs="Times New Roman"/>
          <w:sz w:val="22"/>
          <w:szCs w:val="22"/>
        </w:rPr>
        <w:t>0</w:t>
      </w:r>
      <w:r w:rsidRPr="00161CFD">
        <w:rPr>
          <w:rFonts w:ascii="Times New Roman" w:hAnsi="Times New Roman" w:cs="Times New Roman"/>
          <w:sz w:val="22"/>
          <w:szCs w:val="22"/>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F63CF" w:rsidRPr="00161CFD" w:rsidRDefault="006F63CF" w:rsidP="006F63CF">
      <w:pPr>
        <w:pStyle w:val="af6"/>
        <w:ind w:firstLine="567"/>
        <w:jc w:val="both"/>
        <w:rPr>
          <w:rFonts w:ascii="Times New Roman" w:hAnsi="Times New Roman" w:cs="Times New Roman"/>
          <w:sz w:val="22"/>
          <w:szCs w:val="22"/>
        </w:rPr>
      </w:pPr>
      <w:r w:rsidRPr="00161CFD">
        <w:rPr>
          <w:rFonts w:ascii="Times New Roman" w:hAnsi="Times New Roman" w:cs="Times New Roman"/>
          <w:sz w:val="22"/>
          <w:szCs w:val="22"/>
        </w:rPr>
        <w:t>1</w:t>
      </w:r>
      <w:r>
        <w:rPr>
          <w:rFonts w:ascii="Times New Roman" w:hAnsi="Times New Roman" w:cs="Times New Roman"/>
          <w:sz w:val="22"/>
          <w:szCs w:val="22"/>
        </w:rPr>
        <w:t>0</w:t>
      </w:r>
      <w:r w:rsidRPr="00161CFD">
        <w:rPr>
          <w:rFonts w:ascii="Times New Roman" w:hAnsi="Times New Roman" w:cs="Times New Roman"/>
          <w:sz w:val="22"/>
          <w:szCs w:val="22"/>
        </w:rPr>
        <w:t xml:space="preserve">.4.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rsidR="006069B3" w:rsidRPr="00E5058B" w:rsidRDefault="006F63CF" w:rsidP="006F63CF">
      <w:pPr>
        <w:pStyle w:val="aa"/>
        <w:tabs>
          <w:tab w:val="left" w:pos="1020"/>
        </w:tabs>
        <w:ind w:firstLine="567"/>
        <w:jc w:val="both"/>
        <w:rPr>
          <w:sz w:val="22"/>
          <w:szCs w:val="22"/>
        </w:rPr>
      </w:pPr>
      <w:r w:rsidRPr="00161CFD">
        <w:rPr>
          <w:sz w:val="22"/>
          <w:szCs w:val="22"/>
        </w:rPr>
        <w:t>1</w:t>
      </w:r>
      <w:r>
        <w:rPr>
          <w:sz w:val="22"/>
          <w:szCs w:val="22"/>
        </w:rPr>
        <w:t>0</w:t>
      </w:r>
      <w:r w:rsidRPr="00161CFD">
        <w:rPr>
          <w:sz w:val="22"/>
          <w:szCs w:val="22"/>
        </w:rPr>
        <w:t>.5. Во всем, что не предусмотрено Договором, Стороны руководствуются законодательством Российской Федерации.</w:t>
      </w:r>
    </w:p>
    <w:p w:rsidR="006069B3" w:rsidRPr="00A43475" w:rsidRDefault="006F63CF" w:rsidP="006F63CF">
      <w:pPr>
        <w:pStyle w:val="ConsNonformat"/>
        <w:widowControl/>
        <w:numPr>
          <w:ilvl w:val="0"/>
          <w:numId w:val="21"/>
        </w:numPr>
        <w:spacing w:before="240" w:line="100" w:lineRule="atLeast"/>
        <w:ind w:left="0" w:right="0" w:firstLine="0"/>
        <w:jc w:val="center"/>
        <w:textAlignment w:val="baseline"/>
        <w:rPr>
          <w:rFonts w:ascii="Times New Roman" w:hAnsi="Times New Roman" w:cs="Times New Roman"/>
          <w:b/>
          <w:sz w:val="24"/>
          <w:szCs w:val="24"/>
        </w:rPr>
      </w:pPr>
      <w:r w:rsidRPr="00E5058B">
        <w:rPr>
          <w:rFonts w:ascii="Times New Roman" w:hAnsi="Times New Roman" w:cs="Times New Roman"/>
          <w:b/>
          <w:sz w:val="22"/>
          <w:szCs w:val="22"/>
        </w:rPr>
        <w:t>АДРЕСА И РЕКВИЗИТЫ СТОРОН</w:t>
      </w:r>
    </w:p>
    <w:tbl>
      <w:tblPr>
        <w:tblpPr w:leftFromText="180" w:rightFromText="180" w:vertAnchor="text" w:horzAnchor="page" w:tblpX="1402" w:tblpY="557"/>
        <w:tblW w:w="10031" w:type="dxa"/>
        <w:tblLayout w:type="fixed"/>
        <w:tblLook w:val="0000" w:firstRow="0" w:lastRow="0" w:firstColumn="0" w:lastColumn="0" w:noHBand="0" w:noVBand="0"/>
      </w:tblPr>
      <w:tblGrid>
        <w:gridCol w:w="4503"/>
        <w:gridCol w:w="540"/>
        <w:gridCol w:w="4988"/>
      </w:tblGrid>
      <w:tr w:rsidR="006069B3" w:rsidRPr="005A261B" w:rsidTr="00A573BD">
        <w:trPr>
          <w:trHeight w:val="5111"/>
        </w:trPr>
        <w:tc>
          <w:tcPr>
            <w:tcW w:w="4503" w:type="dxa"/>
          </w:tcPr>
          <w:p w:rsidR="006069B3" w:rsidRPr="00EB5FF6" w:rsidRDefault="006069B3" w:rsidP="00A573BD">
            <w:pPr>
              <w:pStyle w:val="1"/>
              <w:snapToGrid w:val="0"/>
              <w:ind w:right="300"/>
              <w:rPr>
                <w:b/>
                <w:bCs/>
                <w:sz w:val="22"/>
                <w:szCs w:val="22"/>
              </w:rPr>
            </w:pPr>
            <w:r w:rsidRPr="00EB5FF6">
              <w:rPr>
                <w:b/>
                <w:bCs/>
                <w:sz w:val="22"/>
                <w:szCs w:val="22"/>
              </w:rPr>
              <w:lastRenderedPageBreak/>
              <w:t>ИСПОЛНИТЕЛЬ</w:t>
            </w:r>
          </w:p>
          <w:p w:rsidR="006069B3" w:rsidRPr="008C637C" w:rsidRDefault="002B3272" w:rsidP="008C637C">
            <w:pPr>
              <w:ind w:right="300"/>
              <w:rPr>
                <w:b/>
                <w:sz w:val="22"/>
                <w:szCs w:val="22"/>
              </w:rPr>
            </w:pPr>
            <w:r>
              <w:rPr>
                <w:b/>
                <w:sz w:val="22"/>
                <w:szCs w:val="22"/>
              </w:rPr>
              <w:t xml:space="preserve"> </w:t>
            </w:r>
          </w:p>
          <w:p w:rsidR="006069B3" w:rsidRPr="00EB5FF6" w:rsidRDefault="006069B3" w:rsidP="00A573BD">
            <w:pPr>
              <w:ind w:right="300"/>
              <w:rPr>
                <w:sz w:val="22"/>
                <w:szCs w:val="22"/>
              </w:rPr>
            </w:pPr>
          </w:p>
        </w:tc>
        <w:tc>
          <w:tcPr>
            <w:tcW w:w="540" w:type="dxa"/>
          </w:tcPr>
          <w:p w:rsidR="006069B3" w:rsidRPr="00EB5FF6" w:rsidRDefault="006069B3" w:rsidP="00A573BD">
            <w:pPr>
              <w:tabs>
                <w:tab w:val="left" w:pos="0"/>
              </w:tabs>
              <w:snapToGrid w:val="0"/>
              <w:jc w:val="both"/>
              <w:rPr>
                <w:sz w:val="22"/>
                <w:szCs w:val="22"/>
              </w:rPr>
            </w:pPr>
          </w:p>
        </w:tc>
        <w:tc>
          <w:tcPr>
            <w:tcW w:w="4988" w:type="dxa"/>
          </w:tcPr>
          <w:p w:rsidR="006069B3" w:rsidRDefault="006069B3" w:rsidP="00A573BD">
            <w:pPr>
              <w:jc w:val="both"/>
              <w:rPr>
                <w:b/>
                <w:sz w:val="22"/>
                <w:szCs w:val="22"/>
              </w:rPr>
            </w:pPr>
            <w:r w:rsidRPr="00EB5FF6">
              <w:rPr>
                <w:b/>
                <w:sz w:val="22"/>
                <w:szCs w:val="22"/>
              </w:rPr>
              <w:t>ЗАКАЗЧИК</w:t>
            </w:r>
          </w:p>
          <w:p w:rsidR="006F63CF" w:rsidRDefault="006F63CF" w:rsidP="006F63CF">
            <w:pPr>
              <w:contextualSpacing/>
              <w:rPr>
                <w:b/>
                <w:sz w:val="22"/>
                <w:szCs w:val="22"/>
              </w:rPr>
            </w:pPr>
            <w:r>
              <w:rPr>
                <w:b/>
                <w:sz w:val="22"/>
                <w:szCs w:val="22"/>
              </w:rPr>
              <w:t>ГУЗ «Городская поликлиника №4»</w:t>
            </w:r>
          </w:p>
          <w:p w:rsidR="006F63CF" w:rsidRDefault="006F63CF" w:rsidP="006F63CF">
            <w:pPr>
              <w:pStyle w:val="a6"/>
              <w:spacing w:after="0"/>
              <w:rPr>
                <w:sz w:val="22"/>
                <w:szCs w:val="22"/>
              </w:rPr>
            </w:pPr>
            <w:r w:rsidRPr="003C62BD">
              <w:rPr>
                <w:sz w:val="22"/>
                <w:szCs w:val="22"/>
              </w:rPr>
              <w:t xml:space="preserve">Юридический адрес: 432054 г. Ульяновск, </w:t>
            </w:r>
          </w:p>
          <w:p w:rsidR="006F63CF" w:rsidRPr="003C62BD" w:rsidRDefault="006F63CF" w:rsidP="006F63CF">
            <w:pPr>
              <w:pStyle w:val="a6"/>
              <w:spacing w:after="0"/>
              <w:rPr>
                <w:szCs w:val="22"/>
              </w:rPr>
            </w:pPr>
            <w:r w:rsidRPr="003C62BD">
              <w:rPr>
                <w:sz w:val="22"/>
                <w:szCs w:val="22"/>
              </w:rPr>
              <w:t>ул.</w:t>
            </w:r>
            <w:r>
              <w:rPr>
                <w:sz w:val="22"/>
                <w:szCs w:val="22"/>
              </w:rPr>
              <w:t xml:space="preserve"> </w:t>
            </w:r>
            <w:r w:rsidRPr="003C62BD">
              <w:rPr>
                <w:sz w:val="22"/>
                <w:szCs w:val="22"/>
              </w:rPr>
              <w:t xml:space="preserve">Камышинская,41      </w:t>
            </w:r>
          </w:p>
          <w:p w:rsidR="006F63CF" w:rsidRPr="003C62BD" w:rsidRDefault="006F63CF" w:rsidP="006F63CF">
            <w:pPr>
              <w:pStyle w:val="a6"/>
              <w:spacing w:after="0"/>
              <w:rPr>
                <w:szCs w:val="22"/>
              </w:rPr>
            </w:pPr>
            <w:r w:rsidRPr="003C62BD">
              <w:rPr>
                <w:sz w:val="22"/>
                <w:szCs w:val="22"/>
              </w:rPr>
              <w:t xml:space="preserve">Тел./факс (8422) 63-18-59, 27-41-51, 27-41-44 </w:t>
            </w:r>
          </w:p>
          <w:p w:rsidR="006F63CF" w:rsidRPr="003C62BD" w:rsidRDefault="006F63CF" w:rsidP="006F63CF">
            <w:pPr>
              <w:pStyle w:val="a6"/>
              <w:spacing w:after="0"/>
              <w:rPr>
                <w:szCs w:val="22"/>
              </w:rPr>
            </w:pPr>
            <w:r w:rsidRPr="003C62BD">
              <w:rPr>
                <w:sz w:val="22"/>
                <w:szCs w:val="22"/>
              </w:rPr>
              <w:t xml:space="preserve">ИНН/КПП 7327016523/ 732701001                            </w:t>
            </w:r>
          </w:p>
          <w:p w:rsidR="006F63CF" w:rsidRPr="00C41DF1" w:rsidRDefault="006F63CF" w:rsidP="006F63CF">
            <w:pPr>
              <w:rPr>
                <w:sz w:val="22"/>
                <w:szCs w:val="22"/>
              </w:rPr>
            </w:pPr>
            <w:r w:rsidRPr="00C41DF1">
              <w:rPr>
                <w:sz w:val="22"/>
                <w:szCs w:val="22"/>
              </w:rPr>
              <w:t xml:space="preserve">Министерство финансов Ульяновской области (ГУЗ «Городская поликлиника № 4» л/с </w:t>
            </w:r>
            <w:r w:rsidRPr="005F089C">
              <w:rPr>
                <w:sz w:val="22"/>
                <w:szCs w:val="22"/>
              </w:rPr>
              <w:t>2</w:t>
            </w:r>
            <w:r w:rsidR="002B3272">
              <w:rPr>
                <w:sz w:val="22"/>
                <w:szCs w:val="22"/>
              </w:rPr>
              <w:t>0</w:t>
            </w:r>
            <w:r w:rsidRPr="005F089C">
              <w:rPr>
                <w:sz w:val="22"/>
                <w:szCs w:val="22"/>
              </w:rPr>
              <w:t>261136В31</w:t>
            </w:r>
            <w:r w:rsidRPr="00C41DF1">
              <w:rPr>
                <w:sz w:val="22"/>
                <w:szCs w:val="22"/>
              </w:rPr>
              <w:t>)</w:t>
            </w:r>
          </w:p>
          <w:p w:rsidR="006F63CF" w:rsidRPr="00C41DF1" w:rsidRDefault="006F63CF" w:rsidP="006F63CF">
            <w:pPr>
              <w:rPr>
                <w:sz w:val="22"/>
                <w:szCs w:val="22"/>
              </w:rPr>
            </w:pPr>
            <w:r w:rsidRPr="00C41DF1">
              <w:rPr>
                <w:sz w:val="22"/>
                <w:szCs w:val="22"/>
              </w:rPr>
              <w:t>Казначейский счет 03224643730000006801</w:t>
            </w:r>
          </w:p>
          <w:p w:rsidR="006F63CF" w:rsidRPr="00C41DF1" w:rsidRDefault="003B5C42" w:rsidP="006F63CF">
            <w:pPr>
              <w:rPr>
                <w:sz w:val="22"/>
                <w:szCs w:val="22"/>
              </w:rPr>
            </w:pPr>
            <w:r>
              <w:rPr>
                <w:sz w:val="22"/>
                <w:szCs w:val="22"/>
              </w:rPr>
              <w:t>ОКЦ № 5 ВВГУ Банка России</w:t>
            </w:r>
            <w:r w:rsidR="006F63CF" w:rsidRPr="00C41DF1">
              <w:rPr>
                <w:sz w:val="22"/>
                <w:szCs w:val="22"/>
              </w:rPr>
              <w:t xml:space="preserve">//УФК по Ульяновской области г. Ульяновск </w:t>
            </w:r>
          </w:p>
          <w:p w:rsidR="006F63CF" w:rsidRPr="00C41DF1" w:rsidRDefault="006F63CF" w:rsidP="006F63CF">
            <w:pPr>
              <w:rPr>
                <w:sz w:val="22"/>
                <w:szCs w:val="22"/>
              </w:rPr>
            </w:pPr>
            <w:r w:rsidRPr="00C41DF1">
              <w:rPr>
                <w:sz w:val="22"/>
                <w:szCs w:val="22"/>
              </w:rPr>
              <w:t>Банковский счет 40102810645370000061</w:t>
            </w:r>
          </w:p>
          <w:p w:rsidR="006F63CF" w:rsidRPr="003C62BD" w:rsidRDefault="006F63CF" w:rsidP="006F63CF">
            <w:pPr>
              <w:rPr>
                <w:bCs/>
                <w:color w:val="000000"/>
              </w:rPr>
            </w:pPr>
            <w:r w:rsidRPr="00C41DF1">
              <w:rPr>
                <w:sz w:val="22"/>
                <w:szCs w:val="22"/>
              </w:rPr>
              <w:t>БИК 017308101</w:t>
            </w:r>
          </w:p>
          <w:p w:rsidR="006F63CF" w:rsidRPr="00C41DF1" w:rsidRDefault="006F63CF" w:rsidP="006F63CF">
            <w:pPr>
              <w:rPr>
                <w:sz w:val="22"/>
                <w:szCs w:val="22"/>
              </w:rPr>
            </w:pPr>
            <w:r w:rsidRPr="00C41DF1">
              <w:rPr>
                <w:sz w:val="22"/>
                <w:szCs w:val="22"/>
              </w:rPr>
              <w:t>ОКОПФ/ОКФС 72/14</w:t>
            </w:r>
          </w:p>
          <w:p w:rsidR="006F63CF" w:rsidRPr="00C41DF1" w:rsidRDefault="006F63CF" w:rsidP="006F63CF">
            <w:pPr>
              <w:rPr>
                <w:sz w:val="22"/>
                <w:szCs w:val="22"/>
                <w:lang w:val="en-US"/>
              </w:rPr>
            </w:pPr>
            <w:r w:rsidRPr="00C41DF1">
              <w:rPr>
                <w:sz w:val="22"/>
                <w:szCs w:val="22"/>
              </w:rPr>
              <w:t>ОКТМО</w:t>
            </w:r>
            <w:r w:rsidRPr="00C41DF1">
              <w:rPr>
                <w:sz w:val="22"/>
                <w:szCs w:val="22"/>
                <w:lang w:val="en-US"/>
              </w:rPr>
              <w:t xml:space="preserve"> 73701000</w:t>
            </w:r>
          </w:p>
          <w:p w:rsidR="006F63CF" w:rsidRPr="00C41DF1" w:rsidRDefault="006F63CF" w:rsidP="006F63CF">
            <w:pPr>
              <w:rPr>
                <w:sz w:val="22"/>
                <w:szCs w:val="22"/>
                <w:lang w:val="en-US"/>
              </w:rPr>
            </w:pPr>
            <w:r w:rsidRPr="00C41DF1">
              <w:rPr>
                <w:sz w:val="22"/>
                <w:szCs w:val="22"/>
              </w:rPr>
              <w:t>ОКПО</w:t>
            </w:r>
            <w:r w:rsidRPr="00C41DF1">
              <w:rPr>
                <w:sz w:val="22"/>
                <w:szCs w:val="22"/>
                <w:lang w:val="en-US"/>
              </w:rPr>
              <w:t xml:space="preserve"> 25291323</w:t>
            </w:r>
          </w:p>
          <w:p w:rsidR="006F63CF" w:rsidRPr="003C62BD" w:rsidRDefault="006F63CF" w:rsidP="006F63CF">
            <w:pPr>
              <w:contextualSpacing/>
              <w:jc w:val="both"/>
              <w:rPr>
                <w:lang w:val="en-US"/>
              </w:rPr>
            </w:pPr>
            <w:r w:rsidRPr="003C62BD">
              <w:rPr>
                <w:sz w:val="22"/>
                <w:szCs w:val="22"/>
                <w:lang w:val="en-US"/>
              </w:rPr>
              <w:t xml:space="preserve">e-mail: </w:t>
            </w:r>
            <w:hyperlink r:id="rId8" w:history="1">
              <w:r w:rsidRPr="003C62BD">
                <w:rPr>
                  <w:rStyle w:val="af1"/>
                  <w:sz w:val="22"/>
                  <w:szCs w:val="22"/>
                  <w:lang w:val="en-US"/>
                </w:rPr>
                <w:t>asu_pol4@mail.ru</w:t>
              </w:r>
            </w:hyperlink>
          </w:p>
          <w:p w:rsidR="008C637C" w:rsidRDefault="008C637C" w:rsidP="006F63CF">
            <w:pPr>
              <w:contextualSpacing/>
              <w:jc w:val="both"/>
              <w:rPr>
                <w:b/>
                <w:sz w:val="22"/>
              </w:rPr>
            </w:pPr>
          </w:p>
          <w:p w:rsidR="006F63CF" w:rsidRPr="00987A9E" w:rsidRDefault="006F63CF" w:rsidP="006F63CF">
            <w:pPr>
              <w:contextualSpacing/>
              <w:jc w:val="both"/>
              <w:rPr>
                <w:b/>
              </w:rPr>
            </w:pPr>
            <w:r>
              <w:rPr>
                <w:b/>
                <w:sz w:val="22"/>
              </w:rPr>
              <w:t>Заместитель главного</w:t>
            </w:r>
            <w:r w:rsidRPr="00987A9E">
              <w:rPr>
                <w:b/>
                <w:sz w:val="22"/>
              </w:rPr>
              <w:t xml:space="preserve"> врач</w:t>
            </w:r>
            <w:r>
              <w:rPr>
                <w:b/>
                <w:sz w:val="22"/>
              </w:rPr>
              <w:t>а по общим вопросам</w:t>
            </w:r>
          </w:p>
          <w:p w:rsidR="006F63CF" w:rsidRPr="00987A9E" w:rsidRDefault="006F63CF" w:rsidP="006F63CF">
            <w:pPr>
              <w:contextualSpacing/>
              <w:jc w:val="both"/>
              <w:rPr>
                <w:b/>
              </w:rPr>
            </w:pPr>
          </w:p>
          <w:p w:rsidR="006F63CF" w:rsidRPr="0003743D" w:rsidRDefault="006F63CF" w:rsidP="006F63CF">
            <w:pPr>
              <w:contextualSpacing/>
              <w:jc w:val="both"/>
              <w:rPr>
                <w:b/>
              </w:rPr>
            </w:pPr>
            <w:r w:rsidRPr="0003743D">
              <w:rPr>
                <w:b/>
                <w:sz w:val="22"/>
                <w:szCs w:val="22"/>
              </w:rPr>
              <w:t>_____________________</w:t>
            </w:r>
            <w:r>
              <w:rPr>
                <w:b/>
                <w:sz w:val="22"/>
                <w:szCs w:val="22"/>
              </w:rPr>
              <w:t xml:space="preserve"> </w:t>
            </w:r>
            <w:r w:rsidRPr="0003743D">
              <w:rPr>
                <w:b/>
                <w:sz w:val="22"/>
                <w:szCs w:val="22"/>
              </w:rPr>
              <w:t>/</w:t>
            </w:r>
            <w:r>
              <w:rPr>
                <w:b/>
                <w:sz w:val="22"/>
                <w:szCs w:val="22"/>
              </w:rPr>
              <w:t>Е.С. Макаров</w:t>
            </w:r>
            <w:r w:rsidRPr="0003743D">
              <w:rPr>
                <w:b/>
                <w:sz w:val="22"/>
                <w:szCs w:val="22"/>
              </w:rPr>
              <w:t>/</w:t>
            </w:r>
          </w:p>
          <w:p w:rsidR="00B105BB" w:rsidRPr="00B105BB" w:rsidRDefault="006F63CF" w:rsidP="008C637C">
            <w:pPr>
              <w:ind w:right="12"/>
              <w:rPr>
                <w:sz w:val="22"/>
                <w:szCs w:val="22"/>
              </w:rPr>
            </w:pPr>
            <w:r w:rsidRPr="00C1224D">
              <w:rPr>
                <w:b/>
                <w:sz w:val="22"/>
                <w:szCs w:val="22"/>
              </w:rPr>
              <w:t>М.П.</w:t>
            </w:r>
          </w:p>
          <w:p w:rsidR="006069B3" w:rsidRPr="00EB5FF6" w:rsidRDefault="006069B3" w:rsidP="00B105BB">
            <w:pPr>
              <w:ind w:right="300"/>
              <w:rPr>
                <w:bCs/>
                <w:sz w:val="22"/>
                <w:szCs w:val="22"/>
              </w:rPr>
            </w:pPr>
          </w:p>
        </w:tc>
      </w:tr>
      <w:tr w:rsidR="00ED262F" w:rsidRPr="005A261B" w:rsidTr="00A573BD">
        <w:trPr>
          <w:trHeight w:val="5111"/>
        </w:trPr>
        <w:tc>
          <w:tcPr>
            <w:tcW w:w="4503" w:type="dxa"/>
          </w:tcPr>
          <w:p w:rsidR="00ED262F" w:rsidRPr="00EB5FF6" w:rsidRDefault="00ED262F" w:rsidP="00A573BD">
            <w:pPr>
              <w:pStyle w:val="1"/>
              <w:snapToGrid w:val="0"/>
              <w:ind w:right="300"/>
              <w:rPr>
                <w:b/>
                <w:bCs/>
                <w:sz w:val="22"/>
                <w:szCs w:val="22"/>
              </w:rPr>
            </w:pPr>
            <w:r>
              <w:rPr>
                <w:b/>
                <w:bCs/>
                <w:sz w:val="22"/>
                <w:szCs w:val="22"/>
              </w:rPr>
              <w:t xml:space="preserve"> </w:t>
            </w:r>
          </w:p>
        </w:tc>
        <w:tc>
          <w:tcPr>
            <w:tcW w:w="540" w:type="dxa"/>
          </w:tcPr>
          <w:p w:rsidR="00ED262F" w:rsidRPr="00EB5FF6" w:rsidRDefault="00ED262F" w:rsidP="00A573BD">
            <w:pPr>
              <w:tabs>
                <w:tab w:val="left" w:pos="0"/>
              </w:tabs>
              <w:snapToGrid w:val="0"/>
              <w:jc w:val="both"/>
              <w:rPr>
                <w:sz w:val="22"/>
                <w:szCs w:val="22"/>
              </w:rPr>
            </w:pPr>
          </w:p>
        </w:tc>
        <w:tc>
          <w:tcPr>
            <w:tcW w:w="4988" w:type="dxa"/>
          </w:tcPr>
          <w:p w:rsidR="00ED262F" w:rsidRDefault="00ED262F" w:rsidP="00A573BD">
            <w:pPr>
              <w:jc w:val="both"/>
              <w:rPr>
                <w:b/>
                <w:sz w:val="22"/>
                <w:szCs w:val="22"/>
              </w:rPr>
            </w:pPr>
          </w:p>
        </w:tc>
      </w:tr>
    </w:tbl>
    <w:p w:rsidR="006069B3" w:rsidRPr="00AC6672" w:rsidRDefault="006069B3" w:rsidP="006069B3">
      <w:pPr>
        <w:pStyle w:val="ConsNonformat"/>
        <w:widowControl/>
        <w:ind w:right="0"/>
        <w:jc w:val="center"/>
        <w:rPr>
          <w:rFonts w:ascii="Times New Roman" w:hAnsi="Times New Roman" w:cs="Times New Roman"/>
          <w:sz w:val="22"/>
          <w:szCs w:val="22"/>
        </w:rPr>
      </w:pPr>
    </w:p>
    <w:p w:rsidR="006069B3" w:rsidRDefault="006069B3" w:rsidP="006069B3">
      <w:pPr>
        <w:pStyle w:val="ConsNonformat"/>
        <w:widowControl/>
        <w:ind w:right="0"/>
        <w:jc w:val="right"/>
        <w:rPr>
          <w:rFonts w:ascii="Times New Roman" w:hAnsi="Times New Roman" w:cs="Times New Roman"/>
          <w:sz w:val="22"/>
          <w:szCs w:val="22"/>
        </w:rPr>
      </w:pPr>
    </w:p>
    <w:p w:rsidR="006069B3" w:rsidRDefault="006069B3" w:rsidP="006069B3">
      <w:pPr>
        <w:pStyle w:val="ConsNonformat"/>
        <w:widowControl/>
        <w:ind w:right="0"/>
        <w:jc w:val="right"/>
        <w:rPr>
          <w:rFonts w:ascii="Times New Roman" w:hAnsi="Times New Roman" w:cs="Times New Roman"/>
          <w:sz w:val="22"/>
          <w:szCs w:val="22"/>
        </w:rPr>
      </w:pPr>
    </w:p>
    <w:p w:rsidR="006069B3" w:rsidRDefault="006069B3" w:rsidP="006069B3">
      <w:pPr>
        <w:pStyle w:val="ConsNonformat"/>
        <w:widowControl/>
        <w:ind w:right="0"/>
        <w:jc w:val="right"/>
        <w:rPr>
          <w:rFonts w:ascii="Times New Roman" w:hAnsi="Times New Roman" w:cs="Times New Roman"/>
          <w:sz w:val="22"/>
          <w:szCs w:val="22"/>
        </w:rPr>
      </w:pPr>
    </w:p>
    <w:p w:rsidR="006069B3" w:rsidRDefault="006069B3" w:rsidP="006069B3">
      <w:pPr>
        <w:pStyle w:val="ConsNonformat"/>
        <w:widowControl/>
        <w:ind w:right="0"/>
        <w:jc w:val="right"/>
        <w:rPr>
          <w:rFonts w:ascii="Times New Roman" w:hAnsi="Times New Roman" w:cs="Times New Roman"/>
          <w:sz w:val="22"/>
          <w:szCs w:val="22"/>
        </w:rPr>
      </w:pPr>
    </w:p>
    <w:p w:rsidR="006069B3" w:rsidRDefault="006069B3" w:rsidP="006069B3">
      <w:pPr>
        <w:pStyle w:val="ConsNonformat"/>
        <w:widowControl/>
        <w:ind w:right="0"/>
        <w:jc w:val="right"/>
        <w:rPr>
          <w:rFonts w:ascii="Times New Roman" w:hAnsi="Times New Roman" w:cs="Times New Roman"/>
          <w:sz w:val="22"/>
          <w:szCs w:val="22"/>
        </w:rPr>
      </w:pPr>
    </w:p>
    <w:p w:rsidR="002B3272" w:rsidRDefault="002B3272" w:rsidP="006069B3">
      <w:pPr>
        <w:pStyle w:val="ConsNonformat"/>
        <w:widowControl/>
        <w:ind w:right="0"/>
        <w:jc w:val="right"/>
        <w:rPr>
          <w:rFonts w:ascii="Times New Roman" w:hAnsi="Times New Roman" w:cs="Times New Roman"/>
          <w:sz w:val="22"/>
          <w:szCs w:val="22"/>
        </w:rPr>
      </w:pPr>
    </w:p>
    <w:p w:rsidR="002B3272" w:rsidRDefault="002B3272" w:rsidP="006069B3">
      <w:pPr>
        <w:pStyle w:val="ConsNonformat"/>
        <w:widowControl/>
        <w:ind w:right="0"/>
        <w:jc w:val="right"/>
        <w:rPr>
          <w:rFonts w:ascii="Times New Roman" w:hAnsi="Times New Roman" w:cs="Times New Roman"/>
          <w:sz w:val="22"/>
          <w:szCs w:val="22"/>
        </w:rPr>
      </w:pPr>
    </w:p>
    <w:p w:rsidR="002B3272" w:rsidRDefault="002B3272" w:rsidP="006069B3">
      <w:pPr>
        <w:pStyle w:val="ConsNonformat"/>
        <w:widowControl/>
        <w:ind w:right="0"/>
        <w:jc w:val="right"/>
        <w:rPr>
          <w:rFonts w:ascii="Times New Roman" w:hAnsi="Times New Roman" w:cs="Times New Roman"/>
          <w:sz w:val="22"/>
          <w:szCs w:val="22"/>
        </w:rPr>
      </w:pPr>
    </w:p>
    <w:p w:rsidR="006F63CF" w:rsidRDefault="006F63CF" w:rsidP="006069B3">
      <w:pPr>
        <w:pStyle w:val="ConsNonformat"/>
        <w:widowControl/>
        <w:ind w:right="0"/>
        <w:jc w:val="right"/>
        <w:rPr>
          <w:rFonts w:ascii="Times New Roman" w:hAnsi="Times New Roman" w:cs="Times New Roman"/>
          <w:sz w:val="24"/>
          <w:szCs w:val="24"/>
        </w:rPr>
      </w:pPr>
    </w:p>
    <w:p w:rsidR="006F63CF" w:rsidRDefault="006F63CF" w:rsidP="006069B3">
      <w:pPr>
        <w:pStyle w:val="ConsNonformat"/>
        <w:widowControl/>
        <w:ind w:right="0"/>
        <w:jc w:val="right"/>
        <w:rPr>
          <w:rFonts w:ascii="Times New Roman" w:hAnsi="Times New Roman" w:cs="Times New Roman"/>
          <w:sz w:val="24"/>
          <w:szCs w:val="24"/>
        </w:rPr>
      </w:pPr>
    </w:p>
    <w:p w:rsidR="006F63CF" w:rsidRDefault="006F63CF" w:rsidP="006115C6">
      <w:pPr>
        <w:pStyle w:val="ConsNonformat"/>
        <w:widowControl/>
        <w:ind w:right="0"/>
        <w:rPr>
          <w:rFonts w:ascii="Times New Roman" w:hAnsi="Times New Roman" w:cs="Times New Roman"/>
          <w:sz w:val="24"/>
          <w:szCs w:val="24"/>
        </w:rPr>
      </w:pPr>
    </w:p>
    <w:p w:rsidR="006069B3" w:rsidRPr="007054F5" w:rsidRDefault="006069B3" w:rsidP="006069B3">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lastRenderedPageBreak/>
        <w:t>П</w:t>
      </w:r>
      <w:r w:rsidRPr="007054F5">
        <w:rPr>
          <w:rFonts w:ascii="Times New Roman" w:hAnsi="Times New Roman" w:cs="Times New Roman"/>
          <w:sz w:val="24"/>
          <w:szCs w:val="24"/>
        </w:rPr>
        <w:t>риложение 1</w:t>
      </w:r>
    </w:p>
    <w:p w:rsidR="006069B3" w:rsidRPr="007054F5" w:rsidRDefault="006069B3" w:rsidP="006069B3">
      <w:pPr>
        <w:pStyle w:val="14"/>
        <w:jc w:val="right"/>
        <w:rPr>
          <w:rFonts w:ascii="Times New Roman" w:hAnsi="Times New Roman" w:cs="Times New Roman"/>
          <w:sz w:val="24"/>
          <w:szCs w:val="24"/>
        </w:rPr>
      </w:pPr>
      <w:r w:rsidRPr="007054F5">
        <w:rPr>
          <w:rFonts w:ascii="Times New Roman" w:hAnsi="Times New Roman" w:cs="Times New Roman"/>
          <w:sz w:val="24"/>
          <w:szCs w:val="24"/>
        </w:rPr>
        <w:t xml:space="preserve">к </w:t>
      </w:r>
      <w:r w:rsidRPr="0016148C">
        <w:rPr>
          <w:rFonts w:ascii="Times New Roman" w:hAnsi="Times New Roman" w:cs="Times New Roman"/>
          <w:sz w:val="24"/>
          <w:szCs w:val="24"/>
        </w:rPr>
        <w:t xml:space="preserve">договору № </w:t>
      </w:r>
      <w:r w:rsidR="002B3272">
        <w:rPr>
          <w:rFonts w:ascii="Times New Roman" w:hAnsi="Times New Roman" w:cs="Times New Roman"/>
          <w:sz w:val="24"/>
          <w:szCs w:val="24"/>
        </w:rPr>
        <w:t xml:space="preserve">   </w:t>
      </w:r>
      <w:r w:rsidRPr="0016148C">
        <w:rPr>
          <w:rFonts w:ascii="Times New Roman" w:hAnsi="Times New Roman" w:cs="Times New Roman"/>
          <w:sz w:val="24"/>
          <w:szCs w:val="24"/>
        </w:rPr>
        <w:t xml:space="preserve">от </w:t>
      </w:r>
      <w:r w:rsidR="006F63CF">
        <w:rPr>
          <w:rFonts w:ascii="Times New Roman" w:hAnsi="Times New Roman" w:cs="Times New Roman"/>
          <w:sz w:val="24"/>
          <w:szCs w:val="24"/>
        </w:rPr>
        <w:t>«__»</w:t>
      </w:r>
      <w:r w:rsidR="00016FB9">
        <w:rPr>
          <w:rFonts w:ascii="Times New Roman" w:hAnsi="Times New Roman" w:cs="Times New Roman"/>
          <w:sz w:val="24"/>
          <w:szCs w:val="24"/>
        </w:rPr>
        <w:t xml:space="preserve"> </w:t>
      </w:r>
      <w:r w:rsidR="006F63CF">
        <w:rPr>
          <w:rFonts w:ascii="Times New Roman" w:hAnsi="Times New Roman" w:cs="Times New Roman"/>
          <w:sz w:val="24"/>
          <w:szCs w:val="24"/>
        </w:rPr>
        <w:t>___________</w:t>
      </w:r>
      <w:r w:rsidR="00137B40" w:rsidRPr="00137B40">
        <w:rPr>
          <w:rFonts w:ascii="Times New Roman" w:hAnsi="Times New Roman" w:cs="Times New Roman"/>
          <w:sz w:val="22"/>
          <w:szCs w:val="22"/>
        </w:rPr>
        <w:t xml:space="preserve"> 202</w:t>
      </w:r>
      <w:r w:rsidR="003B5C42">
        <w:rPr>
          <w:rFonts w:ascii="Times New Roman" w:hAnsi="Times New Roman" w:cs="Times New Roman"/>
          <w:sz w:val="22"/>
          <w:szCs w:val="22"/>
        </w:rPr>
        <w:t>6</w:t>
      </w:r>
      <w:r w:rsidR="00137B40" w:rsidRPr="00137B40">
        <w:rPr>
          <w:rFonts w:ascii="Times New Roman" w:hAnsi="Times New Roman" w:cs="Times New Roman"/>
          <w:sz w:val="22"/>
          <w:szCs w:val="22"/>
        </w:rPr>
        <w:t>г</w:t>
      </w:r>
      <w:r w:rsidRPr="007054F5">
        <w:rPr>
          <w:rFonts w:ascii="Times New Roman" w:hAnsi="Times New Roman" w:cs="Times New Roman"/>
          <w:sz w:val="24"/>
          <w:szCs w:val="24"/>
        </w:rPr>
        <w:t xml:space="preserve">. </w:t>
      </w:r>
    </w:p>
    <w:p w:rsidR="006069B3" w:rsidRPr="007054F5" w:rsidRDefault="006069B3" w:rsidP="006069B3">
      <w:pPr>
        <w:pStyle w:val="14"/>
        <w:jc w:val="right"/>
        <w:rPr>
          <w:rFonts w:ascii="Times New Roman" w:hAnsi="Times New Roman" w:cs="Times New Roman"/>
          <w:sz w:val="24"/>
          <w:szCs w:val="24"/>
        </w:rPr>
      </w:pPr>
    </w:p>
    <w:p w:rsidR="006069B3" w:rsidRPr="007054F5" w:rsidRDefault="006069B3" w:rsidP="006069B3">
      <w:pPr>
        <w:pStyle w:val="14"/>
        <w:jc w:val="center"/>
        <w:rPr>
          <w:rFonts w:ascii="Times New Roman" w:hAnsi="Times New Roman" w:cs="Times New Roman"/>
          <w:b/>
          <w:bCs/>
          <w:sz w:val="24"/>
          <w:szCs w:val="24"/>
        </w:rPr>
      </w:pPr>
      <w:r w:rsidRPr="007054F5">
        <w:rPr>
          <w:rFonts w:ascii="Times New Roman" w:hAnsi="Times New Roman" w:cs="Times New Roman"/>
          <w:b/>
          <w:bCs/>
          <w:sz w:val="24"/>
          <w:szCs w:val="24"/>
        </w:rPr>
        <w:t>Спецификация</w:t>
      </w:r>
      <w:r>
        <w:rPr>
          <w:rFonts w:ascii="Times New Roman" w:hAnsi="Times New Roman" w:cs="Times New Roman"/>
          <w:b/>
          <w:bCs/>
          <w:sz w:val="24"/>
          <w:szCs w:val="24"/>
        </w:rPr>
        <w:t xml:space="preserve"> 1</w:t>
      </w:r>
    </w:p>
    <w:p w:rsidR="006069B3" w:rsidRPr="007054F5" w:rsidRDefault="006069B3" w:rsidP="006069B3">
      <w:pPr>
        <w:pStyle w:val="14"/>
        <w:jc w:val="right"/>
        <w:rPr>
          <w:rFonts w:ascii="Times New Roman" w:hAnsi="Times New Roman" w:cs="Times New Roman"/>
          <w:sz w:val="24"/>
          <w:szCs w:val="24"/>
        </w:rPr>
      </w:pPr>
    </w:p>
    <w:p w:rsidR="00B53697" w:rsidRPr="009D3C4F" w:rsidRDefault="00B53697" w:rsidP="00B53697">
      <w:pPr>
        <w:ind w:left="449"/>
        <w:jc w:val="both"/>
        <w:rPr>
          <w:b/>
        </w:rPr>
      </w:pPr>
    </w:p>
    <w:tbl>
      <w:tblPr>
        <w:tblW w:w="9855" w:type="dxa"/>
        <w:tblInd w:w="183" w:type="dxa"/>
        <w:tblLayout w:type="fixed"/>
        <w:tblLook w:val="0000" w:firstRow="0" w:lastRow="0" w:firstColumn="0" w:lastColumn="0" w:noHBand="0" w:noVBand="0"/>
      </w:tblPr>
      <w:tblGrid>
        <w:gridCol w:w="646"/>
        <w:gridCol w:w="3957"/>
        <w:gridCol w:w="1276"/>
        <w:gridCol w:w="992"/>
        <w:gridCol w:w="1418"/>
        <w:gridCol w:w="1566"/>
      </w:tblGrid>
      <w:tr w:rsidR="00E65EB7" w:rsidRPr="00982150" w:rsidTr="00B53697">
        <w:trPr>
          <w:trHeight w:val="1230"/>
        </w:trPr>
        <w:tc>
          <w:tcPr>
            <w:tcW w:w="646" w:type="dxa"/>
            <w:tcBorders>
              <w:top w:val="single" w:sz="4" w:space="0" w:color="000000"/>
              <w:left w:val="single" w:sz="4" w:space="0" w:color="000000"/>
              <w:bottom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 п/п</w:t>
            </w:r>
          </w:p>
        </w:tc>
        <w:tc>
          <w:tcPr>
            <w:tcW w:w="3957" w:type="dxa"/>
            <w:tcBorders>
              <w:top w:val="single" w:sz="4" w:space="0" w:color="000000"/>
              <w:left w:val="single" w:sz="4" w:space="0" w:color="000000"/>
              <w:bottom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Наименование услуги</w:t>
            </w:r>
          </w:p>
        </w:tc>
        <w:tc>
          <w:tcPr>
            <w:tcW w:w="1276" w:type="dxa"/>
            <w:tcBorders>
              <w:top w:val="single" w:sz="4" w:space="0" w:color="000000"/>
              <w:left w:val="single" w:sz="4" w:space="0" w:color="000000"/>
              <w:bottom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Единица измерения</w:t>
            </w:r>
          </w:p>
        </w:tc>
        <w:tc>
          <w:tcPr>
            <w:tcW w:w="992" w:type="dxa"/>
            <w:tcBorders>
              <w:top w:val="single" w:sz="4" w:space="0" w:color="000000"/>
              <w:left w:val="single" w:sz="4" w:space="0" w:color="000000"/>
              <w:bottom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 xml:space="preserve">Количество </w:t>
            </w:r>
          </w:p>
        </w:tc>
        <w:tc>
          <w:tcPr>
            <w:tcW w:w="1418" w:type="dxa"/>
            <w:tcBorders>
              <w:top w:val="single" w:sz="4" w:space="0" w:color="000000"/>
              <w:left w:val="single" w:sz="4" w:space="0" w:color="000000"/>
              <w:bottom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Цена за единицу продукции, руб.</w:t>
            </w:r>
          </w:p>
        </w:tc>
        <w:tc>
          <w:tcPr>
            <w:tcW w:w="1566" w:type="dxa"/>
            <w:tcBorders>
              <w:top w:val="single" w:sz="4" w:space="0" w:color="000000"/>
              <w:left w:val="single" w:sz="4" w:space="0" w:color="000000"/>
              <w:bottom w:val="single" w:sz="4" w:space="0" w:color="000000"/>
              <w:right w:val="single" w:sz="4" w:space="0" w:color="000000"/>
            </w:tcBorders>
          </w:tcPr>
          <w:p w:rsidR="00E65EB7" w:rsidRPr="00982150" w:rsidRDefault="00E65EB7"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Сумма, руб.</w:t>
            </w:r>
          </w:p>
          <w:p w:rsidR="00E65EB7" w:rsidRPr="00982150" w:rsidRDefault="00E65EB7" w:rsidP="00A573BD">
            <w:pPr>
              <w:pStyle w:val="14"/>
              <w:jc w:val="center"/>
              <w:rPr>
                <w:rFonts w:ascii="Times New Roman" w:hAnsi="Times New Roman" w:cs="Times New Roman"/>
                <w:sz w:val="24"/>
                <w:szCs w:val="24"/>
              </w:rPr>
            </w:pPr>
            <w:r w:rsidRPr="00982150">
              <w:rPr>
                <w:rFonts w:ascii="Times New Roman" w:hAnsi="Times New Roman" w:cs="Times New Roman"/>
                <w:sz w:val="24"/>
                <w:szCs w:val="24"/>
              </w:rPr>
              <w:t>(НДС не облагается)</w:t>
            </w:r>
          </w:p>
        </w:tc>
      </w:tr>
      <w:tr w:rsidR="00102413" w:rsidRPr="00982150" w:rsidTr="00B53697">
        <w:trPr>
          <w:trHeight w:val="1110"/>
        </w:trPr>
        <w:tc>
          <w:tcPr>
            <w:tcW w:w="646" w:type="dxa"/>
            <w:tcBorders>
              <w:left w:val="single" w:sz="4" w:space="0" w:color="000000"/>
              <w:bottom w:val="single" w:sz="4" w:space="0" w:color="000000"/>
            </w:tcBorders>
          </w:tcPr>
          <w:p w:rsidR="00102413" w:rsidRPr="00982150" w:rsidRDefault="00102413" w:rsidP="00A573BD">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1.</w:t>
            </w:r>
          </w:p>
        </w:tc>
        <w:tc>
          <w:tcPr>
            <w:tcW w:w="3957" w:type="dxa"/>
            <w:tcBorders>
              <w:left w:val="single" w:sz="4" w:space="0" w:color="000000"/>
              <w:bottom w:val="single" w:sz="4" w:space="0" w:color="000000"/>
            </w:tcBorders>
          </w:tcPr>
          <w:p w:rsidR="0075256B" w:rsidRPr="00DC6305" w:rsidRDefault="003B5C42" w:rsidP="00102413">
            <w:pPr>
              <w:spacing w:line="256" w:lineRule="auto"/>
              <w:rPr>
                <w:bCs/>
                <w:color w:val="000000"/>
                <w:lang w:eastAsia="ru-RU"/>
              </w:rPr>
            </w:pPr>
            <w:r w:rsidRPr="003B5C42">
              <w:rPr>
                <w:bCs/>
                <w:color w:val="000000"/>
                <w:lang w:eastAsia="ru-RU"/>
              </w:rPr>
              <w:t>Программа подготовки к периодической (внеочередной) проверке знаний по безопасности труда для персонала, допущенного к эксплуатации паровых</w:t>
            </w:r>
            <w:r w:rsidR="00897078" w:rsidRPr="00897078">
              <w:rPr>
                <w:bCs/>
                <w:color w:val="000000"/>
                <w:lang w:eastAsia="ru-RU"/>
              </w:rPr>
              <w:t>*</w:t>
            </w:r>
            <w:r w:rsidRPr="003B5C42">
              <w:rPr>
                <w:bCs/>
                <w:color w:val="000000"/>
                <w:lang w:eastAsia="ru-RU"/>
              </w:rPr>
              <w:t xml:space="preserve"> стерилизаторов</w:t>
            </w:r>
            <w:r w:rsidR="00151589">
              <w:rPr>
                <w:bCs/>
                <w:color w:val="000000"/>
                <w:lang w:eastAsia="ru-RU"/>
              </w:rPr>
              <w:t xml:space="preserve"> </w:t>
            </w:r>
            <w:r w:rsidRPr="003B5C42">
              <w:rPr>
                <w:bCs/>
                <w:color w:val="000000"/>
                <w:lang w:eastAsia="ru-RU"/>
              </w:rPr>
              <w:t>- 10 часов</w:t>
            </w:r>
            <w:r w:rsidR="00641930">
              <w:rPr>
                <w:bCs/>
                <w:color w:val="000000"/>
                <w:lang w:eastAsia="ru-RU"/>
              </w:rPr>
              <w:t xml:space="preserve"> (с г. по г.)</w:t>
            </w:r>
          </w:p>
        </w:tc>
        <w:tc>
          <w:tcPr>
            <w:tcW w:w="1276" w:type="dxa"/>
            <w:tcBorders>
              <w:left w:val="single" w:sz="4" w:space="0" w:color="000000"/>
              <w:bottom w:val="single" w:sz="4" w:space="0" w:color="000000"/>
            </w:tcBorders>
          </w:tcPr>
          <w:p w:rsidR="00102413" w:rsidRPr="00982150" w:rsidRDefault="00102413" w:rsidP="0070155A">
            <w:pPr>
              <w:pStyle w:val="14"/>
              <w:snapToGrid w:val="0"/>
              <w:jc w:val="center"/>
              <w:rPr>
                <w:rFonts w:ascii="Times New Roman" w:hAnsi="Times New Roman" w:cs="Times New Roman"/>
                <w:sz w:val="24"/>
                <w:szCs w:val="24"/>
              </w:rPr>
            </w:pPr>
            <w:r w:rsidRPr="00982150">
              <w:rPr>
                <w:rFonts w:ascii="Times New Roman" w:hAnsi="Times New Roman" w:cs="Times New Roman"/>
                <w:sz w:val="24"/>
                <w:szCs w:val="24"/>
              </w:rPr>
              <w:t>человек</w:t>
            </w:r>
          </w:p>
        </w:tc>
        <w:tc>
          <w:tcPr>
            <w:tcW w:w="992" w:type="dxa"/>
            <w:tcBorders>
              <w:left w:val="single" w:sz="4" w:space="0" w:color="000000"/>
              <w:bottom w:val="single" w:sz="4" w:space="0" w:color="000000"/>
            </w:tcBorders>
          </w:tcPr>
          <w:p w:rsidR="00102413" w:rsidRPr="00982150" w:rsidRDefault="002B3272" w:rsidP="00897078">
            <w:pPr>
              <w:pStyle w:val="14"/>
              <w:snapToGrid w:val="0"/>
              <w:rPr>
                <w:rFonts w:ascii="Times New Roman" w:hAnsi="Times New Roman" w:cs="Times New Roman"/>
                <w:sz w:val="24"/>
                <w:szCs w:val="24"/>
              </w:rPr>
            </w:pPr>
            <w:r>
              <w:rPr>
                <w:rFonts w:ascii="Times New Roman" w:hAnsi="Times New Roman" w:cs="Times New Roman"/>
                <w:sz w:val="24"/>
                <w:szCs w:val="24"/>
              </w:rPr>
              <w:t>1</w:t>
            </w:r>
          </w:p>
        </w:tc>
        <w:tc>
          <w:tcPr>
            <w:tcW w:w="1418" w:type="dxa"/>
            <w:tcBorders>
              <w:left w:val="single" w:sz="4" w:space="0" w:color="000000"/>
              <w:bottom w:val="single" w:sz="4" w:space="0" w:color="000000"/>
            </w:tcBorders>
          </w:tcPr>
          <w:p w:rsidR="00102413" w:rsidRPr="00982150" w:rsidRDefault="002B3272" w:rsidP="0070155A">
            <w:pPr>
              <w:pStyle w:val="14"/>
              <w:snapToGrid w:val="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566" w:type="dxa"/>
            <w:tcBorders>
              <w:left w:val="single" w:sz="4" w:space="0" w:color="000000"/>
              <w:bottom w:val="single" w:sz="4" w:space="0" w:color="000000"/>
              <w:right w:val="single" w:sz="4" w:space="0" w:color="000000"/>
            </w:tcBorders>
          </w:tcPr>
          <w:p w:rsidR="00102413" w:rsidRPr="00982150" w:rsidRDefault="00102413" w:rsidP="0070155A">
            <w:pPr>
              <w:pStyle w:val="14"/>
              <w:snapToGrid w:val="0"/>
              <w:jc w:val="center"/>
              <w:rPr>
                <w:rFonts w:ascii="Times New Roman" w:hAnsi="Times New Roman" w:cs="Times New Roman"/>
                <w:sz w:val="24"/>
                <w:szCs w:val="24"/>
              </w:rPr>
            </w:pPr>
          </w:p>
        </w:tc>
      </w:tr>
      <w:tr w:rsidR="00102413" w:rsidRPr="00982150" w:rsidTr="00B53697">
        <w:trPr>
          <w:trHeight w:val="255"/>
        </w:trPr>
        <w:tc>
          <w:tcPr>
            <w:tcW w:w="646" w:type="dxa"/>
            <w:tcBorders>
              <w:left w:val="single" w:sz="4" w:space="0" w:color="000000"/>
              <w:bottom w:val="single" w:sz="4" w:space="0" w:color="000000"/>
            </w:tcBorders>
          </w:tcPr>
          <w:p w:rsidR="00102413" w:rsidRPr="00982150" w:rsidRDefault="00102413" w:rsidP="00A573BD">
            <w:pPr>
              <w:pStyle w:val="14"/>
              <w:snapToGrid w:val="0"/>
              <w:jc w:val="center"/>
              <w:rPr>
                <w:rFonts w:ascii="Times New Roman" w:hAnsi="Times New Roman" w:cs="Times New Roman"/>
                <w:sz w:val="24"/>
                <w:szCs w:val="24"/>
              </w:rPr>
            </w:pPr>
          </w:p>
        </w:tc>
        <w:tc>
          <w:tcPr>
            <w:tcW w:w="3957" w:type="dxa"/>
            <w:tcBorders>
              <w:left w:val="single" w:sz="4" w:space="0" w:color="000000"/>
              <w:bottom w:val="single" w:sz="4" w:space="0" w:color="000000"/>
            </w:tcBorders>
          </w:tcPr>
          <w:p w:rsidR="00102413" w:rsidRPr="00982150" w:rsidRDefault="00102413" w:rsidP="00A573BD">
            <w:pPr>
              <w:pStyle w:val="aa"/>
              <w:tabs>
                <w:tab w:val="left" w:pos="780"/>
              </w:tabs>
              <w:snapToGrid w:val="0"/>
              <w:ind w:firstLine="0"/>
              <w:jc w:val="both"/>
              <w:rPr>
                <w:szCs w:val="24"/>
              </w:rPr>
            </w:pPr>
            <w:r w:rsidRPr="00982150">
              <w:rPr>
                <w:szCs w:val="24"/>
              </w:rPr>
              <w:t>ИТОГО</w:t>
            </w:r>
            <w:r>
              <w:rPr>
                <w:szCs w:val="24"/>
              </w:rPr>
              <w:t>:</w:t>
            </w:r>
          </w:p>
        </w:tc>
        <w:tc>
          <w:tcPr>
            <w:tcW w:w="1276" w:type="dxa"/>
            <w:tcBorders>
              <w:left w:val="single" w:sz="4" w:space="0" w:color="000000"/>
              <w:bottom w:val="single" w:sz="4" w:space="0" w:color="000000"/>
            </w:tcBorders>
          </w:tcPr>
          <w:p w:rsidR="00102413" w:rsidRPr="00982150" w:rsidRDefault="00102413" w:rsidP="00A573BD">
            <w:pPr>
              <w:pStyle w:val="14"/>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tcPr>
          <w:p w:rsidR="00102413" w:rsidRPr="00982150" w:rsidRDefault="00102413" w:rsidP="00A573BD">
            <w:pPr>
              <w:pStyle w:val="14"/>
              <w:snapToGrid w:val="0"/>
              <w:rPr>
                <w:rFonts w:ascii="Times New Roman" w:hAnsi="Times New Roman" w:cs="Times New Roman"/>
                <w:sz w:val="24"/>
                <w:szCs w:val="24"/>
              </w:rPr>
            </w:pPr>
          </w:p>
        </w:tc>
        <w:tc>
          <w:tcPr>
            <w:tcW w:w="1418" w:type="dxa"/>
            <w:tcBorders>
              <w:left w:val="single" w:sz="4" w:space="0" w:color="000000"/>
              <w:bottom w:val="single" w:sz="4" w:space="0" w:color="000000"/>
            </w:tcBorders>
          </w:tcPr>
          <w:p w:rsidR="00102413" w:rsidRPr="00982150" w:rsidRDefault="00102413" w:rsidP="00A573BD">
            <w:pPr>
              <w:pStyle w:val="14"/>
              <w:snapToGrid w:val="0"/>
              <w:jc w:val="center"/>
              <w:rPr>
                <w:rFonts w:ascii="Times New Roman" w:hAnsi="Times New Roman" w:cs="Times New Roman"/>
                <w:sz w:val="24"/>
                <w:szCs w:val="24"/>
              </w:rPr>
            </w:pPr>
          </w:p>
        </w:tc>
        <w:tc>
          <w:tcPr>
            <w:tcW w:w="1566" w:type="dxa"/>
            <w:tcBorders>
              <w:left w:val="single" w:sz="4" w:space="0" w:color="000000"/>
              <w:bottom w:val="single" w:sz="4" w:space="0" w:color="000000"/>
              <w:right w:val="single" w:sz="4" w:space="0" w:color="000000"/>
            </w:tcBorders>
          </w:tcPr>
          <w:p w:rsidR="00102413" w:rsidRPr="00982150" w:rsidRDefault="00102413" w:rsidP="00897078">
            <w:pPr>
              <w:pStyle w:val="14"/>
              <w:snapToGrid w:val="0"/>
              <w:rPr>
                <w:rFonts w:ascii="Times New Roman" w:hAnsi="Times New Roman" w:cs="Times New Roman"/>
                <w:sz w:val="24"/>
                <w:szCs w:val="24"/>
              </w:rPr>
            </w:pPr>
            <w:r>
              <w:rPr>
                <w:rFonts w:ascii="Times New Roman" w:hAnsi="Times New Roman" w:cs="Times New Roman"/>
                <w:sz w:val="24"/>
                <w:szCs w:val="24"/>
              </w:rPr>
              <w:t xml:space="preserve">     </w:t>
            </w:r>
          </w:p>
        </w:tc>
      </w:tr>
    </w:tbl>
    <w:p w:rsidR="00E65EB7" w:rsidRPr="00982150" w:rsidRDefault="00E65EB7" w:rsidP="00E65EB7">
      <w:pPr>
        <w:pStyle w:val="14"/>
        <w:jc w:val="center"/>
        <w:rPr>
          <w:rFonts w:ascii="Times New Roman" w:hAnsi="Times New Roman" w:cs="Times New Roman"/>
          <w:sz w:val="24"/>
          <w:szCs w:val="24"/>
        </w:rPr>
      </w:pPr>
      <w:r w:rsidRPr="00982150">
        <w:rPr>
          <w:rFonts w:ascii="Times New Roman" w:hAnsi="Times New Roman" w:cs="Times New Roman"/>
          <w:sz w:val="24"/>
          <w:szCs w:val="24"/>
        </w:rPr>
        <w:t xml:space="preserve">                                                                                            </w:t>
      </w:r>
    </w:p>
    <w:p w:rsidR="00897078" w:rsidRPr="00367694" w:rsidRDefault="00897078" w:rsidP="00897078">
      <w:pPr>
        <w:pStyle w:val="1"/>
        <w:tabs>
          <w:tab w:val="left" w:pos="0"/>
          <w:tab w:val="left" w:pos="3735"/>
        </w:tabs>
        <w:snapToGrid w:val="0"/>
        <w:ind w:right="882"/>
        <w:jc w:val="both"/>
        <w:rPr>
          <w:b/>
          <w:color w:val="1A1A1A"/>
          <w:sz w:val="24"/>
        </w:rPr>
      </w:pPr>
      <w:r>
        <w:rPr>
          <w:sz w:val="24"/>
        </w:rPr>
        <w:t xml:space="preserve">Всего наименований: 1 на сумму </w:t>
      </w:r>
      <w:r w:rsidRPr="00367694">
        <w:rPr>
          <w:sz w:val="24"/>
        </w:rPr>
        <w:t xml:space="preserve">рублей </w:t>
      </w:r>
      <w:proofErr w:type="spellStart"/>
      <w:r w:rsidRPr="00367694">
        <w:rPr>
          <w:sz w:val="24"/>
        </w:rPr>
        <w:t>рублей</w:t>
      </w:r>
      <w:proofErr w:type="spellEnd"/>
      <w:r w:rsidRPr="00367694">
        <w:rPr>
          <w:sz w:val="24"/>
        </w:rPr>
        <w:t xml:space="preserve"> </w:t>
      </w:r>
      <w:r w:rsidR="002B3272">
        <w:rPr>
          <w:sz w:val="24"/>
        </w:rPr>
        <w:t xml:space="preserve"> </w:t>
      </w:r>
      <w:bookmarkStart w:id="6" w:name="_GoBack"/>
      <w:bookmarkEnd w:id="6"/>
      <w:r w:rsidRPr="00367694">
        <w:rPr>
          <w:sz w:val="24"/>
        </w:rPr>
        <w:t xml:space="preserve"> копеек. НДС</w:t>
      </w:r>
      <w:r w:rsidRPr="00367694">
        <w:rPr>
          <w:color w:val="1A1A1A"/>
          <w:sz w:val="24"/>
        </w:rPr>
        <w:t>.</w:t>
      </w:r>
    </w:p>
    <w:p w:rsidR="00897078" w:rsidRPr="005C2331" w:rsidRDefault="00897078" w:rsidP="00897078">
      <w:pPr>
        <w:rPr>
          <w:sz w:val="16"/>
          <w:szCs w:val="16"/>
        </w:rPr>
      </w:pPr>
    </w:p>
    <w:p w:rsidR="00897078" w:rsidRPr="00270DE6" w:rsidRDefault="00897078" w:rsidP="00897078">
      <w:r>
        <w:rPr>
          <w:b/>
        </w:rPr>
        <w:t>*</w:t>
      </w:r>
      <w:r w:rsidRPr="00897078">
        <w:rPr>
          <w:b/>
        </w:rPr>
        <w:t xml:space="preserve">После прохождения </w:t>
      </w:r>
      <w:r w:rsidRPr="00897078">
        <w:rPr>
          <w:b/>
          <w:bCs/>
          <w:color w:val="000000"/>
          <w:lang w:eastAsia="ru-RU"/>
        </w:rPr>
        <w:t>периодической (внеочередной) проверки знаний</w:t>
      </w:r>
      <w:r w:rsidRPr="00897078">
        <w:rPr>
          <w:b/>
        </w:rPr>
        <w:t xml:space="preserve"> выдаётся выписка из протокола и </w:t>
      </w:r>
      <w:r>
        <w:rPr>
          <w:b/>
        </w:rPr>
        <w:t xml:space="preserve">в удостоверении указываются </w:t>
      </w:r>
      <w:r w:rsidRPr="00897078">
        <w:rPr>
          <w:b/>
        </w:rPr>
        <w:t>сведения о повторных проверках знаний.</w:t>
      </w:r>
    </w:p>
    <w:p w:rsidR="00897078" w:rsidRPr="00270DE6" w:rsidRDefault="00897078" w:rsidP="00897078"/>
    <w:p w:rsidR="006069B3" w:rsidRPr="00B97CDB" w:rsidRDefault="006069B3" w:rsidP="006069B3"/>
    <w:tbl>
      <w:tblPr>
        <w:tblW w:w="14994" w:type="dxa"/>
        <w:tblLook w:val="04A0" w:firstRow="1" w:lastRow="0" w:firstColumn="1" w:lastColumn="0" w:noHBand="0" w:noVBand="1"/>
      </w:tblPr>
      <w:tblGrid>
        <w:gridCol w:w="4998"/>
        <w:gridCol w:w="4998"/>
        <w:gridCol w:w="4998"/>
      </w:tblGrid>
      <w:tr w:rsidR="006069B3" w:rsidTr="00A573BD">
        <w:tc>
          <w:tcPr>
            <w:tcW w:w="4998" w:type="dxa"/>
            <w:shd w:val="clear" w:color="auto" w:fill="auto"/>
          </w:tcPr>
          <w:p w:rsidR="006069B3" w:rsidRDefault="006069B3" w:rsidP="00A573BD">
            <w:pPr>
              <w:pStyle w:val="1"/>
              <w:snapToGrid w:val="0"/>
              <w:ind w:right="882"/>
              <w:rPr>
                <w:b/>
                <w:bCs/>
                <w:sz w:val="22"/>
                <w:szCs w:val="22"/>
              </w:rPr>
            </w:pPr>
          </w:p>
          <w:p w:rsidR="00E8756E" w:rsidRPr="00E8756E" w:rsidRDefault="00E8756E" w:rsidP="00E8756E">
            <w:pPr>
              <w:pStyle w:val="af2"/>
              <w:spacing w:line="276" w:lineRule="auto"/>
              <w:ind w:right="-108"/>
              <w:jc w:val="both"/>
              <w:rPr>
                <w:rFonts w:ascii="Times New Roman" w:hAnsi="Times New Roman"/>
                <w:b/>
                <w:sz w:val="24"/>
                <w:szCs w:val="24"/>
              </w:rPr>
            </w:pPr>
            <w:r w:rsidRPr="00E8756E">
              <w:rPr>
                <w:rFonts w:ascii="Times New Roman" w:hAnsi="Times New Roman"/>
                <w:b/>
                <w:sz w:val="24"/>
                <w:szCs w:val="24"/>
              </w:rPr>
              <w:t>ИСПОЛНИТЕЛЬ</w:t>
            </w:r>
          </w:p>
          <w:p w:rsidR="006069B3" w:rsidRDefault="006069B3" w:rsidP="00E8756E">
            <w:pPr>
              <w:ind w:right="300"/>
            </w:pPr>
          </w:p>
        </w:tc>
        <w:tc>
          <w:tcPr>
            <w:tcW w:w="4998" w:type="dxa"/>
          </w:tcPr>
          <w:p w:rsidR="006069B3" w:rsidRDefault="006069B3" w:rsidP="00A573BD">
            <w:pPr>
              <w:jc w:val="both"/>
              <w:rPr>
                <w:b/>
                <w:sz w:val="22"/>
                <w:szCs w:val="22"/>
              </w:rPr>
            </w:pPr>
          </w:p>
          <w:p w:rsidR="006069B3" w:rsidRDefault="006069B3" w:rsidP="00A573BD">
            <w:pPr>
              <w:jc w:val="both"/>
              <w:rPr>
                <w:b/>
                <w:sz w:val="22"/>
                <w:szCs w:val="22"/>
              </w:rPr>
            </w:pPr>
            <w:r w:rsidRPr="00EB5FF6">
              <w:rPr>
                <w:b/>
                <w:sz w:val="22"/>
                <w:szCs w:val="22"/>
              </w:rPr>
              <w:t>ЗАКАЗЧИК</w:t>
            </w:r>
          </w:p>
          <w:p w:rsidR="00A92A6E" w:rsidRPr="009D3C4F" w:rsidRDefault="00A92A6E" w:rsidP="006937A4">
            <w:pPr>
              <w:jc w:val="both"/>
              <w:rPr>
                <w:b/>
              </w:rPr>
            </w:pPr>
            <w:r>
              <w:rPr>
                <w:b/>
                <w:sz w:val="22"/>
                <w:szCs w:val="22"/>
              </w:rPr>
              <w:t>ГУЗ «Городская поликлиника № 4»</w:t>
            </w:r>
          </w:p>
          <w:p w:rsidR="00E8756E" w:rsidRDefault="00E8756E" w:rsidP="00E8756E">
            <w:pPr>
              <w:pStyle w:val="aa"/>
              <w:tabs>
                <w:tab w:val="left" w:pos="4550"/>
              </w:tabs>
              <w:ind w:right="131" w:firstLine="0"/>
              <w:jc w:val="both"/>
              <w:rPr>
                <w:b/>
                <w:szCs w:val="24"/>
              </w:rPr>
            </w:pPr>
          </w:p>
          <w:p w:rsidR="00E8756E" w:rsidRDefault="00E8756E" w:rsidP="00E8756E">
            <w:pPr>
              <w:pStyle w:val="aa"/>
              <w:tabs>
                <w:tab w:val="left" w:pos="4550"/>
              </w:tabs>
              <w:ind w:right="131" w:firstLine="0"/>
              <w:jc w:val="both"/>
              <w:rPr>
                <w:b/>
                <w:szCs w:val="24"/>
              </w:rPr>
            </w:pPr>
          </w:p>
          <w:p w:rsidR="00A92A6E" w:rsidRPr="006937A4" w:rsidRDefault="00A92A6E" w:rsidP="00E8756E">
            <w:pPr>
              <w:pStyle w:val="aa"/>
              <w:tabs>
                <w:tab w:val="left" w:pos="4550"/>
              </w:tabs>
              <w:ind w:right="131" w:firstLine="0"/>
              <w:jc w:val="both"/>
              <w:rPr>
                <w:b/>
                <w:szCs w:val="24"/>
              </w:rPr>
            </w:pPr>
            <w:r w:rsidRPr="006937A4">
              <w:rPr>
                <w:b/>
                <w:szCs w:val="24"/>
              </w:rPr>
              <w:t>Заместитель главного врача по общим вопросам</w:t>
            </w:r>
          </w:p>
          <w:p w:rsidR="00A92A6E" w:rsidRPr="006937A4" w:rsidRDefault="00A92A6E" w:rsidP="006937A4">
            <w:pPr>
              <w:pStyle w:val="aa"/>
              <w:tabs>
                <w:tab w:val="left" w:pos="4550"/>
              </w:tabs>
              <w:ind w:left="-33" w:right="131" w:firstLine="0"/>
              <w:jc w:val="both"/>
              <w:rPr>
                <w:b/>
                <w:szCs w:val="24"/>
              </w:rPr>
            </w:pPr>
          </w:p>
          <w:p w:rsidR="00A92A6E" w:rsidRPr="006937A4" w:rsidRDefault="00A92A6E" w:rsidP="006937A4">
            <w:pPr>
              <w:pStyle w:val="1"/>
              <w:tabs>
                <w:tab w:val="left" w:pos="4550"/>
              </w:tabs>
              <w:snapToGrid w:val="0"/>
              <w:ind w:left="-33" w:right="131"/>
              <w:rPr>
                <w:b/>
                <w:sz w:val="24"/>
              </w:rPr>
            </w:pPr>
            <w:r w:rsidRPr="006937A4">
              <w:rPr>
                <w:b/>
                <w:sz w:val="24"/>
              </w:rPr>
              <w:t>________________ Е.С. Макаров</w:t>
            </w:r>
          </w:p>
          <w:p w:rsidR="00A92A6E" w:rsidRPr="006937A4" w:rsidRDefault="00A92A6E" w:rsidP="006937A4">
            <w:pPr>
              <w:ind w:left="-33" w:right="300"/>
              <w:rPr>
                <w:b/>
                <w:sz w:val="22"/>
                <w:szCs w:val="22"/>
              </w:rPr>
            </w:pPr>
            <w:r w:rsidRPr="006937A4">
              <w:rPr>
                <w:b/>
                <w:sz w:val="22"/>
                <w:szCs w:val="22"/>
              </w:rPr>
              <w:t>М.П.</w:t>
            </w:r>
          </w:p>
          <w:p w:rsidR="00ED781D" w:rsidRPr="00EB5FF6" w:rsidRDefault="00ED781D" w:rsidP="006A3AFA">
            <w:pPr>
              <w:tabs>
                <w:tab w:val="left" w:pos="4618"/>
              </w:tabs>
              <w:snapToGrid w:val="0"/>
              <w:ind w:left="317" w:right="1"/>
              <w:rPr>
                <w:bCs/>
                <w:sz w:val="22"/>
                <w:szCs w:val="22"/>
              </w:rPr>
            </w:pPr>
          </w:p>
        </w:tc>
        <w:tc>
          <w:tcPr>
            <w:tcW w:w="4998" w:type="dxa"/>
            <w:shd w:val="clear" w:color="auto" w:fill="auto"/>
          </w:tcPr>
          <w:p w:rsidR="006069B3" w:rsidRDefault="006069B3" w:rsidP="00A573BD">
            <w:pPr>
              <w:jc w:val="both"/>
              <w:rPr>
                <w:b/>
                <w:sz w:val="22"/>
                <w:szCs w:val="22"/>
              </w:rPr>
            </w:pPr>
          </w:p>
          <w:p w:rsidR="006069B3" w:rsidRDefault="006069B3" w:rsidP="00A573BD">
            <w:pPr>
              <w:ind w:right="300"/>
            </w:pPr>
          </w:p>
        </w:tc>
      </w:tr>
    </w:tbl>
    <w:p w:rsidR="006069B3" w:rsidRDefault="006069B3" w:rsidP="006069B3"/>
    <w:p w:rsidR="006069B3" w:rsidRDefault="006069B3" w:rsidP="006069B3"/>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EB00B7" w:rsidRDefault="00EB00B7" w:rsidP="006069B3">
      <w:pPr>
        <w:pStyle w:val="ConsNonformat"/>
        <w:widowControl/>
        <w:ind w:right="0"/>
        <w:jc w:val="right"/>
        <w:rPr>
          <w:rFonts w:ascii="Times New Roman" w:hAnsi="Times New Roman" w:cs="Times New Roman"/>
          <w:sz w:val="24"/>
          <w:szCs w:val="24"/>
        </w:rPr>
      </w:pPr>
    </w:p>
    <w:p w:rsidR="00557B3C" w:rsidRDefault="00557B3C" w:rsidP="006E6CF5">
      <w:pPr>
        <w:pStyle w:val="ConsNonformat"/>
        <w:widowControl/>
        <w:ind w:right="0"/>
        <w:rPr>
          <w:rFonts w:ascii="Times New Roman" w:hAnsi="Times New Roman" w:cs="Times New Roman"/>
          <w:sz w:val="24"/>
          <w:szCs w:val="24"/>
        </w:rPr>
      </w:pPr>
    </w:p>
    <w:p w:rsidR="006069B3" w:rsidRPr="007054F5" w:rsidRDefault="00016FB9" w:rsidP="006069B3">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t>П</w:t>
      </w:r>
      <w:r w:rsidR="006069B3" w:rsidRPr="007054F5">
        <w:rPr>
          <w:rFonts w:ascii="Times New Roman" w:hAnsi="Times New Roman" w:cs="Times New Roman"/>
          <w:sz w:val="24"/>
          <w:szCs w:val="24"/>
        </w:rPr>
        <w:t xml:space="preserve">риложение </w:t>
      </w:r>
      <w:r w:rsidR="006069B3">
        <w:rPr>
          <w:rFonts w:ascii="Times New Roman" w:hAnsi="Times New Roman" w:cs="Times New Roman"/>
          <w:sz w:val="24"/>
          <w:szCs w:val="24"/>
        </w:rPr>
        <w:t>2</w:t>
      </w:r>
    </w:p>
    <w:p w:rsidR="00E65EB7" w:rsidRDefault="00137B40" w:rsidP="006069B3">
      <w:pPr>
        <w:pStyle w:val="14"/>
        <w:jc w:val="right"/>
        <w:rPr>
          <w:rFonts w:ascii="Times New Roman" w:hAnsi="Times New Roman" w:cs="Times New Roman"/>
          <w:sz w:val="22"/>
          <w:szCs w:val="22"/>
        </w:rPr>
      </w:pPr>
      <w:r w:rsidRPr="007054F5">
        <w:rPr>
          <w:rFonts w:ascii="Times New Roman" w:hAnsi="Times New Roman" w:cs="Times New Roman"/>
          <w:sz w:val="24"/>
          <w:szCs w:val="24"/>
        </w:rPr>
        <w:lastRenderedPageBreak/>
        <w:t xml:space="preserve">к </w:t>
      </w:r>
      <w:r w:rsidRPr="0016148C">
        <w:rPr>
          <w:rFonts w:ascii="Times New Roman" w:hAnsi="Times New Roman" w:cs="Times New Roman"/>
          <w:sz w:val="24"/>
          <w:szCs w:val="24"/>
        </w:rPr>
        <w:t>договору №</w:t>
      </w:r>
      <w:r w:rsidR="00641930">
        <w:rPr>
          <w:rFonts w:ascii="Times New Roman" w:hAnsi="Times New Roman" w:cs="Times New Roman"/>
          <w:sz w:val="24"/>
          <w:szCs w:val="24"/>
        </w:rPr>
        <w:t xml:space="preserve"> </w:t>
      </w:r>
      <w:r w:rsidR="002B3272">
        <w:rPr>
          <w:rFonts w:ascii="Times New Roman" w:hAnsi="Times New Roman" w:cs="Times New Roman"/>
          <w:sz w:val="24"/>
          <w:szCs w:val="24"/>
        </w:rPr>
        <w:t xml:space="preserve">  </w:t>
      </w:r>
      <w:proofErr w:type="gramStart"/>
      <w:r w:rsidR="002B3272">
        <w:rPr>
          <w:rFonts w:ascii="Times New Roman" w:hAnsi="Times New Roman" w:cs="Times New Roman"/>
          <w:sz w:val="24"/>
          <w:szCs w:val="24"/>
        </w:rPr>
        <w:t xml:space="preserve">  </w:t>
      </w:r>
      <w:r w:rsidR="00BD74D8">
        <w:rPr>
          <w:rFonts w:ascii="Times New Roman" w:hAnsi="Times New Roman" w:cs="Times New Roman"/>
          <w:sz w:val="24"/>
          <w:szCs w:val="24"/>
        </w:rPr>
        <w:t xml:space="preserve"> </w:t>
      </w:r>
      <w:r w:rsidR="006937A4">
        <w:rPr>
          <w:rFonts w:ascii="Times New Roman" w:hAnsi="Times New Roman" w:cs="Times New Roman"/>
          <w:sz w:val="24"/>
          <w:szCs w:val="24"/>
        </w:rPr>
        <w:t>«</w:t>
      </w:r>
      <w:proofErr w:type="gramEnd"/>
      <w:r w:rsidR="006937A4">
        <w:rPr>
          <w:rFonts w:ascii="Times New Roman" w:hAnsi="Times New Roman" w:cs="Times New Roman"/>
          <w:sz w:val="24"/>
          <w:szCs w:val="24"/>
        </w:rPr>
        <w:t>__» ___________</w:t>
      </w:r>
      <w:r w:rsidR="006937A4" w:rsidRPr="00137B40">
        <w:rPr>
          <w:rFonts w:ascii="Times New Roman" w:hAnsi="Times New Roman" w:cs="Times New Roman"/>
          <w:sz w:val="22"/>
          <w:szCs w:val="22"/>
        </w:rPr>
        <w:t xml:space="preserve"> 202</w:t>
      </w:r>
      <w:r w:rsidR="003B5C42">
        <w:rPr>
          <w:rFonts w:ascii="Times New Roman" w:hAnsi="Times New Roman" w:cs="Times New Roman"/>
          <w:sz w:val="22"/>
          <w:szCs w:val="22"/>
        </w:rPr>
        <w:t>6</w:t>
      </w:r>
      <w:r w:rsidR="006937A4" w:rsidRPr="00137B40">
        <w:rPr>
          <w:rFonts w:ascii="Times New Roman" w:hAnsi="Times New Roman" w:cs="Times New Roman"/>
          <w:sz w:val="22"/>
          <w:szCs w:val="22"/>
        </w:rPr>
        <w:t>г</w:t>
      </w:r>
      <w:r w:rsidR="006937A4" w:rsidRPr="007054F5">
        <w:rPr>
          <w:rFonts w:ascii="Times New Roman" w:hAnsi="Times New Roman" w:cs="Times New Roman"/>
          <w:sz w:val="24"/>
          <w:szCs w:val="24"/>
        </w:rPr>
        <w:t>.</w:t>
      </w:r>
    </w:p>
    <w:p w:rsidR="00137B40" w:rsidRDefault="00137B40" w:rsidP="006069B3">
      <w:pPr>
        <w:pStyle w:val="14"/>
        <w:jc w:val="right"/>
        <w:rPr>
          <w:rFonts w:ascii="Times New Roman" w:hAnsi="Times New Roman" w:cs="Times New Roman"/>
          <w:sz w:val="24"/>
          <w:szCs w:val="24"/>
        </w:rPr>
      </w:pPr>
    </w:p>
    <w:p w:rsidR="00087914" w:rsidRDefault="00087914" w:rsidP="00EB00B7">
      <w:pPr>
        <w:spacing w:line="256" w:lineRule="auto"/>
        <w:ind w:left="360"/>
        <w:rPr>
          <w:b/>
          <w:bCs/>
        </w:rPr>
      </w:pPr>
    </w:p>
    <w:p w:rsidR="00C0215D" w:rsidRDefault="00C0215D" w:rsidP="006937A4">
      <w:pPr>
        <w:spacing w:line="256" w:lineRule="auto"/>
        <w:ind w:left="360"/>
        <w:jc w:val="center"/>
        <w:rPr>
          <w:bCs/>
          <w:color w:val="000000"/>
          <w:shd w:val="clear" w:color="auto" w:fill="FFFFFF"/>
          <w:lang w:eastAsia="ru-RU"/>
        </w:rPr>
      </w:pPr>
      <w:r w:rsidRPr="00982150">
        <w:rPr>
          <w:b/>
          <w:bCs/>
        </w:rPr>
        <w:t>Списки слушателей</w:t>
      </w:r>
    </w:p>
    <w:p w:rsidR="00C0215D" w:rsidRPr="007C43CC" w:rsidRDefault="00C0215D" w:rsidP="00C0215D">
      <w:pPr>
        <w:pStyle w:val="aa"/>
        <w:tabs>
          <w:tab w:val="left" w:pos="780"/>
        </w:tabs>
        <w:snapToGrid w:val="0"/>
        <w:ind w:firstLine="0"/>
        <w:jc w:val="both"/>
        <w:rPr>
          <w:b/>
          <w:bCs/>
          <w:sz w:val="22"/>
          <w:szCs w:val="22"/>
        </w:rPr>
      </w:pPr>
    </w:p>
    <w:tbl>
      <w:tblPr>
        <w:tblW w:w="10632" w:type="dxa"/>
        <w:tblInd w:w="-318" w:type="dxa"/>
        <w:tblLayout w:type="fixed"/>
        <w:tblLook w:val="0000" w:firstRow="0" w:lastRow="0" w:firstColumn="0" w:lastColumn="0" w:noHBand="0" w:noVBand="0"/>
      </w:tblPr>
      <w:tblGrid>
        <w:gridCol w:w="568"/>
        <w:gridCol w:w="1985"/>
        <w:gridCol w:w="1417"/>
        <w:gridCol w:w="1276"/>
        <w:gridCol w:w="1559"/>
        <w:gridCol w:w="1985"/>
        <w:gridCol w:w="1842"/>
      </w:tblGrid>
      <w:tr w:rsidR="006937A4" w:rsidRPr="007C43CC" w:rsidTr="00641930">
        <w:trPr>
          <w:trHeight w:val="701"/>
        </w:trPr>
        <w:tc>
          <w:tcPr>
            <w:tcW w:w="568" w:type="dxa"/>
            <w:tcBorders>
              <w:top w:val="single" w:sz="4" w:space="0" w:color="000000"/>
              <w:left w:val="single" w:sz="4" w:space="0" w:color="000000"/>
              <w:bottom w:val="single" w:sz="4" w:space="0" w:color="auto"/>
            </w:tcBorders>
          </w:tcPr>
          <w:p w:rsidR="006937A4" w:rsidRPr="007C43CC" w:rsidRDefault="006937A4" w:rsidP="0070155A">
            <w:pPr>
              <w:snapToGrid w:val="0"/>
              <w:jc w:val="center"/>
              <w:rPr>
                <w:sz w:val="22"/>
                <w:szCs w:val="22"/>
              </w:rPr>
            </w:pPr>
            <w:r w:rsidRPr="007C43CC">
              <w:rPr>
                <w:sz w:val="22"/>
                <w:szCs w:val="22"/>
              </w:rPr>
              <w:t>№ п/п</w:t>
            </w:r>
          </w:p>
        </w:tc>
        <w:tc>
          <w:tcPr>
            <w:tcW w:w="1985" w:type="dxa"/>
            <w:tcBorders>
              <w:top w:val="single" w:sz="4" w:space="0" w:color="000000"/>
              <w:left w:val="single" w:sz="4" w:space="0" w:color="000000"/>
              <w:bottom w:val="single" w:sz="4" w:space="0" w:color="auto"/>
            </w:tcBorders>
          </w:tcPr>
          <w:p w:rsidR="006937A4" w:rsidRPr="007C43CC" w:rsidRDefault="006937A4" w:rsidP="0070155A">
            <w:pPr>
              <w:snapToGrid w:val="0"/>
              <w:jc w:val="center"/>
              <w:rPr>
                <w:sz w:val="22"/>
                <w:szCs w:val="22"/>
              </w:rPr>
            </w:pPr>
            <w:r w:rsidRPr="007C43CC">
              <w:rPr>
                <w:sz w:val="22"/>
                <w:szCs w:val="22"/>
              </w:rPr>
              <w:t>ФИО</w:t>
            </w:r>
          </w:p>
        </w:tc>
        <w:tc>
          <w:tcPr>
            <w:tcW w:w="1417" w:type="dxa"/>
            <w:tcBorders>
              <w:top w:val="single" w:sz="4" w:space="0" w:color="000000"/>
              <w:left w:val="single" w:sz="4" w:space="0" w:color="000000"/>
              <w:bottom w:val="single" w:sz="4" w:space="0" w:color="auto"/>
            </w:tcBorders>
          </w:tcPr>
          <w:p w:rsidR="006937A4" w:rsidRPr="007C43CC" w:rsidRDefault="006937A4" w:rsidP="0070155A">
            <w:pPr>
              <w:snapToGrid w:val="0"/>
              <w:jc w:val="center"/>
              <w:rPr>
                <w:sz w:val="22"/>
                <w:szCs w:val="22"/>
              </w:rPr>
            </w:pPr>
            <w:r w:rsidRPr="007C43CC">
              <w:rPr>
                <w:sz w:val="22"/>
                <w:szCs w:val="22"/>
              </w:rPr>
              <w:t>Должность (профессия)</w:t>
            </w:r>
          </w:p>
        </w:tc>
        <w:tc>
          <w:tcPr>
            <w:tcW w:w="1276" w:type="dxa"/>
            <w:tcBorders>
              <w:top w:val="single" w:sz="4" w:space="0" w:color="000000"/>
              <w:left w:val="single" w:sz="4" w:space="0" w:color="000000"/>
              <w:bottom w:val="single" w:sz="4" w:space="0" w:color="auto"/>
              <w:right w:val="single" w:sz="4" w:space="0" w:color="000000"/>
            </w:tcBorders>
          </w:tcPr>
          <w:p w:rsidR="006937A4" w:rsidRPr="007C43CC" w:rsidRDefault="006937A4" w:rsidP="0070155A">
            <w:pPr>
              <w:snapToGrid w:val="0"/>
              <w:jc w:val="center"/>
              <w:rPr>
                <w:sz w:val="22"/>
                <w:szCs w:val="22"/>
              </w:rPr>
            </w:pPr>
            <w:r w:rsidRPr="007C43CC">
              <w:rPr>
                <w:sz w:val="22"/>
                <w:szCs w:val="22"/>
              </w:rPr>
              <w:t>Образование</w:t>
            </w:r>
          </w:p>
        </w:tc>
        <w:tc>
          <w:tcPr>
            <w:tcW w:w="1559" w:type="dxa"/>
            <w:tcBorders>
              <w:top w:val="single" w:sz="4" w:space="0" w:color="000000"/>
              <w:left w:val="single" w:sz="4" w:space="0" w:color="000000"/>
              <w:bottom w:val="single" w:sz="4" w:space="0" w:color="auto"/>
            </w:tcBorders>
          </w:tcPr>
          <w:p w:rsidR="006937A4" w:rsidRPr="007C43CC" w:rsidRDefault="006937A4" w:rsidP="0070155A">
            <w:pPr>
              <w:snapToGrid w:val="0"/>
              <w:jc w:val="center"/>
              <w:rPr>
                <w:sz w:val="22"/>
                <w:szCs w:val="22"/>
              </w:rPr>
            </w:pPr>
            <w:r w:rsidRPr="007C43CC">
              <w:rPr>
                <w:sz w:val="22"/>
                <w:szCs w:val="22"/>
              </w:rPr>
              <w:t>Дата рождения</w:t>
            </w:r>
          </w:p>
        </w:tc>
        <w:tc>
          <w:tcPr>
            <w:tcW w:w="1985" w:type="dxa"/>
            <w:tcBorders>
              <w:top w:val="single" w:sz="4" w:space="0" w:color="000000"/>
              <w:left w:val="single" w:sz="4" w:space="0" w:color="000000"/>
              <w:bottom w:val="single" w:sz="4" w:space="0" w:color="auto"/>
              <w:right w:val="single" w:sz="4" w:space="0" w:color="000000"/>
            </w:tcBorders>
          </w:tcPr>
          <w:p w:rsidR="006937A4" w:rsidRPr="007C43CC" w:rsidRDefault="006937A4" w:rsidP="0070155A">
            <w:pPr>
              <w:jc w:val="center"/>
              <w:rPr>
                <w:sz w:val="22"/>
                <w:szCs w:val="22"/>
              </w:rPr>
            </w:pPr>
            <w:r>
              <w:rPr>
                <w:sz w:val="22"/>
                <w:szCs w:val="22"/>
              </w:rPr>
              <w:t>Адрес</w:t>
            </w:r>
          </w:p>
        </w:tc>
        <w:tc>
          <w:tcPr>
            <w:tcW w:w="1842" w:type="dxa"/>
            <w:tcBorders>
              <w:top w:val="single" w:sz="4" w:space="0" w:color="000000"/>
              <w:left w:val="single" w:sz="4" w:space="0" w:color="000000"/>
              <w:bottom w:val="single" w:sz="4" w:space="0" w:color="auto"/>
              <w:right w:val="single" w:sz="4" w:space="0" w:color="000000"/>
            </w:tcBorders>
          </w:tcPr>
          <w:p w:rsidR="006937A4" w:rsidRPr="007C43CC" w:rsidRDefault="006937A4" w:rsidP="0070155A">
            <w:pPr>
              <w:jc w:val="center"/>
              <w:rPr>
                <w:sz w:val="22"/>
                <w:szCs w:val="22"/>
              </w:rPr>
            </w:pPr>
            <w:r w:rsidRPr="007C43CC">
              <w:rPr>
                <w:sz w:val="22"/>
                <w:szCs w:val="22"/>
              </w:rPr>
              <w:t>контактный телефон</w:t>
            </w:r>
          </w:p>
        </w:tc>
      </w:tr>
      <w:tr w:rsidR="006937A4" w:rsidRPr="007C43CC" w:rsidTr="00641930">
        <w:trPr>
          <w:trHeight w:val="364"/>
        </w:trPr>
        <w:tc>
          <w:tcPr>
            <w:tcW w:w="568" w:type="dxa"/>
            <w:tcBorders>
              <w:top w:val="single" w:sz="4" w:space="0" w:color="auto"/>
              <w:left w:val="single" w:sz="4" w:space="0" w:color="auto"/>
              <w:bottom w:val="single" w:sz="4" w:space="0" w:color="auto"/>
              <w:right w:val="single" w:sz="4" w:space="0" w:color="auto"/>
            </w:tcBorders>
          </w:tcPr>
          <w:p w:rsidR="006937A4" w:rsidRPr="007C43CC" w:rsidRDefault="006937A4" w:rsidP="0070155A">
            <w:pPr>
              <w:snapToGrid w:val="0"/>
              <w:jc w:val="center"/>
              <w:rPr>
                <w:sz w:val="22"/>
                <w:szCs w:val="22"/>
              </w:rPr>
            </w:pPr>
            <w:r w:rsidRPr="007C43CC">
              <w:rPr>
                <w:sz w:val="22"/>
                <w:szCs w:val="22"/>
              </w:rPr>
              <w:t>1</w:t>
            </w:r>
          </w:p>
        </w:tc>
        <w:tc>
          <w:tcPr>
            <w:tcW w:w="1985" w:type="dxa"/>
            <w:tcBorders>
              <w:top w:val="single" w:sz="4" w:space="0" w:color="auto"/>
              <w:left w:val="single" w:sz="4" w:space="0" w:color="auto"/>
              <w:bottom w:val="single" w:sz="4" w:space="0" w:color="auto"/>
              <w:right w:val="single" w:sz="4" w:space="0" w:color="auto"/>
            </w:tcBorders>
          </w:tcPr>
          <w:p w:rsidR="006937A4" w:rsidRDefault="006937A4" w:rsidP="0070155A">
            <w:pPr>
              <w:jc w:val="center"/>
            </w:pPr>
          </w:p>
        </w:tc>
        <w:tc>
          <w:tcPr>
            <w:tcW w:w="1417" w:type="dxa"/>
            <w:tcBorders>
              <w:top w:val="single" w:sz="4" w:space="0" w:color="auto"/>
              <w:left w:val="single" w:sz="4" w:space="0" w:color="auto"/>
              <w:bottom w:val="single" w:sz="4" w:space="0" w:color="auto"/>
              <w:right w:val="single" w:sz="4" w:space="0" w:color="auto"/>
            </w:tcBorders>
          </w:tcPr>
          <w:p w:rsidR="006937A4" w:rsidRDefault="006937A4" w:rsidP="0070155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37A4" w:rsidRDefault="006937A4" w:rsidP="0070155A">
            <w:pPr>
              <w:jc w:val="center"/>
            </w:pPr>
          </w:p>
        </w:tc>
        <w:tc>
          <w:tcPr>
            <w:tcW w:w="1559" w:type="dxa"/>
            <w:tcBorders>
              <w:top w:val="single" w:sz="4" w:space="0" w:color="auto"/>
              <w:left w:val="single" w:sz="4" w:space="0" w:color="auto"/>
              <w:bottom w:val="single" w:sz="4" w:space="0" w:color="auto"/>
              <w:right w:val="single" w:sz="4" w:space="0" w:color="auto"/>
            </w:tcBorders>
          </w:tcPr>
          <w:p w:rsidR="006937A4" w:rsidRPr="00395BF2" w:rsidRDefault="006937A4" w:rsidP="0070155A">
            <w:pPr>
              <w:jc w:val="center"/>
            </w:pPr>
          </w:p>
        </w:tc>
        <w:tc>
          <w:tcPr>
            <w:tcW w:w="1985" w:type="dxa"/>
            <w:tcBorders>
              <w:top w:val="single" w:sz="4" w:space="0" w:color="auto"/>
              <w:left w:val="single" w:sz="4" w:space="0" w:color="auto"/>
              <w:bottom w:val="single" w:sz="4" w:space="0" w:color="auto"/>
              <w:right w:val="single" w:sz="4" w:space="0" w:color="auto"/>
            </w:tcBorders>
          </w:tcPr>
          <w:p w:rsidR="006937A4" w:rsidRPr="00395BF2" w:rsidRDefault="006937A4" w:rsidP="0070155A">
            <w:pPr>
              <w:jc w:val="center"/>
            </w:pPr>
          </w:p>
        </w:tc>
        <w:tc>
          <w:tcPr>
            <w:tcW w:w="1842" w:type="dxa"/>
            <w:tcBorders>
              <w:top w:val="single" w:sz="4" w:space="0" w:color="auto"/>
              <w:left w:val="single" w:sz="4" w:space="0" w:color="auto"/>
              <w:bottom w:val="single" w:sz="4" w:space="0" w:color="auto"/>
              <w:right w:val="single" w:sz="4" w:space="0" w:color="auto"/>
            </w:tcBorders>
          </w:tcPr>
          <w:p w:rsidR="006937A4" w:rsidRPr="00395BF2" w:rsidRDefault="006937A4" w:rsidP="0070155A">
            <w:pPr>
              <w:jc w:val="center"/>
            </w:pPr>
          </w:p>
        </w:tc>
      </w:tr>
      <w:tr w:rsidR="003B5C42" w:rsidRPr="007C43CC" w:rsidTr="00641930">
        <w:trPr>
          <w:trHeight w:val="364"/>
        </w:trPr>
        <w:tc>
          <w:tcPr>
            <w:tcW w:w="568" w:type="dxa"/>
            <w:tcBorders>
              <w:top w:val="single" w:sz="4" w:space="0" w:color="auto"/>
              <w:left w:val="single" w:sz="4" w:space="0" w:color="auto"/>
              <w:bottom w:val="single" w:sz="4" w:space="0" w:color="auto"/>
              <w:right w:val="single" w:sz="4" w:space="0" w:color="auto"/>
            </w:tcBorders>
          </w:tcPr>
          <w:p w:rsidR="003B5C42" w:rsidRPr="007C43CC" w:rsidRDefault="003B5C42" w:rsidP="0070155A">
            <w:pPr>
              <w:snapToGrid w:val="0"/>
              <w:jc w:val="center"/>
              <w:rPr>
                <w:sz w:val="22"/>
                <w:szCs w:val="22"/>
              </w:rPr>
            </w:pPr>
            <w:r>
              <w:rPr>
                <w:sz w:val="22"/>
                <w:szCs w:val="22"/>
              </w:rPr>
              <w:t>2</w:t>
            </w:r>
          </w:p>
        </w:tc>
        <w:tc>
          <w:tcPr>
            <w:tcW w:w="1985"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417"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559"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985"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842"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r>
      <w:tr w:rsidR="003B5C42" w:rsidRPr="007C43CC" w:rsidTr="00641930">
        <w:trPr>
          <w:trHeight w:val="364"/>
        </w:trPr>
        <w:tc>
          <w:tcPr>
            <w:tcW w:w="568" w:type="dxa"/>
            <w:tcBorders>
              <w:top w:val="single" w:sz="4" w:space="0" w:color="auto"/>
              <w:left w:val="single" w:sz="4" w:space="0" w:color="auto"/>
              <w:bottom w:val="single" w:sz="4" w:space="0" w:color="auto"/>
              <w:right w:val="single" w:sz="4" w:space="0" w:color="auto"/>
            </w:tcBorders>
          </w:tcPr>
          <w:p w:rsidR="003B5C42" w:rsidRPr="007C43CC" w:rsidRDefault="003B5C42" w:rsidP="0070155A">
            <w:pPr>
              <w:snapToGrid w:val="0"/>
              <w:jc w:val="center"/>
              <w:rPr>
                <w:sz w:val="22"/>
                <w:szCs w:val="22"/>
              </w:rPr>
            </w:pPr>
            <w:r>
              <w:rPr>
                <w:sz w:val="22"/>
                <w:szCs w:val="22"/>
              </w:rPr>
              <w:t>3</w:t>
            </w:r>
          </w:p>
        </w:tc>
        <w:tc>
          <w:tcPr>
            <w:tcW w:w="1985"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417"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559"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985"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842"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r>
      <w:tr w:rsidR="003B5C42" w:rsidRPr="007C43CC" w:rsidTr="00641930">
        <w:trPr>
          <w:trHeight w:val="364"/>
        </w:trPr>
        <w:tc>
          <w:tcPr>
            <w:tcW w:w="568" w:type="dxa"/>
            <w:tcBorders>
              <w:top w:val="single" w:sz="4" w:space="0" w:color="auto"/>
              <w:left w:val="single" w:sz="4" w:space="0" w:color="auto"/>
              <w:bottom w:val="single" w:sz="4" w:space="0" w:color="auto"/>
              <w:right w:val="single" w:sz="4" w:space="0" w:color="auto"/>
            </w:tcBorders>
          </w:tcPr>
          <w:p w:rsidR="003B5C42" w:rsidRPr="007C43CC" w:rsidRDefault="003B5C42" w:rsidP="0070155A">
            <w:pPr>
              <w:snapToGrid w:val="0"/>
              <w:jc w:val="center"/>
              <w:rPr>
                <w:sz w:val="22"/>
                <w:szCs w:val="22"/>
              </w:rPr>
            </w:pPr>
            <w:r>
              <w:rPr>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417"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B5C42" w:rsidRDefault="003B5C42" w:rsidP="0070155A">
            <w:pPr>
              <w:jc w:val="center"/>
            </w:pPr>
          </w:p>
        </w:tc>
        <w:tc>
          <w:tcPr>
            <w:tcW w:w="1559"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985"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c>
          <w:tcPr>
            <w:tcW w:w="1842" w:type="dxa"/>
            <w:tcBorders>
              <w:top w:val="single" w:sz="4" w:space="0" w:color="auto"/>
              <w:left w:val="single" w:sz="4" w:space="0" w:color="auto"/>
              <w:bottom w:val="single" w:sz="4" w:space="0" w:color="auto"/>
              <w:right w:val="single" w:sz="4" w:space="0" w:color="auto"/>
            </w:tcBorders>
          </w:tcPr>
          <w:p w:rsidR="003B5C42" w:rsidRPr="00395BF2" w:rsidRDefault="003B5C42" w:rsidP="0070155A">
            <w:pPr>
              <w:jc w:val="center"/>
            </w:pPr>
          </w:p>
        </w:tc>
      </w:tr>
    </w:tbl>
    <w:p w:rsidR="006069B3" w:rsidRDefault="006069B3" w:rsidP="00FD3843">
      <w:pPr>
        <w:jc w:val="both"/>
        <w:rPr>
          <w:lang/>
        </w:rPr>
      </w:pPr>
    </w:p>
    <w:p w:rsidR="00867AC9" w:rsidRDefault="00867AC9" w:rsidP="00FD3843">
      <w:pPr>
        <w:jc w:val="both"/>
        <w:rPr>
          <w:lang/>
        </w:rPr>
      </w:pPr>
    </w:p>
    <w:p w:rsidR="00867AC9" w:rsidRDefault="00867AC9" w:rsidP="00FD3843">
      <w:pPr>
        <w:jc w:val="both"/>
        <w:rPr>
          <w:lang/>
        </w:rPr>
      </w:pPr>
    </w:p>
    <w:tbl>
      <w:tblPr>
        <w:tblW w:w="13701" w:type="dxa"/>
        <w:tblLook w:val="04A0" w:firstRow="1" w:lastRow="0" w:firstColumn="1" w:lastColumn="0" w:noHBand="0" w:noVBand="1"/>
      </w:tblPr>
      <w:tblGrid>
        <w:gridCol w:w="6204"/>
        <w:gridCol w:w="7497"/>
      </w:tblGrid>
      <w:tr w:rsidR="00867AC9" w:rsidRPr="00EB5FF6" w:rsidTr="00867AC9">
        <w:tc>
          <w:tcPr>
            <w:tcW w:w="6204" w:type="dxa"/>
            <w:shd w:val="clear" w:color="auto" w:fill="auto"/>
          </w:tcPr>
          <w:p w:rsidR="00867AC9" w:rsidRDefault="00867AC9" w:rsidP="00876F15">
            <w:pPr>
              <w:pStyle w:val="1"/>
              <w:snapToGrid w:val="0"/>
              <w:ind w:right="882"/>
              <w:rPr>
                <w:b/>
                <w:bCs/>
                <w:sz w:val="22"/>
                <w:szCs w:val="22"/>
              </w:rPr>
            </w:pPr>
          </w:p>
          <w:p w:rsidR="00867AC9" w:rsidRPr="00E8756E" w:rsidRDefault="00867AC9" w:rsidP="00876F15">
            <w:pPr>
              <w:pStyle w:val="af2"/>
              <w:spacing w:line="276" w:lineRule="auto"/>
              <w:ind w:right="-108"/>
              <w:jc w:val="both"/>
              <w:rPr>
                <w:rFonts w:ascii="Times New Roman" w:hAnsi="Times New Roman"/>
                <w:b/>
                <w:sz w:val="24"/>
                <w:szCs w:val="24"/>
              </w:rPr>
            </w:pPr>
            <w:r w:rsidRPr="00E8756E">
              <w:rPr>
                <w:rFonts w:ascii="Times New Roman" w:hAnsi="Times New Roman"/>
                <w:b/>
                <w:sz w:val="24"/>
                <w:szCs w:val="24"/>
              </w:rPr>
              <w:t>ИСПОЛНИТЕЛЬ</w:t>
            </w:r>
          </w:p>
          <w:p w:rsidR="00867AC9" w:rsidRDefault="00867AC9" w:rsidP="00876F15">
            <w:pPr>
              <w:ind w:right="300"/>
            </w:pPr>
          </w:p>
        </w:tc>
        <w:tc>
          <w:tcPr>
            <w:tcW w:w="7497" w:type="dxa"/>
          </w:tcPr>
          <w:p w:rsidR="00867AC9" w:rsidRDefault="00867AC9" w:rsidP="00876F15">
            <w:pPr>
              <w:jc w:val="both"/>
              <w:rPr>
                <w:b/>
                <w:sz w:val="22"/>
                <w:szCs w:val="22"/>
              </w:rPr>
            </w:pPr>
          </w:p>
          <w:p w:rsidR="00867AC9" w:rsidRDefault="00867AC9" w:rsidP="00867AC9">
            <w:pPr>
              <w:ind w:left="-534" w:firstLine="534"/>
              <w:jc w:val="both"/>
              <w:rPr>
                <w:b/>
                <w:sz w:val="22"/>
                <w:szCs w:val="22"/>
              </w:rPr>
            </w:pPr>
            <w:r w:rsidRPr="00EB5FF6">
              <w:rPr>
                <w:b/>
                <w:sz w:val="22"/>
                <w:szCs w:val="22"/>
              </w:rPr>
              <w:t>ЗАКАЗЧИК</w:t>
            </w:r>
          </w:p>
          <w:p w:rsidR="00867AC9" w:rsidRPr="009D3C4F" w:rsidRDefault="00867AC9" w:rsidP="00867AC9">
            <w:pPr>
              <w:ind w:left="-534" w:firstLine="534"/>
              <w:jc w:val="both"/>
              <w:rPr>
                <w:b/>
              </w:rPr>
            </w:pPr>
            <w:r>
              <w:rPr>
                <w:b/>
                <w:sz w:val="22"/>
                <w:szCs w:val="22"/>
              </w:rPr>
              <w:t>ГУЗ «Городская поликлиника № 4»</w:t>
            </w:r>
          </w:p>
          <w:p w:rsidR="00867AC9" w:rsidRDefault="00867AC9" w:rsidP="00867AC9">
            <w:pPr>
              <w:pStyle w:val="aa"/>
              <w:tabs>
                <w:tab w:val="left" w:pos="4550"/>
              </w:tabs>
              <w:ind w:left="-534" w:right="131" w:firstLine="534"/>
              <w:jc w:val="both"/>
              <w:rPr>
                <w:b/>
                <w:szCs w:val="24"/>
              </w:rPr>
            </w:pPr>
          </w:p>
          <w:p w:rsidR="00867AC9" w:rsidRDefault="00867AC9" w:rsidP="00867AC9">
            <w:pPr>
              <w:pStyle w:val="aa"/>
              <w:tabs>
                <w:tab w:val="left" w:pos="4550"/>
              </w:tabs>
              <w:ind w:right="131" w:firstLine="0"/>
              <w:jc w:val="both"/>
              <w:rPr>
                <w:b/>
                <w:szCs w:val="24"/>
              </w:rPr>
            </w:pPr>
            <w:r w:rsidRPr="006937A4">
              <w:rPr>
                <w:b/>
                <w:szCs w:val="24"/>
              </w:rPr>
              <w:t xml:space="preserve">Заместитель главного врача по </w:t>
            </w:r>
          </w:p>
          <w:p w:rsidR="00867AC9" w:rsidRPr="006937A4" w:rsidRDefault="00867AC9" w:rsidP="00867AC9">
            <w:pPr>
              <w:pStyle w:val="aa"/>
              <w:tabs>
                <w:tab w:val="left" w:pos="4550"/>
              </w:tabs>
              <w:ind w:left="-534" w:right="131" w:firstLine="534"/>
              <w:jc w:val="both"/>
              <w:rPr>
                <w:b/>
                <w:szCs w:val="24"/>
              </w:rPr>
            </w:pPr>
            <w:r w:rsidRPr="006937A4">
              <w:rPr>
                <w:b/>
                <w:szCs w:val="24"/>
              </w:rPr>
              <w:t>общим вопросам</w:t>
            </w:r>
          </w:p>
          <w:p w:rsidR="00867AC9" w:rsidRPr="006937A4" w:rsidRDefault="00867AC9" w:rsidP="00867AC9">
            <w:pPr>
              <w:pStyle w:val="aa"/>
              <w:tabs>
                <w:tab w:val="left" w:pos="4550"/>
              </w:tabs>
              <w:ind w:left="-534" w:right="131" w:firstLine="534"/>
              <w:jc w:val="both"/>
              <w:rPr>
                <w:b/>
                <w:szCs w:val="24"/>
              </w:rPr>
            </w:pPr>
          </w:p>
          <w:p w:rsidR="00867AC9" w:rsidRPr="006937A4" w:rsidRDefault="00867AC9" w:rsidP="00867AC9">
            <w:pPr>
              <w:pStyle w:val="1"/>
              <w:tabs>
                <w:tab w:val="left" w:pos="4550"/>
              </w:tabs>
              <w:snapToGrid w:val="0"/>
              <w:ind w:left="-534" w:right="131" w:firstLine="534"/>
              <w:rPr>
                <w:b/>
                <w:sz w:val="24"/>
              </w:rPr>
            </w:pPr>
            <w:r w:rsidRPr="006937A4">
              <w:rPr>
                <w:b/>
                <w:sz w:val="24"/>
              </w:rPr>
              <w:t>________________ Е.С. Макаров</w:t>
            </w:r>
          </w:p>
          <w:p w:rsidR="00867AC9" w:rsidRPr="006937A4" w:rsidRDefault="00867AC9" w:rsidP="00867AC9">
            <w:pPr>
              <w:ind w:left="-534" w:right="300" w:firstLine="534"/>
              <w:rPr>
                <w:b/>
                <w:sz w:val="22"/>
                <w:szCs w:val="22"/>
              </w:rPr>
            </w:pPr>
            <w:r w:rsidRPr="006937A4">
              <w:rPr>
                <w:b/>
                <w:sz w:val="22"/>
                <w:szCs w:val="22"/>
              </w:rPr>
              <w:t>М.П.</w:t>
            </w:r>
          </w:p>
          <w:p w:rsidR="00867AC9" w:rsidRPr="00EB5FF6" w:rsidRDefault="00867AC9" w:rsidP="00876F15">
            <w:pPr>
              <w:tabs>
                <w:tab w:val="left" w:pos="4618"/>
              </w:tabs>
              <w:snapToGrid w:val="0"/>
              <w:ind w:left="317" w:right="1"/>
              <w:rPr>
                <w:bCs/>
                <w:sz w:val="22"/>
                <w:szCs w:val="22"/>
              </w:rPr>
            </w:pPr>
          </w:p>
        </w:tc>
      </w:tr>
    </w:tbl>
    <w:p w:rsidR="00867AC9" w:rsidRDefault="00867AC9" w:rsidP="00FD3843">
      <w:pPr>
        <w:jc w:val="both"/>
        <w:rPr>
          <w:lang/>
        </w:rPr>
      </w:pPr>
    </w:p>
    <w:p w:rsidR="00C0215D" w:rsidRDefault="00C0215D" w:rsidP="00C0215D">
      <w:pPr>
        <w:ind w:firstLine="540"/>
        <w:jc w:val="center"/>
        <w:rPr>
          <w:b/>
        </w:rPr>
      </w:pPr>
    </w:p>
    <w:sectPr w:rsidR="00C0215D" w:rsidSect="006937A4">
      <w:footnotePr>
        <w:pos w:val="beneathText"/>
      </w:footnotePr>
      <w:pgSz w:w="11905" w:h="16837"/>
      <w:pgMar w:top="851" w:right="56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EE2" w:rsidRDefault="00FB4EE2" w:rsidP="006D0060">
      <w:r>
        <w:separator/>
      </w:r>
    </w:p>
  </w:endnote>
  <w:endnote w:type="continuationSeparator" w:id="0">
    <w:p w:rsidR="00FB4EE2" w:rsidRDefault="00FB4EE2" w:rsidP="006D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EE2" w:rsidRDefault="00FB4EE2" w:rsidP="006D0060">
      <w:r>
        <w:separator/>
      </w:r>
    </w:p>
  </w:footnote>
  <w:footnote w:type="continuationSeparator" w:id="0">
    <w:p w:rsidR="00FB4EE2" w:rsidRDefault="00FB4EE2" w:rsidP="006D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690"/>
        </w:tabs>
        <w:ind w:left="69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831B7"/>
    <w:multiLevelType w:val="multilevel"/>
    <w:tmpl w:val="E1FC253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D82A56"/>
    <w:multiLevelType w:val="multilevel"/>
    <w:tmpl w:val="6C5C7320"/>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6824933"/>
    <w:multiLevelType w:val="hybridMultilevel"/>
    <w:tmpl w:val="D96E0C68"/>
    <w:lvl w:ilvl="0" w:tplc="1F6CF86C">
      <w:start w:val="1"/>
      <w:numFmt w:val="decimal"/>
      <w:lvlText w:val="%1."/>
      <w:lvlJc w:val="left"/>
      <w:pPr>
        <w:ind w:left="1125" w:hanging="46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15:restartNumberingAfterBreak="0">
    <w:nsid w:val="087D6367"/>
    <w:multiLevelType w:val="hybridMultilevel"/>
    <w:tmpl w:val="A3F470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AB3F5C"/>
    <w:multiLevelType w:val="multilevel"/>
    <w:tmpl w:val="76703226"/>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420"/>
        </w:tabs>
        <w:ind w:left="42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D620893"/>
    <w:multiLevelType w:val="hybridMultilevel"/>
    <w:tmpl w:val="BEE62830"/>
    <w:lvl w:ilvl="0" w:tplc="E87A3730">
      <w:start w:val="8"/>
      <w:numFmt w:val="decimal"/>
      <w:lvlText w:val="%1."/>
      <w:lvlJc w:val="left"/>
      <w:pPr>
        <w:ind w:left="810" w:hanging="360"/>
      </w:pPr>
      <w:rPr>
        <w:rFonts w:hint="default"/>
        <w:sz w:val="22"/>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17FB3DB7"/>
    <w:multiLevelType w:val="hybridMultilevel"/>
    <w:tmpl w:val="A064BA7C"/>
    <w:lvl w:ilvl="0" w:tplc="4C6A0888">
      <w:start w:val="11"/>
      <w:numFmt w:val="decimal"/>
      <w:lvlText w:val="%1."/>
      <w:lvlJc w:val="left"/>
      <w:pPr>
        <w:ind w:left="810" w:hanging="360"/>
      </w:pPr>
      <w:rPr>
        <w:rFonts w:hint="default"/>
        <w:sz w:val="22"/>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1D563297"/>
    <w:multiLevelType w:val="multilevel"/>
    <w:tmpl w:val="E8F48422"/>
    <w:lvl w:ilvl="0">
      <w:start w:val="5"/>
      <w:numFmt w:val="decimal"/>
      <w:lvlText w:val="%1."/>
      <w:lvlJc w:val="left"/>
      <w:pPr>
        <w:ind w:left="720" w:hanging="360"/>
      </w:pPr>
      <w:rPr>
        <w:rFonts w:hint="default"/>
        <w:b/>
      </w:rPr>
    </w:lvl>
    <w:lvl w:ilvl="1">
      <w:start w:val="1"/>
      <w:numFmt w:val="decimal"/>
      <w:isLgl/>
      <w:lvlText w:val="%1.%2."/>
      <w:lvlJc w:val="left"/>
      <w:pPr>
        <w:ind w:left="1110" w:hanging="390"/>
      </w:pPr>
      <w:rPr>
        <w:rFonts w:ascii="Times New Roman" w:hAnsi="Times New Roman" w:cs="Times New Roman" w:hint="default"/>
        <w:color w:val="333333"/>
      </w:rPr>
    </w:lvl>
    <w:lvl w:ilvl="2">
      <w:start w:val="1"/>
      <w:numFmt w:val="decimal"/>
      <w:isLgl/>
      <w:lvlText w:val="%1.%2.%3."/>
      <w:lvlJc w:val="left"/>
      <w:pPr>
        <w:ind w:left="1800" w:hanging="720"/>
      </w:pPr>
      <w:rPr>
        <w:rFonts w:ascii="Arial" w:hAnsi="Arial" w:cs="Arial" w:hint="default"/>
        <w:color w:val="333333"/>
      </w:rPr>
    </w:lvl>
    <w:lvl w:ilvl="3">
      <w:start w:val="1"/>
      <w:numFmt w:val="decimal"/>
      <w:isLgl/>
      <w:lvlText w:val="%1.%2.%3.%4."/>
      <w:lvlJc w:val="left"/>
      <w:pPr>
        <w:ind w:left="2160" w:hanging="720"/>
      </w:pPr>
      <w:rPr>
        <w:rFonts w:ascii="Arial" w:hAnsi="Arial" w:cs="Arial" w:hint="default"/>
        <w:color w:val="333333"/>
      </w:rPr>
    </w:lvl>
    <w:lvl w:ilvl="4">
      <w:start w:val="1"/>
      <w:numFmt w:val="decimal"/>
      <w:isLgl/>
      <w:lvlText w:val="%1.%2.%3.%4.%5."/>
      <w:lvlJc w:val="left"/>
      <w:pPr>
        <w:ind w:left="2880" w:hanging="1080"/>
      </w:pPr>
      <w:rPr>
        <w:rFonts w:ascii="Arial" w:hAnsi="Arial" w:cs="Arial" w:hint="default"/>
        <w:color w:val="333333"/>
      </w:rPr>
    </w:lvl>
    <w:lvl w:ilvl="5">
      <w:start w:val="1"/>
      <w:numFmt w:val="decimal"/>
      <w:isLgl/>
      <w:lvlText w:val="%1.%2.%3.%4.%5.%6."/>
      <w:lvlJc w:val="left"/>
      <w:pPr>
        <w:ind w:left="3240" w:hanging="1080"/>
      </w:pPr>
      <w:rPr>
        <w:rFonts w:ascii="Arial" w:hAnsi="Arial" w:cs="Arial" w:hint="default"/>
        <w:color w:val="333333"/>
      </w:rPr>
    </w:lvl>
    <w:lvl w:ilvl="6">
      <w:start w:val="1"/>
      <w:numFmt w:val="decimal"/>
      <w:isLgl/>
      <w:lvlText w:val="%1.%2.%3.%4.%5.%6.%7."/>
      <w:lvlJc w:val="left"/>
      <w:pPr>
        <w:ind w:left="3960" w:hanging="1440"/>
      </w:pPr>
      <w:rPr>
        <w:rFonts w:ascii="Arial" w:hAnsi="Arial" w:cs="Arial" w:hint="default"/>
        <w:color w:val="333333"/>
      </w:rPr>
    </w:lvl>
    <w:lvl w:ilvl="7">
      <w:start w:val="1"/>
      <w:numFmt w:val="decimal"/>
      <w:isLgl/>
      <w:lvlText w:val="%1.%2.%3.%4.%5.%6.%7.%8."/>
      <w:lvlJc w:val="left"/>
      <w:pPr>
        <w:ind w:left="4320" w:hanging="1440"/>
      </w:pPr>
      <w:rPr>
        <w:rFonts w:ascii="Arial" w:hAnsi="Arial" w:cs="Arial" w:hint="default"/>
        <w:color w:val="333333"/>
      </w:rPr>
    </w:lvl>
    <w:lvl w:ilvl="8">
      <w:start w:val="1"/>
      <w:numFmt w:val="decimal"/>
      <w:isLgl/>
      <w:lvlText w:val="%1.%2.%3.%4.%5.%6.%7.%8.%9."/>
      <w:lvlJc w:val="left"/>
      <w:pPr>
        <w:ind w:left="5040" w:hanging="1800"/>
      </w:pPr>
      <w:rPr>
        <w:rFonts w:ascii="Arial" w:hAnsi="Arial" w:cs="Arial" w:hint="default"/>
        <w:color w:val="333333"/>
      </w:rPr>
    </w:lvl>
  </w:abstractNum>
  <w:abstractNum w:abstractNumId="11" w15:restartNumberingAfterBreak="0">
    <w:nsid w:val="22EA3534"/>
    <w:multiLevelType w:val="hybridMultilevel"/>
    <w:tmpl w:val="F66AFE16"/>
    <w:lvl w:ilvl="0" w:tplc="08528E5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3EC5D60"/>
    <w:multiLevelType w:val="hybridMultilevel"/>
    <w:tmpl w:val="F03CC786"/>
    <w:lvl w:ilvl="0" w:tplc="41525FF6">
      <w:start w:val="7"/>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3" w15:restartNumberingAfterBreak="0">
    <w:nsid w:val="25E31D73"/>
    <w:multiLevelType w:val="hybridMultilevel"/>
    <w:tmpl w:val="48267032"/>
    <w:lvl w:ilvl="0" w:tplc="5BE6FE8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15:restartNumberingAfterBreak="0">
    <w:nsid w:val="30E32C3D"/>
    <w:multiLevelType w:val="hybridMultilevel"/>
    <w:tmpl w:val="4458391E"/>
    <w:lvl w:ilvl="0" w:tplc="9ED2711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5D30BBB"/>
    <w:multiLevelType w:val="multilevel"/>
    <w:tmpl w:val="5DAAD16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7992693"/>
    <w:multiLevelType w:val="hybridMultilevel"/>
    <w:tmpl w:val="6D109D52"/>
    <w:lvl w:ilvl="0" w:tplc="D804CA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1812B23"/>
    <w:multiLevelType w:val="hybridMultilevel"/>
    <w:tmpl w:val="2FF0726A"/>
    <w:lvl w:ilvl="0" w:tplc="40DE11B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15:restartNumberingAfterBreak="0">
    <w:nsid w:val="77321033"/>
    <w:multiLevelType w:val="multilevel"/>
    <w:tmpl w:val="00229A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3"/>
  </w:num>
  <w:num w:numId="10">
    <w:abstractNumId w:val="10"/>
  </w:num>
  <w:num w:numId="11">
    <w:abstractNumId w:val="6"/>
  </w:num>
  <w:num w:numId="12">
    <w:abstractNumId w:val="16"/>
  </w:num>
  <w:num w:numId="13">
    <w:abstractNumId w:val="13"/>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4"/>
  </w:num>
  <w:num w:numId="18">
    <w:abstractNumId w:val="17"/>
  </w:num>
  <w:num w:numId="19">
    <w:abstractNumId w:val="11"/>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B78"/>
    <w:rsid w:val="0000365E"/>
    <w:rsid w:val="00014989"/>
    <w:rsid w:val="000153DB"/>
    <w:rsid w:val="00015DC0"/>
    <w:rsid w:val="00016FB9"/>
    <w:rsid w:val="00016FBE"/>
    <w:rsid w:val="00017D4A"/>
    <w:rsid w:val="0002279B"/>
    <w:rsid w:val="00034603"/>
    <w:rsid w:val="000350D6"/>
    <w:rsid w:val="00035579"/>
    <w:rsid w:val="00042C7B"/>
    <w:rsid w:val="00047F88"/>
    <w:rsid w:val="00052498"/>
    <w:rsid w:val="00053C97"/>
    <w:rsid w:val="000562D5"/>
    <w:rsid w:val="00071BFA"/>
    <w:rsid w:val="00086916"/>
    <w:rsid w:val="00087914"/>
    <w:rsid w:val="00090193"/>
    <w:rsid w:val="00091436"/>
    <w:rsid w:val="00095E03"/>
    <w:rsid w:val="000A50C9"/>
    <w:rsid w:val="000A7748"/>
    <w:rsid w:val="000A77C9"/>
    <w:rsid w:val="000B3FE9"/>
    <w:rsid w:val="000B4D9A"/>
    <w:rsid w:val="000C083C"/>
    <w:rsid w:val="000D21D5"/>
    <w:rsid w:val="000D4543"/>
    <w:rsid w:val="000E08B7"/>
    <w:rsid w:val="000E1D50"/>
    <w:rsid w:val="000E2208"/>
    <w:rsid w:val="000F5174"/>
    <w:rsid w:val="00102413"/>
    <w:rsid w:val="0010741A"/>
    <w:rsid w:val="00111C78"/>
    <w:rsid w:val="0011264D"/>
    <w:rsid w:val="00114990"/>
    <w:rsid w:val="00131216"/>
    <w:rsid w:val="00134DA0"/>
    <w:rsid w:val="00137B40"/>
    <w:rsid w:val="00151589"/>
    <w:rsid w:val="0015760D"/>
    <w:rsid w:val="00166FDC"/>
    <w:rsid w:val="001712F0"/>
    <w:rsid w:val="001715C6"/>
    <w:rsid w:val="001731FA"/>
    <w:rsid w:val="001735FC"/>
    <w:rsid w:val="001806E7"/>
    <w:rsid w:val="00193E3A"/>
    <w:rsid w:val="001A2C61"/>
    <w:rsid w:val="001A4C35"/>
    <w:rsid w:val="001C69CC"/>
    <w:rsid w:val="001E5A29"/>
    <w:rsid w:val="001E6BCA"/>
    <w:rsid w:val="001F1951"/>
    <w:rsid w:val="001F751D"/>
    <w:rsid w:val="00203314"/>
    <w:rsid w:val="00203A01"/>
    <w:rsid w:val="002079F9"/>
    <w:rsid w:val="00210633"/>
    <w:rsid w:val="002114CA"/>
    <w:rsid w:val="00215461"/>
    <w:rsid w:val="00217429"/>
    <w:rsid w:val="00230700"/>
    <w:rsid w:val="002309A1"/>
    <w:rsid w:val="00242762"/>
    <w:rsid w:val="0024524A"/>
    <w:rsid w:val="00257DA2"/>
    <w:rsid w:val="002673AB"/>
    <w:rsid w:val="0029400E"/>
    <w:rsid w:val="002943A0"/>
    <w:rsid w:val="002B23A0"/>
    <w:rsid w:val="002B3272"/>
    <w:rsid w:val="002B50D0"/>
    <w:rsid w:val="002C4052"/>
    <w:rsid w:val="002C4C0E"/>
    <w:rsid w:val="002C5360"/>
    <w:rsid w:val="002C6A03"/>
    <w:rsid w:val="002D0A1D"/>
    <w:rsid w:val="002D1F58"/>
    <w:rsid w:val="002D27B6"/>
    <w:rsid w:val="002D6943"/>
    <w:rsid w:val="002D796F"/>
    <w:rsid w:val="002E2F51"/>
    <w:rsid w:val="002E32F8"/>
    <w:rsid w:val="002E6D70"/>
    <w:rsid w:val="00300922"/>
    <w:rsid w:val="003121DD"/>
    <w:rsid w:val="00312318"/>
    <w:rsid w:val="00313DFD"/>
    <w:rsid w:val="00315CB8"/>
    <w:rsid w:val="003435B6"/>
    <w:rsid w:val="0034627F"/>
    <w:rsid w:val="003512CE"/>
    <w:rsid w:val="00360ED1"/>
    <w:rsid w:val="003644BB"/>
    <w:rsid w:val="003678E7"/>
    <w:rsid w:val="003725DD"/>
    <w:rsid w:val="003876E7"/>
    <w:rsid w:val="0039381B"/>
    <w:rsid w:val="00394BB5"/>
    <w:rsid w:val="003A0C3B"/>
    <w:rsid w:val="003B5C42"/>
    <w:rsid w:val="003C3C35"/>
    <w:rsid w:val="003C6CC3"/>
    <w:rsid w:val="003D0586"/>
    <w:rsid w:val="003D1960"/>
    <w:rsid w:val="003D51EC"/>
    <w:rsid w:val="003E63A2"/>
    <w:rsid w:val="003F686A"/>
    <w:rsid w:val="00401A07"/>
    <w:rsid w:val="00413451"/>
    <w:rsid w:val="0042377C"/>
    <w:rsid w:val="00427F9C"/>
    <w:rsid w:val="00430B8A"/>
    <w:rsid w:val="00433215"/>
    <w:rsid w:val="00435354"/>
    <w:rsid w:val="00440E43"/>
    <w:rsid w:val="00440E6F"/>
    <w:rsid w:val="004438FE"/>
    <w:rsid w:val="00452B81"/>
    <w:rsid w:val="004558BB"/>
    <w:rsid w:val="00457B08"/>
    <w:rsid w:val="00472DA1"/>
    <w:rsid w:val="0047462E"/>
    <w:rsid w:val="00483659"/>
    <w:rsid w:val="0049183C"/>
    <w:rsid w:val="00497CFA"/>
    <w:rsid w:val="004B50F3"/>
    <w:rsid w:val="004B712C"/>
    <w:rsid w:val="004C7BA8"/>
    <w:rsid w:val="004E47CA"/>
    <w:rsid w:val="004F313C"/>
    <w:rsid w:val="004F6A2F"/>
    <w:rsid w:val="00506327"/>
    <w:rsid w:val="00511DFB"/>
    <w:rsid w:val="00530172"/>
    <w:rsid w:val="00542757"/>
    <w:rsid w:val="005571F6"/>
    <w:rsid w:val="00557B3C"/>
    <w:rsid w:val="00557D7B"/>
    <w:rsid w:val="00560040"/>
    <w:rsid w:val="00562CFA"/>
    <w:rsid w:val="00565A89"/>
    <w:rsid w:val="005747F3"/>
    <w:rsid w:val="00576873"/>
    <w:rsid w:val="00590F93"/>
    <w:rsid w:val="0059209F"/>
    <w:rsid w:val="0059766A"/>
    <w:rsid w:val="005A3EA9"/>
    <w:rsid w:val="005B7958"/>
    <w:rsid w:val="005C0316"/>
    <w:rsid w:val="005C495D"/>
    <w:rsid w:val="005F49F7"/>
    <w:rsid w:val="005F71C1"/>
    <w:rsid w:val="00604C77"/>
    <w:rsid w:val="00604FCD"/>
    <w:rsid w:val="006069B3"/>
    <w:rsid w:val="00606E37"/>
    <w:rsid w:val="006115C6"/>
    <w:rsid w:val="006151A0"/>
    <w:rsid w:val="00620FBC"/>
    <w:rsid w:val="0062453D"/>
    <w:rsid w:val="00625089"/>
    <w:rsid w:val="006274DA"/>
    <w:rsid w:val="00627C07"/>
    <w:rsid w:val="00636DD2"/>
    <w:rsid w:val="0064084C"/>
    <w:rsid w:val="00641930"/>
    <w:rsid w:val="00643F67"/>
    <w:rsid w:val="0065437C"/>
    <w:rsid w:val="006543C5"/>
    <w:rsid w:val="00662918"/>
    <w:rsid w:val="00662AD3"/>
    <w:rsid w:val="00664D2F"/>
    <w:rsid w:val="00664E41"/>
    <w:rsid w:val="006702D3"/>
    <w:rsid w:val="006729D1"/>
    <w:rsid w:val="00675146"/>
    <w:rsid w:val="00675AF3"/>
    <w:rsid w:val="006840C4"/>
    <w:rsid w:val="00684CB7"/>
    <w:rsid w:val="006937A4"/>
    <w:rsid w:val="00693CF8"/>
    <w:rsid w:val="006A3AFA"/>
    <w:rsid w:val="006A63EB"/>
    <w:rsid w:val="006B0533"/>
    <w:rsid w:val="006B1714"/>
    <w:rsid w:val="006B4571"/>
    <w:rsid w:val="006B640C"/>
    <w:rsid w:val="006C773F"/>
    <w:rsid w:val="006D0060"/>
    <w:rsid w:val="006D0930"/>
    <w:rsid w:val="006D5327"/>
    <w:rsid w:val="006D7775"/>
    <w:rsid w:val="006E6CF5"/>
    <w:rsid w:val="006F566F"/>
    <w:rsid w:val="006F63CF"/>
    <w:rsid w:val="0070155A"/>
    <w:rsid w:val="00714C1B"/>
    <w:rsid w:val="007348DE"/>
    <w:rsid w:val="007407EC"/>
    <w:rsid w:val="0074603E"/>
    <w:rsid w:val="007467F8"/>
    <w:rsid w:val="0075256B"/>
    <w:rsid w:val="0075274A"/>
    <w:rsid w:val="007568E6"/>
    <w:rsid w:val="007602F6"/>
    <w:rsid w:val="00770F30"/>
    <w:rsid w:val="007819D3"/>
    <w:rsid w:val="0078254E"/>
    <w:rsid w:val="0078295D"/>
    <w:rsid w:val="00784702"/>
    <w:rsid w:val="00787EE7"/>
    <w:rsid w:val="00790D57"/>
    <w:rsid w:val="007974E1"/>
    <w:rsid w:val="007A4150"/>
    <w:rsid w:val="007A51F8"/>
    <w:rsid w:val="007A5270"/>
    <w:rsid w:val="007C5C9C"/>
    <w:rsid w:val="007C6C66"/>
    <w:rsid w:val="007C6EAC"/>
    <w:rsid w:val="007E3558"/>
    <w:rsid w:val="007E36B5"/>
    <w:rsid w:val="00802420"/>
    <w:rsid w:val="00802EBD"/>
    <w:rsid w:val="00812DE8"/>
    <w:rsid w:val="00825745"/>
    <w:rsid w:val="00837112"/>
    <w:rsid w:val="00843B66"/>
    <w:rsid w:val="008504DE"/>
    <w:rsid w:val="00850C7D"/>
    <w:rsid w:val="0086458E"/>
    <w:rsid w:val="00867AC9"/>
    <w:rsid w:val="0087241D"/>
    <w:rsid w:val="00873DBA"/>
    <w:rsid w:val="00873DEA"/>
    <w:rsid w:val="008767D3"/>
    <w:rsid w:val="00876F15"/>
    <w:rsid w:val="00877753"/>
    <w:rsid w:val="008852F7"/>
    <w:rsid w:val="0089293A"/>
    <w:rsid w:val="00893A13"/>
    <w:rsid w:val="00893E4F"/>
    <w:rsid w:val="00897078"/>
    <w:rsid w:val="008A7A8A"/>
    <w:rsid w:val="008B271B"/>
    <w:rsid w:val="008B4596"/>
    <w:rsid w:val="008B76E0"/>
    <w:rsid w:val="008B7B27"/>
    <w:rsid w:val="008C0D94"/>
    <w:rsid w:val="008C347E"/>
    <w:rsid w:val="008C488C"/>
    <w:rsid w:val="008C5360"/>
    <w:rsid w:val="008C637C"/>
    <w:rsid w:val="008C6AA3"/>
    <w:rsid w:val="008D075D"/>
    <w:rsid w:val="008D4567"/>
    <w:rsid w:val="008D4D3C"/>
    <w:rsid w:val="008D593C"/>
    <w:rsid w:val="008D6857"/>
    <w:rsid w:val="008E32C1"/>
    <w:rsid w:val="008E32EC"/>
    <w:rsid w:val="008F2625"/>
    <w:rsid w:val="008F3EBB"/>
    <w:rsid w:val="008F759F"/>
    <w:rsid w:val="0090283C"/>
    <w:rsid w:val="00904EDB"/>
    <w:rsid w:val="00906272"/>
    <w:rsid w:val="009102CD"/>
    <w:rsid w:val="0091080A"/>
    <w:rsid w:val="009141D9"/>
    <w:rsid w:val="00914A8C"/>
    <w:rsid w:val="0091596D"/>
    <w:rsid w:val="00916B78"/>
    <w:rsid w:val="0091719F"/>
    <w:rsid w:val="009217F6"/>
    <w:rsid w:val="00935443"/>
    <w:rsid w:val="00940F9B"/>
    <w:rsid w:val="00944028"/>
    <w:rsid w:val="0094775E"/>
    <w:rsid w:val="009610B5"/>
    <w:rsid w:val="009610C1"/>
    <w:rsid w:val="0096737F"/>
    <w:rsid w:val="00970F27"/>
    <w:rsid w:val="009761BC"/>
    <w:rsid w:val="00977562"/>
    <w:rsid w:val="0098181B"/>
    <w:rsid w:val="00982150"/>
    <w:rsid w:val="009A29AE"/>
    <w:rsid w:val="009A3784"/>
    <w:rsid w:val="009B5A19"/>
    <w:rsid w:val="009C0AE8"/>
    <w:rsid w:val="009C2868"/>
    <w:rsid w:val="009C7CC5"/>
    <w:rsid w:val="009D7230"/>
    <w:rsid w:val="009E075B"/>
    <w:rsid w:val="009E0ECD"/>
    <w:rsid w:val="009E1638"/>
    <w:rsid w:val="009E3403"/>
    <w:rsid w:val="009F7E0D"/>
    <w:rsid w:val="00A029E5"/>
    <w:rsid w:val="00A039AD"/>
    <w:rsid w:val="00A10257"/>
    <w:rsid w:val="00A123D9"/>
    <w:rsid w:val="00A20B86"/>
    <w:rsid w:val="00A22D0B"/>
    <w:rsid w:val="00A37E40"/>
    <w:rsid w:val="00A4194E"/>
    <w:rsid w:val="00A5048F"/>
    <w:rsid w:val="00A568F6"/>
    <w:rsid w:val="00A573BD"/>
    <w:rsid w:val="00A6262E"/>
    <w:rsid w:val="00A6532E"/>
    <w:rsid w:val="00A66470"/>
    <w:rsid w:val="00A666B3"/>
    <w:rsid w:val="00A703B1"/>
    <w:rsid w:val="00A72F76"/>
    <w:rsid w:val="00A80F5C"/>
    <w:rsid w:val="00A87481"/>
    <w:rsid w:val="00A8755B"/>
    <w:rsid w:val="00A90998"/>
    <w:rsid w:val="00A90AEE"/>
    <w:rsid w:val="00A92A6E"/>
    <w:rsid w:val="00A952D2"/>
    <w:rsid w:val="00A969F4"/>
    <w:rsid w:val="00A973EC"/>
    <w:rsid w:val="00AA7AD1"/>
    <w:rsid w:val="00AB1898"/>
    <w:rsid w:val="00AB40FA"/>
    <w:rsid w:val="00AB5096"/>
    <w:rsid w:val="00AC0319"/>
    <w:rsid w:val="00AC6772"/>
    <w:rsid w:val="00AC69DE"/>
    <w:rsid w:val="00AD6635"/>
    <w:rsid w:val="00AE66F2"/>
    <w:rsid w:val="00AF2194"/>
    <w:rsid w:val="00AF42BB"/>
    <w:rsid w:val="00B0316A"/>
    <w:rsid w:val="00B05EE2"/>
    <w:rsid w:val="00B105BB"/>
    <w:rsid w:val="00B17D1F"/>
    <w:rsid w:val="00B26F7F"/>
    <w:rsid w:val="00B32149"/>
    <w:rsid w:val="00B43306"/>
    <w:rsid w:val="00B51B64"/>
    <w:rsid w:val="00B53697"/>
    <w:rsid w:val="00B57264"/>
    <w:rsid w:val="00B7479C"/>
    <w:rsid w:val="00B84E01"/>
    <w:rsid w:val="00B96703"/>
    <w:rsid w:val="00BA0897"/>
    <w:rsid w:val="00BA368B"/>
    <w:rsid w:val="00BD18F7"/>
    <w:rsid w:val="00BD19D0"/>
    <w:rsid w:val="00BD1D5B"/>
    <w:rsid w:val="00BD2C03"/>
    <w:rsid w:val="00BD2E9E"/>
    <w:rsid w:val="00BD5857"/>
    <w:rsid w:val="00BD74D8"/>
    <w:rsid w:val="00BD7C60"/>
    <w:rsid w:val="00BE2689"/>
    <w:rsid w:val="00BF5F11"/>
    <w:rsid w:val="00BF6C89"/>
    <w:rsid w:val="00C00CC5"/>
    <w:rsid w:val="00C0215D"/>
    <w:rsid w:val="00C029B2"/>
    <w:rsid w:val="00C0343B"/>
    <w:rsid w:val="00C04E07"/>
    <w:rsid w:val="00C063B7"/>
    <w:rsid w:val="00C252B8"/>
    <w:rsid w:val="00C32894"/>
    <w:rsid w:val="00C332D8"/>
    <w:rsid w:val="00C368CF"/>
    <w:rsid w:val="00C36A19"/>
    <w:rsid w:val="00C53C3F"/>
    <w:rsid w:val="00C54C31"/>
    <w:rsid w:val="00C801FB"/>
    <w:rsid w:val="00C84B52"/>
    <w:rsid w:val="00C915B6"/>
    <w:rsid w:val="00C949B9"/>
    <w:rsid w:val="00C967FE"/>
    <w:rsid w:val="00CB7DD4"/>
    <w:rsid w:val="00CC24DD"/>
    <w:rsid w:val="00CC7B60"/>
    <w:rsid w:val="00CD5F39"/>
    <w:rsid w:val="00CE0CAC"/>
    <w:rsid w:val="00CE22F2"/>
    <w:rsid w:val="00CF43C2"/>
    <w:rsid w:val="00CF4CFE"/>
    <w:rsid w:val="00CF55F0"/>
    <w:rsid w:val="00CF7322"/>
    <w:rsid w:val="00D1050C"/>
    <w:rsid w:val="00D12398"/>
    <w:rsid w:val="00D16F5E"/>
    <w:rsid w:val="00D220E0"/>
    <w:rsid w:val="00D22376"/>
    <w:rsid w:val="00D2712A"/>
    <w:rsid w:val="00D3513C"/>
    <w:rsid w:val="00D356D2"/>
    <w:rsid w:val="00D36693"/>
    <w:rsid w:val="00D40B4F"/>
    <w:rsid w:val="00D44CED"/>
    <w:rsid w:val="00D54578"/>
    <w:rsid w:val="00D54DFC"/>
    <w:rsid w:val="00D55A31"/>
    <w:rsid w:val="00D63D0C"/>
    <w:rsid w:val="00D64007"/>
    <w:rsid w:val="00D7456A"/>
    <w:rsid w:val="00D7472D"/>
    <w:rsid w:val="00D75887"/>
    <w:rsid w:val="00D80A95"/>
    <w:rsid w:val="00D813F3"/>
    <w:rsid w:val="00D8233B"/>
    <w:rsid w:val="00D84AE3"/>
    <w:rsid w:val="00D91D31"/>
    <w:rsid w:val="00D95F03"/>
    <w:rsid w:val="00DA3079"/>
    <w:rsid w:val="00DB48B8"/>
    <w:rsid w:val="00DB5F0F"/>
    <w:rsid w:val="00DB7B95"/>
    <w:rsid w:val="00DC63B6"/>
    <w:rsid w:val="00DE3549"/>
    <w:rsid w:val="00DF600C"/>
    <w:rsid w:val="00E11952"/>
    <w:rsid w:val="00E12B74"/>
    <w:rsid w:val="00E2114B"/>
    <w:rsid w:val="00E23981"/>
    <w:rsid w:val="00E254C9"/>
    <w:rsid w:val="00E34931"/>
    <w:rsid w:val="00E34AA9"/>
    <w:rsid w:val="00E3548F"/>
    <w:rsid w:val="00E44A5F"/>
    <w:rsid w:val="00E52EAA"/>
    <w:rsid w:val="00E565C0"/>
    <w:rsid w:val="00E607D8"/>
    <w:rsid w:val="00E61E03"/>
    <w:rsid w:val="00E658B4"/>
    <w:rsid w:val="00E65EB7"/>
    <w:rsid w:val="00E70CD2"/>
    <w:rsid w:val="00E72227"/>
    <w:rsid w:val="00E74398"/>
    <w:rsid w:val="00E760A0"/>
    <w:rsid w:val="00E82087"/>
    <w:rsid w:val="00E84B38"/>
    <w:rsid w:val="00E862B0"/>
    <w:rsid w:val="00E8756E"/>
    <w:rsid w:val="00EA22DF"/>
    <w:rsid w:val="00EA6D56"/>
    <w:rsid w:val="00EB00B7"/>
    <w:rsid w:val="00ED262F"/>
    <w:rsid w:val="00ED4AC0"/>
    <w:rsid w:val="00ED781D"/>
    <w:rsid w:val="00EE246B"/>
    <w:rsid w:val="00EF1701"/>
    <w:rsid w:val="00EF350D"/>
    <w:rsid w:val="00EF623E"/>
    <w:rsid w:val="00EF7C61"/>
    <w:rsid w:val="00F029D8"/>
    <w:rsid w:val="00F03CE7"/>
    <w:rsid w:val="00F13806"/>
    <w:rsid w:val="00F1593A"/>
    <w:rsid w:val="00F20DCF"/>
    <w:rsid w:val="00F31BDD"/>
    <w:rsid w:val="00F468F7"/>
    <w:rsid w:val="00F47B9F"/>
    <w:rsid w:val="00F64497"/>
    <w:rsid w:val="00F66BF7"/>
    <w:rsid w:val="00F70AF3"/>
    <w:rsid w:val="00F8149D"/>
    <w:rsid w:val="00F821F7"/>
    <w:rsid w:val="00F8440D"/>
    <w:rsid w:val="00F87D59"/>
    <w:rsid w:val="00F9204E"/>
    <w:rsid w:val="00FA0C36"/>
    <w:rsid w:val="00FA2A32"/>
    <w:rsid w:val="00FA5E09"/>
    <w:rsid w:val="00FB048C"/>
    <w:rsid w:val="00FB06DC"/>
    <w:rsid w:val="00FB3580"/>
    <w:rsid w:val="00FB4EE2"/>
    <w:rsid w:val="00FB56D1"/>
    <w:rsid w:val="00FB5EAB"/>
    <w:rsid w:val="00FB5F26"/>
    <w:rsid w:val="00FB75E4"/>
    <w:rsid w:val="00FC2DA9"/>
    <w:rsid w:val="00FD3843"/>
    <w:rsid w:val="00FD43BF"/>
    <w:rsid w:val="00FE0177"/>
    <w:rsid w:val="00FE2944"/>
    <w:rsid w:val="00FE6A5C"/>
    <w:rsid w:val="00FE7178"/>
    <w:rsid w:val="00FF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81969E"/>
  <w15:chartTrackingRefBased/>
  <w15:docId w15:val="{8358ADB1-9611-4C7E-BCEE-B8537294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link w:val="10"/>
    <w:qFormat/>
    <w:pPr>
      <w:keepNext/>
      <w:outlineLvl w:val="0"/>
    </w:pPr>
    <w:rPr>
      <w:sz w:val="28"/>
    </w:rPr>
  </w:style>
  <w:style w:type="paragraph" w:styleId="3">
    <w:name w:val="heading 3"/>
    <w:basedOn w:val="a"/>
    <w:next w:val="a"/>
    <w:qFormat/>
    <w:pPr>
      <w:keepNext/>
      <w:outlineLvl w:val="2"/>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11">
    <w:name w:val="Основной шрифт абзаца1"/>
  </w:style>
  <w:style w:type="character" w:styleId="a3">
    <w:name w:val="page number"/>
    <w:basedOn w:val="11"/>
    <w:semiHidden/>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semiHidden/>
    <w:pPr>
      <w:spacing w:after="120"/>
    </w:pPr>
  </w:style>
  <w:style w:type="paragraph" w:styleId="a7">
    <w:name w:val="List"/>
    <w:basedOn w:val="a6"/>
    <w:semiHidden/>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8">
    <w:name w:val="Название"/>
    <w:basedOn w:val="a"/>
    <w:next w:val="a9"/>
    <w:qFormat/>
    <w:pPr>
      <w:jc w:val="center"/>
    </w:pPr>
    <w:rPr>
      <w:sz w:val="28"/>
    </w:rPr>
  </w:style>
  <w:style w:type="paragraph" w:styleId="a9">
    <w:name w:val="Subtitle"/>
    <w:basedOn w:val="a5"/>
    <w:next w:val="a6"/>
    <w:qFormat/>
    <w:pPr>
      <w:jc w:val="center"/>
    </w:pPr>
    <w:rPr>
      <w:i/>
      <w:iCs/>
    </w:rPr>
  </w:style>
  <w:style w:type="paragraph" w:styleId="aa">
    <w:name w:val="Body Text Indent"/>
    <w:basedOn w:val="a"/>
    <w:link w:val="ab"/>
    <w:pPr>
      <w:ind w:firstLine="708"/>
    </w:pPr>
    <w:rPr>
      <w:szCs w:val="28"/>
    </w:rPr>
  </w:style>
  <w:style w:type="paragraph" w:styleId="ac">
    <w:name w:val="footer"/>
    <w:basedOn w:val="a"/>
    <w:semiHidden/>
    <w:pPr>
      <w:tabs>
        <w:tab w:val="center" w:pos="4677"/>
        <w:tab w:val="right" w:pos="9355"/>
      </w:tabs>
    </w:pPr>
  </w:style>
  <w:style w:type="paragraph" w:styleId="ad">
    <w:name w:val="Balloon Text"/>
    <w:basedOn w:val="a"/>
    <w:rPr>
      <w:rFonts w:ascii="Tahoma" w:hAnsi="Tahoma" w:cs="Tahoma"/>
      <w:sz w:val="16"/>
      <w:szCs w:val="16"/>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6"/>
  </w:style>
  <w:style w:type="paragraph" w:customStyle="1" w:styleId="ConsNonformat">
    <w:name w:val="ConsNonformat"/>
    <w:pPr>
      <w:widowControl w:val="0"/>
      <w:suppressAutoHyphens/>
      <w:autoSpaceDE w:val="0"/>
      <w:ind w:right="19772"/>
    </w:pPr>
    <w:rPr>
      <w:rFonts w:ascii="Courier New" w:hAnsi="Courier New" w:cs="Courier New"/>
      <w:lang w:eastAsia="ar-SA"/>
    </w:rPr>
  </w:style>
  <w:style w:type="paragraph" w:customStyle="1" w:styleId="14">
    <w:name w:val="Текст1"/>
    <w:basedOn w:val="a"/>
    <w:rPr>
      <w:rFonts w:ascii="Courier New" w:hAnsi="Courier New" w:cs="Courier New"/>
      <w:sz w:val="20"/>
      <w:szCs w:val="20"/>
    </w:rPr>
  </w:style>
  <w:style w:type="character" w:styleId="af1">
    <w:name w:val="Hyperlink"/>
    <w:rsid w:val="00787EE7"/>
    <w:rPr>
      <w:color w:val="0000FF"/>
      <w:u w:val="single"/>
    </w:rPr>
  </w:style>
  <w:style w:type="character" w:customStyle="1" w:styleId="ab">
    <w:name w:val="Основной текст с отступом Знак"/>
    <w:link w:val="aa"/>
    <w:rsid w:val="00787EE7"/>
    <w:rPr>
      <w:sz w:val="24"/>
      <w:szCs w:val="28"/>
      <w:lang w:eastAsia="ar-SA"/>
    </w:rPr>
  </w:style>
  <w:style w:type="character" w:customStyle="1" w:styleId="10">
    <w:name w:val="Заголовок 1 Знак"/>
    <w:link w:val="1"/>
    <w:rsid w:val="00D2712A"/>
    <w:rPr>
      <w:sz w:val="28"/>
      <w:szCs w:val="24"/>
      <w:lang w:eastAsia="ar-SA"/>
    </w:rPr>
  </w:style>
  <w:style w:type="paragraph" w:customStyle="1" w:styleId="31">
    <w:name w:val="Основной текст 31"/>
    <w:basedOn w:val="a"/>
    <w:rsid w:val="004E47CA"/>
    <w:pPr>
      <w:tabs>
        <w:tab w:val="left" w:pos="8789"/>
        <w:tab w:val="left" w:pos="9356"/>
      </w:tabs>
    </w:pPr>
    <w:rPr>
      <w:rFonts w:ascii="Garamond" w:hAnsi="Garamond"/>
      <w:b/>
      <w:szCs w:val="20"/>
    </w:rPr>
  </w:style>
  <w:style w:type="paragraph" w:styleId="30">
    <w:name w:val="Body Text 3"/>
    <w:basedOn w:val="a"/>
    <w:link w:val="32"/>
    <w:uiPriority w:val="99"/>
    <w:unhideWhenUsed/>
    <w:rsid w:val="00AB5096"/>
    <w:pPr>
      <w:spacing w:after="120"/>
    </w:pPr>
    <w:rPr>
      <w:sz w:val="16"/>
      <w:szCs w:val="16"/>
    </w:rPr>
  </w:style>
  <w:style w:type="character" w:customStyle="1" w:styleId="32">
    <w:name w:val="Основной текст 3 Знак"/>
    <w:link w:val="30"/>
    <w:uiPriority w:val="99"/>
    <w:rsid w:val="00AB5096"/>
    <w:rPr>
      <w:sz w:val="16"/>
      <w:szCs w:val="16"/>
      <w:lang w:eastAsia="ar-SA"/>
    </w:rPr>
  </w:style>
  <w:style w:type="character" w:customStyle="1" w:styleId="match">
    <w:name w:val="match"/>
    <w:rsid w:val="007407EC"/>
  </w:style>
  <w:style w:type="paragraph" w:customStyle="1" w:styleId="formattext">
    <w:name w:val="formattext"/>
    <w:basedOn w:val="a"/>
    <w:rsid w:val="006069B3"/>
    <w:pPr>
      <w:suppressAutoHyphens w:val="0"/>
      <w:spacing w:before="100" w:beforeAutospacing="1" w:after="100" w:afterAutospacing="1"/>
    </w:pPr>
    <w:rPr>
      <w:lang w:eastAsia="ru-RU"/>
    </w:rPr>
  </w:style>
  <w:style w:type="paragraph" w:styleId="af2">
    <w:name w:val="No Spacing"/>
    <w:link w:val="af3"/>
    <w:uiPriority w:val="1"/>
    <w:qFormat/>
    <w:rsid w:val="00A90AEE"/>
    <w:rPr>
      <w:rFonts w:ascii="Calibri" w:hAnsi="Calibri"/>
      <w:sz w:val="22"/>
      <w:szCs w:val="22"/>
      <w:lang w:eastAsia="en-US"/>
    </w:rPr>
  </w:style>
  <w:style w:type="paragraph" w:styleId="af4">
    <w:name w:val="header"/>
    <w:basedOn w:val="a"/>
    <w:link w:val="af5"/>
    <w:uiPriority w:val="99"/>
    <w:unhideWhenUsed/>
    <w:rsid w:val="006D0060"/>
    <w:pPr>
      <w:tabs>
        <w:tab w:val="center" w:pos="4677"/>
        <w:tab w:val="right" w:pos="9355"/>
      </w:tabs>
    </w:pPr>
  </w:style>
  <w:style w:type="character" w:customStyle="1" w:styleId="af5">
    <w:name w:val="Верхний колонтитул Знак"/>
    <w:link w:val="af4"/>
    <w:uiPriority w:val="99"/>
    <w:rsid w:val="006D0060"/>
    <w:rPr>
      <w:sz w:val="24"/>
      <w:szCs w:val="24"/>
      <w:lang w:eastAsia="ar-SA"/>
    </w:rPr>
  </w:style>
  <w:style w:type="paragraph" w:customStyle="1" w:styleId="af6">
    <w:name w:val="Таблицы (моноширинный)"/>
    <w:basedOn w:val="a"/>
    <w:next w:val="a"/>
    <w:rsid w:val="009A3784"/>
    <w:pPr>
      <w:widowControl w:val="0"/>
      <w:suppressAutoHyphens w:val="0"/>
      <w:autoSpaceDE w:val="0"/>
      <w:autoSpaceDN w:val="0"/>
      <w:adjustRightInd w:val="0"/>
    </w:pPr>
    <w:rPr>
      <w:rFonts w:ascii="Courier New" w:eastAsia="Calibri" w:hAnsi="Courier New" w:cs="Courier New"/>
      <w:lang w:eastAsia="ru-RU"/>
    </w:rPr>
  </w:style>
  <w:style w:type="character" w:customStyle="1" w:styleId="af7">
    <w:name w:val="Гипертекстовая ссылка"/>
    <w:rsid w:val="009A3784"/>
    <w:rPr>
      <w:color w:val="106BBE"/>
    </w:rPr>
  </w:style>
  <w:style w:type="paragraph" w:customStyle="1" w:styleId="21">
    <w:name w:val="Основной текст 21"/>
    <w:basedOn w:val="a"/>
    <w:rsid w:val="009A3784"/>
    <w:pPr>
      <w:spacing w:before="240"/>
    </w:pPr>
    <w:rPr>
      <w:szCs w:val="20"/>
    </w:rPr>
  </w:style>
  <w:style w:type="character" w:customStyle="1" w:styleId="af8">
    <w:name w:val="Цветовое выделение"/>
    <w:uiPriority w:val="99"/>
    <w:rsid w:val="006F63CF"/>
    <w:rPr>
      <w:b/>
      <w:color w:val="26282F"/>
    </w:rPr>
  </w:style>
  <w:style w:type="paragraph" w:customStyle="1" w:styleId="p34">
    <w:name w:val="p34"/>
    <w:basedOn w:val="a"/>
    <w:rsid w:val="006F63CF"/>
    <w:pPr>
      <w:suppressAutoHyphens w:val="0"/>
      <w:spacing w:before="100" w:beforeAutospacing="1" w:after="100" w:afterAutospacing="1"/>
    </w:pPr>
    <w:rPr>
      <w:lang w:eastAsia="ru-RU"/>
    </w:rPr>
  </w:style>
  <w:style w:type="paragraph" w:customStyle="1" w:styleId="228bf8a64b8551e1msonormal">
    <w:name w:val="228bf8a64b8551e1msonormal"/>
    <w:basedOn w:val="a"/>
    <w:rsid w:val="00215461"/>
    <w:pPr>
      <w:suppressAutoHyphens w:val="0"/>
      <w:spacing w:before="100" w:beforeAutospacing="1" w:after="100" w:afterAutospacing="1"/>
    </w:pPr>
    <w:rPr>
      <w:lang w:eastAsia="ru-RU"/>
    </w:rPr>
  </w:style>
  <w:style w:type="character" w:customStyle="1" w:styleId="af3">
    <w:name w:val="Без интервала Знак"/>
    <w:link w:val="af2"/>
    <w:locked/>
    <w:rsid w:val="008C637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83798">
      <w:bodyDiv w:val="1"/>
      <w:marLeft w:val="0"/>
      <w:marRight w:val="0"/>
      <w:marTop w:val="0"/>
      <w:marBottom w:val="0"/>
      <w:divBdr>
        <w:top w:val="none" w:sz="0" w:space="0" w:color="auto"/>
        <w:left w:val="none" w:sz="0" w:space="0" w:color="auto"/>
        <w:bottom w:val="none" w:sz="0" w:space="0" w:color="auto"/>
        <w:right w:val="none" w:sz="0" w:space="0" w:color="auto"/>
      </w:divBdr>
    </w:div>
    <w:div w:id="1035886835">
      <w:bodyDiv w:val="1"/>
      <w:marLeft w:val="0"/>
      <w:marRight w:val="0"/>
      <w:marTop w:val="0"/>
      <w:marBottom w:val="0"/>
      <w:divBdr>
        <w:top w:val="none" w:sz="0" w:space="0" w:color="auto"/>
        <w:left w:val="none" w:sz="0" w:space="0" w:color="auto"/>
        <w:bottom w:val="none" w:sz="0" w:space="0" w:color="auto"/>
        <w:right w:val="none" w:sz="0" w:space="0" w:color="auto"/>
      </w:divBdr>
    </w:div>
    <w:div w:id="1601373316">
      <w:bodyDiv w:val="1"/>
      <w:marLeft w:val="0"/>
      <w:marRight w:val="0"/>
      <w:marTop w:val="0"/>
      <w:marBottom w:val="0"/>
      <w:divBdr>
        <w:top w:val="none" w:sz="0" w:space="0" w:color="auto"/>
        <w:left w:val="none" w:sz="0" w:space="0" w:color="auto"/>
        <w:bottom w:val="none" w:sz="0" w:space="0" w:color="auto"/>
        <w:right w:val="none" w:sz="0" w:space="0" w:color="auto"/>
      </w:divBdr>
    </w:div>
    <w:div w:id="1649475604">
      <w:bodyDiv w:val="1"/>
      <w:marLeft w:val="0"/>
      <w:marRight w:val="0"/>
      <w:marTop w:val="0"/>
      <w:marBottom w:val="0"/>
      <w:divBdr>
        <w:top w:val="none" w:sz="0" w:space="0" w:color="auto"/>
        <w:left w:val="none" w:sz="0" w:space="0" w:color="auto"/>
        <w:bottom w:val="none" w:sz="0" w:space="0" w:color="auto"/>
        <w:right w:val="none" w:sz="0" w:space="0" w:color="auto"/>
      </w:divBdr>
    </w:div>
    <w:div w:id="1955359776">
      <w:bodyDiv w:val="1"/>
      <w:marLeft w:val="0"/>
      <w:marRight w:val="0"/>
      <w:marTop w:val="0"/>
      <w:marBottom w:val="0"/>
      <w:divBdr>
        <w:top w:val="none" w:sz="0" w:space="0" w:color="auto"/>
        <w:left w:val="none" w:sz="0" w:space="0" w:color="auto"/>
        <w:bottom w:val="none" w:sz="0" w:space="0" w:color="auto"/>
        <w:right w:val="none" w:sz="0" w:space="0" w:color="auto"/>
      </w:divBdr>
    </w:div>
    <w:div w:id="20819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su_pol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8903-282D-465E-BD55-7DF8D092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4767</Words>
  <Characters>27172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ДОГОВОР  № 23-Т</vt:lpstr>
    </vt:vector>
  </TitlesOfParts>
  <Company>Lenovo</Company>
  <LinksUpToDate>false</LinksUpToDate>
  <CharactersWithSpaces>31876</CharactersWithSpaces>
  <SharedDoc>false</SharedDoc>
  <HLinks>
    <vt:vector size="12" baseType="variant">
      <vt:variant>
        <vt:i4>5570583</vt:i4>
      </vt:variant>
      <vt:variant>
        <vt:i4>3</vt:i4>
      </vt:variant>
      <vt:variant>
        <vt:i4>0</vt:i4>
      </vt:variant>
      <vt:variant>
        <vt:i4>5</vt:i4>
      </vt:variant>
      <vt:variant>
        <vt:lpwstr>mailto:asu_pol4@mail.ru</vt:lpwstr>
      </vt:variant>
      <vt:variant>
        <vt:lpwstr/>
      </vt:variant>
      <vt:variant>
        <vt:i4>2752531</vt:i4>
      </vt:variant>
      <vt:variant>
        <vt:i4>0</vt:i4>
      </vt:variant>
      <vt:variant>
        <vt:i4>0</vt:i4>
      </vt:variant>
      <vt:variant>
        <vt:i4>5</vt:i4>
      </vt:variant>
      <vt:variant>
        <vt:lpwstr/>
      </vt:variant>
      <vt:variant>
        <vt:lpwstr>sub_2101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23-Т</dc:title>
  <dc:subject/>
  <dc:creator>Леонтьева К.Ю.</dc:creator>
  <cp:keywords/>
  <cp:lastModifiedBy>Worker</cp:lastModifiedBy>
  <cp:revision>2</cp:revision>
  <cp:lastPrinted>2019-08-14T10:03:00Z</cp:lastPrinted>
  <dcterms:created xsi:type="dcterms:W3CDTF">2026-05-26T09:46:00Z</dcterms:created>
  <dcterms:modified xsi:type="dcterms:W3CDTF">2026-05-26T09:46:00Z</dcterms:modified>
</cp:coreProperties>
</file>