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BD0" w:rsidRDefault="00B15BD0" w:rsidP="00736A7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lang w:eastAsia="zh-CN"/>
        </w:rPr>
      </w:pPr>
      <w:r w:rsidRPr="00B15BD0">
        <w:rPr>
          <w:rFonts w:ascii="Times New Roman" w:eastAsia="Times New Roman" w:hAnsi="Times New Roman" w:cs="Times New Roman"/>
          <w:b/>
          <w:bCs/>
          <w:kern w:val="32"/>
          <w:lang w:val="x-none" w:eastAsia="zh-CN"/>
        </w:rPr>
        <w:t>О</w:t>
      </w:r>
      <w:r w:rsidRPr="00B15BD0">
        <w:rPr>
          <w:rFonts w:ascii="Times New Roman" w:eastAsia="Times New Roman" w:hAnsi="Times New Roman" w:cs="Times New Roman"/>
          <w:b/>
          <w:bCs/>
          <w:kern w:val="32"/>
          <w:lang w:eastAsia="zh-CN"/>
        </w:rPr>
        <w:t xml:space="preserve">БОСНОВАНИЕ </w:t>
      </w:r>
      <w:r w:rsidR="00736A79">
        <w:rPr>
          <w:rFonts w:ascii="Times New Roman" w:eastAsia="Times New Roman" w:hAnsi="Times New Roman" w:cs="Times New Roman"/>
          <w:b/>
          <w:bCs/>
          <w:kern w:val="32"/>
          <w:lang w:eastAsia="zh-CN"/>
        </w:rPr>
        <w:t xml:space="preserve">НАЧАЛЬНОЙ (МАКСИМАЛЬНОЙ) </w:t>
      </w:r>
      <w:r w:rsidRPr="00B15BD0">
        <w:rPr>
          <w:rFonts w:ascii="Times New Roman" w:eastAsia="Times New Roman" w:hAnsi="Times New Roman" w:cs="Times New Roman"/>
          <w:b/>
          <w:bCs/>
          <w:kern w:val="32"/>
          <w:lang w:eastAsia="zh-CN"/>
        </w:rPr>
        <w:t>ЦЕНЫ КОНТРАКТА</w:t>
      </w:r>
    </w:p>
    <w:p w:rsidR="00736A79" w:rsidRPr="00B15BD0" w:rsidRDefault="00736A79" w:rsidP="00736A7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lang w:eastAsia="zh-CN"/>
        </w:rPr>
      </w:pPr>
    </w:p>
    <w:p w:rsidR="0023429B" w:rsidRPr="0023429B" w:rsidRDefault="00BE721B" w:rsidP="001A3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E721B">
        <w:rPr>
          <w:rFonts w:ascii="Times New Roman" w:eastAsia="Times New Roman" w:hAnsi="Times New Roman" w:cs="Times New Roman"/>
          <w:lang w:eastAsia="ru-RU"/>
        </w:rPr>
        <w:t xml:space="preserve">В соответствии с частью 1 статьи 22 Закона и Приказом Минэкономразвития России от 02.10.2013 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для установления начальной (максимальной) цены контракта используется </w:t>
      </w:r>
      <w:r w:rsidR="000C0AD0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метод </w:t>
      </w:r>
      <w:r w:rsidR="000C0AD0" w:rsidRPr="000C0AD0">
        <w:rPr>
          <w:rFonts w:ascii="Times New Roman" w:eastAsia="Times New Roman" w:hAnsi="Times New Roman" w:cs="Times New Roman"/>
          <w:b/>
          <w:u w:val="single"/>
          <w:lang w:eastAsia="ru-RU"/>
        </w:rPr>
        <w:t>сопоставимых рыночных цен (анализ рынка)</w:t>
      </w:r>
      <w:r w:rsidR="00E704C8">
        <w:rPr>
          <w:rFonts w:ascii="Times New Roman" w:eastAsia="Times New Roman" w:hAnsi="Times New Roman" w:cs="Times New Roman"/>
          <w:lang w:eastAsia="ru-RU"/>
        </w:rPr>
        <w:t>.</w:t>
      </w:r>
    </w:p>
    <w:p w:rsidR="00DD2AE6" w:rsidRDefault="00000707" w:rsidP="00DD2AE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8565E6">
        <w:rPr>
          <w:rFonts w:ascii="Times New Roman" w:eastAsia="Times New Roman" w:hAnsi="Times New Roman" w:cs="Times New Roman"/>
          <w:lang w:eastAsia="ru-RU"/>
        </w:rPr>
        <w:t xml:space="preserve">Способ изучения: запросы ценовой информации у потенциальных </w:t>
      </w:r>
      <w:r w:rsidR="00E704C8">
        <w:rPr>
          <w:rFonts w:ascii="Times New Roman" w:eastAsia="Times New Roman" w:hAnsi="Times New Roman" w:cs="Times New Roman"/>
          <w:lang w:eastAsia="ru-RU"/>
        </w:rPr>
        <w:t>Исполнителей</w:t>
      </w:r>
      <w:r w:rsidR="00046C4C">
        <w:rPr>
          <w:rFonts w:ascii="Times New Roman" w:eastAsia="Times New Roman" w:hAnsi="Times New Roman" w:cs="Times New Roman"/>
          <w:lang w:eastAsia="ru-RU"/>
        </w:rPr>
        <w:t>.</w:t>
      </w:r>
    </w:p>
    <w:p w:rsidR="00DD2AE6" w:rsidRDefault="00DD2AE6" w:rsidP="00DD2AE6">
      <w:pPr>
        <w:tabs>
          <w:tab w:val="left" w:pos="1375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DD2AE6">
        <w:rPr>
          <w:rFonts w:ascii="Times New Roman" w:eastAsia="Times New Roman" w:hAnsi="Times New Roman" w:cs="Times New Roman"/>
          <w:lang w:eastAsia="ar-SA"/>
        </w:rPr>
        <w:t xml:space="preserve">Особенности определения начальной (максимальной) цены контракта, предусмотренные подпунктом </w:t>
      </w:r>
      <w:r w:rsidRPr="00802F24">
        <w:rPr>
          <w:rFonts w:ascii="Times New Roman" w:eastAsia="Times New Roman" w:hAnsi="Times New Roman" w:cs="Times New Roman"/>
          <w:lang w:eastAsia="ar-SA"/>
        </w:rPr>
        <w:t>«в» пункта 7</w:t>
      </w:r>
      <w:r w:rsidRPr="00DD2AE6">
        <w:rPr>
          <w:rFonts w:ascii="Times New Roman" w:eastAsia="Times New Roman" w:hAnsi="Times New Roman" w:cs="Times New Roman"/>
          <w:lang w:eastAsia="ar-SA"/>
        </w:rPr>
        <w:t xml:space="preserve"> Постановления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– Постановление) не применяется на основании подпун</w:t>
      </w:r>
      <w:r w:rsidR="00DD4BF3">
        <w:rPr>
          <w:rFonts w:ascii="Times New Roman" w:eastAsia="Times New Roman" w:hAnsi="Times New Roman" w:cs="Times New Roman"/>
          <w:lang w:eastAsia="ar-SA"/>
        </w:rPr>
        <w:t>кта «г» пункта 7 Постановления.</w:t>
      </w:r>
      <w:bookmarkStart w:id="0" w:name="_GoBack"/>
      <w:bookmarkEnd w:id="0"/>
    </w:p>
    <w:p w:rsidR="00DD2AE6" w:rsidRPr="00DD2AE6" w:rsidRDefault="00DD2AE6" w:rsidP="00DD2AE6">
      <w:pPr>
        <w:tabs>
          <w:tab w:val="left" w:pos="1375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</w:p>
    <w:p w:rsidR="00DD2AE6" w:rsidRPr="00377372" w:rsidRDefault="00DD2AE6" w:rsidP="00DD2AE6">
      <w:pPr>
        <w:tabs>
          <w:tab w:val="left" w:pos="1375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DD2AE6">
        <w:rPr>
          <w:rFonts w:ascii="Times New Roman" w:eastAsia="Times New Roman" w:hAnsi="Times New Roman" w:cs="Times New Roman"/>
          <w:lang w:eastAsia="ar-SA"/>
        </w:rPr>
        <w:t xml:space="preserve">Для установления начальной (максимальной) цены </w:t>
      </w:r>
      <w:r w:rsidRPr="00377372">
        <w:rPr>
          <w:rFonts w:ascii="Times New Roman" w:eastAsia="Times New Roman" w:hAnsi="Times New Roman" w:cs="Times New Roman"/>
          <w:lang w:eastAsia="ar-SA"/>
        </w:rPr>
        <w:t xml:space="preserve">контракта были использованы данные коммерческих предложений. </w:t>
      </w:r>
    </w:p>
    <w:p w:rsidR="00B15BD0" w:rsidRPr="00377372" w:rsidRDefault="00AA1C8D" w:rsidP="008565E6">
      <w:pPr>
        <w:tabs>
          <w:tab w:val="left" w:pos="1375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377372">
        <w:rPr>
          <w:rFonts w:ascii="Times New Roman" w:eastAsia="Times New Roman" w:hAnsi="Times New Roman" w:cs="Times New Roman"/>
          <w:lang w:eastAsia="ar-SA"/>
        </w:rPr>
        <w:t>Поставщик</w:t>
      </w:r>
      <w:r w:rsidR="00B15BD0" w:rsidRPr="00377372">
        <w:rPr>
          <w:rFonts w:ascii="Times New Roman" w:eastAsia="Times New Roman" w:hAnsi="Times New Roman" w:cs="Times New Roman"/>
          <w:lang w:eastAsia="ar-SA"/>
        </w:rPr>
        <w:t xml:space="preserve"> № 1 – Коммерческое предложение </w:t>
      </w:r>
      <w:r w:rsidR="006052B0" w:rsidRPr="00377372">
        <w:rPr>
          <w:rFonts w:ascii="Times New Roman" w:eastAsia="Times New Roman" w:hAnsi="Times New Roman" w:cs="Times New Roman"/>
          <w:lang w:eastAsia="ar-SA"/>
        </w:rPr>
        <w:t xml:space="preserve">№ </w:t>
      </w:r>
      <w:r w:rsidR="00802F24" w:rsidRPr="00377372">
        <w:rPr>
          <w:rFonts w:ascii="Times New Roman" w:eastAsia="Times New Roman" w:hAnsi="Times New Roman" w:cs="Times New Roman"/>
          <w:lang w:eastAsia="ar-SA"/>
        </w:rPr>
        <w:t>027061</w:t>
      </w:r>
      <w:r w:rsidR="00B66D8B" w:rsidRPr="00377372">
        <w:rPr>
          <w:rFonts w:ascii="Times New Roman" w:eastAsia="Times New Roman" w:hAnsi="Times New Roman" w:cs="Times New Roman"/>
          <w:lang w:eastAsia="ar-SA"/>
        </w:rPr>
        <w:t xml:space="preserve"> от </w:t>
      </w:r>
      <w:r w:rsidR="00802F24" w:rsidRPr="00377372">
        <w:rPr>
          <w:rFonts w:ascii="Times New Roman" w:eastAsia="Times New Roman" w:hAnsi="Times New Roman" w:cs="Times New Roman"/>
          <w:lang w:eastAsia="ar-SA"/>
        </w:rPr>
        <w:t>2</w:t>
      </w:r>
      <w:r w:rsidR="00466E47" w:rsidRPr="00377372">
        <w:rPr>
          <w:rFonts w:ascii="Times New Roman" w:eastAsia="Times New Roman" w:hAnsi="Times New Roman" w:cs="Times New Roman"/>
          <w:lang w:eastAsia="ar-SA"/>
        </w:rPr>
        <w:t>1</w:t>
      </w:r>
      <w:r w:rsidR="00B66D8B" w:rsidRPr="00377372">
        <w:rPr>
          <w:rFonts w:ascii="Times New Roman" w:eastAsia="Times New Roman" w:hAnsi="Times New Roman" w:cs="Times New Roman"/>
          <w:lang w:eastAsia="ar-SA"/>
        </w:rPr>
        <w:t>.</w:t>
      </w:r>
      <w:r w:rsidR="00802F24" w:rsidRPr="00377372">
        <w:rPr>
          <w:rFonts w:ascii="Times New Roman" w:eastAsia="Times New Roman" w:hAnsi="Times New Roman" w:cs="Times New Roman"/>
          <w:lang w:eastAsia="ar-SA"/>
        </w:rPr>
        <w:t>07</w:t>
      </w:r>
      <w:r w:rsidR="00B66D8B" w:rsidRPr="00377372">
        <w:rPr>
          <w:rFonts w:ascii="Times New Roman" w:eastAsia="Times New Roman" w:hAnsi="Times New Roman" w:cs="Times New Roman"/>
          <w:lang w:eastAsia="ar-SA"/>
        </w:rPr>
        <w:t>.202</w:t>
      </w:r>
      <w:r w:rsidR="00802F24" w:rsidRPr="00377372">
        <w:rPr>
          <w:rFonts w:ascii="Times New Roman" w:eastAsia="Times New Roman" w:hAnsi="Times New Roman" w:cs="Times New Roman"/>
          <w:lang w:eastAsia="ar-SA"/>
        </w:rPr>
        <w:t>6</w:t>
      </w:r>
      <w:r w:rsidR="00B66D8B" w:rsidRPr="00377372">
        <w:rPr>
          <w:rFonts w:ascii="Times New Roman" w:eastAsia="Times New Roman" w:hAnsi="Times New Roman" w:cs="Times New Roman"/>
          <w:lang w:eastAsia="ar-SA"/>
        </w:rPr>
        <w:t xml:space="preserve"> г</w:t>
      </w:r>
      <w:r w:rsidR="00E704C8" w:rsidRPr="00377372">
        <w:rPr>
          <w:rFonts w:ascii="Times New Roman" w:eastAsia="Times New Roman" w:hAnsi="Times New Roman" w:cs="Times New Roman"/>
          <w:lang w:eastAsia="ar-SA"/>
        </w:rPr>
        <w:t>.</w:t>
      </w:r>
      <w:r w:rsidR="005B6589" w:rsidRPr="00377372">
        <w:rPr>
          <w:rFonts w:ascii="Times New Roman" w:eastAsia="Times New Roman" w:hAnsi="Times New Roman" w:cs="Times New Roman"/>
          <w:lang w:eastAsia="ar-SA"/>
        </w:rPr>
        <w:t xml:space="preserve">      </w:t>
      </w:r>
    </w:p>
    <w:p w:rsidR="00B15BD0" w:rsidRPr="00377372" w:rsidRDefault="00AA1C8D" w:rsidP="008565E6">
      <w:pPr>
        <w:tabs>
          <w:tab w:val="left" w:pos="1375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377372">
        <w:rPr>
          <w:rFonts w:ascii="Times New Roman" w:eastAsia="Times New Roman" w:hAnsi="Times New Roman" w:cs="Times New Roman"/>
          <w:lang w:eastAsia="ar-SA"/>
        </w:rPr>
        <w:t>Поставщик</w:t>
      </w:r>
      <w:r w:rsidR="00B15BD0" w:rsidRPr="00377372">
        <w:rPr>
          <w:rFonts w:ascii="Times New Roman" w:eastAsia="Times New Roman" w:hAnsi="Times New Roman" w:cs="Times New Roman"/>
          <w:lang w:eastAsia="ar-SA"/>
        </w:rPr>
        <w:t xml:space="preserve"> № 2 – Коммерческое предложение</w:t>
      </w:r>
      <w:r w:rsidR="008565E6" w:rsidRPr="00377372">
        <w:rPr>
          <w:rFonts w:ascii="Times New Roman" w:eastAsia="Times New Roman" w:hAnsi="Times New Roman" w:cs="Times New Roman"/>
          <w:lang w:eastAsia="ar-SA"/>
        </w:rPr>
        <w:t xml:space="preserve"> № </w:t>
      </w:r>
      <w:r w:rsidR="00802F24" w:rsidRPr="00377372">
        <w:rPr>
          <w:rFonts w:ascii="Times New Roman" w:eastAsia="Times New Roman" w:hAnsi="Times New Roman" w:cs="Times New Roman"/>
          <w:lang w:eastAsia="ar-SA"/>
        </w:rPr>
        <w:t>027068</w:t>
      </w:r>
      <w:r w:rsidR="00B66D8B" w:rsidRPr="00377372">
        <w:rPr>
          <w:rFonts w:ascii="Times New Roman" w:eastAsia="Times New Roman" w:hAnsi="Times New Roman" w:cs="Times New Roman"/>
          <w:lang w:eastAsia="ar-SA"/>
        </w:rPr>
        <w:t xml:space="preserve"> от </w:t>
      </w:r>
      <w:r w:rsidR="00802F24" w:rsidRPr="00377372">
        <w:rPr>
          <w:rFonts w:ascii="Times New Roman" w:eastAsia="Times New Roman" w:hAnsi="Times New Roman" w:cs="Times New Roman"/>
          <w:lang w:eastAsia="ar-SA"/>
        </w:rPr>
        <w:t xml:space="preserve">21.07.2026 </w:t>
      </w:r>
      <w:r w:rsidR="00466E47" w:rsidRPr="00377372">
        <w:rPr>
          <w:rFonts w:ascii="Times New Roman" w:eastAsia="Times New Roman" w:hAnsi="Times New Roman" w:cs="Times New Roman"/>
          <w:lang w:eastAsia="ar-SA"/>
        </w:rPr>
        <w:t>г</w:t>
      </w:r>
      <w:r w:rsidR="00E704C8" w:rsidRPr="00377372">
        <w:rPr>
          <w:rFonts w:ascii="Times New Roman" w:eastAsia="Times New Roman" w:hAnsi="Times New Roman" w:cs="Times New Roman"/>
          <w:lang w:eastAsia="ar-SA"/>
        </w:rPr>
        <w:t>.</w:t>
      </w:r>
      <w:r w:rsidR="007D4488" w:rsidRPr="00377372">
        <w:rPr>
          <w:rFonts w:ascii="Times New Roman" w:eastAsia="Times New Roman" w:hAnsi="Times New Roman" w:cs="Times New Roman"/>
          <w:lang w:eastAsia="ar-SA"/>
        </w:rPr>
        <w:t xml:space="preserve"> </w:t>
      </w:r>
      <w:r w:rsidR="005B6589" w:rsidRPr="00377372">
        <w:rPr>
          <w:rFonts w:ascii="Times New Roman" w:eastAsia="Times New Roman" w:hAnsi="Times New Roman" w:cs="Times New Roman"/>
          <w:lang w:eastAsia="ar-SA"/>
        </w:rPr>
        <w:t xml:space="preserve">   </w:t>
      </w:r>
    </w:p>
    <w:p w:rsidR="00B15BD0" w:rsidRPr="00786A19" w:rsidRDefault="00AA1C8D" w:rsidP="008565E6">
      <w:pPr>
        <w:tabs>
          <w:tab w:val="left" w:pos="1375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377372">
        <w:rPr>
          <w:rFonts w:ascii="Times New Roman" w:eastAsia="Times New Roman" w:hAnsi="Times New Roman" w:cs="Times New Roman"/>
          <w:lang w:eastAsia="ar-SA"/>
        </w:rPr>
        <w:t>Поставщик</w:t>
      </w:r>
      <w:r w:rsidR="00B15BD0" w:rsidRPr="00377372">
        <w:rPr>
          <w:rFonts w:ascii="Times New Roman" w:eastAsia="Times New Roman" w:hAnsi="Times New Roman" w:cs="Times New Roman"/>
          <w:lang w:eastAsia="ar-SA"/>
        </w:rPr>
        <w:t xml:space="preserve"> № 3 – Коммерческое предложение</w:t>
      </w:r>
      <w:r w:rsidR="008565E6" w:rsidRPr="00377372">
        <w:rPr>
          <w:rFonts w:ascii="Times New Roman" w:eastAsia="Times New Roman" w:hAnsi="Times New Roman" w:cs="Times New Roman"/>
          <w:lang w:eastAsia="ar-SA"/>
        </w:rPr>
        <w:t xml:space="preserve"> № </w:t>
      </w:r>
      <w:r w:rsidR="00466E47" w:rsidRPr="00377372">
        <w:rPr>
          <w:rFonts w:ascii="Times New Roman" w:eastAsia="Times New Roman" w:hAnsi="Times New Roman" w:cs="Times New Roman"/>
          <w:lang w:eastAsia="ar-SA"/>
        </w:rPr>
        <w:t>064770</w:t>
      </w:r>
      <w:r w:rsidR="00B66D8B" w:rsidRPr="00377372">
        <w:rPr>
          <w:rFonts w:ascii="Times New Roman" w:eastAsia="Times New Roman" w:hAnsi="Times New Roman" w:cs="Times New Roman"/>
          <w:lang w:eastAsia="ar-SA"/>
        </w:rPr>
        <w:t xml:space="preserve"> от </w:t>
      </w:r>
      <w:r w:rsidR="00802F24" w:rsidRPr="00377372">
        <w:rPr>
          <w:rFonts w:ascii="Times New Roman" w:eastAsia="Times New Roman" w:hAnsi="Times New Roman" w:cs="Times New Roman"/>
          <w:lang w:eastAsia="ar-SA"/>
        </w:rPr>
        <w:t xml:space="preserve">21.07.2026 </w:t>
      </w:r>
      <w:r w:rsidR="00466E47" w:rsidRPr="00377372">
        <w:rPr>
          <w:rFonts w:ascii="Times New Roman" w:eastAsia="Times New Roman" w:hAnsi="Times New Roman" w:cs="Times New Roman"/>
          <w:lang w:eastAsia="ar-SA"/>
        </w:rPr>
        <w:t>г</w:t>
      </w:r>
      <w:r w:rsidR="00E704C8" w:rsidRPr="00377372">
        <w:rPr>
          <w:rFonts w:ascii="Times New Roman" w:eastAsia="Times New Roman" w:hAnsi="Times New Roman" w:cs="Times New Roman"/>
          <w:lang w:eastAsia="ar-SA"/>
        </w:rPr>
        <w:t>.</w:t>
      </w:r>
      <w:r w:rsidR="005B6589" w:rsidRPr="00466E47">
        <w:rPr>
          <w:rFonts w:ascii="Times New Roman" w:eastAsia="Times New Roman" w:hAnsi="Times New Roman" w:cs="Times New Roman"/>
          <w:lang w:eastAsia="ar-SA"/>
        </w:rPr>
        <w:t xml:space="preserve">    </w:t>
      </w:r>
    </w:p>
    <w:p w:rsidR="00DD2AE6" w:rsidRDefault="00DD2AE6" w:rsidP="00DD2AE6">
      <w:pPr>
        <w:tabs>
          <w:tab w:val="left" w:pos="1375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</w:p>
    <w:p w:rsidR="00DD2AE6" w:rsidRDefault="00DD2AE6" w:rsidP="00DD2AE6">
      <w:pPr>
        <w:tabs>
          <w:tab w:val="left" w:pos="1375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DD2AE6">
        <w:rPr>
          <w:rFonts w:ascii="Times New Roman" w:eastAsia="Times New Roman" w:hAnsi="Times New Roman" w:cs="Times New Roman"/>
          <w:lang w:eastAsia="ar-SA"/>
        </w:rPr>
        <w:t>Для расчета НМЦК использованы цены за единицу товара из коммерческого предложения с наименьшей общей стоимостью.</w:t>
      </w:r>
    </w:p>
    <w:p w:rsidR="00DD2AE6" w:rsidRDefault="00DD2AE6" w:rsidP="008565E6">
      <w:pPr>
        <w:tabs>
          <w:tab w:val="left" w:pos="1375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16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3264"/>
        <w:gridCol w:w="709"/>
        <w:gridCol w:w="1275"/>
        <w:gridCol w:w="1276"/>
        <w:gridCol w:w="1276"/>
        <w:gridCol w:w="1701"/>
        <w:gridCol w:w="1984"/>
        <w:gridCol w:w="1276"/>
        <w:gridCol w:w="1418"/>
        <w:gridCol w:w="1420"/>
      </w:tblGrid>
      <w:tr w:rsidR="00D81987" w:rsidRPr="00B1406E" w:rsidTr="00927F78">
        <w:trPr>
          <w:trHeight w:val="480"/>
        </w:trPr>
        <w:tc>
          <w:tcPr>
            <w:tcW w:w="530" w:type="dxa"/>
            <w:vMerge w:val="restart"/>
            <w:vAlign w:val="center"/>
            <w:hideMark/>
          </w:tcPr>
          <w:p w:rsidR="00D81987" w:rsidRPr="00B1406E" w:rsidRDefault="00D81987" w:rsidP="00ED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406E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B1406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B1406E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264" w:type="dxa"/>
            <w:vMerge w:val="restart"/>
            <w:vAlign w:val="center"/>
            <w:hideMark/>
          </w:tcPr>
          <w:p w:rsidR="00D81987" w:rsidRPr="00B1406E" w:rsidRDefault="00D81987" w:rsidP="00ED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406E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D81987" w:rsidRPr="00B1406E" w:rsidRDefault="00D81987" w:rsidP="00ED7C54">
            <w:pPr>
              <w:spacing w:after="0" w:line="240" w:lineRule="auto"/>
              <w:ind w:left="-64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406E">
              <w:rPr>
                <w:rFonts w:ascii="Times New Roman" w:hAnsi="Times New Roman" w:cs="Times New Roman"/>
                <w:sz w:val="18"/>
                <w:szCs w:val="18"/>
              </w:rPr>
              <w:t>Кол-во,         шт.</w:t>
            </w:r>
          </w:p>
        </w:tc>
        <w:tc>
          <w:tcPr>
            <w:tcW w:w="3827" w:type="dxa"/>
            <w:gridSpan w:val="3"/>
            <w:vAlign w:val="center"/>
            <w:hideMark/>
          </w:tcPr>
          <w:p w:rsidR="00D81987" w:rsidRPr="00B1406E" w:rsidRDefault="00D81987" w:rsidP="00ED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406E">
              <w:rPr>
                <w:rFonts w:ascii="Times New Roman" w:hAnsi="Times New Roman" w:cs="Times New Roman"/>
                <w:sz w:val="18"/>
                <w:szCs w:val="18"/>
              </w:rPr>
              <w:t>Цена за 1 шт. (руб.)</w:t>
            </w:r>
          </w:p>
        </w:tc>
        <w:tc>
          <w:tcPr>
            <w:tcW w:w="4961" w:type="dxa"/>
            <w:gridSpan w:val="3"/>
            <w:hideMark/>
          </w:tcPr>
          <w:p w:rsidR="00D81987" w:rsidRPr="00B1406E" w:rsidRDefault="00D81987" w:rsidP="00ED7C5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406E">
              <w:rPr>
                <w:rFonts w:ascii="Times New Roman" w:hAnsi="Times New Roman" w:cs="Times New Roman"/>
                <w:sz w:val="18"/>
                <w:szCs w:val="18"/>
              </w:rPr>
              <w:t>Проверка однородности совокупности значений выявленных цен</w:t>
            </w:r>
          </w:p>
        </w:tc>
        <w:tc>
          <w:tcPr>
            <w:tcW w:w="1418" w:type="dxa"/>
            <w:vMerge w:val="restart"/>
            <w:vAlign w:val="center"/>
            <w:hideMark/>
          </w:tcPr>
          <w:p w:rsidR="00D81987" w:rsidRPr="00B1406E" w:rsidRDefault="00D81987" w:rsidP="00ED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406E">
              <w:rPr>
                <w:rFonts w:ascii="Times New Roman" w:hAnsi="Times New Roman" w:cs="Times New Roman"/>
                <w:sz w:val="18"/>
                <w:szCs w:val="18"/>
              </w:rPr>
              <w:t>Совокупность значений выявленных цен</w:t>
            </w:r>
          </w:p>
        </w:tc>
        <w:tc>
          <w:tcPr>
            <w:tcW w:w="1420" w:type="dxa"/>
            <w:vMerge w:val="restart"/>
            <w:vAlign w:val="center"/>
            <w:hideMark/>
          </w:tcPr>
          <w:p w:rsidR="00D81987" w:rsidRPr="00B1406E" w:rsidRDefault="00D81987" w:rsidP="00ED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406E">
              <w:rPr>
                <w:rFonts w:ascii="Times New Roman" w:hAnsi="Times New Roman" w:cs="Times New Roman"/>
                <w:sz w:val="18"/>
                <w:szCs w:val="18"/>
              </w:rPr>
              <w:t>Общая стоимость товара</w:t>
            </w:r>
            <w:r w:rsidRPr="00B140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, </w:t>
            </w:r>
            <w:r w:rsidRPr="00B1406E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r w:rsidRPr="00B140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D81987" w:rsidRPr="00B1406E" w:rsidTr="00D61836">
        <w:trPr>
          <w:trHeight w:val="1148"/>
        </w:trPr>
        <w:tc>
          <w:tcPr>
            <w:tcW w:w="530" w:type="dxa"/>
            <w:vMerge/>
            <w:hideMark/>
          </w:tcPr>
          <w:p w:rsidR="00D81987" w:rsidRPr="00B1406E" w:rsidRDefault="00D8198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4" w:type="dxa"/>
            <w:vMerge/>
            <w:vAlign w:val="center"/>
            <w:hideMark/>
          </w:tcPr>
          <w:p w:rsidR="00D81987" w:rsidRPr="00B1406E" w:rsidRDefault="00D81987" w:rsidP="00D819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D81987" w:rsidRPr="00B1406E" w:rsidRDefault="00D81987" w:rsidP="00D819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  <w:hideMark/>
          </w:tcPr>
          <w:p w:rsidR="00D81987" w:rsidRPr="00B1406E" w:rsidRDefault="00422562" w:rsidP="00ED7C54">
            <w:pPr>
              <w:spacing w:after="0" w:line="240" w:lineRule="auto"/>
              <w:ind w:left="-32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562">
              <w:rPr>
                <w:rFonts w:ascii="Times New Roman" w:hAnsi="Times New Roman" w:cs="Times New Roman"/>
                <w:sz w:val="18"/>
                <w:szCs w:val="18"/>
              </w:rPr>
              <w:t xml:space="preserve">Поставщик </w:t>
            </w:r>
            <w:r w:rsidR="00D81987" w:rsidRPr="00B1406E">
              <w:rPr>
                <w:rFonts w:ascii="Times New Roman" w:hAnsi="Times New Roman" w:cs="Times New Roman"/>
                <w:sz w:val="18"/>
                <w:szCs w:val="18"/>
              </w:rPr>
              <w:t>№ 1</w:t>
            </w:r>
          </w:p>
        </w:tc>
        <w:tc>
          <w:tcPr>
            <w:tcW w:w="1276" w:type="dxa"/>
            <w:vAlign w:val="center"/>
            <w:hideMark/>
          </w:tcPr>
          <w:p w:rsidR="00D81987" w:rsidRPr="00B1406E" w:rsidRDefault="00422562" w:rsidP="00ED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562">
              <w:rPr>
                <w:rFonts w:ascii="Times New Roman" w:hAnsi="Times New Roman" w:cs="Times New Roman"/>
                <w:sz w:val="18"/>
                <w:szCs w:val="18"/>
              </w:rPr>
              <w:t xml:space="preserve">Поставщик </w:t>
            </w:r>
            <w:r w:rsidR="00D81987" w:rsidRPr="00B1406E">
              <w:rPr>
                <w:rFonts w:ascii="Times New Roman" w:hAnsi="Times New Roman" w:cs="Times New Roman"/>
                <w:sz w:val="18"/>
                <w:szCs w:val="18"/>
              </w:rPr>
              <w:t>№ 2</w:t>
            </w:r>
          </w:p>
        </w:tc>
        <w:tc>
          <w:tcPr>
            <w:tcW w:w="1276" w:type="dxa"/>
            <w:vAlign w:val="center"/>
            <w:hideMark/>
          </w:tcPr>
          <w:p w:rsidR="00D81987" w:rsidRPr="00B1406E" w:rsidRDefault="00422562" w:rsidP="00ED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562">
              <w:rPr>
                <w:rFonts w:ascii="Times New Roman" w:hAnsi="Times New Roman" w:cs="Times New Roman"/>
                <w:sz w:val="18"/>
                <w:szCs w:val="18"/>
              </w:rPr>
              <w:t xml:space="preserve">Поставщик </w:t>
            </w:r>
            <w:r w:rsidR="00D81987" w:rsidRPr="00B1406E">
              <w:rPr>
                <w:rFonts w:ascii="Times New Roman" w:hAnsi="Times New Roman" w:cs="Times New Roman"/>
                <w:sz w:val="18"/>
                <w:szCs w:val="18"/>
              </w:rPr>
              <w:t>№ 3</w:t>
            </w:r>
          </w:p>
        </w:tc>
        <w:tc>
          <w:tcPr>
            <w:tcW w:w="1701" w:type="dxa"/>
            <w:vAlign w:val="center"/>
            <w:hideMark/>
          </w:tcPr>
          <w:p w:rsidR="00D81987" w:rsidRPr="00B1406E" w:rsidRDefault="00D61836" w:rsidP="00D618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</w:t>
            </w:r>
            <w:r w:rsidRPr="00D61836">
              <w:rPr>
                <w:rFonts w:ascii="Times New Roman" w:hAnsi="Times New Roman" w:cs="Times New Roman"/>
                <w:sz w:val="18"/>
                <w:szCs w:val="18"/>
              </w:rPr>
              <w:t>ена 1 шт., используемая для расчета НМЦК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(руб.)</w:t>
            </w:r>
          </w:p>
        </w:tc>
        <w:tc>
          <w:tcPr>
            <w:tcW w:w="1984" w:type="dxa"/>
            <w:noWrap/>
            <w:hideMark/>
          </w:tcPr>
          <w:p w:rsidR="00D81987" w:rsidRPr="00B1406E" w:rsidRDefault="00282CC8" w:rsidP="00ED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11" o:spid="_x0000_s1026" type="#_x0000_t75" style="position:absolute;left:0;text-align:left;margin-left:-1.15pt;margin-top:23.7pt;width:83.1pt;height:29.25pt;z-index:251659264;visibility:visible;mso-position-horizontal-relative:text;mso-position-vertical-relative:text" o:gfxdata="UEsDBBQABgAIAAAAIQBy1pbAFgEAAFICAAATAAAAW0NvbnRlbnRfVHlwZXNdLnhtbKSSy07DMBBF&#10;90j8g+UtSpyyQAgl6YLHEliUDxjsSWIRP2S7bfr3TNJEgqp0w8ayPb73Ho9drgfTsx2GqJ2t+Cov&#10;OEMrndK2rfjH5iW75ywmsAp6Z7HiB4x8XV9flZuDx8hIbWPFu5T8gxBRdmgg5s6jpUrjgoFEy9AK&#10;D/ILWhS3RXEnpLMJbcrS6MHr8gkb2PaJPQ+0fSTZm4azx+O5Mari2oz6IRsr4qwmYB9PROB9ryUk&#10;up3YWXVCls1UOSmnM7HTPt4Q+h8JY+U31c+AWfdG7QxaIXuHkF7BELuQvfafDoISKsCemhuXySq/&#10;bHqG2jWNlqic3BrqYj47LtiX4xO9EIpp/H/yZLPkiulH1N8AAAD//wMAUEsDBBQABgAIAAAAIQCt&#10;MD/xwQAAADIBAAALAAAAX3JlbHMvLnJlbHOEj80KwjAQhO+C7xD2btN6EJGmvYjgVfQB1mTbBtsk&#10;ZOPf25uLoCB4m2XYb2bq9jGN4kaRrXcKqqIEQU57Y12v4HTcLdYgOKEzOHpHCp7E0DbzWX2gEVN+&#10;4sEGFpniWMGQUthIyXqgCbnwgVx2Oh8nTPmMvQyoL9iTXJblSsZPBjRfTLE3CuLeVCCOz5CT/7N9&#10;11lNW6+vE7n0I0KaiPe8LCMx9pQU6NGGs8do3ha/RVXk5iCbWn4tbV4AAAD//wMAUEsDBBQABgAI&#10;AAAAIQAew1DTswIAAPQFAAAfAAAAY2xpcGJvYXJkL2RyYXdpbmdzL2RyYXdpbmcxLnhtbKRUWW7b&#10;MBD9L9A7EPpXJFqyLQtRAleygwJdgi4HoCnaIiqRAkkrDop+FL1Ij1EUaM/g3KhDLbaRAEHb6Edc&#10;ho9v3pvh+eWuKlHDlOZSJA4+8x3EBJU5F5vE+fhh6UYO0oaInJRSsMS5Zdq5vHj+7JzEG0XqglME&#10;CELHJHEKY+rY8zQtWEX0mayZgL21VBUxMFUbL1fkBpCr0hv5/sSrCBfOxREqI4agreL/AVVK+onl&#10;KREN0QBZ0vh0pedY0qcjk1g0V6p+X18ry5y+aa4V4nnigHKCVCCR4/UbfRhMvXunNkeA3VpVNl6u&#10;12iXOOMoiKLR2EG3iTMJIjwdd3BsZxCFfYwjjH24i0JAMMXhEECLt48j0GLxOAaQ7MjA4IRgzanl&#10;J5prTu/nPBpy3n/f/7j7evdt/2v/e/8TYYwPKhyOAdArcEkjIdOCiA2b65pRAzkByrCklLwpGMm1&#10;Xe6UsxJ3V7cyHvBWJa+XvCwtOzvuTVZ/4zGozSnLJN1WTJiuGhUriYE20AWvtYNUzKoVA2PVyxwY&#10;UugCA+7WigvTFi1Y8kobe7s1py3bz6No7vuz0Qs3HfupG/rThTufhVN36i+moR9GOMXpF3sah/FW&#10;M9CDlFnNhx7C4QPyFadKark2Z1RWXsd76CPgjf2ui1BDSluDnWRAqC26gSIIZxWyXLWi70D1tka1&#10;UczQwi6vQch+HYIPG/3BQWYNVY9WN69lDkqQrZGtEP9awkEQjB+WMFw1ANVKmysmK2QHYADwbS8i&#10;DQjeZTiEWO5CWn5tRkPCp57M/NkiWkShG44mC/Aky9z5Mg3dyRK6KwuyNM3w4EnB85wJC/d0S1q1&#10;Zcnzg3pqs0pL1Vm1bL/eL30M82xpHGkMNg7/tuKsQ+37AwPoKti799610f37bB/V0/nFHwAAAP//&#10;AwBQSwMEFAAGAAgAAAAhALbVKRrUAAAAqwEAACoAAABjbGlwYm9hcmQvZHJhd2luZ3MvX3JlbHMv&#10;ZHJhd2luZzEueG1sLnJlbHOskL9qAzEMh/dC38For3WXoZQSX5ZSyFrSBxC27s7k/AfbSZu3r9os&#10;PQh06SKQhD59/La7z7CoM5fqUzTQ6w4UR5ucj5OB98PrwxOo2ig6WlJkAxeusBvu77ZvvFCTozr7&#10;XJVQYjUwt5afEaudOVDVKXOUzZhKoCZtmTCTPdLEuOm6Ryy/GTCsmGrvDJS924A6XLJ8/pudxtFb&#10;fkn2FDi2Gy+wiRcLkMrEzYDW18m19lpcAW9r9P+p4YNEsNII7Dzhz7zXH2H81sBVxMMXAAAA//8D&#10;AFBLAwQUAAYACAAAACEAWj//uuQGAABtHAAAGgAAAGNsaXBib2FyZC90aGVtZS90aGVtZTEueG1s&#10;7FlPb9xEFL8j8R1GvrfZ/81G3VTZzW4DbUqU3Rb1OGvP2tOMPdZ4NuneqvSIBEIUxAUJThwQEKmV&#10;uLTfIf0MgSIoUr8Cb2ZsryfrkKSNQEBzyNrPv3n/35s39tVr90OGdolIKI86TvVyxUEkcrlHI7/j&#10;3B4NLi07KJE48jDjEek4M5I411bffecqXnEZjcccC28UkJAgYBQlK7jjBFLGK0tLiQtknFzmMYng&#10;2YSLEEu4Ff6SJ/AeCAjZUq1SaS2FmEbOKnCUilGfwb9IJorgMjFUbAiKcAjSD795vn94cPjs8Mnh&#10;wfMHcP0Mfj/Ra72dqlqRzJIeE2gXs44DMjy+NyL3pYMYTiQ86DgV/ecsrV5dwivpIiZPWFtYN9B/&#10;6bp0gbdT0zKFP86FVgeN9pX1nL8GMLmI6/f7vX4156cB2HXBcqNLkWdjsFztZjwLIHO5yLtXaVYa&#10;Nr7Av76gc7vb7TbbqS6GqQaZy8YCfrnSaqzVLLwGGXxzAd/orvV6LQuvQQbfWsAPrrRbDRuvQQGj&#10;0c4CWgV0MEi555AJZxul8GWAL1dS+BwF2ZBnmxIx4ZE8a+6F+B4XA1igFjIsaYTkLCYT7ELO9nA4&#10;FhQrgXiF4MITQ3KTBZKSjRJX0Fh2nPdjHDkFyKun3796+hi9enpwtP/kaP+no4cPj/Z/NLyshRs4&#10;8osLX3776R9fPUC/P/765aPPy/FJEf/LDx/9/OyzciBU1NzCF18c/Prk4MWXH//23aMS+JrA4yJ8&#10;REOSoFtkD23zEGzTjrE1J2NxvhWjAFNrBQ6Adwnrvgws4K0ZZmW4LrGdd0dAMykDXp/es3QdBmIq&#10;aYnkG0FoATc5Z10uSh1wQ8kqeHg0jfxy4WJaxG1jvFsmu4cjK7T9aQxdNUtKy/e9gFhqbjEcSeyT&#10;iEiknvEdQkqsu0up5ddN6gqe8IlEdynqYlrqkhEdW4k0X7RBQ4jLrMxmCLXlm807qMtZmdXrZNdG&#10;QkFgVqL8iDDLjdfxVOKwjOUIh6zo8JtYBmVKDmfCLeL6iYRI+4Rx1PdIkpSt+UCAvYWg38DQv0rD&#10;vslmoY0Uku6U8byJOS8i1/lOL8BhXIYd0igoYt9LdiBFMdrisgy+ye0KUfcQBxydGO47lFjhPr0R&#10;3Ka+pdI8QdSTqSiJ5XXCrfwdztgEE91loMVbnTqk0V+1bUahbxsJb9t2x1mDTayseDaONeuTcP/C&#10;Fr2Op9EWgapY3KLedui3Hdr5z3fok2r54vvyvBVDl1YDiZm99SQennkQn1DGhnLGyM1Ez+IJbEje&#10;AIiKjz6QkvygFgdwqSobBFo4X2C9BgkuP6QyGAY4hjm+6igmfpKy9hMU8wTOk5pcylvh4SwgzWm0&#10;qc4pppMkWG5yz5DripwdR3I2Witfn4EzQXXF4KzC6ldSpmDb6wirKqXOLK2qVdNN0pKWm6xcrM/x&#10;4PLcNCDm3oRJB8F8BF5uwSsBJRrOP5gRT/ndxCgLi47CRYYoCbBH0hgpuxdjVNVBynJlwRBlh0kG&#10;dbY8xWsFaW3F9g2knSVIRXGNE8Rl0XuTKGUZPI8ScDtejiwqFieL0F7HaTdrTQe5OO44Ezg6w2UY&#10;Q9QTNVxi5sNLKVcKk/anFrOu8nk025lhdhFU4e2I8fuCwVYfiEUi13ESmNTQj9IUYJGSZPSvNcGt&#10;F2VASTc6mxb1ZUiGf0wL8KMdWjKZEFcWg12gKN+Z27SV8qkkYhh4e2jMpmIbQ/hVqoI9Hk3gDYju&#10;COoGXt8pb+tHdnNOi6740kzjDB2zOMBpu1UlmlWygeuGlOug7wrqgW2lumvjzm+KLvkLMqWYxv8z&#10;U9R+Aq8k6p6KgAvvhgVGqlI6Dhcy4NCF4oC6AwGDhO4dkC3wChgeQ1LBi2z9K8iu+jU1Z3josoaT&#10;pdymPhIU9iMZCEK2oC3p7DuFWTXduwxLljLSGVVQN4mN2mOyS9hI9cCW2tsdFECq626StgGNO55/&#10;9n1aQWNfDTnFerM6Wb73mhr4uycfU8xglN2H9UCT+T9XMR8P5ruqWa+XZ3tv0RD1YD5mNbKqAGGF&#10;raCdlv1rqnDOrdZ0rAWLa81MOYjiosVAzAeiGF4sIfUP9j8qXEZ0GqsNdcS3obci+L6hmEHaQFZf&#10;MoMHUg3SEMcwOBmiSSbFyrg2HZ2U17LN+oIn3VzuMWcrzc4S73M6Ox/ObHFWLV6ks1MPW742tBNd&#10;DZE9XqJAmmQHGx2Yso9fmzhGY7/aceCDEwT6PlzBJysHaDVFqykaXMF3KBiWzMejjpNeZBR4big5&#10;pp5R6hmmkVEaGaWZUWA4Sz/TZJQWdCr1ZQW+9KkfB2UfUWCCSz+6ZE3V+kK4+icAAAD//wMAUEsD&#10;BBQABgAIAAAAIQAvVPvCEAQAACYKAAAaAAAAY2xpcGJvYXJkL21lZGlhL2ltYWdlMS53bWa0Vk1s&#10;VFUUPvfe99r5q2+m1BhLA69FEDADtolNTJgJQzvIpk3DDJbdzBRHHdIf06mpExcW0QZlURKrCxem&#10;CzcmbNyzaEJwAySYyN9CwqaJaVgQHGsApX7nvvdmmIEXlYaXee+euffc852/e869fvmnb0k/S1be&#10;FEEmr2QFgVABkyhAV/UqSJJC4MuUkOvr65raI15258IShJ6LyLy5ZG3Cvx0tFnUReNeJhimKmWXQ&#10;P+DNW0RBiAq7XBEaKsy8n618UAS+lhJkeZLROuRZ+VJrF6iHMvpoBSPRGVZFkKRopjIxNjVONBYO&#10;jZy63U5Hf/x9toDX3v/H7P3wu9cMMMbBzab1hfDBNqKdFUdXln2/7d9kpyOhTn/Zghjj7hMYu4AR&#10;wMoDWMLewCM9bRy78ipgMLVJ5tWrlserOWu8UnujQ55UQeXwHlR7XKrNPO1SebpXo9JWK0T8peMB&#10;D2nt4kK5upjafsZwdDGoE/QrKkyGmlNvqtfUafW9sapGKW3xe5wequP0tWozP8W7TY0pS80rZ6+n&#10;W1Z8/oLjwx5Emp8z7GTYQNFsaaJYtoeLs/bhqYnCpE98TNeHOvMei1Nf5ZxwfNWvvmjZGIYXJ7Mp&#10;F3prGIvyVsDBmHuk9d+AHREIcPJNgbLtfZtvijxOlWPNshoWG0OqW9OElLAP5+lGDWnV+O652dTb&#10;dVNkakhL4mfTsameBToN/nMW1G1qPK2TtQj9KYuuNc+K4ZdppRpGv7r4nOyoYyzKs25Fq2cafHXp&#10;WU4MFzUn0/jIr60NGF6WrRoXnobyP86lb0TWPIxltQU1nmtzgyXNtfntK7/61Wa/iJRrGP2q82ln&#10;vwEDNdr2x/CzI7Hm1ZdF+VWw2Q6Y1YCBHjPqj1G3ozEi8eTHyvPWqpEJNuZ2POmt3ZFbDUeD5b+B&#10;jEdX0QYNYGX3L76e9LNyJTlnXIU87sdLwuu0R44sClOQKQczQ9k30IVGS5Op8fEDhXLp2MDUO8WR&#10;wnvFMsXM5goeU27PjZkDUx9Ol4rTXN4pZgxl7fRHM9MFaqdA9970wuDe1Eg1ar2VS43c27oF9ItW&#10;iqrp6vbqwoEcqKg1wMNCuro7d6i6oGf2Y/zkEJZSu3ODuXSVfykrIhAIIfHggAjcQxT+oweF4Bzj&#10;s/OqLOmEjaUTCf7YWEYImAv3Cx6ir+sBTZC9efKgoWgzLh/6TwksgkKOBGO+vSfuCdvn8EpjPklJ&#10;0N/s5M8uONLbiaUEJSSd6mUcSJ4kasNkrGeFQorPRZi1BUMfdml1medJLBagmfmLlyMV0TcnXUEx&#10;03Q7cLu3SY/1enA5fbnFPZEdutMRnePCcAn+68lUyjPFCSK+GUEf6qYvNQDf0ezf2t39rXq8q/2M&#10;nfQPAAAA//8DAFBLAQItABQABgAIAAAAIQBy1pbAFgEAAFICAAATAAAAAAAAAAAAAAAAAAAAAABb&#10;Q29udGVudF9UeXBlc10ueG1sUEsBAi0AFAAGAAgAAAAhAK0wP/HBAAAAMgEAAAsAAAAAAAAAAAAA&#10;AAAARwEAAF9yZWxzLy5yZWxzUEsBAi0AFAAGAAgAAAAhAB7DUNOzAgAA9AUAAB8AAAAAAAAAAAAA&#10;AAAAMQIAAGNsaXBib2FyZC9kcmF3aW5ncy9kcmF3aW5nMS54bWxQSwECLQAUAAYACAAAACEAttUp&#10;GtQAAACrAQAAKgAAAAAAAAAAAAAAAAAhBQAAY2xpcGJvYXJkL2RyYXdpbmdzL19yZWxzL2RyYXdp&#10;bmcxLnhtbC5yZWxzUEsBAi0AFAAGAAgAAAAhAFo//7rkBgAAbRwAABoAAAAAAAAAAAAAAAAAPQYA&#10;AGNsaXBib2FyZC90aGVtZS90aGVtZTEueG1sUEsBAi0AFAAGAAgAAAAhAC9U+8IQBAAAJgoAABoA&#10;AAAAAAAAAAAAAAAAWQ0AAGNsaXBib2FyZC9tZWRpYS9pbWFnZTEud21mUEsFBgAAAAAGAAYArwEA&#10;AKERAAAAAA==&#10;">
                  <v:imagedata r:id="rId9" o:title=""/>
                </v:shape>
              </w:pict>
            </w:r>
            <w:r w:rsidR="00D81987" w:rsidRPr="00B1406E">
              <w:rPr>
                <w:rFonts w:ascii="Times New Roman" w:hAnsi="Times New Roman" w:cs="Times New Roman"/>
                <w:sz w:val="18"/>
                <w:szCs w:val="18"/>
              </w:rPr>
              <w:t>Среднее квадратичное отклонение</w:t>
            </w:r>
          </w:p>
          <w:p w:rsidR="00D81987" w:rsidRPr="00B1406E" w:rsidRDefault="00D81987" w:rsidP="00ED7C5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D81987" w:rsidRPr="00B1406E" w:rsidRDefault="00282CC8" w:rsidP="00ED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shape id="Рисунок 112" o:spid="_x0000_s1027" type="#_x0000_t75" style="position:absolute;left:0;text-align:left;margin-left:-3.2pt;margin-top:27.35pt;width:54.75pt;height:19.5pt;z-index:251660288;visibility:visible;mso-position-horizontal-relative:text;mso-position-vertical-relative:text" o:gfxdata="UEsDBBQABgAIAAAAIQBy1pbAFgEAAFICAAATAAAAW0NvbnRlbnRfVHlwZXNdLnhtbKSSy07DMBBF&#10;90j8g+UtSpyyQAgl6YLHEliUDxjsSWIRP2S7bfr3TNJEgqp0w8ayPb73Ho9drgfTsx2GqJ2t+Cov&#10;OEMrndK2rfjH5iW75ywmsAp6Z7HiB4x8XV9flZuDx8hIbWPFu5T8gxBRdmgg5s6jpUrjgoFEy9AK&#10;D/ILWhS3RXEnpLMJbcrS6MHr8gkb2PaJPQ+0fSTZm4azx+O5Mari2oz6IRsr4qwmYB9PROB9ryUk&#10;up3YWXVCls1UOSmnM7HTPt4Q+h8JY+U31c+AWfdG7QxaIXuHkF7BELuQvfafDoISKsCemhuXySq/&#10;bHqG2jWNlqic3BrqYj47LtiX4xO9EIpp/H/yZLPkiulH1N8AAAD//wMAUEsDBBQABgAIAAAAIQCt&#10;MD/xwQAAADIBAAALAAAAX3JlbHMvLnJlbHOEj80KwjAQhO+C7xD2btN6EJGmvYjgVfQB1mTbBtsk&#10;ZOPf25uLoCB4m2XYb2bq9jGN4kaRrXcKqqIEQU57Y12v4HTcLdYgOKEzOHpHCp7E0DbzWX2gEVN+&#10;4sEGFpniWMGQUthIyXqgCbnwgVx2Oh8nTPmMvQyoL9iTXJblSsZPBjRfTLE3CuLeVCCOz5CT/7N9&#10;11lNW6+vE7n0I0KaiPe8LCMx9pQU6NGGs8do3ha/RVXk5iCbWn4tbV4AAAD//wMAUEsDBBQABgAI&#10;AAAAIQA39F1GrgIAAPEFAAAfAAAAY2xpcGJvYXJkL2RyYXdpbmdzL2RyYXdpbmcxLnhtbKxUW47T&#10;MBT9R2IPVv4zeTRt2mgyo5K0I6QBRjwW4DpuY+HYke1mOkJ8IDbCMhASrKGzI67zaKtBGiGG/MT2&#10;vT4+Puden1/uKo4aqjSTInWCM99BVBBZMLFJnQ/vl+7UQdpgUWAuBU2dO6qdy4vnz85xslG4LhlB&#10;gCB0glOnNKZOPE+TklZYn8maCoitpaqwganaeIXCt4BccS/0/YlXYSaciyNUjg1GW8X+AYpL8pEW&#10;GRYN1gDJSXK60nPk5OnIOBHNlarf1TfKMievmxuFWJE6oJzAFUjkeH2gT4Op92DX5giwW6vK5sv1&#10;Gu1SJ/ZH01k8dtBd6kyiOPb9Do7uDCIQn8zGoxDCBOJhFE/GfZyUbx4HIOXiUQig2FGBwQm9mhHL&#10;TjQ3jDy88Wi48f7b/vv9l/uv+5/7X/sfKAjCgwaHbQB0DR5pJGRWYrGhc11TYqDmAGVYUkrelhQX&#10;2i53ulmBu6NbEQ94K87qJePcsrPj3mL1Nw6D1ozQXJJtRYXpalFRjg00gS5ZrR2kElqtKNiqXhbA&#10;kEAPGPC2VkyYtmTBkGtt7OnWmrZoP4XTue/PwhduNvYzN/LjhTufRbEb+4s48qNpkAXZZ7s7iJKt&#10;pqAH5nnNhg4Koj/IV4woqeXanBFZeR3voYuAd+B3PYQazG0FdpIBobbkBoognFXIctWKvAXV2wrV&#10;RlFDSru8BiH7dUg+BPqNg8waah6tbl/JApTAWyNbIf5LAcNJA06ttLmiskJ2APoD3fYc3IDe3QWH&#10;FEtdSEuvvdBw31NLZv5sMV1MIzcKJwuwJM/d+TKL3MkyiMf5KM+yPBgsKVlRUGHhnu5IK7bkrDiI&#10;pzarjKvOqWX79XbpY5pnK+NIY3Bx+LcFZw1qHx8YQFNB7MFj12b3j7N9UU/nF78BAAD//wMAUEsD&#10;BBQABgAIAAAAIQC21Ska1AAAAKsBAAAqAAAAY2xpcGJvYXJkL2RyYXdpbmdzL19yZWxzL2RyYXdp&#10;bmcxLnhtbC5yZWxzrJC/agMxDIf3Qt/BaK91l6GUEl+WUsha0gcQtu7O5PwH20mbt6/aLD0IdOki&#10;kIQ+ffy2u8+wqDOX6lM00OsOFEebnI+TgffD68MTqNooOlpSZAMXrrAb7u+2b7xQk6M6+1yVUGI1&#10;MLeWnxGrnTlQ1SlzlM2YSqAmbZkwkz3SxLjpukcsvxkwrJhq7wyUvduAOlyyfP6bncbRW35J9hQ4&#10;thsvsIkXC5DKxM2A1tfJtfZaXAFva/T/qeGDRLDSCOw84c+81x9h/NbAVcTDFwAAAP//AwBQSwME&#10;FAAGAAgAAAAhAFo//7rkBgAAbRwAABoAAABjbGlwYm9hcmQvdGhlbWUvdGhlbWUxLnhtbOxZT2/c&#10;RBS/I/EdRr632f/NRt1U2c1uA21KlN0W9Thrz9rTjD3WeDbp3qr0iARCFMQFCU4cEBCplbi03yH9&#10;DIEiKFK/Am9mbK8n65CkjUBAc8jaz795/9+bN/bVa/dDhnaJSCiPOk71csVBJHK5RyO/49weDS4t&#10;OyiROPIw4xHpODOSONdW333nKl5xGY3HHAtvFJCQIGAUJSu44wRSxitLS4kLZJxc5jGJ4NmEixBL&#10;uBX+kifwHggI2VKtUmkthZhGzipwlIpRn8G/SCaK4DIxVGwIinAI0g+/eb5/eHD47PDJ4cHzB3D9&#10;DH4/0Wu9napakcySHhNoF7OOAzI8vjci96WDGE4kPOg4Ff3nLK1eXcIr6SImT1hbWDfQf+m6dIG3&#10;U9MyhT/OhVYHjfaV9Zy/BjC5iOv3+71+NeenAdh1wXKjS5FnY7Bc7WY8CyBzuci7V2lWGja+wL++&#10;oHO72+0226kuhqkGmcvGAn650mqs1Sy8Bhl8cwHf6K71ei0Lr0EG31rAD660Ww0br0EBo9HOAloF&#10;dDBIueeQCWcbpfBlgC9XUvgcBdmQZ5sSMeGRPGvuhfgeFwNYoBYyLGmE5CwmE+xCzvZwOBYUK4F4&#10;heDCE0NykwWSko0SV9BYdpz3Yxw5Bcirp9+/evoYvXp6cLT/5Gj/p6OHD4/2fzS8rIUbOPKLC19+&#10;++kfXz1Avz/++uWjz8vxSRH/yw8f/fzss3IgVNTcwhdfHPz65ODFlx//9t2jEviawOMifERDkqBb&#10;ZA9t8xBs046xNSdjcb4VowBTawUOgHcJ674MLOCtGWZluC6xnXdHQDMpA16f3rN0HQZiKmmJ5BtB&#10;aAE3OWddLkodcEPJKnh4NI38cuFiWsRtY7xbJruHIyu0/WkMXTVLSsv3vYBYam4xHEnsk4hIpJ7x&#10;HUJKrLtLqeXXTeoKnvCJRHcp6mJa6pIRHVuJNF+0QUOIy6zMZgi15ZvNO6jLWZnV62TXRkJBYFai&#10;/Igwy43X8VTisIzlCIes6PCbWAZlSg5nwi3i+omESPuEcdT3SJKUrflAgL2FoN/A0L9Kw77JZqGN&#10;FJLulPG8iTkvItf5Ti/AYVyGHdIoKGLfS3YgRTHa4rIMvsntClH3EAccnRjuO5RY4T69EdymvqXS&#10;PEHUk6koieV1wq38Hc7YBBPdZaDFW506pNFftW1GoW8bCW/bdsdZg02srHg2jjXrk3D/wha9jqfR&#10;FoGqWNyi3nbotx3a+c936JNq+eL78rwVQ5dWA4mZvfUkHp55EJ9QxoZyxsjNRM/iCWxI3gCIio8+&#10;kJL8oBYHcKkqGwRaOF9gvQYJLj+kMhgGOIY5vuooJn6SsvYTFPMEzpOaXMpb4eEsIM1ptKnOKaaT&#10;JFhucs+Q64qcHUdyNlorX5+BM0F1xeCswupXUqZg2+sIqyqlziytqlXTTdKSlpusXKzP8eDy3DQg&#10;5t6ESQfBfARebsErASUazj+YEU/53cQoC4uOwkWGKAmwR9IYKbsXY1TVQcpyZcEQZYdJBnW2PMVr&#10;BWltxfYNpJ0lSEVxjRPEZdF7kyhlGTyPEnA7Xo4sKhYni9Bex2k3a00HuTjuOBM4OsNlGEPUEzVc&#10;YubDSylXCpP2pxazrvJ5NNuZYXYRVOHtiPH7gsFWH4hFItdxEpjU0I/SFGCRkmT0rzXBrRdlQEk3&#10;OpsW9WVIhn9MC/CjHVoymRBXFoNdoCjfmdu0lfKpJGIYeHtozKZiG0P4VaqCPR5N4A2I7gjqBl7f&#10;KW/rR3ZzTouu+NJM4wwdszjAabtVJZpVsoHrhpTroO8K6oFtpbpr485vii75CzKlmMb/M1PUfgKv&#10;JOqeioAL74YFRqpSOg4XMuDQheKAugMBg4TuHZAt8AoYHkNSwYts/SvIrvo1NWd46LKGk6Xcpj4S&#10;FPYjGQhCtqAt6ew7hVk13bsMS5Yy0hlVUDeJjdpjskvYSPXAltrbHRRAqutukrYBjTuef/Z9WkFj&#10;Xw05xXqzOlm+95oa+LsnH1PMYJTdh/VAk/k/VzEfD+a7qlmvl2d7b9EQ9WA+ZjWyqgBhha2gnZb9&#10;a6pwzq3WdKwFi2vNTDmI4qLFQMwHohheLCH1D/Y/KlxGdBqrDXXEt6G3Ivi+oZhB2kBWXzKDB1IN&#10;0hDHMDgZokkmxcq4Nh2dlNeyzfqCJ91c7jFnK83OEu9zOjsfzmxxVi1epLNTD1u+NrQTXQ2RPV6i&#10;QJpkBxsdmLKPX5s4RmO/2nHggxME+j5cwScrB2g1RaspGlzBdygYlszHo46TXmQUeG4oOaaeUeoZ&#10;ppFRGhmlmVFgOEs/02SUFnQq9WUFvvSpHwdlH1Fggks/umRN1fpCuPonAAAA//8DAFBLAwQUAAYA&#10;CAAAACEAt46Hy40CAACYBAAAGgAAAGNsaXBib2FyZC9tZWRpYS9pbWFnZTEud21mlFQ9bNNAFH53&#10;dvqTBOWnRQhRgVupIEWEpkhsSVS3CS1DqkDS0i0xYCCoaao4KGQCBKqqLmFCgomRlYGNoRISYigD&#10;A2JgycLEwo9hoBLhe3aaqlErwbPv7rt7z/fdvR9/fPfmKTnS8mkqDTJ8f1EwUHRJpNITR+tBL4VA&#10;z0jIdrvtoDPiaGfNB2tX65ea2vINYXayL0AjBNs20TwFsbIJ/BLtmY/og0KEwbHyU8ao3cw3Vk2i&#10;Fg1g9Tf24z0gUkUXBTlzD0uSXxRGQ0Cn+xkNMrd0tUWZEiOYbst7fzBAHvGxoadgvlQ2LW3erGuX&#10;KmVjhZZe/KgbaNrUz3pBuT7r8ggKw/yslz/qR9Mgk7EYbh1VH4scbeIh5wTDsiiDuOFeNofun9kk&#10;fEz0Fb5l57usvMNiY4djQxn37MOx9T83cjlkD8evLseq+KbuwyGYI9coX6ksE+l+79ulT+EDvHbQ&#10;PawuR1Eekr0cuOgejls+b/tgDtHxlSQOjusrDn0i0t+3661tZa82nrwgSeE85nw8JXYybWHhmPAI&#10;8shULpM/h3y6XFrRl5enDat0daZyzcwaN0yLQp7erAkpHY+EPDOV29WSWeWUopCayWvpO7WqgfwZ&#10;GJ1IN1MTetYOBmYLevb7iePAhwM62Wl73G5OF4CCgRkemmk7Upizm87KFMa7c1DpkUKqkLb51QN+&#10;ATcJCUFABHJFwRwx9bLzHiyiu6+hTNYSlHCgwoUFnfrwtWI5YC1OcZieV2GVpCSXg/vJkbGIC2l9&#10;EovrMbeDt3ZrkyvYLSLq1iYMHOHMigrZqYJh9xdCrzgsWzjxWK5h1cwyEdcXDkyjtOFsxXs+/xx2&#10;IhoVSrcK8FOA/AUAAP//AwBQSwECLQAUAAYACAAAACEActaWwBYBAABSAgAAEwAAAAAAAAAAAAAA&#10;AAAAAAAAW0NvbnRlbnRfVHlwZXNdLnhtbFBLAQItABQABgAIAAAAIQCtMD/xwQAAADIBAAALAAAA&#10;AAAAAAAAAAAAAEcBAABfcmVscy8ucmVsc1BLAQItABQABgAIAAAAIQA39F1GrgIAAPEFAAAfAAAA&#10;AAAAAAAAAAAAADECAABjbGlwYm9hcmQvZHJhd2luZ3MvZHJhd2luZzEueG1sUEsBAi0AFAAGAAgA&#10;AAAhALbVKRrUAAAAqwEAACoAAAAAAAAAAAAAAAAAHAUAAGNsaXBib2FyZC9kcmF3aW5ncy9fcmVs&#10;cy9kcmF3aW5nMS54bWwucmVsc1BLAQItABQABgAIAAAAIQBaP/+65AYAAG0cAAAaAAAAAAAAAAAA&#10;AAAAADgGAABjbGlwYm9hcmQvdGhlbWUvdGhlbWUxLnhtbFBLAQItABQABgAIAAAAIQC3jofLjQIA&#10;AJgEAAAaAAAAAAAAAAAAAAAAAFQNAABjbGlwYm9hcmQvbWVkaWEvaW1hZ2UxLndtZlBLBQYAAAAA&#10;BgAGAK8BAAAZEAAAAAA=&#10;">
                  <v:imagedata r:id="rId10" o:title=""/>
                </v:shape>
              </w:pict>
            </w:r>
            <w:r w:rsidR="00D81987" w:rsidRPr="00B1406E">
              <w:rPr>
                <w:rFonts w:ascii="Times New Roman" w:hAnsi="Times New Roman" w:cs="Times New Roman"/>
                <w:sz w:val="18"/>
                <w:szCs w:val="18"/>
              </w:rPr>
              <w:t>Коэффициент вариации, %</w:t>
            </w:r>
          </w:p>
        </w:tc>
        <w:tc>
          <w:tcPr>
            <w:tcW w:w="1418" w:type="dxa"/>
            <w:vMerge/>
            <w:hideMark/>
          </w:tcPr>
          <w:p w:rsidR="00D81987" w:rsidRPr="00B1406E" w:rsidRDefault="00D8198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vMerge/>
            <w:hideMark/>
          </w:tcPr>
          <w:p w:rsidR="00D81987" w:rsidRPr="00B1406E" w:rsidRDefault="00D8198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406E" w:rsidRPr="00B1406E" w:rsidTr="00422562">
        <w:trPr>
          <w:trHeight w:val="642"/>
        </w:trPr>
        <w:tc>
          <w:tcPr>
            <w:tcW w:w="530" w:type="dxa"/>
            <w:noWrap/>
            <w:vAlign w:val="center"/>
          </w:tcPr>
          <w:p w:rsidR="00B1406E" w:rsidRPr="00B1406E" w:rsidRDefault="00B1406E" w:rsidP="00422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406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64" w:type="dxa"/>
          </w:tcPr>
          <w:p w:rsidR="00B1406E" w:rsidRDefault="00B1406E" w:rsidP="00ED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0BE" w:rsidRPr="00ED7C54" w:rsidRDefault="00422562" w:rsidP="00ED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562">
              <w:rPr>
                <w:rFonts w:ascii="Times New Roman" w:hAnsi="Times New Roman" w:cs="Times New Roman"/>
                <w:sz w:val="18"/>
                <w:szCs w:val="18"/>
              </w:rPr>
              <w:t>Жалюзи оконные 130*180см</w:t>
            </w:r>
          </w:p>
        </w:tc>
        <w:tc>
          <w:tcPr>
            <w:tcW w:w="709" w:type="dxa"/>
            <w:noWrap/>
            <w:vAlign w:val="center"/>
          </w:tcPr>
          <w:p w:rsidR="00B1406E" w:rsidRPr="00B1406E" w:rsidRDefault="00422562" w:rsidP="00B140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5" w:type="dxa"/>
            <w:noWrap/>
            <w:vAlign w:val="center"/>
          </w:tcPr>
          <w:p w:rsidR="00B1406E" w:rsidRPr="001067EC" w:rsidRDefault="008A7E3A" w:rsidP="00B140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06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4 430,00</w:t>
            </w:r>
          </w:p>
        </w:tc>
        <w:tc>
          <w:tcPr>
            <w:tcW w:w="1276" w:type="dxa"/>
            <w:noWrap/>
            <w:vAlign w:val="center"/>
          </w:tcPr>
          <w:p w:rsidR="00B1406E" w:rsidRPr="001067EC" w:rsidRDefault="008A7E3A" w:rsidP="00B140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06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4 875,00</w:t>
            </w:r>
          </w:p>
        </w:tc>
        <w:tc>
          <w:tcPr>
            <w:tcW w:w="1276" w:type="dxa"/>
            <w:noWrap/>
            <w:vAlign w:val="center"/>
          </w:tcPr>
          <w:p w:rsidR="00B1406E" w:rsidRPr="001067EC" w:rsidRDefault="00DD2AE6" w:rsidP="00B140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4900</w:t>
            </w:r>
            <w:r w:rsidR="008A7E3A" w:rsidRPr="00106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701" w:type="dxa"/>
            <w:noWrap/>
            <w:vAlign w:val="center"/>
          </w:tcPr>
          <w:p w:rsidR="00B1406E" w:rsidRPr="001067EC" w:rsidRDefault="00D61836" w:rsidP="00B140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067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4 430,00</w:t>
            </w:r>
          </w:p>
        </w:tc>
        <w:tc>
          <w:tcPr>
            <w:tcW w:w="1984" w:type="dxa"/>
            <w:noWrap/>
            <w:vAlign w:val="center"/>
          </w:tcPr>
          <w:p w:rsidR="00B1406E" w:rsidRPr="00B1406E" w:rsidRDefault="00377372" w:rsidP="00B140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264,43</w:t>
            </w:r>
          </w:p>
        </w:tc>
        <w:tc>
          <w:tcPr>
            <w:tcW w:w="1276" w:type="dxa"/>
            <w:noWrap/>
            <w:vAlign w:val="center"/>
          </w:tcPr>
          <w:p w:rsidR="00B1406E" w:rsidRPr="00B1406E" w:rsidRDefault="00377372" w:rsidP="001067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5,58</w:t>
            </w:r>
            <w:r w:rsidR="00B1406E" w:rsidRPr="00B140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1418" w:type="dxa"/>
            <w:vAlign w:val="center"/>
          </w:tcPr>
          <w:p w:rsidR="00B1406E" w:rsidRPr="00B1406E" w:rsidRDefault="00B1406E" w:rsidP="00B140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40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Однородная</w:t>
            </w:r>
          </w:p>
        </w:tc>
        <w:tc>
          <w:tcPr>
            <w:tcW w:w="1420" w:type="dxa"/>
            <w:noWrap/>
            <w:vAlign w:val="center"/>
          </w:tcPr>
          <w:p w:rsidR="00102784" w:rsidRPr="00B1406E" w:rsidRDefault="00102784" w:rsidP="001027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8 860,00</w:t>
            </w:r>
          </w:p>
        </w:tc>
      </w:tr>
      <w:tr w:rsidR="00B1406E" w:rsidRPr="00B1406E" w:rsidTr="00422562">
        <w:trPr>
          <w:trHeight w:val="641"/>
        </w:trPr>
        <w:tc>
          <w:tcPr>
            <w:tcW w:w="530" w:type="dxa"/>
            <w:noWrap/>
            <w:vAlign w:val="center"/>
          </w:tcPr>
          <w:p w:rsidR="00B1406E" w:rsidRPr="00B1406E" w:rsidRDefault="00B1406E" w:rsidP="00422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406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264" w:type="dxa"/>
            <w:vAlign w:val="center"/>
          </w:tcPr>
          <w:p w:rsidR="00B1406E" w:rsidRPr="00B1406E" w:rsidRDefault="00422562" w:rsidP="00422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562">
              <w:rPr>
                <w:rFonts w:ascii="Times New Roman" w:hAnsi="Times New Roman" w:cs="Times New Roman"/>
                <w:sz w:val="18"/>
                <w:szCs w:val="18"/>
              </w:rPr>
              <w:t>Жалюзи оконные 50*180см</w:t>
            </w:r>
          </w:p>
        </w:tc>
        <w:tc>
          <w:tcPr>
            <w:tcW w:w="709" w:type="dxa"/>
            <w:noWrap/>
            <w:vAlign w:val="center"/>
          </w:tcPr>
          <w:p w:rsidR="00B1406E" w:rsidRPr="00B1406E" w:rsidRDefault="00422562" w:rsidP="00B1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  <w:noWrap/>
            <w:vAlign w:val="center"/>
          </w:tcPr>
          <w:p w:rsidR="00B1406E" w:rsidRPr="001067EC" w:rsidRDefault="008A7E3A" w:rsidP="00B1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67EC">
              <w:rPr>
                <w:rFonts w:ascii="Times New Roman" w:hAnsi="Times New Roman" w:cs="Times New Roman"/>
                <w:sz w:val="18"/>
                <w:szCs w:val="18"/>
              </w:rPr>
              <w:t>2 000,00</w:t>
            </w:r>
          </w:p>
        </w:tc>
        <w:tc>
          <w:tcPr>
            <w:tcW w:w="1276" w:type="dxa"/>
            <w:noWrap/>
            <w:vAlign w:val="center"/>
          </w:tcPr>
          <w:p w:rsidR="00B1406E" w:rsidRPr="001067EC" w:rsidRDefault="008A7E3A" w:rsidP="00B1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67EC">
              <w:rPr>
                <w:rFonts w:ascii="Times New Roman" w:hAnsi="Times New Roman" w:cs="Times New Roman"/>
                <w:sz w:val="18"/>
                <w:szCs w:val="18"/>
              </w:rPr>
              <w:t>1 950,00</w:t>
            </w:r>
          </w:p>
        </w:tc>
        <w:tc>
          <w:tcPr>
            <w:tcW w:w="1276" w:type="dxa"/>
            <w:noWrap/>
            <w:vAlign w:val="center"/>
          </w:tcPr>
          <w:p w:rsidR="00B1406E" w:rsidRPr="001067EC" w:rsidRDefault="008A7E3A" w:rsidP="003773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67EC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r w:rsidR="003773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1067EC">
              <w:rPr>
                <w:rFonts w:ascii="Times New Roman" w:hAnsi="Times New Roman" w:cs="Times New Roman"/>
                <w:sz w:val="18"/>
                <w:szCs w:val="18"/>
              </w:rPr>
              <w:t>00,00</w:t>
            </w:r>
          </w:p>
        </w:tc>
        <w:tc>
          <w:tcPr>
            <w:tcW w:w="1701" w:type="dxa"/>
            <w:noWrap/>
            <w:vAlign w:val="center"/>
          </w:tcPr>
          <w:p w:rsidR="00B1406E" w:rsidRPr="001067EC" w:rsidRDefault="00102784" w:rsidP="00B1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67EC">
              <w:rPr>
                <w:rFonts w:ascii="Times New Roman" w:hAnsi="Times New Roman" w:cs="Times New Roman"/>
                <w:sz w:val="18"/>
                <w:szCs w:val="18"/>
              </w:rPr>
              <w:t>2 0</w:t>
            </w:r>
            <w:r w:rsidR="00D61836" w:rsidRPr="001067EC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Pr="001067EC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984" w:type="dxa"/>
            <w:noWrap/>
            <w:vAlign w:val="center"/>
          </w:tcPr>
          <w:p w:rsidR="00B1406E" w:rsidRPr="00B1406E" w:rsidRDefault="00377372" w:rsidP="00B1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28,87</w:t>
            </w:r>
          </w:p>
        </w:tc>
        <w:tc>
          <w:tcPr>
            <w:tcW w:w="1276" w:type="dxa"/>
            <w:noWrap/>
            <w:vAlign w:val="center"/>
          </w:tcPr>
          <w:p w:rsidR="00B1406E" w:rsidRPr="00B1406E" w:rsidRDefault="00377372" w:rsidP="00B1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1,46</w:t>
            </w:r>
            <w:r w:rsidR="00B1406E" w:rsidRPr="00B1406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418" w:type="dxa"/>
            <w:vAlign w:val="center"/>
          </w:tcPr>
          <w:p w:rsidR="00B1406E" w:rsidRPr="00B1406E" w:rsidRDefault="00B1406E" w:rsidP="00B1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406E">
              <w:rPr>
                <w:rFonts w:ascii="Times New Roman" w:hAnsi="Times New Roman" w:cs="Times New Roman"/>
                <w:sz w:val="18"/>
                <w:szCs w:val="18"/>
              </w:rPr>
              <w:t>Однородная</w:t>
            </w:r>
          </w:p>
        </w:tc>
        <w:tc>
          <w:tcPr>
            <w:tcW w:w="1420" w:type="dxa"/>
            <w:noWrap/>
            <w:vAlign w:val="center"/>
          </w:tcPr>
          <w:p w:rsidR="00B1406E" w:rsidRPr="00B1406E" w:rsidRDefault="00102784" w:rsidP="00B1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4000,00</w:t>
            </w:r>
          </w:p>
        </w:tc>
      </w:tr>
      <w:tr w:rsidR="00C4782F" w:rsidRPr="00B1406E" w:rsidTr="00C4782F">
        <w:trPr>
          <w:trHeight w:val="315"/>
        </w:trPr>
        <w:tc>
          <w:tcPr>
            <w:tcW w:w="14709" w:type="dxa"/>
            <w:gridSpan w:val="10"/>
            <w:noWrap/>
            <w:vAlign w:val="center"/>
          </w:tcPr>
          <w:p w:rsidR="00C4782F" w:rsidRPr="00B1406E" w:rsidRDefault="00C4782F" w:rsidP="00C478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1406E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420" w:type="dxa"/>
            <w:noWrap/>
            <w:vAlign w:val="center"/>
          </w:tcPr>
          <w:p w:rsidR="00C4782F" w:rsidRPr="00B1406E" w:rsidRDefault="00102784" w:rsidP="00ED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12 860,00</w:t>
            </w:r>
          </w:p>
        </w:tc>
      </w:tr>
      <w:tr w:rsidR="00736A79" w:rsidRPr="00B1406E" w:rsidTr="00F32D37">
        <w:trPr>
          <w:trHeight w:val="315"/>
        </w:trPr>
        <w:tc>
          <w:tcPr>
            <w:tcW w:w="16129" w:type="dxa"/>
            <w:gridSpan w:val="11"/>
            <w:noWrap/>
            <w:vAlign w:val="center"/>
          </w:tcPr>
          <w:p w:rsidR="00736A79" w:rsidRPr="00B1406E" w:rsidRDefault="00736A79" w:rsidP="00102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6A79">
              <w:rPr>
                <w:rFonts w:ascii="Times New Roman" w:hAnsi="Times New Roman" w:cs="Times New Roman"/>
                <w:sz w:val="18"/>
                <w:szCs w:val="18"/>
              </w:rPr>
              <w:t xml:space="preserve">Начальная (максимальная) цена контракта: </w:t>
            </w:r>
            <w:r w:rsidR="00102784" w:rsidRPr="00102784">
              <w:rPr>
                <w:rFonts w:ascii="Times New Roman" w:hAnsi="Times New Roman" w:cs="Times New Roman"/>
                <w:sz w:val="18"/>
                <w:szCs w:val="18"/>
              </w:rPr>
              <w:t>12 860</w:t>
            </w:r>
            <w:r w:rsidRPr="00102784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102784" w:rsidRPr="00102784">
              <w:rPr>
                <w:rFonts w:ascii="Times New Roman" w:hAnsi="Times New Roman" w:cs="Times New Roman"/>
                <w:sz w:val="18"/>
                <w:szCs w:val="18"/>
              </w:rPr>
              <w:t>двенадцать тысяч восемьсот шестьдесят</w:t>
            </w:r>
            <w:r w:rsidRPr="00102784">
              <w:rPr>
                <w:rFonts w:ascii="Times New Roman" w:hAnsi="Times New Roman" w:cs="Times New Roman"/>
                <w:sz w:val="18"/>
                <w:szCs w:val="18"/>
              </w:rPr>
              <w:t xml:space="preserve">) рублей </w:t>
            </w:r>
            <w:r w:rsidR="00102784" w:rsidRPr="001027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Pr="00102784">
              <w:rPr>
                <w:rFonts w:ascii="Times New Roman" w:hAnsi="Times New Roman" w:cs="Times New Roman"/>
                <w:sz w:val="18"/>
                <w:szCs w:val="18"/>
              </w:rPr>
              <w:t xml:space="preserve"> копе</w:t>
            </w:r>
            <w:r w:rsidR="00102784" w:rsidRPr="00102784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102784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</w:p>
        </w:tc>
      </w:tr>
      <w:tr w:rsidR="00736A79" w:rsidRPr="00B1406E" w:rsidTr="00F32D37">
        <w:trPr>
          <w:trHeight w:val="315"/>
        </w:trPr>
        <w:tc>
          <w:tcPr>
            <w:tcW w:w="16129" w:type="dxa"/>
            <w:gridSpan w:val="11"/>
            <w:noWrap/>
            <w:vAlign w:val="center"/>
          </w:tcPr>
          <w:p w:rsidR="00736A79" w:rsidRPr="00736A79" w:rsidRDefault="00736A79" w:rsidP="00736A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6A79">
              <w:rPr>
                <w:rFonts w:ascii="Times New Roman" w:hAnsi="Times New Roman" w:cs="Times New Roman"/>
                <w:sz w:val="18"/>
                <w:szCs w:val="18"/>
              </w:rPr>
              <w:t>Для  определения однородности совокупности значений выявленных цен, используемых в расчёте начальной (максимальной) цены контракта, использованы следующие обозначения:</w:t>
            </w:r>
          </w:p>
          <w:p w:rsidR="00736A79" w:rsidRPr="00736A79" w:rsidRDefault="00736A79" w:rsidP="00736A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6A79">
              <w:rPr>
                <w:rFonts w:ascii="Times New Roman" w:hAnsi="Times New Roman" w:cs="Times New Roman"/>
                <w:sz w:val="18"/>
                <w:szCs w:val="18"/>
              </w:rPr>
              <w:t>V - коэффициент вариации;   ϭ- среднее квадратичное отклонение;</w:t>
            </w:r>
          </w:p>
          <w:p w:rsidR="00736A79" w:rsidRPr="00736A79" w:rsidRDefault="00736A79" w:rsidP="00736A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6A79">
              <w:rPr>
                <w:rFonts w:ascii="Times New Roman" w:hAnsi="Times New Roman" w:cs="Times New Roman"/>
                <w:sz w:val="18"/>
                <w:szCs w:val="18"/>
              </w:rPr>
              <w:t xml:space="preserve"> - цена единицы товара, работы, услуги, указанная в источнике с номером i;     &lt;ц&gt; - средняя арифметическая величина цены единицы товара, работы, услуги;</w:t>
            </w:r>
          </w:p>
          <w:p w:rsidR="00736A79" w:rsidRPr="00736A79" w:rsidRDefault="00736A79" w:rsidP="00736A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6A79">
              <w:rPr>
                <w:rFonts w:ascii="Times New Roman" w:hAnsi="Times New Roman" w:cs="Times New Roman"/>
                <w:sz w:val="18"/>
                <w:szCs w:val="18"/>
              </w:rPr>
              <w:t>n - количество значений, используемых в расчете.</w:t>
            </w:r>
          </w:p>
          <w:p w:rsidR="00736A79" w:rsidRPr="00736A79" w:rsidRDefault="00736A79" w:rsidP="00736A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6A79">
              <w:rPr>
                <w:rFonts w:ascii="Times New Roman" w:hAnsi="Times New Roman" w:cs="Times New Roman"/>
                <w:sz w:val="18"/>
                <w:szCs w:val="18"/>
              </w:rPr>
              <w:t>*значение коэффициента вариации не превышает 33%, совокупность ценовых значений является однородной и может быть использована для целей определения начальной (максимальной) цены контракта, цены контракта, заключаемого с единственным поставщиком.</w:t>
            </w:r>
          </w:p>
        </w:tc>
      </w:tr>
    </w:tbl>
    <w:p w:rsidR="00736A79" w:rsidRDefault="00736A79" w:rsidP="00102784">
      <w:pPr>
        <w:spacing w:after="0"/>
        <w:rPr>
          <w:rFonts w:ascii="Times New Roman" w:eastAsia="Calibri" w:hAnsi="Times New Roman" w:cs="Times New Roman"/>
          <w:lang w:eastAsia="zh-CN"/>
        </w:rPr>
      </w:pPr>
    </w:p>
    <w:p w:rsidR="00C45A91" w:rsidRPr="008A7E3A" w:rsidRDefault="00C45A91" w:rsidP="008565E6">
      <w:pPr>
        <w:tabs>
          <w:tab w:val="left" w:pos="1375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</w:p>
    <w:sectPr w:rsidR="00C45A91" w:rsidRPr="008A7E3A" w:rsidSect="00377372">
      <w:pgSz w:w="16838" w:h="11906" w:orient="landscape"/>
      <w:pgMar w:top="567" w:right="567" w:bottom="142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CC8" w:rsidRDefault="00282CC8" w:rsidP="00B15BD0">
      <w:pPr>
        <w:spacing w:after="0" w:line="240" w:lineRule="auto"/>
      </w:pPr>
      <w:r>
        <w:separator/>
      </w:r>
    </w:p>
  </w:endnote>
  <w:endnote w:type="continuationSeparator" w:id="0">
    <w:p w:rsidR="00282CC8" w:rsidRDefault="00282CC8" w:rsidP="00B15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CC8" w:rsidRDefault="00282CC8" w:rsidP="00B15BD0">
      <w:pPr>
        <w:spacing w:after="0" w:line="240" w:lineRule="auto"/>
      </w:pPr>
      <w:r>
        <w:separator/>
      </w:r>
    </w:p>
  </w:footnote>
  <w:footnote w:type="continuationSeparator" w:id="0">
    <w:p w:rsidR="00282CC8" w:rsidRDefault="00282CC8" w:rsidP="00B15B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84E36"/>
    <w:multiLevelType w:val="hybridMultilevel"/>
    <w:tmpl w:val="EB0E0510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47B"/>
    <w:rsid w:val="00000707"/>
    <w:rsid w:val="00001284"/>
    <w:rsid w:val="00014EB1"/>
    <w:rsid w:val="00046C3B"/>
    <w:rsid w:val="00046C4C"/>
    <w:rsid w:val="000A1D24"/>
    <w:rsid w:val="000A320B"/>
    <w:rsid w:val="000A50B8"/>
    <w:rsid w:val="000C0AD0"/>
    <w:rsid w:val="000C1120"/>
    <w:rsid w:val="000C6674"/>
    <w:rsid w:val="000F259A"/>
    <w:rsid w:val="00102784"/>
    <w:rsid w:val="00105515"/>
    <w:rsid w:val="001067EC"/>
    <w:rsid w:val="00123DC5"/>
    <w:rsid w:val="00146B3B"/>
    <w:rsid w:val="00150DE4"/>
    <w:rsid w:val="00191D6C"/>
    <w:rsid w:val="00194836"/>
    <w:rsid w:val="001A13E8"/>
    <w:rsid w:val="001A3127"/>
    <w:rsid w:val="001A5269"/>
    <w:rsid w:val="001B56F0"/>
    <w:rsid w:val="001C1CBB"/>
    <w:rsid w:val="001C2844"/>
    <w:rsid w:val="001D56B2"/>
    <w:rsid w:val="002009DD"/>
    <w:rsid w:val="00231040"/>
    <w:rsid w:val="0023429B"/>
    <w:rsid w:val="002741EC"/>
    <w:rsid w:val="00282CC8"/>
    <w:rsid w:val="00286D7A"/>
    <w:rsid w:val="00297C14"/>
    <w:rsid w:val="002A087E"/>
    <w:rsid w:val="002A4A66"/>
    <w:rsid w:val="002A5B12"/>
    <w:rsid w:val="002B6B00"/>
    <w:rsid w:val="002C0447"/>
    <w:rsid w:val="003213A2"/>
    <w:rsid w:val="00325133"/>
    <w:rsid w:val="003505BD"/>
    <w:rsid w:val="00350798"/>
    <w:rsid w:val="00363111"/>
    <w:rsid w:val="003632AE"/>
    <w:rsid w:val="003637D4"/>
    <w:rsid w:val="003703C5"/>
    <w:rsid w:val="003749C6"/>
    <w:rsid w:val="00377372"/>
    <w:rsid w:val="00386E48"/>
    <w:rsid w:val="003A1FBE"/>
    <w:rsid w:val="003B05ED"/>
    <w:rsid w:val="003B4C9D"/>
    <w:rsid w:val="003C64FC"/>
    <w:rsid w:val="003F1913"/>
    <w:rsid w:val="003F3A81"/>
    <w:rsid w:val="003F6FF5"/>
    <w:rsid w:val="00404C3A"/>
    <w:rsid w:val="00422562"/>
    <w:rsid w:val="004364B1"/>
    <w:rsid w:val="004424EC"/>
    <w:rsid w:val="0046483A"/>
    <w:rsid w:val="00466E47"/>
    <w:rsid w:val="004A4907"/>
    <w:rsid w:val="004A4AFB"/>
    <w:rsid w:val="004B29FF"/>
    <w:rsid w:val="005060BE"/>
    <w:rsid w:val="005348DD"/>
    <w:rsid w:val="00540FA1"/>
    <w:rsid w:val="00552D3D"/>
    <w:rsid w:val="00555AF0"/>
    <w:rsid w:val="0056074A"/>
    <w:rsid w:val="00573E56"/>
    <w:rsid w:val="005821D0"/>
    <w:rsid w:val="0058482A"/>
    <w:rsid w:val="00584A74"/>
    <w:rsid w:val="005B6589"/>
    <w:rsid w:val="005C60FF"/>
    <w:rsid w:val="005D447B"/>
    <w:rsid w:val="005D6514"/>
    <w:rsid w:val="005E682E"/>
    <w:rsid w:val="005F4808"/>
    <w:rsid w:val="006052B0"/>
    <w:rsid w:val="00620F14"/>
    <w:rsid w:val="00636CBF"/>
    <w:rsid w:val="0064515C"/>
    <w:rsid w:val="00653920"/>
    <w:rsid w:val="00661F13"/>
    <w:rsid w:val="00665F75"/>
    <w:rsid w:val="0066609D"/>
    <w:rsid w:val="006747A6"/>
    <w:rsid w:val="00680944"/>
    <w:rsid w:val="006C0632"/>
    <w:rsid w:val="006C11DB"/>
    <w:rsid w:val="006C1612"/>
    <w:rsid w:val="006C2498"/>
    <w:rsid w:val="006C640D"/>
    <w:rsid w:val="006D2919"/>
    <w:rsid w:val="006D7E47"/>
    <w:rsid w:val="006E5BC8"/>
    <w:rsid w:val="007359E8"/>
    <w:rsid w:val="00736A79"/>
    <w:rsid w:val="00753844"/>
    <w:rsid w:val="00765144"/>
    <w:rsid w:val="00771DA7"/>
    <w:rsid w:val="00781965"/>
    <w:rsid w:val="007856BD"/>
    <w:rsid w:val="00786A19"/>
    <w:rsid w:val="007A6B35"/>
    <w:rsid w:val="007B57D1"/>
    <w:rsid w:val="007C6876"/>
    <w:rsid w:val="007D39E9"/>
    <w:rsid w:val="007D4488"/>
    <w:rsid w:val="007E0A01"/>
    <w:rsid w:val="007E522D"/>
    <w:rsid w:val="007F7281"/>
    <w:rsid w:val="00802F24"/>
    <w:rsid w:val="0081180A"/>
    <w:rsid w:val="008143B1"/>
    <w:rsid w:val="00821F2F"/>
    <w:rsid w:val="00842153"/>
    <w:rsid w:val="008449FA"/>
    <w:rsid w:val="00855FE6"/>
    <w:rsid w:val="008565E6"/>
    <w:rsid w:val="00865D82"/>
    <w:rsid w:val="008929A3"/>
    <w:rsid w:val="008A7E3A"/>
    <w:rsid w:val="008B77E6"/>
    <w:rsid w:val="008C2EDF"/>
    <w:rsid w:val="008D0ADE"/>
    <w:rsid w:val="008D2BEB"/>
    <w:rsid w:val="008E24A3"/>
    <w:rsid w:val="008E661F"/>
    <w:rsid w:val="008F1215"/>
    <w:rsid w:val="008F547A"/>
    <w:rsid w:val="00903F21"/>
    <w:rsid w:val="00904FE9"/>
    <w:rsid w:val="00923233"/>
    <w:rsid w:val="00927BF3"/>
    <w:rsid w:val="00927F78"/>
    <w:rsid w:val="00934639"/>
    <w:rsid w:val="00950173"/>
    <w:rsid w:val="00954A11"/>
    <w:rsid w:val="00971B88"/>
    <w:rsid w:val="009834E6"/>
    <w:rsid w:val="009853F4"/>
    <w:rsid w:val="009D3919"/>
    <w:rsid w:val="009E308A"/>
    <w:rsid w:val="009F0B31"/>
    <w:rsid w:val="00A105DF"/>
    <w:rsid w:val="00A11FA4"/>
    <w:rsid w:val="00A54D83"/>
    <w:rsid w:val="00A978E3"/>
    <w:rsid w:val="00AA1C8D"/>
    <w:rsid w:val="00AB3555"/>
    <w:rsid w:val="00AB4704"/>
    <w:rsid w:val="00AE1A40"/>
    <w:rsid w:val="00AF2CDA"/>
    <w:rsid w:val="00AF7512"/>
    <w:rsid w:val="00B1406E"/>
    <w:rsid w:val="00B15BD0"/>
    <w:rsid w:val="00B35EEC"/>
    <w:rsid w:val="00B37BEE"/>
    <w:rsid w:val="00B46254"/>
    <w:rsid w:val="00B66D8B"/>
    <w:rsid w:val="00B73E7E"/>
    <w:rsid w:val="00B83F07"/>
    <w:rsid w:val="00B878C8"/>
    <w:rsid w:val="00B97BE2"/>
    <w:rsid w:val="00B97FC8"/>
    <w:rsid w:val="00BA22A9"/>
    <w:rsid w:val="00BB1C09"/>
    <w:rsid w:val="00BB7EF2"/>
    <w:rsid w:val="00BC7405"/>
    <w:rsid w:val="00BC7CAF"/>
    <w:rsid w:val="00BE2BF4"/>
    <w:rsid w:val="00BE721B"/>
    <w:rsid w:val="00BF36D0"/>
    <w:rsid w:val="00BF378D"/>
    <w:rsid w:val="00BF4CF2"/>
    <w:rsid w:val="00C024AE"/>
    <w:rsid w:val="00C45A91"/>
    <w:rsid w:val="00C467C5"/>
    <w:rsid w:val="00C4782F"/>
    <w:rsid w:val="00C56F5D"/>
    <w:rsid w:val="00C62721"/>
    <w:rsid w:val="00C803FA"/>
    <w:rsid w:val="00C82330"/>
    <w:rsid w:val="00C83625"/>
    <w:rsid w:val="00C83A31"/>
    <w:rsid w:val="00C91747"/>
    <w:rsid w:val="00C977CC"/>
    <w:rsid w:val="00CB5D46"/>
    <w:rsid w:val="00CB77C8"/>
    <w:rsid w:val="00CD53C5"/>
    <w:rsid w:val="00CF535B"/>
    <w:rsid w:val="00D0734B"/>
    <w:rsid w:val="00D15E32"/>
    <w:rsid w:val="00D25731"/>
    <w:rsid w:val="00D41BA6"/>
    <w:rsid w:val="00D61836"/>
    <w:rsid w:val="00D81987"/>
    <w:rsid w:val="00D97E82"/>
    <w:rsid w:val="00DA7968"/>
    <w:rsid w:val="00DD2AE6"/>
    <w:rsid w:val="00DD4BF3"/>
    <w:rsid w:val="00DD7E9F"/>
    <w:rsid w:val="00E00355"/>
    <w:rsid w:val="00E05133"/>
    <w:rsid w:val="00E05549"/>
    <w:rsid w:val="00E113EF"/>
    <w:rsid w:val="00E246EA"/>
    <w:rsid w:val="00E30AB7"/>
    <w:rsid w:val="00E6451B"/>
    <w:rsid w:val="00E66BFF"/>
    <w:rsid w:val="00E704C8"/>
    <w:rsid w:val="00E94BB1"/>
    <w:rsid w:val="00E966CD"/>
    <w:rsid w:val="00EA1099"/>
    <w:rsid w:val="00EA15C9"/>
    <w:rsid w:val="00EB7713"/>
    <w:rsid w:val="00EC7452"/>
    <w:rsid w:val="00ED29A6"/>
    <w:rsid w:val="00ED7C54"/>
    <w:rsid w:val="00F01773"/>
    <w:rsid w:val="00F04BD5"/>
    <w:rsid w:val="00F20E99"/>
    <w:rsid w:val="00F20F61"/>
    <w:rsid w:val="00F24A0E"/>
    <w:rsid w:val="00F33826"/>
    <w:rsid w:val="00F4773C"/>
    <w:rsid w:val="00F50C0C"/>
    <w:rsid w:val="00F55739"/>
    <w:rsid w:val="00F61B2A"/>
    <w:rsid w:val="00F7218B"/>
    <w:rsid w:val="00F80530"/>
    <w:rsid w:val="00FA7FDF"/>
    <w:rsid w:val="00FC3CC6"/>
    <w:rsid w:val="00FC48B6"/>
    <w:rsid w:val="00FD31DB"/>
    <w:rsid w:val="00FD3BCB"/>
    <w:rsid w:val="00FE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BD0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B15B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B15BD0"/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B15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15BD0"/>
  </w:style>
  <w:style w:type="paragraph" w:styleId="a9">
    <w:name w:val="footer"/>
    <w:basedOn w:val="a"/>
    <w:link w:val="aa"/>
    <w:uiPriority w:val="99"/>
    <w:unhideWhenUsed/>
    <w:rsid w:val="00B15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15BD0"/>
  </w:style>
  <w:style w:type="paragraph" w:styleId="ab">
    <w:name w:val="List Paragraph"/>
    <w:basedOn w:val="a"/>
    <w:uiPriority w:val="34"/>
    <w:qFormat/>
    <w:rsid w:val="00AF2CDA"/>
    <w:pPr>
      <w:ind w:left="720"/>
      <w:contextualSpacing/>
    </w:pPr>
  </w:style>
  <w:style w:type="table" w:styleId="ac">
    <w:name w:val="Table Grid"/>
    <w:basedOn w:val="a1"/>
    <w:uiPriority w:val="59"/>
    <w:rsid w:val="00D81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BD0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B15B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B15BD0"/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B15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15BD0"/>
  </w:style>
  <w:style w:type="paragraph" w:styleId="a9">
    <w:name w:val="footer"/>
    <w:basedOn w:val="a"/>
    <w:link w:val="aa"/>
    <w:uiPriority w:val="99"/>
    <w:unhideWhenUsed/>
    <w:rsid w:val="00B15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15BD0"/>
  </w:style>
  <w:style w:type="paragraph" w:styleId="ab">
    <w:name w:val="List Paragraph"/>
    <w:basedOn w:val="a"/>
    <w:uiPriority w:val="34"/>
    <w:qFormat/>
    <w:rsid w:val="00AF2CDA"/>
    <w:pPr>
      <w:ind w:left="720"/>
      <w:contextualSpacing/>
    </w:pPr>
  </w:style>
  <w:style w:type="table" w:styleId="ac">
    <w:name w:val="Table Grid"/>
    <w:basedOn w:val="a1"/>
    <w:uiPriority w:val="59"/>
    <w:rsid w:val="00D81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7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01FAC-B499-4CA5-A4B3-31D8972FA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Матюх Ксения Сергеевна</dc:creator>
  <cp:lastModifiedBy>Матюх Ксения Сергеевна</cp:lastModifiedBy>
  <cp:revision>6</cp:revision>
  <cp:lastPrinted>2026-07-21T06:38:00Z</cp:lastPrinted>
  <dcterms:created xsi:type="dcterms:W3CDTF">2026-07-16T04:44:00Z</dcterms:created>
  <dcterms:modified xsi:type="dcterms:W3CDTF">2026-07-21T07:31:00Z</dcterms:modified>
</cp:coreProperties>
</file>