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0CFA8" w14:textId="1BB4B42B" w:rsidR="00F7407F" w:rsidRDefault="00F7407F" w:rsidP="004C37C4">
      <w:pPr>
        <w:autoSpaceDE w:val="0"/>
        <w:autoSpaceDN w:val="0"/>
        <w:adjustRightInd w:val="0"/>
        <w:spacing w:after="0" w:line="240" w:lineRule="auto"/>
        <w:jc w:val="right"/>
        <w:rPr>
          <w:rFonts w:ascii="Times New Roman" w:eastAsia="Calibri" w:hAnsi="Times New Roman" w:cs="Times New Roman"/>
          <w:sz w:val="20"/>
          <w:szCs w:val="20"/>
        </w:rPr>
      </w:pPr>
      <w:r w:rsidRPr="007C4B1B">
        <w:rPr>
          <w:rFonts w:ascii="Times New Roman" w:eastAsia="Calibri" w:hAnsi="Times New Roman" w:cs="Times New Roman"/>
          <w:sz w:val="20"/>
          <w:szCs w:val="20"/>
        </w:rPr>
        <w:t>Приложение</w:t>
      </w:r>
      <w:r w:rsidR="00CA4780">
        <w:rPr>
          <w:rFonts w:ascii="Times New Roman" w:eastAsia="Calibri" w:hAnsi="Times New Roman" w:cs="Times New Roman"/>
          <w:sz w:val="20"/>
          <w:szCs w:val="20"/>
        </w:rPr>
        <w:t xml:space="preserve"> №1</w:t>
      </w:r>
      <w:r w:rsidRPr="007C4B1B">
        <w:rPr>
          <w:rFonts w:ascii="Times New Roman" w:eastAsia="Calibri" w:hAnsi="Times New Roman" w:cs="Times New Roman"/>
          <w:sz w:val="20"/>
          <w:szCs w:val="20"/>
        </w:rPr>
        <w:t xml:space="preserve"> к Контракту</w:t>
      </w:r>
      <w:r w:rsidR="007E709B">
        <w:rPr>
          <w:rFonts w:ascii="Times New Roman" w:eastAsia="Calibri" w:hAnsi="Times New Roman" w:cs="Times New Roman"/>
          <w:sz w:val="20"/>
          <w:szCs w:val="20"/>
        </w:rPr>
        <w:t xml:space="preserve"> №</w:t>
      </w:r>
      <w:r w:rsidR="00C01B08">
        <w:rPr>
          <w:rFonts w:ascii="Roboto" w:hAnsi="Roboto"/>
          <w:color w:val="334059"/>
          <w:sz w:val="21"/>
          <w:szCs w:val="21"/>
          <w:shd w:val="clear" w:color="auto" w:fill="FFFFFF"/>
        </w:rPr>
        <w:t xml:space="preserve"> </w:t>
      </w:r>
    </w:p>
    <w:p w14:paraId="6DACC660" w14:textId="01474EAC" w:rsidR="00CA4780" w:rsidRPr="007C4B1B" w:rsidRDefault="00CA4780" w:rsidP="00F7407F">
      <w:pPr>
        <w:autoSpaceDE w:val="0"/>
        <w:autoSpaceDN w:val="0"/>
        <w:adjustRightInd w:val="0"/>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 xml:space="preserve">от </w:t>
      </w:r>
      <w:proofErr w:type="gramStart"/>
      <w:r>
        <w:rPr>
          <w:rFonts w:ascii="Times New Roman" w:eastAsia="Calibri" w:hAnsi="Times New Roman" w:cs="Times New Roman"/>
          <w:sz w:val="20"/>
          <w:szCs w:val="20"/>
        </w:rPr>
        <w:t>«</w:t>
      </w:r>
      <w:r w:rsidR="00C01B08">
        <w:rPr>
          <w:rFonts w:ascii="Times New Roman" w:eastAsia="Calibri" w:hAnsi="Times New Roman" w:cs="Times New Roman"/>
          <w:sz w:val="20"/>
          <w:szCs w:val="20"/>
        </w:rPr>
        <w:t xml:space="preserve">  </w:t>
      </w:r>
      <w:proofErr w:type="gramEnd"/>
      <w:r w:rsidR="00C01B08">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00C01B08">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202</w:t>
      </w:r>
      <w:r w:rsidR="002361AC">
        <w:rPr>
          <w:rFonts w:ascii="Times New Roman" w:eastAsia="Calibri" w:hAnsi="Times New Roman" w:cs="Times New Roman"/>
          <w:sz w:val="20"/>
          <w:szCs w:val="20"/>
        </w:rPr>
        <w:t>6</w:t>
      </w:r>
      <w:r>
        <w:rPr>
          <w:rFonts w:ascii="Times New Roman" w:eastAsia="Calibri" w:hAnsi="Times New Roman" w:cs="Times New Roman"/>
          <w:sz w:val="20"/>
          <w:szCs w:val="20"/>
        </w:rPr>
        <w:t xml:space="preserve"> г.</w:t>
      </w:r>
    </w:p>
    <w:p w14:paraId="45B8A044" w14:textId="77777777" w:rsidR="001E6494" w:rsidRPr="0045212E" w:rsidRDefault="001E6494" w:rsidP="00682ADA">
      <w:pPr>
        <w:autoSpaceDE w:val="0"/>
        <w:autoSpaceDN w:val="0"/>
        <w:adjustRightInd w:val="0"/>
        <w:spacing w:after="0" w:line="240" w:lineRule="auto"/>
        <w:jc w:val="right"/>
        <w:rPr>
          <w:rFonts w:ascii="Times New Roman" w:eastAsia="Calibri" w:hAnsi="Times New Roman"/>
          <w:b/>
          <w:sz w:val="20"/>
          <w:szCs w:val="20"/>
        </w:rPr>
      </w:pPr>
    </w:p>
    <w:p w14:paraId="181EABA7" w14:textId="77777777" w:rsidR="00CA2045" w:rsidRPr="0045212E" w:rsidRDefault="00255B30" w:rsidP="00B775A1">
      <w:pPr>
        <w:pStyle w:val="a8"/>
        <w:numPr>
          <w:ilvl w:val="0"/>
          <w:numId w:val="31"/>
        </w:numPr>
        <w:tabs>
          <w:tab w:val="left" w:pos="6480"/>
        </w:tabs>
        <w:spacing w:after="0" w:line="240" w:lineRule="auto"/>
        <w:jc w:val="center"/>
        <w:rPr>
          <w:rFonts w:ascii="Times New Roman" w:hAnsi="Times New Roman"/>
          <w:b/>
          <w:sz w:val="20"/>
          <w:szCs w:val="20"/>
        </w:rPr>
      </w:pPr>
      <w:r w:rsidRPr="0045212E">
        <w:rPr>
          <w:rFonts w:ascii="Times New Roman" w:hAnsi="Times New Roman"/>
          <w:b/>
          <w:sz w:val="20"/>
          <w:szCs w:val="20"/>
        </w:rPr>
        <w:t>Описание объекта закупки</w:t>
      </w:r>
    </w:p>
    <w:p w14:paraId="6BABED4C" w14:textId="77777777" w:rsidR="00CA2045" w:rsidRPr="0045212E" w:rsidRDefault="00CA2045" w:rsidP="00CA2045">
      <w:pPr>
        <w:tabs>
          <w:tab w:val="left" w:pos="6480"/>
        </w:tabs>
        <w:spacing w:after="0" w:line="240" w:lineRule="auto"/>
        <w:jc w:val="center"/>
        <w:rPr>
          <w:rFonts w:ascii="Times New Roman" w:hAnsi="Times New Roman"/>
          <w:b/>
          <w:sz w:val="20"/>
          <w:szCs w:val="20"/>
        </w:rPr>
      </w:pPr>
    </w:p>
    <w:p w14:paraId="4067310E" w14:textId="77777777" w:rsidR="00CA2045" w:rsidRPr="0045212E" w:rsidRDefault="00CA2045" w:rsidP="00CA2045">
      <w:pPr>
        <w:pStyle w:val="a8"/>
        <w:numPr>
          <w:ilvl w:val="0"/>
          <w:numId w:val="27"/>
        </w:numPr>
        <w:spacing w:after="0" w:line="240" w:lineRule="auto"/>
        <w:jc w:val="both"/>
        <w:rPr>
          <w:rFonts w:ascii="Times New Roman" w:hAnsi="Times New Roman"/>
          <w:b/>
          <w:sz w:val="20"/>
          <w:szCs w:val="20"/>
        </w:rPr>
      </w:pPr>
      <w:r w:rsidRPr="0045212E">
        <w:rPr>
          <w:rFonts w:ascii="Times New Roman" w:hAnsi="Times New Roman"/>
          <w:b/>
          <w:sz w:val="20"/>
          <w:szCs w:val="20"/>
        </w:rPr>
        <w:t>Функциональные, технические и качественные характеристики, эксплуатационные характеристики объекта закупки:</w:t>
      </w:r>
    </w:p>
    <w:p w14:paraId="29D22683" w14:textId="77777777" w:rsidR="008C0D6A" w:rsidRPr="0045212E" w:rsidRDefault="008C0D6A" w:rsidP="00AD579F">
      <w:pPr>
        <w:suppressAutoHyphens/>
        <w:spacing w:after="0" w:line="240" w:lineRule="auto"/>
        <w:ind w:left="644"/>
        <w:contextualSpacing/>
        <w:jc w:val="both"/>
        <w:rPr>
          <w:rFonts w:ascii="Times New Roman" w:eastAsiaTheme="minorEastAsia" w:hAnsi="Times New Roman" w:cs="Times New Roman"/>
          <w:bCs/>
          <w:sz w:val="20"/>
          <w:szCs w:val="20"/>
          <w:lang w:eastAsia="ru-RU"/>
        </w:rPr>
      </w:pPr>
    </w:p>
    <w:tbl>
      <w:tblPr>
        <w:tblW w:w="10660" w:type="dxa"/>
        <w:tblInd w:w="108" w:type="dxa"/>
        <w:tblLook w:val="04A0" w:firstRow="1" w:lastRow="0" w:firstColumn="1" w:lastColumn="0" w:noHBand="0" w:noVBand="1"/>
      </w:tblPr>
      <w:tblGrid>
        <w:gridCol w:w="723"/>
        <w:gridCol w:w="2013"/>
        <w:gridCol w:w="5798"/>
        <w:gridCol w:w="1134"/>
        <w:gridCol w:w="992"/>
      </w:tblGrid>
      <w:tr w:rsidR="002769B5" w:rsidRPr="00F7407F" w14:paraId="3EE026CE" w14:textId="77777777" w:rsidTr="0019676A">
        <w:trPr>
          <w:trHeight w:val="443"/>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A3DAA" w14:textId="4308649A" w:rsidR="002769B5" w:rsidRPr="00F7407F" w:rsidRDefault="002769B5" w:rsidP="00F7407F">
            <w:pPr>
              <w:spacing w:after="0" w:line="240" w:lineRule="auto"/>
              <w:jc w:val="center"/>
              <w:rPr>
                <w:rFonts w:ascii="Times New Roman" w:eastAsia="Times New Roman" w:hAnsi="Times New Roman" w:cs="Times New Roman"/>
                <w:color w:val="000000"/>
                <w:sz w:val="20"/>
                <w:szCs w:val="20"/>
                <w:lang w:eastAsia="ru-RU"/>
              </w:rPr>
            </w:pPr>
            <w:r w:rsidRPr="00F7407F">
              <w:rPr>
                <w:rFonts w:ascii="Times New Roman" w:eastAsia="Times New Roman" w:hAnsi="Times New Roman" w:cs="Times New Roman"/>
                <w:color w:val="000000"/>
                <w:sz w:val="20"/>
                <w:szCs w:val="20"/>
                <w:lang w:eastAsia="ru-RU"/>
              </w:rPr>
              <w:t>№</w:t>
            </w:r>
            <w:r w:rsidR="00C01B08">
              <w:rPr>
                <w:rFonts w:ascii="Times New Roman" w:eastAsia="Times New Roman" w:hAnsi="Times New Roman" w:cs="Times New Roman"/>
                <w:color w:val="000000"/>
                <w:sz w:val="20"/>
                <w:szCs w:val="20"/>
                <w:lang w:eastAsia="ru-RU"/>
              </w:rPr>
              <w:t xml:space="preserve"> </w:t>
            </w:r>
            <w:r w:rsidRPr="00F7407F">
              <w:rPr>
                <w:rFonts w:ascii="Times New Roman" w:eastAsia="Times New Roman" w:hAnsi="Times New Roman" w:cs="Times New Roman"/>
                <w:color w:val="000000"/>
                <w:sz w:val="20"/>
                <w:szCs w:val="20"/>
                <w:lang w:eastAsia="ru-RU"/>
              </w:rPr>
              <w:t>п</w:t>
            </w:r>
            <w:r w:rsidR="00C01B08">
              <w:rPr>
                <w:rFonts w:ascii="Times New Roman" w:eastAsia="Times New Roman" w:hAnsi="Times New Roman" w:cs="Times New Roman"/>
                <w:color w:val="000000"/>
                <w:sz w:val="20"/>
                <w:szCs w:val="20"/>
                <w:lang w:eastAsia="ru-RU"/>
              </w:rPr>
              <w:t>/</w:t>
            </w:r>
            <w:r w:rsidRPr="00F7407F">
              <w:rPr>
                <w:rFonts w:ascii="Times New Roman" w:eastAsia="Times New Roman" w:hAnsi="Times New Roman" w:cs="Times New Roman"/>
                <w:color w:val="000000"/>
                <w:sz w:val="20"/>
                <w:szCs w:val="20"/>
                <w:lang w:eastAsia="ru-RU"/>
              </w:rPr>
              <w:t>п</w:t>
            </w:r>
          </w:p>
        </w:tc>
        <w:tc>
          <w:tcPr>
            <w:tcW w:w="2013" w:type="dxa"/>
            <w:tcBorders>
              <w:top w:val="single" w:sz="4" w:space="0" w:color="auto"/>
              <w:left w:val="nil"/>
              <w:bottom w:val="single" w:sz="4" w:space="0" w:color="auto"/>
              <w:right w:val="single" w:sz="4" w:space="0" w:color="auto"/>
            </w:tcBorders>
            <w:shd w:val="clear" w:color="auto" w:fill="auto"/>
            <w:vAlign w:val="center"/>
            <w:hideMark/>
          </w:tcPr>
          <w:p w14:paraId="793C7733" w14:textId="39E25F6B" w:rsidR="002769B5" w:rsidRPr="00F7407F" w:rsidRDefault="00C01B08" w:rsidP="00C01B0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закупаемых товаров</w:t>
            </w:r>
          </w:p>
        </w:tc>
        <w:tc>
          <w:tcPr>
            <w:tcW w:w="5798" w:type="dxa"/>
            <w:tcBorders>
              <w:top w:val="single" w:sz="4" w:space="0" w:color="auto"/>
              <w:left w:val="nil"/>
              <w:bottom w:val="single" w:sz="4" w:space="0" w:color="auto"/>
              <w:right w:val="single" w:sz="4" w:space="0" w:color="auto"/>
            </w:tcBorders>
            <w:shd w:val="clear" w:color="auto" w:fill="auto"/>
            <w:vAlign w:val="center"/>
            <w:hideMark/>
          </w:tcPr>
          <w:p w14:paraId="1FB5D491" w14:textId="77777777" w:rsidR="002769B5" w:rsidRPr="00F7407F" w:rsidRDefault="002769B5" w:rsidP="00F7407F">
            <w:pPr>
              <w:spacing w:after="0" w:line="240" w:lineRule="auto"/>
              <w:jc w:val="center"/>
              <w:rPr>
                <w:rFonts w:ascii="Times New Roman" w:eastAsia="Times New Roman" w:hAnsi="Times New Roman" w:cs="Times New Roman"/>
                <w:color w:val="000000"/>
                <w:sz w:val="20"/>
                <w:szCs w:val="20"/>
                <w:lang w:eastAsia="ru-RU"/>
              </w:rPr>
            </w:pPr>
            <w:r w:rsidRPr="00F7407F">
              <w:rPr>
                <w:rFonts w:ascii="Times New Roman" w:eastAsia="Times New Roman" w:hAnsi="Times New Roman" w:cs="Times New Roman"/>
                <w:color w:val="000000"/>
                <w:sz w:val="20"/>
                <w:szCs w:val="20"/>
                <w:lang w:eastAsia="ru-RU"/>
              </w:rPr>
              <w:t>Характеристики, соответствующие потребностям Заказчика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A88E07" w14:textId="77777777" w:rsidR="002769B5" w:rsidRPr="00F7407F" w:rsidRDefault="002769B5" w:rsidP="00F7407F">
            <w:pPr>
              <w:spacing w:after="0" w:line="240" w:lineRule="auto"/>
              <w:jc w:val="center"/>
              <w:rPr>
                <w:rFonts w:ascii="Times New Roman" w:eastAsia="Times New Roman" w:hAnsi="Times New Roman" w:cs="Times New Roman"/>
                <w:color w:val="000000"/>
                <w:sz w:val="20"/>
                <w:szCs w:val="20"/>
                <w:lang w:eastAsia="ru-RU"/>
              </w:rPr>
            </w:pPr>
            <w:r w:rsidRPr="00F7407F">
              <w:rPr>
                <w:rFonts w:ascii="Times New Roman" w:eastAsia="Times New Roman" w:hAnsi="Times New Roman" w:cs="Times New Roman"/>
                <w:color w:val="000000"/>
                <w:sz w:val="20"/>
                <w:szCs w:val="20"/>
                <w:lang w:eastAsia="ru-RU"/>
              </w:rPr>
              <w:t xml:space="preserve">Ед. </w:t>
            </w:r>
            <w:proofErr w:type="spellStart"/>
            <w:r w:rsidRPr="00F7407F">
              <w:rPr>
                <w:rFonts w:ascii="Times New Roman" w:eastAsia="Times New Roman" w:hAnsi="Times New Roman" w:cs="Times New Roman"/>
                <w:color w:val="000000"/>
                <w:sz w:val="20"/>
                <w:szCs w:val="20"/>
                <w:lang w:eastAsia="ru-RU"/>
              </w:rPr>
              <w:t>измер</w:t>
            </w:r>
            <w:proofErr w:type="spellEnd"/>
            <w:r w:rsidRPr="00F7407F">
              <w:rPr>
                <w:rFonts w:ascii="Times New Roman" w:eastAsia="Times New Roman" w:hAnsi="Times New Roman" w:cs="Times New Roman"/>
                <w:color w:val="000000"/>
                <w:sz w:val="20"/>
                <w:szCs w:val="20"/>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5D63BB" w14:textId="77777777" w:rsidR="002769B5" w:rsidRPr="00F7407F" w:rsidRDefault="002769B5" w:rsidP="00F7407F">
            <w:pPr>
              <w:spacing w:after="0" w:line="240" w:lineRule="auto"/>
              <w:jc w:val="center"/>
              <w:rPr>
                <w:rFonts w:ascii="Times New Roman" w:eastAsia="Times New Roman" w:hAnsi="Times New Roman" w:cs="Times New Roman"/>
                <w:color w:val="000000"/>
                <w:sz w:val="20"/>
                <w:szCs w:val="20"/>
                <w:lang w:eastAsia="ru-RU"/>
              </w:rPr>
            </w:pPr>
            <w:r w:rsidRPr="00F7407F">
              <w:rPr>
                <w:rFonts w:ascii="Times New Roman" w:eastAsia="Times New Roman" w:hAnsi="Times New Roman" w:cs="Times New Roman"/>
                <w:color w:val="000000"/>
                <w:sz w:val="20"/>
                <w:szCs w:val="20"/>
                <w:lang w:eastAsia="ru-RU"/>
              </w:rPr>
              <w:t>Кол-во</w:t>
            </w:r>
          </w:p>
        </w:tc>
      </w:tr>
      <w:tr w:rsidR="002769B5" w:rsidRPr="00F7407F" w14:paraId="2E948596" w14:textId="77777777" w:rsidTr="0019676A">
        <w:trPr>
          <w:trHeight w:val="289"/>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D804F" w14:textId="724506F4" w:rsidR="002769B5" w:rsidRPr="00F7407F" w:rsidRDefault="002769B5" w:rsidP="00F7407F">
            <w:pPr>
              <w:spacing w:after="0" w:line="240" w:lineRule="auto"/>
              <w:jc w:val="center"/>
              <w:rPr>
                <w:rFonts w:ascii="Times New Roman" w:eastAsia="Times New Roman" w:hAnsi="Times New Roman" w:cs="Times New Roman"/>
                <w:color w:val="000000"/>
                <w:sz w:val="20"/>
                <w:szCs w:val="20"/>
                <w:lang w:eastAsia="ru-RU"/>
              </w:rPr>
            </w:pPr>
            <w:r w:rsidRPr="00F7407F">
              <w:rPr>
                <w:rFonts w:ascii="Times New Roman" w:eastAsia="Times New Roman" w:hAnsi="Times New Roman" w:cs="Times New Roman"/>
                <w:color w:val="000000"/>
                <w:sz w:val="20"/>
                <w:szCs w:val="20"/>
                <w:lang w:eastAsia="ru-RU"/>
              </w:rPr>
              <w:t> </w:t>
            </w:r>
            <w:r w:rsidR="00591C4A">
              <w:rPr>
                <w:rFonts w:ascii="Times New Roman" w:eastAsia="Times New Roman" w:hAnsi="Times New Roman" w:cs="Times New Roman"/>
                <w:color w:val="000000"/>
                <w:sz w:val="20"/>
                <w:szCs w:val="20"/>
                <w:lang w:eastAsia="ru-RU"/>
              </w:rPr>
              <w:t>1</w:t>
            </w:r>
          </w:p>
        </w:tc>
        <w:tc>
          <w:tcPr>
            <w:tcW w:w="2013" w:type="dxa"/>
            <w:tcBorders>
              <w:top w:val="single" w:sz="4" w:space="0" w:color="auto"/>
              <w:left w:val="nil"/>
              <w:bottom w:val="single" w:sz="4" w:space="0" w:color="auto"/>
              <w:right w:val="single" w:sz="4" w:space="0" w:color="auto"/>
            </w:tcBorders>
            <w:shd w:val="clear" w:color="auto" w:fill="auto"/>
            <w:vAlign w:val="center"/>
            <w:hideMark/>
          </w:tcPr>
          <w:p w14:paraId="2942DB00" w14:textId="7331C95A" w:rsidR="002769B5" w:rsidRPr="00F7407F" w:rsidRDefault="00966ADE" w:rsidP="007E709B">
            <w:pPr>
              <w:spacing w:after="0" w:line="240" w:lineRule="auto"/>
              <w:jc w:val="both"/>
              <w:rPr>
                <w:rFonts w:ascii="Times New Roman" w:eastAsia="Times New Roman" w:hAnsi="Times New Roman" w:cs="Times New Roman"/>
                <w:color w:val="000000"/>
                <w:sz w:val="20"/>
                <w:szCs w:val="20"/>
                <w:lang w:eastAsia="ru-RU"/>
              </w:rPr>
            </w:pPr>
            <w:r w:rsidRPr="00966ADE">
              <w:rPr>
                <w:rFonts w:ascii="Times New Roman" w:eastAsia="Calibri" w:hAnsi="Times New Roman" w:cs="Times New Roman"/>
                <w:sz w:val="20"/>
                <w:szCs w:val="20"/>
              </w:rPr>
              <w:t>Аренда транспортного средства</w:t>
            </w:r>
          </w:p>
        </w:tc>
        <w:tc>
          <w:tcPr>
            <w:tcW w:w="5798" w:type="dxa"/>
            <w:tcBorders>
              <w:top w:val="single" w:sz="4" w:space="0" w:color="auto"/>
              <w:left w:val="nil"/>
              <w:bottom w:val="single" w:sz="4" w:space="0" w:color="auto"/>
              <w:right w:val="single" w:sz="4" w:space="0" w:color="auto"/>
            </w:tcBorders>
            <w:shd w:val="clear" w:color="auto" w:fill="auto"/>
            <w:vAlign w:val="center"/>
            <w:hideMark/>
          </w:tcPr>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4"/>
              <w:gridCol w:w="2832"/>
            </w:tblGrid>
            <w:tr w:rsidR="002769B5" w:rsidRPr="00F7407F" w14:paraId="09DA781F"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hideMark/>
                </w:tcPr>
                <w:p w14:paraId="04D863BF" w14:textId="3156C0F9" w:rsidR="002769B5" w:rsidRPr="00F7407F" w:rsidRDefault="0087297B" w:rsidP="00F7407F">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оказания услуги</w:t>
                  </w:r>
                </w:p>
              </w:tc>
              <w:tc>
                <w:tcPr>
                  <w:tcW w:w="2832" w:type="dxa"/>
                  <w:tcBorders>
                    <w:top w:val="outset" w:sz="6" w:space="0" w:color="auto"/>
                    <w:left w:val="outset" w:sz="6" w:space="0" w:color="auto"/>
                    <w:bottom w:val="outset" w:sz="6" w:space="0" w:color="auto"/>
                    <w:right w:val="outset" w:sz="6" w:space="0" w:color="auto"/>
                  </w:tcBorders>
                  <w:vAlign w:val="center"/>
                  <w:hideMark/>
                </w:tcPr>
                <w:p w14:paraId="7C775A91" w14:textId="6CBF4940" w:rsidR="002769B5" w:rsidRPr="00F7407F" w:rsidRDefault="00180BA1"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00966ADE">
                    <w:rPr>
                      <w:rFonts w:ascii="Times New Roman" w:eastAsia="Times New Roman" w:hAnsi="Times New Roman" w:cs="Times New Roman"/>
                      <w:sz w:val="20"/>
                      <w:szCs w:val="20"/>
                      <w:lang w:eastAsia="ru-RU"/>
                    </w:rPr>
                    <w:t>. Санкт-Петербург</w:t>
                  </w:r>
                </w:p>
              </w:tc>
            </w:tr>
            <w:tr w:rsidR="00725150" w:rsidRPr="00F7407F" w14:paraId="54CCA877"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56A531AF" w14:textId="7F525C05" w:rsidR="00725150" w:rsidRPr="00725150" w:rsidRDefault="0087297B" w:rsidP="00F7407F">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транспорта</w:t>
                  </w:r>
                </w:p>
              </w:tc>
              <w:tc>
                <w:tcPr>
                  <w:tcW w:w="2832" w:type="dxa"/>
                  <w:tcBorders>
                    <w:top w:val="outset" w:sz="6" w:space="0" w:color="auto"/>
                    <w:left w:val="outset" w:sz="6" w:space="0" w:color="auto"/>
                    <w:bottom w:val="outset" w:sz="6" w:space="0" w:color="auto"/>
                    <w:right w:val="outset" w:sz="6" w:space="0" w:color="auto"/>
                  </w:tcBorders>
                  <w:vAlign w:val="center"/>
                </w:tcPr>
                <w:p w14:paraId="1A6FF9BE" w14:textId="13EAC5EE" w:rsidR="00725150" w:rsidRDefault="00966ADE"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Pr="00966ADE">
                    <w:rPr>
                      <w:rFonts w:ascii="Times New Roman" w:eastAsia="Times New Roman" w:hAnsi="Times New Roman" w:cs="Times New Roman"/>
                      <w:sz w:val="20"/>
                      <w:szCs w:val="20"/>
                      <w:lang w:eastAsia="ru-RU"/>
                    </w:rPr>
                    <w:t>рузопассажирский</w:t>
                  </w:r>
                </w:p>
              </w:tc>
            </w:tr>
            <w:tr w:rsidR="00966ADE" w:rsidRPr="00F7407F" w14:paraId="406E75F6"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3D7793D1" w14:textId="365BB963" w:rsidR="00966ADE" w:rsidRDefault="00966ADE" w:rsidP="00F7407F">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Марка транспортного средства</w:t>
                  </w:r>
                </w:p>
              </w:tc>
              <w:tc>
                <w:tcPr>
                  <w:tcW w:w="2832" w:type="dxa"/>
                  <w:tcBorders>
                    <w:top w:val="outset" w:sz="6" w:space="0" w:color="auto"/>
                    <w:left w:val="outset" w:sz="6" w:space="0" w:color="auto"/>
                    <w:bottom w:val="outset" w:sz="6" w:space="0" w:color="auto"/>
                    <w:right w:val="outset" w:sz="6" w:space="0" w:color="auto"/>
                  </w:tcBorders>
                  <w:vAlign w:val="center"/>
                </w:tcPr>
                <w:p w14:paraId="2F6E959D" w14:textId="007DC6DB" w:rsidR="00966ADE" w:rsidRDefault="00966ADE"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УАЗ </w:t>
                  </w:r>
                  <w:r w:rsidR="00180BA1">
                    <w:rPr>
                      <w:rFonts w:ascii="Times New Roman" w:eastAsia="Times New Roman" w:hAnsi="Times New Roman" w:cs="Times New Roman"/>
                      <w:sz w:val="20"/>
                      <w:szCs w:val="20"/>
                      <w:lang w:eastAsia="ru-RU"/>
                    </w:rPr>
                    <w:t>452</w:t>
                  </w:r>
                </w:p>
              </w:tc>
            </w:tr>
            <w:tr w:rsidR="0087297B" w:rsidRPr="00F7407F" w14:paraId="1820B96C"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191198E7" w14:textId="6EE075B2" w:rsidR="0087297B" w:rsidRDefault="0087297B" w:rsidP="00F7407F">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Оплата</w:t>
                  </w:r>
                </w:p>
              </w:tc>
              <w:tc>
                <w:tcPr>
                  <w:tcW w:w="2832" w:type="dxa"/>
                  <w:tcBorders>
                    <w:top w:val="outset" w:sz="6" w:space="0" w:color="auto"/>
                    <w:left w:val="outset" w:sz="6" w:space="0" w:color="auto"/>
                    <w:bottom w:val="outset" w:sz="6" w:space="0" w:color="auto"/>
                    <w:right w:val="outset" w:sz="6" w:space="0" w:color="auto"/>
                  </w:tcBorders>
                  <w:vAlign w:val="center"/>
                </w:tcPr>
                <w:p w14:paraId="53239BE6" w14:textId="5CE4A7F1" w:rsidR="0087297B" w:rsidRDefault="00966ADE"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посуточная</w:t>
                  </w:r>
                </w:p>
              </w:tc>
            </w:tr>
            <w:tr w:rsidR="00935AEA" w:rsidRPr="00F7407F" w14:paraId="00E9D4C7"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0C7A2C53" w14:textId="12957360" w:rsidR="00935AEA" w:rsidRDefault="00935AEA" w:rsidP="00F7407F">
                  <w:pPr>
                    <w:spacing w:before="100" w:beforeAutospacing="1" w:after="100" w:afterAutospacing="1" w:line="240" w:lineRule="auto"/>
                    <w:rPr>
                      <w:rFonts w:ascii="Times New Roman" w:eastAsia="Times New Roman" w:hAnsi="Times New Roman" w:cs="Times New Roman"/>
                      <w:sz w:val="20"/>
                      <w:szCs w:val="20"/>
                      <w:lang w:eastAsia="ru-RU"/>
                    </w:rPr>
                  </w:pPr>
                  <w:r w:rsidRPr="00935AEA">
                    <w:rPr>
                      <w:rFonts w:ascii="Times New Roman" w:eastAsia="Times New Roman" w:hAnsi="Times New Roman" w:cs="Times New Roman"/>
                      <w:sz w:val="20"/>
                      <w:szCs w:val="20"/>
                      <w:lang w:eastAsia="ru-RU"/>
                    </w:rPr>
                    <w:t>Вместимость транспортного средства</w:t>
                  </w:r>
                  <w:r>
                    <w:rPr>
                      <w:rFonts w:ascii="Times New Roman" w:eastAsia="Times New Roman" w:hAnsi="Times New Roman" w:cs="Times New Roman"/>
                      <w:sz w:val="20"/>
                      <w:szCs w:val="20"/>
                      <w:lang w:eastAsia="ru-RU"/>
                    </w:rPr>
                    <w:t>, чел.</w:t>
                  </w:r>
                </w:p>
              </w:tc>
              <w:tc>
                <w:tcPr>
                  <w:tcW w:w="2832" w:type="dxa"/>
                  <w:tcBorders>
                    <w:top w:val="outset" w:sz="6" w:space="0" w:color="auto"/>
                    <w:left w:val="outset" w:sz="6" w:space="0" w:color="auto"/>
                    <w:bottom w:val="outset" w:sz="6" w:space="0" w:color="auto"/>
                    <w:right w:val="outset" w:sz="6" w:space="0" w:color="auto"/>
                  </w:tcBorders>
                  <w:vAlign w:val="center"/>
                </w:tcPr>
                <w:p w14:paraId="46031FDA" w14:textId="60EB469D" w:rsidR="00935AEA" w:rsidRDefault="00227BEC"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Не более </w:t>
                  </w:r>
                  <w:r w:rsidR="0038245E">
                    <w:rPr>
                      <w:rFonts w:ascii="Times New Roman" w:eastAsia="Times New Roman" w:hAnsi="Times New Roman" w:cs="Times New Roman"/>
                      <w:sz w:val="20"/>
                      <w:szCs w:val="20"/>
                      <w:lang w:eastAsia="ru-RU"/>
                    </w:rPr>
                    <w:t>7 человек</w:t>
                  </w:r>
                </w:p>
              </w:tc>
            </w:tr>
            <w:tr w:rsidR="00227BEC" w:rsidRPr="00F7407F" w14:paraId="08A070F3"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51E4EA3A" w14:textId="1C61BD30" w:rsidR="00227BEC" w:rsidRPr="00935AEA" w:rsidRDefault="00227BEC" w:rsidP="00F7407F">
                  <w:pPr>
                    <w:spacing w:before="100" w:beforeAutospacing="1" w:after="100" w:afterAutospacing="1" w:line="240" w:lineRule="auto"/>
                    <w:rPr>
                      <w:rFonts w:ascii="Times New Roman" w:eastAsia="Times New Roman" w:hAnsi="Times New Roman" w:cs="Times New Roman"/>
                      <w:sz w:val="20"/>
                      <w:szCs w:val="20"/>
                      <w:lang w:eastAsia="ru-RU"/>
                    </w:rPr>
                  </w:pPr>
                  <w:r w:rsidRPr="00227BEC">
                    <w:rPr>
                      <w:rFonts w:ascii="Times New Roman" w:eastAsia="Times New Roman" w:hAnsi="Times New Roman" w:cs="Times New Roman"/>
                      <w:sz w:val="20"/>
                      <w:szCs w:val="20"/>
                      <w:lang w:eastAsia="ru-RU"/>
                    </w:rPr>
                    <w:t xml:space="preserve">Максимальная разрешённая масса (МРМ) </w:t>
                  </w:r>
                </w:p>
              </w:tc>
              <w:tc>
                <w:tcPr>
                  <w:tcW w:w="2832" w:type="dxa"/>
                  <w:tcBorders>
                    <w:top w:val="outset" w:sz="6" w:space="0" w:color="auto"/>
                    <w:left w:val="outset" w:sz="6" w:space="0" w:color="auto"/>
                    <w:bottom w:val="outset" w:sz="6" w:space="0" w:color="auto"/>
                    <w:right w:val="outset" w:sz="6" w:space="0" w:color="auto"/>
                  </w:tcBorders>
                  <w:vAlign w:val="center"/>
                </w:tcPr>
                <w:p w14:paraId="55FA912E" w14:textId="6CA3A272" w:rsidR="00227BEC" w:rsidRDefault="00227BEC"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27BEC">
                    <w:rPr>
                      <w:rFonts w:ascii="Times New Roman" w:eastAsia="Times New Roman" w:hAnsi="Times New Roman" w:cs="Times New Roman"/>
                      <w:sz w:val="20"/>
                      <w:szCs w:val="20"/>
                      <w:lang w:eastAsia="ru-RU"/>
                    </w:rPr>
                    <w:t>не превышает 3,5 тонны.</w:t>
                  </w:r>
                </w:p>
              </w:tc>
            </w:tr>
            <w:tr w:rsidR="00227BEC" w:rsidRPr="00F7407F" w14:paraId="5FAC618F"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723D8508" w14:textId="6296E5D3" w:rsidR="00227BEC" w:rsidRPr="00227BEC" w:rsidRDefault="00227BEC" w:rsidP="00F7407F">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Требуемая категория прав</w:t>
                  </w:r>
                  <w:r w:rsidR="0038245E">
                    <w:rPr>
                      <w:rFonts w:ascii="Times New Roman" w:eastAsia="Times New Roman" w:hAnsi="Times New Roman" w:cs="Times New Roman"/>
                      <w:sz w:val="20"/>
                      <w:szCs w:val="20"/>
                      <w:lang w:eastAsia="ru-RU"/>
                    </w:rPr>
                    <w:t xml:space="preserve">- </w:t>
                  </w:r>
                  <w:r w:rsidR="0038245E" w:rsidRPr="0038245E">
                    <w:rPr>
                      <w:rFonts w:ascii="Times New Roman" w:eastAsia="Times New Roman" w:hAnsi="Times New Roman" w:cs="Times New Roman"/>
                      <w:sz w:val="20"/>
                      <w:szCs w:val="20"/>
                      <w:u w:val="single"/>
                      <w:lang w:eastAsia="ru-RU"/>
                    </w:rPr>
                    <w:t>строго</w:t>
                  </w:r>
                </w:p>
              </w:tc>
              <w:tc>
                <w:tcPr>
                  <w:tcW w:w="2832" w:type="dxa"/>
                  <w:tcBorders>
                    <w:top w:val="outset" w:sz="6" w:space="0" w:color="auto"/>
                    <w:left w:val="outset" w:sz="6" w:space="0" w:color="auto"/>
                    <w:bottom w:val="outset" w:sz="6" w:space="0" w:color="auto"/>
                    <w:right w:val="outset" w:sz="6" w:space="0" w:color="auto"/>
                  </w:tcBorders>
                  <w:vAlign w:val="center"/>
                </w:tcPr>
                <w:p w14:paraId="3D256BFB" w14:textId="55B9E14E" w:rsidR="00227BEC" w:rsidRPr="00227BEC" w:rsidRDefault="00227BEC"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p>
              </w:tc>
            </w:tr>
          </w:tbl>
          <w:p w14:paraId="2D56A4E8" w14:textId="77777777" w:rsidR="002769B5" w:rsidRPr="00F7407F" w:rsidRDefault="002769B5" w:rsidP="00F7407F">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00113D9" w14:textId="0DA7FEA0" w:rsidR="002769B5" w:rsidRPr="008D7C63" w:rsidRDefault="008D7C63" w:rsidP="0019676A">
            <w:pPr>
              <w:spacing w:after="0" w:line="240" w:lineRule="auto"/>
              <w:jc w:val="center"/>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сут</w:t>
            </w:r>
            <w:proofErr w:type="spellEnd"/>
            <w:r>
              <w:rPr>
                <w:rFonts w:ascii="Times New Roman" w:eastAsia="Times New Roman" w:hAnsi="Times New Roman" w:cs="Times New Roman"/>
                <w:color w:val="000000"/>
                <w:sz w:val="20"/>
                <w:szCs w:val="20"/>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463552E" w14:textId="6AA73018" w:rsidR="002769B5" w:rsidRPr="00F7407F" w:rsidRDefault="008D7C63" w:rsidP="0019676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bl>
    <w:p w14:paraId="23864D48" w14:textId="44938BC2" w:rsidR="00C474EA" w:rsidRPr="0045212E" w:rsidRDefault="00C474EA" w:rsidP="001E6494">
      <w:pPr>
        <w:spacing w:after="0" w:line="240" w:lineRule="auto"/>
        <w:rPr>
          <w:rFonts w:ascii="Times New Roman" w:eastAsia="Times New Roman" w:hAnsi="Times New Roman" w:cs="Times New Roman"/>
          <w:b/>
          <w:sz w:val="20"/>
          <w:szCs w:val="20"/>
          <w:lang w:eastAsia="ru-RU"/>
        </w:rPr>
      </w:pPr>
    </w:p>
    <w:p w14:paraId="449047C4" w14:textId="77777777" w:rsidR="00492ED2" w:rsidRPr="0045212E" w:rsidRDefault="00492ED2" w:rsidP="00492ED2">
      <w:pPr>
        <w:pStyle w:val="a8"/>
        <w:numPr>
          <w:ilvl w:val="0"/>
          <w:numId w:val="33"/>
        </w:numPr>
        <w:spacing w:after="0" w:line="240" w:lineRule="auto"/>
        <w:jc w:val="center"/>
        <w:rPr>
          <w:rFonts w:ascii="Times New Roman" w:eastAsia="Times New Roman" w:hAnsi="Times New Roman" w:cs="Times New Roman"/>
          <w:b/>
          <w:sz w:val="20"/>
          <w:szCs w:val="20"/>
          <w:lang w:eastAsia="ru-RU"/>
        </w:rPr>
      </w:pPr>
      <w:r w:rsidRPr="0045212E">
        <w:rPr>
          <w:rFonts w:ascii="Times New Roman" w:eastAsia="Times New Roman" w:hAnsi="Times New Roman" w:cs="Times New Roman"/>
          <w:b/>
          <w:sz w:val="20"/>
          <w:szCs w:val="20"/>
          <w:lang w:eastAsia="ru-RU"/>
        </w:rPr>
        <w:t xml:space="preserve">Основные условия исполнения </w:t>
      </w:r>
      <w:r>
        <w:rPr>
          <w:rFonts w:ascii="Times New Roman" w:eastAsia="Times New Roman" w:hAnsi="Times New Roman" w:cs="Times New Roman"/>
          <w:b/>
          <w:sz w:val="20"/>
          <w:szCs w:val="20"/>
          <w:lang w:eastAsia="ru-RU"/>
        </w:rPr>
        <w:t>К</w:t>
      </w:r>
      <w:r w:rsidRPr="0045212E">
        <w:rPr>
          <w:rFonts w:ascii="Times New Roman" w:eastAsia="Times New Roman" w:hAnsi="Times New Roman" w:cs="Times New Roman"/>
          <w:b/>
          <w:sz w:val="20"/>
          <w:szCs w:val="20"/>
          <w:lang w:eastAsia="ru-RU"/>
        </w:rPr>
        <w:t>онтракта</w:t>
      </w:r>
    </w:p>
    <w:p w14:paraId="6E1E05C3" w14:textId="77777777" w:rsidR="00492ED2" w:rsidRPr="0045212E" w:rsidRDefault="00492ED2" w:rsidP="00492ED2">
      <w:pPr>
        <w:pStyle w:val="a8"/>
        <w:spacing w:after="0" w:line="240" w:lineRule="auto"/>
        <w:ind w:left="928"/>
        <w:rPr>
          <w:rFonts w:ascii="Times New Roman" w:eastAsia="Times New Roman" w:hAnsi="Times New Roman" w:cs="Times New Roman"/>
          <w:b/>
          <w:sz w:val="20"/>
          <w:szCs w:val="20"/>
          <w:lang w:eastAsia="ru-RU"/>
        </w:rPr>
      </w:pPr>
    </w:p>
    <w:p w14:paraId="10D008B2" w14:textId="77777777" w:rsidR="00492ED2" w:rsidRPr="0045212E" w:rsidRDefault="00492ED2" w:rsidP="00492ED2">
      <w:pPr>
        <w:tabs>
          <w:tab w:val="left" w:pos="1060"/>
          <w:tab w:val="left" w:pos="6520"/>
        </w:tabs>
        <w:spacing w:after="0" w:line="240" w:lineRule="auto"/>
        <w:jc w:val="both"/>
        <w:rPr>
          <w:rFonts w:ascii="Times New Roman" w:eastAsia="Times New Roman" w:hAnsi="Times New Roman" w:cs="Times New Roman"/>
          <w:b/>
          <w:bCs/>
          <w:sz w:val="20"/>
          <w:szCs w:val="20"/>
          <w:lang w:eastAsia="ru-RU"/>
        </w:rPr>
      </w:pPr>
      <w:r w:rsidRPr="0045212E">
        <w:rPr>
          <w:rFonts w:ascii="Times New Roman" w:eastAsia="Times New Roman" w:hAnsi="Times New Roman" w:cs="Times New Roman"/>
          <w:b/>
          <w:bCs/>
          <w:sz w:val="20"/>
          <w:szCs w:val="20"/>
          <w:lang w:eastAsia="ru-RU"/>
        </w:rPr>
        <w:t xml:space="preserve">2.1. Срок </w:t>
      </w:r>
      <w:r>
        <w:rPr>
          <w:rFonts w:ascii="Times New Roman" w:eastAsia="Times New Roman" w:hAnsi="Times New Roman" w:cs="Times New Roman"/>
          <w:b/>
          <w:bCs/>
          <w:sz w:val="20"/>
          <w:szCs w:val="20"/>
          <w:lang w:eastAsia="ru-RU"/>
        </w:rPr>
        <w:t>оказания услуги</w:t>
      </w:r>
    </w:p>
    <w:p w14:paraId="17EA5C13" w14:textId="77777777" w:rsidR="00492ED2" w:rsidRPr="0045212E" w:rsidRDefault="00492ED2" w:rsidP="00492ED2">
      <w:pPr>
        <w:tabs>
          <w:tab w:val="left" w:pos="1060"/>
          <w:tab w:val="left" w:pos="6520"/>
        </w:tabs>
        <w:spacing w:after="0" w:line="240" w:lineRule="auto"/>
        <w:jc w:val="both"/>
        <w:rPr>
          <w:rFonts w:ascii="Times New Roman" w:eastAsia="Times New Roman" w:hAnsi="Times New Roman" w:cs="Times New Roman"/>
          <w:b/>
          <w:i/>
          <w:sz w:val="20"/>
          <w:szCs w:val="20"/>
          <w:lang w:eastAsia="ru-RU"/>
        </w:rPr>
      </w:pPr>
    </w:p>
    <w:p w14:paraId="14DAFC5A" w14:textId="77777777" w:rsidR="00492ED2" w:rsidRPr="00853276" w:rsidRDefault="00492ED2" w:rsidP="00492ED2">
      <w:pPr>
        <w:tabs>
          <w:tab w:val="left" w:pos="1060"/>
          <w:tab w:val="left" w:pos="652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C</w:t>
      </w:r>
      <w:r w:rsidRPr="008D7C63">
        <w:rPr>
          <w:rFonts w:ascii="Times New Roman" w:eastAsia="Times New Roman" w:hAnsi="Times New Roman" w:cs="Times New Roman"/>
          <w:sz w:val="20"/>
          <w:szCs w:val="20"/>
          <w:lang w:eastAsia="ru-RU"/>
        </w:rPr>
        <w:t xml:space="preserve"> момента заключения</w:t>
      </w:r>
      <w:r w:rsidRPr="000A0C0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Контракта и подписания акта приема-передачи</w:t>
      </w:r>
      <w:r w:rsidRPr="008D7C63">
        <w:rPr>
          <w:rFonts w:ascii="Times New Roman" w:eastAsia="Times New Roman" w:hAnsi="Times New Roman" w:cs="Times New Roman"/>
          <w:sz w:val="20"/>
          <w:szCs w:val="20"/>
          <w:lang w:eastAsia="ru-RU"/>
        </w:rPr>
        <w:t xml:space="preserve"> по 31 августа 2026 г.</w:t>
      </w:r>
    </w:p>
    <w:p w14:paraId="300FCC0F" w14:textId="77777777" w:rsidR="00492ED2" w:rsidRPr="00853276" w:rsidRDefault="00492ED2" w:rsidP="00492ED2">
      <w:pPr>
        <w:tabs>
          <w:tab w:val="left" w:pos="1060"/>
          <w:tab w:val="left" w:pos="6520"/>
        </w:tabs>
        <w:spacing w:after="0" w:line="240" w:lineRule="auto"/>
        <w:jc w:val="both"/>
        <w:rPr>
          <w:rFonts w:ascii="Times New Roman" w:eastAsia="Times New Roman" w:hAnsi="Times New Roman" w:cs="Times New Roman"/>
          <w:sz w:val="20"/>
          <w:szCs w:val="20"/>
          <w:lang w:eastAsia="ru-RU"/>
        </w:rPr>
      </w:pPr>
    </w:p>
    <w:p w14:paraId="69141A3D" w14:textId="77777777" w:rsidR="00492ED2" w:rsidRPr="00853276" w:rsidRDefault="00492ED2" w:rsidP="00492ED2">
      <w:pPr>
        <w:tabs>
          <w:tab w:val="left" w:pos="1060"/>
          <w:tab w:val="left" w:pos="6520"/>
        </w:tabs>
        <w:spacing w:after="0" w:line="240" w:lineRule="auto"/>
        <w:jc w:val="both"/>
        <w:rPr>
          <w:rFonts w:ascii="Times New Roman" w:eastAsia="Times New Roman" w:hAnsi="Times New Roman" w:cs="Times New Roman"/>
          <w:b/>
          <w:bCs/>
          <w:sz w:val="20"/>
          <w:szCs w:val="20"/>
          <w:lang w:eastAsia="ru-RU"/>
        </w:rPr>
      </w:pPr>
      <w:r w:rsidRPr="00853276">
        <w:rPr>
          <w:rFonts w:ascii="Times New Roman" w:eastAsia="Times New Roman" w:hAnsi="Times New Roman" w:cs="Times New Roman"/>
          <w:b/>
          <w:bCs/>
          <w:sz w:val="20"/>
          <w:szCs w:val="20"/>
          <w:lang w:eastAsia="ru-RU"/>
        </w:rPr>
        <w:t xml:space="preserve">2.2. Место </w:t>
      </w:r>
      <w:r w:rsidRPr="00797637">
        <w:rPr>
          <w:rFonts w:ascii="Times New Roman" w:eastAsia="Times New Roman" w:hAnsi="Times New Roman" w:cs="Times New Roman"/>
          <w:b/>
          <w:bCs/>
          <w:sz w:val="20"/>
          <w:szCs w:val="20"/>
          <w:lang w:eastAsia="ru-RU"/>
        </w:rPr>
        <w:t>оказания услуги</w:t>
      </w:r>
    </w:p>
    <w:p w14:paraId="433F783E" w14:textId="77777777" w:rsidR="00492ED2" w:rsidRDefault="00492ED2" w:rsidP="00492ED2">
      <w:pPr>
        <w:tabs>
          <w:tab w:val="left" w:pos="1060"/>
          <w:tab w:val="left" w:pos="6520"/>
        </w:tabs>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Услуга по аренде транспортного средства в г. Санкт-Петербург для доставки груза по маршруту г. Санкт-Петербург – </w:t>
      </w:r>
      <w:r w:rsidRPr="00797637">
        <w:rPr>
          <w:rFonts w:ascii="Times New Roman" w:eastAsia="Times New Roman" w:hAnsi="Times New Roman" w:cs="Times New Roman"/>
          <w:bCs/>
          <w:sz w:val="20"/>
          <w:szCs w:val="20"/>
          <w:lang w:eastAsia="ru-RU"/>
        </w:rPr>
        <w:t>пос. Нименьга</w:t>
      </w:r>
      <w:r>
        <w:rPr>
          <w:rFonts w:ascii="Times New Roman" w:eastAsia="Times New Roman" w:hAnsi="Times New Roman" w:cs="Times New Roman"/>
          <w:bCs/>
          <w:sz w:val="20"/>
          <w:szCs w:val="20"/>
          <w:lang w:eastAsia="ru-RU"/>
        </w:rPr>
        <w:t xml:space="preserve"> (место проживания), до места площадки взлёта БПЛА</w:t>
      </w:r>
      <w:r w:rsidRPr="006D0F3C">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в дер. Нименьга</w:t>
      </w:r>
      <w:r w:rsidRPr="00797637">
        <w:rPr>
          <w:rFonts w:ascii="Times New Roman" w:eastAsia="Times New Roman" w:hAnsi="Times New Roman" w:cs="Times New Roman"/>
          <w:bCs/>
          <w:sz w:val="20"/>
          <w:szCs w:val="20"/>
          <w:lang w:eastAsia="ru-RU"/>
        </w:rPr>
        <w:t>, Архангельская область, Онежский район</w:t>
      </w:r>
      <w:r>
        <w:rPr>
          <w:rFonts w:ascii="Times New Roman" w:eastAsia="Times New Roman" w:hAnsi="Times New Roman" w:cs="Times New Roman"/>
          <w:bCs/>
          <w:sz w:val="20"/>
          <w:szCs w:val="20"/>
          <w:lang w:eastAsia="ru-RU"/>
        </w:rPr>
        <w:t xml:space="preserve"> и обратно.</w:t>
      </w:r>
      <w:r w:rsidRPr="00797637">
        <w:rPr>
          <w:rFonts w:ascii="Times New Roman" w:eastAsia="Times New Roman" w:hAnsi="Times New Roman" w:cs="Times New Roman"/>
          <w:bCs/>
          <w:sz w:val="20"/>
          <w:szCs w:val="20"/>
          <w:lang w:eastAsia="ru-RU"/>
        </w:rPr>
        <w:t xml:space="preserve"> </w:t>
      </w:r>
      <w:r w:rsidRPr="00853276">
        <w:rPr>
          <w:rFonts w:ascii="Times New Roman" w:eastAsia="Times New Roman" w:hAnsi="Times New Roman" w:cs="Times New Roman"/>
          <w:bCs/>
          <w:sz w:val="20"/>
          <w:szCs w:val="20"/>
          <w:lang w:eastAsia="ru-RU"/>
        </w:rPr>
        <w:t xml:space="preserve">В </w:t>
      </w:r>
      <w:r>
        <w:rPr>
          <w:rFonts w:ascii="Times New Roman" w:eastAsia="Times New Roman" w:hAnsi="Times New Roman" w:cs="Times New Roman"/>
          <w:bCs/>
          <w:sz w:val="20"/>
          <w:szCs w:val="20"/>
          <w:lang w:eastAsia="ru-RU"/>
        </w:rPr>
        <w:t xml:space="preserve">услугу </w:t>
      </w:r>
      <w:r w:rsidRPr="00853276">
        <w:rPr>
          <w:rFonts w:ascii="Times New Roman" w:eastAsia="Times New Roman" w:hAnsi="Times New Roman" w:cs="Times New Roman"/>
          <w:bCs/>
          <w:sz w:val="20"/>
          <w:szCs w:val="20"/>
          <w:lang w:eastAsia="ru-RU"/>
        </w:rPr>
        <w:t>включен</w:t>
      </w:r>
      <w:r>
        <w:rPr>
          <w:rFonts w:ascii="Times New Roman" w:eastAsia="Times New Roman" w:hAnsi="Times New Roman" w:cs="Times New Roman"/>
          <w:bCs/>
          <w:sz w:val="20"/>
          <w:szCs w:val="20"/>
          <w:lang w:eastAsia="ru-RU"/>
        </w:rPr>
        <w:t>о предоставление транспортного средства без услуг водителя</w:t>
      </w:r>
      <w:r w:rsidRPr="00853276">
        <w:rPr>
          <w:rFonts w:ascii="Times New Roman" w:eastAsia="Times New Roman" w:hAnsi="Times New Roman" w:cs="Times New Roman"/>
          <w:bCs/>
          <w:sz w:val="20"/>
          <w:szCs w:val="20"/>
          <w:lang w:eastAsia="ru-RU"/>
        </w:rPr>
        <w:t xml:space="preserve">. </w:t>
      </w:r>
    </w:p>
    <w:p w14:paraId="74F4B371" w14:textId="77777777" w:rsidR="00492ED2" w:rsidRPr="00797637" w:rsidRDefault="00492ED2" w:rsidP="00492ED2">
      <w:pPr>
        <w:tabs>
          <w:tab w:val="left" w:pos="1060"/>
          <w:tab w:val="left" w:pos="6520"/>
        </w:tabs>
        <w:spacing w:after="0" w:line="240" w:lineRule="auto"/>
        <w:jc w:val="both"/>
        <w:rPr>
          <w:rFonts w:ascii="Times New Roman" w:hAnsi="Times New Roman" w:cs="Times New Roman"/>
          <w:sz w:val="20"/>
          <w:szCs w:val="20"/>
        </w:rPr>
      </w:pPr>
    </w:p>
    <w:p w14:paraId="6A94FCD8" w14:textId="77777777" w:rsidR="00492ED2" w:rsidRPr="0045212E" w:rsidRDefault="00492ED2" w:rsidP="00492ED2">
      <w:pPr>
        <w:tabs>
          <w:tab w:val="left" w:pos="1060"/>
          <w:tab w:val="left" w:pos="6520"/>
        </w:tabs>
        <w:spacing w:after="0" w:line="240" w:lineRule="auto"/>
        <w:jc w:val="both"/>
        <w:rPr>
          <w:rFonts w:ascii="Times New Roman" w:hAnsi="Times New Roman" w:cs="Times New Roman"/>
          <w:sz w:val="20"/>
          <w:szCs w:val="20"/>
        </w:rPr>
      </w:pPr>
      <w:r w:rsidRPr="0045212E">
        <w:rPr>
          <w:rFonts w:ascii="Times New Roman" w:hAnsi="Times New Roman" w:cs="Times New Roman"/>
          <w:b/>
          <w:sz w:val="20"/>
          <w:szCs w:val="20"/>
        </w:rPr>
        <w:t>2.</w:t>
      </w:r>
      <w:r>
        <w:rPr>
          <w:rFonts w:ascii="Times New Roman" w:hAnsi="Times New Roman" w:cs="Times New Roman"/>
          <w:b/>
          <w:sz w:val="20"/>
          <w:szCs w:val="20"/>
        </w:rPr>
        <w:t>3</w:t>
      </w:r>
      <w:r w:rsidRPr="0045212E">
        <w:rPr>
          <w:rFonts w:ascii="Times New Roman" w:hAnsi="Times New Roman" w:cs="Times New Roman"/>
          <w:b/>
          <w:sz w:val="20"/>
          <w:szCs w:val="20"/>
        </w:rPr>
        <w:t xml:space="preserve">. Требование </w:t>
      </w:r>
      <w:r w:rsidRPr="00797637">
        <w:rPr>
          <w:rFonts w:ascii="Times New Roman" w:hAnsi="Times New Roman" w:cs="Times New Roman"/>
          <w:b/>
          <w:sz w:val="20"/>
          <w:szCs w:val="20"/>
        </w:rPr>
        <w:t>к услуге</w:t>
      </w:r>
    </w:p>
    <w:p w14:paraId="70B4E1FA" w14:textId="77777777" w:rsidR="00492ED2" w:rsidRPr="00455FC2" w:rsidRDefault="00492ED2" w:rsidP="00492ED2">
      <w:pPr>
        <w:spacing w:after="0" w:line="240" w:lineRule="auto"/>
        <w:jc w:val="both"/>
        <w:rPr>
          <w:rFonts w:ascii="Times New Roman" w:eastAsia="Times New Roman" w:hAnsi="Times New Roman" w:cs="Times New Roman"/>
          <w:sz w:val="20"/>
          <w:szCs w:val="20"/>
          <w:lang w:eastAsia="ru-RU"/>
        </w:rPr>
      </w:pPr>
      <w:r w:rsidRPr="00455FC2">
        <w:rPr>
          <w:rFonts w:ascii="Times New Roman" w:eastAsia="Times New Roman" w:hAnsi="Times New Roman" w:cs="Times New Roman"/>
          <w:sz w:val="20"/>
          <w:szCs w:val="20"/>
          <w:lang w:eastAsia="ru-RU"/>
        </w:rPr>
        <w:t>Характеристики услуг:</w:t>
      </w:r>
    </w:p>
    <w:p w14:paraId="664E2928"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Услуги должны отвечать требованиям качества, безопасности жизни и здоровья, а также требованиям сертификации, безопасности (санитарным нормам и правилам, государственным стандартам и т.п.). </w:t>
      </w:r>
    </w:p>
    <w:p w14:paraId="5F8DCEC1"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Оказание услуг должно осуществляться в том числе в соответствии с требованиями:</w:t>
      </w:r>
    </w:p>
    <w:p w14:paraId="5E41992E"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Федерального закона от 10.12.1995 №196-ФЗ «О безопасности дорожного движения»;</w:t>
      </w:r>
    </w:p>
    <w:p w14:paraId="159E561A"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 Федерального закона от 30.03.1999 №52-ФЗ «О санитарно-эпидемиологическом благополучии населения». </w:t>
      </w:r>
    </w:p>
    <w:p w14:paraId="7659D57F"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Арендодатель обязан обеспечить соответствие технического состояния автотранспортного средства требованиям безопасности дорожного движения и не допускать автотранспортное средство к эксплуатации при наличии у него неисправностей, угрожающих безопасности дорожного движения. </w:t>
      </w:r>
    </w:p>
    <w:p w14:paraId="6F604FDC"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Автотранспортное средство, представляемое для оказания услуг должно быть безопасным для жизни, здоровья, имущества Арендатора и окружающей среды в соответствии с Техническим регламентом Таможенного союза ТР ТС 018/2011 «О безопасности колесных транспортных средств», утвержденным Решением Комиссии Таможенного союза от 09.12.2011 № 877.</w:t>
      </w:r>
    </w:p>
    <w:p w14:paraId="5CE4AC52"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Техническое состояние автотранспортного средства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Российской Федерации от 18.07.2017 № 708-ст).</w:t>
      </w:r>
    </w:p>
    <w:p w14:paraId="4BB3BA4D"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Обязательно наличие действительной на весь период оказания услуг Диагностической карты о прохождении технического осмотра согласно ст. 17-19 Федерального закона от 10.12.1995 № 196-ФЗ «О безопасности дорожного движения». </w:t>
      </w:r>
    </w:p>
    <w:p w14:paraId="48FF071F"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Обязательно наличие действующего полиса ОСАГО на весь период оказания услуг.</w:t>
      </w:r>
    </w:p>
    <w:p w14:paraId="7AC1005B"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В течение всего срока предоставления автотранспортного средства Арендодатель обязан за счет собственных средств проводить техническое обслуживание, текущий ремонт и капитальный ремонт автотранспортного средства </w:t>
      </w:r>
      <w:proofErr w:type="gramStart"/>
      <w:r w:rsidRPr="00A279EF">
        <w:rPr>
          <w:rFonts w:ascii="Times New Roman" w:eastAsia="Times New Roman" w:hAnsi="Times New Roman" w:cs="Times New Roman"/>
          <w:sz w:val="20"/>
          <w:szCs w:val="20"/>
          <w:lang w:eastAsia="ru-RU"/>
        </w:rPr>
        <w:t>запчастями</w:t>
      </w:r>
      <w:proofErr w:type="gramEnd"/>
      <w:r w:rsidRPr="00A279EF">
        <w:rPr>
          <w:rFonts w:ascii="Times New Roman" w:eastAsia="Times New Roman" w:hAnsi="Times New Roman" w:cs="Times New Roman"/>
          <w:sz w:val="20"/>
          <w:szCs w:val="20"/>
          <w:lang w:eastAsia="ru-RU"/>
        </w:rPr>
        <w:t xml:space="preserve"> предоставленными Арендатором, в том числе согласно статьи 15 Федерального закона от 10.12.1995 </w:t>
      </w:r>
    </w:p>
    <w:p w14:paraId="5937A9EE"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196-ФЗ «О безопасности дорожного движения».</w:t>
      </w:r>
    </w:p>
    <w:p w14:paraId="477EE780"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p>
    <w:p w14:paraId="6A8403BF"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Основные требования к предоставляемому автотранспортному средству:</w:t>
      </w:r>
    </w:p>
    <w:p w14:paraId="6590A5F4"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Принадлежащее на праве собственности (или ином законном владении), свободное от любых прав третьих лиц, технически исправное, имеющее надлежащий внешний вид и соответствующее санитарное состояние, со всеми необходимыми для нормальной эксплуатации принадлежностями в соответствии с ПДД (огнетушитель, медицинская аптечка, знак аварийной остановки, светоотражающий жилет и т.д.), комплект зимней и</w:t>
      </w:r>
      <w:r>
        <w:rPr>
          <w:rFonts w:ascii="Times New Roman" w:eastAsia="Times New Roman" w:hAnsi="Times New Roman" w:cs="Times New Roman"/>
          <w:sz w:val="20"/>
          <w:szCs w:val="20"/>
          <w:lang w:eastAsia="ru-RU"/>
        </w:rPr>
        <w:t>ли</w:t>
      </w:r>
      <w:r w:rsidRPr="00A279EF">
        <w:rPr>
          <w:rFonts w:ascii="Times New Roman" w:eastAsia="Times New Roman" w:hAnsi="Times New Roman" w:cs="Times New Roman"/>
          <w:sz w:val="20"/>
          <w:szCs w:val="20"/>
          <w:lang w:eastAsia="ru-RU"/>
        </w:rPr>
        <w:t xml:space="preserve"> летней резины на дисках в соответствии с сезоном. Наличие исправного домкрата и запасного колеса, буксировочного троса.</w:t>
      </w:r>
    </w:p>
    <w:p w14:paraId="793B6D3C"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lastRenderedPageBreak/>
        <w:t xml:space="preserve">Предоставляемое автотранспортное средство должно быть оснащено средствами, обеспечивающими безопасность пассажиров во время движения: </w:t>
      </w:r>
    </w:p>
    <w:p w14:paraId="77DA90B4"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 ремнями безопасности. </w:t>
      </w:r>
    </w:p>
    <w:p w14:paraId="16EE379D"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Автотранспортное средство должно быть технически исправно, с отсутствием внешних повреждений и дефектов лакокрасочного покрытия. Внешние и внутренние поверхности кузова, должны быть чистыми, без видимых следов повреждений, коррозии. </w:t>
      </w:r>
    </w:p>
    <w:p w14:paraId="4BD83D01"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Салон автотранспортного средства должен быть чистым, ухоженным, должны отсутствовать не характерные для автотранспортного средства запахи. На обивке сидений должны отсутствовать грязные пятна и подтеки любого происхождения, обширные и/или многочисленные небольшие порезы, прожоги обивки и иные повреждения. </w:t>
      </w:r>
    </w:p>
    <w:p w14:paraId="41A92754"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Стекла окон автотранспортного средства должны быть чистыми и не иметь трещин.</w:t>
      </w:r>
    </w:p>
    <w:p w14:paraId="1156A4CC"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Поверхность пола салона автотранспортного средства должна быть чистой и не иметь видимых повреждений. </w:t>
      </w:r>
    </w:p>
    <w:p w14:paraId="43FCF36F"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В салоне автотранспортного средства должны отсутствовать неисправные лампы освещения. </w:t>
      </w:r>
    </w:p>
    <w:p w14:paraId="5A13D48C"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Техническое состояние автотранспортного средства должно подтверждаться действующей диагностической картой, действительной на дату заключения Контракта. </w:t>
      </w:r>
    </w:p>
    <w:p w14:paraId="45CDD5ED"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Автотранспортное средство должно быть укомплектовано надлежащей копией Свидетельства о регистрации транспортного средства, Диагностической картой, Паспортом транспортного средства.</w:t>
      </w:r>
    </w:p>
    <w:p w14:paraId="0494C17D"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proofErr w:type="gramStart"/>
      <w:r w:rsidRPr="00A279EF">
        <w:rPr>
          <w:rFonts w:ascii="Times New Roman" w:eastAsia="Times New Roman" w:hAnsi="Times New Roman" w:cs="Times New Roman"/>
          <w:sz w:val="20"/>
          <w:szCs w:val="20"/>
          <w:lang w:eastAsia="ru-RU"/>
        </w:rPr>
        <w:t>Выше указанный</w:t>
      </w:r>
      <w:proofErr w:type="gramEnd"/>
      <w:r w:rsidRPr="00A279EF">
        <w:rPr>
          <w:rFonts w:ascii="Times New Roman" w:eastAsia="Times New Roman" w:hAnsi="Times New Roman" w:cs="Times New Roman"/>
          <w:sz w:val="20"/>
          <w:szCs w:val="20"/>
          <w:lang w:eastAsia="ru-RU"/>
        </w:rPr>
        <w:t xml:space="preserve"> пакет документов передается Арендатору и на автотранспортное средство, которое будет предоставлено взамен арендуемого автомобиля (в случае его поломки и на время проведения плановых технических осмотров). </w:t>
      </w:r>
    </w:p>
    <w:p w14:paraId="59CF8A76"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Проведение технического осмотра автотранспортного средства и устранение технических неисправностей, включая осуществление планового технического обслуживания, предусмотренного заводом изготовителем, а также проведение необходимого текущего ремонта должно осуществляться регулярно в соответствии с требованиями законодательства Российской Федерации.</w:t>
      </w:r>
    </w:p>
    <w:p w14:paraId="09FFB799"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Автотранспортное средство должно быть зарегистрировано в органах ГИБДД в установленном законодательством порядке.</w:t>
      </w:r>
    </w:p>
    <w:p w14:paraId="32331D2F"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В случае выхода из строя автотранспортного средства или прохождения технического обслуживания, Арендодатель в течение 1 (одного) рабочего дня должен заменить его на другое аналогичное автотранспортное средство, удовлетворяющее перечисленные выше требования к оснащению, комплектации и эксплуатации, без увеличения цены Контракта.</w:t>
      </w:r>
    </w:p>
    <w:p w14:paraId="6DF35B2E"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p>
    <w:p w14:paraId="2BFDDC03"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 Требования по страхованию:</w:t>
      </w:r>
    </w:p>
    <w:p w14:paraId="44EE32EF" w14:textId="77777777" w:rsidR="00492ED2" w:rsidRPr="00A279EF" w:rsidRDefault="00492ED2" w:rsidP="00492ED2">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Обязательное наличие страхового полиса автогражданской ответственности на автотранспортное средство. Срок окончания действия страхового полиса автогражданской ответственности, на момент передачи автотранспортного средства Арендатору, должен быть не менее срока, на который автотранспортное средство передается в аренду. Дальнейшее оформление полиса ОСАГО (на следующий страховой период) Арендодатель осуществляет своими силами и за свой счет, включая прохождение технического осмотра и оформление диагностической карты установленного образца. В страховой полис Арендодатель должен включить прицепы (список предоставляется Арендатором). </w:t>
      </w:r>
    </w:p>
    <w:p w14:paraId="0124DE7C" w14:textId="77777777" w:rsidR="00492ED2" w:rsidRDefault="00492ED2" w:rsidP="00492ED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Страховой полис автогражданской ответственности на автотранспортное средство должен быть оформлен в отношении неограниченного количества лиц, допущенных к управлению </w:t>
      </w:r>
      <w:r w:rsidRPr="003E49EE">
        <w:rPr>
          <w:rFonts w:ascii="Times New Roman" w:eastAsia="Times New Roman" w:hAnsi="Times New Roman" w:cs="Times New Roman"/>
          <w:sz w:val="20"/>
          <w:szCs w:val="20"/>
          <w:lang w:eastAsia="ru-RU"/>
        </w:rPr>
        <w:t>автотранспортным средством, передаваемым в аренду.</w:t>
      </w:r>
    </w:p>
    <w:p w14:paraId="7E77DE7C" w14:textId="77777777" w:rsidR="00492ED2" w:rsidRPr="0045212E" w:rsidRDefault="00492ED2" w:rsidP="00492ED2">
      <w:pPr>
        <w:autoSpaceDE w:val="0"/>
        <w:autoSpaceDN w:val="0"/>
        <w:adjustRightInd w:val="0"/>
        <w:spacing w:after="0" w:line="240" w:lineRule="auto"/>
        <w:jc w:val="both"/>
        <w:rPr>
          <w:rFonts w:ascii="Times New Roman" w:eastAsia="Calibri" w:hAnsi="Times New Roman" w:cs="Times New Roman"/>
          <w:bCs/>
          <w:color w:val="000000"/>
          <w:sz w:val="20"/>
          <w:szCs w:val="20"/>
        </w:rPr>
      </w:pPr>
    </w:p>
    <w:p w14:paraId="579F3807" w14:textId="77777777" w:rsidR="00492ED2" w:rsidRPr="0045212E" w:rsidRDefault="00492ED2" w:rsidP="00492ED2">
      <w:pPr>
        <w:pStyle w:val="a8"/>
        <w:tabs>
          <w:tab w:val="left" w:pos="1060"/>
          <w:tab w:val="left" w:pos="6520"/>
        </w:tabs>
        <w:spacing w:after="0" w:line="240" w:lineRule="auto"/>
        <w:ind w:left="0"/>
        <w:jc w:val="both"/>
        <w:rPr>
          <w:rFonts w:ascii="Times New Roman" w:eastAsia="Times New Roman" w:hAnsi="Times New Roman" w:cs="Times New Roman"/>
          <w:b/>
          <w:sz w:val="20"/>
          <w:szCs w:val="20"/>
          <w:lang w:eastAsia="ru-RU"/>
        </w:rPr>
      </w:pPr>
      <w:r w:rsidRPr="0045212E">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r w:rsidRPr="0045212E">
        <w:rPr>
          <w:rFonts w:ascii="Times New Roman" w:eastAsia="Times New Roman" w:hAnsi="Times New Roman" w:cs="Times New Roman"/>
          <w:b/>
          <w:sz w:val="20"/>
          <w:szCs w:val="20"/>
          <w:lang w:eastAsia="ru-RU"/>
        </w:rPr>
        <w:t>. Дополнительные условия поставки:</w:t>
      </w:r>
    </w:p>
    <w:p w14:paraId="12354906" w14:textId="77777777" w:rsidR="00492ED2" w:rsidRPr="0045212E" w:rsidRDefault="00492ED2" w:rsidP="00492ED2">
      <w:pPr>
        <w:pStyle w:val="a8"/>
        <w:tabs>
          <w:tab w:val="left" w:pos="1060"/>
          <w:tab w:val="left" w:pos="6520"/>
        </w:tabs>
        <w:spacing w:after="0" w:line="240" w:lineRule="auto"/>
        <w:ind w:left="0"/>
        <w:jc w:val="both"/>
        <w:rPr>
          <w:rFonts w:ascii="Times New Roman" w:eastAsia="Times New Roman" w:hAnsi="Times New Roman" w:cs="Times New Roman"/>
          <w:bCs/>
          <w:sz w:val="20"/>
          <w:szCs w:val="20"/>
          <w:lang w:eastAsia="ru-RU"/>
        </w:rPr>
      </w:pPr>
      <w:r w:rsidRPr="0045212E">
        <w:rPr>
          <w:rFonts w:ascii="Times New Roman" w:eastAsia="Times New Roman" w:hAnsi="Times New Roman" w:cs="Times New Roman"/>
          <w:sz w:val="20"/>
          <w:szCs w:val="20"/>
          <w:lang w:eastAsia="ru-RU"/>
        </w:rPr>
        <w:t xml:space="preserve">- </w:t>
      </w:r>
      <w:r w:rsidRPr="0045212E">
        <w:rPr>
          <w:rFonts w:ascii="Times New Roman" w:eastAsia="Times New Roman" w:hAnsi="Times New Roman" w:cs="Times New Roman"/>
          <w:bCs/>
          <w:sz w:val="20"/>
          <w:szCs w:val="20"/>
          <w:lang w:eastAsia="ru-RU"/>
        </w:rPr>
        <w:t>одновременно с</w:t>
      </w:r>
      <w:r>
        <w:rPr>
          <w:rFonts w:ascii="Times New Roman" w:eastAsia="Times New Roman" w:hAnsi="Times New Roman" w:cs="Times New Roman"/>
          <w:bCs/>
          <w:sz w:val="20"/>
          <w:szCs w:val="20"/>
          <w:lang w:eastAsia="ru-RU"/>
        </w:rPr>
        <w:t xml:space="preserve"> оказанием Услуги</w:t>
      </w:r>
      <w:r w:rsidRPr="0045212E">
        <w:rPr>
          <w:rFonts w:ascii="Times New Roman" w:eastAsia="Times New Roman" w:hAnsi="Times New Roman" w:cs="Times New Roman"/>
          <w:bCs/>
          <w:sz w:val="20"/>
          <w:szCs w:val="20"/>
          <w:lang w:eastAsia="ru-RU"/>
        </w:rPr>
        <w:t xml:space="preserve"> Поставщик передает Заказчику:</w:t>
      </w:r>
    </w:p>
    <w:p w14:paraId="213F34E9" w14:textId="77777777" w:rsidR="00492ED2" w:rsidRPr="0045212E" w:rsidRDefault="00492ED2" w:rsidP="00492ED2">
      <w:pPr>
        <w:pStyle w:val="a8"/>
        <w:tabs>
          <w:tab w:val="left" w:pos="1060"/>
          <w:tab w:val="left" w:pos="6520"/>
        </w:tabs>
        <w:spacing w:after="0" w:line="240" w:lineRule="auto"/>
        <w:ind w:left="0"/>
        <w:jc w:val="both"/>
        <w:rPr>
          <w:rFonts w:ascii="Times New Roman" w:eastAsia="Times New Roman" w:hAnsi="Times New Roman" w:cs="Times New Roman"/>
          <w:bCs/>
          <w:sz w:val="20"/>
          <w:szCs w:val="20"/>
          <w:lang w:eastAsia="ru-RU"/>
        </w:rPr>
      </w:pPr>
      <w:r w:rsidRPr="0045212E">
        <w:rPr>
          <w:rFonts w:ascii="Times New Roman" w:eastAsia="Times New Roman" w:hAnsi="Times New Roman" w:cs="Times New Roman"/>
          <w:bCs/>
          <w:sz w:val="20"/>
          <w:szCs w:val="20"/>
          <w:lang w:eastAsia="ru-RU"/>
        </w:rPr>
        <w:t xml:space="preserve">- полный комплект документов, подтверждающих факт </w:t>
      </w:r>
      <w:r>
        <w:rPr>
          <w:rFonts w:ascii="Times New Roman" w:eastAsia="Times New Roman" w:hAnsi="Times New Roman" w:cs="Times New Roman"/>
          <w:bCs/>
          <w:sz w:val="20"/>
          <w:szCs w:val="20"/>
          <w:lang w:eastAsia="ru-RU"/>
        </w:rPr>
        <w:t>оказания Услуги</w:t>
      </w:r>
      <w:r w:rsidRPr="0045212E">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 xml:space="preserve">акты приема-передачи в аренду и из аренды </w:t>
      </w:r>
      <w:r w:rsidRPr="0045212E">
        <w:rPr>
          <w:rFonts w:ascii="Times New Roman" w:eastAsia="Times New Roman" w:hAnsi="Times New Roman" w:cs="Times New Roman"/>
          <w:bCs/>
          <w:sz w:val="20"/>
          <w:szCs w:val="20"/>
          <w:lang w:eastAsia="ru-RU"/>
        </w:rPr>
        <w:t>и счет-фактуру (при наличии) и\или универсальный передаточный документ,</w:t>
      </w:r>
      <w:r w:rsidRPr="0045212E">
        <w:rPr>
          <w:rFonts w:ascii="Times New Roman" w:hAnsi="Times New Roman" w:cs="Times New Roman"/>
          <w:sz w:val="20"/>
          <w:szCs w:val="20"/>
        </w:rPr>
        <w:t xml:space="preserve"> </w:t>
      </w:r>
      <w:r w:rsidRPr="0045212E">
        <w:rPr>
          <w:rFonts w:ascii="Times New Roman" w:eastAsia="Times New Roman" w:hAnsi="Times New Roman" w:cs="Times New Roman"/>
          <w:bCs/>
          <w:sz w:val="20"/>
          <w:szCs w:val="20"/>
          <w:lang w:eastAsia="ru-RU"/>
        </w:rPr>
        <w:t xml:space="preserve">акта приемки товаров, работ, услуг (ф. 0510452), а также счет на оплату </w:t>
      </w:r>
      <w:r>
        <w:rPr>
          <w:rFonts w:ascii="Times New Roman" w:eastAsia="Times New Roman" w:hAnsi="Times New Roman" w:cs="Times New Roman"/>
          <w:bCs/>
          <w:sz w:val="20"/>
          <w:szCs w:val="20"/>
          <w:lang w:eastAsia="ru-RU"/>
        </w:rPr>
        <w:t>Услуги.</w:t>
      </w:r>
    </w:p>
    <w:p w14:paraId="10DD9E4C" w14:textId="77777777" w:rsidR="00492ED2" w:rsidRPr="0045212E" w:rsidRDefault="00492ED2" w:rsidP="00492ED2">
      <w:pPr>
        <w:pStyle w:val="a8"/>
        <w:tabs>
          <w:tab w:val="left" w:pos="1060"/>
          <w:tab w:val="left" w:pos="6520"/>
        </w:tabs>
        <w:spacing w:after="0" w:line="240" w:lineRule="auto"/>
        <w:ind w:left="0"/>
        <w:jc w:val="both"/>
        <w:rPr>
          <w:rFonts w:ascii="Times New Roman" w:eastAsia="Calibri" w:hAnsi="Times New Roman" w:cs="Times New Roman"/>
          <w:bCs/>
          <w:color w:val="000000"/>
          <w:sz w:val="20"/>
          <w:szCs w:val="20"/>
        </w:rPr>
      </w:pPr>
    </w:p>
    <w:p w14:paraId="210E804F" w14:textId="77777777" w:rsidR="00492ED2" w:rsidRPr="0045212E" w:rsidRDefault="00492ED2" w:rsidP="00492ED2">
      <w:pPr>
        <w:pStyle w:val="a8"/>
        <w:tabs>
          <w:tab w:val="left" w:pos="1060"/>
          <w:tab w:val="left" w:pos="6520"/>
        </w:tabs>
        <w:spacing w:after="0" w:line="240" w:lineRule="auto"/>
        <w:ind w:left="0"/>
        <w:jc w:val="both"/>
        <w:rPr>
          <w:rFonts w:ascii="Times New Roman" w:eastAsia="Times New Roman" w:hAnsi="Times New Roman" w:cs="Times New Roman"/>
          <w:b/>
          <w:sz w:val="20"/>
          <w:szCs w:val="20"/>
          <w:lang w:eastAsia="ru-RU"/>
        </w:rPr>
      </w:pPr>
    </w:p>
    <w:p w14:paraId="445D211A" w14:textId="77777777" w:rsidR="00492ED2" w:rsidRPr="0045212E" w:rsidRDefault="00492ED2" w:rsidP="00492ED2">
      <w:pPr>
        <w:pStyle w:val="a8"/>
        <w:tabs>
          <w:tab w:val="left" w:pos="1060"/>
          <w:tab w:val="left" w:pos="6520"/>
        </w:tabs>
        <w:spacing w:after="0" w:line="240" w:lineRule="auto"/>
        <w:ind w:left="0"/>
        <w:jc w:val="both"/>
        <w:rPr>
          <w:rFonts w:ascii="Times New Roman" w:eastAsia="Times New Roman" w:hAnsi="Times New Roman" w:cs="Times New Roman"/>
          <w:b/>
          <w:sz w:val="20"/>
          <w:szCs w:val="20"/>
          <w:lang w:eastAsia="ru-RU"/>
        </w:rPr>
      </w:pPr>
      <w:r w:rsidRPr="0045212E">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5</w:t>
      </w:r>
      <w:r w:rsidRPr="0045212E">
        <w:rPr>
          <w:rFonts w:ascii="Times New Roman" w:eastAsia="Times New Roman" w:hAnsi="Times New Roman" w:cs="Times New Roman"/>
          <w:b/>
          <w:sz w:val="20"/>
          <w:szCs w:val="20"/>
          <w:lang w:eastAsia="ru-RU"/>
        </w:rPr>
        <w:t>. Порядок оплаты:</w:t>
      </w:r>
    </w:p>
    <w:p w14:paraId="43CBCA72" w14:textId="77777777" w:rsidR="00492ED2" w:rsidRPr="00797637" w:rsidRDefault="00492ED2" w:rsidP="00492ED2">
      <w:pPr>
        <w:tabs>
          <w:tab w:val="left" w:pos="1060"/>
          <w:tab w:val="left" w:pos="6520"/>
        </w:tabs>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ab/>
      </w:r>
      <w:r w:rsidRPr="00797637">
        <w:rPr>
          <w:rFonts w:ascii="Times New Roman" w:eastAsia="Times New Roman" w:hAnsi="Times New Roman" w:cs="Times New Roman"/>
          <w:bCs/>
          <w:sz w:val="20"/>
          <w:szCs w:val="20"/>
          <w:lang w:eastAsia="ru-RU"/>
        </w:rPr>
        <w:t>Оплата производится за услугу, оказанную в полном объеме в течение 10 (Десяти) рабочих дней, после подписания сторонами Акта оказанных услуг, акта приемки товаров, работ, услуг (ф. 0510452), на основании счета и счета-фактуры (при наличии), путем перечисления денежных средств на расчетный счет Исполнителя. Авансирование не предусматривается.</w:t>
      </w:r>
    </w:p>
    <w:p w14:paraId="7C2255BF" w14:textId="77777777" w:rsidR="00492ED2" w:rsidRPr="0045212E" w:rsidRDefault="00492ED2" w:rsidP="00492ED2">
      <w:pPr>
        <w:tabs>
          <w:tab w:val="left" w:pos="1060"/>
          <w:tab w:val="left" w:pos="6520"/>
        </w:tabs>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ab/>
      </w:r>
      <w:r w:rsidRPr="00797637">
        <w:rPr>
          <w:rFonts w:ascii="Times New Roman" w:eastAsia="Times New Roman" w:hAnsi="Times New Roman" w:cs="Times New Roman"/>
          <w:bCs/>
          <w:sz w:val="20"/>
          <w:szCs w:val="20"/>
          <w:lang w:eastAsia="ru-RU"/>
        </w:rPr>
        <w:t xml:space="preserve">Источник финансирования – </w:t>
      </w:r>
      <w:r w:rsidRPr="00D9220A">
        <w:rPr>
          <w:rFonts w:ascii="Times New Roman" w:eastAsia="Times New Roman" w:hAnsi="Times New Roman" w:cs="Times New Roman"/>
          <w:bCs/>
          <w:sz w:val="20"/>
          <w:szCs w:val="20"/>
          <w:lang w:eastAsia="ru-RU"/>
        </w:rPr>
        <w:t>средства бюджетных учреждений на финансовое обеспечение выполнения государственного задания на выполнение работ</w:t>
      </w:r>
      <w:r w:rsidRPr="00797637">
        <w:rPr>
          <w:rFonts w:ascii="Times New Roman" w:eastAsia="Times New Roman" w:hAnsi="Times New Roman" w:cs="Times New Roman"/>
          <w:bCs/>
          <w:sz w:val="20"/>
          <w:szCs w:val="20"/>
          <w:lang w:eastAsia="ru-RU"/>
        </w:rPr>
        <w:t>.</w:t>
      </w:r>
    </w:p>
    <w:p w14:paraId="4C407486" w14:textId="77777777" w:rsidR="00492ED2" w:rsidRPr="0045212E" w:rsidRDefault="00492ED2" w:rsidP="00492ED2">
      <w:pPr>
        <w:pStyle w:val="a8"/>
        <w:tabs>
          <w:tab w:val="left" w:pos="1060"/>
          <w:tab w:val="left" w:pos="6520"/>
        </w:tabs>
        <w:spacing w:after="0" w:line="240" w:lineRule="auto"/>
        <w:ind w:left="0"/>
        <w:jc w:val="both"/>
        <w:rPr>
          <w:rFonts w:ascii="Times New Roman" w:eastAsia="Times New Roman" w:hAnsi="Times New Roman" w:cs="Times New Roman"/>
          <w:sz w:val="20"/>
          <w:szCs w:val="20"/>
          <w:lang w:eastAsia="ru-RU"/>
        </w:rPr>
      </w:pPr>
    </w:p>
    <w:p w14:paraId="5FC3277F" w14:textId="77777777" w:rsidR="00492ED2" w:rsidRPr="0045212E" w:rsidRDefault="00492ED2" w:rsidP="00492ED2">
      <w:pPr>
        <w:pStyle w:val="a8"/>
        <w:tabs>
          <w:tab w:val="left" w:pos="1060"/>
          <w:tab w:val="left" w:pos="6520"/>
        </w:tabs>
        <w:spacing w:after="0" w:line="240" w:lineRule="auto"/>
        <w:ind w:left="0"/>
        <w:jc w:val="both"/>
        <w:rPr>
          <w:rFonts w:ascii="Times New Roman" w:eastAsia="Times New Roman" w:hAnsi="Times New Roman" w:cs="Times New Roman"/>
          <w:b/>
          <w:sz w:val="20"/>
          <w:szCs w:val="20"/>
          <w:lang w:eastAsia="ru-RU"/>
        </w:rPr>
      </w:pPr>
      <w:r w:rsidRPr="0045212E">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6</w:t>
      </w:r>
      <w:r w:rsidRPr="0045212E">
        <w:rPr>
          <w:rFonts w:ascii="Times New Roman" w:eastAsia="Times New Roman" w:hAnsi="Times New Roman" w:cs="Times New Roman"/>
          <w:b/>
          <w:sz w:val="20"/>
          <w:szCs w:val="20"/>
          <w:lang w:eastAsia="ru-RU"/>
        </w:rPr>
        <w:t>. Порядок приемки:</w:t>
      </w:r>
    </w:p>
    <w:p w14:paraId="5CCF25C7" w14:textId="77777777" w:rsidR="00492ED2" w:rsidRPr="00797637" w:rsidRDefault="00492ED2" w:rsidP="00492ED2">
      <w:pPr>
        <w:spacing w:after="0" w:line="240" w:lineRule="auto"/>
        <w:ind w:firstLine="708"/>
        <w:jc w:val="both"/>
        <w:rPr>
          <w:rFonts w:ascii="Times New Roman" w:eastAsia="Calibri" w:hAnsi="Times New Roman" w:cs="Times New Roman"/>
          <w:bCs/>
          <w:color w:val="000000"/>
          <w:sz w:val="20"/>
          <w:szCs w:val="20"/>
        </w:rPr>
      </w:pPr>
      <w:r w:rsidRPr="00797637">
        <w:rPr>
          <w:rFonts w:ascii="Times New Roman" w:eastAsia="Calibri" w:hAnsi="Times New Roman" w:cs="Times New Roman"/>
          <w:bCs/>
          <w:color w:val="000000"/>
          <w:sz w:val="20"/>
          <w:szCs w:val="20"/>
        </w:rPr>
        <w:t xml:space="preserve">В течение 5 (Пяти) рабочих дней с момента окончания оказания Услуг Исполнитель извещает Заказчика о готовности сдать оказанные Услуги. В момент сдачи Услуг Исполнитель передает Заказчику полный комплект документов, подтверждающих факт оказания Услуг: Акт оказанных услуг, счет-фактуру (при наличии), Товарно-транспортная накладная, акт приемки товаров, работ, услуг (ф. 0510452), а также счет на оплату Услуг. </w:t>
      </w:r>
    </w:p>
    <w:p w14:paraId="11E919B0" w14:textId="77777777" w:rsidR="00492ED2" w:rsidRDefault="00492ED2" w:rsidP="00492ED2">
      <w:pPr>
        <w:spacing w:after="0" w:line="240" w:lineRule="auto"/>
        <w:jc w:val="both"/>
        <w:rPr>
          <w:rFonts w:ascii="Times New Roman" w:eastAsia="Calibri" w:hAnsi="Times New Roman" w:cs="Times New Roman"/>
          <w:bCs/>
          <w:color w:val="000000"/>
          <w:sz w:val="20"/>
          <w:szCs w:val="20"/>
        </w:rPr>
      </w:pPr>
      <w:r w:rsidRPr="00797637">
        <w:rPr>
          <w:rFonts w:ascii="Times New Roman" w:eastAsia="Calibri" w:hAnsi="Times New Roman" w:cs="Times New Roman"/>
          <w:bCs/>
          <w:color w:val="000000"/>
          <w:sz w:val="20"/>
          <w:szCs w:val="20"/>
        </w:rPr>
        <w:t>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обязан предоставить недостающие документы в срок не позднее 1 (Одного) рабочего дня с даты сдачи Услуг.</w:t>
      </w:r>
    </w:p>
    <w:p w14:paraId="368B38F9" w14:textId="77777777" w:rsidR="00492ED2" w:rsidRPr="0045212E" w:rsidRDefault="00492ED2" w:rsidP="00492ED2">
      <w:pPr>
        <w:spacing w:after="0" w:line="240" w:lineRule="auto"/>
        <w:jc w:val="both"/>
        <w:rPr>
          <w:rFonts w:ascii="Times New Roman" w:eastAsia="Times New Roman" w:hAnsi="Times New Roman" w:cs="Times New Roman"/>
          <w:sz w:val="20"/>
          <w:szCs w:val="20"/>
          <w:lang w:eastAsia="ru-RU"/>
        </w:rPr>
      </w:pPr>
    </w:p>
    <w:p w14:paraId="16157F9A" w14:textId="77777777" w:rsidR="00492ED2" w:rsidRPr="0045212E" w:rsidRDefault="00492ED2" w:rsidP="00492ED2">
      <w:pPr>
        <w:spacing w:after="0" w:line="240" w:lineRule="auto"/>
        <w:jc w:val="both"/>
        <w:rPr>
          <w:rFonts w:ascii="Times New Roman" w:eastAsia="Times New Roman" w:hAnsi="Times New Roman" w:cs="Times New Roman"/>
          <w:sz w:val="20"/>
          <w:szCs w:val="20"/>
          <w:lang w:eastAsia="ru-RU"/>
        </w:rPr>
      </w:pPr>
      <w:r w:rsidRPr="0045212E">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7</w:t>
      </w:r>
      <w:r w:rsidRPr="0045212E">
        <w:rPr>
          <w:rFonts w:ascii="Times New Roman" w:eastAsia="Times New Roman" w:hAnsi="Times New Roman" w:cs="Times New Roman"/>
          <w:b/>
          <w:sz w:val="20"/>
          <w:szCs w:val="20"/>
          <w:lang w:eastAsia="ru-RU"/>
        </w:rPr>
        <w:t>. Ответственность сторон</w:t>
      </w:r>
      <w:r w:rsidRPr="0045212E">
        <w:rPr>
          <w:rFonts w:ascii="Times New Roman" w:eastAsia="Times New Roman" w:hAnsi="Times New Roman" w:cs="Times New Roman"/>
          <w:sz w:val="20"/>
          <w:szCs w:val="20"/>
          <w:lang w:eastAsia="ru-RU"/>
        </w:rPr>
        <w:t>:</w:t>
      </w:r>
    </w:p>
    <w:p w14:paraId="51CCF3F0" w14:textId="77777777" w:rsidR="00492ED2" w:rsidRPr="005E0F19" w:rsidRDefault="00492ED2" w:rsidP="00492ED2">
      <w:pPr>
        <w:spacing w:after="0" w:line="240" w:lineRule="auto"/>
        <w:ind w:firstLine="708"/>
        <w:jc w:val="both"/>
        <w:rPr>
          <w:rFonts w:ascii="Times New Roman" w:eastAsia="Calibri" w:hAnsi="Times New Roman" w:cs="Times New Roman"/>
          <w:bCs/>
          <w:color w:val="000000"/>
          <w:sz w:val="20"/>
          <w:szCs w:val="20"/>
        </w:rPr>
      </w:pPr>
      <w:r w:rsidRPr="005E0F19">
        <w:rPr>
          <w:rFonts w:ascii="Times New Roman" w:eastAsia="Calibri" w:hAnsi="Times New Roman" w:cs="Times New Roman"/>
          <w:bCs/>
          <w:color w:val="000000"/>
          <w:sz w:val="20"/>
          <w:szCs w:val="20"/>
        </w:rPr>
        <w:lastRenderedPageBreak/>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3EB7127B" w14:textId="77777777" w:rsidR="00492ED2" w:rsidRPr="005E0F19" w:rsidRDefault="00492ED2" w:rsidP="00492ED2">
      <w:pPr>
        <w:spacing w:after="0" w:line="240" w:lineRule="auto"/>
        <w:ind w:firstLine="708"/>
        <w:jc w:val="both"/>
        <w:rPr>
          <w:rFonts w:ascii="Times New Roman" w:eastAsia="Calibri" w:hAnsi="Times New Roman" w:cs="Times New Roman"/>
          <w:bCs/>
          <w:color w:val="000000"/>
          <w:sz w:val="20"/>
          <w:szCs w:val="20"/>
        </w:rPr>
      </w:pPr>
      <w:r w:rsidRPr="005E0F19">
        <w:rPr>
          <w:rFonts w:ascii="Times New Roman" w:eastAsia="Calibri" w:hAnsi="Times New Roman" w:cs="Times New Roman"/>
          <w:bCs/>
          <w:color w:val="000000"/>
          <w:sz w:val="20"/>
          <w:szCs w:val="20"/>
        </w:rPr>
        <w:t xml:space="preserve">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Контракту (за исключением просрочки исполнения обязательств Заказчиком, Исполнителем) утвержден Постановлением Правительства Российской Федерации от 30.08.2017 № 1042 </w:t>
      </w:r>
    </w:p>
    <w:p w14:paraId="104CDFCA" w14:textId="77777777" w:rsidR="00492ED2" w:rsidRDefault="00492ED2" w:rsidP="00492ED2">
      <w:pPr>
        <w:spacing w:after="0" w:line="240" w:lineRule="auto"/>
        <w:jc w:val="both"/>
        <w:rPr>
          <w:rFonts w:ascii="Times New Roman" w:eastAsia="Calibri" w:hAnsi="Times New Roman" w:cs="Times New Roman"/>
          <w:bCs/>
          <w:color w:val="000000"/>
          <w:sz w:val="20"/>
          <w:szCs w:val="20"/>
        </w:rPr>
      </w:pPr>
      <w:r w:rsidRPr="005E0F19">
        <w:rPr>
          <w:rFonts w:ascii="Times New Roman" w:eastAsia="Calibri" w:hAnsi="Times New Roman" w:cs="Times New Roman"/>
          <w:bCs/>
          <w:color w:val="000000"/>
          <w:sz w:val="20"/>
          <w:szCs w:val="20"/>
        </w:rPr>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7031F975" w14:textId="77777777" w:rsidR="00492ED2" w:rsidRPr="0045212E" w:rsidRDefault="00492ED2" w:rsidP="00492ED2">
      <w:pPr>
        <w:spacing w:after="0" w:line="240" w:lineRule="auto"/>
        <w:jc w:val="both"/>
        <w:rPr>
          <w:rFonts w:ascii="Times New Roman" w:eastAsia="Times New Roman" w:hAnsi="Times New Roman" w:cs="Times New Roman"/>
          <w:sz w:val="20"/>
          <w:szCs w:val="20"/>
          <w:lang w:eastAsia="ru-RU"/>
        </w:rPr>
      </w:pPr>
    </w:p>
    <w:p w14:paraId="483BFCBB" w14:textId="77777777" w:rsidR="00492ED2" w:rsidRPr="0045212E" w:rsidRDefault="00492ED2" w:rsidP="00492ED2">
      <w:pPr>
        <w:spacing w:after="0" w:line="240" w:lineRule="auto"/>
        <w:jc w:val="both"/>
        <w:rPr>
          <w:rFonts w:ascii="Times New Roman" w:eastAsia="Times New Roman" w:hAnsi="Times New Roman" w:cs="Times New Roman"/>
          <w:sz w:val="20"/>
          <w:szCs w:val="20"/>
          <w:lang w:eastAsia="ru-RU"/>
        </w:rPr>
      </w:pPr>
      <w:r w:rsidRPr="0045212E">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8</w:t>
      </w:r>
      <w:r w:rsidRPr="0045212E">
        <w:rPr>
          <w:rFonts w:ascii="Times New Roman" w:eastAsia="Times New Roman" w:hAnsi="Times New Roman" w:cs="Times New Roman"/>
          <w:b/>
          <w:sz w:val="20"/>
          <w:szCs w:val="20"/>
          <w:lang w:eastAsia="ru-RU"/>
        </w:rPr>
        <w:t>. Арбитраж:</w:t>
      </w:r>
    </w:p>
    <w:p w14:paraId="405B7C42" w14:textId="77777777" w:rsidR="00492ED2" w:rsidRPr="0045212E" w:rsidRDefault="00492ED2" w:rsidP="00492ED2">
      <w:pPr>
        <w:spacing w:after="0" w:line="240" w:lineRule="auto"/>
        <w:jc w:val="both"/>
        <w:rPr>
          <w:rFonts w:ascii="Times New Roman" w:eastAsia="Calibri" w:hAnsi="Times New Roman" w:cs="Times New Roman"/>
          <w:bCs/>
          <w:color w:val="000000"/>
          <w:sz w:val="20"/>
          <w:szCs w:val="20"/>
        </w:rPr>
      </w:pPr>
      <w:r w:rsidRPr="0045212E">
        <w:rPr>
          <w:rFonts w:ascii="Times New Roman" w:eastAsia="Calibri" w:hAnsi="Times New Roman" w:cs="Times New Roman"/>
          <w:bCs/>
          <w:color w:val="000000"/>
          <w:sz w:val="20"/>
          <w:szCs w:val="20"/>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10BAC027" w14:textId="77777777" w:rsidR="00492ED2" w:rsidRPr="0045212E" w:rsidRDefault="00492ED2" w:rsidP="00492ED2">
      <w:pPr>
        <w:autoSpaceDE w:val="0"/>
        <w:autoSpaceDN w:val="0"/>
        <w:adjustRightInd w:val="0"/>
        <w:spacing w:after="0" w:line="240" w:lineRule="auto"/>
        <w:jc w:val="both"/>
        <w:rPr>
          <w:rFonts w:ascii="Times New Roman" w:eastAsia="Calibri" w:hAnsi="Times New Roman" w:cs="Times New Roman"/>
          <w:bCs/>
          <w:color w:val="000000"/>
          <w:sz w:val="20"/>
          <w:szCs w:val="20"/>
        </w:rPr>
      </w:pPr>
    </w:p>
    <w:p w14:paraId="676A5947" w14:textId="77777777" w:rsidR="00492ED2" w:rsidRPr="0045212E" w:rsidRDefault="00492ED2" w:rsidP="00492ED2">
      <w:pPr>
        <w:spacing w:after="0" w:line="240" w:lineRule="auto"/>
        <w:jc w:val="both"/>
        <w:rPr>
          <w:rFonts w:ascii="Times New Roman" w:eastAsia="Times New Roman" w:hAnsi="Times New Roman" w:cs="Times New Roman"/>
          <w:sz w:val="20"/>
          <w:szCs w:val="20"/>
          <w:lang w:eastAsia="ru-RU"/>
        </w:rPr>
      </w:pPr>
      <w:r w:rsidRPr="0045212E">
        <w:rPr>
          <w:rFonts w:ascii="Times New Roman" w:hAnsi="Times New Roman" w:cs="Times New Roman"/>
          <w:b/>
          <w:sz w:val="20"/>
          <w:szCs w:val="20"/>
        </w:rPr>
        <w:t>2.</w:t>
      </w:r>
      <w:r>
        <w:rPr>
          <w:rFonts w:ascii="Times New Roman" w:hAnsi="Times New Roman" w:cs="Times New Roman"/>
          <w:b/>
          <w:sz w:val="20"/>
          <w:szCs w:val="20"/>
        </w:rPr>
        <w:t>9</w:t>
      </w:r>
      <w:r w:rsidRPr="0045212E">
        <w:rPr>
          <w:rFonts w:ascii="Times New Roman" w:hAnsi="Times New Roman" w:cs="Times New Roman"/>
          <w:b/>
          <w:sz w:val="20"/>
          <w:szCs w:val="20"/>
        </w:rPr>
        <w:t>.</w:t>
      </w:r>
      <w:r w:rsidRPr="0045212E">
        <w:rPr>
          <w:rFonts w:ascii="Times New Roman" w:hAnsi="Times New Roman" w:cs="Times New Roman"/>
          <w:sz w:val="20"/>
          <w:szCs w:val="20"/>
        </w:rPr>
        <w:t xml:space="preserve"> </w:t>
      </w:r>
      <w:r w:rsidRPr="0045212E">
        <w:rPr>
          <w:rFonts w:ascii="Times New Roman" w:eastAsia="Times New Roman" w:hAnsi="Times New Roman" w:cs="Times New Roman"/>
          <w:b/>
          <w:sz w:val="20"/>
          <w:szCs w:val="20"/>
          <w:lang w:eastAsia="ru-RU"/>
        </w:rPr>
        <w:t>Прочие условия</w:t>
      </w:r>
      <w:r w:rsidRPr="0045212E">
        <w:rPr>
          <w:rFonts w:ascii="Times New Roman" w:eastAsia="Times New Roman" w:hAnsi="Times New Roman" w:cs="Times New Roman"/>
          <w:sz w:val="20"/>
          <w:szCs w:val="20"/>
          <w:lang w:eastAsia="ru-RU"/>
        </w:rPr>
        <w:t xml:space="preserve"> </w:t>
      </w:r>
    </w:p>
    <w:p w14:paraId="75EFF313" w14:textId="77777777" w:rsidR="00492ED2" w:rsidRPr="0045212E" w:rsidRDefault="00492ED2" w:rsidP="00492ED2">
      <w:pPr>
        <w:spacing w:after="0" w:line="240" w:lineRule="auto"/>
        <w:jc w:val="both"/>
        <w:rPr>
          <w:rFonts w:ascii="Times New Roman" w:eastAsia="Times New Roman" w:hAnsi="Times New Roman" w:cs="Times New Roman"/>
          <w:sz w:val="20"/>
          <w:szCs w:val="20"/>
          <w:lang w:eastAsia="ru-RU"/>
        </w:rPr>
      </w:pPr>
      <w:r w:rsidRPr="0045212E">
        <w:rPr>
          <w:rFonts w:ascii="Times New Roman" w:eastAsia="Times New Roman" w:hAnsi="Times New Roman" w:cs="Times New Roman"/>
          <w:sz w:val="20"/>
          <w:szCs w:val="20"/>
          <w:lang w:eastAsia="ru-RU"/>
        </w:rPr>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w:t>
      </w:r>
    </w:p>
    <w:p w14:paraId="114D0A87" w14:textId="77777777" w:rsidR="00492ED2" w:rsidRPr="0045212E" w:rsidRDefault="00492ED2" w:rsidP="00492ED2">
      <w:pPr>
        <w:tabs>
          <w:tab w:val="left" w:pos="1060"/>
          <w:tab w:val="left" w:pos="6520"/>
        </w:tabs>
        <w:spacing w:after="0" w:line="240" w:lineRule="auto"/>
        <w:jc w:val="both"/>
        <w:rPr>
          <w:rFonts w:ascii="Times New Roman" w:eastAsia="Times New Roman" w:hAnsi="Times New Roman" w:cs="Times New Roman"/>
          <w:bCs/>
          <w:sz w:val="20"/>
          <w:szCs w:val="20"/>
          <w:lang w:eastAsia="ru-RU"/>
        </w:rPr>
      </w:pPr>
      <w:r w:rsidRPr="0045212E">
        <w:rPr>
          <w:rFonts w:ascii="Times New Roman" w:eastAsia="Times New Roman" w:hAnsi="Times New Roman" w:cs="Times New Roman"/>
          <w:bCs/>
          <w:sz w:val="20"/>
          <w:szCs w:val="20"/>
          <w:lang w:eastAsia="ru-RU"/>
        </w:rPr>
        <w:t>Контактные данные Заказчика:</w:t>
      </w:r>
    </w:p>
    <w:p w14:paraId="5399A2CD" w14:textId="77777777" w:rsidR="00492ED2" w:rsidRPr="00853276" w:rsidRDefault="00492ED2" w:rsidP="00492ED2">
      <w:pPr>
        <w:tabs>
          <w:tab w:val="left" w:pos="1060"/>
          <w:tab w:val="left" w:pos="6520"/>
        </w:tabs>
        <w:spacing w:after="0" w:line="240" w:lineRule="auto"/>
        <w:jc w:val="both"/>
        <w:rPr>
          <w:rFonts w:ascii="Times New Roman" w:eastAsia="Calibri" w:hAnsi="Times New Roman" w:cs="Times New Roman"/>
          <w:sz w:val="20"/>
          <w:szCs w:val="20"/>
        </w:rPr>
      </w:pPr>
      <w:r w:rsidRPr="00853276">
        <w:rPr>
          <w:rFonts w:ascii="Times New Roman" w:eastAsia="Times New Roman" w:hAnsi="Times New Roman" w:cs="Times New Roman"/>
          <w:bCs/>
          <w:sz w:val="20"/>
          <w:szCs w:val="20"/>
          <w:lang w:eastAsia="ru-RU"/>
        </w:rPr>
        <w:t xml:space="preserve">Телефон, факс: </w:t>
      </w:r>
      <w:r w:rsidRPr="00853276">
        <w:rPr>
          <w:rFonts w:ascii="Times New Roman" w:eastAsia="Times New Roman" w:hAnsi="Times New Roman" w:cs="Times New Roman"/>
          <w:sz w:val="20"/>
          <w:szCs w:val="20"/>
          <w:lang w:eastAsia="ru-RU"/>
        </w:rPr>
        <w:t>+7 </w:t>
      </w:r>
      <w:r>
        <w:rPr>
          <w:rFonts w:ascii="Times New Roman" w:eastAsia="Times New Roman" w:hAnsi="Times New Roman" w:cs="Times New Roman"/>
          <w:sz w:val="20"/>
          <w:szCs w:val="20"/>
          <w:lang w:eastAsia="ru-RU"/>
        </w:rPr>
        <w:t>911</w:t>
      </w:r>
      <w:r w:rsidRPr="0085327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825</w:t>
      </w:r>
      <w:r w:rsidRPr="0085327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33</w:t>
      </w:r>
      <w:r w:rsidRPr="0085327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65</w:t>
      </w:r>
      <w:r w:rsidRPr="00853276">
        <w:rPr>
          <w:rFonts w:ascii="Times New Roman" w:eastAsia="Calibri" w:hAnsi="Times New Roman" w:cs="Times New Roman"/>
          <w:sz w:val="20"/>
          <w:szCs w:val="20"/>
        </w:rPr>
        <w:t xml:space="preserve"> </w:t>
      </w:r>
    </w:p>
    <w:p w14:paraId="4807706F" w14:textId="77777777" w:rsidR="00492ED2" w:rsidRPr="00853276" w:rsidRDefault="00492ED2" w:rsidP="00492ED2">
      <w:pPr>
        <w:tabs>
          <w:tab w:val="left" w:pos="1060"/>
          <w:tab w:val="left" w:pos="6520"/>
        </w:tabs>
        <w:spacing w:after="0" w:line="240" w:lineRule="auto"/>
        <w:jc w:val="both"/>
        <w:rPr>
          <w:rFonts w:ascii="Times New Roman" w:eastAsia="Times New Roman" w:hAnsi="Times New Roman" w:cs="Times New Roman"/>
          <w:bCs/>
          <w:sz w:val="20"/>
          <w:szCs w:val="20"/>
          <w:lang w:eastAsia="ru-RU"/>
        </w:rPr>
      </w:pPr>
      <w:proofErr w:type="spellStart"/>
      <w:r w:rsidRPr="00853276">
        <w:rPr>
          <w:rFonts w:ascii="Times New Roman" w:eastAsia="Calibri" w:hAnsi="Times New Roman" w:cs="Times New Roman"/>
          <w:sz w:val="20"/>
          <w:szCs w:val="20"/>
          <w:lang w:val="en-US"/>
        </w:rPr>
        <w:t>i</w:t>
      </w:r>
      <w:proofErr w:type="spellEnd"/>
      <w:r w:rsidRPr="00853276">
        <w:rPr>
          <w:rFonts w:ascii="Times New Roman" w:eastAsia="Calibri" w:hAnsi="Times New Roman" w:cs="Times New Roman"/>
          <w:sz w:val="20"/>
          <w:szCs w:val="20"/>
        </w:rPr>
        <w:t>.</w:t>
      </w:r>
      <w:r w:rsidRPr="00853276">
        <w:rPr>
          <w:rFonts w:ascii="Times New Roman" w:eastAsia="Calibri" w:hAnsi="Times New Roman" w:cs="Times New Roman"/>
          <w:sz w:val="20"/>
          <w:szCs w:val="20"/>
          <w:lang w:val="en-US"/>
        </w:rPr>
        <w:t>a</w:t>
      </w:r>
      <w:r w:rsidRPr="00853276">
        <w:rPr>
          <w:rFonts w:ascii="Times New Roman" w:eastAsia="Calibri" w:hAnsi="Times New Roman" w:cs="Times New Roman"/>
          <w:sz w:val="20"/>
          <w:szCs w:val="20"/>
        </w:rPr>
        <w:t>.</w:t>
      </w:r>
      <w:proofErr w:type="spellStart"/>
      <w:r w:rsidRPr="00853276">
        <w:rPr>
          <w:rFonts w:ascii="Times New Roman" w:eastAsia="Calibri" w:hAnsi="Times New Roman" w:cs="Times New Roman"/>
          <w:sz w:val="20"/>
          <w:szCs w:val="20"/>
          <w:lang w:val="en-US"/>
        </w:rPr>
        <w:t>bashev</w:t>
      </w:r>
      <w:proofErr w:type="spellEnd"/>
      <w:r w:rsidRPr="00853276">
        <w:rPr>
          <w:rFonts w:ascii="Times New Roman" w:eastAsia="Calibri" w:hAnsi="Times New Roman" w:cs="Times New Roman"/>
          <w:sz w:val="20"/>
          <w:szCs w:val="20"/>
        </w:rPr>
        <w:t>@</w:t>
      </w:r>
      <w:proofErr w:type="spellStart"/>
      <w:r w:rsidRPr="00853276">
        <w:rPr>
          <w:rFonts w:ascii="Times New Roman" w:eastAsia="Calibri" w:hAnsi="Times New Roman" w:cs="Times New Roman"/>
          <w:sz w:val="20"/>
          <w:szCs w:val="20"/>
          <w:lang w:val="en-US"/>
        </w:rPr>
        <w:t>vniio</w:t>
      </w:r>
      <w:proofErr w:type="spellEnd"/>
      <w:r w:rsidRPr="00853276">
        <w:rPr>
          <w:rFonts w:ascii="Times New Roman" w:eastAsia="Calibri" w:hAnsi="Times New Roman" w:cs="Times New Roman"/>
          <w:sz w:val="20"/>
          <w:szCs w:val="20"/>
        </w:rPr>
        <w:t>.</w:t>
      </w:r>
      <w:proofErr w:type="spellStart"/>
      <w:r w:rsidRPr="00853276">
        <w:rPr>
          <w:rFonts w:ascii="Times New Roman" w:eastAsia="Calibri" w:hAnsi="Times New Roman" w:cs="Times New Roman"/>
          <w:sz w:val="20"/>
          <w:szCs w:val="20"/>
          <w:lang w:val="en-US"/>
        </w:rPr>
        <w:t>ru</w:t>
      </w:r>
      <w:proofErr w:type="spellEnd"/>
      <w:r w:rsidRPr="00853276">
        <w:rPr>
          <w:rFonts w:ascii="Times New Roman" w:eastAsia="Times New Roman" w:hAnsi="Times New Roman" w:cs="Times New Roman"/>
          <w:bCs/>
          <w:sz w:val="20"/>
          <w:szCs w:val="20"/>
          <w:lang w:eastAsia="ru-RU"/>
        </w:rPr>
        <w:t xml:space="preserve"> </w:t>
      </w:r>
    </w:p>
    <w:p w14:paraId="6071239F" w14:textId="77777777" w:rsidR="00492ED2" w:rsidRPr="00853276" w:rsidRDefault="00492ED2" w:rsidP="00492ED2">
      <w:pPr>
        <w:tabs>
          <w:tab w:val="left" w:pos="1060"/>
          <w:tab w:val="left" w:pos="6520"/>
        </w:tabs>
        <w:spacing w:after="0" w:line="240" w:lineRule="auto"/>
        <w:jc w:val="both"/>
        <w:rPr>
          <w:rFonts w:ascii="Times New Roman" w:eastAsia="Times New Roman" w:hAnsi="Times New Roman" w:cs="Times New Roman"/>
          <w:bCs/>
          <w:sz w:val="20"/>
          <w:szCs w:val="20"/>
          <w:lang w:eastAsia="ru-RU"/>
        </w:rPr>
      </w:pPr>
      <w:r w:rsidRPr="00853276">
        <w:rPr>
          <w:rFonts w:ascii="Times New Roman" w:eastAsia="Times New Roman" w:hAnsi="Times New Roman" w:cs="Times New Roman"/>
          <w:bCs/>
          <w:sz w:val="20"/>
          <w:szCs w:val="20"/>
          <w:lang w:eastAsia="ru-RU"/>
        </w:rPr>
        <w:t>Башев И.А.</w:t>
      </w:r>
    </w:p>
    <w:p w14:paraId="6F7067AC" w14:textId="77777777" w:rsidR="00492ED2" w:rsidRPr="0045212E" w:rsidRDefault="00492ED2" w:rsidP="00492ED2">
      <w:pPr>
        <w:tabs>
          <w:tab w:val="left" w:pos="1060"/>
          <w:tab w:val="left" w:pos="6520"/>
        </w:tabs>
        <w:spacing w:after="0" w:line="240" w:lineRule="auto"/>
        <w:jc w:val="both"/>
        <w:rPr>
          <w:rFonts w:ascii="Times New Roman" w:hAnsi="Times New Roman" w:cs="Times New Roman"/>
          <w:sz w:val="20"/>
          <w:szCs w:val="20"/>
        </w:rPr>
      </w:pPr>
    </w:p>
    <w:p w14:paraId="3FFD5A91" w14:textId="758832E1" w:rsidR="003C0407" w:rsidRPr="0045212E" w:rsidRDefault="003C0407" w:rsidP="00492ED2">
      <w:pPr>
        <w:pStyle w:val="a8"/>
        <w:numPr>
          <w:ilvl w:val="0"/>
          <w:numId w:val="33"/>
        </w:numPr>
        <w:spacing w:after="0" w:line="240" w:lineRule="auto"/>
        <w:jc w:val="center"/>
        <w:rPr>
          <w:rFonts w:ascii="Times New Roman" w:hAnsi="Times New Roman" w:cs="Times New Roman"/>
          <w:sz w:val="20"/>
          <w:szCs w:val="20"/>
        </w:rPr>
      </w:pPr>
      <w:bookmarkStart w:id="0" w:name="_GoBack"/>
      <w:bookmarkEnd w:id="0"/>
    </w:p>
    <w:sectPr w:rsidR="003C0407" w:rsidRPr="0045212E" w:rsidSect="00B775A1">
      <w:pgSz w:w="11906" w:h="16838"/>
      <w:pgMar w:top="1134"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B5FB1" w14:textId="77777777" w:rsidR="00CA6625" w:rsidRDefault="00CA6625" w:rsidP="00682ADA">
      <w:pPr>
        <w:spacing w:after="0" w:line="240" w:lineRule="auto"/>
      </w:pPr>
      <w:r>
        <w:separator/>
      </w:r>
    </w:p>
  </w:endnote>
  <w:endnote w:type="continuationSeparator" w:id="0">
    <w:p w14:paraId="7D41CBDD" w14:textId="77777777" w:rsidR="00CA6625" w:rsidRDefault="00CA6625" w:rsidP="00682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70400" w14:textId="77777777" w:rsidR="00CA6625" w:rsidRDefault="00CA6625" w:rsidP="00682ADA">
      <w:pPr>
        <w:spacing w:after="0" w:line="240" w:lineRule="auto"/>
      </w:pPr>
      <w:r>
        <w:separator/>
      </w:r>
    </w:p>
  </w:footnote>
  <w:footnote w:type="continuationSeparator" w:id="0">
    <w:p w14:paraId="1145BE62" w14:textId="77777777" w:rsidR="00CA6625" w:rsidRDefault="00CA6625" w:rsidP="00682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720" w:hanging="360"/>
      </w:pPr>
      <w:rPr>
        <w:color w:val="auto"/>
      </w:rPr>
    </w:lvl>
  </w:abstractNum>
  <w:abstractNum w:abstractNumId="2" w15:restartNumberingAfterBreak="0">
    <w:nsid w:val="025475E1"/>
    <w:multiLevelType w:val="hybridMultilevel"/>
    <w:tmpl w:val="FE00052C"/>
    <w:lvl w:ilvl="0" w:tplc="C26E86F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45979E2"/>
    <w:multiLevelType w:val="hybridMultilevel"/>
    <w:tmpl w:val="44D63E0A"/>
    <w:lvl w:ilvl="0" w:tplc="0419000F">
      <w:start w:val="1"/>
      <w:numFmt w:val="decimal"/>
      <w:lvlText w:val="%1."/>
      <w:lvlJc w:val="left"/>
      <w:pPr>
        <w:ind w:left="644" w:hanging="360"/>
      </w:pPr>
    </w:lvl>
    <w:lvl w:ilvl="1" w:tplc="04190019">
      <w:start w:val="1"/>
      <w:numFmt w:val="lowerLetter"/>
      <w:lvlText w:val="%2."/>
      <w:lvlJc w:val="left"/>
      <w:pPr>
        <w:ind w:left="1185" w:hanging="360"/>
      </w:pPr>
    </w:lvl>
    <w:lvl w:ilvl="2" w:tplc="0419001B">
      <w:start w:val="1"/>
      <w:numFmt w:val="lowerRoman"/>
      <w:lvlText w:val="%3."/>
      <w:lvlJc w:val="right"/>
      <w:pPr>
        <w:ind w:left="1905" w:hanging="180"/>
      </w:pPr>
    </w:lvl>
    <w:lvl w:ilvl="3" w:tplc="0419000F">
      <w:start w:val="1"/>
      <w:numFmt w:val="decimal"/>
      <w:lvlText w:val="%4."/>
      <w:lvlJc w:val="left"/>
      <w:pPr>
        <w:ind w:left="2625" w:hanging="360"/>
      </w:pPr>
    </w:lvl>
    <w:lvl w:ilvl="4" w:tplc="04190019">
      <w:start w:val="1"/>
      <w:numFmt w:val="lowerLetter"/>
      <w:lvlText w:val="%5."/>
      <w:lvlJc w:val="left"/>
      <w:pPr>
        <w:ind w:left="3345" w:hanging="360"/>
      </w:pPr>
    </w:lvl>
    <w:lvl w:ilvl="5" w:tplc="0419001B">
      <w:start w:val="1"/>
      <w:numFmt w:val="lowerRoman"/>
      <w:lvlText w:val="%6."/>
      <w:lvlJc w:val="right"/>
      <w:pPr>
        <w:ind w:left="4065" w:hanging="180"/>
      </w:pPr>
    </w:lvl>
    <w:lvl w:ilvl="6" w:tplc="0419000F">
      <w:start w:val="1"/>
      <w:numFmt w:val="decimal"/>
      <w:lvlText w:val="%7."/>
      <w:lvlJc w:val="left"/>
      <w:pPr>
        <w:ind w:left="4785" w:hanging="360"/>
      </w:pPr>
    </w:lvl>
    <w:lvl w:ilvl="7" w:tplc="04190019">
      <w:start w:val="1"/>
      <w:numFmt w:val="lowerLetter"/>
      <w:lvlText w:val="%8."/>
      <w:lvlJc w:val="left"/>
      <w:pPr>
        <w:ind w:left="5505" w:hanging="360"/>
      </w:pPr>
    </w:lvl>
    <w:lvl w:ilvl="8" w:tplc="0419001B">
      <w:start w:val="1"/>
      <w:numFmt w:val="lowerRoman"/>
      <w:lvlText w:val="%9."/>
      <w:lvlJc w:val="right"/>
      <w:pPr>
        <w:ind w:left="6225" w:hanging="180"/>
      </w:pPr>
    </w:lvl>
  </w:abstractNum>
  <w:abstractNum w:abstractNumId="4"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AA715C"/>
    <w:multiLevelType w:val="multilevel"/>
    <w:tmpl w:val="58983D78"/>
    <w:styleLink w:val="WWNum22"/>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7"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1F6DBC"/>
    <w:multiLevelType w:val="multilevel"/>
    <w:tmpl w:val="09C2B762"/>
    <w:lvl w:ilvl="0">
      <w:start w:val="1"/>
      <w:numFmt w:val="decimal"/>
      <w:lvlText w:val="%1."/>
      <w:lvlJc w:val="left"/>
      <w:pPr>
        <w:ind w:left="720" w:hanging="360"/>
      </w:pPr>
      <w:rPr>
        <w:b/>
      </w:rPr>
    </w:lvl>
    <w:lvl w:ilvl="1">
      <w:start w:val="2"/>
      <w:numFmt w:val="decimal"/>
      <w:isLgl/>
      <w:lvlText w:val="%1.%2."/>
      <w:lvlJc w:val="left"/>
      <w:pPr>
        <w:ind w:left="1003" w:hanging="540"/>
      </w:pPr>
      <w:rPr>
        <w:color w:val="auto"/>
      </w:rPr>
    </w:lvl>
    <w:lvl w:ilvl="2">
      <w:start w:val="3"/>
      <w:numFmt w:val="decimal"/>
      <w:isLgl/>
      <w:lvlText w:val="%1.%2.%3."/>
      <w:lvlJc w:val="left"/>
      <w:pPr>
        <w:ind w:left="1286" w:hanging="720"/>
      </w:pPr>
      <w:rPr>
        <w:color w:val="auto"/>
      </w:rPr>
    </w:lvl>
    <w:lvl w:ilvl="3">
      <w:start w:val="1"/>
      <w:numFmt w:val="decimal"/>
      <w:isLgl/>
      <w:lvlText w:val="%1.%2.%3.%4."/>
      <w:lvlJc w:val="left"/>
      <w:pPr>
        <w:ind w:left="1389" w:hanging="720"/>
      </w:pPr>
      <w:rPr>
        <w:color w:val="auto"/>
      </w:rPr>
    </w:lvl>
    <w:lvl w:ilvl="4">
      <w:start w:val="1"/>
      <w:numFmt w:val="decimal"/>
      <w:isLgl/>
      <w:lvlText w:val="%1.%2.%3.%4.%5."/>
      <w:lvlJc w:val="left"/>
      <w:pPr>
        <w:ind w:left="1852" w:hanging="1080"/>
      </w:pPr>
      <w:rPr>
        <w:color w:val="auto"/>
      </w:rPr>
    </w:lvl>
    <w:lvl w:ilvl="5">
      <w:start w:val="1"/>
      <w:numFmt w:val="decimal"/>
      <w:isLgl/>
      <w:lvlText w:val="%1.%2.%3.%4.%5.%6."/>
      <w:lvlJc w:val="left"/>
      <w:pPr>
        <w:ind w:left="1955" w:hanging="1080"/>
      </w:pPr>
      <w:rPr>
        <w:color w:val="auto"/>
      </w:rPr>
    </w:lvl>
    <w:lvl w:ilvl="6">
      <w:start w:val="1"/>
      <w:numFmt w:val="decimal"/>
      <w:isLgl/>
      <w:lvlText w:val="%1.%2.%3.%4.%5.%6.%7."/>
      <w:lvlJc w:val="left"/>
      <w:pPr>
        <w:ind w:left="2418" w:hanging="1440"/>
      </w:pPr>
      <w:rPr>
        <w:color w:val="auto"/>
      </w:rPr>
    </w:lvl>
    <w:lvl w:ilvl="7">
      <w:start w:val="1"/>
      <w:numFmt w:val="decimal"/>
      <w:isLgl/>
      <w:lvlText w:val="%1.%2.%3.%4.%5.%6.%7.%8."/>
      <w:lvlJc w:val="left"/>
      <w:pPr>
        <w:ind w:left="2521" w:hanging="1440"/>
      </w:pPr>
      <w:rPr>
        <w:color w:val="auto"/>
      </w:rPr>
    </w:lvl>
    <w:lvl w:ilvl="8">
      <w:start w:val="1"/>
      <w:numFmt w:val="decimal"/>
      <w:isLgl/>
      <w:lvlText w:val="%1.%2.%3.%4.%5.%6.%7.%8.%9."/>
      <w:lvlJc w:val="left"/>
      <w:pPr>
        <w:ind w:left="2984" w:hanging="1800"/>
      </w:pPr>
      <w:rPr>
        <w:color w:val="auto"/>
      </w:rPr>
    </w:lvl>
  </w:abstractNum>
  <w:abstractNum w:abstractNumId="9" w15:restartNumberingAfterBreak="0">
    <w:nsid w:val="1D352CE6"/>
    <w:multiLevelType w:val="hybridMultilevel"/>
    <w:tmpl w:val="5D420C88"/>
    <w:lvl w:ilvl="0" w:tplc="7916CC3A">
      <w:start w:val="1"/>
      <w:numFmt w:val="decimal"/>
      <w:lvlText w:val="%1."/>
      <w:lvlJc w:val="left"/>
      <w:pPr>
        <w:ind w:left="1230" w:hanging="51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BE44F5"/>
    <w:multiLevelType w:val="hybridMultilevel"/>
    <w:tmpl w:val="689232A8"/>
    <w:lvl w:ilvl="0" w:tplc="04190001">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790"/>
        </w:tabs>
        <w:ind w:left="1790" w:hanging="360"/>
      </w:pPr>
      <w:rPr>
        <w:rFonts w:ascii="Courier New" w:hAnsi="Courier New" w:cs="Times New Roman" w:hint="default"/>
      </w:rPr>
    </w:lvl>
    <w:lvl w:ilvl="2" w:tplc="04190005">
      <w:start w:val="1"/>
      <w:numFmt w:val="bullet"/>
      <w:lvlText w:val=""/>
      <w:lvlJc w:val="left"/>
      <w:pPr>
        <w:tabs>
          <w:tab w:val="num" w:pos="2510"/>
        </w:tabs>
        <w:ind w:left="2510" w:hanging="360"/>
      </w:pPr>
      <w:rPr>
        <w:rFonts w:ascii="Wingdings" w:hAnsi="Wingdings" w:hint="default"/>
      </w:rPr>
    </w:lvl>
    <w:lvl w:ilvl="3" w:tplc="04190001">
      <w:start w:val="1"/>
      <w:numFmt w:val="bullet"/>
      <w:lvlText w:val=""/>
      <w:lvlJc w:val="left"/>
      <w:pPr>
        <w:tabs>
          <w:tab w:val="num" w:pos="3230"/>
        </w:tabs>
        <w:ind w:left="3230" w:hanging="360"/>
      </w:pPr>
      <w:rPr>
        <w:rFonts w:ascii="Symbol" w:hAnsi="Symbol" w:hint="default"/>
      </w:rPr>
    </w:lvl>
    <w:lvl w:ilvl="4" w:tplc="04190003">
      <w:start w:val="1"/>
      <w:numFmt w:val="bullet"/>
      <w:lvlText w:val="o"/>
      <w:lvlJc w:val="left"/>
      <w:pPr>
        <w:tabs>
          <w:tab w:val="num" w:pos="3950"/>
        </w:tabs>
        <w:ind w:left="3950" w:hanging="360"/>
      </w:pPr>
      <w:rPr>
        <w:rFonts w:ascii="Courier New" w:hAnsi="Courier New" w:cs="Times New Roman" w:hint="default"/>
      </w:rPr>
    </w:lvl>
    <w:lvl w:ilvl="5" w:tplc="04190005">
      <w:start w:val="1"/>
      <w:numFmt w:val="bullet"/>
      <w:lvlText w:val=""/>
      <w:lvlJc w:val="left"/>
      <w:pPr>
        <w:tabs>
          <w:tab w:val="num" w:pos="4670"/>
        </w:tabs>
        <w:ind w:left="4670" w:hanging="360"/>
      </w:pPr>
      <w:rPr>
        <w:rFonts w:ascii="Wingdings" w:hAnsi="Wingdings" w:hint="default"/>
      </w:rPr>
    </w:lvl>
    <w:lvl w:ilvl="6" w:tplc="04190001">
      <w:start w:val="1"/>
      <w:numFmt w:val="bullet"/>
      <w:lvlText w:val=""/>
      <w:lvlJc w:val="left"/>
      <w:pPr>
        <w:tabs>
          <w:tab w:val="num" w:pos="5390"/>
        </w:tabs>
        <w:ind w:left="5390" w:hanging="360"/>
      </w:pPr>
      <w:rPr>
        <w:rFonts w:ascii="Symbol" w:hAnsi="Symbol" w:hint="default"/>
      </w:rPr>
    </w:lvl>
    <w:lvl w:ilvl="7" w:tplc="04190003">
      <w:start w:val="1"/>
      <w:numFmt w:val="bullet"/>
      <w:lvlText w:val="o"/>
      <w:lvlJc w:val="left"/>
      <w:pPr>
        <w:tabs>
          <w:tab w:val="num" w:pos="6110"/>
        </w:tabs>
        <w:ind w:left="6110" w:hanging="360"/>
      </w:pPr>
      <w:rPr>
        <w:rFonts w:ascii="Courier New" w:hAnsi="Courier New" w:cs="Times New Roman" w:hint="default"/>
      </w:rPr>
    </w:lvl>
    <w:lvl w:ilvl="8" w:tplc="04190005">
      <w:start w:val="1"/>
      <w:numFmt w:val="bullet"/>
      <w:lvlText w:val=""/>
      <w:lvlJc w:val="left"/>
      <w:pPr>
        <w:tabs>
          <w:tab w:val="num" w:pos="6830"/>
        </w:tabs>
        <w:ind w:left="6830" w:hanging="360"/>
      </w:pPr>
      <w:rPr>
        <w:rFonts w:ascii="Wingdings" w:hAnsi="Wingdings" w:hint="default"/>
      </w:rPr>
    </w:lvl>
  </w:abstractNum>
  <w:abstractNum w:abstractNumId="12" w15:restartNumberingAfterBreak="0">
    <w:nsid w:val="32356185"/>
    <w:multiLevelType w:val="hybridMultilevel"/>
    <w:tmpl w:val="4672D46C"/>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B3C1C8B"/>
    <w:multiLevelType w:val="hybridMultilevel"/>
    <w:tmpl w:val="CA884744"/>
    <w:lvl w:ilvl="0" w:tplc="88606750">
      <w:start w:val="1"/>
      <w:numFmt w:val="decimal"/>
      <w:lvlText w:val="%1."/>
      <w:lvlJc w:val="left"/>
      <w:pPr>
        <w:ind w:left="644"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3E77B0"/>
    <w:multiLevelType w:val="multilevel"/>
    <w:tmpl w:val="BB46F90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5" w15:restartNumberingAfterBreak="0">
    <w:nsid w:val="46450986"/>
    <w:multiLevelType w:val="multilevel"/>
    <w:tmpl w:val="A6A45AE0"/>
    <w:lvl w:ilvl="0">
      <w:start w:val="1"/>
      <w:numFmt w:val="decimal"/>
      <w:lvlText w:val="%1."/>
      <w:lvlJc w:val="left"/>
      <w:pPr>
        <w:ind w:left="720" w:hanging="360"/>
      </w:pPr>
    </w:lvl>
    <w:lvl w:ilvl="1">
      <w:start w:val="3"/>
      <w:numFmt w:val="decimal"/>
      <w:isLgl/>
      <w:lvlText w:val="%1.%2."/>
      <w:lvlJc w:val="left"/>
      <w:pPr>
        <w:ind w:left="480" w:hanging="480"/>
      </w:pPr>
      <w:rPr>
        <w:rFonts w:hint="default"/>
        <w:b/>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4BE55EEE"/>
    <w:multiLevelType w:val="hybridMultilevel"/>
    <w:tmpl w:val="09C05F30"/>
    <w:lvl w:ilvl="0" w:tplc="EE8E717C">
      <w:start w:val="6"/>
      <w:numFmt w:val="decimal"/>
      <w:lvlText w:val="%1."/>
      <w:lvlJc w:val="left"/>
      <w:pPr>
        <w:tabs>
          <w:tab w:val="num" w:pos="3600"/>
        </w:tabs>
        <w:ind w:left="3600" w:hanging="360"/>
      </w:pPr>
      <w:rPr>
        <w:rFonts w:hint="default"/>
      </w:rPr>
    </w:lvl>
    <w:lvl w:ilvl="1" w:tplc="04190019" w:tentative="1">
      <w:start w:val="1"/>
      <w:numFmt w:val="lowerLetter"/>
      <w:lvlText w:val="%2."/>
      <w:lvlJc w:val="left"/>
      <w:pPr>
        <w:tabs>
          <w:tab w:val="num" w:pos="4320"/>
        </w:tabs>
        <w:ind w:left="4320" w:hanging="360"/>
      </w:pPr>
    </w:lvl>
    <w:lvl w:ilvl="2" w:tplc="0419001B" w:tentative="1">
      <w:start w:val="1"/>
      <w:numFmt w:val="lowerRoman"/>
      <w:lvlText w:val="%3."/>
      <w:lvlJc w:val="right"/>
      <w:pPr>
        <w:tabs>
          <w:tab w:val="num" w:pos="5040"/>
        </w:tabs>
        <w:ind w:left="5040" w:hanging="180"/>
      </w:pPr>
    </w:lvl>
    <w:lvl w:ilvl="3" w:tplc="0419000F" w:tentative="1">
      <w:start w:val="1"/>
      <w:numFmt w:val="decimal"/>
      <w:lvlText w:val="%4."/>
      <w:lvlJc w:val="left"/>
      <w:pPr>
        <w:tabs>
          <w:tab w:val="num" w:pos="5760"/>
        </w:tabs>
        <w:ind w:left="5760" w:hanging="360"/>
      </w:pPr>
    </w:lvl>
    <w:lvl w:ilvl="4" w:tplc="04190019" w:tentative="1">
      <w:start w:val="1"/>
      <w:numFmt w:val="lowerLetter"/>
      <w:lvlText w:val="%5."/>
      <w:lvlJc w:val="left"/>
      <w:pPr>
        <w:tabs>
          <w:tab w:val="num" w:pos="6480"/>
        </w:tabs>
        <w:ind w:left="6480" w:hanging="360"/>
      </w:pPr>
    </w:lvl>
    <w:lvl w:ilvl="5" w:tplc="0419001B" w:tentative="1">
      <w:start w:val="1"/>
      <w:numFmt w:val="lowerRoman"/>
      <w:lvlText w:val="%6."/>
      <w:lvlJc w:val="right"/>
      <w:pPr>
        <w:tabs>
          <w:tab w:val="num" w:pos="7200"/>
        </w:tabs>
        <w:ind w:left="7200" w:hanging="180"/>
      </w:pPr>
    </w:lvl>
    <w:lvl w:ilvl="6" w:tplc="0419000F" w:tentative="1">
      <w:start w:val="1"/>
      <w:numFmt w:val="decimal"/>
      <w:lvlText w:val="%7."/>
      <w:lvlJc w:val="left"/>
      <w:pPr>
        <w:tabs>
          <w:tab w:val="num" w:pos="7920"/>
        </w:tabs>
        <w:ind w:left="7920" w:hanging="360"/>
      </w:pPr>
    </w:lvl>
    <w:lvl w:ilvl="7" w:tplc="04190019" w:tentative="1">
      <w:start w:val="1"/>
      <w:numFmt w:val="lowerLetter"/>
      <w:lvlText w:val="%8."/>
      <w:lvlJc w:val="left"/>
      <w:pPr>
        <w:tabs>
          <w:tab w:val="num" w:pos="8640"/>
        </w:tabs>
        <w:ind w:left="8640" w:hanging="360"/>
      </w:pPr>
    </w:lvl>
    <w:lvl w:ilvl="8" w:tplc="0419001B" w:tentative="1">
      <w:start w:val="1"/>
      <w:numFmt w:val="lowerRoman"/>
      <w:lvlText w:val="%9."/>
      <w:lvlJc w:val="right"/>
      <w:pPr>
        <w:tabs>
          <w:tab w:val="num" w:pos="9360"/>
        </w:tabs>
        <w:ind w:left="9360" w:hanging="180"/>
      </w:pPr>
    </w:lvl>
  </w:abstractNum>
  <w:abstractNum w:abstractNumId="17" w15:restartNumberingAfterBreak="0">
    <w:nsid w:val="4C9A0813"/>
    <w:multiLevelType w:val="hybridMultilevel"/>
    <w:tmpl w:val="4420F3B4"/>
    <w:lvl w:ilvl="0" w:tplc="F652337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CA94241"/>
    <w:multiLevelType w:val="hybridMultilevel"/>
    <w:tmpl w:val="6A1E6682"/>
    <w:lvl w:ilvl="0" w:tplc="B85E81B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0E1E96"/>
    <w:multiLevelType w:val="hybridMultilevel"/>
    <w:tmpl w:val="525618BA"/>
    <w:lvl w:ilvl="0" w:tplc="E4BA5EE6">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435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4" w15:restartNumberingAfterBreak="0">
    <w:nsid w:val="67811935"/>
    <w:multiLevelType w:val="hybridMultilevel"/>
    <w:tmpl w:val="DA5455A0"/>
    <w:lvl w:ilvl="0" w:tplc="62D6228C">
      <w:start w:val="1"/>
      <w:numFmt w:val="decimal"/>
      <w:lvlText w:val="%1."/>
      <w:lvlJc w:val="left"/>
      <w:pPr>
        <w:ind w:left="1177" w:hanging="360"/>
      </w:pPr>
      <w:rPr>
        <w:rFonts w:hint="default"/>
        <w:i w:val="0"/>
        <w:color w:val="auto"/>
      </w:rPr>
    </w:lvl>
    <w:lvl w:ilvl="1" w:tplc="04190019" w:tentative="1">
      <w:start w:val="1"/>
      <w:numFmt w:val="lowerLetter"/>
      <w:lvlText w:val="%2."/>
      <w:lvlJc w:val="left"/>
      <w:pPr>
        <w:ind w:left="1897" w:hanging="360"/>
      </w:pPr>
    </w:lvl>
    <w:lvl w:ilvl="2" w:tplc="0419001B" w:tentative="1">
      <w:start w:val="1"/>
      <w:numFmt w:val="lowerRoman"/>
      <w:lvlText w:val="%3."/>
      <w:lvlJc w:val="right"/>
      <w:pPr>
        <w:ind w:left="2617" w:hanging="180"/>
      </w:pPr>
    </w:lvl>
    <w:lvl w:ilvl="3" w:tplc="0419000F" w:tentative="1">
      <w:start w:val="1"/>
      <w:numFmt w:val="decimal"/>
      <w:lvlText w:val="%4."/>
      <w:lvlJc w:val="left"/>
      <w:pPr>
        <w:ind w:left="3337" w:hanging="360"/>
      </w:pPr>
    </w:lvl>
    <w:lvl w:ilvl="4" w:tplc="04190019" w:tentative="1">
      <w:start w:val="1"/>
      <w:numFmt w:val="lowerLetter"/>
      <w:lvlText w:val="%5."/>
      <w:lvlJc w:val="left"/>
      <w:pPr>
        <w:ind w:left="4057" w:hanging="360"/>
      </w:pPr>
    </w:lvl>
    <w:lvl w:ilvl="5" w:tplc="0419001B" w:tentative="1">
      <w:start w:val="1"/>
      <w:numFmt w:val="lowerRoman"/>
      <w:lvlText w:val="%6."/>
      <w:lvlJc w:val="right"/>
      <w:pPr>
        <w:ind w:left="4777" w:hanging="180"/>
      </w:pPr>
    </w:lvl>
    <w:lvl w:ilvl="6" w:tplc="0419000F" w:tentative="1">
      <w:start w:val="1"/>
      <w:numFmt w:val="decimal"/>
      <w:lvlText w:val="%7."/>
      <w:lvlJc w:val="left"/>
      <w:pPr>
        <w:ind w:left="5497" w:hanging="360"/>
      </w:pPr>
    </w:lvl>
    <w:lvl w:ilvl="7" w:tplc="04190019" w:tentative="1">
      <w:start w:val="1"/>
      <w:numFmt w:val="lowerLetter"/>
      <w:lvlText w:val="%8."/>
      <w:lvlJc w:val="left"/>
      <w:pPr>
        <w:ind w:left="6217" w:hanging="360"/>
      </w:pPr>
    </w:lvl>
    <w:lvl w:ilvl="8" w:tplc="0419001B" w:tentative="1">
      <w:start w:val="1"/>
      <w:numFmt w:val="lowerRoman"/>
      <w:lvlText w:val="%9."/>
      <w:lvlJc w:val="right"/>
      <w:pPr>
        <w:ind w:left="6937" w:hanging="180"/>
      </w:pPr>
    </w:lvl>
  </w:abstractNum>
  <w:abstractNum w:abstractNumId="25"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415918"/>
    <w:multiLevelType w:val="hybridMultilevel"/>
    <w:tmpl w:val="152CAAB8"/>
    <w:lvl w:ilvl="0" w:tplc="46988C26">
      <w:start w:val="13"/>
      <w:numFmt w:val="decimal"/>
      <w:lvlText w:val="%1."/>
      <w:lvlJc w:val="left"/>
      <w:pPr>
        <w:tabs>
          <w:tab w:val="num" w:pos="377"/>
        </w:tabs>
        <w:ind w:left="377" w:hanging="360"/>
      </w:pPr>
      <w:rPr>
        <w:rFonts w:hint="default"/>
      </w:rPr>
    </w:lvl>
    <w:lvl w:ilvl="1" w:tplc="04190019" w:tentative="1">
      <w:start w:val="1"/>
      <w:numFmt w:val="lowerLetter"/>
      <w:lvlText w:val="%2."/>
      <w:lvlJc w:val="left"/>
      <w:pPr>
        <w:tabs>
          <w:tab w:val="num" w:pos="1097"/>
        </w:tabs>
        <w:ind w:left="1097" w:hanging="360"/>
      </w:pPr>
    </w:lvl>
    <w:lvl w:ilvl="2" w:tplc="0419001B" w:tentative="1">
      <w:start w:val="1"/>
      <w:numFmt w:val="lowerRoman"/>
      <w:lvlText w:val="%3."/>
      <w:lvlJc w:val="right"/>
      <w:pPr>
        <w:tabs>
          <w:tab w:val="num" w:pos="1817"/>
        </w:tabs>
        <w:ind w:left="1817" w:hanging="180"/>
      </w:pPr>
    </w:lvl>
    <w:lvl w:ilvl="3" w:tplc="0419000F" w:tentative="1">
      <w:start w:val="1"/>
      <w:numFmt w:val="decimal"/>
      <w:lvlText w:val="%4."/>
      <w:lvlJc w:val="left"/>
      <w:pPr>
        <w:tabs>
          <w:tab w:val="num" w:pos="2537"/>
        </w:tabs>
        <w:ind w:left="2537" w:hanging="360"/>
      </w:pPr>
    </w:lvl>
    <w:lvl w:ilvl="4" w:tplc="04190019" w:tentative="1">
      <w:start w:val="1"/>
      <w:numFmt w:val="lowerLetter"/>
      <w:lvlText w:val="%5."/>
      <w:lvlJc w:val="left"/>
      <w:pPr>
        <w:tabs>
          <w:tab w:val="num" w:pos="3257"/>
        </w:tabs>
        <w:ind w:left="3257" w:hanging="360"/>
      </w:pPr>
    </w:lvl>
    <w:lvl w:ilvl="5" w:tplc="0419001B" w:tentative="1">
      <w:start w:val="1"/>
      <w:numFmt w:val="lowerRoman"/>
      <w:lvlText w:val="%6."/>
      <w:lvlJc w:val="right"/>
      <w:pPr>
        <w:tabs>
          <w:tab w:val="num" w:pos="3977"/>
        </w:tabs>
        <w:ind w:left="3977" w:hanging="180"/>
      </w:pPr>
    </w:lvl>
    <w:lvl w:ilvl="6" w:tplc="0419000F" w:tentative="1">
      <w:start w:val="1"/>
      <w:numFmt w:val="decimal"/>
      <w:lvlText w:val="%7."/>
      <w:lvlJc w:val="left"/>
      <w:pPr>
        <w:tabs>
          <w:tab w:val="num" w:pos="4697"/>
        </w:tabs>
        <w:ind w:left="4697" w:hanging="360"/>
      </w:pPr>
    </w:lvl>
    <w:lvl w:ilvl="7" w:tplc="04190019" w:tentative="1">
      <w:start w:val="1"/>
      <w:numFmt w:val="lowerLetter"/>
      <w:lvlText w:val="%8."/>
      <w:lvlJc w:val="left"/>
      <w:pPr>
        <w:tabs>
          <w:tab w:val="num" w:pos="5417"/>
        </w:tabs>
        <w:ind w:left="5417" w:hanging="360"/>
      </w:pPr>
    </w:lvl>
    <w:lvl w:ilvl="8" w:tplc="0419001B" w:tentative="1">
      <w:start w:val="1"/>
      <w:numFmt w:val="lowerRoman"/>
      <w:lvlText w:val="%9."/>
      <w:lvlJc w:val="right"/>
      <w:pPr>
        <w:tabs>
          <w:tab w:val="num" w:pos="6137"/>
        </w:tabs>
        <w:ind w:left="6137" w:hanging="180"/>
      </w:pPr>
    </w:lvl>
  </w:abstractNum>
  <w:abstractNum w:abstractNumId="27" w15:restartNumberingAfterBreak="0">
    <w:nsid w:val="74937BAB"/>
    <w:multiLevelType w:val="multilevel"/>
    <w:tmpl w:val="09C2B762"/>
    <w:lvl w:ilvl="0">
      <w:start w:val="1"/>
      <w:numFmt w:val="decimal"/>
      <w:lvlText w:val="%1."/>
      <w:lvlJc w:val="left"/>
      <w:pPr>
        <w:ind w:left="720" w:hanging="360"/>
      </w:pPr>
      <w:rPr>
        <w:b/>
      </w:rPr>
    </w:lvl>
    <w:lvl w:ilvl="1">
      <w:start w:val="2"/>
      <w:numFmt w:val="decimal"/>
      <w:isLgl/>
      <w:lvlText w:val="%1.%2."/>
      <w:lvlJc w:val="left"/>
      <w:pPr>
        <w:ind w:left="1003" w:hanging="540"/>
      </w:pPr>
      <w:rPr>
        <w:color w:val="auto"/>
      </w:rPr>
    </w:lvl>
    <w:lvl w:ilvl="2">
      <w:start w:val="3"/>
      <w:numFmt w:val="decimal"/>
      <w:isLgl/>
      <w:lvlText w:val="%1.%2.%3."/>
      <w:lvlJc w:val="left"/>
      <w:pPr>
        <w:ind w:left="1286" w:hanging="720"/>
      </w:pPr>
      <w:rPr>
        <w:color w:val="auto"/>
      </w:rPr>
    </w:lvl>
    <w:lvl w:ilvl="3">
      <w:start w:val="1"/>
      <w:numFmt w:val="decimal"/>
      <w:isLgl/>
      <w:lvlText w:val="%1.%2.%3.%4."/>
      <w:lvlJc w:val="left"/>
      <w:pPr>
        <w:ind w:left="1389" w:hanging="720"/>
      </w:pPr>
      <w:rPr>
        <w:color w:val="auto"/>
      </w:rPr>
    </w:lvl>
    <w:lvl w:ilvl="4">
      <w:start w:val="1"/>
      <w:numFmt w:val="decimal"/>
      <w:isLgl/>
      <w:lvlText w:val="%1.%2.%3.%4.%5."/>
      <w:lvlJc w:val="left"/>
      <w:pPr>
        <w:ind w:left="1852" w:hanging="1080"/>
      </w:pPr>
      <w:rPr>
        <w:color w:val="auto"/>
      </w:rPr>
    </w:lvl>
    <w:lvl w:ilvl="5">
      <w:start w:val="1"/>
      <w:numFmt w:val="decimal"/>
      <w:isLgl/>
      <w:lvlText w:val="%1.%2.%3.%4.%5.%6."/>
      <w:lvlJc w:val="left"/>
      <w:pPr>
        <w:ind w:left="1955" w:hanging="1080"/>
      </w:pPr>
      <w:rPr>
        <w:color w:val="auto"/>
      </w:rPr>
    </w:lvl>
    <w:lvl w:ilvl="6">
      <w:start w:val="1"/>
      <w:numFmt w:val="decimal"/>
      <w:isLgl/>
      <w:lvlText w:val="%1.%2.%3.%4.%5.%6.%7."/>
      <w:lvlJc w:val="left"/>
      <w:pPr>
        <w:ind w:left="2418" w:hanging="1440"/>
      </w:pPr>
      <w:rPr>
        <w:color w:val="auto"/>
      </w:rPr>
    </w:lvl>
    <w:lvl w:ilvl="7">
      <w:start w:val="1"/>
      <w:numFmt w:val="decimal"/>
      <w:isLgl/>
      <w:lvlText w:val="%1.%2.%3.%4.%5.%6.%7.%8."/>
      <w:lvlJc w:val="left"/>
      <w:pPr>
        <w:ind w:left="2521" w:hanging="1440"/>
      </w:pPr>
      <w:rPr>
        <w:color w:val="auto"/>
      </w:rPr>
    </w:lvl>
    <w:lvl w:ilvl="8">
      <w:start w:val="1"/>
      <w:numFmt w:val="decimal"/>
      <w:isLgl/>
      <w:lvlText w:val="%1.%2.%3.%4.%5.%6.%7.%8.%9."/>
      <w:lvlJc w:val="left"/>
      <w:pPr>
        <w:ind w:left="2984" w:hanging="1800"/>
      </w:pPr>
      <w:rPr>
        <w:color w:val="auto"/>
      </w:rPr>
    </w:lvl>
  </w:abstractNum>
  <w:abstractNum w:abstractNumId="28" w15:restartNumberingAfterBreak="0">
    <w:nsid w:val="750F0ECD"/>
    <w:multiLevelType w:val="hybridMultilevel"/>
    <w:tmpl w:val="74D8F9C4"/>
    <w:lvl w:ilvl="0" w:tplc="E02CAA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590191"/>
    <w:multiLevelType w:val="multilevel"/>
    <w:tmpl w:val="A6A45AE0"/>
    <w:lvl w:ilvl="0">
      <w:start w:val="1"/>
      <w:numFmt w:val="decimal"/>
      <w:lvlText w:val="%1."/>
      <w:lvlJc w:val="left"/>
      <w:pPr>
        <w:ind w:left="720" w:hanging="360"/>
      </w:pPr>
    </w:lvl>
    <w:lvl w:ilvl="1">
      <w:start w:val="3"/>
      <w:numFmt w:val="decimal"/>
      <w:isLgl/>
      <w:lvlText w:val="%1.%2."/>
      <w:lvlJc w:val="left"/>
      <w:pPr>
        <w:ind w:left="480" w:hanging="480"/>
      </w:pPr>
      <w:rPr>
        <w:rFonts w:hint="default"/>
        <w:b/>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0" w15:restartNumberingAfterBreak="0">
    <w:nsid w:val="799D6158"/>
    <w:multiLevelType w:val="multilevel"/>
    <w:tmpl w:val="817C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9"/>
  </w:num>
  <w:num w:numId="4">
    <w:abstractNumId w:val="5"/>
  </w:num>
  <w:num w:numId="5">
    <w:abstractNumId w:val="7"/>
  </w:num>
  <w:num w:numId="6">
    <w:abstractNumId w:val="4"/>
  </w:num>
  <w:num w:numId="7">
    <w:abstractNumId w:val="22"/>
  </w:num>
  <w:num w:numId="8">
    <w:abstractNumId w:val="25"/>
  </w:num>
  <w:num w:numId="9">
    <w:abstractNumId w:val="24"/>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
  </w:num>
  <w:num w:numId="21">
    <w:abstractNumId w:val="28"/>
  </w:num>
  <w:num w:numId="22">
    <w:abstractNumId w:val="17"/>
  </w:num>
  <w:num w:numId="23">
    <w:abstractNumId w:val="11"/>
  </w:num>
  <w:num w:numId="24">
    <w:abstractNumId w:val="1"/>
    <w:lvlOverride w:ilvl="0">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8"/>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27"/>
  </w:num>
  <w:num w:numId="30">
    <w:abstractNumId w:val="23"/>
  </w:num>
  <w:num w:numId="31">
    <w:abstractNumId w:val="29"/>
  </w:num>
  <w:num w:numId="32">
    <w:abstractNumId w:val="21"/>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BFD"/>
    <w:rsid w:val="00000B51"/>
    <w:rsid w:val="00002E3C"/>
    <w:rsid w:val="00013483"/>
    <w:rsid w:val="00015D6B"/>
    <w:rsid w:val="0001685B"/>
    <w:rsid w:val="000220DE"/>
    <w:rsid w:val="00026871"/>
    <w:rsid w:val="000271C0"/>
    <w:rsid w:val="00031380"/>
    <w:rsid w:val="000511F3"/>
    <w:rsid w:val="000539F1"/>
    <w:rsid w:val="00053D24"/>
    <w:rsid w:val="000560AB"/>
    <w:rsid w:val="00057A0E"/>
    <w:rsid w:val="00067D7F"/>
    <w:rsid w:val="00067ED8"/>
    <w:rsid w:val="00082E54"/>
    <w:rsid w:val="000A0583"/>
    <w:rsid w:val="000A24B4"/>
    <w:rsid w:val="000A2A52"/>
    <w:rsid w:val="000A5ABA"/>
    <w:rsid w:val="000A5DB1"/>
    <w:rsid w:val="000B0467"/>
    <w:rsid w:val="000B1B29"/>
    <w:rsid w:val="000B4BAC"/>
    <w:rsid w:val="000C4EB2"/>
    <w:rsid w:val="000E10B2"/>
    <w:rsid w:val="000E14D3"/>
    <w:rsid w:val="000E2308"/>
    <w:rsid w:val="000E2F52"/>
    <w:rsid w:val="000F0069"/>
    <w:rsid w:val="000F55D9"/>
    <w:rsid w:val="00100339"/>
    <w:rsid w:val="00101108"/>
    <w:rsid w:val="00101471"/>
    <w:rsid w:val="00103DCF"/>
    <w:rsid w:val="00104041"/>
    <w:rsid w:val="001066A1"/>
    <w:rsid w:val="00115074"/>
    <w:rsid w:val="001263A5"/>
    <w:rsid w:val="00126814"/>
    <w:rsid w:val="00137BCA"/>
    <w:rsid w:val="00137C7D"/>
    <w:rsid w:val="00140005"/>
    <w:rsid w:val="00140E8E"/>
    <w:rsid w:val="00157222"/>
    <w:rsid w:val="00161336"/>
    <w:rsid w:val="00165084"/>
    <w:rsid w:val="00167E55"/>
    <w:rsid w:val="00180BA1"/>
    <w:rsid w:val="00181EAF"/>
    <w:rsid w:val="001823F2"/>
    <w:rsid w:val="00182C08"/>
    <w:rsid w:val="00191252"/>
    <w:rsid w:val="0019138F"/>
    <w:rsid w:val="0019157D"/>
    <w:rsid w:val="0019676A"/>
    <w:rsid w:val="00197B31"/>
    <w:rsid w:val="00197C6A"/>
    <w:rsid w:val="001A1919"/>
    <w:rsid w:val="001A2244"/>
    <w:rsid w:val="001A51DD"/>
    <w:rsid w:val="001B5FC2"/>
    <w:rsid w:val="001C5269"/>
    <w:rsid w:val="001D2603"/>
    <w:rsid w:val="001E1A3A"/>
    <w:rsid w:val="001E288B"/>
    <w:rsid w:val="001E2F86"/>
    <w:rsid w:val="001E3501"/>
    <w:rsid w:val="001E369F"/>
    <w:rsid w:val="001E6494"/>
    <w:rsid w:val="001E7FFC"/>
    <w:rsid w:val="001F221E"/>
    <w:rsid w:val="001F32E5"/>
    <w:rsid w:val="001F3598"/>
    <w:rsid w:val="001F5AEB"/>
    <w:rsid w:val="002016F7"/>
    <w:rsid w:val="00202ACD"/>
    <w:rsid w:val="0020715E"/>
    <w:rsid w:val="00210F45"/>
    <w:rsid w:val="002116ED"/>
    <w:rsid w:val="002156AF"/>
    <w:rsid w:val="00224FF1"/>
    <w:rsid w:val="00225359"/>
    <w:rsid w:val="00226B43"/>
    <w:rsid w:val="00227BEC"/>
    <w:rsid w:val="002361AC"/>
    <w:rsid w:val="00236368"/>
    <w:rsid w:val="002375DE"/>
    <w:rsid w:val="002376EA"/>
    <w:rsid w:val="00237B86"/>
    <w:rsid w:val="00244A1B"/>
    <w:rsid w:val="002548F8"/>
    <w:rsid w:val="00255B30"/>
    <w:rsid w:val="002669A2"/>
    <w:rsid w:val="0027001B"/>
    <w:rsid w:val="002769B5"/>
    <w:rsid w:val="00281232"/>
    <w:rsid w:val="00281C2B"/>
    <w:rsid w:val="00282FE8"/>
    <w:rsid w:val="00296675"/>
    <w:rsid w:val="002B064C"/>
    <w:rsid w:val="002B15A4"/>
    <w:rsid w:val="002B3060"/>
    <w:rsid w:val="002C1942"/>
    <w:rsid w:val="002C362D"/>
    <w:rsid w:val="002C53C4"/>
    <w:rsid w:val="002E0847"/>
    <w:rsid w:val="002F1027"/>
    <w:rsid w:val="002F179D"/>
    <w:rsid w:val="002F223C"/>
    <w:rsid w:val="002F32B8"/>
    <w:rsid w:val="00302950"/>
    <w:rsid w:val="00304DF1"/>
    <w:rsid w:val="00304E57"/>
    <w:rsid w:val="00305251"/>
    <w:rsid w:val="0031416E"/>
    <w:rsid w:val="00332917"/>
    <w:rsid w:val="003358F9"/>
    <w:rsid w:val="00340BC4"/>
    <w:rsid w:val="003417C7"/>
    <w:rsid w:val="00342B16"/>
    <w:rsid w:val="00360040"/>
    <w:rsid w:val="00362568"/>
    <w:rsid w:val="003670E8"/>
    <w:rsid w:val="00367B53"/>
    <w:rsid w:val="00370A60"/>
    <w:rsid w:val="0037585E"/>
    <w:rsid w:val="00375E71"/>
    <w:rsid w:val="0038245E"/>
    <w:rsid w:val="00383F98"/>
    <w:rsid w:val="00393B49"/>
    <w:rsid w:val="00395640"/>
    <w:rsid w:val="00395FDE"/>
    <w:rsid w:val="003A49C8"/>
    <w:rsid w:val="003B078D"/>
    <w:rsid w:val="003C0407"/>
    <w:rsid w:val="003C3BCE"/>
    <w:rsid w:val="003C6456"/>
    <w:rsid w:val="003D6FC6"/>
    <w:rsid w:val="003E0053"/>
    <w:rsid w:val="003F4892"/>
    <w:rsid w:val="0040137D"/>
    <w:rsid w:val="004032A0"/>
    <w:rsid w:val="00414EBD"/>
    <w:rsid w:val="004154A9"/>
    <w:rsid w:val="004226C4"/>
    <w:rsid w:val="00423AC8"/>
    <w:rsid w:val="004245CC"/>
    <w:rsid w:val="00432A09"/>
    <w:rsid w:val="00432B5E"/>
    <w:rsid w:val="00441865"/>
    <w:rsid w:val="004477EA"/>
    <w:rsid w:val="00447D4A"/>
    <w:rsid w:val="0045212E"/>
    <w:rsid w:val="00452779"/>
    <w:rsid w:val="00462433"/>
    <w:rsid w:val="00463521"/>
    <w:rsid w:val="00465948"/>
    <w:rsid w:val="00465AE0"/>
    <w:rsid w:val="00465C57"/>
    <w:rsid w:val="00477075"/>
    <w:rsid w:val="00485AAA"/>
    <w:rsid w:val="00485CA0"/>
    <w:rsid w:val="00492ED2"/>
    <w:rsid w:val="004946C8"/>
    <w:rsid w:val="0049790A"/>
    <w:rsid w:val="004B05ED"/>
    <w:rsid w:val="004B1845"/>
    <w:rsid w:val="004B1D2C"/>
    <w:rsid w:val="004B2CCB"/>
    <w:rsid w:val="004B5816"/>
    <w:rsid w:val="004B5E87"/>
    <w:rsid w:val="004C15B7"/>
    <w:rsid w:val="004C37C4"/>
    <w:rsid w:val="004C5808"/>
    <w:rsid w:val="004C7BDB"/>
    <w:rsid w:val="004D0336"/>
    <w:rsid w:val="004D3822"/>
    <w:rsid w:val="004D6F7D"/>
    <w:rsid w:val="004E1C0F"/>
    <w:rsid w:val="004E33C6"/>
    <w:rsid w:val="004F431A"/>
    <w:rsid w:val="004F5703"/>
    <w:rsid w:val="004F5927"/>
    <w:rsid w:val="004F5C60"/>
    <w:rsid w:val="00503A27"/>
    <w:rsid w:val="00506816"/>
    <w:rsid w:val="0051375C"/>
    <w:rsid w:val="00513F50"/>
    <w:rsid w:val="00525647"/>
    <w:rsid w:val="0052659A"/>
    <w:rsid w:val="005323A9"/>
    <w:rsid w:val="005340F4"/>
    <w:rsid w:val="00535955"/>
    <w:rsid w:val="005373EA"/>
    <w:rsid w:val="005409C9"/>
    <w:rsid w:val="0054568C"/>
    <w:rsid w:val="005469BD"/>
    <w:rsid w:val="00550E65"/>
    <w:rsid w:val="00561CD4"/>
    <w:rsid w:val="00567F45"/>
    <w:rsid w:val="005845F3"/>
    <w:rsid w:val="00591C4A"/>
    <w:rsid w:val="00593B3C"/>
    <w:rsid w:val="00595A78"/>
    <w:rsid w:val="00596A9B"/>
    <w:rsid w:val="00596BC1"/>
    <w:rsid w:val="005A02FD"/>
    <w:rsid w:val="005A06CF"/>
    <w:rsid w:val="005A4984"/>
    <w:rsid w:val="005B1973"/>
    <w:rsid w:val="005B266D"/>
    <w:rsid w:val="005C07FA"/>
    <w:rsid w:val="005C24C9"/>
    <w:rsid w:val="005C3217"/>
    <w:rsid w:val="005C5E75"/>
    <w:rsid w:val="005D7AC0"/>
    <w:rsid w:val="005E0F19"/>
    <w:rsid w:val="005F00E7"/>
    <w:rsid w:val="005F069B"/>
    <w:rsid w:val="005F078F"/>
    <w:rsid w:val="005F0D56"/>
    <w:rsid w:val="005F19FC"/>
    <w:rsid w:val="005F2EFA"/>
    <w:rsid w:val="00603448"/>
    <w:rsid w:val="0061453D"/>
    <w:rsid w:val="0061498B"/>
    <w:rsid w:val="006244E1"/>
    <w:rsid w:val="0062457E"/>
    <w:rsid w:val="00633BA4"/>
    <w:rsid w:val="0063769F"/>
    <w:rsid w:val="00637B82"/>
    <w:rsid w:val="00645EC2"/>
    <w:rsid w:val="00654940"/>
    <w:rsid w:val="00657139"/>
    <w:rsid w:val="00660DFA"/>
    <w:rsid w:val="00671FED"/>
    <w:rsid w:val="00672C2C"/>
    <w:rsid w:val="00680338"/>
    <w:rsid w:val="00682167"/>
    <w:rsid w:val="00682ADA"/>
    <w:rsid w:val="00690CA9"/>
    <w:rsid w:val="00691E4F"/>
    <w:rsid w:val="00695B69"/>
    <w:rsid w:val="00696A93"/>
    <w:rsid w:val="006A009D"/>
    <w:rsid w:val="006A1A95"/>
    <w:rsid w:val="006A3D1D"/>
    <w:rsid w:val="006A5D2A"/>
    <w:rsid w:val="006B1A4F"/>
    <w:rsid w:val="006B250B"/>
    <w:rsid w:val="006B4223"/>
    <w:rsid w:val="006D02CD"/>
    <w:rsid w:val="006D0F3C"/>
    <w:rsid w:val="006D4F37"/>
    <w:rsid w:val="006D689E"/>
    <w:rsid w:val="006E3E7F"/>
    <w:rsid w:val="006F1357"/>
    <w:rsid w:val="006F4972"/>
    <w:rsid w:val="006F49CE"/>
    <w:rsid w:val="006F53EA"/>
    <w:rsid w:val="006F540A"/>
    <w:rsid w:val="00701664"/>
    <w:rsid w:val="007022A3"/>
    <w:rsid w:val="00702C15"/>
    <w:rsid w:val="0070793A"/>
    <w:rsid w:val="00707F9A"/>
    <w:rsid w:val="00713D21"/>
    <w:rsid w:val="00723AC0"/>
    <w:rsid w:val="00724393"/>
    <w:rsid w:val="00725150"/>
    <w:rsid w:val="00736EEC"/>
    <w:rsid w:val="007404A0"/>
    <w:rsid w:val="00742A1B"/>
    <w:rsid w:val="00742BFD"/>
    <w:rsid w:val="00745390"/>
    <w:rsid w:val="00747754"/>
    <w:rsid w:val="0074776D"/>
    <w:rsid w:val="00754C4E"/>
    <w:rsid w:val="007559BF"/>
    <w:rsid w:val="00755B78"/>
    <w:rsid w:val="0075728E"/>
    <w:rsid w:val="00762886"/>
    <w:rsid w:val="0076513D"/>
    <w:rsid w:val="00765761"/>
    <w:rsid w:val="00770224"/>
    <w:rsid w:val="00774AD5"/>
    <w:rsid w:val="00776155"/>
    <w:rsid w:val="007819C9"/>
    <w:rsid w:val="007901D5"/>
    <w:rsid w:val="00792E24"/>
    <w:rsid w:val="0079335C"/>
    <w:rsid w:val="00793C01"/>
    <w:rsid w:val="00794787"/>
    <w:rsid w:val="00797637"/>
    <w:rsid w:val="007A605D"/>
    <w:rsid w:val="007B2984"/>
    <w:rsid w:val="007B6333"/>
    <w:rsid w:val="007B7758"/>
    <w:rsid w:val="007C1137"/>
    <w:rsid w:val="007C4B1B"/>
    <w:rsid w:val="007C677A"/>
    <w:rsid w:val="007E2112"/>
    <w:rsid w:val="007E33FC"/>
    <w:rsid w:val="007E3842"/>
    <w:rsid w:val="007E6B22"/>
    <w:rsid w:val="007E709B"/>
    <w:rsid w:val="007F4054"/>
    <w:rsid w:val="007F4F13"/>
    <w:rsid w:val="007F5AD3"/>
    <w:rsid w:val="00800F47"/>
    <w:rsid w:val="00801293"/>
    <w:rsid w:val="008213E3"/>
    <w:rsid w:val="008221ED"/>
    <w:rsid w:val="008326A8"/>
    <w:rsid w:val="00834C84"/>
    <w:rsid w:val="0084206D"/>
    <w:rsid w:val="0084681F"/>
    <w:rsid w:val="00847BF0"/>
    <w:rsid w:val="008517A2"/>
    <w:rsid w:val="00851FBC"/>
    <w:rsid w:val="00853276"/>
    <w:rsid w:val="00853289"/>
    <w:rsid w:val="00854628"/>
    <w:rsid w:val="00856CAC"/>
    <w:rsid w:val="0085740C"/>
    <w:rsid w:val="00863782"/>
    <w:rsid w:val="00867553"/>
    <w:rsid w:val="0087297B"/>
    <w:rsid w:val="0087395C"/>
    <w:rsid w:val="0088593A"/>
    <w:rsid w:val="00886FD7"/>
    <w:rsid w:val="00891ED0"/>
    <w:rsid w:val="008975E3"/>
    <w:rsid w:val="008A5800"/>
    <w:rsid w:val="008A7AE0"/>
    <w:rsid w:val="008A7E84"/>
    <w:rsid w:val="008C0D6A"/>
    <w:rsid w:val="008C1E07"/>
    <w:rsid w:val="008C1F0A"/>
    <w:rsid w:val="008D17B1"/>
    <w:rsid w:val="008D1FBB"/>
    <w:rsid w:val="008D27B1"/>
    <w:rsid w:val="008D7C63"/>
    <w:rsid w:val="008E289B"/>
    <w:rsid w:val="0090322A"/>
    <w:rsid w:val="0091265F"/>
    <w:rsid w:val="0091350F"/>
    <w:rsid w:val="00914EDB"/>
    <w:rsid w:val="00923455"/>
    <w:rsid w:val="0092374D"/>
    <w:rsid w:val="009245A7"/>
    <w:rsid w:val="00924844"/>
    <w:rsid w:val="00924929"/>
    <w:rsid w:val="0092594A"/>
    <w:rsid w:val="00926789"/>
    <w:rsid w:val="00935752"/>
    <w:rsid w:val="00935AEA"/>
    <w:rsid w:val="00937CC0"/>
    <w:rsid w:val="00946F12"/>
    <w:rsid w:val="00955E26"/>
    <w:rsid w:val="00961580"/>
    <w:rsid w:val="00964E61"/>
    <w:rsid w:val="00966ADE"/>
    <w:rsid w:val="0099642B"/>
    <w:rsid w:val="00997016"/>
    <w:rsid w:val="009972AF"/>
    <w:rsid w:val="00997385"/>
    <w:rsid w:val="009A3AA9"/>
    <w:rsid w:val="009A7680"/>
    <w:rsid w:val="009B7EA8"/>
    <w:rsid w:val="009C2E97"/>
    <w:rsid w:val="009C6D98"/>
    <w:rsid w:val="009E1737"/>
    <w:rsid w:val="009E28F7"/>
    <w:rsid w:val="009E7932"/>
    <w:rsid w:val="009E7D49"/>
    <w:rsid w:val="009F64C0"/>
    <w:rsid w:val="00A01514"/>
    <w:rsid w:val="00A02720"/>
    <w:rsid w:val="00A0480A"/>
    <w:rsid w:val="00A0506A"/>
    <w:rsid w:val="00A1651D"/>
    <w:rsid w:val="00A16E13"/>
    <w:rsid w:val="00A317B1"/>
    <w:rsid w:val="00A34AEE"/>
    <w:rsid w:val="00A3503A"/>
    <w:rsid w:val="00A35FB4"/>
    <w:rsid w:val="00A37453"/>
    <w:rsid w:val="00A41910"/>
    <w:rsid w:val="00A41CDC"/>
    <w:rsid w:val="00A438DF"/>
    <w:rsid w:val="00A462B7"/>
    <w:rsid w:val="00A47EE4"/>
    <w:rsid w:val="00A5226D"/>
    <w:rsid w:val="00A537F9"/>
    <w:rsid w:val="00A5405F"/>
    <w:rsid w:val="00A5443E"/>
    <w:rsid w:val="00A55D8B"/>
    <w:rsid w:val="00A628A8"/>
    <w:rsid w:val="00A642F7"/>
    <w:rsid w:val="00A6487C"/>
    <w:rsid w:val="00A6768F"/>
    <w:rsid w:val="00A708AA"/>
    <w:rsid w:val="00A71A43"/>
    <w:rsid w:val="00A7222A"/>
    <w:rsid w:val="00A76195"/>
    <w:rsid w:val="00A8379B"/>
    <w:rsid w:val="00A85EEF"/>
    <w:rsid w:val="00A865D0"/>
    <w:rsid w:val="00A90BF4"/>
    <w:rsid w:val="00A91897"/>
    <w:rsid w:val="00A94F16"/>
    <w:rsid w:val="00A957A3"/>
    <w:rsid w:val="00AA5C91"/>
    <w:rsid w:val="00AB1B5B"/>
    <w:rsid w:val="00AB2670"/>
    <w:rsid w:val="00AB52D2"/>
    <w:rsid w:val="00AC4521"/>
    <w:rsid w:val="00AC5EDD"/>
    <w:rsid w:val="00AD33E7"/>
    <w:rsid w:val="00AD579F"/>
    <w:rsid w:val="00AD7E9D"/>
    <w:rsid w:val="00AE7C02"/>
    <w:rsid w:val="00AF1144"/>
    <w:rsid w:val="00AF1B4D"/>
    <w:rsid w:val="00AF6664"/>
    <w:rsid w:val="00B10BB1"/>
    <w:rsid w:val="00B1253C"/>
    <w:rsid w:val="00B15670"/>
    <w:rsid w:val="00B25ED5"/>
    <w:rsid w:val="00B35B9D"/>
    <w:rsid w:val="00B36ED4"/>
    <w:rsid w:val="00B3794E"/>
    <w:rsid w:val="00B4012F"/>
    <w:rsid w:val="00B407DD"/>
    <w:rsid w:val="00B442EC"/>
    <w:rsid w:val="00B51C18"/>
    <w:rsid w:val="00B5589C"/>
    <w:rsid w:val="00B57932"/>
    <w:rsid w:val="00B62DB6"/>
    <w:rsid w:val="00B6328E"/>
    <w:rsid w:val="00B636D8"/>
    <w:rsid w:val="00B63E62"/>
    <w:rsid w:val="00B64E66"/>
    <w:rsid w:val="00B65442"/>
    <w:rsid w:val="00B66625"/>
    <w:rsid w:val="00B66AC2"/>
    <w:rsid w:val="00B71BD9"/>
    <w:rsid w:val="00B73FF4"/>
    <w:rsid w:val="00B75254"/>
    <w:rsid w:val="00B775A1"/>
    <w:rsid w:val="00B919A5"/>
    <w:rsid w:val="00B93480"/>
    <w:rsid w:val="00BA0561"/>
    <w:rsid w:val="00BA1B88"/>
    <w:rsid w:val="00BA34B1"/>
    <w:rsid w:val="00BA512C"/>
    <w:rsid w:val="00BC0323"/>
    <w:rsid w:val="00BC4C28"/>
    <w:rsid w:val="00BD171F"/>
    <w:rsid w:val="00BE2A46"/>
    <w:rsid w:val="00BE79E0"/>
    <w:rsid w:val="00BF05ED"/>
    <w:rsid w:val="00BF076A"/>
    <w:rsid w:val="00BF6004"/>
    <w:rsid w:val="00C007F5"/>
    <w:rsid w:val="00C01B08"/>
    <w:rsid w:val="00C03E1D"/>
    <w:rsid w:val="00C12E61"/>
    <w:rsid w:val="00C135FF"/>
    <w:rsid w:val="00C253AA"/>
    <w:rsid w:val="00C27F10"/>
    <w:rsid w:val="00C30464"/>
    <w:rsid w:val="00C311EA"/>
    <w:rsid w:val="00C35951"/>
    <w:rsid w:val="00C376CA"/>
    <w:rsid w:val="00C404CC"/>
    <w:rsid w:val="00C412A4"/>
    <w:rsid w:val="00C42D72"/>
    <w:rsid w:val="00C45C9A"/>
    <w:rsid w:val="00C474EA"/>
    <w:rsid w:val="00C51084"/>
    <w:rsid w:val="00C655A5"/>
    <w:rsid w:val="00C70570"/>
    <w:rsid w:val="00C72568"/>
    <w:rsid w:val="00C73324"/>
    <w:rsid w:val="00C736FA"/>
    <w:rsid w:val="00C84064"/>
    <w:rsid w:val="00C8540C"/>
    <w:rsid w:val="00C92F9E"/>
    <w:rsid w:val="00C9784B"/>
    <w:rsid w:val="00CA0F84"/>
    <w:rsid w:val="00CA2045"/>
    <w:rsid w:val="00CA20B4"/>
    <w:rsid w:val="00CA3676"/>
    <w:rsid w:val="00CA3FD1"/>
    <w:rsid w:val="00CA4780"/>
    <w:rsid w:val="00CA6625"/>
    <w:rsid w:val="00CA7BD0"/>
    <w:rsid w:val="00CB17C7"/>
    <w:rsid w:val="00CB3D8E"/>
    <w:rsid w:val="00CB5AD0"/>
    <w:rsid w:val="00CC3410"/>
    <w:rsid w:val="00CC5167"/>
    <w:rsid w:val="00CC74B4"/>
    <w:rsid w:val="00CD0A3F"/>
    <w:rsid w:val="00CD2638"/>
    <w:rsid w:val="00CD3762"/>
    <w:rsid w:val="00CD3800"/>
    <w:rsid w:val="00CD626E"/>
    <w:rsid w:val="00CD6C12"/>
    <w:rsid w:val="00CE6C78"/>
    <w:rsid w:val="00CE7CE4"/>
    <w:rsid w:val="00CF491F"/>
    <w:rsid w:val="00D01CE7"/>
    <w:rsid w:val="00D03E39"/>
    <w:rsid w:val="00D05F9C"/>
    <w:rsid w:val="00D15AB7"/>
    <w:rsid w:val="00D17C15"/>
    <w:rsid w:val="00D27FE9"/>
    <w:rsid w:val="00D303A9"/>
    <w:rsid w:val="00D30EB0"/>
    <w:rsid w:val="00D36382"/>
    <w:rsid w:val="00D36611"/>
    <w:rsid w:val="00D50B1A"/>
    <w:rsid w:val="00D53BED"/>
    <w:rsid w:val="00D567AA"/>
    <w:rsid w:val="00D61422"/>
    <w:rsid w:val="00D6199A"/>
    <w:rsid w:val="00D63722"/>
    <w:rsid w:val="00D66AD3"/>
    <w:rsid w:val="00D67127"/>
    <w:rsid w:val="00D7475A"/>
    <w:rsid w:val="00D82643"/>
    <w:rsid w:val="00D8407B"/>
    <w:rsid w:val="00D85E13"/>
    <w:rsid w:val="00D862B4"/>
    <w:rsid w:val="00D86348"/>
    <w:rsid w:val="00D8774D"/>
    <w:rsid w:val="00D9220A"/>
    <w:rsid w:val="00D924EB"/>
    <w:rsid w:val="00DA0D4F"/>
    <w:rsid w:val="00DA5567"/>
    <w:rsid w:val="00DB69BF"/>
    <w:rsid w:val="00DB7C05"/>
    <w:rsid w:val="00DB7D5A"/>
    <w:rsid w:val="00DB7D9E"/>
    <w:rsid w:val="00DE24B2"/>
    <w:rsid w:val="00DF7970"/>
    <w:rsid w:val="00E04204"/>
    <w:rsid w:val="00E055F7"/>
    <w:rsid w:val="00E06130"/>
    <w:rsid w:val="00E10AA5"/>
    <w:rsid w:val="00E211EE"/>
    <w:rsid w:val="00E22608"/>
    <w:rsid w:val="00E248D3"/>
    <w:rsid w:val="00E3367C"/>
    <w:rsid w:val="00E41429"/>
    <w:rsid w:val="00E42D41"/>
    <w:rsid w:val="00E43CDC"/>
    <w:rsid w:val="00E52494"/>
    <w:rsid w:val="00E56518"/>
    <w:rsid w:val="00E60DCC"/>
    <w:rsid w:val="00E720A8"/>
    <w:rsid w:val="00E72E52"/>
    <w:rsid w:val="00E77693"/>
    <w:rsid w:val="00E77B15"/>
    <w:rsid w:val="00E80129"/>
    <w:rsid w:val="00E8080C"/>
    <w:rsid w:val="00E80A2E"/>
    <w:rsid w:val="00E80B9C"/>
    <w:rsid w:val="00E83B6C"/>
    <w:rsid w:val="00E92801"/>
    <w:rsid w:val="00E93852"/>
    <w:rsid w:val="00EA46B4"/>
    <w:rsid w:val="00EA5399"/>
    <w:rsid w:val="00EB25F4"/>
    <w:rsid w:val="00EC1C7A"/>
    <w:rsid w:val="00EC4EBF"/>
    <w:rsid w:val="00ED180E"/>
    <w:rsid w:val="00ED4F07"/>
    <w:rsid w:val="00EF3CEE"/>
    <w:rsid w:val="00EF452F"/>
    <w:rsid w:val="00EF7B7D"/>
    <w:rsid w:val="00F0272E"/>
    <w:rsid w:val="00F11CA8"/>
    <w:rsid w:val="00F120D9"/>
    <w:rsid w:val="00F279B2"/>
    <w:rsid w:val="00F342F8"/>
    <w:rsid w:val="00F364EF"/>
    <w:rsid w:val="00F43F3B"/>
    <w:rsid w:val="00F4797E"/>
    <w:rsid w:val="00F5181E"/>
    <w:rsid w:val="00F52594"/>
    <w:rsid w:val="00F62551"/>
    <w:rsid w:val="00F7407F"/>
    <w:rsid w:val="00F75528"/>
    <w:rsid w:val="00F878BF"/>
    <w:rsid w:val="00F87B1D"/>
    <w:rsid w:val="00F92828"/>
    <w:rsid w:val="00F93CEF"/>
    <w:rsid w:val="00F94C0C"/>
    <w:rsid w:val="00F9699A"/>
    <w:rsid w:val="00F96CA9"/>
    <w:rsid w:val="00FA2984"/>
    <w:rsid w:val="00FA2BC4"/>
    <w:rsid w:val="00FB0BB4"/>
    <w:rsid w:val="00FB5D02"/>
    <w:rsid w:val="00FC3111"/>
    <w:rsid w:val="00FC41A2"/>
    <w:rsid w:val="00FD0A4A"/>
    <w:rsid w:val="00FD12AF"/>
    <w:rsid w:val="00FD4116"/>
    <w:rsid w:val="00FD41D2"/>
    <w:rsid w:val="00FE108E"/>
    <w:rsid w:val="00FF28F1"/>
    <w:rsid w:val="00FF42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7A82B"/>
  <w15:docId w15:val="{4EF3EEAF-95DD-45A3-A618-0FBCC11C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5AAA"/>
    <w:pPr>
      <w:spacing w:after="200" w:line="276" w:lineRule="auto"/>
    </w:pPr>
  </w:style>
  <w:style w:type="paragraph" w:styleId="1">
    <w:name w:val="heading 1"/>
    <w:basedOn w:val="a"/>
    <w:link w:val="10"/>
    <w:uiPriority w:val="9"/>
    <w:qFormat/>
    <w:rsid w:val="00B442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412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5A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485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5AAA"/>
    <w:rPr>
      <w:rFonts w:ascii="Tahoma" w:hAnsi="Tahoma" w:cs="Tahoma"/>
      <w:sz w:val="16"/>
      <w:szCs w:val="16"/>
    </w:rPr>
  </w:style>
  <w:style w:type="paragraph" w:customStyle="1" w:styleId="ConsPlusNormal">
    <w:name w:val="ConsPlusNormal"/>
    <w:rsid w:val="00485A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3">
    <w:name w:val="H3"/>
    <w:basedOn w:val="a"/>
    <w:next w:val="a"/>
    <w:rsid w:val="00485AAA"/>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485AAA"/>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485AAA"/>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485AAA"/>
    <w:rPr>
      <w:color w:val="0563C1" w:themeColor="hyperlink"/>
      <w:u w:val="single"/>
    </w:rPr>
  </w:style>
  <w:style w:type="paragraph" w:styleId="a8">
    <w:name w:val="List Paragraph"/>
    <w:basedOn w:val="a"/>
    <w:link w:val="a9"/>
    <w:uiPriority w:val="34"/>
    <w:qFormat/>
    <w:rsid w:val="00485AAA"/>
    <w:pPr>
      <w:ind w:left="720"/>
      <w:contextualSpacing/>
    </w:pPr>
  </w:style>
  <w:style w:type="paragraph" w:styleId="aa">
    <w:name w:val="header"/>
    <w:basedOn w:val="a"/>
    <w:link w:val="ab"/>
    <w:uiPriority w:val="99"/>
    <w:unhideWhenUsed/>
    <w:rsid w:val="00485AA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5AAA"/>
  </w:style>
  <w:style w:type="paragraph" w:styleId="ac">
    <w:name w:val="footer"/>
    <w:basedOn w:val="a"/>
    <w:link w:val="ad"/>
    <w:uiPriority w:val="99"/>
    <w:unhideWhenUsed/>
    <w:rsid w:val="00485AA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85AAA"/>
  </w:style>
  <w:style w:type="numbering" w:customStyle="1" w:styleId="WWNum22">
    <w:name w:val="WWNum22"/>
    <w:rsid w:val="00485AAA"/>
    <w:pPr>
      <w:numPr>
        <w:numId w:val="10"/>
      </w:numPr>
    </w:pPr>
  </w:style>
  <w:style w:type="table" w:customStyle="1" w:styleId="11">
    <w:name w:val="Сетка таблицы1"/>
    <w:basedOn w:val="a1"/>
    <w:next w:val="a3"/>
    <w:uiPriority w:val="59"/>
    <w:rsid w:val="00485AA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rsid w:val="00485AA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485A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footnote text"/>
    <w:basedOn w:val="a"/>
    <w:link w:val="af"/>
    <w:uiPriority w:val="99"/>
    <w:unhideWhenUsed/>
    <w:rsid w:val="00485AAA"/>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485AAA"/>
    <w:rPr>
      <w:rFonts w:ascii="Times New Roman" w:eastAsia="Times New Roman" w:hAnsi="Times New Roman" w:cs="Times New Roman"/>
      <w:sz w:val="20"/>
      <w:szCs w:val="20"/>
      <w:lang w:eastAsia="ru-RU"/>
    </w:rPr>
  </w:style>
  <w:style w:type="character" w:styleId="af0">
    <w:name w:val="footnote reference"/>
    <w:uiPriority w:val="99"/>
    <w:unhideWhenUsed/>
    <w:rsid w:val="00485AAA"/>
    <w:rPr>
      <w:rFonts w:ascii="Times New Roman" w:hAnsi="Times New Roman" w:cs="Times New Roman" w:hint="default"/>
      <w:vertAlign w:val="superscript"/>
    </w:rPr>
  </w:style>
  <w:style w:type="numbering" w:customStyle="1" w:styleId="12">
    <w:name w:val="Нет списка1"/>
    <w:next w:val="a2"/>
    <w:uiPriority w:val="99"/>
    <w:semiHidden/>
    <w:unhideWhenUsed/>
    <w:rsid w:val="00485AAA"/>
  </w:style>
  <w:style w:type="paragraph" w:styleId="33">
    <w:name w:val="Body Text 3"/>
    <w:basedOn w:val="a"/>
    <w:link w:val="34"/>
    <w:rsid w:val="00485AAA"/>
    <w:pPr>
      <w:spacing w:after="120" w:line="240" w:lineRule="auto"/>
    </w:pPr>
    <w:rPr>
      <w:rFonts w:ascii="Times New Roman" w:eastAsia="Times New Roman" w:hAnsi="Times New Roman" w:cs="Times New Roman"/>
      <w:sz w:val="16"/>
      <w:szCs w:val="20"/>
      <w:lang w:eastAsia="ru-RU"/>
    </w:rPr>
  </w:style>
  <w:style w:type="character" w:customStyle="1" w:styleId="34">
    <w:name w:val="Основной текст 3 Знак"/>
    <w:basedOn w:val="a0"/>
    <w:link w:val="33"/>
    <w:rsid w:val="00485AAA"/>
    <w:rPr>
      <w:rFonts w:ascii="Times New Roman" w:eastAsia="Times New Roman" w:hAnsi="Times New Roman" w:cs="Times New Roman"/>
      <w:sz w:val="16"/>
      <w:szCs w:val="20"/>
      <w:lang w:eastAsia="ru-RU"/>
    </w:rPr>
  </w:style>
  <w:style w:type="paragraph" w:styleId="af1">
    <w:name w:val="Title"/>
    <w:aliases w:val=" Знак Знак,Название Знак Знак Знак Знак Знак,Название Знак Знак Знак,Знак1,Знак1 Знак,Знак Знак Знак,Знак Знак,Знак Знак Знак Знак Знак,Знак Знак Знак Знак Знак Знак Знак"/>
    <w:basedOn w:val="a"/>
    <w:link w:val="af2"/>
    <w:qFormat/>
    <w:rsid w:val="00485AAA"/>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Заголовок Знак"/>
    <w:aliases w:val=" Знак Знак Знак,Название Знак Знак Знак Знак Знак Знак,Название Знак Знак Знак Знак,Знак1 Знак1,Знак1 Знак Знак,Знак Знак Знак Знак,Знак Знак Знак1,Знак Знак Знак Знак Знак Знак,Знак Знак Знак Знак Знак Знак Знак Знак"/>
    <w:basedOn w:val="a0"/>
    <w:link w:val="af1"/>
    <w:rsid w:val="00485AAA"/>
    <w:rPr>
      <w:rFonts w:ascii="Times New Roman" w:eastAsia="Times New Roman" w:hAnsi="Times New Roman" w:cs="Times New Roman"/>
      <w:b/>
      <w:bCs/>
      <w:sz w:val="24"/>
      <w:szCs w:val="24"/>
      <w:lang w:eastAsia="ru-RU"/>
    </w:rPr>
  </w:style>
  <w:style w:type="paragraph" w:customStyle="1" w:styleId="13">
    <w:name w:val="Знак1 Знак Знак Знак"/>
    <w:basedOn w:val="a"/>
    <w:rsid w:val="00485AAA"/>
    <w:pPr>
      <w:spacing w:before="100" w:beforeAutospacing="1" w:after="100" w:afterAutospacing="1" w:line="240" w:lineRule="auto"/>
    </w:pPr>
    <w:rPr>
      <w:rFonts w:ascii="Tahoma" w:eastAsia="Times New Roman" w:hAnsi="Tahoma" w:cs="Times New Roman"/>
      <w:sz w:val="20"/>
      <w:szCs w:val="20"/>
      <w:lang w:val="en-US" w:eastAsia="ru-RU"/>
    </w:rPr>
  </w:style>
  <w:style w:type="paragraph" w:styleId="af3">
    <w:name w:val="Body Text"/>
    <w:basedOn w:val="a"/>
    <w:link w:val="af4"/>
    <w:uiPriority w:val="99"/>
    <w:unhideWhenUsed/>
    <w:rsid w:val="00485AAA"/>
    <w:pPr>
      <w:spacing w:after="120"/>
    </w:pPr>
    <w:rPr>
      <w:rFonts w:eastAsiaTheme="minorEastAsia"/>
      <w:lang w:eastAsia="ru-RU"/>
    </w:rPr>
  </w:style>
  <w:style w:type="character" w:customStyle="1" w:styleId="af4">
    <w:name w:val="Основной текст Знак"/>
    <w:basedOn w:val="a0"/>
    <w:link w:val="af3"/>
    <w:uiPriority w:val="99"/>
    <w:rsid w:val="00485AAA"/>
    <w:rPr>
      <w:rFonts w:eastAsiaTheme="minorEastAsia"/>
      <w:lang w:eastAsia="ru-RU"/>
    </w:rPr>
  </w:style>
  <w:style w:type="character" w:styleId="af5">
    <w:name w:val="Emphasis"/>
    <w:qFormat/>
    <w:rsid w:val="00485AAA"/>
    <w:rPr>
      <w:i/>
      <w:iCs/>
    </w:rPr>
  </w:style>
  <w:style w:type="table" w:customStyle="1" w:styleId="4">
    <w:name w:val="Сетка таблицы4"/>
    <w:basedOn w:val="a1"/>
    <w:next w:val="a3"/>
    <w:uiPriority w:val="39"/>
    <w:rsid w:val="00485AA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485AAA"/>
    <w:pPr>
      <w:spacing w:after="0" w:line="240" w:lineRule="auto"/>
    </w:pPr>
    <w:rPr>
      <w:rFonts w:eastAsiaTheme="minorEastAsia"/>
      <w:lang w:eastAsia="ru-RU"/>
    </w:rPr>
  </w:style>
  <w:style w:type="paragraph" w:styleId="af7">
    <w:name w:val="Body Text Indent"/>
    <w:basedOn w:val="a"/>
    <w:link w:val="af8"/>
    <w:uiPriority w:val="99"/>
    <w:unhideWhenUsed/>
    <w:rsid w:val="00485AAA"/>
    <w:pPr>
      <w:spacing w:after="120"/>
      <w:ind w:left="283"/>
    </w:pPr>
    <w:rPr>
      <w:rFonts w:eastAsiaTheme="minorEastAsia"/>
      <w:lang w:eastAsia="ru-RU"/>
    </w:rPr>
  </w:style>
  <w:style w:type="character" w:customStyle="1" w:styleId="af8">
    <w:name w:val="Основной текст с отступом Знак"/>
    <w:basedOn w:val="a0"/>
    <w:link w:val="af7"/>
    <w:uiPriority w:val="99"/>
    <w:rsid w:val="00485AAA"/>
    <w:rPr>
      <w:rFonts w:eastAsiaTheme="minorEastAsia"/>
      <w:lang w:eastAsia="ru-RU"/>
    </w:rPr>
  </w:style>
  <w:style w:type="paragraph" w:customStyle="1" w:styleId="Style5">
    <w:name w:val="Style5"/>
    <w:basedOn w:val="a"/>
    <w:rsid w:val="00485AAA"/>
    <w:pPr>
      <w:autoSpaceDE w:val="0"/>
      <w:autoSpaceDN w:val="0"/>
      <w:adjustRightInd w:val="0"/>
      <w:spacing w:after="-1" w:line="283" w:lineRule="exact"/>
      <w:ind w:firstLine="576"/>
      <w:jc w:val="both"/>
    </w:pPr>
    <w:rPr>
      <w:rFonts w:ascii="Times New Roman" w:eastAsia="Times New Roman" w:hAnsi="Times New Roman" w:cs="Times New Roman"/>
      <w:sz w:val="24"/>
      <w:szCs w:val="24"/>
      <w:lang w:eastAsia="ru-RU"/>
    </w:rPr>
  </w:style>
  <w:style w:type="character" w:customStyle="1" w:styleId="FontStyle29">
    <w:name w:val="Font Style29"/>
    <w:rsid w:val="00485AAA"/>
    <w:rPr>
      <w:rFonts w:ascii="Times New Roman" w:hAnsi="Times New Roman" w:cs="Times New Roman"/>
      <w:sz w:val="22"/>
      <w:szCs w:val="22"/>
    </w:rPr>
  </w:style>
  <w:style w:type="paragraph" w:customStyle="1" w:styleId="14">
    <w:name w:val="Без интервала1"/>
    <w:aliases w:val="Title"/>
    <w:qFormat/>
    <w:rsid w:val="00485AAA"/>
    <w:pPr>
      <w:spacing w:after="0" w:line="240" w:lineRule="auto"/>
    </w:pPr>
    <w:rPr>
      <w:rFonts w:ascii="Calibri" w:eastAsia="Calibri" w:hAnsi="Calibri" w:cs="Times New Roman"/>
      <w:sz w:val="20"/>
      <w:szCs w:val="20"/>
    </w:rPr>
  </w:style>
  <w:style w:type="character" w:customStyle="1" w:styleId="a9">
    <w:name w:val="Абзац списка Знак"/>
    <w:link w:val="a8"/>
    <w:uiPriority w:val="34"/>
    <w:locked/>
    <w:rsid w:val="00485AAA"/>
  </w:style>
  <w:style w:type="numbering" w:customStyle="1" w:styleId="110">
    <w:name w:val="Нет списка11"/>
    <w:next w:val="a2"/>
    <w:uiPriority w:val="99"/>
    <w:semiHidden/>
    <w:unhideWhenUsed/>
    <w:rsid w:val="00485AAA"/>
  </w:style>
  <w:style w:type="character" w:customStyle="1" w:styleId="af9">
    <w:name w:val="Гипертекстовая ссылка"/>
    <w:uiPriority w:val="99"/>
    <w:rsid w:val="00485AAA"/>
    <w:rPr>
      <w:b w:val="0"/>
      <w:bCs w:val="0"/>
      <w:color w:val="106BBE"/>
    </w:rPr>
  </w:style>
  <w:style w:type="numbering" w:customStyle="1" w:styleId="20">
    <w:name w:val="Нет списка2"/>
    <w:next w:val="a2"/>
    <w:uiPriority w:val="99"/>
    <w:semiHidden/>
    <w:unhideWhenUsed/>
    <w:rsid w:val="00485AAA"/>
  </w:style>
  <w:style w:type="table" w:customStyle="1" w:styleId="5">
    <w:name w:val="Сетка таблицы5"/>
    <w:basedOn w:val="a1"/>
    <w:next w:val="a3"/>
    <w:uiPriority w:val="39"/>
    <w:rsid w:val="00485AA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485AAA"/>
  </w:style>
  <w:style w:type="character" w:styleId="afa">
    <w:name w:val="Strong"/>
    <w:basedOn w:val="a0"/>
    <w:uiPriority w:val="22"/>
    <w:qFormat/>
    <w:rsid w:val="004245CC"/>
    <w:rPr>
      <w:b/>
      <w:bCs/>
    </w:rPr>
  </w:style>
  <w:style w:type="character" w:customStyle="1" w:styleId="10">
    <w:name w:val="Заголовок 1 Знак"/>
    <w:basedOn w:val="a0"/>
    <w:link w:val="1"/>
    <w:uiPriority w:val="9"/>
    <w:rsid w:val="00B442EC"/>
    <w:rPr>
      <w:rFonts w:ascii="Times New Roman" w:eastAsia="Times New Roman" w:hAnsi="Times New Roman" w:cs="Times New Roman"/>
      <w:b/>
      <w:bCs/>
      <w:kern w:val="36"/>
      <w:sz w:val="48"/>
      <w:szCs w:val="48"/>
      <w:lang w:eastAsia="ru-RU"/>
    </w:rPr>
  </w:style>
  <w:style w:type="table" w:customStyle="1" w:styleId="6">
    <w:name w:val="Сетка таблицы6"/>
    <w:basedOn w:val="a1"/>
    <w:next w:val="a3"/>
    <w:uiPriority w:val="59"/>
    <w:rsid w:val="00682ADA"/>
    <w:pPr>
      <w:spacing w:before="200" w:after="0" w:line="240" w:lineRule="auto"/>
    </w:pPr>
    <w:rPr>
      <w:rFonts w:ascii="Times New Roman" w:eastAsia="Times New Roman" w:hAnsi="Times New Roman" w:cs="Times New Roman"/>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rsid w:val="007C4B1B"/>
    <w:pPr>
      <w:spacing w:before="200" w:after="0" w:line="240" w:lineRule="auto"/>
    </w:pPr>
    <w:rPr>
      <w:rFonts w:ascii="Times New Roman" w:eastAsia="Times New Roman" w:hAnsi="Times New Roman" w:cs="Times New Roman"/>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C412A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30697">
      <w:bodyDiv w:val="1"/>
      <w:marLeft w:val="0"/>
      <w:marRight w:val="0"/>
      <w:marTop w:val="0"/>
      <w:marBottom w:val="0"/>
      <w:divBdr>
        <w:top w:val="none" w:sz="0" w:space="0" w:color="auto"/>
        <w:left w:val="none" w:sz="0" w:space="0" w:color="auto"/>
        <w:bottom w:val="none" w:sz="0" w:space="0" w:color="auto"/>
        <w:right w:val="none" w:sz="0" w:space="0" w:color="auto"/>
      </w:divBdr>
      <w:divsChild>
        <w:div w:id="240064383">
          <w:marLeft w:val="0"/>
          <w:marRight w:val="0"/>
          <w:marTop w:val="0"/>
          <w:marBottom w:val="0"/>
          <w:divBdr>
            <w:top w:val="none" w:sz="0" w:space="0" w:color="auto"/>
            <w:left w:val="none" w:sz="0" w:space="0" w:color="auto"/>
            <w:bottom w:val="none" w:sz="0" w:space="0" w:color="auto"/>
            <w:right w:val="none" w:sz="0" w:space="0" w:color="auto"/>
          </w:divBdr>
        </w:div>
        <w:div w:id="1643122279">
          <w:marLeft w:val="0"/>
          <w:marRight w:val="0"/>
          <w:marTop w:val="0"/>
          <w:marBottom w:val="0"/>
          <w:divBdr>
            <w:top w:val="none" w:sz="0" w:space="0" w:color="auto"/>
            <w:left w:val="none" w:sz="0" w:space="0" w:color="auto"/>
            <w:bottom w:val="none" w:sz="0" w:space="0" w:color="auto"/>
            <w:right w:val="none" w:sz="0" w:space="0" w:color="auto"/>
          </w:divBdr>
        </w:div>
        <w:div w:id="573130672">
          <w:marLeft w:val="0"/>
          <w:marRight w:val="0"/>
          <w:marTop w:val="0"/>
          <w:marBottom w:val="0"/>
          <w:divBdr>
            <w:top w:val="none" w:sz="0" w:space="0" w:color="auto"/>
            <w:left w:val="none" w:sz="0" w:space="0" w:color="auto"/>
            <w:bottom w:val="none" w:sz="0" w:space="0" w:color="auto"/>
            <w:right w:val="none" w:sz="0" w:space="0" w:color="auto"/>
          </w:divBdr>
        </w:div>
        <w:div w:id="1060832738">
          <w:marLeft w:val="0"/>
          <w:marRight w:val="0"/>
          <w:marTop w:val="0"/>
          <w:marBottom w:val="0"/>
          <w:divBdr>
            <w:top w:val="none" w:sz="0" w:space="0" w:color="auto"/>
            <w:left w:val="none" w:sz="0" w:space="0" w:color="auto"/>
            <w:bottom w:val="none" w:sz="0" w:space="0" w:color="auto"/>
            <w:right w:val="none" w:sz="0" w:space="0" w:color="auto"/>
          </w:divBdr>
        </w:div>
        <w:div w:id="1103888416">
          <w:marLeft w:val="0"/>
          <w:marRight w:val="0"/>
          <w:marTop w:val="0"/>
          <w:marBottom w:val="0"/>
          <w:divBdr>
            <w:top w:val="none" w:sz="0" w:space="0" w:color="auto"/>
            <w:left w:val="none" w:sz="0" w:space="0" w:color="auto"/>
            <w:bottom w:val="none" w:sz="0" w:space="0" w:color="auto"/>
            <w:right w:val="none" w:sz="0" w:space="0" w:color="auto"/>
          </w:divBdr>
        </w:div>
        <w:div w:id="1216769669">
          <w:marLeft w:val="0"/>
          <w:marRight w:val="0"/>
          <w:marTop w:val="0"/>
          <w:marBottom w:val="0"/>
          <w:divBdr>
            <w:top w:val="none" w:sz="0" w:space="0" w:color="auto"/>
            <w:left w:val="none" w:sz="0" w:space="0" w:color="auto"/>
            <w:bottom w:val="none" w:sz="0" w:space="0" w:color="auto"/>
            <w:right w:val="none" w:sz="0" w:space="0" w:color="auto"/>
          </w:divBdr>
        </w:div>
        <w:div w:id="259916417">
          <w:marLeft w:val="0"/>
          <w:marRight w:val="0"/>
          <w:marTop w:val="0"/>
          <w:marBottom w:val="0"/>
          <w:divBdr>
            <w:top w:val="none" w:sz="0" w:space="0" w:color="auto"/>
            <w:left w:val="none" w:sz="0" w:space="0" w:color="auto"/>
            <w:bottom w:val="none" w:sz="0" w:space="0" w:color="auto"/>
            <w:right w:val="none" w:sz="0" w:space="0" w:color="auto"/>
          </w:divBdr>
        </w:div>
        <w:div w:id="374618746">
          <w:marLeft w:val="0"/>
          <w:marRight w:val="0"/>
          <w:marTop w:val="0"/>
          <w:marBottom w:val="0"/>
          <w:divBdr>
            <w:top w:val="none" w:sz="0" w:space="0" w:color="auto"/>
            <w:left w:val="none" w:sz="0" w:space="0" w:color="auto"/>
            <w:bottom w:val="none" w:sz="0" w:space="0" w:color="auto"/>
            <w:right w:val="none" w:sz="0" w:space="0" w:color="auto"/>
          </w:divBdr>
        </w:div>
        <w:div w:id="71050000">
          <w:marLeft w:val="0"/>
          <w:marRight w:val="0"/>
          <w:marTop w:val="0"/>
          <w:marBottom w:val="0"/>
          <w:divBdr>
            <w:top w:val="none" w:sz="0" w:space="0" w:color="auto"/>
            <w:left w:val="none" w:sz="0" w:space="0" w:color="auto"/>
            <w:bottom w:val="none" w:sz="0" w:space="0" w:color="auto"/>
            <w:right w:val="none" w:sz="0" w:space="0" w:color="auto"/>
          </w:divBdr>
        </w:div>
        <w:div w:id="744954456">
          <w:marLeft w:val="0"/>
          <w:marRight w:val="0"/>
          <w:marTop w:val="0"/>
          <w:marBottom w:val="0"/>
          <w:divBdr>
            <w:top w:val="none" w:sz="0" w:space="0" w:color="auto"/>
            <w:left w:val="none" w:sz="0" w:space="0" w:color="auto"/>
            <w:bottom w:val="none" w:sz="0" w:space="0" w:color="auto"/>
            <w:right w:val="none" w:sz="0" w:space="0" w:color="auto"/>
          </w:divBdr>
        </w:div>
        <w:div w:id="1048795133">
          <w:marLeft w:val="0"/>
          <w:marRight w:val="0"/>
          <w:marTop w:val="0"/>
          <w:marBottom w:val="0"/>
          <w:divBdr>
            <w:top w:val="none" w:sz="0" w:space="0" w:color="auto"/>
            <w:left w:val="none" w:sz="0" w:space="0" w:color="auto"/>
            <w:bottom w:val="none" w:sz="0" w:space="0" w:color="auto"/>
            <w:right w:val="none" w:sz="0" w:space="0" w:color="auto"/>
          </w:divBdr>
        </w:div>
        <w:div w:id="743531864">
          <w:marLeft w:val="0"/>
          <w:marRight w:val="0"/>
          <w:marTop w:val="0"/>
          <w:marBottom w:val="0"/>
          <w:divBdr>
            <w:top w:val="none" w:sz="0" w:space="0" w:color="auto"/>
            <w:left w:val="none" w:sz="0" w:space="0" w:color="auto"/>
            <w:bottom w:val="none" w:sz="0" w:space="0" w:color="auto"/>
            <w:right w:val="none" w:sz="0" w:space="0" w:color="auto"/>
          </w:divBdr>
        </w:div>
        <w:div w:id="4676250">
          <w:marLeft w:val="0"/>
          <w:marRight w:val="0"/>
          <w:marTop w:val="0"/>
          <w:marBottom w:val="0"/>
          <w:divBdr>
            <w:top w:val="none" w:sz="0" w:space="0" w:color="auto"/>
            <w:left w:val="none" w:sz="0" w:space="0" w:color="auto"/>
            <w:bottom w:val="none" w:sz="0" w:space="0" w:color="auto"/>
            <w:right w:val="none" w:sz="0" w:space="0" w:color="auto"/>
          </w:divBdr>
        </w:div>
        <w:div w:id="1967740298">
          <w:marLeft w:val="0"/>
          <w:marRight w:val="0"/>
          <w:marTop w:val="0"/>
          <w:marBottom w:val="0"/>
          <w:divBdr>
            <w:top w:val="none" w:sz="0" w:space="0" w:color="auto"/>
            <w:left w:val="none" w:sz="0" w:space="0" w:color="auto"/>
            <w:bottom w:val="none" w:sz="0" w:space="0" w:color="auto"/>
            <w:right w:val="none" w:sz="0" w:space="0" w:color="auto"/>
          </w:divBdr>
        </w:div>
        <w:div w:id="589587872">
          <w:marLeft w:val="0"/>
          <w:marRight w:val="0"/>
          <w:marTop w:val="0"/>
          <w:marBottom w:val="0"/>
          <w:divBdr>
            <w:top w:val="none" w:sz="0" w:space="0" w:color="auto"/>
            <w:left w:val="none" w:sz="0" w:space="0" w:color="auto"/>
            <w:bottom w:val="none" w:sz="0" w:space="0" w:color="auto"/>
            <w:right w:val="none" w:sz="0" w:space="0" w:color="auto"/>
          </w:divBdr>
        </w:div>
        <w:div w:id="1492983374">
          <w:marLeft w:val="0"/>
          <w:marRight w:val="0"/>
          <w:marTop w:val="0"/>
          <w:marBottom w:val="0"/>
          <w:divBdr>
            <w:top w:val="none" w:sz="0" w:space="0" w:color="auto"/>
            <w:left w:val="none" w:sz="0" w:space="0" w:color="auto"/>
            <w:bottom w:val="none" w:sz="0" w:space="0" w:color="auto"/>
            <w:right w:val="none" w:sz="0" w:space="0" w:color="auto"/>
          </w:divBdr>
        </w:div>
        <w:div w:id="487018388">
          <w:marLeft w:val="0"/>
          <w:marRight w:val="0"/>
          <w:marTop w:val="0"/>
          <w:marBottom w:val="0"/>
          <w:divBdr>
            <w:top w:val="none" w:sz="0" w:space="0" w:color="auto"/>
            <w:left w:val="none" w:sz="0" w:space="0" w:color="auto"/>
            <w:bottom w:val="none" w:sz="0" w:space="0" w:color="auto"/>
            <w:right w:val="none" w:sz="0" w:space="0" w:color="auto"/>
          </w:divBdr>
        </w:div>
        <w:div w:id="320013573">
          <w:marLeft w:val="0"/>
          <w:marRight w:val="0"/>
          <w:marTop w:val="0"/>
          <w:marBottom w:val="0"/>
          <w:divBdr>
            <w:top w:val="none" w:sz="0" w:space="0" w:color="auto"/>
            <w:left w:val="none" w:sz="0" w:space="0" w:color="auto"/>
            <w:bottom w:val="none" w:sz="0" w:space="0" w:color="auto"/>
            <w:right w:val="none" w:sz="0" w:space="0" w:color="auto"/>
          </w:divBdr>
        </w:div>
        <w:div w:id="346098344">
          <w:marLeft w:val="0"/>
          <w:marRight w:val="0"/>
          <w:marTop w:val="0"/>
          <w:marBottom w:val="0"/>
          <w:divBdr>
            <w:top w:val="none" w:sz="0" w:space="0" w:color="auto"/>
            <w:left w:val="none" w:sz="0" w:space="0" w:color="auto"/>
            <w:bottom w:val="none" w:sz="0" w:space="0" w:color="auto"/>
            <w:right w:val="none" w:sz="0" w:space="0" w:color="auto"/>
          </w:divBdr>
        </w:div>
        <w:div w:id="1817599713">
          <w:marLeft w:val="0"/>
          <w:marRight w:val="0"/>
          <w:marTop w:val="0"/>
          <w:marBottom w:val="0"/>
          <w:divBdr>
            <w:top w:val="none" w:sz="0" w:space="0" w:color="auto"/>
            <w:left w:val="none" w:sz="0" w:space="0" w:color="auto"/>
            <w:bottom w:val="none" w:sz="0" w:space="0" w:color="auto"/>
            <w:right w:val="none" w:sz="0" w:space="0" w:color="auto"/>
          </w:divBdr>
        </w:div>
        <w:div w:id="1908999584">
          <w:marLeft w:val="0"/>
          <w:marRight w:val="0"/>
          <w:marTop w:val="0"/>
          <w:marBottom w:val="0"/>
          <w:divBdr>
            <w:top w:val="none" w:sz="0" w:space="0" w:color="auto"/>
            <w:left w:val="none" w:sz="0" w:space="0" w:color="auto"/>
            <w:bottom w:val="none" w:sz="0" w:space="0" w:color="auto"/>
            <w:right w:val="none" w:sz="0" w:space="0" w:color="auto"/>
          </w:divBdr>
        </w:div>
        <w:div w:id="1719359098">
          <w:marLeft w:val="0"/>
          <w:marRight w:val="0"/>
          <w:marTop w:val="0"/>
          <w:marBottom w:val="0"/>
          <w:divBdr>
            <w:top w:val="none" w:sz="0" w:space="0" w:color="auto"/>
            <w:left w:val="none" w:sz="0" w:space="0" w:color="auto"/>
            <w:bottom w:val="none" w:sz="0" w:space="0" w:color="auto"/>
            <w:right w:val="none" w:sz="0" w:space="0" w:color="auto"/>
          </w:divBdr>
        </w:div>
        <w:div w:id="664361675">
          <w:marLeft w:val="0"/>
          <w:marRight w:val="0"/>
          <w:marTop w:val="0"/>
          <w:marBottom w:val="0"/>
          <w:divBdr>
            <w:top w:val="none" w:sz="0" w:space="0" w:color="auto"/>
            <w:left w:val="none" w:sz="0" w:space="0" w:color="auto"/>
            <w:bottom w:val="none" w:sz="0" w:space="0" w:color="auto"/>
            <w:right w:val="none" w:sz="0" w:space="0" w:color="auto"/>
          </w:divBdr>
        </w:div>
        <w:div w:id="1187407144">
          <w:marLeft w:val="0"/>
          <w:marRight w:val="0"/>
          <w:marTop w:val="0"/>
          <w:marBottom w:val="0"/>
          <w:divBdr>
            <w:top w:val="none" w:sz="0" w:space="0" w:color="auto"/>
            <w:left w:val="none" w:sz="0" w:space="0" w:color="auto"/>
            <w:bottom w:val="none" w:sz="0" w:space="0" w:color="auto"/>
            <w:right w:val="none" w:sz="0" w:space="0" w:color="auto"/>
          </w:divBdr>
        </w:div>
        <w:div w:id="1466241226">
          <w:marLeft w:val="0"/>
          <w:marRight w:val="0"/>
          <w:marTop w:val="0"/>
          <w:marBottom w:val="0"/>
          <w:divBdr>
            <w:top w:val="none" w:sz="0" w:space="0" w:color="auto"/>
            <w:left w:val="none" w:sz="0" w:space="0" w:color="auto"/>
            <w:bottom w:val="none" w:sz="0" w:space="0" w:color="auto"/>
            <w:right w:val="none" w:sz="0" w:space="0" w:color="auto"/>
          </w:divBdr>
        </w:div>
        <w:div w:id="861895753">
          <w:marLeft w:val="0"/>
          <w:marRight w:val="0"/>
          <w:marTop w:val="0"/>
          <w:marBottom w:val="0"/>
          <w:divBdr>
            <w:top w:val="none" w:sz="0" w:space="0" w:color="auto"/>
            <w:left w:val="none" w:sz="0" w:space="0" w:color="auto"/>
            <w:bottom w:val="none" w:sz="0" w:space="0" w:color="auto"/>
            <w:right w:val="none" w:sz="0" w:space="0" w:color="auto"/>
          </w:divBdr>
        </w:div>
        <w:div w:id="605963265">
          <w:marLeft w:val="0"/>
          <w:marRight w:val="0"/>
          <w:marTop w:val="0"/>
          <w:marBottom w:val="0"/>
          <w:divBdr>
            <w:top w:val="none" w:sz="0" w:space="0" w:color="auto"/>
            <w:left w:val="none" w:sz="0" w:space="0" w:color="auto"/>
            <w:bottom w:val="none" w:sz="0" w:space="0" w:color="auto"/>
            <w:right w:val="none" w:sz="0" w:space="0" w:color="auto"/>
          </w:divBdr>
        </w:div>
      </w:divsChild>
    </w:div>
    <w:div w:id="151485610">
      <w:bodyDiv w:val="1"/>
      <w:marLeft w:val="0"/>
      <w:marRight w:val="0"/>
      <w:marTop w:val="0"/>
      <w:marBottom w:val="0"/>
      <w:divBdr>
        <w:top w:val="none" w:sz="0" w:space="0" w:color="auto"/>
        <w:left w:val="none" w:sz="0" w:space="0" w:color="auto"/>
        <w:bottom w:val="none" w:sz="0" w:space="0" w:color="auto"/>
        <w:right w:val="none" w:sz="0" w:space="0" w:color="auto"/>
      </w:divBdr>
    </w:div>
    <w:div w:id="159079837">
      <w:bodyDiv w:val="1"/>
      <w:marLeft w:val="0"/>
      <w:marRight w:val="0"/>
      <w:marTop w:val="0"/>
      <w:marBottom w:val="0"/>
      <w:divBdr>
        <w:top w:val="none" w:sz="0" w:space="0" w:color="auto"/>
        <w:left w:val="none" w:sz="0" w:space="0" w:color="auto"/>
        <w:bottom w:val="none" w:sz="0" w:space="0" w:color="auto"/>
        <w:right w:val="none" w:sz="0" w:space="0" w:color="auto"/>
      </w:divBdr>
    </w:div>
    <w:div w:id="199173100">
      <w:bodyDiv w:val="1"/>
      <w:marLeft w:val="0"/>
      <w:marRight w:val="0"/>
      <w:marTop w:val="0"/>
      <w:marBottom w:val="0"/>
      <w:divBdr>
        <w:top w:val="none" w:sz="0" w:space="0" w:color="auto"/>
        <w:left w:val="none" w:sz="0" w:space="0" w:color="auto"/>
        <w:bottom w:val="none" w:sz="0" w:space="0" w:color="auto"/>
        <w:right w:val="none" w:sz="0" w:space="0" w:color="auto"/>
      </w:divBdr>
      <w:divsChild>
        <w:div w:id="2016491247">
          <w:marLeft w:val="0"/>
          <w:marRight w:val="0"/>
          <w:marTop w:val="0"/>
          <w:marBottom w:val="0"/>
          <w:divBdr>
            <w:top w:val="none" w:sz="0" w:space="0" w:color="auto"/>
            <w:left w:val="none" w:sz="0" w:space="0" w:color="auto"/>
            <w:bottom w:val="none" w:sz="0" w:space="0" w:color="auto"/>
            <w:right w:val="none" w:sz="0" w:space="0" w:color="auto"/>
          </w:divBdr>
        </w:div>
        <w:div w:id="251862750">
          <w:marLeft w:val="0"/>
          <w:marRight w:val="0"/>
          <w:marTop w:val="0"/>
          <w:marBottom w:val="0"/>
          <w:divBdr>
            <w:top w:val="none" w:sz="0" w:space="0" w:color="auto"/>
            <w:left w:val="none" w:sz="0" w:space="0" w:color="auto"/>
            <w:bottom w:val="none" w:sz="0" w:space="0" w:color="auto"/>
            <w:right w:val="none" w:sz="0" w:space="0" w:color="auto"/>
          </w:divBdr>
        </w:div>
        <w:div w:id="745617398">
          <w:marLeft w:val="0"/>
          <w:marRight w:val="0"/>
          <w:marTop w:val="0"/>
          <w:marBottom w:val="0"/>
          <w:divBdr>
            <w:top w:val="none" w:sz="0" w:space="0" w:color="auto"/>
            <w:left w:val="none" w:sz="0" w:space="0" w:color="auto"/>
            <w:bottom w:val="none" w:sz="0" w:space="0" w:color="auto"/>
            <w:right w:val="none" w:sz="0" w:space="0" w:color="auto"/>
          </w:divBdr>
        </w:div>
        <w:div w:id="2036274210">
          <w:marLeft w:val="0"/>
          <w:marRight w:val="0"/>
          <w:marTop w:val="0"/>
          <w:marBottom w:val="0"/>
          <w:divBdr>
            <w:top w:val="none" w:sz="0" w:space="0" w:color="auto"/>
            <w:left w:val="none" w:sz="0" w:space="0" w:color="auto"/>
            <w:bottom w:val="none" w:sz="0" w:space="0" w:color="auto"/>
            <w:right w:val="none" w:sz="0" w:space="0" w:color="auto"/>
          </w:divBdr>
        </w:div>
        <w:div w:id="1505124813">
          <w:marLeft w:val="0"/>
          <w:marRight w:val="0"/>
          <w:marTop w:val="0"/>
          <w:marBottom w:val="0"/>
          <w:divBdr>
            <w:top w:val="none" w:sz="0" w:space="0" w:color="auto"/>
            <w:left w:val="none" w:sz="0" w:space="0" w:color="auto"/>
            <w:bottom w:val="none" w:sz="0" w:space="0" w:color="auto"/>
            <w:right w:val="none" w:sz="0" w:space="0" w:color="auto"/>
          </w:divBdr>
        </w:div>
        <w:div w:id="238684023">
          <w:marLeft w:val="0"/>
          <w:marRight w:val="0"/>
          <w:marTop w:val="0"/>
          <w:marBottom w:val="0"/>
          <w:divBdr>
            <w:top w:val="none" w:sz="0" w:space="0" w:color="auto"/>
            <w:left w:val="none" w:sz="0" w:space="0" w:color="auto"/>
            <w:bottom w:val="none" w:sz="0" w:space="0" w:color="auto"/>
            <w:right w:val="none" w:sz="0" w:space="0" w:color="auto"/>
          </w:divBdr>
        </w:div>
        <w:div w:id="1790274441">
          <w:marLeft w:val="0"/>
          <w:marRight w:val="0"/>
          <w:marTop w:val="0"/>
          <w:marBottom w:val="0"/>
          <w:divBdr>
            <w:top w:val="none" w:sz="0" w:space="0" w:color="auto"/>
            <w:left w:val="none" w:sz="0" w:space="0" w:color="auto"/>
            <w:bottom w:val="none" w:sz="0" w:space="0" w:color="auto"/>
            <w:right w:val="none" w:sz="0" w:space="0" w:color="auto"/>
          </w:divBdr>
        </w:div>
        <w:div w:id="293414896">
          <w:marLeft w:val="0"/>
          <w:marRight w:val="0"/>
          <w:marTop w:val="0"/>
          <w:marBottom w:val="0"/>
          <w:divBdr>
            <w:top w:val="none" w:sz="0" w:space="0" w:color="auto"/>
            <w:left w:val="none" w:sz="0" w:space="0" w:color="auto"/>
            <w:bottom w:val="none" w:sz="0" w:space="0" w:color="auto"/>
            <w:right w:val="none" w:sz="0" w:space="0" w:color="auto"/>
          </w:divBdr>
        </w:div>
        <w:div w:id="1191407448">
          <w:marLeft w:val="0"/>
          <w:marRight w:val="0"/>
          <w:marTop w:val="0"/>
          <w:marBottom w:val="0"/>
          <w:divBdr>
            <w:top w:val="none" w:sz="0" w:space="0" w:color="auto"/>
            <w:left w:val="none" w:sz="0" w:space="0" w:color="auto"/>
            <w:bottom w:val="none" w:sz="0" w:space="0" w:color="auto"/>
            <w:right w:val="none" w:sz="0" w:space="0" w:color="auto"/>
          </w:divBdr>
        </w:div>
        <w:div w:id="856694583">
          <w:marLeft w:val="0"/>
          <w:marRight w:val="0"/>
          <w:marTop w:val="0"/>
          <w:marBottom w:val="0"/>
          <w:divBdr>
            <w:top w:val="none" w:sz="0" w:space="0" w:color="auto"/>
            <w:left w:val="none" w:sz="0" w:space="0" w:color="auto"/>
            <w:bottom w:val="none" w:sz="0" w:space="0" w:color="auto"/>
            <w:right w:val="none" w:sz="0" w:space="0" w:color="auto"/>
          </w:divBdr>
        </w:div>
        <w:div w:id="310066106">
          <w:marLeft w:val="0"/>
          <w:marRight w:val="0"/>
          <w:marTop w:val="0"/>
          <w:marBottom w:val="0"/>
          <w:divBdr>
            <w:top w:val="none" w:sz="0" w:space="0" w:color="auto"/>
            <w:left w:val="none" w:sz="0" w:space="0" w:color="auto"/>
            <w:bottom w:val="none" w:sz="0" w:space="0" w:color="auto"/>
            <w:right w:val="none" w:sz="0" w:space="0" w:color="auto"/>
          </w:divBdr>
        </w:div>
        <w:div w:id="1448356032">
          <w:marLeft w:val="0"/>
          <w:marRight w:val="0"/>
          <w:marTop w:val="0"/>
          <w:marBottom w:val="0"/>
          <w:divBdr>
            <w:top w:val="none" w:sz="0" w:space="0" w:color="auto"/>
            <w:left w:val="none" w:sz="0" w:space="0" w:color="auto"/>
            <w:bottom w:val="none" w:sz="0" w:space="0" w:color="auto"/>
            <w:right w:val="none" w:sz="0" w:space="0" w:color="auto"/>
          </w:divBdr>
        </w:div>
        <w:div w:id="1826430705">
          <w:marLeft w:val="0"/>
          <w:marRight w:val="0"/>
          <w:marTop w:val="0"/>
          <w:marBottom w:val="0"/>
          <w:divBdr>
            <w:top w:val="none" w:sz="0" w:space="0" w:color="auto"/>
            <w:left w:val="none" w:sz="0" w:space="0" w:color="auto"/>
            <w:bottom w:val="none" w:sz="0" w:space="0" w:color="auto"/>
            <w:right w:val="none" w:sz="0" w:space="0" w:color="auto"/>
          </w:divBdr>
        </w:div>
        <w:div w:id="404570571">
          <w:marLeft w:val="0"/>
          <w:marRight w:val="0"/>
          <w:marTop w:val="0"/>
          <w:marBottom w:val="0"/>
          <w:divBdr>
            <w:top w:val="none" w:sz="0" w:space="0" w:color="auto"/>
            <w:left w:val="none" w:sz="0" w:space="0" w:color="auto"/>
            <w:bottom w:val="none" w:sz="0" w:space="0" w:color="auto"/>
            <w:right w:val="none" w:sz="0" w:space="0" w:color="auto"/>
          </w:divBdr>
        </w:div>
        <w:div w:id="756252242">
          <w:marLeft w:val="0"/>
          <w:marRight w:val="0"/>
          <w:marTop w:val="0"/>
          <w:marBottom w:val="0"/>
          <w:divBdr>
            <w:top w:val="none" w:sz="0" w:space="0" w:color="auto"/>
            <w:left w:val="none" w:sz="0" w:space="0" w:color="auto"/>
            <w:bottom w:val="none" w:sz="0" w:space="0" w:color="auto"/>
            <w:right w:val="none" w:sz="0" w:space="0" w:color="auto"/>
          </w:divBdr>
        </w:div>
        <w:div w:id="1138844327">
          <w:marLeft w:val="0"/>
          <w:marRight w:val="0"/>
          <w:marTop w:val="0"/>
          <w:marBottom w:val="0"/>
          <w:divBdr>
            <w:top w:val="none" w:sz="0" w:space="0" w:color="auto"/>
            <w:left w:val="none" w:sz="0" w:space="0" w:color="auto"/>
            <w:bottom w:val="none" w:sz="0" w:space="0" w:color="auto"/>
            <w:right w:val="none" w:sz="0" w:space="0" w:color="auto"/>
          </w:divBdr>
        </w:div>
        <w:div w:id="1436168685">
          <w:marLeft w:val="0"/>
          <w:marRight w:val="0"/>
          <w:marTop w:val="0"/>
          <w:marBottom w:val="0"/>
          <w:divBdr>
            <w:top w:val="none" w:sz="0" w:space="0" w:color="auto"/>
            <w:left w:val="none" w:sz="0" w:space="0" w:color="auto"/>
            <w:bottom w:val="none" w:sz="0" w:space="0" w:color="auto"/>
            <w:right w:val="none" w:sz="0" w:space="0" w:color="auto"/>
          </w:divBdr>
        </w:div>
        <w:div w:id="1824926917">
          <w:marLeft w:val="0"/>
          <w:marRight w:val="0"/>
          <w:marTop w:val="0"/>
          <w:marBottom w:val="0"/>
          <w:divBdr>
            <w:top w:val="none" w:sz="0" w:space="0" w:color="auto"/>
            <w:left w:val="none" w:sz="0" w:space="0" w:color="auto"/>
            <w:bottom w:val="none" w:sz="0" w:space="0" w:color="auto"/>
            <w:right w:val="none" w:sz="0" w:space="0" w:color="auto"/>
          </w:divBdr>
        </w:div>
        <w:div w:id="286086419">
          <w:marLeft w:val="0"/>
          <w:marRight w:val="0"/>
          <w:marTop w:val="0"/>
          <w:marBottom w:val="0"/>
          <w:divBdr>
            <w:top w:val="none" w:sz="0" w:space="0" w:color="auto"/>
            <w:left w:val="none" w:sz="0" w:space="0" w:color="auto"/>
            <w:bottom w:val="none" w:sz="0" w:space="0" w:color="auto"/>
            <w:right w:val="none" w:sz="0" w:space="0" w:color="auto"/>
          </w:divBdr>
        </w:div>
        <w:div w:id="1329791809">
          <w:marLeft w:val="0"/>
          <w:marRight w:val="0"/>
          <w:marTop w:val="0"/>
          <w:marBottom w:val="0"/>
          <w:divBdr>
            <w:top w:val="none" w:sz="0" w:space="0" w:color="auto"/>
            <w:left w:val="none" w:sz="0" w:space="0" w:color="auto"/>
            <w:bottom w:val="none" w:sz="0" w:space="0" w:color="auto"/>
            <w:right w:val="none" w:sz="0" w:space="0" w:color="auto"/>
          </w:divBdr>
        </w:div>
        <w:div w:id="1847360325">
          <w:marLeft w:val="0"/>
          <w:marRight w:val="0"/>
          <w:marTop w:val="0"/>
          <w:marBottom w:val="0"/>
          <w:divBdr>
            <w:top w:val="none" w:sz="0" w:space="0" w:color="auto"/>
            <w:left w:val="none" w:sz="0" w:space="0" w:color="auto"/>
            <w:bottom w:val="none" w:sz="0" w:space="0" w:color="auto"/>
            <w:right w:val="none" w:sz="0" w:space="0" w:color="auto"/>
          </w:divBdr>
        </w:div>
        <w:div w:id="740560732">
          <w:marLeft w:val="0"/>
          <w:marRight w:val="0"/>
          <w:marTop w:val="0"/>
          <w:marBottom w:val="0"/>
          <w:divBdr>
            <w:top w:val="none" w:sz="0" w:space="0" w:color="auto"/>
            <w:left w:val="none" w:sz="0" w:space="0" w:color="auto"/>
            <w:bottom w:val="none" w:sz="0" w:space="0" w:color="auto"/>
            <w:right w:val="none" w:sz="0" w:space="0" w:color="auto"/>
          </w:divBdr>
        </w:div>
        <w:div w:id="1138768353">
          <w:marLeft w:val="0"/>
          <w:marRight w:val="0"/>
          <w:marTop w:val="0"/>
          <w:marBottom w:val="0"/>
          <w:divBdr>
            <w:top w:val="none" w:sz="0" w:space="0" w:color="auto"/>
            <w:left w:val="none" w:sz="0" w:space="0" w:color="auto"/>
            <w:bottom w:val="none" w:sz="0" w:space="0" w:color="auto"/>
            <w:right w:val="none" w:sz="0" w:space="0" w:color="auto"/>
          </w:divBdr>
        </w:div>
      </w:divsChild>
    </w:div>
    <w:div w:id="201601370">
      <w:bodyDiv w:val="1"/>
      <w:marLeft w:val="0"/>
      <w:marRight w:val="0"/>
      <w:marTop w:val="0"/>
      <w:marBottom w:val="0"/>
      <w:divBdr>
        <w:top w:val="none" w:sz="0" w:space="0" w:color="auto"/>
        <w:left w:val="none" w:sz="0" w:space="0" w:color="auto"/>
        <w:bottom w:val="none" w:sz="0" w:space="0" w:color="auto"/>
        <w:right w:val="none" w:sz="0" w:space="0" w:color="auto"/>
      </w:divBdr>
    </w:div>
    <w:div w:id="264073195">
      <w:bodyDiv w:val="1"/>
      <w:marLeft w:val="0"/>
      <w:marRight w:val="0"/>
      <w:marTop w:val="0"/>
      <w:marBottom w:val="0"/>
      <w:divBdr>
        <w:top w:val="none" w:sz="0" w:space="0" w:color="auto"/>
        <w:left w:val="none" w:sz="0" w:space="0" w:color="auto"/>
        <w:bottom w:val="none" w:sz="0" w:space="0" w:color="auto"/>
        <w:right w:val="none" w:sz="0" w:space="0" w:color="auto"/>
      </w:divBdr>
    </w:div>
    <w:div w:id="325211004">
      <w:bodyDiv w:val="1"/>
      <w:marLeft w:val="0"/>
      <w:marRight w:val="0"/>
      <w:marTop w:val="0"/>
      <w:marBottom w:val="0"/>
      <w:divBdr>
        <w:top w:val="none" w:sz="0" w:space="0" w:color="auto"/>
        <w:left w:val="none" w:sz="0" w:space="0" w:color="auto"/>
        <w:bottom w:val="none" w:sz="0" w:space="0" w:color="auto"/>
        <w:right w:val="none" w:sz="0" w:space="0" w:color="auto"/>
      </w:divBdr>
      <w:divsChild>
        <w:div w:id="233008307">
          <w:marLeft w:val="0"/>
          <w:marRight w:val="0"/>
          <w:marTop w:val="0"/>
          <w:marBottom w:val="0"/>
          <w:divBdr>
            <w:top w:val="none" w:sz="0" w:space="0" w:color="auto"/>
            <w:left w:val="none" w:sz="0" w:space="0" w:color="auto"/>
            <w:bottom w:val="none" w:sz="0" w:space="0" w:color="auto"/>
            <w:right w:val="none" w:sz="0" w:space="0" w:color="auto"/>
          </w:divBdr>
          <w:divsChild>
            <w:div w:id="969359407">
              <w:marLeft w:val="0"/>
              <w:marRight w:val="0"/>
              <w:marTop w:val="0"/>
              <w:marBottom w:val="0"/>
              <w:divBdr>
                <w:top w:val="none" w:sz="0" w:space="0" w:color="auto"/>
                <w:left w:val="none" w:sz="0" w:space="0" w:color="auto"/>
                <w:bottom w:val="none" w:sz="0" w:space="0" w:color="auto"/>
                <w:right w:val="none" w:sz="0" w:space="0" w:color="auto"/>
              </w:divBdr>
            </w:div>
            <w:div w:id="1604725378">
              <w:marLeft w:val="0"/>
              <w:marRight w:val="0"/>
              <w:marTop w:val="0"/>
              <w:marBottom w:val="0"/>
              <w:divBdr>
                <w:top w:val="none" w:sz="0" w:space="0" w:color="auto"/>
                <w:left w:val="none" w:sz="0" w:space="0" w:color="auto"/>
                <w:bottom w:val="none" w:sz="0" w:space="0" w:color="auto"/>
                <w:right w:val="none" w:sz="0" w:space="0" w:color="auto"/>
              </w:divBdr>
            </w:div>
            <w:div w:id="1208569328">
              <w:marLeft w:val="0"/>
              <w:marRight w:val="0"/>
              <w:marTop w:val="0"/>
              <w:marBottom w:val="0"/>
              <w:divBdr>
                <w:top w:val="none" w:sz="0" w:space="0" w:color="auto"/>
                <w:left w:val="none" w:sz="0" w:space="0" w:color="auto"/>
                <w:bottom w:val="none" w:sz="0" w:space="0" w:color="auto"/>
                <w:right w:val="none" w:sz="0" w:space="0" w:color="auto"/>
              </w:divBdr>
            </w:div>
          </w:divsChild>
        </w:div>
        <w:div w:id="398482309">
          <w:marLeft w:val="0"/>
          <w:marRight w:val="0"/>
          <w:marTop w:val="150"/>
          <w:marBottom w:val="0"/>
          <w:divBdr>
            <w:top w:val="none" w:sz="0" w:space="0" w:color="auto"/>
            <w:left w:val="none" w:sz="0" w:space="0" w:color="auto"/>
            <w:bottom w:val="none" w:sz="0" w:space="0" w:color="auto"/>
            <w:right w:val="none" w:sz="0" w:space="0" w:color="auto"/>
          </w:divBdr>
          <w:divsChild>
            <w:div w:id="853887724">
              <w:marLeft w:val="0"/>
              <w:marRight w:val="0"/>
              <w:marTop w:val="0"/>
              <w:marBottom w:val="0"/>
              <w:divBdr>
                <w:top w:val="none" w:sz="0" w:space="0" w:color="auto"/>
                <w:left w:val="none" w:sz="0" w:space="0" w:color="auto"/>
                <w:bottom w:val="none" w:sz="0" w:space="0" w:color="auto"/>
                <w:right w:val="none" w:sz="0" w:space="0" w:color="auto"/>
              </w:divBdr>
            </w:div>
            <w:div w:id="1633485584">
              <w:marLeft w:val="0"/>
              <w:marRight w:val="0"/>
              <w:marTop w:val="0"/>
              <w:marBottom w:val="0"/>
              <w:divBdr>
                <w:top w:val="none" w:sz="0" w:space="0" w:color="auto"/>
                <w:left w:val="none" w:sz="0" w:space="0" w:color="auto"/>
                <w:bottom w:val="none" w:sz="0" w:space="0" w:color="auto"/>
                <w:right w:val="none" w:sz="0" w:space="0" w:color="auto"/>
              </w:divBdr>
            </w:div>
          </w:divsChild>
        </w:div>
        <w:div w:id="587352547">
          <w:marLeft w:val="0"/>
          <w:marRight w:val="0"/>
          <w:marTop w:val="150"/>
          <w:marBottom w:val="0"/>
          <w:divBdr>
            <w:top w:val="none" w:sz="0" w:space="0" w:color="auto"/>
            <w:left w:val="none" w:sz="0" w:space="0" w:color="auto"/>
            <w:bottom w:val="none" w:sz="0" w:space="0" w:color="auto"/>
            <w:right w:val="none" w:sz="0" w:space="0" w:color="auto"/>
          </w:divBdr>
          <w:divsChild>
            <w:div w:id="804353092">
              <w:marLeft w:val="0"/>
              <w:marRight w:val="0"/>
              <w:marTop w:val="0"/>
              <w:marBottom w:val="0"/>
              <w:divBdr>
                <w:top w:val="none" w:sz="0" w:space="0" w:color="auto"/>
                <w:left w:val="none" w:sz="0" w:space="0" w:color="auto"/>
                <w:bottom w:val="none" w:sz="0" w:space="0" w:color="auto"/>
                <w:right w:val="none" w:sz="0" w:space="0" w:color="auto"/>
              </w:divBdr>
            </w:div>
            <w:div w:id="1972437376">
              <w:marLeft w:val="0"/>
              <w:marRight w:val="0"/>
              <w:marTop w:val="0"/>
              <w:marBottom w:val="0"/>
              <w:divBdr>
                <w:top w:val="none" w:sz="0" w:space="0" w:color="auto"/>
                <w:left w:val="none" w:sz="0" w:space="0" w:color="auto"/>
                <w:bottom w:val="none" w:sz="0" w:space="0" w:color="auto"/>
                <w:right w:val="none" w:sz="0" w:space="0" w:color="auto"/>
              </w:divBdr>
            </w:div>
          </w:divsChild>
        </w:div>
        <w:div w:id="1756393953">
          <w:marLeft w:val="0"/>
          <w:marRight w:val="0"/>
          <w:marTop w:val="150"/>
          <w:marBottom w:val="0"/>
          <w:divBdr>
            <w:top w:val="none" w:sz="0" w:space="0" w:color="auto"/>
            <w:left w:val="none" w:sz="0" w:space="0" w:color="auto"/>
            <w:bottom w:val="none" w:sz="0" w:space="0" w:color="auto"/>
            <w:right w:val="none" w:sz="0" w:space="0" w:color="auto"/>
          </w:divBdr>
          <w:divsChild>
            <w:div w:id="388110831">
              <w:marLeft w:val="0"/>
              <w:marRight w:val="0"/>
              <w:marTop w:val="0"/>
              <w:marBottom w:val="0"/>
              <w:divBdr>
                <w:top w:val="none" w:sz="0" w:space="0" w:color="auto"/>
                <w:left w:val="none" w:sz="0" w:space="0" w:color="auto"/>
                <w:bottom w:val="none" w:sz="0" w:space="0" w:color="auto"/>
                <w:right w:val="none" w:sz="0" w:space="0" w:color="auto"/>
              </w:divBdr>
            </w:div>
            <w:div w:id="2108495619">
              <w:marLeft w:val="0"/>
              <w:marRight w:val="0"/>
              <w:marTop w:val="0"/>
              <w:marBottom w:val="0"/>
              <w:divBdr>
                <w:top w:val="none" w:sz="0" w:space="0" w:color="auto"/>
                <w:left w:val="none" w:sz="0" w:space="0" w:color="auto"/>
                <w:bottom w:val="none" w:sz="0" w:space="0" w:color="auto"/>
                <w:right w:val="none" w:sz="0" w:space="0" w:color="auto"/>
              </w:divBdr>
            </w:div>
          </w:divsChild>
        </w:div>
        <w:div w:id="980117447">
          <w:marLeft w:val="0"/>
          <w:marRight w:val="0"/>
          <w:marTop w:val="150"/>
          <w:marBottom w:val="0"/>
          <w:divBdr>
            <w:top w:val="none" w:sz="0" w:space="0" w:color="auto"/>
            <w:left w:val="none" w:sz="0" w:space="0" w:color="auto"/>
            <w:bottom w:val="none" w:sz="0" w:space="0" w:color="auto"/>
            <w:right w:val="none" w:sz="0" w:space="0" w:color="auto"/>
          </w:divBdr>
          <w:divsChild>
            <w:div w:id="2069525211">
              <w:marLeft w:val="0"/>
              <w:marRight w:val="0"/>
              <w:marTop w:val="0"/>
              <w:marBottom w:val="0"/>
              <w:divBdr>
                <w:top w:val="none" w:sz="0" w:space="0" w:color="auto"/>
                <w:left w:val="none" w:sz="0" w:space="0" w:color="auto"/>
                <w:bottom w:val="none" w:sz="0" w:space="0" w:color="auto"/>
                <w:right w:val="none" w:sz="0" w:space="0" w:color="auto"/>
              </w:divBdr>
            </w:div>
            <w:div w:id="1939292429">
              <w:marLeft w:val="0"/>
              <w:marRight w:val="0"/>
              <w:marTop w:val="0"/>
              <w:marBottom w:val="0"/>
              <w:divBdr>
                <w:top w:val="none" w:sz="0" w:space="0" w:color="auto"/>
                <w:left w:val="none" w:sz="0" w:space="0" w:color="auto"/>
                <w:bottom w:val="none" w:sz="0" w:space="0" w:color="auto"/>
                <w:right w:val="none" w:sz="0" w:space="0" w:color="auto"/>
              </w:divBdr>
            </w:div>
          </w:divsChild>
        </w:div>
        <w:div w:id="1701007470">
          <w:marLeft w:val="0"/>
          <w:marRight w:val="0"/>
          <w:marTop w:val="150"/>
          <w:marBottom w:val="0"/>
          <w:divBdr>
            <w:top w:val="none" w:sz="0" w:space="0" w:color="auto"/>
            <w:left w:val="none" w:sz="0" w:space="0" w:color="auto"/>
            <w:bottom w:val="none" w:sz="0" w:space="0" w:color="auto"/>
            <w:right w:val="none" w:sz="0" w:space="0" w:color="auto"/>
          </w:divBdr>
          <w:divsChild>
            <w:div w:id="1809395237">
              <w:marLeft w:val="0"/>
              <w:marRight w:val="0"/>
              <w:marTop w:val="0"/>
              <w:marBottom w:val="0"/>
              <w:divBdr>
                <w:top w:val="none" w:sz="0" w:space="0" w:color="auto"/>
                <w:left w:val="none" w:sz="0" w:space="0" w:color="auto"/>
                <w:bottom w:val="none" w:sz="0" w:space="0" w:color="auto"/>
                <w:right w:val="none" w:sz="0" w:space="0" w:color="auto"/>
              </w:divBdr>
            </w:div>
            <w:div w:id="1610887618">
              <w:marLeft w:val="0"/>
              <w:marRight w:val="0"/>
              <w:marTop w:val="0"/>
              <w:marBottom w:val="0"/>
              <w:divBdr>
                <w:top w:val="none" w:sz="0" w:space="0" w:color="auto"/>
                <w:left w:val="none" w:sz="0" w:space="0" w:color="auto"/>
                <w:bottom w:val="none" w:sz="0" w:space="0" w:color="auto"/>
                <w:right w:val="none" w:sz="0" w:space="0" w:color="auto"/>
              </w:divBdr>
            </w:div>
          </w:divsChild>
        </w:div>
        <w:div w:id="643198451">
          <w:marLeft w:val="0"/>
          <w:marRight w:val="0"/>
          <w:marTop w:val="150"/>
          <w:marBottom w:val="0"/>
          <w:divBdr>
            <w:top w:val="none" w:sz="0" w:space="0" w:color="auto"/>
            <w:left w:val="none" w:sz="0" w:space="0" w:color="auto"/>
            <w:bottom w:val="none" w:sz="0" w:space="0" w:color="auto"/>
            <w:right w:val="none" w:sz="0" w:space="0" w:color="auto"/>
          </w:divBdr>
          <w:divsChild>
            <w:div w:id="886992240">
              <w:marLeft w:val="0"/>
              <w:marRight w:val="0"/>
              <w:marTop w:val="0"/>
              <w:marBottom w:val="0"/>
              <w:divBdr>
                <w:top w:val="none" w:sz="0" w:space="0" w:color="auto"/>
                <w:left w:val="none" w:sz="0" w:space="0" w:color="auto"/>
                <w:bottom w:val="none" w:sz="0" w:space="0" w:color="auto"/>
                <w:right w:val="none" w:sz="0" w:space="0" w:color="auto"/>
              </w:divBdr>
            </w:div>
            <w:div w:id="28723179">
              <w:marLeft w:val="0"/>
              <w:marRight w:val="0"/>
              <w:marTop w:val="0"/>
              <w:marBottom w:val="0"/>
              <w:divBdr>
                <w:top w:val="none" w:sz="0" w:space="0" w:color="auto"/>
                <w:left w:val="none" w:sz="0" w:space="0" w:color="auto"/>
                <w:bottom w:val="none" w:sz="0" w:space="0" w:color="auto"/>
                <w:right w:val="none" w:sz="0" w:space="0" w:color="auto"/>
              </w:divBdr>
            </w:div>
          </w:divsChild>
        </w:div>
        <w:div w:id="1446927847">
          <w:marLeft w:val="0"/>
          <w:marRight w:val="0"/>
          <w:marTop w:val="150"/>
          <w:marBottom w:val="0"/>
          <w:divBdr>
            <w:top w:val="none" w:sz="0" w:space="0" w:color="auto"/>
            <w:left w:val="none" w:sz="0" w:space="0" w:color="auto"/>
            <w:bottom w:val="none" w:sz="0" w:space="0" w:color="auto"/>
            <w:right w:val="none" w:sz="0" w:space="0" w:color="auto"/>
          </w:divBdr>
          <w:divsChild>
            <w:div w:id="1050766355">
              <w:marLeft w:val="0"/>
              <w:marRight w:val="0"/>
              <w:marTop w:val="0"/>
              <w:marBottom w:val="0"/>
              <w:divBdr>
                <w:top w:val="none" w:sz="0" w:space="0" w:color="auto"/>
                <w:left w:val="none" w:sz="0" w:space="0" w:color="auto"/>
                <w:bottom w:val="none" w:sz="0" w:space="0" w:color="auto"/>
                <w:right w:val="none" w:sz="0" w:space="0" w:color="auto"/>
              </w:divBdr>
            </w:div>
            <w:div w:id="1251232148">
              <w:marLeft w:val="0"/>
              <w:marRight w:val="0"/>
              <w:marTop w:val="0"/>
              <w:marBottom w:val="0"/>
              <w:divBdr>
                <w:top w:val="none" w:sz="0" w:space="0" w:color="auto"/>
                <w:left w:val="none" w:sz="0" w:space="0" w:color="auto"/>
                <w:bottom w:val="none" w:sz="0" w:space="0" w:color="auto"/>
                <w:right w:val="none" w:sz="0" w:space="0" w:color="auto"/>
              </w:divBdr>
            </w:div>
          </w:divsChild>
        </w:div>
        <w:div w:id="684869222">
          <w:marLeft w:val="0"/>
          <w:marRight w:val="0"/>
          <w:marTop w:val="150"/>
          <w:marBottom w:val="0"/>
          <w:divBdr>
            <w:top w:val="none" w:sz="0" w:space="0" w:color="auto"/>
            <w:left w:val="none" w:sz="0" w:space="0" w:color="auto"/>
            <w:bottom w:val="none" w:sz="0" w:space="0" w:color="auto"/>
            <w:right w:val="none" w:sz="0" w:space="0" w:color="auto"/>
          </w:divBdr>
          <w:divsChild>
            <w:div w:id="124206589">
              <w:marLeft w:val="0"/>
              <w:marRight w:val="0"/>
              <w:marTop w:val="0"/>
              <w:marBottom w:val="0"/>
              <w:divBdr>
                <w:top w:val="none" w:sz="0" w:space="0" w:color="auto"/>
                <w:left w:val="none" w:sz="0" w:space="0" w:color="auto"/>
                <w:bottom w:val="none" w:sz="0" w:space="0" w:color="auto"/>
                <w:right w:val="none" w:sz="0" w:space="0" w:color="auto"/>
              </w:divBdr>
            </w:div>
            <w:div w:id="645822677">
              <w:marLeft w:val="0"/>
              <w:marRight w:val="0"/>
              <w:marTop w:val="0"/>
              <w:marBottom w:val="0"/>
              <w:divBdr>
                <w:top w:val="none" w:sz="0" w:space="0" w:color="auto"/>
                <w:left w:val="none" w:sz="0" w:space="0" w:color="auto"/>
                <w:bottom w:val="none" w:sz="0" w:space="0" w:color="auto"/>
                <w:right w:val="none" w:sz="0" w:space="0" w:color="auto"/>
              </w:divBdr>
            </w:div>
          </w:divsChild>
        </w:div>
        <w:div w:id="1887376346">
          <w:marLeft w:val="0"/>
          <w:marRight w:val="0"/>
          <w:marTop w:val="150"/>
          <w:marBottom w:val="0"/>
          <w:divBdr>
            <w:top w:val="none" w:sz="0" w:space="0" w:color="auto"/>
            <w:left w:val="none" w:sz="0" w:space="0" w:color="auto"/>
            <w:bottom w:val="none" w:sz="0" w:space="0" w:color="auto"/>
            <w:right w:val="none" w:sz="0" w:space="0" w:color="auto"/>
          </w:divBdr>
          <w:divsChild>
            <w:div w:id="1315135316">
              <w:marLeft w:val="0"/>
              <w:marRight w:val="0"/>
              <w:marTop w:val="0"/>
              <w:marBottom w:val="0"/>
              <w:divBdr>
                <w:top w:val="none" w:sz="0" w:space="0" w:color="auto"/>
                <w:left w:val="none" w:sz="0" w:space="0" w:color="auto"/>
                <w:bottom w:val="none" w:sz="0" w:space="0" w:color="auto"/>
                <w:right w:val="none" w:sz="0" w:space="0" w:color="auto"/>
              </w:divBdr>
            </w:div>
            <w:div w:id="747769900">
              <w:marLeft w:val="0"/>
              <w:marRight w:val="0"/>
              <w:marTop w:val="0"/>
              <w:marBottom w:val="0"/>
              <w:divBdr>
                <w:top w:val="none" w:sz="0" w:space="0" w:color="auto"/>
                <w:left w:val="none" w:sz="0" w:space="0" w:color="auto"/>
                <w:bottom w:val="none" w:sz="0" w:space="0" w:color="auto"/>
                <w:right w:val="none" w:sz="0" w:space="0" w:color="auto"/>
              </w:divBdr>
            </w:div>
          </w:divsChild>
        </w:div>
        <w:div w:id="1645892289">
          <w:marLeft w:val="0"/>
          <w:marRight w:val="0"/>
          <w:marTop w:val="150"/>
          <w:marBottom w:val="0"/>
          <w:divBdr>
            <w:top w:val="none" w:sz="0" w:space="0" w:color="auto"/>
            <w:left w:val="none" w:sz="0" w:space="0" w:color="auto"/>
            <w:bottom w:val="none" w:sz="0" w:space="0" w:color="auto"/>
            <w:right w:val="none" w:sz="0" w:space="0" w:color="auto"/>
          </w:divBdr>
          <w:divsChild>
            <w:div w:id="696270360">
              <w:marLeft w:val="0"/>
              <w:marRight w:val="0"/>
              <w:marTop w:val="0"/>
              <w:marBottom w:val="0"/>
              <w:divBdr>
                <w:top w:val="none" w:sz="0" w:space="0" w:color="auto"/>
                <w:left w:val="none" w:sz="0" w:space="0" w:color="auto"/>
                <w:bottom w:val="none" w:sz="0" w:space="0" w:color="auto"/>
                <w:right w:val="none" w:sz="0" w:space="0" w:color="auto"/>
              </w:divBdr>
            </w:div>
            <w:div w:id="1222134458">
              <w:marLeft w:val="0"/>
              <w:marRight w:val="0"/>
              <w:marTop w:val="0"/>
              <w:marBottom w:val="0"/>
              <w:divBdr>
                <w:top w:val="none" w:sz="0" w:space="0" w:color="auto"/>
                <w:left w:val="none" w:sz="0" w:space="0" w:color="auto"/>
                <w:bottom w:val="none" w:sz="0" w:space="0" w:color="auto"/>
                <w:right w:val="none" w:sz="0" w:space="0" w:color="auto"/>
              </w:divBdr>
            </w:div>
          </w:divsChild>
        </w:div>
        <w:div w:id="547034526">
          <w:marLeft w:val="0"/>
          <w:marRight w:val="0"/>
          <w:marTop w:val="150"/>
          <w:marBottom w:val="0"/>
          <w:divBdr>
            <w:top w:val="none" w:sz="0" w:space="0" w:color="auto"/>
            <w:left w:val="none" w:sz="0" w:space="0" w:color="auto"/>
            <w:bottom w:val="none" w:sz="0" w:space="0" w:color="auto"/>
            <w:right w:val="none" w:sz="0" w:space="0" w:color="auto"/>
          </w:divBdr>
          <w:divsChild>
            <w:div w:id="1529247944">
              <w:marLeft w:val="0"/>
              <w:marRight w:val="0"/>
              <w:marTop w:val="0"/>
              <w:marBottom w:val="0"/>
              <w:divBdr>
                <w:top w:val="none" w:sz="0" w:space="0" w:color="auto"/>
                <w:left w:val="none" w:sz="0" w:space="0" w:color="auto"/>
                <w:bottom w:val="none" w:sz="0" w:space="0" w:color="auto"/>
                <w:right w:val="none" w:sz="0" w:space="0" w:color="auto"/>
              </w:divBdr>
            </w:div>
            <w:div w:id="841042032">
              <w:marLeft w:val="0"/>
              <w:marRight w:val="0"/>
              <w:marTop w:val="0"/>
              <w:marBottom w:val="0"/>
              <w:divBdr>
                <w:top w:val="none" w:sz="0" w:space="0" w:color="auto"/>
                <w:left w:val="none" w:sz="0" w:space="0" w:color="auto"/>
                <w:bottom w:val="none" w:sz="0" w:space="0" w:color="auto"/>
                <w:right w:val="none" w:sz="0" w:space="0" w:color="auto"/>
              </w:divBdr>
            </w:div>
          </w:divsChild>
        </w:div>
        <w:div w:id="118037796">
          <w:marLeft w:val="0"/>
          <w:marRight w:val="0"/>
          <w:marTop w:val="150"/>
          <w:marBottom w:val="0"/>
          <w:divBdr>
            <w:top w:val="none" w:sz="0" w:space="0" w:color="auto"/>
            <w:left w:val="none" w:sz="0" w:space="0" w:color="auto"/>
            <w:bottom w:val="none" w:sz="0" w:space="0" w:color="auto"/>
            <w:right w:val="none" w:sz="0" w:space="0" w:color="auto"/>
          </w:divBdr>
          <w:divsChild>
            <w:div w:id="1299069533">
              <w:marLeft w:val="0"/>
              <w:marRight w:val="0"/>
              <w:marTop w:val="0"/>
              <w:marBottom w:val="0"/>
              <w:divBdr>
                <w:top w:val="none" w:sz="0" w:space="0" w:color="auto"/>
                <w:left w:val="none" w:sz="0" w:space="0" w:color="auto"/>
                <w:bottom w:val="none" w:sz="0" w:space="0" w:color="auto"/>
                <w:right w:val="none" w:sz="0" w:space="0" w:color="auto"/>
              </w:divBdr>
            </w:div>
            <w:div w:id="739136531">
              <w:marLeft w:val="0"/>
              <w:marRight w:val="0"/>
              <w:marTop w:val="0"/>
              <w:marBottom w:val="0"/>
              <w:divBdr>
                <w:top w:val="none" w:sz="0" w:space="0" w:color="auto"/>
                <w:left w:val="none" w:sz="0" w:space="0" w:color="auto"/>
                <w:bottom w:val="none" w:sz="0" w:space="0" w:color="auto"/>
                <w:right w:val="none" w:sz="0" w:space="0" w:color="auto"/>
              </w:divBdr>
            </w:div>
          </w:divsChild>
        </w:div>
        <w:div w:id="685133580">
          <w:marLeft w:val="0"/>
          <w:marRight w:val="0"/>
          <w:marTop w:val="150"/>
          <w:marBottom w:val="0"/>
          <w:divBdr>
            <w:top w:val="none" w:sz="0" w:space="0" w:color="auto"/>
            <w:left w:val="none" w:sz="0" w:space="0" w:color="auto"/>
            <w:bottom w:val="none" w:sz="0" w:space="0" w:color="auto"/>
            <w:right w:val="none" w:sz="0" w:space="0" w:color="auto"/>
          </w:divBdr>
          <w:divsChild>
            <w:div w:id="42678607">
              <w:marLeft w:val="0"/>
              <w:marRight w:val="0"/>
              <w:marTop w:val="0"/>
              <w:marBottom w:val="0"/>
              <w:divBdr>
                <w:top w:val="none" w:sz="0" w:space="0" w:color="auto"/>
                <w:left w:val="none" w:sz="0" w:space="0" w:color="auto"/>
                <w:bottom w:val="none" w:sz="0" w:space="0" w:color="auto"/>
                <w:right w:val="none" w:sz="0" w:space="0" w:color="auto"/>
              </w:divBdr>
            </w:div>
            <w:div w:id="847526590">
              <w:marLeft w:val="0"/>
              <w:marRight w:val="0"/>
              <w:marTop w:val="0"/>
              <w:marBottom w:val="0"/>
              <w:divBdr>
                <w:top w:val="none" w:sz="0" w:space="0" w:color="auto"/>
                <w:left w:val="none" w:sz="0" w:space="0" w:color="auto"/>
                <w:bottom w:val="none" w:sz="0" w:space="0" w:color="auto"/>
                <w:right w:val="none" w:sz="0" w:space="0" w:color="auto"/>
              </w:divBdr>
            </w:div>
          </w:divsChild>
        </w:div>
        <w:div w:id="1617786576">
          <w:marLeft w:val="0"/>
          <w:marRight w:val="0"/>
          <w:marTop w:val="150"/>
          <w:marBottom w:val="0"/>
          <w:divBdr>
            <w:top w:val="none" w:sz="0" w:space="0" w:color="auto"/>
            <w:left w:val="none" w:sz="0" w:space="0" w:color="auto"/>
            <w:bottom w:val="none" w:sz="0" w:space="0" w:color="auto"/>
            <w:right w:val="none" w:sz="0" w:space="0" w:color="auto"/>
          </w:divBdr>
          <w:divsChild>
            <w:div w:id="541553741">
              <w:marLeft w:val="0"/>
              <w:marRight w:val="0"/>
              <w:marTop w:val="0"/>
              <w:marBottom w:val="0"/>
              <w:divBdr>
                <w:top w:val="none" w:sz="0" w:space="0" w:color="auto"/>
                <w:left w:val="none" w:sz="0" w:space="0" w:color="auto"/>
                <w:bottom w:val="none" w:sz="0" w:space="0" w:color="auto"/>
                <w:right w:val="none" w:sz="0" w:space="0" w:color="auto"/>
              </w:divBdr>
            </w:div>
            <w:div w:id="1194538944">
              <w:marLeft w:val="0"/>
              <w:marRight w:val="0"/>
              <w:marTop w:val="0"/>
              <w:marBottom w:val="0"/>
              <w:divBdr>
                <w:top w:val="none" w:sz="0" w:space="0" w:color="auto"/>
                <w:left w:val="none" w:sz="0" w:space="0" w:color="auto"/>
                <w:bottom w:val="none" w:sz="0" w:space="0" w:color="auto"/>
                <w:right w:val="none" w:sz="0" w:space="0" w:color="auto"/>
              </w:divBdr>
            </w:div>
          </w:divsChild>
        </w:div>
        <w:div w:id="1924795590">
          <w:marLeft w:val="0"/>
          <w:marRight w:val="0"/>
          <w:marTop w:val="150"/>
          <w:marBottom w:val="0"/>
          <w:divBdr>
            <w:top w:val="none" w:sz="0" w:space="0" w:color="auto"/>
            <w:left w:val="none" w:sz="0" w:space="0" w:color="auto"/>
            <w:bottom w:val="none" w:sz="0" w:space="0" w:color="auto"/>
            <w:right w:val="none" w:sz="0" w:space="0" w:color="auto"/>
          </w:divBdr>
          <w:divsChild>
            <w:div w:id="577206065">
              <w:marLeft w:val="0"/>
              <w:marRight w:val="0"/>
              <w:marTop w:val="0"/>
              <w:marBottom w:val="0"/>
              <w:divBdr>
                <w:top w:val="none" w:sz="0" w:space="0" w:color="auto"/>
                <w:left w:val="none" w:sz="0" w:space="0" w:color="auto"/>
                <w:bottom w:val="none" w:sz="0" w:space="0" w:color="auto"/>
                <w:right w:val="none" w:sz="0" w:space="0" w:color="auto"/>
              </w:divBdr>
            </w:div>
            <w:div w:id="807094613">
              <w:marLeft w:val="0"/>
              <w:marRight w:val="0"/>
              <w:marTop w:val="0"/>
              <w:marBottom w:val="0"/>
              <w:divBdr>
                <w:top w:val="none" w:sz="0" w:space="0" w:color="auto"/>
                <w:left w:val="none" w:sz="0" w:space="0" w:color="auto"/>
                <w:bottom w:val="none" w:sz="0" w:space="0" w:color="auto"/>
                <w:right w:val="none" w:sz="0" w:space="0" w:color="auto"/>
              </w:divBdr>
            </w:div>
          </w:divsChild>
        </w:div>
        <w:div w:id="1712071104">
          <w:marLeft w:val="0"/>
          <w:marRight w:val="0"/>
          <w:marTop w:val="150"/>
          <w:marBottom w:val="0"/>
          <w:divBdr>
            <w:top w:val="none" w:sz="0" w:space="0" w:color="auto"/>
            <w:left w:val="none" w:sz="0" w:space="0" w:color="auto"/>
            <w:bottom w:val="none" w:sz="0" w:space="0" w:color="auto"/>
            <w:right w:val="none" w:sz="0" w:space="0" w:color="auto"/>
          </w:divBdr>
          <w:divsChild>
            <w:div w:id="186262331">
              <w:marLeft w:val="0"/>
              <w:marRight w:val="0"/>
              <w:marTop w:val="0"/>
              <w:marBottom w:val="0"/>
              <w:divBdr>
                <w:top w:val="none" w:sz="0" w:space="0" w:color="auto"/>
                <w:left w:val="none" w:sz="0" w:space="0" w:color="auto"/>
                <w:bottom w:val="none" w:sz="0" w:space="0" w:color="auto"/>
                <w:right w:val="none" w:sz="0" w:space="0" w:color="auto"/>
              </w:divBdr>
            </w:div>
            <w:div w:id="866212496">
              <w:marLeft w:val="0"/>
              <w:marRight w:val="0"/>
              <w:marTop w:val="0"/>
              <w:marBottom w:val="0"/>
              <w:divBdr>
                <w:top w:val="none" w:sz="0" w:space="0" w:color="auto"/>
                <w:left w:val="none" w:sz="0" w:space="0" w:color="auto"/>
                <w:bottom w:val="none" w:sz="0" w:space="0" w:color="auto"/>
                <w:right w:val="none" w:sz="0" w:space="0" w:color="auto"/>
              </w:divBdr>
            </w:div>
          </w:divsChild>
        </w:div>
        <w:div w:id="829519310">
          <w:marLeft w:val="0"/>
          <w:marRight w:val="0"/>
          <w:marTop w:val="150"/>
          <w:marBottom w:val="0"/>
          <w:divBdr>
            <w:top w:val="none" w:sz="0" w:space="0" w:color="auto"/>
            <w:left w:val="none" w:sz="0" w:space="0" w:color="auto"/>
            <w:bottom w:val="none" w:sz="0" w:space="0" w:color="auto"/>
            <w:right w:val="none" w:sz="0" w:space="0" w:color="auto"/>
          </w:divBdr>
          <w:divsChild>
            <w:div w:id="1509058873">
              <w:marLeft w:val="0"/>
              <w:marRight w:val="0"/>
              <w:marTop w:val="0"/>
              <w:marBottom w:val="0"/>
              <w:divBdr>
                <w:top w:val="none" w:sz="0" w:space="0" w:color="auto"/>
                <w:left w:val="none" w:sz="0" w:space="0" w:color="auto"/>
                <w:bottom w:val="none" w:sz="0" w:space="0" w:color="auto"/>
                <w:right w:val="none" w:sz="0" w:space="0" w:color="auto"/>
              </w:divBdr>
            </w:div>
            <w:div w:id="1430616881">
              <w:marLeft w:val="0"/>
              <w:marRight w:val="0"/>
              <w:marTop w:val="0"/>
              <w:marBottom w:val="0"/>
              <w:divBdr>
                <w:top w:val="none" w:sz="0" w:space="0" w:color="auto"/>
                <w:left w:val="none" w:sz="0" w:space="0" w:color="auto"/>
                <w:bottom w:val="none" w:sz="0" w:space="0" w:color="auto"/>
                <w:right w:val="none" w:sz="0" w:space="0" w:color="auto"/>
              </w:divBdr>
            </w:div>
          </w:divsChild>
        </w:div>
        <w:div w:id="111093263">
          <w:marLeft w:val="0"/>
          <w:marRight w:val="0"/>
          <w:marTop w:val="150"/>
          <w:marBottom w:val="0"/>
          <w:divBdr>
            <w:top w:val="none" w:sz="0" w:space="0" w:color="auto"/>
            <w:left w:val="none" w:sz="0" w:space="0" w:color="auto"/>
            <w:bottom w:val="none" w:sz="0" w:space="0" w:color="auto"/>
            <w:right w:val="none" w:sz="0" w:space="0" w:color="auto"/>
          </w:divBdr>
          <w:divsChild>
            <w:div w:id="41906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6347">
      <w:bodyDiv w:val="1"/>
      <w:marLeft w:val="0"/>
      <w:marRight w:val="0"/>
      <w:marTop w:val="0"/>
      <w:marBottom w:val="0"/>
      <w:divBdr>
        <w:top w:val="none" w:sz="0" w:space="0" w:color="auto"/>
        <w:left w:val="none" w:sz="0" w:space="0" w:color="auto"/>
        <w:bottom w:val="none" w:sz="0" w:space="0" w:color="auto"/>
        <w:right w:val="none" w:sz="0" w:space="0" w:color="auto"/>
      </w:divBdr>
    </w:div>
    <w:div w:id="446314316">
      <w:bodyDiv w:val="1"/>
      <w:marLeft w:val="0"/>
      <w:marRight w:val="0"/>
      <w:marTop w:val="0"/>
      <w:marBottom w:val="0"/>
      <w:divBdr>
        <w:top w:val="none" w:sz="0" w:space="0" w:color="auto"/>
        <w:left w:val="none" w:sz="0" w:space="0" w:color="auto"/>
        <w:bottom w:val="none" w:sz="0" w:space="0" w:color="auto"/>
        <w:right w:val="none" w:sz="0" w:space="0" w:color="auto"/>
      </w:divBdr>
    </w:div>
    <w:div w:id="784929742">
      <w:bodyDiv w:val="1"/>
      <w:marLeft w:val="0"/>
      <w:marRight w:val="0"/>
      <w:marTop w:val="0"/>
      <w:marBottom w:val="0"/>
      <w:divBdr>
        <w:top w:val="none" w:sz="0" w:space="0" w:color="auto"/>
        <w:left w:val="none" w:sz="0" w:space="0" w:color="auto"/>
        <w:bottom w:val="none" w:sz="0" w:space="0" w:color="auto"/>
        <w:right w:val="none" w:sz="0" w:space="0" w:color="auto"/>
      </w:divBdr>
    </w:div>
    <w:div w:id="832841089">
      <w:bodyDiv w:val="1"/>
      <w:marLeft w:val="0"/>
      <w:marRight w:val="0"/>
      <w:marTop w:val="0"/>
      <w:marBottom w:val="0"/>
      <w:divBdr>
        <w:top w:val="none" w:sz="0" w:space="0" w:color="auto"/>
        <w:left w:val="none" w:sz="0" w:space="0" w:color="auto"/>
        <w:bottom w:val="none" w:sz="0" w:space="0" w:color="auto"/>
        <w:right w:val="none" w:sz="0" w:space="0" w:color="auto"/>
      </w:divBdr>
    </w:div>
    <w:div w:id="892353528">
      <w:bodyDiv w:val="1"/>
      <w:marLeft w:val="0"/>
      <w:marRight w:val="0"/>
      <w:marTop w:val="0"/>
      <w:marBottom w:val="0"/>
      <w:divBdr>
        <w:top w:val="none" w:sz="0" w:space="0" w:color="auto"/>
        <w:left w:val="none" w:sz="0" w:space="0" w:color="auto"/>
        <w:bottom w:val="none" w:sz="0" w:space="0" w:color="auto"/>
        <w:right w:val="none" w:sz="0" w:space="0" w:color="auto"/>
      </w:divBdr>
    </w:div>
    <w:div w:id="899710115">
      <w:bodyDiv w:val="1"/>
      <w:marLeft w:val="0"/>
      <w:marRight w:val="0"/>
      <w:marTop w:val="0"/>
      <w:marBottom w:val="0"/>
      <w:divBdr>
        <w:top w:val="none" w:sz="0" w:space="0" w:color="auto"/>
        <w:left w:val="none" w:sz="0" w:space="0" w:color="auto"/>
        <w:bottom w:val="none" w:sz="0" w:space="0" w:color="auto"/>
        <w:right w:val="none" w:sz="0" w:space="0" w:color="auto"/>
      </w:divBdr>
    </w:div>
    <w:div w:id="960040439">
      <w:bodyDiv w:val="1"/>
      <w:marLeft w:val="0"/>
      <w:marRight w:val="0"/>
      <w:marTop w:val="0"/>
      <w:marBottom w:val="0"/>
      <w:divBdr>
        <w:top w:val="none" w:sz="0" w:space="0" w:color="auto"/>
        <w:left w:val="none" w:sz="0" w:space="0" w:color="auto"/>
        <w:bottom w:val="none" w:sz="0" w:space="0" w:color="auto"/>
        <w:right w:val="none" w:sz="0" w:space="0" w:color="auto"/>
      </w:divBdr>
    </w:div>
    <w:div w:id="969701594">
      <w:bodyDiv w:val="1"/>
      <w:marLeft w:val="0"/>
      <w:marRight w:val="0"/>
      <w:marTop w:val="0"/>
      <w:marBottom w:val="0"/>
      <w:divBdr>
        <w:top w:val="none" w:sz="0" w:space="0" w:color="auto"/>
        <w:left w:val="none" w:sz="0" w:space="0" w:color="auto"/>
        <w:bottom w:val="none" w:sz="0" w:space="0" w:color="auto"/>
        <w:right w:val="none" w:sz="0" w:space="0" w:color="auto"/>
      </w:divBdr>
      <w:divsChild>
        <w:div w:id="1888565364">
          <w:marLeft w:val="-300"/>
          <w:marRight w:val="-300"/>
          <w:marTop w:val="0"/>
          <w:marBottom w:val="0"/>
          <w:divBdr>
            <w:top w:val="none" w:sz="0" w:space="0" w:color="auto"/>
            <w:left w:val="none" w:sz="0" w:space="0" w:color="auto"/>
            <w:bottom w:val="none" w:sz="0" w:space="0" w:color="auto"/>
            <w:right w:val="none" w:sz="0" w:space="0" w:color="auto"/>
          </w:divBdr>
          <w:divsChild>
            <w:div w:id="521090788">
              <w:marLeft w:val="0"/>
              <w:marRight w:val="0"/>
              <w:marTop w:val="0"/>
              <w:marBottom w:val="0"/>
              <w:divBdr>
                <w:top w:val="none" w:sz="0" w:space="0" w:color="auto"/>
                <w:left w:val="none" w:sz="0" w:space="0" w:color="auto"/>
                <w:bottom w:val="none" w:sz="0" w:space="0" w:color="auto"/>
                <w:right w:val="none" w:sz="0" w:space="0" w:color="auto"/>
              </w:divBdr>
            </w:div>
          </w:divsChild>
        </w:div>
        <w:div w:id="967318288">
          <w:marLeft w:val="0"/>
          <w:marRight w:val="0"/>
          <w:marTop w:val="0"/>
          <w:marBottom w:val="0"/>
          <w:divBdr>
            <w:top w:val="none" w:sz="0" w:space="0" w:color="auto"/>
            <w:left w:val="none" w:sz="0" w:space="0" w:color="auto"/>
            <w:bottom w:val="none" w:sz="0" w:space="0" w:color="auto"/>
            <w:right w:val="none" w:sz="0" w:space="0" w:color="auto"/>
          </w:divBdr>
          <w:divsChild>
            <w:div w:id="793016103">
              <w:marLeft w:val="-300"/>
              <w:marRight w:val="-300"/>
              <w:marTop w:val="0"/>
              <w:marBottom w:val="0"/>
              <w:divBdr>
                <w:top w:val="none" w:sz="0" w:space="0" w:color="auto"/>
                <w:left w:val="none" w:sz="0" w:space="0" w:color="auto"/>
                <w:bottom w:val="none" w:sz="0" w:space="0" w:color="auto"/>
                <w:right w:val="none" w:sz="0" w:space="0" w:color="auto"/>
              </w:divBdr>
              <w:divsChild>
                <w:div w:id="367291811">
                  <w:marLeft w:val="0"/>
                  <w:marRight w:val="0"/>
                  <w:marTop w:val="0"/>
                  <w:marBottom w:val="0"/>
                  <w:divBdr>
                    <w:top w:val="none" w:sz="0" w:space="0" w:color="auto"/>
                    <w:left w:val="none" w:sz="0" w:space="0" w:color="auto"/>
                    <w:bottom w:val="none" w:sz="0" w:space="0" w:color="auto"/>
                    <w:right w:val="none" w:sz="0" w:space="0" w:color="auto"/>
                  </w:divBdr>
                  <w:divsChild>
                    <w:div w:id="1115096098">
                      <w:marLeft w:val="0"/>
                      <w:marRight w:val="0"/>
                      <w:marTop w:val="0"/>
                      <w:marBottom w:val="150"/>
                      <w:divBdr>
                        <w:top w:val="none" w:sz="0" w:space="0" w:color="auto"/>
                        <w:left w:val="none" w:sz="0" w:space="0" w:color="auto"/>
                        <w:bottom w:val="none" w:sz="0" w:space="0" w:color="auto"/>
                        <w:right w:val="none" w:sz="0" w:space="0" w:color="auto"/>
                      </w:divBdr>
                      <w:divsChild>
                        <w:div w:id="1540437771">
                          <w:marLeft w:val="0"/>
                          <w:marRight w:val="0"/>
                          <w:marTop w:val="0"/>
                          <w:marBottom w:val="0"/>
                          <w:divBdr>
                            <w:top w:val="none" w:sz="0" w:space="0" w:color="auto"/>
                            <w:left w:val="none" w:sz="0" w:space="0" w:color="auto"/>
                            <w:bottom w:val="none" w:sz="0" w:space="0" w:color="auto"/>
                            <w:right w:val="none" w:sz="0" w:space="0" w:color="auto"/>
                          </w:divBdr>
                        </w:div>
                      </w:divsChild>
                    </w:div>
                    <w:div w:id="2010979050">
                      <w:marLeft w:val="0"/>
                      <w:marRight w:val="0"/>
                      <w:marTop w:val="0"/>
                      <w:marBottom w:val="0"/>
                      <w:divBdr>
                        <w:top w:val="none" w:sz="0" w:space="0" w:color="auto"/>
                        <w:left w:val="none" w:sz="0" w:space="0" w:color="auto"/>
                        <w:bottom w:val="none" w:sz="0" w:space="0" w:color="auto"/>
                        <w:right w:val="none" w:sz="0" w:space="0" w:color="auto"/>
                      </w:divBdr>
                      <w:divsChild>
                        <w:div w:id="677924895">
                          <w:marLeft w:val="0"/>
                          <w:marRight w:val="0"/>
                          <w:marTop w:val="0"/>
                          <w:marBottom w:val="0"/>
                          <w:divBdr>
                            <w:top w:val="none" w:sz="0" w:space="0" w:color="auto"/>
                            <w:left w:val="none" w:sz="0" w:space="0" w:color="auto"/>
                            <w:bottom w:val="none" w:sz="0" w:space="0" w:color="auto"/>
                            <w:right w:val="none" w:sz="0" w:space="0" w:color="auto"/>
                          </w:divBdr>
                          <w:divsChild>
                            <w:div w:id="589897448">
                              <w:marLeft w:val="0"/>
                              <w:marRight w:val="0"/>
                              <w:marTop w:val="0"/>
                              <w:marBottom w:val="0"/>
                              <w:divBdr>
                                <w:top w:val="none" w:sz="0" w:space="0" w:color="auto"/>
                                <w:left w:val="none" w:sz="0" w:space="0" w:color="auto"/>
                                <w:bottom w:val="none" w:sz="0" w:space="0" w:color="auto"/>
                                <w:right w:val="none" w:sz="0" w:space="0" w:color="auto"/>
                              </w:divBdr>
                            </w:div>
                          </w:divsChild>
                        </w:div>
                        <w:div w:id="678509455">
                          <w:marLeft w:val="0"/>
                          <w:marRight w:val="0"/>
                          <w:marTop w:val="0"/>
                          <w:marBottom w:val="0"/>
                          <w:divBdr>
                            <w:top w:val="none" w:sz="0" w:space="0" w:color="auto"/>
                            <w:left w:val="none" w:sz="0" w:space="0" w:color="auto"/>
                            <w:bottom w:val="none" w:sz="0" w:space="0" w:color="auto"/>
                            <w:right w:val="none" w:sz="0" w:space="0" w:color="auto"/>
                          </w:divBdr>
                          <w:divsChild>
                            <w:div w:id="1547136514">
                              <w:marLeft w:val="0"/>
                              <w:marRight w:val="0"/>
                              <w:marTop w:val="0"/>
                              <w:marBottom w:val="0"/>
                              <w:divBdr>
                                <w:top w:val="none" w:sz="0" w:space="0" w:color="auto"/>
                                <w:left w:val="none" w:sz="0" w:space="0" w:color="auto"/>
                                <w:bottom w:val="none" w:sz="0" w:space="0" w:color="auto"/>
                                <w:right w:val="none" w:sz="0" w:space="0" w:color="auto"/>
                              </w:divBdr>
                            </w:div>
                            <w:div w:id="2020623506">
                              <w:marLeft w:val="0"/>
                              <w:marRight w:val="0"/>
                              <w:marTop w:val="0"/>
                              <w:marBottom w:val="0"/>
                              <w:divBdr>
                                <w:top w:val="none" w:sz="0" w:space="0" w:color="auto"/>
                                <w:left w:val="none" w:sz="0" w:space="0" w:color="auto"/>
                                <w:bottom w:val="none" w:sz="0" w:space="0" w:color="auto"/>
                                <w:right w:val="none" w:sz="0" w:space="0" w:color="auto"/>
                              </w:divBdr>
                              <w:divsChild>
                                <w:div w:id="1677230074">
                                  <w:marLeft w:val="0"/>
                                  <w:marRight w:val="0"/>
                                  <w:marTop w:val="0"/>
                                  <w:marBottom w:val="0"/>
                                  <w:divBdr>
                                    <w:top w:val="none" w:sz="0" w:space="0" w:color="auto"/>
                                    <w:left w:val="none" w:sz="0" w:space="0" w:color="auto"/>
                                    <w:bottom w:val="none" w:sz="0" w:space="0" w:color="auto"/>
                                    <w:right w:val="none" w:sz="0" w:space="0" w:color="auto"/>
                                  </w:divBdr>
                                </w:div>
                                <w:div w:id="95695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640000">
      <w:bodyDiv w:val="1"/>
      <w:marLeft w:val="0"/>
      <w:marRight w:val="0"/>
      <w:marTop w:val="0"/>
      <w:marBottom w:val="0"/>
      <w:divBdr>
        <w:top w:val="none" w:sz="0" w:space="0" w:color="auto"/>
        <w:left w:val="none" w:sz="0" w:space="0" w:color="auto"/>
        <w:bottom w:val="none" w:sz="0" w:space="0" w:color="auto"/>
        <w:right w:val="none" w:sz="0" w:space="0" w:color="auto"/>
      </w:divBdr>
    </w:div>
    <w:div w:id="1227032341">
      <w:bodyDiv w:val="1"/>
      <w:marLeft w:val="0"/>
      <w:marRight w:val="0"/>
      <w:marTop w:val="0"/>
      <w:marBottom w:val="0"/>
      <w:divBdr>
        <w:top w:val="none" w:sz="0" w:space="0" w:color="auto"/>
        <w:left w:val="none" w:sz="0" w:space="0" w:color="auto"/>
        <w:bottom w:val="none" w:sz="0" w:space="0" w:color="auto"/>
        <w:right w:val="none" w:sz="0" w:space="0" w:color="auto"/>
      </w:divBdr>
      <w:divsChild>
        <w:div w:id="1148979379">
          <w:marLeft w:val="-300"/>
          <w:marRight w:val="-300"/>
          <w:marTop w:val="0"/>
          <w:marBottom w:val="0"/>
          <w:divBdr>
            <w:top w:val="none" w:sz="0" w:space="0" w:color="auto"/>
            <w:left w:val="none" w:sz="0" w:space="0" w:color="auto"/>
            <w:bottom w:val="none" w:sz="0" w:space="0" w:color="auto"/>
            <w:right w:val="none" w:sz="0" w:space="0" w:color="auto"/>
          </w:divBdr>
          <w:divsChild>
            <w:div w:id="1686781007">
              <w:marLeft w:val="0"/>
              <w:marRight w:val="0"/>
              <w:marTop w:val="0"/>
              <w:marBottom w:val="0"/>
              <w:divBdr>
                <w:top w:val="none" w:sz="0" w:space="0" w:color="auto"/>
                <w:left w:val="none" w:sz="0" w:space="0" w:color="auto"/>
                <w:bottom w:val="none" w:sz="0" w:space="0" w:color="auto"/>
                <w:right w:val="none" w:sz="0" w:space="0" w:color="auto"/>
              </w:divBdr>
            </w:div>
          </w:divsChild>
        </w:div>
        <w:div w:id="1360280919">
          <w:marLeft w:val="0"/>
          <w:marRight w:val="0"/>
          <w:marTop w:val="0"/>
          <w:marBottom w:val="0"/>
          <w:divBdr>
            <w:top w:val="none" w:sz="0" w:space="0" w:color="auto"/>
            <w:left w:val="none" w:sz="0" w:space="0" w:color="auto"/>
            <w:bottom w:val="none" w:sz="0" w:space="0" w:color="auto"/>
            <w:right w:val="none" w:sz="0" w:space="0" w:color="auto"/>
          </w:divBdr>
          <w:divsChild>
            <w:div w:id="1235510291">
              <w:marLeft w:val="-300"/>
              <w:marRight w:val="-300"/>
              <w:marTop w:val="0"/>
              <w:marBottom w:val="0"/>
              <w:divBdr>
                <w:top w:val="none" w:sz="0" w:space="0" w:color="auto"/>
                <w:left w:val="none" w:sz="0" w:space="0" w:color="auto"/>
                <w:bottom w:val="none" w:sz="0" w:space="0" w:color="auto"/>
                <w:right w:val="none" w:sz="0" w:space="0" w:color="auto"/>
              </w:divBdr>
              <w:divsChild>
                <w:div w:id="517624636">
                  <w:marLeft w:val="0"/>
                  <w:marRight w:val="0"/>
                  <w:marTop w:val="0"/>
                  <w:marBottom w:val="0"/>
                  <w:divBdr>
                    <w:top w:val="none" w:sz="0" w:space="0" w:color="auto"/>
                    <w:left w:val="none" w:sz="0" w:space="0" w:color="auto"/>
                    <w:bottom w:val="none" w:sz="0" w:space="0" w:color="auto"/>
                    <w:right w:val="none" w:sz="0" w:space="0" w:color="auto"/>
                  </w:divBdr>
                  <w:divsChild>
                    <w:div w:id="683021866">
                      <w:marLeft w:val="0"/>
                      <w:marRight w:val="0"/>
                      <w:marTop w:val="0"/>
                      <w:marBottom w:val="150"/>
                      <w:divBdr>
                        <w:top w:val="none" w:sz="0" w:space="0" w:color="auto"/>
                        <w:left w:val="none" w:sz="0" w:space="0" w:color="auto"/>
                        <w:bottom w:val="none" w:sz="0" w:space="0" w:color="auto"/>
                        <w:right w:val="none" w:sz="0" w:space="0" w:color="auto"/>
                      </w:divBdr>
                      <w:divsChild>
                        <w:div w:id="1347713037">
                          <w:marLeft w:val="0"/>
                          <w:marRight w:val="0"/>
                          <w:marTop w:val="0"/>
                          <w:marBottom w:val="0"/>
                          <w:divBdr>
                            <w:top w:val="none" w:sz="0" w:space="0" w:color="auto"/>
                            <w:left w:val="none" w:sz="0" w:space="0" w:color="auto"/>
                            <w:bottom w:val="none" w:sz="0" w:space="0" w:color="auto"/>
                            <w:right w:val="none" w:sz="0" w:space="0" w:color="auto"/>
                          </w:divBdr>
                        </w:div>
                      </w:divsChild>
                    </w:div>
                    <w:div w:id="1530607007">
                      <w:marLeft w:val="0"/>
                      <w:marRight w:val="0"/>
                      <w:marTop w:val="0"/>
                      <w:marBottom w:val="0"/>
                      <w:divBdr>
                        <w:top w:val="single" w:sz="6" w:space="0" w:color="D4DCDD"/>
                        <w:left w:val="single" w:sz="6" w:space="0" w:color="D4DCDD"/>
                        <w:bottom w:val="single" w:sz="6" w:space="0" w:color="D4DCDD"/>
                        <w:right w:val="single" w:sz="6" w:space="0" w:color="D4DCDD"/>
                      </w:divBdr>
                      <w:divsChild>
                        <w:div w:id="241184083">
                          <w:marLeft w:val="0"/>
                          <w:marRight w:val="0"/>
                          <w:marTop w:val="0"/>
                          <w:marBottom w:val="0"/>
                          <w:divBdr>
                            <w:top w:val="none" w:sz="0" w:space="0" w:color="auto"/>
                            <w:left w:val="none" w:sz="0" w:space="0" w:color="auto"/>
                            <w:bottom w:val="none" w:sz="0" w:space="0" w:color="auto"/>
                            <w:right w:val="none" w:sz="0" w:space="0" w:color="auto"/>
                          </w:divBdr>
                          <w:divsChild>
                            <w:div w:id="1451391589">
                              <w:marLeft w:val="0"/>
                              <w:marRight w:val="0"/>
                              <w:marTop w:val="0"/>
                              <w:marBottom w:val="0"/>
                              <w:divBdr>
                                <w:top w:val="none" w:sz="0" w:space="0" w:color="auto"/>
                                <w:left w:val="none" w:sz="0" w:space="0" w:color="auto"/>
                                <w:bottom w:val="none" w:sz="0" w:space="0" w:color="auto"/>
                                <w:right w:val="none" w:sz="0" w:space="0" w:color="auto"/>
                              </w:divBdr>
                            </w:div>
                          </w:divsChild>
                        </w:div>
                        <w:div w:id="1189560157">
                          <w:marLeft w:val="0"/>
                          <w:marRight w:val="0"/>
                          <w:marTop w:val="0"/>
                          <w:marBottom w:val="0"/>
                          <w:divBdr>
                            <w:top w:val="none" w:sz="0" w:space="0" w:color="auto"/>
                            <w:left w:val="none" w:sz="0" w:space="0" w:color="auto"/>
                            <w:bottom w:val="none" w:sz="0" w:space="0" w:color="auto"/>
                            <w:right w:val="none" w:sz="0" w:space="0" w:color="auto"/>
                          </w:divBdr>
                          <w:divsChild>
                            <w:div w:id="1323003593">
                              <w:marLeft w:val="0"/>
                              <w:marRight w:val="0"/>
                              <w:marTop w:val="0"/>
                              <w:marBottom w:val="0"/>
                              <w:divBdr>
                                <w:top w:val="none" w:sz="0" w:space="0" w:color="auto"/>
                                <w:left w:val="none" w:sz="0" w:space="0" w:color="auto"/>
                                <w:bottom w:val="none" w:sz="0" w:space="0" w:color="auto"/>
                                <w:right w:val="none" w:sz="0" w:space="0" w:color="auto"/>
                              </w:divBdr>
                            </w:div>
                            <w:div w:id="1028070587">
                              <w:marLeft w:val="0"/>
                              <w:marRight w:val="0"/>
                              <w:marTop w:val="0"/>
                              <w:marBottom w:val="0"/>
                              <w:divBdr>
                                <w:top w:val="none" w:sz="0" w:space="0" w:color="auto"/>
                                <w:left w:val="none" w:sz="0" w:space="0" w:color="auto"/>
                                <w:bottom w:val="none" w:sz="0" w:space="0" w:color="auto"/>
                                <w:right w:val="none" w:sz="0" w:space="0" w:color="auto"/>
                              </w:divBdr>
                              <w:divsChild>
                                <w:div w:id="1330786756">
                                  <w:marLeft w:val="0"/>
                                  <w:marRight w:val="0"/>
                                  <w:marTop w:val="0"/>
                                  <w:marBottom w:val="0"/>
                                  <w:divBdr>
                                    <w:top w:val="none" w:sz="0" w:space="0" w:color="auto"/>
                                    <w:left w:val="none" w:sz="0" w:space="0" w:color="auto"/>
                                    <w:bottom w:val="none" w:sz="0" w:space="0" w:color="auto"/>
                                    <w:right w:val="none" w:sz="0" w:space="0" w:color="auto"/>
                                  </w:divBdr>
                                </w:div>
                                <w:div w:id="11046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005978">
      <w:bodyDiv w:val="1"/>
      <w:marLeft w:val="0"/>
      <w:marRight w:val="0"/>
      <w:marTop w:val="0"/>
      <w:marBottom w:val="0"/>
      <w:divBdr>
        <w:top w:val="none" w:sz="0" w:space="0" w:color="auto"/>
        <w:left w:val="none" w:sz="0" w:space="0" w:color="auto"/>
        <w:bottom w:val="none" w:sz="0" w:space="0" w:color="auto"/>
        <w:right w:val="none" w:sz="0" w:space="0" w:color="auto"/>
      </w:divBdr>
    </w:div>
    <w:div w:id="1278877989">
      <w:bodyDiv w:val="1"/>
      <w:marLeft w:val="0"/>
      <w:marRight w:val="0"/>
      <w:marTop w:val="0"/>
      <w:marBottom w:val="0"/>
      <w:divBdr>
        <w:top w:val="none" w:sz="0" w:space="0" w:color="auto"/>
        <w:left w:val="none" w:sz="0" w:space="0" w:color="auto"/>
        <w:bottom w:val="none" w:sz="0" w:space="0" w:color="auto"/>
        <w:right w:val="none" w:sz="0" w:space="0" w:color="auto"/>
      </w:divBdr>
    </w:div>
    <w:div w:id="1323657543">
      <w:bodyDiv w:val="1"/>
      <w:marLeft w:val="0"/>
      <w:marRight w:val="0"/>
      <w:marTop w:val="0"/>
      <w:marBottom w:val="0"/>
      <w:divBdr>
        <w:top w:val="none" w:sz="0" w:space="0" w:color="auto"/>
        <w:left w:val="none" w:sz="0" w:space="0" w:color="auto"/>
        <w:bottom w:val="none" w:sz="0" w:space="0" w:color="auto"/>
        <w:right w:val="none" w:sz="0" w:space="0" w:color="auto"/>
      </w:divBdr>
    </w:div>
    <w:div w:id="1356347573">
      <w:bodyDiv w:val="1"/>
      <w:marLeft w:val="0"/>
      <w:marRight w:val="0"/>
      <w:marTop w:val="0"/>
      <w:marBottom w:val="0"/>
      <w:divBdr>
        <w:top w:val="none" w:sz="0" w:space="0" w:color="auto"/>
        <w:left w:val="none" w:sz="0" w:space="0" w:color="auto"/>
        <w:bottom w:val="none" w:sz="0" w:space="0" w:color="auto"/>
        <w:right w:val="none" w:sz="0" w:space="0" w:color="auto"/>
      </w:divBdr>
    </w:div>
    <w:div w:id="1503011474">
      <w:bodyDiv w:val="1"/>
      <w:marLeft w:val="0"/>
      <w:marRight w:val="0"/>
      <w:marTop w:val="0"/>
      <w:marBottom w:val="0"/>
      <w:divBdr>
        <w:top w:val="none" w:sz="0" w:space="0" w:color="auto"/>
        <w:left w:val="none" w:sz="0" w:space="0" w:color="auto"/>
        <w:bottom w:val="none" w:sz="0" w:space="0" w:color="auto"/>
        <w:right w:val="none" w:sz="0" w:space="0" w:color="auto"/>
      </w:divBdr>
      <w:divsChild>
        <w:div w:id="849687440">
          <w:marLeft w:val="-300"/>
          <w:marRight w:val="-300"/>
          <w:marTop w:val="0"/>
          <w:marBottom w:val="0"/>
          <w:divBdr>
            <w:top w:val="none" w:sz="0" w:space="0" w:color="auto"/>
            <w:left w:val="none" w:sz="0" w:space="0" w:color="auto"/>
            <w:bottom w:val="none" w:sz="0" w:space="0" w:color="auto"/>
            <w:right w:val="none" w:sz="0" w:space="0" w:color="auto"/>
          </w:divBdr>
          <w:divsChild>
            <w:div w:id="800028535">
              <w:marLeft w:val="0"/>
              <w:marRight w:val="0"/>
              <w:marTop w:val="0"/>
              <w:marBottom w:val="0"/>
              <w:divBdr>
                <w:top w:val="none" w:sz="0" w:space="0" w:color="auto"/>
                <w:left w:val="none" w:sz="0" w:space="0" w:color="auto"/>
                <w:bottom w:val="none" w:sz="0" w:space="0" w:color="auto"/>
                <w:right w:val="none" w:sz="0" w:space="0" w:color="auto"/>
              </w:divBdr>
            </w:div>
          </w:divsChild>
        </w:div>
        <w:div w:id="707995199">
          <w:marLeft w:val="0"/>
          <w:marRight w:val="0"/>
          <w:marTop w:val="0"/>
          <w:marBottom w:val="0"/>
          <w:divBdr>
            <w:top w:val="none" w:sz="0" w:space="0" w:color="auto"/>
            <w:left w:val="none" w:sz="0" w:space="0" w:color="auto"/>
            <w:bottom w:val="none" w:sz="0" w:space="0" w:color="auto"/>
            <w:right w:val="none" w:sz="0" w:space="0" w:color="auto"/>
          </w:divBdr>
          <w:divsChild>
            <w:div w:id="1775973114">
              <w:marLeft w:val="-300"/>
              <w:marRight w:val="-300"/>
              <w:marTop w:val="0"/>
              <w:marBottom w:val="0"/>
              <w:divBdr>
                <w:top w:val="none" w:sz="0" w:space="0" w:color="auto"/>
                <w:left w:val="none" w:sz="0" w:space="0" w:color="auto"/>
                <w:bottom w:val="none" w:sz="0" w:space="0" w:color="auto"/>
                <w:right w:val="none" w:sz="0" w:space="0" w:color="auto"/>
              </w:divBdr>
              <w:divsChild>
                <w:div w:id="1389038648">
                  <w:marLeft w:val="0"/>
                  <w:marRight w:val="0"/>
                  <w:marTop w:val="0"/>
                  <w:marBottom w:val="225"/>
                  <w:divBdr>
                    <w:top w:val="none" w:sz="0" w:space="0" w:color="auto"/>
                    <w:left w:val="none" w:sz="0" w:space="0" w:color="auto"/>
                    <w:bottom w:val="single" w:sz="6" w:space="11" w:color="D4DCDD"/>
                    <w:right w:val="none" w:sz="0" w:space="0" w:color="auto"/>
                  </w:divBdr>
                  <w:divsChild>
                    <w:div w:id="2115202468">
                      <w:marLeft w:val="0"/>
                      <w:marRight w:val="0"/>
                      <w:marTop w:val="0"/>
                      <w:marBottom w:val="150"/>
                      <w:divBdr>
                        <w:top w:val="none" w:sz="0" w:space="0" w:color="auto"/>
                        <w:left w:val="none" w:sz="0" w:space="0" w:color="auto"/>
                        <w:bottom w:val="none" w:sz="0" w:space="0" w:color="auto"/>
                        <w:right w:val="none" w:sz="0" w:space="0" w:color="auto"/>
                      </w:divBdr>
                      <w:divsChild>
                        <w:div w:id="1151483201">
                          <w:marLeft w:val="0"/>
                          <w:marRight w:val="0"/>
                          <w:marTop w:val="0"/>
                          <w:marBottom w:val="0"/>
                          <w:divBdr>
                            <w:top w:val="none" w:sz="0" w:space="0" w:color="auto"/>
                            <w:left w:val="none" w:sz="0" w:space="0" w:color="auto"/>
                            <w:bottom w:val="none" w:sz="0" w:space="0" w:color="auto"/>
                            <w:right w:val="none" w:sz="0" w:space="0" w:color="auto"/>
                          </w:divBdr>
                        </w:div>
                      </w:divsChild>
                    </w:div>
                    <w:div w:id="339620342">
                      <w:marLeft w:val="0"/>
                      <w:marRight w:val="0"/>
                      <w:marTop w:val="0"/>
                      <w:marBottom w:val="0"/>
                      <w:divBdr>
                        <w:top w:val="single" w:sz="6" w:space="0" w:color="D4DCDD"/>
                        <w:left w:val="single" w:sz="6" w:space="0" w:color="D4DCDD"/>
                        <w:bottom w:val="single" w:sz="6" w:space="0" w:color="D4DCDD"/>
                        <w:right w:val="single" w:sz="6" w:space="0" w:color="D4DCDD"/>
                      </w:divBdr>
                      <w:divsChild>
                        <w:div w:id="424762580">
                          <w:marLeft w:val="0"/>
                          <w:marRight w:val="0"/>
                          <w:marTop w:val="0"/>
                          <w:marBottom w:val="0"/>
                          <w:divBdr>
                            <w:top w:val="none" w:sz="0" w:space="0" w:color="auto"/>
                            <w:left w:val="none" w:sz="0" w:space="0" w:color="auto"/>
                            <w:bottom w:val="none" w:sz="0" w:space="0" w:color="auto"/>
                            <w:right w:val="none" w:sz="0" w:space="0" w:color="auto"/>
                          </w:divBdr>
                          <w:divsChild>
                            <w:div w:id="1428237512">
                              <w:marLeft w:val="0"/>
                              <w:marRight w:val="0"/>
                              <w:marTop w:val="0"/>
                              <w:marBottom w:val="0"/>
                              <w:divBdr>
                                <w:top w:val="none" w:sz="0" w:space="0" w:color="auto"/>
                                <w:left w:val="none" w:sz="0" w:space="0" w:color="auto"/>
                                <w:bottom w:val="none" w:sz="0" w:space="0" w:color="auto"/>
                                <w:right w:val="none" w:sz="0" w:space="0" w:color="auto"/>
                              </w:divBdr>
                            </w:div>
                          </w:divsChild>
                        </w:div>
                        <w:div w:id="459155699">
                          <w:marLeft w:val="0"/>
                          <w:marRight w:val="0"/>
                          <w:marTop w:val="0"/>
                          <w:marBottom w:val="0"/>
                          <w:divBdr>
                            <w:top w:val="none" w:sz="0" w:space="0" w:color="auto"/>
                            <w:left w:val="none" w:sz="0" w:space="0" w:color="auto"/>
                            <w:bottom w:val="none" w:sz="0" w:space="0" w:color="auto"/>
                            <w:right w:val="none" w:sz="0" w:space="0" w:color="auto"/>
                          </w:divBdr>
                          <w:divsChild>
                            <w:div w:id="1191643124">
                              <w:marLeft w:val="0"/>
                              <w:marRight w:val="0"/>
                              <w:marTop w:val="0"/>
                              <w:marBottom w:val="0"/>
                              <w:divBdr>
                                <w:top w:val="none" w:sz="0" w:space="0" w:color="auto"/>
                                <w:left w:val="none" w:sz="0" w:space="0" w:color="auto"/>
                                <w:bottom w:val="none" w:sz="0" w:space="0" w:color="auto"/>
                                <w:right w:val="none" w:sz="0" w:space="0" w:color="auto"/>
                              </w:divBdr>
                            </w:div>
                            <w:div w:id="1101220703">
                              <w:marLeft w:val="0"/>
                              <w:marRight w:val="0"/>
                              <w:marTop w:val="0"/>
                              <w:marBottom w:val="0"/>
                              <w:divBdr>
                                <w:top w:val="none" w:sz="0" w:space="0" w:color="auto"/>
                                <w:left w:val="none" w:sz="0" w:space="0" w:color="auto"/>
                                <w:bottom w:val="none" w:sz="0" w:space="0" w:color="auto"/>
                                <w:right w:val="none" w:sz="0" w:space="0" w:color="auto"/>
                              </w:divBdr>
                              <w:divsChild>
                                <w:div w:id="634918350">
                                  <w:marLeft w:val="0"/>
                                  <w:marRight w:val="0"/>
                                  <w:marTop w:val="0"/>
                                  <w:marBottom w:val="0"/>
                                  <w:divBdr>
                                    <w:top w:val="none" w:sz="0" w:space="0" w:color="auto"/>
                                    <w:left w:val="none" w:sz="0" w:space="0" w:color="auto"/>
                                    <w:bottom w:val="none" w:sz="0" w:space="0" w:color="auto"/>
                                    <w:right w:val="none" w:sz="0" w:space="0" w:color="auto"/>
                                  </w:divBdr>
                                </w:div>
                                <w:div w:id="4563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28080">
                  <w:marLeft w:val="0"/>
                  <w:marRight w:val="0"/>
                  <w:marTop w:val="0"/>
                  <w:marBottom w:val="0"/>
                  <w:divBdr>
                    <w:top w:val="none" w:sz="0" w:space="0" w:color="auto"/>
                    <w:left w:val="none" w:sz="0" w:space="0" w:color="auto"/>
                    <w:bottom w:val="none" w:sz="0" w:space="0" w:color="auto"/>
                    <w:right w:val="none" w:sz="0" w:space="0" w:color="auto"/>
                  </w:divBdr>
                  <w:divsChild>
                    <w:div w:id="1283532264">
                      <w:marLeft w:val="0"/>
                      <w:marRight w:val="0"/>
                      <w:marTop w:val="0"/>
                      <w:marBottom w:val="150"/>
                      <w:divBdr>
                        <w:top w:val="none" w:sz="0" w:space="0" w:color="auto"/>
                        <w:left w:val="none" w:sz="0" w:space="0" w:color="auto"/>
                        <w:bottom w:val="none" w:sz="0" w:space="0" w:color="auto"/>
                        <w:right w:val="none" w:sz="0" w:space="0" w:color="auto"/>
                      </w:divBdr>
                      <w:divsChild>
                        <w:div w:id="1537497810">
                          <w:marLeft w:val="0"/>
                          <w:marRight w:val="0"/>
                          <w:marTop w:val="0"/>
                          <w:marBottom w:val="0"/>
                          <w:divBdr>
                            <w:top w:val="none" w:sz="0" w:space="0" w:color="auto"/>
                            <w:left w:val="none" w:sz="0" w:space="0" w:color="auto"/>
                            <w:bottom w:val="none" w:sz="0" w:space="0" w:color="auto"/>
                            <w:right w:val="none" w:sz="0" w:space="0" w:color="auto"/>
                          </w:divBdr>
                        </w:div>
                      </w:divsChild>
                    </w:div>
                    <w:div w:id="1139572311">
                      <w:marLeft w:val="0"/>
                      <w:marRight w:val="0"/>
                      <w:marTop w:val="0"/>
                      <w:marBottom w:val="0"/>
                      <w:divBdr>
                        <w:top w:val="single" w:sz="6" w:space="0" w:color="D4DCDD"/>
                        <w:left w:val="single" w:sz="6" w:space="0" w:color="D4DCDD"/>
                        <w:bottom w:val="single" w:sz="6" w:space="0" w:color="D4DCDD"/>
                        <w:right w:val="single" w:sz="6" w:space="0" w:color="D4DCDD"/>
                      </w:divBdr>
                      <w:divsChild>
                        <w:div w:id="1855143507">
                          <w:marLeft w:val="0"/>
                          <w:marRight w:val="0"/>
                          <w:marTop w:val="0"/>
                          <w:marBottom w:val="0"/>
                          <w:divBdr>
                            <w:top w:val="none" w:sz="0" w:space="0" w:color="auto"/>
                            <w:left w:val="none" w:sz="0" w:space="0" w:color="auto"/>
                            <w:bottom w:val="none" w:sz="0" w:space="0" w:color="auto"/>
                            <w:right w:val="none" w:sz="0" w:space="0" w:color="auto"/>
                          </w:divBdr>
                          <w:divsChild>
                            <w:div w:id="924991635">
                              <w:marLeft w:val="0"/>
                              <w:marRight w:val="0"/>
                              <w:marTop w:val="0"/>
                              <w:marBottom w:val="0"/>
                              <w:divBdr>
                                <w:top w:val="none" w:sz="0" w:space="0" w:color="auto"/>
                                <w:left w:val="none" w:sz="0" w:space="0" w:color="auto"/>
                                <w:bottom w:val="none" w:sz="0" w:space="0" w:color="auto"/>
                                <w:right w:val="none" w:sz="0" w:space="0" w:color="auto"/>
                              </w:divBdr>
                            </w:div>
                          </w:divsChild>
                        </w:div>
                        <w:div w:id="121000904">
                          <w:marLeft w:val="0"/>
                          <w:marRight w:val="0"/>
                          <w:marTop w:val="0"/>
                          <w:marBottom w:val="0"/>
                          <w:divBdr>
                            <w:top w:val="none" w:sz="0" w:space="0" w:color="auto"/>
                            <w:left w:val="none" w:sz="0" w:space="0" w:color="auto"/>
                            <w:bottom w:val="none" w:sz="0" w:space="0" w:color="auto"/>
                            <w:right w:val="none" w:sz="0" w:space="0" w:color="auto"/>
                          </w:divBdr>
                          <w:divsChild>
                            <w:div w:id="301816412">
                              <w:marLeft w:val="0"/>
                              <w:marRight w:val="0"/>
                              <w:marTop w:val="0"/>
                              <w:marBottom w:val="0"/>
                              <w:divBdr>
                                <w:top w:val="none" w:sz="0" w:space="0" w:color="auto"/>
                                <w:left w:val="none" w:sz="0" w:space="0" w:color="auto"/>
                                <w:bottom w:val="none" w:sz="0" w:space="0" w:color="auto"/>
                                <w:right w:val="none" w:sz="0" w:space="0" w:color="auto"/>
                              </w:divBdr>
                            </w:div>
                            <w:div w:id="760877040">
                              <w:marLeft w:val="0"/>
                              <w:marRight w:val="0"/>
                              <w:marTop w:val="0"/>
                              <w:marBottom w:val="0"/>
                              <w:divBdr>
                                <w:top w:val="none" w:sz="0" w:space="0" w:color="auto"/>
                                <w:left w:val="none" w:sz="0" w:space="0" w:color="auto"/>
                                <w:bottom w:val="none" w:sz="0" w:space="0" w:color="auto"/>
                                <w:right w:val="none" w:sz="0" w:space="0" w:color="auto"/>
                              </w:divBdr>
                              <w:divsChild>
                                <w:div w:id="615257690">
                                  <w:marLeft w:val="0"/>
                                  <w:marRight w:val="0"/>
                                  <w:marTop w:val="0"/>
                                  <w:marBottom w:val="0"/>
                                  <w:divBdr>
                                    <w:top w:val="none" w:sz="0" w:space="0" w:color="auto"/>
                                    <w:left w:val="none" w:sz="0" w:space="0" w:color="auto"/>
                                    <w:bottom w:val="none" w:sz="0" w:space="0" w:color="auto"/>
                                    <w:right w:val="none" w:sz="0" w:space="0" w:color="auto"/>
                                  </w:divBdr>
                                </w:div>
                                <w:div w:id="21219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455249">
      <w:bodyDiv w:val="1"/>
      <w:marLeft w:val="0"/>
      <w:marRight w:val="0"/>
      <w:marTop w:val="0"/>
      <w:marBottom w:val="0"/>
      <w:divBdr>
        <w:top w:val="none" w:sz="0" w:space="0" w:color="auto"/>
        <w:left w:val="none" w:sz="0" w:space="0" w:color="auto"/>
        <w:bottom w:val="none" w:sz="0" w:space="0" w:color="auto"/>
        <w:right w:val="none" w:sz="0" w:space="0" w:color="auto"/>
      </w:divBdr>
    </w:div>
    <w:div w:id="1794056905">
      <w:bodyDiv w:val="1"/>
      <w:marLeft w:val="0"/>
      <w:marRight w:val="0"/>
      <w:marTop w:val="0"/>
      <w:marBottom w:val="0"/>
      <w:divBdr>
        <w:top w:val="none" w:sz="0" w:space="0" w:color="auto"/>
        <w:left w:val="none" w:sz="0" w:space="0" w:color="auto"/>
        <w:bottom w:val="none" w:sz="0" w:space="0" w:color="auto"/>
        <w:right w:val="none" w:sz="0" w:space="0" w:color="auto"/>
      </w:divBdr>
    </w:div>
    <w:div w:id="1986619012">
      <w:bodyDiv w:val="1"/>
      <w:marLeft w:val="0"/>
      <w:marRight w:val="0"/>
      <w:marTop w:val="0"/>
      <w:marBottom w:val="0"/>
      <w:divBdr>
        <w:top w:val="none" w:sz="0" w:space="0" w:color="auto"/>
        <w:left w:val="none" w:sz="0" w:space="0" w:color="auto"/>
        <w:bottom w:val="none" w:sz="0" w:space="0" w:color="auto"/>
        <w:right w:val="none" w:sz="0" w:space="0" w:color="auto"/>
      </w:divBdr>
    </w:div>
    <w:div w:id="199113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1506</Words>
  <Characters>8587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Starceva_LA</dc:creator>
  <cp:lastModifiedBy>Овчинникова Тереза Александровна</cp:lastModifiedBy>
  <cp:revision>8</cp:revision>
  <cp:lastPrinted>2025-03-10T11:26:00Z</cp:lastPrinted>
  <dcterms:created xsi:type="dcterms:W3CDTF">2026-07-22T12:56:00Z</dcterms:created>
  <dcterms:modified xsi:type="dcterms:W3CDTF">2026-07-22T14:28:00Z</dcterms:modified>
</cp:coreProperties>
</file>