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numPr>
          <w:ilvl w:val="0"/>
          <w:numId w:val="1"/>
        </w:numPr>
        <w:tabs>
          <w:tab w:val="left" w:pos="10" w:leader="none"/>
        </w:tabs>
        <w:ind w:hanging="10" w:left="10" w:right="3"/>
        <w:rPr/>
      </w:pPr>
      <w:r>
        <w:rPr>
          <w:rStyle w:val="Style11"/>
          <w:rFonts w:cs="Times New Roman" w:ascii="Times New Roman" w:hAnsi="Times New Roman"/>
          <w:sz w:val="24"/>
          <w:szCs w:val="24"/>
        </w:rPr>
        <w:t xml:space="preserve">ДОГОВОР </w:t>
      </w:r>
      <w:r>
        <w:rPr>
          <w:rStyle w:val="Style11"/>
          <w:rFonts w:cs="Times New Roman" w:ascii="Times New Roman" w:hAnsi="Times New Roman"/>
          <w:sz w:val="23"/>
          <w:szCs w:val="23"/>
        </w:rPr>
        <w:t>№ __________________</w:t>
      </w:r>
    </w:p>
    <w:p>
      <w:pPr>
        <w:pStyle w:val="Heading1"/>
        <w:numPr>
          <w:ilvl w:val="0"/>
          <w:numId w:val="1"/>
        </w:numPr>
        <w:tabs>
          <w:tab w:val="left" w:pos="10" w:leader="none"/>
        </w:tabs>
        <w:ind w:hanging="10" w:left="10" w:right="3"/>
        <w:rPr/>
      </w:pPr>
      <w:r>
        <w:rPr>
          <w:rStyle w:val="Style11"/>
          <w:rFonts w:cs="Times New Roman" w:ascii="Times New Roman" w:hAnsi="Times New Roman"/>
          <w:sz w:val="24"/>
          <w:szCs w:val="24"/>
        </w:rPr>
        <w:t xml:space="preserve"> </w:t>
      </w:r>
      <w:r>
        <w:rPr>
          <w:rStyle w:val="Style11"/>
          <w:rFonts w:cs="Times New Roman" w:ascii="Times New Roman" w:hAnsi="Times New Roman"/>
          <w:sz w:val="24"/>
          <w:szCs w:val="24"/>
        </w:rPr>
        <w:t xml:space="preserve">оказания услуг по ремонту и сервисному обслуживанию оборудования, систем </w:t>
      </w:r>
      <w:r>
        <w:rPr>
          <w:rStyle w:val="Style11"/>
          <w:rFonts w:cs="Times New Roman" w:ascii="Times New Roman" w:hAnsi="Times New Roman"/>
          <w:bCs/>
          <w:sz w:val="24"/>
          <w:szCs w:val="24"/>
        </w:rPr>
        <w:t xml:space="preserve">КИПиА автоматического контроля оборудования  -тепловых пунктов, регламентные работы  </w:t>
      </w:r>
      <w:r>
        <w:rPr>
          <w:rStyle w:val="Style11"/>
          <w:rFonts w:cs="Times New Roman" w:ascii="Times New Roman" w:hAnsi="Times New Roman"/>
          <w:b w:val="false"/>
          <w:sz w:val="24"/>
          <w:szCs w:val="24"/>
        </w:rPr>
        <w:t>на сентябрь - декабрь  2026г.</w:t>
      </w:r>
    </w:p>
    <w:p>
      <w:pPr>
        <w:pStyle w:val="Normal"/>
        <w:ind w:hanging="0" w:left="10"/>
        <w:rPr/>
      </w:pPr>
      <w:r>
        <w:rPr/>
      </w:r>
    </w:p>
    <w:p>
      <w:pPr>
        <w:pStyle w:val="Normal"/>
        <w:tabs>
          <w:tab w:val="right" w:pos="10034" w:leader="none"/>
        </w:tabs>
        <w:ind w:hanging="0" w:left="10"/>
        <w:jc w:val="right"/>
        <w:rPr/>
      </w:pPr>
      <w:r>
        <w:rPr>
          <w:rStyle w:val="Style11"/>
          <w:rFonts w:cs="Times New Roman" w:ascii="Times New Roman" w:hAnsi="Times New Roman"/>
          <w:sz w:val="24"/>
          <w:szCs w:val="24"/>
        </w:rPr>
        <w:t xml:space="preserve"> </w:t>
      </w:r>
      <w:r>
        <w:rPr>
          <w:rStyle w:val="Style11"/>
          <w:rFonts w:cs="Times New Roman" w:ascii="Times New Roman" w:hAnsi="Times New Roman"/>
          <w:sz w:val="24"/>
          <w:szCs w:val="24"/>
        </w:rPr>
        <w:t>г.КИРОВ</w:t>
      </w:r>
      <w:r>
        <w:rPr/>
        <w:tab/>
        <w:t xml:space="preserve"> « ____» ___________2026г</w:t>
      </w:r>
    </w:p>
    <w:p>
      <w:pPr>
        <w:pStyle w:val="Normal"/>
        <w:spacing w:lineRule="auto" w:line="240" w:before="0" w:after="0"/>
        <w:ind w:hanging="0" w:left="0"/>
        <w:rPr/>
      </w:pPr>
      <w:r>
        <w:rPr>
          <w:rStyle w:val="Style11"/>
          <w:rFonts w:cs="Times New Roman" w:ascii="Times New Roman" w:hAnsi="Times New Roman"/>
          <w:sz w:val="24"/>
          <w:szCs w:val="24"/>
        </w:rPr>
        <w:t xml:space="preserve">Индивидуальный предприниматель Овсянников Николай Григорьевич действующий на основании ОГНИП 321435000024450, с одной стороны и Федеральное государственное бюджетное учреждение науки «Кировский научно-исследовательский институт гематологии и переливания крови Федерального медико-биологического агентства», именуемое в дальнейшем «Заказчик», в лице директора Парамонова Игоря Владимировича, действующего на основании Устава, с другой стороны, </w:t>
      </w:r>
      <w:r>
        <w:rPr>
          <w:rStyle w:val="Style11"/>
          <w:rFonts w:cs="Times New Roman" w:ascii="Times New Roman" w:hAnsi="Times New Roman"/>
          <w:sz w:val="23"/>
          <w:szCs w:val="23"/>
        </w:rPr>
        <w:t>здесь и далее вместе именуемые «Стороны»,</w:t>
      </w:r>
      <w:r>
        <w:rPr>
          <w:rStyle w:val="Style11"/>
          <w:rFonts w:cs="Times New Roman" w:ascii="Times New Roman" w:hAnsi="Times New Roman"/>
          <w:b/>
          <w:sz w:val="23"/>
          <w:szCs w:val="23"/>
        </w:rPr>
        <w:t xml:space="preserve"> </w:t>
      </w:r>
      <w:r>
        <w:rPr>
          <w:rStyle w:val="Style11"/>
          <w:rFonts w:cs="Times New Roman" w:ascii="Times New Roman" w:hAnsi="Times New Roman"/>
          <w:sz w:val="23"/>
          <w:szCs w:val="23"/>
        </w:rPr>
        <w:t>идентификационный код закупки</w:t>
      </w:r>
      <w:r>
        <w:rPr>
          <w:rStyle w:val="Style11"/>
          <w:rFonts w:cs="Times New Roman" w:ascii="Times New Roman" w:hAnsi="Times New Roman"/>
          <w:sz w:val="24"/>
          <w:szCs w:val="24"/>
        </w:rPr>
        <w:t xml:space="preserve"> 261434600765643450100100300000000244 , руководствуясь п.5 .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pPr>
        <w:pStyle w:val="Heading1"/>
        <w:numPr>
          <w:ilvl w:val="0"/>
          <w:numId w:val="10"/>
        </w:numPr>
        <w:ind w:hanging="375" w:left="375" w:right="3"/>
        <w:outlineLvl w:val="9"/>
        <w:rPr>
          <w:rFonts w:ascii="Times New Roman" w:hAnsi="Times New Roman" w:cs="Times New Roman"/>
          <w:sz w:val="24"/>
          <w:szCs w:val="24"/>
        </w:rPr>
      </w:pPr>
      <w:r>
        <w:rPr>
          <w:rFonts w:cs="Times New Roman" w:ascii="Times New Roman" w:hAnsi="Times New Roman"/>
          <w:sz w:val="24"/>
          <w:szCs w:val="24"/>
        </w:rPr>
        <w:t>ТЕРМИНЫ И ОПРЕДЕЛЕНИЯ</w:t>
      </w:r>
    </w:p>
    <w:p>
      <w:pPr>
        <w:pStyle w:val="Style19"/>
        <w:numPr>
          <w:ilvl w:val="1"/>
          <w:numId w:val="7"/>
        </w:numPr>
        <w:ind w:hanging="15" w:left="0"/>
        <w:rPr>
          <w:rFonts w:ascii="Times New Roman" w:hAnsi="Times New Roman" w:cs="Times New Roman"/>
          <w:sz w:val="24"/>
          <w:szCs w:val="24"/>
        </w:rPr>
      </w:pPr>
      <w:r>
        <w:rPr>
          <w:rFonts w:cs="Times New Roman" w:ascii="Times New Roman" w:hAnsi="Times New Roman"/>
          <w:sz w:val="24"/>
          <w:szCs w:val="24"/>
        </w:rPr>
        <w:t>Оборудование — функционально законченное устройство, состоящее из отдельных комплектующих.</w:t>
      </w:r>
    </w:p>
    <w:p>
      <w:pPr>
        <w:pStyle w:val="Style19"/>
        <w:numPr>
          <w:ilvl w:val="1"/>
          <w:numId w:val="7"/>
        </w:numPr>
        <w:ind w:hanging="15" w:left="0"/>
        <w:rPr>
          <w:rFonts w:ascii="Times New Roman" w:hAnsi="Times New Roman" w:cs="Times New Roman"/>
          <w:sz w:val="24"/>
          <w:szCs w:val="24"/>
        </w:rPr>
      </w:pPr>
      <w:r>
        <w:rPr>
          <w:rFonts w:cs="Times New Roman" w:ascii="Times New Roman" w:hAnsi="Times New Roman"/>
          <w:sz w:val="24"/>
          <w:szCs w:val="24"/>
        </w:rPr>
        <w:t>Комплектующие — отдельные функциональные узлы, установленные в оборудовании;</w:t>
      </w:r>
    </w:p>
    <w:p>
      <w:pPr>
        <w:pStyle w:val="Style19"/>
        <w:numPr>
          <w:ilvl w:val="1"/>
          <w:numId w:val="7"/>
        </w:numPr>
        <w:ind w:hanging="15" w:left="0"/>
        <w:rPr>
          <w:rFonts w:ascii="Times New Roman" w:hAnsi="Times New Roman" w:cs="Times New Roman"/>
          <w:sz w:val="24"/>
          <w:szCs w:val="24"/>
        </w:rPr>
      </w:pPr>
      <w:r>
        <w:rPr>
          <w:rFonts w:cs="Times New Roman" w:ascii="Times New Roman" w:hAnsi="Times New Roman"/>
          <w:sz w:val="24"/>
          <w:szCs w:val="24"/>
        </w:rPr>
        <w:t>Запасные части — это необходимые для функционирования расходные материалы, в том числе, установленные в комплектующих и используемые в их составе.</w:t>
      </w:r>
    </w:p>
    <w:p>
      <w:pPr>
        <w:pStyle w:val="Style19"/>
        <w:numPr>
          <w:ilvl w:val="1"/>
          <w:numId w:val="7"/>
        </w:numPr>
        <w:ind w:hanging="15" w:left="0"/>
        <w:rPr>
          <w:rFonts w:ascii="Times New Roman" w:hAnsi="Times New Roman" w:cs="Times New Roman"/>
          <w:sz w:val="24"/>
          <w:szCs w:val="24"/>
        </w:rPr>
      </w:pPr>
      <w:r>
        <w:rPr>
          <w:rFonts w:cs="Times New Roman" w:ascii="Times New Roman" w:hAnsi="Times New Roman"/>
          <w:sz w:val="24"/>
          <w:szCs w:val="24"/>
        </w:rPr>
        <w:t>Расходные материалы — это запасные части имеющие ограниченный ресурс использования или подверженные естественному износу в ходе эксплуатации (печатающие головки, аккумуляторы, лампы, нагревательные элементы, шестерни, ремни, фильтры и т.п.)</w:t>
      </w:r>
    </w:p>
    <w:p>
      <w:pPr>
        <w:pStyle w:val="Style19"/>
        <w:numPr>
          <w:ilvl w:val="1"/>
          <w:numId w:val="7"/>
        </w:numPr>
        <w:ind w:hanging="15" w:left="0"/>
        <w:rPr>
          <w:rFonts w:ascii="Times New Roman" w:hAnsi="Times New Roman" w:cs="Times New Roman"/>
          <w:sz w:val="24"/>
          <w:szCs w:val="24"/>
        </w:rPr>
      </w:pPr>
      <w:r>
        <w:rPr>
          <w:rFonts w:cs="Times New Roman" w:ascii="Times New Roman" w:hAnsi="Times New Roman"/>
          <w:sz w:val="24"/>
          <w:szCs w:val="24"/>
        </w:rPr>
        <w:t>Неисправность — состояние оборудования, не позволяющее оборудованию функционировать должным образом.</w:t>
      </w:r>
    </w:p>
    <w:p>
      <w:pPr>
        <w:pStyle w:val="Style19"/>
        <w:numPr>
          <w:ilvl w:val="1"/>
          <w:numId w:val="7"/>
        </w:numPr>
        <w:ind w:hanging="15" w:left="0"/>
        <w:rPr>
          <w:rFonts w:ascii="Times New Roman" w:hAnsi="Times New Roman" w:cs="Times New Roman"/>
          <w:sz w:val="24"/>
          <w:szCs w:val="24"/>
        </w:rPr>
      </w:pPr>
      <w:r>
        <w:rPr>
          <w:rFonts w:cs="Times New Roman" w:ascii="Times New Roman" w:hAnsi="Times New Roman"/>
          <w:sz w:val="24"/>
          <w:szCs w:val="24"/>
        </w:rPr>
        <w:t>Диагностика — комплекс мер и решений, направленных на определение неисправности, временных и финансовых условий для ее устранения.</w:t>
      </w:r>
    </w:p>
    <w:p>
      <w:pPr>
        <w:pStyle w:val="Style19"/>
        <w:numPr>
          <w:ilvl w:val="1"/>
          <w:numId w:val="7"/>
        </w:numPr>
        <w:ind w:hanging="15" w:left="0"/>
        <w:rPr>
          <w:rFonts w:ascii="Times New Roman" w:hAnsi="Times New Roman" w:cs="Times New Roman"/>
          <w:sz w:val="24"/>
          <w:szCs w:val="24"/>
        </w:rPr>
      </w:pPr>
      <w:r>
        <w:rPr>
          <w:rFonts w:cs="Times New Roman" w:ascii="Times New Roman" w:hAnsi="Times New Roman"/>
          <w:sz w:val="24"/>
          <w:szCs w:val="24"/>
        </w:rPr>
        <w:t>Ремонт — комплекс мер и решений, направленных на устранение неисправности и восстановления работоспособности оборудования.</w:t>
      </w:r>
    </w:p>
    <w:p>
      <w:pPr>
        <w:pStyle w:val="Heading1"/>
        <w:numPr>
          <w:ilvl w:val="0"/>
          <w:numId w:val="7"/>
        </w:numPr>
        <w:ind w:hanging="375" w:left="375" w:right="3"/>
        <w:outlineLvl w:val="9"/>
        <w:rPr>
          <w:rFonts w:ascii="Times New Roman" w:hAnsi="Times New Roman" w:cs="Times New Roman"/>
          <w:sz w:val="24"/>
          <w:szCs w:val="24"/>
        </w:rPr>
      </w:pPr>
      <w:r>
        <w:rPr>
          <w:rFonts w:cs="Times New Roman" w:ascii="Times New Roman" w:hAnsi="Times New Roman"/>
          <w:sz w:val="24"/>
          <w:szCs w:val="24"/>
        </w:rPr>
        <w:t>ПРЕДМЕТ ДОГОВОРА</w:t>
      </w:r>
    </w:p>
    <w:p>
      <w:pPr>
        <w:pStyle w:val="Style19"/>
        <w:numPr>
          <w:ilvl w:val="1"/>
          <w:numId w:val="7"/>
        </w:numPr>
        <w:ind w:hanging="15" w:left="0"/>
        <w:rPr>
          <w:rFonts w:ascii="Times New Roman" w:hAnsi="Times New Roman" w:cs="Times New Roman"/>
          <w:sz w:val="24"/>
          <w:szCs w:val="24"/>
        </w:rPr>
      </w:pPr>
      <w:r>
        <w:rPr>
          <w:rFonts w:cs="Times New Roman" w:ascii="Times New Roman" w:hAnsi="Times New Roman"/>
          <w:sz w:val="24"/>
          <w:szCs w:val="24"/>
        </w:rPr>
        <w:t>Исполнитель выполняет работы по послегарантийному ремонту и сервисному обслуживанию (далее – Работы) принадлежащего Заказчику кассового, весового, торгового, климатического, холодильного, технологического, кухонного и прочего оборудования (далее – Оборудование), а Заказчик принимает и оплачивает выполненные Работы.</w:t>
      </w:r>
    </w:p>
    <w:p>
      <w:pPr>
        <w:pStyle w:val="Style19"/>
        <w:numPr>
          <w:ilvl w:val="1"/>
          <w:numId w:val="7"/>
        </w:numPr>
        <w:ind w:hanging="15" w:left="0"/>
        <w:rPr>
          <w:rFonts w:ascii="Times New Roman" w:hAnsi="Times New Roman" w:cs="Times New Roman"/>
          <w:sz w:val="24"/>
          <w:szCs w:val="24"/>
        </w:rPr>
      </w:pPr>
      <w:r>
        <w:rPr>
          <w:rFonts w:cs="Times New Roman" w:ascii="Times New Roman" w:hAnsi="Times New Roman"/>
          <w:sz w:val="24"/>
          <w:szCs w:val="24"/>
        </w:rPr>
        <w:t>Работы включают в себя диагностику неисправностей и ремонт оборудования.</w:t>
      </w:r>
    </w:p>
    <w:p>
      <w:pPr>
        <w:pStyle w:val="Style19"/>
        <w:numPr>
          <w:ilvl w:val="1"/>
          <w:numId w:val="7"/>
        </w:numPr>
        <w:ind w:hanging="15" w:left="0"/>
        <w:rPr>
          <w:rFonts w:ascii="Times New Roman" w:hAnsi="Times New Roman" w:cs="Times New Roman"/>
          <w:sz w:val="24"/>
          <w:szCs w:val="24"/>
        </w:rPr>
      </w:pPr>
      <w:r>
        <w:rPr>
          <w:rFonts w:cs="Times New Roman" w:ascii="Times New Roman" w:hAnsi="Times New Roman"/>
          <w:sz w:val="24"/>
          <w:szCs w:val="24"/>
        </w:rPr>
        <w:t>По договоренности между Сторонами, Исполнитель, может оказывать услуги по доставке отремонтированного оборудования или получению оборудования для проведения работ у Заказчика, на основании заявок Заказчика.</w:t>
      </w:r>
    </w:p>
    <w:p>
      <w:pPr>
        <w:pStyle w:val="Heading1"/>
        <w:numPr>
          <w:ilvl w:val="0"/>
          <w:numId w:val="7"/>
        </w:numPr>
        <w:ind w:hanging="375" w:left="375" w:right="3"/>
        <w:outlineLvl w:val="9"/>
        <w:rPr>
          <w:rFonts w:ascii="Times New Roman" w:hAnsi="Times New Roman" w:cs="Times New Roman"/>
          <w:sz w:val="24"/>
          <w:szCs w:val="24"/>
        </w:rPr>
      </w:pPr>
      <w:r>
        <w:rPr>
          <w:rFonts w:cs="Times New Roman" w:ascii="Times New Roman" w:hAnsi="Times New Roman"/>
          <w:sz w:val="24"/>
          <w:szCs w:val="24"/>
        </w:rPr>
        <w:t>ЦЕНЫ И ОБЩАЯ СТОИМОСТЬ ДОГОВОРА</w:t>
      </w:r>
    </w:p>
    <w:p>
      <w:pPr>
        <w:pStyle w:val="Style19"/>
        <w:widowControl/>
        <w:numPr>
          <w:ilvl w:val="1"/>
          <w:numId w:val="7"/>
        </w:numPr>
        <w:suppressAutoHyphens w:val="true"/>
        <w:spacing w:lineRule="auto" w:line="240" w:before="0" w:after="0"/>
        <w:ind w:hanging="0" w:left="0" w:right="0"/>
        <w:contextualSpacing/>
        <w:jc w:val="both"/>
        <w:rPr/>
      </w:pPr>
      <w:r>
        <w:rPr>
          <w:rStyle w:val="Style11"/>
          <w:rFonts w:cs="Times New Roman" w:ascii="Times New Roman" w:hAnsi="Times New Roman"/>
          <w:sz w:val="24"/>
          <w:szCs w:val="24"/>
        </w:rPr>
        <w:t>Цены на работы определяются в соответствии с (</w:t>
      </w:r>
      <w:hyperlink w:anchor="_Приложение_№_2" w:tgtFrame="_top">
        <w:r>
          <w:rPr>
            <w:rStyle w:val="Hyperlink"/>
            <w:rFonts w:cs="Times New Roman" w:ascii="Times New Roman" w:hAnsi="Times New Roman"/>
            <w:sz w:val="24"/>
            <w:szCs w:val="24"/>
          </w:rPr>
          <w:t>Приложением № 1</w:t>
        </w:r>
      </w:hyperlink>
      <w:r>
        <w:rPr>
          <w:rFonts w:cs="Times New Roman" w:ascii="Times New Roman" w:hAnsi="Times New Roman"/>
          <w:sz w:val="24"/>
          <w:szCs w:val="24"/>
        </w:rPr>
        <w:t>)</w:t>
      </w:r>
      <w:r>
        <w:rPr>
          <w:rStyle w:val="Style11"/>
          <w:rFonts w:cs="Times New Roman" w:ascii="Times New Roman" w:hAnsi="Times New Roman"/>
          <w:sz w:val="24"/>
          <w:szCs w:val="24"/>
        </w:rPr>
        <w:t xml:space="preserve">. Сумма настоящего договора не должна превышать 60 000.00 (Шестьдесят тысяч) рублей 00 копеек. НДС не облагается </w:t>
      </w:r>
    </w:p>
    <w:p>
      <w:pPr>
        <w:pStyle w:val="Style19"/>
        <w:numPr>
          <w:ilvl w:val="1"/>
          <w:numId w:val="7"/>
        </w:numPr>
        <w:ind w:hanging="15" w:left="0"/>
        <w:rPr>
          <w:rFonts w:ascii="Times New Roman" w:hAnsi="Times New Roman" w:cs="Times New Roman"/>
          <w:sz w:val="24"/>
          <w:szCs w:val="24"/>
        </w:rPr>
      </w:pPr>
      <w:r>
        <w:rPr>
          <w:rFonts w:cs="Times New Roman" w:ascii="Times New Roman" w:hAnsi="Times New Roman"/>
          <w:sz w:val="24"/>
          <w:szCs w:val="24"/>
        </w:rPr>
        <w:t>Стоимость комплектующих, запасных частей и расходных материалов, использованных во время ремонта оборудования, определяется действующими ценами Исполнителя на момент проведения работ.</w:t>
      </w:r>
    </w:p>
    <w:p>
      <w:pPr>
        <w:pStyle w:val="Style19"/>
        <w:numPr>
          <w:ilvl w:val="1"/>
          <w:numId w:val="7"/>
        </w:numPr>
        <w:ind w:hanging="15" w:left="0"/>
        <w:rPr>
          <w:rFonts w:ascii="Times New Roman" w:hAnsi="Times New Roman" w:cs="Times New Roman"/>
          <w:sz w:val="24"/>
          <w:szCs w:val="24"/>
        </w:rPr>
      </w:pPr>
      <w:r>
        <w:rPr>
          <w:rFonts w:cs="Times New Roman" w:ascii="Times New Roman" w:hAnsi="Times New Roman"/>
          <w:sz w:val="24"/>
          <w:szCs w:val="24"/>
        </w:rPr>
        <w:t>Общая стоимость ремонта указывается в счете и Универсальном передаточном документе (далее по тексту УПД).</w:t>
      </w:r>
    </w:p>
    <w:p>
      <w:pPr>
        <w:pStyle w:val="Heading1"/>
        <w:numPr>
          <w:ilvl w:val="0"/>
          <w:numId w:val="7"/>
        </w:numPr>
        <w:ind w:hanging="375" w:left="375" w:right="3"/>
        <w:outlineLvl w:val="9"/>
        <w:rPr>
          <w:rFonts w:ascii="Times New Roman" w:hAnsi="Times New Roman" w:cs="Times New Roman"/>
          <w:sz w:val="24"/>
          <w:szCs w:val="24"/>
        </w:rPr>
      </w:pPr>
      <w:r>
        <w:rPr>
          <w:rFonts w:cs="Times New Roman" w:ascii="Times New Roman" w:hAnsi="Times New Roman"/>
          <w:sz w:val="24"/>
          <w:szCs w:val="24"/>
        </w:rPr>
        <w:t>УСЛОВИЯ И ПОРЯДОК РАСЧЕТОВ</w:t>
      </w:r>
    </w:p>
    <w:p>
      <w:pPr>
        <w:pStyle w:val="Style19"/>
        <w:numPr>
          <w:ilvl w:val="1"/>
          <w:numId w:val="7"/>
        </w:numPr>
        <w:ind w:hanging="0" w:left="0"/>
        <w:rPr/>
      </w:pPr>
      <w:r>
        <w:rPr>
          <w:rStyle w:val="Style11"/>
          <w:rFonts w:cs="Times New Roman" w:ascii="Times New Roman" w:hAnsi="Times New Roman"/>
          <w:sz w:val="24"/>
          <w:szCs w:val="24"/>
        </w:rPr>
        <w:t>Стоимость проведения работ определяется Исполнителем в соответствии с  (</w:t>
      </w:r>
      <w:hyperlink w:anchor="_Приложение_№_1" w:tgtFrame="_top">
        <w:r>
          <w:rPr>
            <w:rStyle w:val="Hyperlink"/>
            <w:rFonts w:cs="Times New Roman" w:ascii="Times New Roman" w:hAnsi="Times New Roman"/>
            <w:sz w:val="24"/>
            <w:szCs w:val="24"/>
          </w:rPr>
          <w:t>Приложением № 1</w:t>
        </w:r>
      </w:hyperlink>
      <w:r>
        <w:rPr>
          <w:rStyle w:val="Style11"/>
          <w:rFonts w:cs="Times New Roman" w:ascii="Times New Roman" w:hAnsi="Times New Roman"/>
          <w:sz w:val="24"/>
          <w:szCs w:val="24"/>
        </w:rPr>
        <w:t>) к договору .</w:t>
      </w:r>
    </w:p>
    <w:p>
      <w:pPr>
        <w:pStyle w:val="Style19"/>
        <w:numPr>
          <w:ilvl w:val="1"/>
          <w:numId w:val="7"/>
        </w:numPr>
        <w:ind w:hanging="0" w:left="0"/>
        <w:rPr>
          <w:rFonts w:ascii="Times New Roman" w:hAnsi="Times New Roman" w:cs="Times New Roman"/>
          <w:sz w:val="24"/>
          <w:szCs w:val="24"/>
        </w:rPr>
      </w:pPr>
      <w:r>
        <w:rPr>
          <w:rFonts w:cs="Times New Roman" w:ascii="Times New Roman" w:hAnsi="Times New Roman"/>
          <w:sz w:val="24"/>
          <w:szCs w:val="24"/>
        </w:rPr>
        <w:t>Оплата по Договору производится путем зачисления денежных средств на расчетный счет Исполнителя, либо внесением денежных средств в кассу Исполнителя. Фактом оплаты по Договору считается факт зачисления денежных средств на расчетный счет, либо в кассу Исполнителя.</w:t>
      </w:r>
    </w:p>
    <w:p>
      <w:pPr>
        <w:pStyle w:val="Style19"/>
        <w:numPr>
          <w:ilvl w:val="1"/>
          <w:numId w:val="7"/>
        </w:numPr>
        <w:ind w:hanging="0" w:left="0"/>
        <w:rPr>
          <w:rFonts w:ascii="Times New Roman" w:hAnsi="Times New Roman" w:cs="Times New Roman"/>
          <w:sz w:val="24"/>
          <w:szCs w:val="24"/>
        </w:rPr>
      </w:pPr>
      <w:r>
        <w:rPr>
          <w:rFonts w:cs="Times New Roman" w:ascii="Times New Roman" w:hAnsi="Times New Roman"/>
          <w:sz w:val="24"/>
          <w:szCs w:val="24"/>
        </w:rPr>
        <w:t>Оплата по Договору производится в размере 100% от стоимости работ, указанных в УПД, на основании счета, выставленного Исполнителем, в течение 7 рабочих дней, с момента подписания Заказчиком документов о приемке выполненных работ.</w:t>
      </w:r>
    </w:p>
    <w:p>
      <w:pPr>
        <w:pStyle w:val="Heading1"/>
        <w:numPr>
          <w:ilvl w:val="0"/>
          <w:numId w:val="7"/>
        </w:numPr>
        <w:ind w:hanging="375" w:left="375" w:right="3"/>
        <w:outlineLvl w:val="9"/>
        <w:rPr>
          <w:rFonts w:ascii="Times New Roman" w:hAnsi="Times New Roman" w:cs="Times New Roman"/>
          <w:sz w:val="24"/>
          <w:szCs w:val="24"/>
        </w:rPr>
      </w:pPr>
      <w:bookmarkStart w:id="0" w:name="_5._СРОКИ_И"/>
      <w:bookmarkEnd w:id="0"/>
      <w:r>
        <w:rPr>
          <w:rFonts w:cs="Times New Roman" w:ascii="Times New Roman" w:hAnsi="Times New Roman"/>
          <w:sz w:val="24"/>
          <w:szCs w:val="24"/>
        </w:rPr>
        <w:t>СРОКИ И УСЛОВИЯ ВЫПОЛНЕНИЯ РАБОТ</w:t>
      </w:r>
    </w:p>
    <w:p>
      <w:pPr>
        <w:pStyle w:val="Style19"/>
        <w:numPr>
          <w:ilvl w:val="1"/>
          <w:numId w:val="7"/>
        </w:numPr>
        <w:ind w:hanging="15" w:left="0"/>
        <w:rPr>
          <w:rFonts w:ascii="Times New Roman" w:hAnsi="Times New Roman" w:cs="Times New Roman"/>
          <w:sz w:val="24"/>
          <w:szCs w:val="24"/>
        </w:rPr>
      </w:pPr>
      <w:r>
        <w:rPr>
          <w:rFonts w:cs="Times New Roman" w:ascii="Times New Roman" w:hAnsi="Times New Roman"/>
          <w:sz w:val="24"/>
          <w:szCs w:val="24"/>
        </w:rPr>
        <w:t>Работы выполняются лично Исполнителем или с привлечением третьих лиц.</w:t>
      </w:r>
    </w:p>
    <w:p>
      <w:pPr>
        <w:pStyle w:val="Style19"/>
        <w:numPr>
          <w:ilvl w:val="1"/>
          <w:numId w:val="7"/>
        </w:numPr>
        <w:ind w:hanging="15" w:left="0"/>
        <w:rPr>
          <w:rFonts w:ascii="Times New Roman" w:hAnsi="Times New Roman" w:cs="Times New Roman"/>
          <w:sz w:val="24"/>
          <w:szCs w:val="24"/>
        </w:rPr>
      </w:pPr>
      <w:r>
        <w:rPr>
          <w:rFonts w:cs="Times New Roman" w:ascii="Times New Roman" w:hAnsi="Times New Roman"/>
          <w:sz w:val="24"/>
          <w:szCs w:val="24"/>
        </w:rPr>
        <w:t>Доставка Оборудования в СЦ Исполнителя и обратно осуществляется силами и за счет Заказчика. Приемка оборудования в ремонт оформляется Квитанцией о приеме Оборудования в ремонт (далее - Квитанция), в которой указываются контактные данные ответственного лица Заказчика, место установки, состояние и комплектность оборудования, описание внешних проявлений неисправности и ориентировочные сроки окончания ремонта.</w:t>
      </w:r>
    </w:p>
    <w:p>
      <w:pPr>
        <w:pStyle w:val="Style19"/>
        <w:numPr>
          <w:ilvl w:val="1"/>
          <w:numId w:val="7"/>
        </w:numPr>
        <w:ind w:hanging="15" w:left="0"/>
        <w:rPr>
          <w:rFonts w:ascii="Times New Roman" w:hAnsi="Times New Roman" w:cs="Times New Roman"/>
          <w:sz w:val="24"/>
          <w:szCs w:val="24"/>
        </w:rPr>
      </w:pPr>
      <w:r>
        <w:rPr>
          <w:rFonts w:cs="Times New Roman" w:ascii="Times New Roman" w:hAnsi="Times New Roman"/>
          <w:sz w:val="24"/>
          <w:szCs w:val="24"/>
        </w:rPr>
        <w:t>Исполнитель может дополнительно оказывать услуги по доставке или получению у Заказчика оборудования. Исполнитель оказывает данные услуги по предварительно поданной заявке Заказчика.</w:t>
      </w:r>
    </w:p>
    <w:p>
      <w:pPr>
        <w:pStyle w:val="Style19"/>
        <w:numPr>
          <w:ilvl w:val="1"/>
          <w:numId w:val="7"/>
        </w:numPr>
        <w:ind w:hanging="15" w:left="0"/>
        <w:rPr>
          <w:rFonts w:ascii="Times New Roman" w:hAnsi="Times New Roman" w:cs="Times New Roman"/>
          <w:sz w:val="24"/>
          <w:szCs w:val="24"/>
        </w:rPr>
      </w:pPr>
      <w:r>
        <w:rPr>
          <w:rFonts w:cs="Times New Roman" w:ascii="Times New Roman" w:hAnsi="Times New Roman"/>
          <w:sz w:val="24"/>
          <w:szCs w:val="24"/>
        </w:rPr>
        <w:t>Оборудование принимается Исполнителем на диагностику без разборки и проверки неисправностей и возможных внутренних повреждений. Все неисправности и повреждения, которые обнаружены в Оборудовании при проведении диагностики, считаются возникшими до приема на диагностику. Исполнитель не гарантирует сохранение информации (количество напечатанных чеков, принятых банкнот и т.п.) в памяти Оборудования, а также его настроек.</w:t>
      </w:r>
    </w:p>
    <w:p>
      <w:pPr>
        <w:pStyle w:val="Style19"/>
        <w:numPr>
          <w:ilvl w:val="1"/>
          <w:numId w:val="7"/>
        </w:numPr>
        <w:ind w:hanging="15" w:left="0"/>
        <w:rPr>
          <w:rFonts w:ascii="Times New Roman" w:hAnsi="Times New Roman" w:cs="Times New Roman"/>
          <w:sz w:val="24"/>
          <w:szCs w:val="24"/>
        </w:rPr>
      </w:pPr>
      <w:r>
        <w:rPr>
          <w:rFonts w:cs="Times New Roman" w:ascii="Times New Roman" w:hAnsi="Times New Roman"/>
          <w:sz w:val="24"/>
          <w:szCs w:val="24"/>
        </w:rPr>
        <w:t>Срок выполнения работ устанавливается от 1 до 20 рабочих дней в зависимости от типа оборудования. При отсутствии у Исполнителя необходимых для ремонта комплектующих/запасных частей, указанные сроки могут быть увеличены по согласованию Сторон. Сроки проведения работ указываются исполнителем в Квитанции о приеме оборудования.</w:t>
      </w:r>
    </w:p>
    <w:p>
      <w:pPr>
        <w:pStyle w:val="Style19"/>
        <w:numPr>
          <w:ilvl w:val="1"/>
          <w:numId w:val="7"/>
        </w:numPr>
        <w:ind w:hanging="15" w:left="0"/>
        <w:rPr>
          <w:rFonts w:ascii="Times New Roman" w:hAnsi="Times New Roman" w:cs="Times New Roman"/>
          <w:sz w:val="24"/>
          <w:szCs w:val="24"/>
        </w:rPr>
      </w:pPr>
      <w:r>
        <w:rPr>
          <w:rFonts w:cs="Times New Roman" w:ascii="Times New Roman" w:hAnsi="Times New Roman"/>
          <w:sz w:val="24"/>
          <w:szCs w:val="24"/>
        </w:rPr>
        <w:t>В случаях, когда становится очевидным существенное превышения стоимости ремонта от ориентировочной стоимости ремонта, определенной при приемке оборудования в ремонт, или нецелесообразности ремонта, Заказчик ставится в известность о данном обстоятельстве устно по указанному им контактному телефону. Ремонт приостанавливается до момента принятия конкретного решения Заказчиком.</w:t>
      </w:r>
    </w:p>
    <w:p>
      <w:pPr>
        <w:pStyle w:val="Style19"/>
        <w:numPr>
          <w:ilvl w:val="1"/>
          <w:numId w:val="7"/>
        </w:numPr>
        <w:ind w:hanging="15" w:left="0"/>
        <w:rPr>
          <w:rFonts w:ascii="Times New Roman" w:hAnsi="Times New Roman" w:cs="Times New Roman"/>
          <w:sz w:val="24"/>
          <w:szCs w:val="24"/>
        </w:rPr>
      </w:pPr>
      <w:r>
        <w:rPr>
          <w:rFonts w:cs="Times New Roman" w:ascii="Times New Roman" w:hAnsi="Times New Roman"/>
          <w:sz w:val="24"/>
          <w:szCs w:val="24"/>
        </w:rPr>
        <w:t>Выдача Оборудования из ремонта осуществляется представителю Заказчика только при предъявлении Квитанции, доверенности и документа, удостоверяющего личность. В случае утери Квитанции, оборудование будет выдано представителю Заказчика на основании письменного заявления Заказчика, предъявления удостоверения личности и доверенности на совершение данного действия.</w:t>
      </w:r>
    </w:p>
    <w:p>
      <w:pPr>
        <w:pStyle w:val="Style19"/>
        <w:numPr>
          <w:ilvl w:val="1"/>
          <w:numId w:val="7"/>
        </w:numPr>
        <w:ind w:hanging="15" w:left="0"/>
        <w:rPr>
          <w:rFonts w:ascii="Times New Roman" w:hAnsi="Times New Roman" w:cs="Times New Roman"/>
          <w:sz w:val="24"/>
          <w:szCs w:val="24"/>
        </w:rPr>
      </w:pPr>
      <w:r>
        <w:rPr>
          <w:rFonts w:cs="Times New Roman" w:ascii="Times New Roman" w:hAnsi="Times New Roman"/>
          <w:sz w:val="24"/>
          <w:szCs w:val="24"/>
        </w:rPr>
        <w:t>Замененные неисправные запасные части и комплектующие возвращаются Заказчику в том виде, в котором они были демонтированы.</w:t>
      </w:r>
    </w:p>
    <w:p>
      <w:pPr>
        <w:pStyle w:val="Style19"/>
        <w:numPr>
          <w:ilvl w:val="1"/>
          <w:numId w:val="7"/>
        </w:numPr>
        <w:ind w:hanging="15" w:left="0"/>
        <w:rPr>
          <w:rFonts w:ascii="Times New Roman" w:hAnsi="Times New Roman" w:cs="Times New Roman"/>
          <w:sz w:val="24"/>
          <w:szCs w:val="24"/>
        </w:rPr>
      </w:pPr>
      <w:r>
        <w:rPr>
          <w:rFonts w:cs="Times New Roman" w:ascii="Times New Roman" w:hAnsi="Times New Roman"/>
          <w:sz w:val="24"/>
          <w:szCs w:val="24"/>
        </w:rPr>
        <w:t>Выполнение работ по Договору подтверждается подписанием Сторонами УПД.</w:t>
      </w:r>
    </w:p>
    <w:p>
      <w:pPr>
        <w:pStyle w:val="Style19"/>
        <w:shd w:val="clear" w:fill="FFFFFF"/>
        <w:ind w:hanging="0" w:left="0"/>
        <w:rPr>
          <w:rFonts w:ascii="Times New Roman" w:hAnsi="Times New Roman" w:cs="Times New Roman"/>
          <w:sz w:val="24"/>
          <w:szCs w:val="24"/>
        </w:rPr>
      </w:pPr>
      <w:r>
        <w:rPr>
          <w:rFonts w:cs="Times New Roman" w:ascii="Times New Roman" w:hAnsi="Times New Roman"/>
          <w:sz w:val="24"/>
          <w:szCs w:val="24"/>
        </w:rPr>
        <w:t>5.10.При приемке товаров, работ, услуг по контрактам, информация о которых не размещается в реестре контрактов на единой информационной системе в сфере закупок, Заказчиком формируется Акт приемки (форма по ОКУД 0510452, утв. Приказом Минфина России от 15.04.2021 N 61н) (далее - Акт приемки).Акт приемки формируется на основании документов подтверждающих отгрузку товаров, работ, услуг (УПД, товарные накладные, акты выполненных работ, акты сдачи-приемки оказанных услуг, и т.п.). Вторая сторона обязана обеспечить размещение Акта приемки своим уполномоченным представителем через электронную почту ngovsyannikov@gmail.com (указывается способ получения акта второй стороной: через СБИС, 1С, по электронной почте - указывается адрес, на который будет направлен акт.).</w:t>
      </w:r>
    </w:p>
    <w:p>
      <w:pPr>
        <w:pStyle w:val="Heading1"/>
        <w:numPr>
          <w:ilvl w:val="0"/>
          <w:numId w:val="1"/>
        </w:numPr>
        <w:tabs>
          <w:tab w:val="left" w:pos="0" w:leader="none"/>
        </w:tabs>
        <w:ind w:hanging="0" w:left="0" w:right="3"/>
        <w:rPr>
          <w:rFonts w:ascii="Times New Roman" w:hAnsi="Times New Roman" w:cs="Times New Roman"/>
          <w:sz w:val="24"/>
          <w:szCs w:val="24"/>
        </w:rPr>
      </w:pPr>
      <w:r>
        <w:rPr>
          <w:rFonts w:cs="Times New Roman" w:ascii="Times New Roman" w:hAnsi="Times New Roman"/>
          <w:sz w:val="24"/>
          <w:szCs w:val="24"/>
        </w:rPr>
        <w:t>6 ПРАВА И ОБЯЗАННОСТИ СТОРОН.</w:t>
      </w:r>
    </w:p>
    <w:p>
      <w:pPr>
        <w:pStyle w:val="Style19"/>
        <w:ind w:hanging="0" w:left="0"/>
        <w:rPr>
          <w:rFonts w:ascii="Times New Roman" w:hAnsi="Times New Roman" w:cs="Times New Roman"/>
          <w:sz w:val="24"/>
          <w:szCs w:val="24"/>
        </w:rPr>
      </w:pPr>
      <w:r>
        <w:rPr>
          <w:rFonts w:cs="Times New Roman" w:ascii="Times New Roman" w:hAnsi="Times New Roman"/>
          <w:sz w:val="24"/>
          <w:szCs w:val="24"/>
        </w:rPr>
        <w:t>6.1.Исполнитель обязан:</w:t>
      </w:r>
    </w:p>
    <w:p>
      <w:pPr>
        <w:pStyle w:val="Normal"/>
        <w:numPr>
          <w:ilvl w:val="2"/>
          <w:numId w:val="2"/>
        </w:numPr>
        <w:ind w:hanging="10" w:left="0"/>
        <w:rPr>
          <w:rFonts w:ascii="Times New Roman" w:hAnsi="Times New Roman" w:cs="Times New Roman"/>
          <w:sz w:val="24"/>
          <w:szCs w:val="24"/>
        </w:rPr>
      </w:pPr>
      <w:r>
        <w:rPr>
          <w:rFonts w:cs="Times New Roman" w:ascii="Times New Roman" w:hAnsi="Times New Roman"/>
          <w:sz w:val="24"/>
          <w:szCs w:val="24"/>
        </w:rPr>
        <w:t>Выполнить работы в срок и с надлежащим качеством.</w:t>
      </w:r>
    </w:p>
    <w:p>
      <w:pPr>
        <w:pStyle w:val="Normal"/>
        <w:numPr>
          <w:ilvl w:val="2"/>
          <w:numId w:val="2"/>
        </w:numPr>
        <w:ind w:hanging="10" w:left="0"/>
        <w:rPr>
          <w:rFonts w:ascii="Times New Roman" w:hAnsi="Times New Roman" w:cs="Times New Roman"/>
          <w:sz w:val="24"/>
          <w:szCs w:val="24"/>
        </w:rPr>
      </w:pPr>
      <w:r>
        <w:rPr>
          <w:rFonts w:cs="Times New Roman" w:ascii="Times New Roman" w:hAnsi="Times New Roman"/>
          <w:sz w:val="24"/>
          <w:szCs w:val="24"/>
        </w:rPr>
        <w:t>В день завершения диагностики или ремонта Оборудования уведомить об этом Заказчика по указанному контактному телефону.</w:t>
      </w:r>
    </w:p>
    <w:p>
      <w:pPr>
        <w:pStyle w:val="Style19"/>
        <w:ind w:hanging="0" w:left="0"/>
        <w:rPr>
          <w:rFonts w:ascii="Times New Roman" w:hAnsi="Times New Roman" w:cs="Times New Roman"/>
          <w:sz w:val="24"/>
          <w:szCs w:val="24"/>
        </w:rPr>
      </w:pPr>
      <w:r>
        <w:rPr>
          <w:rFonts w:cs="Times New Roman" w:ascii="Times New Roman" w:hAnsi="Times New Roman"/>
          <w:sz w:val="24"/>
          <w:szCs w:val="24"/>
        </w:rPr>
        <w:t>6.2.Исполнитель имеет право:</w:t>
      </w:r>
    </w:p>
    <w:p>
      <w:pPr>
        <w:pStyle w:val="Normal"/>
        <w:ind w:hanging="0" w:left="0"/>
        <w:rPr>
          <w:rFonts w:ascii="Times New Roman" w:hAnsi="Times New Roman" w:cs="Times New Roman"/>
          <w:sz w:val="24"/>
          <w:szCs w:val="24"/>
        </w:rPr>
      </w:pPr>
      <w:r>
        <w:rPr>
          <w:rFonts w:cs="Times New Roman" w:ascii="Times New Roman" w:hAnsi="Times New Roman"/>
          <w:sz w:val="24"/>
          <w:szCs w:val="24"/>
        </w:rPr>
        <w:t>6.2.1.Выполнить работы по устранению только тех неисправностей, внешнее проявление которых указаны в Квитанции.</w:t>
      </w:r>
    </w:p>
    <w:p>
      <w:pPr>
        <w:pStyle w:val="Normal"/>
        <w:ind w:hanging="0" w:left="0"/>
        <w:rPr>
          <w:rFonts w:ascii="Times New Roman" w:hAnsi="Times New Roman" w:cs="Times New Roman"/>
          <w:sz w:val="24"/>
          <w:szCs w:val="24"/>
        </w:rPr>
      </w:pPr>
      <w:r>
        <w:rPr>
          <w:rFonts w:cs="Times New Roman" w:ascii="Times New Roman" w:hAnsi="Times New Roman"/>
          <w:sz w:val="24"/>
          <w:szCs w:val="24"/>
        </w:rPr>
        <w:t>6.2.2.Оставить за собой решение вопроса о целесообразности замены или ремонта комплектующих в каждом конкретном случае.</w:t>
      </w:r>
    </w:p>
    <w:p>
      <w:pPr>
        <w:pStyle w:val="Normal"/>
        <w:ind w:hanging="0" w:left="0"/>
        <w:rPr>
          <w:rFonts w:ascii="Times New Roman" w:hAnsi="Times New Roman" w:cs="Times New Roman"/>
          <w:sz w:val="24"/>
          <w:szCs w:val="24"/>
        </w:rPr>
      </w:pPr>
      <w:r>
        <w:rPr>
          <w:rFonts w:cs="Times New Roman" w:ascii="Times New Roman" w:hAnsi="Times New Roman"/>
          <w:sz w:val="24"/>
          <w:szCs w:val="24"/>
        </w:rPr>
        <w:t>6.2.3.Требовать предоплаты в случае высокой стоимости запасных частей и комплектующих в размере их стоимости.</w:t>
      </w:r>
    </w:p>
    <w:p>
      <w:pPr>
        <w:pStyle w:val="Normal"/>
        <w:ind w:hanging="0" w:left="0"/>
        <w:rPr>
          <w:rFonts w:ascii="Times New Roman" w:hAnsi="Times New Roman" w:cs="Times New Roman"/>
          <w:sz w:val="24"/>
          <w:szCs w:val="24"/>
        </w:rPr>
      </w:pPr>
      <w:r>
        <w:rPr>
          <w:rFonts w:cs="Times New Roman" w:ascii="Times New Roman" w:hAnsi="Times New Roman"/>
          <w:sz w:val="24"/>
          <w:szCs w:val="24"/>
        </w:rPr>
        <w:t>6.2.4. По заявке Заказчика предоставить ему видеофайл, а равно ссылку на видеофайл, с демонстрацией надлежащей работы оборудования после проведения ремонта, в срок не превышающий пять рабочих дней с момента сдачи оборудования Заказчику (в случае использования Заказчиком услуги доставки Оборудования силами Исполнителя).</w:t>
      </w:r>
    </w:p>
    <w:p>
      <w:pPr>
        <w:pStyle w:val="Style19"/>
        <w:ind w:hanging="0" w:left="0"/>
        <w:rPr>
          <w:rFonts w:ascii="Times New Roman" w:hAnsi="Times New Roman" w:cs="Times New Roman"/>
          <w:sz w:val="24"/>
          <w:szCs w:val="24"/>
        </w:rPr>
      </w:pPr>
      <w:r>
        <w:rPr>
          <w:rFonts w:cs="Times New Roman" w:ascii="Times New Roman" w:hAnsi="Times New Roman"/>
          <w:sz w:val="24"/>
          <w:szCs w:val="24"/>
        </w:rPr>
        <w:t>6.3. Заказчик обязан:</w:t>
      </w:r>
    </w:p>
    <w:p>
      <w:pPr>
        <w:pStyle w:val="Style19"/>
        <w:numPr>
          <w:ilvl w:val="2"/>
          <w:numId w:val="4"/>
        </w:numPr>
        <w:ind w:hanging="0" w:left="0"/>
        <w:rPr>
          <w:rFonts w:ascii="Times New Roman" w:hAnsi="Times New Roman" w:cs="Times New Roman"/>
          <w:sz w:val="24"/>
          <w:szCs w:val="24"/>
        </w:rPr>
      </w:pPr>
      <w:r>
        <w:rPr>
          <w:rFonts w:cs="Times New Roman" w:ascii="Times New Roman" w:hAnsi="Times New Roman"/>
          <w:sz w:val="24"/>
          <w:szCs w:val="24"/>
        </w:rPr>
        <w:t>Ознакомиться с действующими Тарифами перед сдачей Оборудования в ремонт на сайте Исполнителя.</w:t>
      </w:r>
    </w:p>
    <w:p>
      <w:pPr>
        <w:pStyle w:val="Style19"/>
        <w:numPr>
          <w:ilvl w:val="2"/>
          <w:numId w:val="4"/>
        </w:numPr>
        <w:ind w:hanging="0" w:left="0"/>
        <w:rPr>
          <w:rFonts w:ascii="Times New Roman" w:hAnsi="Times New Roman" w:cs="Times New Roman"/>
          <w:sz w:val="24"/>
          <w:szCs w:val="24"/>
        </w:rPr>
      </w:pPr>
      <w:r>
        <w:rPr>
          <w:rFonts w:cs="Times New Roman" w:ascii="Times New Roman" w:hAnsi="Times New Roman"/>
          <w:sz w:val="24"/>
          <w:szCs w:val="24"/>
        </w:rPr>
        <w:t>Принять работы. По окончании выполнения работ, в случае отсутствия у Заказчика замечаний по их качеству и количеству, Заказчику или его Представителю на мобильный телефон, указанный при принятии Оборудования, направляется СМС. СМС является подтверждением выполнения заявленных работ (услуг) Исполнителем по Договору. Передача кода Заказчиком Исполнителю подтверждает факт сдачи-приемки выполненных работ/услуг сторонами без претензий по их качеству и/или количеству.</w:t>
      </w:r>
    </w:p>
    <w:p>
      <w:pPr>
        <w:pStyle w:val="Style19"/>
        <w:numPr>
          <w:ilvl w:val="2"/>
          <w:numId w:val="4"/>
        </w:numPr>
        <w:ind w:hanging="0" w:left="0"/>
        <w:rPr>
          <w:rFonts w:ascii="Times New Roman" w:hAnsi="Times New Roman" w:cs="Times New Roman"/>
          <w:sz w:val="24"/>
          <w:szCs w:val="24"/>
        </w:rPr>
      </w:pPr>
      <w:r>
        <w:rPr>
          <w:rFonts w:cs="Times New Roman" w:ascii="Times New Roman" w:hAnsi="Times New Roman"/>
          <w:sz w:val="24"/>
          <w:szCs w:val="24"/>
        </w:rPr>
        <w:t>В случае принятия работ сторонами, способом, указанным в п. 6.3.2. договора, для целей бухгалтерского и налогового учета, в течении трех рабочих дней Исполнитель направляет Заказчику УПД. УПД направляется Исполнителем одним из следующих способов: по электронной почте, указанной квитанции приема оборудования, для подписания Заказчиком, по системам электронного документооборота (если такой способ предусмотрен Сторонами и зафиксирован в дополнительном соглашении к Договору), почтовым отправлением по адресу Заказчика.</w:t>
      </w:r>
    </w:p>
    <w:p>
      <w:pPr>
        <w:pStyle w:val="Style19"/>
        <w:numPr>
          <w:ilvl w:val="2"/>
          <w:numId w:val="4"/>
        </w:numPr>
        <w:ind w:hanging="0" w:left="0"/>
        <w:rPr>
          <w:rFonts w:ascii="Times New Roman" w:hAnsi="Times New Roman" w:cs="Times New Roman"/>
          <w:sz w:val="24"/>
          <w:szCs w:val="24"/>
        </w:rPr>
      </w:pPr>
      <w:r>
        <w:rPr>
          <w:rFonts w:cs="Times New Roman" w:ascii="Times New Roman" w:hAnsi="Times New Roman"/>
          <w:sz w:val="24"/>
          <w:szCs w:val="24"/>
        </w:rPr>
        <w:t>При наличии у Заказчика замечаний к выполненным работам и отказе в приеме работ, способом, указанным в п. 6.3.2. Договора, сдача-приемка выполненных работ оформляется путем направления Исполнителем УПД в адрес Заказчика по электронным каналам связи или почтовым отправлением, для его подписания или составления мотивированного отказа. Если в течение 5 календарных дней с момента получения УПД, не получен обратно подписанный УПД или мотивированный отказ в его подписании, то работы/услуги считаются сданными Исполнителем и принятыми Заказчиком, а односторонний УПД считается подписанным с двух сторон.</w:t>
      </w:r>
    </w:p>
    <w:p>
      <w:pPr>
        <w:pStyle w:val="Style19"/>
        <w:numPr>
          <w:ilvl w:val="2"/>
          <w:numId w:val="4"/>
        </w:numPr>
        <w:ind w:hanging="0" w:left="0"/>
        <w:rPr>
          <w:rFonts w:ascii="Times New Roman" w:hAnsi="Times New Roman" w:cs="Times New Roman"/>
          <w:sz w:val="24"/>
          <w:szCs w:val="24"/>
        </w:rPr>
      </w:pPr>
      <w:r>
        <w:rPr>
          <w:rFonts w:cs="Times New Roman" w:ascii="Times New Roman" w:hAnsi="Times New Roman"/>
          <w:sz w:val="24"/>
          <w:szCs w:val="24"/>
        </w:rPr>
        <w:t>Оплатить Работы и использованные запасные части и комплектующие в соответствии с Разделом 4 Договора.</w:t>
      </w:r>
    </w:p>
    <w:p>
      <w:pPr>
        <w:pStyle w:val="Style19"/>
        <w:numPr>
          <w:ilvl w:val="2"/>
          <w:numId w:val="4"/>
        </w:numPr>
        <w:ind w:hanging="0" w:left="0"/>
        <w:rPr>
          <w:rFonts w:ascii="Times New Roman" w:hAnsi="Times New Roman" w:cs="Times New Roman"/>
          <w:sz w:val="24"/>
          <w:szCs w:val="24"/>
        </w:rPr>
      </w:pPr>
      <w:r>
        <w:rPr>
          <w:rFonts w:cs="Times New Roman" w:ascii="Times New Roman" w:hAnsi="Times New Roman"/>
          <w:sz w:val="24"/>
          <w:szCs w:val="24"/>
        </w:rPr>
        <w:t>Получить Оборудование из ремонта в офисе Исполнителя, либо принять оборудование у курьера, в рабочее время (с 9-00 до 17-30, кроме выходных и праздничных дней) в срок, не превышающий 5 дней от даты готовности (уведомления, согласно п.6.1.2 Договора).</w:t>
      </w:r>
    </w:p>
    <w:p>
      <w:pPr>
        <w:pStyle w:val="Style19"/>
        <w:numPr>
          <w:ilvl w:val="2"/>
          <w:numId w:val="4"/>
        </w:numPr>
        <w:ind w:hanging="0" w:left="0"/>
        <w:rPr>
          <w:rFonts w:ascii="Times New Roman" w:hAnsi="Times New Roman" w:cs="Times New Roman"/>
          <w:sz w:val="24"/>
          <w:szCs w:val="24"/>
        </w:rPr>
      </w:pPr>
      <w:r>
        <w:rPr>
          <w:rFonts w:cs="Times New Roman" w:ascii="Times New Roman" w:hAnsi="Times New Roman"/>
          <w:sz w:val="24"/>
          <w:szCs w:val="24"/>
        </w:rPr>
        <w:t>При отказе от ремонта - оплатить стоимость работ по диагностике, согласно Тарифам Исполнителя, действительным на момент проведения диагностики.</w:t>
      </w:r>
    </w:p>
    <w:p>
      <w:pPr>
        <w:pStyle w:val="Style19"/>
        <w:numPr>
          <w:ilvl w:val="2"/>
          <w:numId w:val="4"/>
        </w:numPr>
        <w:ind w:hanging="0" w:left="0"/>
        <w:rPr>
          <w:rFonts w:ascii="Times New Roman" w:hAnsi="Times New Roman" w:cs="Times New Roman"/>
          <w:sz w:val="24"/>
          <w:szCs w:val="24"/>
        </w:rPr>
      </w:pPr>
      <w:r>
        <w:rPr>
          <w:rFonts w:cs="Times New Roman" w:ascii="Times New Roman" w:hAnsi="Times New Roman"/>
          <w:sz w:val="24"/>
          <w:szCs w:val="24"/>
        </w:rPr>
        <w:t>На время проведения Работ предоставить Исполнителю (если имеется в наличии):</w:t>
      </w:r>
    </w:p>
    <w:p>
      <w:pPr>
        <w:pStyle w:val="Normal"/>
        <w:numPr>
          <w:ilvl w:val="0"/>
          <w:numId w:val="3"/>
        </w:numPr>
        <w:ind w:hanging="10" w:left="0"/>
        <w:rPr>
          <w:rFonts w:ascii="Times New Roman" w:hAnsi="Times New Roman" w:cs="Times New Roman"/>
          <w:sz w:val="24"/>
          <w:szCs w:val="24"/>
        </w:rPr>
      </w:pPr>
      <w:r>
        <w:rPr>
          <w:rFonts w:cs="Times New Roman" w:ascii="Times New Roman" w:hAnsi="Times New Roman"/>
          <w:sz w:val="24"/>
          <w:szCs w:val="24"/>
        </w:rPr>
        <w:t>Техническую и эксплуатационную документацию на Оборудование;</w:t>
      </w:r>
    </w:p>
    <w:p>
      <w:pPr>
        <w:pStyle w:val="Normal"/>
        <w:numPr>
          <w:ilvl w:val="0"/>
          <w:numId w:val="3"/>
        </w:numPr>
        <w:ind w:hanging="10" w:left="0"/>
        <w:rPr>
          <w:rFonts w:ascii="Times New Roman" w:hAnsi="Times New Roman" w:cs="Times New Roman"/>
          <w:sz w:val="24"/>
          <w:szCs w:val="24"/>
        </w:rPr>
      </w:pPr>
      <w:r>
        <w:rPr>
          <w:rFonts w:cs="Times New Roman" w:ascii="Times New Roman" w:hAnsi="Times New Roman"/>
          <w:sz w:val="24"/>
          <w:szCs w:val="24"/>
        </w:rPr>
        <w:t>Специальный инструментарий, входящий в комплект поставки оборудования;</w:t>
      </w:r>
    </w:p>
    <w:p>
      <w:pPr>
        <w:pStyle w:val="Normal"/>
        <w:numPr>
          <w:ilvl w:val="0"/>
          <w:numId w:val="3"/>
        </w:numPr>
        <w:spacing w:lineRule="auto" w:line="252" w:before="0" w:after="0"/>
        <w:ind w:hanging="10" w:left="0"/>
        <w:rPr>
          <w:rFonts w:ascii="Times New Roman" w:hAnsi="Times New Roman" w:cs="Times New Roman"/>
          <w:sz w:val="24"/>
          <w:szCs w:val="24"/>
        </w:rPr>
      </w:pPr>
      <w:r>
        <w:rPr>
          <w:rFonts w:cs="Times New Roman" w:ascii="Times New Roman" w:hAnsi="Times New Roman"/>
          <w:sz w:val="24"/>
          <w:szCs w:val="24"/>
        </w:rPr>
        <w:t>Дистрибутивы программного обеспечения, входящие в комплект Оборудования или установленные на нем.</w:t>
      </w:r>
    </w:p>
    <w:p>
      <w:pPr>
        <w:pStyle w:val="Heading1"/>
        <w:numPr>
          <w:ilvl w:val="0"/>
          <w:numId w:val="7"/>
        </w:numPr>
        <w:ind w:hanging="375" w:left="375" w:right="3"/>
        <w:outlineLvl w:val="9"/>
        <w:rPr>
          <w:rFonts w:ascii="Times New Roman" w:hAnsi="Times New Roman" w:cs="Times New Roman"/>
          <w:sz w:val="24"/>
          <w:szCs w:val="24"/>
        </w:rPr>
      </w:pPr>
      <w:r>
        <w:rPr>
          <w:rFonts w:cs="Times New Roman" w:ascii="Times New Roman" w:hAnsi="Times New Roman"/>
          <w:sz w:val="24"/>
          <w:szCs w:val="24"/>
        </w:rPr>
        <w:t>ГАРАНТИЙНЫЕ ОБЯЗАТЕЛЬСТВА</w:t>
      </w:r>
    </w:p>
    <w:p>
      <w:pPr>
        <w:pStyle w:val="Style19"/>
        <w:numPr>
          <w:ilvl w:val="1"/>
          <w:numId w:val="7"/>
        </w:numPr>
        <w:ind w:hanging="15" w:left="0"/>
        <w:rPr>
          <w:rFonts w:ascii="Times New Roman" w:hAnsi="Times New Roman" w:cs="Times New Roman"/>
          <w:sz w:val="24"/>
          <w:szCs w:val="24"/>
        </w:rPr>
      </w:pPr>
      <w:r>
        <w:rPr>
          <w:rFonts w:cs="Times New Roman" w:ascii="Times New Roman" w:hAnsi="Times New Roman"/>
          <w:sz w:val="24"/>
          <w:szCs w:val="24"/>
        </w:rPr>
        <w:t>Гарантия распространяется только на комплектующие и запасные части, замененные или восстановленные Исполнителем при выполнении Работ.</w:t>
      </w:r>
    </w:p>
    <w:p>
      <w:pPr>
        <w:pStyle w:val="Style19"/>
        <w:numPr>
          <w:ilvl w:val="1"/>
          <w:numId w:val="7"/>
        </w:numPr>
        <w:ind w:hanging="15" w:left="0"/>
        <w:rPr>
          <w:rFonts w:ascii="Times New Roman" w:hAnsi="Times New Roman" w:cs="Times New Roman"/>
          <w:sz w:val="24"/>
          <w:szCs w:val="24"/>
        </w:rPr>
      </w:pPr>
      <w:r>
        <w:rPr>
          <w:rFonts w:cs="Times New Roman" w:ascii="Times New Roman" w:hAnsi="Times New Roman"/>
          <w:sz w:val="24"/>
          <w:szCs w:val="24"/>
        </w:rPr>
        <w:t>Исполнитель предоставляет гарантию на выполненные работы только при условии соблюдения Заказчиком правил по эксплуатации, хранения и транспортировки оборудования.</w:t>
      </w:r>
    </w:p>
    <w:p>
      <w:pPr>
        <w:pStyle w:val="Style19"/>
        <w:numPr>
          <w:ilvl w:val="1"/>
          <w:numId w:val="7"/>
        </w:numPr>
        <w:ind w:hanging="15" w:left="0"/>
        <w:rPr>
          <w:rFonts w:ascii="Times New Roman" w:hAnsi="Times New Roman" w:cs="Times New Roman"/>
          <w:sz w:val="24"/>
          <w:szCs w:val="24"/>
        </w:rPr>
      </w:pPr>
      <w:r>
        <w:rPr>
          <w:rFonts w:cs="Times New Roman" w:ascii="Times New Roman" w:hAnsi="Times New Roman"/>
          <w:sz w:val="24"/>
          <w:szCs w:val="24"/>
        </w:rPr>
        <w:t>Гарантийный срок на Работы и на все замененные комплектующие/запасные части составляет 1 (один) месяц с даты принятия работ.</w:t>
      </w:r>
    </w:p>
    <w:p>
      <w:pPr>
        <w:pStyle w:val="Style19"/>
        <w:numPr>
          <w:ilvl w:val="1"/>
          <w:numId w:val="7"/>
        </w:numPr>
        <w:ind w:hanging="15" w:left="0"/>
        <w:rPr>
          <w:rFonts w:ascii="Times New Roman" w:hAnsi="Times New Roman" w:cs="Times New Roman"/>
          <w:sz w:val="24"/>
          <w:szCs w:val="24"/>
        </w:rPr>
      </w:pPr>
      <w:r>
        <w:rPr>
          <w:rFonts w:cs="Times New Roman" w:ascii="Times New Roman" w:hAnsi="Times New Roman"/>
          <w:sz w:val="24"/>
          <w:szCs w:val="24"/>
        </w:rPr>
        <w:t>Гарантия на расходные материалы не распространяется.</w:t>
      </w:r>
    </w:p>
    <w:p>
      <w:pPr>
        <w:pStyle w:val="Heading1"/>
        <w:numPr>
          <w:ilvl w:val="0"/>
          <w:numId w:val="7"/>
        </w:numPr>
        <w:ind w:hanging="375" w:left="375" w:right="3"/>
        <w:outlineLvl w:val="9"/>
        <w:rPr>
          <w:rFonts w:ascii="Times New Roman" w:hAnsi="Times New Roman" w:cs="Times New Roman"/>
          <w:sz w:val="24"/>
          <w:szCs w:val="24"/>
        </w:rPr>
      </w:pPr>
      <w:r>
        <w:rPr>
          <w:rFonts w:cs="Times New Roman" w:ascii="Times New Roman" w:hAnsi="Times New Roman"/>
          <w:sz w:val="24"/>
          <w:szCs w:val="24"/>
        </w:rPr>
        <w:t>ОТВЕТСТВЕННОСТЬ СТОРОН И РАЗРЕШЕНИЕ СПОРОВ</w:t>
      </w:r>
    </w:p>
    <w:p>
      <w:pPr>
        <w:pStyle w:val="Style19"/>
        <w:numPr>
          <w:ilvl w:val="1"/>
          <w:numId w:val="7"/>
        </w:numPr>
        <w:ind w:hanging="15" w:left="0"/>
        <w:rPr>
          <w:rFonts w:ascii="Times New Roman" w:hAnsi="Times New Roman" w:cs="Times New Roman"/>
          <w:sz w:val="24"/>
          <w:szCs w:val="24"/>
        </w:rPr>
      </w:pPr>
      <w:r>
        <w:rPr>
          <w:rFonts w:cs="Times New Roman" w:ascii="Times New Roman" w:hAnsi="Times New Roman"/>
          <w:sz w:val="24"/>
          <w:szCs w:val="24"/>
        </w:rPr>
        <w:t>Стороны несут ответственность за неисполнение или ненадлежащее исполнение условий Договора в соответствии с действующим законодательством Российской Федерации и положениями Договора.</w:t>
      </w:r>
    </w:p>
    <w:p>
      <w:pPr>
        <w:pStyle w:val="Style19"/>
        <w:numPr>
          <w:ilvl w:val="1"/>
          <w:numId w:val="7"/>
        </w:numPr>
        <w:ind w:hanging="15" w:left="0"/>
        <w:rPr>
          <w:rFonts w:ascii="Times New Roman" w:hAnsi="Times New Roman" w:cs="Times New Roman"/>
          <w:sz w:val="24"/>
          <w:szCs w:val="24"/>
        </w:rPr>
      </w:pPr>
      <w:r>
        <w:rPr>
          <w:rFonts w:cs="Times New Roman" w:ascii="Times New Roman" w:hAnsi="Times New Roman"/>
          <w:sz w:val="24"/>
          <w:szCs w:val="24"/>
        </w:rPr>
        <w:t>Исполнитель не несет ответственность за убытки и упущенную выгоду в связи с нахождением оборудования в ремонте.</w:t>
      </w:r>
    </w:p>
    <w:p>
      <w:pPr>
        <w:pStyle w:val="Style19"/>
        <w:numPr>
          <w:ilvl w:val="1"/>
          <w:numId w:val="7"/>
        </w:numPr>
        <w:ind w:hanging="15" w:left="0"/>
        <w:rPr>
          <w:rFonts w:ascii="Times New Roman" w:hAnsi="Times New Roman" w:cs="Times New Roman"/>
          <w:sz w:val="24"/>
          <w:szCs w:val="24"/>
        </w:rPr>
      </w:pPr>
      <w:r>
        <w:rPr>
          <w:rFonts w:cs="Times New Roman" w:ascii="Times New Roman" w:hAnsi="Times New Roman"/>
          <w:sz w:val="24"/>
          <w:szCs w:val="24"/>
        </w:rPr>
        <w:t>Исполнитель, в случае ненадлежащего исполнения обязательств по Договору, своими силами и за свой счет устраняет технические неисправности в кратчайшие сроки.</w:t>
      </w:r>
    </w:p>
    <w:p>
      <w:pPr>
        <w:pStyle w:val="Style19"/>
        <w:numPr>
          <w:ilvl w:val="1"/>
          <w:numId w:val="7"/>
        </w:numPr>
        <w:ind w:hanging="15" w:left="0"/>
        <w:rPr/>
      </w:pPr>
      <w:r>
        <w:rPr>
          <w:rStyle w:val="Style11"/>
          <w:rFonts w:cs="Times New Roman" w:ascii="Times New Roman" w:hAnsi="Times New Roman"/>
          <w:sz w:val="24"/>
          <w:szCs w:val="24"/>
        </w:rPr>
        <w:t>Заказчик несет ответственность за достоверность информации, указанной в Квитанции (</w:t>
      </w:r>
      <w:hyperlink w:anchor="_Приложение_№_3" w:tgtFrame="_top">
        <w:r>
          <w:rPr>
            <w:rStyle w:val="Hyperlink"/>
            <w:rFonts w:cs="Times New Roman" w:ascii="Times New Roman" w:hAnsi="Times New Roman"/>
            <w:sz w:val="24"/>
            <w:szCs w:val="24"/>
          </w:rPr>
          <w:t>Приложение №3</w:t>
        </w:r>
      </w:hyperlink>
      <w:r>
        <w:rPr>
          <w:rStyle w:val="Style11"/>
          <w:rFonts w:cs="Times New Roman" w:ascii="Times New Roman" w:hAnsi="Times New Roman"/>
          <w:sz w:val="24"/>
          <w:szCs w:val="24"/>
        </w:rPr>
        <w:t>), и гарантирует, что Оборудование принадлежит ему на праве собственности, не находится под залогом, арестом, свободно от иных обременений и притязаний третьих лиц. В случае возникновения споров, притязаний третьих лиц по законным основаниям, возникшим до поступления Оборудования в ремонт, вся ответственность и понесенные Исполнителем убытки, связанные с этим обстоятельством, возлагаются на Заказчика.</w:t>
      </w:r>
    </w:p>
    <w:p>
      <w:pPr>
        <w:pStyle w:val="Style19"/>
        <w:numPr>
          <w:ilvl w:val="1"/>
          <w:numId w:val="7"/>
        </w:numPr>
        <w:ind w:hanging="15" w:left="0"/>
        <w:rPr>
          <w:rFonts w:ascii="Times New Roman" w:hAnsi="Times New Roman" w:cs="Times New Roman"/>
          <w:sz w:val="24"/>
          <w:szCs w:val="24"/>
        </w:rPr>
      </w:pPr>
      <w:r>
        <w:rPr>
          <w:rFonts w:cs="Times New Roman" w:ascii="Times New Roman" w:hAnsi="Times New Roman"/>
          <w:sz w:val="24"/>
          <w:szCs w:val="24"/>
        </w:rPr>
        <w:t>В случае возникновения споров и разногласий Стороны приложат все усилия, чтобы решить их путем переговоров.</w:t>
      </w:r>
    </w:p>
    <w:p>
      <w:pPr>
        <w:pStyle w:val="Style19"/>
        <w:numPr>
          <w:ilvl w:val="1"/>
          <w:numId w:val="7"/>
        </w:numPr>
        <w:ind w:hanging="15" w:left="0"/>
        <w:rPr>
          <w:rFonts w:ascii="Times New Roman" w:hAnsi="Times New Roman" w:cs="Times New Roman"/>
          <w:sz w:val="24"/>
          <w:szCs w:val="24"/>
        </w:rPr>
      </w:pPr>
      <w:r>
        <w:rPr>
          <w:rFonts w:cs="Times New Roman" w:ascii="Times New Roman" w:hAnsi="Times New Roman"/>
          <w:sz w:val="24"/>
          <w:szCs w:val="24"/>
        </w:rPr>
        <w:t>Споры и разногласия, не урегулированные Сторонами в ходе реализации обязательств по договору, должны разрешаться в Арбитражном суде Кировской области, при этом до обращения в суд Стороны обязаны соблюдать претензионный порядок урегулирования споров.</w:t>
      </w:r>
    </w:p>
    <w:p>
      <w:pPr>
        <w:pStyle w:val="Style19"/>
        <w:numPr>
          <w:ilvl w:val="1"/>
          <w:numId w:val="7"/>
        </w:numPr>
        <w:ind w:hanging="15" w:left="0"/>
        <w:rPr>
          <w:rFonts w:ascii="Times New Roman" w:hAnsi="Times New Roman" w:cs="Times New Roman"/>
          <w:sz w:val="24"/>
          <w:szCs w:val="24"/>
        </w:rPr>
      </w:pPr>
      <w:r>
        <w:rPr>
          <w:rFonts w:cs="Times New Roman" w:ascii="Times New Roman" w:hAnsi="Times New Roman"/>
          <w:sz w:val="24"/>
          <w:szCs w:val="24"/>
        </w:rPr>
        <w:t>В случае просрочки Заказчиком оплаты по Договору на срок свыше 5 банковских дней с момента подписания Сторонами УПД (согласно п.4.3. настоящего Договора), Заказчик уплачивает Исполнителю пени в размере 0,1% от стоимости работ за каждый день просрочки, вплоть до дня выполнения Заказчиком обязанности по оплате работ.</w:t>
      </w:r>
    </w:p>
    <w:p>
      <w:pPr>
        <w:pStyle w:val="Heading1"/>
        <w:numPr>
          <w:ilvl w:val="0"/>
          <w:numId w:val="7"/>
        </w:numPr>
        <w:ind w:hanging="375" w:left="375" w:right="3"/>
        <w:outlineLvl w:val="9"/>
        <w:rPr>
          <w:rFonts w:ascii="Times New Roman" w:hAnsi="Times New Roman" w:cs="Times New Roman"/>
          <w:sz w:val="24"/>
          <w:szCs w:val="24"/>
        </w:rPr>
      </w:pPr>
      <w:r>
        <w:rPr>
          <w:rFonts w:cs="Times New Roman" w:ascii="Times New Roman" w:hAnsi="Times New Roman"/>
          <w:sz w:val="24"/>
          <w:szCs w:val="24"/>
        </w:rPr>
        <w:t>ПРОЧИЕ УСЛОВИЯ И ФОРС-МАЖОР</w:t>
      </w:r>
    </w:p>
    <w:p>
      <w:pPr>
        <w:pStyle w:val="Style19"/>
        <w:numPr>
          <w:ilvl w:val="1"/>
          <w:numId w:val="7"/>
        </w:numPr>
        <w:ind w:hanging="15" w:left="0"/>
        <w:rPr>
          <w:rFonts w:ascii="Times New Roman" w:hAnsi="Times New Roman" w:cs="Times New Roman"/>
          <w:sz w:val="24"/>
          <w:szCs w:val="24"/>
        </w:rPr>
      </w:pPr>
      <w:r>
        <w:rPr>
          <w:rFonts w:cs="Times New Roman" w:ascii="Times New Roman" w:hAnsi="Times New Roman"/>
          <w:sz w:val="24"/>
          <w:szCs w:val="24"/>
        </w:rPr>
        <w:t>Правоотношения распространяются на оборудование, сданное в ремонт после заключения настоящего договора.</w:t>
      </w:r>
    </w:p>
    <w:p>
      <w:pPr>
        <w:pStyle w:val="Style19"/>
        <w:numPr>
          <w:ilvl w:val="1"/>
          <w:numId w:val="7"/>
        </w:numPr>
        <w:ind w:hanging="15" w:left="0"/>
        <w:rPr>
          <w:rFonts w:ascii="Times New Roman" w:hAnsi="Times New Roman" w:cs="Times New Roman"/>
          <w:sz w:val="24"/>
          <w:szCs w:val="24"/>
        </w:rPr>
      </w:pPr>
      <w:r>
        <w:rPr>
          <w:rFonts w:cs="Times New Roman" w:ascii="Times New Roman" w:hAnsi="Times New Roman"/>
          <w:sz w:val="24"/>
          <w:szCs w:val="24"/>
        </w:rPr>
        <w:t>При возникновении обстоятельств, которые делают полностью или частично невозможным выполнение Договора одной из Сторон, а именно: пожар, стихийное бедствие, военные действия всех видов, действия органов власти и других возможных обстоятельств непреодолимой силы, не зависящих от Сторон, при условии, что данные обстоятельства непосредственно повлияли на выполнение Договора, сроки выполнения продлеваются на то время, в течение которого действуют эти обстоятельства.</w:t>
      </w:r>
    </w:p>
    <w:p>
      <w:pPr>
        <w:pStyle w:val="Style19"/>
        <w:numPr>
          <w:ilvl w:val="1"/>
          <w:numId w:val="7"/>
        </w:numPr>
        <w:ind w:hanging="15" w:left="0"/>
        <w:rPr>
          <w:rFonts w:ascii="Times New Roman" w:hAnsi="Times New Roman" w:cs="Times New Roman"/>
          <w:sz w:val="24"/>
          <w:szCs w:val="24"/>
        </w:rPr>
      </w:pPr>
      <w:r>
        <w:rPr>
          <w:rFonts w:cs="Times New Roman" w:ascii="Times New Roman" w:hAnsi="Times New Roman"/>
          <w:sz w:val="24"/>
          <w:szCs w:val="24"/>
        </w:rPr>
        <w:t>Если обстоятельства непреодолимой силы действуют более двух месяцев, то любая из Сторон вправе отказаться от дальнейших обязательств по Договору, причем не одна из Сторон не вправе требовать от другой возмещения возможных убытков.</w:t>
      </w:r>
    </w:p>
    <w:p>
      <w:pPr>
        <w:pStyle w:val="Style19"/>
        <w:numPr>
          <w:ilvl w:val="1"/>
          <w:numId w:val="7"/>
        </w:numPr>
        <w:ind w:hanging="15" w:left="0"/>
        <w:rPr>
          <w:rFonts w:ascii="Times New Roman" w:hAnsi="Times New Roman" w:cs="Times New Roman"/>
          <w:sz w:val="24"/>
          <w:szCs w:val="24"/>
        </w:rPr>
      </w:pPr>
      <w:r>
        <w:rPr>
          <w:rFonts w:cs="Times New Roman" w:ascii="Times New Roman" w:hAnsi="Times New Roman"/>
          <w:sz w:val="24"/>
          <w:szCs w:val="24"/>
        </w:rPr>
        <w:t>Сторона, оказавшаяся не в состоянии выполнить свои обязательства по договору, обязана немедленно известить другую сторону о наступлении или прекращении действия обстоятельств, препятствующих выполнению ею этих обязательств. Уведомление направляется по почтовому адресу, указанному в договоре, и заверяется передающим отделением связи.</w:t>
      </w:r>
    </w:p>
    <w:p>
      <w:pPr>
        <w:pStyle w:val="Style19"/>
        <w:numPr>
          <w:ilvl w:val="1"/>
          <w:numId w:val="7"/>
        </w:numPr>
        <w:ind w:hanging="15" w:left="0"/>
        <w:rPr>
          <w:rFonts w:ascii="Times New Roman" w:hAnsi="Times New Roman" w:cs="Times New Roman"/>
          <w:sz w:val="24"/>
          <w:szCs w:val="24"/>
        </w:rPr>
      </w:pPr>
      <w:r>
        <w:rPr>
          <w:rFonts w:cs="Times New Roman" w:ascii="Times New Roman" w:hAnsi="Times New Roman"/>
          <w:sz w:val="24"/>
          <w:szCs w:val="24"/>
        </w:rPr>
        <w:t>При акцепте настоящего Договора все предварительные договоренности и переписка между Сторонами утрачивают свою силу.</w:t>
      </w:r>
    </w:p>
    <w:p>
      <w:pPr>
        <w:pStyle w:val="Style19"/>
        <w:numPr>
          <w:ilvl w:val="1"/>
          <w:numId w:val="7"/>
        </w:numPr>
        <w:ind w:hanging="15" w:left="0"/>
        <w:rPr>
          <w:rFonts w:ascii="Times New Roman" w:hAnsi="Times New Roman" w:cs="Times New Roman"/>
          <w:sz w:val="24"/>
          <w:szCs w:val="24"/>
        </w:rPr>
      </w:pPr>
      <w:r>
        <w:rPr>
          <w:rFonts w:cs="Times New Roman" w:ascii="Times New Roman" w:hAnsi="Times New Roman"/>
          <w:sz w:val="24"/>
          <w:szCs w:val="24"/>
        </w:rPr>
        <w:t>Ни одна из сторон не вправе передавать свои права и обязательства по Договору третьим лицам без письменного согласия другой Стороны.</w:t>
      </w:r>
    </w:p>
    <w:p>
      <w:pPr>
        <w:pStyle w:val="Style19"/>
        <w:numPr>
          <w:ilvl w:val="1"/>
          <w:numId w:val="7"/>
        </w:numPr>
        <w:ind w:hanging="15" w:left="0"/>
        <w:rPr>
          <w:rFonts w:ascii="Times New Roman" w:hAnsi="Times New Roman" w:cs="Times New Roman"/>
          <w:sz w:val="24"/>
          <w:szCs w:val="24"/>
        </w:rPr>
      </w:pPr>
      <w:r>
        <w:rPr>
          <w:rFonts w:cs="Times New Roman" w:ascii="Times New Roman" w:hAnsi="Times New Roman"/>
          <w:sz w:val="24"/>
          <w:szCs w:val="24"/>
        </w:rPr>
        <w:t>Любые уведомления, требования, заявления и заявки, поступающие от одной из Сторон в адрес другой, имеют силу только в случае, если они совершены в письменной форме и подписаны уполномоченными на то представителями Сторон.</w:t>
      </w:r>
    </w:p>
    <w:p>
      <w:pPr>
        <w:pStyle w:val="Style19"/>
        <w:numPr>
          <w:ilvl w:val="1"/>
          <w:numId w:val="7"/>
        </w:numPr>
        <w:ind w:hanging="15" w:left="0"/>
        <w:rPr>
          <w:rFonts w:ascii="Times New Roman" w:hAnsi="Times New Roman" w:cs="Times New Roman"/>
          <w:sz w:val="24"/>
          <w:szCs w:val="24"/>
        </w:rPr>
      </w:pPr>
      <w:r>
        <w:rPr>
          <w:rFonts w:cs="Times New Roman" w:ascii="Times New Roman" w:hAnsi="Times New Roman"/>
          <w:sz w:val="24"/>
          <w:szCs w:val="24"/>
        </w:rPr>
        <w:t>Стороны согласны принимать факсимильные копии Договора, Приложений и дополнений к нему, подписанные обеими Сторонами как действующий документ и должны при этом в течение 10 рабочих дней обменяться оригинальными экземплярами.</w:t>
      </w:r>
    </w:p>
    <w:p>
      <w:pPr>
        <w:pStyle w:val="Style19"/>
        <w:numPr>
          <w:ilvl w:val="1"/>
          <w:numId w:val="7"/>
        </w:numPr>
        <w:ind w:hanging="15" w:left="0"/>
        <w:rPr>
          <w:rFonts w:ascii="Times New Roman" w:hAnsi="Times New Roman" w:cs="Times New Roman"/>
          <w:sz w:val="24"/>
          <w:szCs w:val="24"/>
        </w:rPr>
      </w:pPr>
      <w:r>
        <w:rPr>
          <w:rFonts w:cs="Times New Roman" w:ascii="Times New Roman" w:hAnsi="Times New Roman"/>
          <w:sz w:val="24"/>
          <w:szCs w:val="24"/>
        </w:rPr>
        <w:t>Стороны согласны использовать электронную почту для координации выполнения работ и обязуются обеспечивать в период действия Договора телефонную связь между собой.</w:t>
      </w:r>
    </w:p>
    <w:p>
      <w:pPr>
        <w:pStyle w:val="Heading1"/>
        <w:numPr>
          <w:ilvl w:val="0"/>
          <w:numId w:val="7"/>
        </w:numPr>
        <w:ind w:hanging="375" w:left="375" w:right="3"/>
        <w:outlineLvl w:val="9"/>
        <w:rPr>
          <w:rFonts w:ascii="Times New Roman" w:hAnsi="Times New Roman" w:cs="Times New Roman"/>
          <w:sz w:val="24"/>
          <w:szCs w:val="24"/>
        </w:rPr>
      </w:pPr>
      <w:r>
        <w:rPr>
          <w:rFonts w:cs="Times New Roman" w:ascii="Times New Roman" w:hAnsi="Times New Roman"/>
          <w:sz w:val="24"/>
          <w:szCs w:val="24"/>
        </w:rPr>
        <w:t>СРОК ДЕЙСТВИЯ ДОГОВОРА</w:t>
      </w:r>
    </w:p>
    <w:p>
      <w:pPr>
        <w:pStyle w:val="Style19"/>
        <w:numPr>
          <w:ilvl w:val="1"/>
          <w:numId w:val="7"/>
        </w:numPr>
        <w:rPr/>
      </w:pPr>
      <w:r>
        <w:rPr>
          <w:rStyle w:val="Style11"/>
          <w:rFonts w:cs="Times New Roman" w:ascii="Times New Roman" w:hAnsi="Times New Roman"/>
          <w:sz w:val="24"/>
          <w:szCs w:val="24"/>
        </w:rPr>
        <w:t>Настоящий Договор вступает в силу с момента подписания и действует сроком до 31.12.2026г.</w:t>
      </w:r>
    </w:p>
    <w:p>
      <w:pPr>
        <w:pStyle w:val="Heading1"/>
        <w:numPr>
          <w:ilvl w:val="0"/>
          <w:numId w:val="7"/>
        </w:numPr>
        <w:ind w:hanging="375" w:left="375" w:right="3"/>
        <w:outlineLvl w:val="9"/>
        <w:rPr>
          <w:rFonts w:ascii="Times New Roman" w:hAnsi="Times New Roman" w:cs="Times New Roman"/>
          <w:sz w:val="24"/>
          <w:szCs w:val="24"/>
        </w:rPr>
      </w:pPr>
      <w:r>
        <w:rPr>
          <w:rFonts w:cs="Times New Roman" w:ascii="Times New Roman" w:hAnsi="Times New Roman"/>
          <w:sz w:val="24"/>
          <w:szCs w:val="24"/>
        </w:rPr>
        <w:t>АДРЕС И РЕКВИЗИТЫ ИСПОЛНИТЕЛЯ</w:t>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480"/>
        <w:rPr/>
      </w:pPr>
      <w:r>
        <w:rPr>
          <w:rStyle w:val="Style11"/>
          <w:rFonts w:eastAsia="Calibri" w:cs="Times New Roman" w:ascii="Times New Roman" w:hAnsi="Times New Roman"/>
          <w:sz w:val="24"/>
          <w:szCs w:val="24"/>
        </w:rPr>
        <w:tab/>
      </w:r>
      <w:r>
        <w:rPr>
          <w:rStyle w:val="Style11"/>
          <w:rFonts w:cs="Times New Roman" w:ascii="Times New Roman" w:hAnsi="Times New Roman"/>
          <w:b/>
          <w:bCs/>
          <w:sz w:val="24"/>
          <w:szCs w:val="24"/>
        </w:rPr>
        <w:t>ЗАКАЗЧИК</w:t>
      </w:r>
      <w:r>
        <w:rPr>
          <w:rStyle w:val="Style11"/>
          <w:rFonts w:cs="Times New Roman" w:ascii="Times New Roman" w:hAnsi="Times New Roman"/>
          <w:sz w:val="24"/>
          <w:szCs w:val="24"/>
        </w:rPr>
        <w:tab/>
        <w:tab/>
        <w:tab/>
        <w:tab/>
        <w:tab/>
        <w:tab/>
      </w:r>
      <w:r>
        <w:rPr>
          <w:rStyle w:val="Style11"/>
          <w:rFonts w:cs="Times New Roman" w:ascii="Times New Roman" w:hAnsi="Times New Roman"/>
          <w:b/>
          <w:bCs/>
          <w:sz w:val="24"/>
          <w:szCs w:val="24"/>
        </w:rPr>
        <w:t>ИСПОЛНИТЕЛЬ</w:t>
      </w:r>
    </w:p>
    <w:tbl>
      <w:tblPr>
        <w:tblW w:w="10240" w:type="dxa"/>
        <w:jc w:val="left"/>
        <w:tblInd w:w="-109" w:type="dxa"/>
        <w:tblLayout w:type="fixed"/>
        <w:tblCellMar>
          <w:top w:w="0" w:type="dxa"/>
          <w:left w:w="108" w:type="dxa"/>
          <w:bottom w:w="0" w:type="dxa"/>
          <w:right w:w="108" w:type="dxa"/>
        </w:tblCellMar>
      </w:tblPr>
      <w:tblGrid>
        <w:gridCol w:w="5114"/>
        <w:gridCol w:w="5126"/>
      </w:tblGrid>
      <w:tr>
        <w:trPr>
          <w:trHeight w:val="4319" w:hRule="atLeast"/>
        </w:trPr>
        <w:tc>
          <w:tcPr>
            <w:tcW w:w="5114" w:type="dxa"/>
            <w:tcBorders/>
          </w:tcPr>
          <w:p>
            <w:pPr>
              <w:pStyle w:val="Normal"/>
              <w:widowControl w:val="false"/>
              <w:spacing w:lineRule="auto" w:line="240" w:before="0" w:after="0"/>
              <w:ind w:hanging="10" w:left="0"/>
              <w:rPr>
                <w:rFonts w:ascii="Times New Roman" w:hAnsi="Times New Roman" w:cs="Times New Roman"/>
                <w:sz w:val="24"/>
                <w:szCs w:val="24"/>
              </w:rPr>
            </w:pPr>
            <w:r>
              <w:rPr>
                <w:rFonts w:cs="Times New Roman" w:ascii="Times New Roman" w:hAnsi="Times New Roman"/>
                <w:sz w:val="24"/>
                <w:szCs w:val="24"/>
              </w:rPr>
              <w:t>Федеральное государственное бюджетное учреждение науки «Кировский научно-исследовательский институт гематологии и переливания крови Федерального медико-биологического агентства»</w:t>
            </w:r>
          </w:p>
          <w:p>
            <w:pPr>
              <w:pStyle w:val="Normal"/>
              <w:widowControl w:val="false"/>
              <w:spacing w:lineRule="auto" w:line="240" w:before="0" w:after="0"/>
              <w:ind w:hanging="10" w:left="0"/>
              <w:rPr>
                <w:rFonts w:ascii="Times New Roman" w:hAnsi="Times New Roman" w:cs="Times New Roman"/>
                <w:sz w:val="24"/>
                <w:szCs w:val="24"/>
              </w:rPr>
            </w:pPr>
            <w:r>
              <w:rPr>
                <w:rFonts w:cs="Times New Roman" w:ascii="Times New Roman" w:hAnsi="Times New Roman"/>
                <w:sz w:val="24"/>
                <w:szCs w:val="24"/>
              </w:rPr>
              <w:t>610027, г. Киров, ул. Красноармейская, 72</w:t>
            </w:r>
          </w:p>
          <w:p>
            <w:pPr>
              <w:pStyle w:val="Normal"/>
              <w:widowControl w:val="false"/>
              <w:spacing w:lineRule="auto" w:line="240" w:before="0" w:after="0"/>
              <w:ind w:hanging="10" w:left="0"/>
              <w:rPr>
                <w:rFonts w:ascii="Times New Roman" w:hAnsi="Times New Roman" w:cs="Times New Roman"/>
                <w:sz w:val="24"/>
                <w:szCs w:val="24"/>
              </w:rPr>
            </w:pPr>
            <w:r>
              <w:rPr>
                <w:rFonts w:cs="Times New Roman" w:ascii="Times New Roman" w:hAnsi="Times New Roman"/>
                <w:sz w:val="24"/>
                <w:szCs w:val="24"/>
              </w:rPr>
              <w:t>(8332) 54-97-31, 54-52-92, 54-53-37</w:t>
            </w:r>
          </w:p>
          <w:p>
            <w:pPr>
              <w:pStyle w:val="Normal"/>
              <w:widowControl w:val="false"/>
              <w:spacing w:before="0" w:after="0"/>
              <w:ind w:hanging="10" w:left="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ИНН/КПП 4346007656/434501001</w:t>
            </w:r>
          </w:p>
          <w:p>
            <w:pPr>
              <w:pStyle w:val="Normal"/>
              <w:widowControl w:val="false"/>
              <w:spacing w:before="0" w:after="0"/>
              <w:ind w:hanging="10" w:left="0"/>
              <w:rPr>
                <w:rFonts w:ascii="Times New Roman" w:hAnsi="Times New Roman" w:cs="Times New Roman"/>
                <w:sz w:val="24"/>
                <w:szCs w:val="24"/>
              </w:rPr>
            </w:pPr>
            <w:r>
              <w:rPr>
                <w:rFonts w:cs="Times New Roman" w:ascii="Times New Roman" w:hAnsi="Times New Roman"/>
                <w:sz w:val="24"/>
                <w:szCs w:val="24"/>
              </w:rPr>
              <w:t>УФК по Нижегородской области (ФГБУН КНИИГиПК ФМБА России лицевой счет № 20406Ц17940, 21406Ц17940, 22406Ц17940)</w:t>
            </w:r>
          </w:p>
          <w:p>
            <w:pPr>
              <w:pStyle w:val="Normal"/>
              <w:widowControl w:val="false"/>
              <w:spacing w:before="0" w:after="0"/>
              <w:ind w:hanging="10" w:left="0"/>
              <w:rPr>
                <w:rFonts w:ascii="Times New Roman" w:hAnsi="Times New Roman" w:cs="Times New Roman"/>
                <w:sz w:val="24"/>
                <w:szCs w:val="24"/>
              </w:rPr>
            </w:pPr>
            <w:r>
              <w:rPr>
                <w:rFonts w:cs="Times New Roman" w:ascii="Times New Roman" w:hAnsi="Times New Roman"/>
                <w:sz w:val="24"/>
                <w:szCs w:val="24"/>
              </w:rPr>
              <w:t>р/сч 03214643000000013246 в ОКЦ № 1 ВВГУ Банка России//УФК по Нижегородской области г. Нижний Новгород</w:t>
            </w:r>
          </w:p>
          <w:p>
            <w:pPr>
              <w:pStyle w:val="Normal"/>
              <w:widowControl w:val="false"/>
              <w:spacing w:before="0" w:after="0"/>
              <w:ind w:hanging="10" w:left="0"/>
              <w:rPr>
                <w:rFonts w:ascii="Times New Roman" w:hAnsi="Times New Roman" w:cs="Times New Roman"/>
                <w:sz w:val="24"/>
                <w:szCs w:val="24"/>
              </w:rPr>
            </w:pPr>
            <w:r>
              <w:rPr>
                <w:rFonts w:cs="Times New Roman" w:ascii="Times New Roman" w:hAnsi="Times New Roman"/>
                <w:sz w:val="24"/>
                <w:szCs w:val="24"/>
              </w:rPr>
              <w:t>кор/сч   40102810745370000024</w:t>
            </w:r>
          </w:p>
          <w:p>
            <w:pPr>
              <w:pStyle w:val="Normal"/>
              <w:widowControl w:val="false"/>
              <w:spacing w:before="0" w:after="0"/>
              <w:ind w:hanging="10" w:left="0"/>
              <w:rPr>
                <w:rFonts w:ascii="Times New Roman" w:hAnsi="Times New Roman" w:cs="Times New Roman"/>
                <w:sz w:val="24"/>
                <w:szCs w:val="24"/>
              </w:rPr>
            </w:pPr>
            <w:r>
              <w:rPr>
                <w:rFonts w:cs="Times New Roman" w:ascii="Times New Roman" w:hAnsi="Times New Roman"/>
                <w:sz w:val="24"/>
                <w:szCs w:val="24"/>
              </w:rPr>
              <w:t>БИК 012202102</w:t>
            </w:r>
          </w:p>
          <w:p>
            <w:pPr>
              <w:pStyle w:val="Normal"/>
              <w:widowControl w:val="false"/>
              <w:spacing w:lineRule="auto" w:line="240" w:before="0" w:after="0"/>
              <w:ind w:hanging="10" w:left="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ind w:hanging="10" w:left="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ind w:hanging="10" w:left="0"/>
              <w:rPr>
                <w:rFonts w:ascii="Times New Roman" w:hAnsi="Times New Roman" w:cs="Times New Roman"/>
                <w:sz w:val="24"/>
                <w:szCs w:val="24"/>
              </w:rPr>
            </w:pPr>
            <w:r>
              <w:rPr>
                <w:rFonts w:cs="Times New Roman" w:ascii="Times New Roman" w:hAnsi="Times New Roman"/>
                <w:sz w:val="24"/>
                <w:szCs w:val="24"/>
              </w:rPr>
              <w:t>Директор ______________ Парамонов И.В.</w:t>
            </w:r>
          </w:p>
        </w:tc>
        <w:tc>
          <w:tcPr>
            <w:tcW w:w="5126" w:type="dxa"/>
            <w:tcBorders/>
          </w:tcPr>
          <w:p>
            <w:pPr>
              <w:pStyle w:val="Normal"/>
              <w:widowControl w:val="false"/>
              <w:spacing w:lineRule="auto" w:line="240" w:before="0" w:after="0"/>
              <w:ind w:hanging="11" w:left="0"/>
              <w:rPr>
                <w:rFonts w:ascii="Times New Roman" w:hAnsi="Times New Roman" w:cs="Times New Roman"/>
                <w:b/>
                <w:bCs/>
                <w:sz w:val="24"/>
                <w:szCs w:val="24"/>
              </w:rPr>
            </w:pPr>
            <w:r>
              <w:rPr>
                <w:rFonts w:cs="Times New Roman" w:ascii="Times New Roman" w:hAnsi="Times New Roman"/>
                <w:b/>
                <w:bCs/>
                <w:sz w:val="24"/>
                <w:szCs w:val="24"/>
              </w:rPr>
              <w:t>ИП Овсянников Н.Г.</w:t>
            </w:r>
          </w:p>
          <w:p>
            <w:pPr>
              <w:pStyle w:val="Normal"/>
              <w:widowControl w:val="false"/>
              <w:spacing w:lineRule="auto" w:line="240" w:before="0" w:after="0"/>
              <w:ind w:hanging="11" w:left="0"/>
              <w:rPr>
                <w:rFonts w:ascii="Times New Roman" w:hAnsi="Times New Roman" w:cs="Times New Roman"/>
                <w:bCs/>
                <w:sz w:val="24"/>
                <w:szCs w:val="24"/>
              </w:rPr>
            </w:pPr>
            <w:r>
              <w:rPr>
                <w:rFonts w:cs="Times New Roman" w:ascii="Times New Roman" w:hAnsi="Times New Roman"/>
                <w:bCs/>
                <w:sz w:val="24"/>
                <w:szCs w:val="24"/>
              </w:rPr>
              <w:t>Адрес: 610048, Кировская область, г. Киров, ул. Воровского, 169, кв. 45.</w:t>
            </w:r>
          </w:p>
          <w:p>
            <w:pPr>
              <w:pStyle w:val="Normal"/>
              <w:widowControl w:val="false"/>
              <w:spacing w:lineRule="auto" w:line="240" w:before="0" w:after="0"/>
              <w:ind w:hanging="11" w:left="0"/>
              <w:rPr/>
            </w:pPr>
            <w:r>
              <w:rPr>
                <w:rStyle w:val="Style11"/>
                <w:rFonts w:cs="Times New Roman" w:ascii="Times New Roman" w:hAnsi="Times New Roman"/>
                <w:bCs/>
                <w:sz w:val="24"/>
                <w:szCs w:val="24"/>
              </w:rPr>
              <w:t xml:space="preserve">ИНН </w:t>
            </w:r>
            <w:r>
              <w:rPr>
                <w:rStyle w:val="Style11"/>
                <w:rFonts w:cs="Times New Roman" w:ascii="Times New Roman" w:hAnsi="Times New Roman"/>
                <w:sz w:val="24"/>
                <w:szCs w:val="24"/>
              </w:rPr>
              <w:t>434581528881</w:t>
            </w:r>
          </w:p>
          <w:p>
            <w:pPr>
              <w:pStyle w:val="Normal"/>
              <w:widowControl w:val="false"/>
              <w:spacing w:lineRule="auto" w:line="240" w:before="0" w:after="0"/>
              <w:ind w:hanging="11" w:left="0"/>
              <w:rPr>
                <w:rFonts w:ascii="Times New Roman" w:hAnsi="Times New Roman" w:cs="Times New Roman"/>
                <w:bCs/>
                <w:sz w:val="24"/>
                <w:szCs w:val="24"/>
              </w:rPr>
            </w:pPr>
            <w:r>
              <w:rPr>
                <w:rFonts w:cs="Times New Roman" w:ascii="Times New Roman" w:hAnsi="Times New Roman"/>
                <w:bCs/>
                <w:sz w:val="24"/>
                <w:szCs w:val="24"/>
              </w:rPr>
              <w:t>Р/с 40802810010180001446</w:t>
            </w:r>
          </w:p>
          <w:p>
            <w:pPr>
              <w:pStyle w:val="Normal"/>
              <w:widowControl w:val="false"/>
              <w:spacing w:lineRule="auto" w:line="240" w:before="0" w:after="0"/>
              <w:ind w:hanging="11" w:left="0"/>
              <w:rPr>
                <w:rFonts w:ascii="Times New Roman" w:hAnsi="Times New Roman" w:cs="Times New Roman"/>
                <w:bCs/>
                <w:sz w:val="24"/>
                <w:szCs w:val="24"/>
              </w:rPr>
            </w:pPr>
            <w:r>
              <w:rPr>
                <w:rFonts w:cs="Times New Roman" w:ascii="Times New Roman" w:hAnsi="Times New Roman"/>
                <w:bCs/>
                <w:sz w:val="24"/>
                <w:szCs w:val="24"/>
              </w:rPr>
              <w:t>В Филиал «Центральный» Банка ВТБ (ПАО),</w:t>
            </w:r>
          </w:p>
          <w:p>
            <w:pPr>
              <w:pStyle w:val="Normal"/>
              <w:widowControl w:val="false"/>
              <w:spacing w:lineRule="auto" w:line="240" w:before="0" w:after="0"/>
              <w:ind w:hanging="11" w:left="0"/>
              <w:rPr>
                <w:rFonts w:ascii="Times New Roman" w:hAnsi="Times New Roman" w:cs="Times New Roman"/>
                <w:bCs/>
                <w:sz w:val="24"/>
                <w:szCs w:val="24"/>
              </w:rPr>
            </w:pPr>
            <w:r>
              <w:rPr>
                <w:rFonts w:cs="Times New Roman" w:ascii="Times New Roman" w:hAnsi="Times New Roman"/>
                <w:bCs/>
                <w:sz w:val="24"/>
                <w:szCs w:val="24"/>
              </w:rPr>
              <w:t>107031, РФ, г. Москва, ул. Рождественка, д. 10/2, стр. 1</w:t>
            </w:r>
          </w:p>
          <w:p>
            <w:pPr>
              <w:pStyle w:val="Normal"/>
              <w:widowControl w:val="false"/>
              <w:spacing w:lineRule="auto" w:line="240" w:before="0" w:after="0"/>
              <w:ind w:hanging="11" w:left="0"/>
              <w:rPr>
                <w:rFonts w:ascii="Times New Roman" w:hAnsi="Times New Roman" w:cs="Times New Roman"/>
                <w:bCs/>
                <w:sz w:val="24"/>
                <w:szCs w:val="24"/>
              </w:rPr>
            </w:pPr>
            <w:r>
              <w:rPr>
                <w:rFonts w:cs="Times New Roman" w:ascii="Times New Roman" w:hAnsi="Times New Roman"/>
                <w:bCs/>
                <w:sz w:val="24"/>
                <w:szCs w:val="24"/>
              </w:rPr>
              <w:t>К/сч 30101810145250000411, БИК 044525411,</w:t>
            </w:r>
          </w:p>
          <w:p>
            <w:pPr>
              <w:pStyle w:val="Normal"/>
              <w:widowControl w:val="false"/>
              <w:spacing w:lineRule="auto" w:line="240" w:before="0" w:after="0"/>
              <w:ind w:hanging="11" w:left="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ind w:hanging="11" w:left="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ind w:hanging="11" w:left="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ind w:hanging="11" w:left="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ind w:hanging="11" w:left="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ind w:hanging="11" w:left="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ind w:hanging="11" w:left="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ind w:hanging="11" w:left="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ind w:hanging="11" w:left="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ind w:hanging="11" w:left="0"/>
              <w:rPr>
                <w:rFonts w:ascii="Times New Roman" w:hAnsi="Times New Roman" w:cs="Times New Roman"/>
                <w:sz w:val="24"/>
                <w:szCs w:val="24"/>
              </w:rPr>
            </w:pPr>
            <w:r>
              <w:rPr>
                <w:rFonts w:cs="Times New Roman" w:ascii="Times New Roman" w:hAnsi="Times New Roman"/>
                <w:sz w:val="24"/>
                <w:szCs w:val="24"/>
              </w:rPr>
              <w:t>_____________________ Н.Г. Овсянников</w:t>
            </w:r>
          </w:p>
          <w:p>
            <w:pPr>
              <w:pStyle w:val="Normal"/>
              <w:widowControl w:val="false"/>
              <w:spacing w:lineRule="auto" w:line="240" w:before="0" w:after="0"/>
              <w:ind w:hanging="10" w:left="0"/>
              <w:jc w:val="right"/>
              <w:rPr>
                <w:rFonts w:ascii="Times New Roman" w:hAnsi="Times New Roman" w:cs="Times New Roman"/>
                <w:sz w:val="24"/>
                <w:szCs w:val="24"/>
              </w:rPr>
            </w:pPr>
            <w:r>
              <w:rPr>
                <w:rFonts w:cs="Times New Roman" w:ascii="Times New Roman" w:hAnsi="Times New Roman"/>
                <w:sz w:val="24"/>
                <w:szCs w:val="24"/>
              </w:rPr>
            </w:r>
          </w:p>
        </w:tc>
      </w:tr>
    </w:tbl>
    <w:p>
      <w:pPr>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133" w:right="749" w:gutter="0" w:header="420" w:top="1276" w:footer="499" w:bottom="1418"/>
          <w:pgNumType w:fmt="decimal"/>
          <w:formProt w:val="false"/>
          <w:textDirection w:val="lrTb"/>
          <w:docGrid w:type="default" w:linePitch="600" w:charSpace="45056"/>
        </w:sectPr>
      </w:pPr>
      <w:r>
        <w:br w:type="page"/>
      </w:r>
    </w:p>
    <w:p>
      <w:pPr>
        <w:pStyle w:val="Normal"/>
        <w:spacing w:lineRule="auto" w:line="264" w:before="0" w:after="7"/>
        <w:ind w:hanging="10" w:left="0" w:right="45"/>
        <w:jc w:val="right"/>
        <w:rPr/>
      </w:pPr>
      <w:r>
        <w:rPr>
          <w:rStyle w:val="Style11"/>
          <w:rFonts w:cs="Times New Roman" w:ascii="Times New Roman" w:hAnsi="Times New Roman"/>
          <w:sz w:val="24"/>
          <w:szCs w:val="24"/>
        </w:rPr>
        <w:t>Приложение №1</w:t>
      </w:r>
    </w:p>
    <w:p>
      <w:pPr>
        <w:pStyle w:val="Normal"/>
        <w:spacing w:lineRule="auto" w:line="264" w:before="0" w:after="7"/>
        <w:ind w:hanging="10" w:left="0" w:right="45"/>
        <w:jc w:val="right"/>
        <w:rPr/>
      </w:pPr>
      <w:bookmarkStart w:id="1" w:name="_Приложение_№_1"/>
      <w:bookmarkEnd w:id="1"/>
      <w:r>
        <w:rPr>
          <w:rStyle w:val="Style11"/>
          <w:rFonts w:cs="Times New Roman" w:ascii="Times New Roman" w:hAnsi="Times New Roman"/>
          <w:sz w:val="24"/>
          <w:szCs w:val="24"/>
        </w:rPr>
        <w:t>к Договору №                                оказания услуг по ремонту</w:t>
      </w:r>
    </w:p>
    <w:p>
      <w:pPr>
        <w:pStyle w:val="Normal"/>
        <w:spacing w:lineRule="auto" w:line="264" w:before="0" w:after="7"/>
        <w:ind w:hanging="10" w:left="0" w:right="45"/>
        <w:jc w:val="right"/>
        <w:rPr>
          <w:rFonts w:ascii="Times New Roman" w:hAnsi="Times New Roman" w:cs="Times New Roman"/>
          <w:sz w:val="24"/>
          <w:szCs w:val="24"/>
        </w:rPr>
      </w:pPr>
      <w:r>
        <w:rPr>
          <w:rFonts w:cs="Times New Roman" w:ascii="Times New Roman" w:hAnsi="Times New Roman"/>
          <w:sz w:val="24"/>
          <w:szCs w:val="24"/>
        </w:rPr>
        <w:t>и сервисному обслуживанию</w:t>
      </w:r>
    </w:p>
    <w:p>
      <w:pPr>
        <w:pStyle w:val="Normal"/>
        <w:spacing w:lineRule="auto" w:line="264" w:before="0" w:after="7"/>
        <w:ind w:hanging="10" w:left="0" w:right="45"/>
        <w:jc w:val="right"/>
        <w:rPr/>
      </w:pPr>
      <w:r>
        <w:rPr>
          <w:rStyle w:val="Style11"/>
          <w:rFonts w:cs="Times New Roman" w:ascii="Times New Roman" w:hAnsi="Times New Roman"/>
          <w:sz w:val="24"/>
          <w:szCs w:val="24"/>
        </w:rPr>
        <w:t>от «__» ____ 2026г.</w:t>
      </w:r>
    </w:p>
    <w:p>
      <w:pPr>
        <w:pStyle w:val="Normal"/>
        <w:spacing w:lineRule="auto" w:line="252" w:before="0" w:after="13"/>
        <w:ind w:hanging="0" w:left="0"/>
        <w:jc w:val="right"/>
        <w:rPr>
          <w:rFonts w:ascii="Times New Roman" w:hAnsi="Times New Roman" w:cs="Times New Roman"/>
          <w:sz w:val="24"/>
          <w:szCs w:val="24"/>
        </w:rPr>
      </w:pPr>
      <w:r>
        <w:rPr>
          <w:rFonts w:cs="Times New Roman" w:ascii="Times New Roman" w:hAnsi="Times New Roman"/>
          <w:sz w:val="24"/>
          <w:szCs w:val="24"/>
        </w:rPr>
      </w:r>
    </w:p>
    <w:p>
      <w:pPr>
        <w:pStyle w:val="Normal"/>
        <w:shd w:val="clear" w:fill="FFFFFF"/>
        <w:jc w:val="center"/>
        <w:rPr>
          <w:rFonts w:ascii="Times New Roman" w:hAnsi="Times New Roman" w:cs="Times New Roman"/>
          <w:sz w:val="24"/>
          <w:szCs w:val="24"/>
        </w:rPr>
      </w:pPr>
      <w:r>
        <w:rPr>
          <w:rFonts w:cs="Times New Roman" w:ascii="Times New Roman" w:hAnsi="Times New Roman"/>
          <w:sz w:val="24"/>
          <w:szCs w:val="24"/>
        </w:rPr>
        <w:t>Спецификация</w:t>
      </w:r>
    </w:p>
    <w:p>
      <w:pPr>
        <w:pStyle w:val="Normal"/>
        <w:spacing w:lineRule="auto" w:line="264" w:before="0" w:after="7"/>
        <w:ind w:hanging="10" w:left="0" w:right="45"/>
        <w:jc w:val="center"/>
        <w:rPr>
          <w:rFonts w:ascii="Times New Roman" w:hAnsi="Times New Roman" w:cs="Times New Roman"/>
          <w:sz w:val="24"/>
          <w:szCs w:val="24"/>
        </w:rPr>
      </w:pPr>
      <w:r>
        <w:rPr>
          <w:rFonts w:cs="Times New Roman" w:ascii="Times New Roman" w:hAnsi="Times New Roman"/>
          <w:sz w:val="24"/>
          <w:szCs w:val="24"/>
        </w:rPr>
        <w:t>по ремонту и сервисному обслуживанию</w:t>
      </w:r>
    </w:p>
    <w:tbl>
      <w:tblPr>
        <w:tblW w:w="9300" w:type="dxa"/>
        <w:jc w:val="left"/>
        <w:tblInd w:w="-228" w:type="dxa"/>
        <w:tblLayout w:type="fixed"/>
        <w:tblCellMar>
          <w:top w:w="47" w:type="dxa"/>
          <w:left w:w="115" w:type="dxa"/>
          <w:bottom w:w="0" w:type="dxa"/>
          <w:right w:w="115" w:type="dxa"/>
        </w:tblCellMar>
      </w:tblPr>
      <w:tblGrid>
        <w:gridCol w:w="815"/>
        <w:gridCol w:w="2980"/>
        <w:gridCol w:w="3546"/>
        <w:gridCol w:w="1959"/>
      </w:tblGrid>
      <w:tr>
        <w:trPr>
          <w:trHeight w:val="228" w:hRule="atLeast"/>
        </w:trPr>
        <w:tc>
          <w:tcPr>
            <w:tcW w:w="8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before="0" w:after="0"/>
              <w:ind w:hanging="0" w:left="0" w:right="1"/>
              <w:jc w:val="center"/>
              <w:rPr>
                <w:rFonts w:ascii="Times New Roman" w:hAnsi="Times New Roman" w:cs="Times New Roman"/>
                <w:sz w:val="24"/>
                <w:szCs w:val="24"/>
              </w:rPr>
            </w:pPr>
            <w:r>
              <w:rPr>
                <w:rFonts w:cs="Times New Roman" w:ascii="Times New Roman" w:hAnsi="Times New Roman"/>
                <w:sz w:val="24"/>
                <w:szCs w:val="24"/>
              </w:rPr>
              <w:t>№</w:t>
            </w:r>
          </w:p>
        </w:tc>
        <w:tc>
          <w:tcPr>
            <w:tcW w:w="298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before="0" w:after="0"/>
              <w:ind w:hanging="0" w:left="0" w:right="4"/>
              <w:jc w:val="center"/>
              <w:rPr>
                <w:rFonts w:ascii="Times New Roman" w:hAnsi="Times New Roman" w:cs="Times New Roman"/>
                <w:sz w:val="24"/>
                <w:szCs w:val="24"/>
              </w:rPr>
            </w:pPr>
            <w:r>
              <w:rPr>
                <w:rFonts w:cs="Times New Roman" w:ascii="Times New Roman" w:hAnsi="Times New Roman"/>
                <w:sz w:val="24"/>
                <w:szCs w:val="24"/>
              </w:rPr>
              <w:t>Наименование вида работ услуг</w:t>
            </w:r>
          </w:p>
        </w:tc>
        <w:tc>
          <w:tcPr>
            <w:tcW w:w="35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before="0" w:after="0"/>
              <w:ind w:hanging="0" w:left="0"/>
              <w:jc w:val="center"/>
              <w:rPr>
                <w:rFonts w:ascii="Times New Roman" w:hAnsi="Times New Roman" w:cs="Times New Roman"/>
                <w:sz w:val="24"/>
                <w:szCs w:val="24"/>
              </w:rPr>
            </w:pPr>
            <w:r>
              <w:rPr>
                <w:rFonts w:cs="Times New Roman" w:ascii="Times New Roman" w:hAnsi="Times New Roman"/>
                <w:sz w:val="24"/>
                <w:szCs w:val="24"/>
              </w:rPr>
              <w:t>Количество</w:t>
            </w:r>
          </w:p>
          <w:p>
            <w:pPr>
              <w:pStyle w:val="Normal"/>
              <w:widowControl w:val="false"/>
              <w:spacing w:lineRule="auto" w:line="252" w:before="0" w:after="0"/>
              <w:ind w:hanging="0" w:left="0"/>
              <w:jc w:val="center"/>
              <w:rPr>
                <w:rFonts w:ascii="Times New Roman" w:hAnsi="Times New Roman" w:cs="Times New Roman"/>
                <w:sz w:val="24"/>
                <w:szCs w:val="24"/>
              </w:rPr>
            </w:pPr>
            <w:r>
              <w:rPr>
                <w:rFonts w:cs="Times New Roman" w:ascii="Times New Roman" w:hAnsi="Times New Roman"/>
                <w:sz w:val="24"/>
                <w:szCs w:val="24"/>
              </w:rPr>
              <w:t>Единица измерения (условная ед)</w:t>
            </w:r>
          </w:p>
        </w:tc>
        <w:tc>
          <w:tcPr>
            <w:tcW w:w="19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before="0" w:after="0"/>
              <w:ind w:hanging="0" w:left="1"/>
              <w:jc w:val="center"/>
              <w:rPr>
                <w:rFonts w:ascii="Times New Roman" w:hAnsi="Times New Roman" w:cs="Times New Roman"/>
                <w:sz w:val="24"/>
                <w:szCs w:val="24"/>
              </w:rPr>
            </w:pPr>
            <w:r>
              <w:rPr>
                <w:rFonts w:cs="Times New Roman" w:ascii="Times New Roman" w:hAnsi="Times New Roman"/>
                <w:sz w:val="24"/>
                <w:szCs w:val="24"/>
              </w:rPr>
              <w:t>Стоимость руб.</w:t>
            </w:r>
          </w:p>
        </w:tc>
      </w:tr>
      <w:tr>
        <w:trPr>
          <w:trHeight w:val="228" w:hRule="atLeast"/>
        </w:trPr>
        <w:tc>
          <w:tcPr>
            <w:tcW w:w="9300" w:type="dxa"/>
            <w:gridSpan w:val="4"/>
            <w:tcBorders>
              <w:top w:val="single" w:sz="4" w:space="0" w:color="000000"/>
              <w:left w:val="single" w:sz="4" w:space="0" w:color="000000"/>
              <w:bottom w:val="single" w:sz="4" w:space="0" w:color="000000"/>
              <w:right w:val="single" w:sz="4" w:space="0" w:color="000000"/>
            </w:tcBorders>
          </w:tcPr>
          <w:p>
            <w:pPr>
              <w:pStyle w:val="Style23"/>
              <w:widowControl w:val="false"/>
              <w:suppressLineNumbers/>
              <w:suppressAutoHyphens w:val="true"/>
              <w:spacing w:before="0" w:after="4"/>
              <w:rPr/>
            </w:pPr>
            <w:r>
              <w:rPr>
                <w:rStyle w:val="Strong"/>
              </w:rPr>
              <w:t>КИПиА / Автоматика /Контроллеры и Регулятор /Щиты управление-насосные станции</w:t>
            </w:r>
          </w:p>
        </w:tc>
      </w:tr>
      <w:tr>
        <w:trPr>
          <w:trHeight w:val="228" w:hRule="atLeast"/>
        </w:trPr>
        <w:tc>
          <w:tcPr>
            <w:tcW w:w="815" w:type="dxa"/>
            <w:tcBorders>
              <w:left w:val="single" w:sz="4" w:space="0" w:color="000000"/>
              <w:bottom w:val="single" w:sz="4" w:space="0" w:color="000000"/>
              <w:right w:val="single" w:sz="4" w:space="0" w:color="000000"/>
            </w:tcBorders>
          </w:tcPr>
          <w:p>
            <w:pPr>
              <w:pStyle w:val="Normal"/>
              <w:widowControl w:val="false"/>
              <w:spacing w:lineRule="auto" w:line="252" w:before="0" w:after="0"/>
              <w:ind w:hanging="0" w:left="0"/>
              <w:jc w:val="center"/>
              <w:rPr>
                <w:rFonts w:ascii="Times New Roman" w:hAnsi="Times New Roman" w:cs="Times New Roman"/>
                <w:sz w:val="24"/>
                <w:szCs w:val="24"/>
              </w:rPr>
            </w:pPr>
            <w:r>
              <w:rPr>
                <w:rFonts w:cs="Times New Roman" w:ascii="Times New Roman" w:hAnsi="Times New Roman"/>
                <w:sz w:val="24"/>
                <w:szCs w:val="24"/>
              </w:rPr>
              <w:t>1</w:t>
            </w:r>
          </w:p>
        </w:tc>
        <w:tc>
          <w:tcPr>
            <w:tcW w:w="2980" w:type="dxa"/>
            <w:tcBorders>
              <w:left w:val="single" w:sz="4" w:space="0" w:color="000000"/>
              <w:bottom w:val="single" w:sz="4" w:space="0" w:color="000000"/>
              <w:right w:val="single" w:sz="4" w:space="0" w:color="000000"/>
            </w:tcBorders>
          </w:tcPr>
          <w:p>
            <w:pPr>
              <w:pStyle w:val="Style23"/>
              <w:widowControl w:val="false"/>
              <w:suppressLineNumbers/>
              <w:suppressAutoHyphens w:val="true"/>
              <w:spacing w:before="0" w:after="4"/>
              <w:rPr/>
            </w:pPr>
            <w:r>
              <w:rPr/>
              <w:t>Проверка исправности световой индикации</w:t>
            </w:r>
          </w:p>
        </w:tc>
        <w:tc>
          <w:tcPr>
            <w:tcW w:w="3546" w:type="dxa"/>
            <w:tcBorders>
              <w:left w:val="single" w:sz="4" w:space="0" w:color="000000"/>
              <w:bottom w:val="single" w:sz="4" w:space="0" w:color="000000"/>
              <w:right w:val="single" w:sz="4" w:space="0" w:color="000000"/>
            </w:tcBorders>
          </w:tcPr>
          <w:p>
            <w:pPr>
              <w:pStyle w:val="Normal"/>
              <w:widowControl w:val="false"/>
              <w:spacing w:lineRule="auto" w:line="252" w:before="0" w:after="0"/>
              <w:ind w:hanging="0" w:left="0" w:right="6"/>
              <w:jc w:val="center"/>
              <w:rPr>
                <w:rFonts w:ascii="Times New Roman" w:hAnsi="Times New Roman" w:cs="Times New Roman"/>
                <w:sz w:val="24"/>
                <w:szCs w:val="24"/>
              </w:rPr>
            </w:pPr>
            <w:r>
              <w:rPr>
                <w:rFonts w:cs="Times New Roman" w:ascii="Times New Roman" w:hAnsi="Times New Roman"/>
                <w:sz w:val="24"/>
                <w:szCs w:val="24"/>
              </w:rPr>
              <w:t>1</w:t>
            </w:r>
          </w:p>
        </w:tc>
        <w:tc>
          <w:tcPr>
            <w:tcW w:w="1959" w:type="dxa"/>
            <w:tcBorders>
              <w:left w:val="single" w:sz="4" w:space="0" w:color="000000"/>
              <w:bottom w:val="single" w:sz="4" w:space="0" w:color="000000"/>
              <w:right w:val="single" w:sz="4" w:space="0" w:color="000000"/>
            </w:tcBorders>
          </w:tcPr>
          <w:p>
            <w:pPr>
              <w:pStyle w:val="Style23"/>
              <w:spacing w:before="0" w:after="4"/>
              <w:rPr>
                <w:rFonts w:ascii="Times New Roman" w:hAnsi="Times New Roman"/>
              </w:rPr>
            </w:pPr>
            <w:r>
              <w:rPr>
                <w:rFonts w:ascii="Times New Roman" w:hAnsi="Times New Roman"/>
              </w:rPr>
              <w:t>160,00</w:t>
            </w:r>
          </w:p>
        </w:tc>
      </w:tr>
      <w:tr>
        <w:trPr>
          <w:trHeight w:val="226" w:hRule="atLeast"/>
        </w:trPr>
        <w:tc>
          <w:tcPr>
            <w:tcW w:w="8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before="0" w:after="0"/>
              <w:ind w:hanging="0" w:left="0"/>
              <w:jc w:val="center"/>
              <w:rPr>
                <w:rFonts w:ascii="Times New Roman" w:hAnsi="Times New Roman" w:cs="Times New Roman"/>
                <w:sz w:val="24"/>
                <w:szCs w:val="24"/>
              </w:rPr>
            </w:pPr>
            <w:r>
              <w:rPr>
                <w:rFonts w:cs="Times New Roman" w:ascii="Times New Roman" w:hAnsi="Times New Roman"/>
                <w:sz w:val="24"/>
                <w:szCs w:val="24"/>
              </w:rPr>
              <w:t>2.</w:t>
            </w:r>
          </w:p>
        </w:tc>
        <w:tc>
          <w:tcPr>
            <w:tcW w:w="2980" w:type="dxa"/>
            <w:tcBorders>
              <w:top w:val="single" w:sz="4" w:space="0" w:color="000000"/>
              <w:left w:val="single" w:sz="4" w:space="0" w:color="000000"/>
              <w:bottom w:val="single" w:sz="4" w:space="0" w:color="000000"/>
              <w:right w:val="single" w:sz="4" w:space="0" w:color="000000"/>
            </w:tcBorders>
          </w:tcPr>
          <w:p>
            <w:pPr>
              <w:pStyle w:val="Style23"/>
              <w:widowControl w:val="false"/>
              <w:suppressLineNumbers/>
              <w:suppressAutoHyphens w:val="true"/>
              <w:spacing w:before="0" w:after="4"/>
              <w:rPr/>
            </w:pPr>
            <w:r>
              <w:rPr/>
              <w:t>Проверка работоспособности автоматики и устранение выявленных неисправностей.</w:t>
            </w:r>
          </w:p>
        </w:tc>
        <w:tc>
          <w:tcPr>
            <w:tcW w:w="35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before="0" w:after="0"/>
              <w:ind w:hanging="0" w:left="0" w:right="4"/>
              <w:jc w:val="center"/>
              <w:rPr>
                <w:rFonts w:ascii="Times New Roman" w:hAnsi="Times New Roman" w:cs="Times New Roman"/>
                <w:sz w:val="24"/>
                <w:szCs w:val="24"/>
              </w:rPr>
            </w:pPr>
            <w:r>
              <w:rPr>
                <w:rFonts w:cs="Times New Roman" w:ascii="Times New Roman" w:hAnsi="Times New Roman"/>
                <w:sz w:val="24"/>
                <w:szCs w:val="24"/>
              </w:rPr>
              <w:t>1</w:t>
            </w:r>
          </w:p>
        </w:tc>
        <w:tc>
          <w:tcPr>
            <w:tcW w:w="1959" w:type="dxa"/>
            <w:tcBorders>
              <w:top w:val="single" w:sz="4" w:space="0" w:color="000000"/>
              <w:left w:val="single" w:sz="4" w:space="0" w:color="000000"/>
              <w:bottom w:val="single" w:sz="4" w:space="0" w:color="000000"/>
              <w:right w:val="single" w:sz="4" w:space="0" w:color="000000"/>
            </w:tcBorders>
          </w:tcPr>
          <w:p>
            <w:pPr>
              <w:pStyle w:val="Style23"/>
              <w:spacing w:before="0" w:after="4"/>
              <w:rPr>
                <w:rFonts w:ascii="Times New Roman" w:hAnsi="Times New Roman"/>
              </w:rPr>
            </w:pPr>
            <w:r>
              <w:rPr>
                <w:rFonts w:ascii="Times New Roman" w:hAnsi="Times New Roman"/>
              </w:rPr>
              <w:t>235,00</w:t>
            </w:r>
          </w:p>
        </w:tc>
      </w:tr>
      <w:tr>
        <w:trPr>
          <w:trHeight w:val="228" w:hRule="atLeast"/>
        </w:trPr>
        <w:tc>
          <w:tcPr>
            <w:tcW w:w="8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before="0" w:after="0"/>
              <w:ind w:hanging="0" w:left="0"/>
              <w:jc w:val="center"/>
              <w:rPr>
                <w:rFonts w:ascii="Times New Roman" w:hAnsi="Times New Roman" w:cs="Times New Roman"/>
                <w:sz w:val="24"/>
                <w:szCs w:val="24"/>
              </w:rPr>
            </w:pPr>
            <w:r>
              <w:rPr>
                <w:rFonts w:cs="Times New Roman" w:ascii="Times New Roman" w:hAnsi="Times New Roman"/>
                <w:sz w:val="24"/>
                <w:szCs w:val="24"/>
              </w:rPr>
              <w:t>3.</w:t>
            </w:r>
          </w:p>
        </w:tc>
        <w:tc>
          <w:tcPr>
            <w:tcW w:w="2980" w:type="dxa"/>
            <w:tcBorders>
              <w:top w:val="single" w:sz="4" w:space="0" w:color="000000"/>
              <w:left w:val="single" w:sz="4" w:space="0" w:color="000000"/>
              <w:bottom w:val="single" w:sz="4" w:space="0" w:color="000000"/>
              <w:right w:val="single" w:sz="4" w:space="0" w:color="000000"/>
            </w:tcBorders>
          </w:tcPr>
          <w:p>
            <w:pPr>
              <w:pStyle w:val="Style23"/>
              <w:widowControl w:val="false"/>
              <w:suppressLineNumbers/>
              <w:suppressAutoHyphens w:val="true"/>
              <w:spacing w:before="0" w:after="4"/>
              <w:rPr/>
            </w:pPr>
            <w:r>
              <w:rPr/>
              <w:t>Проверка установок для измерения параметров электронных приборов.</w:t>
            </w:r>
          </w:p>
        </w:tc>
        <w:tc>
          <w:tcPr>
            <w:tcW w:w="35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before="0" w:after="0"/>
              <w:ind w:hanging="0" w:left="0" w:right="4"/>
              <w:jc w:val="center"/>
              <w:rPr>
                <w:rFonts w:ascii="Times New Roman" w:hAnsi="Times New Roman" w:cs="Times New Roman"/>
                <w:sz w:val="24"/>
                <w:szCs w:val="24"/>
              </w:rPr>
            </w:pPr>
            <w:r>
              <w:rPr>
                <w:rFonts w:cs="Times New Roman" w:ascii="Times New Roman" w:hAnsi="Times New Roman"/>
                <w:sz w:val="24"/>
                <w:szCs w:val="24"/>
              </w:rPr>
              <w:t>1</w:t>
            </w:r>
          </w:p>
        </w:tc>
        <w:tc>
          <w:tcPr>
            <w:tcW w:w="1959" w:type="dxa"/>
            <w:tcBorders>
              <w:top w:val="single" w:sz="4" w:space="0" w:color="000000"/>
              <w:left w:val="single" w:sz="4" w:space="0" w:color="000000"/>
              <w:bottom w:val="single" w:sz="4" w:space="0" w:color="000000"/>
              <w:right w:val="single" w:sz="4" w:space="0" w:color="000000"/>
            </w:tcBorders>
          </w:tcPr>
          <w:p>
            <w:pPr>
              <w:pStyle w:val="Style23"/>
              <w:spacing w:before="0" w:after="4"/>
              <w:rPr>
                <w:rFonts w:ascii="Times New Roman" w:hAnsi="Times New Roman"/>
              </w:rPr>
            </w:pPr>
            <w:r>
              <w:rPr>
                <w:rFonts w:ascii="Times New Roman" w:hAnsi="Times New Roman"/>
              </w:rPr>
              <w:t>245,00</w:t>
            </w:r>
          </w:p>
        </w:tc>
      </w:tr>
      <w:tr>
        <w:trPr>
          <w:trHeight w:val="228" w:hRule="atLeast"/>
        </w:trPr>
        <w:tc>
          <w:tcPr>
            <w:tcW w:w="815" w:type="dxa"/>
            <w:tcBorders>
              <w:left w:val="single" w:sz="4" w:space="0" w:color="000000"/>
              <w:bottom w:val="single" w:sz="4" w:space="0" w:color="000000"/>
              <w:right w:val="single" w:sz="4" w:space="0" w:color="000000"/>
            </w:tcBorders>
          </w:tcPr>
          <w:p>
            <w:pPr>
              <w:pStyle w:val="Normal"/>
              <w:widowControl w:val="false"/>
              <w:spacing w:lineRule="auto" w:line="252" w:before="0" w:after="0"/>
              <w:ind w:hanging="0" w:left="0"/>
              <w:jc w:val="center"/>
              <w:rPr>
                <w:rFonts w:ascii="Times New Roman" w:hAnsi="Times New Roman" w:cs="Times New Roman"/>
                <w:sz w:val="24"/>
                <w:szCs w:val="24"/>
              </w:rPr>
            </w:pPr>
            <w:r>
              <w:rPr>
                <w:rFonts w:cs="Times New Roman" w:ascii="Times New Roman" w:hAnsi="Times New Roman"/>
                <w:sz w:val="24"/>
                <w:szCs w:val="24"/>
              </w:rPr>
              <w:t>4</w:t>
            </w:r>
          </w:p>
        </w:tc>
        <w:tc>
          <w:tcPr>
            <w:tcW w:w="2980" w:type="dxa"/>
            <w:tcBorders>
              <w:left w:val="single" w:sz="4" w:space="0" w:color="000000"/>
              <w:bottom w:val="single" w:sz="4" w:space="0" w:color="000000"/>
              <w:right w:val="single" w:sz="4" w:space="0" w:color="000000"/>
            </w:tcBorders>
          </w:tcPr>
          <w:p>
            <w:pPr>
              <w:pStyle w:val="Style23"/>
              <w:widowControl w:val="false"/>
              <w:suppressLineNumbers/>
              <w:suppressAutoHyphens w:val="true"/>
              <w:spacing w:before="0" w:after="4"/>
              <w:rPr/>
            </w:pPr>
            <w:r>
              <w:rPr/>
              <w:t>Проверка целостности и работоспособнос</w:t>
            </w:r>
            <w:r>
              <w:rPr>
                <w:rStyle w:val="Style11"/>
                <w:u w:val="single"/>
              </w:rPr>
              <w:t xml:space="preserve">ти </w:t>
            </w:r>
            <w:r>
              <w:rPr/>
              <w:t>сетевых соединений.</w:t>
            </w:r>
          </w:p>
        </w:tc>
        <w:tc>
          <w:tcPr>
            <w:tcW w:w="3546" w:type="dxa"/>
            <w:tcBorders>
              <w:left w:val="single" w:sz="4" w:space="0" w:color="000000"/>
              <w:bottom w:val="single" w:sz="4" w:space="0" w:color="000000"/>
              <w:right w:val="single" w:sz="4" w:space="0" w:color="000000"/>
            </w:tcBorders>
          </w:tcPr>
          <w:p>
            <w:pPr>
              <w:pStyle w:val="Normal"/>
              <w:widowControl w:val="false"/>
              <w:spacing w:lineRule="auto" w:line="252" w:before="0" w:after="0"/>
              <w:ind w:hanging="0" w:left="0" w:right="4"/>
              <w:jc w:val="center"/>
              <w:rPr>
                <w:rFonts w:ascii="Times New Roman" w:hAnsi="Times New Roman" w:cs="Times New Roman"/>
                <w:sz w:val="24"/>
                <w:szCs w:val="24"/>
              </w:rPr>
            </w:pPr>
            <w:r>
              <w:rPr>
                <w:rFonts w:cs="Times New Roman" w:ascii="Times New Roman" w:hAnsi="Times New Roman"/>
                <w:sz w:val="24"/>
                <w:szCs w:val="24"/>
              </w:rPr>
              <w:t>1</w:t>
            </w:r>
          </w:p>
        </w:tc>
        <w:tc>
          <w:tcPr>
            <w:tcW w:w="1959" w:type="dxa"/>
            <w:tcBorders>
              <w:left w:val="single" w:sz="4" w:space="0" w:color="000000"/>
              <w:bottom w:val="single" w:sz="4" w:space="0" w:color="000000"/>
              <w:right w:val="single" w:sz="4" w:space="0" w:color="000000"/>
            </w:tcBorders>
          </w:tcPr>
          <w:p>
            <w:pPr>
              <w:pStyle w:val="Style23"/>
              <w:spacing w:before="0" w:after="4"/>
              <w:rPr>
                <w:rFonts w:ascii="Times New Roman" w:hAnsi="Times New Roman"/>
              </w:rPr>
            </w:pPr>
            <w:r>
              <w:rPr>
                <w:rFonts w:ascii="Times New Roman" w:hAnsi="Times New Roman"/>
              </w:rPr>
              <w:t>250,00</w:t>
            </w:r>
          </w:p>
        </w:tc>
      </w:tr>
      <w:tr>
        <w:trPr>
          <w:trHeight w:val="228" w:hRule="atLeast"/>
        </w:trPr>
        <w:tc>
          <w:tcPr>
            <w:tcW w:w="815" w:type="dxa"/>
            <w:tcBorders>
              <w:left w:val="single" w:sz="4" w:space="0" w:color="000000"/>
              <w:bottom w:val="single" w:sz="4" w:space="0" w:color="000000"/>
              <w:right w:val="single" w:sz="4" w:space="0" w:color="000000"/>
            </w:tcBorders>
          </w:tcPr>
          <w:p>
            <w:pPr>
              <w:pStyle w:val="Normal"/>
              <w:widowControl w:val="false"/>
              <w:spacing w:lineRule="auto" w:line="252" w:before="0" w:after="0"/>
              <w:ind w:hanging="0" w:left="0"/>
              <w:jc w:val="center"/>
              <w:rPr>
                <w:rFonts w:ascii="Times New Roman" w:hAnsi="Times New Roman" w:cs="Times New Roman"/>
                <w:sz w:val="24"/>
                <w:szCs w:val="24"/>
              </w:rPr>
            </w:pPr>
            <w:r>
              <w:rPr>
                <w:rFonts w:cs="Times New Roman" w:ascii="Times New Roman" w:hAnsi="Times New Roman"/>
                <w:sz w:val="24"/>
                <w:szCs w:val="24"/>
              </w:rPr>
              <w:t>5</w:t>
            </w:r>
          </w:p>
        </w:tc>
        <w:tc>
          <w:tcPr>
            <w:tcW w:w="2980" w:type="dxa"/>
            <w:tcBorders>
              <w:left w:val="single" w:sz="4" w:space="0" w:color="000000"/>
              <w:bottom w:val="single" w:sz="4" w:space="0" w:color="000000"/>
              <w:right w:val="single" w:sz="4" w:space="0" w:color="000000"/>
            </w:tcBorders>
          </w:tcPr>
          <w:p>
            <w:pPr>
              <w:pStyle w:val="Style23"/>
              <w:widowControl w:val="false"/>
              <w:suppressLineNumbers/>
              <w:suppressAutoHyphens w:val="true"/>
              <w:spacing w:before="0" w:after="4"/>
              <w:rPr/>
            </w:pPr>
            <w:r>
              <w:rPr/>
              <w:t>Чистка приборов в щитах управления.</w:t>
            </w:r>
          </w:p>
        </w:tc>
        <w:tc>
          <w:tcPr>
            <w:tcW w:w="3546" w:type="dxa"/>
            <w:tcBorders>
              <w:left w:val="single" w:sz="4" w:space="0" w:color="000000"/>
              <w:bottom w:val="single" w:sz="4" w:space="0" w:color="000000"/>
              <w:right w:val="single" w:sz="4" w:space="0" w:color="000000"/>
            </w:tcBorders>
          </w:tcPr>
          <w:p>
            <w:pPr>
              <w:pStyle w:val="Normal"/>
              <w:widowControl w:val="false"/>
              <w:spacing w:lineRule="auto" w:line="252" w:before="0" w:after="0"/>
              <w:ind w:hanging="0" w:left="0" w:right="4"/>
              <w:jc w:val="center"/>
              <w:rPr>
                <w:rFonts w:ascii="Times New Roman" w:hAnsi="Times New Roman" w:cs="Times New Roman"/>
                <w:sz w:val="24"/>
                <w:szCs w:val="24"/>
              </w:rPr>
            </w:pPr>
            <w:r>
              <w:rPr>
                <w:rFonts w:cs="Times New Roman" w:ascii="Times New Roman" w:hAnsi="Times New Roman"/>
                <w:sz w:val="24"/>
                <w:szCs w:val="24"/>
              </w:rPr>
              <w:t>1</w:t>
            </w:r>
          </w:p>
        </w:tc>
        <w:tc>
          <w:tcPr>
            <w:tcW w:w="1959" w:type="dxa"/>
            <w:tcBorders>
              <w:left w:val="single" w:sz="4" w:space="0" w:color="000000"/>
              <w:bottom w:val="single" w:sz="4" w:space="0" w:color="000000"/>
              <w:right w:val="single" w:sz="4" w:space="0" w:color="000000"/>
            </w:tcBorders>
          </w:tcPr>
          <w:p>
            <w:pPr>
              <w:pStyle w:val="Style23"/>
              <w:spacing w:before="0" w:after="4"/>
              <w:rPr>
                <w:rFonts w:ascii="Times New Roman" w:hAnsi="Times New Roman"/>
              </w:rPr>
            </w:pPr>
            <w:r>
              <w:rPr>
                <w:rFonts w:ascii="Times New Roman" w:hAnsi="Times New Roman"/>
              </w:rPr>
              <w:t>260,00</w:t>
            </w:r>
          </w:p>
        </w:tc>
      </w:tr>
      <w:tr>
        <w:trPr>
          <w:trHeight w:val="228" w:hRule="atLeast"/>
        </w:trPr>
        <w:tc>
          <w:tcPr>
            <w:tcW w:w="9300" w:type="dxa"/>
            <w:gridSpan w:val="4"/>
            <w:tcBorders>
              <w:left w:val="single" w:sz="4" w:space="0" w:color="000000"/>
              <w:bottom w:val="single" w:sz="4" w:space="0" w:color="000000"/>
              <w:right w:val="single" w:sz="4" w:space="0" w:color="000000"/>
            </w:tcBorders>
          </w:tcPr>
          <w:p>
            <w:pPr>
              <w:pStyle w:val="Style23"/>
              <w:spacing w:lineRule="auto" w:line="252" w:before="0" w:after="0"/>
              <w:ind w:hanging="0" w:left="0"/>
              <w:jc w:val="left"/>
              <w:rPr/>
            </w:pPr>
            <w:r>
              <w:rPr>
                <w:rStyle w:val="Strong"/>
              </w:rPr>
              <w:t>КИПиА / Автоматика - Щиты управлени / Панели и пульты</w:t>
            </w:r>
          </w:p>
        </w:tc>
      </w:tr>
      <w:tr>
        <w:trPr>
          <w:trHeight w:val="228" w:hRule="atLeast"/>
        </w:trPr>
        <w:tc>
          <w:tcPr>
            <w:tcW w:w="815" w:type="dxa"/>
            <w:tcBorders>
              <w:left w:val="single" w:sz="4" w:space="0" w:color="000000"/>
              <w:bottom w:val="single" w:sz="4" w:space="0" w:color="000000"/>
              <w:right w:val="single" w:sz="4" w:space="0" w:color="000000"/>
            </w:tcBorders>
          </w:tcPr>
          <w:p>
            <w:pPr>
              <w:pStyle w:val="Normal"/>
              <w:widowControl w:val="false"/>
              <w:spacing w:lineRule="auto" w:line="252" w:before="0" w:after="0"/>
              <w:ind w:hanging="0" w:left="0"/>
              <w:jc w:val="center"/>
              <w:rPr>
                <w:rFonts w:ascii="Times New Roman" w:hAnsi="Times New Roman" w:cs="Times New Roman"/>
                <w:sz w:val="24"/>
                <w:szCs w:val="24"/>
              </w:rPr>
            </w:pPr>
            <w:r>
              <w:rPr>
                <w:rFonts w:cs="Times New Roman" w:ascii="Times New Roman" w:hAnsi="Times New Roman"/>
                <w:sz w:val="24"/>
                <w:szCs w:val="24"/>
              </w:rPr>
              <w:t>1</w:t>
            </w:r>
          </w:p>
        </w:tc>
        <w:tc>
          <w:tcPr>
            <w:tcW w:w="2980" w:type="dxa"/>
            <w:tcBorders>
              <w:left w:val="single" w:sz="4" w:space="0" w:color="000000"/>
              <w:bottom w:val="single" w:sz="4" w:space="0" w:color="000000"/>
              <w:right w:val="single" w:sz="4" w:space="0" w:color="000000"/>
            </w:tcBorders>
          </w:tcPr>
          <w:p>
            <w:pPr>
              <w:pStyle w:val="Style23"/>
              <w:widowControl w:val="false"/>
              <w:suppressLineNumbers/>
              <w:suppressAutoHyphens w:val="true"/>
              <w:spacing w:before="0" w:after="4"/>
              <w:rPr/>
            </w:pPr>
            <w:r>
              <w:rPr/>
              <w:t>Осмотр состояния изоляции, разъемов и контактов, устранение неисправностей.</w:t>
            </w:r>
          </w:p>
        </w:tc>
        <w:tc>
          <w:tcPr>
            <w:tcW w:w="3546" w:type="dxa"/>
            <w:tcBorders>
              <w:left w:val="single" w:sz="4" w:space="0" w:color="000000"/>
              <w:bottom w:val="single" w:sz="4" w:space="0" w:color="000000"/>
              <w:right w:val="single" w:sz="4" w:space="0" w:color="000000"/>
            </w:tcBorders>
          </w:tcPr>
          <w:p>
            <w:pPr>
              <w:pStyle w:val="Normal"/>
              <w:widowControl w:val="false"/>
              <w:spacing w:lineRule="auto" w:line="252" w:before="0" w:after="0"/>
              <w:ind w:hanging="0" w:left="0" w:right="4"/>
              <w:jc w:val="center"/>
              <w:rPr>
                <w:rFonts w:ascii="Times New Roman" w:hAnsi="Times New Roman" w:cs="Times New Roman"/>
                <w:sz w:val="24"/>
                <w:szCs w:val="24"/>
              </w:rPr>
            </w:pPr>
            <w:r>
              <w:rPr>
                <w:rFonts w:cs="Times New Roman" w:ascii="Times New Roman" w:hAnsi="Times New Roman"/>
                <w:sz w:val="24"/>
                <w:szCs w:val="24"/>
              </w:rPr>
              <w:t>1</w:t>
            </w:r>
          </w:p>
        </w:tc>
        <w:tc>
          <w:tcPr>
            <w:tcW w:w="1959" w:type="dxa"/>
            <w:tcBorders>
              <w:left w:val="single" w:sz="4" w:space="0" w:color="000000"/>
              <w:bottom w:val="single" w:sz="4" w:space="0" w:color="000000"/>
              <w:right w:val="single" w:sz="4" w:space="0" w:color="000000"/>
            </w:tcBorders>
          </w:tcPr>
          <w:p>
            <w:pPr>
              <w:pStyle w:val="Style23"/>
              <w:spacing w:before="0" w:after="4"/>
              <w:rPr>
                <w:rFonts w:ascii="Times New Roman" w:hAnsi="Times New Roman"/>
              </w:rPr>
            </w:pPr>
            <w:r>
              <w:rPr>
                <w:rFonts w:ascii="Times New Roman" w:hAnsi="Times New Roman"/>
              </w:rPr>
              <w:t>235,00</w:t>
            </w:r>
          </w:p>
        </w:tc>
      </w:tr>
      <w:tr>
        <w:trPr>
          <w:trHeight w:val="228" w:hRule="atLeast"/>
        </w:trPr>
        <w:tc>
          <w:tcPr>
            <w:tcW w:w="815" w:type="dxa"/>
            <w:tcBorders>
              <w:left w:val="single" w:sz="4" w:space="0" w:color="000000"/>
              <w:bottom w:val="single" w:sz="4" w:space="0" w:color="000000"/>
              <w:right w:val="single" w:sz="4" w:space="0" w:color="000000"/>
            </w:tcBorders>
          </w:tcPr>
          <w:p>
            <w:pPr>
              <w:pStyle w:val="Normal"/>
              <w:widowControl w:val="false"/>
              <w:spacing w:lineRule="auto" w:line="252" w:before="0" w:after="0"/>
              <w:ind w:hanging="0" w:left="0"/>
              <w:jc w:val="center"/>
              <w:rPr>
                <w:rFonts w:ascii="Times New Roman" w:hAnsi="Times New Roman" w:cs="Times New Roman"/>
                <w:sz w:val="24"/>
                <w:szCs w:val="24"/>
              </w:rPr>
            </w:pPr>
            <w:r>
              <w:rPr>
                <w:rFonts w:cs="Times New Roman" w:ascii="Times New Roman" w:hAnsi="Times New Roman"/>
                <w:sz w:val="24"/>
                <w:szCs w:val="24"/>
              </w:rPr>
              <w:t>2</w:t>
            </w:r>
          </w:p>
        </w:tc>
        <w:tc>
          <w:tcPr>
            <w:tcW w:w="2980" w:type="dxa"/>
            <w:tcBorders>
              <w:left w:val="single" w:sz="4" w:space="0" w:color="000000"/>
              <w:bottom w:val="single" w:sz="4" w:space="0" w:color="000000"/>
              <w:right w:val="single" w:sz="4" w:space="0" w:color="000000"/>
            </w:tcBorders>
          </w:tcPr>
          <w:p>
            <w:pPr>
              <w:pStyle w:val="Style23"/>
              <w:widowControl w:val="false"/>
              <w:suppressLineNumbers/>
              <w:suppressAutoHyphens w:val="true"/>
              <w:spacing w:before="0" w:after="4"/>
              <w:rPr/>
            </w:pPr>
            <w:r>
              <w:rPr/>
              <w:t>Осмотр, контроль параметров и устранение видимых неисправностей панелей и пультов.</w:t>
            </w:r>
          </w:p>
        </w:tc>
        <w:tc>
          <w:tcPr>
            <w:tcW w:w="3546" w:type="dxa"/>
            <w:tcBorders>
              <w:left w:val="single" w:sz="4" w:space="0" w:color="000000"/>
              <w:bottom w:val="single" w:sz="4" w:space="0" w:color="000000"/>
              <w:right w:val="single" w:sz="4" w:space="0" w:color="000000"/>
            </w:tcBorders>
          </w:tcPr>
          <w:p>
            <w:pPr>
              <w:pStyle w:val="Normal"/>
              <w:widowControl w:val="false"/>
              <w:spacing w:lineRule="auto" w:line="252" w:before="0" w:after="0"/>
              <w:ind w:hanging="0" w:left="0" w:right="4"/>
              <w:jc w:val="center"/>
              <w:rPr>
                <w:rFonts w:ascii="Times New Roman" w:hAnsi="Times New Roman" w:cs="Times New Roman"/>
                <w:sz w:val="24"/>
                <w:szCs w:val="24"/>
              </w:rPr>
            </w:pPr>
            <w:r>
              <w:rPr>
                <w:rFonts w:cs="Times New Roman" w:ascii="Times New Roman" w:hAnsi="Times New Roman"/>
                <w:sz w:val="24"/>
                <w:szCs w:val="24"/>
              </w:rPr>
              <w:t>1</w:t>
            </w:r>
          </w:p>
        </w:tc>
        <w:tc>
          <w:tcPr>
            <w:tcW w:w="1959" w:type="dxa"/>
            <w:tcBorders>
              <w:left w:val="single" w:sz="4" w:space="0" w:color="000000"/>
              <w:bottom w:val="single" w:sz="4" w:space="0" w:color="000000"/>
              <w:right w:val="single" w:sz="4" w:space="0" w:color="000000"/>
            </w:tcBorders>
          </w:tcPr>
          <w:p>
            <w:pPr>
              <w:pStyle w:val="Style23"/>
              <w:spacing w:before="0" w:after="4"/>
              <w:rPr>
                <w:rFonts w:ascii="Times New Roman" w:hAnsi="Times New Roman"/>
              </w:rPr>
            </w:pPr>
            <w:r>
              <w:rPr>
                <w:rFonts w:ascii="Times New Roman" w:hAnsi="Times New Roman"/>
              </w:rPr>
              <w:t>365</w:t>
            </w:r>
          </w:p>
        </w:tc>
      </w:tr>
      <w:tr>
        <w:trPr>
          <w:trHeight w:val="228" w:hRule="atLeast"/>
        </w:trPr>
        <w:tc>
          <w:tcPr>
            <w:tcW w:w="815" w:type="dxa"/>
            <w:tcBorders>
              <w:left w:val="single" w:sz="4" w:space="0" w:color="000000"/>
              <w:bottom w:val="single" w:sz="4" w:space="0" w:color="000000"/>
              <w:right w:val="single" w:sz="4" w:space="0" w:color="000000"/>
            </w:tcBorders>
          </w:tcPr>
          <w:p>
            <w:pPr>
              <w:pStyle w:val="Normal"/>
              <w:widowControl w:val="false"/>
              <w:spacing w:lineRule="auto" w:line="252" w:before="0" w:after="0"/>
              <w:ind w:hanging="0" w:left="0"/>
              <w:jc w:val="center"/>
              <w:rPr>
                <w:rFonts w:ascii="Times New Roman" w:hAnsi="Times New Roman" w:cs="Times New Roman"/>
                <w:sz w:val="24"/>
                <w:szCs w:val="24"/>
              </w:rPr>
            </w:pPr>
            <w:r>
              <w:rPr>
                <w:rFonts w:cs="Times New Roman" w:ascii="Times New Roman" w:hAnsi="Times New Roman"/>
                <w:sz w:val="24"/>
                <w:szCs w:val="24"/>
              </w:rPr>
              <w:t>3</w:t>
            </w:r>
          </w:p>
        </w:tc>
        <w:tc>
          <w:tcPr>
            <w:tcW w:w="2980" w:type="dxa"/>
            <w:tcBorders>
              <w:left w:val="single" w:sz="4" w:space="0" w:color="000000"/>
              <w:bottom w:val="single" w:sz="4" w:space="0" w:color="000000"/>
              <w:right w:val="single" w:sz="4" w:space="0" w:color="000000"/>
            </w:tcBorders>
          </w:tcPr>
          <w:p>
            <w:pPr>
              <w:pStyle w:val="Style23"/>
              <w:widowControl w:val="false"/>
              <w:suppressLineNumbers/>
              <w:suppressAutoHyphens w:val="true"/>
              <w:spacing w:before="0" w:after="4"/>
              <w:rPr/>
            </w:pPr>
            <w:r>
              <w:rPr/>
              <w:t>Проверка электропитания, устранение неисправностей.</w:t>
            </w:r>
          </w:p>
        </w:tc>
        <w:tc>
          <w:tcPr>
            <w:tcW w:w="3546" w:type="dxa"/>
            <w:tcBorders>
              <w:left w:val="single" w:sz="4" w:space="0" w:color="000000"/>
              <w:bottom w:val="single" w:sz="4" w:space="0" w:color="000000"/>
              <w:right w:val="single" w:sz="4" w:space="0" w:color="000000"/>
            </w:tcBorders>
          </w:tcPr>
          <w:p>
            <w:pPr>
              <w:pStyle w:val="Normal"/>
              <w:widowControl w:val="false"/>
              <w:spacing w:lineRule="auto" w:line="252" w:before="0" w:after="0"/>
              <w:ind w:hanging="0" w:left="0" w:right="4"/>
              <w:jc w:val="center"/>
              <w:rPr>
                <w:rFonts w:ascii="Times New Roman" w:hAnsi="Times New Roman" w:cs="Times New Roman"/>
                <w:sz w:val="24"/>
                <w:szCs w:val="24"/>
              </w:rPr>
            </w:pPr>
            <w:r>
              <w:rPr>
                <w:rFonts w:cs="Times New Roman" w:ascii="Times New Roman" w:hAnsi="Times New Roman"/>
                <w:sz w:val="24"/>
                <w:szCs w:val="24"/>
              </w:rPr>
              <w:t>1</w:t>
            </w:r>
          </w:p>
        </w:tc>
        <w:tc>
          <w:tcPr>
            <w:tcW w:w="1959" w:type="dxa"/>
            <w:tcBorders>
              <w:left w:val="single" w:sz="4" w:space="0" w:color="000000"/>
              <w:bottom w:val="single" w:sz="4" w:space="0" w:color="000000"/>
              <w:right w:val="single" w:sz="4" w:space="0" w:color="000000"/>
            </w:tcBorders>
          </w:tcPr>
          <w:p>
            <w:pPr>
              <w:pStyle w:val="Style23"/>
              <w:spacing w:before="0" w:after="4"/>
              <w:rPr>
                <w:rFonts w:ascii="Times New Roman" w:hAnsi="Times New Roman"/>
              </w:rPr>
            </w:pPr>
            <w:r>
              <w:rPr>
                <w:rFonts w:ascii="Times New Roman" w:hAnsi="Times New Roman"/>
              </w:rPr>
              <w:t>250,00</w:t>
            </w:r>
          </w:p>
        </w:tc>
      </w:tr>
      <w:tr>
        <w:trPr>
          <w:trHeight w:val="228" w:hRule="atLeast"/>
        </w:trPr>
        <w:tc>
          <w:tcPr>
            <w:tcW w:w="815" w:type="dxa"/>
            <w:tcBorders>
              <w:left w:val="single" w:sz="4" w:space="0" w:color="000000"/>
              <w:bottom w:val="single" w:sz="4" w:space="0" w:color="000000"/>
              <w:right w:val="single" w:sz="4" w:space="0" w:color="000000"/>
            </w:tcBorders>
          </w:tcPr>
          <w:p>
            <w:pPr>
              <w:pStyle w:val="Normal"/>
              <w:widowControl w:val="false"/>
              <w:spacing w:lineRule="auto" w:line="252" w:before="0" w:after="0"/>
              <w:ind w:hanging="0" w:left="0"/>
              <w:jc w:val="center"/>
              <w:rPr>
                <w:rFonts w:ascii="Times New Roman" w:hAnsi="Times New Roman" w:cs="Times New Roman"/>
                <w:sz w:val="24"/>
                <w:szCs w:val="24"/>
              </w:rPr>
            </w:pPr>
            <w:r>
              <w:rPr>
                <w:rFonts w:cs="Times New Roman" w:ascii="Times New Roman" w:hAnsi="Times New Roman"/>
                <w:sz w:val="24"/>
                <w:szCs w:val="24"/>
              </w:rPr>
              <w:t>4</w:t>
            </w:r>
          </w:p>
        </w:tc>
        <w:tc>
          <w:tcPr>
            <w:tcW w:w="2980" w:type="dxa"/>
            <w:tcBorders>
              <w:left w:val="single" w:sz="4" w:space="0" w:color="000000"/>
              <w:bottom w:val="single" w:sz="4" w:space="0" w:color="000000"/>
              <w:right w:val="single" w:sz="4" w:space="0" w:color="000000"/>
            </w:tcBorders>
          </w:tcPr>
          <w:p>
            <w:pPr>
              <w:pStyle w:val="Style23"/>
              <w:widowControl w:val="false"/>
              <w:suppressLineNumbers/>
              <w:suppressAutoHyphens w:val="true"/>
              <w:spacing w:before="0" w:after="4"/>
              <w:rPr/>
            </w:pPr>
            <w:r>
              <w:rPr/>
              <w:t>Ревизия автоматики насосных установок</w:t>
            </w:r>
          </w:p>
        </w:tc>
        <w:tc>
          <w:tcPr>
            <w:tcW w:w="3546" w:type="dxa"/>
            <w:tcBorders>
              <w:left w:val="single" w:sz="4" w:space="0" w:color="000000"/>
              <w:bottom w:val="single" w:sz="4" w:space="0" w:color="000000"/>
              <w:right w:val="single" w:sz="4" w:space="0" w:color="000000"/>
            </w:tcBorders>
          </w:tcPr>
          <w:p>
            <w:pPr>
              <w:pStyle w:val="Normal"/>
              <w:widowControl w:val="false"/>
              <w:spacing w:lineRule="auto" w:line="252" w:before="0" w:after="0"/>
              <w:ind w:hanging="0" w:left="0" w:right="4"/>
              <w:jc w:val="center"/>
              <w:rPr>
                <w:rFonts w:ascii="Times New Roman" w:hAnsi="Times New Roman" w:cs="Times New Roman"/>
                <w:sz w:val="24"/>
                <w:szCs w:val="24"/>
              </w:rPr>
            </w:pPr>
            <w:r>
              <w:rPr>
                <w:rFonts w:cs="Times New Roman" w:ascii="Times New Roman" w:hAnsi="Times New Roman"/>
                <w:sz w:val="24"/>
                <w:szCs w:val="24"/>
              </w:rPr>
              <w:t>1</w:t>
            </w:r>
          </w:p>
        </w:tc>
        <w:tc>
          <w:tcPr>
            <w:tcW w:w="1959" w:type="dxa"/>
            <w:tcBorders>
              <w:left w:val="single" w:sz="4" w:space="0" w:color="000000"/>
              <w:bottom w:val="single" w:sz="4" w:space="0" w:color="000000"/>
              <w:right w:val="single" w:sz="4" w:space="0" w:color="000000"/>
            </w:tcBorders>
          </w:tcPr>
          <w:p>
            <w:pPr>
              <w:pStyle w:val="Style23"/>
              <w:spacing w:before="0" w:after="4"/>
              <w:rPr>
                <w:rFonts w:ascii="Times New Roman" w:hAnsi="Times New Roman"/>
              </w:rPr>
            </w:pPr>
            <w:r>
              <w:rPr>
                <w:rFonts w:ascii="Times New Roman" w:hAnsi="Times New Roman"/>
              </w:rPr>
              <w:t>280,00</w:t>
            </w:r>
          </w:p>
        </w:tc>
      </w:tr>
      <w:tr>
        <w:trPr>
          <w:trHeight w:val="228" w:hRule="atLeast"/>
        </w:trPr>
        <w:tc>
          <w:tcPr>
            <w:tcW w:w="815" w:type="dxa"/>
            <w:tcBorders>
              <w:left w:val="single" w:sz="4" w:space="0" w:color="000000"/>
              <w:bottom w:val="single" w:sz="4" w:space="0" w:color="000000"/>
              <w:right w:val="single" w:sz="4" w:space="0" w:color="000000"/>
            </w:tcBorders>
          </w:tcPr>
          <w:p>
            <w:pPr>
              <w:pStyle w:val="Normal"/>
              <w:widowControl w:val="false"/>
              <w:spacing w:lineRule="auto" w:line="252" w:before="0" w:after="0"/>
              <w:ind w:hanging="0" w:left="0"/>
              <w:jc w:val="center"/>
              <w:rPr>
                <w:rFonts w:ascii="Times New Roman" w:hAnsi="Times New Roman" w:cs="Times New Roman"/>
                <w:sz w:val="24"/>
                <w:szCs w:val="24"/>
              </w:rPr>
            </w:pPr>
            <w:r>
              <w:rPr>
                <w:rFonts w:cs="Times New Roman" w:ascii="Times New Roman" w:hAnsi="Times New Roman"/>
                <w:sz w:val="24"/>
                <w:szCs w:val="24"/>
              </w:rPr>
              <w:t>5</w:t>
            </w:r>
          </w:p>
        </w:tc>
        <w:tc>
          <w:tcPr>
            <w:tcW w:w="2980" w:type="dxa"/>
            <w:tcBorders>
              <w:left w:val="single" w:sz="4" w:space="0" w:color="000000"/>
              <w:bottom w:val="single" w:sz="4" w:space="0" w:color="000000"/>
              <w:right w:val="single" w:sz="4" w:space="0" w:color="000000"/>
            </w:tcBorders>
          </w:tcPr>
          <w:p>
            <w:pPr>
              <w:pStyle w:val="Style23"/>
              <w:widowControl w:val="false"/>
              <w:suppressLineNumbers/>
              <w:suppressAutoHyphens w:val="true"/>
              <w:spacing w:before="0" w:after="4"/>
              <w:rPr/>
            </w:pPr>
            <w:r>
              <w:rPr/>
              <w:t>Измерение температуры токопроводящих конструкций, устранение неисправностей.</w:t>
            </w:r>
          </w:p>
        </w:tc>
        <w:tc>
          <w:tcPr>
            <w:tcW w:w="3546" w:type="dxa"/>
            <w:tcBorders>
              <w:left w:val="single" w:sz="4" w:space="0" w:color="000000"/>
              <w:bottom w:val="single" w:sz="4" w:space="0" w:color="000000"/>
              <w:right w:val="single" w:sz="4" w:space="0" w:color="000000"/>
            </w:tcBorders>
          </w:tcPr>
          <w:p>
            <w:pPr>
              <w:pStyle w:val="Normal"/>
              <w:widowControl w:val="false"/>
              <w:spacing w:lineRule="auto" w:line="252" w:before="0" w:after="0"/>
              <w:ind w:hanging="0" w:left="0" w:right="4"/>
              <w:jc w:val="center"/>
              <w:rPr>
                <w:rFonts w:ascii="Times New Roman" w:hAnsi="Times New Roman" w:cs="Times New Roman"/>
                <w:sz w:val="24"/>
                <w:szCs w:val="24"/>
              </w:rPr>
            </w:pPr>
            <w:r>
              <w:rPr>
                <w:rFonts w:cs="Times New Roman" w:ascii="Times New Roman" w:hAnsi="Times New Roman"/>
                <w:sz w:val="24"/>
                <w:szCs w:val="24"/>
              </w:rPr>
              <w:t>1</w:t>
            </w:r>
          </w:p>
        </w:tc>
        <w:tc>
          <w:tcPr>
            <w:tcW w:w="1959" w:type="dxa"/>
            <w:tcBorders>
              <w:left w:val="single" w:sz="4" w:space="0" w:color="000000"/>
              <w:bottom w:val="single" w:sz="4" w:space="0" w:color="000000"/>
              <w:right w:val="single" w:sz="4" w:space="0" w:color="000000"/>
            </w:tcBorders>
          </w:tcPr>
          <w:p>
            <w:pPr>
              <w:pStyle w:val="Style23"/>
              <w:spacing w:before="0" w:after="4"/>
              <w:rPr>
                <w:rFonts w:ascii="Times New Roman" w:hAnsi="Times New Roman"/>
              </w:rPr>
            </w:pPr>
            <w:r>
              <w:rPr>
                <w:rFonts w:ascii="Times New Roman" w:hAnsi="Times New Roman"/>
              </w:rPr>
              <w:t>250,00</w:t>
            </w:r>
          </w:p>
        </w:tc>
      </w:tr>
      <w:tr>
        <w:trPr>
          <w:trHeight w:val="228" w:hRule="atLeast"/>
        </w:trPr>
        <w:tc>
          <w:tcPr>
            <w:tcW w:w="815" w:type="dxa"/>
            <w:tcBorders>
              <w:left w:val="single" w:sz="4" w:space="0" w:color="000000"/>
              <w:bottom w:val="single" w:sz="4" w:space="0" w:color="000000"/>
              <w:right w:val="single" w:sz="4" w:space="0" w:color="000000"/>
            </w:tcBorders>
          </w:tcPr>
          <w:p>
            <w:pPr>
              <w:pStyle w:val="Normal"/>
              <w:widowControl w:val="false"/>
              <w:spacing w:lineRule="auto" w:line="252" w:before="0" w:after="0"/>
              <w:ind w:hanging="0" w:left="0"/>
              <w:jc w:val="center"/>
              <w:rPr>
                <w:rFonts w:ascii="Times New Roman" w:hAnsi="Times New Roman" w:cs="Times New Roman"/>
                <w:sz w:val="24"/>
                <w:szCs w:val="24"/>
              </w:rPr>
            </w:pPr>
            <w:r>
              <w:rPr>
                <w:rFonts w:cs="Times New Roman" w:ascii="Times New Roman" w:hAnsi="Times New Roman"/>
                <w:sz w:val="24"/>
                <w:szCs w:val="24"/>
              </w:rPr>
              <w:t>6</w:t>
            </w:r>
          </w:p>
        </w:tc>
        <w:tc>
          <w:tcPr>
            <w:tcW w:w="2980" w:type="dxa"/>
            <w:tcBorders>
              <w:left w:val="single" w:sz="4" w:space="0" w:color="000000"/>
              <w:bottom w:val="single" w:sz="4" w:space="0" w:color="000000"/>
              <w:right w:val="single" w:sz="4" w:space="0" w:color="000000"/>
            </w:tcBorders>
          </w:tcPr>
          <w:p>
            <w:pPr>
              <w:pStyle w:val="Style23"/>
              <w:widowControl w:val="false"/>
              <w:suppressLineNumbers/>
              <w:suppressAutoHyphens w:val="true"/>
              <w:spacing w:before="0" w:after="4"/>
              <w:rPr/>
            </w:pPr>
            <w:r>
              <w:rPr/>
              <w:t>Измерения параметров трансформаторов, устранение неисправностей</w:t>
            </w:r>
          </w:p>
        </w:tc>
        <w:tc>
          <w:tcPr>
            <w:tcW w:w="3546" w:type="dxa"/>
            <w:tcBorders>
              <w:left w:val="single" w:sz="4" w:space="0" w:color="000000"/>
              <w:bottom w:val="single" w:sz="4" w:space="0" w:color="000000"/>
              <w:right w:val="single" w:sz="4" w:space="0" w:color="000000"/>
            </w:tcBorders>
          </w:tcPr>
          <w:p>
            <w:pPr>
              <w:pStyle w:val="Normal"/>
              <w:widowControl w:val="false"/>
              <w:spacing w:lineRule="auto" w:line="252" w:before="0" w:after="0"/>
              <w:ind w:hanging="0" w:left="0" w:right="4"/>
              <w:jc w:val="center"/>
              <w:rPr>
                <w:rFonts w:ascii="Times New Roman" w:hAnsi="Times New Roman" w:cs="Times New Roman"/>
                <w:sz w:val="24"/>
                <w:szCs w:val="24"/>
              </w:rPr>
            </w:pPr>
            <w:r>
              <w:rPr>
                <w:rFonts w:cs="Times New Roman" w:ascii="Times New Roman" w:hAnsi="Times New Roman"/>
                <w:sz w:val="24"/>
                <w:szCs w:val="24"/>
              </w:rPr>
              <w:t>1</w:t>
            </w:r>
          </w:p>
        </w:tc>
        <w:tc>
          <w:tcPr>
            <w:tcW w:w="1959" w:type="dxa"/>
            <w:tcBorders>
              <w:left w:val="single" w:sz="4" w:space="0" w:color="000000"/>
              <w:bottom w:val="single" w:sz="4" w:space="0" w:color="000000"/>
              <w:right w:val="single" w:sz="4" w:space="0" w:color="000000"/>
            </w:tcBorders>
          </w:tcPr>
          <w:p>
            <w:pPr>
              <w:pStyle w:val="Style23"/>
              <w:spacing w:before="0" w:after="4"/>
              <w:rPr>
                <w:rFonts w:ascii="Times New Roman" w:hAnsi="Times New Roman"/>
              </w:rPr>
            </w:pPr>
            <w:r>
              <w:rPr>
                <w:rFonts w:ascii="Times New Roman" w:hAnsi="Times New Roman"/>
              </w:rPr>
              <w:t>410,00</w:t>
            </w:r>
          </w:p>
        </w:tc>
      </w:tr>
      <w:tr>
        <w:trPr>
          <w:trHeight w:val="228" w:hRule="atLeast"/>
        </w:trPr>
        <w:tc>
          <w:tcPr>
            <w:tcW w:w="815" w:type="dxa"/>
            <w:tcBorders>
              <w:left w:val="single" w:sz="4" w:space="0" w:color="000000"/>
              <w:bottom w:val="single" w:sz="4" w:space="0" w:color="000000"/>
              <w:right w:val="single" w:sz="4" w:space="0" w:color="000000"/>
            </w:tcBorders>
          </w:tcPr>
          <w:p>
            <w:pPr>
              <w:pStyle w:val="Normal"/>
              <w:widowControl w:val="false"/>
              <w:spacing w:lineRule="auto" w:line="252" w:before="0" w:after="0"/>
              <w:ind w:hanging="0" w:left="0"/>
              <w:jc w:val="center"/>
              <w:rPr>
                <w:rFonts w:ascii="Times New Roman" w:hAnsi="Times New Roman" w:cs="Times New Roman"/>
                <w:sz w:val="24"/>
                <w:szCs w:val="24"/>
              </w:rPr>
            </w:pPr>
            <w:r>
              <w:rPr>
                <w:rFonts w:cs="Times New Roman" w:ascii="Times New Roman" w:hAnsi="Times New Roman"/>
                <w:sz w:val="24"/>
                <w:szCs w:val="24"/>
              </w:rPr>
              <w:t>7</w:t>
            </w:r>
          </w:p>
        </w:tc>
        <w:tc>
          <w:tcPr>
            <w:tcW w:w="2980" w:type="dxa"/>
            <w:tcBorders>
              <w:left w:val="single" w:sz="4" w:space="0" w:color="000000"/>
              <w:bottom w:val="single" w:sz="4" w:space="0" w:color="000000"/>
              <w:right w:val="single" w:sz="4" w:space="0" w:color="000000"/>
            </w:tcBorders>
          </w:tcPr>
          <w:p>
            <w:pPr>
              <w:pStyle w:val="Style23"/>
              <w:widowControl w:val="false"/>
              <w:suppressLineNumbers/>
              <w:suppressAutoHyphens w:val="true"/>
              <w:spacing w:before="0" w:after="4"/>
              <w:rPr/>
            </w:pPr>
            <w:r>
              <w:rPr/>
              <w:t>Проверка работоспособности реле, пускателей, устранение неисправностей</w:t>
            </w:r>
          </w:p>
        </w:tc>
        <w:tc>
          <w:tcPr>
            <w:tcW w:w="3546" w:type="dxa"/>
            <w:tcBorders>
              <w:left w:val="single" w:sz="4" w:space="0" w:color="000000"/>
              <w:bottom w:val="single" w:sz="4" w:space="0" w:color="000000"/>
              <w:right w:val="single" w:sz="4" w:space="0" w:color="000000"/>
            </w:tcBorders>
          </w:tcPr>
          <w:p>
            <w:pPr>
              <w:pStyle w:val="Normal"/>
              <w:widowControl w:val="false"/>
              <w:spacing w:lineRule="auto" w:line="252" w:before="0" w:after="0"/>
              <w:ind w:hanging="0" w:left="0" w:right="4"/>
              <w:jc w:val="center"/>
              <w:rPr>
                <w:rFonts w:ascii="Times New Roman" w:hAnsi="Times New Roman" w:cs="Times New Roman"/>
                <w:sz w:val="24"/>
                <w:szCs w:val="24"/>
              </w:rPr>
            </w:pPr>
            <w:r>
              <w:rPr>
                <w:rFonts w:cs="Times New Roman" w:ascii="Times New Roman" w:hAnsi="Times New Roman"/>
                <w:sz w:val="24"/>
                <w:szCs w:val="24"/>
              </w:rPr>
              <w:t>1</w:t>
            </w:r>
          </w:p>
        </w:tc>
        <w:tc>
          <w:tcPr>
            <w:tcW w:w="1959" w:type="dxa"/>
            <w:tcBorders>
              <w:left w:val="single" w:sz="4" w:space="0" w:color="000000"/>
              <w:bottom w:val="single" w:sz="4" w:space="0" w:color="000000"/>
              <w:right w:val="single" w:sz="4" w:space="0" w:color="000000"/>
            </w:tcBorders>
          </w:tcPr>
          <w:p>
            <w:pPr>
              <w:pStyle w:val="Style23"/>
              <w:spacing w:before="0" w:after="4"/>
              <w:rPr>
                <w:rFonts w:ascii="Times New Roman" w:hAnsi="Times New Roman"/>
              </w:rPr>
            </w:pPr>
            <w:r>
              <w:rPr>
                <w:rFonts w:ascii="Times New Roman" w:hAnsi="Times New Roman"/>
              </w:rPr>
              <w:t>220,00</w:t>
            </w:r>
          </w:p>
        </w:tc>
      </w:tr>
      <w:tr>
        <w:trPr>
          <w:trHeight w:val="228" w:hRule="atLeast"/>
        </w:trPr>
        <w:tc>
          <w:tcPr>
            <w:tcW w:w="815" w:type="dxa"/>
            <w:tcBorders>
              <w:left w:val="single" w:sz="4" w:space="0" w:color="000000"/>
              <w:bottom w:val="single" w:sz="4" w:space="0" w:color="000000"/>
              <w:right w:val="single" w:sz="4" w:space="0" w:color="000000"/>
            </w:tcBorders>
          </w:tcPr>
          <w:p>
            <w:pPr>
              <w:pStyle w:val="Normal"/>
              <w:widowControl w:val="false"/>
              <w:spacing w:lineRule="auto" w:line="252" w:before="0" w:after="0"/>
              <w:ind w:hanging="0" w:left="0"/>
              <w:jc w:val="center"/>
              <w:rPr>
                <w:rFonts w:ascii="Times New Roman" w:hAnsi="Times New Roman" w:cs="Times New Roman"/>
                <w:sz w:val="24"/>
                <w:szCs w:val="24"/>
              </w:rPr>
            </w:pPr>
            <w:r>
              <w:rPr>
                <w:rFonts w:cs="Times New Roman" w:ascii="Times New Roman" w:hAnsi="Times New Roman"/>
                <w:sz w:val="24"/>
                <w:szCs w:val="24"/>
              </w:rPr>
              <w:t>8</w:t>
            </w:r>
          </w:p>
        </w:tc>
        <w:tc>
          <w:tcPr>
            <w:tcW w:w="2980" w:type="dxa"/>
            <w:tcBorders>
              <w:left w:val="single" w:sz="4" w:space="0" w:color="000000"/>
              <w:bottom w:val="single" w:sz="4" w:space="0" w:color="000000"/>
              <w:right w:val="single" w:sz="4" w:space="0" w:color="000000"/>
            </w:tcBorders>
          </w:tcPr>
          <w:p>
            <w:pPr>
              <w:pStyle w:val="Style23"/>
              <w:widowControl w:val="false"/>
              <w:suppressLineNumbers/>
              <w:suppressAutoHyphens w:val="true"/>
              <w:spacing w:before="0" w:after="4"/>
              <w:rPr/>
            </w:pPr>
            <w:r>
              <w:rPr/>
              <w:t>Проверка исправности световой индикации</w:t>
            </w:r>
          </w:p>
        </w:tc>
        <w:tc>
          <w:tcPr>
            <w:tcW w:w="3546" w:type="dxa"/>
            <w:tcBorders>
              <w:left w:val="single" w:sz="4" w:space="0" w:color="000000"/>
              <w:bottom w:val="single" w:sz="4" w:space="0" w:color="000000"/>
              <w:right w:val="single" w:sz="4" w:space="0" w:color="000000"/>
            </w:tcBorders>
          </w:tcPr>
          <w:p>
            <w:pPr>
              <w:pStyle w:val="Normal"/>
              <w:widowControl w:val="false"/>
              <w:spacing w:lineRule="auto" w:line="252" w:before="0" w:after="0"/>
              <w:ind w:hanging="0" w:left="0" w:right="4"/>
              <w:jc w:val="center"/>
              <w:rPr>
                <w:rFonts w:ascii="Times New Roman" w:hAnsi="Times New Roman" w:cs="Times New Roman"/>
                <w:sz w:val="24"/>
                <w:szCs w:val="24"/>
              </w:rPr>
            </w:pPr>
            <w:r>
              <w:rPr>
                <w:rFonts w:cs="Times New Roman" w:ascii="Times New Roman" w:hAnsi="Times New Roman"/>
                <w:sz w:val="24"/>
                <w:szCs w:val="24"/>
              </w:rPr>
              <w:t>1</w:t>
            </w:r>
          </w:p>
        </w:tc>
        <w:tc>
          <w:tcPr>
            <w:tcW w:w="1959" w:type="dxa"/>
            <w:tcBorders>
              <w:left w:val="single" w:sz="4" w:space="0" w:color="000000"/>
              <w:bottom w:val="single" w:sz="4" w:space="0" w:color="000000"/>
              <w:right w:val="single" w:sz="4" w:space="0" w:color="000000"/>
            </w:tcBorders>
          </w:tcPr>
          <w:p>
            <w:pPr>
              <w:pStyle w:val="Style23"/>
              <w:spacing w:before="0" w:after="4"/>
              <w:rPr>
                <w:rFonts w:ascii="Times New Roman" w:hAnsi="Times New Roman"/>
              </w:rPr>
            </w:pPr>
            <w:r>
              <w:rPr>
                <w:rFonts w:ascii="Times New Roman" w:hAnsi="Times New Roman"/>
              </w:rPr>
              <w:t>115,00</w:t>
            </w:r>
          </w:p>
        </w:tc>
      </w:tr>
      <w:tr>
        <w:trPr>
          <w:trHeight w:val="228" w:hRule="atLeast"/>
        </w:trPr>
        <w:tc>
          <w:tcPr>
            <w:tcW w:w="815" w:type="dxa"/>
            <w:tcBorders>
              <w:left w:val="single" w:sz="4" w:space="0" w:color="000000"/>
              <w:bottom w:val="single" w:sz="4" w:space="0" w:color="000000"/>
              <w:right w:val="single" w:sz="4" w:space="0" w:color="000000"/>
            </w:tcBorders>
          </w:tcPr>
          <w:p>
            <w:pPr>
              <w:pStyle w:val="Normal"/>
              <w:widowControl w:val="false"/>
              <w:spacing w:lineRule="auto" w:line="252" w:before="0" w:after="0"/>
              <w:ind w:hanging="0" w:left="0"/>
              <w:jc w:val="center"/>
              <w:rPr>
                <w:rFonts w:ascii="Times New Roman" w:hAnsi="Times New Roman" w:cs="Times New Roman"/>
                <w:sz w:val="24"/>
                <w:szCs w:val="24"/>
              </w:rPr>
            </w:pPr>
            <w:r>
              <w:rPr>
                <w:rFonts w:cs="Times New Roman" w:ascii="Times New Roman" w:hAnsi="Times New Roman"/>
                <w:sz w:val="24"/>
                <w:szCs w:val="24"/>
              </w:rPr>
              <w:t>9</w:t>
            </w:r>
          </w:p>
        </w:tc>
        <w:tc>
          <w:tcPr>
            <w:tcW w:w="2980" w:type="dxa"/>
            <w:tcBorders>
              <w:left w:val="single" w:sz="4" w:space="0" w:color="000000"/>
              <w:bottom w:val="single" w:sz="4" w:space="0" w:color="000000"/>
              <w:right w:val="single" w:sz="4" w:space="0" w:color="000000"/>
            </w:tcBorders>
          </w:tcPr>
          <w:p>
            <w:pPr>
              <w:pStyle w:val="Style23"/>
              <w:widowControl w:val="false"/>
              <w:suppressLineNumbers/>
              <w:suppressAutoHyphens w:val="true"/>
              <w:spacing w:before="0" w:after="4"/>
              <w:rPr/>
            </w:pPr>
            <w:r>
              <w:rPr/>
              <w:t>Протяжка всех соединений и контактов.</w:t>
            </w:r>
          </w:p>
        </w:tc>
        <w:tc>
          <w:tcPr>
            <w:tcW w:w="3546" w:type="dxa"/>
            <w:tcBorders>
              <w:left w:val="single" w:sz="4" w:space="0" w:color="000000"/>
              <w:bottom w:val="single" w:sz="4" w:space="0" w:color="000000"/>
              <w:right w:val="single" w:sz="4" w:space="0" w:color="000000"/>
            </w:tcBorders>
          </w:tcPr>
          <w:p>
            <w:pPr>
              <w:pStyle w:val="Normal"/>
              <w:widowControl w:val="false"/>
              <w:spacing w:lineRule="auto" w:line="252" w:before="0" w:after="0"/>
              <w:ind w:hanging="0" w:left="0" w:right="4"/>
              <w:jc w:val="center"/>
              <w:rPr>
                <w:rFonts w:ascii="Times New Roman" w:hAnsi="Times New Roman" w:cs="Times New Roman"/>
                <w:sz w:val="24"/>
                <w:szCs w:val="24"/>
              </w:rPr>
            </w:pPr>
            <w:r>
              <w:rPr>
                <w:rFonts w:cs="Times New Roman" w:ascii="Times New Roman" w:hAnsi="Times New Roman"/>
                <w:sz w:val="24"/>
                <w:szCs w:val="24"/>
              </w:rPr>
              <w:t>1</w:t>
            </w:r>
          </w:p>
        </w:tc>
        <w:tc>
          <w:tcPr>
            <w:tcW w:w="1959" w:type="dxa"/>
            <w:tcBorders>
              <w:left w:val="single" w:sz="4" w:space="0" w:color="000000"/>
              <w:bottom w:val="single" w:sz="4" w:space="0" w:color="000000"/>
              <w:right w:val="single" w:sz="4" w:space="0" w:color="000000"/>
            </w:tcBorders>
          </w:tcPr>
          <w:p>
            <w:pPr>
              <w:pStyle w:val="Style23"/>
              <w:spacing w:before="0" w:after="4"/>
              <w:rPr>
                <w:rFonts w:ascii="Times New Roman" w:hAnsi="Times New Roman"/>
              </w:rPr>
            </w:pPr>
            <w:r>
              <w:rPr>
                <w:rFonts w:ascii="Times New Roman" w:hAnsi="Times New Roman"/>
              </w:rPr>
              <w:t>250,00</w:t>
            </w:r>
          </w:p>
        </w:tc>
      </w:tr>
      <w:tr>
        <w:trPr>
          <w:trHeight w:val="228" w:hRule="atLeast"/>
        </w:trPr>
        <w:tc>
          <w:tcPr>
            <w:tcW w:w="815" w:type="dxa"/>
            <w:tcBorders>
              <w:left w:val="single" w:sz="4" w:space="0" w:color="000000"/>
              <w:bottom w:val="single" w:sz="4" w:space="0" w:color="000000"/>
              <w:right w:val="single" w:sz="4" w:space="0" w:color="000000"/>
            </w:tcBorders>
          </w:tcPr>
          <w:p>
            <w:pPr>
              <w:pStyle w:val="Normal"/>
              <w:widowControl w:val="false"/>
              <w:spacing w:lineRule="auto" w:line="252" w:before="0" w:after="0"/>
              <w:ind w:hanging="0" w:left="0"/>
              <w:jc w:val="center"/>
              <w:rPr>
                <w:rFonts w:ascii="Times New Roman" w:hAnsi="Times New Roman" w:cs="Times New Roman"/>
                <w:sz w:val="24"/>
                <w:szCs w:val="24"/>
              </w:rPr>
            </w:pPr>
            <w:r>
              <w:rPr>
                <w:rFonts w:cs="Times New Roman" w:ascii="Times New Roman" w:hAnsi="Times New Roman"/>
                <w:sz w:val="24"/>
                <w:szCs w:val="24"/>
              </w:rPr>
              <w:t>10</w:t>
            </w:r>
          </w:p>
        </w:tc>
        <w:tc>
          <w:tcPr>
            <w:tcW w:w="2980" w:type="dxa"/>
            <w:tcBorders>
              <w:left w:val="single" w:sz="4" w:space="0" w:color="000000"/>
              <w:bottom w:val="single" w:sz="4" w:space="0" w:color="000000"/>
              <w:right w:val="single" w:sz="4" w:space="0" w:color="000000"/>
            </w:tcBorders>
          </w:tcPr>
          <w:p>
            <w:pPr>
              <w:pStyle w:val="Style23"/>
              <w:widowControl w:val="false"/>
              <w:suppressLineNumbers/>
              <w:suppressAutoHyphens w:val="true"/>
              <w:spacing w:before="0" w:after="4"/>
              <w:rPr/>
            </w:pPr>
            <w:r>
              <w:rPr/>
              <w:t>Ремонт и регулировка автоматической злектронной аппаратуры</w:t>
            </w:r>
          </w:p>
        </w:tc>
        <w:tc>
          <w:tcPr>
            <w:tcW w:w="3546" w:type="dxa"/>
            <w:tcBorders>
              <w:left w:val="single" w:sz="4" w:space="0" w:color="000000"/>
              <w:bottom w:val="single" w:sz="4" w:space="0" w:color="000000"/>
              <w:right w:val="single" w:sz="4" w:space="0" w:color="000000"/>
            </w:tcBorders>
          </w:tcPr>
          <w:p>
            <w:pPr>
              <w:pStyle w:val="Normal"/>
              <w:widowControl w:val="false"/>
              <w:spacing w:lineRule="auto" w:line="252" w:before="0" w:after="0"/>
              <w:ind w:hanging="0" w:left="0" w:right="4"/>
              <w:jc w:val="center"/>
              <w:rPr>
                <w:rFonts w:ascii="Times New Roman" w:hAnsi="Times New Roman" w:cs="Times New Roman"/>
                <w:sz w:val="24"/>
                <w:szCs w:val="24"/>
              </w:rPr>
            </w:pPr>
            <w:r>
              <w:rPr>
                <w:rFonts w:cs="Times New Roman" w:ascii="Times New Roman" w:hAnsi="Times New Roman"/>
                <w:sz w:val="24"/>
                <w:szCs w:val="24"/>
              </w:rPr>
              <w:t>1</w:t>
            </w:r>
          </w:p>
        </w:tc>
        <w:tc>
          <w:tcPr>
            <w:tcW w:w="1959" w:type="dxa"/>
            <w:tcBorders>
              <w:left w:val="single" w:sz="4" w:space="0" w:color="000000"/>
              <w:bottom w:val="single" w:sz="4" w:space="0" w:color="000000"/>
              <w:right w:val="single" w:sz="4" w:space="0" w:color="000000"/>
            </w:tcBorders>
          </w:tcPr>
          <w:p>
            <w:pPr>
              <w:pStyle w:val="Style23"/>
              <w:spacing w:before="0" w:after="4"/>
              <w:rPr>
                <w:rFonts w:ascii="Times New Roman" w:hAnsi="Times New Roman"/>
              </w:rPr>
            </w:pPr>
            <w:r>
              <w:rPr>
                <w:rFonts w:ascii="Times New Roman" w:hAnsi="Times New Roman"/>
              </w:rPr>
              <w:t>330,00</w:t>
            </w:r>
          </w:p>
        </w:tc>
      </w:tr>
      <w:tr>
        <w:trPr>
          <w:trHeight w:val="228" w:hRule="atLeast"/>
        </w:trPr>
        <w:tc>
          <w:tcPr>
            <w:tcW w:w="9300" w:type="dxa"/>
            <w:gridSpan w:val="4"/>
            <w:tcBorders>
              <w:left w:val="single" w:sz="4" w:space="0" w:color="000000"/>
              <w:bottom w:val="single" w:sz="4" w:space="0" w:color="000000"/>
              <w:right w:val="single" w:sz="4" w:space="0" w:color="000000"/>
            </w:tcBorders>
          </w:tcPr>
          <w:p>
            <w:pPr>
              <w:pStyle w:val="Style23"/>
              <w:spacing w:lineRule="auto" w:line="252" w:before="0" w:after="0"/>
              <w:ind w:hanging="0" w:left="0"/>
              <w:jc w:val="left"/>
              <w:rPr/>
            </w:pPr>
            <w:r>
              <w:rPr>
                <w:rStyle w:val="Strong"/>
              </w:rPr>
              <w:t>КИПиА / КИП / Расход / Контроль показаний приборов</w:t>
            </w:r>
          </w:p>
        </w:tc>
      </w:tr>
      <w:tr>
        <w:trPr>
          <w:trHeight w:val="228" w:hRule="atLeast"/>
        </w:trPr>
        <w:tc>
          <w:tcPr>
            <w:tcW w:w="815" w:type="dxa"/>
            <w:tcBorders>
              <w:left w:val="single" w:sz="4" w:space="0" w:color="000000"/>
              <w:bottom w:val="single" w:sz="4" w:space="0" w:color="000000"/>
              <w:right w:val="single" w:sz="4" w:space="0" w:color="000000"/>
            </w:tcBorders>
          </w:tcPr>
          <w:p>
            <w:pPr>
              <w:pStyle w:val="Normal"/>
              <w:widowControl w:val="false"/>
              <w:spacing w:lineRule="auto" w:line="252" w:before="0" w:after="0"/>
              <w:ind w:hanging="0" w:left="0"/>
              <w:jc w:val="center"/>
              <w:rPr>
                <w:rFonts w:ascii="Times New Roman" w:hAnsi="Times New Roman" w:cs="Times New Roman"/>
                <w:sz w:val="24"/>
                <w:szCs w:val="24"/>
              </w:rPr>
            </w:pPr>
            <w:r>
              <w:rPr>
                <w:rFonts w:cs="Times New Roman" w:ascii="Times New Roman" w:hAnsi="Times New Roman"/>
                <w:sz w:val="24"/>
                <w:szCs w:val="24"/>
              </w:rPr>
              <w:t>1</w:t>
            </w:r>
          </w:p>
        </w:tc>
        <w:tc>
          <w:tcPr>
            <w:tcW w:w="2980" w:type="dxa"/>
            <w:tcBorders>
              <w:left w:val="single" w:sz="4" w:space="0" w:color="000000"/>
              <w:bottom w:val="single" w:sz="4" w:space="0" w:color="000000"/>
              <w:right w:val="single" w:sz="4" w:space="0" w:color="000000"/>
            </w:tcBorders>
          </w:tcPr>
          <w:p>
            <w:pPr>
              <w:pStyle w:val="Style23"/>
              <w:widowControl w:val="false"/>
              <w:suppressLineNumbers/>
              <w:suppressAutoHyphens w:val="true"/>
              <w:spacing w:before="0" w:after="4"/>
              <w:rPr/>
            </w:pPr>
            <w:r>
              <w:rPr/>
              <w:t>Осмотр,проверка работы показывающих приборов</w:t>
            </w:r>
          </w:p>
        </w:tc>
        <w:tc>
          <w:tcPr>
            <w:tcW w:w="3546" w:type="dxa"/>
            <w:tcBorders>
              <w:left w:val="single" w:sz="4" w:space="0" w:color="000000"/>
              <w:bottom w:val="single" w:sz="4" w:space="0" w:color="000000"/>
              <w:right w:val="single" w:sz="4" w:space="0" w:color="000000"/>
            </w:tcBorders>
          </w:tcPr>
          <w:p>
            <w:pPr>
              <w:pStyle w:val="Normal"/>
              <w:widowControl w:val="false"/>
              <w:spacing w:lineRule="auto" w:line="252" w:before="0" w:after="0"/>
              <w:ind w:hanging="0" w:left="0" w:right="4"/>
              <w:jc w:val="center"/>
              <w:rPr>
                <w:rFonts w:ascii="Times New Roman" w:hAnsi="Times New Roman" w:cs="Times New Roman"/>
                <w:sz w:val="24"/>
                <w:szCs w:val="24"/>
              </w:rPr>
            </w:pPr>
            <w:r>
              <w:rPr>
                <w:rFonts w:cs="Times New Roman" w:ascii="Times New Roman" w:hAnsi="Times New Roman"/>
                <w:sz w:val="24"/>
                <w:szCs w:val="24"/>
              </w:rPr>
              <w:t>1</w:t>
            </w:r>
          </w:p>
        </w:tc>
        <w:tc>
          <w:tcPr>
            <w:tcW w:w="1959" w:type="dxa"/>
            <w:tcBorders>
              <w:left w:val="single" w:sz="4" w:space="0" w:color="000000"/>
              <w:bottom w:val="single" w:sz="4" w:space="0" w:color="000000"/>
              <w:right w:val="single" w:sz="4" w:space="0" w:color="000000"/>
            </w:tcBorders>
          </w:tcPr>
          <w:p>
            <w:pPr>
              <w:pStyle w:val="Style23"/>
              <w:spacing w:before="0" w:after="4"/>
              <w:rPr>
                <w:rFonts w:ascii="Times New Roman" w:hAnsi="Times New Roman"/>
              </w:rPr>
            </w:pPr>
            <w:r>
              <w:rPr>
                <w:rFonts w:ascii="Times New Roman" w:hAnsi="Times New Roman"/>
              </w:rPr>
              <w:t>117,00</w:t>
            </w:r>
          </w:p>
        </w:tc>
      </w:tr>
      <w:tr>
        <w:trPr>
          <w:trHeight w:val="228" w:hRule="atLeast"/>
        </w:trPr>
        <w:tc>
          <w:tcPr>
            <w:tcW w:w="815" w:type="dxa"/>
            <w:tcBorders>
              <w:left w:val="single" w:sz="4" w:space="0" w:color="000000"/>
              <w:bottom w:val="single" w:sz="4" w:space="0" w:color="000000"/>
              <w:right w:val="single" w:sz="4" w:space="0" w:color="000000"/>
            </w:tcBorders>
          </w:tcPr>
          <w:p>
            <w:pPr>
              <w:pStyle w:val="Normal"/>
              <w:widowControl w:val="false"/>
              <w:spacing w:lineRule="auto" w:line="252" w:before="0" w:after="0"/>
              <w:ind w:hanging="0" w:left="0"/>
              <w:jc w:val="center"/>
              <w:rPr>
                <w:rFonts w:ascii="Times New Roman" w:hAnsi="Times New Roman" w:cs="Times New Roman"/>
                <w:sz w:val="24"/>
                <w:szCs w:val="24"/>
              </w:rPr>
            </w:pPr>
            <w:r>
              <w:rPr>
                <w:rFonts w:cs="Times New Roman" w:ascii="Times New Roman" w:hAnsi="Times New Roman"/>
                <w:sz w:val="24"/>
                <w:szCs w:val="24"/>
              </w:rPr>
              <w:t>2</w:t>
            </w:r>
          </w:p>
        </w:tc>
        <w:tc>
          <w:tcPr>
            <w:tcW w:w="2980" w:type="dxa"/>
            <w:tcBorders>
              <w:left w:val="single" w:sz="4" w:space="0" w:color="000000"/>
              <w:bottom w:val="single" w:sz="4" w:space="0" w:color="000000"/>
              <w:right w:val="single" w:sz="4" w:space="0" w:color="000000"/>
            </w:tcBorders>
          </w:tcPr>
          <w:p>
            <w:pPr>
              <w:pStyle w:val="Style23"/>
              <w:widowControl w:val="false"/>
              <w:suppressLineNumbers/>
              <w:suppressAutoHyphens w:val="true"/>
              <w:spacing w:before="0" w:after="4"/>
              <w:rPr/>
            </w:pPr>
            <w:r>
              <w:rPr/>
              <w:t>Наладка приборов теплоизмерительной аппаратуры</w:t>
            </w:r>
          </w:p>
        </w:tc>
        <w:tc>
          <w:tcPr>
            <w:tcW w:w="3546" w:type="dxa"/>
            <w:tcBorders>
              <w:left w:val="single" w:sz="4" w:space="0" w:color="000000"/>
              <w:bottom w:val="single" w:sz="4" w:space="0" w:color="000000"/>
              <w:right w:val="single" w:sz="4" w:space="0" w:color="000000"/>
            </w:tcBorders>
          </w:tcPr>
          <w:p>
            <w:pPr>
              <w:pStyle w:val="Normal"/>
              <w:widowControl w:val="false"/>
              <w:spacing w:lineRule="auto" w:line="252" w:before="0" w:after="0"/>
              <w:ind w:hanging="0" w:left="0" w:right="4"/>
              <w:jc w:val="center"/>
              <w:rPr>
                <w:rFonts w:ascii="Times New Roman" w:hAnsi="Times New Roman" w:cs="Times New Roman"/>
                <w:sz w:val="24"/>
                <w:szCs w:val="24"/>
              </w:rPr>
            </w:pPr>
            <w:r>
              <w:rPr>
                <w:rFonts w:cs="Times New Roman" w:ascii="Times New Roman" w:hAnsi="Times New Roman"/>
                <w:sz w:val="24"/>
                <w:szCs w:val="24"/>
              </w:rPr>
              <w:t>1</w:t>
            </w:r>
          </w:p>
        </w:tc>
        <w:tc>
          <w:tcPr>
            <w:tcW w:w="1959" w:type="dxa"/>
            <w:tcBorders>
              <w:left w:val="single" w:sz="4" w:space="0" w:color="000000"/>
              <w:bottom w:val="single" w:sz="4" w:space="0" w:color="000000"/>
              <w:right w:val="single" w:sz="4" w:space="0" w:color="000000"/>
            </w:tcBorders>
          </w:tcPr>
          <w:p>
            <w:pPr>
              <w:pStyle w:val="Style23"/>
              <w:spacing w:before="0" w:after="4"/>
              <w:rPr>
                <w:rFonts w:ascii="Times New Roman" w:hAnsi="Times New Roman"/>
              </w:rPr>
            </w:pPr>
            <w:r>
              <w:rPr>
                <w:rFonts w:ascii="Times New Roman" w:hAnsi="Times New Roman"/>
              </w:rPr>
              <w:t>329,00</w:t>
            </w:r>
          </w:p>
        </w:tc>
      </w:tr>
      <w:tr>
        <w:trPr>
          <w:trHeight w:val="228" w:hRule="atLeast"/>
        </w:trPr>
        <w:tc>
          <w:tcPr>
            <w:tcW w:w="815" w:type="dxa"/>
            <w:tcBorders>
              <w:left w:val="single" w:sz="4" w:space="0" w:color="000000"/>
              <w:bottom w:val="single" w:sz="4" w:space="0" w:color="000000"/>
              <w:right w:val="single" w:sz="4" w:space="0" w:color="000000"/>
            </w:tcBorders>
          </w:tcPr>
          <w:p>
            <w:pPr>
              <w:pStyle w:val="Normal"/>
              <w:widowControl w:val="false"/>
              <w:spacing w:lineRule="auto" w:line="252" w:before="0" w:after="0"/>
              <w:ind w:hanging="0" w:left="0"/>
              <w:jc w:val="center"/>
              <w:rPr>
                <w:rFonts w:ascii="Times New Roman" w:hAnsi="Times New Roman" w:cs="Times New Roman"/>
                <w:sz w:val="24"/>
                <w:szCs w:val="24"/>
              </w:rPr>
            </w:pPr>
            <w:r>
              <w:rPr>
                <w:rFonts w:cs="Times New Roman" w:ascii="Times New Roman" w:hAnsi="Times New Roman"/>
                <w:sz w:val="24"/>
                <w:szCs w:val="24"/>
              </w:rPr>
              <w:t>3</w:t>
            </w:r>
          </w:p>
        </w:tc>
        <w:tc>
          <w:tcPr>
            <w:tcW w:w="2980" w:type="dxa"/>
            <w:tcBorders>
              <w:left w:val="single" w:sz="4" w:space="0" w:color="000000"/>
              <w:bottom w:val="single" w:sz="4" w:space="0" w:color="000000"/>
              <w:right w:val="single" w:sz="4" w:space="0" w:color="000000"/>
            </w:tcBorders>
          </w:tcPr>
          <w:p>
            <w:pPr>
              <w:pStyle w:val="Style23"/>
              <w:widowControl w:val="false"/>
              <w:suppressLineNumbers/>
              <w:suppressAutoHyphens w:val="true"/>
              <w:spacing w:before="0" w:after="4"/>
              <w:rPr/>
            </w:pPr>
            <w:r>
              <w:rPr/>
              <w:t>Проверка работоспособности приборов КИПиА</w:t>
            </w:r>
          </w:p>
        </w:tc>
        <w:tc>
          <w:tcPr>
            <w:tcW w:w="3546" w:type="dxa"/>
            <w:tcBorders>
              <w:left w:val="single" w:sz="4" w:space="0" w:color="000000"/>
              <w:bottom w:val="single" w:sz="4" w:space="0" w:color="000000"/>
              <w:right w:val="single" w:sz="4" w:space="0" w:color="000000"/>
            </w:tcBorders>
          </w:tcPr>
          <w:p>
            <w:pPr>
              <w:pStyle w:val="Normal"/>
              <w:widowControl w:val="false"/>
              <w:spacing w:lineRule="auto" w:line="252" w:before="0" w:after="0"/>
              <w:ind w:hanging="0" w:left="0" w:right="4"/>
              <w:jc w:val="center"/>
              <w:rPr>
                <w:rFonts w:ascii="Times New Roman" w:hAnsi="Times New Roman" w:cs="Times New Roman"/>
                <w:sz w:val="24"/>
                <w:szCs w:val="24"/>
              </w:rPr>
            </w:pPr>
            <w:r>
              <w:rPr>
                <w:rFonts w:cs="Times New Roman" w:ascii="Times New Roman" w:hAnsi="Times New Roman"/>
                <w:sz w:val="24"/>
                <w:szCs w:val="24"/>
              </w:rPr>
              <w:t>1</w:t>
            </w:r>
          </w:p>
        </w:tc>
        <w:tc>
          <w:tcPr>
            <w:tcW w:w="1959" w:type="dxa"/>
            <w:tcBorders>
              <w:left w:val="single" w:sz="4" w:space="0" w:color="000000"/>
              <w:bottom w:val="single" w:sz="4" w:space="0" w:color="000000"/>
              <w:right w:val="single" w:sz="4" w:space="0" w:color="000000"/>
            </w:tcBorders>
          </w:tcPr>
          <w:p>
            <w:pPr>
              <w:pStyle w:val="Style23"/>
              <w:spacing w:before="0" w:after="4"/>
              <w:rPr>
                <w:rFonts w:ascii="Times New Roman" w:hAnsi="Times New Roman"/>
              </w:rPr>
            </w:pPr>
            <w:r>
              <w:rPr>
                <w:rFonts w:ascii="Times New Roman" w:hAnsi="Times New Roman"/>
              </w:rPr>
              <w:t>183,00</w:t>
            </w:r>
          </w:p>
        </w:tc>
      </w:tr>
      <w:tr>
        <w:trPr>
          <w:trHeight w:val="228" w:hRule="atLeast"/>
        </w:trPr>
        <w:tc>
          <w:tcPr>
            <w:tcW w:w="815" w:type="dxa"/>
            <w:tcBorders>
              <w:left w:val="single" w:sz="4" w:space="0" w:color="000000"/>
              <w:bottom w:val="single" w:sz="4" w:space="0" w:color="000000"/>
              <w:right w:val="single" w:sz="4" w:space="0" w:color="000000"/>
            </w:tcBorders>
          </w:tcPr>
          <w:p>
            <w:pPr>
              <w:pStyle w:val="Normal"/>
              <w:widowControl w:val="false"/>
              <w:spacing w:lineRule="auto" w:line="252" w:before="0" w:after="0"/>
              <w:ind w:hanging="0" w:left="0"/>
              <w:jc w:val="center"/>
              <w:rPr>
                <w:rFonts w:ascii="Times New Roman" w:hAnsi="Times New Roman" w:cs="Times New Roman"/>
                <w:sz w:val="24"/>
                <w:szCs w:val="24"/>
              </w:rPr>
            </w:pPr>
            <w:r>
              <w:rPr>
                <w:rFonts w:cs="Times New Roman" w:ascii="Times New Roman" w:hAnsi="Times New Roman"/>
                <w:sz w:val="24"/>
                <w:szCs w:val="24"/>
              </w:rPr>
              <w:t>4</w:t>
            </w:r>
          </w:p>
        </w:tc>
        <w:tc>
          <w:tcPr>
            <w:tcW w:w="2980" w:type="dxa"/>
            <w:tcBorders>
              <w:left w:val="single" w:sz="4" w:space="0" w:color="000000"/>
              <w:bottom w:val="single" w:sz="4" w:space="0" w:color="000000"/>
              <w:right w:val="single" w:sz="4" w:space="0" w:color="000000"/>
            </w:tcBorders>
          </w:tcPr>
          <w:p>
            <w:pPr>
              <w:pStyle w:val="Style23"/>
              <w:widowControl w:val="false"/>
              <w:suppressLineNumbers/>
              <w:suppressAutoHyphens w:val="true"/>
              <w:spacing w:before="0" w:after="4"/>
              <w:rPr/>
            </w:pPr>
            <w:r>
              <w:rPr/>
              <w:t>Проверка целостности цепи заземления счетчиков и шкафов.</w:t>
            </w:r>
          </w:p>
        </w:tc>
        <w:tc>
          <w:tcPr>
            <w:tcW w:w="3546" w:type="dxa"/>
            <w:tcBorders>
              <w:left w:val="single" w:sz="4" w:space="0" w:color="000000"/>
              <w:bottom w:val="single" w:sz="4" w:space="0" w:color="000000"/>
              <w:right w:val="single" w:sz="4" w:space="0" w:color="000000"/>
            </w:tcBorders>
          </w:tcPr>
          <w:p>
            <w:pPr>
              <w:pStyle w:val="Normal"/>
              <w:widowControl w:val="false"/>
              <w:spacing w:lineRule="auto" w:line="252" w:before="0" w:after="0"/>
              <w:ind w:hanging="0" w:left="0" w:right="4"/>
              <w:jc w:val="center"/>
              <w:rPr>
                <w:rFonts w:ascii="Times New Roman" w:hAnsi="Times New Roman" w:cs="Times New Roman"/>
                <w:sz w:val="24"/>
                <w:szCs w:val="24"/>
              </w:rPr>
            </w:pPr>
            <w:r>
              <w:rPr>
                <w:rFonts w:cs="Times New Roman" w:ascii="Times New Roman" w:hAnsi="Times New Roman"/>
                <w:sz w:val="24"/>
                <w:szCs w:val="24"/>
              </w:rPr>
              <w:t>1</w:t>
            </w:r>
          </w:p>
        </w:tc>
        <w:tc>
          <w:tcPr>
            <w:tcW w:w="1959" w:type="dxa"/>
            <w:tcBorders>
              <w:left w:val="single" w:sz="4" w:space="0" w:color="000000"/>
              <w:bottom w:val="single" w:sz="4" w:space="0" w:color="000000"/>
              <w:right w:val="single" w:sz="4" w:space="0" w:color="000000"/>
            </w:tcBorders>
          </w:tcPr>
          <w:p>
            <w:pPr>
              <w:pStyle w:val="Style23"/>
              <w:spacing w:before="0" w:after="4"/>
              <w:rPr>
                <w:rFonts w:ascii="Times New Roman" w:hAnsi="Times New Roman"/>
              </w:rPr>
            </w:pPr>
            <w:r>
              <w:rPr>
                <w:rFonts w:ascii="Times New Roman" w:hAnsi="Times New Roman"/>
              </w:rPr>
              <w:t>117,00</w:t>
            </w:r>
          </w:p>
        </w:tc>
      </w:tr>
      <w:tr>
        <w:trPr>
          <w:trHeight w:val="228" w:hRule="atLeast"/>
        </w:trPr>
        <w:tc>
          <w:tcPr>
            <w:tcW w:w="815" w:type="dxa"/>
            <w:tcBorders>
              <w:left w:val="single" w:sz="4" w:space="0" w:color="000000"/>
              <w:bottom w:val="single" w:sz="4" w:space="0" w:color="000000"/>
              <w:right w:val="single" w:sz="4" w:space="0" w:color="000000"/>
            </w:tcBorders>
          </w:tcPr>
          <w:p>
            <w:pPr>
              <w:pStyle w:val="Normal"/>
              <w:widowControl w:val="false"/>
              <w:spacing w:lineRule="auto" w:line="252" w:before="0" w:after="0"/>
              <w:ind w:hanging="0" w:left="0"/>
              <w:jc w:val="center"/>
              <w:rPr>
                <w:rFonts w:ascii="Times New Roman" w:hAnsi="Times New Roman" w:cs="Times New Roman"/>
                <w:sz w:val="24"/>
                <w:szCs w:val="24"/>
              </w:rPr>
            </w:pPr>
            <w:r>
              <w:rPr>
                <w:rFonts w:cs="Times New Roman" w:ascii="Times New Roman" w:hAnsi="Times New Roman"/>
                <w:sz w:val="24"/>
                <w:szCs w:val="24"/>
              </w:rPr>
              <w:t>5</w:t>
            </w:r>
          </w:p>
        </w:tc>
        <w:tc>
          <w:tcPr>
            <w:tcW w:w="2980" w:type="dxa"/>
            <w:tcBorders>
              <w:left w:val="single" w:sz="4" w:space="0" w:color="000000"/>
              <w:bottom w:val="single" w:sz="4" w:space="0" w:color="000000"/>
              <w:right w:val="single" w:sz="4" w:space="0" w:color="000000"/>
            </w:tcBorders>
          </w:tcPr>
          <w:p>
            <w:pPr>
              <w:pStyle w:val="Style23"/>
              <w:widowControl w:val="false"/>
              <w:suppressLineNumbers/>
              <w:suppressAutoHyphens w:val="true"/>
              <w:spacing w:before="0" w:after="4"/>
              <w:rPr/>
            </w:pPr>
            <w:r>
              <w:rPr/>
              <w:t>Чистка оборудования от пыли и пятен.</w:t>
            </w:r>
          </w:p>
        </w:tc>
        <w:tc>
          <w:tcPr>
            <w:tcW w:w="3546" w:type="dxa"/>
            <w:tcBorders>
              <w:left w:val="single" w:sz="4" w:space="0" w:color="000000"/>
              <w:bottom w:val="single" w:sz="4" w:space="0" w:color="000000"/>
              <w:right w:val="single" w:sz="4" w:space="0" w:color="000000"/>
            </w:tcBorders>
          </w:tcPr>
          <w:p>
            <w:pPr>
              <w:pStyle w:val="Normal"/>
              <w:widowControl w:val="false"/>
              <w:spacing w:lineRule="auto" w:line="252" w:before="0" w:after="0"/>
              <w:ind w:hanging="0" w:left="0" w:right="4"/>
              <w:jc w:val="center"/>
              <w:rPr>
                <w:rFonts w:ascii="Times New Roman" w:hAnsi="Times New Roman" w:cs="Times New Roman"/>
                <w:sz w:val="24"/>
                <w:szCs w:val="24"/>
              </w:rPr>
            </w:pPr>
            <w:r>
              <w:rPr>
                <w:rFonts w:cs="Times New Roman" w:ascii="Times New Roman" w:hAnsi="Times New Roman"/>
                <w:sz w:val="24"/>
                <w:szCs w:val="24"/>
              </w:rPr>
              <w:t>1</w:t>
            </w:r>
          </w:p>
        </w:tc>
        <w:tc>
          <w:tcPr>
            <w:tcW w:w="1959" w:type="dxa"/>
            <w:tcBorders>
              <w:left w:val="single" w:sz="4" w:space="0" w:color="000000"/>
              <w:bottom w:val="single" w:sz="4" w:space="0" w:color="000000"/>
              <w:right w:val="single" w:sz="4" w:space="0" w:color="000000"/>
            </w:tcBorders>
          </w:tcPr>
          <w:p>
            <w:pPr>
              <w:pStyle w:val="Style23"/>
              <w:spacing w:before="0" w:after="4"/>
              <w:rPr>
                <w:rFonts w:ascii="Times New Roman" w:hAnsi="Times New Roman"/>
              </w:rPr>
            </w:pPr>
            <w:r>
              <w:rPr>
                <w:rFonts w:ascii="Times New Roman" w:hAnsi="Times New Roman"/>
              </w:rPr>
              <w:t>113,00</w:t>
            </w:r>
          </w:p>
        </w:tc>
      </w:tr>
      <w:tr>
        <w:trPr>
          <w:trHeight w:val="228" w:hRule="atLeast"/>
        </w:trPr>
        <w:tc>
          <w:tcPr>
            <w:tcW w:w="9300" w:type="dxa"/>
            <w:gridSpan w:val="4"/>
            <w:tcBorders>
              <w:left w:val="single" w:sz="4" w:space="0" w:color="000000"/>
              <w:bottom w:val="single" w:sz="4" w:space="0" w:color="000000"/>
              <w:right w:val="single" w:sz="4" w:space="0" w:color="000000"/>
            </w:tcBorders>
          </w:tcPr>
          <w:p>
            <w:pPr>
              <w:pStyle w:val="Style23"/>
              <w:spacing w:lineRule="auto" w:line="252" w:before="0" w:after="0"/>
              <w:ind w:hanging="0" w:left="0"/>
              <w:jc w:val="center"/>
              <w:rPr/>
            </w:pPr>
            <w:r>
              <w:rPr>
                <w:rStyle w:val="Strong"/>
              </w:rPr>
              <w:t>КИПиА / КИП / Температура / Щиты управления контрольно регулирующей автоматики</w:t>
            </w:r>
          </w:p>
        </w:tc>
      </w:tr>
      <w:tr>
        <w:trPr>
          <w:trHeight w:val="228" w:hRule="atLeast"/>
        </w:trPr>
        <w:tc>
          <w:tcPr>
            <w:tcW w:w="815" w:type="dxa"/>
            <w:tcBorders>
              <w:left w:val="single" w:sz="4" w:space="0" w:color="000000"/>
              <w:bottom w:val="single" w:sz="4" w:space="0" w:color="000000"/>
              <w:right w:val="single" w:sz="4" w:space="0" w:color="000000"/>
            </w:tcBorders>
          </w:tcPr>
          <w:p>
            <w:pPr>
              <w:pStyle w:val="Normal"/>
              <w:widowControl w:val="false"/>
              <w:spacing w:lineRule="auto" w:line="252" w:before="0" w:after="0"/>
              <w:ind w:hanging="0" w:left="0"/>
              <w:jc w:val="center"/>
              <w:rPr>
                <w:rFonts w:ascii="Times New Roman" w:hAnsi="Times New Roman" w:cs="Times New Roman"/>
                <w:sz w:val="24"/>
                <w:szCs w:val="24"/>
              </w:rPr>
            </w:pPr>
            <w:r>
              <w:rPr>
                <w:rFonts w:cs="Times New Roman" w:ascii="Times New Roman" w:hAnsi="Times New Roman"/>
                <w:sz w:val="24"/>
                <w:szCs w:val="24"/>
              </w:rPr>
              <w:t>1</w:t>
            </w:r>
          </w:p>
        </w:tc>
        <w:tc>
          <w:tcPr>
            <w:tcW w:w="2980" w:type="dxa"/>
            <w:tcBorders>
              <w:left w:val="single" w:sz="4" w:space="0" w:color="000000"/>
              <w:bottom w:val="single" w:sz="4" w:space="0" w:color="000000"/>
              <w:right w:val="single" w:sz="4" w:space="0" w:color="000000"/>
            </w:tcBorders>
          </w:tcPr>
          <w:p>
            <w:pPr>
              <w:pStyle w:val="Style23"/>
              <w:widowControl w:val="false"/>
              <w:suppressLineNumbers/>
              <w:suppressAutoHyphens w:val="true"/>
              <w:spacing w:before="0" w:after="4"/>
              <w:rPr/>
            </w:pPr>
            <w:r>
              <w:rPr/>
              <w:t>Контроль (проверка) работоспособности пусковых приборов</w:t>
            </w:r>
          </w:p>
        </w:tc>
        <w:tc>
          <w:tcPr>
            <w:tcW w:w="3546" w:type="dxa"/>
            <w:tcBorders>
              <w:left w:val="single" w:sz="4" w:space="0" w:color="000000"/>
              <w:bottom w:val="single" w:sz="4" w:space="0" w:color="000000"/>
              <w:right w:val="single" w:sz="4" w:space="0" w:color="000000"/>
            </w:tcBorders>
          </w:tcPr>
          <w:p>
            <w:pPr>
              <w:pStyle w:val="Normal"/>
              <w:widowControl w:val="false"/>
              <w:spacing w:lineRule="auto" w:line="252" w:before="0" w:after="0"/>
              <w:ind w:hanging="0" w:left="0" w:right="4"/>
              <w:jc w:val="center"/>
              <w:rPr>
                <w:rFonts w:ascii="Times New Roman" w:hAnsi="Times New Roman" w:cs="Times New Roman"/>
                <w:sz w:val="24"/>
                <w:szCs w:val="24"/>
              </w:rPr>
            </w:pPr>
            <w:r>
              <w:rPr>
                <w:rFonts w:cs="Times New Roman" w:ascii="Times New Roman" w:hAnsi="Times New Roman"/>
                <w:sz w:val="24"/>
                <w:szCs w:val="24"/>
              </w:rPr>
              <w:t>1</w:t>
            </w:r>
          </w:p>
        </w:tc>
        <w:tc>
          <w:tcPr>
            <w:tcW w:w="1959" w:type="dxa"/>
            <w:tcBorders>
              <w:left w:val="single" w:sz="4" w:space="0" w:color="000000"/>
              <w:bottom w:val="single" w:sz="4" w:space="0" w:color="000000"/>
              <w:right w:val="single" w:sz="4" w:space="0" w:color="000000"/>
            </w:tcBorders>
          </w:tcPr>
          <w:p>
            <w:pPr>
              <w:pStyle w:val="Style23"/>
              <w:spacing w:before="0" w:after="4"/>
              <w:rPr>
                <w:rFonts w:ascii="Times New Roman" w:hAnsi="Times New Roman"/>
              </w:rPr>
            </w:pPr>
            <w:r>
              <w:rPr>
                <w:rFonts w:ascii="Times New Roman" w:hAnsi="Times New Roman"/>
              </w:rPr>
              <w:t>238,00</w:t>
            </w:r>
          </w:p>
        </w:tc>
      </w:tr>
      <w:tr>
        <w:trPr>
          <w:trHeight w:val="228" w:hRule="atLeast"/>
        </w:trPr>
        <w:tc>
          <w:tcPr>
            <w:tcW w:w="815" w:type="dxa"/>
            <w:tcBorders>
              <w:left w:val="single" w:sz="4" w:space="0" w:color="000000"/>
              <w:bottom w:val="single" w:sz="4" w:space="0" w:color="000000"/>
              <w:right w:val="single" w:sz="4" w:space="0" w:color="000000"/>
            </w:tcBorders>
          </w:tcPr>
          <w:p>
            <w:pPr>
              <w:pStyle w:val="Normal"/>
              <w:widowControl w:val="false"/>
              <w:spacing w:lineRule="auto" w:line="252" w:before="0" w:after="0"/>
              <w:ind w:hanging="0" w:left="0"/>
              <w:jc w:val="center"/>
              <w:rPr>
                <w:rFonts w:ascii="Times New Roman" w:hAnsi="Times New Roman" w:cs="Times New Roman"/>
                <w:sz w:val="24"/>
                <w:szCs w:val="24"/>
              </w:rPr>
            </w:pPr>
            <w:r>
              <w:rPr>
                <w:rFonts w:cs="Times New Roman" w:ascii="Times New Roman" w:hAnsi="Times New Roman"/>
                <w:sz w:val="24"/>
                <w:szCs w:val="24"/>
              </w:rPr>
              <w:t>2</w:t>
            </w:r>
          </w:p>
        </w:tc>
        <w:tc>
          <w:tcPr>
            <w:tcW w:w="2980" w:type="dxa"/>
            <w:tcBorders>
              <w:left w:val="single" w:sz="4" w:space="0" w:color="000000"/>
              <w:bottom w:val="single" w:sz="4" w:space="0" w:color="000000"/>
              <w:right w:val="single" w:sz="4" w:space="0" w:color="000000"/>
            </w:tcBorders>
          </w:tcPr>
          <w:p>
            <w:pPr>
              <w:pStyle w:val="Style23"/>
              <w:widowControl w:val="false"/>
              <w:suppressLineNumbers/>
              <w:suppressAutoHyphens w:val="true"/>
              <w:spacing w:before="0" w:after="4"/>
              <w:rPr/>
            </w:pPr>
            <w:r>
              <w:rPr/>
              <w:t>Осмотр, проверка работоспособности, устранение неисправностей КИПиА</w:t>
            </w:r>
          </w:p>
        </w:tc>
        <w:tc>
          <w:tcPr>
            <w:tcW w:w="3546" w:type="dxa"/>
            <w:tcBorders>
              <w:left w:val="single" w:sz="4" w:space="0" w:color="000000"/>
              <w:bottom w:val="single" w:sz="4" w:space="0" w:color="000000"/>
              <w:right w:val="single" w:sz="4" w:space="0" w:color="000000"/>
            </w:tcBorders>
          </w:tcPr>
          <w:p>
            <w:pPr>
              <w:pStyle w:val="Normal"/>
              <w:widowControl w:val="false"/>
              <w:spacing w:lineRule="auto" w:line="252" w:before="0" w:after="0"/>
              <w:ind w:hanging="0" w:left="0" w:right="4"/>
              <w:jc w:val="center"/>
              <w:rPr>
                <w:rFonts w:ascii="Times New Roman" w:hAnsi="Times New Roman" w:cs="Times New Roman"/>
                <w:sz w:val="24"/>
                <w:szCs w:val="24"/>
              </w:rPr>
            </w:pPr>
            <w:r>
              <w:rPr>
                <w:rFonts w:cs="Times New Roman" w:ascii="Times New Roman" w:hAnsi="Times New Roman"/>
                <w:sz w:val="24"/>
                <w:szCs w:val="24"/>
              </w:rPr>
              <w:t>1</w:t>
            </w:r>
          </w:p>
        </w:tc>
        <w:tc>
          <w:tcPr>
            <w:tcW w:w="1959" w:type="dxa"/>
            <w:tcBorders>
              <w:left w:val="single" w:sz="4" w:space="0" w:color="000000"/>
              <w:bottom w:val="single" w:sz="4" w:space="0" w:color="000000"/>
              <w:right w:val="single" w:sz="4" w:space="0" w:color="000000"/>
            </w:tcBorders>
          </w:tcPr>
          <w:p>
            <w:pPr>
              <w:pStyle w:val="Style23"/>
              <w:spacing w:before="0" w:after="4"/>
              <w:rPr>
                <w:rFonts w:ascii="Times New Roman" w:hAnsi="Times New Roman"/>
              </w:rPr>
            </w:pPr>
            <w:r>
              <w:rPr>
                <w:rFonts w:ascii="Times New Roman" w:hAnsi="Times New Roman"/>
              </w:rPr>
              <w:t>170,00</w:t>
            </w:r>
          </w:p>
        </w:tc>
      </w:tr>
      <w:tr>
        <w:trPr>
          <w:trHeight w:val="228" w:hRule="atLeast"/>
        </w:trPr>
        <w:tc>
          <w:tcPr>
            <w:tcW w:w="815" w:type="dxa"/>
            <w:tcBorders>
              <w:left w:val="single" w:sz="4" w:space="0" w:color="000000"/>
              <w:bottom w:val="single" w:sz="4" w:space="0" w:color="000000"/>
              <w:right w:val="single" w:sz="4" w:space="0" w:color="000000"/>
            </w:tcBorders>
          </w:tcPr>
          <w:p>
            <w:pPr>
              <w:pStyle w:val="Normal"/>
              <w:widowControl w:val="false"/>
              <w:spacing w:lineRule="auto" w:line="252" w:before="0" w:after="0"/>
              <w:ind w:hanging="0" w:left="0"/>
              <w:jc w:val="center"/>
              <w:rPr>
                <w:rFonts w:ascii="Times New Roman" w:hAnsi="Times New Roman" w:cs="Times New Roman"/>
                <w:sz w:val="24"/>
                <w:szCs w:val="24"/>
              </w:rPr>
            </w:pPr>
            <w:r>
              <w:rPr>
                <w:rFonts w:cs="Times New Roman" w:ascii="Times New Roman" w:hAnsi="Times New Roman"/>
                <w:sz w:val="24"/>
                <w:szCs w:val="24"/>
              </w:rPr>
              <w:t>3</w:t>
            </w:r>
          </w:p>
        </w:tc>
        <w:tc>
          <w:tcPr>
            <w:tcW w:w="2980" w:type="dxa"/>
            <w:tcBorders>
              <w:left w:val="single" w:sz="4" w:space="0" w:color="000000"/>
              <w:bottom w:val="single" w:sz="4" w:space="0" w:color="000000"/>
              <w:right w:val="single" w:sz="4" w:space="0" w:color="000000"/>
            </w:tcBorders>
          </w:tcPr>
          <w:p>
            <w:pPr>
              <w:pStyle w:val="Style23"/>
              <w:widowControl w:val="false"/>
              <w:suppressLineNumbers/>
              <w:suppressAutoHyphens w:val="true"/>
              <w:spacing w:before="0" w:after="4"/>
              <w:rPr/>
            </w:pPr>
            <w:r>
              <w:rPr/>
              <w:t>Проверка работы датчиков погоды.</w:t>
            </w:r>
          </w:p>
        </w:tc>
        <w:tc>
          <w:tcPr>
            <w:tcW w:w="3546" w:type="dxa"/>
            <w:tcBorders>
              <w:left w:val="single" w:sz="4" w:space="0" w:color="000000"/>
              <w:bottom w:val="single" w:sz="4" w:space="0" w:color="000000"/>
              <w:right w:val="single" w:sz="4" w:space="0" w:color="000000"/>
            </w:tcBorders>
          </w:tcPr>
          <w:p>
            <w:pPr>
              <w:pStyle w:val="Normal"/>
              <w:widowControl w:val="false"/>
              <w:spacing w:lineRule="auto" w:line="252" w:before="0" w:after="0"/>
              <w:ind w:hanging="0" w:left="0" w:right="4"/>
              <w:jc w:val="center"/>
              <w:rPr>
                <w:rFonts w:ascii="Times New Roman" w:hAnsi="Times New Roman" w:cs="Times New Roman"/>
                <w:sz w:val="24"/>
                <w:szCs w:val="24"/>
              </w:rPr>
            </w:pPr>
            <w:r>
              <w:rPr>
                <w:rFonts w:cs="Times New Roman" w:ascii="Times New Roman" w:hAnsi="Times New Roman"/>
                <w:sz w:val="24"/>
                <w:szCs w:val="24"/>
              </w:rPr>
              <w:t>1</w:t>
            </w:r>
          </w:p>
        </w:tc>
        <w:tc>
          <w:tcPr>
            <w:tcW w:w="1959" w:type="dxa"/>
            <w:tcBorders>
              <w:left w:val="single" w:sz="4" w:space="0" w:color="000000"/>
              <w:bottom w:val="single" w:sz="4" w:space="0" w:color="000000"/>
              <w:right w:val="single" w:sz="4" w:space="0" w:color="000000"/>
            </w:tcBorders>
          </w:tcPr>
          <w:p>
            <w:pPr>
              <w:pStyle w:val="Style23"/>
              <w:spacing w:before="0" w:after="4"/>
              <w:rPr>
                <w:rFonts w:ascii="Times New Roman" w:hAnsi="Times New Roman"/>
              </w:rPr>
            </w:pPr>
            <w:r>
              <w:rPr>
                <w:rFonts w:ascii="Times New Roman" w:hAnsi="Times New Roman"/>
              </w:rPr>
              <w:t>235,00</w:t>
            </w:r>
          </w:p>
        </w:tc>
      </w:tr>
      <w:tr>
        <w:trPr>
          <w:trHeight w:val="228" w:hRule="atLeast"/>
        </w:trPr>
        <w:tc>
          <w:tcPr>
            <w:tcW w:w="815" w:type="dxa"/>
            <w:tcBorders>
              <w:left w:val="single" w:sz="4" w:space="0" w:color="000000"/>
              <w:bottom w:val="single" w:sz="4" w:space="0" w:color="000000"/>
              <w:right w:val="single" w:sz="4" w:space="0" w:color="000000"/>
            </w:tcBorders>
          </w:tcPr>
          <w:p>
            <w:pPr>
              <w:pStyle w:val="Normal"/>
              <w:widowControl w:val="false"/>
              <w:spacing w:lineRule="auto" w:line="252" w:before="0" w:after="0"/>
              <w:ind w:hanging="0" w:left="0"/>
              <w:jc w:val="center"/>
              <w:rPr>
                <w:rFonts w:ascii="Times New Roman" w:hAnsi="Times New Roman" w:cs="Times New Roman"/>
                <w:sz w:val="24"/>
                <w:szCs w:val="24"/>
              </w:rPr>
            </w:pPr>
            <w:r>
              <w:rPr>
                <w:rFonts w:cs="Times New Roman" w:ascii="Times New Roman" w:hAnsi="Times New Roman"/>
                <w:sz w:val="24"/>
                <w:szCs w:val="24"/>
              </w:rPr>
              <w:t>4</w:t>
            </w:r>
          </w:p>
        </w:tc>
        <w:tc>
          <w:tcPr>
            <w:tcW w:w="2980" w:type="dxa"/>
            <w:tcBorders>
              <w:left w:val="single" w:sz="4" w:space="0" w:color="000000"/>
              <w:bottom w:val="single" w:sz="4" w:space="0" w:color="000000"/>
              <w:right w:val="single" w:sz="4" w:space="0" w:color="000000"/>
            </w:tcBorders>
          </w:tcPr>
          <w:p>
            <w:pPr>
              <w:pStyle w:val="Style23"/>
              <w:widowControl w:val="false"/>
              <w:suppressLineNumbers/>
              <w:suppressAutoHyphens w:val="true"/>
              <w:spacing w:before="0" w:after="4"/>
              <w:rPr/>
            </w:pPr>
            <w:r>
              <w:rPr/>
              <w:t>Ремонт испытания и наладка теплоимерительной автоматической электронной аппаратуры.</w:t>
            </w:r>
          </w:p>
        </w:tc>
        <w:tc>
          <w:tcPr>
            <w:tcW w:w="3546" w:type="dxa"/>
            <w:tcBorders>
              <w:left w:val="single" w:sz="4" w:space="0" w:color="000000"/>
              <w:bottom w:val="single" w:sz="4" w:space="0" w:color="000000"/>
              <w:right w:val="single" w:sz="4" w:space="0" w:color="000000"/>
            </w:tcBorders>
          </w:tcPr>
          <w:p>
            <w:pPr>
              <w:pStyle w:val="Normal"/>
              <w:widowControl w:val="false"/>
              <w:spacing w:lineRule="auto" w:line="252" w:before="0" w:after="0"/>
              <w:ind w:hanging="0" w:left="0" w:right="4"/>
              <w:jc w:val="center"/>
              <w:rPr>
                <w:rFonts w:ascii="Times New Roman" w:hAnsi="Times New Roman" w:cs="Times New Roman"/>
                <w:sz w:val="24"/>
                <w:szCs w:val="24"/>
              </w:rPr>
            </w:pPr>
            <w:r>
              <w:rPr>
                <w:rFonts w:cs="Times New Roman" w:ascii="Times New Roman" w:hAnsi="Times New Roman"/>
                <w:sz w:val="24"/>
                <w:szCs w:val="24"/>
              </w:rPr>
              <w:t>1</w:t>
            </w:r>
          </w:p>
        </w:tc>
        <w:tc>
          <w:tcPr>
            <w:tcW w:w="1959" w:type="dxa"/>
            <w:tcBorders>
              <w:left w:val="single" w:sz="4" w:space="0" w:color="000000"/>
              <w:bottom w:val="single" w:sz="4" w:space="0" w:color="000000"/>
              <w:right w:val="single" w:sz="4" w:space="0" w:color="000000"/>
            </w:tcBorders>
          </w:tcPr>
          <w:p>
            <w:pPr>
              <w:pStyle w:val="Style23"/>
              <w:spacing w:before="0" w:after="4"/>
              <w:rPr>
                <w:rFonts w:ascii="Times New Roman" w:hAnsi="Times New Roman"/>
              </w:rPr>
            </w:pPr>
            <w:r>
              <w:rPr>
                <w:rFonts w:ascii="Times New Roman" w:hAnsi="Times New Roman"/>
              </w:rPr>
              <w:t>254,00</w:t>
            </w:r>
          </w:p>
        </w:tc>
      </w:tr>
      <w:tr>
        <w:trPr>
          <w:trHeight w:val="228" w:hRule="atLeast"/>
        </w:trPr>
        <w:tc>
          <w:tcPr>
            <w:tcW w:w="815" w:type="dxa"/>
            <w:tcBorders>
              <w:left w:val="single" w:sz="4" w:space="0" w:color="000000"/>
              <w:bottom w:val="single" w:sz="4" w:space="0" w:color="000000"/>
              <w:right w:val="single" w:sz="4" w:space="0" w:color="000000"/>
            </w:tcBorders>
          </w:tcPr>
          <w:p>
            <w:pPr>
              <w:pStyle w:val="Normal"/>
              <w:widowControl w:val="false"/>
              <w:spacing w:lineRule="auto" w:line="252" w:before="0" w:after="0"/>
              <w:ind w:hanging="0" w:left="0"/>
              <w:jc w:val="center"/>
              <w:rPr>
                <w:rFonts w:ascii="Times New Roman" w:hAnsi="Times New Roman" w:cs="Times New Roman"/>
                <w:sz w:val="24"/>
                <w:szCs w:val="24"/>
              </w:rPr>
            </w:pPr>
            <w:r>
              <w:rPr>
                <w:rFonts w:cs="Times New Roman" w:ascii="Times New Roman" w:hAnsi="Times New Roman"/>
                <w:sz w:val="24"/>
                <w:szCs w:val="24"/>
              </w:rPr>
              <w:t>5</w:t>
            </w:r>
          </w:p>
        </w:tc>
        <w:tc>
          <w:tcPr>
            <w:tcW w:w="2980" w:type="dxa"/>
            <w:tcBorders>
              <w:left w:val="single" w:sz="4" w:space="0" w:color="000000"/>
              <w:bottom w:val="single" w:sz="4" w:space="0" w:color="000000"/>
              <w:right w:val="single" w:sz="4" w:space="0" w:color="000000"/>
            </w:tcBorders>
          </w:tcPr>
          <w:p>
            <w:pPr>
              <w:pStyle w:val="Style23"/>
              <w:widowControl w:val="false"/>
              <w:suppressLineNumbers/>
              <w:suppressAutoHyphens w:val="true"/>
              <w:spacing w:before="0" w:after="4"/>
              <w:rPr/>
            </w:pPr>
            <w:r>
              <w:rPr/>
              <w:t>Чистка приборов в щитах управления</w:t>
            </w:r>
          </w:p>
        </w:tc>
        <w:tc>
          <w:tcPr>
            <w:tcW w:w="3546" w:type="dxa"/>
            <w:tcBorders>
              <w:left w:val="single" w:sz="4" w:space="0" w:color="000000"/>
              <w:bottom w:val="single" w:sz="4" w:space="0" w:color="000000"/>
              <w:right w:val="single" w:sz="4" w:space="0" w:color="000000"/>
            </w:tcBorders>
          </w:tcPr>
          <w:p>
            <w:pPr>
              <w:pStyle w:val="Normal"/>
              <w:widowControl w:val="false"/>
              <w:spacing w:lineRule="auto" w:line="252" w:before="0" w:after="0"/>
              <w:ind w:hanging="0" w:left="0" w:right="4"/>
              <w:jc w:val="center"/>
              <w:rPr>
                <w:rFonts w:ascii="Times New Roman" w:hAnsi="Times New Roman" w:cs="Times New Roman"/>
                <w:sz w:val="24"/>
                <w:szCs w:val="24"/>
              </w:rPr>
            </w:pPr>
            <w:r>
              <w:rPr>
                <w:rFonts w:cs="Times New Roman" w:ascii="Times New Roman" w:hAnsi="Times New Roman"/>
                <w:sz w:val="24"/>
                <w:szCs w:val="24"/>
              </w:rPr>
              <w:t>1</w:t>
            </w:r>
          </w:p>
        </w:tc>
        <w:tc>
          <w:tcPr>
            <w:tcW w:w="1959" w:type="dxa"/>
            <w:tcBorders>
              <w:left w:val="single" w:sz="4" w:space="0" w:color="000000"/>
              <w:bottom w:val="single" w:sz="4" w:space="0" w:color="000000"/>
              <w:right w:val="single" w:sz="4" w:space="0" w:color="000000"/>
            </w:tcBorders>
          </w:tcPr>
          <w:p>
            <w:pPr>
              <w:pStyle w:val="Style23"/>
              <w:spacing w:before="0" w:after="4"/>
              <w:rPr>
                <w:rFonts w:ascii="Times New Roman" w:hAnsi="Times New Roman"/>
              </w:rPr>
            </w:pPr>
            <w:r>
              <w:rPr>
                <w:rFonts w:ascii="Times New Roman" w:hAnsi="Times New Roman"/>
              </w:rPr>
              <w:t>150,00</w:t>
            </w:r>
          </w:p>
        </w:tc>
      </w:tr>
      <w:tr>
        <w:trPr>
          <w:trHeight w:val="228" w:hRule="atLeast"/>
        </w:trPr>
        <w:tc>
          <w:tcPr>
            <w:tcW w:w="815" w:type="dxa"/>
            <w:tcBorders>
              <w:left w:val="single" w:sz="4" w:space="0" w:color="000000"/>
              <w:bottom w:val="single" w:sz="4" w:space="0" w:color="000000"/>
              <w:right w:val="single" w:sz="4" w:space="0" w:color="000000"/>
            </w:tcBorders>
          </w:tcPr>
          <w:p>
            <w:pPr>
              <w:pStyle w:val="Normal"/>
              <w:widowControl w:val="false"/>
              <w:spacing w:lineRule="auto" w:line="252" w:before="0" w:after="0"/>
              <w:ind w:hanging="0" w:left="0"/>
              <w:jc w:val="center"/>
              <w:rPr>
                <w:rFonts w:ascii="Times New Roman" w:hAnsi="Times New Roman" w:cs="Times New Roman"/>
                <w:sz w:val="24"/>
                <w:szCs w:val="24"/>
              </w:rPr>
            </w:pPr>
            <w:r>
              <w:rPr>
                <w:rFonts w:cs="Times New Roman" w:ascii="Times New Roman" w:hAnsi="Times New Roman"/>
                <w:sz w:val="24"/>
                <w:szCs w:val="24"/>
              </w:rPr>
              <w:t>6</w:t>
            </w:r>
          </w:p>
        </w:tc>
        <w:tc>
          <w:tcPr>
            <w:tcW w:w="2980" w:type="dxa"/>
            <w:tcBorders>
              <w:left w:val="single" w:sz="4" w:space="0" w:color="000000"/>
              <w:bottom w:val="single" w:sz="4" w:space="0" w:color="000000"/>
              <w:right w:val="single" w:sz="4" w:space="0" w:color="000000"/>
            </w:tcBorders>
          </w:tcPr>
          <w:p>
            <w:pPr>
              <w:pStyle w:val="Style23"/>
              <w:widowControl w:val="false"/>
              <w:suppressLineNumbers/>
              <w:suppressAutoHyphens w:val="true"/>
              <w:spacing w:before="0" w:after="4"/>
              <w:rPr/>
            </w:pPr>
            <w:r>
              <w:rPr/>
              <w:t>Осмотр и проверка работы насосной станции</w:t>
            </w:r>
          </w:p>
        </w:tc>
        <w:tc>
          <w:tcPr>
            <w:tcW w:w="3546" w:type="dxa"/>
            <w:tcBorders>
              <w:left w:val="single" w:sz="4" w:space="0" w:color="000000"/>
              <w:bottom w:val="single" w:sz="4" w:space="0" w:color="000000"/>
              <w:right w:val="single" w:sz="4" w:space="0" w:color="000000"/>
            </w:tcBorders>
          </w:tcPr>
          <w:p>
            <w:pPr>
              <w:pStyle w:val="Normal"/>
              <w:widowControl w:val="false"/>
              <w:spacing w:lineRule="auto" w:line="252" w:before="0" w:after="0"/>
              <w:ind w:hanging="0" w:left="0" w:right="4"/>
              <w:jc w:val="center"/>
              <w:rPr>
                <w:rFonts w:ascii="Times New Roman" w:hAnsi="Times New Roman" w:cs="Times New Roman"/>
                <w:sz w:val="24"/>
                <w:szCs w:val="24"/>
              </w:rPr>
            </w:pPr>
            <w:r>
              <w:rPr>
                <w:rFonts w:cs="Times New Roman" w:ascii="Times New Roman" w:hAnsi="Times New Roman"/>
                <w:sz w:val="24"/>
                <w:szCs w:val="24"/>
              </w:rPr>
              <w:t>1</w:t>
            </w:r>
          </w:p>
        </w:tc>
        <w:tc>
          <w:tcPr>
            <w:tcW w:w="1959" w:type="dxa"/>
            <w:tcBorders>
              <w:left w:val="single" w:sz="4" w:space="0" w:color="000000"/>
              <w:bottom w:val="single" w:sz="4" w:space="0" w:color="000000"/>
              <w:right w:val="single" w:sz="4" w:space="0" w:color="000000"/>
            </w:tcBorders>
          </w:tcPr>
          <w:p>
            <w:pPr>
              <w:pStyle w:val="Style23"/>
              <w:spacing w:before="0" w:after="4"/>
              <w:rPr>
                <w:rFonts w:ascii="Times New Roman" w:hAnsi="Times New Roman"/>
              </w:rPr>
            </w:pPr>
            <w:r>
              <w:rPr>
                <w:rFonts w:ascii="Times New Roman" w:hAnsi="Times New Roman"/>
              </w:rPr>
              <w:t>250,00</w:t>
            </w:r>
          </w:p>
        </w:tc>
      </w:tr>
      <w:tr>
        <w:trPr>
          <w:trHeight w:val="228" w:hRule="atLeast"/>
        </w:trPr>
        <w:tc>
          <w:tcPr>
            <w:tcW w:w="815" w:type="dxa"/>
            <w:tcBorders>
              <w:left w:val="single" w:sz="4" w:space="0" w:color="000000"/>
              <w:bottom w:val="single" w:sz="4" w:space="0" w:color="000000"/>
              <w:right w:val="single" w:sz="4" w:space="0" w:color="000000"/>
            </w:tcBorders>
          </w:tcPr>
          <w:p>
            <w:pPr>
              <w:pStyle w:val="Normal"/>
              <w:widowControl w:val="false"/>
              <w:spacing w:lineRule="auto" w:line="252" w:before="0" w:after="0"/>
              <w:ind w:hanging="0" w:left="0"/>
              <w:jc w:val="center"/>
              <w:rPr>
                <w:rFonts w:ascii="Times New Roman" w:hAnsi="Times New Roman" w:cs="Times New Roman"/>
                <w:sz w:val="24"/>
                <w:szCs w:val="24"/>
              </w:rPr>
            </w:pPr>
            <w:r>
              <w:rPr>
                <w:rFonts w:cs="Times New Roman" w:ascii="Times New Roman" w:hAnsi="Times New Roman"/>
                <w:sz w:val="24"/>
                <w:szCs w:val="24"/>
              </w:rPr>
              <w:t>7</w:t>
            </w:r>
          </w:p>
        </w:tc>
        <w:tc>
          <w:tcPr>
            <w:tcW w:w="2980" w:type="dxa"/>
            <w:tcBorders>
              <w:left w:val="single" w:sz="4" w:space="0" w:color="000000"/>
              <w:bottom w:val="single" w:sz="4" w:space="0" w:color="000000"/>
              <w:right w:val="single" w:sz="4" w:space="0" w:color="000000"/>
            </w:tcBorders>
          </w:tcPr>
          <w:p>
            <w:pPr>
              <w:pStyle w:val="Style23"/>
              <w:widowControl w:val="false"/>
              <w:suppressLineNumbers/>
              <w:suppressAutoHyphens w:val="true"/>
              <w:spacing w:before="0" w:after="4"/>
              <w:rPr/>
            </w:pPr>
            <w:r>
              <w:rPr/>
              <w:t>Осмотр пломб и исправности водомера на подпитке системы водой.</w:t>
            </w:r>
          </w:p>
        </w:tc>
        <w:tc>
          <w:tcPr>
            <w:tcW w:w="3546" w:type="dxa"/>
            <w:tcBorders>
              <w:left w:val="single" w:sz="4" w:space="0" w:color="000000"/>
              <w:bottom w:val="single" w:sz="4" w:space="0" w:color="000000"/>
              <w:right w:val="single" w:sz="4" w:space="0" w:color="000000"/>
            </w:tcBorders>
          </w:tcPr>
          <w:p>
            <w:pPr>
              <w:pStyle w:val="Normal"/>
              <w:widowControl w:val="false"/>
              <w:spacing w:lineRule="auto" w:line="252" w:before="0" w:after="0"/>
              <w:ind w:hanging="0" w:left="0" w:right="4"/>
              <w:jc w:val="center"/>
              <w:rPr>
                <w:rFonts w:ascii="Times New Roman" w:hAnsi="Times New Roman" w:cs="Times New Roman"/>
                <w:sz w:val="24"/>
                <w:szCs w:val="24"/>
              </w:rPr>
            </w:pPr>
            <w:r>
              <w:rPr>
                <w:rFonts w:cs="Times New Roman" w:ascii="Times New Roman" w:hAnsi="Times New Roman"/>
                <w:sz w:val="24"/>
                <w:szCs w:val="24"/>
              </w:rPr>
              <w:t>1</w:t>
            </w:r>
          </w:p>
        </w:tc>
        <w:tc>
          <w:tcPr>
            <w:tcW w:w="1959" w:type="dxa"/>
            <w:tcBorders>
              <w:left w:val="single" w:sz="4" w:space="0" w:color="000000"/>
              <w:bottom w:val="single" w:sz="4" w:space="0" w:color="000000"/>
              <w:right w:val="single" w:sz="4" w:space="0" w:color="000000"/>
            </w:tcBorders>
          </w:tcPr>
          <w:p>
            <w:pPr>
              <w:pStyle w:val="Style23"/>
              <w:spacing w:before="0" w:after="4"/>
              <w:rPr>
                <w:rFonts w:ascii="Times New Roman" w:hAnsi="Times New Roman"/>
              </w:rPr>
            </w:pPr>
            <w:r>
              <w:rPr>
                <w:rFonts w:ascii="Times New Roman" w:hAnsi="Times New Roman"/>
              </w:rPr>
              <w:t>100,00</w:t>
            </w:r>
          </w:p>
        </w:tc>
      </w:tr>
      <w:tr>
        <w:trPr>
          <w:trHeight w:val="228" w:hRule="atLeast"/>
        </w:trPr>
        <w:tc>
          <w:tcPr>
            <w:tcW w:w="815" w:type="dxa"/>
            <w:tcBorders>
              <w:left w:val="single" w:sz="4" w:space="0" w:color="000000"/>
              <w:bottom w:val="single" w:sz="4" w:space="0" w:color="000000"/>
              <w:right w:val="single" w:sz="4" w:space="0" w:color="000000"/>
            </w:tcBorders>
          </w:tcPr>
          <w:p>
            <w:pPr>
              <w:pStyle w:val="Normal"/>
              <w:widowControl w:val="false"/>
              <w:spacing w:lineRule="auto" w:line="252" w:before="0" w:after="0"/>
              <w:ind w:hanging="0" w:left="0"/>
              <w:jc w:val="center"/>
              <w:rPr>
                <w:rFonts w:ascii="Times New Roman" w:hAnsi="Times New Roman" w:cs="Times New Roman"/>
                <w:sz w:val="24"/>
                <w:szCs w:val="24"/>
              </w:rPr>
            </w:pPr>
            <w:r>
              <w:rPr>
                <w:rFonts w:cs="Times New Roman" w:ascii="Times New Roman" w:hAnsi="Times New Roman"/>
                <w:sz w:val="24"/>
                <w:szCs w:val="24"/>
              </w:rPr>
              <w:t>8</w:t>
            </w:r>
          </w:p>
        </w:tc>
        <w:tc>
          <w:tcPr>
            <w:tcW w:w="2980" w:type="dxa"/>
            <w:tcBorders>
              <w:left w:val="single" w:sz="4" w:space="0" w:color="000000"/>
              <w:bottom w:val="single" w:sz="4" w:space="0" w:color="000000"/>
              <w:right w:val="single" w:sz="4" w:space="0" w:color="000000"/>
            </w:tcBorders>
          </w:tcPr>
          <w:p>
            <w:pPr>
              <w:pStyle w:val="Style23"/>
              <w:widowControl w:val="false"/>
              <w:suppressLineNumbers/>
              <w:suppressAutoHyphens w:val="true"/>
              <w:spacing w:before="0" w:after="4"/>
              <w:rPr/>
            </w:pPr>
            <w:r>
              <w:rPr/>
              <w:t>Проверка настройкак блоков автоматики</w:t>
            </w:r>
          </w:p>
        </w:tc>
        <w:tc>
          <w:tcPr>
            <w:tcW w:w="3546" w:type="dxa"/>
            <w:tcBorders>
              <w:left w:val="single" w:sz="4" w:space="0" w:color="000000"/>
              <w:bottom w:val="single" w:sz="4" w:space="0" w:color="000000"/>
              <w:right w:val="single" w:sz="4" w:space="0" w:color="000000"/>
            </w:tcBorders>
          </w:tcPr>
          <w:p>
            <w:pPr>
              <w:pStyle w:val="Normal"/>
              <w:widowControl w:val="false"/>
              <w:spacing w:lineRule="auto" w:line="252" w:before="0" w:after="0"/>
              <w:ind w:hanging="0" w:left="0" w:right="4"/>
              <w:jc w:val="center"/>
              <w:rPr>
                <w:rFonts w:ascii="Times New Roman" w:hAnsi="Times New Roman" w:cs="Times New Roman"/>
                <w:sz w:val="24"/>
                <w:szCs w:val="24"/>
              </w:rPr>
            </w:pPr>
            <w:r>
              <w:rPr>
                <w:rFonts w:cs="Times New Roman" w:ascii="Times New Roman" w:hAnsi="Times New Roman"/>
                <w:sz w:val="24"/>
                <w:szCs w:val="24"/>
              </w:rPr>
              <w:t>1</w:t>
            </w:r>
          </w:p>
        </w:tc>
        <w:tc>
          <w:tcPr>
            <w:tcW w:w="1959" w:type="dxa"/>
            <w:tcBorders>
              <w:left w:val="single" w:sz="4" w:space="0" w:color="000000"/>
              <w:bottom w:val="single" w:sz="4" w:space="0" w:color="000000"/>
              <w:right w:val="single" w:sz="4" w:space="0" w:color="000000"/>
            </w:tcBorders>
          </w:tcPr>
          <w:p>
            <w:pPr>
              <w:pStyle w:val="Style23"/>
              <w:spacing w:before="0" w:after="4"/>
              <w:rPr>
                <w:rFonts w:ascii="Times New Roman" w:hAnsi="Times New Roman"/>
              </w:rPr>
            </w:pPr>
            <w:r>
              <w:rPr>
                <w:rFonts w:ascii="Times New Roman" w:hAnsi="Times New Roman"/>
              </w:rPr>
              <w:t>200,00</w:t>
            </w:r>
          </w:p>
        </w:tc>
      </w:tr>
      <w:tr>
        <w:trPr>
          <w:trHeight w:val="228" w:hRule="atLeast"/>
        </w:trPr>
        <w:tc>
          <w:tcPr>
            <w:tcW w:w="815" w:type="dxa"/>
            <w:tcBorders>
              <w:left w:val="single" w:sz="4" w:space="0" w:color="000000"/>
              <w:bottom w:val="single" w:sz="4" w:space="0" w:color="000000"/>
              <w:right w:val="single" w:sz="4" w:space="0" w:color="000000"/>
            </w:tcBorders>
          </w:tcPr>
          <w:p>
            <w:pPr>
              <w:pStyle w:val="Normal"/>
              <w:widowControl w:val="false"/>
              <w:spacing w:lineRule="auto" w:line="252" w:before="0" w:after="0"/>
              <w:ind w:hanging="0" w:left="0"/>
              <w:jc w:val="center"/>
              <w:rPr>
                <w:rFonts w:ascii="Times New Roman" w:hAnsi="Times New Roman" w:cs="Times New Roman"/>
                <w:sz w:val="24"/>
                <w:szCs w:val="24"/>
              </w:rPr>
            </w:pPr>
            <w:r>
              <w:rPr>
                <w:rFonts w:cs="Times New Roman" w:ascii="Times New Roman" w:hAnsi="Times New Roman"/>
                <w:sz w:val="24"/>
                <w:szCs w:val="24"/>
              </w:rPr>
              <w:t>9</w:t>
            </w:r>
          </w:p>
        </w:tc>
        <w:tc>
          <w:tcPr>
            <w:tcW w:w="2980" w:type="dxa"/>
            <w:tcBorders>
              <w:left w:val="single" w:sz="4" w:space="0" w:color="000000"/>
              <w:bottom w:val="single" w:sz="4" w:space="0" w:color="000000"/>
              <w:right w:val="single" w:sz="4" w:space="0" w:color="000000"/>
            </w:tcBorders>
          </w:tcPr>
          <w:p>
            <w:pPr>
              <w:pStyle w:val="Style23"/>
              <w:widowControl w:val="false"/>
              <w:suppressLineNumbers/>
              <w:suppressAutoHyphens w:val="true"/>
              <w:spacing w:before="0" w:after="4"/>
              <w:rPr/>
            </w:pPr>
            <w:r>
              <w:rPr/>
              <w:t>Проверка целостности цепи заземления датчиков и кабельных каналов/труб.</w:t>
            </w:r>
          </w:p>
        </w:tc>
        <w:tc>
          <w:tcPr>
            <w:tcW w:w="3546" w:type="dxa"/>
            <w:tcBorders>
              <w:left w:val="single" w:sz="4" w:space="0" w:color="000000"/>
              <w:bottom w:val="single" w:sz="4" w:space="0" w:color="000000"/>
              <w:right w:val="single" w:sz="4" w:space="0" w:color="000000"/>
            </w:tcBorders>
          </w:tcPr>
          <w:p>
            <w:pPr>
              <w:pStyle w:val="Normal"/>
              <w:widowControl w:val="false"/>
              <w:spacing w:lineRule="auto" w:line="252" w:before="0" w:after="0"/>
              <w:ind w:hanging="0" w:left="0" w:right="4"/>
              <w:jc w:val="center"/>
              <w:rPr>
                <w:rFonts w:ascii="Times New Roman" w:hAnsi="Times New Roman" w:cs="Times New Roman"/>
                <w:sz w:val="24"/>
                <w:szCs w:val="24"/>
              </w:rPr>
            </w:pPr>
            <w:r>
              <w:rPr>
                <w:rFonts w:cs="Times New Roman" w:ascii="Times New Roman" w:hAnsi="Times New Roman"/>
                <w:sz w:val="24"/>
                <w:szCs w:val="24"/>
              </w:rPr>
              <w:t>1</w:t>
            </w:r>
          </w:p>
        </w:tc>
        <w:tc>
          <w:tcPr>
            <w:tcW w:w="1959" w:type="dxa"/>
            <w:tcBorders>
              <w:left w:val="single" w:sz="4" w:space="0" w:color="000000"/>
              <w:bottom w:val="single" w:sz="4" w:space="0" w:color="000000"/>
              <w:right w:val="single" w:sz="4" w:space="0" w:color="000000"/>
            </w:tcBorders>
          </w:tcPr>
          <w:p>
            <w:pPr>
              <w:pStyle w:val="Style23"/>
              <w:spacing w:before="0" w:after="4"/>
              <w:rPr>
                <w:rFonts w:ascii="Times New Roman" w:hAnsi="Times New Roman"/>
              </w:rPr>
            </w:pPr>
            <w:r>
              <w:rPr>
                <w:rFonts w:ascii="Times New Roman" w:hAnsi="Times New Roman"/>
              </w:rPr>
              <w:t>202,64</w:t>
            </w:r>
          </w:p>
        </w:tc>
      </w:tr>
    </w:tbl>
    <w:p>
      <w:pPr>
        <w:pStyle w:val="Normal"/>
        <w:jc w:val="center"/>
        <w:rPr>
          <w:rFonts w:ascii="Times New Roman" w:hAnsi="Times New Roman" w:cs="Times New Roman"/>
          <w:color w:val="auto"/>
          <w:sz w:val="24"/>
          <w:szCs w:val="24"/>
        </w:rPr>
      </w:pPr>
      <w:r>
        <w:rPr>
          <w:rFonts w:cs="Times New Roman" w:ascii="Times New Roman" w:hAnsi="Times New Roman"/>
          <w:color w:val="auto"/>
          <w:sz w:val="24"/>
          <w:szCs w:val="24"/>
        </w:rPr>
      </w:r>
    </w:p>
    <w:p>
      <w:pPr>
        <w:pStyle w:val="Normal"/>
        <w:jc w:val="center"/>
        <w:rPr>
          <w:rFonts w:ascii="Times New Roman" w:hAnsi="Times New Roman" w:cs="Times New Roman"/>
          <w:color w:val="auto"/>
          <w:sz w:val="24"/>
          <w:szCs w:val="24"/>
        </w:rPr>
      </w:pPr>
      <w:r>
        <w:rPr>
          <w:rFonts w:cs="Times New Roman" w:ascii="Times New Roman" w:hAnsi="Times New Roman"/>
          <w:color w:val="auto"/>
          <w:sz w:val="24"/>
          <w:szCs w:val="24"/>
        </w:rPr>
      </w:r>
    </w:p>
    <w:p>
      <w:pPr>
        <w:pStyle w:val="Normal"/>
        <w:jc w:val="center"/>
        <w:rPr>
          <w:rFonts w:ascii="Times New Roman" w:hAnsi="Times New Roman" w:cs="Times New Roman"/>
          <w:color w:val="auto"/>
          <w:sz w:val="24"/>
          <w:szCs w:val="24"/>
        </w:rPr>
      </w:pPr>
      <w:r>
        <w:rPr>
          <w:rFonts w:cs="Times New Roman" w:ascii="Times New Roman" w:hAnsi="Times New Roman"/>
          <w:color w:val="auto"/>
          <w:sz w:val="24"/>
          <w:szCs w:val="24"/>
        </w:rPr>
      </w:r>
    </w:p>
    <w:p>
      <w:pPr>
        <w:pStyle w:val="Normal"/>
        <w:jc w:val="center"/>
        <w:rPr>
          <w:rFonts w:ascii="Times New Roman" w:hAnsi="Times New Roman" w:cs="Times New Roman"/>
          <w:color w:val="auto"/>
          <w:sz w:val="24"/>
          <w:szCs w:val="24"/>
        </w:rPr>
      </w:pPr>
      <w:r>
        <w:rPr>
          <w:rFonts w:cs="Times New Roman" w:ascii="Times New Roman" w:hAnsi="Times New Roman"/>
          <w:color w:val="auto"/>
          <w:sz w:val="24"/>
          <w:szCs w:val="24"/>
        </w:rPr>
      </w:r>
    </w:p>
    <w:p>
      <w:pPr>
        <w:pStyle w:val="Heading5"/>
        <w:numPr>
          <w:ilvl w:val="4"/>
          <w:numId w:val="1"/>
        </w:numPr>
        <w:spacing w:lineRule="auto" w:line="240" w:before="0" w:after="140"/>
        <w:ind w:hanging="10" w:left="10"/>
        <w:rPr>
          <w:rFonts w:ascii="Times New Roman" w:hAnsi="Times New Roman"/>
          <w:b/>
          <w:i w:val="false"/>
          <w:caps w:val="false"/>
          <w:smallCaps w:val="false"/>
          <w:color w:val="414141"/>
          <w:spacing w:val="0"/>
          <w:sz w:val="28"/>
          <w:szCs w:val="28"/>
          <w:shd w:fill="FFFFFF" w:val="clear"/>
        </w:rPr>
      </w:pPr>
      <w:r>
        <w:rPr>
          <w:rFonts w:ascii="Times New Roman" w:hAnsi="Times New Roman"/>
          <w:b/>
          <w:i w:val="false"/>
          <w:caps w:val="false"/>
          <w:smallCaps w:val="false"/>
          <w:color w:val="414141"/>
          <w:spacing w:val="0"/>
          <w:sz w:val="28"/>
          <w:szCs w:val="28"/>
          <w:shd w:fill="FFFFFF" w:val="clear"/>
        </w:rPr>
        <w:t xml:space="preserve"> </w:t>
      </w:r>
      <w:r>
        <w:rPr>
          <w:rFonts w:ascii="Times New Roman" w:hAnsi="Times New Roman"/>
          <w:b w:val="false"/>
          <w:bCs w:val="false"/>
          <w:i w:val="false"/>
          <w:caps w:val="false"/>
          <w:smallCaps w:val="false"/>
          <w:color w:val="414141"/>
          <w:spacing w:val="0"/>
          <w:sz w:val="28"/>
          <w:szCs w:val="28"/>
          <w:shd w:fill="FFFFFF" w:val="clear"/>
        </w:rPr>
        <w:t>Перечень регламентных работ по обслуживанию и ремонту приборов КИПиА.</w:t>
      </w:r>
    </w:p>
    <w:p>
      <w:pPr>
        <w:pStyle w:val="Heading5"/>
        <w:numPr>
          <w:ilvl w:val="4"/>
          <w:numId w:val="1"/>
        </w:numPr>
        <w:spacing w:lineRule="auto" w:line="240" w:before="0" w:after="140"/>
        <w:ind w:hanging="10" w:left="10"/>
        <w:rPr>
          <w:rFonts w:ascii="Times New Roman" w:hAnsi="Times New Roman"/>
          <w:b/>
          <w:i w:val="false"/>
          <w:caps w:val="false"/>
          <w:smallCaps w:val="false"/>
          <w:color w:val="414141"/>
          <w:spacing w:val="0"/>
          <w:sz w:val="28"/>
          <w:szCs w:val="28"/>
          <w:shd w:fill="FFFFFF" w:val="clear"/>
        </w:rPr>
      </w:pPr>
      <w:r>
        <w:rPr>
          <w:rFonts w:ascii="Times New Roman" w:hAnsi="Times New Roman"/>
          <w:b/>
          <w:i w:val="false"/>
          <w:caps w:val="false"/>
          <w:smallCaps w:val="false"/>
          <w:color w:val="414141"/>
          <w:spacing w:val="0"/>
          <w:sz w:val="28"/>
          <w:szCs w:val="28"/>
          <w:shd w:fill="FFFFFF" w:val="clear"/>
        </w:rPr>
        <w:t>ППР для оборудования :</w:t>
      </w:r>
      <w:r>
        <w:rPr>
          <w:rFonts w:ascii="Times New Roman" w:hAnsi="Times New Roman"/>
          <w:b/>
          <w:i w:val="false"/>
          <w:caps w:val="false"/>
          <w:smallCaps w:val="false"/>
          <w:color w:val="414141"/>
          <w:spacing w:val="0"/>
          <w:sz w:val="28"/>
          <w:szCs w:val="28"/>
          <w:u w:val="none"/>
          <w:shd w:fill="FFFFFF" w:val="clear"/>
        </w:rPr>
        <w:t> КИП и Автоматика-цтп,    тп- клиниколаборатоный корпус,       тп-станция переливания крови,  тп- административный корпус</w:t>
      </w:r>
    </w:p>
    <w:p>
      <w:pPr>
        <w:pStyle w:val="BodyText"/>
        <w:spacing w:lineRule="auto" w:line="240" w:before="0" w:after="140"/>
        <w:rPr/>
      </w:pPr>
      <w:r>
        <w:rPr>
          <w:rFonts w:ascii="Times New Roman" w:hAnsi="Times New Roman"/>
          <w:b/>
          <w:i w:val="false"/>
          <w:caps w:val="false"/>
          <w:smallCaps w:val="false"/>
          <w:color w:val="414141"/>
          <w:spacing w:val="0"/>
          <w:sz w:val="28"/>
          <w:szCs w:val="28"/>
          <w:u w:val="none"/>
          <w:shd w:fill="FFFFFF" w:val="clear"/>
        </w:rPr>
        <w:t>Адреса : Красноармейская 45а,70,72,72/3,Всесвятская 84.</w:t>
      </w:r>
    </w:p>
    <w:p>
      <w:pPr>
        <w:pStyle w:val="Heading5"/>
        <w:numPr>
          <w:ilvl w:val="4"/>
          <w:numId w:val="1"/>
        </w:numPr>
        <w:spacing w:lineRule="auto" w:line="288" w:before="0" w:after="140"/>
        <w:ind w:hanging="10" w:left="10"/>
        <w:rPr>
          <w:rFonts w:ascii="Times New Roman" w:hAnsi="Times New Roman"/>
          <w:b/>
          <w:i w:val="false"/>
          <w:caps w:val="false"/>
          <w:smallCaps w:val="false"/>
          <w:color w:val="414141"/>
          <w:spacing w:val="0"/>
          <w:sz w:val="28"/>
          <w:szCs w:val="28"/>
          <w:shd w:fill="FFFFFF" w:val="clear"/>
        </w:rPr>
      </w:pPr>
      <w:r>
        <w:rPr>
          <w:rFonts w:ascii="Times New Roman" w:hAnsi="Times New Roman"/>
          <w:b/>
          <w:i w:val="false"/>
          <w:caps w:val="false"/>
          <w:smallCaps w:val="false"/>
          <w:color w:val="414141"/>
          <w:spacing w:val="0"/>
          <w:sz w:val="28"/>
          <w:szCs w:val="28"/>
          <w:shd w:fill="FFFFFF" w:val="clear"/>
        </w:rPr>
        <w:t>Тип : </w:t>
      </w:r>
      <w:r>
        <w:rPr>
          <w:rFonts w:ascii="Times New Roman" w:hAnsi="Times New Roman"/>
          <w:b/>
          <w:i w:val="false"/>
          <w:caps w:val="false"/>
          <w:smallCaps w:val="false"/>
          <w:color w:val="414141"/>
          <w:spacing w:val="0"/>
          <w:sz w:val="28"/>
          <w:szCs w:val="28"/>
          <w:u w:val="none"/>
          <w:shd w:fill="FFFFFF" w:val="clear"/>
        </w:rPr>
        <w:t>регламентные работы</w:t>
      </w:r>
    </w:p>
    <w:p>
      <w:pPr>
        <w:pStyle w:val="Heading5"/>
        <w:numPr>
          <w:ilvl w:val="4"/>
          <w:numId w:val="1"/>
        </w:numPr>
        <w:spacing w:lineRule="auto" w:line="288" w:before="0" w:after="140"/>
        <w:ind w:hanging="10" w:left="10"/>
        <w:rPr>
          <w:rFonts w:ascii="Times New Roman" w:hAnsi="Times New Roman"/>
          <w:b/>
          <w:i w:val="false"/>
          <w:caps w:val="false"/>
          <w:smallCaps w:val="false"/>
          <w:color w:val="414141"/>
          <w:spacing w:val="0"/>
          <w:sz w:val="28"/>
          <w:szCs w:val="28"/>
          <w:shd w:fill="FFFFFF" w:val="clear"/>
        </w:rPr>
      </w:pPr>
      <w:r>
        <w:rPr>
          <w:rFonts w:ascii="Times New Roman" w:hAnsi="Times New Roman"/>
          <w:b/>
          <w:i w:val="false"/>
          <w:caps w:val="false"/>
          <w:smallCaps w:val="false"/>
          <w:color w:val="414141"/>
          <w:spacing w:val="0"/>
          <w:sz w:val="28"/>
          <w:szCs w:val="28"/>
          <w:shd w:fill="FFFFFF" w:val="clear"/>
        </w:rPr>
        <w:t>Принятые сокращения:</w:t>
      </w:r>
    </w:p>
    <w:p>
      <w:pPr>
        <w:pStyle w:val="BodyText"/>
        <w:spacing w:lineRule="auto" w:line="240" w:before="0" w:after="0"/>
        <w:rPr>
          <w:rFonts w:ascii="Times New Roman" w:hAnsi="Times New Roman"/>
          <w:b w:val="false"/>
          <w:i w:val="false"/>
          <w:caps w:val="false"/>
          <w:smallCaps w:val="false"/>
          <w:color w:val="414141"/>
          <w:spacing w:val="0"/>
          <w:sz w:val="28"/>
          <w:szCs w:val="28"/>
          <w:u w:val="none"/>
          <w:shd w:fill="FFFFFF" w:val="clear"/>
        </w:rPr>
      </w:pPr>
      <w:r>
        <w:rPr>
          <w:rFonts w:ascii="Times New Roman" w:hAnsi="Times New Roman"/>
          <w:b w:val="false"/>
          <w:i w:val="false"/>
          <w:caps w:val="false"/>
          <w:smallCaps w:val="false"/>
          <w:color w:val="414141"/>
          <w:spacing w:val="0"/>
          <w:sz w:val="28"/>
          <w:szCs w:val="28"/>
          <w:u w:val="none"/>
          <w:shd w:fill="FFFFFF" w:val="clear"/>
        </w:rPr>
        <w:t xml:space="preserve">                                           </w:t>
      </w:r>
      <w:r>
        <w:rPr>
          <w:rFonts w:ascii="Times New Roman" w:hAnsi="Times New Roman"/>
          <w:b w:val="false"/>
          <w:i w:val="false"/>
          <w:caps w:val="false"/>
          <w:smallCaps w:val="false"/>
          <w:color w:val="414141"/>
          <w:spacing w:val="0"/>
          <w:sz w:val="28"/>
          <w:szCs w:val="28"/>
          <w:u w:val="none"/>
          <w:shd w:fill="FFFFFF" w:val="clear"/>
        </w:rPr>
        <w:t>04</w:t>
      </w:r>
      <w:r>
        <w:rPr>
          <w:rFonts w:ascii="Times New Roman" w:hAnsi="Times New Roman"/>
          <w:b w:val="false"/>
          <w:i w:val="false"/>
          <w:caps w:val="false"/>
          <w:smallCaps w:val="false"/>
          <w:color w:val="414141"/>
          <w:spacing w:val="0"/>
          <w:sz w:val="28"/>
          <w:szCs w:val="28"/>
          <w:u w:val="single"/>
          <w:shd w:fill="FFFFFF" w:val="clear"/>
        </w:rPr>
        <w:t xml:space="preserve"> - 25      </w:t>
      </w:r>
      <w:r>
        <w:rPr>
          <w:rFonts w:ascii="Times New Roman" w:hAnsi="Times New Roman"/>
          <w:b w:val="false"/>
          <w:i w:val="false"/>
          <w:caps w:val="false"/>
          <w:smallCaps w:val="false"/>
          <w:color w:val="414141"/>
          <w:spacing w:val="0"/>
          <w:sz w:val="28"/>
          <w:szCs w:val="28"/>
          <w:u w:val="none"/>
          <w:shd w:fill="FFFFFF" w:val="clear"/>
        </w:rPr>
        <w:t>- число</w:t>
      </w:r>
    </w:p>
    <w:p>
      <w:pPr>
        <w:pStyle w:val="BodyText"/>
        <w:spacing w:lineRule="auto" w:line="240" w:before="0" w:after="0"/>
        <w:rPr>
          <w:rFonts w:ascii="Times New Roman" w:hAnsi="Times New Roman"/>
          <w:b w:val="false"/>
          <w:i w:val="false"/>
          <w:caps w:val="false"/>
          <w:smallCaps w:val="false"/>
          <w:color w:val="414141"/>
          <w:spacing w:val="0"/>
          <w:sz w:val="28"/>
          <w:szCs w:val="28"/>
          <w:u w:val="single"/>
          <w:shd w:fill="FFFFFF" w:val="clear"/>
        </w:rPr>
      </w:pPr>
      <w:r>
        <w:rPr>
          <w:rFonts w:ascii="Times New Roman" w:hAnsi="Times New Roman"/>
          <w:b w:val="false"/>
          <w:i w:val="false"/>
          <w:caps w:val="false"/>
          <w:smallCaps w:val="false"/>
          <w:color w:val="414141"/>
          <w:spacing w:val="0"/>
          <w:sz w:val="28"/>
          <w:szCs w:val="28"/>
          <w:u w:val="single"/>
          <w:shd w:fill="FFFFFF" w:val="clear"/>
        </w:rPr>
        <w:t xml:space="preserve">Цифра в расписании - </w:t>
      </w:r>
      <w:r>
        <w:rPr>
          <w:rFonts w:ascii="Times New Roman" w:hAnsi="Times New Roman"/>
          <w:b w:val="false"/>
          <w:i w:val="false"/>
          <w:caps w:val="false"/>
          <w:smallCaps w:val="false"/>
          <w:color w:val="414141"/>
          <w:spacing w:val="0"/>
          <w:sz w:val="28"/>
          <w:szCs w:val="28"/>
          <w:u w:val="none"/>
          <w:shd w:fill="FFFFFF" w:val="clear"/>
        </w:rPr>
        <w:t xml:space="preserve">     02 -06      - месяц</w:t>
      </w:r>
    </w:p>
    <w:p>
      <w:pPr>
        <w:pStyle w:val="BodyText"/>
        <w:spacing w:before="0" w:after="140"/>
        <w:rPr>
          <w:rFonts w:ascii="Times New Roman" w:hAnsi="Times New Roman"/>
          <w:b w:val="false"/>
          <w:i w:val="false"/>
          <w:caps w:val="false"/>
          <w:smallCaps w:val="false"/>
          <w:color w:val="414141"/>
          <w:spacing w:val="0"/>
          <w:sz w:val="28"/>
          <w:szCs w:val="28"/>
          <w:shd w:fill="FFFFFF" w:val="clear"/>
        </w:rPr>
      </w:pPr>
      <w:r>
        <w:rPr>
          <w:rFonts w:ascii="Times New Roman" w:hAnsi="Times New Roman"/>
          <w:b w:val="false"/>
          <w:i w:val="false"/>
          <w:caps w:val="false"/>
          <w:smallCaps w:val="false"/>
          <w:color w:val="414141"/>
          <w:spacing w:val="0"/>
          <w:sz w:val="28"/>
          <w:szCs w:val="28"/>
          <w:shd w:fill="FFFFFF" w:val="clear"/>
        </w:rPr>
      </w:r>
    </w:p>
    <w:tbl>
      <w:tblPr>
        <w:tblW w:w="11112" w:type="dxa"/>
        <w:jc w:val="left"/>
        <w:tblInd w:w="-458" w:type="dxa"/>
        <w:tblLayout w:type="fixed"/>
        <w:tblCellMar>
          <w:top w:w="28" w:type="dxa"/>
          <w:left w:w="28" w:type="dxa"/>
          <w:bottom w:w="28" w:type="dxa"/>
          <w:right w:w="28" w:type="dxa"/>
        </w:tblCellMar>
      </w:tblPr>
      <w:tblGrid>
        <w:gridCol w:w="4704"/>
        <w:gridCol w:w="516"/>
        <w:gridCol w:w="456"/>
        <w:gridCol w:w="444"/>
        <w:gridCol w:w="456"/>
        <w:gridCol w:w="408"/>
        <w:gridCol w:w="444"/>
        <w:gridCol w:w="456"/>
        <w:gridCol w:w="396"/>
        <w:gridCol w:w="456"/>
        <w:gridCol w:w="396"/>
        <w:gridCol w:w="456"/>
        <w:gridCol w:w="564"/>
        <w:gridCol w:w="900"/>
        <w:gridCol w:w="60"/>
      </w:tblGrid>
      <w:tr>
        <w:trPr/>
        <w:tc>
          <w:tcPr>
            <w:tcW w:w="11112" w:type="dxa"/>
            <w:gridSpan w:val="15"/>
            <w:tcBorders>
              <w:top w:val="single" w:sz="2" w:space="0" w:color="000000"/>
              <w:left w:val="single" w:sz="2" w:space="0" w:color="000000"/>
              <w:bottom w:val="single" w:sz="2" w:space="0" w:color="000000"/>
              <w:right w:val="single" w:sz="2" w:space="0" w:color="000000"/>
            </w:tcBorders>
            <w:vAlign w:val="center"/>
          </w:tcPr>
          <w:p>
            <w:pPr>
              <w:pStyle w:val="Style23"/>
              <w:spacing w:before="0" w:after="4"/>
              <w:rPr/>
            </w:pPr>
            <w:r>
              <w:rPr>
                <w:rStyle w:val="Strong"/>
                <w:b/>
              </w:rPr>
              <w:t>КИПиА / Автоматика /Контроллеры и Регулятор /</w:t>
            </w:r>
            <w:r>
              <w:rPr>
                <w:rStyle w:val="Strong"/>
                <w:b/>
              </w:rPr>
              <w:t>Щиты у</w:t>
            </w:r>
            <w:r>
              <w:rPr>
                <w:rStyle w:val="Strong"/>
                <w:b/>
              </w:rPr>
              <w:t xml:space="preserve">правление-насосные станции. </w:t>
            </w:r>
            <w:r>
              <w:rPr>
                <w:rStyle w:val="Strong"/>
                <w:b/>
              </w:rPr>
              <w:t>Руб.  Руб.</w:t>
            </w:r>
            <w:r>
              <w:rPr>
                <w:rStyle w:val="Strong"/>
                <w:b/>
              </w:rPr>
              <w:t xml:space="preserve"> </w:t>
            </w:r>
          </w:p>
        </w:tc>
      </w:tr>
      <w:tr>
        <w:trPr/>
        <w:tc>
          <w:tcPr>
            <w:tcW w:w="4704" w:type="dxa"/>
            <w:tcBorders>
              <w:left w:val="single" w:sz="2" w:space="0" w:color="000000"/>
              <w:bottom w:val="single" w:sz="2" w:space="0" w:color="000000"/>
            </w:tcBorders>
            <w:vAlign w:val="center"/>
          </w:tcPr>
          <w:p>
            <w:pPr>
              <w:pStyle w:val="Style23"/>
              <w:spacing w:before="0" w:after="4"/>
              <w:rPr/>
            </w:pPr>
            <w:r>
              <w:rPr/>
              <w:t>1</w:t>
            </w:r>
            <w:r>
              <w:rPr/>
              <w:t>Проверка исправности световой индикации</w:t>
            </w:r>
          </w:p>
        </w:tc>
        <w:tc>
          <w:tcPr>
            <w:tcW w:w="516" w:type="dxa"/>
            <w:tcBorders>
              <w:left w:val="single" w:sz="2" w:space="0" w:color="000000"/>
              <w:bottom w:val="single" w:sz="2" w:space="0" w:color="000000"/>
            </w:tcBorders>
            <w:vAlign w:val="center"/>
          </w:tcPr>
          <w:p>
            <w:pPr>
              <w:pStyle w:val="Style23"/>
              <w:jc w:val="center"/>
              <w:rPr>
                <w:u w:val="single"/>
              </w:rPr>
            </w:pPr>
            <w:r>
              <w:rPr>
                <w:u w:val="single"/>
              </w:rPr>
              <w:t>04</w:t>
            </w:r>
          </w:p>
          <w:p>
            <w:pPr>
              <w:pStyle w:val="Style23"/>
              <w:spacing w:before="0" w:after="4"/>
              <w:jc w:val="center"/>
              <w:rPr/>
            </w:pPr>
            <w:r>
              <w:rPr/>
              <w:t>09</w:t>
            </w:r>
          </w:p>
        </w:tc>
        <w:tc>
          <w:tcPr>
            <w:tcW w:w="456" w:type="dxa"/>
            <w:tcBorders>
              <w:left w:val="single" w:sz="2" w:space="0" w:color="000000"/>
              <w:bottom w:val="single" w:sz="2" w:space="0" w:color="000000"/>
            </w:tcBorders>
            <w:vAlign w:val="center"/>
          </w:tcPr>
          <w:p>
            <w:pPr>
              <w:pStyle w:val="Style23"/>
              <w:rPr/>
            </w:pPr>
            <w:r>
              <w:rPr/>
              <w:t xml:space="preserve"> </w:t>
            </w:r>
            <w:r>
              <w:rPr>
                <w:u w:val="single"/>
              </w:rPr>
              <w:t>18</w:t>
            </w:r>
          </w:p>
          <w:p>
            <w:pPr>
              <w:pStyle w:val="Style23"/>
              <w:spacing w:before="0" w:after="4"/>
              <w:rPr/>
            </w:pPr>
            <w:r>
              <w:rPr/>
              <w:t xml:space="preserve"> </w:t>
            </w:r>
            <w:r>
              <w:rPr/>
              <w:t>09</w:t>
            </w:r>
          </w:p>
        </w:tc>
        <w:tc>
          <w:tcPr>
            <w:tcW w:w="444" w:type="dxa"/>
            <w:tcBorders>
              <w:left w:val="single" w:sz="2" w:space="0" w:color="000000"/>
              <w:bottom w:val="single" w:sz="2" w:space="0" w:color="000000"/>
            </w:tcBorders>
            <w:vAlign w:val="center"/>
          </w:tcPr>
          <w:p>
            <w:pPr>
              <w:pStyle w:val="Style23"/>
              <w:spacing w:before="0" w:after="4"/>
              <w:rPr/>
            </w:pPr>
            <w:r>
              <w:rPr/>
              <w:t xml:space="preserve"> </w:t>
            </w:r>
          </w:p>
        </w:tc>
        <w:tc>
          <w:tcPr>
            <w:tcW w:w="456" w:type="dxa"/>
            <w:tcBorders>
              <w:left w:val="single" w:sz="2" w:space="0" w:color="000000"/>
              <w:bottom w:val="single" w:sz="2" w:space="0" w:color="000000"/>
            </w:tcBorders>
            <w:vAlign w:val="center"/>
          </w:tcPr>
          <w:p>
            <w:pPr>
              <w:pStyle w:val="Style23"/>
              <w:rPr>
                <w:u w:val="single"/>
              </w:rPr>
            </w:pPr>
            <w:r>
              <w:rPr>
                <w:u w:val="single"/>
              </w:rPr>
              <w:t>02</w:t>
            </w:r>
          </w:p>
          <w:p>
            <w:pPr>
              <w:pStyle w:val="Style23"/>
              <w:spacing w:before="0" w:after="4"/>
              <w:rPr>
                <w:u w:val="none"/>
              </w:rPr>
            </w:pPr>
            <w:r>
              <w:rPr>
                <w:u w:val="none"/>
              </w:rPr>
              <w:t>10</w:t>
            </w:r>
          </w:p>
        </w:tc>
        <w:tc>
          <w:tcPr>
            <w:tcW w:w="408" w:type="dxa"/>
            <w:tcBorders>
              <w:left w:val="single" w:sz="2" w:space="0" w:color="000000"/>
              <w:bottom w:val="single" w:sz="2" w:space="0" w:color="000000"/>
            </w:tcBorders>
            <w:vAlign w:val="center"/>
          </w:tcPr>
          <w:p>
            <w:pPr>
              <w:pStyle w:val="Style23"/>
              <w:rPr>
                <w:u w:val="single"/>
              </w:rPr>
            </w:pPr>
            <w:r>
              <w:rPr>
                <w:u w:val="single"/>
              </w:rPr>
              <w:t>16</w:t>
            </w:r>
          </w:p>
          <w:p>
            <w:pPr>
              <w:pStyle w:val="Style23"/>
              <w:spacing w:before="0" w:after="4"/>
              <w:rPr/>
            </w:pPr>
            <w:r>
              <w:rPr/>
              <w:t>10</w:t>
            </w:r>
            <w:r>
              <w:rPr/>
              <w:t xml:space="preserve"> </w:t>
            </w:r>
          </w:p>
        </w:tc>
        <w:tc>
          <w:tcPr>
            <w:tcW w:w="444" w:type="dxa"/>
            <w:tcBorders>
              <w:left w:val="single" w:sz="2" w:space="0" w:color="000000"/>
              <w:bottom w:val="single" w:sz="2" w:space="0" w:color="000000"/>
            </w:tcBorders>
            <w:vAlign w:val="center"/>
          </w:tcPr>
          <w:p>
            <w:pPr>
              <w:pStyle w:val="Style23"/>
              <w:spacing w:before="0" w:after="4"/>
              <w:rPr/>
            </w:pPr>
            <w:r>
              <w:rPr/>
              <w:t xml:space="preserve"> </w:t>
            </w:r>
            <w:r>
              <w:rPr>
                <w:u w:val="single"/>
              </w:rPr>
              <w:t>06</w:t>
            </w:r>
            <w:r>
              <w:rPr>
                <w:u w:val="single"/>
              </w:rPr>
              <w:t xml:space="preserve"> </w:t>
            </w:r>
            <w:r>
              <w:rPr/>
              <w:t xml:space="preserve">    </w:t>
            </w:r>
            <w:r>
              <w:rPr/>
              <w:t>11</w:t>
            </w:r>
          </w:p>
        </w:tc>
        <w:tc>
          <w:tcPr>
            <w:tcW w:w="456" w:type="dxa"/>
            <w:tcBorders>
              <w:left w:val="single" w:sz="2" w:space="0" w:color="000000"/>
              <w:bottom w:val="single" w:sz="2" w:space="0" w:color="000000"/>
            </w:tcBorders>
            <w:vAlign w:val="center"/>
          </w:tcPr>
          <w:p>
            <w:pPr>
              <w:pStyle w:val="Style23"/>
              <w:rPr/>
            </w:pPr>
            <w:r>
              <w:rPr/>
              <w:t xml:space="preserve"> </w:t>
            </w:r>
            <w:r>
              <w:rPr>
                <w:u w:val="single"/>
              </w:rPr>
              <w:t>13</w:t>
            </w:r>
          </w:p>
          <w:p>
            <w:pPr>
              <w:pStyle w:val="Style23"/>
              <w:spacing w:before="0" w:after="4"/>
              <w:rPr/>
            </w:pPr>
            <w:r>
              <w:rPr/>
              <w:t>11</w:t>
            </w:r>
          </w:p>
        </w:tc>
        <w:tc>
          <w:tcPr>
            <w:tcW w:w="396" w:type="dxa"/>
            <w:tcBorders>
              <w:left w:val="single" w:sz="2" w:space="0" w:color="000000"/>
              <w:bottom w:val="single" w:sz="2" w:space="0" w:color="000000"/>
            </w:tcBorders>
            <w:vAlign w:val="center"/>
          </w:tcPr>
          <w:p>
            <w:pPr>
              <w:pStyle w:val="Style23"/>
              <w:spacing w:before="0" w:after="4"/>
              <w:rPr/>
            </w:pPr>
            <w:r>
              <w:rPr/>
              <w:t xml:space="preserve"> </w:t>
            </w:r>
          </w:p>
        </w:tc>
        <w:tc>
          <w:tcPr>
            <w:tcW w:w="456"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vAlign w:val="center"/>
          </w:tcPr>
          <w:p>
            <w:pPr>
              <w:pStyle w:val="Style23"/>
              <w:rPr>
                <w:u w:val="single"/>
              </w:rPr>
            </w:pPr>
            <w:r>
              <w:rPr>
                <w:u w:val="single"/>
              </w:rPr>
              <w:t xml:space="preserve"> </w:t>
            </w:r>
            <w:r>
              <w:rPr>
                <w:u w:val="single"/>
              </w:rPr>
              <w:t>04</w:t>
            </w:r>
          </w:p>
          <w:p>
            <w:pPr>
              <w:pStyle w:val="Style23"/>
              <w:spacing w:before="0" w:after="4"/>
              <w:rPr/>
            </w:pPr>
            <w:r>
              <w:rPr/>
              <w:t>12</w:t>
            </w:r>
          </w:p>
        </w:tc>
        <w:tc>
          <w:tcPr>
            <w:tcW w:w="396" w:type="dxa"/>
            <w:tcBorders>
              <w:left w:val="single" w:sz="2" w:space="0" w:color="000000"/>
              <w:bottom w:val="single" w:sz="2" w:space="0" w:color="000000"/>
            </w:tcBorders>
            <w:vAlign w:val="center"/>
          </w:tcPr>
          <w:p>
            <w:pPr>
              <w:pStyle w:val="Style23"/>
              <w:spacing w:before="0" w:after="4"/>
              <w:jc w:val="right"/>
              <w:rPr/>
            </w:pPr>
            <w:r>
              <w:rPr/>
              <w:t xml:space="preserve"> </w:t>
            </w:r>
          </w:p>
        </w:tc>
        <w:tc>
          <w:tcPr>
            <w:tcW w:w="456" w:type="dxa"/>
            <w:tcBorders>
              <w:left w:val="single" w:sz="2" w:space="0" w:color="000000"/>
              <w:bottom w:val="single" w:sz="2" w:space="0" w:color="000000"/>
            </w:tcBorders>
            <w:vAlign w:val="center"/>
          </w:tcPr>
          <w:p>
            <w:pPr>
              <w:pStyle w:val="Style23"/>
              <w:rPr/>
            </w:pPr>
            <w:r>
              <w:rPr/>
              <w:t xml:space="preserve"> </w:t>
            </w:r>
            <w:r>
              <w:rPr>
                <w:u w:val="single"/>
              </w:rPr>
              <w:t>25</w:t>
            </w:r>
          </w:p>
          <w:p>
            <w:pPr>
              <w:pStyle w:val="Style23"/>
              <w:spacing w:before="0" w:after="4"/>
              <w:rPr/>
            </w:pPr>
            <w:r>
              <w:rPr/>
              <w:t xml:space="preserve"> </w:t>
            </w:r>
            <w:r>
              <w:rPr/>
              <w:t>12</w:t>
            </w:r>
          </w:p>
        </w:tc>
        <w:tc>
          <w:tcPr>
            <w:tcW w:w="564" w:type="dxa"/>
            <w:tcBorders>
              <w:left w:val="single" w:sz="2" w:space="0" w:color="000000"/>
              <w:bottom w:val="single" w:sz="2" w:space="0" w:color="000000"/>
            </w:tcBorders>
            <w:vAlign w:val="center"/>
          </w:tcPr>
          <w:p>
            <w:pPr>
              <w:pStyle w:val="Style23"/>
              <w:spacing w:before="0" w:after="4"/>
              <w:rPr/>
            </w:pPr>
            <w:r>
              <w:rPr/>
              <w:t xml:space="preserve"> </w:t>
            </w:r>
            <w:r>
              <w:rPr/>
              <w:t>160</w:t>
            </w:r>
            <w:r>
              <w:rPr/>
              <w:br/>
            </w:r>
          </w:p>
        </w:tc>
        <w:tc>
          <w:tcPr>
            <w:tcW w:w="900" w:type="dxa"/>
            <w:tcBorders>
              <w:left w:val="single" w:sz="2" w:space="0" w:color="000000"/>
              <w:bottom w:val="single" w:sz="2" w:space="0" w:color="000000"/>
            </w:tcBorders>
            <w:vAlign w:val="center"/>
          </w:tcPr>
          <w:p>
            <w:pPr>
              <w:pStyle w:val="Style23"/>
              <w:rPr/>
            </w:pPr>
            <w:r>
              <w:rPr/>
              <w:t>128</w:t>
            </w:r>
            <w:r>
              <w:rPr/>
              <w:t>0</w:t>
            </w:r>
          </w:p>
          <w:p>
            <w:pPr>
              <w:pStyle w:val="Style23"/>
              <w:spacing w:before="0" w:after="4"/>
              <w:rPr/>
            </w:pPr>
            <w:r>
              <w:rPr/>
            </w:r>
          </w:p>
        </w:tc>
        <w:tc>
          <w:tcPr>
            <w:tcW w:w="60" w:type="dxa"/>
            <w:tcBorders>
              <w:left w:val="single" w:sz="2" w:space="0" w:color="000000"/>
              <w:bottom w:val="single" w:sz="2" w:space="0" w:color="000000"/>
              <w:right w:val="single" w:sz="2" w:space="0" w:color="000000"/>
            </w:tcBorders>
            <w:vAlign w:val="center"/>
          </w:tcPr>
          <w:p>
            <w:pPr>
              <w:pStyle w:val="Style23"/>
              <w:spacing w:before="0" w:after="4"/>
              <w:rPr>
                <w:strike w:val="false"/>
                <w:dstrike w:val="false"/>
                <w:color w:val="F28355"/>
                <w:u w:val="none"/>
                <w:effect w:val="none"/>
              </w:rPr>
            </w:pPr>
            <w:r>
              <w:rPr>
                <w:strike w:val="false"/>
                <w:dstrike w:val="false"/>
                <w:color w:val="F28355"/>
                <w:u w:val="none"/>
                <w:effect w:val="none"/>
              </w:rPr>
              <w:t xml:space="preserve"> </w:t>
            </w:r>
          </w:p>
        </w:tc>
      </w:tr>
      <w:tr>
        <w:trPr/>
        <w:tc>
          <w:tcPr>
            <w:tcW w:w="4704" w:type="dxa"/>
            <w:tcBorders>
              <w:left w:val="single" w:sz="2" w:space="0" w:color="000000"/>
              <w:bottom w:val="single" w:sz="2" w:space="0" w:color="000000"/>
            </w:tcBorders>
            <w:vAlign w:val="center"/>
          </w:tcPr>
          <w:p>
            <w:pPr>
              <w:pStyle w:val="Style23"/>
              <w:spacing w:before="0" w:after="4"/>
              <w:rPr/>
            </w:pPr>
            <w:r>
              <w:rPr/>
              <w:t>2.</w:t>
            </w:r>
            <w:r>
              <w:rPr/>
              <w:t xml:space="preserve">Проверка работоспособности </w:t>
            </w:r>
            <w:r>
              <w:rPr/>
              <w:t>автоматики</w:t>
            </w:r>
            <w:r>
              <w:rPr/>
              <w:t xml:space="preserve"> и устранение выявленных неисправностей.</w:t>
            </w:r>
          </w:p>
        </w:tc>
        <w:tc>
          <w:tcPr>
            <w:tcW w:w="516" w:type="dxa"/>
            <w:tcBorders>
              <w:left w:val="single" w:sz="2" w:space="0" w:color="000000"/>
              <w:bottom w:val="single" w:sz="2" w:space="0" w:color="000000"/>
            </w:tcBorders>
            <w:vAlign w:val="center"/>
          </w:tcPr>
          <w:p>
            <w:pPr>
              <w:pStyle w:val="Style23"/>
              <w:rPr>
                <w:u w:val="single"/>
              </w:rPr>
            </w:pPr>
            <w:r>
              <w:rPr>
                <w:u w:val="single"/>
              </w:rPr>
              <w:t>04</w:t>
            </w:r>
          </w:p>
          <w:p>
            <w:pPr>
              <w:pStyle w:val="Style23"/>
              <w:spacing w:before="0" w:after="4"/>
              <w:rPr>
                <w:u w:val="none"/>
              </w:rPr>
            </w:pPr>
            <w:r>
              <w:rPr>
                <w:u w:val="none"/>
              </w:rPr>
              <w:t>09</w:t>
            </w:r>
          </w:p>
        </w:tc>
        <w:tc>
          <w:tcPr>
            <w:tcW w:w="456" w:type="dxa"/>
            <w:tcBorders>
              <w:left w:val="single" w:sz="2" w:space="0" w:color="000000"/>
              <w:bottom w:val="single" w:sz="2" w:space="0" w:color="000000"/>
            </w:tcBorders>
            <w:vAlign w:val="center"/>
          </w:tcPr>
          <w:p>
            <w:pPr>
              <w:pStyle w:val="Style23"/>
              <w:rPr>
                <w:u w:val="single"/>
              </w:rPr>
            </w:pPr>
            <w:r>
              <w:rPr>
                <w:u w:val="single"/>
              </w:rPr>
              <w:t>18</w:t>
            </w:r>
          </w:p>
          <w:p>
            <w:pPr>
              <w:pStyle w:val="Style23"/>
              <w:spacing w:before="0" w:after="4"/>
              <w:rPr>
                <w:u w:val="none"/>
              </w:rPr>
            </w:pPr>
            <w:r>
              <w:rPr>
                <w:u w:val="none"/>
              </w:rPr>
              <w:t>09</w:t>
            </w:r>
          </w:p>
        </w:tc>
        <w:tc>
          <w:tcPr>
            <w:tcW w:w="444" w:type="dxa"/>
            <w:tcBorders>
              <w:left w:val="single" w:sz="2" w:space="0" w:color="000000"/>
              <w:bottom w:val="single" w:sz="2" w:space="0" w:color="000000"/>
            </w:tcBorders>
            <w:vAlign w:val="center"/>
          </w:tcPr>
          <w:p>
            <w:pPr>
              <w:pStyle w:val="Style23"/>
              <w:rPr>
                <w:u w:val="single"/>
              </w:rPr>
            </w:pPr>
            <w:r>
              <w:rPr>
                <w:u w:val="single"/>
              </w:rPr>
              <w:t>25</w:t>
            </w:r>
          </w:p>
          <w:p>
            <w:pPr>
              <w:pStyle w:val="Style23"/>
              <w:spacing w:before="0" w:after="4"/>
              <w:rPr>
                <w:u w:val="none"/>
              </w:rPr>
            </w:pPr>
            <w:r>
              <w:rPr>
                <w:u w:val="none"/>
              </w:rPr>
              <w:t>09</w:t>
            </w:r>
          </w:p>
        </w:tc>
        <w:tc>
          <w:tcPr>
            <w:tcW w:w="456" w:type="dxa"/>
            <w:tcBorders>
              <w:left w:val="single" w:sz="2" w:space="0" w:color="000000"/>
              <w:bottom w:val="single" w:sz="2" w:space="0" w:color="000000"/>
            </w:tcBorders>
            <w:vAlign w:val="center"/>
          </w:tcPr>
          <w:p>
            <w:pPr>
              <w:pStyle w:val="Style23"/>
              <w:rPr>
                <w:u w:val="single"/>
              </w:rPr>
            </w:pPr>
            <w:r>
              <w:rPr>
                <w:u w:val="single"/>
              </w:rPr>
              <w:t>02</w:t>
            </w:r>
          </w:p>
          <w:p>
            <w:pPr>
              <w:pStyle w:val="Style23"/>
              <w:spacing w:before="0" w:after="4"/>
              <w:rPr>
                <w:u w:val="none"/>
              </w:rPr>
            </w:pPr>
            <w:r>
              <w:rPr>
                <w:u w:val="none"/>
              </w:rPr>
              <w:t>10</w:t>
            </w:r>
          </w:p>
        </w:tc>
        <w:tc>
          <w:tcPr>
            <w:tcW w:w="408" w:type="dxa"/>
            <w:tcBorders>
              <w:left w:val="single" w:sz="2" w:space="0" w:color="000000"/>
              <w:bottom w:val="single" w:sz="2" w:space="0" w:color="000000"/>
            </w:tcBorders>
            <w:vAlign w:val="center"/>
          </w:tcPr>
          <w:p>
            <w:pPr>
              <w:pStyle w:val="Style23"/>
              <w:rPr>
                <w:u w:val="single"/>
              </w:rPr>
            </w:pPr>
            <w:r>
              <w:rPr>
                <w:u w:val="single"/>
              </w:rPr>
              <w:t>16</w:t>
            </w:r>
          </w:p>
          <w:p>
            <w:pPr>
              <w:pStyle w:val="Style23"/>
              <w:spacing w:before="0" w:after="4"/>
              <w:rPr>
                <w:u w:val="none"/>
              </w:rPr>
            </w:pPr>
            <w:r>
              <w:rPr>
                <w:u w:val="none"/>
              </w:rPr>
              <w:t>10</w:t>
            </w:r>
          </w:p>
        </w:tc>
        <w:tc>
          <w:tcPr>
            <w:tcW w:w="444" w:type="dxa"/>
            <w:tcBorders>
              <w:left w:val="single" w:sz="2" w:space="0" w:color="000000"/>
              <w:bottom w:val="single" w:sz="2" w:space="0" w:color="000000"/>
            </w:tcBorders>
            <w:vAlign w:val="center"/>
          </w:tcPr>
          <w:p>
            <w:pPr>
              <w:pStyle w:val="Style23"/>
              <w:rPr>
                <w:u w:val="single"/>
              </w:rPr>
            </w:pPr>
            <w:r>
              <w:rPr>
                <w:u w:val="single"/>
              </w:rPr>
              <w:t>06</w:t>
            </w:r>
          </w:p>
          <w:p>
            <w:pPr>
              <w:pStyle w:val="Style23"/>
              <w:spacing w:before="0" w:after="4"/>
              <w:rPr>
                <w:u w:val="none"/>
              </w:rPr>
            </w:pPr>
            <w:r>
              <w:rPr>
                <w:u w:val="none"/>
              </w:rPr>
              <w:t>11</w:t>
            </w:r>
          </w:p>
        </w:tc>
        <w:tc>
          <w:tcPr>
            <w:tcW w:w="456" w:type="dxa"/>
            <w:tcBorders>
              <w:left w:val="single" w:sz="2" w:space="0" w:color="000000"/>
              <w:bottom w:val="single" w:sz="2" w:space="0" w:color="000000"/>
            </w:tcBorders>
            <w:vAlign w:val="center"/>
          </w:tcPr>
          <w:p>
            <w:pPr>
              <w:pStyle w:val="Style23"/>
              <w:rPr>
                <w:u w:val="single"/>
              </w:rPr>
            </w:pPr>
            <w:r>
              <w:rPr>
                <w:u w:val="single"/>
              </w:rPr>
              <w:t>13</w:t>
            </w:r>
          </w:p>
          <w:p>
            <w:pPr>
              <w:pStyle w:val="Style23"/>
              <w:spacing w:before="0" w:after="4"/>
              <w:rPr>
                <w:u w:val="none"/>
              </w:rPr>
            </w:pPr>
            <w:r>
              <w:rPr>
                <w:u w:val="none"/>
              </w:rPr>
              <w:t>11</w:t>
            </w:r>
          </w:p>
        </w:tc>
        <w:tc>
          <w:tcPr>
            <w:tcW w:w="396" w:type="dxa"/>
            <w:tcBorders>
              <w:left w:val="single" w:sz="2" w:space="0" w:color="000000"/>
              <w:bottom w:val="single" w:sz="2" w:space="0" w:color="000000"/>
            </w:tcBorders>
            <w:vAlign w:val="center"/>
          </w:tcPr>
          <w:p>
            <w:pPr>
              <w:pStyle w:val="Style23"/>
              <w:rPr>
                <w:u w:val="single"/>
              </w:rPr>
            </w:pPr>
            <w:r>
              <w:rPr>
                <w:u w:val="single"/>
              </w:rPr>
              <w:t>20</w:t>
            </w:r>
          </w:p>
          <w:p>
            <w:pPr>
              <w:pStyle w:val="Style23"/>
              <w:spacing w:before="0" w:after="4"/>
              <w:rPr>
                <w:u w:val="none"/>
              </w:rPr>
            </w:pPr>
            <w:r>
              <w:rPr>
                <w:u w:val="none"/>
              </w:rPr>
              <w:t>11</w:t>
            </w:r>
          </w:p>
        </w:tc>
        <w:tc>
          <w:tcPr>
            <w:tcW w:w="456" w:type="dxa"/>
            <w:tcBorders>
              <w:left w:val="single" w:sz="2" w:space="0" w:color="000000"/>
              <w:bottom w:val="single" w:sz="2" w:space="0" w:color="000000"/>
            </w:tcBorders>
            <w:vAlign w:val="center"/>
          </w:tcPr>
          <w:p>
            <w:pPr>
              <w:pStyle w:val="Style23"/>
              <w:rPr>
                <w:u w:val="single"/>
              </w:rPr>
            </w:pPr>
            <w:r>
              <w:rPr>
                <w:u w:val="single"/>
              </w:rPr>
              <w:t>04</w:t>
            </w:r>
          </w:p>
          <w:p>
            <w:pPr>
              <w:pStyle w:val="Style23"/>
              <w:spacing w:before="0" w:after="4"/>
              <w:rPr>
                <w:u w:val="none"/>
              </w:rPr>
            </w:pPr>
            <w:r>
              <w:rPr>
                <w:u w:val="none"/>
              </w:rPr>
              <w:t>12</w:t>
            </w:r>
          </w:p>
        </w:tc>
        <w:tc>
          <w:tcPr>
            <w:tcW w:w="396" w:type="dxa"/>
            <w:tcBorders>
              <w:left w:val="single" w:sz="2" w:space="0" w:color="000000"/>
              <w:bottom w:val="single" w:sz="2" w:space="0" w:color="000000"/>
            </w:tcBorders>
            <w:vAlign w:val="center"/>
          </w:tcPr>
          <w:p>
            <w:pPr>
              <w:pStyle w:val="Style23"/>
              <w:rPr>
                <w:u w:val="single"/>
              </w:rPr>
            </w:pPr>
            <w:r>
              <w:rPr>
                <w:u w:val="single"/>
              </w:rPr>
              <w:t>18</w:t>
            </w:r>
          </w:p>
          <w:p>
            <w:pPr>
              <w:pStyle w:val="Style23"/>
              <w:spacing w:before="0" w:after="4"/>
              <w:rPr>
                <w:u w:val="none"/>
              </w:rPr>
            </w:pPr>
            <w:r>
              <w:rPr>
                <w:u w:val="none"/>
              </w:rPr>
              <w:t>12</w:t>
            </w:r>
          </w:p>
        </w:tc>
        <w:tc>
          <w:tcPr>
            <w:tcW w:w="456" w:type="dxa"/>
            <w:tcBorders>
              <w:left w:val="single" w:sz="2" w:space="0" w:color="000000"/>
              <w:bottom w:val="single" w:sz="2" w:space="0" w:color="000000"/>
            </w:tcBorders>
            <w:vAlign w:val="center"/>
          </w:tcPr>
          <w:p>
            <w:pPr>
              <w:pStyle w:val="Style23"/>
              <w:rPr>
                <w:u w:val="single"/>
              </w:rPr>
            </w:pPr>
            <w:r>
              <w:rPr>
                <w:u w:val="single"/>
              </w:rPr>
              <w:t>25</w:t>
            </w:r>
          </w:p>
          <w:p>
            <w:pPr>
              <w:pStyle w:val="Style23"/>
              <w:spacing w:before="0" w:after="4"/>
              <w:rPr>
                <w:u w:val="none"/>
              </w:rPr>
            </w:pPr>
            <w:r>
              <w:rPr>
                <w:u w:val="none"/>
              </w:rPr>
              <w:t>12</w:t>
            </w:r>
          </w:p>
        </w:tc>
        <w:tc>
          <w:tcPr>
            <w:tcW w:w="564" w:type="dxa"/>
            <w:tcBorders>
              <w:left w:val="single" w:sz="2" w:space="0" w:color="000000"/>
              <w:bottom w:val="single" w:sz="2" w:space="0" w:color="000000"/>
            </w:tcBorders>
            <w:vAlign w:val="center"/>
          </w:tcPr>
          <w:p>
            <w:pPr>
              <w:pStyle w:val="Style23"/>
              <w:spacing w:before="0" w:after="4"/>
              <w:rPr/>
            </w:pPr>
            <w:r>
              <w:rPr/>
              <w:t>235</w:t>
            </w:r>
          </w:p>
        </w:tc>
        <w:tc>
          <w:tcPr>
            <w:tcW w:w="900" w:type="dxa"/>
            <w:tcBorders>
              <w:left w:val="single" w:sz="2" w:space="0" w:color="000000"/>
              <w:bottom w:val="single" w:sz="2" w:space="0" w:color="000000"/>
            </w:tcBorders>
            <w:vAlign w:val="center"/>
          </w:tcPr>
          <w:p>
            <w:pPr>
              <w:pStyle w:val="Style23"/>
              <w:spacing w:before="0" w:after="4"/>
              <w:rPr/>
            </w:pPr>
            <w:r>
              <w:rPr/>
              <w:t xml:space="preserve"> </w:t>
            </w:r>
            <w:r>
              <w:rPr/>
              <w:t>2</w:t>
            </w:r>
            <w:r>
              <w:rPr/>
              <w:t>5</w:t>
            </w:r>
            <w:r>
              <w:rPr/>
              <w:t>85</w:t>
            </w:r>
          </w:p>
        </w:tc>
        <w:tc>
          <w:tcPr>
            <w:tcW w:w="60" w:type="dxa"/>
            <w:tcBorders>
              <w:left w:val="single" w:sz="2" w:space="0" w:color="000000"/>
              <w:bottom w:val="single" w:sz="2" w:space="0" w:color="000000"/>
              <w:right w:val="single" w:sz="2" w:space="0" w:color="000000"/>
            </w:tcBorders>
            <w:vAlign w:val="center"/>
          </w:tcPr>
          <w:p>
            <w:pPr>
              <w:pStyle w:val="Style23"/>
              <w:spacing w:before="0" w:after="4"/>
              <w:rPr>
                <w:strike w:val="false"/>
                <w:dstrike w:val="false"/>
                <w:color w:val="F28355"/>
                <w:u w:val="none"/>
                <w:effect w:val="none"/>
              </w:rPr>
            </w:pPr>
            <w:r>
              <w:rPr>
                <w:strike w:val="false"/>
                <w:dstrike w:val="false"/>
                <w:color w:val="F28355"/>
                <w:u w:val="none"/>
                <w:effect w:val="none"/>
              </w:rPr>
            </w:r>
          </w:p>
        </w:tc>
      </w:tr>
      <w:tr>
        <w:trPr/>
        <w:tc>
          <w:tcPr>
            <w:tcW w:w="4704" w:type="dxa"/>
            <w:tcBorders>
              <w:left w:val="single" w:sz="2" w:space="0" w:color="000000"/>
              <w:bottom w:val="single" w:sz="2" w:space="0" w:color="000000"/>
            </w:tcBorders>
            <w:vAlign w:val="center"/>
          </w:tcPr>
          <w:p>
            <w:pPr>
              <w:pStyle w:val="Style23"/>
              <w:spacing w:before="0" w:after="4"/>
              <w:rPr/>
            </w:pPr>
            <w:r>
              <w:rPr/>
              <w:t>3.</w:t>
            </w:r>
            <w:r>
              <w:rPr/>
              <w:t xml:space="preserve">Проверка </w:t>
            </w:r>
            <w:r>
              <w:rPr/>
              <w:t>установок для измерения параметров электронных приборов.</w:t>
            </w:r>
          </w:p>
        </w:tc>
        <w:tc>
          <w:tcPr>
            <w:tcW w:w="516" w:type="dxa"/>
            <w:tcBorders>
              <w:left w:val="single" w:sz="2" w:space="0" w:color="000000"/>
              <w:bottom w:val="single" w:sz="2" w:space="0" w:color="000000"/>
            </w:tcBorders>
            <w:vAlign w:val="center"/>
          </w:tcPr>
          <w:p>
            <w:pPr>
              <w:pStyle w:val="Style23"/>
              <w:rPr>
                <w:u w:val="single"/>
              </w:rPr>
            </w:pPr>
            <w:r>
              <w:rPr>
                <w:u w:val="single"/>
              </w:rPr>
              <w:t>04</w:t>
            </w:r>
          </w:p>
          <w:p>
            <w:pPr>
              <w:pStyle w:val="Style23"/>
              <w:spacing w:before="0" w:after="4"/>
              <w:rPr/>
            </w:pPr>
            <w:r>
              <w:rPr/>
              <w:t>09</w:t>
            </w:r>
          </w:p>
        </w:tc>
        <w:tc>
          <w:tcPr>
            <w:tcW w:w="456" w:type="dxa"/>
            <w:tcBorders>
              <w:left w:val="single" w:sz="2" w:space="0" w:color="000000"/>
              <w:bottom w:val="single" w:sz="2" w:space="0" w:color="000000"/>
            </w:tcBorders>
            <w:vAlign w:val="center"/>
          </w:tcPr>
          <w:p>
            <w:pPr>
              <w:pStyle w:val="Style23"/>
              <w:rPr>
                <w:u w:val="single"/>
              </w:rPr>
            </w:pPr>
            <w:r>
              <w:rPr>
                <w:u w:val="single"/>
              </w:rPr>
              <w:t>18</w:t>
            </w:r>
          </w:p>
          <w:p>
            <w:pPr>
              <w:pStyle w:val="Style23"/>
              <w:spacing w:before="0" w:after="4"/>
              <w:rPr/>
            </w:pPr>
            <w:r>
              <w:rPr/>
              <w:t>09</w:t>
            </w:r>
          </w:p>
        </w:tc>
        <w:tc>
          <w:tcPr>
            <w:tcW w:w="444" w:type="dxa"/>
            <w:tcBorders>
              <w:left w:val="single" w:sz="2" w:space="0" w:color="000000"/>
              <w:bottom w:val="single" w:sz="2" w:space="0" w:color="000000"/>
            </w:tcBorders>
            <w:vAlign w:val="center"/>
          </w:tcPr>
          <w:p>
            <w:pPr>
              <w:pStyle w:val="Style23"/>
              <w:rPr/>
            </w:pPr>
            <w:r>
              <w:rPr/>
            </w:r>
          </w:p>
          <w:p>
            <w:pPr>
              <w:pStyle w:val="Style23"/>
              <w:spacing w:before="0" w:after="4"/>
              <w:rPr/>
            </w:pPr>
            <w:r>
              <w:rPr/>
            </w:r>
          </w:p>
        </w:tc>
        <w:tc>
          <w:tcPr>
            <w:tcW w:w="456" w:type="dxa"/>
            <w:tcBorders>
              <w:left w:val="single" w:sz="2" w:space="0" w:color="000000"/>
              <w:bottom w:val="single" w:sz="2" w:space="0" w:color="000000"/>
            </w:tcBorders>
            <w:vAlign w:val="center"/>
          </w:tcPr>
          <w:p>
            <w:pPr>
              <w:pStyle w:val="Style23"/>
              <w:spacing w:before="0" w:after="4"/>
              <w:rPr/>
            </w:pPr>
            <w:r>
              <w:rPr/>
              <w:t xml:space="preserve"> </w:t>
            </w:r>
            <w:r>
              <w:rPr>
                <w:u w:val="single"/>
              </w:rPr>
              <w:t>02</w:t>
            </w:r>
            <w:r>
              <w:rPr/>
              <w:br/>
              <w:t xml:space="preserve"> </w:t>
            </w:r>
            <w:r>
              <w:rPr/>
              <w:t>10</w:t>
            </w:r>
          </w:p>
        </w:tc>
        <w:tc>
          <w:tcPr>
            <w:tcW w:w="408" w:type="dxa"/>
            <w:tcBorders>
              <w:left w:val="single" w:sz="2" w:space="0" w:color="000000"/>
              <w:bottom w:val="single" w:sz="2" w:space="0" w:color="000000"/>
            </w:tcBorders>
            <w:vAlign w:val="center"/>
          </w:tcPr>
          <w:p>
            <w:pPr>
              <w:pStyle w:val="Style23"/>
              <w:rPr>
                <w:u w:val="single"/>
              </w:rPr>
            </w:pPr>
            <w:r>
              <w:rPr>
                <w:u w:val="single"/>
              </w:rPr>
              <w:t>1</w:t>
            </w:r>
            <w:r>
              <w:rPr>
                <w:u w:val="single"/>
              </w:rPr>
              <w:t>6</w:t>
            </w:r>
          </w:p>
          <w:p>
            <w:pPr>
              <w:pStyle w:val="Style23"/>
              <w:spacing w:before="0" w:after="4"/>
              <w:rPr/>
            </w:pPr>
            <w:r>
              <w:rPr/>
              <w:t>10</w:t>
            </w:r>
          </w:p>
        </w:tc>
        <w:tc>
          <w:tcPr>
            <w:tcW w:w="444" w:type="dxa"/>
            <w:tcBorders>
              <w:left w:val="single" w:sz="2" w:space="0" w:color="000000"/>
              <w:bottom w:val="single" w:sz="2" w:space="0" w:color="000000"/>
            </w:tcBorders>
            <w:vAlign w:val="center"/>
          </w:tcPr>
          <w:p>
            <w:pPr>
              <w:pStyle w:val="Style23"/>
              <w:spacing w:before="0" w:after="4"/>
              <w:rPr/>
            </w:pPr>
            <w:r>
              <w:rPr/>
            </w:r>
          </w:p>
        </w:tc>
        <w:tc>
          <w:tcPr>
            <w:tcW w:w="456" w:type="dxa"/>
            <w:tcBorders>
              <w:left w:val="single" w:sz="2" w:space="0" w:color="000000"/>
              <w:bottom w:val="single" w:sz="2" w:space="0" w:color="000000"/>
            </w:tcBorders>
            <w:vAlign w:val="center"/>
          </w:tcPr>
          <w:p>
            <w:pPr>
              <w:pStyle w:val="Style23"/>
              <w:rPr>
                <w:u w:val="single"/>
              </w:rPr>
            </w:pPr>
            <w:r>
              <w:rPr>
                <w:u w:val="single"/>
              </w:rPr>
              <w:t>13</w:t>
            </w:r>
          </w:p>
          <w:p>
            <w:pPr>
              <w:pStyle w:val="Style23"/>
              <w:spacing w:before="0" w:after="4"/>
              <w:rPr/>
            </w:pPr>
            <w:r>
              <w:rPr/>
              <w:t>11</w:t>
            </w:r>
          </w:p>
        </w:tc>
        <w:tc>
          <w:tcPr>
            <w:tcW w:w="396" w:type="dxa"/>
            <w:tcBorders>
              <w:left w:val="single" w:sz="2" w:space="0" w:color="000000"/>
              <w:bottom w:val="single" w:sz="2" w:space="0" w:color="000000"/>
            </w:tcBorders>
            <w:vAlign w:val="center"/>
          </w:tcPr>
          <w:p>
            <w:pPr>
              <w:pStyle w:val="Style23"/>
              <w:rPr>
                <w:u w:val="single"/>
              </w:rPr>
            </w:pPr>
            <w:r>
              <w:rPr>
                <w:u w:val="single"/>
              </w:rPr>
              <w:t>20</w:t>
            </w:r>
          </w:p>
          <w:p>
            <w:pPr>
              <w:pStyle w:val="Style23"/>
              <w:spacing w:before="0" w:after="4"/>
              <w:rPr/>
            </w:pPr>
            <w:r>
              <w:rPr/>
              <w:t>11</w:t>
            </w:r>
          </w:p>
        </w:tc>
        <w:tc>
          <w:tcPr>
            <w:tcW w:w="456" w:type="dxa"/>
            <w:tcBorders>
              <w:left w:val="single" w:sz="2" w:space="0" w:color="000000"/>
              <w:bottom w:val="single" w:sz="2" w:space="0" w:color="000000"/>
            </w:tcBorders>
            <w:vAlign w:val="center"/>
          </w:tcPr>
          <w:p>
            <w:pPr>
              <w:pStyle w:val="Style23"/>
              <w:spacing w:before="0" w:after="4"/>
              <w:rPr/>
            </w:pPr>
            <w:r>
              <w:rPr/>
              <w:t xml:space="preserve"> </w:t>
            </w:r>
          </w:p>
        </w:tc>
        <w:tc>
          <w:tcPr>
            <w:tcW w:w="396" w:type="dxa"/>
            <w:tcBorders>
              <w:left w:val="single" w:sz="2" w:space="0" w:color="000000"/>
              <w:bottom w:val="single" w:sz="2" w:space="0" w:color="000000"/>
            </w:tcBorders>
            <w:vAlign w:val="center"/>
          </w:tcPr>
          <w:p>
            <w:pPr>
              <w:pStyle w:val="Style23"/>
              <w:rPr/>
            </w:pPr>
            <w:r>
              <w:rPr/>
              <w:t xml:space="preserve"> </w:t>
            </w:r>
            <w:r>
              <w:rPr>
                <w:u w:val="single"/>
              </w:rPr>
              <w:t>18</w:t>
            </w:r>
          </w:p>
          <w:p>
            <w:pPr>
              <w:pStyle w:val="Style23"/>
              <w:spacing w:before="0" w:after="4"/>
              <w:rPr/>
            </w:pPr>
            <w:r>
              <w:rPr/>
              <w:t xml:space="preserve"> </w:t>
            </w:r>
            <w:r>
              <w:rPr/>
              <w:t>12</w:t>
            </w:r>
          </w:p>
        </w:tc>
        <w:tc>
          <w:tcPr>
            <w:tcW w:w="456" w:type="dxa"/>
            <w:tcBorders>
              <w:left w:val="single" w:sz="2" w:space="0" w:color="000000"/>
              <w:bottom w:val="single" w:sz="2" w:space="0" w:color="000000"/>
            </w:tcBorders>
            <w:vAlign w:val="center"/>
          </w:tcPr>
          <w:p>
            <w:pPr>
              <w:pStyle w:val="Style23"/>
              <w:rPr>
                <w:u w:val="single"/>
              </w:rPr>
            </w:pPr>
            <w:r>
              <w:rPr>
                <w:u w:val="single"/>
              </w:rPr>
              <w:t>25</w:t>
            </w:r>
          </w:p>
          <w:p>
            <w:pPr>
              <w:pStyle w:val="Style23"/>
              <w:spacing w:before="0" w:after="4"/>
              <w:rPr/>
            </w:pPr>
            <w:r>
              <w:rPr/>
              <w:t>12</w:t>
            </w:r>
          </w:p>
        </w:tc>
        <w:tc>
          <w:tcPr>
            <w:tcW w:w="564" w:type="dxa"/>
            <w:tcBorders>
              <w:left w:val="single" w:sz="2" w:space="0" w:color="000000"/>
              <w:bottom w:val="single" w:sz="2" w:space="0" w:color="000000"/>
            </w:tcBorders>
            <w:vAlign w:val="center"/>
          </w:tcPr>
          <w:p>
            <w:pPr>
              <w:pStyle w:val="Style23"/>
              <w:spacing w:before="0" w:after="4"/>
              <w:rPr/>
            </w:pPr>
            <w:r>
              <w:rPr/>
              <w:t>2</w:t>
            </w:r>
            <w:r>
              <w:rPr/>
              <w:t>45</w:t>
            </w:r>
          </w:p>
        </w:tc>
        <w:tc>
          <w:tcPr>
            <w:tcW w:w="900" w:type="dxa"/>
            <w:tcBorders>
              <w:left w:val="single" w:sz="2" w:space="0" w:color="000000"/>
              <w:bottom w:val="single" w:sz="2" w:space="0" w:color="000000"/>
            </w:tcBorders>
            <w:vAlign w:val="center"/>
          </w:tcPr>
          <w:p>
            <w:pPr>
              <w:pStyle w:val="Style23"/>
              <w:spacing w:before="0" w:after="4"/>
              <w:rPr/>
            </w:pPr>
            <w:r>
              <w:rPr/>
              <w:t xml:space="preserve"> </w:t>
            </w:r>
            <w:r>
              <w:rPr/>
              <w:t>1960</w:t>
            </w:r>
          </w:p>
        </w:tc>
        <w:tc>
          <w:tcPr>
            <w:tcW w:w="60" w:type="dxa"/>
            <w:tcBorders>
              <w:left w:val="single" w:sz="2" w:space="0" w:color="000000"/>
              <w:bottom w:val="single" w:sz="2" w:space="0" w:color="000000"/>
              <w:right w:val="single" w:sz="2" w:space="0" w:color="000000"/>
            </w:tcBorders>
            <w:vAlign w:val="center"/>
          </w:tcPr>
          <w:p>
            <w:pPr>
              <w:pStyle w:val="Style23"/>
              <w:spacing w:before="0" w:after="4"/>
              <w:rPr>
                <w:strike w:val="false"/>
                <w:dstrike w:val="false"/>
                <w:color w:val="F28355"/>
                <w:u w:val="none"/>
                <w:effect w:val="none"/>
              </w:rPr>
            </w:pPr>
            <w:r>
              <w:rPr>
                <w:strike w:val="false"/>
                <w:dstrike w:val="false"/>
                <w:color w:val="F28355"/>
                <w:u w:val="none"/>
                <w:effect w:val="none"/>
              </w:rPr>
            </w:r>
          </w:p>
        </w:tc>
      </w:tr>
      <w:tr>
        <w:trPr/>
        <w:tc>
          <w:tcPr>
            <w:tcW w:w="4704" w:type="dxa"/>
            <w:tcBorders>
              <w:left w:val="single" w:sz="2" w:space="0" w:color="000000"/>
              <w:bottom w:val="single" w:sz="2" w:space="0" w:color="000000"/>
            </w:tcBorders>
            <w:vAlign w:val="center"/>
          </w:tcPr>
          <w:p>
            <w:pPr>
              <w:pStyle w:val="Style23"/>
              <w:spacing w:before="0" w:after="4"/>
              <w:rPr>
                <w:u w:val="single"/>
              </w:rPr>
            </w:pPr>
            <w:r>
              <w:rPr>
                <w:u w:val="none"/>
              </w:rPr>
              <w:t>3.</w:t>
            </w:r>
            <w:r>
              <w:rPr>
                <w:u w:val="none"/>
              </w:rPr>
              <w:t>Проверка целостности и работоспособнос</w:t>
            </w:r>
            <w:r>
              <w:rPr>
                <w:u w:val="single"/>
              </w:rPr>
              <w:t xml:space="preserve">ти </w:t>
            </w:r>
            <w:r>
              <w:rPr>
                <w:u w:val="none"/>
              </w:rPr>
              <w:t xml:space="preserve"> сетевых соединений.</w:t>
            </w:r>
          </w:p>
        </w:tc>
        <w:tc>
          <w:tcPr>
            <w:tcW w:w="516" w:type="dxa"/>
            <w:tcBorders>
              <w:left w:val="single" w:sz="2" w:space="0" w:color="000000"/>
              <w:bottom w:val="single" w:sz="2" w:space="0" w:color="000000"/>
            </w:tcBorders>
            <w:vAlign w:val="center"/>
          </w:tcPr>
          <w:p>
            <w:pPr>
              <w:pStyle w:val="Style23"/>
              <w:rPr>
                <w:u w:val="single"/>
              </w:rPr>
            </w:pPr>
            <w:r>
              <w:rPr>
                <w:u w:val="single"/>
              </w:rPr>
              <w:t>04</w:t>
            </w:r>
          </w:p>
          <w:p>
            <w:pPr>
              <w:pStyle w:val="Style23"/>
              <w:spacing w:before="0" w:after="4"/>
              <w:rPr>
                <w:u w:val="none"/>
              </w:rPr>
            </w:pPr>
            <w:r>
              <w:rPr>
                <w:u w:val="none"/>
              </w:rPr>
              <w:t>09</w:t>
            </w:r>
          </w:p>
        </w:tc>
        <w:tc>
          <w:tcPr>
            <w:tcW w:w="456" w:type="dxa"/>
            <w:tcBorders>
              <w:left w:val="single" w:sz="2" w:space="0" w:color="000000"/>
              <w:bottom w:val="single" w:sz="2" w:space="0" w:color="000000"/>
            </w:tcBorders>
            <w:vAlign w:val="center"/>
          </w:tcPr>
          <w:p>
            <w:pPr>
              <w:pStyle w:val="Style23"/>
              <w:rPr>
                <w:u w:val="single"/>
              </w:rPr>
            </w:pPr>
            <w:r>
              <w:rPr>
                <w:u w:val="single"/>
              </w:rPr>
              <w:t>18</w:t>
            </w:r>
          </w:p>
          <w:p>
            <w:pPr>
              <w:pStyle w:val="Style23"/>
              <w:spacing w:before="0" w:after="4"/>
              <w:rPr>
                <w:u w:val="none"/>
              </w:rPr>
            </w:pPr>
            <w:r>
              <w:rPr>
                <w:u w:val="none"/>
              </w:rPr>
              <w:t>09</w:t>
            </w:r>
          </w:p>
        </w:tc>
        <w:tc>
          <w:tcPr>
            <w:tcW w:w="444" w:type="dxa"/>
            <w:tcBorders>
              <w:left w:val="single" w:sz="2" w:space="0" w:color="000000"/>
              <w:bottom w:val="single" w:sz="2" w:space="0" w:color="000000"/>
            </w:tcBorders>
            <w:vAlign w:val="center"/>
          </w:tcPr>
          <w:p>
            <w:pPr>
              <w:pStyle w:val="Style23"/>
              <w:spacing w:before="0" w:after="4"/>
              <w:rPr>
                <w:u w:val="single"/>
              </w:rPr>
            </w:pPr>
            <w:r>
              <w:rPr>
                <w:u w:val="single"/>
              </w:rPr>
            </w:r>
          </w:p>
        </w:tc>
        <w:tc>
          <w:tcPr>
            <w:tcW w:w="456" w:type="dxa"/>
            <w:tcBorders>
              <w:left w:val="single" w:sz="2" w:space="0" w:color="000000"/>
              <w:bottom w:val="single" w:sz="2" w:space="0" w:color="000000"/>
            </w:tcBorders>
            <w:vAlign w:val="center"/>
          </w:tcPr>
          <w:p>
            <w:pPr>
              <w:pStyle w:val="Style23"/>
              <w:spacing w:before="0" w:after="4"/>
              <w:rPr>
                <w:u w:val="single"/>
              </w:rPr>
            </w:pPr>
            <w:r>
              <w:rPr>
                <w:u w:val="single"/>
              </w:rPr>
              <w:t xml:space="preserve"> </w:t>
            </w:r>
            <w:r>
              <w:rPr>
                <w:u w:val="single"/>
              </w:rPr>
              <w:t>02</w:t>
            </w:r>
            <w:r>
              <w:rPr>
                <w:u w:val="single"/>
              </w:rPr>
              <w:br/>
            </w:r>
            <w:r>
              <w:rPr>
                <w:u w:val="none"/>
              </w:rPr>
              <w:t xml:space="preserve"> </w:t>
            </w:r>
            <w:r>
              <w:rPr>
                <w:u w:val="none"/>
              </w:rPr>
              <w:t>10</w:t>
            </w:r>
          </w:p>
        </w:tc>
        <w:tc>
          <w:tcPr>
            <w:tcW w:w="408" w:type="dxa"/>
            <w:tcBorders>
              <w:left w:val="single" w:sz="2" w:space="0" w:color="000000"/>
              <w:bottom w:val="single" w:sz="2" w:space="0" w:color="000000"/>
            </w:tcBorders>
            <w:vAlign w:val="center"/>
          </w:tcPr>
          <w:p>
            <w:pPr>
              <w:pStyle w:val="Style23"/>
              <w:rPr>
                <w:u w:val="single"/>
              </w:rPr>
            </w:pPr>
            <w:r>
              <w:rPr>
                <w:u w:val="single"/>
              </w:rPr>
              <w:t>16</w:t>
            </w:r>
          </w:p>
          <w:p>
            <w:pPr>
              <w:pStyle w:val="Style23"/>
              <w:spacing w:before="0" w:after="4"/>
              <w:rPr>
                <w:u w:val="none"/>
              </w:rPr>
            </w:pPr>
            <w:r>
              <w:rPr>
                <w:u w:val="none"/>
              </w:rPr>
              <w:t>10</w:t>
            </w:r>
          </w:p>
        </w:tc>
        <w:tc>
          <w:tcPr>
            <w:tcW w:w="444" w:type="dxa"/>
            <w:tcBorders>
              <w:left w:val="single" w:sz="2" w:space="0" w:color="000000"/>
              <w:bottom w:val="single" w:sz="2" w:space="0" w:color="000000"/>
            </w:tcBorders>
            <w:vAlign w:val="center"/>
          </w:tcPr>
          <w:p>
            <w:pPr>
              <w:pStyle w:val="Style23"/>
              <w:spacing w:before="0" w:after="4"/>
              <w:rPr>
                <w:u w:val="single"/>
              </w:rPr>
            </w:pPr>
            <w:r>
              <w:rPr>
                <w:u w:val="single"/>
              </w:rPr>
            </w:r>
          </w:p>
        </w:tc>
        <w:tc>
          <w:tcPr>
            <w:tcW w:w="456" w:type="dxa"/>
            <w:tcBorders>
              <w:left w:val="single" w:sz="2" w:space="0" w:color="000000"/>
              <w:bottom w:val="single" w:sz="2" w:space="0" w:color="000000"/>
            </w:tcBorders>
            <w:vAlign w:val="center"/>
          </w:tcPr>
          <w:p>
            <w:pPr>
              <w:pStyle w:val="Style23"/>
              <w:rPr>
                <w:u w:val="single"/>
              </w:rPr>
            </w:pPr>
            <w:r>
              <w:rPr>
                <w:u w:val="single"/>
              </w:rPr>
              <w:t>13</w:t>
            </w:r>
          </w:p>
          <w:p>
            <w:pPr>
              <w:pStyle w:val="Style23"/>
              <w:spacing w:before="0" w:after="4"/>
              <w:rPr>
                <w:u w:val="none"/>
              </w:rPr>
            </w:pPr>
            <w:r>
              <w:rPr>
                <w:u w:val="none"/>
              </w:rPr>
              <w:t>11</w:t>
            </w:r>
          </w:p>
        </w:tc>
        <w:tc>
          <w:tcPr>
            <w:tcW w:w="396" w:type="dxa"/>
            <w:tcBorders>
              <w:left w:val="single" w:sz="2" w:space="0" w:color="000000"/>
              <w:bottom w:val="single" w:sz="2" w:space="0" w:color="000000"/>
            </w:tcBorders>
            <w:vAlign w:val="center"/>
          </w:tcPr>
          <w:p>
            <w:pPr>
              <w:pStyle w:val="Style23"/>
              <w:rPr>
                <w:u w:val="single"/>
              </w:rPr>
            </w:pPr>
            <w:r>
              <w:rPr>
                <w:u w:val="single"/>
              </w:rPr>
              <w:t>20</w:t>
            </w:r>
          </w:p>
          <w:p>
            <w:pPr>
              <w:pStyle w:val="Style23"/>
              <w:spacing w:before="0" w:after="4"/>
              <w:rPr>
                <w:u w:val="none"/>
              </w:rPr>
            </w:pPr>
            <w:r>
              <w:rPr>
                <w:u w:val="none"/>
              </w:rPr>
              <w:t>11</w:t>
            </w:r>
          </w:p>
        </w:tc>
        <w:tc>
          <w:tcPr>
            <w:tcW w:w="456" w:type="dxa"/>
            <w:tcBorders>
              <w:left w:val="single" w:sz="2" w:space="0" w:color="000000"/>
              <w:bottom w:val="single" w:sz="2" w:space="0" w:color="000000"/>
            </w:tcBorders>
            <w:vAlign w:val="center"/>
          </w:tcPr>
          <w:p>
            <w:pPr>
              <w:pStyle w:val="Style23"/>
              <w:spacing w:before="0" w:after="4"/>
              <w:rPr>
                <w:u w:val="single"/>
              </w:rPr>
            </w:pPr>
            <w:r>
              <w:rPr>
                <w:u w:val="single"/>
              </w:rPr>
            </w:r>
          </w:p>
        </w:tc>
        <w:tc>
          <w:tcPr>
            <w:tcW w:w="396" w:type="dxa"/>
            <w:tcBorders>
              <w:left w:val="single" w:sz="2" w:space="0" w:color="000000"/>
              <w:bottom w:val="single" w:sz="2" w:space="0" w:color="000000"/>
            </w:tcBorders>
            <w:vAlign w:val="center"/>
          </w:tcPr>
          <w:p>
            <w:pPr>
              <w:pStyle w:val="Style23"/>
              <w:rPr>
                <w:u w:val="single"/>
              </w:rPr>
            </w:pPr>
            <w:r>
              <w:rPr>
                <w:u w:val="single"/>
              </w:rPr>
              <w:t xml:space="preserve"> </w:t>
            </w:r>
            <w:r>
              <w:rPr>
                <w:u w:val="single"/>
              </w:rPr>
              <w:t>18</w:t>
            </w:r>
          </w:p>
          <w:p>
            <w:pPr>
              <w:pStyle w:val="Style23"/>
              <w:spacing w:before="0" w:after="4"/>
              <w:rPr>
                <w:u w:val="none"/>
              </w:rPr>
            </w:pPr>
            <w:r>
              <w:rPr>
                <w:u w:val="none"/>
              </w:rPr>
              <w:t>12</w:t>
            </w:r>
          </w:p>
        </w:tc>
        <w:tc>
          <w:tcPr>
            <w:tcW w:w="456" w:type="dxa"/>
            <w:tcBorders>
              <w:left w:val="single" w:sz="2" w:space="0" w:color="000000"/>
              <w:bottom w:val="single" w:sz="2" w:space="0" w:color="000000"/>
            </w:tcBorders>
            <w:vAlign w:val="center"/>
          </w:tcPr>
          <w:p>
            <w:pPr>
              <w:pStyle w:val="Style23"/>
              <w:rPr>
                <w:u w:val="single"/>
              </w:rPr>
            </w:pPr>
            <w:r>
              <w:rPr>
                <w:u w:val="single"/>
              </w:rPr>
              <w:t>25</w:t>
            </w:r>
          </w:p>
          <w:p>
            <w:pPr>
              <w:pStyle w:val="Style23"/>
              <w:spacing w:before="0" w:after="4"/>
              <w:rPr>
                <w:u w:val="none"/>
              </w:rPr>
            </w:pPr>
            <w:r>
              <w:rPr>
                <w:u w:val="none"/>
              </w:rPr>
              <w:t>12</w:t>
            </w:r>
          </w:p>
        </w:tc>
        <w:tc>
          <w:tcPr>
            <w:tcW w:w="564" w:type="dxa"/>
            <w:tcBorders>
              <w:left w:val="single" w:sz="2" w:space="0" w:color="000000"/>
              <w:bottom w:val="single" w:sz="2" w:space="0" w:color="000000"/>
            </w:tcBorders>
            <w:vAlign w:val="center"/>
          </w:tcPr>
          <w:p>
            <w:pPr>
              <w:pStyle w:val="Style23"/>
              <w:spacing w:before="0" w:after="4"/>
              <w:rPr/>
            </w:pPr>
            <w:r>
              <w:rPr/>
              <w:t>250</w:t>
            </w:r>
          </w:p>
        </w:tc>
        <w:tc>
          <w:tcPr>
            <w:tcW w:w="900" w:type="dxa"/>
            <w:tcBorders>
              <w:left w:val="single" w:sz="2" w:space="0" w:color="000000"/>
              <w:bottom w:val="single" w:sz="2" w:space="0" w:color="000000"/>
            </w:tcBorders>
            <w:vAlign w:val="center"/>
          </w:tcPr>
          <w:p>
            <w:pPr>
              <w:pStyle w:val="Style23"/>
              <w:spacing w:before="0" w:after="4"/>
              <w:rPr/>
            </w:pPr>
            <w:r>
              <w:rPr/>
              <w:t>2000</w:t>
            </w:r>
          </w:p>
        </w:tc>
        <w:tc>
          <w:tcPr>
            <w:tcW w:w="60" w:type="dxa"/>
            <w:tcBorders>
              <w:left w:val="single" w:sz="2" w:space="0" w:color="000000"/>
              <w:bottom w:val="single" w:sz="2" w:space="0" w:color="000000"/>
              <w:right w:val="single" w:sz="2" w:space="0" w:color="000000"/>
            </w:tcBorders>
            <w:vAlign w:val="center"/>
          </w:tcPr>
          <w:p>
            <w:pPr>
              <w:pStyle w:val="Style23"/>
              <w:spacing w:before="0" w:after="4"/>
              <w:rPr>
                <w:strike w:val="false"/>
                <w:dstrike w:val="false"/>
                <w:color w:val="F28355"/>
                <w:u w:val="none"/>
                <w:effect w:val="none"/>
              </w:rPr>
            </w:pPr>
            <w:r>
              <w:rPr>
                <w:strike w:val="false"/>
                <w:dstrike w:val="false"/>
                <w:color w:val="F28355"/>
                <w:u w:val="none"/>
                <w:effect w:val="none"/>
              </w:rPr>
            </w:r>
          </w:p>
        </w:tc>
      </w:tr>
      <w:tr>
        <w:trPr/>
        <w:tc>
          <w:tcPr>
            <w:tcW w:w="4704" w:type="dxa"/>
            <w:tcBorders>
              <w:left w:val="single" w:sz="2" w:space="0" w:color="000000"/>
              <w:bottom w:val="single" w:sz="2" w:space="0" w:color="000000"/>
            </w:tcBorders>
            <w:vAlign w:val="center"/>
          </w:tcPr>
          <w:p>
            <w:pPr>
              <w:pStyle w:val="Style23"/>
              <w:spacing w:before="0" w:after="4"/>
              <w:rPr/>
            </w:pPr>
            <w:r>
              <w:rPr/>
              <w:t>4.</w:t>
            </w:r>
            <w:r>
              <w:rPr/>
              <w:t xml:space="preserve">Чистка </w:t>
            </w:r>
            <w:r>
              <w:rPr/>
              <w:t>приборов в щитах управления.</w:t>
            </w:r>
          </w:p>
        </w:tc>
        <w:tc>
          <w:tcPr>
            <w:tcW w:w="516" w:type="dxa"/>
            <w:tcBorders>
              <w:left w:val="single" w:sz="2" w:space="0" w:color="000000"/>
              <w:bottom w:val="single" w:sz="2" w:space="0" w:color="000000"/>
            </w:tcBorders>
            <w:vAlign w:val="center"/>
          </w:tcPr>
          <w:p>
            <w:pPr>
              <w:pStyle w:val="Style23"/>
              <w:rPr>
                <w:u w:val="single"/>
              </w:rPr>
            </w:pPr>
            <w:r>
              <w:rPr>
                <w:u w:val="single"/>
              </w:rPr>
              <w:t>04</w:t>
            </w:r>
          </w:p>
          <w:p>
            <w:pPr>
              <w:pStyle w:val="Style23"/>
              <w:spacing w:before="0" w:after="4"/>
              <w:rPr>
                <w:u w:val="none"/>
              </w:rPr>
            </w:pPr>
            <w:r>
              <w:rPr>
                <w:u w:val="none"/>
              </w:rPr>
              <w:t>09</w:t>
            </w:r>
          </w:p>
        </w:tc>
        <w:tc>
          <w:tcPr>
            <w:tcW w:w="456" w:type="dxa"/>
            <w:tcBorders>
              <w:left w:val="single" w:sz="2" w:space="0" w:color="000000"/>
              <w:bottom w:val="single" w:sz="2" w:space="0" w:color="000000"/>
            </w:tcBorders>
            <w:vAlign w:val="center"/>
          </w:tcPr>
          <w:p>
            <w:pPr>
              <w:pStyle w:val="Style23"/>
              <w:rPr>
                <w:u w:val="single"/>
              </w:rPr>
            </w:pPr>
            <w:r>
              <w:rPr>
                <w:u w:val="single"/>
              </w:rPr>
              <w:t>18</w:t>
            </w:r>
          </w:p>
          <w:p>
            <w:pPr>
              <w:pStyle w:val="Style23"/>
              <w:spacing w:before="0" w:after="4"/>
              <w:rPr>
                <w:u w:val="none"/>
              </w:rPr>
            </w:pPr>
            <w:r>
              <w:rPr>
                <w:u w:val="none"/>
              </w:rPr>
              <w:t>09</w:t>
            </w:r>
          </w:p>
        </w:tc>
        <w:tc>
          <w:tcPr>
            <w:tcW w:w="444" w:type="dxa"/>
            <w:tcBorders>
              <w:left w:val="single" w:sz="2" w:space="0" w:color="000000"/>
              <w:bottom w:val="single" w:sz="2" w:space="0" w:color="000000"/>
            </w:tcBorders>
            <w:vAlign w:val="center"/>
          </w:tcPr>
          <w:p>
            <w:pPr>
              <w:pStyle w:val="Style23"/>
              <w:rPr>
                <w:u w:val="single"/>
              </w:rPr>
            </w:pPr>
            <w:r>
              <w:rPr>
                <w:u w:val="single"/>
              </w:rPr>
            </w:r>
          </w:p>
          <w:p>
            <w:pPr>
              <w:pStyle w:val="Style23"/>
              <w:spacing w:before="0" w:after="4"/>
              <w:rPr>
                <w:u w:val="none"/>
              </w:rPr>
            </w:pPr>
            <w:r>
              <w:rPr>
                <w:u w:val="none"/>
              </w:rPr>
            </w:r>
          </w:p>
        </w:tc>
        <w:tc>
          <w:tcPr>
            <w:tcW w:w="456" w:type="dxa"/>
            <w:tcBorders>
              <w:left w:val="single" w:sz="2" w:space="0" w:color="000000"/>
              <w:bottom w:val="single" w:sz="2" w:space="0" w:color="000000"/>
            </w:tcBorders>
            <w:vAlign w:val="center"/>
          </w:tcPr>
          <w:p>
            <w:pPr>
              <w:pStyle w:val="Style23"/>
              <w:spacing w:before="0" w:after="4"/>
              <w:rPr>
                <w:u w:val="single"/>
              </w:rPr>
            </w:pPr>
            <w:r>
              <w:rPr>
                <w:u w:val="single"/>
              </w:rPr>
              <w:t xml:space="preserve"> </w:t>
            </w:r>
            <w:r>
              <w:rPr>
                <w:u w:val="single"/>
              </w:rPr>
              <w:t>02</w:t>
            </w:r>
            <w:r>
              <w:rPr>
                <w:u w:val="single"/>
              </w:rPr>
              <w:br/>
            </w:r>
            <w:r>
              <w:rPr>
                <w:u w:val="none"/>
              </w:rPr>
              <w:t xml:space="preserve"> </w:t>
            </w:r>
            <w:r>
              <w:rPr>
                <w:u w:val="none"/>
              </w:rPr>
              <w:t>10</w:t>
            </w:r>
          </w:p>
        </w:tc>
        <w:tc>
          <w:tcPr>
            <w:tcW w:w="408" w:type="dxa"/>
            <w:tcBorders>
              <w:left w:val="single" w:sz="2" w:space="0" w:color="000000"/>
              <w:bottom w:val="single" w:sz="2" w:space="0" w:color="000000"/>
            </w:tcBorders>
            <w:vAlign w:val="center"/>
          </w:tcPr>
          <w:p>
            <w:pPr>
              <w:pStyle w:val="Style23"/>
              <w:rPr>
                <w:u w:val="single"/>
              </w:rPr>
            </w:pPr>
            <w:r>
              <w:rPr>
                <w:u w:val="single"/>
              </w:rPr>
              <w:t>16</w:t>
            </w:r>
          </w:p>
          <w:p>
            <w:pPr>
              <w:pStyle w:val="Style23"/>
              <w:spacing w:before="0" w:after="4"/>
              <w:rPr>
                <w:u w:val="none"/>
              </w:rPr>
            </w:pPr>
            <w:r>
              <w:rPr>
                <w:u w:val="none"/>
              </w:rPr>
              <w:t>10</w:t>
            </w:r>
          </w:p>
        </w:tc>
        <w:tc>
          <w:tcPr>
            <w:tcW w:w="444" w:type="dxa"/>
            <w:tcBorders>
              <w:left w:val="single" w:sz="2" w:space="0" w:color="000000"/>
              <w:bottom w:val="single" w:sz="2" w:space="0" w:color="000000"/>
            </w:tcBorders>
            <w:vAlign w:val="center"/>
          </w:tcPr>
          <w:p>
            <w:pPr>
              <w:pStyle w:val="Style23"/>
              <w:spacing w:before="0" w:after="4"/>
              <w:rPr>
                <w:u w:val="none"/>
              </w:rPr>
            </w:pPr>
            <w:r>
              <w:rPr>
                <w:u w:val="none"/>
              </w:rPr>
              <w:t xml:space="preserve"> </w:t>
            </w:r>
          </w:p>
        </w:tc>
        <w:tc>
          <w:tcPr>
            <w:tcW w:w="456" w:type="dxa"/>
            <w:tcBorders>
              <w:left w:val="single" w:sz="2" w:space="0" w:color="000000"/>
              <w:bottom w:val="single" w:sz="2" w:space="0" w:color="000000"/>
            </w:tcBorders>
            <w:vAlign w:val="center"/>
          </w:tcPr>
          <w:p>
            <w:pPr>
              <w:pStyle w:val="Style23"/>
              <w:rPr>
                <w:u w:val="single"/>
              </w:rPr>
            </w:pPr>
            <w:r>
              <w:rPr>
                <w:u w:val="single"/>
              </w:rPr>
              <w:t>13</w:t>
            </w:r>
          </w:p>
          <w:p>
            <w:pPr>
              <w:pStyle w:val="Style23"/>
              <w:spacing w:before="0" w:after="4"/>
              <w:rPr>
                <w:u w:val="none"/>
              </w:rPr>
            </w:pPr>
            <w:r>
              <w:rPr>
                <w:u w:val="none"/>
              </w:rPr>
              <w:t>11</w:t>
            </w:r>
          </w:p>
        </w:tc>
        <w:tc>
          <w:tcPr>
            <w:tcW w:w="396" w:type="dxa"/>
            <w:tcBorders>
              <w:left w:val="single" w:sz="2" w:space="0" w:color="000000"/>
              <w:bottom w:val="single" w:sz="2" w:space="0" w:color="000000"/>
            </w:tcBorders>
            <w:vAlign w:val="center"/>
          </w:tcPr>
          <w:p>
            <w:pPr>
              <w:pStyle w:val="Style23"/>
              <w:rPr>
                <w:u w:val="single"/>
              </w:rPr>
            </w:pPr>
            <w:r>
              <w:rPr>
                <w:u w:val="single"/>
              </w:rPr>
              <w:t>20</w:t>
            </w:r>
          </w:p>
          <w:p>
            <w:pPr>
              <w:pStyle w:val="Style23"/>
              <w:spacing w:before="0" w:after="4"/>
              <w:rPr>
                <w:u w:val="none"/>
              </w:rPr>
            </w:pPr>
            <w:r>
              <w:rPr>
                <w:u w:val="none"/>
              </w:rPr>
              <w:t>11</w:t>
            </w:r>
          </w:p>
        </w:tc>
        <w:tc>
          <w:tcPr>
            <w:tcW w:w="456" w:type="dxa"/>
            <w:tcBorders>
              <w:left w:val="single" w:sz="2" w:space="0" w:color="000000"/>
              <w:bottom w:val="single" w:sz="2" w:space="0" w:color="000000"/>
            </w:tcBorders>
            <w:vAlign w:val="center"/>
          </w:tcPr>
          <w:p>
            <w:pPr>
              <w:pStyle w:val="Style23"/>
              <w:spacing w:before="0" w:after="4"/>
              <w:rPr>
                <w:u w:val="single"/>
              </w:rPr>
            </w:pPr>
            <w:r>
              <w:rPr>
                <w:u w:val="single"/>
              </w:rPr>
            </w:r>
          </w:p>
        </w:tc>
        <w:tc>
          <w:tcPr>
            <w:tcW w:w="396" w:type="dxa"/>
            <w:tcBorders>
              <w:left w:val="single" w:sz="2" w:space="0" w:color="000000"/>
              <w:bottom w:val="single" w:sz="2" w:space="0" w:color="000000"/>
            </w:tcBorders>
            <w:vAlign w:val="center"/>
          </w:tcPr>
          <w:p>
            <w:pPr>
              <w:pStyle w:val="Style23"/>
              <w:rPr>
                <w:u w:val="single"/>
              </w:rPr>
            </w:pPr>
            <w:r>
              <w:rPr>
                <w:u w:val="single"/>
              </w:rPr>
              <w:t xml:space="preserve"> </w:t>
            </w:r>
            <w:r>
              <w:rPr>
                <w:u w:val="single"/>
              </w:rPr>
              <w:t>18</w:t>
            </w:r>
          </w:p>
          <w:p>
            <w:pPr>
              <w:pStyle w:val="Style23"/>
              <w:spacing w:before="0" w:after="4"/>
              <w:jc w:val="center"/>
              <w:rPr>
                <w:u w:val="none"/>
              </w:rPr>
            </w:pPr>
            <w:r>
              <w:rPr>
                <w:u w:val="none"/>
              </w:rPr>
              <w:t>12</w:t>
            </w:r>
          </w:p>
        </w:tc>
        <w:tc>
          <w:tcPr>
            <w:tcW w:w="456" w:type="dxa"/>
            <w:tcBorders>
              <w:left w:val="single" w:sz="2" w:space="0" w:color="000000"/>
              <w:bottom w:val="single" w:sz="2" w:space="0" w:color="000000"/>
            </w:tcBorders>
            <w:vAlign w:val="center"/>
          </w:tcPr>
          <w:p>
            <w:pPr>
              <w:pStyle w:val="Style23"/>
              <w:rPr>
                <w:u w:val="single"/>
              </w:rPr>
            </w:pPr>
            <w:r>
              <w:rPr>
                <w:u w:val="single"/>
              </w:rPr>
              <w:t>25</w:t>
            </w:r>
          </w:p>
          <w:p>
            <w:pPr>
              <w:pStyle w:val="Style23"/>
              <w:spacing w:before="0" w:after="4"/>
              <w:rPr>
                <w:u w:val="none"/>
              </w:rPr>
            </w:pPr>
            <w:r>
              <w:rPr>
                <w:u w:val="none"/>
              </w:rPr>
              <w:t>12</w:t>
            </w:r>
          </w:p>
        </w:tc>
        <w:tc>
          <w:tcPr>
            <w:tcW w:w="564" w:type="dxa"/>
            <w:tcBorders>
              <w:left w:val="single" w:sz="2" w:space="0" w:color="000000"/>
              <w:bottom w:val="single" w:sz="2" w:space="0" w:color="000000"/>
            </w:tcBorders>
            <w:vAlign w:val="center"/>
          </w:tcPr>
          <w:p>
            <w:pPr>
              <w:pStyle w:val="Style23"/>
              <w:spacing w:before="0" w:after="4"/>
              <w:rPr/>
            </w:pPr>
            <w:r>
              <w:rPr/>
              <w:t>2</w:t>
            </w:r>
            <w:r>
              <w:rPr/>
              <w:t>6</w:t>
            </w:r>
            <w:r>
              <w:rPr/>
              <w:t>0</w:t>
            </w:r>
          </w:p>
        </w:tc>
        <w:tc>
          <w:tcPr>
            <w:tcW w:w="900" w:type="dxa"/>
            <w:tcBorders>
              <w:left w:val="single" w:sz="2" w:space="0" w:color="000000"/>
              <w:bottom w:val="single" w:sz="2" w:space="0" w:color="000000"/>
            </w:tcBorders>
            <w:vAlign w:val="center"/>
          </w:tcPr>
          <w:p>
            <w:pPr>
              <w:pStyle w:val="Style23"/>
              <w:spacing w:before="0" w:after="4"/>
              <w:rPr/>
            </w:pPr>
            <w:r>
              <w:rPr/>
              <w:t xml:space="preserve"> </w:t>
            </w:r>
            <w:r>
              <w:rPr/>
              <w:t>2080</w:t>
            </w:r>
          </w:p>
        </w:tc>
        <w:tc>
          <w:tcPr>
            <w:tcW w:w="60" w:type="dxa"/>
            <w:tcBorders>
              <w:left w:val="single" w:sz="2" w:space="0" w:color="000000"/>
              <w:bottom w:val="single" w:sz="2" w:space="0" w:color="000000"/>
              <w:right w:val="single" w:sz="2" w:space="0" w:color="000000"/>
            </w:tcBorders>
            <w:vAlign w:val="center"/>
          </w:tcPr>
          <w:p>
            <w:pPr>
              <w:pStyle w:val="Style23"/>
              <w:spacing w:before="0" w:after="4"/>
              <w:rPr>
                <w:strike w:val="false"/>
                <w:dstrike w:val="false"/>
                <w:color w:val="F28355"/>
                <w:u w:val="none"/>
                <w:effect w:val="none"/>
              </w:rPr>
            </w:pPr>
            <w:r>
              <w:rPr>
                <w:strike w:val="false"/>
                <w:dstrike w:val="false"/>
                <w:color w:val="F28355"/>
                <w:u w:val="none"/>
                <w:effect w:val="none"/>
              </w:rPr>
            </w:r>
          </w:p>
        </w:tc>
      </w:tr>
      <w:tr>
        <w:trPr/>
        <w:tc>
          <w:tcPr>
            <w:tcW w:w="11112" w:type="dxa"/>
            <w:gridSpan w:val="15"/>
            <w:tcBorders>
              <w:left w:val="single" w:sz="2" w:space="0" w:color="000000"/>
              <w:bottom w:val="single" w:sz="2" w:space="0" w:color="000000"/>
              <w:right w:val="single" w:sz="2" w:space="0" w:color="000000"/>
            </w:tcBorders>
            <w:vAlign w:val="center"/>
          </w:tcPr>
          <w:p>
            <w:pPr>
              <w:pStyle w:val="Style23"/>
              <w:spacing w:before="0" w:after="4"/>
              <w:rPr/>
            </w:pPr>
            <w:r>
              <w:rPr>
                <w:rStyle w:val="Strong"/>
                <w:b/>
              </w:rPr>
              <w:t xml:space="preserve">КИПиА / Автоматика - </w:t>
            </w:r>
            <w:r>
              <w:rPr>
                <w:rStyle w:val="Strong"/>
                <w:b/>
              </w:rPr>
              <w:t>Щиты управлени</w:t>
            </w:r>
            <w:r>
              <w:rPr>
                <w:rStyle w:val="Strong"/>
                <w:b/>
              </w:rPr>
              <w:t xml:space="preserve"> / Панели и пульты                                                             </w:t>
            </w:r>
            <w:r>
              <w:rPr>
                <w:rStyle w:val="Strong"/>
                <w:b/>
              </w:rPr>
              <w:t>9905</w:t>
            </w:r>
            <w:r>
              <w:rPr>
                <w:rStyle w:val="Strong"/>
                <w:b/>
              </w:rPr>
              <w:t xml:space="preserve">                 </w:t>
            </w:r>
            <w:r>
              <w:rPr>
                <w:rStyle w:val="Strong"/>
                <w:b/>
              </w:rPr>
              <w:t xml:space="preserve"> </w:t>
            </w:r>
          </w:p>
        </w:tc>
      </w:tr>
      <w:tr>
        <w:trPr/>
        <w:tc>
          <w:tcPr>
            <w:tcW w:w="4704" w:type="dxa"/>
            <w:tcBorders>
              <w:left w:val="single" w:sz="2" w:space="0" w:color="000000"/>
              <w:bottom w:val="single" w:sz="2" w:space="0" w:color="000000"/>
            </w:tcBorders>
            <w:vAlign w:val="center"/>
          </w:tcPr>
          <w:p>
            <w:pPr>
              <w:pStyle w:val="Style23"/>
              <w:spacing w:before="0" w:after="4"/>
              <w:rPr>
                <w:u w:val="none"/>
              </w:rPr>
            </w:pPr>
            <w:r>
              <w:rPr>
                <w:u w:val="none"/>
              </w:rPr>
              <w:t>5.</w:t>
            </w:r>
            <w:r>
              <w:rPr>
                <w:u w:val="none"/>
              </w:rPr>
              <w:t xml:space="preserve">Осмотр состояния изоляции, разъемов и контактов, </w:t>
            </w:r>
            <w:r>
              <w:rPr>
                <w:u w:val="none"/>
              </w:rPr>
              <w:t>устранение неисправностей.</w:t>
            </w:r>
          </w:p>
        </w:tc>
        <w:tc>
          <w:tcPr>
            <w:tcW w:w="516" w:type="dxa"/>
            <w:tcBorders>
              <w:left w:val="single" w:sz="2" w:space="0" w:color="000000"/>
              <w:bottom w:val="single" w:sz="2" w:space="0" w:color="000000"/>
            </w:tcBorders>
            <w:vAlign w:val="center"/>
          </w:tcPr>
          <w:p>
            <w:pPr>
              <w:pStyle w:val="Style23"/>
              <w:rPr>
                <w:u w:val="single"/>
              </w:rPr>
            </w:pPr>
            <w:r>
              <w:rPr>
                <w:u w:val="single"/>
              </w:rPr>
              <w:t>04</w:t>
            </w:r>
          </w:p>
          <w:p>
            <w:pPr>
              <w:pStyle w:val="Style23"/>
              <w:spacing w:before="0" w:after="4"/>
              <w:rPr>
                <w:u w:val="none"/>
              </w:rPr>
            </w:pPr>
            <w:r>
              <w:rPr>
                <w:u w:val="none"/>
              </w:rPr>
              <w:t>09</w:t>
            </w:r>
          </w:p>
        </w:tc>
        <w:tc>
          <w:tcPr>
            <w:tcW w:w="456" w:type="dxa"/>
            <w:tcBorders>
              <w:left w:val="single" w:sz="2" w:space="0" w:color="000000"/>
              <w:bottom w:val="single" w:sz="2" w:space="0" w:color="000000"/>
            </w:tcBorders>
            <w:vAlign w:val="center"/>
          </w:tcPr>
          <w:p>
            <w:pPr>
              <w:pStyle w:val="Style23"/>
              <w:rPr>
                <w:u w:val="single"/>
              </w:rPr>
            </w:pPr>
            <w:r>
              <w:rPr>
                <w:u w:val="single"/>
              </w:rPr>
              <w:t>18</w:t>
            </w:r>
          </w:p>
          <w:p>
            <w:pPr>
              <w:pStyle w:val="Style23"/>
              <w:spacing w:before="0" w:after="4"/>
              <w:rPr>
                <w:u w:val="none"/>
              </w:rPr>
            </w:pPr>
            <w:r>
              <w:rPr>
                <w:u w:val="none"/>
              </w:rPr>
              <w:t>09</w:t>
            </w:r>
          </w:p>
        </w:tc>
        <w:tc>
          <w:tcPr>
            <w:tcW w:w="444" w:type="dxa"/>
            <w:tcBorders>
              <w:left w:val="single" w:sz="2" w:space="0" w:color="000000"/>
              <w:bottom w:val="single" w:sz="2" w:space="0" w:color="000000"/>
            </w:tcBorders>
            <w:vAlign w:val="center"/>
          </w:tcPr>
          <w:p>
            <w:pPr>
              <w:pStyle w:val="Style23"/>
              <w:jc w:val="center"/>
              <w:rPr>
                <w:u w:val="single"/>
              </w:rPr>
            </w:pPr>
            <w:r>
              <w:rPr>
                <w:u w:val="single"/>
              </w:rPr>
              <w:t>25</w:t>
            </w:r>
            <w:r>
              <w:rPr>
                <w:u w:val="single"/>
              </w:rPr>
              <w:t xml:space="preserve"> </w:t>
            </w:r>
          </w:p>
          <w:p>
            <w:pPr>
              <w:pStyle w:val="Style23"/>
              <w:spacing w:before="0" w:after="4"/>
              <w:jc w:val="center"/>
              <w:rPr>
                <w:u w:val="none"/>
              </w:rPr>
            </w:pPr>
            <w:r>
              <w:rPr>
                <w:u w:val="none"/>
              </w:rPr>
              <w:t>09</w:t>
            </w:r>
          </w:p>
        </w:tc>
        <w:tc>
          <w:tcPr>
            <w:tcW w:w="456" w:type="dxa"/>
            <w:tcBorders>
              <w:left w:val="single" w:sz="2" w:space="0" w:color="000000"/>
              <w:bottom w:val="single" w:sz="2" w:space="0" w:color="000000"/>
            </w:tcBorders>
            <w:vAlign w:val="center"/>
          </w:tcPr>
          <w:p>
            <w:pPr>
              <w:pStyle w:val="Style23"/>
              <w:spacing w:before="0" w:after="4"/>
              <w:jc w:val="center"/>
              <w:rPr>
                <w:u w:val="single"/>
              </w:rPr>
            </w:pPr>
            <w:r>
              <w:rPr>
                <w:u w:val="single"/>
              </w:rPr>
              <w:t>02</w:t>
            </w:r>
            <w:r>
              <w:rPr>
                <w:u w:val="single"/>
              </w:rPr>
              <w:br/>
            </w:r>
            <w:r>
              <w:rPr>
                <w:u w:val="none"/>
              </w:rPr>
              <w:t xml:space="preserve"> </w:t>
            </w:r>
            <w:r>
              <w:rPr>
                <w:u w:val="none"/>
              </w:rPr>
              <w:t>10</w:t>
            </w:r>
          </w:p>
        </w:tc>
        <w:tc>
          <w:tcPr>
            <w:tcW w:w="408" w:type="dxa"/>
            <w:tcBorders>
              <w:left w:val="single" w:sz="2" w:space="0" w:color="000000"/>
              <w:bottom w:val="single" w:sz="2" w:space="0" w:color="000000"/>
            </w:tcBorders>
            <w:vAlign w:val="center"/>
          </w:tcPr>
          <w:p>
            <w:pPr>
              <w:pStyle w:val="Style23"/>
              <w:rPr>
                <w:u w:val="single"/>
              </w:rPr>
            </w:pPr>
            <w:r>
              <w:rPr>
                <w:u w:val="single"/>
              </w:rPr>
              <w:t>16</w:t>
            </w:r>
          </w:p>
          <w:p>
            <w:pPr>
              <w:pStyle w:val="Style23"/>
              <w:spacing w:before="0" w:after="4"/>
              <w:rPr>
                <w:u w:val="none"/>
              </w:rPr>
            </w:pPr>
            <w:r>
              <w:rPr>
                <w:u w:val="none"/>
              </w:rPr>
              <w:t>10</w:t>
            </w:r>
          </w:p>
        </w:tc>
        <w:tc>
          <w:tcPr>
            <w:tcW w:w="444" w:type="dxa"/>
            <w:tcBorders>
              <w:left w:val="single" w:sz="2" w:space="0" w:color="000000"/>
              <w:bottom w:val="single" w:sz="2" w:space="0" w:color="000000"/>
            </w:tcBorders>
            <w:vAlign w:val="center"/>
          </w:tcPr>
          <w:p>
            <w:pPr>
              <w:pStyle w:val="Style23"/>
              <w:rPr>
                <w:u w:val="single"/>
              </w:rPr>
            </w:pPr>
            <w:r>
              <w:rPr>
                <w:u w:val="single"/>
              </w:rPr>
              <w:t>06</w:t>
            </w:r>
          </w:p>
          <w:p>
            <w:pPr>
              <w:pStyle w:val="Style23"/>
              <w:spacing w:before="0" w:after="4"/>
              <w:rPr>
                <w:u w:val="none"/>
              </w:rPr>
            </w:pPr>
            <w:r>
              <w:rPr>
                <w:u w:val="none"/>
              </w:rPr>
              <w:t>11</w:t>
            </w:r>
          </w:p>
        </w:tc>
        <w:tc>
          <w:tcPr>
            <w:tcW w:w="456" w:type="dxa"/>
            <w:tcBorders>
              <w:left w:val="single" w:sz="2" w:space="0" w:color="000000"/>
              <w:bottom w:val="single" w:sz="2" w:space="0" w:color="000000"/>
            </w:tcBorders>
            <w:vAlign w:val="center"/>
          </w:tcPr>
          <w:p>
            <w:pPr>
              <w:pStyle w:val="Style23"/>
              <w:rPr>
                <w:u w:val="single"/>
              </w:rPr>
            </w:pPr>
            <w:r>
              <w:rPr>
                <w:u w:val="single"/>
              </w:rPr>
              <w:t>13</w:t>
            </w:r>
          </w:p>
          <w:p>
            <w:pPr>
              <w:pStyle w:val="Style23"/>
              <w:spacing w:before="0" w:after="4"/>
              <w:rPr>
                <w:u w:val="none"/>
              </w:rPr>
            </w:pPr>
            <w:r>
              <w:rPr>
                <w:u w:val="none"/>
              </w:rPr>
              <w:t>11</w:t>
            </w:r>
          </w:p>
        </w:tc>
        <w:tc>
          <w:tcPr>
            <w:tcW w:w="396" w:type="dxa"/>
            <w:tcBorders>
              <w:left w:val="single" w:sz="2" w:space="0" w:color="000000"/>
              <w:bottom w:val="single" w:sz="2" w:space="0" w:color="000000"/>
            </w:tcBorders>
            <w:vAlign w:val="center"/>
          </w:tcPr>
          <w:p>
            <w:pPr>
              <w:pStyle w:val="Style23"/>
              <w:rPr>
                <w:u w:val="single"/>
              </w:rPr>
            </w:pPr>
            <w:r>
              <w:rPr>
                <w:u w:val="single"/>
              </w:rPr>
              <w:t>20</w:t>
            </w:r>
          </w:p>
          <w:p>
            <w:pPr>
              <w:pStyle w:val="Style23"/>
              <w:spacing w:before="0" w:after="4"/>
              <w:rPr>
                <w:u w:val="none"/>
              </w:rPr>
            </w:pPr>
            <w:r>
              <w:rPr>
                <w:u w:val="none"/>
              </w:rPr>
              <w:t>11</w:t>
            </w:r>
          </w:p>
        </w:tc>
        <w:tc>
          <w:tcPr>
            <w:tcW w:w="456" w:type="dxa"/>
            <w:tcBorders>
              <w:left w:val="single" w:sz="2" w:space="0" w:color="000000"/>
              <w:bottom w:val="single" w:sz="2" w:space="0" w:color="000000"/>
            </w:tcBorders>
            <w:vAlign w:val="center"/>
          </w:tcPr>
          <w:p>
            <w:pPr>
              <w:pStyle w:val="Style23"/>
              <w:rPr>
                <w:u w:val="single"/>
              </w:rPr>
            </w:pPr>
            <w:r>
              <w:rPr>
                <w:u w:val="single"/>
              </w:rPr>
              <w:t xml:space="preserve"> </w:t>
            </w:r>
            <w:r>
              <w:rPr>
                <w:u w:val="single"/>
              </w:rPr>
              <w:t>04</w:t>
            </w:r>
          </w:p>
          <w:p>
            <w:pPr>
              <w:pStyle w:val="Style23"/>
              <w:spacing w:before="0" w:after="4"/>
              <w:rPr>
                <w:u w:val="none"/>
              </w:rPr>
            </w:pPr>
            <w:r>
              <w:rPr>
                <w:u w:val="none"/>
              </w:rPr>
              <w:t>12</w:t>
            </w:r>
          </w:p>
        </w:tc>
        <w:tc>
          <w:tcPr>
            <w:tcW w:w="396" w:type="dxa"/>
            <w:tcBorders>
              <w:left w:val="single" w:sz="2" w:space="0" w:color="000000"/>
              <w:bottom w:val="single" w:sz="2" w:space="0" w:color="000000"/>
            </w:tcBorders>
            <w:vAlign w:val="center"/>
          </w:tcPr>
          <w:p>
            <w:pPr>
              <w:pStyle w:val="Style23"/>
              <w:rPr>
                <w:u w:val="single"/>
              </w:rPr>
            </w:pPr>
            <w:r>
              <w:rPr>
                <w:u w:val="single"/>
              </w:rPr>
              <w:t xml:space="preserve"> </w:t>
            </w:r>
            <w:r>
              <w:rPr>
                <w:u w:val="single"/>
              </w:rPr>
              <w:t>18</w:t>
            </w:r>
          </w:p>
          <w:p>
            <w:pPr>
              <w:pStyle w:val="Style23"/>
              <w:spacing w:before="0" w:after="4"/>
              <w:rPr>
                <w:u w:val="none"/>
              </w:rPr>
            </w:pPr>
            <w:r>
              <w:rPr>
                <w:u w:val="none"/>
              </w:rPr>
              <w:t>12</w:t>
            </w:r>
          </w:p>
        </w:tc>
        <w:tc>
          <w:tcPr>
            <w:tcW w:w="456" w:type="dxa"/>
            <w:tcBorders>
              <w:left w:val="single" w:sz="2" w:space="0" w:color="000000"/>
              <w:bottom w:val="single" w:sz="2" w:space="0" w:color="000000"/>
            </w:tcBorders>
            <w:vAlign w:val="center"/>
          </w:tcPr>
          <w:p>
            <w:pPr>
              <w:pStyle w:val="Style23"/>
              <w:rPr>
                <w:u w:val="single"/>
              </w:rPr>
            </w:pPr>
            <w:r>
              <w:rPr>
                <w:u w:val="single"/>
              </w:rPr>
              <w:t>25</w:t>
            </w:r>
          </w:p>
          <w:p>
            <w:pPr>
              <w:pStyle w:val="Style23"/>
              <w:spacing w:before="0" w:after="4"/>
              <w:rPr>
                <w:u w:val="none"/>
              </w:rPr>
            </w:pPr>
            <w:r>
              <w:rPr>
                <w:u w:val="none"/>
              </w:rPr>
              <w:t>12</w:t>
            </w:r>
          </w:p>
        </w:tc>
        <w:tc>
          <w:tcPr>
            <w:tcW w:w="564" w:type="dxa"/>
            <w:tcBorders>
              <w:left w:val="single" w:sz="2" w:space="0" w:color="000000"/>
              <w:bottom w:val="single" w:sz="2" w:space="0" w:color="000000"/>
            </w:tcBorders>
            <w:vAlign w:val="center"/>
          </w:tcPr>
          <w:p>
            <w:pPr>
              <w:pStyle w:val="Style23"/>
              <w:spacing w:before="0" w:after="4"/>
              <w:rPr/>
            </w:pPr>
            <w:r>
              <w:rPr/>
              <w:t xml:space="preserve"> </w:t>
            </w:r>
            <w:r>
              <w:rPr/>
              <w:t>235</w:t>
            </w:r>
          </w:p>
        </w:tc>
        <w:tc>
          <w:tcPr>
            <w:tcW w:w="900" w:type="dxa"/>
            <w:tcBorders>
              <w:left w:val="single" w:sz="2" w:space="0" w:color="000000"/>
              <w:bottom w:val="single" w:sz="2" w:space="0" w:color="000000"/>
            </w:tcBorders>
            <w:vAlign w:val="center"/>
          </w:tcPr>
          <w:p>
            <w:pPr>
              <w:pStyle w:val="Style23"/>
              <w:spacing w:before="0" w:after="4"/>
              <w:rPr/>
            </w:pPr>
            <w:r>
              <w:rPr/>
              <w:t>2585</w:t>
            </w:r>
          </w:p>
        </w:tc>
        <w:tc>
          <w:tcPr>
            <w:tcW w:w="60" w:type="dxa"/>
            <w:tcBorders>
              <w:left w:val="single" w:sz="2" w:space="0" w:color="000000"/>
              <w:bottom w:val="single" w:sz="2" w:space="0" w:color="000000"/>
              <w:right w:val="single" w:sz="2" w:space="0" w:color="000000"/>
            </w:tcBorders>
            <w:vAlign w:val="center"/>
          </w:tcPr>
          <w:p>
            <w:pPr>
              <w:pStyle w:val="Style23"/>
              <w:spacing w:before="0" w:after="4"/>
              <w:rPr>
                <w:strike w:val="false"/>
                <w:dstrike w:val="false"/>
                <w:color w:val="F28355"/>
                <w:u w:val="none"/>
                <w:effect w:val="none"/>
              </w:rPr>
            </w:pPr>
            <w:r>
              <w:rPr>
                <w:strike w:val="false"/>
                <w:dstrike w:val="false"/>
                <w:color w:val="F28355"/>
                <w:u w:val="none"/>
                <w:effect w:val="none"/>
              </w:rPr>
            </w:r>
          </w:p>
        </w:tc>
      </w:tr>
      <w:tr>
        <w:trPr/>
        <w:tc>
          <w:tcPr>
            <w:tcW w:w="4704" w:type="dxa"/>
            <w:tcBorders>
              <w:left w:val="single" w:sz="2" w:space="0" w:color="000000"/>
              <w:bottom w:val="single" w:sz="2" w:space="0" w:color="000000"/>
            </w:tcBorders>
            <w:vAlign w:val="center"/>
          </w:tcPr>
          <w:p>
            <w:pPr>
              <w:pStyle w:val="Style23"/>
              <w:spacing w:before="0" w:after="4"/>
              <w:rPr/>
            </w:pPr>
            <w:r>
              <w:rPr/>
              <w:t>6.</w:t>
            </w:r>
            <w:r>
              <w:rPr/>
              <w:t xml:space="preserve">Осмотр, контроль параметров и устранение видимых неисправностей </w:t>
            </w:r>
            <w:r>
              <w:rPr/>
              <w:t>панелей и пультов.</w:t>
            </w:r>
          </w:p>
        </w:tc>
        <w:tc>
          <w:tcPr>
            <w:tcW w:w="516" w:type="dxa"/>
            <w:tcBorders>
              <w:left w:val="single" w:sz="2" w:space="0" w:color="000000"/>
              <w:bottom w:val="single" w:sz="2" w:space="0" w:color="000000"/>
            </w:tcBorders>
            <w:vAlign w:val="center"/>
          </w:tcPr>
          <w:p>
            <w:pPr>
              <w:pStyle w:val="Style23"/>
              <w:rPr>
                <w:u w:val="single"/>
              </w:rPr>
            </w:pPr>
            <w:r>
              <w:rPr>
                <w:u w:val="single"/>
              </w:rPr>
              <w:t xml:space="preserve"> </w:t>
            </w:r>
            <w:r>
              <w:rPr>
                <w:u w:val="single"/>
              </w:rPr>
              <w:t>04</w:t>
            </w:r>
          </w:p>
          <w:p>
            <w:pPr>
              <w:pStyle w:val="Style23"/>
              <w:spacing w:before="0" w:after="4"/>
              <w:jc w:val="center"/>
              <w:rPr>
                <w:u w:val="none"/>
              </w:rPr>
            </w:pPr>
            <w:r>
              <w:rPr>
                <w:u w:val="none"/>
              </w:rPr>
              <w:t>09</w:t>
            </w:r>
          </w:p>
        </w:tc>
        <w:tc>
          <w:tcPr>
            <w:tcW w:w="456" w:type="dxa"/>
            <w:tcBorders>
              <w:left w:val="single" w:sz="2" w:space="0" w:color="000000"/>
              <w:bottom w:val="single" w:sz="2" w:space="0" w:color="000000"/>
            </w:tcBorders>
            <w:vAlign w:val="center"/>
          </w:tcPr>
          <w:p>
            <w:pPr>
              <w:pStyle w:val="Style23"/>
              <w:rPr>
                <w:u w:val="single"/>
              </w:rPr>
            </w:pPr>
            <w:r>
              <w:rPr>
                <w:u w:val="single"/>
              </w:rPr>
              <w:t>18</w:t>
            </w:r>
          </w:p>
          <w:p>
            <w:pPr>
              <w:pStyle w:val="Style23"/>
              <w:spacing w:before="0" w:after="4"/>
              <w:rPr>
                <w:u w:val="none"/>
              </w:rPr>
            </w:pPr>
            <w:r>
              <w:rPr>
                <w:u w:val="none"/>
              </w:rPr>
              <w:t>09</w:t>
            </w:r>
          </w:p>
        </w:tc>
        <w:tc>
          <w:tcPr>
            <w:tcW w:w="444" w:type="dxa"/>
            <w:tcBorders>
              <w:left w:val="single" w:sz="2" w:space="0" w:color="000000"/>
              <w:bottom w:val="single" w:sz="2" w:space="0" w:color="000000"/>
            </w:tcBorders>
            <w:vAlign w:val="center"/>
          </w:tcPr>
          <w:p>
            <w:pPr>
              <w:pStyle w:val="Style23"/>
              <w:spacing w:before="0" w:after="4"/>
              <w:rPr>
                <w:u w:val="none"/>
              </w:rPr>
            </w:pPr>
            <w:r>
              <w:rPr>
                <w:u w:val="none"/>
              </w:rPr>
              <w:t xml:space="preserve"> </w:t>
            </w:r>
          </w:p>
        </w:tc>
        <w:tc>
          <w:tcPr>
            <w:tcW w:w="456" w:type="dxa"/>
            <w:tcBorders>
              <w:left w:val="single" w:sz="2" w:space="0" w:color="000000"/>
              <w:bottom w:val="single" w:sz="2" w:space="0" w:color="000000"/>
            </w:tcBorders>
            <w:vAlign w:val="center"/>
          </w:tcPr>
          <w:p>
            <w:pPr>
              <w:pStyle w:val="Style23"/>
              <w:rPr>
                <w:u w:val="single"/>
              </w:rPr>
            </w:pPr>
            <w:r>
              <w:rPr>
                <w:u w:val="single"/>
              </w:rPr>
              <w:t xml:space="preserve"> </w:t>
            </w:r>
            <w:r>
              <w:rPr>
                <w:u w:val="single"/>
              </w:rPr>
              <w:t>02</w:t>
            </w:r>
          </w:p>
          <w:p>
            <w:pPr>
              <w:pStyle w:val="Style23"/>
              <w:spacing w:before="0" w:after="4"/>
              <w:rPr>
                <w:u w:val="none"/>
              </w:rPr>
            </w:pPr>
            <w:r>
              <w:rPr>
                <w:u w:val="none"/>
              </w:rPr>
              <w:t xml:space="preserve"> </w:t>
            </w:r>
            <w:r>
              <w:rPr>
                <w:u w:val="none"/>
              </w:rPr>
              <w:t>10</w:t>
            </w:r>
          </w:p>
        </w:tc>
        <w:tc>
          <w:tcPr>
            <w:tcW w:w="408" w:type="dxa"/>
            <w:tcBorders>
              <w:left w:val="single" w:sz="2" w:space="0" w:color="000000"/>
              <w:bottom w:val="single" w:sz="2" w:space="0" w:color="000000"/>
            </w:tcBorders>
            <w:vAlign w:val="center"/>
          </w:tcPr>
          <w:p>
            <w:pPr>
              <w:pStyle w:val="Style23"/>
              <w:rPr>
                <w:u w:val="single"/>
              </w:rPr>
            </w:pPr>
            <w:r>
              <w:rPr>
                <w:u w:val="single"/>
              </w:rPr>
              <w:t xml:space="preserve"> </w:t>
            </w:r>
            <w:r>
              <w:rPr>
                <w:u w:val="single"/>
              </w:rPr>
              <w:t>16</w:t>
            </w:r>
          </w:p>
          <w:p>
            <w:pPr>
              <w:pStyle w:val="Style23"/>
              <w:spacing w:before="0" w:after="4"/>
              <w:rPr>
                <w:u w:val="none"/>
              </w:rPr>
            </w:pPr>
            <w:r>
              <w:rPr>
                <w:u w:val="none"/>
              </w:rPr>
              <w:t xml:space="preserve"> </w:t>
            </w:r>
            <w:r>
              <w:rPr>
                <w:u w:val="none"/>
              </w:rPr>
              <w:t>10</w:t>
            </w:r>
          </w:p>
        </w:tc>
        <w:tc>
          <w:tcPr>
            <w:tcW w:w="444" w:type="dxa"/>
            <w:tcBorders>
              <w:left w:val="single" w:sz="2" w:space="0" w:color="000000"/>
              <w:bottom w:val="single" w:sz="2" w:space="0" w:color="000000"/>
            </w:tcBorders>
            <w:vAlign w:val="center"/>
          </w:tcPr>
          <w:p>
            <w:pPr>
              <w:pStyle w:val="Style23"/>
              <w:spacing w:before="0" w:after="4"/>
              <w:rPr>
                <w:u w:val="single"/>
              </w:rPr>
            </w:pPr>
            <w:r>
              <w:rPr>
                <w:u w:val="single"/>
              </w:rPr>
            </w:r>
          </w:p>
        </w:tc>
        <w:tc>
          <w:tcPr>
            <w:tcW w:w="456" w:type="dxa"/>
            <w:tcBorders>
              <w:left w:val="single" w:sz="2" w:space="0" w:color="000000"/>
              <w:bottom w:val="single" w:sz="2" w:space="0" w:color="000000"/>
            </w:tcBorders>
            <w:vAlign w:val="center"/>
          </w:tcPr>
          <w:p>
            <w:pPr>
              <w:pStyle w:val="Style23"/>
              <w:rPr>
                <w:u w:val="single"/>
              </w:rPr>
            </w:pPr>
            <w:r>
              <w:rPr>
                <w:u w:val="single"/>
              </w:rPr>
              <w:t>13</w:t>
            </w:r>
          </w:p>
          <w:p>
            <w:pPr>
              <w:pStyle w:val="Style23"/>
              <w:spacing w:before="0" w:after="4"/>
              <w:rPr>
                <w:u w:val="none"/>
              </w:rPr>
            </w:pPr>
            <w:r>
              <w:rPr>
                <w:u w:val="none"/>
              </w:rPr>
              <w:t>11</w:t>
            </w:r>
          </w:p>
        </w:tc>
        <w:tc>
          <w:tcPr>
            <w:tcW w:w="396" w:type="dxa"/>
            <w:tcBorders>
              <w:left w:val="single" w:sz="2" w:space="0" w:color="000000"/>
              <w:bottom w:val="single" w:sz="2" w:space="0" w:color="000000"/>
            </w:tcBorders>
            <w:vAlign w:val="center"/>
          </w:tcPr>
          <w:p>
            <w:pPr>
              <w:pStyle w:val="Style23"/>
              <w:rPr>
                <w:u w:val="single"/>
              </w:rPr>
            </w:pPr>
            <w:r>
              <w:rPr>
                <w:u w:val="single"/>
              </w:rPr>
              <w:t xml:space="preserve"> </w:t>
            </w:r>
            <w:r>
              <w:rPr>
                <w:u w:val="single"/>
              </w:rPr>
              <w:t>20</w:t>
            </w:r>
          </w:p>
          <w:p>
            <w:pPr>
              <w:pStyle w:val="Style23"/>
              <w:spacing w:before="0" w:after="4"/>
              <w:rPr>
                <w:u w:val="none"/>
              </w:rPr>
            </w:pPr>
            <w:r>
              <w:rPr>
                <w:u w:val="none"/>
              </w:rPr>
              <w:t xml:space="preserve"> </w:t>
            </w:r>
            <w:r>
              <w:rPr>
                <w:u w:val="none"/>
              </w:rPr>
              <w:t>11</w:t>
            </w:r>
          </w:p>
        </w:tc>
        <w:tc>
          <w:tcPr>
            <w:tcW w:w="456" w:type="dxa"/>
            <w:tcBorders>
              <w:left w:val="single" w:sz="2" w:space="0" w:color="000000"/>
              <w:bottom w:val="single" w:sz="2" w:space="0" w:color="000000"/>
            </w:tcBorders>
            <w:vAlign w:val="center"/>
          </w:tcPr>
          <w:p>
            <w:pPr>
              <w:pStyle w:val="Style23"/>
              <w:spacing w:before="0" w:after="4"/>
              <w:rPr>
                <w:u w:val="none"/>
              </w:rPr>
            </w:pPr>
            <w:r>
              <w:rPr>
                <w:u w:val="none"/>
              </w:rPr>
              <w:t xml:space="preserve"> </w:t>
            </w:r>
          </w:p>
        </w:tc>
        <w:tc>
          <w:tcPr>
            <w:tcW w:w="396" w:type="dxa"/>
            <w:tcBorders>
              <w:left w:val="single" w:sz="2" w:space="0" w:color="000000"/>
              <w:bottom w:val="single" w:sz="2" w:space="0" w:color="000000"/>
            </w:tcBorders>
            <w:vAlign w:val="center"/>
          </w:tcPr>
          <w:p>
            <w:pPr>
              <w:pStyle w:val="Style23"/>
              <w:spacing w:before="0" w:after="4"/>
              <w:rPr>
                <w:u w:val="single"/>
              </w:rPr>
            </w:pPr>
            <w:r>
              <w:rPr>
                <w:u w:val="single"/>
              </w:rPr>
              <w:t xml:space="preserve"> </w:t>
            </w:r>
            <w:r>
              <w:rPr>
                <w:u w:val="single"/>
              </w:rPr>
              <w:t>18</w:t>
            </w:r>
            <w:r>
              <w:rPr>
                <w:u w:val="single"/>
              </w:rPr>
              <w:br/>
            </w:r>
            <w:r>
              <w:rPr>
                <w:u w:val="none"/>
              </w:rPr>
              <w:t xml:space="preserve"> </w:t>
            </w:r>
            <w:r>
              <w:rPr>
                <w:u w:val="none"/>
              </w:rPr>
              <w:t>12</w:t>
            </w:r>
          </w:p>
        </w:tc>
        <w:tc>
          <w:tcPr>
            <w:tcW w:w="456" w:type="dxa"/>
            <w:tcBorders>
              <w:left w:val="single" w:sz="2" w:space="0" w:color="000000"/>
              <w:bottom w:val="single" w:sz="2" w:space="0" w:color="000000"/>
            </w:tcBorders>
            <w:vAlign w:val="center"/>
          </w:tcPr>
          <w:p>
            <w:pPr>
              <w:pStyle w:val="Style23"/>
              <w:spacing w:before="0" w:after="4"/>
              <w:rPr>
                <w:u w:val="single"/>
              </w:rPr>
            </w:pPr>
            <w:r>
              <w:rPr>
                <w:u w:val="single"/>
              </w:rPr>
              <w:t>25</w:t>
            </w:r>
            <w:r>
              <w:rPr>
                <w:u w:val="single"/>
              </w:rPr>
              <w:br/>
            </w:r>
            <w:r>
              <w:rPr>
                <w:u w:val="none"/>
              </w:rPr>
              <w:t>12</w:t>
            </w:r>
          </w:p>
        </w:tc>
        <w:tc>
          <w:tcPr>
            <w:tcW w:w="564" w:type="dxa"/>
            <w:tcBorders>
              <w:left w:val="single" w:sz="2" w:space="0" w:color="000000"/>
              <w:bottom w:val="single" w:sz="2" w:space="0" w:color="000000"/>
            </w:tcBorders>
            <w:vAlign w:val="center"/>
          </w:tcPr>
          <w:p>
            <w:pPr>
              <w:pStyle w:val="Style23"/>
              <w:spacing w:before="0" w:after="4"/>
              <w:rPr/>
            </w:pPr>
            <w:r>
              <w:rPr/>
              <w:t>365</w:t>
            </w:r>
          </w:p>
        </w:tc>
        <w:tc>
          <w:tcPr>
            <w:tcW w:w="900" w:type="dxa"/>
            <w:tcBorders>
              <w:left w:val="single" w:sz="2" w:space="0" w:color="000000"/>
              <w:bottom w:val="single" w:sz="2" w:space="0" w:color="000000"/>
            </w:tcBorders>
            <w:vAlign w:val="center"/>
          </w:tcPr>
          <w:p>
            <w:pPr>
              <w:pStyle w:val="Style23"/>
              <w:spacing w:before="0" w:after="4"/>
              <w:rPr/>
            </w:pPr>
            <w:r>
              <w:rPr/>
              <w:t xml:space="preserve">  </w:t>
            </w:r>
            <w:r>
              <w:rPr/>
              <w:t>2920</w:t>
            </w:r>
          </w:p>
        </w:tc>
        <w:tc>
          <w:tcPr>
            <w:tcW w:w="60" w:type="dxa"/>
            <w:tcBorders>
              <w:left w:val="single" w:sz="2" w:space="0" w:color="000000"/>
              <w:bottom w:val="single" w:sz="2" w:space="0" w:color="000000"/>
              <w:right w:val="single" w:sz="2" w:space="0" w:color="000000"/>
            </w:tcBorders>
            <w:vAlign w:val="center"/>
          </w:tcPr>
          <w:p>
            <w:pPr>
              <w:pStyle w:val="Style23"/>
              <w:spacing w:before="0" w:after="4"/>
              <w:rPr>
                <w:strike w:val="false"/>
                <w:dstrike w:val="false"/>
                <w:color w:val="F28355"/>
                <w:u w:val="none"/>
                <w:effect w:val="none"/>
              </w:rPr>
            </w:pPr>
            <w:r>
              <w:rPr>
                <w:strike w:val="false"/>
                <w:dstrike w:val="false"/>
                <w:color w:val="F28355"/>
                <w:u w:val="none"/>
                <w:effect w:val="none"/>
              </w:rPr>
            </w:r>
          </w:p>
        </w:tc>
      </w:tr>
      <w:tr>
        <w:trPr/>
        <w:tc>
          <w:tcPr>
            <w:tcW w:w="4704" w:type="dxa"/>
            <w:tcBorders>
              <w:left w:val="single" w:sz="2" w:space="0" w:color="000000"/>
              <w:bottom w:val="single" w:sz="2" w:space="0" w:color="000000"/>
            </w:tcBorders>
            <w:vAlign w:val="center"/>
          </w:tcPr>
          <w:p>
            <w:pPr>
              <w:pStyle w:val="Style23"/>
              <w:spacing w:before="0" w:after="4"/>
              <w:rPr/>
            </w:pPr>
            <w:r>
              <w:rPr/>
              <w:t>7.</w:t>
            </w:r>
            <w:r>
              <w:rPr/>
              <w:t xml:space="preserve">Проверка  электропитания, </w:t>
            </w:r>
            <w:r>
              <w:rPr/>
              <w:t>устранение неисправностей.</w:t>
            </w:r>
          </w:p>
        </w:tc>
        <w:tc>
          <w:tcPr>
            <w:tcW w:w="516" w:type="dxa"/>
            <w:tcBorders>
              <w:left w:val="single" w:sz="2" w:space="0" w:color="000000"/>
              <w:bottom w:val="single" w:sz="2" w:space="0" w:color="000000"/>
            </w:tcBorders>
            <w:vAlign w:val="center"/>
          </w:tcPr>
          <w:p>
            <w:pPr>
              <w:pStyle w:val="Style23"/>
              <w:rPr>
                <w:u w:val="single"/>
              </w:rPr>
            </w:pPr>
            <w:r>
              <w:rPr>
                <w:u w:val="single"/>
              </w:rPr>
              <w:t>04</w:t>
            </w:r>
          </w:p>
          <w:p>
            <w:pPr>
              <w:pStyle w:val="Style23"/>
              <w:spacing w:before="0" w:after="4"/>
              <w:rPr>
                <w:u w:val="none"/>
              </w:rPr>
            </w:pPr>
            <w:r>
              <w:rPr>
                <w:u w:val="none"/>
              </w:rPr>
              <w:t>09</w:t>
            </w:r>
          </w:p>
        </w:tc>
        <w:tc>
          <w:tcPr>
            <w:tcW w:w="456" w:type="dxa"/>
            <w:tcBorders>
              <w:left w:val="single" w:sz="2" w:space="0" w:color="000000"/>
              <w:bottom w:val="single" w:sz="2" w:space="0" w:color="000000"/>
            </w:tcBorders>
            <w:vAlign w:val="center"/>
          </w:tcPr>
          <w:p>
            <w:pPr>
              <w:pStyle w:val="Style23"/>
              <w:rPr>
                <w:u w:val="single"/>
              </w:rPr>
            </w:pPr>
            <w:r>
              <w:rPr>
                <w:u w:val="single"/>
              </w:rPr>
              <w:t>18</w:t>
            </w:r>
          </w:p>
          <w:p>
            <w:pPr>
              <w:pStyle w:val="Style23"/>
              <w:spacing w:before="0" w:after="4"/>
              <w:rPr>
                <w:u w:val="none"/>
              </w:rPr>
            </w:pPr>
            <w:r>
              <w:rPr>
                <w:u w:val="none"/>
              </w:rPr>
              <w:t>09</w:t>
            </w:r>
          </w:p>
        </w:tc>
        <w:tc>
          <w:tcPr>
            <w:tcW w:w="444" w:type="dxa"/>
            <w:tcBorders>
              <w:left w:val="single" w:sz="2" w:space="0" w:color="000000"/>
              <w:bottom w:val="single" w:sz="2" w:space="0" w:color="000000"/>
            </w:tcBorders>
            <w:vAlign w:val="center"/>
          </w:tcPr>
          <w:p>
            <w:pPr>
              <w:pStyle w:val="Style23"/>
              <w:spacing w:before="0" w:after="4"/>
              <w:rPr>
                <w:u w:val="single"/>
              </w:rPr>
            </w:pPr>
            <w:r>
              <w:rPr>
                <w:u w:val="single"/>
              </w:rPr>
            </w:r>
          </w:p>
        </w:tc>
        <w:tc>
          <w:tcPr>
            <w:tcW w:w="456" w:type="dxa"/>
            <w:tcBorders>
              <w:left w:val="single" w:sz="2" w:space="0" w:color="000000"/>
              <w:bottom w:val="single" w:sz="2" w:space="0" w:color="000000"/>
            </w:tcBorders>
            <w:vAlign w:val="center"/>
          </w:tcPr>
          <w:p>
            <w:pPr>
              <w:pStyle w:val="Style23"/>
              <w:rPr>
                <w:u w:val="single"/>
              </w:rPr>
            </w:pPr>
            <w:r>
              <w:rPr>
                <w:u w:val="single"/>
              </w:rPr>
              <w:t>02</w:t>
            </w:r>
          </w:p>
          <w:p>
            <w:pPr>
              <w:pStyle w:val="Style23"/>
              <w:spacing w:before="0" w:after="4"/>
              <w:rPr>
                <w:u w:val="none"/>
              </w:rPr>
            </w:pPr>
            <w:r>
              <w:rPr>
                <w:u w:val="none"/>
              </w:rPr>
              <w:t>10</w:t>
            </w:r>
          </w:p>
        </w:tc>
        <w:tc>
          <w:tcPr>
            <w:tcW w:w="408" w:type="dxa"/>
            <w:tcBorders>
              <w:left w:val="single" w:sz="2" w:space="0" w:color="000000"/>
              <w:bottom w:val="single" w:sz="2" w:space="0" w:color="000000"/>
            </w:tcBorders>
            <w:vAlign w:val="center"/>
          </w:tcPr>
          <w:p>
            <w:pPr>
              <w:pStyle w:val="Style23"/>
              <w:rPr>
                <w:u w:val="single"/>
              </w:rPr>
            </w:pPr>
            <w:r>
              <w:rPr>
                <w:u w:val="single"/>
              </w:rPr>
              <w:t>16</w:t>
            </w:r>
          </w:p>
          <w:p>
            <w:pPr>
              <w:pStyle w:val="Style23"/>
              <w:spacing w:before="0" w:after="4"/>
              <w:rPr>
                <w:u w:val="single"/>
              </w:rPr>
            </w:pPr>
            <w:r>
              <w:rPr>
                <w:u w:val="single"/>
              </w:rPr>
              <w:t>10</w:t>
            </w:r>
          </w:p>
        </w:tc>
        <w:tc>
          <w:tcPr>
            <w:tcW w:w="444" w:type="dxa"/>
            <w:tcBorders>
              <w:left w:val="single" w:sz="2" w:space="0" w:color="000000"/>
              <w:bottom w:val="single" w:sz="2" w:space="0" w:color="000000"/>
            </w:tcBorders>
            <w:vAlign w:val="center"/>
          </w:tcPr>
          <w:p>
            <w:pPr>
              <w:pStyle w:val="Style23"/>
              <w:spacing w:before="0" w:after="4"/>
              <w:rPr>
                <w:u w:val="single"/>
              </w:rPr>
            </w:pPr>
            <w:r>
              <w:rPr>
                <w:u w:val="single"/>
              </w:rPr>
            </w:r>
          </w:p>
        </w:tc>
        <w:tc>
          <w:tcPr>
            <w:tcW w:w="456" w:type="dxa"/>
            <w:tcBorders>
              <w:left w:val="single" w:sz="2" w:space="0" w:color="000000"/>
              <w:bottom w:val="single" w:sz="2" w:space="0" w:color="000000"/>
            </w:tcBorders>
            <w:vAlign w:val="center"/>
          </w:tcPr>
          <w:p>
            <w:pPr>
              <w:pStyle w:val="Style23"/>
              <w:rPr>
                <w:u w:val="single"/>
              </w:rPr>
            </w:pPr>
            <w:r>
              <w:rPr>
                <w:u w:val="single"/>
              </w:rPr>
              <w:t>13</w:t>
            </w:r>
          </w:p>
          <w:p>
            <w:pPr>
              <w:pStyle w:val="Style23"/>
              <w:spacing w:before="0" w:after="4"/>
              <w:rPr>
                <w:u w:val="none"/>
              </w:rPr>
            </w:pPr>
            <w:r>
              <w:rPr>
                <w:u w:val="none"/>
              </w:rPr>
              <w:t>11</w:t>
            </w:r>
          </w:p>
        </w:tc>
        <w:tc>
          <w:tcPr>
            <w:tcW w:w="396" w:type="dxa"/>
            <w:tcBorders>
              <w:left w:val="single" w:sz="2" w:space="0" w:color="000000"/>
              <w:bottom w:val="single" w:sz="2" w:space="0" w:color="000000"/>
            </w:tcBorders>
            <w:vAlign w:val="center"/>
          </w:tcPr>
          <w:p>
            <w:pPr>
              <w:pStyle w:val="Style23"/>
              <w:rPr>
                <w:u w:val="single"/>
              </w:rPr>
            </w:pPr>
            <w:r>
              <w:rPr>
                <w:u w:val="single"/>
              </w:rPr>
              <w:t>20</w:t>
            </w:r>
          </w:p>
          <w:p>
            <w:pPr>
              <w:pStyle w:val="Style23"/>
              <w:spacing w:before="0" w:after="4"/>
              <w:rPr>
                <w:u w:val="none"/>
              </w:rPr>
            </w:pPr>
            <w:r>
              <w:rPr>
                <w:u w:val="none"/>
              </w:rPr>
              <w:t>11</w:t>
            </w:r>
          </w:p>
        </w:tc>
        <w:tc>
          <w:tcPr>
            <w:tcW w:w="456" w:type="dxa"/>
            <w:tcBorders>
              <w:left w:val="single" w:sz="2" w:space="0" w:color="000000"/>
              <w:bottom w:val="single" w:sz="2" w:space="0" w:color="000000"/>
            </w:tcBorders>
            <w:vAlign w:val="center"/>
          </w:tcPr>
          <w:p>
            <w:pPr>
              <w:pStyle w:val="Style23"/>
              <w:spacing w:before="0" w:after="4"/>
              <w:rPr>
                <w:u w:val="single"/>
              </w:rPr>
            </w:pPr>
            <w:r>
              <w:rPr>
                <w:u w:val="single"/>
              </w:rPr>
            </w:r>
          </w:p>
        </w:tc>
        <w:tc>
          <w:tcPr>
            <w:tcW w:w="396" w:type="dxa"/>
            <w:tcBorders>
              <w:left w:val="single" w:sz="2" w:space="0" w:color="000000"/>
              <w:bottom w:val="single" w:sz="2" w:space="0" w:color="000000"/>
            </w:tcBorders>
            <w:vAlign w:val="center"/>
          </w:tcPr>
          <w:p>
            <w:pPr>
              <w:pStyle w:val="Style23"/>
              <w:rPr>
                <w:u w:val="single"/>
              </w:rPr>
            </w:pPr>
            <w:r>
              <w:rPr>
                <w:u w:val="single"/>
              </w:rPr>
              <w:t>18</w:t>
            </w:r>
          </w:p>
          <w:p>
            <w:pPr>
              <w:pStyle w:val="Style23"/>
              <w:spacing w:before="0" w:after="4"/>
              <w:rPr>
                <w:u w:val="none"/>
              </w:rPr>
            </w:pPr>
            <w:r>
              <w:rPr>
                <w:u w:val="none"/>
              </w:rPr>
              <w:t>12</w:t>
            </w:r>
          </w:p>
        </w:tc>
        <w:tc>
          <w:tcPr>
            <w:tcW w:w="456" w:type="dxa"/>
            <w:tcBorders>
              <w:left w:val="single" w:sz="2" w:space="0" w:color="000000"/>
              <w:bottom w:val="single" w:sz="2" w:space="0" w:color="000000"/>
            </w:tcBorders>
            <w:vAlign w:val="center"/>
          </w:tcPr>
          <w:p>
            <w:pPr>
              <w:pStyle w:val="Style23"/>
              <w:rPr>
                <w:u w:val="single"/>
              </w:rPr>
            </w:pPr>
            <w:r>
              <w:rPr>
                <w:u w:val="single"/>
              </w:rPr>
              <w:t>25</w:t>
            </w:r>
          </w:p>
          <w:p>
            <w:pPr>
              <w:pStyle w:val="Style23"/>
              <w:spacing w:before="0" w:after="4"/>
              <w:rPr>
                <w:u w:val="none"/>
              </w:rPr>
            </w:pPr>
            <w:r>
              <w:rPr>
                <w:u w:val="none"/>
              </w:rPr>
              <w:t>12</w:t>
            </w:r>
          </w:p>
        </w:tc>
        <w:tc>
          <w:tcPr>
            <w:tcW w:w="564" w:type="dxa"/>
            <w:tcBorders>
              <w:left w:val="single" w:sz="2" w:space="0" w:color="000000"/>
              <w:bottom w:val="single" w:sz="2" w:space="0" w:color="000000"/>
            </w:tcBorders>
            <w:vAlign w:val="center"/>
          </w:tcPr>
          <w:p>
            <w:pPr>
              <w:pStyle w:val="Style23"/>
              <w:spacing w:before="0" w:after="4"/>
              <w:rPr/>
            </w:pPr>
            <w:r>
              <w:rPr/>
              <w:t>250</w:t>
            </w:r>
          </w:p>
        </w:tc>
        <w:tc>
          <w:tcPr>
            <w:tcW w:w="900" w:type="dxa"/>
            <w:tcBorders>
              <w:left w:val="single" w:sz="2" w:space="0" w:color="000000"/>
              <w:bottom w:val="single" w:sz="2" w:space="0" w:color="000000"/>
            </w:tcBorders>
            <w:vAlign w:val="center"/>
          </w:tcPr>
          <w:p>
            <w:pPr>
              <w:pStyle w:val="Style23"/>
              <w:spacing w:before="0" w:after="4"/>
              <w:rPr/>
            </w:pPr>
            <w:r>
              <w:rPr/>
              <w:t>2000</w:t>
            </w:r>
          </w:p>
        </w:tc>
        <w:tc>
          <w:tcPr>
            <w:tcW w:w="60" w:type="dxa"/>
            <w:tcBorders>
              <w:left w:val="single" w:sz="2" w:space="0" w:color="000000"/>
              <w:bottom w:val="single" w:sz="2" w:space="0" w:color="000000"/>
              <w:right w:val="single" w:sz="2" w:space="0" w:color="000000"/>
            </w:tcBorders>
            <w:vAlign w:val="center"/>
          </w:tcPr>
          <w:p>
            <w:pPr>
              <w:pStyle w:val="Style23"/>
              <w:spacing w:before="0" w:after="4"/>
              <w:rPr>
                <w:strike w:val="false"/>
                <w:dstrike w:val="false"/>
                <w:color w:val="F28355"/>
                <w:u w:val="none"/>
                <w:effect w:val="none"/>
              </w:rPr>
            </w:pPr>
            <w:r>
              <w:rPr>
                <w:strike w:val="false"/>
                <w:dstrike w:val="false"/>
                <w:color w:val="F28355"/>
                <w:u w:val="none"/>
                <w:effect w:val="none"/>
              </w:rPr>
            </w:r>
          </w:p>
        </w:tc>
      </w:tr>
      <w:tr>
        <w:trPr/>
        <w:tc>
          <w:tcPr>
            <w:tcW w:w="4704" w:type="dxa"/>
            <w:tcBorders>
              <w:left w:val="single" w:sz="2" w:space="0" w:color="000000"/>
              <w:bottom w:val="single" w:sz="2" w:space="0" w:color="000000"/>
            </w:tcBorders>
            <w:vAlign w:val="center"/>
          </w:tcPr>
          <w:p>
            <w:pPr>
              <w:pStyle w:val="Style23"/>
              <w:spacing w:before="0" w:after="4"/>
              <w:rPr/>
            </w:pPr>
            <w:r>
              <w:rPr/>
              <w:t>8.</w:t>
            </w:r>
            <w:r>
              <w:rPr/>
              <w:t>Ревизия автоматики насосных установок</w:t>
            </w:r>
          </w:p>
        </w:tc>
        <w:tc>
          <w:tcPr>
            <w:tcW w:w="516" w:type="dxa"/>
            <w:tcBorders>
              <w:left w:val="single" w:sz="2" w:space="0" w:color="000000"/>
              <w:bottom w:val="single" w:sz="2" w:space="0" w:color="000000"/>
            </w:tcBorders>
            <w:vAlign w:val="center"/>
          </w:tcPr>
          <w:p>
            <w:pPr>
              <w:pStyle w:val="Style23"/>
              <w:spacing w:before="0" w:after="4"/>
              <w:rPr>
                <w:u w:val="single"/>
              </w:rPr>
            </w:pPr>
            <w:r>
              <w:rPr>
                <w:u w:val="single"/>
              </w:rPr>
              <w:t>04</w:t>
            </w:r>
          </w:p>
        </w:tc>
        <w:tc>
          <w:tcPr>
            <w:tcW w:w="456" w:type="dxa"/>
            <w:tcBorders>
              <w:left w:val="single" w:sz="2" w:space="0" w:color="000000"/>
              <w:bottom w:val="single" w:sz="2" w:space="0" w:color="000000"/>
            </w:tcBorders>
            <w:vAlign w:val="center"/>
          </w:tcPr>
          <w:p>
            <w:pPr>
              <w:pStyle w:val="Style23"/>
              <w:spacing w:before="0" w:after="4"/>
              <w:rPr>
                <w:u w:val="single"/>
              </w:rPr>
            </w:pPr>
            <w:r>
              <w:rPr>
                <w:u w:val="single"/>
              </w:rPr>
              <w:t>18</w:t>
            </w:r>
          </w:p>
        </w:tc>
        <w:tc>
          <w:tcPr>
            <w:tcW w:w="444" w:type="dxa"/>
            <w:tcBorders>
              <w:left w:val="single" w:sz="2" w:space="0" w:color="000000"/>
              <w:bottom w:val="single" w:sz="2" w:space="0" w:color="000000"/>
            </w:tcBorders>
            <w:vAlign w:val="center"/>
          </w:tcPr>
          <w:p>
            <w:pPr>
              <w:pStyle w:val="Style23"/>
              <w:spacing w:before="0" w:after="4"/>
              <w:rPr>
                <w:u w:val="single"/>
              </w:rPr>
            </w:pPr>
            <w:r>
              <w:rPr>
                <w:u w:val="single"/>
              </w:rPr>
            </w:r>
          </w:p>
        </w:tc>
        <w:tc>
          <w:tcPr>
            <w:tcW w:w="456" w:type="dxa"/>
            <w:tcBorders>
              <w:left w:val="single" w:sz="2" w:space="0" w:color="000000"/>
              <w:bottom w:val="single" w:sz="2" w:space="0" w:color="000000"/>
            </w:tcBorders>
            <w:vAlign w:val="center"/>
          </w:tcPr>
          <w:p>
            <w:pPr>
              <w:pStyle w:val="Style23"/>
              <w:spacing w:before="0" w:after="4"/>
              <w:rPr>
                <w:u w:val="single"/>
              </w:rPr>
            </w:pPr>
            <w:r>
              <w:rPr>
                <w:u w:val="single"/>
              </w:rPr>
              <w:t xml:space="preserve"> </w:t>
            </w:r>
            <w:r>
              <w:rPr>
                <w:u w:val="single"/>
              </w:rPr>
              <w:t>02</w:t>
            </w:r>
          </w:p>
        </w:tc>
        <w:tc>
          <w:tcPr>
            <w:tcW w:w="408" w:type="dxa"/>
            <w:tcBorders>
              <w:left w:val="single" w:sz="2" w:space="0" w:color="000000"/>
              <w:bottom w:val="single" w:sz="2" w:space="0" w:color="000000"/>
            </w:tcBorders>
            <w:vAlign w:val="center"/>
          </w:tcPr>
          <w:p>
            <w:pPr>
              <w:pStyle w:val="Style23"/>
              <w:spacing w:before="0" w:after="4"/>
              <w:rPr>
                <w:u w:val="single"/>
              </w:rPr>
            </w:pPr>
            <w:r>
              <w:rPr>
                <w:u w:val="single"/>
              </w:rPr>
              <w:t>16</w:t>
            </w:r>
          </w:p>
        </w:tc>
        <w:tc>
          <w:tcPr>
            <w:tcW w:w="444" w:type="dxa"/>
            <w:tcBorders>
              <w:left w:val="single" w:sz="2" w:space="0" w:color="000000"/>
              <w:bottom w:val="single" w:sz="2" w:space="0" w:color="000000"/>
            </w:tcBorders>
            <w:vAlign w:val="center"/>
          </w:tcPr>
          <w:p>
            <w:pPr>
              <w:pStyle w:val="Style23"/>
              <w:spacing w:before="0" w:after="4"/>
              <w:rPr>
                <w:u w:val="single"/>
              </w:rPr>
            </w:pPr>
            <w:r>
              <w:rPr>
                <w:u w:val="single"/>
              </w:rPr>
            </w:r>
          </w:p>
        </w:tc>
        <w:tc>
          <w:tcPr>
            <w:tcW w:w="456" w:type="dxa"/>
            <w:tcBorders>
              <w:left w:val="single" w:sz="2" w:space="0" w:color="000000"/>
              <w:bottom w:val="single" w:sz="2" w:space="0" w:color="000000"/>
            </w:tcBorders>
            <w:vAlign w:val="center"/>
          </w:tcPr>
          <w:p>
            <w:pPr>
              <w:pStyle w:val="Style23"/>
              <w:spacing w:before="0" w:after="4"/>
              <w:rPr>
                <w:u w:val="single"/>
              </w:rPr>
            </w:pPr>
            <w:r>
              <w:rPr>
                <w:u w:val="single"/>
              </w:rPr>
              <w:t>13</w:t>
            </w:r>
          </w:p>
        </w:tc>
        <w:tc>
          <w:tcPr>
            <w:tcW w:w="396" w:type="dxa"/>
            <w:tcBorders>
              <w:left w:val="single" w:sz="2" w:space="0" w:color="000000"/>
              <w:bottom w:val="single" w:sz="2" w:space="0" w:color="000000"/>
            </w:tcBorders>
            <w:vAlign w:val="center"/>
          </w:tcPr>
          <w:p>
            <w:pPr>
              <w:pStyle w:val="Style23"/>
              <w:spacing w:before="0" w:after="4"/>
              <w:rPr>
                <w:u w:val="single"/>
              </w:rPr>
            </w:pPr>
            <w:r>
              <w:rPr>
                <w:u w:val="single"/>
              </w:rPr>
              <w:t>20</w:t>
            </w:r>
          </w:p>
        </w:tc>
        <w:tc>
          <w:tcPr>
            <w:tcW w:w="456" w:type="dxa"/>
            <w:tcBorders>
              <w:left w:val="single" w:sz="2" w:space="0" w:color="000000"/>
              <w:bottom w:val="single" w:sz="2" w:space="0" w:color="000000"/>
            </w:tcBorders>
            <w:vAlign w:val="center"/>
          </w:tcPr>
          <w:p>
            <w:pPr>
              <w:pStyle w:val="Style23"/>
              <w:spacing w:before="0" w:after="4"/>
              <w:rPr>
                <w:u w:val="single"/>
              </w:rPr>
            </w:pPr>
            <w:r>
              <w:rPr>
                <w:u w:val="single"/>
              </w:rPr>
            </w:r>
          </w:p>
        </w:tc>
        <w:tc>
          <w:tcPr>
            <w:tcW w:w="396" w:type="dxa"/>
            <w:tcBorders>
              <w:left w:val="single" w:sz="2" w:space="0" w:color="000000"/>
              <w:bottom w:val="single" w:sz="2" w:space="0" w:color="000000"/>
            </w:tcBorders>
            <w:vAlign w:val="center"/>
          </w:tcPr>
          <w:p>
            <w:pPr>
              <w:pStyle w:val="Style23"/>
              <w:spacing w:before="0" w:after="4"/>
              <w:rPr>
                <w:u w:val="single"/>
              </w:rPr>
            </w:pPr>
            <w:r>
              <w:rPr>
                <w:u w:val="single"/>
              </w:rPr>
              <w:t>18</w:t>
            </w:r>
          </w:p>
        </w:tc>
        <w:tc>
          <w:tcPr>
            <w:tcW w:w="456" w:type="dxa"/>
            <w:tcBorders>
              <w:left w:val="single" w:sz="2" w:space="0" w:color="000000"/>
              <w:bottom w:val="single" w:sz="2" w:space="0" w:color="000000"/>
            </w:tcBorders>
            <w:vAlign w:val="center"/>
          </w:tcPr>
          <w:p>
            <w:pPr>
              <w:pStyle w:val="Style23"/>
              <w:spacing w:before="0" w:after="4"/>
              <w:rPr>
                <w:u w:val="single"/>
              </w:rPr>
            </w:pPr>
            <w:r>
              <w:rPr>
                <w:u w:val="single"/>
              </w:rPr>
              <w:t>25</w:t>
            </w:r>
          </w:p>
        </w:tc>
        <w:tc>
          <w:tcPr>
            <w:tcW w:w="564" w:type="dxa"/>
            <w:tcBorders>
              <w:left w:val="single" w:sz="2" w:space="0" w:color="000000"/>
              <w:bottom w:val="single" w:sz="2" w:space="0" w:color="000000"/>
            </w:tcBorders>
            <w:vAlign w:val="center"/>
          </w:tcPr>
          <w:p>
            <w:pPr>
              <w:pStyle w:val="Style23"/>
              <w:spacing w:before="0" w:after="4"/>
              <w:rPr/>
            </w:pPr>
            <w:r>
              <w:rPr/>
              <w:t>2</w:t>
            </w:r>
            <w:r>
              <w:rPr/>
              <w:t>80</w:t>
            </w:r>
          </w:p>
        </w:tc>
        <w:tc>
          <w:tcPr>
            <w:tcW w:w="900" w:type="dxa"/>
            <w:tcBorders>
              <w:left w:val="single" w:sz="2" w:space="0" w:color="000000"/>
              <w:bottom w:val="single" w:sz="2" w:space="0" w:color="000000"/>
            </w:tcBorders>
            <w:vAlign w:val="center"/>
          </w:tcPr>
          <w:p>
            <w:pPr>
              <w:pStyle w:val="Style23"/>
              <w:spacing w:before="0" w:after="4"/>
              <w:rPr/>
            </w:pPr>
            <w:r>
              <w:rPr/>
              <w:t xml:space="preserve">  </w:t>
            </w:r>
            <w:r>
              <w:rPr/>
              <w:t>2240</w:t>
            </w:r>
          </w:p>
        </w:tc>
        <w:tc>
          <w:tcPr>
            <w:tcW w:w="60" w:type="dxa"/>
            <w:tcBorders>
              <w:left w:val="single" w:sz="2" w:space="0" w:color="000000"/>
              <w:bottom w:val="single" w:sz="2" w:space="0" w:color="000000"/>
              <w:right w:val="single" w:sz="2" w:space="0" w:color="000000"/>
            </w:tcBorders>
            <w:vAlign w:val="center"/>
          </w:tcPr>
          <w:p>
            <w:pPr>
              <w:pStyle w:val="Style23"/>
              <w:spacing w:before="0" w:after="4"/>
              <w:rPr>
                <w:strike w:val="false"/>
                <w:dstrike w:val="false"/>
                <w:color w:val="F28355"/>
                <w:u w:val="none"/>
                <w:effect w:val="none"/>
              </w:rPr>
            </w:pPr>
            <w:r>
              <w:rPr>
                <w:strike w:val="false"/>
                <w:dstrike w:val="false"/>
                <w:color w:val="F28355"/>
                <w:u w:val="none"/>
                <w:effect w:val="none"/>
              </w:rPr>
            </w:r>
          </w:p>
        </w:tc>
      </w:tr>
      <w:tr>
        <w:trPr/>
        <w:tc>
          <w:tcPr>
            <w:tcW w:w="11112" w:type="dxa"/>
            <w:gridSpan w:val="15"/>
            <w:tcBorders>
              <w:left w:val="single" w:sz="2" w:space="0" w:color="000000"/>
              <w:bottom w:val="single" w:sz="2" w:space="0" w:color="000000"/>
              <w:right w:val="single" w:sz="2" w:space="0" w:color="000000"/>
            </w:tcBorders>
            <w:vAlign w:val="center"/>
          </w:tcPr>
          <w:p>
            <w:pPr>
              <w:pStyle w:val="Style23"/>
              <w:widowControl w:val="false"/>
              <w:suppressLineNumbers/>
              <w:spacing w:before="0" w:after="4"/>
              <w:ind w:firstLine="170" w:left="0" w:right="0"/>
              <w:rPr/>
            </w:pPr>
            <w:r>
              <w:rPr>
                <w:rStyle w:val="Strong"/>
                <w:b/>
              </w:rPr>
              <w:t xml:space="preserve">                                                                                                                                                                        </w:t>
            </w:r>
            <w:r>
              <w:rPr>
                <w:rStyle w:val="Strong"/>
                <w:b/>
              </w:rPr>
              <w:t xml:space="preserve"> </w:t>
            </w:r>
            <w:r>
              <w:rPr>
                <w:rStyle w:val="Strong"/>
                <w:b/>
              </w:rPr>
              <w:t>9745</w:t>
            </w:r>
          </w:p>
        </w:tc>
      </w:tr>
      <w:tr>
        <w:trPr/>
        <w:tc>
          <w:tcPr>
            <w:tcW w:w="4704" w:type="dxa"/>
            <w:tcBorders>
              <w:left w:val="single" w:sz="2" w:space="0" w:color="000000"/>
              <w:bottom w:val="single" w:sz="2" w:space="0" w:color="000000"/>
            </w:tcBorders>
            <w:vAlign w:val="center"/>
          </w:tcPr>
          <w:p>
            <w:pPr>
              <w:pStyle w:val="Style23"/>
              <w:spacing w:before="0" w:after="4"/>
              <w:rPr/>
            </w:pPr>
            <w:r>
              <w:rPr/>
              <w:t>9.</w:t>
            </w:r>
            <w:r>
              <w:rPr/>
              <w:t xml:space="preserve">Измерение температуры токопроводящих конструкций,  </w:t>
            </w:r>
            <w:r>
              <w:rPr/>
              <w:t>устранение неисправностей.</w:t>
            </w:r>
          </w:p>
        </w:tc>
        <w:tc>
          <w:tcPr>
            <w:tcW w:w="516" w:type="dxa"/>
            <w:tcBorders>
              <w:left w:val="single" w:sz="2" w:space="0" w:color="000000"/>
              <w:bottom w:val="single" w:sz="2" w:space="0" w:color="000000"/>
            </w:tcBorders>
            <w:vAlign w:val="center"/>
          </w:tcPr>
          <w:p>
            <w:pPr>
              <w:pStyle w:val="Style23"/>
              <w:rPr>
                <w:u w:val="single"/>
              </w:rPr>
            </w:pPr>
            <w:r>
              <w:rPr>
                <w:u w:val="single"/>
              </w:rPr>
              <w:t>04</w:t>
            </w:r>
          </w:p>
          <w:p>
            <w:pPr>
              <w:pStyle w:val="Style23"/>
              <w:spacing w:before="0" w:after="4"/>
              <w:rPr>
                <w:u w:val="none"/>
              </w:rPr>
            </w:pPr>
            <w:r>
              <w:rPr>
                <w:u w:val="none"/>
              </w:rPr>
              <w:t>0</w:t>
            </w:r>
            <w:r>
              <w:rPr>
                <w:u w:val="none"/>
              </w:rPr>
              <w:t>9</w:t>
            </w:r>
          </w:p>
        </w:tc>
        <w:tc>
          <w:tcPr>
            <w:tcW w:w="456" w:type="dxa"/>
            <w:tcBorders>
              <w:left w:val="single" w:sz="2" w:space="0" w:color="000000"/>
              <w:bottom w:val="single" w:sz="2" w:space="0" w:color="000000"/>
            </w:tcBorders>
            <w:vAlign w:val="center"/>
          </w:tcPr>
          <w:p>
            <w:pPr>
              <w:pStyle w:val="Style23"/>
              <w:rPr>
                <w:u w:val="single"/>
              </w:rPr>
            </w:pPr>
            <w:r>
              <w:rPr>
                <w:u w:val="single"/>
              </w:rPr>
              <w:t>18</w:t>
            </w:r>
          </w:p>
          <w:p>
            <w:pPr>
              <w:pStyle w:val="Style23"/>
              <w:spacing w:before="0" w:after="4"/>
              <w:rPr>
                <w:u w:val="none"/>
              </w:rPr>
            </w:pPr>
            <w:r>
              <w:rPr>
                <w:u w:val="none"/>
              </w:rPr>
              <w:t>09</w:t>
            </w:r>
          </w:p>
        </w:tc>
        <w:tc>
          <w:tcPr>
            <w:tcW w:w="444" w:type="dxa"/>
            <w:tcBorders>
              <w:left w:val="single" w:sz="2" w:space="0" w:color="000000"/>
              <w:bottom w:val="single" w:sz="2" w:space="0" w:color="000000"/>
            </w:tcBorders>
            <w:vAlign w:val="center"/>
          </w:tcPr>
          <w:p>
            <w:pPr>
              <w:pStyle w:val="Style23"/>
              <w:spacing w:before="0" w:after="4"/>
              <w:rPr>
                <w:u w:val="single"/>
              </w:rPr>
            </w:pPr>
            <w:r>
              <w:rPr>
                <w:u w:val="single"/>
              </w:rPr>
            </w:r>
          </w:p>
        </w:tc>
        <w:tc>
          <w:tcPr>
            <w:tcW w:w="456" w:type="dxa"/>
            <w:tcBorders>
              <w:left w:val="single" w:sz="2" w:space="0" w:color="000000"/>
              <w:bottom w:val="single" w:sz="2" w:space="0" w:color="000000"/>
            </w:tcBorders>
            <w:vAlign w:val="center"/>
          </w:tcPr>
          <w:p>
            <w:pPr>
              <w:pStyle w:val="Style23"/>
              <w:spacing w:before="0" w:after="4"/>
              <w:rPr>
                <w:u w:val="single"/>
              </w:rPr>
            </w:pPr>
            <w:r>
              <w:rPr>
                <w:u w:val="single"/>
              </w:rPr>
              <w:t>02</w:t>
            </w:r>
            <w:r>
              <w:rPr>
                <w:u w:val="single"/>
              </w:rPr>
              <w:br/>
            </w:r>
            <w:r>
              <w:rPr>
                <w:u w:val="none"/>
              </w:rPr>
              <w:t>10</w:t>
            </w:r>
          </w:p>
        </w:tc>
        <w:tc>
          <w:tcPr>
            <w:tcW w:w="408" w:type="dxa"/>
            <w:tcBorders>
              <w:left w:val="single" w:sz="2" w:space="0" w:color="000000"/>
              <w:bottom w:val="single" w:sz="2" w:space="0" w:color="000000"/>
            </w:tcBorders>
            <w:vAlign w:val="center"/>
          </w:tcPr>
          <w:p>
            <w:pPr>
              <w:pStyle w:val="Style23"/>
              <w:rPr>
                <w:u w:val="single"/>
              </w:rPr>
            </w:pPr>
            <w:r>
              <w:rPr>
                <w:u w:val="single"/>
              </w:rPr>
              <w:t>16</w:t>
            </w:r>
          </w:p>
          <w:p>
            <w:pPr>
              <w:pStyle w:val="Style23"/>
              <w:spacing w:before="0" w:after="4"/>
              <w:rPr>
                <w:u w:val="none"/>
              </w:rPr>
            </w:pPr>
            <w:r>
              <w:rPr>
                <w:u w:val="none"/>
              </w:rPr>
              <w:t>10</w:t>
            </w:r>
          </w:p>
        </w:tc>
        <w:tc>
          <w:tcPr>
            <w:tcW w:w="444" w:type="dxa"/>
            <w:tcBorders>
              <w:left w:val="single" w:sz="2" w:space="0" w:color="000000"/>
              <w:bottom w:val="single" w:sz="2" w:space="0" w:color="000000"/>
            </w:tcBorders>
            <w:vAlign w:val="center"/>
          </w:tcPr>
          <w:p>
            <w:pPr>
              <w:pStyle w:val="Style23"/>
              <w:spacing w:before="0" w:after="4"/>
              <w:rPr>
                <w:u w:val="single"/>
              </w:rPr>
            </w:pPr>
            <w:r>
              <w:rPr>
                <w:u w:val="single"/>
              </w:rPr>
            </w:r>
          </w:p>
        </w:tc>
        <w:tc>
          <w:tcPr>
            <w:tcW w:w="456" w:type="dxa"/>
            <w:tcBorders>
              <w:left w:val="single" w:sz="2" w:space="0" w:color="000000"/>
              <w:bottom w:val="single" w:sz="2" w:space="0" w:color="000000"/>
            </w:tcBorders>
            <w:vAlign w:val="center"/>
          </w:tcPr>
          <w:p>
            <w:pPr>
              <w:pStyle w:val="Style23"/>
              <w:rPr>
                <w:u w:val="single"/>
              </w:rPr>
            </w:pPr>
            <w:r>
              <w:rPr>
                <w:u w:val="single"/>
              </w:rPr>
              <w:t>13</w:t>
            </w:r>
          </w:p>
          <w:p>
            <w:pPr>
              <w:pStyle w:val="Style23"/>
              <w:spacing w:before="0" w:after="4"/>
              <w:rPr>
                <w:u w:val="none"/>
              </w:rPr>
            </w:pPr>
            <w:r>
              <w:rPr>
                <w:u w:val="none"/>
              </w:rPr>
              <w:t>11</w:t>
            </w:r>
          </w:p>
        </w:tc>
        <w:tc>
          <w:tcPr>
            <w:tcW w:w="396" w:type="dxa"/>
            <w:tcBorders>
              <w:left w:val="single" w:sz="2" w:space="0" w:color="000000"/>
              <w:bottom w:val="single" w:sz="2" w:space="0" w:color="000000"/>
            </w:tcBorders>
            <w:vAlign w:val="center"/>
          </w:tcPr>
          <w:p>
            <w:pPr>
              <w:pStyle w:val="Style23"/>
              <w:rPr>
                <w:u w:val="single"/>
              </w:rPr>
            </w:pPr>
            <w:r>
              <w:rPr>
                <w:u w:val="single"/>
              </w:rPr>
              <w:t>20</w:t>
            </w:r>
          </w:p>
          <w:p>
            <w:pPr>
              <w:pStyle w:val="Style23"/>
              <w:spacing w:before="0" w:after="4"/>
              <w:rPr>
                <w:u w:val="none"/>
              </w:rPr>
            </w:pPr>
            <w:r>
              <w:rPr>
                <w:u w:val="none"/>
              </w:rPr>
              <w:t>11</w:t>
            </w:r>
          </w:p>
        </w:tc>
        <w:tc>
          <w:tcPr>
            <w:tcW w:w="456" w:type="dxa"/>
            <w:tcBorders>
              <w:left w:val="single" w:sz="2" w:space="0" w:color="000000"/>
              <w:bottom w:val="single" w:sz="2" w:space="0" w:color="000000"/>
            </w:tcBorders>
            <w:vAlign w:val="center"/>
          </w:tcPr>
          <w:p>
            <w:pPr>
              <w:pStyle w:val="Style23"/>
              <w:spacing w:before="0" w:after="4"/>
              <w:rPr>
                <w:u w:val="single"/>
              </w:rPr>
            </w:pPr>
            <w:r>
              <w:rPr>
                <w:u w:val="single"/>
              </w:rPr>
            </w:r>
          </w:p>
        </w:tc>
        <w:tc>
          <w:tcPr>
            <w:tcW w:w="396" w:type="dxa"/>
            <w:tcBorders>
              <w:left w:val="single" w:sz="2" w:space="0" w:color="000000"/>
              <w:bottom w:val="single" w:sz="2" w:space="0" w:color="000000"/>
            </w:tcBorders>
            <w:vAlign w:val="center"/>
          </w:tcPr>
          <w:p>
            <w:pPr>
              <w:pStyle w:val="Style23"/>
              <w:rPr>
                <w:u w:val="single"/>
              </w:rPr>
            </w:pPr>
            <w:r>
              <w:rPr>
                <w:u w:val="single"/>
              </w:rPr>
              <w:t>18</w:t>
            </w:r>
          </w:p>
          <w:p>
            <w:pPr>
              <w:pStyle w:val="Style23"/>
              <w:spacing w:before="0" w:after="4"/>
              <w:rPr>
                <w:u w:val="none"/>
              </w:rPr>
            </w:pPr>
            <w:r>
              <w:rPr>
                <w:u w:val="none"/>
              </w:rPr>
              <w:t>12</w:t>
            </w:r>
          </w:p>
        </w:tc>
        <w:tc>
          <w:tcPr>
            <w:tcW w:w="456" w:type="dxa"/>
            <w:tcBorders>
              <w:left w:val="single" w:sz="2" w:space="0" w:color="000000"/>
              <w:bottom w:val="single" w:sz="2" w:space="0" w:color="000000"/>
            </w:tcBorders>
            <w:vAlign w:val="center"/>
          </w:tcPr>
          <w:p>
            <w:pPr>
              <w:pStyle w:val="Style23"/>
              <w:rPr>
                <w:u w:val="single"/>
              </w:rPr>
            </w:pPr>
            <w:r>
              <w:rPr>
                <w:u w:val="single"/>
              </w:rPr>
              <w:t>25</w:t>
            </w:r>
          </w:p>
          <w:p>
            <w:pPr>
              <w:pStyle w:val="Style23"/>
              <w:spacing w:before="0" w:after="4"/>
              <w:rPr>
                <w:u w:val="none"/>
              </w:rPr>
            </w:pPr>
            <w:r>
              <w:rPr>
                <w:u w:val="none"/>
              </w:rPr>
              <w:t>12</w:t>
            </w:r>
          </w:p>
        </w:tc>
        <w:tc>
          <w:tcPr>
            <w:tcW w:w="564" w:type="dxa"/>
            <w:tcBorders>
              <w:left w:val="single" w:sz="2" w:space="0" w:color="000000"/>
              <w:bottom w:val="single" w:sz="2" w:space="0" w:color="000000"/>
            </w:tcBorders>
            <w:vAlign w:val="center"/>
          </w:tcPr>
          <w:p>
            <w:pPr>
              <w:pStyle w:val="Style23"/>
              <w:spacing w:before="0" w:after="4"/>
              <w:rPr/>
            </w:pPr>
            <w:r>
              <w:rPr/>
              <w:t>250</w:t>
            </w:r>
          </w:p>
        </w:tc>
        <w:tc>
          <w:tcPr>
            <w:tcW w:w="900" w:type="dxa"/>
            <w:tcBorders>
              <w:left w:val="single" w:sz="2" w:space="0" w:color="000000"/>
              <w:bottom w:val="single" w:sz="2" w:space="0" w:color="000000"/>
            </w:tcBorders>
            <w:vAlign w:val="center"/>
          </w:tcPr>
          <w:p>
            <w:pPr>
              <w:pStyle w:val="Style23"/>
              <w:spacing w:before="0" w:after="4"/>
              <w:rPr/>
            </w:pPr>
            <w:r>
              <w:rPr/>
              <w:t>2000</w:t>
            </w:r>
          </w:p>
        </w:tc>
        <w:tc>
          <w:tcPr>
            <w:tcW w:w="60" w:type="dxa"/>
            <w:tcBorders>
              <w:left w:val="single" w:sz="2" w:space="0" w:color="000000"/>
              <w:bottom w:val="single" w:sz="2" w:space="0" w:color="000000"/>
              <w:right w:val="single" w:sz="2" w:space="0" w:color="000000"/>
            </w:tcBorders>
            <w:vAlign w:val="center"/>
          </w:tcPr>
          <w:p>
            <w:pPr>
              <w:pStyle w:val="Style23"/>
              <w:spacing w:before="0" w:after="4"/>
              <w:rPr>
                <w:strike w:val="false"/>
                <w:dstrike w:val="false"/>
                <w:color w:val="F28355"/>
                <w:u w:val="none"/>
                <w:effect w:val="none"/>
              </w:rPr>
            </w:pPr>
            <w:r>
              <w:rPr>
                <w:strike w:val="false"/>
                <w:dstrike w:val="false"/>
                <w:color w:val="F28355"/>
                <w:u w:val="none"/>
                <w:effect w:val="none"/>
              </w:rPr>
            </w:r>
          </w:p>
        </w:tc>
      </w:tr>
      <w:tr>
        <w:trPr/>
        <w:tc>
          <w:tcPr>
            <w:tcW w:w="4704" w:type="dxa"/>
            <w:tcBorders>
              <w:left w:val="single" w:sz="2" w:space="0" w:color="000000"/>
              <w:bottom w:val="single" w:sz="2" w:space="0" w:color="000000"/>
            </w:tcBorders>
            <w:vAlign w:val="center"/>
          </w:tcPr>
          <w:p>
            <w:pPr>
              <w:pStyle w:val="Style23"/>
              <w:spacing w:before="0" w:after="4"/>
              <w:rPr/>
            </w:pPr>
            <w:r>
              <w:rPr/>
              <w:t>11.</w:t>
            </w:r>
            <w:r>
              <w:rPr/>
              <w:t>Измерения параметров трансформаторов,</w:t>
            </w:r>
            <w:r>
              <w:rPr/>
              <w:t xml:space="preserve"> устранение неисправностей.</w:t>
            </w:r>
          </w:p>
        </w:tc>
        <w:tc>
          <w:tcPr>
            <w:tcW w:w="516" w:type="dxa"/>
            <w:tcBorders>
              <w:left w:val="single" w:sz="2" w:space="0" w:color="000000"/>
              <w:bottom w:val="single" w:sz="2" w:space="0" w:color="000000"/>
            </w:tcBorders>
            <w:vAlign w:val="center"/>
          </w:tcPr>
          <w:p>
            <w:pPr>
              <w:pStyle w:val="Style23"/>
              <w:rPr>
                <w:u w:val="single"/>
              </w:rPr>
            </w:pPr>
            <w:r>
              <w:rPr>
                <w:u w:val="single"/>
              </w:rPr>
              <w:t>04</w:t>
            </w:r>
          </w:p>
          <w:p>
            <w:pPr>
              <w:pStyle w:val="Style23"/>
              <w:spacing w:before="0" w:after="4"/>
              <w:rPr>
                <w:u w:val="none"/>
              </w:rPr>
            </w:pPr>
            <w:r>
              <w:rPr>
                <w:u w:val="none"/>
              </w:rPr>
              <w:t>0</w:t>
            </w:r>
            <w:r>
              <w:rPr>
                <w:u w:val="none"/>
              </w:rPr>
              <w:t>9</w:t>
            </w:r>
          </w:p>
        </w:tc>
        <w:tc>
          <w:tcPr>
            <w:tcW w:w="456" w:type="dxa"/>
            <w:tcBorders>
              <w:left w:val="single" w:sz="2" w:space="0" w:color="000000"/>
              <w:bottom w:val="single" w:sz="2" w:space="0" w:color="000000"/>
            </w:tcBorders>
            <w:vAlign w:val="center"/>
          </w:tcPr>
          <w:p>
            <w:pPr>
              <w:pStyle w:val="Style23"/>
              <w:rPr>
                <w:u w:val="single"/>
              </w:rPr>
            </w:pPr>
            <w:r>
              <w:rPr>
                <w:u w:val="single"/>
              </w:rPr>
              <w:t>18</w:t>
            </w:r>
          </w:p>
          <w:p>
            <w:pPr>
              <w:pStyle w:val="Style23"/>
              <w:spacing w:before="0" w:after="4"/>
              <w:rPr>
                <w:u w:val="none"/>
              </w:rPr>
            </w:pPr>
            <w:r>
              <w:rPr>
                <w:u w:val="none"/>
              </w:rPr>
              <w:t>09</w:t>
            </w:r>
          </w:p>
        </w:tc>
        <w:tc>
          <w:tcPr>
            <w:tcW w:w="444" w:type="dxa"/>
            <w:tcBorders>
              <w:left w:val="single" w:sz="2" w:space="0" w:color="000000"/>
              <w:bottom w:val="single" w:sz="2" w:space="0" w:color="000000"/>
            </w:tcBorders>
            <w:vAlign w:val="center"/>
          </w:tcPr>
          <w:p>
            <w:pPr>
              <w:pStyle w:val="Style23"/>
              <w:rPr>
                <w:u w:val="single"/>
              </w:rPr>
            </w:pPr>
            <w:r>
              <w:rPr>
                <w:u w:val="single"/>
              </w:rPr>
              <w:t>25</w:t>
            </w:r>
          </w:p>
          <w:p>
            <w:pPr>
              <w:pStyle w:val="Style23"/>
              <w:spacing w:before="0" w:after="4"/>
              <w:rPr>
                <w:u w:val="none"/>
              </w:rPr>
            </w:pPr>
            <w:r>
              <w:rPr>
                <w:u w:val="none"/>
              </w:rPr>
              <w:t>09</w:t>
            </w:r>
          </w:p>
        </w:tc>
        <w:tc>
          <w:tcPr>
            <w:tcW w:w="456" w:type="dxa"/>
            <w:tcBorders>
              <w:left w:val="single" w:sz="2" w:space="0" w:color="000000"/>
              <w:bottom w:val="single" w:sz="2" w:space="0" w:color="000000"/>
            </w:tcBorders>
            <w:vAlign w:val="center"/>
          </w:tcPr>
          <w:p>
            <w:pPr>
              <w:pStyle w:val="Style23"/>
              <w:spacing w:before="0" w:after="4"/>
              <w:rPr>
                <w:u w:val="single"/>
              </w:rPr>
            </w:pPr>
            <w:r>
              <w:rPr>
                <w:u w:val="single"/>
              </w:rPr>
              <w:t>02</w:t>
            </w:r>
            <w:r>
              <w:rPr>
                <w:u w:val="single"/>
              </w:rPr>
              <w:br/>
            </w:r>
            <w:r>
              <w:rPr>
                <w:u w:val="none"/>
              </w:rPr>
              <w:t>10</w:t>
            </w:r>
          </w:p>
        </w:tc>
        <w:tc>
          <w:tcPr>
            <w:tcW w:w="408" w:type="dxa"/>
            <w:tcBorders>
              <w:left w:val="single" w:sz="2" w:space="0" w:color="000000"/>
              <w:bottom w:val="single" w:sz="2" w:space="0" w:color="000000"/>
            </w:tcBorders>
            <w:vAlign w:val="center"/>
          </w:tcPr>
          <w:p>
            <w:pPr>
              <w:pStyle w:val="Style23"/>
              <w:rPr>
                <w:u w:val="single"/>
              </w:rPr>
            </w:pPr>
            <w:r>
              <w:rPr>
                <w:u w:val="single"/>
              </w:rPr>
              <w:t>16</w:t>
            </w:r>
          </w:p>
          <w:p>
            <w:pPr>
              <w:pStyle w:val="Style23"/>
              <w:spacing w:before="0" w:after="4"/>
              <w:rPr>
                <w:u w:val="none"/>
              </w:rPr>
            </w:pPr>
            <w:r>
              <w:rPr>
                <w:u w:val="none"/>
              </w:rPr>
              <w:t>10</w:t>
            </w:r>
          </w:p>
        </w:tc>
        <w:tc>
          <w:tcPr>
            <w:tcW w:w="444" w:type="dxa"/>
            <w:tcBorders>
              <w:left w:val="single" w:sz="2" w:space="0" w:color="000000"/>
              <w:bottom w:val="single" w:sz="2" w:space="0" w:color="000000"/>
            </w:tcBorders>
            <w:vAlign w:val="center"/>
          </w:tcPr>
          <w:p>
            <w:pPr>
              <w:pStyle w:val="Style23"/>
              <w:rPr>
                <w:u w:val="single"/>
              </w:rPr>
            </w:pPr>
            <w:r>
              <w:rPr>
                <w:u w:val="single"/>
              </w:rPr>
              <w:t>06</w:t>
            </w:r>
          </w:p>
          <w:p>
            <w:pPr>
              <w:pStyle w:val="Style23"/>
              <w:spacing w:before="0" w:after="4"/>
              <w:rPr>
                <w:u w:val="none"/>
              </w:rPr>
            </w:pPr>
            <w:r>
              <w:rPr>
                <w:u w:val="none"/>
              </w:rPr>
              <w:t>11</w:t>
            </w:r>
          </w:p>
        </w:tc>
        <w:tc>
          <w:tcPr>
            <w:tcW w:w="456" w:type="dxa"/>
            <w:tcBorders>
              <w:left w:val="single" w:sz="2" w:space="0" w:color="000000"/>
              <w:bottom w:val="single" w:sz="2" w:space="0" w:color="000000"/>
            </w:tcBorders>
            <w:vAlign w:val="center"/>
          </w:tcPr>
          <w:p>
            <w:pPr>
              <w:pStyle w:val="Style23"/>
              <w:rPr>
                <w:u w:val="single"/>
              </w:rPr>
            </w:pPr>
            <w:r>
              <w:rPr>
                <w:u w:val="single"/>
              </w:rPr>
              <w:t>13</w:t>
            </w:r>
          </w:p>
          <w:p>
            <w:pPr>
              <w:pStyle w:val="Style23"/>
              <w:spacing w:before="0" w:after="4"/>
              <w:rPr>
                <w:u w:val="none"/>
              </w:rPr>
            </w:pPr>
            <w:r>
              <w:rPr>
                <w:u w:val="none"/>
              </w:rPr>
              <w:t>11</w:t>
            </w:r>
          </w:p>
        </w:tc>
        <w:tc>
          <w:tcPr>
            <w:tcW w:w="396" w:type="dxa"/>
            <w:tcBorders>
              <w:left w:val="single" w:sz="2" w:space="0" w:color="000000"/>
              <w:bottom w:val="single" w:sz="2" w:space="0" w:color="000000"/>
            </w:tcBorders>
            <w:vAlign w:val="center"/>
          </w:tcPr>
          <w:p>
            <w:pPr>
              <w:pStyle w:val="Style23"/>
              <w:rPr>
                <w:u w:val="single"/>
              </w:rPr>
            </w:pPr>
            <w:r>
              <w:rPr>
                <w:u w:val="single"/>
              </w:rPr>
              <w:t>20</w:t>
            </w:r>
          </w:p>
          <w:p>
            <w:pPr>
              <w:pStyle w:val="Style23"/>
              <w:spacing w:before="0" w:after="4"/>
              <w:rPr>
                <w:u w:val="none"/>
              </w:rPr>
            </w:pPr>
            <w:r>
              <w:rPr>
                <w:u w:val="none"/>
              </w:rPr>
              <w:t>11</w:t>
            </w:r>
          </w:p>
        </w:tc>
        <w:tc>
          <w:tcPr>
            <w:tcW w:w="456" w:type="dxa"/>
            <w:tcBorders>
              <w:left w:val="single" w:sz="2" w:space="0" w:color="000000"/>
              <w:bottom w:val="single" w:sz="2" w:space="0" w:color="000000"/>
            </w:tcBorders>
            <w:vAlign w:val="center"/>
          </w:tcPr>
          <w:p>
            <w:pPr>
              <w:pStyle w:val="Style23"/>
              <w:rPr>
                <w:u w:val="single"/>
              </w:rPr>
            </w:pPr>
            <w:r>
              <w:rPr>
                <w:u w:val="single"/>
              </w:rPr>
              <w:t>04</w:t>
            </w:r>
          </w:p>
          <w:p>
            <w:pPr>
              <w:pStyle w:val="Style23"/>
              <w:spacing w:before="0" w:after="4"/>
              <w:rPr>
                <w:u w:val="none"/>
              </w:rPr>
            </w:pPr>
            <w:r>
              <w:rPr>
                <w:u w:val="none"/>
              </w:rPr>
              <w:t>12</w:t>
            </w:r>
          </w:p>
        </w:tc>
        <w:tc>
          <w:tcPr>
            <w:tcW w:w="396" w:type="dxa"/>
            <w:tcBorders>
              <w:left w:val="single" w:sz="2" w:space="0" w:color="000000"/>
              <w:bottom w:val="single" w:sz="2" w:space="0" w:color="000000"/>
            </w:tcBorders>
            <w:vAlign w:val="center"/>
          </w:tcPr>
          <w:p>
            <w:pPr>
              <w:pStyle w:val="Style23"/>
              <w:rPr>
                <w:u w:val="single"/>
              </w:rPr>
            </w:pPr>
            <w:r>
              <w:rPr>
                <w:u w:val="single"/>
              </w:rPr>
              <w:t>18</w:t>
            </w:r>
          </w:p>
          <w:p>
            <w:pPr>
              <w:pStyle w:val="Style23"/>
              <w:spacing w:before="0" w:after="4"/>
              <w:rPr>
                <w:u w:val="none"/>
              </w:rPr>
            </w:pPr>
            <w:r>
              <w:rPr>
                <w:u w:val="none"/>
              </w:rPr>
              <w:t>12</w:t>
            </w:r>
          </w:p>
        </w:tc>
        <w:tc>
          <w:tcPr>
            <w:tcW w:w="456" w:type="dxa"/>
            <w:tcBorders>
              <w:left w:val="single" w:sz="2" w:space="0" w:color="000000"/>
              <w:bottom w:val="single" w:sz="2" w:space="0" w:color="000000"/>
            </w:tcBorders>
            <w:vAlign w:val="center"/>
          </w:tcPr>
          <w:p>
            <w:pPr>
              <w:pStyle w:val="Style23"/>
              <w:rPr>
                <w:u w:val="single"/>
              </w:rPr>
            </w:pPr>
            <w:r>
              <w:rPr>
                <w:u w:val="single"/>
              </w:rPr>
              <w:t>25</w:t>
            </w:r>
          </w:p>
          <w:p>
            <w:pPr>
              <w:pStyle w:val="Style23"/>
              <w:spacing w:before="0" w:after="4"/>
              <w:rPr>
                <w:u w:val="none"/>
              </w:rPr>
            </w:pPr>
            <w:r>
              <w:rPr>
                <w:u w:val="none"/>
              </w:rPr>
              <w:t>12</w:t>
            </w:r>
          </w:p>
        </w:tc>
        <w:tc>
          <w:tcPr>
            <w:tcW w:w="564" w:type="dxa"/>
            <w:tcBorders>
              <w:left w:val="single" w:sz="2" w:space="0" w:color="000000"/>
              <w:bottom w:val="single" w:sz="2" w:space="0" w:color="000000"/>
            </w:tcBorders>
            <w:vAlign w:val="center"/>
          </w:tcPr>
          <w:p>
            <w:pPr>
              <w:pStyle w:val="Style23"/>
              <w:spacing w:before="0" w:after="4"/>
              <w:rPr/>
            </w:pPr>
            <w:r>
              <w:rPr/>
              <w:t>410</w:t>
            </w:r>
          </w:p>
        </w:tc>
        <w:tc>
          <w:tcPr>
            <w:tcW w:w="900" w:type="dxa"/>
            <w:tcBorders>
              <w:left w:val="single" w:sz="2" w:space="0" w:color="000000"/>
              <w:bottom w:val="single" w:sz="2" w:space="0" w:color="000000"/>
            </w:tcBorders>
            <w:vAlign w:val="center"/>
          </w:tcPr>
          <w:p>
            <w:pPr>
              <w:pStyle w:val="Style23"/>
              <w:spacing w:before="0" w:after="4"/>
              <w:rPr/>
            </w:pPr>
            <w:r>
              <w:rPr/>
              <w:t>4510</w:t>
            </w:r>
          </w:p>
        </w:tc>
        <w:tc>
          <w:tcPr>
            <w:tcW w:w="60" w:type="dxa"/>
            <w:tcBorders>
              <w:left w:val="single" w:sz="2" w:space="0" w:color="000000"/>
              <w:bottom w:val="single" w:sz="2" w:space="0" w:color="000000"/>
              <w:right w:val="single" w:sz="2" w:space="0" w:color="000000"/>
            </w:tcBorders>
            <w:vAlign w:val="center"/>
          </w:tcPr>
          <w:p>
            <w:pPr>
              <w:pStyle w:val="Style23"/>
              <w:spacing w:before="0" w:after="4"/>
              <w:rPr>
                <w:strike w:val="false"/>
                <w:dstrike w:val="false"/>
                <w:color w:val="F28355"/>
                <w:u w:val="none"/>
                <w:effect w:val="none"/>
              </w:rPr>
            </w:pPr>
            <w:r>
              <w:rPr>
                <w:strike w:val="false"/>
                <w:dstrike w:val="false"/>
                <w:color w:val="F28355"/>
                <w:u w:val="none"/>
                <w:effect w:val="none"/>
              </w:rPr>
            </w:r>
          </w:p>
        </w:tc>
      </w:tr>
      <w:tr>
        <w:trPr/>
        <w:tc>
          <w:tcPr>
            <w:tcW w:w="4704" w:type="dxa"/>
            <w:tcBorders>
              <w:left w:val="single" w:sz="2" w:space="0" w:color="000000"/>
              <w:bottom w:val="single" w:sz="2" w:space="0" w:color="000000"/>
            </w:tcBorders>
            <w:vAlign w:val="center"/>
          </w:tcPr>
          <w:p>
            <w:pPr>
              <w:pStyle w:val="Style23"/>
              <w:spacing w:before="0" w:after="4"/>
              <w:rPr/>
            </w:pPr>
            <w:r>
              <w:rPr/>
              <w:t>12</w:t>
            </w:r>
            <w:r>
              <w:rPr/>
              <w:t xml:space="preserve">Проверка работоспособности реле, пускателей, </w:t>
            </w:r>
            <w:r>
              <w:rPr/>
              <w:t>устранение неисправностей</w:t>
            </w:r>
          </w:p>
        </w:tc>
        <w:tc>
          <w:tcPr>
            <w:tcW w:w="516" w:type="dxa"/>
            <w:tcBorders>
              <w:left w:val="single" w:sz="2" w:space="0" w:color="000000"/>
              <w:bottom w:val="single" w:sz="2" w:space="0" w:color="000000"/>
            </w:tcBorders>
            <w:vAlign w:val="center"/>
          </w:tcPr>
          <w:p>
            <w:pPr>
              <w:pStyle w:val="Style23"/>
              <w:rPr>
                <w:u w:val="single"/>
              </w:rPr>
            </w:pPr>
            <w:r>
              <w:rPr>
                <w:u w:val="single"/>
              </w:rPr>
              <w:t>04</w:t>
            </w:r>
          </w:p>
          <w:p>
            <w:pPr>
              <w:pStyle w:val="Style23"/>
              <w:spacing w:before="0" w:after="4"/>
              <w:rPr>
                <w:u w:val="none"/>
              </w:rPr>
            </w:pPr>
            <w:r>
              <w:rPr>
                <w:u w:val="none"/>
              </w:rPr>
              <w:t>0</w:t>
            </w:r>
            <w:r>
              <w:rPr>
                <w:u w:val="none"/>
              </w:rPr>
              <w:t>9</w:t>
            </w:r>
          </w:p>
        </w:tc>
        <w:tc>
          <w:tcPr>
            <w:tcW w:w="456" w:type="dxa"/>
            <w:tcBorders>
              <w:left w:val="single" w:sz="2" w:space="0" w:color="000000"/>
              <w:bottom w:val="single" w:sz="2" w:space="0" w:color="000000"/>
            </w:tcBorders>
            <w:vAlign w:val="center"/>
          </w:tcPr>
          <w:p>
            <w:pPr>
              <w:pStyle w:val="Style23"/>
              <w:rPr>
                <w:u w:val="single"/>
              </w:rPr>
            </w:pPr>
            <w:r>
              <w:rPr>
                <w:u w:val="single"/>
              </w:rPr>
              <w:t>18</w:t>
            </w:r>
          </w:p>
          <w:p>
            <w:pPr>
              <w:pStyle w:val="Style23"/>
              <w:spacing w:before="0" w:after="4"/>
              <w:rPr>
                <w:u w:val="none"/>
              </w:rPr>
            </w:pPr>
            <w:r>
              <w:rPr>
                <w:u w:val="none"/>
              </w:rPr>
              <w:t>09</w:t>
            </w:r>
          </w:p>
        </w:tc>
        <w:tc>
          <w:tcPr>
            <w:tcW w:w="444" w:type="dxa"/>
            <w:tcBorders>
              <w:left w:val="single" w:sz="2" w:space="0" w:color="000000"/>
              <w:bottom w:val="single" w:sz="2" w:space="0" w:color="000000"/>
            </w:tcBorders>
            <w:vAlign w:val="center"/>
          </w:tcPr>
          <w:p>
            <w:pPr>
              <w:pStyle w:val="Style23"/>
              <w:spacing w:before="0" w:after="4"/>
              <w:rPr>
                <w:u w:val="single"/>
              </w:rPr>
            </w:pPr>
            <w:r>
              <w:rPr>
                <w:u w:val="single"/>
              </w:rPr>
            </w:r>
          </w:p>
        </w:tc>
        <w:tc>
          <w:tcPr>
            <w:tcW w:w="456" w:type="dxa"/>
            <w:tcBorders>
              <w:left w:val="single" w:sz="2" w:space="0" w:color="000000"/>
              <w:bottom w:val="single" w:sz="2" w:space="0" w:color="000000"/>
            </w:tcBorders>
            <w:vAlign w:val="center"/>
          </w:tcPr>
          <w:p>
            <w:pPr>
              <w:pStyle w:val="Style23"/>
              <w:spacing w:before="0" w:after="4"/>
              <w:rPr>
                <w:u w:val="single"/>
              </w:rPr>
            </w:pPr>
            <w:r>
              <w:rPr>
                <w:u w:val="single"/>
              </w:rPr>
              <w:t>02</w:t>
            </w:r>
            <w:r>
              <w:rPr>
                <w:u w:val="single"/>
              </w:rPr>
              <w:t xml:space="preserve"> </w:t>
              <w:br/>
            </w:r>
            <w:r>
              <w:rPr>
                <w:u w:val="none"/>
              </w:rPr>
              <w:t>10</w:t>
            </w:r>
          </w:p>
        </w:tc>
        <w:tc>
          <w:tcPr>
            <w:tcW w:w="408" w:type="dxa"/>
            <w:tcBorders>
              <w:left w:val="single" w:sz="2" w:space="0" w:color="000000"/>
              <w:bottom w:val="single" w:sz="2" w:space="0" w:color="000000"/>
            </w:tcBorders>
            <w:vAlign w:val="center"/>
          </w:tcPr>
          <w:p>
            <w:pPr>
              <w:pStyle w:val="Style23"/>
              <w:rPr>
                <w:u w:val="single"/>
              </w:rPr>
            </w:pPr>
            <w:r>
              <w:rPr>
                <w:u w:val="single"/>
              </w:rPr>
              <w:t>16</w:t>
            </w:r>
          </w:p>
          <w:p>
            <w:pPr>
              <w:pStyle w:val="Style23"/>
              <w:spacing w:before="0" w:after="4"/>
              <w:rPr>
                <w:u w:val="none"/>
              </w:rPr>
            </w:pPr>
            <w:r>
              <w:rPr>
                <w:u w:val="none"/>
              </w:rPr>
              <w:t>10</w:t>
            </w:r>
          </w:p>
        </w:tc>
        <w:tc>
          <w:tcPr>
            <w:tcW w:w="444" w:type="dxa"/>
            <w:tcBorders>
              <w:left w:val="single" w:sz="2" w:space="0" w:color="000000"/>
              <w:bottom w:val="single" w:sz="2" w:space="0" w:color="000000"/>
            </w:tcBorders>
            <w:vAlign w:val="center"/>
          </w:tcPr>
          <w:p>
            <w:pPr>
              <w:pStyle w:val="Style23"/>
              <w:spacing w:before="0" w:after="4"/>
              <w:rPr>
                <w:u w:val="single"/>
              </w:rPr>
            </w:pPr>
            <w:r>
              <w:rPr>
                <w:u w:val="single"/>
              </w:rPr>
            </w:r>
          </w:p>
        </w:tc>
        <w:tc>
          <w:tcPr>
            <w:tcW w:w="456" w:type="dxa"/>
            <w:tcBorders>
              <w:left w:val="single" w:sz="2" w:space="0" w:color="000000"/>
              <w:bottom w:val="single" w:sz="2" w:space="0" w:color="000000"/>
            </w:tcBorders>
            <w:vAlign w:val="center"/>
          </w:tcPr>
          <w:p>
            <w:pPr>
              <w:pStyle w:val="Style23"/>
              <w:rPr>
                <w:u w:val="single"/>
              </w:rPr>
            </w:pPr>
            <w:r>
              <w:rPr>
                <w:u w:val="single"/>
              </w:rPr>
              <w:t>13</w:t>
            </w:r>
          </w:p>
          <w:p>
            <w:pPr>
              <w:pStyle w:val="Style23"/>
              <w:spacing w:before="0" w:after="4"/>
              <w:rPr>
                <w:u w:val="none"/>
              </w:rPr>
            </w:pPr>
            <w:r>
              <w:rPr>
                <w:u w:val="none"/>
              </w:rPr>
              <w:t>11</w:t>
            </w:r>
          </w:p>
        </w:tc>
        <w:tc>
          <w:tcPr>
            <w:tcW w:w="396" w:type="dxa"/>
            <w:tcBorders>
              <w:left w:val="single" w:sz="2" w:space="0" w:color="000000"/>
              <w:bottom w:val="single" w:sz="2" w:space="0" w:color="000000"/>
            </w:tcBorders>
            <w:vAlign w:val="center"/>
          </w:tcPr>
          <w:p>
            <w:pPr>
              <w:pStyle w:val="Style23"/>
              <w:rPr>
                <w:u w:val="single"/>
              </w:rPr>
            </w:pPr>
            <w:r>
              <w:rPr>
                <w:u w:val="single"/>
              </w:rPr>
              <w:t>20</w:t>
            </w:r>
          </w:p>
          <w:p>
            <w:pPr>
              <w:pStyle w:val="Style23"/>
              <w:spacing w:before="0" w:after="4"/>
              <w:rPr>
                <w:u w:val="none"/>
              </w:rPr>
            </w:pPr>
            <w:r>
              <w:rPr>
                <w:u w:val="none"/>
              </w:rPr>
              <w:t>11</w:t>
            </w:r>
          </w:p>
        </w:tc>
        <w:tc>
          <w:tcPr>
            <w:tcW w:w="456" w:type="dxa"/>
            <w:tcBorders>
              <w:left w:val="single" w:sz="2" w:space="0" w:color="000000"/>
              <w:bottom w:val="single" w:sz="2" w:space="0" w:color="000000"/>
            </w:tcBorders>
            <w:vAlign w:val="center"/>
          </w:tcPr>
          <w:p>
            <w:pPr>
              <w:pStyle w:val="Style23"/>
              <w:spacing w:before="0" w:after="4"/>
              <w:rPr>
                <w:u w:val="single"/>
              </w:rPr>
            </w:pPr>
            <w:r>
              <w:rPr>
                <w:u w:val="single"/>
              </w:rPr>
            </w:r>
          </w:p>
        </w:tc>
        <w:tc>
          <w:tcPr>
            <w:tcW w:w="396" w:type="dxa"/>
            <w:tcBorders>
              <w:left w:val="single" w:sz="2" w:space="0" w:color="000000"/>
              <w:bottom w:val="single" w:sz="2" w:space="0" w:color="000000"/>
            </w:tcBorders>
            <w:vAlign w:val="center"/>
          </w:tcPr>
          <w:p>
            <w:pPr>
              <w:pStyle w:val="Style23"/>
              <w:rPr>
                <w:u w:val="single"/>
              </w:rPr>
            </w:pPr>
            <w:r>
              <w:rPr>
                <w:u w:val="single"/>
              </w:rPr>
              <w:t>18</w:t>
            </w:r>
          </w:p>
          <w:p>
            <w:pPr>
              <w:pStyle w:val="Style23"/>
              <w:spacing w:before="0" w:after="4"/>
              <w:rPr>
                <w:u w:val="none"/>
              </w:rPr>
            </w:pPr>
            <w:r>
              <w:rPr>
                <w:u w:val="none"/>
              </w:rPr>
              <w:t>12</w:t>
            </w:r>
          </w:p>
        </w:tc>
        <w:tc>
          <w:tcPr>
            <w:tcW w:w="456" w:type="dxa"/>
            <w:tcBorders>
              <w:left w:val="single" w:sz="2" w:space="0" w:color="000000"/>
              <w:bottom w:val="single" w:sz="2" w:space="0" w:color="000000"/>
            </w:tcBorders>
            <w:vAlign w:val="center"/>
          </w:tcPr>
          <w:p>
            <w:pPr>
              <w:pStyle w:val="Style23"/>
              <w:rPr>
                <w:u w:val="single"/>
              </w:rPr>
            </w:pPr>
            <w:r>
              <w:rPr>
                <w:u w:val="single"/>
              </w:rPr>
              <w:t>25</w:t>
            </w:r>
          </w:p>
          <w:p>
            <w:pPr>
              <w:pStyle w:val="Style23"/>
              <w:spacing w:before="0" w:after="4"/>
              <w:rPr>
                <w:u w:val="none"/>
              </w:rPr>
            </w:pPr>
            <w:r>
              <w:rPr>
                <w:u w:val="none"/>
              </w:rPr>
              <w:t>12</w:t>
            </w:r>
          </w:p>
        </w:tc>
        <w:tc>
          <w:tcPr>
            <w:tcW w:w="564" w:type="dxa"/>
            <w:tcBorders>
              <w:left w:val="single" w:sz="2" w:space="0" w:color="000000"/>
              <w:bottom w:val="single" w:sz="2" w:space="0" w:color="000000"/>
            </w:tcBorders>
            <w:vAlign w:val="center"/>
          </w:tcPr>
          <w:p>
            <w:pPr>
              <w:pStyle w:val="Style23"/>
              <w:spacing w:before="0" w:after="4"/>
              <w:rPr/>
            </w:pPr>
            <w:r>
              <w:rPr/>
              <w:t>2</w:t>
            </w:r>
            <w:r>
              <w:rPr/>
              <w:t>20</w:t>
            </w:r>
          </w:p>
        </w:tc>
        <w:tc>
          <w:tcPr>
            <w:tcW w:w="900" w:type="dxa"/>
            <w:tcBorders>
              <w:left w:val="single" w:sz="2" w:space="0" w:color="000000"/>
              <w:bottom w:val="single" w:sz="2" w:space="0" w:color="000000"/>
            </w:tcBorders>
            <w:vAlign w:val="center"/>
          </w:tcPr>
          <w:p>
            <w:pPr>
              <w:pStyle w:val="Style23"/>
              <w:spacing w:before="0" w:after="4"/>
              <w:rPr/>
            </w:pPr>
            <w:r>
              <w:rPr/>
              <w:t xml:space="preserve"> </w:t>
            </w:r>
            <w:r>
              <w:rPr/>
              <w:t>1760</w:t>
            </w:r>
          </w:p>
        </w:tc>
        <w:tc>
          <w:tcPr>
            <w:tcW w:w="60" w:type="dxa"/>
            <w:tcBorders>
              <w:left w:val="single" w:sz="2" w:space="0" w:color="000000"/>
              <w:bottom w:val="single" w:sz="2" w:space="0" w:color="000000"/>
              <w:right w:val="single" w:sz="2" w:space="0" w:color="000000"/>
            </w:tcBorders>
            <w:vAlign w:val="center"/>
          </w:tcPr>
          <w:p>
            <w:pPr>
              <w:pStyle w:val="Style23"/>
              <w:spacing w:before="0" w:after="4"/>
              <w:rPr>
                <w:strike w:val="false"/>
                <w:dstrike w:val="false"/>
                <w:color w:val="F28355"/>
                <w:u w:val="none"/>
                <w:effect w:val="none"/>
              </w:rPr>
            </w:pPr>
            <w:r>
              <w:rPr>
                <w:strike w:val="false"/>
                <w:dstrike w:val="false"/>
                <w:color w:val="F28355"/>
                <w:u w:val="none"/>
                <w:effect w:val="none"/>
              </w:rPr>
            </w:r>
          </w:p>
        </w:tc>
      </w:tr>
      <w:tr>
        <w:trPr/>
        <w:tc>
          <w:tcPr>
            <w:tcW w:w="4704" w:type="dxa"/>
            <w:tcBorders>
              <w:left w:val="single" w:sz="2" w:space="0" w:color="000000"/>
              <w:bottom w:val="single" w:sz="2" w:space="0" w:color="000000"/>
            </w:tcBorders>
            <w:vAlign w:val="center"/>
          </w:tcPr>
          <w:p>
            <w:pPr>
              <w:pStyle w:val="Style23"/>
              <w:spacing w:before="0" w:after="4"/>
              <w:rPr/>
            </w:pPr>
            <w:r>
              <w:rPr/>
              <w:t>13.</w:t>
            </w:r>
            <w:r>
              <w:rPr/>
              <w:t>Проверка исправности световой индикаци</w:t>
            </w:r>
            <w:r>
              <w:rPr/>
              <w:t>и</w:t>
            </w:r>
          </w:p>
        </w:tc>
        <w:tc>
          <w:tcPr>
            <w:tcW w:w="516" w:type="dxa"/>
            <w:tcBorders>
              <w:left w:val="single" w:sz="2" w:space="0" w:color="000000"/>
              <w:bottom w:val="single" w:sz="2" w:space="0" w:color="000000"/>
            </w:tcBorders>
            <w:vAlign w:val="center"/>
          </w:tcPr>
          <w:p>
            <w:pPr>
              <w:pStyle w:val="Style23"/>
              <w:spacing w:before="0" w:after="4"/>
              <w:rPr/>
            </w:pPr>
            <w:r>
              <w:rPr/>
            </w:r>
          </w:p>
        </w:tc>
        <w:tc>
          <w:tcPr>
            <w:tcW w:w="456" w:type="dxa"/>
            <w:tcBorders>
              <w:left w:val="single" w:sz="2" w:space="0" w:color="000000"/>
              <w:bottom w:val="single" w:sz="2" w:space="0" w:color="000000"/>
            </w:tcBorders>
            <w:vAlign w:val="center"/>
          </w:tcPr>
          <w:p>
            <w:pPr>
              <w:pStyle w:val="Style23"/>
              <w:rPr>
                <w:u w:val="single"/>
              </w:rPr>
            </w:pPr>
            <w:r>
              <w:rPr>
                <w:u w:val="single"/>
              </w:rPr>
              <w:t>18</w:t>
            </w:r>
          </w:p>
          <w:p>
            <w:pPr>
              <w:pStyle w:val="Style23"/>
              <w:spacing w:before="0" w:after="4"/>
              <w:rPr>
                <w:u w:val="none"/>
              </w:rPr>
            </w:pPr>
            <w:r>
              <w:rPr>
                <w:u w:val="none"/>
              </w:rPr>
              <w:t>09</w:t>
            </w:r>
          </w:p>
        </w:tc>
        <w:tc>
          <w:tcPr>
            <w:tcW w:w="444" w:type="dxa"/>
            <w:tcBorders>
              <w:left w:val="single" w:sz="2" w:space="0" w:color="000000"/>
              <w:bottom w:val="single" w:sz="2" w:space="0" w:color="000000"/>
            </w:tcBorders>
            <w:vAlign w:val="center"/>
          </w:tcPr>
          <w:p>
            <w:pPr>
              <w:pStyle w:val="Style23"/>
              <w:spacing w:before="0" w:after="4"/>
              <w:rPr>
                <w:u w:val="single"/>
              </w:rPr>
            </w:pPr>
            <w:r>
              <w:rPr>
                <w:u w:val="single"/>
              </w:rPr>
            </w:r>
          </w:p>
        </w:tc>
        <w:tc>
          <w:tcPr>
            <w:tcW w:w="456" w:type="dxa"/>
            <w:tcBorders>
              <w:left w:val="single" w:sz="2" w:space="0" w:color="000000"/>
              <w:bottom w:val="single" w:sz="2" w:space="0" w:color="000000"/>
            </w:tcBorders>
            <w:vAlign w:val="center"/>
          </w:tcPr>
          <w:p>
            <w:pPr>
              <w:pStyle w:val="Style23"/>
              <w:spacing w:before="0" w:after="4"/>
              <w:rPr>
                <w:u w:val="single"/>
              </w:rPr>
            </w:pPr>
            <w:r>
              <w:rPr>
                <w:u w:val="single"/>
              </w:rPr>
            </w:r>
          </w:p>
        </w:tc>
        <w:tc>
          <w:tcPr>
            <w:tcW w:w="408" w:type="dxa"/>
            <w:tcBorders>
              <w:left w:val="single" w:sz="2" w:space="0" w:color="000000"/>
              <w:bottom w:val="single" w:sz="2" w:space="0" w:color="000000"/>
            </w:tcBorders>
            <w:vAlign w:val="center"/>
          </w:tcPr>
          <w:p>
            <w:pPr>
              <w:pStyle w:val="Style23"/>
              <w:rPr>
                <w:u w:val="single"/>
              </w:rPr>
            </w:pPr>
            <w:r>
              <w:rPr>
                <w:u w:val="single"/>
              </w:rPr>
              <w:t>16</w:t>
            </w:r>
          </w:p>
          <w:p>
            <w:pPr>
              <w:pStyle w:val="Style23"/>
              <w:spacing w:before="0" w:after="4"/>
              <w:rPr>
                <w:u w:val="none"/>
              </w:rPr>
            </w:pPr>
            <w:r>
              <w:rPr>
                <w:u w:val="none"/>
              </w:rPr>
              <w:t>10</w:t>
            </w:r>
          </w:p>
        </w:tc>
        <w:tc>
          <w:tcPr>
            <w:tcW w:w="444" w:type="dxa"/>
            <w:tcBorders>
              <w:left w:val="single" w:sz="2" w:space="0" w:color="000000"/>
              <w:bottom w:val="single" w:sz="2" w:space="0" w:color="000000"/>
            </w:tcBorders>
            <w:vAlign w:val="center"/>
          </w:tcPr>
          <w:p>
            <w:pPr>
              <w:pStyle w:val="Style23"/>
              <w:spacing w:before="0" w:after="4"/>
              <w:rPr>
                <w:u w:val="single"/>
              </w:rPr>
            </w:pPr>
            <w:r>
              <w:rPr>
                <w:u w:val="single"/>
              </w:rPr>
            </w:r>
          </w:p>
        </w:tc>
        <w:tc>
          <w:tcPr>
            <w:tcW w:w="456" w:type="dxa"/>
            <w:tcBorders>
              <w:left w:val="single" w:sz="2" w:space="0" w:color="000000"/>
              <w:bottom w:val="single" w:sz="2" w:space="0" w:color="000000"/>
            </w:tcBorders>
            <w:vAlign w:val="center"/>
          </w:tcPr>
          <w:p>
            <w:pPr>
              <w:pStyle w:val="Style23"/>
              <w:spacing w:before="0" w:after="4"/>
              <w:rPr>
                <w:u w:val="single"/>
              </w:rPr>
            </w:pPr>
            <w:r>
              <w:rPr>
                <w:u w:val="single"/>
              </w:rPr>
            </w:r>
          </w:p>
        </w:tc>
        <w:tc>
          <w:tcPr>
            <w:tcW w:w="396" w:type="dxa"/>
            <w:tcBorders>
              <w:left w:val="single" w:sz="2" w:space="0" w:color="000000"/>
              <w:bottom w:val="single" w:sz="2" w:space="0" w:color="000000"/>
            </w:tcBorders>
            <w:vAlign w:val="center"/>
          </w:tcPr>
          <w:p>
            <w:pPr>
              <w:pStyle w:val="Style23"/>
              <w:rPr>
                <w:u w:val="single"/>
              </w:rPr>
            </w:pPr>
            <w:r>
              <w:rPr>
                <w:u w:val="single"/>
              </w:rPr>
              <w:t>20</w:t>
            </w:r>
          </w:p>
          <w:p>
            <w:pPr>
              <w:pStyle w:val="Style23"/>
              <w:spacing w:before="0" w:after="4"/>
              <w:rPr>
                <w:u w:val="none"/>
              </w:rPr>
            </w:pPr>
            <w:r>
              <w:rPr>
                <w:u w:val="none"/>
              </w:rPr>
              <w:t>11</w:t>
            </w:r>
          </w:p>
        </w:tc>
        <w:tc>
          <w:tcPr>
            <w:tcW w:w="456" w:type="dxa"/>
            <w:tcBorders>
              <w:left w:val="single" w:sz="2" w:space="0" w:color="000000"/>
              <w:bottom w:val="single" w:sz="2" w:space="0" w:color="000000"/>
            </w:tcBorders>
            <w:vAlign w:val="center"/>
          </w:tcPr>
          <w:p>
            <w:pPr>
              <w:pStyle w:val="Style23"/>
              <w:spacing w:before="0" w:after="4"/>
              <w:rPr>
                <w:u w:val="single"/>
              </w:rPr>
            </w:pPr>
            <w:r>
              <w:rPr>
                <w:u w:val="single"/>
              </w:rPr>
            </w:r>
          </w:p>
        </w:tc>
        <w:tc>
          <w:tcPr>
            <w:tcW w:w="396" w:type="dxa"/>
            <w:tcBorders>
              <w:left w:val="single" w:sz="2" w:space="0" w:color="000000"/>
              <w:bottom w:val="single" w:sz="2" w:space="0" w:color="000000"/>
            </w:tcBorders>
            <w:vAlign w:val="center"/>
          </w:tcPr>
          <w:p>
            <w:pPr>
              <w:pStyle w:val="Style23"/>
              <w:spacing w:before="0" w:after="4"/>
              <w:rPr>
                <w:u w:val="single"/>
              </w:rPr>
            </w:pPr>
            <w:r>
              <w:rPr>
                <w:u w:val="single"/>
              </w:rPr>
            </w:r>
          </w:p>
        </w:tc>
        <w:tc>
          <w:tcPr>
            <w:tcW w:w="456" w:type="dxa"/>
            <w:tcBorders>
              <w:left w:val="single" w:sz="2" w:space="0" w:color="000000"/>
              <w:bottom w:val="single" w:sz="2" w:space="0" w:color="000000"/>
            </w:tcBorders>
            <w:vAlign w:val="center"/>
          </w:tcPr>
          <w:p>
            <w:pPr>
              <w:pStyle w:val="Style23"/>
              <w:rPr>
                <w:u w:val="single"/>
              </w:rPr>
            </w:pPr>
            <w:r>
              <w:rPr>
                <w:u w:val="single"/>
              </w:rPr>
              <w:t>25</w:t>
            </w:r>
          </w:p>
          <w:p>
            <w:pPr>
              <w:pStyle w:val="Style23"/>
              <w:spacing w:before="0" w:after="4"/>
              <w:rPr>
                <w:u w:val="none"/>
              </w:rPr>
            </w:pPr>
            <w:r>
              <w:rPr>
                <w:u w:val="none"/>
              </w:rPr>
              <w:t>12</w:t>
            </w:r>
          </w:p>
        </w:tc>
        <w:tc>
          <w:tcPr>
            <w:tcW w:w="564" w:type="dxa"/>
            <w:tcBorders>
              <w:left w:val="single" w:sz="2" w:space="0" w:color="000000"/>
              <w:bottom w:val="single" w:sz="2" w:space="0" w:color="000000"/>
            </w:tcBorders>
            <w:vAlign w:val="center"/>
          </w:tcPr>
          <w:p>
            <w:pPr>
              <w:pStyle w:val="Style23"/>
              <w:spacing w:before="0" w:after="4"/>
              <w:rPr/>
            </w:pPr>
            <w:r>
              <w:rPr/>
              <w:t>115</w:t>
            </w:r>
          </w:p>
        </w:tc>
        <w:tc>
          <w:tcPr>
            <w:tcW w:w="900" w:type="dxa"/>
            <w:tcBorders>
              <w:left w:val="single" w:sz="2" w:space="0" w:color="000000"/>
              <w:bottom w:val="single" w:sz="2" w:space="0" w:color="000000"/>
            </w:tcBorders>
            <w:vAlign w:val="center"/>
          </w:tcPr>
          <w:p>
            <w:pPr>
              <w:pStyle w:val="Style23"/>
              <w:spacing w:before="0" w:after="4"/>
              <w:rPr/>
            </w:pPr>
            <w:r>
              <w:rPr/>
              <w:t>460</w:t>
            </w:r>
          </w:p>
        </w:tc>
        <w:tc>
          <w:tcPr>
            <w:tcW w:w="60" w:type="dxa"/>
            <w:tcBorders>
              <w:left w:val="single" w:sz="2" w:space="0" w:color="000000"/>
              <w:bottom w:val="single" w:sz="2" w:space="0" w:color="000000"/>
              <w:right w:val="single" w:sz="2" w:space="0" w:color="000000"/>
            </w:tcBorders>
            <w:vAlign w:val="center"/>
          </w:tcPr>
          <w:p>
            <w:pPr>
              <w:pStyle w:val="Style23"/>
              <w:spacing w:before="0" w:after="4"/>
              <w:rPr>
                <w:strike w:val="false"/>
                <w:dstrike w:val="false"/>
                <w:color w:val="F28355"/>
                <w:u w:val="none"/>
                <w:effect w:val="none"/>
              </w:rPr>
            </w:pPr>
            <w:r>
              <w:rPr>
                <w:strike w:val="false"/>
                <w:dstrike w:val="false"/>
                <w:color w:val="F28355"/>
                <w:u w:val="none"/>
                <w:effect w:val="none"/>
              </w:rPr>
            </w:r>
          </w:p>
        </w:tc>
      </w:tr>
      <w:tr>
        <w:trPr/>
        <w:tc>
          <w:tcPr>
            <w:tcW w:w="4704" w:type="dxa"/>
            <w:tcBorders>
              <w:left w:val="single" w:sz="2" w:space="0" w:color="000000"/>
              <w:bottom w:val="single" w:sz="2" w:space="0" w:color="000000"/>
            </w:tcBorders>
            <w:vAlign w:val="center"/>
          </w:tcPr>
          <w:p>
            <w:pPr>
              <w:pStyle w:val="Style23"/>
              <w:spacing w:before="0" w:after="4"/>
              <w:rPr/>
            </w:pPr>
            <w:r>
              <w:rPr/>
              <w:t>14.</w:t>
            </w:r>
            <w:r>
              <w:rPr/>
              <w:t>Протяжка всех соединений и контактов.</w:t>
            </w:r>
          </w:p>
        </w:tc>
        <w:tc>
          <w:tcPr>
            <w:tcW w:w="516" w:type="dxa"/>
            <w:tcBorders>
              <w:left w:val="single" w:sz="2" w:space="0" w:color="000000"/>
              <w:bottom w:val="single" w:sz="2" w:space="0" w:color="000000"/>
            </w:tcBorders>
            <w:vAlign w:val="center"/>
          </w:tcPr>
          <w:p>
            <w:pPr>
              <w:pStyle w:val="Style23"/>
              <w:jc w:val="center"/>
              <w:rPr>
                <w:u w:val="single"/>
              </w:rPr>
            </w:pPr>
            <w:r>
              <w:rPr>
                <w:u w:val="single"/>
              </w:rPr>
              <w:t>04</w:t>
            </w:r>
          </w:p>
          <w:p>
            <w:pPr>
              <w:pStyle w:val="Style23"/>
              <w:spacing w:before="0" w:after="4"/>
              <w:rPr>
                <w:u w:val="none"/>
              </w:rPr>
            </w:pPr>
            <w:r>
              <w:rPr>
                <w:u w:val="none"/>
              </w:rPr>
              <w:t xml:space="preserve"> </w:t>
            </w:r>
            <w:r>
              <w:rPr>
                <w:u w:val="none"/>
              </w:rPr>
              <w:t>0</w:t>
            </w:r>
            <w:r>
              <w:rPr>
                <w:u w:val="none"/>
              </w:rPr>
              <w:t>9</w:t>
            </w:r>
          </w:p>
        </w:tc>
        <w:tc>
          <w:tcPr>
            <w:tcW w:w="456" w:type="dxa"/>
            <w:tcBorders>
              <w:left w:val="single" w:sz="2" w:space="0" w:color="000000"/>
              <w:bottom w:val="single" w:sz="2" w:space="0" w:color="000000"/>
            </w:tcBorders>
            <w:vAlign w:val="center"/>
          </w:tcPr>
          <w:p>
            <w:pPr>
              <w:pStyle w:val="Style23"/>
              <w:rPr>
                <w:u w:val="single"/>
              </w:rPr>
            </w:pPr>
            <w:r>
              <w:rPr>
                <w:u w:val="single"/>
              </w:rPr>
              <w:t>18</w:t>
            </w:r>
          </w:p>
          <w:p>
            <w:pPr>
              <w:pStyle w:val="Style23"/>
              <w:spacing w:before="0" w:after="4"/>
              <w:rPr>
                <w:u w:val="none"/>
              </w:rPr>
            </w:pPr>
            <w:r>
              <w:rPr>
                <w:u w:val="none"/>
              </w:rPr>
              <w:t>09</w:t>
            </w:r>
          </w:p>
        </w:tc>
        <w:tc>
          <w:tcPr>
            <w:tcW w:w="444" w:type="dxa"/>
            <w:tcBorders>
              <w:left w:val="single" w:sz="2" w:space="0" w:color="000000"/>
              <w:bottom w:val="single" w:sz="2" w:space="0" w:color="000000"/>
            </w:tcBorders>
            <w:vAlign w:val="center"/>
          </w:tcPr>
          <w:p>
            <w:pPr>
              <w:pStyle w:val="Style23"/>
              <w:spacing w:before="0" w:after="4"/>
              <w:rPr>
                <w:u w:val="none"/>
              </w:rPr>
            </w:pPr>
            <w:r>
              <w:rPr>
                <w:u w:val="none"/>
              </w:rPr>
            </w:r>
          </w:p>
        </w:tc>
        <w:tc>
          <w:tcPr>
            <w:tcW w:w="456" w:type="dxa"/>
            <w:tcBorders>
              <w:left w:val="single" w:sz="2" w:space="0" w:color="000000"/>
              <w:bottom w:val="single" w:sz="2" w:space="0" w:color="000000"/>
            </w:tcBorders>
            <w:vAlign w:val="center"/>
          </w:tcPr>
          <w:p>
            <w:pPr>
              <w:pStyle w:val="Style23"/>
              <w:rPr/>
            </w:pPr>
            <w:r>
              <w:rPr>
                <w:u w:val="single"/>
              </w:rPr>
              <w:t>0</w:t>
            </w:r>
            <w:r>
              <w:rPr>
                <w:u w:val="single"/>
              </w:rPr>
              <w:t>2</w:t>
            </w:r>
          </w:p>
          <w:p>
            <w:pPr>
              <w:pStyle w:val="Style23"/>
              <w:spacing w:before="0" w:after="4"/>
              <w:rPr>
                <w:u w:val="none"/>
              </w:rPr>
            </w:pPr>
            <w:r>
              <w:rPr>
                <w:u w:val="none"/>
              </w:rPr>
              <w:t>10</w:t>
            </w:r>
          </w:p>
        </w:tc>
        <w:tc>
          <w:tcPr>
            <w:tcW w:w="408" w:type="dxa"/>
            <w:tcBorders>
              <w:left w:val="single" w:sz="2" w:space="0" w:color="000000"/>
              <w:bottom w:val="single" w:sz="2" w:space="0" w:color="000000"/>
            </w:tcBorders>
            <w:vAlign w:val="center"/>
          </w:tcPr>
          <w:p>
            <w:pPr>
              <w:pStyle w:val="Style23"/>
              <w:rPr>
                <w:u w:val="single"/>
              </w:rPr>
            </w:pPr>
            <w:r>
              <w:rPr>
                <w:u w:val="single"/>
              </w:rPr>
              <w:t>16</w:t>
            </w:r>
          </w:p>
          <w:p>
            <w:pPr>
              <w:pStyle w:val="Style23"/>
              <w:spacing w:before="0" w:after="4"/>
              <w:rPr>
                <w:u w:val="none"/>
              </w:rPr>
            </w:pPr>
            <w:r>
              <w:rPr>
                <w:u w:val="none"/>
              </w:rPr>
              <w:t>10</w:t>
            </w:r>
          </w:p>
        </w:tc>
        <w:tc>
          <w:tcPr>
            <w:tcW w:w="444" w:type="dxa"/>
            <w:tcBorders>
              <w:left w:val="single" w:sz="2" w:space="0" w:color="000000"/>
              <w:bottom w:val="single" w:sz="2" w:space="0" w:color="000000"/>
            </w:tcBorders>
            <w:vAlign w:val="center"/>
          </w:tcPr>
          <w:p>
            <w:pPr>
              <w:pStyle w:val="Style23"/>
              <w:spacing w:before="0" w:after="4"/>
              <w:rPr>
                <w:u w:val="single"/>
              </w:rPr>
            </w:pPr>
            <w:r>
              <w:rPr>
                <w:u w:val="single"/>
              </w:rPr>
            </w:r>
          </w:p>
        </w:tc>
        <w:tc>
          <w:tcPr>
            <w:tcW w:w="456" w:type="dxa"/>
            <w:tcBorders>
              <w:left w:val="single" w:sz="2" w:space="0" w:color="000000"/>
              <w:bottom w:val="single" w:sz="2" w:space="0" w:color="000000"/>
            </w:tcBorders>
            <w:vAlign w:val="center"/>
          </w:tcPr>
          <w:p>
            <w:pPr>
              <w:pStyle w:val="Style23"/>
              <w:rPr>
                <w:u w:val="single"/>
              </w:rPr>
            </w:pPr>
            <w:r>
              <w:rPr>
                <w:u w:val="single"/>
              </w:rPr>
              <w:t>13</w:t>
            </w:r>
          </w:p>
          <w:p>
            <w:pPr>
              <w:pStyle w:val="Style23"/>
              <w:spacing w:before="0" w:after="4"/>
              <w:rPr>
                <w:u w:val="none"/>
              </w:rPr>
            </w:pPr>
            <w:r>
              <w:rPr>
                <w:u w:val="none"/>
              </w:rPr>
              <w:t>11</w:t>
            </w:r>
          </w:p>
        </w:tc>
        <w:tc>
          <w:tcPr>
            <w:tcW w:w="396" w:type="dxa"/>
            <w:tcBorders>
              <w:left w:val="single" w:sz="2" w:space="0" w:color="000000"/>
              <w:bottom w:val="single" w:sz="2" w:space="0" w:color="000000"/>
            </w:tcBorders>
            <w:vAlign w:val="center"/>
          </w:tcPr>
          <w:p>
            <w:pPr>
              <w:pStyle w:val="Style23"/>
              <w:jc w:val="center"/>
              <w:rPr>
                <w:u w:val="single"/>
              </w:rPr>
            </w:pPr>
            <w:r>
              <w:rPr>
                <w:u w:val="single"/>
              </w:rPr>
              <w:t xml:space="preserve"> </w:t>
            </w:r>
            <w:r>
              <w:rPr>
                <w:u w:val="single"/>
              </w:rPr>
              <w:t>20</w:t>
            </w:r>
          </w:p>
          <w:p>
            <w:pPr>
              <w:pStyle w:val="Style23"/>
              <w:spacing w:before="0" w:after="4"/>
              <w:jc w:val="right"/>
              <w:rPr>
                <w:u w:val="none"/>
              </w:rPr>
            </w:pPr>
            <w:r>
              <w:rPr>
                <w:u w:val="none"/>
              </w:rPr>
              <w:t>11</w:t>
            </w:r>
          </w:p>
        </w:tc>
        <w:tc>
          <w:tcPr>
            <w:tcW w:w="456" w:type="dxa"/>
            <w:tcBorders>
              <w:left w:val="single" w:sz="2" w:space="0" w:color="000000"/>
              <w:bottom w:val="single" w:sz="2" w:space="0" w:color="000000"/>
            </w:tcBorders>
            <w:vAlign w:val="center"/>
          </w:tcPr>
          <w:p>
            <w:pPr>
              <w:pStyle w:val="Style23"/>
              <w:spacing w:before="0" w:after="4"/>
              <w:rPr>
                <w:u w:val="single"/>
              </w:rPr>
            </w:pPr>
            <w:r>
              <w:rPr>
                <w:u w:val="single"/>
              </w:rPr>
            </w:r>
          </w:p>
        </w:tc>
        <w:tc>
          <w:tcPr>
            <w:tcW w:w="396" w:type="dxa"/>
            <w:tcBorders>
              <w:left w:val="single" w:sz="2" w:space="0" w:color="000000"/>
              <w:bottom w:val="single" w:sz="2" w:space="0" w:color="000000"/>
            </w:tcBorders>
            <w:vAlign w:val="center"/>
          </w:tcPr>
          <w:p>
            <w:pPr>
              <w:pStyle w:val="Style23"/>
              <w:rPr>
                <w:u w:val="single"/>
              </w:rPr>
            </w:pPr>
            <w:r>
              <w:rPr>
                <w:u w:val="single"/>
              </w:rPr>
              <w:t>18</w:t>
            </w:r>
          </w:p>
          <w:p>
            <w:pPr>
              <w:pStyle w:val="Style23"/>
              <w:spacing w:before="0" w:after="4"/>
              <w:rPr>
                <w:u w:val="none"/>
              </w:rPr>
            </w:pPr>
            <w:r>
              <w:rPr>
                <w:u w:val="none"/>
              </w:rPr>
              <w:t>12</w:t>
            </w:r>
          </w:p>
        </w:tc>
        <w:tc>
          <w:tcPr>
            <w:tcW w:w="456" w:type="dxa"/>
            <w:tcBorders>
              <w:left w:val="single" w:sz="2" w:space="0" w:color="000000"/>
              <w:bottom w:val="single" w:sz="2" w:space="0" w:color="000000"/>
            </w:tcBorders>
            <w:vAlign w:val="center"/>
          </w:tcPr>
          <w:p>
            <w:pPr>
              <w:pStyle w:val="Style23"/>
              <w:rPr>
                <w:u w:val="single"/>
              </w:rPr>
            </w:pPr>
            <w:r>
              <w:rPr>
                <w:u w:val="single"/>
              </w:rPr>
              <w:t>25</w:t>
            </w:r>
          </w:p>
          <w:p>
            <w:pPr>
              <w:pStyle w:val="Style23"/>
              <w:spacing w:before="0" w:after="4"/>
              <w:rPr>
                <w:u w:val="none"/>
              </w:rPr>
            </w:pPr>
            <w:r>
              <w:rPr>
                <w:u w:val="none"/>
              </w:rPr>
              <w:t>12</w:t>
            </w:r>
          </w:p>
        </w:tc>
        <w:tc>
          <w:tcPr>
            <w:tcW w:w="564" w:type="dxa"/>
            <w:tcBorders>
              <w:left w:val="single" w:sz="2" w:space="0" w:color="000000"/>
              <w:bottom w:val="single" w:sz="2" w:space="0" w:color="000000"/>
            </w:tcBorders>
            <w:vAlign w:val="center"/>
          </w:tcPr>
          <w:p>
            <w:pPr>
              <w:pStyle w:val="Style23"/>
              <w:spacing w:before="0" w:after="4"/>
              <w:rPr/>
            </w:pPr>
            <w:r>
              <w:rPr/>
              <w:t>250</w:t>
            </w:r>
          </w:p>
        </w:tc>
        <w:tc>
          <w:tcPr>
            <w:tcW w:w="900" w:type="dxa"/>
            <w:tcBorders>
              <w:left w:val="single" w:sz="2" w:space="0" w:color="000000"/>
              <w:bottom w:val="single" w:sz="2" w:space="0" w:color="000000"/>
            </w:tcBorders>
            <w:vAlign w:val="center"/>
          </w:tcPr>
          <w:p>
            <w:pPr>
              <w:pStyle w:val="Style23"/>
              <w:spacing w:before="0" w:after="4"/>
              <w:rPr/>
            </w:pPr>
            <w:r>
              <w:rPr/>
              <w:t>2000</w:t>
            </w:r>
          </w:p>
        </w:tc>
        <w:tc>
          <w:tcPr>
            <w:tcW w:w="60" w:type="dxa"/>
            <w:tcBorders>
              <w:left w:val="single" w:sz="2" w:space="0" w:color="000000"/>
              <w:bottom w:val="single" w:sz="2" w:space="0" w:color="000000"/>
              <w:right w:val="single" w:sz="2" w:space="0" w:color="000000"/>
            </w:tcBorders>
            <w:vAlign w:val="center"/>
          </w:tcPr>
          <w:p>
            <w:pPr>
              <w:pStyle w:val="Style23"/>
              <w:spacing w:before="0" w:after="4"/>
              <w:rPr>
                <w:strike w:val="false"/>
                <w:dstrike w:val="false"/>
                <w:color w:val="F28355"/>
                <w:u w:val="none"/>
                <w:effect w:val="none"/>
              </w:rPr>
            </w:pPr>
            <w:r>
              <w:rPr>
                <w:strike w:val="false"/>
                <w:dstrike w:val="false"/>
                <w:color w:val="F28355"/>
                <w:u w:val="none"/>
                <w:effect w:val="none"/>
              </w:rPr>
            </w:r>
          </w:p>
        </w:tc>
      </w:tr>
      <w:tr>
        <w:trPr/>
        <w:tc>
          <w:tcPr>
            <w:tcW w:w="4704" w:type="dxa"/>
            <w:tcBorders>
              <w:left w:val="single" w:sz="2" w:space="0" w:color="000000"/>
              <w:bottom w:val="single" w:sz="2" w:space="0" w:color="000000"/>
            </w:tcBorders>
            <w:vAlign w:val="center"/>
          </w:tcPr>
          <w:p>
            <w:pPr>
              <w:pStyle w:val="Style23"/>
              <w:spacing w:before="0" w:after="4"/>
              <w:rPr/>
            </w:pPr>
            <w:r>
              <w:rPr/>
              <w:t>15.</w:t>
            </w:r>
            <w:r>
              <w:rPr/>
              <w:t>Ремонт и регулировка автоматическо</w:t>
            </w:r>
            <w:r>
              <w:rPr/>
              <w:t xml:space="preserve">й </w:t>
            </w:r>
            <w:r>
              <w:rPr/>
              <w:t>злектронной аппаратуры</w:t>
            </w:r>
          </w:p>
        </w:tc>
        <w:tc>
          <w:tcPr>
            <w:tcW w:w="516" w:type="dxa"/>
            <w:tcBorders>
              <w:left w:val="single" w:sz="2" w:space="0" w:color="000000"/>
              <w:bottom w:val="single" w:sz="2" w:space="0" w:color="000000"/>
            </w:tcBorders>
            <w:vAlign w:val="center"/>
          </w:tcPr>
          <w:p>
            <w:pPr>
              <w:pStyle w:val="Style23"/>
              <w:rPr>
                <w:u w:val="single"/>
              </w:rPr>
            </w:pPr>
            <w:r>
              <w:rPr>
                <w:u w:val="single"/>
              </w:rPr>
              <w:t>04</w:t>
            </w:r>
          </w:p>
          <w:p>
            <w:pPr>
              <w:pStyle w:val="Style23"/>
              <w:spacing w:before="0" w:after="4"/>
              <w:rPr>
                <w:u w:val="none"/>
              </w:rPr>
            </w:pPr>
            <w:r>
              <w:rPr>
                <w:u w:val="none"/>
              </w:rPr>
              <w:t>0</w:t>
            </w:r>
            <w:r>
              <w:rPr>
                <w:u w:val="none"/>
              </w:rPr>
              <w:t>9</w:t>
            </w:r>
          </w:p>
        </w:tc>
        <w:tc>
          <w:tcPr>
            <w:tcW w:w="456" w:type="dxa"/>
            <w:tcBorders>
              <w:left w:val="single" w:sz="2" w:space="0" w:color="000000"/>
              <w:bottom w:val="single" w:sz="2" w:space="0" w:color="000000"/>
            </w:tcBorders>
            <w:vAlign w:val="center"/>
          </w:tcPr>
          <w:p>
            <w:pPr>
              <w:pStyle w:val="Style23"/>
              <w:rPr>
                <w:u w:val="single"/>
              </w:rPr>
            </w:pPr>
            <w:r>
              <w:rPr>
                <w:u w:val="single"/>
              </w:rPr>
              <w:t>18</w:t>
            </w:r>
          </w:p>
          <w:p>
            <w:pPr>
              <w:pStyle w:val="Style23"/>
              <w:spacing w:before="0" w:after="4"/>
              <w:rPr>
                <w:u w:val="none"/>
              </w:rPr>
            </w:pPr>
            <w:r>
              <w:rPr>
                <w:u w:val="none"/>
              </w:rPr>
              <w:t>09</w:t>
            </w:r>
          </w:p>
        </w:tc>
        <w:tc>
          <w:tcPr>
            <w:tcW w:w="444" w:type="dxa"/>
            <w:tcBorders>
              <w:left w:val="single" w:sz="2" w:space="0" w:color="000000"/>
              <w:bottom w:val="single" w:sz="2" w:space="0" w:color="000000"/>
            </w:tcBorders>
            <w:vAlign w:val="center"/>
          </w:tcPr>
          <w:p>
            <w:pPr>
              <w:pStyle w:val="Style23"/>
              <w:rPr>
                <w:u w:val="single"/>
              </w:rPr>
            </w:pPr>
            <w:r>
              <w:rPr>
                <w:u w:val="single"/>
              </w:rPr>
              <w:t>25</w:t>
            </w:r>
          </w:p>
          <w:p>
            <w:pPr>
              <w:pStyle w:val="Style23"/>
              <w:spacing w:before="0" w:after="4"/>
              <w:rPr>
                <w:u w:val="none"/>
              </w:rPr>
            </w:pPr>
            <w:r>
              <w:rPr>
                <w:u w:val="none"/>
              </w:rPr>
              <w:t>09</w:t>
            </w:r>
          </w:p>
        </w:tc>
        <w:tc>
          <w:tcPr>
            <w:tcW w:w="456" w:type="dxa"/>
            <w:tcBorders>
              <w:left w:val="single" w:sz="2" w:space="0" w:color="000000"/>
              <w:bottom w:val="single" w:sz="2" w:space="0" w:color="000000"/>
              <w:right w:val="single" w:sz="2" w:space="0" w:color="000000"/>
            </w:tcBorders>
            <w:vAlign w:val="center"/>
          </w:tcPr>
          <w:p>
            <w:pPr>
              <w:pStyle w:val="Style23"/>
              <w:spacing w:before="0" w:after="4"/>
              <w:rPr>
                <w:u w:val="single"/>
              </w:rPr>
            </w:pPr>
            <w:r>
              <w:rPr>
                <w:u w:val="single"/>
              </w:rPr>
              <w:t xml:space="preserve"> </w:t>
            </w:r>
            <w:r>
              <w:rPr>
                <w:u w:val="single"/>
              </w:rPr>
              <w:t>02</w:t>
            </w:r>
            <w:r>
              <w:rPr>
                <w:u w:val="single"/>
              </w:rPr>
              <w:br/>
            </w:r>
            <w:r>
              <w:rPr>
                <w:u w:val="none"/>
              </w:rPr>
              <w:t>10</w:t>
            </w:r>
          </w:p>
        </w:tc>
        <w:tc>
          <w:tcPr>
            <w:tcW w:w="408" w:type="dxa"/>
            <w:tcBorders>
              <w:top w:val="single" w:sz="2" w:space="0" w:color="000000"/>
              <w:left w:val="single" w:sz="2" w:space="0" w:color="000000"/>
              <w:bottom w:val="single" w:sz="2" w:space="0" w:color="000000"/>
            </w:tcBorders>
            <w:vAlign w:val="center"/>
          </w:tcPr>
          <w:p>
            <w:pPr>
              <w:pStyle w:val="Style23"/>
              <w:rPr>
                <w:u w:val="single"/>
              </w:rPr>
            </w:pPr>
            <w:r>
              <w:rPr>
                <w:u w:val="single"/>
              </w:rPr>
              <w:t>16</w:t>
            </w:r>
          </w:p>
          <w:p>
            <w:pPr>
              <w:pStyle w:val="Style23"/>
              <w:spacing w:before="0" w:after="4"/>
              <w:rPr>
                <w:u w:val="none"/>
              </w:rPr>
            </w:pPr>
            <w:r>
              <w:rPr>
                <w:u w:val="none"/>
              </w:rPr>
              <w:t>10</w:t>
            </w:r>
          </w:p>
        </w:tc>
        <w:tc>
          <w:tcPr>
            <w:tcW w:w="444" w:type="dxa"/>
            <w:tcBorders>
              <w:top w:val="single" w:sz="2" w:space="0" w:color="000000"/>
              <w:left w:val="single" w:sz="2" w:space="0" w:color="000000"/>
              <w:bottom w:val="single" w:sz="2" w:space="0" w:color="000000"/>
            </w:tcBorders>
            <w:vAlign w:val="center"/>
          </w:tcPr>
          <w:p>
            <w:pPr>
              <w:pStyle w:val="Style23"/>
              <w:rPr>
                <w:u w:val="single"/>
              </w:rPr>
            </w:pPr>
            <w:r>
              <w:rPr>
                <w:u w:val="single"/>
              </w:rPr>
              <w:t>06</w:t>
            </w:r>
          </w:p>
          <w:p>
            <w:pPr>
              <w:pStyle w:val="Style23"/>
              <w:spacing w:before="0" w:after="4"/>
              <w:rPr>
                <w:u w:val="none"/>
              </w:rPr>
            </w:pPr>
            <w:r>
              <w:rPr>
                <w:u w:val="none"/>
              </w:rPr>
              <w:t>11</w:t>
            </w:r>
          </w:p>
        </w:tc>
        <w:tc>
          <w:tcPr>
            <w:tcW w:w="456" w:type="dxa"/>
            <w:tcBorders>
              <w:top w:val="single" w:sz="2" w:space="0" w:color="000000"/>
              <w:left w:val="single" w:sz="2" w:space="0" w:color="000000"/>
              <w:bottom w:val="single" w:sz="2" w:space="0" w:color="000000"/>
            </w:tcBorders>
            <w:vAlign w:val="center"/>
          </w:tcPr>
          <w:p>
            <w:pPr>
              <w:pStyle w:val="Style23"/>
              <w:rPr>
                <w:u w:val="single"/>
              </w:rPr>
            </w:pPr>
            <w:r>
              <w:rPr>
                <w:u w:val="single"/>
              </w:rPr>
              <w:t>13</w:t>
            </w:r>
          </w:p>
          <w:p>
            <w:pPr>
              <w:pStyle w:val="Style23"/>
              <w:spacing w:before="0" w:after="4"/>
              <w:rPr>
                <w:u w:val="single"/>
              </w:rPr>
            </w:pPr>
            <w:r>
              <w:rPr>
                <w:u w:val="single"/>
              </w:rPr>
              <w:t>11</w:t>
            </w:r>
          </w:p>
        </w:tc>
        <w:tc>
          <w:tcPr>
            <w:tcW w:w="396" w:type="dxa"/>
            <w:tcBorders>
              <w:top w:val="single" w:sz="2" w:space="0" w:color="000000"/>
              <w:left w:val="single" w:sz="2" w:space="0" w:color="000000"/>
              <w:bottom w:val="single" w:sz="2" w:space="0" w:color="000000"/>
            </w:tcBorders>
            <w:vAlign w:val="center"/>
          </w:tcPr>
          <w:p>
            <w:pPr>
              <w:pStyle w:val="Style23"/>
              <w:rPr>
                <w:u w:val="single"/>
              </w:rPr>
            </w:pPr>
            <w:r>
              <w:rPr>
                <w:u w:val="single"/>
              </w:rPr>
              <w:t>20</w:t>
            </w:r>
          </w:p>
          <w:p>
            <w:pPr>
              <w:pStyle w:val="Style23"/>
              <w:spacing w:before="0" w:after="4"/>
              <w:rPr>
                <w:u w:val="none"/>
              </w:rPr>
            </w:pPr>
            <w:r>
              <w:rPr>
                <w:u w:val="none"/>
              </w:rPr>
              <w:t>11</w:t>
            </w:r>
          </w:p>
        </w:tc>
        <w:tc>
          <w:tcPr>
            <w:tcW w:w="456" w:type="dxa"/>
            <w:tcBorders>
              <w:top w:val="single" w:sz="2" w:space="0" w:color="000000"/>
              <w:left w:val="single" w:sz="2" w:space="0" w:color="000000"/>
              <w:bottom w:val="single" w:sz="2" w:space="0" w:color="000000"/>
            </w:tcBorders>
            <w:vAlign w:val="center"/>
          </w:tcPr>
          <w:p>
            <w:pPr>
              <w:pStyle w:val="Style23"/>
              <w:rPr>
                <w:u w:val="single"/>
              </w:rPr>
            </w:pPr>
            <w:r>
              <w:rPr>
                <w:u w:val="single"/>
              </w:rPr>
              <w:t>04</w:t>
            </w:r>
          </w:p>
          <w:p>
            <w:pPr>
              <w:pStyle w:val="Style23"/>
              <w:spacing w:before="0" w:after="4"/>
              <w:rPr>
                <w:u w:val="none"/>
              </w:rPr>
            </w:pPr>
            <w:r>
              <w:rPr>
                <w:u w:val="none"/>
              </w:rPr>
              <w:t>12</w:t>
            </w:r>
          </w:p>
        </w:tc>
        <w:tc>
          <w:tcPr>
            <w:tcW w:w="396" w:type="dxa"/>
            <w:tcBorders>
              <w:top w:val="single" w:sz="2" w:space="0" w:color="000000"/>
              <w:left w:val="single" w:sz="2" w:space="0" w:color="000000"/>
              <w:bottom w:val="single" w:sz="2" w:space="0" w:color="000000"/>
            </w:tcBorders>
            <w:vAlign w:val="center"/>
          </w:tcPr>
          <w:p>
            <w:pPr>
              <w:pStyle w:val="Style23"/>
              <w:rPr>
                <w:u w:val="single"/>
              </w:rPr>
            </w:pPr>
            <w:r>
              <w:rPr>
                <w:u w:val="single"/>
              </w:rPr>
              <w:t>18</w:t>
            </w:r>
          </w:p>
          <w:p>
            <w:pPr>
              <w:pStyle w:val="Style23"/>
              <w:spacing w:before="0" w:after="4"/>
              <w:rPr>
                <w:u w:val="none"/>
              </w:rPr>
            </w:pPr>
            <w:r>
              <w:rPr>
                <w:u w:val="none"/>
              </w:rPr>
              <w:t>12</w:t>
            </w:r>
          </w:p>
        </w:tc>
        <w:tc>
          <w:tcPr>
            <w:tcW w:w="456" w:type="dxa"/>
            <w:tcBorders>
              <w:top w:val="single" w:sz="2" w:space="0" w:color="000000"/>
              <w:left w:val="single" w:sz="2" w:space="0" w:color="000000"/>
              <w:bottom w:val="single" w:sz="2" w:space="0" w:color="000000"/>
            </w:tcBorders>
            <w:vAlign w:val="center"/>
          </w:tcPr>
          <w:p>
            <w:pPr>
              <w:pStyle w:val="Style23"/>
              <w:rPr>
                <w:u w:val="single"/>
              </w:rPr>
            </w:pPr>
            <w:r>
              <w:rPr>
                <w:u w:val="single"/>
              </w:rPr>
              <w:t>25</w:t>
            </w:r>
          </w:p>
          <w:p>
            <w:pPr>
              <w:pStyle w:val="Style23"/>
              <w:spacing w:before="0" w:after="4"/>
              <w:rPr>
                <w:u w:val="none"/>
              </w:rPr>
            </w:pPr>
            <w:r>
              <w:rPr>
                <w:u w:val="none"/>
              </w:rPr>
              <w:t>12</w:t>
            </w:r>
          </w:p>
        </w:tc>
        <w:tc>
          <w:tcPr>
            <w:tcW w:w="564" w:type="dxa"/>
            <w:tcBorders>
              <w:top w:val="single" w:sz="2" w:space="0" w:color="000000"/>
              <w:left w:val="single" w:sz="2" w:space="0" w:color="000000"/>
              <w:bottom w:val="single" w:sz="2" w:space="0" w:color="000000"/>
            </w:tcBorders>
            <w:vAlign w:val="center"/>
          </w:tcPr>
          <w:p>
            <w:pPr>
              <w:pStyle w:val="Style23"/>
              <w:spacing w:before="0" w:after="4"/>
              <w:rPr/>
            </w:pPr>
            <w:r>
              <w:rPr/>
              <w:t>330</w:t>
            </w:r>
          </w:p>
        </w:tc>
        <w:tc>
          <w:tcPr>
            <w:tcW w:w="900" w:type="dxa"/>
            <w:tcBorders>
              <w:top w:val="single" w:sz="2" w:space="0" w:color="000000"/>
              <w:left w:val="single" w:sz="2" w:space="0" w:color="000000"/>
              <w:bottom w:val="single" w:sz="2" w:space="0" w:color="000000"/>
            </w:tcBorders>
            <w:vAlign w:val="center"/>
          </w:tcPr>
          <w:p>
            <w:pPr>
              <w:pStyle w:val="Style23"/>
              <w:spacing w:before="0" w:after="4"/>
              <w:rPr/>
            </w:pPr>
            <w:r>
              <w:rPr/>
              <w:t>3630</w:t>
            </w:r>
          </w:p>
        </w:tc>
        <w:tc>
          <w:tcPr>
            <w:tcW w:w="60" w:type="dxa"/>
            <w:tcBorders>
              <w:top w:val="single" w:sz="2" w:space="0" w:color="000000"/>
              <w:left w:val="single" w:sz="2" w:space="0" w:color="000000"/>
              <w:bottom w:val="single" w:sz="2" w:space="0" w:color="000000"/>
              <w:right w:val="single" w:sz="2" w:space="0" w:color="000000"/>
            </w:tcBorders>
            <w:vAlign w:val="center"/>
          </w:tcPr>
          <w:p>
            <w:pPr>
              <w:pStyle w:val="Style23"/>
              <w:spacing w:before="0" w:after="4"/>
              <w:rPr>
                <w:strike w:val="false"/>
                <w:dstrike w:val="false"/>
                <w:color w:val="F28355"/>
                <w:u w:val="none"/>
                <w:effect w:val="none"/>
              </w:rPr>
            </w:pPr>
            <w:r>
              <w:rPr>
                <w:strike w:val="false"/>
                <w:dstrike w:val="false"/>
                <w:color w:val="F28355"/>
                <w:u w:val="none"/>
                <w:effect w:val="none"/>
              </w:rPr>
            </w:r>
          </w:p>
        </w:tc>
      </w:tr>
      <w:tr>
        <w:trPr/>
        <w:tc>
          <w:tcPr>
            <w:tcW w:w="11112" w:type="dxa"/>
            <w:gridSpan w:val="15"/>
            <w:tcBorders>
              <w:left w:val="single" w:sz="2" w:space="0" w:color="000000"/>
              <w:bottom w:val="single" w:sz="2" w:space="0" w:color="000000"/>
              <w:right w:val="single" w:sz="2" w:space="0" w:color="000000"/>
            </w:tcBorders>
            <w:vAlign w:val="center"/>
          </w:tcPr>
          <w:p>
            <w:pPr>
              <w:pStyle w:val="Style23"/>
              <w:spacing w:before="0" w:after="4"/>
              <w:rPr/>
            </w:pPr>
            <w:r>
              <w:rPr>
                <w:rStyle w:val="Strong"/>
                <w:b/>
              </w:rPr>
              <w:t xml:space="preserve">КИПиА / КИП / Расход / </w:t>
            </w:r>
            <w:r>
              <w:rPr>
                <w:rStyle w:val="Strong"/>
                <w:b/>
              </w:rPr>
              <w:t>Контроль показаний приборов</w:t>
            </w:r>
            <w:r>
              <w:rPr>
                <w:rStyle w:val="Strong"/>
                <w:b/>
              </w:rPr>
              <w:t xml:space="preserve">                                                                     </w:t>
            </w:r>
            <w:r>
              <w:rPr>
                <w:rStyle w:val="Strong"/>
                <w:b/>
              </w:rPr>
              <w:t>14360</w:t>
            </w:r>
            <w:r>
              <w:rPr>
                <w:rStyle w:val="Strong"/>
                <w:b/>
              </w:rPr>
              <w:t xml:space="preserve">  </w:t>
            </w:r>
            <w:r>
              <w:rPr>
                <w:rStyle w:val="Strong"/>
                <w:b/>
              </w:rPr>
              <w:t xml:space="preserve"> </w:t>
            </w:r>
          </w:p>
        </w:tc>
      </w:tr>
      <w:tr>
        <w:trPr/>
        <w:tc>
          <w:tcPr>
            <w:tcW w:w="4704" w:type="dxa"/>
            <w:tcBorders>
              <w:left w:val="single" w:sz="2" w:space="0" w:color="000000"/>
              <w:bottom w:val="single" w:sz="2" w:space="0" w:color="000000"/>
            </w:tcBorders>
            <w:vAlign w:val="center"/>
          </w:tcPr>
          <w:p>
            <w:pPr>
              <w:pStyle w:val="Style23"/>
              <w:spacing w:before="0" w:after="4"/>
              <w:rPr/>
            </w:pPr>
            <w:r>
              <w:rPr/>
              <w:t>16.</w:t>
            </w:r>
            <w:r>
              <w:rPr/>
              <w:t>Осмотр,проверка работы показывающих приборов</w:t>
            </w:r>
          </w:p>
        </w:tc>
        <w:tc>
          <w:tcPr>
            <w:tcW w:w="516" w:type="dxa"/>
            <w:tcBorders>
              <w:left w:val="single" w:sz="2" w:space="0" w:color="000000"/>
              <w:bottom w:val="single" w:sz="2" w:space="0" w:color="000000"/>
            </w:tcBorders>
            <w:vAlign w:val="center"/>
          </w:tcPr>
          <w:p>
            <w:pPr>
              <w:pStyle w:val="Style23"/>
              <w:spacing w:before="0" w:after="4"/>
              <w:rPr/>
            </w:pPr>
            <w:r>
              <w:rPr/>
            </w:r>
          </w:p>
        </w:tc>
        <w:tc>
          <w:tcPr>
            <w:tcW w:w="456" w:type="dxa"/>
            <w:tcBorders>
              <w:left w:val="single" w:sz="2" w:space="0" w:color="000000"/>
              <w:bottom w:val="single" w:sz="2" w:space="0" w:color="000000"/>
            </w:tcBorders>
            <w:vAlign w:val="center"/>
          </w:tcPr>
          <w:p>
            <w:pPr>
              <w:pStyle w:val="Style23"/>
              <w:rPr>
                <w:u w:val="single"/>
              </w:rPr>
            </w:pPr>
            <w:r>
              <w:rPr>
                <w:u w:val="single"/>
              </w:rPr>
              <w:t>18</w:t>
            </w:r>
          </w:p>
          <w:p>
            <w:pPr>
              <w:pStyle w:val="Style23"/>
              <w:spacing w:before="0" w:after="4"/>
              <w:rPr>
                <w:u w:val="none"/>
              </w:rPr>
            </w:pPr>
            <w:r>
              <w:rPr>
                <w:u w:val="none"/>
              </w:rPr>
              <w:t>09</w:t>
            </w:r>
          </w:p>
        </w:tc>
        <w:tc>
          <w:tcPr>
            <w:tcW w:w="444" w:type="dxa"/>
            <w:tcBorders>
              <w:left w:val="single" w:sz="2" w:space="0" w:color="000000"/>
              <w:bottom w:val="single" w:sz="2" w:space="0" w:color="000000"/>
            </w:tcBorders>
            <w:vAlign w:val="center"/>
          </w:tcPr>
          <w:p>
            <w:pPr>
              <w:pStyle w:val="Style23"/>
              <w:spacing w:before="0" w:after="4"/>
              <w:rPr>
                <w:u w:val="single"/>
              </w:rPr>
            </w:pPr>
            <w:r>
              <w:rPr>
                <w:u w:val="single"/>
              </w:rPr>
            </w:r>
          </w:p>
        </w:tc>
        <w:tc>
          <w:tcPr>
            <w:tcW w:w="456" w:type="dxa"/>
            <w:tcBorders>
              <w:left w:val="single" w:sz="2" w:space="0" w:color="000000"/>
              <w:bottom w:val="single" w:sz="2" w:space="0" w:color="000000"/>
              <w:right w:val="single" w:sz="2" w:space="0" w:color="000000"/>
            </w:tcBorders>
            <w:vAlign w:val="center"/>
          </w:tcPr>
          <w:p>
            <w:pPr>
              <w:pStyle w:val="Style23"/>
              <w:spacing w:before="0" w:after="4"/>
              <w:rPr>
                <w:u w:val="single"/>
              </w:rPr>
            </w:pPr>
            <w:r>
              <w:rPr>
                <w:u w:val="single"/>
              </w:rPr>
              <w:br/>
            </w:r>
          </w:p>
        </w:tc>
        <w:tc>
          <w:tcPr>
            <w:tcW w:w="408" w:type="dxa"/>
            <w:tcBorders>
              <w:top w:val="single" w:sz="2" w:space="0" w:color="000000"/>
              <w:left w:val="single" w:sz="2" w:space="0" w:color="000000"/>
              <w:bottom w:val="single" w:sz="2" w:space="0" w:color="000000"/>
            </w:tcBorders>
            <w:vAlign w:val="center"/>
          </w:tcPr>
          <w:p>
            <w:pPr>
              <w:pStyle w:val="Style23"/>
              <w:rPr>
                <w:u w:val="single"/>
              </w:rPr>
            </w:pPr>
            <w:r>
              <w:rPr>
                <w:u w:val="single"/>
              </w:rPr>
              <w:t>16</w:t>
            </w:r>
          </w:p>
          <w:p>
            <w:pPr>
              <w:pStyle w:val="Style23"/>
              <w:spacing w:before="0" w:after="4"/>
              <w:rPr>
                <w:u w:val="none"/>
              </w:rPr>
            </w:pPr>
            <w:r>
              <w:rPr>
                <w:u w:val="none"/>
              </w:rPr>
              <w:t>10</w:t>
            </w:r>
          </w:p>
        </w:tc>
        <w:tc>
          <w:tcPr>
            <w:tcW w:w="444" w:type="dxa"/>
            <w:tcBorders>
              <w:top w:val="single" w:sz="2" w:space="0" w:color="000000"/>
              <w:left w:val="single" w:sz="2" w:space="0" w:color="000000"/>
              <w:bottom w:val="single" w:sz="2" w:space="0" w:color="000000"/>
            </w:tcBorders>
            <w:vAlign w:val="center"/>
          </w:tcPr>
          <w:p>
            <w:pPr>
              <w:pStyle w:val="Style23"/>
              <w:spacing w:before="0" w:after="4"/>
              <w:rPr>
                <w:u w:val="single"/>
              </w:rPr>
            </w:pPr>
            <w:r>
              <w:rPr>
                <w:u w:val="single"/>
              </w:rPr>
            </w:r>
          </w:p>
        </w:tc>
        <w:tc>
          <w:tcPr>
            <w:tcW w:w="456" w:type="dxa"/>
            <w:tcBorders>
              <w:top w:val="single" w:sz="2" w:space="0" w:color="000000"/>
              <w:left w:val="single" w:sz="2" w:space="0" w:color="000000"/>
              <w:bottom w:val="single" w:sz="2" w:space="0" w:color="000000"/>
            </w:tcBorders>
            <w:vAlign w:val="center"/>
          </w:tcPr>
          <w:p>
            <w:pPr>
              <w:pStyle w:val="Style23"/>
              <w:spacing w:before="0" w:after="4"/>
              <w:rPr>
                <w:u w:val="single"/>
              </w:rPr>
            </w:pPr>
            <w:r>
              <w:rPr>
                <w:u w:val="single"/>
              </w:rPr>
            </w:r>
          </w:p>
        </w:tc>
        <w:tc>
          <w:tcPr>
            <w:tcW w:w="396" w:type="dxa"/>
            <w:tcBorders>
              <w:top w:val="single" w:sz="2" w:space="0" w:color="000000"/>
              <w:left w:val="single" w:sz="2" w:space="0" w:color="000000"/>
              <w:bottom w:val="single" w:sz="2" w:space="0" w:color="000000"/>
            </w:tcBorders>
            <w:vAlign w:val="center"/>
          </w:tcPr>
          <w:p>
            <w:pPr>
              <w:pStyle w:val="Style23"/>
              <w:rPr>
                <w:u w:val="single"/>
              </w:rPr>
            </w:pPr>
            <w:r>
              <w:rPr>
                <w:u w:val="single"/>
              </w:rPr>
              <w:t>20</w:t>
            </w:r>
          </w:p>
          <w:p>
            <w:pPr>
              <w:pStyle w:val="Style23"/>
              <w:spacing w:before="0" w:after="4"/>
              <w:rPr>
                <w:u w:val="none"/>
              </w:rPr>
            </w:pPr>
            <w:r>
              <w:rPr>
                <w:u w:val="none"/>
              </w:rPr>
              <w:t>11</w:t>
            </w:r>
          </w:p>
        </w:tc>
        <w:tc>
          <w:tcPr>
            <w:tcW w:w="456" w:type="dxa"/>
            <w:tcBorders>
              <w:top w:val="single" w:sz="2" w:space="0" w:color="000000"/>
              <w:left w:val="single" w:sz="2" w:space="0" w:color="000000"/>
              <w:bottom w:val="single" w:sz="2" w:space="0" w:color="000000"/>
            </w:tcBorders>
            <w:vAlign w:val="center"/>
          </w:tcPr>
          <w:p>
            <w:pPr>
              <w:pStyle w:val="Style23"/>
              <w:spacing w:before="0" w:after="4"/>
              <w:rPr>
                <w:u w:val="single"/>
              </w:rPr>
            </w:pPr>
            <w:r>
              <w:rPr>
                <w:u w:val="single"/>
              </w:rPr>
            </w:r>
          </w:p>
        </w:tc>
        <w:tc>
          <w:tcPr>
            <w:tcW w:w="396" w:type="dxa"/>
            <w:tcBorders>
              <w:top w:val="single" w:sz="2" w:space="0" w:color="000000"/>
              <w:left w:val="single" w:sz="2" w:space="0" w:color="000000"/>
              <w:bottom w:val="single" w:sz="2" w:space="0" w:color="000000"/>
            </w:tcBorders>
            <w:vAlign w:val="center"/>
          </w:tcPr>
          <w:p>
            <w:pPr>
              <w:pStyle w:val="Style23"/>
              <w:spacing w:before="0" w:after="4"/>
              <w:rPr>
                <w:u w:val="single"/>
              </w:rPr>
            </w:pPr>
            <w:r>
              <w:rPr>
                <w:u w:val="single"/>
              </w:rPr>
              <w:br/>
            </w:r>
          </w:p>
        </w:tc>
        <w:tc>
          <w:tcPr>
            <w:tcW w:w="456" w:type="dxa"/>
            <w:tcBorders>
              <w:top w:val="single" w:sz="2" w:space="0" w:color="000000"/>
              <w:left w:val="single" w:sz="2" w:space="0" w:color="000000"/>
              <w:bottom w:val="single" w:sz="2" w:space="0" w:color="000000"/>
            </w:tcBorders>
            <w:vAlign w:val="center"/>
          </w:tcPr>
          <w:p>
            <w:pPr>
              <w:pStyle w:val="Style23"/>
              <w:rPr>
                <w:u w:val="single"/>
              </w:rPr>
            </w:pPr>
            <w:r>
              <w:rPr>
                <w:u w:val="single"/>
              </w:rPr>
              <w:t>25</w:t>
            </w:r>
          </w:p>
          <w:p>
            <w:pPr>
              <w:pStyle w:val="Style23"/>
              <w:spacing w:before="0" w:after="4"/>
              <w:rPr>
                <w:u w:val="none"/>
              </w:rPr>
            </w:pPr>
            <w:r>
              <w:rPr>
                <w:u w:val="none"/>
              </w:rPr>
              <w:t>12</w:t>
            </w:r>
          </w:p>
        </w:tc>
        <w:tc>
          <w:tcPr>
            <w:tcW w:w="564" w:type="dxa"/>
            <w:tcBorders>
              <w:top w:val="single" w:sz="2" w:space="0" w:color="000000"/>
              <w:left w:val="single" w:sz="2" w:space="0" w:color="000000"/>
              <w:bottom w:val="single" w:sz="2" w:space="0" w:color="000000"/>
            </w:tcBorders>
            <w:vAlign w:val="center"/>
          </w:tcPr>
          <w:p>
            <w:pPr>
              <w:pStyle w:val="Style23"/>
              <w:spacing w:before="0" w:after="4"/>
              <w:rPr/>
            </w:pPr>
            <w:r>
              <w:rPr/>
              <w:t>117</w:t>
            </w:r>
          </w:p>
        </w:tc>
        <w:tc>
          <w:tcPr>
            <w:tcW w:w="900" w:type="dxa"/>
            <w:tcBorders>
              <w:top w:val="single" w:sz="2" w:space="0" w:color="000000"/>
              <w:left w:val="single" w:sz="2" w:space="0" w:color="000000"/>
              <w:bottom w:val="single" w:sz="2" w:space="0" w:color="000000"/>
            </w:tcBorders>
            <w:vAlign w:val="center"/>
          </w:tcPr>
          <w:p>
            <w:pPr>
              <w:pStyle w:val="Style23"/>
              <w:spacing w:before="0" w:after="4"/>
              <w:rPr/>
            </w:pPr>
            <w:r>
              <w:rPr/>
              <w:t>468</w:t>
            </w:r>
          </w:p>
        </w:tc>
        <w:tc>
          <w:tcPr>
            <w:tcW w:w="60" w:type="dxa"/>
            <w:tcBorders>
              <w:top w:val="single" w:sz="2" w:space="0" w:color="000000"/>
              <w:left w:val="single" w:sz="2" w:space="0" w:color="000000"/>
              <w:bottom w:val="single" w:sz="2" w:space="0" w:color="000000"/>
              <w:right w:val="single" w:sz="2" w:space="0" w:color="000000"/>
            </w:tcBorders>
            <w:vAlign w:val="center"/>
          </w:tcPr>
          <w:p>
            <w:pPr>
              <w:pStyle w:val="Style23"/>
              <w:spacing w:before="0" w:after="4"/>
              <w:rPr>
                <w:strike w:val="false"/>
                <w:dstrike w:val="false"/>
                <w:color w:val="F28355"/>
                <w:u w:val="none"/>
                <w:effect w:val="none"/>
              </w:rPr>
            </w:pPr>
            <w:r>
              <w:rPr>
                <w:strike w:val="false"/>
                <w:dstrike w:val="false"/>
                <w:color w:val="F28355"/>
                <w:u w:val="none"/>
                <w:effect w:val="none"/>
              </w:rPr>
            </w:r>
          </w:p>
        </w:tc>
      </w:tr>
      <w:tr>
        <w:trPr>
          <w:trHeight w:val="870" w:hRule="atLeast"/>
        </w:trPr>
        <w:tc>
          <w:tcPr>
            <w:tcW w:w="4704" w:type="dxa"/>
            <w:tcBorders>
              <w:left w:val="single" w:sz="2" w:space="0" w:color="000000"/>
              <w:bottom w:val="single" w:sz="2" w:space="0" w:color="000000"/>
            </w:tcBorders>
            <w:vAlign w:val="center"/>
          </w:tcPr>
          <w:p>
            <w:pPr>
              <w:pStyle w:val="Style23"/>
              <w:spacing w:before="0" w:after="4"/>
              <w:rPr/>
            </w:pPr>
            <w:r>
              <w:rPr/>
              <w:t>17. Наладка приборов теплоизмерительной аппаратуры</w:t>
            </w:r>
          </w:p>
        </w:tc>
        <w:tc>
          <w:tcPr>
            <w:tcW w:w="516" w:type="dxa"/>
            <w:tcBorders>
              <w:left w:val="single" w:sz="2" w:space="0" w:color="000000"/>
              <w:bottom w:val="single" w:sz="2" w:space="0" w:color="000000"/>
            </w:tcBorders>
            <w:vAlign w:val="center"/>
          </w:tcPr>
          <w:p>
            <w:pPr>
              <w:pStyle w:val="Style23"/>
              <w:rPr>
                <w:u w:val="single"/>
              </w:rPr>
            </w:pPr>
            <w:r>
              <w:rPr>
                <w:u w:val="single"/>
              </w:rPr>
              <w:t>04</w:t>
            </w:r>
          </w:p>
          <w:p>
            <w:pPr>
              <w:pStyle w:val="Style23"/>
              <w:rPr>
                <w:u w:val="none"/>
              </w:rPr>
            </w:pPr>
            <w:r>
              <w:rPr>
                <w:u w:val="none"/>
              </w:rPr>
              <w:t>0</w:t>
            </w:r>
            <w:r>
              <w:rPr>
                <w:u w:val="none"/>
              </w:rPr>
              <w:t>9</w:t>
            </w:r>
          </w:p>
          <w:p>
            <w:pPr>
              <w:pStyle w:val="Style23"/>
              <w:spacing w:before="0" w:after="4"/>
              <w:rPr>
                <w:u w:val="single"/>
              </w:rPr>
            </w:pPr>
            <w:r>
              <w:rPr>
                <w:u w:val="single"/>
              </w:rPr>
            </w:r>
          </w:p>
        </w:tc>
        <w:tc>
          <w:tcPr>
            <w:tcW w:w="456" w:type="dxa"/>
            <w:tcBorders>
              <w:left w:val="single" w:sz="2" w:space="0" w:color="000000"/>
              <w:bottom w:val="single" w:sz="2" w:space="0" w:color="000000"/>
            </w:tcBorders>
            <w:vAlign w:val="center"/>
          </w:tcPr>
          <w:p>
            <w:pPr>
              <w:pStyle w:val="Style23"/>
              <w:rPr>
                <w:u w:val="single"/>
              </w:rPr>
            </w:pPr>
            <w:r>
              <w:rPr>
                <w:u w:val="single"/>
              </w:rPr>
              <w:t>18</w:t>
            </w:r>
          </w:p>
          <w:p>
            <w:pPr>
              <w:pStyle w:val="Style23"/>
              <w:rPr>
                <w:u w:val="none"/>
              </w:rPr>
            </w:pPr>
            <w:r>
              <w:rPr>
                <w:u w:val="none"/>
              </w:rPr>
              <w:t>09</w:t>
            </w:r>
          </w:p>
          <w:p>
            <w:pPr>
              <w:pStyle w:val="Style23"/>
              <w:spacing w:before="0" w:after="4"/>
              <w:rPr>
                <w:u w:val="single"/>
              </w:rPr>
            </w:pPr>
            <w:r>
              <w:rPr>
                <w:u w:val="single"/>
              </w:rPr>
            </w:r>
          </w:p>
        </w:tc>
        <w:tc>
          <w:tcPr>
            <w:tcW w:w="444" w:type="dxa"/>
            <w:tcBorders>
              <w:left w:val="single" w:sz="2" w:space="0" w:color="000000"/>
              <w:bottom w:val="single" w:sz="2" w:space="0" w:color="000000"/>
            </w:tcBorders>
            <w:vAlign w:val="center"/>
          </w:tcPr>
          <w:p>
            <w:pPr>
              <w:pStyle w:val="Style23"/>
              <w:rPr>
                <w:u w:val="single"/>
              </w:rPr>
            </w:pPr>
            <w:r>
              <w:rPr>
                <w:u w:val="single"/>
              </w:rPr>
              <w:t>25</w:t>
            </w:r>
          </w:p>
          <w:p>
            <w:pPr>
              <w:pStyle w:val="Style23"/>
              <w:rPr>
                <w:u w:val="none"/>
              </w:rPr>
            </w:pPr>
            <w:r>
              <w:rPr>
                <w:u w:val="none"/>
              </w:rPr>
              <w:t>09</w:t>
            </w:r>
          </w:p>
          <w:p>
            <w:pPr>
              <w:pStyle w:val="Style23"/>
              <w:spacing w:before="0" w:after="4"/>
              <w:rPr>
                <w:u w:val="single"/>
              </w:rPr>
            </w:pPr>
            <w:r>
              <w:rPr>
                <w:u w:val="single"/>
              </w:rPr>
            </w:r>
          </w:p>
        </w:tc>
        <w:tc>
          <w:tcPr>
            <w:tcW w:w="456" w:type="dxa"/>
            <w:tcBorders>
              <w:left w:val="single" w:sz="2" w:space="0" w:color="000000"/>
              <w:bottom w:val="single" w:sz="2" w:space="0" w:color="000000"/>
              <w:right w:val="single" w:sz="2" w:space="0" w:color="000000"/>
            </w:tcBorders>
            <w:vAlign w:val="center"/>
          </w:tcPr>
          <w:p>
            <w:pPr>
              <w:pStyle w:val="Style23"/>
              <w:rPr>
                <w:u w:val="single"/>
              </w:rPr>
            </w:pPr>
            <w:r>
              <w:rPr>
                <w:u w:val="single"/>
              </w:rPr>
              <w:t>02</w:t>
            </w:r>
          </w:p>
          <w:p>
            <w:pPr>
              <w:pStyle w:val="Style23"/>
              <w:spacing w:before="0" w:after="4"/>
              <w:rPr>
                <w:u w:val="single"/>
              </w:rPr>
            </w:pPr>
            <w:r>
              <w:rPr>
                <w:u w:val="none"/>
              </w:rPr>
              <w:t>10</w:t>
            </w:r>
            <w:r>
              <w:rPr>
                <w:u w:val="single"/>
              </w:rPr>
              <w:br/>
            </w:r>
          </w:p>
        </w:tc>
        <w:tc>
          <w:tcPr>
            <w:tcW w:w="408" w:type="dxa"/>
            <w:tcBorders>
              <w:left w:val="single" w:sz="2" w:space="0" w:color="000000"/>
              <w:bottom w:val="single" w:sz="2" w:space="0" w:color="000000"/>
            </w:tcBorders>
            <w:vAlign w:val="center"/>
          </w:tcPr>
          <w:p>
            <w:pPr>
              <w:pStyle w:val="Style23"/>
              <w:rPr>
                <w:u w:val="single"/>
              </w:rPr>
            </w:pPr>
            <w:r>
              <w:rPr>
                <w:u w:val="single"/>
              </w:rPr>
              <w:t>16</w:t>
            </w:r>
          </w:p>
          <w:p>
            <w:pPr>
              <w:pStyle w:val="Style23"/>
              <w:rPr>
                <w:u w:val="none"/>
              </w:rPr>
            </w:pPr>
            <w:r>
              <w:rPr>
                <w:u w:val="none"/>
              </w:rPr>
              <w:t>10</w:t>
            </w:r>
          </w:p>
          <w:p>
            <w:pPr>
              <w:pStyle w:val="Style23"/>
              <w:spacing w:before="0" w:after="4"/>
              <w:rPr>
                <w:u w:val="single"/>
              </w:rPr>
            </w:pPr>
            <w:r>
              <w:rPr>
                <w:u w:val="single"/>
              </w:rPr>
            </w:r>
          </w:p>
        </w:tc>
        <w:tc>
          <w:tcPr>
            <w:tcW w:w="444" w:type="dxa"/>
            <w:tcBorders>
              <w:left w:val="single" w:sz="2" w:space="0" w:color="000000"/>
              <w:bottom w:val="single" w:sz="2" w:space="0" w:color="000000"/>
            </w:tcBorders>
            <w:vAlign w:val="center"/>
          </w:tcPr>
          <w:p>
            <w:pPr>
              <w:pStyle w:val="Style23"/>
              <w:rPr>
                <w:u w:val="single"/>
              </w:rPr>
            </w:pPr>
            <w:r>
              <w:rPr>
                <w:u w:val="single"/>
              </w:rPr>
              <w:t>06</w:t>
            </w:r>
          </w:p>
          <w:p>
            <w:pPr>
              <w:pStyle w:val="Style23"/>
              <w:rPr>
                <w:u w:val="none"/>
              </w:rPr>
            </w:pPr>
            <w:r>
              <w:rPr>
                <w:u w:val="none"/>
              </w:rPr>
              <w:t>11</w:t>
            </w:r>
          </w:p>
          <w:p>
            <w:pPr>
              <w:pStyle w:val="Style23"/>
              <w:spacing w:before="0" w:after="4"/>
              <w:rPr>
                <w:u w:val="single"/>
              </w:rPr>
            </w:pPr>
            <w:r>
              <w:rPr>
                <w:u w:val="single"/>
              </w:rPr>
            </w:r>
          </w:p>
        </w:tc>
        <w:tc>
          <w:tcPr>
            <w:tcW w:w="456" w:type="dxa"/>
            <w:tcBorders>
              <w:left w:val="single" w:sz="2" w:space="0" w:color="000000"/>
              <w:bottom w:val="single" w:sz="2" w:space="0" w:color="000000"/>
            </w:tcBorders>
            <w:vAlign w:val="center"/>
          </w:tcPr>
          <w:p>
            <w:pPr>
              <w:pStyle w:val="Style23"/>
              <w:rPr>
                <w:u w:val="single"/>
              </w:rPr>
            </w:pPr>
            <w:r>
              <w:rPr>
                <w:u w:val="single"/>
              </w:rPr>
              <w:t>13</w:t>
            </w:r>
          </w:p>
          <w:p>
            <w:pPr>
              <w:pStyle w:val="Style23"/>
              <w:rPr>
                <w:u w:val="none"/>
              </w:rPr>
            </w:pPr>
            <w:r>
              <w:rPr>
                <w:u w:val="none"/>
              </w:rPr>
              <w:t>11</w:t>
            </w:r>
          </w:p>
          <w:p>
            <w:pPr>
              <w:pStyle w:val="Style23"/>
              <w:spacing w:before="0" w:after="4"/>
              <w:rPr>
                <w:u w:val="single"/>
              </w:rPr>
            </w:pPr>
            <w:r>
              <w:rPr>
                <w:u w:val="single"/>
              </w:rPr>
            </w:r>
          </w:p>
        </w:tc>
        <w:tc>
          <w:tcPr>
            <w:tcW w:w="396" w:type="dxa"/>
            <w:tcBorders>
              <w:left w:val="single" w:sz="2" w:space="0" w:color="000000"/>
              <w:bottom w:val="single" w:sz="2" w:space="0" w:color="000000"/>
            </w:tcBorders>
            <w:vAlign w:val="center"/>
          </w:tcPr>
          <w:p>
            <w:pPr>
              <w:pStyle w:val="Style23"/>
              <w:rPr>
                <w:u w:val="single"/>
              </w:rPr>
            </w:pPr>
            <w:r>
              <w:rPr>
                <w:u w:val="single"/>
              </w:rPr>
              <w:t>20</w:t>
            </w:r>
          </w:p>
          <w:p>
            <w:pPr>
              <w:pStyle w:val="Style23"/>
              <w:rPr>
                <w:u w:val="none"/>
              </w:rPr>
            </w:pPr>
            <w:r>
              <w:rPr>
                <w:u w:val="none"/>
              </w:rPr>
              <w:t>11</w:t>
            </w:r>
          </w:p>
          <w:p>
            <w:pPr>
              <w:pStyle w:val="Style23"/>
              <w:spacing w:before="0" w:after="4"/>
              <w:rPr>
                <w:u w:val="single"/>
              </w:rPr>
            </w:pPr>
            <w:r>
              <w:rPr>
                <w:u w:val="single"/>
              </w:rPr>
            </w:r>
          </w:p>
        </w:tc>
        <w:tc>
          <w:tcPr>
            <w:tcW w:w="456" w:type="dxa"/>
            <w:tcBorders>
              <w:left w:val="single" w:sz="2" w:space="0" w:color="000000"/>
              <w:bottom w:val="single" w:sz="2" w:space="0" w:color="000000"/>
            </w:tcBorders>
            <w:vAlign w:val="center"/>
          </w:tcPr>
          <w:p>
            <w:pPr>
              <w:pStyle w:val="Style23"/>
              <w:rPr>
                <w:u w:val="single"/>
              </w:rPr>
            </w:pPr>
            <w:r>
              <w:rPr>
                <w:u w:val="single"/>
              </w:rPr>
              <w:t>04</w:t>
            </w:r>
          </w:p>
          <w:p>
            <w:pPr>
              <w:pStyle w:val="Style23"/>
              <w:rPr>
                <w:u w:val="none"/>
              </w:rPr>
            </w:pPr>
            <w:r>
              <w:rPr>
                <w:u w:val="none"/>
              </w:rPr>
              <w:t>12</w:t>
            </w:r>
          </w:p>
          <w:p>
            <w:pPr>
              <w:pStyle w:val="Style23"/>
              <w:spacing w:before="0" w:after="4"/>
              <w:rPr>
                <w:u w:val="single"/>
              </w:rPr>
            </w:pPr>
            <w:r>
              <w:rPr>
                <w:u w:val="single"/>
              </w:rPr>
            </w:r>
          </w:p>
        </w:tc>
        <w:tc>
          <w:tcPr>
            <w:tcW w:w="396" w:type="dxa"/>
            <w:tcBorders>
              <w:left w:val="single" w:sz="2" w:space="0" w:color="000000"/>
              <w:bottom w:val="single" w:sz="2" w:space="0" w:color="000000"/>
            </w:tcBorders>
            <w:vAlign w:val="center"/>
          </w:tcPr>
          <w:p>
            <w:pPr>
              <w:pStyle w:val="Style23"/>
              <w:rPr>
                <w:u w:val="single"/>
              </w:rPr>
            </w:pPr>
            <w:r>
              <w:rPr>
                <w:u w:val="single"/>
              </w:rPr>
              <w:t>18</w:t>
            </w:r>
          </w:p>
          <w:p>
            <w:pPr>
              <w:pStyle w:val="Style23"/>
              <w:spacing w:before="0" w:after="4"/>
              <w:rPr>
                <w:u w:val="single"/>
              </w:rPr>
            </w:pPr>
            <w:r>
              <w:rPr>
                <w:u w:val="none"/>
              </w:rPr>
              <w:t>12</w:t>
            </w:r>
            <w:r>
              <w:rPr>
                <w:u w:val="single"/>
              </w:rPr>
              <w:br/>
            </w:r>
          </w:p>
        </w:tc>
        <w:tc>
          <w:tcPr>
            <w:tcW w:w="456" w:type="dxa"/>
            <w:tcBorders>
              <w:left w:val="single" w:sz="2" w:space="0" w:color="000000"/>
              <w:bottom w:val="single" w:sz="2" w:space="0" w:color="000000"/>
            </w:tcBorders>
            <w:vAlign w:val="center"/>
          </w:tcPr>
          <w:p>
            <w:pPr>
              <w:pStyle w:val="Style23"/>
              <w:rPr>
                <w:u w:val="single"/>
              </w:rPr>
            </w:pPr>
            <w:r>
              <w:rPr>
                <w:u w:val="single"/>
              </w:rPr>
              <w:t>25</w:t>
            </w:r>
          </w:p>
          <w:p>
            <w:pPr>
              <w:pStyle w:val="Style23"/>
              <w:rPr>
                <w:u w:val="none"/>
              </w:rPr>
            </w:pPr>
            <w:r>
              <w:rPr>
                <w:u w:val="none"/>
              </w:rPr>
              <w:t>12</w:t>
            </w:r>
          </w:p>
          <w:p>
            <w:pPr>
              <w:pStyle w:val="Style23"/>
              <w:spacing w:before="0" w:after="4"/>
              <w:rPr>
                <w:u w:val="single"/>
              </w:rPr>
            </w:pPr>
            <w:r>
              <w:rPr>
                <w:u w:val="single"/>
              </w:rPr>
            </w:r>
          </w:p>
        </w:tc>
        <w:tc>
          <w:tcPr>
            <w:tcW w:w="564" w:type="dxa"/>
            <w:tcBorders>
              <w:left w:val="single" w:sz="2" w:space="0" w:color="000000"/>
              <w:bottom w:val="single" w:sz="2" w:space="0" w:color="000000"/>
            </w:tcBorders>
            <w:vAlign w:val="center"/>
          </w:tcPr>
          <w:p>
            <w:pPr>
              <w:pStyle w:val="Style23"/>
              <w:rPr/>
            </w:pPr>
            <w:r>
              <w:rPr/>
              <w:t xml:space="preserve"> </w:t>
            </w:r>
            <w:r>
              <w:rPr/>
              <w:t>329</w:t>
            </w:r>
          </w:p>
          <w:p>
            <w:pPr>
              <w:pStyle w:val="Style23"/>
              <w:spacing w:before="0" w:after="4"/>
              <w:rPr/>
            </w:pPr>
            <w:r>
              <w:rPr/>
            </w:r>
          </w:p>
        </w:tc>
        <w:tc>
          <w:tcPr>
            <w:tcW w:w="900" w:type="dxa"/>
            <w:tcBorders>
              <w:left w:val="single" w:sz="2" w:space="0" w:color="000000"/>
              <w:bottom w:val="single" w:sz="2" w:space="0" w:color="000000"/>
            </w:tcBorders>
            <w:vAlign w:val="center"/>
          </w:tcPr>
          <w:p>
            <w:pPr>
              <w:pStyle w:val="Style23"/>
              <w:rPr/>
            </w:pPr>
            <w:r>
              <w:rPr/>
              <w:t xml:space="preserve"> </w:t>
            </w:r>
            <w:r>
              <w:rPr/>
              <w:t>3619</w:t>
            </w:r>
          </w:p>
          <w:p>
            <w:pPr>
              <w:pStyle w:val="Style23"/>
              <w:spacing w:before="0" w:after="4"/>
              <w:rPr/>
            </w:pPr>
            <w:r>
              <w:rPr/>
            </w:r>
          </w:p>
        </w:tc>
        <w:tc>
          <w:tcPr>
            <w:tcW w:w="60" w:type="dxa"/>
            <w:tcBorders>
              <w:left w:val="single" w:sz="2" w:space="0" w:color="000000"/>
              <w:bottom w:val="single" w:sz="2" w:space="0" w:color="000000"/>
              <w:right w:val="single" w:sz="2" w:space="0" w:color="000000"/>
            </w:tcBorders>
            <w:vAlign w:val="center"/>
          </w:tcPr>
          <w:p>
            <w:pPr>
              <w:pStyle w:val="Style23"/>
              <w:spacing w:before="0" w:after="4"/>
              <w:rPr>
                <w:strike w:val="false"/>
                <w:dstrike w:val="false"/>
                <w:color w:val="F28355"/>
                <w:u w:val="none"/>
                <w:effect w:val="none"/>
              </w:rPr>
            </w:pPr>
            <w:r>
              <w:rPr>
                <w:strike w:val="false"/>
                <w:dstrike w:val="false"/>
                <w:color w:val="F28355"/>
                <w:u w:val="none"/>
                <w:effect w:val="none"/>
              </w:rPr>
            </w:r>
          </w:p>
        </w:tc>
      </w:tr>
      <w:tr>
        <w:trPr/>
        <w:tc>
          <w:tcPr>
            <w:tcW w:w="4704" w:type="dxa"/>
            <w:tcBorders>
              <w:left w:val="single" w:sz="2" w:space="0" w:color="000000"/>
              <w:bottom w:val="single" w:sz="2" w:space="0" w:color="000000"/>
            </w:tcBorders>
            <w:vAlign w:val="center"/>
          </w:tcPr>
          <w:p>
            <w:pPr>
              <w:pStyle w:val="Style23"/>
              <w:spacing w:before="0" w:after="4"/>
              <w:rPr/>
            </w:pPr>
            <w:r>
              <w:rPr/>
              <w:t>18.</w:t>
            </w:r>
            <w:r>
              <w:rPr/>
              <w:t xml:space="preserve">Проверка работоспособности </w:t>
            </w:r>
            <w:r>
              <w:rPr/>
              <w:t>приборов КИПиА</w:t>
            </w:r>
            <w:r>
              <w:rPr/>
              <w:t xml:space="preserve"> </w:t>
            </w:r>
          </w:p>
        </w:tc>
        <w:tc>
          <w:tcPr>
            <w:tcW w:w="516" w:type="dxa"/>
            <w:tcBorders>
              <w:left w:val="single" w:sz="2" w:space="0" w:color="000000"/>
              <w:bottom w:val="single" w:sz="2" w:space="0" w:color="000000"/>
            </w:tcBorders>
            <w:vAlign w:val="center"/>
          </w:tcPr>
          <w:p>
            <w:pPr>
              <w:pStyle w:val="Style23"/>
              <w:rPr>
                <w:u w:val="single"/>
              </w:rPr>
            </w:pPr>
            <w:r>
              <w:rPr>
                <w:u w:val="single"/>
              </w:rPr>
              <w:t>04</w:t>
            </w:r>
          </w:p>
          <w:p>
            <w:pPr>
              <w:pStyle w:val="Style23"/>
              <w:spacing w:before="0" w:after="4"/>
              <w:rPr>
                <w:u w:val="none"/>
              </w:rPr>
            </w:pPr>
            <w:r>
              <w:rPr>
                <w:u w:val="none"/>
              </w:rPr>
              <w:t>0</w:t>
            </w:r>
            <w:r>
              <w:rPr>
                <w:u w:val="none"/>
              </w:rPr>
              <w:t>9</w:t>
            </w:r>
          </w:p>
        </w:tc>
        <w:tc>
          <w:tcPr>
            <w:tcW w:w="456" w:type="dxa"/>
            <w:tcBorders>
              <w:left w:val="single" w:sz="2" w:space="0" w:color="000000"/>
              <w:bottom w:val="single" w:sz="2" w:space="0" w:color="000000"/>
            </w:tcBorders>
            <w:vAlign w:val="center"/>
          </w:tcPr>
          <w:p>
            <w:pPr>
              <w:pStyle w:val="Style23"/>
              <w:rPr>
                <w:u w:val="single"/>
              </w:rPr>
            </w:pPr>
            <w:r>
              <w:rPr>
                <w:u w:val="single"/>
              </w:rPr>
              <w:t>18</w:t>
            </w:r>
          </w:p>
          <w:p>
            <w:pPr>
              <w:pStyle w:val="Style23"/>
              <w:spacing w:before="0" w:after="4"/>
              <w:rPr>
                <w:u w:val="none"/>
              </w:rPr>
            </w:pPr>
            <w:r>
              <w:rPr>
                <w:u w:val="none"/>
              </w:rPr>
              <w:t>09</w:t>
            </w:r>
          </w:p>
        </w:tc>
        <w:tc>
          <w:tcPr>
            <w:tcW w:w="444" w:type="dxa"/>
            <w:tcBorders>
              <w:left w:val="single" w:sz="2" w:space="0" w:color="000000"/>
              <w:bottom w:val="single" w:sz="2" w:space="0" w:color="000000"/>
            </w:tcBorders>
            <w:vAlign w:val="center"/>
          </w:tcPr>
          <w:p>
            <w:pPr>
              <w:pStyle w:val="Style23"/>
              <w:rPr>
                <w:u w:val="single"/>
              </w:rPr>
            </w:pPr>
            <w:r>
              <w:rPr>
                <w:u w:val="single"/>
              </w:rPr>
              <w:t>25</w:t>
            </w:r>
          </w:p>
          <w:p>
            <w:pPr>
              <w:pStyle w:val="Style23"/>
              <w:spacing w:before="0" w:after="4"/>
              <w:rPr>
                <w:u w:val="none"/>
              </w:rPr>
            </w:pPr>
            <w:r>
              <w:rPr>
                <w:u w:val="none"/>
              </w:rPr>
              <w:t>09</w:t>
            </w:r>
          </w:p>
        </w:tc>
        <w:tc>
          <w:tcPr>
            <w:tcW w:w="456" w:type="dxa"/>
            <w:tcBorders>
              <w:left w:val="single" w:sz="2" w:space="0" w:color="000000"/>
              <w:bottom w:val="single" w:sz="2" w:space="0" w:color="000000"/>
              <w:right w:val="single" w:sz="2" w:space="0" w:color="000000"/>
            </w:tcBorders>
            <w:vAlign w:val="center"/>
          </w:tcPr>
          <w:p>
            <w:pPr>
              <w:pStyle w:val="Style23"/>
              <w:rPr>
                <w:u w:val="single"/>
              </w:rPr>
            </w:pPr>
            <w:r>
              <w:rPr>
                <w:u w:val="single"/>
              </w:rPr>
              <w:t>02</w:t>
            </w:r>
          </w:p>
          <w:p>
            <w:pPr>
              <w:pStyle w:val="Style23"/>
              <w:spacing w:before="0" w:after="4"/>
              <w:rPr/>
            </w:pPr>
            <w:r>
              <w:rPr/>
              <w:t>10</w:t>
            </w:r>
          </w:p>
        </w:tc>
        <w:tc>
          <w:tcPr>
            <w:tcW w:w="408" w:type="dxa"/>
            <w:tcBorders>
              <w:left w:val="single" w:sz="2" w:space="0" w:color="000000"/>
              <w:bottom w:val="single" w:sz="2" w:space="0" w:color="000000"/>
            </w:tcBorders>
            <w:vAlign w:val="center"/>
          </w:tcPr>
          <w:p>
            <w:pPr>
              <w:pStyle w:val="Style23"/>
              <w:rPr>
                <w:u w:val="single"/>
              </w:rPr>
            </w:pPr>
            <w:r>
              <w:rPr>
                <w:u w:val="single"/>
              </w:rPr>
              <w:t>16</w:t>
            </w:r>
          </w:p>
          <w:p>
            <w:pPr>
              <w:pStyle w:val="Style23"/>
              <w:spacing w:before="0" w:after="4"/>
              <w:rPr>
                <w:u w:val="single"/>
              </w:rPr>
            </w:pPr>
            <w:r>
              <w:rPr>
                <w:u w:val="single"/>
              </w:rPr>
              <w:t>10</w:t>
            </w:r>
          </w:p>
        </w:tc>
        <w:tc>
          <w:tcPr>
            <w:tcW w:w="444" w:type="dxa"/>
            <w:tcBorders>
              <w:left w:val="single" w:sz="2" w:space="0" w:color="000000"/>
              <w:bottom w:val="single" w:sz="2" w:space="0" w:color="000000"/>
            </w:tcBorders>
            <w:vAlign w:val="center"/>
          </w:tcPr>
          <w:p>
            <w:pPr>
              <w:pStyle w:val="Style23"/>
              <w:rPr>
                <w:u w:val="single"/>
              </w:rPr>
            </w:pPr>
            <w:r>
              <w:rPr>
                <w:u w:val="single"/>
              </w:rPr>
              <w:t>06</w:t>
            </w:r>
          </w:p>
          <w:p>
            <w:pPr>
              <w:pStyle w:val="Style23"/>
              <w:spacing w:before="0" w:after="4"/>
              <w:rPr>
                <w:u w:val="none"/>
              </w:rPr>
            </w:pPr>
            <w:r>
              <w:rPr>
                <w:u w:val="none"/>
              </w:rPr>
              <w:t>11</w:t>
            </w:r>
          </w:p>
        </w:tc>
        <w:tc>
          <w:tcPr>
            <w:tcW w:w="456" w:type="dxa"/>
            <w:tcBorders>
              <w:left w:val="single" w:sz="2" w:space="0" w:color="000000"/>
              <w:bottom w:val="single" w:sz="2" w:space="0" w:color="000000"/>
            </w:tcBorders>
            <w:vAlign w:val="center"/>
          </w:tcPr>
          <w:p>
            <w:pPr>
              <w:pStyle w:val="Style23"/>
              <w:rPr>
                <w:u w:val="single"/>
              </w:rPr>
            </w:pPr>
            <w:r>
              <w:rPr>
                <w:u w:val="single"/>
              </w:rPr>
              <w:t>13</w:t>
            </w:r>
          </w:p>
          <w:p>
            <w:pPr>
              <w:pStyle w:val="Style23"/>
              <w:spacing w:before="0" w:after="4"/>
              <w:rPr>
                <w:u w:val="none"/>
              </w:rPr>
            </w:pPr>
            <w:r>
              <w:rPr>
                <w:u w:val="none"/>
              </w:rPr>
              <w:t>11</w:t>
            </w:r>
          </w:p>
        </w:tc>
        <w:tc>
          <w:tcPr>
            <w:tcW w:w="396" w:type="dxa"/>
            <w:tcBorders>
              <w:left w:val="single" w:sz="2" w:space="0" w:color="000000"/>
              <w:bottom w:val="single" w:sz="2" w:space="0" w:color="000000"/>
            </w:tcBorders>
            <w:vAlign w:val="center"/>
          </w:tcPr>
          <w:p>
            <w:pPr>
              <w:pStyle w:val="Style23"/>
              <w:rPr>
                <w:u w:val="single"/>
              </w:rPr>
            </w:pPr>
            <w:r>
              <w:rPr>
                <w:u w:val="single"/>
              </w:rPr>
              <w:t>20</w:t>
            </w:r>
          </w:p>
          <w:p>
            <w:pPr>
              <w:pStyle w:val="Style23"/>
              <w:spacing w:before="0" w:after="4"/>
              <w:rPr>
                <w:u w:val="none"/>
              </w:rPr>
            </w:pPr>
            <w:r>
              <w:rPr>
                <w:u w:val="none"/>
              </w:rPr>
              <w:t>11</w:t>
            </w:r>
          </w:p>
        </w:tc>
        <w:tc>
          <w:tcPr>
            <w:tcW w:w="456" w:type="dxa"/>
            <w:tcBorders>
              <w:left w:val="single" w:sz="2" w:space="0" w:color="000000"/>
              <w:bottom w:val="single" w:sz="2" w:space="0" w:color="000000"/>
            </w:tcBorders>
            <w:vAlign w:val="center"/>
          </w:tcPr>
          <w:p>
            <w:pPr>
              <w:pStyle w:val="Style23"/>
              <w:rPr>
                <w:u w:val="single"/>
              </w:rPr>
            </w:pPr>
            <w:r>
              <w:rPr>
                <w:u w:val="single"/>
              </w:rPr>
              <w:t>04</w:t>
            </w:r>
          </w:p>
          <w:p>
            <w:pPr>
              <w:pStyle w:val="Style23"/>
              <w:spacing w:before="0" w:after="4"/>
              <w:rPr>
                <w:u w:val="single"/>
              </w:rPr>
            </w:pPr>
            <w:r>
              <w:rPr>
                <w:u w:val="single"/>
              </w:rPr>
              <w:t xml:space="preserve"> </w:t>
            </w:r>
            <w:r>
              <w:rPr>
                <w:u w:val="none"/>
              </w:rPr>
              <w:t>12</w:t>
            </w:r>
          </w:p>
        </w:tc>
        <w:tc>
          <w:tcPr>
            <w:tcW w:w="396" w:type="dxa"/>
            <w:tcBorders>
              <w:left w:val="single" w:sz="2" w:space="0" w:color="000000"/>
              <w:bottom w:val="single" w:sz="2" w:space="0" w:color="000000"/>
            </w:tcBorders>
            <w:vAlign w:val="center"/>
          </w:tcPr>
          <w:p>
            <w:pPr>
              <w:pStyle w:val="Style23"/>
              <w:rPr>
                <w:u w:val="single"/>
              </w:rPr>
            </w:pPr>
            <w:r>
              <w:rPr>
                <w:u w:val="single"/>
              </w:rPr>
              <w:t xml:space="preserve"> </w:t>
            </w:r>
            <w:r>
              <w:rPr>
                <w:u w:val="single"/>
              </w:rPr>
              <w:t>18</w:t>
            </w:r>
          </w:p>
          <w:p>
            <w:pPr>
              <w:pStyle w:val="Style23"/>
              <w:spacing w:before="0" w:after="4"/>
              <w:rPr>
                <w:u w:val="none"/>
              </w:rPr>
            </w:pPr>
            <w:r>
              <w:rPr>
                <w:u w:val="none"/>
              </w:rPr>
              <w:t>12</w:t>
            </w:r>
          </w:p>
        </w:tc>
        <w:tc>
          <w:tcPr>
            <w:tcW w:w="456" w:type="dxa"/>
            <w:tcBorders>
              <w:left w:val="single" w:sz="2" w:space="0" w:color="000000"/>
              <w:bottom w:val="single" w:sz="2" w:space="0" w:color="000000"/>
            </w:tcBorders>
            <w:vAlign w:val="center"/>
          </w:tcPr>
          <w:p>
            <w:pPr>
              <w:pStyle w:val="Style23"/>
              <w:rPr>
                <w:u w:val="single"/>
              </w:rPr>
            </w:pPr>
            <w:r>
              <w:rPr>
                <w:u w:val="single"/>
              </w:rPr>
              <w:t xml:space="preserve"> </w:t>
            </w:r>
            <w:r>
              <w:rPr>
                <w:u w:val="single"/>
              </w:rPr>
              <w:t>25</w:t>
            </w:r>
          </w:p>
          <w:p>
            <w:pPr>
              <w:pStyle w:val="Style23"/>
              <w:spacing w:before="0" w:after="4"/>
              <w:rPr>
                <w:u w:val="single"/>
              </w:rPr>
            </w:pPr>
            <w:r>
              <w:rPr>
                <w:u w:val="single"/>
              </w:rPr>
              <w:t>12</w:t>
            </w:r>
          </w:p>
        </w:tc>
        <w:tc>
          <w:tcPr>
            <w:tcW w:w="564" w:type="dxa"/>
            <w:tcBorders>
              <w:left w:val="single" w:sz="2" w:space="0" w:color="000000"/>
              <w:bottom w:val="single" w:sz="2" w:space="0" w:color="000000"/>
            </w:tcBorders>
            <w:vAlign w:val="center"/>
          </w:tcPr>
          <w:p>
            <w:pPr>
              <w:pStyle w:val="Style23"/>
              <w:spacing w:before="0" w:after="4"/>
              <w:rPr/>
            </w:pPr>
            <w:r>
              <w:rPr/>
              <w:t xml:space="preserve"> </w:t>
            </w:r>
            <w:r>
              <w:rPr/>
              <w:t>183</w:t>
            </w:r>
          </w:p>
        </w:tc>
        <w:tc>
          <w:tcPr>
            <w:tcW w:w="900" w:type="dxa"/>
            <w:tcBorders>
              <w:left w:val="single" w:sz="2" w:space="0" w:color="000000"/>
              <w:bottom w:val="single" w:sz="2" w:space="0" w:color="000000"/>
            </w:tcBorders>
            <w:vAlign w:val="center"/>
          </w:tcPr>
          <w:p>
            <w:pPr>
              <w:pStyle w:val="Style23"/>
              <w:spacing w:before="0" w:after="4"/>
              <w:rPr/>
            </w:pPr>
            <w:r>
              <w:rPr/>
              <w:t xml:space="preserve"> </w:t>
            </w:r>
            <w:r>
              <w:rPr/>
              <w:t>2013</w:t>
            </w:r>
            <w:r>
              <w:rPr/>
              <w:t xml:space="preserve">    </w:t>
            </w:r>
          </w:p>
        </w:tc>
        <w:tc>
          <w:tcPr>
            <w:tcW w:w="60" w:type="dxa"/>
            <w:tcBorders>
              <w:left w:val="single" w:sz="2" w:space="0" w:color="000000"/>
              <w:bottom w:val="single" w:sz="2" w:space="0" w:color="000000"/>
              <w:right w:val="single" w:sz="2" w:space="0" w:color="000000"/>
            </w:tcBorders>
            <w:vAlign w:val="center"/>
          </w:tcPr>
          <w:p>
            <w:pPr>
              <w:pStyle w:val="Style23"/>
              <w:spacing w:before="0" w:after="4"/>
              <w:rPr>
                <w:strike w:val="false"/>
                <w:dstrike w:val="false"/>
                <w:color w:val="F28355"/>
                <w:u w:val="none"/>
                <w:effect w:val="none"/>
              </w:rPr>
            </w:pPr>
            <w:r>
              <w:rPr>
                <w:strike w:val="false"/>
                <w:dstrike w:val="false"/>
                <w:color w:val="F28355"/>
                <w:u w:val="none"/>
                <w:effect w:val="none"/>
              </w:rPr>
            </w:r>
          </w:p>
        </w:tc>
      </w:tr>
      <w:tr>
        <w:trPr/>
        <w:tc>
          <w:tcPr>
            <w:tcW w:w="4704" w:type="dxa"/>
            <w:tcBorders>
              <w:left w:val="single" w:sz="2" w:space="0" w:color="000000"/>
              <w:bottom w:val="single" w:sz="2" w:space="0" w:color="000000"/>
            </w:tcBorders>
            <w:vAlign w:val="center"/>
          </w:tcPr>
          <w:p>
            <w:pPr>
              <w:pStyle w:val="Style23"/>
              <w:spacing w:before="0" w:after="4"/>
              <w:rPr/>
            </w:pPr>
            <w:r>
              <w:rPr/>
              <w:t>19.</w:t>
            </w:r>
            <w:r>
              <w:rPr/>
              <w:t>Проверка целостности цепи заземления счетчиков и шкафов.</w:t>
            </w:r>
          </w:p>
        </w:tc>
        <w:tc>
          <w:tcPr>
            <w:tcW w:w="516" w:type="dxa"/>
            <w:tcBorders>
              <w:left w:val="single" w:sz="2" w:space="0" w:color="000000"/>
              <w:bottom w:val="single" w:sz="2" w:space="0" w:color="000000"/>
            </w:tcBorders>
            <w:vAlign w:val="center"/>
          </w:tcPr>
          <w:p>
            <w:pPr>
              <w:pStyle w:val="Style23"/>
              <w:rPr>
                <w:u w:val="single"/>
              </w:rPr>
            </w:pPr>
            <w:r>
              <w:rPr>
                <w:u w:val="single"/>
              </w:rPr>
              <w:t>0</w:t>
            </w:r>
            <w:r>
              <w:rPr>
                <w:u w:val="single"/>
              </w:rPr>
              <w:t>4</w:t>
            </w:r>
          </w:p>
          <w:p>
            <w:pPr>
              <w:pStyle w:val="Style23"/>
              <w:spacing w:before="0" w:after="4"/>
              <w:rPr>
                <w:u w:val="none"/>
              </w:rPr>
            </w:pPr>
            <w:r>
              <w:rPr>
                <w:u w:val="none"/>
              </w:rPr>
              <w:t>0</w:t>
            </w:r>
            <w:r>
              <w:rPr>
                <w:u w:val="none"/>
              </w:rPr>
              <w:t>9</w:t>
            </w:r>
          </w:p>
        </w:tc>
        <w:tc>
          <w:tcPr>
            <w:tcW w:w="456" w:type="dxa"/>
            <w:tcBorders>
              <w:left w:val="single" w:sz="2" w:space="0" w:color="000000"/>
              <w:bottom w:val="single" w:sz="2" w:space="0" w:color="000000"/>
            </w:tcBorders>
            <w:vAlign w:val="center"/>
          </w:tcPr>
          <w:p>
            <w:pPr>
              <w:pStyle w:val="Style23"/>
              <w:rPr>
                <w:u w:val="single"/>
              </w:rPr>
            </w:pPr>
            <w:r>
              <w:rPr>
                <w:u w:val="single"/>
              </w:rPr>
              <w:t>18</w:t>
            </w:r>
          </w:p>
          <w:p>
            <w:pPr>
              <w:pStyle w:val="Style23"/>
              <w:spacing w:before="0" w:after="4"/>
              <w:rPr>
                <w:u w:val="none"/>
              </w:rPr>
            </w:pPr>
            <w:r>
              <w:rPr>
                <w:u w:val="none"/>
              </w:rPr>
              <w:t>09</w:t>
            </w:r>
          </w:p>
        </w:tc>
        <w:tc>
          <w:tcPr>
            <w:tcW w:w="444" w:type="dxa"/>
            <w:tcBorders>
              <w:left w:val="single" w:sz="2" w:space="0" w:color="000000"/>
              <w:bottom w:val="single" w:sz="2" w:space="0" w:color="000000"/>
            </w:tcBorders>
            <w:vAlign w:val="center"/>
          </w:tcPr>
          <w:p>
            <w:pPr>
              <w:pStyle w:val="Style23"/>
              <w:rPr>
                <w:u w:val="single"/>
              </w:rPr>
            </w:pPr>
            <w:r>
              <w:rPr>
                <w:u w:val="single"/>
              </w:rPr>
              <w:t xml:space="preserve">25  </w:t>
            </w:r>
          </w:p>
          <w:p>
            <w:pPr>
              <w:pStyle w:val="Style23"/>
              <w:spacing w:before="0" w:after="4"/>
              <w:rPr>
                <w:u w:val="none"/>
              </w:rPr>
            </w:pPr>
            <w:r>
              <w:rPr>
                <w:u w:val="none"/>
              </w:rPr>
              <w:t>09</w:t>
            </w:r>
          </w:p>
        </w:tc>
        <w:tc>
          <w:tcPr>
            <w:tcW w:w="456" w:type="dxa"/>
            <w:tcBorders>
              <w:left w:val="single" w:sz="2" w:space="0" w:color="000000"/>
              <w:bottom w:val="single" w:sz="2" w:space="0" w:color="000000"/>
              <w:right w:val="single" w:sz="2" w:space="0" w:color="000000"/>
            </w:tcBorders>
            <w:vAlign w:val="center"/>
          </w:tcPr>
          <w:p>
            <w:pPr>
              <w:pStyle w:val="Style23"/>
              <w:rPr>
                <w:u w:val="single"/>
              </w:rPr>
            </w:pPr>
            <w:r>
              <w:rPr>
                <w:u w:val="single"/>
              </w:rPr>
              <w:t>0</w:t>
            </w:r>
            <w:r>
              <w:rPr>
                <w:u w:val="single"/>
              </w:rPr>
              <w:t>2</w:t>
            </w:r>
          </w:p>
          <w:p>
            <w:pPr>
              <w:pStyle w:val="Style23"/>
              <w:spacing w:before="0" w:after="4"/>
              <w:rPr>
                <w:u w:val="none"/>
              </w:rPr>
            </w:pPr>
            <w:r>
              <w:rPr>
                <w:u w:val="none"/>
              </w:rPr>
              <w:t>10</w:t>
            </w:r>
          </w:p>
        </w:tc>
        <w:tc>
          <w:tcPr>
            <w:tcW w:w="408" w:type="dxa"/>
            <w:tcBorders>
              <w:left w:val="single" w:sz="2" w:space="0" w:color="000000"/>
              <w:bottom w:val="single" w:sz="2" w:space="0" w:color="000000"/>
            </w:tcBorders>
            <w:vAlign w:val="center"/>
          </w:tcPr>
          <w:p>
            <w:pPr>
              <w:pStyle w:val="Style23"/>
              <w:rPr>
                <w:u w:val="single"/>
              </w:rPr>
            </w:pPr>
            <w:r>
              <w:rPr>
                <w:u w:val="single"/>
              </w:rPr>
              <w:t>16</w:t>
            </w:r>
          </w:p>
          <w:p>
            <w:pPr>
              <w:pStyle w:val="Style23"/>
              <w:spacing w:before="0" w:after="4"/>
              <w:rPr>
                <w:u w:val="none"/>
              </w:rPr>
            </w:pPr>
            <w:r>
              <w:rPr>
                <w:u w:val="none"/>
              </w:rPr>
              <w:t>10</w:t>
            </w:r>
          </w:p>
        </w:tc>
        <w:tc>
          <w:tcPr>
            <w:tcW w:w="444" w:type="dxa"/>
            <w:tcBorders>
              <w:left w:val="single" w:sz="2" w:space="0" w:color="000000"/>
              <w:bottom w:val="single" w:sz="2" w:space="0" w:color="000000"/>
            </w:tcBorders>
            <w:vAlign w:val="center"/>
          </w:tcPr>
          <w:p>
            <w:pPr>
              <w:pStyle w:val="Style23"/>
              <w:rPr>
                <w:u w:val="single"/>
              </w:rPr>
            </w:pPr>
            <w:r>
              <w:rPr>
                <w:u w:val="single"/>
              </w:rPr>
              <w:t>06</w:t>
            </w:r>
          </w:p>
          <w:p>
            <w:pPr>
              <w:pStyle w:val="Style23"/>
              <w:spacing w:before="0" w:after="4"/>
              <w:rPr>
                <w:u w:val="none"/>
              </w:rPr>
            </w:pPr>
            <w:r>
              <w:rPr>
                <w:u w:val="none"/>
              </w:rPr>
              <w:t>11</w:t>
            </w:r>
          </w:p>
        </w:tc>
        <w:tc>
          <w:tcPr>
            <w:tcW w:w="456" w:type="dxa"/>
            <w:tcBorders>
              <w:left w:val="single" w:sz="2" w:space="0" w:color="000000"/>
              <w:bottom w:val="single" w:sz="2" w:space="0" w:color="000000"/>
            </w:tcBorders>
            <w:vAlign w:val="center"/>
          </w:tcPr>
          <w:p>
            <w:pPr>
              <w:pStyle w:val="Style23"/>
              <w:rPr>
                <w:u w:val="single"/>
              </w:rPr>
            </w:pPr>
            <w:r>
              <w:rPr>
                <w:u w:val="single"/>
              </w:rPr>
              <w:t>13</w:t>
            </w:r>
          </w:p>
          <w:p>
            <w:pPr>
              <w:pStyle w:val="Style23"/>
              <w:spacing w:before="0" w:after="4"/>
              <w:rPr>
                <w:u w:val="none"/>
              </w:rPr>
            </w:pPr>
            <w:r>
              <w:rPr>
                <w:u w:val="none"/>
              </w:rPr>
              <w:t>11</w:t>
            </w:r>
          </w:p>
        </w:tc>
        <w:tc>
          <w:tcPr>
            <w:tcW w:w="396" w:type="dxa"/>
            <w:tcBorders>
              <w:left w:val="single" w:sz="2" w:space="0" w:color="000000"/>
              <w:bottom w:val="single" w:sz="2" w:space="0" w:color="000000"/>
            </w:tcBorders>
            <w:vAlign w:val="center"/>
          </w:tcPr>
          <w:p>
            <w:pPr>
              <w:pStyle w:val="Style23"/>
              <w:rPr>
                <w:u w:val="single"/>
              </w:rPr>
            </w:pPr>
            <w:r>
              <w:rPr>
                <w:u w:val="single"/>
              </w:rPr>
              <w:t>20</w:t>
            </w:r>
          </w:p>
          <w:p>
            <w:pPr>
              <w:pStyle w:val="Style23"/>
              <w:spacing w:before="0" w:after="4"/>
              <w:rPr>
                <w:u w:val="none"/>
              </w:rPr>
            </w:pPr>
            <w:r>
              <w:rPr>
                <w:u w:val="none"/>
              </w:rPr>
              <w:t>11</w:t>
            </w:r>
          </w:p>
        </w:tc>
        <w:tc>
          <w:tcPr>
            <w:tcW w:w="456" w:type="dxa"/>
            <w:tcBorders>
              <w:left w:val="single" w:sz="2" w:space="0" w:color="000000"/>
              <w:bottom w:val="single" w:sz="2" w:space="0" w:color="000000"/>
            </w:tcBorders>
            <w:vAlign w:val="center"/>
          </w:tcPr>
          <w:p>
            <w:pPr>
              <w:pStyle w:val="Style23"/>
              <w:rPr>
                <w:u w:val="single"/>
              </w:rPr>
            </w:pPr>
            <w:r>
              <w:rPr>
                <w:u w:val="single"/>
              </w:rPr>
              <w:t>04</w:t>
            </w:r>
          </w:p>
          <w:p>
            <w:pPr>
              <w:pStyle w:val="Style23"/>
              <w:spacing w:before="0" w:after="4"/>
              <w:rPr>
                <w:u w:val="none"/>
              </w:rPr>
            </w:pPr>
            <w:r>
              <w:rPr>
                <w:u w:val="none"/>
              </w:rPr>
              <w:t>12</w:t>
            </w:r>
          </w:p>
        </w:tc>
        <w:tc>
          <w:tcPr>
            <w:tcW w:w="396" w:type="dxa"/>
            <w:tcBorders>
              <w:left w:val="single" w:sz="2" w:space="0" w:color="000000"/>
              <w:bottom w:val="single" w:sz="2" w:space="0" w:color="000000"/>
            </w:tcBorders>
            <w:vAlign w:val="center"/>
          </w:tcPr>
          <w:p>
            <w:pPr>
              <w:pStyle w:val="Style23"/>
              <w:rPr>
                <w:u w:val="single"/>
              </w:rPr>
            </w:pPr>
            <w:r>
              <w:rPr>
                <w:u w:val="single"/>
              </w:rPr>
              <w:t xml:space="preserve"> </w:t>
            </w:r>
            <w:r>
              <w:rPr>
                <w:u w:val="single"/>
              </w:rPr>
              <w:t>18</w:t>
            </w:r>
          </w:p>
          <w:p>
            <w:pPr>
              <w:pStyle w:val="Style23"/>
              <w:spacing w:before="0" w:after="4"/>
              <w:rPr>
                <w:u w:val="none"/>
              </w:rPr>
            </w:pPr>
            <w:r>
              <w:rPr>
                <w:u w:val="none"/>
              </w:rPr>
              <w:t>12</w:t>
            </w:r>
          </w:p>
        </w:tc>
        <w:tc>
          <w:tcPr>
            <w:tcW w:w="456" w:type="dxa"/>
            <w:tcBorders>
              <w:left w:val="single" w:sz="2" w:space="0" w:color="000000"/>
              <w:bottom w:val="single" w:sz="2" w:space="0" w:color="000000"/>
            </w:tcBorders>
            <w:vAlign w:val="center"/>
          </w:tcPr>
          <w:p>
            <w:pPr>
              <w:pStyle w:val="Style23"/>
              <w:rPr>
                <w:u w:val="single"/>
              </w:rPr>
            </w:pPr>
            <w:r>
              <w:rPr>
                <w:u w:val="single"/>
              </w:rPr>
              <w:t>25</w:t>
            </w:r>
          </w:p>
          <w:p>
            <w:pPr>
              <w:pStyle w:val="Style23"/>
              <w:spacing w:before="0" w:after="4"/>
              <w:rPr>
                <w:u w:val="none"/>
              </w:rPr>
            </w:pPr>
            <w:r>
              <w:rPr>
                <w:u w:val="none"/>
              </w:rPr>
              <w:t>12</w:t>
            </w:r>
          </w:p>
        </w:tc>
        <w:tc>
          <w:tcPr>
            <w:tcW w:w="564" w:type="dxa"/>
            <w:tcBorders>
              <w:left w:val="single" w:sz="2" w:space="0" w:color="000000"/>
              <w:bottom w:val="single" w:sz="2" w:space="0" w:color="000000"/>
            </w:tcBorders>
            <w:vAlign w:val="center"/>
          </w:tcPr>
          <w:p>
            <w:pPr>
              <w:pStyle w:val="Style23"/>
              <w:spacing w:before="0" w:after="4"/>
              <w:rPr/>
            </w:pPr>
            <w:r>
              <w:rPr/>
              <w:t>117</w:t>
            </w:r>
          </w:p>
        </w:tc>
        <w:tc>
          <w:tcPr>
            <w:tcW w:w="900" w:type="dxa"/>
            <w:tcBorders>
              <w:left w:val="single" w:sz="2" w:space="0" w:color="000000"/>
              <w:bottom w:val="single" w:sz="2" w:space="0" w:color="000000"/>
            </w:tcBorders>
            <w:vAlign w:val="center"/>
          </w:tcPr>
          <w:p>
            <w:pPr>
              <w:pStyle w:val="Style23"/>
              <w:spacing w:before="0" w:after="4"/>
              <w:rPr/>
            </w:pPr>
            <w:r>
              <w:rPr/>
              <w:t>1287</w:t>
            </w:r>
          </w:p>
        </w:tc>
        <w:tc>
          <w:tcPr>
            <w:tcW w:w="60" w:type="dxa"/>
            <w:tcBorders>
              <w:left w:val="single" w:sz="2" w:space="0" w:color="000000"/>
              <w:bottom w:val="single" w:sz="2" w:space="0" w:color="000000"/>
              <w:right w:val="single" w:sz="2" w:space="0" w:color="000000"/>
            </w:tcBorders>
            <w:vAlign w:val="center"/>
          </w:tcPr>
          <w:p>
            <w:pPr>
              <w:pStyle w:val="Style23"/>
              <w:spacing w:before="0" w:after="4"/>
              <w:rPr>
                <w:strike w:val="false"/>
                <w:dstrike w:val="false"/>
                <w:color w:val="F28355"/>
                <w:u w:val="none"/>
                <w:effect w:val="none"/>
              </w:rPr>
            </w:pPr>
            <w:r>
              <w:rPr>
                <w:strike w:val="false"/>
                <w:dstrike w:val="false"/>
                <w:color w:val="F28355"/>
                <w:u w:val="none"/>
                <w:effect w:val="none"/>
              </w:rPr>
            </w:r>
          </w:p>
        </w:tc>
      </w:tr>
      <w:tr>
        <w:trPr/>
        <w:tc>
          <w:tcPr>
            <w:tcW w:w="4704" w:type="dxa"/>
            <w:tcBorders>
              <w:left w:val="single" w:sz="2" w:space="0" w:color="000000"/>
              <w:bottom w:val="single" w:sz="2" w:space="0" w:color="000000"/>
            </w:tcBorders>
            <w:vAlign w:val="center"/>
          </w:tcPr>
          <w:p>
            <w:pPr>
              <w:pStyle w:val="Style23"/>
              <w:spacing w:before="0" w:after="4"/>
              <w:rPr/>
            </w:pPr>
            <w:r>
              <w:rPr/>
              <w:t>20.</w:t>
            </w:r>
            <w:r>
              <w:rPr/>
              <w:t>Чистка оборудования от пыли и пятен.</w:t>
            </w:r>
          </w:p>
        </w:tc>
        <w:tc>
          <w:tcPr>
            <w:tcW w:w="516" w:type="dxa"/>
            <w:tcBorders>
              <w:left w:val="single" w:sz="2" w:space="0" w:color="000000"/>
              <w:bottom w:val="single" w:sz="2" w:space="0" w:color="000000"/>
            </w:tcBorders>
            <w:vAlign w:val="center"/>
          </w:tcPr>
          <w:p>
            <w:pPr>
              <w:pStyle w:val="Style23"/>
              <w:spacing w:before="0" w:after="4"/>
              <w:rPr/>
            </w:pPr>
            <w:r>
              <w:rPr/>
            </w:r>
          </w:p>
        </w:tc>
        <w:tc>
          <w:tcPr>
            <w:tcW w:w="456" w:type="dxa"/>
            <w:tcBorders>
              <w:left w:val="single" w:sz="2" w:space="0" w:color="000000"/>
              <w:bottom w:val="single" w:sz="2" w:space="0" w:color="000000"/>
            </w:tcBorders>
            <w:vAlign w:val="center"/>
          </w:tcPr>
          <w:p>
            <w:pPr>
              <w:pStyle w:val="Style23"/>
              <w:rPr>
                <w:u w:val="single"/>
              </w:rPr>
            </w:pPr>
            <w:r>
              <w:rPr>
                <w:u w:val="single"/>
              </w:rPr>
              <w:t>18</w:t>
            </w:r>
          </w:p>
          <w:p>
            <w:pPr>
              <w:pStyle w:val="Style23"/>
              <w:spacing w:before="0" w:after="4"/>
              <w:rPr>
                <w:u w:val="none"/>
              </w:rPr>
            </w:pPr>
            <w:r>
              <w:rPr>
                <w:u w:val="none"/>
              </w:rPr>
              <w:t>09</w:t>
            </w:r>
          </w:p>
        </w:tc>
        <w:tc>
          <w:tcPr>
            <w:tcW w:w="444" w:type="dxa"/>
            <w:tcBorders>
              <w:left w:val="single" w:sz="2" w:space="0" w:color="000000"/>
              <w:bottom w:val="single" w:sz="2" w:space="0" w:color="000000"/>
            </w:tcBorders>
            <w:vAlign w:val="center"/>
          </w:tcPr>
          <w:p>
            <w:pPr>
              <w:pStyle w:val="Style23"/>
              <w:spacing w:before="0" w:after="4"/>
              <w:rPr>
                <w:u w:val="single"/>
              </w:rPr>
            </w:pPr>
            <w:r>
              <w:rPr>
                <w:u w:val="single"/>
              </w:rPr>
            </w:r>
          </w:p>
        </w:tc>
        <w:tc>
          <w:tcPr>
            <w:tcW w:w="456" w:type="dxa"/>
            <w:tcBorders>
              <w:left w:val="single" w:sz="2" w:space="0" w:color="000000"/>
              <w:bottom w:val="single" w:sz="2" w:space="0" w:color="000000"/>
              <w:right w:val="single" w:sz="2" w:space="0" w:color="000000"/>
            </w:tcBorders>
            <w:vAlign w:val="center"/>
          </w:tcPr>
          <w:p>
            <w:pPr>
              <w:pStyle w:val="Style23"/>
              <w:spacing w:before="0" w:after="4"/>
              <w:rPr>
                <w:u w:val="single"/>
              </w:rPr>
            </w:pPr>
            <w:r>
              <w:rPr>
                <w:u w:val="single"/>
              </w:rPr>
              <w:br/>
            </w:r>
          </w:p>
        </w:tc>
        <w:tc>
          <w:tcPr>
            <w:tcW w:w="408" w:type="dxa"/>
            <w:tcBorders>
              <w:left w:val="single" w:sz="2" w:space="0" w:color="000000"/>
              <w:bottom w:val="single" w:sz="2" w:space="0" w:color="000000"/>
            </w:tcBorders>
            <w:vAlign w:val="center"/>
          </w:tcPr>
          <w:p>
            <w:pPr>
              <w:pStyle w:val="Style23"/>
              <w:rPr>
                <w:u w:val="single"/>
              </w:rPr>
            </w:pPr>
            <w:r>
              <w:rPr>
                <w:u w:val="single"/>
              </w:rPr>
              <w:t>16</w:t>
            </w:r>
          </w:p>
          <w:p>
            <w:pPr>
              <w:pStyle w:val="Style23"/>
              <w:spacing w:before="0" w:after="4"/>
              <w:rPr>
                <w:u w:val="none"/>
              </w:rPr>
            </w:pPr>
            <w:r>
              <w:rPr>
                <w:u w:val="none"/>
              </w:rPr>
              <w:t>10</w:t>
            </w:r>
          </w:p>
        </w:tc>
        <w:tc>
          <w:tcPr>
            <w:tcW w:w="444" w:type="dxa"/>
            <w:tcBorders>
              <w:left w:val="single" w:sz="2" w:space="0" w:color="000000"/>
              <w:bottom w:val="single" w:sz="2" w:space="0" w:color="000000"/>
            </w:tcBorders>
            <w:vAlign w:val="center"/>
          </w:tcPr>
          <w:p>
            <w:pPr>
              <w:pStyle w:val="Style23"/>
              <w:spacing w:before="0" w:after="4"/>
              <w:rPr>
                <w:u w:val="single"/>
              </w:rPr>
            </w:pPr>
            <w:r>
              <w:rPr>
                <w:u w:val="single"/>
              </w:rPr>
            </w:r>
          </w:p>
        </w:tc>
        <w:tc>
          <w:tcPr>
            <w:tcW w:w="456" w:type="dxa"/>
            <w:tcBorders>
              <w:left w:val="single" w:sz="2" w:space="0" w:color="000000"/>
              <w:bottom w:val="single" w:sz="2" w:space="0" w:color="000000"/>
            </w:tcBorders>
            <w:vAlign w:val="center"/>
          </w:tcPr>
          <w:p>
            <w:pPr>
              <w:pStyle w:val="Style23"/>
              <w:spacing w:before="0" w:after="4"/>
              <w:rPr>
                <w:u w:val="single"/>
              </w:rPr>
            </w:pPr>
            <w:r>
              <w:rPr>
                <w:u w:val="single"/>
              </w:rPr>
            </w:r>
          </w:p>
        </w:tc>
        <w:tc>
          <w:tcPr>
            <w:tcW w:w="396" w:type="dxa"/>
            <w:tcBorders>
              <w:left w:val="single" w:sz="2" w:space="0" w:color="000000"/>
              <w:bottom w:val="single" w:sz="2" w:space="0" w:color="000000"/>
            </w:tcBorders>
            <w:vAlign w:val="center"/>
          </w:tcPr>
          <w:p>
            <w:pPr>
              <w:pStyle w:val="Style23"/>
              <w:rPr>
                <w:u w:val="single"/>
              </w:rPr>
            </w:pPr>
            <w:r>
              <w:rPr>
                <w:u w:val="single"/>
              </w:rPr>
              <w:t>20</w:t>
            </w:r>
          </w:p>
          <w:p>
            <w:pPr>
              <w:pStyle w:val="Style23"/>
              <w:spacing w:before="0" w:after="4"/>
              <w:rPr>
                <w:u w:val="none"/>
              </w:rPr>
            </w:pPr>
            <w:r>
              <w:rPr>
                <w:u w:val="none"/>
              </w:rPr>
              <w:t>10</w:t>
            </w:r>
          </w:p>
        </w:tc>
        <w:tc>
          <w:tcPr>
            <w:tcW w:w="456" w:type="dxa"/>
            <w:tcBorders>
              <w:left w:val="single" w:sz="2" w:space="0" w:color="000000"/>
              <w:bottom w:val="single" w:sz="2" w:space="0" w:color="000000"/>
            </w:tcBorders>
            <w:vAlign w:val="center"/>
          </w:tcPr>
          <w:p>
            <w:pPr>
              <w:pStyle w:val="Style23"/>
              <w:spacing w:before="0" w:after="4"/>
              <w:rPr>
                <w:u w:val="single"/>
              </w:rPr>
            </w:pPr>
            <w:r>
              <w:rPr>
                <w:u w:val="single"/>
              </w:rPr>
            </w:r>
          </w:p>
        </w:tc>
        <w:tc>
          <w:tcPr>
            <w:tcW w:w="396" w:type="dxa"/>
            <w:tcBorders>
              <w:left w:val="single" w:sz="2" w:space="0" w:color="000000"/>
              <w:bottom w:val="single" w:sz="2" w:space="0" w:color="000000"/>
            </w:tcBorders>
            <w:vAlign w:val="center"/>
          </w:tcPr>
          <w:p>
            <w:pPr>
              <w:pStyle w:val="Style23"/>
              <w:spacing w:before="0" w:after="4"/>
              <w:rPr>
                <w:u w:val="single"/>
              </w:rPr>
            </w:pPr>
            <w:r>
              <w:rPr>
                <w:u w:val="single"/>
              </w:rPr>
              <w:br/>
            </w:r>
          </w:p>
        </w:tc>
        <w:tc>
          <w:tcPr>
            <w:tcW w:w="456" w:type="dxa"/>
            <w:tcBorders>
              <w:left w:val="single" w:sz="2" w:space="0" w:color="000000"/>
              <w:bottom w:val="single" w:sz="2" w:space="0" w:color="000000"/>
            </w:tcBorders>
            <w:vAlign w:val="center"/>
          </w:tcPr>
          <w:p>
            <w:pPr>
              <w:pStyle w:val="Style23"/>
              <w:rPr>
                <w:u w:val="single"/>
              </w:rPr>
            </w:pPr>
            <w:r>
              <w:rPr>
                <w:u w:val="single"/>
              </w:rPr>
              <w:t>25</w:t>
            </w:r>
          </w:p>
          <w:p>
            <w:pPr>
              <w:pStyle w:val="Style23"/>
              <w:spacing w:before="0" w:after="4"/>
              <w:rPr>
                <w:u w:val="none"/>
              </w:rPr>
            </w:pPr>
            <w:r>
              <w:rPr>
                <w:u w:val="none"/>
              </w:rPr>
              <w:t>10</w:t>
            </w:r>
          </w:p>
        </w:tc>
        <w:tc>
          <w:tcPr>
            <w:tcW w:w="564" w:type="dxa"/>
            <w:tcBorders>
              <w:left w:val="single" w:sz="2" w:space="0" w:color="000000"/>
              <w:bottom w:val="single" w:sz="2" w:space="0" w:color="000000"/>
            </w:tcBorders>
            <w:vAlign w:val="center"/>
          </w:tcPr>
          <w:p>
            <w:pPr>
              <w:pStyle w:val="Style23"/>
              <w:spacing w:before="0" w:after="4"/>
              <w:rPr/>
            </w:pPr>
            <w:r>
              <w:rPr/>
              <w:t>113</w:t>
            </w:r>
          </w:p>
        </w:tc>
        <w:tc>
          <w:tcPr>
            <w:tcW w:w="900" w:type="dxa"/>
            <w:tcBorders>
              <w:left w:val="single" w:sz="2" w:space="0" w:color="000000"/>
              <w:bottom w:val="single" w:sz="2" w:space="0" w:color="000000"/>
            </w:tcBorders>
            <w:vAlign w:val="center"/>
          </w:tcPr>
          <w:p>
            <w:pPr>
              <w:pStyle w:val="Style23"/>
              <w:spacing w:before="0" w:after="4"/>
              <w:rPr/>
            </w:pPr>
            <w:r>
              <w:rPr/>
              <w:t>452</w:t>
            </w:r>
          </w:p>
        </w:tc>
        <w:tc>
          <w:tcPr>
            <w:tcW w:w="60" w:type="dxa"/>
            <w:tcBorders>
              <w:left w:val="single" w:sz="2" w:space="0" w:color="000000"/>
              <w:bottom w:val="single" w:sz="2" w:space="0" w:color="000000"/>
              <w:right w:val="single" w:sz="2" w:space="0" w:color="000000"/>
            </w:tcBorders>
            <w:vAlign w:val="center"/>
          </w:tcPr>
          <w:p>
            <w:pPr>
              <w:pStyle w:val="Style23"/>
              <w:spacing w:before="0" w:after="4"/>
              <w:rPr>
                <w:strike w:val="false"/>
                <w:dstrike w:val="false"/>
                <w:color w:val="F28355"/>
                <w:u w:val="none"/>
                <w:effect w:val="none"/>
              </w:rPr>
            </w:pPr>
            <w:r>
              <w:rPr>
                <w:strike w:val="false"/>
                <w:dstrike w:val="false"/>
                <w:color w:val="F28355"/>
                <w:u w:val="none"/>
                <w:effect w:val="none"/>
              </w:rPr>
            </w:r>
          </w:p>
        </w:tc>
      </w:tr>
      <w:tr>
        <w:trPr/>
        <w:tc>
          <w:tcPr>
            <w:tcW w:w="11112" w:type="dxa"/>
            <w:gridSpan w:val="15"/>
            <w:tcBorders>
              <w:left w:val="single" w:sz="2" w:space="0" w:color="000000"/>
              <w:bottom w:val="single" w:sz="2" w:space="0" w:color="000000"/>
              <w:right w:val="single" w:sz="2" w:space="0" w:color="000000"/>
            </w:tcBorders>
            <w:vAlign w:val="center"/>
          </w:tcPr>
          <w:p>
            <w:pPr>
              <w:pStyle w:val="Style23"/>
              <w:spacing w:before="0" w:after="4"/>
              <w:rPr/>
            </w:pPr>
            <w:r>
              <w:rPr>
                <w:rStyle w:val="Strong"/>
                <w:b/>
              </w:rPr>
              <w:t xml:space="preserve">КИПиА / КИП / Температура / </w:t>
            </w:r>
            <w:r>
              <w:rPr>
                <w:rStyle w:val="Strong"/>
                <w:b/>
              </w:rPr>
              <w:t>Щиты управления</w:t>
            </w:r>
            <w:r>
              <w:rPr>
                <w:rStyle w:val="Strong"/>
                <w:b/>
              </w:rPr>
              <w:t xml:space="preserve"> </w:t>
            </w:r>
            <w:r>
              <w:rPr>
                <w:rStyle w:val="Strong"/>
                <w:b/>
              </w:rPr>
              <w:t>контрольно регулирующей</w:t>
            </w:r>
            <w:r>
              <w:rPr>
                <w:rStyle w:val="Strong"/>
                <w:b/>
              </w:rPr>
              <w:t xml:space="preserve"> </w:t>
            </w:r>
            <w:r>
              <w:rPr>
                <w:rStyle w:val="Strong"/>
                <w:b/>
              </w:rPr>
              <w:t>автоматики</w:t>
            </w:r>
            <w:r>
              <w:rPr>
                <w:rStyle w:val="Strong"/>
                <w:b/>
              </w:rPr>
              <w:t xml:space="preserve">      </w:t>
            </w:r>
            <w:r>
              <w:rPr>
                <w:rStyle w:val="Strong"/>
                <w:b/>
              </w:rPr>
              <w:t>7839</w:t>
            </w:r>
            <w:r>
              <w:rPr>
                <w:rStyle w:val="Strong"/>
                <w:b/>
              </w:rPr>
              <w:t xml:space="preserve">             </w:t>
            </w:r>
            <w:r>
              <w:rPr>
                <w:rStyle w:val="Strong"/>
                <w:b/>
              </w:rPr>
              <w:t xml:space="preserve"> </w:t>
            </w:r>
          </w:p>
        </w:tc>
      </w:tr>
      <w:tr>
        <w:trPr/>
        <w:tc>
          <w:tcPr>
            <w:tcW w:w="4704" w:type="dxa"/>
            <w:tcBorders>
              <w:left w:val="single" w:sz="2" w:space="0" w:color="000000"/>
              <w:bottom w:val="single" w:sz="2" w:space="0" w:color="000000"/>
            </w:tcBorders>
            <w:vAlign w:val="center"/>
          </w:tcPr>
          <w:p>
            <w:pPr>
              <w:pStyle w:val="Style23"/>
              <w:spacing w:before="0" w:after="4"/>
              <w:rPr/>
            </w:pPr>
            <w:r>
              <w:rPr/>
              <w:t>21.</w:t>
            </w:r>
            <w:r>
              <w:rPr/>
              <w:t xml:space="preserve">Контроль (проверка) работоспособности </w:t>
            </w:r>
            <w:r>
              <w:rPr/>
              <w:t>пусковых приборов</w:t>
            </w:r>
          </w:p>
        </w:tc>
        <w:tc>
          <w:tcPr>
            <w:tcW w:w="516" w:type="dxa"/>
            <w:tcBorders>
              <w:left w:val="single" w:sz="2" w:space="0" w:color="000000"/>
              <w:bottom w:val="single" w:sz="2" w:space="0" w:color="000000"/>
            </w:tcBorders>
            <w:vAlign w:val="center"/>
          </w:tcPr>
          <w:p>
            <w:pPr>
              <w:pStyle w:val="Style23"/>
              <w:rPr>
                <w:u w:val="single"/>
              </w:rPr>
            </w:pPr>
            <w:r>
              <w:rPr>
                <w:u w:val="single"/>
              </w:rPr>
              <w:t>04</w:t>
            </w:r>
          </w:p>
          <w:p>
            <w:pPr>
              <w:pStyle w:val="Style23"/>
              <w:spacing w:before="0" w:after="4"/>
              <w:rPr>
                <w:u w:val="none"/>
              </w:rPr>
            </w:pPr>
            <w:r>
              <w:rPr>
                <w:u w:val="none"/>
              </w:rPr>
              <w:t>0</w:t>
            </w:r>
            <w:r>
              <w:rPr>
                <w:u w:val="none"/>
              </w:rPr>
              <w:t>9</w:t>
            </w:r>
          </w:p>
        </w:tc>
        <w:tc>
          <w:tcPr>
            <w:tcW w:w="456" w:type="dxa"/>
            <w:tcBorders>
              <w:left w:val="single" w:sz="2" w:space="0" w:color="000000"/>
              <w:bottom w:val="single" w:sz="2" w:space="0" w:color="000000"/>
            </w:tcBorders>
            <w:vAlign w:val="center"/>
          </w:tcPr>
          <w:p>
            <w:pPr>
              <w:pStyle w:val="Style23"/>
              <w:rPr>
                <w:u w:val="single"/>
              </w:rPr>
            </w:pPr>
            <w:r>
              <w:rPr>
                <w:u w:val="single"/>
              </w:rPr>
              <w:t>18</w:t>
            </w:r>
          </w:p>
          <w:p>
            <w:pPr>
              <w:pStyle w:val="Style23"/>
              <w:spacing w:before="0" w:after="4"/>
              <w:rPr>
                <w:u w:val="none"/>
              </w:rPr>
            </w:pPr>
            <w:r>
              <w:rPr>
                <w:u w:val="none"/>
              </w:rPr>
              <w:t>09</w:t>
            </w:r>
          </w:p>
        </w:tc>
        <w:tc>
          <w:tcPr>
            <w:tcW w:w="444" w:type="dxa"/>
            <w:tcBorders>
              <w:left w:val="single" w:sz="2" w:space="0" w:color="000000"/>
              <w:bottom w:val="single" w:sz="2" w:space="0" w:color="000000"/>
            </w:tcBorders>
            <w:vAlign w:val="center"/>
          </w:tcPr>
          <w:p>
            <w:pPr>
              <w:pStyle w:val="Style23"/>
              <w:rPr>
                <w:u w:val="single"/>
              </w:rPr>
            </w:pPr>
            <w:r>
              <w:rPr>
                <w:u w:val="single"/>
              </w:rPr>
              <w:t>25</w:t>
            </w:r>
          </w:p>
          <w:p>
            <w:pPr>
              <w:pStyle w:val="Style23"/>
              <w:spacing w:before="0" w:after="4"/>
              <w:rPr>
                <w:u w:val="none"/>
              </w:rPr>
            </w:pPr>
            <w:r>
              <w:rPr>
                <w:u w:val="none"/>
              </w:rPr>
              <w:t>09</w:t>
            </w:r>
          </w:p>
        </w:tc>
        <w:tc>
          <w:tcPr>
            <w:tcW w:w="456" w:type="dxa"/>
            <w:tcBorders>
              <w:left w:val="single" w:sz="2" w:space="0" w:color="000000"/>
              <w:bottom w:val="single" w:sz="2" w:space="0" w:color="000000"/>
              <w:right w:val="single" w:sz="2" w:space="0" w:color="000000"/>
            </w:tcBorders>
            <w:vAlign w:val="center"/>
          </w:tcPr>
          <w:p>
            <w:pPr>
              <w:pStyle w:val="Style23"/>
              <w:spacing w:before="0" w:after="4"/>
              <w:rPr>
                <w:u w:val="single"/>
              </w:rPr>
            </w:pPr>
            <w:r>
              <w:rPr>
                <w:u w:val="single"/>
              </w:rPr>
              <w:t>02</w:t>
            </w:r>
            <w:r>
              <w:rPr>
                <w:u w:val="single"/>
              </w:rPr>
              <w:br/>
            </w:r>
            <w:r>
              <w:rPr>
                <w:u w:val="none"/>
              </w:rPr>
              <w:t>10</w:t>
            </w:r>
          </w:p>
        </w:tc>
        <w:tc>
          <w:tcPr>
            <w:tcW w:w="408" w:type="dxa"/>
            <w:tcBorders>
              <w:top w:val="single" w:sz="4" w:space="0" w:color="000000"/>
              <w:left w:val="single" w:sz="4" w:space="0" w:color="000000"/>
              <w:bottom w:val="single" w:sz="4" w:space="0" w:color="000000"/>
            </w:tcBorders>
            <w:tcMar>
              <w:top w:w="55" w:type="dxa"/>
              <w:left w:w="55" w:type="dxa"/>
              <w:bottom w:w="55" w:type="dxa"/>
              <w:right w:w="55" w:type="dxa"/>
            </w:tcMar>
            <w:vAlign w:val="center"/>
          </w:tcPr>
          <w:p>
            <w:pPr>
              <w:pStyle w:val="Style23"/>
              <w:rPr>
                <w:u w:val="single"/>
              </w:rPr>
            </w:pPr>
            <w:r>
              <w:rPr>
                <w:u w:val="single"/>
              </w:rPr>
              <w:t>16</w:t>
            </w:r>
          </w:p>
          <w:p>
            <w:pPr>
              <w:pStyle w:val="Style23"/>
              <w:spacing w:before="0" w:after="4"/>
              <w:rPr>
                <w:u w:val="none"/>
              </w:rPr>
            </w:pPr>
            <w:r>
              <w:rPr>
                <w:u w:val="none"/>
              </w:rPr>
              <w:t>10</w:t>
            </w:r>
          </w:p>
        </w:tc>
        <w:tc>
          <w:tcPr>
            <w:tcW w:w="444" w:type="dxa"/>
            <w:tcBorders>
              <w:top w:val="single" w:sz="4" w:space="0" w:color="000000"/>
              <w:left w:val="single" w:sz="4" w:space="0" w:color="000000"/>
              <w:bottom w:val="single" w:sz="4" w:space="0" w:color="000000"/>
            </w:tcBorders>
            <w:tcMar>
              <w:top w:w="55" w:type="dxa"/>
              <w:left w:w="55" w:type="dxa"/>
              <w:bottom w:w="55" w:type="dxa"/>
              <w:right w:w="55" w:type="dxa"/>
            </w:tcMar>
            <w:vAlign w:val="center"/>
          </w:tcPr>
          <w:p>
            <w:pPr>
              <w:pStyle w:val="Style23"/>
              <w:rPr>
                <w:u w:val="single"/>
              </w:rPr>
            </w:pPr>
            <w:r>
              <w:rPr>
                <w:u w:val="single"/>
              </w:rPr>
              <w:t>06</w:t>
            </w:r>
          </w:p>
          <w:p>
            <w:pPr>
              <w:pStyle w:val="Style23"/>
              <w:spacing w:before="0" w:after="4"/>
              <w:rPr>
                <w:u w:val="none"/>
              </w:rPr>
            </w:pPr>
            <w:r>
              <w:rPr>
                <w:u w:val="none"/>
              </w:rPr>
              <w:t>11</w:t>
            </w:r>
          </w:p>
        </w:tc>
        <w:tc>
          <w:tcPr>
            <w:tcW w:w="456" w:type="dxa"/>
            <w:tcBorders>
              <w:top w:val="single" w:sz="4" w:space="0" w:color="000000"/>
              <w:left w:val="single" w:sz="4" w:space="0" w:color="000000"/>
              <w:bottom w:val="single" w:sz="4" w:space="0" w:color="000000"/>
            </w:tcBorders>
            <w:tcMar>
              <w:top w:w="55" w:type="dxa"/>
              <w:left w:w="55" w:type="dxa"/>
              <w:bottom w:w="55" w:type="dxa"/>
              <w:right w:w="55" w:type="dxa"/>
            </w:tcMar>
            <w:vAlign w:val="center"/>
          </w:tcPr>
          <w:p>
            <w:pPr>
              <w:pStyle w:val="Style23"/>
              <w:rPr>
                <w:u w:val="single"/>
              </w:rPr>
            </w:pPr>
            <w:r>
              <w:rPr>
                <w:u w:val="single"/>
              </w:rPr>
              <w:t>13</w:t>
            </w:r>
          </w:p>
          <w:p>
            <w:pPr>
              <w:pStyle w:val="Style23"/>
              <w:spacing w:before="0" w:after="4"/>
              <w:rPr>
                <w:u w:val="none"/>
              </w:rPr>
            </w:pPr>
            <w:r>
              <w:rPr>
                <w:u w:val="none"/>
              </w:rPr>
              <w:t>11</w:t>
            </w:r>
          </w:p>
        </w:tc>
        <w:tc>
          <w:tcPr>
            <w:tcW w:w="396" w:type="dxa"/>
            <w:tcBorders>
              <w:top w:val="single" w:sz="4" w:space="0" w:color="000000"/>
              <w:left w:val="single" w:sz="4" w:space="0" w:color="000000"/>
              <w:bottom w:val="single" w:sz="4" w:space="0" w:color="000000"/>
            </w:tcBorders>
            <w:tcMar>
              <w:top w:w="55" w:type="dxa"/>
              <w:left w:w="55" w:type="dxa"/>
              <w:bottom w:w="55" w:type="dxa"/>
              <w:right w:w="55" w:type="dxa"/>
            </w:tcMar>
            <w:vAlign w:val="center"/>
          </w:tcPr>
          <w:p>
            <w:pPr>
              <w:pStyle w:val="Style23"/>
              <w:rPr>
                <w:u w:val="single"/>
              </w:rPr>
            </w:pPr>
            <w:r>
              <w:rPr>
                <w:u w:val="single"/>
              </w:rPr>
              <w:t>20</w:t>
            </w:r>
          </w:p>
          <w:p>
            <w:pPr>
              <w:pStyle w:val="Style23"/>
              <w:spacing w:before="0" w:after="4"/>
              <w:rPr>
                <w:u w:val="none"/>
              </w:rPr>
            </w:pPr>
            <w:r>
              <w:rPr>
                <w:u w:val="none"/>
              </w:rPr>
              <w:t>11</w:t>
            </w:r>
          </w:p>
        </w:tc>
        <w:tc>
          <w:tcPr>
            <w:tcW w:w="456" w:type="dxa"/>
            <w:tcBorders>
              <w:top w:val="single" w:sz="4" w:space="0" w:color="000000"/>
              <w:left w:val="single" w:sz="4" w:space="0" w:color="000000"/>
              <w:bottom w:val="single" w:sz="4" w:space="0" w:color="000000"/>
            </w:tcBorders>
            <w:tcMar>
              <w:top w:w="55" w:type="dxa"/>
              <w:left w:w="55" w:type="dxa"/>
              <w:bottom w:w="55" w:type="dxa"/>
              <w:right w:w="55" w:type="dxa"/>
            </w:tcMar>
            <w:vAlign w:val="center"/>
          </w:tcPr>
          <w:p>
            <w:pPr>
              <w:pStyle w:val="Style23"/>
              <w:rPr>
                <w:u w:val="single"/>
              </w:rPr>
            </w:pPr>
            <w:r>
              <w:rPr>
                <w:u w:val="single"/>
              </w:rPr>
              <w:t>04</w:t>
            </w:r>
          </w:p>
          <w:p>
            <w:pPr>
              <w:pStyle w:val="Style23"/>
              <w:spacing w:before="0" w:after="4"/>
              <w:rPr>
                <w:u w:val="none"/>
              </w:rPr>
            </w:pPr>
            <w:r>
              <w:rPr>
                <w:u w:val="none"/>
              </w:rPr>
              <w:t>12</w:t>
            </w:r>
          </w:p>
        </w:tc>
        <w:tc>
          <w:tcPr>
            <w:tcW w:w="396" w:type="dxa"/>
            <w:tcBorders>
              <w:top w:val="single" w:sz="4" w:space="0" w:color="000000"/>
              <w:left w:val="single" w:sz="4" w:space="0" w:color="000000"/>
              <w:bottom w:val="single" w:sz="4" w:space="0" w:color="000000"/>
            </w:tcBorders>
            <w:tcMar>
              <w:top w:w="55" w:type="dxa"/>
              <w:left w:w="55" w:type="dxa"/>
              <w:bottom w:w="55" w:type="dxa"/>
              <w:right w:w="55" w:type="dxa"/>
            </w:tcMar>
            <w:vAlign w:val="center"/>
          </w:tcPr>
          <w:p>
            <w:pPr>
              <w:pStyle w:val="Style23"/>
              <w:rPr>
                <w:u w:val="single"/>
              </w:rPr>
            </w:pPr>
            <w:r>
              <w:rPr>
                <w:u w:val="single"/>
              </w:rPr>
              <w:t>18</w:t>
            </w:r>
          </w:p>
          <w:p>
            <w:pPr>
              <w:pStyle w:val="Style23"/>
              <w:spacing w:before="0" w:after="4"/>
              <w:rPr>
                <w:u w:val="none"/>
              </w:rPr>
            </w:pPr>
            <w:r>
              <w:rPr>
                <w:u w:val="none"/>
              </w:rPr>
              <w:t>12</w:t>
            </w:r>
          </w:p>
        </w:tc>
        <w:tc>
          <w:tcPr>
            <w:tcW w:w="456" w:type="dxa"/>
            <w:tcBorders>
              <w:top w:val="single" w:sz="4" w:space="0" w:color="000000"/>
              <w:left w:val="single" w:sz="4" w:space="0" w:color="000000"/>
              <w:bottom w:val="single" w:sz="4" w:space="0" w:color="000000"/>
            </w:tcBorders>
            <w:tcMar>
              <w:top w:w="55" w:type="dxa"/>
              <w:left w:w="55" w:type="dxa"/>
              <w:bottom w:w="55" w:type="dxa"/>
              <w:right w:w="55" w:type="dxa"/>
            </w:tcMar>
            <w:vAlign w:val="center"/>
          </w:tcPr>
          <w:p>
            <w:pPr>
              <w:pStyle w:val="Style23"/>
              <w:rPr>
                <w:u w:val="single"/>
              </w:rPr>
            </w:pPr>
            <w:r>
              <w:rPr>
                <w:u w:val="single"/>
              </w:rPr>
              <w:t>25</w:t>
            </w:r>
          </w:p>
          <w:p>
            <w:pPr>
              <w:pStyle w:val="Style23"/>
              <w:spacing w:before="0" w:after="4"/>
              <w:rPr>
                <w:u w:val="none"/>
              </w:rPr>
            </w:pPr>
            <w:r>
              <w:rPr>
                <w:u w:val="none"/>
              </w:rPr>
              <w:t>12</w:t>
            </w:r>
          </w:p>
        </w:tc>
        <w:tc>
          <w:tcPr>
            <w:tcW w:w="564" w:type="dxa"/>
            <w:tcBorders>
              <w:top w:val="single" w:sz="4" w:space="0" w:color="000000"/>
              <w:left w:val="single" w:sz="4" w:space="0" w:color="000000"/>
              <w:bottom w:val="single" w:sz="4" w:space="0" w:color="000000"/>
            </w:tcBorders>
            <w:tcMar>
              <w:top w:w="55" w:type="dxa"/>
              <w:left w:w="55" w:type="dxa"/>
              <w:bottom w:w="55" w:type="dxa"/>
              <w:right w:w="55" w:type="dxa"/>
            </w:tcMar>
            <w:vAlign w:val="center"/>
          </w:tcPr>
          <w:p>
            <w:pPr>
              <w:pStyle w:val="Style23"/>
              <w:spacing w:before="0" w:after="4"/>
              <w:rPr/>
            </w:pPr>
            <w:r>
              <w:rPr/>
              <w:t xml:space="preserve"> </w:t>
            </w:r>
            <w:r>
              <w:rPr/>
              <w:t>238</w:t>
            </w:r>
          </w:p>
        </w:tc>
        <w:tc>
          <w:tcPr>
            <w:tcW w:w="900"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tcPr>
          <w:p>
            <w:pPr>
              <w:pStyle w:val="Style23"/>
              <w:spacing w:before="0" w:after="4"/>
              <w:rPr/>
            </w:pPr>
            <w:r>
              <w:rPr/>
              <w:t>2</w:t>
            </w:r>
            <w:r>
              <w:rPr/>
              <w:t>6</w:t>
            </w:r>
            <w:r>
              <w:rPr/>
              <w:t>18</w:t>
            </w:r>
          </w:p>
        </w:tc>
        <w:tc>
          <w:tcPr>
            <w:tcW w:w="60" w:type="dxa"/>
            <w:tcBorders/>
            <w:tcMar>
              <w:top w:w="0" w:type="dxa"/>
              <w:left w:w="0" w:type="dxa"/>
              <w:bottom w:w="0" w:type="dxa"/>
              <w:right w:w="0" w:type="dxa"/>
            </w:tcMar>
            <w:vAlign w:val="center"/>
          </w:tcPr>
          <w:p>
            <w:pPr>
              <w:pStyle w:val="Style23"/>
              <w:spacing w:before="0" w:after="4"/>
              <w:rPr>
                <w:strike w:val="false"/>
                <w:dstrike w:val="false"/>
                <w:color w:val="F28355"/>
                <w:u w:val="none"/>
                <w:effect w:val="none"/>
              </w:rPr>
            </w:pPr>
            <w:r>
              <w:rPr>
                <w:strike w:val="false"/>
                <w:dstrike w:val="false"/>
                <w:color w:val="F28355"/>
                <w:u w:val="none"/>
                <w:effect w:val="none"/>
              </w:rPr>
            </w:r>
          </w:p>
        </w:tc>
      </w:tr>
      <w:tr>
        <w:trPr/>
        <w:tc>
          <w:tcPr>
            <w:tcW w:w="4704" w:type="dxa"/>
            <w:tcBorders>
              <w:left w:val="single" w:sz="2" w:space="0" w:color="000000"/>
              <w:bottom w:val="single" w:sz="2" w:space="0" w:color="000000"/>
            </w:tcBorders>
            <w:vAlign w:val="center"/>
          </w:tcPr>
          <w:p>
            <w:pPr>
              <w:pStyle w:val="Style23"/>
              <w:spacing w:before="0" w:after="4"/>
              <w:rPr/>
            </w:pPr>
            <w:r>
              <w:rPr/>
              <w:t>22.</w:t>
            </w:r>
            <w:r>
              <w:rPr/>
              <w:t xml:space="preserve">Осмотр, проверка работоспособности, устранение  неисправностей </w:t>
            </w:r>
            <w:r>
              <w:rPr/>
              <w:t>КИПиА</w:t>
            </w:r>
          </w:p>
        </w:tc>
        <w:tc>
          <w:tcPr>
            <w:tcW w:w="516" w:type="dxa"/>
            <w:tcBorders>
              <w:left w:val="single" w:sz="2" w:space="0" w:color="000000"/>
              <w:bottom w:val="single" w:sz="2" w:space="0" w:color="000000"/>
            </w:tcBorders>
            <w:vAlign w:val="center"/>
          </w:tcPr>
          <w:p>
            <w:pPr>
              <w:pStyle w:val="Style23"/>
              <w:spacing w:before="0" w:after="4"/>
              <w:rPr>
                <w:u w:val="single"/>
              </w:rPr>
            </w:pPr>
            <w:r>
              <w:rPr>
                <w:u w:val="single"/>
              </w:rPr>
              <w:t>04</w:t>
            </w:r>
            <w:r>
              <w:rPr>
                <w:u w:val="single"/>
              </w:rPr>
              <w:br/>
            </w:r>
            <w:r>
              <w:rPr>
                <w:u w:val="none"/>
              </w:rPr>
              <w:t>0</w:t>
            </w:r>
            <w:r>
              <w:rPr>
                <w:u w:val="none"/>
              </w:rPr>
              <w:t>8</w:t>
            </w:r>
          </w:p>
        </w:tc>
        <w:tc>
          <w:tcPr>
            <w:tcW w:w="456" w:type="dxa"/>
            <w:tcBorders>
              <w:left w:val="single" w:sz="2" w:space="0" w:color="000000"/>
              <w:bottom w:val="single" w:sz="2" w:space="0" w:color="000000"/>
            </w:tcBorders>
            <w:vAlign w:val="center"/>
          </w:tcPr>
          <w:p>
            <w:pPr>
              <w:pStyle w:val="Style23"/>
              <w:spacing w:before="0" w:after="4"/>
              <w:rPr>
                <w:u w:val="single"/>
              </w:rPr>
            </w:pPr>
            <w:r>
              <w:rPr>
                <w:u w:val="single"/>
              </w:rPr>
              <w:t>18</w:t>
            </w:r>
            <w:r>
              <w:rPr>
                <w:u w:val="single"/>
              </w:rPr>
              <w:br/>
            </w:r>
            <w:r>
              <w:rPr>
                <w:u w:val="none"/>
              </w:rPr>
              <w:t>09</w:t>
            </w:r>
          </w:p>
        </w:tc>
        <w:tc>
          <w:tcPr>
            <w:tcW w:w="444" w:type="dxa"/>
            <w:tcBorders>
              <w:left w:val="single" w:sz="2" w:space="0" w:color="000000"/>
              <w:bottom w:val="single" w:sz="2" w:space="0" w:color="000000"/>
            </w:tcBorders>
            <w:vAlign w:val="center"/>
          </w:tcPr>
          <w:p>
            <w:pPr>
              <w:pStyle w:val="Style23"/>
              <w:spacing w:before="0" w:after="4"/>
              <w:rPr>
                <w:u w:val="single"/>
              </w:rPr>
            </w:pPr>
            <w:r>
              <w:rPr>
                <w:u w:val="single"/>
              </w:rPr>
              <w:t>25</w:t>
            </w:r>
            <w:r>
              <w:rPr>
                <w:u w:val="single"/>
              </w:rPr>
              <w:br/>
            </w:r>
            <w:r>
              <w:rPr>
                <w:u w:val="none"/>
              </w:rPr>
              <w:t>09</w:t>
            </w:r>
          </w:p>
        </w:tc>
        <w:tc>
          <w:tcPr>
            <w:tcW w:w="456" w:type="dxa"/>
            <w:tcBorders>
              <w:left w:val="single" w:sz="2" w:space="0" w:color="000000"/>
              <w:bottom w:val="single" w:sz="2" w:space="0" w:color="000000"/>
              <w:right w:val="single" w:sz="2" w:space="0" w:color="000000"/>
            </w:tcBorders>
            <w:vAlign w:val="center"/>
          </w:tcPr>
          <w:p>
            <w:pPr>
              <w:pStyle w:val="Style23"/>
              <w:spacing w:before="0" w:after="4"/>
              <w:rPr>
                <w:u w:val="single"/>
              </w:rPr>
            </w:pPr>
            <w:r>
              <w:rPr>
                <w:u w:val="single"/>
              </w:rPr>
              <w:t>02</w:t>
            </w:r>
            <w:r>
              <w:rPr>
                <w:u w:val="single"/>
              </w:rPr>
              <w:br/>
            </w:r>
            <w:r>
              <w:rPr>
                <w:u w:val="none"/>
              </w:rPr>
              <w:t>10</w:t>
            </w:r>
          </w:p>
        </w:tc>
        <w:tc>
          <w:tcPr>
            <w:tcW w:w="408" w:type="dxa"/>
            <w:tcBorders>
              <w:left w:val="single" w:sz="4" w:space="0" w:color="000000"/>
              <w:bottom w:val="single" w:sz="4" w:space="0" w:color="000000"/>
            </w:tcBorders>
            <w:tcMar>
              <w:top w:w="55" w:type="dxa"/>
              <w:left w:w="55" w:type="dxa"/>
              <w:bottom w:w="55" w:type="dxa"/>
              <w:right w:w="55" w:type="dxa"/>
            </w:tcMar>
            <w:vAlign w:val="center"/>
          </w:tcPr>
          <w:p>
            <w:pPr>
              <w:pStyle w:val="Style23"/>
              <w:spacing w:before="0" w:after="4"/>
              <w:rPr>
                <w:u w:val="single"/>
              </w:rPr>
            </w:pPr>
            <w:r>
              <w:rPr>
                <w:u w:val="single"/>
              </w:rPr>
              <w:t>16</w:t>
            </w:r>
            <w:r>
              <w:rPr>
                <w:u w:val="single"/>
              </w:rPr>
              <w:br/>
            </w:r>
            <w:r>
              <w:rPr>
                <w:u w:val="none"/>
              </w:rPr>
              <w:t>10</w:t>
            </w:r>
          </w:p>
        </w:tc>
        <w:tc>
          <w:tcPr>
            <w:tcW w:w="444" w:type="dxa"/>
            <w:tcBorders>
              <w:left w:val="single" w:sz="4" w:space="0" w:color="000000"/>
              <w:bottom w:val="single" w:sz="4" w:space="0" w:color="000000"/>
            </w:tcBorders>
            <w:tcMar>
              <w:top w:w="55" w:type="dxa"/>
              <w:left w:w="55" w:type="dxa"/>
              <w:bottom w:w="55" w:type="dxa"/>
              <w:right w:w="55" w:type="dxa"/>
            </w:tcMar>
            <w:vAlign w:val="center"/>
          </w:tcPr>
          <w:p>
            <w:pPr>
              <w:pStyle w:val="Style23"/>
              <w:spacing w:before="0" w:after="4"/>
              <w:rPr>
                <w:u w:val="single"/>
              </w:rPr>
            </w:pPr>
            <w:r>
              <w:rPr>
                <w:u w:val="single"/>
              </w:rPr>
              <w:t>06</w:t>
            </w:r>
            <w:r>
              <w:rPr>
                <w:u w:val="single"/>
              </w:rPr>
              <w:br/>
            </w:r>
            <w:r>
              <w:rPr>
                <w:u w:val="none"/>
              </w:rPr>
              <w:t>11</w:t>
            </w:r>
          </w:p>
        </w:tc>
        <w:tc>
          <w:tcPr>
            <w:tcW w:w="456" w:type="dxa"/>
            <w:tcBorders>
              <w:left w:val="single" w:sz="4" w:space="0" w:color="000000"/>
              <w:bottom w:val="single" w:sz="4" w:space="0" w:color="000000"/>
            </w:tcBorders>
            <w:tcMar>
              <w:top w:w="55" w:type="dxa"/>
              <w:left w:w="55" w:type="dxa"/>
              <w:bottom w:w="55" w:type="dxa"/>
              <w:right w:w="55" w:type="dxa"/>
            </w:tcMar>
            <w:vAlign w:val="center"/>
          </w:tcPr>
          <w:p>
            <w:pPr>
              <w:pStyle w:val="Style23"/>
              <w:spacing w:before="0" w:after="4"/>
              <w:rPr>
                <w:u w:val="single"/>
              </w:rPr>
            </w:pPr>
            <w:r>
              <w:rPr>
                <w:u w:val="single"/>
              </w:rPr>
              <w:t>13</w:t>
            </w:r>
            <w:r>
              <w:rPr>
                <w:u w:val="single"/>
              </w:rPr>
              <w:br/>
            </w:r>
            <w:r>
              <w:rPr>
                <w:u w:val="none"/>
              </w:rPr>
              <w:t>11</w:t>
            </w:r>
          </w:p>
        </w:tc>
        <w:tc>
          <w:tcPr>
            <w:tcW w:w="396" w:type="dxa"/>
            <w:tcBorders>
              <w:left w:val="single" w:sz="4" w:space="0" w:color="000000"/>
              <w:bottom w:val="single" w:sz="4" w:space="0" w:color="000000"/>
            </w:tcBorders>
            <w:tcMar>
              <w:top w:w="55" w:type="dxa"/>
              <w:left w:w="55" w:type="dxa"/>
              <w:bottom w:w="55" w:type="dxa"/>
              <w:right w:w="55" w:type="dxa"/>
            </w:tcMar>
            <w:vAlign w:val="center"/>
          </w:tcPr>
          <w:p>
            <w:pPr>
              <w:pStyle w:val="Style23"/>
              <w:spacing w:before="0" w:after="4"/>
              <w:rPr>
                <w:u w:val="single"/>
              </w:rPr>
            </w:pPr>
            <w:r>
              <w:rPr>
                <w:u w:val="single"/>
              </w:rPr>
              <w:t>20</w:t>
            </w:r>
            <w:r>
              <w:rPr>
                <w:u w:val="single"/>
              </w:rPr>
              <w:br/>
            </w:r>
            <w:r>
              <w:rPr>
                <w:u w:val="none"/>
              </w:rPr>
              <w:t>11</w:t>
            </w:r>
          </w:p>
        </w:tc>
        <w:tc>
          <w:tcPr>
            <w:tcW w:w="456" w:type="dxa"/>
            <w:tcBorders>
              <w:left w:val="single" w:sz="4" w:space="0" w:color="000000"/>
              <w:bottom w:val="single" w:sz="4" w:space="0" w:color="000000"/>
            </w:tcBorders>
            <w:tcMar>
              <w:top w:w="55" w:type="dxa"/>
              <w:left w:w="55" w:type="dxa"/>
              <w:bottom w:w="55" w:type="dxa"/>
              <w:right w:w="55" w:type="dxa"/>
            </w:tcMar>
            <w:vAlign w:val="center"/>
          </w:tcPr>
          <w:p>
            <w:pPr>
              <w:pStyle w:val="Style23"/>
              <w:spacing w:before="0" w:after="4"/>
              <w:rPr>
                <w:u w:val="single"/>
              </w:rPr>
            </w:pPr>
            <w:r>
              <w:rPr>
                <w:u w:val="single"/>
              </w:rPr>
              <w:t>04</w:t>
            </w:r>
            <w:r>
              <w:rPr>
                <w:u w:val="single"/>
              </w:rPr>
              <w:br/>
            </w:r>
            <w:r>
              <w:rPr>
                <w:u w:val="none"/>
              </w:rPr>
              <w:t>12</w:t>
            </w:r>
          </w:p>
        </w:tc>
        <w:tc>
          <w:tcPr>
            <w:tcW w:w="396" w:type="dxa"/>
            <w:tcBorders>
              <w:left w:val="single" w:sz="4" w:space="0" w:color="000000"/>
              <w:bottom w:val="single" w:sz="4" w:space="0" w:color="000000"/>
            </w:tcBorders>
            <w:tcMar>
              <w:top w:w="55" w:type="dxa"/>
              <w:left w:w="55" w:type="dxa"/>
              <w:bottom w:w="55" w:type="dxa"/>
              <w:right w:w="55" w:type="dxa"/>
            </w:tcMar>
            <w:vAlign w:val="center"/>
          </w:tcPr>
          <w:p>
            <w:pPr>
              <w:pStyle w:val="Style23"/>
              <w:spacing w:before="0" w:after="4"/>
              <w:rPr>
                <w:u w:val="single"/>
              </w:rPr>
            </w:pPr>
            <w:r>
              <w:rPr>
                <w:u w:val="single"/>
              </w:rPr>
              <w:t>18</w:t>
            </w:r>
            <w:r>
              <w:rPr>
                <w:u w:val="single"/>
              </w:rPr>
              <w:br/>
            </w:r>
            <w:r>
              <w:rPr>
                <w:u w:val="none"/>
              </w:rPr>
              <w:t>12</w:t>
            </w:r>
          </w:p>
        </w:tc>
        <w:tc>
          <w:tcPr>
            <w:tcW w:w="456" w:type="dxa"/>
            <w:tcBorders>
              <w:left w:val="single" w:sz="4" w:space="0" w:color="000000"/>
              <w:bottom w:val="single" w:sz="4" w:space="0" w:color="000000"/>
            </w:tcBorders>
            <w:tcMar>
              <w:top w:w="55" w:type="dxa"/>
              <w:left w:w="55" w:type="dxa"/>
              <w:bottom w:w="55" w:type="dxa"/>
              <w:right w:w="55" w:type="dxa"/>
            </w:tcMar>
            <w:vAlign w:val="center"/>
          </w:tcPr>
          <w:p>
            <w:pPr>
              <w:pStyle w:val="Style23"/>
              <w:spacing w:before="0" w:after="4"/>
              <w:rPr>
                <w:u w:val="single"/>
              </w:rPr>
            </w:pPr>
            <w:r>
              <w:rPr>
                <w:u w:val="single"/>
              </w:rPr>
              <w:t>25</w:t>
            </w:r>
            <w:r>
              <w:rPr>
                <w:u w:val="single"/>
              </w:rPr>
              <w:br/>
            </w:r>
            <w:r>
              <w:rPr>
                <w:u w:val="none"/>
              </w:rPr>
              <w:t>12</w:t>
            </w:r>
          </w:p>
        </w:tc>
        <w:tc>
          <w:tcPr>
            <w:tcW w:w="564" w:type="dxa"/>
            <w:tcBorders>
              <w:left w:val="single" w:sz="4" w:space="0" w:color="000000"/>
              <w:bottom w:val="single" w:sz="4" w:space="0" w:color="000000"/>
            </w:tcBorders>
            <w:tcMar>
              <w:top w:w="55" w:type="dxa"/>
              <w:left w:w="55" w:type="dxa"/>
              <w:bottom w:w="55" w:type="dxa"/>
              <w:right w:w="55" w:type="dxa"/>
            </w:tcMar>
            <w:vAlign w:val="center"/>
          </w:tcPr>
          <w:p>
            <w:pPr>
              <w:pStyle w:val="Style23"/>
              <w:spacing w:before="0" w:after="4"/>
              <w:rPr/>
            </w:pPr>
            <w:r>
              <w:rPr/>
              <w:t>170</w:t>
            </w:r>
          </w:p>
        </w:tc>
        <w:tc>
          <w:tcPr>
            <w:tcW w:w="900" w:type="dxa"/>
            <w:tcBorders>
              <w:left w:val="single" w:sz="4" w:space="0" w:color="000000"/>
              <w:bottom w:val="single" w:sz="4" w:space="0" w:color="000000"/>
              <w:right w:val="single" w:sz="4" w:space="0" w:color="000000"/>
            </w:tcBorders>
            <w:tcMar>
              <w:top w:w="55" w:type="dxa"/>
              <w:left w:w="55" w:type="dxa"/>
              <w:bottom w:w="55" w:type="dxa"/>
              <w:right w:w="55" w:type="dxa"/>
            </w:tcMar>
            <w:vAlign w:val="center"/>
          </w:tcPr>
          <w:p>
            <w:pPr>
              <w:pStyle w:val="Style23"/>
              <w:spacing w:before="0" w:after="4"/>
              <w:rPr/>
            </w:pPr>
            <w:r>
              <w:rPr/>
              <w:t>1870</w:t>
            </w:r>
          </w:p>
        </w:tc>
        <w:tc>
          <w:tcPr>
            <w:tcW w:w="60" w:type="dxa"/>
            <w:tcBorders/>
            <w:tcMar>
              <w:top w:w="0" w:type="dxa"/>
              <w:left w:w="0" w:type="dxa"/>
              <w:bottom w:w="0" w:type="dxa"/>
              <w:right w:w="0" w:type="dxa"/>
            </w:tcMar>
            <w:vAlign w:val="center"/>
          </w:tcPr>
          <w:p>
            <w:pPr>
              <w:pStyle w:val="Style23"/>
              <w:spacing w:before="0" w:after="4"/>
              <w:rPr>
                <w:strike w:val="false"/>
                <w:dstrike w:val="false"/>
                <w:color w:val="F28355"/>
                <w:u w:val="none"/>
                <w:effect w:val="none"/>
              </w:rPr>
            </w:pPr>
            <w:r>
              <w:rPr>
                <w:strike w:val="false"/>
                <w:dstrike w:val="false"/>
                <w:color w:val="F28355"/>
                <w:u w:val="none"/>
                <w:effect w:val="none"/>
              </w:rPr>
              <w:t xml:space="preserve"> </w:t>
            </w:r>
          </w:p>
        </w:tc>
      </w:tr>
      <w:tr>
        <w:trPr/>
        <w:tc>
          <w:tcPr>
            <w:tcW w:w="4704" w:type="dxa"/>
            <w:tcBorders>
              <w:left w:val="single" w:sz="2" w:space="0" w:color="000000"/>
              <w:bottom w:val="single" w:sz="2" w:space="0" w:color="000000"/>
            </w:tcBorders>
            <w:vAlign w:val="center"/>
          </w:tcPr>
          <w:p>
            <w:pPr>
              <w:pStyle w:val="Style23"/>
              <w:spacing w:before="0" w:after="4"/>
              <w:rPr/>
            </w:pPr>
            <w:r>
              <w:rPr/>
              <w:t>23.</w:t>
            </w:r>
            <w:r>
              <w:rPr/>
              <w:t xml:space="preserve">Проверка </w:t>
            </w:r>
            <w:r>
              <w:rPr/>
              <w:t>работы датчиков погоды</w:t>
            </w:r>
            <w:r>
              <w:rPr/>
              <w:t>.</w:t>
            </w:r>
          </w:p>
        </w:tc>
        <w:tc>
          <w:tcPr>
            <w:tcW w:w="516" w:type="dxa"/>
            <w:tcBorders>
              <w:left w:val="single" w:sz="2" w:space="0" w:color="000000"/>
              <w:bottom w:val="single" w:sz="2" w:space="0" w:color="000000"/>
            </w:tcBorders>
            <w:vAlign w:val="center"/>
          </w:tcPr>
          <w:p>
            <w:pPr>
              <w:pStyle w:val="Style23"/>
              <w:spacing w:before="0" w:after="4"/>
              <w:rPr/>
            </w:pPr>
            <w:r>
              <w:rPr/>
            </w:r>
          </w:p>
        </w:tc>
        <w:tc>
          <w:tcPr>
            <w:tcW w:w="456" w:type="dxa"/>
            <w:tcBorders>
              <w:left w:val="single" w:sz="2" w:space="0" w:color="000000"/>
              <w:bottom w:val="single" w:sz="2" w:space="0" w:color="000000"/>
            </w:tcBorders>
            <w:vAlign w:val="center"/>
          </w:tcPr>
          <w:p>
            <w:pPr>
              <w:pStyle w:val="Style23"/>
              <w:rPr>
                <w:u w:val="single"/>
              </w:rPr>
            </w:pPr>
            <w:r>
              <w:rPr>
                <w:u w:val="single"/>
              </w:rPr>
              <w:t>18</w:t>
            </w:r>
          </w:p>
          <w:p>
            <w:pPr>
              <w:pStyle w:val="Style23"/>
              <w:spacing w:before="0" w:after="4"/>
              <w:rPr>
                <w:u w:val="single"/>
              </w:rPr>
            </w:pPr>
            <w:r>
              <w:rPr>
                <w:u w:val="single"/>
              </w:rPr>
              <w:t>09</w:t>
            </w:r>
          </w:p>
        </w:tc>
        <w:tc>
          <w:tcPr>
            <w:tcW w:w="444" w:type="dxa"/>
            <w:tcBorders>
              <w:left w:val="single" w:sz="2" w:space="0" w:color="000000"/>
              <w:bottom w:val="single" w:sz="2" w:space="0" w:color="000000"/>
            </w:tcBorders>
            <w:vAlign w:val="center"/>
          </w:tcPr>
          <w:p>
            <w:pPr>
              <w:pStyle w:val="Style23"/>
              <w:spacing w:before="0" w:after="4"/>
              <w:rPr>
                <w:u w:val="single"/>
              </w:rPr>
            </w:pPr>
            <w:r>
              <w:rPr>
                <w:u w:val="single"/>
              </w:rPr>
            </w:r>
          </w:p>
        </w:tc>
        <w:tc>
          <w:tcPr>
            <w:tcW w:w="456" w:type="dxa"/>
            <w:tcBorders>
              <w:left w:val="single" w:sz="2" w:space="0" w:color="000000"/>
              <w:bottom w:val="single" w:sz="2" w:space="0" w:color="000000"/>
              <w:right w:val="single" w:sz="2" w:space="0" w:color="000000"/>
            </w:tcBorders>
            <w:vAlign w:val="center"/>
          </w:tcPr>
          <w:p>
            <w:pPr>
              <w:pStyle w:val="Style23"/>
              <w:spacing w:before="0" w:after="4"/>
              <w:rPr>
                <w:u w:val="single"/>
              </w:rPr>
            </w:pPr>
            <w:r>
              <w:rPr>
                <w:u w:val="single"/>
              </w:rPr>
            </w:r>
          </w:p>
        </w:tc>
        <w:tc>
          <w:tcPr>
            <w:tcW w:w="408" w:type="dxa"/>
            <w:tcBorders>
              <w:left w:val="single" w:sz="4" w:space="0" w:color="000000"/>
              <w:bottom w:val="single" w:sz="4" w:space="0" w:color="000000"/>
            </w:tcBorders>
            <w:tcMar>
              <w:top w:w="55" w:type="dxa"/>
              <w:left w:w="55" w:type="dxa"/>
              <w:bottom w:w="55" w:type="dxa"/>
              <w:right w:w="55" w:type="dxa"/>
            </w:tcMar>
            <w:vAlign w:val="center"/>
          </w:tcPr>
          <w:p>
            <w:pPr>
              <w:pStyle w:val="Style23"/>
              <w:rPr>
                <w:u w:val="single"/>
              </w:rPr>
            </w:pPr>
            <w:r>
              <w:rPr>
                <w:u w:val="single"/>
              </w:rPr>
              <w:t>16</w:t>
            </w:r>
          </w:p>
          <w:p>
            <w:pPr>
              <w:pStyle w:val="Style23"/>
              <w:spacing w:before="0" w:after="4"/>
              <w:rPr>
                <w:u w:val="single"/>
              </w:rPr>
            </w:pPr>
            <w:r>
              <w:rPr>
                <w:u w:val="single"/>
              </w:rPr>
              <w:t>10</w:t>
            </w:r>
          </w:p>
        </w:tc>
        <w:tc>
          <w:tcPr>
            <w:tcW w:w="444" w:type="dxa"/>
            <w:tcBorders>
              <w:left w:val="single" w:sz="4" w:space="0" w:color="000000"/>
              <w:bottom w:val="single" w:sz="4" w:space="0" w:color="000000"/>
            </w:tcBorders>
            <w:tcMar>
              <w:top w:w="55" w:type="dxa"/>
              <w:left w:w="55" w:type="dxa"/>
              <w:bottom w:w="55" w:type="dxa"/>
              <w:right w:w="55" w:type="dxa"/>
            </w:tcMar>
            <w:vAlign w:val="center"/>
          </w:tcPr>
          <w:p>
            <w:pPr>
              <w:pStyle w:val="Style23"/>
              <w:spacing w:before="0" w:after="4"/>
              <w:rPr>
                <w:u w:val="single"/>
              </w:rPr>
            </w:pPr>
            <w:r>
              <w:rPr>
                <w:u w:val="single"/>
              </w:rPr>
            </w:r>
          </w:p>
        </w:tc>
        <w:tc>
          <w:tcPr>
            <w:tcW w:w="456" w:type="dxa"/>
            <w:tcBorders>
              <w:left w:val="single" w:sz="4" w:space="0" w:color="000000"/>
              <w:bottom w:val="single" w:sz="4" w:space="0" w:color="000000"/>
            </w:tcBorders>
            <w:tcMar>
              <w:top w:w="55" w:type="dxa"/>
              <w:left w:w="55" w:type="dxa"/>
              <w:bottom w:w="55" w:type="dxa"/>
              <w:right w:w="55" w:type="dxa"/>
            </w:tcMar>
            <w:vAlign w:val="center"/>
          </w:tcPr>
          <w:p>
            <w:pPr>
              <w:pStyle w:val="Style23"/>
              <w:spacing w:before="0" w:after="4"/>
              <w:rPr>
                <w:u w:val="single"/>
              </w:rPr>
            </w:pPr>
            <w:r>
              <w:rPr>
                <w:u w:val="single"/>
              </w:rPr>
            </w:r>
          </w:p>
        </w:tc>
        <w:tc>
          <w:tcPr>
            <w:tcW w:w="396" w:type="dxa"/>
            <w:tcBorders>
              <w:left w:val="single" w:sz="4" w:space="0" w:color="000000"/>
              <w:bottom w:val="single" w:sz="4" w:space="0" w:color="000000"/>
            </w:tcBorders>
            <w:tcMar>
              <w:top w:w="55" w:type="dxa"/>
              <w:left w:w="55" w:type="dxa"/>
              <w:bottom w:w="55" w:type="dxa"/>
              <w:right w:w="55" w:type="dxa"/>
            </w:tcMar>
            <w:vAlign w:val="center"/>
          </w:tcPr>
          <w:p>
            <w:pPr>
              <w:pStyle w:val="Style23"/>
              <w:rPr>
                <w:u w:val="single"/>
              </w:rPr>
            </w:pPr>
            <w:r>
              <w:rPr>
                <w:u w:val="single"/>
              </w:rPr>
              <w:t>20</w:t>
            </w:r>
          </w:p>
          <w:p>
            <w:pPr>
              <w:pStyle w:val="Style23"/>
              <w:spacing w:before="0" w:after="4"/>
              <w:rPr>
                <w:u w:val="single"/>
              </w:rPr>
            </w:pPr>
            <w:r>
              <w:rPr>
                <w:u w:val="single"/>
              </w:rPr>
              <w:t>11</w:t>
            </w:r>
          </w:p>
        </w:tc>
        <w:tc>
          <w:tcPr>
            <w:tcW w:w="456" w:type="dxa"/>
            <w:tcBorders>
              <w:left w:val="single" w:sz="4" w:space="0" w:color="000000"/>
              <w:bottom w:val="single" w:sz="4" w:space="0" w:color="000000"/>
            </w:tcBorders>
            <w:tcMar>
              <w:top w:w="55" w:type="dxa"/>
              <w:left w:w="55" w:type="dxa"/>
              <w:bottom w:w="55" w:type="dxa"/>
              <w:right w:w="55" w:type="dxa"/>
            </w:tcMar>
            <w:vAlign w:val="center"/>
          </w:tcPr>
          <w:p>
            <w:pPr>
              <w:pStyle w:val="Style23"/>
              <w:spacing w:before="0" w:after="4"/>
              <w:rPr>
                <w:u w:val="single"/>
              </w:rPr>
            </w:pPr>
            <w:r>
              <w:rPr>
                <w:u w:val="single"/>
              </w:rPr>
            </w:r>
          </w:p>
        </w:tc>
        <w:tc>
          <w:tcPr>
            <w:tcW w:w="396" w:type="dxa"/>
            <w:tcBorders>
              <w:left w:val="single" w:sz="4" w:space="0" w:color="000000"/>
              <w:bottom w:val="single" w:sz="4" w:space="0" w:color="000000"/>
            </w:tcBorders>
            <w:tcMar>
              <w:top w:w="55" w:type="dxa"/>
              <w:left w:w="55" w:type="dxa"/>
              <w:bottom w:w="55" w:type="dxa"/>
              <w:right w:w="55" w:type="dxa"/>
            </w:tcMar>
            <w:vAlign w:val="center"/>
          </w:tcPr>
          <w:p>
            <w:pPr>
              <w:pStyle w:val="Style23"/>
              <w:spacing w:before="0" w:after="4"/>
              <w:rPr>
                <w:u w:val="single"/>
              </w:rPr>
            </w:pPr>
            <w:r>
              <w:rPr>
                <w:u w:val="single"/>
              </w:rPr>
            </w:r>
          </w:p>
        </w:tc>
        <w:tc>
          <w:tcPr>
            <w:tcW w:w="456" w:type="dxa"/>
            <w:tcBorders>
              <w:left w:val="single" w:sz="4" w:space="0" w:color="000000"/>
              <w:bottom w:val="single" w:sz="4" w:space="0" w:color="000000"/>
            </w:tcBorders>
            <w:tcMar>
              <w:top w:w="55" w:type="dxa"/>
              <w:left w:w="55" w:type="dxa"/>
              <w:bottom w:w="55" w:type="dxa"/>
              <w:right w:w="55" w:type="dxa"/>
            </w:tcMar>
            <w:vAlign w:val="center"/>
          </w:tcPr>
          <w:p>
            <w:pPr>
              <w:pStyle w:val="Style23"/>
              <w:rPr>
                <w:u w:val="single"/>
              </w:rPr>
            </w:pPr>
            <w:r>
              <w:rPr>
                <w:u w:val="single"/>
              </w:rPr>
              <w:t>25</w:t>
            </w:r>
          </w:p>
          <w:p>
            <w:pPr>
              <w:pStyle w:val="Style23"/>
              <w:spacing w:before="0" w:after="4"/>
              <w:rPr>
                <w:u w:val="single"/>
              </w:rPr>
            </w:pPr>
            <w:r>
              <w:rPr>
                <w:u w:val="single"/>
              </w:rPr>
              <w:t>12</w:t>
            </w:r>
          </w:p>
        </w:tc>
        <w:tc>
          <w:tcPr>
            <w:tcW w:w="564" w:type="dxa"/>
            <w:tcBorders>
              <w:left w:val="single" w:sz="4" w:space="0" w:color="000000"/>
              <w:bottom w:val="single" w:sz="4" w:space="0" w:color="000000"/>
            </w:tcBorders>
            <w:tcMar>
              <w:top w:w="55" w:type="dxa"/>
              <w:left w:w="55" w:type="dxa"/>
              <w:bottom w:w="55" w:type="dxa"/>
              <w:right w:w="55" w:type="dxa"/>
            </w:tcMar>
            <w:vAlign w:val="center"/>
          </w:tcPr>
          <w:p>
            <w:pPr>
              <w:pStyle w:val="Style23"/>
              <w:spacing w:before="0" w:after="4"/>
              <w:rPr/>
            </w:pPr>
            <w:r>
              <w:rPr/>
              <w:t>235</w:t>
            </w:r>
          </w:p>
        </w:tc>
        <w:tc>
          <w:tcPr>
            <w:tcW w:w="900" w:type="dxa"/>
            <w:tcBorders>
              <w:left w:val="single" w:sz="4" w:space="0" w:color="000000"/>
              <w:bottom w:val="single" w:sz="4" w:space="0" w:color="000000"/>
              <w:right w:val="single" w:sz="4" w:space="0" w:color="000000"/>
            </w:tcBorders>
            <w:tcMar>
              <w:top w:w="55" w:type="dxa"/>
              <w:left w:w="55" w:type="dxa"/>
              <w:bottom w:w="55" w:type="dxa"/>
              <w:right w:w="55" w:type="dxa"/>
            </w:tcMar>
            <w:vAlign w:val="center"/>
          </w:tcPr>
          <w:p>
            <w:pPr>
              <w:pStyle w:val="Style23"/>
              <w:spacing w:before="0" w:after="4"/>
              <w:rPr/>
            </w:pPr>
            <w:r>
              <w:rPr/>
              <w:t xml:space="preserve"> </w:t>
            </w:r>
            <w:r>
              <w:rPr/>
              <w:t>940</w:t>
            </w:r>
          </w:p>
        </w:tc>
        <w:tc>
          <w:tcPr>
            <w:tcW w:w="60" w:type="dxa"/>
            <w:tcBorders/>
            <w:tcMar>
              <w:top w:w="0" w:type="dxa"/>
              <w:left w:w="0" w:type="dxa"/>
              <w:bottom w:w="0" w:type="dxa"/>
              <w:right w:w="0" w:type="dxa"/>
            </w:tcMar>
            <w:vAlign w:val="center"/>
          </w:tcPr>
          <w:p>
            <w:pPr>
              <w:pStyle w:val="Style23"/>
              <w:spacing w:before="0" w:after="4"/>
              <w:rPr>
                <w:strike w:val="false"/>
                <w:dstrike w:val="false"/>
                <w:color w:val="F28355"/>
                <w:u w:val="none"/>
                <w:effect w:val="none"/>
              </w:rPr>
            </w:pPr>
            <w:r>
              <w:rPr>
                <w:strike w:val="false"/>
                <w:dstrike w:val="false"/>
                <w:color w:val="F28355"/>
                <w:u w:val="none"/>
                <w:effect w:val="none"/>
              </w:rPr>
            </w:r>
          </w:p>
        </w:tc>
      </w:tr>
      <w:tr>
        <w:trPr/>
        <w:tc>
          <w:tcPr>
            <w:tcW w:w="4704" w:type="dxa"/>
            <w:tcBorders>
              <w:left w:val="single" w:sz="2" w:space="0" w:color="000000"/>
              <w:bottom w:val="single" w:sz="2" w:space="0" w:color="000000"/>
            </w:tcBorders>
            <w:vAlign w:val="center"/>
          </w:tcPr>
          <w:p>
            <w:pPr>
              <w:pStyle w:val="Style23"/>
              <w:spacing w:before="0" w:after="4"/>
              <w:rPr/>
            </w:pPr>
            <w:r>
              <w:rPr/>
              <w:t>24.</w:t>
            </w:r>
            <w:r>
              <w:rPr/>
              <w:t>Ремонт испытания и наладка  теплоимерительной автоматической электронной аппаратуры.</w:t>
            </w:r>
          </w:p>
        </w:tc>
        <w:tc>
          <w:tcPr>
            <w:tcW w:w="516" w:type="dxa"/>
            <w:tcBorders>
              <w:left w:val="single" w:sz="2" w:space="0" w:color="000000"/>
              <w:bottom w:val="single" w:sz="2" w:space="0" w:color="000000"/>
            </w:tcBorders>
            <w:vAlign w:val="center"/>
          </w:tcPr>
          <w:p>
            <w:pPr>
              <w:pStyle w:val="Style23"/>
              <w:rPr>
                <w:u w:val="single"/>
              </w:rPr>
            </w:pPr>
            <w:r>
              <w:rPr>
                <w:u w:val="single"/>
              </w:rPr>
              <w:t>0</w:t>
            </w:r>
            <w:r>
              <w:rPr>
                <w:u w:val="single"/>
              </w:rPr>
              <w:t>4</w:t>
            </w:r>
          </w:p>
          <w:p>
            <w:pPr>
              <w:pStyle w:val="Style23"/>
              <w:spacing w:before="0" w:after="4"/>
              <w:rPr>
                <w:u w:val="none"/>
              </w:rPr>
            </w:pPr>
            <w:r>
              <w:rPr>
                <w:u w:val="none"/>
              </w:rPr>
              <w:t>0</w:t>
            </w:r>
            <w:r>
              <w:rPr>
                <w:u w:val="none"/>
              </w:rPr>
              <w:t>9</w:t>
            </w:r>
          </w:p>
        </w:tc>
        <w:tc>
          <w:tcPr>
            <w:tcW w:w="456" w:type="dxa"/>
            <w:tcBorders>
              <w:left w:val="single" w:sz="2" w:space="0" w:color="000000"/>
              <w:bottom w:val="single" w:sz="2" w:space="0" w:color="000000"/>
            </w:tcBorders>
            <w:vAlign w:val="center"/>
          </w:tcPr>
          <w:p>
            <w:pPr>
              <w:pStyle w:val="Style23"/>
              <w:rPr>
                <w:u w:val="single"/>
              </w:rPr>
            </w:pPr>
            <w:r>
              <w:rPr>
                <w:u w:val="single"/>
              </w:rPr>
              <w:t>18</w:t>
            </w:r>
          </w:p>
          <w:p>
            <w:pPr>
              <w:pStyle w:val="Style23"/>
              <w:spacing w:before="0" w:after="4"/>
              <w:rPr>
                <w:u w:val="none"/>
              </w:rPr>
            </w:pPr>
            <w:r>
              <w:rPr>
                <w:u w:val="none"/>
              </w:rPr>
              <w:t>09</w:t>
            </w:r>
          </w:p>
        </w:tc>
        <w:tc>
          <w:tcPr>
            <w:tcW w:w="444" w:type="dxa"/>
            <w:tcBorders>
              <w:left w:val="single" w:sz="2" w:space="0" w:color="000000"/>
              <w:bottom w:val="single" w:sz="2" w:space="0" w:color="000000"/>
            </w:tcBorders>
            <w:vAlign w:val="center"/>
          </w:tcPr>
          <w:p>
            <w:pPr>
              <w:pStyle w:val="Style23"/>
              <w:rPr>
                <w:u w:val="single"/>
              </w:rPr>
            </w:pPr>
            <w:r>
              <w:rPr>
                <w:u w:val="single"/>
              </w:rPr>
              <w:t>25</w:t>
            </w:r>
          </w:p>
          <w:p>
            <w:pPr>
              <w:pStyle w:val="Style23"/>
              <w:spacing w:before="0" w:after="4"/>
              <w:rPr>
                <w:u w:val="none"/>
              </w:rPr>
            </w:pPr>
            <w:r>
              <w:rPr>
                <w:u w:val="none"/>
              </w:rPr>
              <w:t>09</w:t>
            </w:r>
          </w:p>
        </w:tc>
        <w:tc>
          <w:tcPr>
            <w:tcW w:w="456" w:type="dxa"/>
            <w:tcBorders>
              <w:left w:val="single" w:sz="2" w:space="0" w:color="000000"/>
              <w:bottom w:val="single" w:sz="2" w:space="0" w:color="000000"/>
              <w:right w:val="single" w:sz="2" w:space="0" w:color="000000"/>
            </w:tcBorders>
            <w:vAlign w:val="center"/>
          </w:tcPr>
          <w:p>
            <w:pPr>
              <w:pStyle w:val="Style23"/>
              <w:spacing w:before="0" w:after="4"/>
              <w:rPr>
                <w:u w:val="single"/>
              </w:rPr>
            </w:pPr>
            <w:r>
              <w:rPr>
                <w:u w:val="single"/>
              </w:rPr>
              <w:t>02</w:t>
            </w:r>
            <w:r>
              <w:rPr>
                <w:u w:val="single"/>
              </w:rPr>
              <w:br/>
            </w:r>
            <w:r>
              <w:rPr>
                <w:u w:val="none"/>
              </w:rPr>
              <w:t>10</w:t>
            </w:r>
          </w:p>
        </w:tc>
        <w:tc>
          <w:tcPr>
            <w:tcW w:w="408" w:type="dxa"/>
            <w:tcBorders>
              <w:left w:val="single" w:sz="4" w:space="0" w:color="000000"/>
              <w:bottom w:val="single" w:sz="4" w:space="0" w:color="000000"/>
            </w:tcBorders>
            <w:tcMar>
              <w:top w:w="55" w:type="dxa"/>
              <w:left w:w="55" w:type="dxa"/>
              <w:bottom w:w="55" w:type="dxa"/>
              <w:right w:w="55" w:type="dxa"/>
            </w:tcMar>
            <w:vAlign w:val="center"/>
          </w:tcPr>
          <w:p>
            <w:pPr>
              <w:pStyle w:val="Style23"/>
              <w:rPr>
                <w:u w:val="single"/>
              </w:rPr>
            </w:pPr>
            <w:r>
              <w:rPr>
                <w:u w:val="single"/>
              </w:rPr>
              <w:t>16</w:t>
            </w:r>
          </w:p>
          <w:p>
            <w:pPr>
              <w:pStyle w:val="Style23"/>
              <w:spacing w:before="0" w:after="4"/>
              <w:rPr>
                <w:u w:val="none"/>
              </w:rPr>
            </w:pPr>
            <w:r>
              <w:rPr>
                <w:u w:val="none"/>
              </w:rPr>
              <w:t>10</w:t>
            </w:r>
          </w:p>
        </w:tc>
        <w:tc>
          <w:tcPr>
            <w:tcW w:w="444" w:type="dxa"/>
            <w:tcBorders>
              <w:left w:val="single" w:sz="4" w:space="0" w:color="000000"/>
              <w:bottom w:val="single" w:sz="4" w:space="0" w:color="000000"/>
            </w:tcBorders>
            <w:tcMar>
              <w:top w:w="55" w:type="dxa"/>
              <w:left w:w="55" w:type="dxa"/>
              <w:bottom w:w="55" w:type="dxa"/>
              <w:right w:w="55" w:type="dxa"/>
            </w:tcMar>
            <w:vAlign w:val="center"/>
          </w:tcPr>
          <w:p>
            <w:pPr>
              <w:pStyle w:val="Style23"/>
              <w:rPr>
                <w:u w:val="single"/>
              </w:rPr>
            </w:pPr>
            <w:r>
              <w:rPr>
                <w:u w:val="single"/>
              </w:rPr>
              <w:t>06</w:t>
            </w:r>
          </w:p>
          <w:p>
            <w:pPr>
              <w:pStyle w:val="Style23"/>
              <w:spacing w:before="0" w:after="4"/>
              <w:rPr>
                <w:u w:val="none"/>
              </w:rPr>
            </w:pPr>
            <w:r>
              <w:rPr>
                <w:u w:val="none"/>
              </w:rPr>
              <w:t>11</w:t>
            </w:r>
          </w:p>
        </w:tc>
        <w:tc>
          <w:tcPr>
            <w:tcW w:w="456" w:type="dxa"/>
            <w:tcBorders>
              <w:left w:val="single" w:sz="4" w:space="0" w:color="000000"/>
              <w:bottom w:val="single" w:sz="4" w:space="0" w:color="000000"/>
            </w:tcBorders>
            <w:tcMar>
              <w:top w:w="55" w:type="dxa"/>
              <w:left w:w="55" w:type="dxa"/>
              <w:bottom w:w="55" w:type="dxa"/>
              <w:right w:w="55" w:type="dxa"/>
            </w:tcMar>
            <w:vAlign w:val="center"/>
          </w:tcPr>
          <w:p>
            <w:pPr>
              <w:pStyle w:val="Style23"/>
              <w:rPr>
                <w:u w:val="single"/>
              </w:rPr>
            </w:pPr>
            <w:r>
              <w:rPr>
                <w:u w:val="single"/>
              </w:rPr>
              <w:t>13</w:t>
            </w:r>
          </w:p>
          <w:p>
            <w:pPr>
              <w:pStyle w:val="Style23"/>
              <w:spacing w:before="0" w:after="4"/>
              <w:rPr>
                <w:u w:val="none"/>
              </w:rPr>
            </w:pPr>
            <w:r>
              <w:rPr>
                <w:u w:val="none"/>
              </w:rPr>
              <w:t>11</w:t>
            </w:r>
          </w:p>
        </w:tc>
        <w:tc>
          <w:tcPr>
            <w:tcW w:w="396" w:type="dxa"/>
            <w:tcBorders>
              <w:left w:val="single" w:sz="4" w:space="0" w:color="000000"/>
              <w:bottom w:val="single" w:sz="4" w:space="0" w:color="000000"/>
            </w:tcBorders>
            <w:tcMar>
              <w:top w:w="55" w:type="dxa"/>
              <w:left w:w="55" w:type="dxa"/>
              <w:bottom w:w="55" w:type="dxa"/>
              <w:right w:w="55" w:type="dxa"/>
            </w:tcMar>
            <w:vAlign w:val="center"/>
          </w:tcPr>
          <w:p>
            <w:pPr>
              <w:pStyle w:val="Style23"/>
              <w:rPr>
                <w:u w:val="single"/>
              </w:rPr>
            </w:pPr>
            <w:r>
              <w:rPr>
                <w:u w:val="single"/>
              </w:rPr>
              <w:t>20</w:t>
            </w:r>
          </w:p>
          <w:p>
            <w:pPr>
              <w:pStyle w:val="Style23"/>
              <w:spacing w:before="0" w:after="4"/>
              <w:rPr>
                <w:u w:val="none"/>
              </w:rPr>
            </w:pPr>
            <w:r>
              <w:rPr>
                <w:u w:val="none"/>
              </w:rPr>
              <w:t>11</w:t>
            </w:r>
          </w:p>
        </w:tc>
        <w:tc>
          <w:tcPr>
            <w:tcW w:w="456" w:type="dxa"/>
            <w:tcBorders>
              <w:left w:val="single" w:sz="4" w:space="0" w:color="000000"/>
              <w:bottom w:val="single" w:sz="4" w:space="0" w:color="000000"/>
            </w:tcBorders>
            <w:tcMar>
              <w:top w:w="55" w:type="dxa"/>
              <w:left w:w="55" w:type="dxa"/>
              <w:bottom w:w="55" w:type="dxa"/>
              <w:right w:w="55" w:type="dxa"/>
            </w:tcMar>
            <w:vAlign w:val="center"/>
          </w:tcPr>
          <w:p>
            <w:pPr>
              <w:pStyle w:val="Style23"/>
              <w:rPr>
                <w:u w:val="single"/>
              </w:rPr>
            </w:pPr>
            <w:r>
              <w:rPr>
                <w:u w:val="single"/>
              </w:rPr>
              <w:t>04</w:t>
            </w:r>
          </w:p>
          <w:p>
            <w:pPr>
              <w:pStyle w:val="Style23"/>
              <w:spacing w:before="0" w:after="4"/>
              <w:rPr>
                <w:u w:val="none"/>
              </w:rPr>
            </w:pPr>
            <w:r>
              <w:rPr>
                <w:u w:val="none"/>
              </w:rPr>
              <w:t>12</w:t>
            </w:r>
          </w:p>
        </w:tc>
        <w:tc>
          <w:tcPr>
            <w:tcW w:w="396" w:type="dxa"/>
            <w:tcBorders>
              <w:left w:val="single" w:sz="4" w:space="0" w:color="000000"/>
              <w:bottom w:val="single" w:sz="4" w:space="0" w:color="000000"/>
            </w:tcBorders>
            <w:tcMar>
              <w:top w:w="55" w:type="dxa"/>
              <w:left w:w="55" w:type="dxa"/>
              <w:bottom w:w="55" w:type="dxa"/>
              <w:right w:w="55" w:type="dxa"/>
            </w:tcMar>
            <w:vAlign w:val="center"/>
          </w:tcPr>
          <w:p>
            <w:pPr>
              <w:pStyle w:val="Style23"/>
              <w:rPr>
                <w:u w:val="single"/>
              </w:rPr>
            </w:pPr>
            <w:r>
              <w:rPr>
                <w:u w:val="single"/>
              </w:rPr>
              <w:t>18</w:t>
            </w:r>
          </w:p>
          <w:p>
            <w:pPr>
              <w:pStyle w:val="Style23"/>
              <w:spacing w:before="0" w:after="4"/>
              <w:rPr>
                <w:u w:val="none"/>
              </w:rPr>
            </w:pPr>
            <w:r>
              <w:rPr>
                <w:u w:val="none"/>
              </w:rPr>
              <w:t>12</w:t>
            </w:r>
          </w:p>
        </w:tc>
        <w:tc>
          <w:tcPr>
            <w:tcW w:w="456" w:type="dxa"/>
            <w:tcBorders>
              <w:left w:val="single" w:sz="4" w:space="0" w:color="000000"/>
              <w:bottom w:val="single" w:sz="4" w:space="0" w:color="000000"/>
            </w:tcBorders>
            <w:tcMar>
              <w:top w:w="55" w:type="dxa"/>
              <w:left w:w="55" w:type="dxa"/>
              <w:bottom w:w="55" w:type="dxa"/>
              <w:right w:w="55" w:type="dxa"/>
            </w:tcMar>
            <w:vAlign w:val="center"/>
          </w:tcPr>
          <w:p>
            <w:pPr>
              <w:pStyle w:val="Style23"/>
              <w:rPr>
                <w:u w:val="single"/>
              </w:rPr>
            </w:pPr>
            <w:r>
              <w:rPr>
                <w:u w:val="single"/>
              </w:rPr>
              <w:t>25</w:t>
            </w:r>
          </w:p>
          <w:p>
            <w:pPr>
              <w:pStyle w:val="Style23"/>
              <w:spacing w:before="0" w:after="4"/>
              <w:rPr>
                <w:u w:val="none"/>
              </w:rPr>
            </w:pPr>
            <w:r>
              <w:rPr>
                <w:u w:val="none"/>
              </w:rPr>
              <w:t>12</w:t>
            </w:r>
          </w:p>
        </w:tc>
        <w:tc>
          <w:tcPr>
            <w:tcW w:w="564" w:type="dxa"/>
            <w:tcBorders>
              <w:left w:val="single" w:sz="4" w:space="0" w:color="000000"/>
              <w:bottom w:val="single" w:sz="4" w:space="0" w:color="000000"/>
            </w:tcBorders>
            <w:tcMar>
              <w:top w:w="55" w:type="dxa"/>
              <w:left w:w="55" w:type="dxa"/>
              <w:bottom w:w="55" w:type="dxa"/>
              <w:right w:w="55" w:type="dxa"/>
            </w:tcMar>
            <w:vAlign w:val="center"/>
          </w:tcPr>
          <w:p>
            <w:pPr>
              <w:pStyle w:val="Style23"/>
              <w:spacing w:before="0" w:after="4"/>
              <w:rPr/>
            </w:pPr>
            <w:r>
              <w:rPr/>
              <w:t>254</w:t>
            </w:r>
          </w:p>
        </w:tc>
        <w:tc>
          <w:tcPr>
            <w:tcW w:w="900" w:type="dxa"/>
            <w:tcBorders>
              <w:left w:val="single" w:sz="4" w:space="0" w:color="000000"/>
              <w:bottom w:val="single" w:sz="4" w:space="0" w:color="000000"/>
              <w:right w:val="single" w:sz="4" w:space="0" w:color="000000"/>
            </w:tcBorders>
            <w:tcMar>
              <w:top w:w="55" w:type="dxa"/>
              <w:left w:w="55" w:type="dxa"/>
              <w:bottom w:w="55" w:type="dxa"/>
              <w:right w:w="55" w:type="dxa"/>
            </w:tcMar>
            <w:vAlign w:val="center"/>
          </w:tcPr>
          <w:p>
            <w:pPr>
              <w:pStyle w:val="Style23"/>
              <w:spacing w:before="0" w:after="4"/>
              <w:rPr/>
            </w:pPr>
            <w:r>
              <w:rPr/>
              <w:t>2</w:t>
            </w:r>
            <w:r>
              <w:rPr/>
              <w:t>79</w:t>
            </w:r>
            <w:r>
              <w:rPr/>
              <w:t>4</w:t>
            </w:r>
          </w:p>
        </w:tc>
        <w:tc>
          <w:tcPr>
            <w:tcW w:w="60" w:type="dxa"/>
            <w:tcBorders/>
            <w:tcMar>
              <w:top w:w="0" w:type="dxa"/>
              <w:left w:w="0" w:type="dxa"/>
              <w:bottom w:w="0" w:type="dxa"/>
              <w:right w:w="0" w:type="dxa"/>
            </w:tcMar>
            <w:vAlign w:val="center"/>
          </w:tcPr>
          <w:p>
            <w:pPr>
              <w:pStyle w:val="Style23"/>
              <w:spacing w:before="0" w:after="4"/>
              <w:rPr>
                <w:strike w:val="false"/>
                <w:dstrike w:val="false"/>
                <w:color w:val="F28355"/>
                <w:u w:val="none"/>
                <w:effect w:val="none"/>
              </w:rPr>
            </w:pPr>
            <w:r>
              <w:rPr>
                <w:strike w:val="false"/>
                <w:dstrike w:val="false"/>
                <w:color w:val="F28355"/>
                <w:u w:val="none"/>
                <w:effect w:val="none"/>
              </w:rPr>
            </w:r>
          </w:p>
        </w:tc>
      </w:tr>
      <w:tr>
        <w:trPr/>
        <w:tc>
          <w:tcPr>
            <w:tcW w:w="4704" w:type="dxa"/>
            <w:tcBorders>
              <w:left w:val="single" w:sz="2" w:space="0" w:color="000000"/>
              <w:bottom w:val="single" w:sz="2" w:space="0" w:color="000000"/>
            </w:tcBorders>
            <w:vAlign w:val="center"/>
          </w:tcPr>
          <w:p>
            <w:pPr>
              <w:pStyle w:val="Style23"/>
              <w:spacing w:before="0" w:after="4"/>
              <w:rPr/>
            </w:pPr>
            <w:r>
              <w:rPr/>
              <w:t>25.</w:t>
            </w:r>
            <w:r>
              <w:rPr/>
              <w:t xml:space="preserve">Чистка </w:t>
            </w:r>
            <w:r>
              <w:rPr/>
              <w:t>приборов в щитах управления</w:t>
            </w:r>
          </w:p>
        </w:tc>
        <w:tc>
          <w:tcPr>
            <w:tcW w:w="516" w:type="dxa"/>
            <w:tcBorders>
              <w:left w:val="single" w:sz="2" w:space="0" w:color="000000"/>
              <w:bottom w:val="single" w:sz="2" w:space="0" w:color="000000"/>
            </w:tcBorders>
            <w:vAlign w:val="center"/>
          </w:tcPr>
          <w:p>
            <w:pPr>
              <w:pStyle w:val="Style23"/>
              <w:rPr>
                <w:u w:val="single"/>
              </w:rPr>
            </w:pPr>
            <w:r>
              <w:rPr>
                <w:u w:val="single"/>
              </w:rPr>
              <w:t>04</w:t>
            </w:r>
          </w:p>
          <w:p>
            <w:pPr>
              <w:pStyle w:val="Style23"/>
              <w:spacing w:before="0" w:after="4"/>
              <w:rPr>
                <w:u w:val="none"/>
              </w:rPr>
            </w:pPr>
            <w:r>
              <w:rPr>
                <w:u w:val="none"/>
              </w:rPr>
              <w:t>0</w:t>
            </w:r>
            <w:r>
              <w:rPr>
                <w:u w:val="none"/>
              </w:rPr>
              <w:t>9</w:t>
            </w:r>
          </w:p>
        </w:tc>
        <w:tc>
          <w:tcPr>
            <w:tcW w:w="456" w:type="dxa"/>
            <w:tcBorders>
              <w:left w:val="single" w:sz="2" w:space="0" w:color="000000"/>
              <w:bottom w:val="single" w:sz="2" w:space="0" w:color="000000"/>
            </w:tcBorders>
            <w:vAlign w:val="center"/>
          </w:tcPr>
          <w:p>
            <w:pPr>
              <w:pStyle w:val="Style23"/>
              <w:rPr>
                <w:u w:val="single"/>
              </w:rPr>
            </w:pPr>
            <w:r>
              <w:rPr>
                <w:u w:val="single"/>
              </w:rPr>
              <w:t>18</w:t>
            </w:r>
          </w:p>
          <w:p>
            <w:pPr>
              <w:pStyle w:val="Style23"/>
              <w:spacing w:before="0" w:after="4"/>
              <w:rPr>
                <w:u w:val="none"/>
              </w:rPr>
            </w:pPr>
            <w:r>
              <w:rPr>
                <w:u w:val="none"/>
              </w:rPr>
              <w:t>09</w:t>
            </w:r>
          </w:p>
        </w:tc>
        <w:tc>
          <w:tcPr>
            <w:tcW w:w="444" w:type="dxa"/>
            <w:tcBorders>
              <w:left w:val="single" w:sz="2" w:space="0" w:color="000000"/>
              <w:bottom w:val="single" w:sz="2" w:space="0" w:color="000000"/>
            </w:tcBorders>
            <w:vAlign w:val="center"/>
          </w:tcPr>
          <w:p>
            <w:pPr>
              <w:pStyle w:val="Style23"/>
              <w:rPr>
                <w:u w:val="single"/>
              </w:rPr>
            </w:pPr>
            <w:r>
              <w:rPr>
                <w:u w:val="single"/>
              </w:rPr>
              <w:t>25</w:t>
            </w:r>
          </w:p>
          <w:p>
            <w:pPr>
              <w:pStyle w:val="Style23"/>
              <w:spacing w:before="0" w:after="4"/>
              <w:rPr>
                <w:u w:val="none"/>
              </w:rPr>
            </w:pPr>
            <w:r>
              <w:rPr>
                <w:u w:val="none"/>
              </w:rPr>
              <w:t>09</w:t>
            </w:r>
          </w:p>
        </w:tc>
        <w:tc>
          <w:tcPr>
            <w:tcW w:w="456" w:type="dxa"/>
            <w:tcBorders>
              <w:left w:val="single" w:sz="2" w:space="0" w:color="000000"/>
              <w:bottom w:val="single" w:sz="2" w:space="0" w:color="000000"/>
              <w:right w:val="single" w:sz="2" w:space="0" w:color="000000"/>
            </w:tcBorders>
            <w:vAlign w:val="center"/>
          </w:tcPr>
          <w:p>
            <w:pPr>
              <w:pStyle w:val="Style23"/>
              <w:rPr>
                <w:u w:val="single"/>
              </w:rPr>
            </w:pPr>
            <w:r>
              <w:rPr>
                <w:u w:val="single"/>
              </w:rPr>
              <w:t>02</w:t>
            </w:r>
          </w:p>
          <w:p>
            <w:pPr>
              <w:pStyle w:val="Style23"/>
              <w:spacing w:before="0" w:after="4"/>
              <w:rPr>
                <w:u w:val="none"/>
              </w:rPr>
            </w:pPr>
            <w:r>
              <w:rPr>
                <w:u w:val="none"/>
              </w:rPr>
              <w:t>10</w:t>
            </w:r>
          </w:p>
        </w:tc>
        <w:tc>
          <w:tcPr>
            <w:tcW w:w="408" w:type="dxa"/>
            <w:tcBorders>
              <w:left w:val="single" w:sz="4" w:space="0" w:color="000000"/>
              <w:bottom w:val="single" w:sz="4" w:space="0" w:color="000000"/>
            </w:tcBorders>
            <w:tcMar>
              <w:top w:w="55" w:type="dxa"/>
              <w:left w:w="55" w:type="dxa"/>
              <w:bottom w:w="55" w:type="dxa"/>
              <w:right w:w="55" w:type="dxa"/>
            </w:tcMar>
            <w:vAlign w:val="center"/>
          </w:tcPr>
          <w:p>
            <w:pPr>
              <w:pStyle w:val="Style23"/>
              <w:rPr>
                <w:u w:val="single"/>
              </w:rPr>
            </w:pPr>
            <w:r>
              <w:rPr>
                <w:u w:val="single"/>
              </w:rPr>
              <w:t>16</w:t>
            </w:r>
          </w:p>
          <w:p>
            <w:pPr>
              <w:pStyle w:val="Style23"/>
              <w:spacing w:before="0" w:after="4"/>
              <w:rPr>
                <w:u w:val="none"/>
              </w:rPr>
            </w:pPr>
            <w:r>
              <w:rPr>
                <w:u w:val="none"/>
              </w:rPr>
              <w:t>10</w:t>
            </w:r>
          </w:p>
        </w:tc>
        <w:tc>
          <w:tcPr>
            <w:tcW w:w="444" w:type="dxa"/>
            <w:tcBorders>
              <w:left w:val="single" w:sz="4" w:space="0" w:color="000000"/>
              <w:bottom w:val="single" w:sz="4" w:space="0" w:color="000000"/>
            </w:tcBorders>
            <w:tcMar>
              <w:top w:w="55" w:type="dxa"/>
              <w:left w:w="55" w:type="dxa"/>
              <w:bottom w:w="55" w:type="dxa"/>
              <w:right w:w="55" w:type="dxa"/>
            </w:tcMar>
            <w:vAlign w:val="center"/>
          </w:tcPr>
          <w:p>
            <w:pPr>
              <w:pStyle w:val="Style23"/>
              <w:rPr>
                <w:u w:val="single"/>
              </w:rPr>
            </w:pPr>
            <w:r>
              <w:rPr>
                <w:u w:val="single"/>
              </w:rPr>
              <w:t>06</w:t>
            </w:r>
          </w:p>
          <w:p>
            <w:pPr>
              <w:pStyle w:val="Style23"/>
              <w:spacing w:before="0" w:after="4"/>
              <w:rPr>
                <w:u w:val="none"/>
              </w:rPr>
            </w:pPr>
            <w:r>
              <w:rPr>
                <w:u w:val="none"/>
              </w:rPr>
              <w:t>11</w:t>
            </w:r>
          </w:p>
        </w:tc>
        <w:tc>
          <w:tcPr>
            <w:tcW w:w="456" w:type="dxa"/>
            <w:tcBorders>
              <w:left w:val="single" w:sz="4" w:space="0" w:color="000000"/>
              <w:bottom w:val="single" w:sz="4" w:space="0" w:color="000000"/>
            </w:tcBorders>
            <w:tcMar>
              <w:top w:w="55" w:type="dxa"/>
              <w:left w:w="55" w:type="dxa"/>
              <w:bottom w:w="55" w:type="dxa"/>
              <w:right w:w="55" w:type="dxa"/>
            </w:tcMar>
            <w:vAlign w:val="center"/>
          </w:tcPr>
          <w:p>
            <w:pPr>
              <w:pStyle w:val="Style23"/>
              <w:rPr>
                <w:u w:val="single"/>
              </w:rPr>
            </w:pPr>
            <w:r>
              <w:rPr>
                <w:u w:val="single"/>
              </w:rPr>
              <w:t>13</w:t>
            </w:r>
          </w:p>
          <w:p>
            <w:pPr>
              <w:pStyle w:val="Style23"/>
              <w:spacing w:before="0" w:after="4"/>
              <w:rPr>
                <w:u w:val="none"/>
              </w:rPr>
            </w:pPr>
            <w:r>
              <w:rPr>
                <w:u w:val="none"/>
              </w:rPr>
              <w:t>11</w:t>
            </w:r>
          </w:p>
        </w:tc>
        <w:tc>
          <w:tcPr>
            <w:tcW w:w="396" w:type="dxa"/>
            <w:tcBorders>
              <w:left w:val="single" w:sz="4" w:space="0" w:color="000000"/>
              <w:bottom w:val="single" w:sz="4" w:space="0" w:color="000000"/>
            </w:tcBorders>
            <w:tcMar>
              <w:top w:w="55" w:type="dxa"/>
              <w:left w:w="55" w:type="dxa"/>
              <w:bottom w:w="55" w:type="dxa"/>
              <w:right w:w="55" w:type="dxa"/>
            </w:tcMar>
            <w:vAlign w:val="center"/>
          </w:tcPr>
          <w:p>
            <w:pPr>
              <w:pStyle w:val="Style23"/>
              <w:rPr>
                <w:u w:val="single"/>
              </w:rPr>
            </w:pPr>
            <w:r>
              <w:rPr>
                <w:u w:val="single"/>
              </w:rPr>
              <w:t>20</w:t>
            </w:r>
          </w:p>
          <w:p>
            <w:pPr>
              <w:pStyle w:val="Style23"/>
              <w:spacing w:before="0" w:after="4"/>
              <w:rPr>
                <w:u w:val="none"/>
              </w:rPr>
            </w:pPr>
            <w:r>
              <w:rPr>
                <w:u w:val="none"/>
              </w:rPr>
              <w:t>11</w:t>
            </w:r>
          </w:p>
        </w:tc>
        <w:tc>
          <w:tcPr>
            <w:tcW w:w="456" w:type="dxa"/>
            <w:tcBorders>
              <w:left w:val="single" w:sz="4" w:space="0" w:color="000000"/>
              <w:bottom w:val="single" w:sz="4" w:space="0" w:color="000000"/>
            </w:tcBorders>
            <w:tcMar>
              <w:top w:w="55" w:type="dxa"/>
              <w:left w:w="55" w:type="dxa"/>
              <w:bottom w:w="55" w:type="dxa"/>
              <w:right w:w="55" w:type="dxa"/>
            </w:tcMar>
            <w:vAlign w:val="center"/>
          </w:tcPr>
          <w:p>
            <w:pPr>
              <w:pStyle w:val="Style23"/>
              <w:rPr>
                <w:u w:val="single"/>
              </w:rPr>
            </w:pPr>
            <w:r>
              <w:rPr>
                <w:u w:val="single"/>
              </w:rPr>
              <w:t>04</w:t>
            </w:r>
          </w:p>
          <w:p>
            <w:pPr>
              <w:pStyle w:val="Style23"/>
              <w:spacing w:before="0" w:after="4"/>
              <w:rPr>
                <w:u w:val="none"/>
              </w:rPr>
            </w:pPr>
            <w:r>
              <w:rPr>
                <w:u w:val="none"/>
              </w:rPr>
              <w:t>12</w:t>
            </w:r>
          </w:p>
        </w:tc>
        <w:tc>
          <w:tcPr>
            <w:tcW w:w="396" w:type="dxa"/>
            <w:tcBorders>
              <w:left w:val="single" w:sz="4" w:space="0" w:color="000000"/>
              <w:bottom w:val="single" w:sz="4" w:space="0" w:color="000000"/>
            </w:tcBorders>
            <w:tcMar>
              <w:top w:w="55" w:type="dxa"/>
              <w:left w:w="55" w:type="dxa"/>
              <w:bottom w:w="55" w:type="dxa"/>
              <w:right w:w="55" w:type="dxa"/>
            </w:tcMar>
            <w:vAlign w:val="center"/>
          </w:tcPr>
          <w:p>
            <w:pPr>
              <w:pStyle w:val="Style23"/>
              <w:rPr>
                <w:u w:val="single"/>
              </w:rPr>
            </w:pPr>
            <w:r>
              <w:rPr>
                <w:u w:val="single"/>
              </w:rPr>
              <w:t>18</w:t>
            </w:r>
          </w:p>
          <w:p>
            <w:pPr>
              <w:pStyle w:val="Style23"/>
              <w:spacing w:before="0" w:after="4"/>
              <w:rPr>
                <w:u w:val="none"/>
              </w:rPr>
            </w:pPr>
            <w:r>
              <w:rPr>
                <w:u w:val="none"/>
              </w:rPr>
              <w:t>12</w:t>
            </w:r>
          </w:p>
        </w:tc>
        <w:tc>
          <w:tcPr>
            <w:tcW w:w="456" w:type="dxa"/>
            <w:tcBorders>
              <w:left w:val="single" w:sz="4" w:space="0" w:color="000000"/>
              <w:bottom w:val="single" w:sz="4" w:space="0" w:color="000000"/>
            </w:tcBorders>
            <w:tcMar>
              <w:top w:w="55" w:type="dxa"/>
              <w:left w:w="55" w:type="dxa"/>
              <w:bottom w:w="55" w:type="dxa"/>
              <w:right w:w="55" w:type="dxa"/>
            </w:tcMar>
            <w:vAlign w:val="center"/>
          </w:tcPr>
          <w:p>
            <w:pPr>
              <w:pStyle w:val="Style23"/>
              <w:rPr>
                <w:u w:val="single"/>
              </w:rPr>
            </w:pPr>
            <w:r>
              <w:rPr>
                <w:u w:val="single"/>
              </w:rPr>
              <w:t>25</w:t>
            </w:r>
          </w:p>
          <w:p>
            <w:pPr>
              <w:pStyle w:val="Style23"/>
              <w:spacing w:before="0" w:after="4"/>
              <w:rPr>
                <w:u w:val="none"/>
              </w:rPr>
            </w:pPr>
            <w:r>
              <w:rPr>
                <w:u w:val="none"/>
              </w:rPr>
              <w:t>12</w:t>
            </w:r>
          </w:p>
        </w:tc>
        <w:tc>
          <w:tcPr>
            <w:tcW w:w="564" w:type="dxa"/>
            <w:tcBorders>
              <w:left w:val="single" w:sz="4" w:space="0" w:color="000000"/>
              <w:bottom w:val="single" w:sz="4" w:space="0" w:color="000000"/>
            </w:tcBorders>
            <w:tcMar>
              <w:top w:w="55" w:type="dxa"/>
              <w:left w:w="55" w:type="dxa"/>
              <w:bottom w:w="55" w:type="dxa"/>
              <w:right w:w="55" w:type="dxa"/>
            </w:tcMar>
            <w:vAlign w:val="center"/>
          </w:tcPr>
          <w:p>
            <w:pPr>
              <w:pStyle w:val="Style23"/>
              <w:spacing w:before="0" w:after="4"/>
              <w:rPr/>
            </w:pPr>
            <w:r>
              <w:rPr/>
              <w:t xml:space="preserve"> </w:t>
            </w:r>
            <w:r>
              <w:rPr/>
              <w:t>150</w:t>
            </w:r>
          </w:p>
        </w:tc>
        <w:tc>
          <w:tcPr>
            <w:tcW w:w="900" w:type="dxa"/>
            <w:tcBorders>
              <w:left w:val="single" w:sz="4" w:space="0" w:color="000000"/>
              <w:bottom w:val="single" w:sz="4" w:space="0" w:color="000000"/>
              <w:right w:val="single" w:sz="4" w:space="0" w:color="000000"/>
            </w:tcBorders>
            <w:tcMar>
              <w:top w:w="55" w:type="dxa"/>
              <w:left w:w="55" w:type="dxa"/>
              <w:bottom w:w="55" w:type="dxa"/>
              <w:right w:w="55" w:type="dxa"/>
            </w:tcMar>
            <w:vAlign w:val="center"/>
          </w:tcPr>
          <w:p>
            <w:pPr>
              <w:pStyle w:val="Style23"/>
              <w:spacing w:before="0" w:after="4"/>
              <w:rPr/>
            </w:pPr>
            <w:r>
              <w:rPr/>
              <w:t>1650</w:t>
            </w:r>
          </w:p>
        </w:tc>
        <w:tc>
          <w:tcPr>
            <w:tcW w:w="60" w:type="dxa"/>
            <w:tcBorders/>
            <w:tcMar>
              <w:top w:w="0" w:type="dxa"/>
              <w:left w:w="0" w:type="dxa"/>
              <w:bottom w:w="0" w:type="dxa"/>
              <w:right w:w="0" w:type="dxa"/>
            </w:tcMar>
            <w:vAlign w:val="center"/>
          </w:tcPr>
          <w:p>
            <w:pPr>
              <w:pStyle w:val="Style23"/>
              <w:spacing w:before="0" w:after="4"/>
              <w:rPr>
                <w:strike w:val="false"/>
                <w:dstrike w:val="false"/>
                <w:color w:val="F28355"/>
                <w:u w:val="none"/>
                <w:effect w:val="none"/>
              </w:rPr>
            </w:pPr>
            <w:r>
              <w:rPr>
                <w:strike w:val="false"/>
                <w:dstrike w:val="false"/>
                <w:color w:val="F28355"/>
                <w:u w:val="none"/>
                <w:effect w:val="none"/>
              </w:rPr>
            </w:r>
          </w:p>
        </w:tc>
      </w:tr>
      <w:tr>
        <w:trPr/>
        <w:tc>
          <w:tcPr>
            <w:tcW w:w="11112" w:type="dxa"/>
            <w:gridSpan w:val="15"/>
            <w:tcBorders>
              <w:left w:val="single" w:sz="2" w:space="0" w:color="000000"/>
              <w:bottom w:val="single" w:sz="2" w:space="0" w:color="000000"/>
              <w:right w:val="single" w:sz="2" w:space="0" w:color="000000"/>
            </w:tcBorders>
            <w:vAlign w:val="center"/>
          </w:tcPr>
          <w:p>
            <w:pPr>
              <w:pStyle w:val="Style23"/>
              <w:spacing w:before="0" w:after="4"/>
              <w:rPr/>
            </w:pPr>
            <w:r>
              <w:rPr>
                <w:rStyle w:val="Strong"/>
                <w:b/>
              </w:rPr>
              <w:t xml:space="preserve">                                                                                                                                                                         </w:t>
            </w:r>
            <w:r>
              <w:rPr>
                <w:rStyle w:val="Strong"/>
                <w:b/>
              </w:rPr>
              <w:t xml:space="preserve"> </w:t>
            </w:r>
            <w:r>
              <w:rPr>
                <w:rStyle w:val="Strong"/>
                <w:b/>
              </w:rPr>
              <w:t>9872</w:t>
            </w:r>
          </w:p>
        </w:tc>
      </w:tr>
      <w:tr>
        <w:trPr/>
        <w:tc>
          <w:tcPr>
            <w:tcW w:w="4704" w:type="dxa"/>
            <w:tcBorders>
              <w:left w:val="single" w:sz="2" w:space="0" w:color="000000"/>
              <w:bottom w:val="single" w:sz="2" w:space="0" w:color="000000"/>
            </w:tcBorders>
            <w:vAlign w:val="center"/>
          </w:tcPr>
          <w:p>
            <w:pPr>
              <w:pStyle w:val="Style23"/>
              <w:spacing w:before="0" w:after="4"/>
              <w:rPr/>
            </w:pPr>
            <w:r>
              <w:rPr/>
              <w:t xml:space="preserve"> </w:t>
            </w:r>
            <w:r>
              <w:rPr/>
              <w:t>26.</w:t>
            </w:r>
            <w:r>
              <w:rPr/>
              <w:t>Осмотр и проверка работы насосной станции</w:t>
            </w:r>
          </w:p>
        </w:tc>
        <w:tc>
          <w:tcPr>
            <w:tcW w:w="516" w:type="dxa"/>
            <w:tcBorders>
              <w:left w:val="single" w:sz="2" w:space="0" w:color="000000"/>
              <w:bottom w:val="single" w:sz="2" w:space="0" w:color="000000"/>
            </w:tcBorders>
            <w:vAlign w:val="center"/>
          </w:tcPr>
          <w:p>
            <w:pPr>
              <w:pStyle w:val="Style23"/>
              <w:rPr>
                <w:u w:val="single"/>
              </w:rPr>
            </w:pPr>
            <w:r>
              <w:rPr>
                <w:u w:val="single"/>
              </w:rPr>
              <w:t>04</w:t>
            </w:r>
          </w:p>
          <w:p>
            <w:pPr>
              <w:pStyle w:val="Style23"/>
              <w:spacing w:before="0" w:after="4"/>
              <w:rPr>
                <w:u w:val="none"/>
              </w:rPr>
            </w:pPr>
            <w:r>
              <w:rPr>
                <w:u w:val="none"/>
              </w:rPr>
              <w:t>0</w:t>
            </w:r>
            <w:r>
              <w:rPr>
                <w:u w:val="none"/>
              </w:rPr>
              <w:t>9</w:t>
            </w:r>
          </w:p>
        </w:tc>
        <w:tc>
          <w:tcPr>
            <w:tcW w:w="456" w:type="dxa"/>
            <w:tcBorders>
              <w:left w:val="single" w:sz="2" w:space="0" w:color="000000"/>
              <w:bottom w:val="single" w:sz="2" w:space="0" w:color="000000"/>
            </w:tcBorders>
            <w:vAlign w:val="center"/>
          </w:tcPr>
          <w:p>
            <w:pPr>
              <w:pStyle w:val="Style23"/>
              <w:rPr>
                <w:u w:val="single"/>
              </w:rPr>
            </w:pPr>
            <w:r>
              <w:rPr>
                <w:u w:val="single"/>
              </w:rPr>
              <w:t>18</w:t>
            </w:r>
          </w:p>
          <w:p>
            <w:pPr>
              <w:pStyle w:val="Style23"/>
              <w:spacing w:before="0" w:after="4"/>
              <w:rPr>
                <w:u w:val="none"/>
              </w:rPr>
            </w:pPr>
            <w:r>
              <w:rPr>
                <w:u w:val="none"/>
              </w:rPr>
              <w:t>09</w:t>
            </w:r>
          </w:p>
        </w:tc>
        <w:tc>
          <w:tcPr>
            <w:tcW w:w="444" w:type="dxa"/>
            <w:tcBorders>
              <w:left w:val="single" w:sz="2" w:space="0" w:color="000000"/>
              <w:bottom w:val="single" w:sz="2" w:space="0" w:color="000000"/>
            </w:tcBorders>
            <w:vAlign w:val="center"/>
          </w:tcPr>
          <w:p>
            <w:pPr>
              <w:pStyle w:val="Style23"/>
              <w:rPr>
                <w:u w:val="single"/>
              </w:rPr>
            </w:pPr>
            <w:r>
              <w:rPr>
                <w:u w:val="single"/>
              </w:rPr>
              <w:t>25</w:t>
            </w:r>
          </w:p>
          <w:p>
            <w:pPr>
              <w:pStyle w:val="Style23"/>
              <w:spacing w:before="0" w:after="4"/>
              <w:rPr>
                <w:u w:val="none"/>
              </w:rPr>
            </w:pPr>
            <w:r>
              <w:rPr>
                <w:u w:val="none"/>
              </w:rPr>
              <w:t>09</w:t>
            </w:r>
          </w:p>
        </w:tc>
        <w:tc>
          <w:tcPr>
            <w:tcW w:w="456" w:type="dxa"/>
            <w:tcBorders>
              <w:left w:val="single" w:sz="2" w:space="0" w:color="000000"/>
              <w:bottom w:val="single" w:sz="2" w:space="0" w:color="000000"/>
              <w:right w:val="single" w:sz="2" w:space="0" w:color="000000"/>
            </w:tcBorders>
            <w:vAlign w:val="center"/>
          </w:tcPr>
          <w:p>
            <w:pPr>
              <w:pStyle w:val="Style23"/>
              <w:spacing w:before="0" w:after="4"/>
              <w:rPr>
                <w:u w:val="single"/>
              </w:rPr>
            </w:pPr>
            <w:r>
              <w:rPr>
                <w:u w:val="single"/>
              </w:rPr>
              <w:t>02</w:t>
            </w:r>
            <w:r>
              <w:rPr>
                <w:u w:val="single"/>
              </w:rPr>
              <w:br/>
            </w:r>
            <w:r>
              <w:rPr>
                <w:u w:val="none"/>
              </w:rPr>
              <w:t>10</w:t>
            </w:r>
          </w:p>
        </w:tc>
        <w:tc>
          <w:tcPr>
            <w:tcW w:w="408" w:type="dxa"/>
            <w:tcBorders>
              <w:top w:val="single" w:sz="4" w:space="0" w:color="000000"/>
              <w:left w:val="single" w:sz="4" w:space="0" w:color="000000"/>
              <w:bottom w:val="single" w:sz="4" w:space="0" w:color="000000"/>
            </w:tcBorders>
            <w:tcMar>
              <w:top w:w="55" w:type="dxa"/>
              <w:left w:w="55" w:type="dxa"/>
              <w:bottom w:w="55" w:type="dxa"/>
              <w:right w:w="55" w:type="dxa"/>
            </w:tcMar>
            <w:vAlign w:val="center"/>
          </w:tcPr>
          <w:p>
            <w:pPr>
              <w:pStyle w:val="Style23"/>
              <w:rPr>
                <w:u w:val="single"/>
              </w:rPr>
            </w:pPr>
            <w:r>
              <w:rPr>
                <w:u w:val="single"/>
              </w:rPr>
              <w:t>16</w:t>
            </w:r>
          </w:p>
          <w:p>
            <w:pPr>
              <w:pStyle w:val="Style23"/>
              <w:spacing w:before="0" w:after="4"/>
              <w:rPr>
                <w:u w:val="none"/>
              </w:rPr>
            </w:pPr>
            <w:r>
              <w:rPr>
                <w:u w:val="none"/>
              </w:rPr>
              <w:t>10</w:t>
            </w:r>
          </w:p>
        </w:tc>
        <w:tc>
          <w:tcPr>
            <w:tcW w:w="444" w:type="dxa"/>
            <w:tcBorders>
              <w:top w:val="single" w:sz="4" w:space="0" w:color="000000"/>
              <w:left w:val="single" w:sz="4" w:space="0" w:color="000000"/>
              <w:bottom w:val="single" w:sz="4" w:space="0" w:color="000000"/>
            </w:tcBorders>
            <w:tcMar>
              <w:top w:w="55" w:type="dxa"/>
              <w:left w:w="55" w:type="dxa"/>
              <w:bottom w:w="55" w:type="dxa"/>
              <w:right w:w="55" w:type="dxa"/>
            </w:tcMar>
            <w:vAlign w:val="center"/>
          </w:tcPr>
          <w:p>
            <w:pPr>
              <w:pStyle w:val="Style23"/>
              <w:rPr>
                <w:u w:val="single"/>
              </w:rPr>
            </w:pPr>
            <w:r>
              <w:rPr>
                <w:u w:val="single"/>
              </w:rPr>
              <w:t>06</w:t>
            </w:r>
          </w:p>
          <w:p>
            <w:pPr>
              <w:pStyle w:val="Style23"/>
              <w:spacing w:before="0" w:after="4"/>
              <w:rPr>
                <w:u w:val="none"/>
              </w:rPr>
            </w:pPr>
            <w:r>
              <w:rPr>
                <w:u w:val="none"/>
              </w:rPr>
              <w:t>11</w:t>
            </w:r>
          </w:p>
        </w:tc>
        <w:tc>
          <w:tcPr>
            <w:tcW w:w="456" w:type="dxa"/>
            <w:tcBorders>
              <w:top w:val="single" w:sz="4" w:space="0" w:color="000000"/>
              <w:left w:val="single" w:sz="4" w:space="0" w:color="000000"/>
              <w:bottom w:val="single" w:sz="4" w:space="0" w:color="000000"/>
            </w:tcBorders>
            <w:tcMar>
              <w:top w:w="55" w:type="dxa"/>
              <w:left w:w="55" w:type="dxa"/>
              <w:bottom w:w="55" w:type="dxa"/>
              <w:right w:w="55" w:type="dxa"/>
            </w:tcMar>
            <w:vAlign w:val="center"/>
          </w:tcPr>
          <w:p>
            <w:pPr>
              <w:pStyle w:val="Style23"/>
              <w:rPr>
                <w:u w:val="single"/>
              </w:rPr>
            </w:pPr>
            <w:r>
              <w:rPr>
                <w:u w:val="single"/>
              </w:rPr>
              <w:t>13</w:t>
            </w:r>
          </w:p>
          <w:p>
            <w:pPr>
              <w:pStyle w:val="Style23"/>
              <w:spacing w:before="0" w:after="4"/>
              <w:rPr>
                <w:u w:val="none"/>
              </w:rPr>
            </w:pPr>
            <w:r>
              <w:rPr>
                <w:u w:val="none"/>
              </w:rPr>
              <w:t>11</w:t>
            </w:r>
          </w:p>
        </w:tc>
        <w:tc>
          <w:tcPr>
            <w:tcW w:w="396" w:type="dxa"/>
            <w:tcBorders>
              <w:top w:val="single" w:sz="4" w:space="0" w:color="000000"/>
              <w:left w:val="single" w:sz="4" w:space="0" w:color="000000"/>
              <w:bottom w:val="single" w:sz="4" w:space="0" w:color="000000"/>
            </w:tcBorders>
            <w:tcMar>
              <w:top w:w="55" w:type="dxa"/>
              <w:left w:w="55" w:type="dxa"/>
              <w:bottom w:w="55" w:type="dxa"/>
              <w:right w:w="55" w:type="dxa"/>
            </w:tcMar>
            <w:vAlign w:val="center"/>
          </w:tcPr>
          <w:p>
            <w:pPr>
              <w:pStyle w:val="Style23"/>
              <w:rPr>
                <w:u w:val="single"/>
              </w:rPr>
            </w:pPr>
            <w:r>
              <w:rPr>
                <w:u w:val="single"/>
              </w:rPr>
              <w:t>20</w:t>
            </w:r>
          </w:p>
          <w:p>
            <w:pPr>
              <w:pStyle w:val="Style23"/>
              <w:spacing w:before="0" w:after="4"/>
              <w:rPr>
                <w:u w:val="none"/>
              </w:rPr>
            </w:pPr>
            <w:r>
              <w:rPr>
                <w:u w:val="none"/>
              </w:rPr>
              <w:t>11</w:t>
            </w:r>
          </w:p>
        </w:tc>
        <w:tc>
          <w:tcPr>
            <w:tcW w:w="456" w:type="dxa"/>
            <w:tcBorders>
              <w:top w:val="single" w:sz="4" w:space="0" w:color="000000"/>
              <w:left w:val="single" w:sz="4" w:space="0" w:color="000000"/>
              <w:bottom w:val="single" w:sz="4" w:space="0" w:color="000000"/>
            </w:tcBorders>
            <w:tcMar>
              <w:top w:w="55" w:type="dxa"/>
              <w:left w:w="55" w:type="dxa"/>
              <w:bottom w:w="55" w:type="dxa"/>
              <w:right w:w="55" w:type="dxa"/>
            </w:tcMar>
            <w:vAlign w:val="center"/>
          </w:tcPr>
          <w:p>
            <w:pPr>
              <w:pStyle w:val="Style23"/>
              <w:rPr>
                <w:u w:val="single"/>
              </w:rPr>
            </w:pPr>
            <w:r>
              <w:rPr>
                <w:u w:val="single"/>
              </w:rPr>
              <w:t>04</w:t>
            </w:r>
          </w:p>
          <w:p>
            <w:pPr>
              <w:pStyle w:val="Style23"/>
              <w:spacing w:before="0" w:after="4"/>
              <w:rPr>
                <w:u w:val="none"/>
              </w:rPr>
            </w:pPr>
            <w:r>
              <w:rPr>
                <w:u w:val="none"/>
              </w:rPr>
              <w:t>12</w:t>
            </w:r>
          </w:p>
        </w:tc>
        <w:tc>
          <w:tcPr>
            <w:tcW w:w="396" w:type="dxa"/>
            <w:tcBorders>
              <w:top w:val="single" w:sz="4" w:space="0" w:color="000000"/>
              <w:left w:val="single" w:sz="4" w:space="0" w:color="000000"/>
              <w:bottom w:val="single" w:sz="4" w:space="0" w:color="000000"/>
            </w:tcBorders>
            <w:tcMar>
              <w:top w:w="55" w:type="dxa"/>
              <w:left w:w="55" w:type="dxa"/>
              <w:bottom w:w="55" w:type="dxa"/>
              <w:right w:w="55" w:type="dxa"/>
            </w:tcMar>
            <w:vAlign w:val="center"/>
          </w:tcPr>
          <w:p>
            <w:pPr>
              <w:pStyle w:val="Style23"/>
              <w:spacing w:before="0" w:after="4"/>
              <w:rPr>
                <w:u w:val="single"/>
              </w:rPr>
            </w:pPr>
            <w:r>
              <w:rPr>
                <w:u w:val="single"/>
              </w:rPr>
              <w:t>18</w:t>
            </w:r>
            <w:r>
              <w:rPr>
                <w:u w:val="single"/>
              </w:rPr>
              <w:br/>
            </w:r>
            <w:r>
              <w:rPr>
                <w:u w:val="none"/>
              </w:rPr>
              <w:t>12</w:t>
            </w:r>
          </w:p>
        </w:tc>
        <w:tc>
          <w:tcPr>
            <w:tcW w:w="456" w:type="dxa"/>
            <w:tcBorders>
              <w:top w:val="single" w:sz="4" w:space="0" w:color="000000"/>
              <w:left w:val="single" w:sz="4" w:space="0" w:color="000000"/>
              <w:bottom w:val="single" w:sz="4" w:space="0" w:color="000000"/>
            </w:tcBorders>
            <w:tcMar>
              <w:top w:w="55" w:type="dxa"/>
              <w:left w:w="55" w:type="dxa"/>
              <w:bottom w:w="55" w:type="dxa"/>
              <w:right w:w="55" w:type="dxa"/>
            </w:tcMar>
            <w:vAlign w:val="center"/>
          </w:tcPr>
          <w:p>
            <w:pPr>
              <w:pStyle w:val="Style23"/>
              <w:rPr>
                <w:u w:val="single"/>
              </w:rPr>
            </w:pPr>
            <w:r>
              <w:rPr>
                <w:u w:val="single"/>
              </w:rPr>
              <w:t>25</w:t>
            </w:r>
          </w:p>
          <w:p>
            <w:pPr>
              <w:pStyle w:val="Style23"/>
              <w:spacing w:before="0" w:after="4"/>
              <w:rPr>
                <w:u w:val="none"/>
              </w:rPr>
            </w:pPr>
            <w:r>
              <w:rPr>
                <w:u w:val="none"/>
              </w:rPr>
              <w:t>12</w:t>
            </w:r>
          </w:p>
        </w:tc>
        <w:tc>
          <w:tcPr>
            <w:tcW w:w="564" w:type="dxa"/>
            <w:tcBorders>
              <w:top w:val="single" w:sz="4" w:space="0" w:color="000000"/>
              <w:left w:val="single" w:sz="4" w:space="0" w:color="000000"/>
              <w:bottom w:val="single" w:sz="4" w:space="0" w:color="000000"/>
            </w:tcBorders>
            <w:tcMar>
              <w:top w:w="55" w:type="dxa"/>
              <w:left w:w="55" w:type="dxa"/>
              <w:bottom w:w="55" w:type="dxa"/>
              <w:right w:w="55" w:type="dxa"/>
            </w:tcMar>
            <w:vAlign w:val="center"/>
          </w:tcPr>
          <w:p>
            <w:pPr>
              <w:pStyle w:val="Style23"/>
              <w:spacing w:before="0" w:after="4"/>
              <w:rPr/>
            </w:pPr>
            <w:r>
              <w:rPr/>
              <w:t>250</w:t>
            </w:r>
          </w:p>
        </w:tc>
        <w:tc>
          <w:tcPr>
            <w:tcW w:w="900"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tcPr>
          <w:p>
            <w:pPr>
              <w:pStyle w:val="Style23"/>
              <w:spacing w:before="0" w:after="4"/>
              <w:rPr/>
            </w:pPr>
            <w:r>
              <w:rPr/>
              <w:t>2750</w:t>
            </w:r>
          </w:p>
        </w:tc>
        <w:tc>
          <w:tcPr>
            <w:tcW w:w="60" w:type="dxa"/>
            <w:tcBorders/>
            <w:tcMar>
              <w:top w:w="0" w:type="dxa"/>
              <w:left w:w="0" w:type="dxa"/>
              <w:bottom w:w="0" w:type="dxa"/>
              <w:right w:w="0" w:type="dxa"/>
            </w:tcMar>
            <w:vAlign w:val="center"/>
          </w:tcPr>
          <w:p>
            <w:pPr>
              <w:pStyle w:val="Style23"/>
              <w:spacing w:before="0" w:after="4"/>
              <w:rPr>
                <w:strike w:val="false"/>
                <w:dstrike w:val="false"/>
                <w:color w:val="F28355"/>
                <w:u w:val="none"/>
                <w:effect w:val="none"/>
              </w:rPr>
            </w:pPr>
            <w:r>
              <w:rPr>
                <w:strike w:val="false"/>
                <w:dstrike w:val="false"/>
                <w:color w:val="F28355"/>
                <w:u w:val="none"/>
                <w:effect w:val="none"/>
              </w:rPr>
            </w:r>
          </w:p>
        </w:tc>
      </w:tr>
      <w:tr>
        <w:trPr/>
        <w:tc>
          <w:tcPr>
            <w:tcW w:w="4704" w:type="dxa"/>
            <w:tcBorders>
              <w:left w:val="single" w:sz="2" w:space="0" w:color="000000"/>
              <w:bottom w:val="single" w:sz="2" w:space="0" w:color="000000"/>
            </w:tcBorders>
            <w:vAlign w:val="center"/>
          </w:tcPr>
          <w:p>
            <w:pPr>
              <w:pStyle w:val="Style23"/>
              <w:spacing w:before="0" w:after="4"/>
              <w:rPr/>
            </w:pPr>
            <w:r>
              <w:rPr/>
              <w:t>27.</w:t>
            </w:r>
            <w:r>
              <w:rPr/>
              <w:t>Осмотр пломб и исправности водомера на подпитке системы водой.</w:t>
            </w:r>
          </w:p>
        </w:tc>
        <w:tc>
          <w:tcPr>
            <w:tcW w:w="516" w:type="dxa"/>
            <w:tcBorders>
              <w:left w:val="single" w:sz="2" w:space="0" w:color="000000"/>
              <w:bottom w:val="single" w:sz="2" w:space="0" w:color="000000"/>
            </w:tcBorders>
            <w:vAlign w:val="center"/>
          </w:tcPr>
          <w:p>
            <w:pPr>
              <w:pStyle w:val="Style23"/>
              <w:rPr>
                <w:u w:val="single"/>
              </w:rPr>
            </w:pPr>
            <w:r>
              <w:rPr>
                <w:u w:val="single"/>
              </w:rPr>
              <w:t>04</w:t>
            </w:r>
          </w:p>
          <w:p>
            <w:pPr>
              <w:pStyle w:val="Style23"/>
              <w:spacing w:before="0" w:after="4"/>
              <w:rPr>
                <w:u w:val="none"/>
              </w:rPr>
            </w:pPr>
            <w:r>
              <w:rPr>
                <w:u w:val="none"/>
              </w:rPr>
              <w:t>0</w:t>
            </w:r>
            <w:r>
              <w:rPr>
                <w:u w:val="none"/>
              </w:rPr>
              <w:t>9</w:t>
            </w:r>
          </w:p>
        </w:tc>
        <w:tc>
          <w:tcPr>
            <w:tcW w:w="456" w:type="dxa"/>
            <w:tcBorders>
              <w:left w:val="single" w:sz="2" w:space="0" w:color="000000"/>
              <w:bottom w:val="single" w:sz="2" w:space="0" w:color="000000"/>
            </w:tcBorders>
            <w:vAlign w:val="center"/>
          </w:tcPr>
          <w:p>
            <w:pPr>
              <w:pStyle w:val="Style23"/>
              <w:rPr>
                <w:u w:val="single"/>
              </w:rPr>
            </w:pPr>
            <w:r>
              <w:rPr>
                <w:u w:val="single"/>
              </w:rPr>
              <w:t>18</w:t>
            </w:r>
          </w:p>
          <w:p>
            <w:pPr>
              <w:pStyle w:val="Style23"/>
              <w:spacing w:before="0" w:after="4"/>
              <w:rPr>
                <w:u w:val="none"/>
              </w:rPr>
            </w:pPr>
            <w:r>
              <w:rPr>
                <w:u w:val="none"/>
              </w:rPr>
              <w:t>09</w:t>
            </w:r>
          </w:p>
        </w:tc>
        <w:tc>
          <w:tcPr>
            <w:tcW w:w="444" w:type="dxa"/>
            <w:tcBorders>
              <w:left w:val="single" w:sz="2" w:space="0" w:color="000000"/>
              <w:bottom w:val="single" w:sz="2" w:space="0" w:color="000000"/>
            </w:tcBorders>
            <w:vAlign w:val="center"/>
          </w:tcPr>
          <w:p>
            <w:pPr>
              <w:pStyle w:val="Style23"/>
              <w:rPr>
                <w:u w:val="single"/>
              </w:rPr>
            </w:pPr>
            <w:r>
              <w:rPr>
                <w:u w:val="single"/>
              </w:rPr>
              <w:t>25</w:t>
            </w:r>
          </w:p>
          <w:p>
            <w:pPr>
              <w:pStyle w:val="Style23"/>
              <w:spacing w:before="0" w:after="4"/>
              <w:rPr>
                <w:u w:val="none"/>
              </w:rPr>
            </w:pPr>
            <w:r>
              <w:rPr>
                <w:u w:val="none"/>
              </w:rPr>
              <w:t>09</w:t>
            </w:r>
          </w:p>
        </w:tc>
        <w:tc>
          <w:tcPr>
            <w:tcW w:w="456" w:type="dxa"/>
            <w:tcBorders>
              <w:left w:val="single" w:sz="2" w:space="0" w:color="000000"/>
              <w:bottom w:val="single" w:sz="2" w:space="0" w:color="000000"/>
              <w:right w:val="single" w:sz="2" w:space="0" w:color="000000"/>
            </w:tcBorders>
            <w:vAlign w:val="center"/>
          </w:tcPr>
          <w:p>
            <w:pPr>
              <w:pStyle w:val="Style23"/>
              <w:spacing w:before="0" w:after="4"/>
              <w:rPr>
                <w:u w:val="single"/>
              </w:rPr>
            </w:pPr>
            <w:r>
              <w:rPr>
                <w:u w:val="single"/>
              </w:rPr>
              <w:t>02</w:t>
            </w:r>
            <w:r>
              <w:rPr>
                <w:u w:val="single"/>
              </w:rPr>
              <w:br/>
            </w:r>
            <w:r>
              <w:rPr>
                <w:u w:val="none"/>
              </w:rPr>
              <w:t>10</w:t>
            </w:r>
          </w:p>
        </w:tc>
        <w:tc>
          <w:tcPr>
            <w:tcW w:w="408" w:type="dxa"/>
            <w:tcBorders>
              <w:left w:val="single" w:sz="4" w:space="0" w:color="000000"/>
              <w:bottom w:val="single" w:sz="4" w:space="0" w:color="000000"/>
            </w:tcBorders>
            <w:tcMar>
              <w:top w:w="55" w:type="dxa"/>
              <w:left w:w="55" w:type="dxa"/>
              <w:bottom w:w="55" w:type="dxa"/>
              <w:right w:w="55" w:type="dxa"/>
            </w:tcMar>
            <w:vAlign w:val="center"/>
          </w:tcPr>
          <w:p>
            <w:pPr>
              <w:pStyle w:val="Style23"/>
              <w:rPr>
                <w:u w:val="single"/>
              </w:rPr>
            </w:pPr>
            <w:r>
              <w:rPr>
                <w:u w:val="single"/>
              </w:rPr>
              <w:t>16</w:t>
            </w:r>
          </w:p>
          <w:p>
            <w:pPr>
              <w:pStyle w:val="Style23"/>
              <w:spacing w:before="0" w:after="4"/>
              <w:rPr>
                <w:u w:val="none"/>
              </w:rPr>
            </w:pPr>
            <w:r>
              <w:rPr>
                <w:u w:val="none"/>
              </w:rPr>
              <w:t>10</w:t>
            </w:r>
          </w:p>
        </w:tc>
        <w:tc>
          <w:tcPr>
            <w:tcW w:w="444" w:type="dxa"/>
            <w:tcBorders>
              <w:left w:val="single" w:sz="4" w:space="0" w:color="000000"/>
              <w:bottom w:val="single" w:sz="4" w:space="0" w:color="000000"/>
            </w:tcBorders>
            <w:tcMar>
              <w:top w:w="55" w:type="dxa"/>
              <w:left w:w="55" w:type="dxa"/>
              <w:bottom w:w="55" w:type="dxa"/>
              <w:right w:w="55" w:type="dxa"/>
            </w:tcMar>
            <w:vAlign w:val="center"/>
          </w:tcPr>
          <w:p>
            <w:pPr>
              <w:pStyle w:val="Style23"/>
              <w:rPr>
                <w:u w:val="single"/>
              </w:rPr>
            </w:pPr>
            <w:r>
              <w:rPr>
                <w:u w:val="single"/>
              </w:rPr>
              <w:t>06</w:t>
            </w:r>
          </w:p>
          <w:p>
            <w:pPr>
              <w:pStyle w:val="Style23"/>
              <w:spacing w:before="0" w:after="4"/>
              <w:rPr>
                <w:u w:val="none"/>
              </w:rPr>
            </w:pPr>
            <w:r>
              <w:rPr>
                <w:u w:val="none"/>
              </w:rPr>
              <w:t>11</w:t>
            </w:r>
          </w:p>
        </w:tc>
        <w:tc>
          <w:tcPr>
            <w:tcW w:w="456" w:type="dxa"/>
            <w:tcBorders>
              <w:left w:val="single" w:sz="4" w:space="0" w:color="000000"/>
              <w:bottom w:val="single" w:sz="4" w:space="0" w:color="000000"/>
            </w:tcBorders>
            <w:tcMar>
              <w:top w:w="55" w:type="dxa"/>
              <w:left w:w="55" w:type="dxa"/>
              <w:bottom w:w="55" w:type="dxa"/>
              <w:right w:w="55" w:type="dxa"/>
            </w:tcMar>
            <w:vAlign w:val="center"/>
          </w:tcPr>
          <w:p>
            <w:pPr>
              <w:pStyle w:val="Style23"/>
              <w:rPr>
                <w:u w:val="single"/>
              </w:rPr>
            </w:pPr>
            <w:r>
              <w:rPr>
                <w:u w:val="single"/>
              </w:rPr>
              <w:t>13</w:t>
            </w:r>
          </w:p>
          <w:p>
            <w:pPr>
              <w:pStyle w:val="Style23"/>
              <w:spacing w:before="0" w:after="4"/>
              <w:rPr>
                <w:u w:val="none"/>
              </w:rPr>
            </w:pPr>
            <w:r>
              <w:rPr>
                <w:u w:val="none"/>
              </w:rPr>
              <w:t>11</w:t>
            </w:r>
          </w:p>
        </w:tc>
        <w:tc>
          <w:tcPr>
            <w:tcW w:w="396" w:type="dxa"/>
            <w:tcBorders>
              <w:left w:val="single" w:sz="4" w:space="0" w:color="000000"/>
              <w:bottom w:val="single" w:sz="4" w:space="0" w:color="000000"/>
            </w:tcBorders>
            <w:tcMar>
              <w:top w:w="55" w:type="dxa"/>
              <w:left w:w="55" w:type="dxa"/>
              <w:bottom w:w="55" w:type="dxa"/>
              <w:right w:w="55" w:type="dxa"/>
            </w:tcMar>
            <w:vAlign w:val="center"/>
          </w:tcPr>
          <w:p>
            <w:pPr>
              <w:pStyle w:val="Style23"/>
              <w:rPr>
                <w:u w:val="single"/>
              </w:rPr>
            </w:pPr>
            <w:r>
              <w:rPr>
                <w:u w:val="single"/>
              </w:rPr>
              <w:t>20</w:t>
            </w:r>
          </w:p>
          <w:p>
            <w:pPr>
              <w:pStyle w:val="Style23"/>
              <w:spacing w:before="0" w:after="4"/>
              <w:rPr>
                <w:u w:val="none"/>
              </w:rPr>
            </w:pPr>
            <w:r>
              <w:rPr>
                <w:u w:val="none"/>
              </w:rPr>
              <w:t>11</w:t>
            </w:r>
          </w:p>
        </w:tc>
        <w:tc>
          <w:tcPr>
            <w:tcW w:w="456" w:type="dxa"/>
            <w:tcBorders>
              <w:left w:val="single" w:sz="4" w:space="0" w:color="000000"/>
              <w:bottom w:val="single" w:sz="4" w:space="0" w:color="000000"/>
            </w:tcBorders>
            <w:tcMar>
              <w:top w:w="55" w:type="dxa"/>
              <w:left w:w="55" w:type="dxa"/>
              <w:bottom w:w="55" w:type="dxa"/>
              <w:right w:w="55" w:type="dxa"/>
            </w:tcMar>
            <w:vAlign w:val="center"/>
          </w:tcPr>
          <w:p>
            <w:pPr>
              <w:pStyle w:val="Style23"/>
              <w:rPr>
                <w:u w:val="single"/>
              </w:rPr>
            </w:pPr>
            <w:r>
              <w:rPr>
                <w:u w:val="single"/>
              </w:rPr>
              <w:t>04</w:t>
            </w:r>
          </w:p>
          <w:p>
            <w:pPr>
              <w:pStyle w:val="Style23"/>
              <w:spacing w:before="0" w:after="4"/>
              <w:rPr>
                <w:u w:val="none"/>
              </w:rPr>
            </w:pPr>
            <w:r>
              <w:rPr>
                <w:u w:val="none"/>
              </w:rPr>
              <w:t>12</w:t>
            </w:r>
          </w:p>
        </w:tc>
        <w:tc>
          <w:tcPr>
            <w:tcW w:w="396" w:type="dxa"/>
            <w:tcBorders>
              <w:left w:val="single" w:sz="4" w:space="0" w:color="000000"/>
              <w:bottom w:val="single" w:sz="4" w:space="0" w:color="000000"/>
            </w:tcBorders>
            <w:tcMar>
              <w:top w:w="55" w:type="dxa"/>
              <w:left w:w="55" w:type="dxa"/>
              <w:bottom w:w="55" w:type="dxa"/>
              <w:right w:w="55" w:type="dxa"/>
            </w:tcMar>
            <w:vAlign w:val="center"/>
          </w:tcPr>
          <w:p>
            <w:pPr>
              <w:pStyle w:val="Style23"/>
              <w:spacing w:before="0" w:after="4"/>
              <w:rPr>
                <w:u w:val="single"/>
              </w:rPr>
            </w:pPr>
            <w:r>
              <w:rPr>
                <w:u w:val="single"/>
              </w:rPr>
              <w:t>18</w:t>
            </w:r>
            <w:r>
              <w:rPr>
                <w:u w:val="single"/>
              </w:rPr>
              <w:br/>
            </w:r>
            <w:r>
              <w:rPr>
                <w:u w:val="none"/>
              </w:rPr>
              <w:t>12</w:t>
            </w:r>
          </w:p>
        </w:tc>
        <w:tc>
          <w:tcPr>
            <w:tcW w:w="456" w:type="dxa"/>
            <w:tcBorders>
              <w:left w:val="single" w:sz="4" w:space="0" w:color="000000"/>
              <w:bottom w:val="single" w:sz="4" w:space="0" w:color="000000"/>
            </w:tcBorders>
            <w:tcMar>
              <w:top w:w="55" w:type="dxa"/>
              <w:left w:w="55" w:type="dxa"/>
              <w:bottom w:w="55" w:type="dxa"/>
              <w:right w:w="55" w:type="dxa"/>
            </w:tcMar>
            <w:vAlign w:val="center"/>
          </w:tcPr>
          <w:p>
            <w:pPr>
              <w:pStyle w:val="Style23"/>
              <w:rPr>
                <w:u w:val="single"/>
              </w:rPr>
            </w:pPr>
            <w:r>
              <w:rPr>
                <w:u w:val="single"/>
              </w:rPr>
              <w:t>25</w:t>
            </w:r>
          </w:p>
          <w:p>
            <w:pPr>
              <w:pStyle w:val="Style23"/>
              <w:spacing w:before="0" w:after="4"/>
              <w:rPr>
                <w:u w:val="none"/>
              </w:rPr>
            </w:pPr>
            <w:r>
              <w:rPr>
                <w:u w:val="none"/>
              </w:rPr>
              <w:t>12</w:t>
            </w:r>
          </w:p>
        </w:tc>
        <w:tc>
          <w:tcPr>
            <w:tcW w:w="564" w:type="dxa"/>
            <w:tcBorders>
              <w:left w:val="single" w:sz="4" w:space="0" w:color="000000"/>
              <w:bottom w:val="single" w:sz="4" w:space="0" w:color="000000"/>
            </w:tcBorders>
            <w:tcMar>
              <w:top w:w="55" w:type="dxa"/>
              <w:left w:w="55" w:type="dxa"/>
              <w:bottom w:w="55" w:type="dxa"/>
              <w:right w:w="55" w:type="dxa"/>
            </w:tcMar>
            <w:vAlign w:val="center"/>
          </w:tcPr>
          <w:p>
            <w:pPr>
              <w:pStyle w:val="Style23"/>
              <w:spacing w:before="0" w:after="4"/>
              <w:rPr/>
            </w:pPr>
            <w:r>
              <w:rPr/>
              <w:t>100</w:t>
            </w:r>
          </w:p>
        </w:tc>
        <w:tc>
          <w:tcPr>
            <w:tcW w:w="900" w:type="dxa"/>
            <w:tcBorders>
              <w:left w:val="single" w:sz="4" w:space="0" w:color="000000"/>
              <w:bottom w:val="single" w:sz="4" w:space="0" w:color="000000"/>
              <w:right w:val="single" w:sz="4" w:space="0" w:color="000000"/>
            </w:tcBorders>
            <w:tcMar>
              <w:top w:w="55" w:type="dxa"/>
              <w:left w:w="55" w:type="dxa"/>
              <w:bottom w:w="55" w:type="dxa"/>
              <w:right w:w="55" w:type="dxa"/>
            </w:tcMar>
            <w:vAlign w:val="center"/>
          </w:tcPr>
          <w:p>
            <w:pPr>
              <w:pStyle w:val="Style23"/>
              <w:spacing w:before="0" w:after="4"/>
              <w:rPr/>
            </w:pPr>
            <w:r>
              <w:rPr/>
              <w:t>1100</w:t>
            </w:r>
          </w:p>
        </w:tc>
        <w:tc>
          <w:tcPr>
            <w:tcW w:w="60" w:type="dxa"/>
            <w:tcBorders/>
            <w:tcMar>
              <w:top w:w="0" w:type="dxa"/>
              <w:left w:w="0" w:type="dxa"/>
              <w:bottom w:w="0" w:type="dxa"/>
              <w:right w:w="0" w:type="dxa"/>
            </w:tcMar>
            <w:vAlign w:val="center"/>
          </w:tcPr>
          <w:p>
            <w:pPr>
              <w:pStyle w:val="Style23"/>
              <w:spacing w:before="0" w:after="4"/>
              <w:rPr>
                <w:strike w:val="false"/>
                <w:dstrike w:val="false"/>
                <w:color w:val="F28355"/>
                <w:u w:val="none"/>
                <w:effect w:val="none"/>
              </w:rPr>
            </w:pPr>
            <w:r>
              <w:rPr>
                <w:strike w:val="false"/>
                <w:dstrike w:val="false"/>
                <w:color w:val="F28355"/>
                <w:u w:val="none"/>
                <w:effect w:val="none"/>
              </w:rPr>
            </w:r>
          </w:p>
        </w:tc>
      </w:tr>
      <w:tr>
        <w:trPr/>
        <w:tc>
          <w:tcPr>
            <w:tcW w:w="4704" w:type="dxa"/>
            <w:tcBorders>
              <w:left w:val="single" w:sz="2" w:space="0" w:color="000000"/>
              <w:bottom w:val="single" w:sz="2" w:space="0" w:color="000000"/>
            </w:tcBorders>
            <w:vAlign w:val="center"/>
          </w:tcPr>
          <w:p>
            <w:pPr>
              <w:pStyle w:val="Style23"/>
              <w:spacing w:before="0" w:after="4"/>
              <w:rPr/>
            </w:pPr>
            <w:r>
              <w:rPr/>
              <w:t>28.</w:t>
            </w:r>
            <w:r>
              <w:rPr/>
              <w:t xml:space="preserve"> </w:t>
            </w:r>
            <w:r>
              <w:rPr/>
              <w:t>Проверка настройкак блоков автоматики.</w:t>
            </w:r>
          </w:p>
        </w:tc>
        <w:tc>
          <w:tcPr>
            <w:tcW w:w="516" w:type="dxa"/>
            <w:tcBorders>
              <w:left w:val="single" w:sz="2" w:space="0" w:color="000000"/>
              <w:bottom w:val="single" w:sz="2" w:space="0" w:color="000000"/>
            </w:tcBorders>
            <w:vAlign w:val="center"/>
          </w:tcPr>
          <w:p>
            <w:pPr>
              <w:pStyle w:val="Style23"/>
              <w:rPr>
                <w:u w:val="single"/>
              </w:rPr>
            </w:pPr>
            <w:r>
              <w:rPr>
                <w:u w:val="single"/>
              </w:rPr>
              <w:t>04</w:t>
            </w:r>
          </w:p>
          <w:p>
            <w:pPr>
              <w:pStyle w:val="Style23"/>
              <w:spacing w:before="0" w:after="4"/>
              <w:rPr>
                <w:u w:val="none"/>
              </w:rPr>
            </w:pPr>
            <w:r>
              <w:rPr>
                <w:u w:val="none"/>
              </w:rPr>
              <w:t>0</w:t>
            </w:r>
            <w:r>
              <w:rPr>
                <w:u w:val="none"/>
              </w:rPr>
              <w:t>9</w:t>
            </w:r>
          </w:p>
        </w:tc>
        <w:tc>
          <w:tcPr>
            <w:tcW w:w="456" w:type="dxa"/>
            <w:tcBorders>
              <w:left w:val="single" w:sz="2" w:space="0" w:color="000000"/>
              <w:bottom w:val="single" w:sz="2" w:space="0" w:color="000000"/>
            </w:tcBorders>
            <w:vAlign w:val="center"/>
          </w:tcPr>
          <w:p>
            <w:pPr>
              <w:pStyle w:val="Style23"/>
              <w:rPr>
                <w:u w:val="single"/>
              </w:rPr>
            </w:pPr>
            <w:r>
              <w:rPr>
                <w:u w:val="single"/>
              </w:rPr>
              <w:t>18</w:t>
            </w:r>
          </w:p>
          <w:p>
            <w:pPr>
              <w:pStyle w:val="Style23"/>
              <w:spacing w:before="0" w:after="4"/>
              <w:rPr>
                <w:u w:val="none"/>
              </w:rPr>
            </w:pPr>
            <w:r>
              <w:rPr>
                <w:u w:val="none"/>
              </w:rPr>
              <w:t>09</w:t>
            </w:r>
          </w:p>
        </w:tc>
        <w:tc>
          <w:tcPr>
            <w:tcW w:w="444" w:type="dxa"/>
            <w:tcBorders>
              <w:left w:val="single" w:sz="2" w:space="0" w:color="000000"/>
              <w:bottom w:val="single" w:sz="2" w:space="0" w:color="000000"/>
            </w:tcBorders>
            <w:vAlign w:val="center"/>
          </w:tcPr>
          <w:p>
            <w:pPr>
              <w:pStyle w:val="Style23"/>
              <w:rPr>
                <w:u w:val="single"/>
              </w:rPr>
            </w:pPr>
            <w:r>
              <w:rPr>
                <w:u w:val="single"/>
              </w:rPr>
              <w:t>25</w:t>
            </w:r>
          </w:p>
          <w:p>
            <w:pPr>
              <w:pStyle w:val="Style23"/>
              <w:spacing w:before="0" w:after="4"/>
              <w:rPr>
                <w:u w:val="none"/>
              </w:rPr>
            </w:pPr>
            <w:r>
              <w:rPr>
                <w:u w:val="none"/>
              </w:rPr>
              <w:t>09</w:t>
            </w:r>
          </w:p>
        </w:tc>
        <w:tc>
          <w:tcPr>
            <w:tcW w:w="456" w:type="dxa"/>
            <w:tcBorders>
              <w:left w:val="single" w:sz="2" w:space="0" w:color="000000"/>
              <w:bottom w:val="single" w:sz="2" w:space="0" w:color="000000"/>
              <w:right w:val="single" w:sz="2" w:space="0" w:color="000000"/>
            </w:tcBorders>
            <w:vAlign w:val="center"/>
          </w:tcPr>
          <w:p>
            <w:pPr>
              <w:pStyle w:val="Style23"/>
              <w:spacing w:before="0" w:after="4"/>
              <w:rPr>
                <w:u w:val="single"/>
              </w:rPr>
            </w:pPr>
            <w:r>
              <w:rPr>
                <w:u w:val="single"/>
              </w:rPr>
              <w:t>02</w:t>
            </w:r>
            <w:r>
              <w:rPr>
                <w:u w:val="single"/>
              </w:rPr>
              <w:br/>
            </w:r>
            <w:r>
              <w:rPr>
                <w:u w:val="none"/>
              </w:rPr>
              <w:t>10</w:t>
            </w:r>
          </w:p>
        </w:tc>
        <w:tc>
          <w:tcPr>
            <w:tcW w:w="408" w:type="dxa"/>
            <w:tcBorders>
              <w:left w:val="single" w:sz="4" w:space="0" w:color="000000"/>
              <w:bottom w:val="single" w:sz="4" w:space="0" w:color="000000"/>
            </w:tcBorders>
            <w:tcMar>
              <w:top w:w="55" w:type="dxa"/>
              <w:left w:w="55" w:type="dxa"/>
              <w:bottom w:w="55" w:type="dxa"/>
              <w:right w:w="55" w:type="dxa"/>
            </w:tcMar>
            <w:vAlign w:val="center"/>
          </w:tcPr>
          <w:p>
            <w:pPr>
              <w:pStyle w:val="Style23"/>
              <w:rPr>
                <w:u w:val="single"/>
              </w:rPr>
            </w:pPr>
            <w:r>
              <w:rPr>
                <w:u w:val="single"/>
              </w:rPr>
              <w:t>16</w:t>
            </w:r>
          </w:p>
          <w:p>
            <w:pPr>
              <w:pStyle w:val="Style23"/>
              <w:spacing w:before="0" w:after="4"/>
              <w:rPr>
                <w:u w:val="none"/>
              </w:rPr>
            </w:pPr>
            <w:r>
              <w:rPr>
                <w:u w:val="none"/>
              </w:rPr>
              <w:t>10</w:t>
            </w:r>
          </w:p>
        </w:tc>
        <w:tc>
          <w:tcPr>
            <w:tcW w:w="444" w:type="dxa"/>
            <w:tcBorders>
              <w:left w:val="single" w:sz="4" w:space="0" w:color="000000"/>
              <w:bottom w:val="single" w:sz="4" w:space="0" w:color="000000"/>
            </w:tcBorders>
            <w:tcMar>
              <w:top w:w="55" w:type="dxa"/>
              <w:left w:w="55" w:type="dxa"/>
              <w:bottom w:w="55" w:type="dxa"/>
              <w:right w:w="55" w:type="dxa"/>
            </w:tcMar>
            <w:vAlign w:val="center"/>
          </w:tcPr>
          <w:p>
            <w:pPr>
              <w:pStyle w:val="Style23"/>
              <w:rPr>
                <w:u w:val="single"/>
              </w:rPr>
            </w:pPr>
            <w:r>
              <w:rPr>
                <w:u w:val="single"/>
              </w:rPr>
              <w:t>06</w:t>
            </w:r>
          </w:p>
          <w:p>
            <w:pPr>
              <w:pStyle w:val="Style23"/>
              <w:spacing w:before="0" w:after="4"/>
              <w:rPr>
                <w:u w:val="none"/>
              </w:rPr>
            </w:pPr>
            <w:r>
              <w:rPr>
                <w:u w:val="none"/>
              </w:rPr>
              <w:t>11</w:t>
            </w:r>
          </w:p>
        </w:tc>
        <w:tc>
          <w:tcPr>
            <w:tcW w:w="456" w:type="dxa"/>
            <w:tcBorders>
              <w:left w:val="single" w:sz="4" w:space="0" w:color="000000"/>
              <w:bottom w:val="single" w:sz="4" w:space="0" w:color="000000"/>
            </w:tcBorders>
            <w:tcMar>
              <w:top w:w="55" w:type="dxa"/>
              <w:left w:w="55" w:type="dxa"/>
              <w:bottom w:w="55" w:type="dxa"/>
              <w:right w:w="55" w:type="dxa"/>
            </w:tcMar>
            <w:vAlign w:val="center"/>
          </w:tcPr>
          <w:p>
            <w:pPr>
              <w:pStyle w:val="Style23"/>
              <w:rPr>
                <w:u w:val="single"/>
              </w:rPr>
            </w:pPr>
            <w:r>
              <w:rPr>
                <w:u w:val="single"/>
              </w:rPr>
              <w:t>13</w:t>
            </w:r>
          </w:p>
          <w:p>
            <w:pPr>
              <w:pStyle w:val="Style23"/>
              <w:spacing w:before="0" w:after="4"/>
              <w:rPr>
                <w:u w:val="none"/>
              </w:rPr>
            </w:pPr>
            <w:r>
              <w:rPr>
                <w:u w:val="none"/>
              </w:rPr>
              <w:t>11</w:t>
            </w:r>
          </w:p>
        </w:tc>
        <w:tc>
          <w:tcPr>
            <w:tcW w:w="396" w:type="dxa"/>
            <w:tcBorders>
              <w:left w:val="single" w:sz="4" w:space="0" w:color="000000"/>
              <w:bottom w:val="single" w:sz="4" w:space="0" w:color="000000"/>
            </w:tcBorders>
            <w:tcMar>
              <w:top w:w="55" w:type="dxa"/>
              <w:left w:w="55" w:type="dxa"/>
              <w:bottom w:w="55" w:type="dxa"/>
              <w:right w:w="55" w:type="dxa"/>
            </w:tcMar>
            <w:vAlign w:val="center"/>
          </w:tcPr>
          <w:p>
            <w:pPr>
              <w:pStyle w:val="Style23"/>
              <w:rPr>
                <w:u w:val="single"/>
              </w:rPr>
            </w:pPr>
            <w:r>
              <w:rPr>
                <w:u w:val="single"/>
              </w:rPr>
              <w:t>20</w:t>
            </w:r>
          </w:p>
          <w:p>
            <w:pPr>
              <w:pStyle w:val="Style23"/>
              <w:spacing w:before="0" w:after="4"/>
              <w:rPr>
                <w:u w:val="none"/>
              </w:rPr>
            </w:pPr>
            <w:r>
              <w:rPr>
                <w:u w:val="none"/>
              </w:rPr>
              <w:t>11</w:t>
            </w:r>
          </w:p>
        </w:tc>
        <w:tc>
          <w:tcPr>
            <w:tcW w:w="456" w:type="dxa"/>
            <w:tcBorders>
              <w:left w:val="single" w:sz="4" w:space="0" w:color="000000"/>
              <w:bottom w:val="single" w:sz="4" w:space="0" w:color="000000"/>
            </w:tcBorders>
            <w:tcMar>
              <w:top w:w="55" w:type="dxa"/>
              <w:left w:w="55" w:type="dxa"/>
              <w:bottom w:w="55" w:type="dxa"/>
              <w:right w:w="55" w:type="dxa"/>
            </w:tcMar>
            <w:vAlign w:val="center"/>
          </w:tcPr>
          <w:p>
            <w:pPr>
              <w:pStyle w:val="Style23"/>
              <w:rPr>
                <w:u w:val="single"/>
              </w:rPr>
            </w:pPr>
            <w:r>
              <w:rPr>
                <w:u w:val="single"/>
              </w:rPr>
              <w:t>04</w:t>
            </w:r>
          </w:p>
          <w:p>
            <w:pPr>
              <w:pStyle w:val="Style23"/>
              <w:spacing w:before="0" w:after="4"/>
              <w:rPr>
                <w:u w:val="none"/>
              </w:rPr>
            </w:pPr>
            <w:r>
              <w:rPr>
                <w:u w:val="none"/>
              </w:rPr>
              <w:t>12</w:t>
            </w:r>
          </w:p>
        </w:tc>
        <w:tc>
          <w:tcPr>
            <w:tcW w:w="396" w:type="dxa"/>
            <w:tcBorders>
              <w:left w:val="single" w:sz="4" w:space="0" w:color="000000"/>
              <w:bottom w:val="single" w:sz="4" w:space="0" w:color="000000"/>
            </w:tcBorders>
            <w:tcMar>
              <w:top w:w="55" w:type="dxa"/>
              <w:left w:w="55" w:type="dxa"/>
              <w:bottom w:w="55" w:type="dxa"/>
              <w:right w:w="55" w:type="dxa"/>
            </w:tcMar>
            <w:vAlign w:val="center"/>
          </w:tcPr>
          <w:p>
            <w:pPr>
              <w:pStyle w:val="Style23"/>
              <w:spacing w:before="0" w:after="4"/>
              <w:rPr>
                <w:u w:val="single"/>
              </w:rPr>
            </w:pPr>
            <w:r>
              <w:rPr>
                <w:u w:val="single"/>
              </w:rPr>
              <w:t>18</w:t>
            </w:r>
            <w:r>
              <w:rPr>
                <w:u w:val="single"/>
              </w:rPr>
              <w:br/>
            </w:r>
            <w:r>
              <w:rPr>
                <w:u w:val="none"/>
              </w:rPr>
              <w:t>12</w:t>
            </w:r>
          </w:p>
        </w:tc>
        <w:tc>
          <w:tcPr>
            <w:tcW w:w="456" w:type="dxa"/>
            <w:tcBorders>
              <w:left w:val="single" w:sz="4" w:space="0" w:color="000000"/>
              <w:bottom w:val="single" w:sz="4" w:space="0" w:color="000000"/>
            </w:tcBorders>
            <w:tcMar>
              <w:top w:w="55" w:type="dxa"/>
              <w:left w:w="55" w:type="dxa"/>
              <w:bottom w:w="55" w:type="dxa"/>
              <w:right w:w="55" w:type="dxa"/>
            </w:tcMar>
            <w:vAlign w:val="center"/>
          </w:tcPr>
          <w:p>
            <w:pPr>
              <w:pStyle w:val="Style23"/>
              <w:rPr>
                <w:u w:val="single"/>
              </w:rPr>
            </w:pPr>
            <w:r>
              <w:rPr>
                <w:u w:val="single"/>
              </w:rPr>
              <w:t>25</w:t>
            </w:r>
          </w:p>
          <w:p>
            <w:pPr>
              <w:pStyle w:val="Style23"/>
              <w:spacing w:before="0" w:after="4"/>
              <w:rPr>
                <w:u w:val="none"/>
              </w:rPr>
            </w:pPr>
            <w:r>
              <w:rPr>
                <w:u w:val="none"/>
              </w:rPr>
              <w:t>12</w:t>
            </w:r>
          </w:p>
        </w:tc>
        <w:tc>
          <w:tcPr>
            <w:tcW w:w="564" w:type="dxa"/>
            <w:tcBorders>
              <w:left w:val="single" w:sz="4" w:space="0" w:color="000000"/>
              <w:bottom w:val="single" w:sz="4" w:space="0" w:color="000000"/>
            </w:tcBorders>
            <w:tcMar>
              <w:top w:w="55" w:type="dxa"/>
              <w:left w:w="55" w:type="dxa"/>
              <w:bottom w:w="55" w:type="dxa"/>
              <w:right w:w="55" w:type="dxa"/>
            </w:tcMar>
            <w:vAlign w:val="center"/>
          </w:tcPr>
          <w:p>
            <w:pPr>
              <w:pStyle w:val="Style23"/>
              <w:spacing w:before="0" w:after="4"/>
              <w:rPr/>
            </w:pPr>
            <w:r>
              <w:rPr/>
              <w:t>200</w:t>
            </w:r>
          </w:p>
        </w:tc>
        <w:tc>
          <w:tcPr>
            <w:tcW w:w="900" w:type="dxa"/>
            <w:tcBorders>
              <w:left w:val="single" w:sz="4" w:space="0" w:color="000000"/>
              <w:bottom w:val="single" w:sz="4" w:space="0" w:color="000000"/>
              <w:right w:val="single" w:sz="4" w:space="0" w:color="000000"/>
            </w:tcBorders>
            <w:tcMar>
              <w:top w:w="55" w:type="dxa"/>
              <w:left w:w="55" w:type="dxa"/>
              <w:bottom w:w="55" w:type="dxa"/>
              <w:right w:w="55" w:type="dxa"/>
            </w:tcMar>
            <w:vAlign w:val="center"/>
          </w:tcPr>
          <w:p>
            <w:pPr>
              <w:pStyle w:val="Style23"/>
              <w:spacing w:before="0" w:after="4"/>
              <w:rPr/>
            </w:pPr>
            <w:r>
              <w:rPr/>
              <w:t>2200</w:t>
            </w:r>
          </w:p>
        </w:tc>
        <w:tc>
          <w:tcPr>
            <w:tcW w:w="60" w:type="dxa"/>
            <w:tcBorders/>
            <w:tcMar>
              <w:top w:w="0" w:type="dxa"/>
              <w:left w:w="0" w:type="dxa"/>
              <w:bottom w:w="0" w:type="dxa"/>
              <w:right w:w="0" w:type="dxa"/>
            </w:tcMar>
            <w:vAlign w:val="center"/>
          </w:tcPr>
          <w:p>
            <w:pPr>
              <w:pStyle w:val="Style23"/>
              <w:spacing w:before="0" w:after="4"/>
              <w:rPr>
                <w:strike w:val="false"/>
                <w:dstrike w:val="false"/>
                <w:color w:val="F28355"/>
                <w:u w:val="none"/>
                <w:effect w:val="none"/>
              </w:rPr>
            </w:pPr>
            <w:r>
              <w:rPr>
                <w:strike w:val="false"/>
                <w:dstrike w:val="false"/>
                <w:color w:val="F28355"/>
                <w:u w:val="none"/>
                <w:effect w:val="none"/>
              </w:rPr>
            </w:r>
          </w:p>
        </w:tc>
      </w:tr>
      <w:tr>
        <w:trPr/>
        <w:tc>
          <w:tcPr>
            <w:tcW w:w="4704" w:type="dxa"/>
            <w:tcBorders>
              <w:left w:val="single" w:sz="2" w:space="0" w:color="000000"/>
              <w:bottom w:val="single" w:sz="2" w:space="0" w:color="000000"/>
            </w:tcBorders>
            <w:vAlign w:val="center"/>
          </w:tcPr>
          <w:p>
            <w:pPr>
              <w:pStyle w:val="Style23"/>
              <w:spacing w:before="0" w:after="4"/>
              <w:rPr/>
            </w:pPr>
            <w:r>
              <w:rPr/>
              <w:t>29.</w:t>
            </w:r>
            <w:r>
              <w:rPr/>
              <w:t>Проверка целостности цепи заземления датчиков и кабельных каналов/труб.</w:t>
            </w:r>
          </w:p>
        </w:tc>
        <w:tc>
          <w:tcPr>
            <w:tcW w:w="516" w:type="dxa"/>
            <w:tcBorders>
              <w:left w:val="single" w:sz="2" w:space="0" w:color="000000"/>
              <w:bottom w:val="single" w:sz="2" w:space="0" w:color="000000"/>
            </w:tcBorders>
            <w:vAlign w:val="center"/>
          </w:tcPr>
          <w:p>
            <w:pPr>
              <w:pStyle w:val="Style23"/>
              <w:rPr>
                <w:u w:val="single"/>
              </w:rPr>
            </w:pPr>
            <w:r>
              <w:rPr>
                <w:u w:val="single"/>
              </w:rPr>
              <w:t xml:space="preserve"> </w:t>
            </w:r>
            <w:r>
              <w:rPr>
                <w:u w:val="single"/>
              </w:rPr>
              <w:t>04</w:t>
            </w:r>
          </w:p>
          <w:p>
            <w:pPr>
              <w:pStyle w:val="Style23"/>
              <w:spacing w:before="0" w:after="4"/>
              <w:rPr>
                <w:u w:val="none"/>
              </w:rPr>
            </w:pPr>
            <w:r>
              <w:rPr>
                <w:u w:val="none"/>
              </w:rPr>
              <w:t>0</w:t>
            </w:r>
            <w:r>
              <w:rPr>
                <w:u w:val="none"/>
              </w:rPr>
              <w:t>9</w:t>
            </w:r>
          </w:p>
        </w:tc>
        <w:tc>
          <w:tcPr>
            <w:tcW w:w="456" w:type="dxa"/>
            <w:tcBorders>
              <w:left w:val="single" w:sz="2" w:space="0" w:color="000000"/>
              <w:bottom w:val="single" w:sz="2" w:space="0" w:color="000000"/>
            </w:tcBorders>
            <w:vAlign w:val="center"/>
          </w:tcPr>
          <w:p>
            <w:pPr>
              <w:pStyle w:val="Style23"/>
              <w:rPr>
                <w:u w:val="single"/>
              </w:rPr>
            </w:pPr>
            <w:r>
              <w:rPr>
                <w:u w:val="single"/>
              </w:rPr>
              <w:t>18</w:t>
            </w:r>
          </w:p>
          <w:p>
            <w:pPr>
              <w:pStyle w:val="Style23"/>
              <w:spacing w:before="0" w:after="4"/>
              <w:rPr>
                <w:u w:val="none"/>
              </w:rPr>
            </w:pPr>
            <w:r>
              <w:rPr>
                <w:u w:val="none"/>
              </w:rPr>
              <w:t>09</w:t>
            </w:r>
          </w:p>
        </w:tc>
        <w:tc>
          <w:tcPr>
            <w:tcW w:w="444" w:type="dxa"/>
            <w:tcBorders>
              <w:left w:val="single" w:sz="2" w:space="0" w:color="000000"/>
              <w:bottom w:val="single" w:sz="2" w:space="0" w:color="000000"/>
            </w:tcBorders>
            <w:vAlign w:val="center"/>
          </w:tcPr>
          <w:p>
            <w:pPr>
              <w:pStyle w:val="Style23"/>
              <w:rPr>
                <w:u w:val="single"/>
              </w:rPr>
            </w:pPr>
            <w:r>
              <w:rPr>
                <w:u w:val="single"/>
              </w:rPr>
              <w:t>25</w:t>
            </w:r>
          </w:p>
          <w:p>
            <w:pPr>
              <w:pStyle w:val="Style23"/>
              <w:spacing w:before="0" w:after="4"/>
              <w:rPr>
                <w:u w:val="none"/>
              </w:rPr>
            </w:pPr>
            <w:r>
              <w:rPr>
                <w:u w:val="none"/>
              </w:rPr>
              <w:t>09</w:t>
            </w:r>
          </w:p>
        </w:tc>
        <w:tc>
          <w:tcPr>
            <w:tcW w:w="456" w:type="dxa"/>
            <w:tcBorders>
              <w:left w:val="single" w:sz="2" w:space="0" w:color="000000"/>
              <w:bottom w:val="single" w:sz="2" w:space="0" w:color="000000"/>
              <w:right w:val="single" w:sz="2" w:space="0" w:color="000000"/>
            </w:tcBorders>
            <w:vAlign w:val="center"/>
          </w:tcPr>
          <w:p>
            <w:pPr>
              <w:pStyle w:val="Style23"/>
              <w:spacing w:before="0" w:after="4"/>
              <w:rPr>
                <w:u w:val="single"/>
              </w:rPr>
            </w:pPr>
            <w:r>
              <w:rPr>
                <w:u w:val="single"/>
              </w:rPr>
              <w:t>02</w:t>
            </w:r>
            <w:r>
              <w:rPr>
                <w:u w:val="single"/>
              </w:rPr>
              <w:br/>
            </w:r>
            <w:r>
              <w:rPr>
                <w:u w:val="none"/>
              </w:rPr>
              <w:t>10</w:t>
            </w:r>
          </w:p>
        </w:tc>
        <w:tc>
          <w:tcPr>
            <w:tcW w:w="408" w:type="dxa"/>
            <w:tcBorders>
              <w:left w:val="single" w:sz="4" w:space="0" w:color="000000"/>
              <w:bottom w:val="single" w:sz="4" w:space="0" w:color="000000"/>
            </w:tcBorders>
            <w:tcMar>
              <w:top w:w="55" w:type="dxa"/>
              <w:left w:w="55" w:type="dxa"/>
              <w:bottom w:w="55" w:type="dxa"/>
              <w:right w:w="55" w:type="dxa"/>
            </w:tcMar>
            <w:vAlign w:val="center"/>
          </w:tcPr>
          <w:p>
            <w:pPr>
              <w:pStyle w:val="Style23"/>
              <w:rPr>
                <w:u w:val="single"/>
              </w:rPr>
            </w:pPr>
            <w:r>
              <w:rPr>
                <w:u w:val="single"/>
              </w:rPr>
              <w:t>16</w:t>
            </w:r>
          </w:p>
          <w:p>
            <w:pPr>
              <w:pStyle w:val="Style23"/>
              <w:spacing w:before="0" w:after="4"/>
              <w:rPr>
                <w:u w:val="none"/>
              </w:rPr>
            </w:pPr>
            <w:r>
              <w:rPr>
                <w:u w:val="none"/>
              </w:rPr>
              <w:t>10</w:t>
            </w:r>
          </w:p>
        </w:tc>
        <w:tc>
          <w:tcPr>
            <w:tcW w:w="444" w:type="dxa"/>
            <w:tcBorders>
              <w:left w:val="single" w:sz="4" w:space="0" w:color="000000"/>
              <w:bottom w:val="single" w:sz="4" w:space="0" w:color="000000"/>
            </w:tcBorders>
            <w:tcMar>
              <w:top w:w="55" w:type="dxa"/>
              <w:left w:w="55" w:type="dxa"/>
              <w:bottom w:w="55" w:type="dxa"/>
              <w:right w:w="55" w:type="dxa"/>
            </w:tcMar>
            <w:vAlign w:val="center"/>
          </w:tcPr>
          <w:p>
            <w:pPr>
              <w:pStyle w:val="Style23"/>
              <w:rPr>
                <w:u w:val="single"/>
              </w:rPr>
            </w:pPr>
            <w:r>
              <w:rPr>
                <w:u w:val="single"/>
              </w:rPr>
              <w:t>09</w:t>
            </w:r>
          </w:p>
          <w:p>
            <w:pPr>
              <w:pStyle w:val="Style23"/>
              <w:spacing w:before="0" w:after="4"/>
              <w:rPr>
                <w:u w:val="none"/>
              </w:rPr>
            </w:pPr>
            <w:r>
              <w:rPr>
                <w:u w:val="none"/>
              </w:rPr>
              <w:t>11</w:t>
            </w:r>
          </w:p>
        </w:tc>
        <w:tc>
          <w:tcPr>
            <w:tcW w:w="456" w:type="dxa"/>
            <w:tcBorders>
              <w:left w:val="single" w:sz="4" w:space="0" w:color="000000"/>
              <w:bottom w:val="single" w:sz="4" w:space="0" w:color="000000"/>
            </w:tcBorders>
            <w:tcMar>
              <w:top w:w="55" w:type="dxa"/>
              <w:left w:w="55" w:type="dxa"/>
              <w:bottom w:w="55" w:type="dxa"/>
              <w:right w:w="55" w:type="dxa"/>
            </w:tcMar>
            <w:vAlign w:val="center"/>
          </w:tcPr>
          <w:p>
            <w:pPr>
              <w:pStyle w:val="Style23"/>
              <w:rPr>
                <w:u w:val="single"/>
              </w:rPr>
            </w:pPr>
            <w:r>
              <w:rPr>
                <w:u w:val="single"/>
              </w:rPr>
              <w:t>13</w:t>
            </w:r>
          </w:p>
          <w:p>
            <w:pPr>
              <w:pStyle w:val="Style23"/>
              <w:spacing w:before="0" w:after="4"/>
              <w:rPr>
                <w:u w:val="none"/>
              </w:rPr>
            </w:pPr>
            <w:r>
              <w:rPr>
                <w:u w:val="none"/>
              </w:rPr>
              <w:t>11</w:t>
            </w:r>
          </w:p>
        </w:tc>
        <w:tc>
          <w:tcPr>
            <w:tcW w:w="396" w:type="dxa"/>
            <w:tcBorders>
              <w:left w:val="single" w:sz="4" w:space="0" w:color="000000"/>
              <w:bottom w:val="single" w:sz="4" w:space="0" w:color="000000"/>
            </w:tcBorders>
            <w:tcMar>
              <w:top w:w="55" w:type="dxa"/>
              <w:left w:w="55" w:type="dxa"/>
              <w:bottom w:w="55" w:type="dxa"/>
              <w:right w:w="55" w:type="dxa"/>
            </w:tcMar>
            <w:vAlign w:val="center"/>
          </w:tcPr>
          <w:p>
            <w:pPr>
              <w:pStyle w:val="Style23"/>
              <w:rPr>
                <w:u w:val="single"/>
              </w:rPr>
            </w:pPr>
            <w:r>
              <w:rPr>
                <w:u w:val="single"/>
              </w:rPr>
              <w:t>20</w:t>
            </w:r>
          </w:p>
          <w:p>
            <w:pPr>
              <w:pStyle w:val="Style23"/>
              <w:spacing w:before="0" w:after="4"/>
              <w:rPr>
                <w:u w:val="none"/>
              </w:rPr>
            </w:pPr>
            <w:r>
              <w:rPr>
                <w:u w:val="none"/>
              </w:rPr>
              <w:t>11</w:t>
            </w:r>
          </w:p>
        </w:tc>
        <w:tc>
          <w:tcPr>
            <w:tcW w:w="456" w:type="dxa"/>
            <w:tcBorders>
              <w:left w:val="single" w:sz="4" w:space="0" w:color="000000"/>
              <w:bottom w:val="single" w:sz="4" w:space="0" w:color="000000"/>
            </w:tcBorders>
            <w:tcMar>
              <w:top w:w="55" w:type="dxa"/>
              <w:left w:w="55" w:type="dxa"/>
              <w:bottom w:w="55" w:type="dxa"/>
              <w:right w:w="55" w:type="dxa"/>
            </w:tcMar>
            <w:vAlign w:val="center"/>
          </w:tcPr>
          <w:p>
            <w:pPr>
              <w:pStyle w:val="Style23"/>
              <w:rPr>
                <w:u w:val="single"/>
              </w:rPr>
            </w:pPr>
            <w:r>
              <w:rPr>
                <w:u w:val="single"/>
              </w:rPr>
              <w:t>04</w:t>
            </w:r>
          </w:p>
          <w:p>
            <w:pPr>
              <w:pStyle w:val="Style23"/>
              <w:spacing w:before="0" w:after="4"/>
              <w:rPr>
                <w:u w:val="none"/>
              </w:rPr>
            </w:pPr>
            <w:r>
              <w:rPr>
                <w:u w:val="none"/>
              </w:rPr>
              <w:t>12</w:t>
            </w:r>
          </w:p>
        </w:tc>
        <w:tc>
          <w:tcPr>
            <w:tcW w:w="396" w:type="dxa"/>
            <w:tcBorders>
              <w:left w:val="single" w:sz="4" w:space="0" w:color="000000"/>
              <w:bottom w:val="single" w:sz="4" w:space="0" w:color="000000"/>
            </w:tcBorders>
            <w:tcMar>
              <w:top w:w="55" w:type="dxa"/>
              <w:left w:w="55" w:type="dxa"/>
              <w:bottom w:w="55" w:type="dxa"/>
              <w:right w:w="55" w:type="dxa"/>
            </w:tcMar>
            <w:vAlign w:val="center"/>
          </w:tcPr>
          <w:p>
            <w:pPr>
              <w:pStyle w:val="Style23"/>
              <w:spacing w:before="0" w:after="4"/>
              <w:rPr>
                <w:u w:val="single"/>
              </w:rPr>
            </w:pPr>
            <w:r>
              <w:rPr>
                <w:u w:val="single"/>
              </w:rPr>
              <w:t>18</w:t>
            </w:r>
            <w:r>
              <w:rPr>
                <w:u w:val="single"/>
              </w:rPr>
              <w:br/>
            </w:r>
            <w:r>
              <w:rPr>
                <w:u w:val="none"/>
              </w:rPr>
              <w:t>12</w:t>
            </w:r>
          </w:p>
        </w:tc>
        <w:tc>
          <w:tcPr>
            <w:tcW w:w="456" w:type="dxa"/>
            <w:tcBorders>
              <w:left w:val="single" w:sz="4" w:space="0" w:color="000000"/>
              <w:bottom w:val="single" w:sz="4" w:space="0" w:color="000000"/>
            </w:tcBorders>
            <w:tcMar>
              <w:top w:w="55" w:type="dxa"/>
              <w:left w:w="55" w:type="dxa"/>
              <w:bottom w:w="55" w:type="dxa"/>
              <w:right w:w="55" w:type="dxa"/>
            </w:tcMar>
            <w:vAlign w:val="center"/>
          </w:tcPr>
          <w:p>
            <w:pPr>
              <w:pStyle w:val="Style23"/>
              <w:rPr>
                <w:u w:val="single"/>
              </w:rPr>
            </w:pPr>
            <w:r>
              <w:rPr>
                <w:u w:val="single"/>
              </w:rPr>
              <w:t>25</w:t>
            </w:r>
          </w:p>
          <w:p>
            <w:pPr>
              <w:pStyle w:val="Style23"/>
              <w:spacing w:before="0" w:after="4"/>
              <w:rPr>
                <w:u w:val="none"/>
              </w:rPr>
            </w:pPr>
            <w:r>
              <w:rPr>
                <w:u w:val="none"/>
              </w:rPr>
              <w:t>12</w:t>
            </w:r>
          </w:p>
        </w:tc>
        <w:tc>
          <w:tcPr>
            <w:tcW w:w="564" w:type="dxa"/>
            <w:tcBorders>
              <w:left w:val="single" w:sz="4" w:space="0" w:color="000000"/>
              <w:bottom w:val="single" w:sz="4" w:space="0" w:color="000000"/>
            </w:tcBorders>
            <w:tcMar>
              <w:top w:w="55" w:type="dxa"/>
              <w:left w:w="55" w:type="dxa"/>
              <w:bottom w:w="55" w:type="dxa"/>
              <w:right w:w="55" w:type="dxa"/>
            </w:tcMar>
            <w:vAlign w:val="center"/>
          </w:tcPr>
          <w:p>
            <w:pPr>
              <w:pStyle w:val="Style23"/>
              <w:spacing w:before="0" w:after="4"/>
              <w:rPr/>
            </w:pPr>
            <w:r>
              <w:rPr/>
              <w:t>202,64</w:t>
            </w:r>
          </w:p>
        </w:tc>
        <w:tc>
          <w:tcPr>
            <w:tcW w:w="900" w:type="dxa"/>
            <w:tcBorders>
              <w:left w:val="single" w:sz="4" w:space="0" w:color="000000"/>
              <w:bottom w:val="single" w:sz="4" w:space="0" w:color="000000"/>
              <w:right w:val="single" w:sz="4" w:space="0" w:color="000000"/>
            </w:tcBorders>
            <w:tcMar>
              <w:top w:w="55" w:type="dxa"/>
              <w:left w:w="55" w:type="dxa"/>
              <w:bottom w:w="55" w:type="dxa"/>
              <w:right w:w="55" w:type="dxa"/>
            </w:tcMar>
            <w:vAlign w:val="center"/>
          </w:tcPr>
          <w:p>
            <w:pPr>
              <w:pStyle w:val="Style23"/>
              <w:spacing w:before="0" w:after="4"/>
              <w:rPr/>
            </w:pPr>
            <w:r>
              <w:rPr/>
              <w:t>2229,04</w:t>
            </w:r>
          </w:p>
        </w:tc>
        <w:tc>
          <w:tcPr>
            <w:tcW w:w="60" w:type="dxa"/>
            <w:tcBorders/>
            <w:tcMar>
              <w:top w:w="0" w:type="dxa"/>
              <w:left w:w="0" w:type="dxa"/>
              <w:bottom w:w="0" w:type="dxa"/>
              <w:right w:w="0" w:type="dxa"/>
            </w:tcMar>
            <w:vAlign w:val="center"/>
          </w:tcPr>
          <w:p>
            <w:pPr>
              <w:pStyle w:val="Style23"/>
              <w:spacing w:before="0" w:after="4"/>
              <w:rPr>
                <w:strike w:val="false"/>
                <w:dstrike w:val="false"/>
                <w:color w:val="F28355"/>
                <w:u w:val="none"/>
                <w:effect w:val="none"/>
              </w:rPr>
            </w:pPr>
            <w:r>
              <w:rPr>
                <w:strike w:val="false"/>
                <w:dstrike w:val="false"/>
                <w:color w:val="F28355"/>
                <w:u w:val="none"/>
                <w:effect w:val="none"/>
              </w:rPr>
            </w:r>
          </w:p>
        </w:tc>
      </w:tr>
      <w:tr>
        <w:trPr>
          <w:trHeight w:val="579" w:hRule="atLeast"/>
        </w:trPr>
        <w:tc>
          <w:tcPr>
            <w:tcW w:w="4704" w:type="dxa"/>
            <w:tcBorders>
              <w:left w:val="single" w:sz="2" w:space="0" w:color="000000"/>
              <w:bottom w:val="single" w:sz="2" w:space="0" w:color="000000"/>
            </w:tcBorders>
            <w:vAlign w:val="center"/>
          </w:tcPr>
          <w:p>
            <w:pPr>
              <w:pStyle w:val="Style23"/>
              <w:spacing w:before="0" w:after="4"/>
              <w:rPr/>
            </w:pPr>
            <w:r>
              <w:rPr/>
            </w:r>
          </w:p>
        </w:tc>
        <w:tc>
          <w:tcPr>
            <w:tcW w:w="516" w:type="dxa"/>
            <w:tcBorders>
              <w:left w:val="single" w:sz="2" w:space="0" w:color="000000"/>
              <w:bottom w:val="single" w:sz="2" w:space="0" w:color="000000"/>
            </w:tcBorders>
            <w:vAlign w:val="center"/>
          </w:tcPr>
          <w:p>
            <w:pPr>
              <w:pStyle w:val="Style23"/>
              <w:spacing w:before="0" w:after="4"/>
              <w:rPr/>
            </w:pPr>
            <w:r>
              <w:rPr/>
            </w:r>
          </w:p>
        </w:tc>
        <w:tc>
          <w:tcPr>
            <w:tcW w:w="456" w:type="dxa"/>
            <w:tcBorders>
              <w:left w:val="single" w:sz="2" w:space="0" w:color="000000"/>
              <w:bottom w:val="single" w:sz="2" w:space="0" w:color="000000"/>
            </w:tcBorders>
            <w:vAlign w:val="center"/>
          </w:tcPr>
          <w:p>
            <w:pPr>
              <w:pStyle w:val="Style23"/>
              <w:spacing w:before="0" w:after="4"/>
              <w:rPr/>
            </w:pPr>
            <w:r>
              <w:rPr/>
            </w:r>
          </w:p>
        </w:tc>
        <w:tc>
          <w:tcPr>
            <w:tcW w:w="444" w:type="dxa"/>
            <w:tcBorders>
              <w:left w:val="single" w:sz="2" w:space="0" w:color="000000"/>
              <w:bottom w:val="single" w:sz="2" w:space="0" w:color="000000"/>
            </w:tcBorders>
            <w:vAlign w:val="center"/>
          </w:tcPr>
          <w:p>
            <w:pPr>
              <w:pStyle w:val="Style23"/>
              <w:spacing w:before="0" w:after="4"/>
              <w:rPr/>
            </w:pPr>
            <w:r>
              <w:rPr/>
            </w:r>
          </w:p>
        </w:tc>
        <w:tc>
          <w:tcPr>
            <w:tcW w:w="456" w:type="dxa"/>
            <w:tcBorders>
              <w:left w:val="single" w:sz="2" w:space="0" w:color="000000"/>
              <w:bottom w:val="single" w:sz="2" w:space="0" w:color="000000"/>
              <w:right w:val="single" w:sz="2" w:space="0" w:color="000000"/>
            </w:tcBorders>
            <w:vAlign w:val="center"/>
          </w:tcPr>
          <w:p>
            <w:pPr>
              <w:pStyle w:val="Style23"/>
              <w:spacing w:before="0" w:after="4"/>
              <w:rPr/>
            </w:pPr>
            <w:r>
              <w:rPr/>
            </w:r>
          </w:p>
        </w:tc>
        <w:tc>
          <w:tcPr>
            <w:tcW w:w="408" w:type="dxa"/>
            <w:tcBorders>
              <w:left w:val="single" w:sz="4" w:space="0" w:color="000000"/>
              <w:bottom w:val="single" w:sz="4" w:space="0" w:color="000000"/>
            </w:tcBorders>
            <w:tcMar>
              <w:top w:w="55" w:type="dxa"/>
              <w:left w:w="55" w:type="dxa"/>
              <w:bottom w:w="55" w:type="dxa"/>
              <w:right w:w="55" w:type="dxa"/>
            </w:tcMar>
            <w:vAlign w:val="center"/>
          </w:tcPr>
          <w:p>
            <w:pPr>
              <w:pStyle w:val="Style23"/>
              <w:spacing w:before="0" w:after="4"/>
              <w:rPr/>
            </w:pPr>
            <w:r>
              <w:rPr/>
            </w:r>
          </w:p>
        </w:tc>
        <w:tc>
          <w:tcPr>
            <w:tcW w:w="444" w:type="dxa"/>
            <w:tcBorders>
              <w:left w:val="single" w:sz="4" w:space="0" w:color="000000"/>
              <w:bottom w:val="single" w:sz="4" w:space="0" w:color="000000"/>
            </w:tcBorders>
            <w:tcMar>
              <w:top w:w="55" w:type="dxa"/>
              <w:left w:w="55" w:type="dxa"/>
              <w:bottom w:w="55" w:type="dxa"/>
              <w:right w:w="55" w:type="dxa"/>
            </w:tcMar>
            <w:vAlign w:val="center"/>
          </w:tcPr>
          <w:p>
            <w:pPr>
              <w:pStyle w:val="Style23"/>
              <w:spacing w:before="0" w:after="4"/>
              <w:rPr/>
            </w:pPr>
            <w:r>
              <w:rPr/>
            </w:r>
          </w:p>
        </w:tc>
        <w:tc>
          <w:tcPr>
            <w:tcW w:w="456" w:type="dxa"/>
            <w:tcBorders>
              <w:left w:val="single" w:sz="4" w:space="0" w:color="000000"/>
              <w:bottom w:val="single" w:sz="4" w:space="0" w:color="000000"/>
            </w:tcBorders>
            <w:tcMar>
              <w:top w:w="55" w:type="dxa"/>
              <w:left w:w="55" w:type="dxa"/>
              <w:bottom w:w="55" w:type="dxa"/>
              <w:right w:w="55" w:type="dxa"/>
            </w:tcMar>
            <w:vAlign w:val="center"/>
          </w:tcPr>
          <w:p>
            <w:pPr>
              <w:pStyle w:val="Style23"/>
              <w:spacing w:before="0" w:after="4"/>
              <w:rPr/>
            </w:pPr>
            <w:r>
              <w:rPr/>
            </w:r>
          </w:p>
        </w:tc>
        <w:tc>
          <w:tcPr>
            <w:tcW w:w="396" w:type="dxa"/>
            <w:tcBorders>
              <w:left w:val="single" w:sz="4" w:space="0" w:color="000000"/>
              <w:bottom w:val="single" w:sz="4" w:space="0" w:color="000000"/>
            </w:tcBorders>
            <w:tcMar>
              <w:top w:w="55" w:type="dxa"/>
              <w:left w:w="55" w:type="dxa"/>
              <w:bottom w:w="55" w:type="dxa"/>
              <w:right w:w="55" w:type="dxa"/>
            </w:tcMar>
            <w:vAlign w:val="center"/>
          </w:tcPr>
          <w:p>
            <w:pPr>
              <w:pStyle w:val="Style23"/>
              <w:spacing w:before="0" w:after="4"/>
              <w:rPr/>
            </w:pPr>
            <w:r>
              <w:rPr/>
            </w:r>
          </w:p>
        </w:tc>
        <w:tc>
          <w:tcPr>
            <w:tcW w:w="456" w:type="dxa"/>
            <w:tcBorders>
              <w:left w:val="single" w:sz="4" w:space="0" w:color="000000"/>
              <w:bottom w:val="single" w:sz="4" w:space="0" w:color="000000"/>
            </w:tcBorders>
            <w:tcMar>
              <w:top w:w="55" w:type="dxa"/>
              <w:left w:w="55" w:type="dxa"/>
              <w:bottom w:w="55" w:type="dxa"/>
              <w:right w:w="55" w:type="dxa"/>
            </w:tcMar>
            <w:vAlign w:val="center"/>
          </w:tcPr>
          <w:p>
            <w:pPr>
              <w:pStyle w:val="Style23"/>
              <w:spacing w:before="0" w:after="4"/>
              <w:rPr/>
            </w:pPr>
            <w:r>
              <w:rPr/>
            </w:r>
          </w:p>
        </w:tc>
        <w:tc>
          <w:tcPr>
            <w:tcW w:w="396" w:type="dxa"/>
            <w:tcBorders>
              <w:left w:val="single" w:sz="4" w:space="0" w:color="000000"/>
              <w:bottom w:val="single" w:sz="4" w:space="0" w:color="000000"/>
            </w:tcBorders>
            <w:tcMar>
              <w:top w:w="55" w:type="dxa"/>
              <w:left w:w="55" w:type="dxa"/>
              <w:bottom w:w="55" w:type="dxa"/>
              <w:right w:w="55" w:type="dxa"/>
            </w:tcMar>
            <w:vAlign w:val="center"/>
          </w:tcPr>
          <w:p>
            <w:pPr>
              <w:pStyle w:val="Style23"/>
              <w:spacing w:before="0" w:after="4"/>
              <w:rPr/>
            </w:pPr>
            <w:r>
              <w:rPr/>
            </w:r>
          </w:p>
        </w:tc>
        <w:tc>
          <w:tcPr>
            <w:tcW w:w="456" w:type="dxa"/>
            <w:tcBorders>
              <w:left w:val="single" w:sz="4" w:space="0" w:color="000000"/>
              <w:bottom w:val="single" w:sz="4" w:space="0" w:color="000000"/>
            </w:tcBorders>
            <w:tcMar>
              <w:top w:w="55" w:type="dxa"/>
              <w:left w:w="55" w:type="dxa"/>
              <w:bottom w:w="55" w:type="dxa"/>
              <w:right w:w="55" w:type="dxa"/>
            </w:tcMar>
            <w:vAlign w:val="center"/>
          </w:tcPr>
          <w:p>
            <w:pPr>
              <w:pStyle w:val="Style23"/>
              <w:spacing w:before="0" w:after="4"/>
              <w:rPr/>
            </w:pPr>
            <w:r>
              <w:rPr/>
            </w:r>
          </w:p>
        </w:tc>
        <w:tc>
          <w:tcPr>
            <w:tcW w:w="564" w:type="dxa"/>
            <w:tcBorders>
              <w:left w:val="single" w:sz="4" w:space="0" w:color="000000"/>
              <w:bottom w:val="single" w:sz="4" w:space="0" w:color="000000"/>
            </w:tcBorders>
            <w:tcMar>
              <w:top w:w="55" w:type="dxa"/>
              <w:left w:w="55" w:type="dxa"/>
              <w:bottom w:w="55" w:type="dxa"/>
              <w:right w:w="55" w:type="dxa"/>
            </w:tcMar>
            <w:vAlign w:val="center"/>
          </w:tcPr>
          <w:p>
            <w:pPr>
              <w:pStyle w:val="Style23"/>
              <w:spacing w:before="0" w:after="4"/>
              <w:rPr/>
            </w:pPr>
            <w:r>
              <w:rPr/>
              <w:t xml:space="preserve"> </w:t>
            </w:r>
          </w:p>
        </w:tc>
        <w:tc>
          <w:tcPr>
            <w:tcW w:w="900" w:type="dxa"/>
            <w:tcBorders>
              <w:left w:val="single" w:sz="4" w:space="0" w:color="000000"/>
              <w:bottom w:val="single" w:sz="4" w:space="0" w:color="000000"/>
              <w:right w:val="single" w:sz="4" w:space="0" w:color="000000"/>
            </w:tcBorders>
            <w:tcMar>
              <w:top w:w="55" w:type="dxa"/>
              <w:left w:w="55" w:type="dxa"/>
              <w:bottom w:w="55" w:type="dxa"/>
              <w:right w:w="55" w:type="dxa"/>
            </w:tcMar>
            <w:vAlign w:val="center"/>
          </w:tcPr>
          <w:p>
            <w:pPr>
              <w:pStyle w:val="Style23"/>
              <w:spacing w:before="0" w:after="4"/>
              <w:rPr>
                <w:b/>
                <w:bCs/>
              </w:rPr>
            </w:pPr>
            <w:r>
              <w:rPr>
                <w:b/>
                <w:bCs/>
              </w:rPr>
              <w:t xml:space="preserve">8279, </w:t>
            </w:r>
            <w:r>
              <w:rPr>
                <w:b/>
                <w:bCs/>
              </w:rPr>
              <w:t>00</w:t>
            </w:r>
          </w:p>
        </w:tc>
        <w:tc>
          <w:tcPr>
            <w:tcW w:w="60" w:type="dxa"/>
            <w:tcBorders/>
            <w:tcMar>
              <w:top w:w="0" w:type="dxa"/>
              <w:left w:w="0" w:type="dxa"/>
              <w:bottom w:w="0" w:type="dxa"/>
              <w:right w:w="0" w:type="dxa"/>
            </w:tcMar>
            <w:vAlign w:val="center"/>
          </w:tcPr>
          <w:p>
            <w:pPr>
              <w:pStyle w:val="Style23"/>
              <w:spacing w:before="0" w:after="4"/>
              <w:rPr>
                <w:strike w:val="false"/>
                <w:dstrike w:val="false"/>
                <w:color w:val="F28355"/>
                <w:u w:val="none"/>
                <w:effect w:val="none"/>
              </w:rPr>
            </w:pPr>
            <w:r>
              <w:rPr>
                <w:strike w:val="false"/>
                <w:dstrike w:val="false"/>
                <w:color w:val="F28355"/>
                <w:u w:val="none"/>
                <w:effect w:val="none"/>
              </w:rPr>
            </w:r>
          </w:p>
        </w:tc>
      </w:tr>
    </w:tbl>
    <w:p>
      <w:pPr>
        <w:pStyle w:val="BodyText"/>
        <w:spacing w:lineRule="auto" w:line="240" w:before="0" w:after="0"/>
        <w:rPr>
          <w:rFonts w:ascii="system-ui;apple-system;Segoe UI;Roboto;Helvetica Neue;Arial;Noto Sans;Liberation Sans;sans-serif;Apple Color Emoji;Segoe UI Emoji;Segoe UI Symbol;Noto Color Emoji" w:hAnsi="system-ui;apple-system;Segoe UI;Roboto;Helvetica Neue;Arial;Noto Sans;Liberation Sans;sans-serif;Apple Color Emoji;Segoe UI Emoji;Segoe UI Symbol;Noto Color Emoji"/>
          <w:b w:val="false"/>
          <w:i w:val="false"/>
          <w:caps w:val="false"/>
          <w:smallCaps w:val="false"/>
          <w:color w:val="414141"/>
          <w:spacing w:val="0"/>
          <w:sz w:val="17"/>
          <w:shd w:fill="FFFFFF" w:val="clear"/>
        </w:rPr>
      </w:pPr>
      <w:r>
        <w:rPr>
          <w:rFonts w:ascii="system-ui;apple-system;Segoe UI;Roboto;Helvetica Neue;Arial;Noto Sans;Liberation Sans;sans-serif;Apple Color Emoji;Segoe UI Emoji;Segoe UI Symbol;Noto Color Emoji" w:hAnsi="system-ui;apple-system;Segoe UI;Roboto;Helvetica Neue;Arial;Noto Sans;Liberation Sans;sans-serif;Apple Color Emoji;Segoe UI Emoji;Segoe UI Symbol;Noto Color Emoji"/>
          <w:b w:val="false"/>
          <w:i w:val="false"/>
          <w:caps w:val="false"/>
          <w:smallCaps w:val="false"/>
          <w:color w:val="414141"/>
          <w:spacing w:val="0"/>
          <w:sz w:val="17"/>
          <w:shd w:fill="FFFFFF" w:val="clear"/>
        </w:rPr>
        <w:t xml:space="preserve">                                                                                              </w:t>
      </w:r>
    </w:p>
    <w:p>
      <w:pPr>
        <w:pStyle w:val="BodyText"/>
        <w:spacing w:lineRule="auto" w:line="240" w:before="0" w:after="0"/>
        <w:rPr>
          <w:rFonts w:ascii="system-ui;apple-system;Segoe UI;Roboto;Helvetica Neue;Arial;Noto Sans;Liberation Sans;sans-serif;Apple Color Emoji;Segoe UI Emoji;Segoe UI Symbol;Noto Color Emoji" w:hAnsi="system-ui;apple-system;Segoe UI;Roboto;Helvetica Neue;Arial;Noto Sans;Liberation Sans;sans-serif;Apple Color Emoji;Segoe UI Emoji;Segoe UI Symbol;Noto Color Emoji"/>
          <w:b w:val="false"/>
          <w:i w:val="false"/>
          <w:caps w:val="false"/>
          <w:smallCaps w:val="false"/>
          <w:color w:val="414141"/>
          <w:spacing w:val="0"/>
          <w:sz w:val="17"/>
          <w:shd w:fill="FFFFFF" w:val="clear"/>
        </w:rPr>
      </w:pPr>
      <w:r>
        <w:rPr>
          <w:rFonts w:ascii="system-ui;apple-system;Segoe UI;Roboto;Helvetica Neue;Arial;Noto Sans;Liberation Sans;sans-serif;Apple Color Emoji;Segoe UI Emoji;Segoe UI Symbol;Noto Color Emoji" w:hAnsi="system-ui;apple-system;Segoe UI;Roboto;Helvetica Neue;Arial;Noto Sans;Liberation Sans;sans-serif;Apple Color Emoji;Segoe UI Emoji;Segoe UI Symbol;Noto Color Emoji"/>
          <w:b w:val="false"/>
          <w:i w:val="false"/>
          <w:caps w:val="false"/>
          <w:smallCaps w:val="false"/>
          <w:color w:val="414141"/>
          <w:spacing w:val="0"/>
          <w:sz w:val="17"/>
          <w:shd w:fill="FFFFFF" w:val="clear"/>
        </w:rPr>
        <w:t xml:space="preserve">     </w:t>
      </w:r>
    </w:p>
    <w:p>
      <w:pPr>
        <w:pStyle w:val="BodyText"/>
        <w:widowControl/>
        <w:spacing w:before="0" w:after="140"/>
        <w:rPr>
          <w:rFonts w:ascii="Times New Roman" w:hAnsi="Times New Roman"/>
          <w:b/>
          <w:color w:val="414141"/>
          <w:sz w:val="28"/>
          <w:szCs w:val="28"/>
          <w:shd w:fill="FFFFFF" w:val="clear"/>
        </w:rPr>
      </w:pPr>
      <w:r>
        <w:rPr>
          <w:rFonts w:ascii="Times New Roman" w:hAnsi="Times New Roman"/>
          <w:b/>
          <w:color w:val="414141"/>
          <w:sz w:val="28"/>
          <w:szCs w:val="28"/>
          <w:shd w:fill="FFFFFF" w:val="clear"/>
        </w:rPr>
      </w:r>
    </w:p>
    <w:p>
      <w:pPr>
        <w:pStyle w:val="Heading2"/>
        <w:numPr>
          <w:ilvl w:val="1"/>
          <w:numId w:val="1"/>
        </w:numPr>
        <w:tabs>
          <w:tab w:val="left" w:pos="10" w:leader="none"/>
        </w:tabs>
        <w:ind w:hanging="10" w:left="10"/>
        <w:jc w:val="center"/>
        <w:rPr>
          <w:rFonts w:ascii="Times New Roman" w:hAnsi="Times New Roman" w:cs="Times New Roman"/>
          <w:color w:val="auto"/>
          <w:sz w:val="24"/>
          <w:szCs w:val="24"/>
        </w:rPr>
      </w:pPr>
      <w:r>
        <w:rPr>
          <w:rFonts w:cs="Times New Roman" w:ascii="Times New Roman" w:hAnsi="Times New Roman"/>
          <w:color w:val="auto"/>
          <w:sz w:val="24"/>
          <w:szCs w:val="24"/>
        </w:rPr>
      </w:r>
    </w:p>
    <w:p>
      <w:pPr>
        <w:pStyle w:val="Heading2"/>
        <w:numPr>
          <w:ilvl w:val="1"/>
          <w:numId w:val="1"/>
        </w:numPr>
        <w:tabs>
          <w:tab w:val="left" w:pos="10" w:leader="none"/>
        </w:tabs>
        <w:ind w:hanging="10" w:left="10"/>
        <w:jc w:val="center"/>
        <w:rPr>
          <w:rFonts w:ascii="Times New Roman" w:hAnsi="Times New Roman" w:eastAsia="Arial" w:cs="Times New Roman"/>
          <w:sz w:val="24"/>
          <w:szCs w:val="24"/>
        </w:rPr>
      </w:pPr>
      <w:r>
        <w:rPr>
          <w:rFonts w:eastAsia="Arial" w:cs="Times New Roman" w:ascii="Times New Roman" w:hAnsi="Times New Roman"/>
          <w:sz w:val="24"/>
          <w:szCs w:val="24"/>
        </w:rPr>
      </w:r>
    </w:p>
    <w:p>
      <w:pPr>
        <w:pStyle w:val="Normal"/>
        <w:spacing w:lineRule="auto" w:line="252" w:before="0" w:after="160"/>
        <w:ind w:hanging="0" w:left="0"/>
        <w:jc w:val="left"/>
        <w:rPr>
          <w:rFonts w:ascii="Times New Roman" w:hAnsi="Times New Roman" w:eastAsia="Arial" w:cs="Times New Roman"/>
          <w:sz w:val="24"/>
          <w:szCs w:val="24"/>
        </w:rPr>
      </w:pPr>
      <w:r>
        <w:rPr>
          <w:rFonts w:eastAsia="Arial" w:cs="Times New Roman" w:ascii="Times New Roman" w:hAnsi="Times New Roman"/>
          <w:sz w:val="24"/>
          <w:szCs w:val="24"/>
        </w:rPr>
        <w:t xml:space="preserve">Заказчик </w:t>
        <w:tab/>
        <w:tab/>
        <w:tab/>
        <w:tab/>
        <w:tab/>
        <w:tab/>
        <w:tab/>
        <w:t>Исполнитель</w:t>
      </w:r>
    </w:p>
    <w:p>
      <w:pPr>
        <w:pStyle w:val="Normal"/>
        <w:spacing w:lineRule="auto" w:line="252" w:before="0" w:after="160"/>
        <w:ind w:hanging="0" w:left="0"/>
        <w:jc w:val="left"/>
        <w:rPr/>
      </w:pPr>
      <w:r>
        <w:rPr>
          <w:rStyle w:val="Style11"/>
          <w:rFonts w:eastAsia="Arial" w:cs="Times New Roman" w:ascii="Times New Roman" w:hAnsi="Times New Roman"/>
          <w:sz w:val="24"/>
          <w:szCs w:val="24"/>
        </w:rPr>
        <w:t>ФГБУН КНИИГиПК ФМБА России</w:t>
        <w:tab/>
        <w:tab/>
        <w:tab/>
      </w:r>
      <w:r>
        <w:rPr>
          <w:rStyle w:val="Style11"/>
          <w:rFonts w:cs="Times New Roman" w:ascii="Times New Roman" w:hAnsi="Times New Roman"/>
          <w:bCs/>
          <w:sz w:val="24"/>
          <w:szCs w:val="24"/>
        </w:rPr>
        <w:t>ИП Овсянников Н.Г.</w:t>
      </w:r>
    </w:p>
    <w:p>
      <w:pPr>
        <w:pStyle w:val="Normal"/>
        <w:widowControl w:val="false"/>
        <w:spacing w:lineRule="auto" w:line="240" w:before="0" w:after="0"/>
        <w:ind w:hanging="11" w:left="0"/>
        <w:rPr/>
      </w:pPr>
      <w:r>
        <w:rPr>
          <w:rStyle w:val="Style11"/>
          <w:rFonts w:eastAsia="Arial" w:cs="Times New Roman" w:ascii="Times New Roman" w:hAnsi="Times New Roman"/>
          <w:sz w:val="24"/>
          <w:szCs w:val="24"/>
        </w:rPr>
        <w:t>Директор __________ Парамонов И.В.</w:t>
        <w:tab/>
        <w:tab/>
        <w:tab/>
      </w:r>
      <w:r>
        <w:rPr>
          <w:rStyle w:val="Style11"/>
          <w:rFonts w:cs="Times New Roman" w:ascii="Times New Roman" w:hAnsi="Times New Roman"/>
          <w:sz w:val="24"/>
          <w:szCs w:val="24"/>
        </w:rPr>
        <w:t>________________ Н.Г. Овсянников</w:t>
      </w:r>
    </w:p>
    <w:p>
      <w:pPr>
        <w:pStyle w:val="Normal"/>
        <w:spacing w:lineRule="auto" w:line="252" w:before="0" w:after="160"/>
        <w:ind w:hanging="0" w:left="0"/>
        <w:jc w:val="left"/>
        <w:rPr>
          <w:rFonts w:ascii="Times New Roman" w:hAnsi="Times New Roman" w:eastAsia="Arial" w:cs="Times New Roman"/>
          <w:sz w:val="24"/>
          <w:szCs w:val="24"/>
        </w:rPr>
      </w:pPr>
      <w:r>
        <w:rPr>
          <w:rFonts w:eastAsia="Arial" w:cs="Times New Roman" w:ascii="Times New Roman" w:hAnsi="Times New Roman"/>
          <w:sz w:val="24"/>
          <w:szCs w:val="24"/>
        </w:rPr>
      </w:r>
    </w:p>
    <w:p>
      <w:pPr>
        <w:pStyle w:val="Normal"/>
        <w:spacing w:lineRule="auto" w:line="252" w:before="0" w:after="160"/>
        <w:ind w:hanging="0" w:left="0"/>
        <w:jc w:val="left"/>
        <w:rPr>
          <w:rFonts w:ascii="Times New Roman" w:hAnsi="Times New Roman" w:eastAsia="Arial" w:cs="Times New Roman"/>
          <w:sz w:val="24"/>
          <w:szCs w:val="24"/>
        </w:rPr>
      </w:pPr>
      <w:r>
        <w:rPr>
          <w:rFonts w:eastAsia="Arial" w:cs="Times New Roman" w:ascii="Times New Roman" w:hAnsi="Times New Roman"/>
          <w:sz w:val="24"/>
          <w:szCs w:val="24"/>
        </w:rPr>
      </w:r>
    </w:p>
    <w:p>
      <w:pPr>
        <w:pStyle w:val="Normal"/>
        <w:spacing w:lineRule="auto" w:line="240" w:before="0" w:after="0"/>
        <w:rPr>
          <w:rFonts w:ascii="Times New Roman" w:hAnsi="Times New Roman" w:eastAsia="Times New Roman" w:cs="Times New Roman"/>
          <w:vanish/>
          <w:sz w:val="24"/>
          <w:szCs w:val="24"/>
        </w:rPr>
      </w:pPr>
      <w:r>
        <w:rPr>
          <w:rFonts w:eastAsia="Times New Roman" w:cs="Times New Roman" w:ascii="Times New Roman" w:hAnsi="Times New Roman"/>
          <w:vanish/>
          <w:sz w:val="24"/>
          <w:szCs w:val="24"/>
        </w:rPr>
      </w:r>
    </w:p>
    <w:tbl>
      <w:tblPr>
        <w:tblW w:w="10206" w:type="dxa"/>
        <w:jc w:val="left"/>
        <w:tblInd w:w="0" w:type="dxa"/>
        <w:tblLayout w:type="fixed"/>
        <w:tblCellMar>
          <w:top w:w="0" w:type="dxa"/>
          <w:left w:w="0" w:type="dxa"/>
          <w:bottom w:w="0" w:type="dxa"/>
          <w:right w:w="0" w:type="dxa"/>
        </w:tblCellMar>
      </w:tblPr>
      <w:tblGrid>
        <w:gridCol w:w="10206"/>
      </w:tblGrid>
      <w:tr>
        <w:trPr/>
        <w:tc>
          <w:tcPr>
            <w:tcW w:w="10206" w:type="dxa"/>
            <w:tcBorders/>
            <w:shd w:fill="FFFFFF" w:val="clear"/>
            <w:vAlign w:val="cente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c>
          <w:tcPr>
            <w:tcW w:w="10206" w:type="dxa"/>
            <w:tcBorders/>
            <w:shd w:fill="FFFFFF" w:val="clear"/>
            <w:vAlign w:val="center"/>
          </w:tcPr>
          <w:p>
            <w:pPr>
              <w:pStyle w:val="Normal"/>
              <w:widowControl w:val="false"/>
              <w:spacing w:lineRule="auto" w:line="240" w:before="0" w:after="0"/>
              <w:rPr>
                <w:rFonts w:ascii="Times New Roman" w:hAnsi="Times New Roman" w:eastAsia="Times New Roman" w:cs="Times New Roman"/>
                <w:color w:val="555555"/>
                <w:sz w:val="24"/>
                <w:szCs w:val="24"/>
              </w:rPr>
            </w:pPr>
            <w:r>
              <w:rPr>
                <w:rFonts w:eastAsia="Times New Roman" w:cs="Times New Roman" w:ascii="Times New Roman" w:hAnsi="Times New Roman"/>
                <w:color w:val="555555"/>
                <w:sz w:val="24"/>
                <w:szCs w:val="24"/>
              </w:rPr>
            </w:r>
          </w:p>
        </w:tc>
      </w:tr>
    </w:tbl>
    <w:p>
      <w:pPr>
        <w:pStyle w:val="Heading1"/>
        <w:numPr>
          <w:ilvl w:val="0"/>
          <w:numId w:val="1"/>
        </w:numPr>
        <w:tabs>
          <w:tab w:val="left" w:pos="10" w:leader="none"/>
        </w:tabs>
        <w:ind w:hanging="10" w:left="10" w:right="3"/>
        <w:jc w:val="right"/>
        <w:rPr>
          <w:rFonts w:ascii="Times New Roman" w:hAnsi="Times New Roman" w:cs="Times New Roman"/>
          <w:sz w:val="24"/>
          <w:szCs w:val="24"/>
        </w:rPr>
      </w:pPr>
      <w:r>
        <w:rPr>
          <w:rFonts w:cs="Times New Roman" w:ascii="Times New Roman" w:hAnsi="Times New Roman"/>
          <w:sz w:val="24"/>
          <w:szCs w:val="24"/>
        </w:rPr>
      </w:r>
    </w:p>
    <w:p>
      <w:pPr>
        <w:pStyle w:val="Normal"/>
        <w:jc w:val="right"/>
        <w:rPr>
          <w:rFonts w:ascii="Times New Roman" w:hAnsi="Times New Roman" w:cs="Times New Roman"/>
          <w:sz w:val="24"/>
          <w:szCs w:val="24"/>
        </w:rPr>
      </w:pPr>
      <w:r>
        <w:rPr>
          <w:rFonts w:cs="Times New Roman" w:ascii="Times New Roman" w:hAnsi="Times New Roman"/>
          <w:sz w:val="24"/>
          <w:szCs w:val="24"/>
        </w:rPr>
      </w:r>
    </w:p>
    <w:p>
      <w:pPr>
        <w:pStyle w:val="Normal"/>
        <w:jc w:val="right"/>
        <w:rPr>
          <w:rFonts w:ascii="Times New Roman" w:hAnsi="Times New Roman" w:cs="Times New Roman"/>
          <w:sz w:val="24"/>
          <w:szCs w:val="24"/>
        </w:rPr>
      </w:pPr>
      <w:r>
        <w:rPr>
          <w:rFonts w:cs="Times New Roman" w:ascii="Times New Roman" w:hAnsi="Times New Roman"/>
          <w:sz w:val="24"/>
          <w:szCs w:val="24"/>
        </w:rPr>
      </w:r>
    </w:p>
    <w:p>
      <w:pPr>
        <w:pStyle w:val="Normal"/>
        <w:jc w:val="right"/>
        <w:rPr>
          <w:rFonts w:ascii="Times New Roman" w:hAnsi="Times New Roman" w:cs="Times New Roman"/>
          <w:sz w:val="24"/>
          <w:szCs w:val="24"/>
        </w:rPr>
      </w:pPr>
      <w:r>
        <w:rPr>
          <w:rFonts w:cs="Times New Roman" w:ascii="Times New Roman" w:hAnsi="Times New Roman"/>
          <w:sz w:val="24"/>
          <w:szCs w:val="24"/>
        </w:rPr>
      </w:r>
    </w:p>
    <w:p>
      <w:pPr>
        <w:pStyle w:val="Normal"/>
        <w:jc w:val="right"/>
        <w:rPr>
          <w:rFonts w:ascii="Times New Roman" w:hAnsi="Times New Roman" w:cs="Times New Roman"/>
          <w:sz w:val="24"/>
          <w:szCs w:val="24"/>
        </w:rPr>
      </w:pPr>
      <w:r>
        <w:rPr>
          <w:rFonts w:cs="Times New Roman" w:ascii="Times New Roman" w:hAnsi="Times New Roman"/>
          <w:sz w:val="24"/>
          <w:szCs w:val="24"/>
        </w:rPr>
      </w:r>
    </w:p>
    <w:p>
      <w:pPr>
        <w:pStyle w:val="Normal"/>
        <w:jc w:val="right"/>
        <w:rPr>
          <w:rFonts w:ascii="Times New Roman" w:hAnsi="Times New Roman" w:cs="Times New Roman"/>
          <w:sz w:val="24"/>
          <w:szCs w:val="24"/>
        </w:rPr>
      </w:pPr>
      <w:r>
        <w:rPr>
          <w:rFonts w:cs="Times New Roman" w:ascii="Times New Roman" w:hAnsi="Times New Roman"/>
          <w:sz w:val="24"/>
          <w:szCs w:val="24"/>
        </w:rPr>
      </w:r>
      <w:r>
        <w:br w:type="page"/>
      </w:r>
    </w:p>
    <w:p>
      <w:pPr>
        <w:pStyle w:val="Style17"/>
        <w:spacing w:before="0" w:after="0"/>
        <w:rPr/>
      </w:pPr>
      <w:r>
        <w:rPr/>
      </w:r>
    </w:p>
    <w:p>
      <w:pPr>
        <w:pStyle w:val="Heading1"/>
        <w:numPr>
          <w:ilvl w:val="0"/>
          <w:numId w:val="1"/>
        </w:numPr>
        <w:tabs>
          <w:tab w:val="left" w:pos="10" w:leader="none"/>
        </w:tabs>
        <w:ind w:hanging="10" w:left="10" w:right="3"/>
        <w:jc w:val="right"/>
        <w:rPr>
          <w:rFonts w:ascii="Times New Roman" w:hAnsi="Times New Roman" w:cs="Times New Roman"/>
          <w:sz w:val="24"/>
          <w:szCs w:val="24"/>
        </w:rPr>
      </w:pPr>
      <w:r>
        <w:rPr>
          <w:rFonts w:cs="Times New Roman" w:ascii="Times New Roman" w:hAnsi="Times New Roman"/>
          <w:sz w:val="24"/>
          <w:szCs w:val="24"/>
        </w:rPr>
        <w:t>Приложение № 2</w:t>
      </w:r>
    </w:p>
    <w:p>
      <w:pPr>
        <w:pStyle w:val="Normal"/>
        <w:spacing w:lineRule="auto" w:line="264" w:before="0" w:after="7"/>
        <w:ind w:hanging="10" w:left="0" w:right="45"/>
        <w:jc w:val="right"/>
        <w:rPr/>
      </w:pPr>
      <w:r>
        <w:rPr>
          <w:rStyle w:val="Style11"/>
          <w:rFonts w:cs="Times New Roman" w:ascii="Times New Roman" w:hAnsi="Times New Roman"/>
          <w:sz w:val="24"/>
          <w:szCs w:val="24"/>
        </w:rPr>
        <w:t>к Договору №</w:t>
      </w:r>
      <w:r>
        <w:rPr>
          <w:rStyle w:val="Style11"/>
          <w:rFonts w:cs="Times New Roman" w:ascii="Times New Roman" w:hAnsi="Times New Roman"/>
          <w:sz w:val="23"/>
          <w:szCs w:val="23"/>
        </w:rPr>
        <w:t xml:space="preserve"> </w:t>
      </w:r>
      <w:r>
        <w:rPr/>
        <w:t xml:space="preserve"> </w:t>
      </w:r>
      <w:r>
        <w:rPr>
          <w:rStyle w:val="Style11"/>
          <w:rFonts w:cs="Times New Roman" w:ascii="Times New Roman" w:hAnsi="Times New Roman"/>
          <w:sz w:val="24"/>
          <w:szCs w:val="24"/>
        </w:rPr>
        <w:t>оказания услуг по ремонту и сервисному обслуживанию от «___» ______ 2026г.</w:t>
      </w:r>
    </w:p>
    <w:p>
      <w:pPr>
        <w:pStyle w:val="Normal"/>
        <w:spacing w:lineRule="auto" w:line="252" w:before="0" w:after="13"/>
        <w:ind w:hanging="0" w:left="0"/>
        <w:jc w:val="righ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64" w:before="0" w:after="0"/>
        <w:ind w:hanging="10" w:left="10" w:right="3"/>
        <w:jc w:val="center"/>
        <w:rPr>
          <w:rFonts w:ascii="Times New Roman" w:hAnsi="Times New Roman" w:cs="Times New Roman"/>
          <w:color w:val="auto"/>
          <w:sz w:val="24"/>
          <w:szCs w:val="24"/>
        </w:rPr>
      </w:pPr>
      <w:r>
        <w:rPr>
          <w:rFonts w:cs="Times New Roman" w:ascii="Times New Roman" w:hAnsi="Times New Roman"/>
          <w:color w:val="auto"/>
          <w:sz w:val="24"/>
          <w:szCs w:val="24"/>
        </w:rPr>
        <w:t>Акт приема-передачи оборудования на диагностику и ремонт</w:t>
      </w:r>
    </w:p>
    <w:p>
      <w:pPr>
        <w:pStyle w:val="Normal"/>
        <w:spacing w:lineRule="auto" w:line="264" w:before="0" w:after="0"/>
        <w:ind w:hanging="10" w:left="10" w:right="3"/>
        <w:jc w:val="center"/>
        <w:rPr>
          <w:rFonts w:ascii="Times New Roman" w:hAnsi="Times New Roman" w:cs="Times New Roman"/>
          <w:color w:val="auto"/>
          <w:sz w:val="24"/>
          <w:szCs w:val="24"/>
        </w:rPr>
      </w:pPr>
      <w:r>
        <w:rPr>
          <w:rFonts w:cs="Times New Roman" w:ascii="Times New Roman" w:hAnsi="Times New Roman"/>
          <w:color w:val="auto"/>
          <w:sz w:val="24"/>
          <w:szCs w:val="24"/>
        </w:rPr>
        <w:t>____________________________________________________________________________________</w:t>
      </w:r>
    </w:p>
    <w:p>
      <w:pPr>
        <w:pStyle w:val="Normal"/>
        <w:spacing w:before="0" w:after="0"/>
        <w:ind w:hanging="10" w:left="0"/>
        <w:rPr>
          <w:rFonts w:ascii="Times New Roman" w:hAnsi="Times New Roman" w:eastAsia="Times New Roman" w:cs="Times New Roman"/>
          <w:color w:val="808080"/>
          <w:sz w:val="24"/>
          <w:szCs w:val="24"/>
        </w:rPr>
      </w:pPr>
      <w:r>
        <w:rPr>
          <w:rFonts w:eastAsia="Times New Roman" w:cs="Times New Roman" w:ascii="Times New Roman" w:hAnsi="Times New Roman"/>
          <w:color w:val="808080"/>
          <w:sz w:val="24"/>
          <w:szCs w:val="24"/>
        </w:rPr>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r>
    </w:p>
    <w:p>
      <w:pPr>
        <w:pStyle w:val="Normal"/>
        <w:spacing w:before="0" w:after="0"/>
        <w:ind w:hanging="10" w:left="0"/>
        <w:jc w:val="center"/>
        <w:rPr>
          <w:rFonts w:ascii="Times New Roman" w:hAnsi="Times New Roman" w:eastAsia="Times New Roman" w:cs="Times New Roman"/>
          <w:color w:val="808080"/>
          <w:sz w:val="24"/>
          <w:szCs w:val="24"/>
        </w:rPr>
      </w:pPr>
      <w:r>
        <w:rPr>
          <w:rFonts w:eastAsia="Times New Roman" w:cs="Times New Roman" w:ascii="Times New Roman" w:hAnsi="Times New Roman"/>
          <w:color w:val="808080"/>
          <w:sz w:val="24"/>
          <w:szCs w:val="24"/>
        </w:rPr>
      </w:r>
    </w:p>
    <w:p>
      <w:pPr>
        <w:pStyle w:val="Normal"/>
        <w:spacing w:before="0" w:after="0"/>
        <w:ind w:hanging="10" w:left="108"/>
        <w:jc w:val="center"/>
        <w:rPr>
          <w:rFonts w:ascii="Times New Roman" w:hAnsi="Times New Roman" w:eastAsia="Times New Roman" w:cs="Times New Roman"/>
          <w:color w:val="808080"/>
          <w:sz w:val="24"/>
          <w:szCs w:val="24"/>
        </w:rPr>
      </w:pPr>
      <w:r>
        <w:rPr>
          <w:rFonts w:eastAsia="Times New Roman" w:cs="Times New Roman" w:ascii="Times New Roman" w:hAnsi="Times New Roman"/>
          <w:color w:val="808080"/>
          <w:sz w:val="24"/>
          <w:szCs w:val="24"/>
        </w:rPr>
      </w:r>
    </w:p>
    <w:p>
      <w:pPr>
        <w:pStyle w:val="Normal"/>
        <w:spacing w:lineRule="auto" w:line="264" w:before="0" w:after="0"/>
        <w:ind w:hanging="10" w:left="10" w:right="3"/>
        <w:jc w:val="center"/>
        <w:rPr>
          <w:rFonts w:ascii="Times New Roman" w:hAnsi="Times New Roman" w:cs="Times New Roman"/>
          <w:b/>
          <w:sz w:val="24"/>
          <w:szCs w:val="24"/>
        </w:rPr>
      </w:pPr>
      <w:r>
        <w:rPr>
          <w:rFonts w:cs="Times New Roman" w:ascii="Times New Roman" w:hAnsi="Times New Roman"/>
          <w:b/>
          <w:sz w:val="24"/>
          <w:szCs w:val="24"/>
        </w:rPr>
        <w:t>Акт приема-передачи</w:t>
      </w:r>
    </w:p>
    <w:p>
      <w:pPr>
        <w:pStyle w:val="Normal"/>
        <w:spacing w:lineRule="auto" w:line="240" w:before="0" w:after="432"/>
        <w:jc w:val="center"/>
        <w:rPr>
          <w:rFonts w:ascii="Times New Roman" w:hAnsi="Times New Roman" w:cs="Times New Roman"/>
          <w:b/>
          <w:sz w:val="24"/>
          <w:szCs w:val="24"/>
        </w:rPr>
      </w:pPr>
      <w:r>
        <w:rPr>
          <w:rFonts w:cs="Times New Roman" w:ascii="Times New Roman" w:hAnsi="Times New Roman"/>
          <w:b/>
          <w:sz w:val="24"/>
          <w:szCs w:val="24"/>
        </w:rPr>
        <w:t>оборудования на диагностику и ремонт</w:t>
      </w:r>
    </w:p>
    <w:p>
      <w:pPr>
        <w:pStyle w:val="Normal"/>
        <w:tabs>
          <w:tab w:val="right" w:pos="10479" w:leader="none"/>
        </w:tabs>
        <w:spacing w:lineRule="auto" w:line="240" w:before="0" w:after="480"/>
        <w:rPr/>
      </w:pPr>
      <w:r>
        <w:rPr>
          <w:rStyle w:val="Style11"/>
          <w:rFonts w:cs="Times New Roman" w:ascii="Times New Roman" w:hAnsi="Times New Roman"/>
          <w:sz w:val="24"/>
          <w:szCs w:val="24"/>
        </w:rPr>
        <w:t xml:space="preserve">№ </w:t>
      </w:r>
      <w:r>
        <w:rPr>
          <w:rStyle w:val="Style11"/>
          <w:rFonts w:cs="Times New Roman" w:ascii="Times New Roman" w:hAnsi="Times New Roman"/>
          <w:sz w:val="24"/>
          <w:szCs w:val="24"/>
        </w:rPr>
        <w:t xml:space="preserve">акта _ _ _ _ 20 /__ </w:t>
        <w:tab/>
        <w:t>Дата __.__.2026г.</w:t>
      </w:r>
    </w:p>
    <w:p>
      <w:pPr>
        <w:pStyle w:val="Normal"/>
        <w:spacing w:lineRule="auto" w:line="240" w:before="0" w:after="11"/>
        <w:ind w:hanging="10" w:left="147" w:right="3"/>
        <w:rPr>
          <w:rFonts w:ascii="Times New Roman" w:hAnsi="Times New Roman" w:cs="Times New Roman"/>
          <w:sz w:val="24"/>
          <w:szCs w:val="24"/>
        </w:rPr>
      </w:pPr>
      <w:r>
        <w:rPr>
          <w:rFonts w:cs="Times New Roman" w:ascii="Times New Roman" w:hAnsi="Times New Roman"/>
          <w:sz w:val="24"/>
          <w:szCs w:val="24"/>
        </w:rPr>
        <w:t>1.</w:t>
      </w:r>
    </w:p>
    <w:p>
      <w:pPr>
        <w:pStyle w:val="Normal"/>
        <w:spacing w:lineRule="auto" w:line="240" w:before="0" w:after="40"/>
        <w:ind w:hanging="10" w:left="425"/>
        <w:rPr/>
      </w:pPr>
      <w:r>
        <w:rPr/>
      </w:r>
    </w:p>
    <w:p>
      <w:pPr>
        <w:pStyle w:val="Normal"/>
        <w:spacing w:lineRule="auto" w:line="240" w:before="0" w:after="0"/>
        <w:ind w:hanging="10" w:left="1661"/>
        <w:rPr>
          <w:rFonts w:ascii="Times New Roman" w:hAnsi="Times New Roman" w:cs="Times New Roman"/>
          <w:i/>
          <w:sz w:val="24"/>
          <w:szCs w:val="24"/>
        </w:rPr>
      </w:pPr>
      <w:r>
        <w:rPr>
          <w:rFonts w:cs="Times New Roman" w:ascii="Times New Roman" w:hAnsi="Times New Roman"/>
          <w:i/>
          <w:sz w:val="24"/>
          <w:szCs w:val="24"/>
        </w:rPr>
        <w:t>(Наименование организации, ИНН /ФИО для физ. лиц с указанием паспортных данных)</w:t>
      </w:r>
    </w:p>
    <w:p>
      <w:pPr>
        <w:pStyle w:val="Normal"/>
        <w:spacing w:lineRule="auto" w:line="240" w:before="0" w:after="40"/>
        <w:ind w:hanging="10" w:left="425"/>
        <w:rPr/>
      </w:pPr>
      <w:r>
        <w:rPr/>
      </w:r>
    </w:p>
    <w:p>
      <w:pPr>
        <w:pStyle w:val="Normal"/>
        <w:spacing w:lineRule="auto" w:line="240" w:before="0" w:after="11"/>
        <w:ind w:hanging="10" w:left="118" w:right="3"/>
        <w:rPr>
          <w:rFonts w:ascii="Times New Roman" w:hAnsi="Times New Roman" w:cs="Times New Roman"/>
          <w:sz w:val="24"/>
          <w:szCs w:val="24"/>
        </w:rPr>
      </w:pPr>
      <w:r>
        <w:rPr>
          <w:rFonts w:cs="Times New Roman" w:ascii="Times New Roman" w:hAnsi="Times New Roman"/>
          <w:sz w:val="24"/>
          <w:szCs w:val="24"/>
        </w:rPr>
        <w:t>2.</w:t>
      </w:r>
    </w:p>
    <w:p>
      <w:pPr>
        <w:pStyle w:val="Normal"/>
        <w:spacing w:lineRule="auto" w:line="240" w:before="0" w:after="40"/>
        <w:ind w:hanging="10" w:left="425"/>
        <w:rPr/>
      </w:pPr>
      <w:r>
        <w:rPr/>
      </w:r>
    </w:p>
    <w:p>
      <w:pPr>
        <w:pStyle w:val="Normal"/>
        <w:spacing w:lineRule="auto" w:line="240" w:before="0" w:after="0"/>
        <w:ind w:hanging="10" w:left="2622"/>
        <w:rPr>
          <w:rFonts w:ascii="Times New Roman" w:hAnsi="Times New Roman" w:cs="Times New Roman"/>
          <w:i/>
          <w:sz w:val="24"/>
          <w:szCs w:val="24"/>
        </w:rPr>
      </w:pPr>
      <w:r>
        <w:rPr>
          <w:rFonts w:cs="Times New Roman" w:ascii="Times New Roman" w:hAnsi="Times New Roman"/>
          <w:i/>
          <w:sz w:val="24"/>
          <w:szCs w:val="24"/>
        </w:rPr>
        <w:t>(ФИО контактного лица, номер телефона, электронная почта)</w:t>
      </w:r>
    </w:p>
    <w:p>
      <w:pPr>
        <w:pStyle w:val="Normal"/>
        <w:spacing w:lineRule="auto" w:line="240" w:before="0" w:after="43"/>
        <w:ind w:hanging="10" w:left="425"/>
        <w:rPr/>
      </w:pPr>
      <w:r>
        <w:rPr/>
      </w:r>
    </w:p>
    <w:p>
      <w:pPr>
        <w:pStyle w:val="Normal"/>
        <w:spacing w:lineRule="auto" w:line="240" w:before="0" w:after="11"/>
        <w:ind w:hanging="10" w:left="147" w:right="3"/>
        <w:rPr>
          <w:rFonts w:ascii="Times New Roman" w:hAnsi="Times New Roman" w:cs="Times New Roman"/>
          <w:sz w:val="24"/>
          <w:szCs w:val="24"/>
        </w:rPr>
      </w:pPr>
      <w:r>
        <w:rPr>
          <w:rFonts w:cs="Times New Roman" w:ascii="Times New Roman" w:hAnsi="Times New Roman"/>
          <w:sz w:val="24"/>
          <w:szCs w:val="24"/>
        </w:rPr>
        <w:t>3.</w:t>
      </w:r>
    </w:p>
    <w:p>
      <w:pPr>
        <w:pStyle w:val="Normal"/>
        <w:spacing w:lineRule="auto" w:line="240" w:before="0" w:after="40"/>
        <w:ind w:hanging="10" w:left="425"/>
        <w:rPr/>
      </w:pPr>
      <w:r>
        <w:rPr/>
      </w:r>
    </w:p>
    <w:p>
      <w:pPr>
        <w:pStyle w:val="Normal"/>
        <w:spacing w:lineRule="auto" w:line="240" w:before="0" w:after="0"/>
        <w:ind w:hanging="10" w:left="435"/>
        <w:jc w:val="center"/>
        <w:rPr>
          <w:rFonts w:ascii="Times New Roman" w:hAnsi="Times New Roman" w:cs="Times New Roman"/>
          <w:i/>
          <w:sz w:val="24"/>
          <w:szCs w:val="24"/>
        </w:rPr>
      </w:pPr>
      <w:r>
        <w:rPr>
          <w:rFonts w:cs="Times New Roman" w:ascii="Times New Roman" w:hAnsi="Times New Roman"/>
          <w:i/>
          <w:sz w:val="24"/>
          <w:szCs w:val="24"/>
        </w:rPr>
        <w:t>(Наименование оборудования, серийный номер)</w:t>
      </w:r>
    </w:p>
    <w:p>
      <w:pPr>
        <w:pStyle w:val="Normal"/>
        <w:spacing w:lineRule="auto" w:line="240" w:before="0" w:after="245"/>
        <w:ind w:hanging="10" w:left="425"/>
        <w:rPr/>
      </w:pPr>
      <w:r>
        <w:rPr/>
      </w:r>
    </w:p>
    <w:p>
      <w:pPr>
        <w:pStyle w:val="Normal"/>
        <w:spacing w:lineRule="auto" w:line="240" w:before="0" w:after="245"/>
        <w:ind w:hanging="10" w:left="425"/>
        <w:rPr/>
      </w:pPr>
      <w:r>
        <w:rPr/>
      </w:r>
    </w:p>
    <w:p>
      <w:pPr>
        <w:pStyle w:val="Normal"/>
        <w:spacing w:lineRule="auto" w:line="240" w:before="0" w:after="40"/>
        <w:ind w:hanging="10" w:left="425"/>
        <w:rPr/>
      </w:pPr>
      <w:r>
        <w:rPr/>
      </w:r>
    </w:p>
    <w:p>
      <w:pPr>
        <w:pStyle w:val="Normal"/>
        <w:spacing w:lineRule="auto" w:line="240" w:before="0" w:after="11"/>
        <w:ind w:hanging="10" w:left="147" w:right="3"/>
        <w:rPr>
          <w:rFonts w:ascii="Times New Roman" w:hAnsi="Times New Roman" w:cs="Times New Roman"/>
          <w:sz w:val="24"/>
          <w:szCs w:val="24"/>
        </w:rPr>
      </w:pPr>
      <w:r>
        <w:rPr>
          <w:rFonts w:cs="Times New Roman" w:ascii="Times New Roman" w:hAnsi="Times New Roman"/>
          <w:sz w:val="24"/>
          <w:szCs w:val="24"/>
        </w:rPr>
        <w:t>4.</w:t>
      </w:r>
    </w:p>
    <w:p>
      <w:pPr>
        <w:pStyle w:val="Normal"/>
        <w:spacing w:lineRule="auto" w:line="240" w:before="0" w:after="40"/>
        <w:ind w:hanging="10" w:left="425"/>
        <w:rPr/>
      </w:pPr>
      <w:r>
        <w:rPr/>
      </w:r>
    </w:p>
    <w:p>
      <w:pPr>
        <w:pStyle w:val="Normal"/>
        <w:spacing w:lineRule="auto" w:line="240" w:before="0" w:after="0"/>
        <w:ind w:hanging="10" w:left="435" w:right="2"/>
        <w:jc w:val="center"/>
        <w:rPr>
          <w:rFonts w:ascii="Times New Roman" w:hAnsi="Times New Roman" w:cs="Times New Roman"/>
          <w:i/>
          <w:sz w:val="24"/>
          <w:szCs w:val="24"/>
        </w:rPr>
      </w:pPr>
      <w:r>
        <w:rPr>
          <w:rFonts w:cs="Times New Roman" w:ascii="Times New Roman" w:hAnsi="Times New Roman"/>
          <w:i/>
          <w:sz w:val="24"/>
          <w:szCs w:val="24"/>
        </w:rPr>
        <w:t>(Описание неисправности/отказа, код ошибки)</w:t>
      </w:r>
    </w:p>
    <w:p>
      <w:pPr>
        <w:pStyle w:val="Normal"/>
        <w:spacing w:lineRule="auto" w:line="240" w:before="0" w:after="295"/>
        <w:ind w:hanging="10" w:left="-14"/>
        <w:rPr/>
      </w:pPr>
      <w:r>
        <w:rPr/>
      </w:r>
    </w:p>
    <w:p>
      <w:pPr>
        <w:pStyle w:val="Normal"/>
        <w:spacing w:lineRule="auto" w:line="228" w:before="0" w:after="492"/>
        <w:rPr>
          <w:rFonts w:ascii="Times New Roman" w:hAnsi="Times New Roman" w:eastAsia="Times New Roman" w:cs="Times New Roman"/>
          <w:b/>
          <w:sz w:val="24"/>
          <w:szCs w:val="24"/>
          <w:u w:val="single" w:color="000000"/>
        </w:rPr>
      </w:pPr>
      <w:r>
        <w:rPr>
          <w:rFonts w:eastAsia="Times New Roman" w:cs="Times New Roman" w:ascii="Times New Roman" w:hAnsi="Times New Roman"/>
          <w:b/>
          <w:sz w:val="24"/>
          <w:szCs w:val="24"/>
          <w:u w:val="single" w:color="000000"/>
        </w:rPr>
        <w:t>При проведении диагностических и ремонтных работ Исполнитель вправе изменять настройки принятого в ремонтоборудования в целях его диагностики и проверки без предварительного уведомления Заказчика. Каждый раз после получения, диагностированного или отремонтированного оборудования от Исполнителя, Заказчик перед подключением и пуском оборудования обязан проверить правильность настроек и их соответствие необходимым ему параметрам и внешним подключения. Ответственность за любые последствия, связанные с нарушением условий подключения, пуско-наладки, настройки и эксплуатации отремонтированного оборудования лежит на Заказчике.</w:t>
      </w:r>
    </w:p>
    <w:p>
      <w:pPr>
        <w:pStyle w:val="Normal"/>
        <w:spacing w:before="0" w:after="248"/>
        <w:ind w:hanging="10" w:left="10" w:right="3"/>
        <w:rPr>
          <w:rFonts w:ascii="Times New Roman" w:hAnsi="Times New Roman" w:cs="Times New Roman"/>
          <w:sz w:val="24"/>
          <w:szCs w:val="24"/>
        </w:rPr>
      </w:pPr>
      <w:r>
        <w:rPr>
          <w:rFonts w:cs="Times New Roman" w:ascii="Times New Roman" w:hAnsi="Times New Roman"/>
          <w:sz w:val="24"/>
          <w:szCs w:val="24"/>
        </w:rPr>
        <w:t>Оборудование принял:</w:t>
      </w:r>
    </w:p>
    <w:p>
      <w:pPr>
        <w:pStyle w:val="Normal"/>
        <w:spacing w:lineRule="auto" w:line="252" w:before="0" w:after="0"/>
        <w:ind w:hanging="10" w:left="0"/>
        <w:rPr/>
      </w:pPr>
      <w:r>
        <w:rPr>
          <w:rStyle w:val="Style11"/>
          <w:rFonts w:eastAsia="Times New Roman" w:cs="Times New Roman" w:ascii="Times New Roman" w:hAnsi="Times New Roman"/>
          <w:color w:val="auto"/>
          <w:sz w:val="24"/>
          <w:szCs w:val="24"/>
        </w:rPr>
        <w:t>________________</w:t>
      </w:r>
      <w:r>
        <w:rPr>
          <w:rStyle w:val="Style11"/>
          <w:rFonts w:cs="Times New Roman" w:ascii="Times New Roman" w:hAnsi="Times New Roman"/>
          <w:color w:val="auto"/>
          <w:sz w:val="24"/>
          <w:szCs w:val="24"/>
        </w:rPr>
        <w:t xml:space="preserve"> ____________ /________________/ </w:t>
        <w:tab/>
        <w:t>Дата: __.__.2026 г. М.П.</w:t>
      </w:r>
    </w:p>
    <w:p>
      <w:pPr>
        <w:pStyle w:val="Normal"/>
        <w:spacing w:before="0" w:after="246"/>
        <w:ind w:hanging="10" w:left="10" w:right="3"/>
        <w:rPr>
          <w:rFonts w:ascii="Times New Roman" w:hAnsi="Times New Roman" w:cs="Times New Roman"/>
          <w:sz w:val="24"/>
          <w:szCs w:val="24"/>
        </w:rPr>
      </w:pPr>
      <w:r>
        <w:rPr>
          <w:rFonts w:cs="Times New Roman" w:ascii="Times New Roman" w:hAnsi="Times New Roman"/>
          <w:sz w:val="24"/>
          <w:szCs w:val="24"/>
        </w:rPr>
        <w:t>Оборудование сдал. С условиями выполнения ремонтных и диагностических работ ознакомлен и согласен:</w:t>
      </w:r>
    </w:p>
    <w:p>
      <w:pPr>
        <w:pStyle w:val="Normal"/>
        <w:tabs>
          <w:tab w:val="center" w:pos="4449" w:leader="none"/>
          <w:tab w:val="center" w:pos="6382" w:leader="none"/>
          <w:tab w:val="center" w:pos="7873" w:leader="none"/>
        </w:tabs>
        <w:spacing w:before="0" w:after="478"/>
        <w:rPr>
          <w:rFonts w:ascii="Times New Roman" w:hAnsi="Times New Roman" w:cs="Times New Roman"/>
          <w:sz w:val="24"/>
          <w:szCs w:val="24"/>
        </w:rPr>
      </w:pPr>
      <w:r>
        <w:rPr>
          <w:rFonts w:cs="Times New Roman" w:ascii="Times New Roman" w:hAnsi="Times New Roman"/>
          <w:sz w:val="24"/>
          <w:szCs w:val="24"/>
        </w:rPr>
        <w:tab/>
        <w:t xml:space="preserve"> ____________ /________________/ </w:t>
        <w:tab/>
        <w:tab/>
        <w:t>Дата: __.__.2026 г.</w:t>
      </w:r>
    </w:p>
    <w:p>
      <w:pPr>
        <w:pStyle w:val="Normal"/>
        <w:spacing w:before="0" w:after="249"/>
        <w:ind w:hanging="10" w:left="10" w:right="3"/>
        <w:rPr>
          <w:rFonts w:ascii="Times New Roman" w:hAnsi="Times New Roman" w:cs="Times New Roman"/>
          <w:sz w:val="24"/>
          <w:szCs w:val="24"/>
        </w:rPr>
      </w:pPr>
      <w:r>
        <w:rPr>
          <w:rFonts w:cs="Times New Roman" w:ascii="Times New Roman" w:hAnsi="Times New Roman"/>
          <w:sz w:val="24"/>
          <w:szCs w:val="24"/>
        </w:rPr>
        <w:t>Принял оборудование после ремонта, претензий по комплектности, техническому состоянию и внешнему виду оборудования не имею:</w:t>
      </w:r>
    </w:p>
    <w:p>
      <w:pPr>
        <w:pStyle w:val="Normal"/>
        <w:tabs>
          <w:tab w:val="center" w:pos="8580" w:leader="none"/>
        </w:tabs>
        <w:spacing w:before="0" w:after="235"/>
        <w:rPr/>
      </w:pPr>
      <w:r>
        <w:rPr>
          <w:rStyle w:val="Style11"/>
          <w:rFonts w:cs="Times New Roman" w:ascii="Times New Roman" w:hAnsi="Times New Roman"/>
          <w:sz w:val="24"/>
          <w:szCs w:val="24"/>
        </w:rPr>
        <w:t xml:space="preserve">______________________________________ ____________ /________________/ </w:t>
        <w:tab/>
        <w:t>Дата: __.__.2026 г.</w:t>
      </w:r>
    </w:p>
    <w:p>
      <w:pPr>
        <w:pStyle w:val="Normal"/>
        <w:spacing w:before="0" w:after="0"/>
        <w:rPr>
          <w:rFonts w:ascii="Times New Roman" w:hAnsi="Times New Roman" w:cs="Times New Roman"/>
          <w:b/>
          <w:sz w:val="24"/>
          <w:szCs w:val="24"/>
        </w:rPr>
      </w:pPr>
      <w:r>
        <w:rPr>
          <w:rFonts w:cs="Times New Roman" w:ascii="Times New Roman" w:hAnsi="Times New Roman"/>
          <w:b/>
          <w:sz w:val="24"/>
          <w:szCs w:val="24"/>
        </w:rPr>
        <w:t>Примечание:</w:t>
      </w:r>
    </w:p>
    <w:p>
      <w:pPr>
        <w:pStyle w:val="Normal"/>
        <w:numPr>
          <w:ilvl w:val="0"/>
          <w:numId w:val="11"/>
        </w:numPr>
        <w:spacing w:lineRule="auto" w:line="252" w:before="0" w:after="0"/>
        <w:ind w:hanging="360" w:left="704" w:right="3"/>
        <w:jc w:val="left"/>
        <w:rPr>
          <w:rFonts w:ascii="Times New Roman" w:hAnsi="Times New Roman" w:cs="Times New Roman"/>
          <w:b/>
          <w:i/>
          <w:sz w:val="24"/>
          <w:szCs w:val="24"/>
          <w:u w:val="single" w:color="000000"/>
        </w:rPr>
      </w:pPr>
      <w:r>
        <w:rPr>
          <w:rFonts w:cs="Times New Roman" w:ascii="Times New Roman" w:hAnsi="Times New Roman"/>
          <w:b/>
          <w:i/>
          <w:sz w:val="24"/>
          <w:szCs w:val="24"/>
          <w:u w:val="single" w:color="000000"/>
        </w:rPr>
        <w:t>Сохраняйте настоящий акт для забора оборудования;</w:t>
      </w:r>
    </w:p>
    <w:p>
      <w:pPr>
        <w:pStyle w:val="Normal"/>
        <w:numPr>
          <w:ilvl w:val="0"/>
          <w:numId w:val="8"/>
        </w:numPr>
        <w:spacing w:before="0" w:after="11"/>
        <w:ind w:hanging="360" w:left="704" w:right="3"/>
        <w:jc w:val="left"/>
        <w:rPr>
          <w:rFonts w:ascii="Times New Roman" w:hAnsi="Times New Roman" w:cs="Times New Roman"/>
          <w:sz w:val="24"/>
          <w:szCs w:val="24"/>
        </w:rPr>
      </w:pPr>
      <w:r>
        <w:rPr>
          <w:rFonts w:cs="Times New Roman" w:ascii="Times New Roman" w:hAnsi="Times New Roman"/>
          <w:sz w:val="24"/>
          <w:szCs w:val="24"/>
        </w:rPr>
        <w:t>Срок диагностики оборудования 1 – 3 дня;</w:t>
      </w:r>
    </w:p>
    <w:p>
      <w:pPr>
        <w:pStyle w:val="Normal"/>
        <w:numPr>
          <w:ilvl w:val="0"/>
          <w:numId w:val="8"/>
        </w:numPr>
        <w:spacing w:before="0" w:after="11"/>
        <w:ind w:hanging="360" w:left="704" w:right="3"/>
        <w:jc w:val="left"/>
        <w:rPr>
          <w:rFonts w:ascii="Times New Roman" w:hAnsi="Times New Roman" w:cs="Times New Roman"/>
          <w:sz w:val="24"/>
          <w:szCs w:val="24"/>
        </w:rPr>
      </w:pPr>
      <w:r>
        <w:rPr>
          <w:rFonts w:cs="Times New Roman" w:ascii="Times New Roman" w:hAnsi="Times New Roman"/>
          <w:sz w:val="24"/>
          <w:szCs w:val="24"/>
        </w:rPr>
        <w:t>Срок ремонта оборудования 1 – 40 дней;</w:t>
      </w:r>
    </w:p>
    <w:p>
      <w:pPr>
        <w:pStyle w:val="Normal"/>
        <w:numPr>
          <w:ilvl w:val="0"/>
          <w:numId w:val="8"/>
        </w:numPr>
        <w:spacing w:before="0" w:after="11"/>
        <w:ind w:hanging="360" w:left="704" w:right="3"/>
        <w:jc w:val="left"/>
        <w:rPr>
          <w:rFonts w:ascii="Times New Roman" w:hAnsi="Times New Roman" w:cs="Times New Roman"/>
          <w:sz w:val="24"/>
          <w:szCs w:val="24"/>
        </w:rPr>
      </w:pPr>
      <w:r>
        <w:rPr>
          <w:rFonts w:cs="Times New Roman" w:ascii="Times New Roman" w:hAnsi="Times New Roman"/>
          <w:sz w:val="24"/>
          <w:szCs w:val="24"/>
        </w:rPr>
        <w:t>Стоимость ремонта и запасных частей составляет от 10 до 50 % от стоимости нового оборудования;</w:t>
      </w:r>
    </w:p>
    <w:p>
      <w:pPr>
        <w:pStyle w:val="Normal"/>
        <w:numPr>
          <w:ilvl w:val="0"/>
          <w:numId w:val="8"/>
        </w:numPr>
        <w:spacing w:before="0" w:after="11"/>
        <w:ind w:hanging="360" w:left="704" w:right="3"/>
        <w:jc w:val="left"/>
        <w:rPr>
          <w:rFonts w:ascii="Times New Roman" w:hAnsi="Times New Roman" w:cs="Times New Roman"/>
          <w:sz w:val="24"/>
          <w:szCs w:val="24"/>
        </w:rPr>
      </w:pPr>
      <w:r>
        <w:rPr>
          <w:rFonts w:cs="Times New Roman" w:ascii="Times New Roman" w:hAnsi="Times New Roman"/>
          <w:sz w:val="24"/>
          <w:szCs w:val="24"/>
        </w:rPr>
        <w:t>Окончательная стоимость ремонта и запасных частей определяется по результатам диагностики;</w:t>
      </w:r>
    </w:p>
    <w:p>
      <w:pPr>
        <w:pStyle w:val="Normal"/>
        <w:numPr>
          <w:ilvl w:val="0"/>
          <w:numId w:val="8"/>
        </w:numPr>
        <w:spacing w:before="0" w:after="11"/>
        <w:ind w:hanging="360" w:left="704" w:right="3"/>
        <w:jc w:val="left"/>
        <w:rPr>
          <w:rFonts w:ascii="Times New Roman" w:hAnsi="Times New Roman" w:cs="Times New Roman"/>
          <w:sz w:val="24"/>
          <w:szCs w:val="24"/>
        </w:rPr>
      </w:pPr>
      <w:r>
        <w:rPr>
          <w:rFonts w:cs="Times New Roman" w:ascii="Times New Roman" w:hAnsi="Times New Roman"/>
          <w:sz w:val="24"/>
          <w:szCs w:val="24"/>
        </w:rPr>
        <w:t>Минимальная стоимость ремонта оборудования и запасных частей (см. Тарифы);</w:t>
      </w:r>
    </w:p>
    <w:p>
      <w:pPr>
        <w:pStyle w:val="Normal"/>
        <w:numPr>
          <w:ilvl w:val="0"/>
          <w:numId w:val="8"/>
        </w:numPr>
        <w:spacing w:before="0" w:after="11"/>
        <w:ind w:hanging="360" w:left="704" w:right="3"/>
        <w:jc w:val="left"/>
        <w:rPr/>
      </w:pPr>
      <w:r>
        <w:rPr>
          <w:rStyle w:val="Style11"/>
          <w:rFonts w:cs="Times New Roman" w:ascii="Times New Roman" w:hAnsi="Times New Roman"/>
          <w:sz w:val="24"/>
          <w:szCs w:val="24"/>
        </w:rPr>
        <w:t xml:space="preserve">Узнать статус диагностики и ремонта Вашего оборудования можно по телефону: </w:t>
      </w:r>
      <w:r>
        <w:rPr>
          <w:rStyle w:val="Style11"/>
          <w:rFonts w:eastAsia="Times New Roman" w:cs="Times New Roman" w:ascii="Times New Roman" w:hAnsi="Times New Roman"/>
          <w:color w:val="808080"/>
          <w:sz w:val="24"/>
          <w:szCs w:val="24"/>
        </w:rPr>
        <w:t>+7 (912) 705-08-87</w:t>
      </w:r>
    </w:p>
    <w:p>
      <w:pPr>
        <w:pStyle w:val="Normal"/>
        <w:spacing w:lineRule="auto" w:line="252" w:before="0" w:after="160"/>
        <w:ind w:hanging="0" w:left="0"/>
        <w:jc w:val="left"/>
        <w:rPr/>
      </w:pPr>
      <w:r>
        <w:rPr/>
      </w:r>
    </w:p>
    <w:sectPr>
      <w:headerReference w:type="even" r:id="rId8"/>
      <w:headerReference w:type="default" r:id="rId9"/>
      <w:headerReference w:type="first" r:id="rId10"/>
      <w:footerReference w:type="even" r:id="rId11"/>
      <w:footerReference w:type="default" r:id="rId12"/>
      <w:footerReference w:type="first" r:id="rId13"/>
      <w:type w:val="nextPage"/>
      <w:pgSz w:w="11906" w:h="16838"/>
      <w:pgMar w:left="851" w:right="849" w:gutter="0" w:header="720" w:top="1440" w:footer="958" w:bottom="1440"/>
      <w:pgNumType w:fmt="decimal"/>
      <w:formProt w:val="false"/>
      <w:textDirection w:val="lrTb"/>
      <w:docGrid w:type="default" w:linePitch="600" w:charSpace="4505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ahoma">
    <w:charset w:val="cc"/>
    <w:family w:val="roman"/>
    <w:pitch w:val="variable"/>
  </w:font>
  <w:font w:name="Calibri Light">
    <w:charset w:val="cc"/>
    <w:family w:val="roman"/>
    <w:pitch w:val="variable"/>
  </w:font>
  <w:font w:name="Arial">
    <w:charset w:val="cc"/>
    <w:family w:val="swiss"/>
    <w:pitch w:val="variable"/>
  </w:font>
  <w:font w:name="Segoe UI Symbol">
    <w:charset w:val="cc"/>
    <w:family w:val="roman"/>
    <w:pitch w:val="variable"/>
  </w:font>
  <w:font w:name="Liberation Sans">
    <w:altName w:val="Arial"/>
    <w:charset w:val="cc"/>
    <w:family w:val="swiss"/>
    <w:pitch w:val="variable"/>
  </w:font>
  <w:font w:name="Times New Roman">
    <w:charset w:val="cc"/>
    <w:family w:val="roman"/>
    <w:pitch w:val="variable"/>
  </w:font>
  <w:font w:name="system-ui">
    <w:altName w:val="apple-system"/>
    <w:charset w:val="cc"/>
    <w:family w:val="roman"/>
    <w:pitch w:val="variable"/>
  </w:font>
  <w:font w:name="Arial">
    <w:charset w:val="01"/>
    <w:family w:val="swiss"/>
    <w:pitch w:val="variable"/>
  </w:font>
  <w:font w:name="Segoe UI Symbol">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4"/>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uto" w:line="252" w:before="0" w:after="229"/>
      <w:ind w:hanging="0" w:left="0"/>
      <w:jc w:val="left"/>
      <w:rPr>
        <w:rFonts w:ascii="Calibri" w:hAnsi="Calibri" w:eastAsia="Calibri" w:cs="Calibri"/>
        <w:sz w:val="22"/>
      </w:rPr>
    </w:pPr>
    <w:r>
      <w:rPr>
        <w:rFonts w:eastAsia="Calibri" w:cs="Calibri" w:ascii="Calibri" w:hAnsi="Calibri"/>
        <w:sz w:val="22"/>
      </w:rPr>
      <w:tab/>
      <w:tab/>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uto" w:line="252" w:before="0" w:after="229"/>
      <w:ind w:hanging="0" w:left="0"/>
      <w:jc w:val="left"/>
      <w:rPr>
        <w:rFonts w:ascii="Calibri" w:hAnsi="Calibri" w:eastAsia="Calibri" w:cs="Calibri"/>
        <w:sz w:val="22"/>
      </w:rPr>
    </w:pPr>
    <w:r>
      <w:rPr>
        <w:rFonts w:eastAsia="Calibri" w:cs="Calibri" w:ascii="Calibri" w:hAnsi="Calibri"/>
        <w:sz w:val="22"/>
      </w:rPr>
      <w:tab/>
      <w:tab/>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4"/>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uto" w:line="252" w:before="0" w:after="229"/>
      <w:ind w:hanging="0" w:left="0"/>
      <w:jc w:val="left"/>
      <w:rPr>
        <w:rFonts w:ascii="Calibri" w:hAnsi="Calibri" w:eastAsia="Calibri" w:cs="Calibri"/>
        <w:sz w:val="22"/>
      </w:rPr>
    </w:pPr>
    <w:r>
      <w:rPr>
        <w:rFonts w:eastAsia="Calibri" w:cs="Calibri" w:ascii="Calibri" w:hAnsi="Calibri"/>
        <w:sz w:val="22"/>
      </w:rPr>
      <w:tab/>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uto" w:line="252" w:before="0" w:after="229"/>
      <w:ind w:hanging="0" w:left="0"/>
      <w:jc w:val="left"/>
      <w:rPr>
        <w:rFonts w:ascii="Calibri" w:hAnsi="Calibri" w:eastAsia="Calibri" w:cs="Calibri"/>
        <w:sz w:val="22"/>
      </w:rPr>
    </w:pPr>
    <w:r>
      <w:rPr>
        <w:rFonts w:eastAsia="Calibri" w:cs="Calibri" w:ascii="Calibri" w:hAnsi="Calibri"/>
        <w:sz w:val="22"/>
      </w:rPr>
      <w:tab/>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4680"/>
        <w:tab w:val="clear" w:pos="9360"/>
      </w:tabs>
      <w:jc w:val="right"/>
      <w:rPr>
        <w:color w:val="7F7F7F"/>
      </w:rPr>
    </w:pPr>
    <w:r>
      <w:rPr>
        <w:color w:val="7F7F7F"/>
      </w:rPr>
      <w:t>Ремонт и сервисное обслуживание</w:t>
    </w:r>
  </w:p>
  <w:p>
    <w:pPr>
      <w:pStyle w:val="Normal"/>
      <w:spacing w:lineRule="auto" w:line="252" w:before="0" w:after="32"/>
      <w:ind w:hanging="0" w:left="0"/>
      <w:jc w:val="left"/>
      <w:rPr>
        <w:sz w:val="24"/>
        <w:szCs w:val="24"/>
      </w:rPr>
    </w:pPr>
    <w:r>
      <w:rPr>
        <w:sz w:val="24"/>
        <w:szCs w:val="24"/>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4680"/>
        <w:tab w:val="clear" w:pos="9360"/>
      </w:tabs>
      <w:jc w:val="right"/>
      <w:rPr>
        <w:color w:val="7F7F7F"/>
      </w:rPr>
    </w:pPr>
    <w:r>
      <w:rPr>
        <w:color w:val="7F7F7F"/>
      </w:rPr>
      <w:t>Ремонт и сервисное обслуживание</w:t>
    </w:r>
  </w:p>
  <w:p>
    <w:pPr>
      <w:pStyle w:val="Normal"/>
      <w:spacing w:lineRule="auto" w:line="252" w:before="0" w:after="32"/>
      <w:ind w:hanging="0" w:left="0"/>
      <w:jc w:val="left"/>
      <w:rPr>
        <w:sz w:val="24"/>
        <w:szCs w:val="24"/>
      </w:rPr>
    </w:pPr>
    <w:r>
      <w:rPr>
        <w:sz w:val="24"/>
        <w:szCs w:val="24"/>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uto" w:line="252" w:before="0" w:after="160"/>
      <w:ind w:hanging="0" w:left="0"/>
      <w:jc w:val="left"/>
      <w:rPr/>
    </w:pPr>
    <w:r>
      <w:rPr/>
      <w:t>Сентябрь-декабрь 2026                                                       Рассписание</w:t>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uto" w:line="252" w:before="0" w:after="160"/>
      <w:ind w:hanging="0" w:left="0"/>
      <w:jc w:val="left"/>
      <w:rPr/>
    </w:pPr>
    <w:r>
      <w:rPr/>
      <w:t>Сентябрь-декабрь 2026                                                       Рассписание</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left"/>
      <w:pPr>
        <w:tabs>
          <w:tab w:val="num" w:pos="0"/>
        </w:tabs>
        <w:ind w:left="0" w:hanging="0"/>
      </w:pPr>
      <w:rPr/>
    </w:lvl>
    <w:lvl w:ilvl="1">
      <w:start w:val="1"/>
      <w:numFmt w:val="none"/>
      <w:suff w:val="nothing"/>
      <w:lvlText w:val="%2"/>
      <w:lvlJc w:val="left"/>
      <w:pPr>
        <w:tabs>
          <w:tab w:val="num" w:pos="0"/>
        </w:tabs>
        <w:ind w:left="0" w:hanging="0"/>
      </w:pPr>
      <w:rPr/>
    </w:lvl>
    <w:lvl w:ilvl="2">
      <w:start w:val="1"/>
      <w:numFmt w:val="none"/>
      <w:suff w:val="nothing"/>
      <w:lvlText w:val="%3"/>
      <w:lvlJc w:val="left"/>
      <w:pPr>
        <w:tabs>
          <w:tab w:val="num" w:pos="0"/>
        </w:tabs>
        <w:ind w:left="0" w:hanging="0"/>
      </w:pPr>
      <w:rPr/>
    </w:lvl>
    <w:lvl w:ilvl="3">
      <w:start w:val="1"/>
      <w:numFmt w:val="none"/>
      <w:suff w:val="nothing"/>
      <w:lvlText w:val="%4"/>
      <w:lvlJc w:val="left"/>
      <w:pPr>
        <w:tabs>
          <w:tab w:val="num" w:pos="0"/>
        </w:tabs>
        <w:ind w:left="0" w:hanging="0"/>
      </w:pPr>
      <w:rPr/>
    </w:lvl>
    <w:lvl w:ilvl="4">
      <w:start w:val="1"/>
      <w:numFmt w:val="none"/>
      <w:suff w:val="nothing"/>
      <w:lvlText w:val="%5"/>
      <w:lvlJc w:val="left"/>
      <w:pPr>
        <w:tabs>
          <w:tab w:val="num" w:pos="0"/>
        </w:tabs>
        <w:ind w:left="0" w:hanging="0"/>
      </w:pPr>
      <w:rPr/>
    </w:lvl>
    <w:lvl w:ilvl="5">
      <w:start w:val="1"/>
      <w:numFmt w:val="none"/>
      <w:suff w:val="nothing"/>
      <w:lvlText w:val="%6"/>
      <w:lvlJc w:val="left"/>
      <w:pPr>
        <w:tabs>
          <w:tab w:val="num" w:pos="0"/>
        </w:tabs>
        <w:ind w:left="0" w:hanging="0"/>
      </w:pPr>
      <w:rPr/>
    </w:lvl>
    <w:lvl w:ilvl="6">
      <w:start w:val="1"/>
      <w:numFmt w:val="none"/>
      <w:suff w:val="nothing"/>
      <w:lvlText w:val="%7"/>
      <w:lvlJc w:val="left"/>
      <w:pPr>
        <w:tabs>
          <w:tab w:val="num" w:pos="0"/>
        </w:tabs>
        <w:ind w:left="0" w:hanging="0"/>
      </w:pPr>
      <w:rPr/>
    </w:lvl>
    <w:lvl w:ilvl="7">
      <w:start w:val="1"/>
      <w:numFmt w:val="none"/>
      <w:suff w:val="nothing"/>
      <w:lvlText w:val="%8"/>
      <w:lvlJc w:val="left"/>
      <w:pPr>
        <w:tabs>
          <w:tab w:val="num" w:pos="0"/>
        </w:tabs>
        <w:ind w:left="0" w:hanging="0"/>
      </w:pPr>
      <w:rPr/>
    </w:lvl>
    <w:lvl w:ilvl="8">
      <w:start w:val="1"/>
      <w:numFmt w:val="none"/>
      <w:suff w:val="nothing"/>
      <w:lvlText w:val="%9"/>
      <w:lvlJc w:val="left"/>
      <w:pPr>
        <w:tabs>
          <w:tab w:val="num" w:pos="0"/>
        </w:tabs>
        <w:ind w:left="0" w:hanging="0"/>
      </w:pPr>
      <w:rPr/>
    </w:lvl>
  </w:abstractNum>
  <w:abstractNum w:abstractNumId="2">
    <w:lvl w:ilvl="0">
      <w:start w:val="6"/>
      <w:numFmt w:val="decimal"/>
      <w:lvlText w:val="%1"/>
      <w:lvlJc w:val="left"/>
      <w:pPr>
        <w:tabs>
          <w:tab w:val="num" w:pos="0"/>
        </w:tabs>
        <w:ind w:left="223" w:hanging="0"/>
      </w:pPr>
      <w:rPr>
        <w:rFonts w:ascii="Tahoma" w:hAnsi="Tahoma" w:eastAsia="Tahoma" w:cs="Tahoma"/>
        <w:b/>
        <w:bCs/>
        <w:i w:val="false"/>
        <w:strike w:val="false"/>
        <w:dstrike w:val="false"/>
        <w:color w:val="000000"/>
        <w:position w:val="0"/>
        <w:sz w:val="18"/>
        <w:szCs w:val="18"/>
        <w:u w:val="none"/>
        <w:shd w:fill="auto" w:val="clear"/>
        <w:vertAlign w:val="baseline"/>
      </w:rPr>
    </w:lvl>
    <w:lvl w:ilvl="1">
      <w:start w:val="1"/>
      <w:numFmt w:val="decimal"/>
      <w:lvlText w:val="%1.%2"/>
      <w:lvlJc w:val="left"/>
      <w:pPr>
        <w:tabs>
          <w:tab w:val="num" w:pos="0"/>
        </w:tabs>
        <w:ind w:left="1082" w:hanging="0"/>
      </w:pPr>
      <w:rPr>
        <w:rFonts w:ascii="Tahoma" w:hAnsi="Tahoma" w:eastAsia="Tahoma" w:cs="Tahoma"/>
        <w:b w:val="false"/>
        <w:i w:val="false"/>
        <w:strike w:val="false"/>
        <w:dstrike w:val="false"/>
        <w:color w:val="000000"/>
        <w:position w:val="0"/>
        <w:sz w:val="18"/>
        <w:szCs w:val="18"/>
        <w:u w:val="none"/>
        <w:shd w:fill="auto" w:val="clear"/>
        <w:vertAlign w:val="baseline"/>
      </w:rPr>
    </w:lvl>
    <w:lvl w:ilvl="2">
      <w:start w:val="1"/>
      <w:numFmt w:val="decimal"/>
      <w:lvlText w:val="%1.%2.%3"/>
      <w:lvlJc w:val="left"/>
      <w:pPr>
        <w:tabs>
          <w:tab w:val="num" w:pos="0"/>
        </w:tabs>
        <w:ind w:left="1956" w:hanging="0"/>
      </w:pPr>
      <w:rPr>
        <w:rFonts w:ascii="Tahoma" w:hAnsi="Tahoma" w:eastAsia="Tahoma" w:cs="Tahoma"/>
        <w:b w:val="false"/>
        <w:i w:val="false"/>
        <w:strike w:val="false"/>
        <w:dstrike w:val="false"/>
        <w:color w:val="000000"/>
        <w:position w:val="0"/>
        <w:sz w:val="18"/>
        <w:szCs w:val="18"/>
        <w:u w:val="none"/>
        <w:shd w:fill="auto" w:val="clear"/>
        <w:vertAlign w:val="baseline"/>
      </w:rPr>
    </w:lvl>
    <w:lvl w:ilvl="3">
      <w:start w:val="1"/>
      <w:numFmt w:val="decimal"/>
      <w:lvlText w:val="%1.%2.%3.%4"/>
      <w:lvlJc w:val="left"/>
      <w:pPr>
        <w:tabs>
          <w:tab w:val="num" w:pos="0"/>
        </w:tabs>
        <w:ind w:left="1080" w:hanging="0"/>
      </w:pPr>
      <w:rPr>
        <w:rFonts w:ascii="Tahoma" w:hAnsi="Tahoma" w:eastAsia="Tahoma" w:cs="Tahoma"/>
        <w:b w:val="false"/>
        <w:i w:val="false"/>
        <w:strike w:val="false"/>
        <w:dstrike w:val="false"/>
        <w:color w:val="000000"/>
        <w:position w:val="0"/>
        <w:sz w:val="18"/>
        <w:szCs w:val="18"/>
        <w:u w:val="none"/>
        <w:shd w:fill="auto" w:val="clear"/>
        <w:vertAlign w:val="baseline"/>
      </w:rPr>
    </w:lvl>
    <w:lvl w:ilvl="4">
      <w:start w:val="1"/>
      <w:numFmt w:val="lowerLetter"/>
      <w:lvlText w:val="%1.%2.%3.%4.%5"/>
      <w:lvlJc w:val="left"/>
      <w:pPr>
        <w:tabs>
          <w:tab w:val="num" w:pos="0"/>
        </w:tabs>
        <w:ind w:left="1800" w:hanging="0"/>
      </w:pPr>
      <w:rPr>
        <w:rFonts w:ascii="Tahoma" w:hAnsi="Tahoma" w:eastAsia="Tahoma" w:cs="Tahoma"/>
        <w:b w:val="false"/>
        <w:i w:val="false"/>
        <w:strike w:val="false"/>
        <w:dstrike w:val="false"/>
        <w:color w:val="000000"/>
        <w:position w:val="0"/>
        <w:sz w:val="18"/>
        <w:szCs w:val="18"/>
        <w:u w:val="none"/>
        <w:shd w:fill="auto" w:val="clear"/>
        <w:vertAlign w:val="baseline"/>
      </w:rPr>
    </w:lvl>
    <w:lvl w:ilvl="5">
      <w:start w:val="1"/>
      <w:numFmt w:val="lowerRoman"/>
      <w:lvlText w:val="%1.%2.%3.%4.%5.%6"/>
      <w:lvlJc w:val="left"/>
      <w:pPr>
        <w:tabs>
          <w:tab w:val="num" w:pos="0"/>
        </w:tabs>
        <w:ind w:left="2520" w:hanging="0"/>
      </w:pPr>
      <w:rPr>
        <w:rFonts w:ascii="Tahoma" w:hAnsi="Tahoma" w:eastAsia="Tahoma" w:cs="Tahoma"/>
        <w:b w:val="false"/>
        <w:i w:val="false"/>
        <w:strike w:val="false"/>
        <w:dstrike w:val="false"/>
        <w:color w:val="000000"/>
        <w:position w:val="0"/>
        <w:sz w:val="18"/>
        <w:szCs w:val="18"/>
        <w:u w:val="none"/>
        <w:shd w:fill="auto" w:val="clear"/>
        <w:vertAlign w:val="baseline"/>
      </w:rPr>
    </w:lvl>
    <w:lvl w:ilvl="6">
      <w:start w:val="1"/>
      <w:numFmt w:val="decimal"/>
      <w:lvlText w:val="%1.%2.%3.%4.%5.%6.%7"/>
      <w:lvlJc w:val="left"/>
      <w:pPr>
        <w:tabs>
          <w:tab w:val="num" w:pos="0"/>
        </w:tabs>
        <w:ind w:left="3240" w:hanging="0"/>
      </w:pPr>
      <w:rPr>
        <w:rFonts w:ascii="Tahoma" w:hAnsi="Tahoma" w:eastAsia="Tahoma" w:cs="Tahoma"/>
        <w:b w:val="false"/>
        <w:i w:val="false"/>
        <w:strike w:val="false"/>
        <w:dstrike w:val="false"/>
        <w:color w:val="000000"/>
        <w:position w:val="0"/>
        <w:sz w:val="18"/>
        <w:szCs w:val="18"/>
        <w:u w:val="none"/>
        <w:shd w:fill="auto" w:val="clear"/>
        <w:vertAlign w:val="baseline"/>
      </w:rPr>
    </w:lvl>
    <w:lvl w:ilvl="7">
      <w:start w:val="1"/>
      <w:numFmt w:val="lowerLetter"/>
      <w:lvlText w:val="%1.%2.%3.%4.%5.%6.%7.%8"/>
      <w:lvlJc w:val="left"/>
      <w:pPr>
        <w:tabs>
          <w:tab w:val="num" w:pos="0"/>
        </w:tabs>
        <w:ind w:left="3960" w:hanging="0"/>
      </w:pPr>
      <w:rPr>
        <w:rFonts w:ascii="Tahoma" w:hAnsi="Tahoma" w:eastAsia="Tahoma" w:cs="Tahoma"/>
        <w:b w:val="false"/>
        <w:i w:val="false"/>
        <w:strike w:val="false"/>
        <w:dstrike w:val="false"/>
        <w:color w:val="000000"/>
        <w:position w:val="0"/>
        <w:sz w:val="18"/>
        <w:szCs w:val="18"/>
        <w:u w:val="none"/>
        <w:shd w:fill="auto" w:val="clear"/>
        <w:vertAlign w:val="baseline"/>
      </w:rPr>
    </w:lvl>
    <w:lvl w:ilvl="8">
      <w:start w:val="1"/>
      <w:numFmt w:val="lowerRoman"/>
      <w:lvlText w:val="%1.%2.%3.%4.%5.%6.%7.%8.%9"/>
      <w:lvlJc w:val="left"/>
      <w:pPr>
        <w:tabs>
          <w:tab w:val="num" w:pos="0"/>
        </w:tabs>
        <w:ind w:left="4680" w:hanging="0"/>
      </w:pPr>
      <w:rPr>
        <w:rFonts w:ascii="Tahoma" w:hAnsi="Tahoma" w:eastAsia="Tahoma" w:cs="Tahoma"/>
        <w:b w:val="false"/>
        <w:i w:val="false"/>
        <w:strike w:val="false"/>
        <w:dstrike w:val="false"/>
        <w:color w:val="000000"/>
        <w:position w:val="0"/>
        <w:sz w:val="18"/>
        <w:szCs w:val="18"/>
        <w:u w:val="none"/>
        <w:shd w:fill="auto" w:val="clear"/>
        <w:vertAlign w:val="baseline"/>
      </w:rPr>
    </w:lvl>
  </w:abstractNum>
  <w:abstractNum w:abstractNumId="3">
    <w:lvl w:ilvl="0">
      <w:start w:val="1"/>
      <w:numFmt w:val="bullet"/>
      <w:lvlText w:val="•"/>
      <w:lvlJc w:val="left"/>
      <w:pPr>
        <w:tabs>
          <w:tab w:val="num" w:pos="0"/>
        </w:tabs>
        <w:ind w:left="720" w:hanging="0"/>
      </w:pPr>
      <w:rPr>
        <w:rFonts w:ascii="Arial" w:hAnsi="Arial" w:cs="Arial" w:hint="default"/>
        <w:b w:val="false"/>
        <w:i w:val="false"/>
        <w:strike w:val="false"/>
        <w:dstrike w:val="false"/>
        <w:color w:val="000000"/>
        <w:position w:val="0"/>
        <w:sz w:val="16"/>
        <w:szCs w:val="16"/>
        <w:u w:val="none"/>
        <w:shd w:fill="auto" w:val="clear"/>
        <w:vertAlign w:val="baseline"/>
      </w:rPr>
    </w:lvl>
    <w:lvl w:ilvl="1">
      <w:start w:val="1"/>
      <w:numFmt w:val="bullet"/>
      <w:lvlText w:val="o"/>
      <w:lvlJc w:val="left"/>
      <w:pPr>
        <w:tabs>
          <w:tab w:val="num" w:pos="0"/>
        </w:tabs>
        <w:ind w:left="1440" w:hanging="0"/>
      </w:pPr>
      <w:rPr>
        <w:rFonts w:ascii="Segoe UI Symbol" w:hAnsi="Segoe UI Symbol" w:cs="Segoe UI Symbol" w:hint="default"/>
        <w:b w:val="false"/>
        <w:i w:val="false"/>
        <w:strike w:val="false"/>
        <w:dstrike w:val="false"/>
        <w:color w:val="000000"/>
        <w:position w:val="0"/>
        <w:sz w:val="16"/>
        <w:szCs w:val="16"/>
        <w:u w:val="none"/>
        <w:shd w:fill="auto" w:val="clear"/>
        <w:vertAlign w:val="baseline"/>
      </w:rPr>
    </w:lvl>
    <w:lvl w:ilvl="2">
      <w:start w:val="1"/>
      <w:numFmt w:val="bullet"/>
      <w:lvlText w:val="▪"/>
      <w:lvlJc w:val="left"/>
      <w:pPr>
        <w:tabs>
          <w:tab w:val="num" w:pos="0"/>
        </w:tabs>
        <w:ind w:left="2160" w:hanging="0"/>
      </w:pPr>
      <w:rPr>
        <w:rFonts w:ascii="Segoe UI Symbol" w:hAnsi="Segoe UI Symbol" w:cs="Segoe UI Symbol" w:hint="default"/>
        <w:b w:val="false"/>
        <w:i w:val="false"/>
        <w:strike w:val="false"/>
        <w:dstrike w:val="false"/>
        <w:color w:val="000000"/>
        <w:position w:val="0"/>
        <w:sz w:val="16"/>
        <w:szCs w:val="16"/>
        <w:u w:val="none"/>
        <w:shd w:fill="auto" w:val="clear"/>
        <w:vertAlign w:val="baseline"/>
      </w:rPr>
    </w:lvl>
    <w:lvl w:ilvl="3">
      <w:start w:val="1"/>
      <w:numFmt w:val="bullet"/>
      <w:lvlText w:val="•"/>
      <w:lvlJc w:val="left"/>
      <w:pPr>
        <w:tabs>
          <w:tab w:val="num" w:pos="0"/>
        </w:tabs>
        <w:ind w:left="2880" w:hanging="0"/>
      </w:pPr>
      <w:rPr>
        <w:rFonts w:ascii="Arial" w:hAnsi="Arial" w:cs="Arial" w:hint="default"/>
        <w:b w:val="false"/>
        <w:i w:val="false"/>
        <w:strike w:val="false"/>
        <w:dstrike w:val="false"/>
        <w:color w:val="000000"/>
        <w:position w:val="0"/>
        <w:sz w:val="16"/>
        <w:szCs w:val="16"/>
        <w:u w:val="none"/>
        <w:shd w:fill="auto" w:val="clear"/>
        <w:vertAlign w:val="baseline"/>
      </w:rPr>
    </w:lvl>
    <w:lvl w:ilvl="4">
      <w:start w:val="1"/>
      <w:numFmt w:val="bullet"/>
      <w:lvlText w:val="o"/>
      <w:lvlJc w:val="left"/>
      <w:pPr>
        <w:tabs>
          <w:tab w:val="num" w:pos="0"/>
        </w:tabs>
        <w:ind w:left="3600" w:hanging="0"/>
      </w:pPr>
      <w:rPr>
        <w:rFonts w:ascii="Segoe UI Symbol" w:hAnsi="Segoe UI Symbol" w:cs="Segoe UI Symbol" w:hint="default"/>
        <w:b w:val="false"/>
        <w:i w:val="false"/>
        <w:strike w:val="false"/>
        <w:dstrike w:val="false"/>
        <w:color w:val="000000"/>
        <w:position w:val="0"/>
        <w:sz w:val="16"/>
        <w:szCs w:val="16"/>
        <w:u w:val="none"/>
        <w:shd w:fill="auto" w:val="clear"/>
        <w:vertAlign w:val="baseline"/>
      </w:rPr>
    </w:lvl>
    <w:lvl w:ilvl="5">
      <w:start w:val="1"/>
      <w:numFmt w:val="bullet"/>
      <w:lvlText w:val="▪"/>
      <w:lvlJc w:val="left"/>
      <w:pPr>
        <w:tabs>
          <w:tab w:val="num" w:pos="0"/>
        </w:tabs>
        <w:ind w:left="4320" w:hanging="0"/>
      </w:pPr>
      <w:rPr>
        <w:rFonts w:ascii="Segoe UI Symbol" w:hAnsi="Segoe UI Symbol" w:cs="Segoe UI Symbol" w:hint="default"/>
        <w:b w:val="false"/>
        <w:i w:val="false"/>
        <w:strike w:val="false"/>
        <w:dstrike w:val="false"/>
        <w:color w:val="000000"/>
        <w:position w:val="0"/>
        <w:sz w:val="16"/>
        <w:szCs w:val="16"/>
        <w:u w:val="none"/>
        <w:shd w:fill="auto" w:val="clear"/>
        <w:vertAlign w:val="baseline"/>
      </w:rPr>
    </w:lvl>
    <w:lvl w:ilvl="6">
      <w:start w:val="1"/>
      <w:numFmt w:val="bullet"/>
      <w:lvlText w:val="•"/>
      <w:lvlJc w:val="left"/>
      <w:pPr>
        <w:tabs>
          <w:tab w:val="num" w:pos="0"/>
        </w:tabs>
        <w:ind w:left="5040" w:hanging="0"/>
      </w:pPr>
      <w:rPr>
        <w:rFonts w:ascii="Arial" w:hAnsi="Arial" w:cs="Arial" w:hint="default"/>
        <w:b w:val="false"/>
        <w:i w:val="false"/>
        <w:strike w:val="false"/>
        <w:dstrike w:val="false"/>
        <w:color w:val="000000"/>
        <w:position w:val="0"/>
        <w:sz w:val="16"/>
        <w:szCs w:val="16"/>
        <w:u w:val="none"/>
        <w:shd w:fill="auto" w:val="clear"/>
        <w:vertAlign w:val="baseline"/>
      </w:rPr>
    </w:lvl>
    <w:lvl w:ilvl="7">
      <w:start w:val="1"/>
      <w:numFmt w:val="bullet"/>
      <w:lvlText w:val="o"/>
      <w:lvlJc w:val="left"/>
      <w:pPr>
        <w:tabs>
          <w:tab w:val="num" w:pos="0"/>
        </w:tabs>
        <w:ind w:left="5760" w:hanging="0"/>
      </w:pPr>
      <w:rPr>
        <w:rFonts w:ascii="Segoe UI Symbol" w:hAnsi="Segoe UI Symbol" w:cs="Segoe UI Symbol" w:hint="default"/>
        <w:b w:val="false"/>
        <w:i w:val="false"/>
        <w:strike w:val="false"/>
        <w:dstrike w:val="false"/>
        <w:color w:val="000000"/>
        <w:position w:val="0"/>
        <w:sz w:val="16"/>
        <w:szCs w:val="16"/>
        <w:u w:val="none"/>
        <w:shd w:fill="auto" w:val="clear"/>
        <w:vertAlign w:val="baseline"/>
      </w:rPr>
    </w:lvl>
    <w:lvl w:ilvl="8">
      <w:start w:val="1"/>
      <w:numFmt w:val="bullet"/>
      <w:lvlText w:val="▪"/>
      <w:lvlJc w:val="left"/>
      <w:pPr>
        <w:tabs>
          <w:tab w:val="num" w:pos="0"/>
        </w:tabs>
        <w:ind w:left="6480" w:hanging="0"/>
      </w:pPr>
      <w:rPr>
        <w:rFonts w:ascii="Segoe UI Symbol" w:hAnsi="Segoe UI Symbol" w:cs="Segoe UI Symbol" w:hint="default"/>
        <w:b w:val="false"/>
        <w:i w:val="false"/>
        <w:strike w:val="false"/>
        <w:dstrike w:val="false"/>
        <w:color w:val="000000"/>
        <w:position w:val="0"/>
        <w:sz w:val="16"/>
        <w:szCs w:val="16"/>
        <w:u w:val="none"/>
        <w:shd w:fill="auto" w:val="clear"/>
        <w:vertAlign w:val="baseline"/>
      </w:rPr>
    </w:lvl>
  </w:abstractNum>
  <w:abstractNum w:abstractNumId="4">
    <w:lvl w:ilvl="0">
      <w:start w:val="6"/>
      <w:numFmt w:val="decimal"/>
      <w:lvlText w:val="%1"/>
      <w:lvlJc w:val="left"/>
      <w:pPr>
        <w:tabs>
          <w:tab w:val="num" w:pos="0"/>
        </w:tabs>
        <w:ind w:left="435" w:hanging="435"/>
      </w:pPr>
      <w:rPr/>
    </w:lvl>
    <w:lvl w:ilvl="1">
      <w:start w:val="3"/>
      <w:numFmt w:val="decimal"/>
      <w:lvlText w:val="%1.%2"/>
      <w:lvlJc w:val="left"/>
      <w:pPr>
        <w:tabs>
          <w:tab w:val="num" w:pos="0"/>
        </w:tabs>
        <w:ind w:left="1053" w:hanging="435"/>
      </w:pPr>
      <w:rPr/>
    </w:lvl>
    <w:lvl w:ilvl="2">
      <w:start w:val="1"/>
      <w:numFmt w:val="decimal"/>
      <w:lvlText w:val="%1.%2.%3"/>
      <w:lvlJc w:val="left"/>
      <w:pPr>
        <w:tabs>
          <w:tab w:val="num" w:pos="0"/>
        </w:tabs>
        <w:ind w:left="1956" w:hanging="720"/>
      </w:pPr>
      <w:rPr/>
    </w:lvl>
    <w:lvl w:ilvl="3">
      <w:start w:val="1"/>
      <w:numFmt w:val="decimal"/>
      <w:lvlText w:val="%1.%2.%3.%4"/>
      <w:lvlJc w:val="left"/>
      <w:pPr>
        <w:tabs>
          <w:tab w:val="num" w:pos="0"/>
        </w:tabs>
        <w:ind w:left="2574" w:hanging="720"/>
      </w:pPr>
      <w:rPr/>
    </w:lvl>
    <w:lvl w:ilvl="4">
      <w:start w:val="1"/>
      <w:numFmt w:val="decimal"/>
      <w:lvlText w:val="%1.%2.%3.%4.%5"/>
      <w:lvlJc w:val="left"/>
      <w:pPr>
        <w:tabs>
          <w:tab w:val="num" w:pos="0"/>
        </w:tabs>
        <w:ind w:left="3552" w:hanging="1080"/>
      </w:pPr>
      <w:rPr/>
    </w:lvl>
    <w:lvl w:ilvl="5">
      <w:start w:val="1"/>
      <w:numFmt w:val="decimal"/>
      <w:lvlText w:val="%1.%2.%3.%4.%5.%6"/>
      <w:lvlJc w:val="left"/>
      <w:pPr>
        <w:tabs>
          <w:tab w:val="num" w:pos="0"/>
        </w:tabs>
        <w:ind w:left="4170" w:hanging="1080"/>
      </w:pPr>
      <w:rPr/>
    </w:lvl>
    <w:lvl w:ilvl="6">
      <w:start w:val="1"/>
      <w:numFmt w:val="decimal"/>
      <w:lvlText w:val="%1.%2.%3.%4.%5.%6.%7"/>
      <w:lvlJc w:val="left"/>
      <w:pPr>
        <w:tabs>
          <w:tab w:val="num" w:pos="0"/>
        </w:tabs>
        <w:ind w:left="5148" w:hanging="1440"/>
      </w:pPr>
      <w:rPr/>
    </w:lvl>
    <w:lvl w:ilvl="7">
      <w:start w:val="1"/>
      <w:numFmt w:val="decimal"/>
      <w:lvlText w:val="%1.%2.%3.%4.%5.%6.%7.%8"/>
      <w:lvlJc w:val="left"/>
      <w:pPr>
        <w:tabs>
          <w:tab w:val="num" w:pos="0"/>
        </w:tabs>
        <w:ind w:left="5766" w:hanging="1440"/>
      </w:pPr>
      <w:rPr/>
    </w:lvl>
    <w:lvl w:ilvl="8">
      <w:start w:val="1"/>
      <w:numFmt w:val="decimal"/>
      <w:lvlText w:val="%1.%2.%3.%4.%5.%6.%7.%8.%9"/>
      <w:lvlJc w:val="left"/>
      <w:pPr>
        <w:tabs>
          <w:tab w:val="num" w:pos="0"/>
        </w:tabs>
        <w:ind w:left="6744" w:hanging="1800"/>
      </w:pPr>
      <w:rPr/>
    </w:lvl>
  </w:abstractNum>
  <w:abstractNum w:abstractNumId="5">
    <w:lvl w:ilvl="0">
      <w:start w:val="1"/>
      <w:numFmt w:val="decimal"/>
      <w:lvlText w:val="%1"/>
      <w:lvlJc w:val="left"/>
      <w:pPr>
        <w:tabs>
          <w:tab w:val="num" w:pos="0"/>
        </w:tabs>
        <w:ind w:left="375" w:hanging="375"/>
      </w:pPr>
      <w:rPr/>
    </w:lvl>
    <w:lvl w:ilvl="1">
      <w:start w:val="1"/>
      <w:numFmt w:val="decimal"/>
      <w:lvlText w:val="%1.%2"/>
      <w:lvlJc w:val="left"/>
      <w:pPr>
        <w:tabs>
          <w:tab w:val="num" w:pos="0"/>
        </w:tabs>
        <w:ind w:left="705" w:hanging="720"/>
      </w:pPr>
      <w:rPr/>
    </w:lvl>
    <w:lvl w:ilvl="2">
      <w:start w:val="1"/>
      <w:numFmt w:val="decimal"/>
      <w:lvlText w:val="%1.%2.%3"/>
      <w:lvlJc w:val="left"/>
      <w:pPr>
        <w:tabs>
          <w:tab w:val="num" w:pos="0"/>
        </w:tabs>
        <w:ind w:left="690" w:hanging="720"/>
      </w:pPr>
      <w:rPr/>
    </w:lvl>
    <w:lvl w:ilvl="3">
      <w:start w:val="1"/>
      <w:numFmt w:val="decimal"/>
      <w:lvlText w:val="%1.%2.%3.%4"/>
      <w:lvlJc w:val="left"/>
      <w:pPr>
        <w:tabs>
          <w:tab w:val="num" w:pos="0"/>
        </w:tabs>
        <w:ind w:left="1035" w:hanging="1080"/>
      </w:pPr>
      <w:rPr/>
    </w:lvl>
    <w:lvl w:ilvl="4">
      <w:start w:val="1"/>
      <w:numFmt w:val="decimal"/>
      <w:lvlText w:val="%1.%2.%3.%4.%5"/>
      <w:lvlJc w:val="left"/>
      <w:pPr>
        <w:tabs>
          <w:tab w:val="num" w:pos="0"/>
        </w:tabs>
        <w:ind w:left="1020" w:hanging="1080"/>
      </w:pPr>
      <w:rPr/>
    </w:lvl>
    <w:lvl w:ilvl="5">
      <w:start w:val="1"/>
      <w:numFmt w:val="decimal"/>
      <w:lvlText w:val="%1.%2.%3.%4.%5.%6"/>
      <w:lvlJc w:val="left"/>
      <w:pPr>
        <w:tabs>
          <w:tab w:val="num" w:pos="0"/>
        </w:tabs>
        <w:ind w:left="1365" w:hanging="1440"/>
      </w:pPr>
      <w:rPr/>
    </w:lvl>
    <w:lvl w:ilvl="6">
      <w:start w:val="1"/>
      <w:numFmt w:val="decimal"/>
      <w:lvlText w:val="%1.%2.%3.%4.%5.%6.%7"/>
      <w:lvlJc w:val="left"/>
      <w:pPr>
        <w:tabs>
          <w:tab w:val="num" w:pos="0"/>
        </w:tabs>
        <w:ind w:left="1350" w:hanging="1440"/>
      </w:pPr>
      <w:rPr/>
    </w:lvl>
    <w:lvl w:ilvl="7">
      <w:start w:val="1"/>
      <w:numFmt w:val="decimal"/>
      <w:lvlText w:val="%1.%2.%3.%4.%5.%6.%7.%8"/>
      <w:lvlJc w:val="left"/>
      <w:pPr>
        <w:tabs>
          <w:tab w:val="num" w:pos="0"/>
        </w:tabs>
        <w:ind w:left="1695" w:hanging="1800"/>
      </w:pPr>
      <w:rPr/>
    </w:lvl>
    <w:lvl w:ilvl="8">
      <w:start w:val="1"/>
      <w:numFmt w:val="decimal"/>
      <w:lvlText w:val="%1.%2.%3.%4.%5.%6.%7.%8.%9"/>
      <w:lvlJc w:val="left"/>
      <w:pPr>
        <w:tabs>
          <w:tab w:val="num" w:pos="0"/>
        </w:tabs>
        <w:ind w:left="1680" w:hanging="1800"/>
      </w:pPr>
      <w:rPr/>
    </w:lvl>
  </w:abstractNum>
  <w:abstractNum w:abstractNumId="6">
    <w:lvl w:ilvl="0">
      <w:start w:val="1"/>
      <w:numFmt w:val="decimal"/>
      <w:lvlText w:val="%1"/>
      <w:lvlJc w:val="left"/>
      <w:pPr>
        <w:tabs>
          <w:tab w:val="num" w:pos="0"/>
        </w:tabs>
        <w:ind w:left="704" w:hanging="0"/>
      </w:pPr>
      <w:rPr>
        <w:rFonts w:ascii="Calibri" w:hAnsi="Calibri" w:eastAsia="Calibri" w:cs="Calibri"/>
        <w:b/>
        <w:bCs/>
        <w:i/>
        <w:iCs/>
        <w:strike w:val="false"/>
        <w:dstrike w:val="false"/>
        <w:color w:val="000000"/>
        <w:position w:val="0"/>
        <w:sz w:val="20"/>
        <w:szCs w:val="20"/>
        <w:u w:val="none"/>
        <w:shd w:fill="auto" w:val="clear"/>
        <w:vertAlign w:val="baseline"/>
      </w:rPr>
    </w:lvl>
    <w:lvl w:ilvl="1">
      <w:start w:val="1"/>
      <w:numFmt w:val="lowerLetter"/>
      <w:lvlText w:val="%1.%2"/>
      <w:lvlJc w:val="left"/>
      <w:pPr>
        <w:tabs>
          <w:tab w:val="num" w:pos="0"/>
        </w:tabs>
        <w:ind w:left="1439" w:hanging="0"/>
      </w:pPr>
      <w:rPr>
        <w:rFonts w:ascii="Calibri" w:hAnsi="Calibri" w:eastAsia="Calibri" w:cs="Calibri"/>
        <w:b/>
        <w:bCs/>
        <w:i/>
        <w:iCs/>
        <w:strike w:val="false"/>
        <w:dstrike w:val="false"/>
        <w:color w:val="000000"/>
        <w:position w:val="0"/>
        <w:sz w:val="20"/>
        <w:szCs w:val="20"/>
        <w:u w:val="none"/>
        <w:shd w:fill="auto" w:val="clear"/>
        <w:vertAlign w:val="baseline"/>
      </w:rPr>
    </w:lvl>
    <w:lvl w:ilvl="2">
      <w:start w:val="1"/>
      <w:numFmt w:val="lowerRoman"/>
      <w:lvlText w:val="%1.%2.%3"/>
      <w:lvlJc w:val="left"/>
      <w:pPr>
        <w:tabs>
          <w:tab w:val="num" w:pos="0"/>
        </w:tabs>
        <w:ind w:left="2159" w:hanging="0"/>
      </w:pPr>
      <w:rPr>
        <w:rFonts w:ascii="Calibri" w:hAnsi="Calibri" w:eastAsia="Calibri" w:cs="Calibri"/>
        <w:b/>
        <w:bCs/>
        <w:i/>
        <w:iCs/>
        <w:strike w:val="false"/>
        <w:dstrike w:val="false"/>
        <w:color w:val="000000"/>
        <w:position w:val="0"/>
        <w:sz w:val="20"/>
        <w:szCs w:val="20"/>
        <w:u w:val="none"/>
        <w:shd w:fill="auto" w:val="clear"/>
        <w:vertAlign w:val="baseline"/>
      </w:rPr>
    </w:lvl>
    <w:lvl w:ilvl="3">
      <w:start w:val="1"/>
      <w:numFmt w:val="decimal"/>
      <w:lvlText w:val="%1.%2.%3.%4"/>
      <w:lvlJc w:val="left"/>
      <w:pPr>
        <w:tabs>
          <w:tab w:val="num" w:pos="0"/>
        </w:tabs>
        <w:ind w:left="2879" w:hanging="0"/>
      </w:pPr>
      <w:rPr>
        <w:rFonts w:ascii="Calibri" w:hAnsi="Calibri" w:eastAsia="Calibri" w:cs="Calibri"/>
        <w:b/>
        <w:bCs/>
        <w:i/>
        <w:iCs/>
        <w:strike w:val="false"/>
        <w:dstrike w:val="false"/>
        <w:color w:val="000000"/>
        <w:position w:val="0"/>
        <w:sz w:val="20"/>
        <w:szCs w:val="20"/>
        <w:u w:val="none"/>
        <w:shd w:fill="auto" w:val="clear"/>
        <w:vertAlign w:val="baseline"/>
      </w:rPr>
    </w:lvl>
    <w:lvl w:ilvl="4">
      <w:start w:val="1"/>
      <w:numFmt w:val="lowerLetter"/>
      <w:lvlText w:val="%1.%2.%3.%4.%5"/>
      <w:lvlJc w:val="left"/>
      <w:pPr>
        <w:tabs>
          <w:tab w:val="num" w:pos="0"/>
        </w:tabs>
        <w:ind w:left="3599" w:hanging="0"/>
      </w:pPr>
      <w:rPr>
        <w:rFonts w:ascii="Calibri" w:hAnsi="Calibri" w:eastAsia="Calibri" w:cs="Calibri"/>
        <w:b/>
        <w:bCs/>
        <w:i/>
        <w:iCs/>
        <w:strike w:val="false"/>
        <w:dstrike w:val="false"/>
        <w:color w:val="000000"/>
        <w:position w:val="0"/>
        <w:sz w:val="20"/>
        <w:szCs w:val="20"/>
        <w:u w:val="none"/>
        <w:shd w:fill="auto" w:val="clear"/>
        <w:vertAlign w:val="baseline"/>
      </w:rPr>
    </w:lvl>
    <w:lvl w:ilvl="5">
      <w:start w:val="1"/>
      <w:numFmt w:val="lowerRoman"/>
      <w:lvlText w:val="%1.%2.%3.%4.%5.%6"/>
      <w:lvlJc w:val="left"/>
      <w:pPr>
        <w:tabs>
          <w:tab w:val="num" w:pos="0"/>
        </w:tabs>
        <w:ind w:left="4319" w:hanging="0"/>
      </w:pPr>
      <w:rPr>
        <w:rFonts w:ascii="Calibri" w:hAnsi="Calibri" w:eastAsia="Calibri" w:cs="Calibri"/>
        <w:b/>
        <w:bCs/>
        <w:i/>
        <w:iCs/>
        <w:strike w:val="false"/>
        <w:dstrike w:val="false"/>
        <w:color w:val="000000"/>
        <w:position w:val="0"/>
        <w:sz w:val="20"/>
        <w:szCs w:val="20"/>
        <w:u w:val="none"/>
        <w:shd w:fill="auto" w:val="clear"/>
        <w:vertAlign w:val="baseline"/>
      </w:rPr>
    </w:lvl>
    <w:lvl w:ilvl="6">
      <w:start w:val="1"/>
      <w:numFmt w:val="decimal"/>
      <w:lvlText w:val="%1.%2.%3.%4.%5.%6.%7"/>
      <w:lvlJc w:val="left"/>
      <w:pPr>
        <w:tabs>
          <w:tab w:val="num" w:pos="0"/>
        </w:tabs>
        <w:ind w:left="5039" w:hanging="0"/>
      </w:pPr>
      <w:rPr>
        <w:rFonts w:ascii="Calibri" w:hAnsi="Calibri" w:eastAsia="Calibri" w:cs="Calibri"/>
        <w:b/>
        <w:bCs/>
        <w:i/>
        <w:iCs/>
        <w:strike w:val="false"/>
        <w:dstrike w:val="false"/>
        <w:color w:val="000000"/>
        <w:position w:val="0"/>
        <w:sz w:val="20"/>
        <w:szCs w:val="20"/>
        <w:u w:val="none"/>
        <w:shd w:fill="auto" w:val="clear"/>
        <w:vertAlign w:val="baseline"/>
      </w:rPr>
    </w:lvl>
    <w:lvl w:ilvl="7">
      <w:start w:val="1"/>
      <w:numFmt w:val="lowerLetter"/>
      <w:lvlText w:val="%1.%2.%3.%4.%5.%6.%7.%8"/>
      <w:lvlJc w:val="left"/>
      <w:pPr>
        <w:tabs>
          <w:tab w:val="num" w:pos="0"/>
        </w:tabs>
        <w:ind w:left="5759" w:hanging="0"/>
      </w:pPr>
      <w:rPr>
        <w:rFonts w:ascii="Calibri" w:hAnsi="Calibri" w:eastAsia="Calibri" w:cs="Calibri"/>
        <w:b/>
        <w:bCs/>
        <w:i/>
        <w:iCs/>
        <w:strike w:val="false"/>
        <w:dstrike w:val="false"/>
        <w:color w:val="000000"/>
        <w:position w:val="0"/>
        <w:sz w:val="20"/>
        <w:szCs w:val="20"/>
        <w:u w:val="none"/>
        <w:shd w:fill="auto" w:val="clear"/>
        <w:vertAlign w:val="baseline"/>
      </w:rPr>
    </w:lvl>
    <w:lvl w:ilvl="8">
      <w:start w:val="1"/>
      <w:numFmt w:val="lowerRoman"/>
      <w:lvlText w:val="%1.%2.%3.%4.%5.%6.%7.%8.%9"/>
      <w:lvlJc w:val="left"/>
      <w:pPr>
        <w:tabs>
          <w:tab w:val="num" w:pos="0"/>
        </w:tabs>
        <w:ind w:left="6479" w:hanging="0"/>
      </w:pPr>
      <w:rPr>
        <w:rFonts w:ascii="Calibri" w:hAnsi="Calibri" w:eastAsia="Calibri" w:cs="Calibri"/>
        <w:b/>
        <w:bCs/>
        <w:i/>
        <w:iCs/>
        <w:strike w:val="false"/>
        <w:dstrike w:val="false"/>
        <w:color w:val="000000"/>
        <w:position w:val="0"/>
        <w:sz w:val="20"/>
        <w:szCs w:val="20"/>
        <w:u w:val="none"/>
        <w:shd w:fill="auto" w:val="clear"/>
        <w:vertAlign w:val="baseline"/>
      </w:rPr>
    </w:lvl>
  </w:abstractNum>
  <w:abstractNum w:abstractNumId="7">
    <w:lvl w:ilvl="0">
      <w:start w:val="1"/>
      <w:numFmt w:val="decimal"/>
      <w:lvlText w:val="%1"/>
      <w:lvlJc w:val="left"/>
      <w:pPr>
        <w:tabs>
          <w:tab w:val="num" w:pos="0"/>
        </w:tabs>
        <w:ind w:left="375" w:hanging="375"/>
      </w:pPr>
      <w:rPr/>
    </w:lvl>
    <w:lvl w:ilvl="1">
      <w:start w:val="1"/>
      <w:numFmt w:val="decimal"/>
      <w:lvlText w:val="%1.%2"/>
      <w:lvlJc w:val="left"/>
      <w:pPr>
        <w:tabs>
          <w:tab w:val="num" w:pos="0"/>
        </w:tabs>
        <w:ind w:left="705" w:hanging="720"/>
      </w:pPr>
      <w:rPr/>
    </w:lvl>
    <w:lvl w:ilvl="2">
      <w:start w:val="1"/>
      <w:numFmt w:val="decimal"/>
      <w:lvlText w:val="%1.%2.%3"/>
      <w:lvlJc w:val="left"/>
      <w:pPr>
        <w:tabs>
          <w:tab w:val="num" w:pos="0"/>
        </w:tabs>
        <w:ind w:left="690" w:hanging="720"/>
      </w:pPr>
      <w:rPr/>
    </w:lvl>
    <w:lvl w:ilvl="3">
      <w:start w:val="1"/>
      <w:numFmt w:val="decimal"/>
      <w:lvlText w:val="%1.%2.%3.%4"/>
      <w:lvlJc w:val="left"/>
      <w:pPr>
        <w:tabs>
          <w:tab w:val="num" w:pos="0"/>
        </w:tabs>
        <w:ind w:left="1035" w:hanging="1080"/>
      </w:pPr>
      <w:rPr/>
    </w:lvl>
    <w:lvl w:ilvl="4">
      <w:start w:val="1"/>
      <w:numFmt w:val="decimal"/>
      <w:lvlText w:val="%1.%2.%3.%4.%5"/>
      <w:lvlJc w:val="left"/>
      <w:pPr>
        <w:tabs>
          <w:tab w:val="num" w:pos="0"/>
        </w:tabs>
        <w:ind w:left="1020" w:hanging="1080"/>
      </w:pPr>
      <w:rPr/>
    </w:lvl>
    <w:lvl w:ilvl="5">
      <w:start w:val="1"/>
      <w:numFmt w:val="decimal"/>
      <w:lvlText w:val="%1.%2.%3.%4.%5.%6"/>
      <w:lvlJc w:val="left"/>
      <w:pPr>
        <w:tabs>
          <w:tab w:val="num" w:pos="0"/>
        </w:tabs>
        <w:ind w:left="1365" w:hanging="1440"/>
      </w:pPr>
      <w:rPr/>
    </w:lvl>
    <w:lvl w:ilvl="6">
      <w:start w:val="1"/>
      <w:numFmt w:val="decimal"/>
      <w:lvlText w:val="%1.%2.%3.%4.%5.%6.%7"/>
      <w:lvlJc w:val="left"/>
      <w:pPr>
        <w:tabs>
          <w:tab w:val="num" w:pos="0"/>
        </w:tabs>
        <w:ind w:left="1350" w:hanging="1440"/>
      </w:pPr>
      <w:rPr/>
    </w:lvl>
    <w:lvl w:ilvl="7">
      <w:start w:val="1"/>
      <w:numFmt w:val="decimal"/>
      <w:lvlText w:val="%1.%2.%3.%4.%5.%6.%7.%8"/>
      <w:lvlJc w:val="left"/>
      <w:pPr>
        <w:tabs>
          <w:tab w:val="num" w:pos="0"/>
        </w:tabs>
        <w:ind w:left="1695" w:hanging="1800"/>
      </w:pPr>
      <w:rPr/>
    </w:lvl>
    <w:lvl w:ilvl="8">
      <w:start w:val="1"/>
      <w:numFmt w:val="decimal"/>
      <w:lvlText w:val="%1.%2.%3.%4.%5.%6.%7.%8.%9"/>
      <w:lvlJc w:val="left"/>
      <w:pPr>
        <w:tabs>
          <w:tab w:val="num" w:pos="0"/>
        </w:tabs>
        <w:ind w:left="1680" w:hanging="1800"/>
      </w:pPr>
      <w:rPr/>
    </w:lvl>
  </w:abstractNum>
  <w:abstractNum w:abstractNumId="8">
    <w:lvl w:ilvl="0">
      <w:start w:val="1"/>
      <w:numFmt w:val="decimal"/>
      <w:lvlText w:val="%1"/>
      <w:lvlJc w:val="left"/>
      <w:pPr>
        <w:tabs>
          <w:tab w:val="num" w:pos="0"/>
        </w:tabs>
        <w:ind w:left="704" w:hanging="0"/>
      </w:pPr>
      <w:rPr>
        <w:rFonts w:ascii="Calibri" w:hAnsi="Calibri" w:eastAsia="Calibri" w:cs="Calibri"/>
        <w:b/>
        <w:bCs/>
        <w:i/>
        <w:iCs/>
        <w:strike w:val="false"/>
        <w:dstrike w:val="false"/>
        <w:color w:val="000000"/>
        <w:position w:val="0"/>
        <w:sz w:val="20"/>
        <w:szCs w:val="20"/>
        <w:u w:val="none"/>
        <w:shd w:fill="auto" w:val="clear"/>
        <w:vertAlign w:val="baseline"/>
      </w:rPr>
    </w:lvl>
    <w:lvl w:ilvl="1">
      <w:start w:val="1"/>
      <w:numFmt w:val="lowerLetter"/>
      <w:lvlText w:val="%1.%2"/>
      <w:lvlJc w:val="left"/>
      <w:pPr>
        <w:tabs>
          <w:tab w:val="num" w:pos="0"/>
        </w:tabs>
        <w:ind w:left="1439" w:hanging="0"/>
      </w:pPr>
      <w:rPr>
        <w:rFonts w:ascii="Calibri" w:hAnsi="Calibri" w:eastAsia="Calibri" w:cs="Calibri"/>
        <w:b/>
        <w:bCs/>
        <w:i/>
        <w:iCs/>
        <w:strike w:val="false"/>
        <w:dstrike w:val="false"/>
        <w:color w:val="000000"/>
        <w:position w:val="0"/>
        <w:sz w:val="20"/>
        <w:szCs w:val="20"/>
        <w:u w:val="none"/>
        <w:shd w:fill="auto" w:val="clear"/>
        <w:vertAlign w:val="baseline"/>
      </w:rPr>
    </w:lvl>
    <w:lvl w:ilvl="2">
      <w:start w:val="1"/>
      <w:numFmt w:val="lowerRoman"/>
      <w:lvlText w:val="%1.%2.%3"/>
      <w:lvlJc w:val="left"/>
      <w:pPr>
        <w:tabs>
          <w:tab w:val="num" w:pos="0"/>
        </w:tabs>
        <w:ind w:left="2159" w:hanging="0"/>
      </w:pPr>
      <w:rPr>
        <w:rFonts w:ascii="Calibri" w:hAnsi="Calibri" w:eastAsia="Calibri" w:cs="Calibri"/>
        <w:b/>
        <w:bCs/>
        <w:i/>
        <w:iCs/>
        <w:strike w:val="false"/>
        <w:dstrike w:val="false"/>
        <w:color w:val="000000"/>
        <w:position w:val="0"/>
        <w:sz w:val="20"/>
        <w:szCs w:val="20"/>
        <w:u w:val="none"/>
        <w:shd w:fill="auto" w:val="clear"/>
        <w:vertAlign w:val="baseline"/>
      </w:rPr>
    </w:lvl>
    <w:lvl w:ilvl="3">
      <w:start w:val="1"/>
      <w:numFmt w:val="decimal"/>
      <w:lvlText w:val="%1.%2.%3.%4"/>
      <w:lvlJc w:val="left"/>
      <w:pPr>
        <w:tabs>
          <w:tab w:val="num" w:pos="0"/>
        </w:tabs>
        <w:ind w:left="2879" w:hanging="0"/>
      </w:pPr>
      <w:rPr>
        <w:rFonts w:ascii="Calibri" w:hAnsi="Calibri" w:eastAsia="Calibri" w:cs="Calibri"/>
        <w:b/>
        <w:bCs/>
        <w:i/>
        <w:iCs/>
        <w:strike w:val="false"/>
        <w:dstrike w:val="false"/>
        <w:color w:val="000000"/>
        <w:position w:val="0"/>
        <w:sz w:val="20"/>
        <w:szCs w:val="20"/>
        <w:u w:val="none"/>
        <w:shd w:fill="auto" w:val="clear"/>
        <w:vertAlign w:val="baseline"/>
      </w:rPr>
    </w:lvl>
    <w:lvl w:ilvl="4">
      <w:start w:val="1"/>
      <w:numFmt w:val="lowerLetter"/>
      <w:lvlText w:val="%1.%2.%3.%4.%5"/>
      <w:lvlJc w:val="left"/>
      <w:pPr>
        <w:tabs>
          <w:tab w:val="num" w:pos="0"/>
        </w:tabs>
        <w:ind w:left="3599" w:hanging="0"/>
      </w:pPr>
      <w:rPr>
        <w:rFonts w:ascii="Calibri" w:hAnsi="Calibri" w:eastAsia="Calibri" w:cs="Calibri"/>
        <w:b/>
        <w:bCs/>
        <w:i/>
        <w:iCs/>
        <w:strike w:val="false"/>
        <w:dstrike w:val="false"/>
        <w:color w:val="000000"/>
        <w:position w:val="0"/>
        <w:sz w:val="20"/>
        <w:szCs w:val="20"/>
        <w:u w:val="none"/>
        <w:shd w:fill="auto" w:val="clear"/>
        <w:vertAlign w:val="baseline"/>
      </w:rPr>
    </w:lvl>
    <w:lvl w:ilvl="5">
      <w:start w:val="1"/>
      <w:numFmt w:val="lowerRoman"/>
      <w:lvlText w:val="%1.%2.%3.%4.%5.%6"/>
      <w:lvlJc w:val="left"/>
      <w:pPr>
        <w:tabs>
          <w:tab w:val="num" w:pos="0"/>
        </w:tabs>
        <w:ind w:left="4319" w:hanging="0"/>
      </w:pPr>
      <w:rPr>
        <w:rFonts w:ascii="Calibri" w:hAnsi="Calibri" w:eastAsia="Calibri" w:cs="Calibri"/>
        <w:b/>
        <w:bCs/>
        <w:i/>
        <w:iCs/>
        <w:strike w:val="false"/>
        <w:dstrike w:val="false"/>
        <w:color w:val="000000"/>
        <w:position w:val="0"/>
        <w:sz w:val="20"/>
        <w:szCs w:val="20"/>
        <w:u w:val="none"/>
        <w:shd w:fill="auto" w:val="clear"/>
        <w:vertAlign w:val="baseline"/>
      </w:rPr>
    </w:lvl>
    <w:lvl w:ilvl="6">
      <w:start w:val="1"/>
      <w:numFmt w:val="decimal"/>
      <w:lvlText w:val="%1.%2.%3.%4.%5.%6.%7"/>
      <w:lvlJc w:val="left"/>
      <w:pPr>
        <w:tabs>
          <w:tab w:val="num" w:pos="0"/>
        </w:tabs>
        <w:ind w:left="5039" w:hanging="0"/>
      </w:pPr>
      <w:rPr>
        <w:rFonts w:ascii="Calibri" w:hAnsi="Calibri" w:eastAsia="Calibri" w:cs="Calibri"/>
        <w:b/>
        <w:bCs/>
        <w:i/>
        <w:iCs/>
        <w:strike w:val="false"/>
        <w:dstrike w:val="false"/>
        <w:color w:val="000000"/>
        <w:position w:val="0"/>
        <w:sz w:val="20"/>
        <w:szCs w:val="20"/>
        <w:u w:val="none"/>
        <w:shd w:fill="auto" w:val="clear"/>
        <w:vertAlign w:val="baseline"/>
      </w:rPr>
    </w:lvl>
    <w:lvl w:ilvl="7">
      <w:start w:val="1"/>
      <w:numFmt w:val="lowerLetter"/>
      <w:lvlText w:val="%1.%2.%3.%4.%5.%6.%7.%8"/>
      <w:lvlJc w:val="left"/>
      <w:pPr>
        <w:tabs>
          <w:tab w:val="num" w:pos="0"/>
        </w:tabs>
        <w:ind w:left="5759" w:hanging="0"/>
      </w:pPr>
      <w:rPr>
        <w:rFonts w:ascii="Calibri" w:hAnsi="Calibri" w:eastAsia="Calibri" w:cs="Calibri"/>
        <w:b/>
        <w:bCs/>
        <w:i/>
        <w:iCs/>
        <w:strike w:val="false"/>
        <w:dstrike w:val="false"/>
        <w:color w:val="000000"/>
        <w:position w:val="0"/>
        <w:sz w:val="20"/>
        <w:szCs w:val="20"/>
        <w:u w:val="none"/>
        <w:shd w:fill="auto" w:val="clear"/>
        <w:vertAlign w:val="baseline"/>
      </w:rPr>
    </w:lvl>
    <w:lvl w:ilvl="8">
      <w:start w:val="1"/>
      <w:numFmt w:val="lowerRoman"/>
      <w:lvlText w:val="%1.%2.%3.%4.%5.%6.%7.%8.%9"/>
      <w:lvlJc w:val="left"/>
      <w:pPr>
        <w:tabs>
          <w:tab w:val="num" w:pos="0"/>
        </w:tabs>
        <w:ind w:left="6479" w:hanging="0"/>
      </w:pPr>
      <w:rPr>
        <w:rFonts w:ascii="Calibri" w:hAnsi="Calibri" w:eastAsia="Calibri" w:cs="Calibri"/>
        <w:b/>
        <w:bCs/>
        <w:i/>
        <w:iCs/>
        <w:strike w:val="false"/>
        <w:dstrike w:val="false"/>
        <w:color w:val="000000"/>
        <w:position w:val="0"/>
        <w:sz w:val="20"/>
        <w:szCs w:val="20"/>
        <w:u w:val="none"/>
        <w:shd w:fill="auto" w:val="clear"/>
        <w:vertAlign w:val="baseline"/>
      </w:rPr>
    </w:lvl>
  </w:abstractNum>
  <w:abstractNum w:abstractNumId="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7"/>
    <w:lvlOverride w:ilvl="0">
      <w:startOverride w:val="1"/>
    </w:lvlOverride>
  </w:num>
  <w:num w:numId="11">
    <w:abstractNumId w:val="8"/>
    <w:lvlOverride w:ilvl="0">
      <w:startOverride w:val="1"/>
    </w:lvlOverride>
  </w:num>
</w:numbering>
</file>

<file path=word/settings.xml><?xml version="1.0" encoding="utf-8"?>
<w:settings xmlns:w="http://schemas.openxmlformats.org/wordprocessingml/2006/main">
  <w:zoom w:percent="130"/>
  <w:defaultTabStop w:val="708"/>
  <w:autoHyphenation w:val="true"/>
  <w:hyphenationZone w:val="36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Segoe UI" w:cs="Tahoma"/>
        <w:sz w:val="22"/>
        <w:szCs w:val="22"/>
        <w:lang w:val="ru-RU" w:eastAsia="ru-RU" w:bidi="ar-SA"/>
      </w:rPr>
    </w:rPrDefault>
    <w:pPrDefault>
      <w:pPr>
        <w:suppressAutoHyphens w:val="true"/>
      </w:pPr>
    </w:pPrDefault>
  </w:docDefaults>
  <w:style w:type="paragraph" w:styleId="Normal">
    <w:name w:val="Normal"/>
    <w:qFormat/>
    <w:pPr>
      <w:keepNext w:val="false"/>
      <w:keepLines w:val="false"/>
      <w:pageBreakBefore w:val="false"/>
      <w:widowControl/>
      <w:shd w:val="clear" w:fill="auto"/>
      <w:tabs>
        <w:tab w:val="clear" w:pos="708"/>
      </w:tabs>
      <w:suppressAutoHyphens w:val="true"/>
      <w:overflowPunct w:val="true"/>
      <w:bidi w:val="0"/>
      <w:snapToGrid w:val="true"/>
      <w:spacing w:lineRule="auto" w:line="240" w:before="0" w:after="4"/>
      <w:ind w:hanging="10" w:left="10"/>
      <w:jc w:val="both"/>
    </w:pPr>
    <w:rPr>
      <w:rFonts w:ascii="Tahoma" w:hAnsi="Tahoma" w:eastAsia="Tahoma" w:cs="Tahoma"/>
      <w:b w:val="false"/>
      <w:bCs w:val="false"/>
      <w:i w:val="false"/>
      <w:iCs w:val="false"/>
      <w:caps w:val="false"/>
      <w:smallCaps w:val="false"/>
      <w:strike w:val="false"/>
      <w:dstrike w:val="false"/>
      <w:outline w:val="false"/>
      <w:emboss w:val="false"/>
      <w:imprint w:val="false"/>
      <w:color w:val="000000"/>
      <w:spacing w:val="0"/>
      <w:w w:val="100"/>
      <w:kern w:val="0"/>
      <w:position w:val="0"/>
      <w:sz w:val="18"/>
      <w:szCs w:val="22"/>
      <w:u w:val="none"/>
      <w:shd w:fill="auto" w:val="clear"/>
      <w:vertAlign w:val="baseline"/>
      <w:em w:val="none"/>
      <w:lang w:val="ru-RU" w:eastAsia="ru-RU" w:bidi="ar-SA"/>
    </w:rPr>
  </w:style>
  <w:style w:type="paragraph" w:styleId="Heading1">
    <w:name w:val="heading 1"/>
    <w:next w:val="Normal"/>
    <w:qFormat/>
    <w:pPr>
      <w:keepNext w:val="true"/>
      <w:keepLines/>
      <w:pageBreakBefore w:val="false"/>
      <w:widowControl/>
      <w:numPr>
        <w:ilvl w:val="0"/>
        <w:numId w:val="1"/>
      </w:numPr>
      <w:shd w:val="clear" w:fill="auto"/>
      <w:tabs>
        <w:tab w:val="clear" w:pos="708"/>
      </w:tabs>
      <w:suppressAutoHyphens w:val="true"/>
      <w:overflowPunct w:val="true"/>
      <w:bidi w:val="0"/>
      <w:snapToGrid w:val="true"/>
      <w:spacing w:lineRule="auto" w:line="252" w:before="0" w:after="0"/>
      <w:ind w:hanging="10" w:left="10" w:right="3"/>
      <w:jc w:val="center"/>
      <w:outlineLvl w:val="0"/>
    </w:pPr>
    <w:rPr>
      <w:rFonts w:ascii="Tahoma" w:hAnsi="Tahoma" w:eastAsia="Tahoma" w:cs="Tahoma"/>
      <w:b/>
      <w:bCs w:val="false"/>
      <w:i w:val="false"/>
      <w:iCs w:val="false"/>
      <w:caps w:val="false"/>
      <w:smallCaps w:val="false"/>
      <w:strike w:val="false"/>
      <w:dstrike w:val="false"/>
      <w:outline w:val="false"/>
      <w:emboss w:val="false"/>
      <w:imprint w:val="false"/>
      <w:color w:val="000000"/>
      <w:spacing w:val="0"/>
      <w:w w:val="100"/>
      <w:kern w:val="0"/>
      <w:position w:val="0"/>
      <w:sz w:val="18"/>
      <w:szCs w:val="22"/>
      <w:u w:val="none"/>
      <w:shd w:fill="auto" w:val="clear"/>
      <w:vertAlign w:val="baseline"/>
      <w:em w:val="none"/>
      <w:lang w:val="ru-RU" w:eastAsia="ru-RU" w:bidi="ar-SA"/>
    </w:rPr>
  </w:style>
  <w:style w:type="paragraph" w:styleId="Heading2">
    <w:name w:val="heading 2"/>
    <w:basedOn w:val="Normal"/>
    <w:next w:val="Normal"/>
    <w:qFormat/>
    <w:pPr>
      <w:keepNext w:val="true"/>
      <w:keepLines/>
      <w:numPr>
        <w:ilvl w:val="1"/>
        <w:numId w:val="1"/>
      </w:numPr>
      <w:suppressAutoHyphens w:val="true"/>
      <w:spacing w:before="40" w:after="0"/>
      <w:outlineLvl w:val="1"/>
    </w:pPr>
    <w:rPr>
      <w:rFonts w:ascii="Calibri Light" w:hAnsi="Calibri Light" w:eastAsia="Segoe UI"/>
      <w:color w:val="2E74B5"/>
      <w:sz w:val="26"/>
      <w:szCs w:val="26"/>
    </w:rPr>
  </w:style>
  <w:style w:type="paragraph" w:styleId="Heading5">
    <w:name w:val="heading 5"/>
    <w:basedOn w:val="Style15"/>
    <w:next w:val="BodyText"/>
    <w:qFormat/>
    <w:pPr>
      <w:numPr>
        <w:ilvl w:val="4"/>
        <w:numId w:val="1"/>
      </w:numPr>
      <w:suppressAutoHyphens w:val="true"/>
      <w:spacing w:before="120" w:after="60"/>
      <w:outlineLvl w:val="4"/>
    </w:pPr>
    <w:rPr>
      <w:rFonts w:ascii="Liberation Serif" w:hAnsi="Liberation Serif" w:eastAsia="NSimSun"/>
      <w:b/>
      <w:bCs/>
      <w:sz w:val="20"/>
      <w:szCs w:val="20"/>
    </w:rPr>
  </w:style>
  <w:style w:type="character" w:styleId="Style11">
    <w:name w:val="Основной шрифт абзаца"/>
    <w:qFormat/>
    <w:rPr/>
  </w:style>
  <w:style w:type="character" w:styleId="1">
    <w:name w:val="Заголовок 1 Знак"/>
    <w:qFormat/>
    <w:rPr>
      <w:rFonts w:ascii="Tahoma" w:hAnsi="Tahoma" w:eastAsia="Tahoma" w:cs="Tahoma"/>
      <w:b/>
      <w:color w:val="000000"/>
      <w:sz w:val="18"/>
    </w:rPr>
  </w:style>
  <w:style w:type="character" w:styleId="Hyperlink">
    <w:name w:val="Hyperlink"/>
    <w:basedOn w:val="Style11"/>
    <w:rPr>
      <w:color w:val="0563C1"/>
      <w:u w:val="single"/>
    </w:rPr>
  </w:style>
  <w:style w:type="character" w:styleId="FollowedHyperlink">
    <w:name w:val="FollowedHyperlink"/>
    <w:basedOn w:val="Style11"/>
    <w:rPr>
      <w:color w:val="954F72"/>
      <w:u w:val="single"/>
    </w:rPr>
  </w:style>
  <w:style w:type="character" w:styleId="Style12">
    <w:name w:val="Верхний колонтитул Знак"/>
    <w:basedOn w:val="Style11"/>
    <w:qFormat/>
    <w:rPr>
      <w:rFonts w:cs="Times New Roman"/>
    </w:rPr>
  </w:style>
  <w:style w:type="character" w:styleId="2">
    <w:name w:val="Заголовок 2 Знак"/>
    <w:basedOn w:val="Style11"/>
    <w:qFormat/>
    <w:rPr>
      <w:rFonts w:ascii="Calibri Light" w:hAnsi="Calibri Light" w:eastAsia="Segoe UI" w:cs="Tahoma"/>
      <w:color w:val="2E74B5"/>
      <w:sz w:val="26"/>
      <w:szCs w:val="26"/>
    </w:rPr>
  </w:style>
  <w:style w:type="character" w:styleId="Style13">
    <w:name w:val="Неразрешенное упоминание"/>
    <w:basedOn w:val="Style11"/>
    <w:qFormat/>
    <w:rPr>
      <w:color w:val="605E5C"/>
      <w:shd w:fill="E1DFDD" w:val="clear"/>
    </w:rPr>
  </w:style>
  <w:style w:type="character" w:styleId="Style14">
    <w:name w:val="Текст выноски Знак"/>
    <w:basedOn w:val="Style11"/>
    <w:qFormat/>
    <w:rPr>
      <w:rFonts w:ascii="Tahoma" w:hAnsi="Tahoma" w:eastAsia="Tahoma" w:cs="Tahoma"/>
      <w:color w:val="000000"/>
      <w:sz w:val="16"/>
      <w:szCs w:val="16"/>
    </w:rPr>
  </w:style>
  <w:style w:type="character" w:styleId="Strong">
    <w:name w:val="Strong"/>
    <w:qFormat/>
    <w:rPr>
      <w:b/>
      <w:bCs/>
    </w:rPr>
  </w:style>
  <w:style w:type="character" w:styleId="WWCharLFO2LVL1">
    <w:name w:val="WW_CharLFO2LVL1"/>
    <w:qFormat/>
    <w:rPr>
      <w:rFonts w:ascii="Tahoma" w:hAnsi="Tahoma" w:eastAsia="Tahoma" w:cs="Tahoma"/>
      <w:b/>
      <w:bCs/>
      <w:i w:val="false"/>
      <w:strike w:val="false"/>
      <w:dstrike w:val="false"/>
      <w:color w:val="000000"/>
      <w:position w:val="0"/>
      <w:sz w:val="18"/>
      <w:szCs w:val="18"/>
      <w:u w:val="none"/>
      <w:shd w:fill="auto" w:val="clear"/>
      <w:vertAlign w:val="baseline"/>
    </w:rPr>
  </w:style>
  <w:style w:type="character" w:styleId="WWCharLFO2LVL2">
    <w:name w:val="WW_CharLFO2LVL2"/>
    <w:qFormat/>
    <w:rPr>
      <w:rFonts w:ascii="Tahoma" w:hAnsi="Tahoma" w:eastAsia="Tahoma" w:cs="Tahoma"/>
      <w:b w:val="false"/>
      <w:i w:val="false"/>
      <w:strike w:val="false"/>
      <w:dstrike w:val="false"/>
      <w:color w:val="000000"/>
      <w:position w:val="0"/>
      <w:sz w:val="18"/>
      <w:szCs w:val="18"/>
      <w:u w:val="none"/>
      <w:shd w:fill="auto" w:val="clear"/>
      <w:vertAlign w:val="baseline"/>
    </w:rPr>
  </w:style>
  <w:style w:type="character" w:styleId="WWCharLFO2LVL3">
    <w:name w:val="WW_CharLFO2LVL3"/>
    <w:qFormat/>
    <w:rPr>
      <w:rFonts w:ascii="Tahoma" w:hAnsi="Tahoma" w:eastAsia="Tahoma" w:cs="Tahoma"/>
      <w:b w:val="false"/>
      <w:i w:val="false"/>
      <w:strike w:val="false"/>
      <w:dstrike w:val="false"/>
      <w:color w:val="000000"/>
      <w:position w:val="0"/>
      <w:sz w:val="18"/>
      <w:szCs w:val="18"/>
      <w:u w:val="none"/>
      <w:shd w:fill="auto" w:val="clear"/>
      <w:vertAlign w:val="baseline"/>
    </w:rPr>
  </w:style>
  <w:style w:type="character" w:styleId="WWCharLFO2LVL4">
    <w:name w:val="WW_CharLFO2LVL4"/>
    <w:qFormat/>
    <w:rPr>
      <w:rFonts w:ascii="Tahoma" w:hAnsi="Tahoma" w:eastAsia="Tahoma" w:cs="Tahoma"/>
      <w:b w:val="false"/>
      <w:i w:val="false"/>
      <w:strike w:val="false"/>
      <w:dstrike w:val="false"/>
      <w:color w:val="000000"/>
      <w:position w:val="0"/>
      <w:sz w:val="18"/>
      <w:szCs w:val="18"/>
      <w:u w:val="none"/>
      <w:shd w:fill="auto" w:val="clear"/>
      <w:vertAlign w:val="baseline"/>
    </w:rPr>
  </w:style>
  <w:style w:type="character" w:styleId="WWCharLFO2LVL5">
    <w:name w:val="WW_CharLFO2LVL5"/>
    <w:qFormat/>
    <w:rPr>
      <w:rFonts w:ascii="Tahoma" w:hAnsi="Tahoma" w:eastAsia="Tahoma" w:cs="Tahoma"/>
      <w:b w:val="false"/>
      <w:i w:val="false"/>
      <w:strike w:val="false"/>
      <w:dstrike w:val="false"/>
      <w:color w:val="000000"/>
      <w:position w:val="0"/>
      <w:sz w:val="18"/>
      <w:szCs w:val="18"/>
      <w:u w:val="none"/>
      <w:shd w:fill="auto" w:val="clear"/>
      <w:vertAlign w:val="baseline"/>
    </w:rPr>
  </w:style>
  <w:style w:type="character" w:styleId="WWCharLFO2LVL6">
    <w:name w:val="WW_CharLFO2LVL6"/>
    <w:qFormat/>
    <w:rPr>
      <w:rFonts w:ascii="Tahoma" w:hAnsi="Tahoma" w:eastAsia="Tahoma" w:cs="Tahoma"/>
      <w:b w:val="false"/>
      <w:i w:val="false"/>
      <w:strike w:val="false"/>
      <w:dstrike w:val="false"/>
      <w:color w:val="000000"/>
      <w:position w:val="0"/>
      <w:sz w:val="18"/>
      <w:szCs w:val="18"/>
      <w:u w:val="none"/>
      <w:shd w:fill="auto" w:val="clear"/>
      <w:vertAlign w:val="baseline"/>
    </w:rPr>
  </w:style>
  <w:style w:type="character" w:styleId="WWCharLFO2LVL7">
    <w:name w:val="WW_CharLFO2LVL7"/>
    <w:qFormat/>
    <w:rPr>
      <w:rFonts w:ascii="Tahoma" w:hAnsi="Tahoma" w:eastAsia="Tahoma" w:cs="Tahoma"/>
      <w:b w:val="false"/>
      <w:i w:val="false"/>
      <w:strike w:val="false"/>
      <w:dstrike w:val="false"/>
      <w:color w:val="000000"/>
      <w:position w:val="0"/>
      <w:sz w:val="18"/>
      <w:szCs w:val="18"/>
      <w:u w:val="none"/>
      <w:shd w:fill="auto" w:val="clear"/>
      <w:vertAlign w:val="baseline"/>
    </w:rPr>
  </w:style>
  <w:style w:type="character" w:styleId="WWCharLFO2LVL8">
    <w:name w:val="WW_CharLFO2LVL8"/>
    <w:qFormat/>
    <w:rPr>
      <w:rFonts w:ascii="Tahoma" w:hAnsi="Tahoma" w:eastAsia="Tahoma" w:cs="Tahoma"/>
      <w:b w:val="false"/>
      <w:i w:val="false"/>
      <w:strike w:val="false"/>
      <w:dstrike w:val="false"/>
      <w:color w:val="000000"/>
      <w:position w:val="0"/>
      <w:sz w:val="18"/>
      <w:szCs w:val="18"/>
      <w:u w:val="none"/>
      <w:shd w:fill="auto" w:val="clear"/>
      <w:vertAlign w:val="baseline"/>
    </w:rPr>
  </w:style>
  <w:style w:type="character" w:styleId="WWCharLFO2LVL9">
    <w:name w:val="WW_CharLFO2LVL9"/>
    <w:qFormat/>
    <w:rPr>
      <w:rFonts w:ascii="Tahoma" w:hAnsi="Tahoma" w:eastAsia="Tahoma" w:cs="Tahoma"/>
      <w:b w:val="false"/>
      <w:i w:val="false"/>
      <w:strike w:val="false"/>
      <w:dstrike w:val="false"/>
      <w:color w:val="000000"/>
      <w:position w:val="0"/>
      <w:sz w:val="18"/>
      <w:szCs w:val="18"/>
      <w:u w:val="none"/>
      <w:shd w:fill="auto" w:val="clear"/>
      <w:vertAlign w:val="baseline"/>
    </w:rPr>
  </w:style>
  <w:style w:type="character" w:styleId="WWCharLFO3LVL1">
    <w:name w:val="WW_CharLFO3LVL1"/>
    <w:qFormat/>
    <w:rPr>
      <w:rFonts w:ascii="Arial" w:hAnsi="Arial" w:cs="Arial"/>
      <w:b w:val="false"/>
      <w:i w:val="false"/>
      <w:strike w:val="false"/>
      <w:dstrike w:val="false"/>
      <w:color w:val="000000"/>
      <w:position w:val="0"/>
      <w:sz w:val="16"/>
      <w:szCs w:val="16"/>
      <w:u w:val="none"/>
      <w:shd w:fill="auto" w:val="clear"/>
      <w:vertAlign w:val="baseline"/>
    </w:rPr>
  </w:style>
  <w:style w:type="character" w:styleId="WWCharLFO3LVL2">
    <w:name w:val="WW_CharLFO3LVL2"/>
    <w:qFormat/>
    <w:rPr>
      <w:rFonts w:ascii="Segoe UI Symbol" w:hAnsi="Segoe UI Symbol" w:cs="Segoe UI Symbol"/>
      <w:b w:val="false"/>
      <w:i w:val="false"/>
      <w:strike w:val="false"/>
      <w:dstrike w:val="false"/>
      <w:color w:val="000000"/>
      <w:position w:val="0"/>
      <w:sz w:val="16"/>
      <w:szCs w:val="16"/>
      <w:u w:val="none"/>
      <w:shd w:fill="auto" w:val="clear"/>
      <w:vertAlign w:val="baseline"/>
    </w:rPr>
  </w:style>
  <w:style w:type="character" w:styleId="WWCharLFO3LVL3">
    <w:name w:val="WW_CharLFO3LVL3"/>
    <w:qFormat/>
    <w:rPr>
      <w:rFonts w:ascii="Segoe UI Symbol" w:hAnsi="Segoe UI Symbol" w:cs="Segoe UI Symbol"/>
      <w:b w:val="false"/>
      <w:i w:val="false"/>
      <w:strike w:val="false"/>
      <w:dstrike w:val="false"/>
      <w:color w:val="000000"/>
      <w:position w:val="0"/>
      <w:sz w:val="16"/>
      <w:szCs w:val="16"/>
      <w:u w:val="none"/>
      <w:shd w:fill="auto" w:val="clear"/>
      <w:vertAlign w:val="baseline"/>
    </w:rPr>
  </w:style>
  <w:style w:type="character" w:styleId="WWCharLFO3LVL4">
    <w:name w:val="WW_CharLFO3LVL4"/>
    <w:qFormat/>
    <w:rPr>
      <w:rFonts w:ascii="Arial" w:hAnsi="Arial" w:cs="Arial"/>
      <w:b w:val="false"/>
      <w:i w:val="false"/>
      <w:strike w:val="false"/>
      <w:dstrike w:val="false"/>
      <w:color w:val="000000"/>
      <w:position w:val="0"/>
      <w:sz w:val="16"/>
      <w:szCs w:val="16"/>
      <w:u w:val="none"/>
      <w:shd w:fill="auto" w:val="clear"/>
      <w:vertAlign w:val="baseline"/>
    </w:rPr>
  </w:style>
  <w:style w:type="character" w:styleId="WWCharLFO3LVL5">
    <w:name w:val="WW_CharLFO3LVL5"/>
    <w:qFormat/>
    <w:rPr>
      <w:rFonts w:ascii="Segoe UI Symbol" w:hAnsi="Segoe UI Symbol" w:cs="Segoe UI Symbol"/>
      <w:b w:val="false"/>
      <w:i w:val="false"/>
      <w:strike w:val="false"/>
      <w:dstrike w:val="false"/>
      <w:color w:val="000000"/>
      <w:position w:val="0"/>
      <w:sz w:val="16"/>
      <w:szCs w:val="16"/>
      <w:u w:val="none"/>
      <w:shd w:fill="auto" w:val="clear"/>
      <w:vertAlign w:val="baseline"/>
    </w:rPr>
  </w:style>
  <w:style w:type="character" w:styleId="WWCharLFO3LVL6">
    <w:name w:val="WW_CharLFO3LVL6"/>
    <w:qFormat/>
    <w:rPr>
      <w:rFonts w:ascii="Segoe UI Symbol" w:hAnsi="Segoe UI Symbol" w:cs="Segoe UI Symbol"/>
      <w:b w:val="false"/>
      <w:i w:val="false"/>
      <w:strike w:val="false"/>
      <w:dstrike w:val="false"/>
      <w:color w:val="000000"/>
      <w:position w:val="0"/>
      <w:sz w:val="16"/>
      <w:szCs w:val="16"/>
      <w:u w:val="none"/>
      <w:shd w:fill="auto" w:val="clear"/>
      <w:vertAlign w:val="baseline"/>
    </w:rPr>
  </w:style>
  <w:style w:type="character" w:styleId="WWCharLFO3LVL7">
    <w:name w:val="WW_CharLFO3LVL7"/>
    <w:qFormat/>
    <w:rPr>
      <w:rFonts w:ascii="Arial" w:hAnsi="Arial" w:cs="Arial"/>
      <w:b w:val="false"/>
      <w:i w:val="false"/>
      <w:strike w:val="false"/>
      <w:dstrike w:val="false"/>
      <w:color w:val="000000"/>
      <w:position w:val="0"/>
      <w:sz w:val="16"/>
      <w:szCs w:val="16"/>
      <w:u w:val="none"/>
      <w:shd w:fill="auto" w:val="clear"/>
      <w:vertAlign w:val="baseline"/>
    </w:rPr>
  </w:style>
  <w:style w:type="character" w:styleId="WWCharLFO3LVL8">
    <w:name w:val="WW_CharLFO3LVL8"/>
    <w:qFormat/>
    <w:rPr>
      <w:rFonts w:ascii="Segoe UI Symbol" w:hAnsi="Segoe UI Symbol" w:cs="Segoe UI Symbol"/>
      <w:b w:val="false"/>
      <w:i w:val="false"/>
      <w:strike w:val="false"/>
      <w:dstrike w:val="false"/>
      <w:color w:val="000000"/>
      <w:position w:val="0"/>
      <w:sz w:val="16"/>
      <w:szCs w:val="16"/>
      <w:u w:val="none"/>
      <w:shd w:fill="auto" w:val="clear"/>
      <w:vertAlign w:val="baseline"/>
    </w:rPr>
  </w:style>
  <w:style w:type="character" w:styleId="WWCharLFO3LVL9">
    <w:name w:val="WW_CharLFO3LVL9"/>
    <w:qFormat/>
    <w:rPr>
      <w:rFonts w:ascii="Segoe UI Symbol" w:hAnsi="Segoe UI Symbol" w:cs="Segoe UI Symbol"/>
      <w:b w:val="false"/>
      <w:i w:val="false"/>
      <w:strike w:val="false"/>
      <w:dstrike w:val="false"/>
      <w:color w:val="000000"/>
      <w:position w:val="0"/>
      <w:sz w:val="16"/>
      <w:szCs w:val="16"/>
      <w:u w:val="none"/>
      <w:shd w:fill="auto" w:val="clear"/>
      <w:vertAlign w:val="baseline"/>
    </w:rPr>
  </w:style>
  <w:style w:type="character" w:styleId="WWCharLFO6LVL1">
    <w:name w:val="WW_CharLFO6LVL1"/>
    <w:qFormat/>
    <w:rPr>
      <w:rFonts w:cs="Symbol"/>
    </w:rPr>
  </w:style>
  <w:style w:type="character" w:styleId="WWCharLFO6LVL2">
    <w:name w:val="WW_CharLFO6LVL2"/>
    <w:qFormat/>
    <w:rPr>
      <w:rFonts w:cs="Courier New"/>
    </w:rPr>
  </w:style>
  <w:style w:type="character" w:styleId="WWCharLFO6LVL3">
    <w:name w:val="WW_CharLFO6LVL3"/>
    <w:qFormat/>
    <w:rPr>
      <w:rFonts w:cs="Wingdings"/>
    </w:rPr>
  </w:style>
  <w:style w:type="character" w:styleId="WWCharLFO6LVL4">
    <w:name w:val="WW_CharLFO6LVL4"/>
    <w:qFormat/>
    <w:rPr>
      <w:rFonts w:cs="Symbol"/>
    </w:rPr>
  </w:style>
  <w:style w:type="character" w:styleId="WWCharLFO6LVL5">
    <w:name w:val="WW_CharLFO6LVL5"/>
    <w:qFormat/>
    <w:rPr>
      <w:rFonts w:cs="Courier New"/>
    </w:rPr>
  </w:style>
  <w:style w:type="character" w:styleId="WWCharLFO6LVL6">
    <w:name w:val="WW_CharLFO6LVL6"/>
    <w:qFormat/>
    <w:rPr>
      <w:rFonts w:cs="Wingdings"/>
    </w:rPr>
  </w:style>
  <w:style w:type="character" w:styleId="WWCharLFO6LVL7">
    <w:name w:val="WW_CharLFO6LVL7"/>
    <w:qFormat/>
    <w:rPr>
      <w:rFonts w:cs="Symbol"/>
    </w:rPr>
  </w:style>
  <w:style w:type="character" w:styleId="WWCharLFO6LVL8">
    <w:name w:val="WW_CharLFO6LVL8"/>
    <w:qFormat/>
    <w:rPr>
      <w:rFonts w:cs="Courier New"/>
    </w:rPr>
  </w:style>
  <w:style w:type="character" w:styleId="WWCharLFO6LVL9">
    <w:name w:val="WW_CharLFO6LVL9"/>
    <w:qFormat/>
    <w:rPr>
      <w:rFonts w:cs="Wingdings"/>
    </w:rPr>
  </w:style>
  <w:style w:type="character" w:styleId="WWCharLFO7LVL1">
    <w:name w:val="WW_CharLFO7LVL1"/>
    <w:qFormat/>
    <w:rPr>
      <w:rFonts w:ascii="Calibri" w:hAnsi="Calibri" w:eastAsia="Calibri" w:cs="Calibri"/>
      <w:b/>
      <w:bCs/>
      <w:i/>
      <w:iCs/>
      <w:strike w:val="false"/>
      <w:dstrike w:val="false"/>
      <w:color w:val="000000"/>
      <w:position w:val="0"/>
      <w:sz w:val="20"/>
      <w:szCs w:val="20"/>
      <w:u w:val="none"/>
      <w:shd w:fill="auto" w:val="clear"/>
      <w:vertAlign w:val="baseline"/>
    </w:rPr>
  </w:style>
  <w:style w:type="character" w:styleId="WWCharLFO7LVL2">
    <w:name w:val="WW_CharLFO7LVL2"/>
    <w:qFormat/>
    <w:rPr>
      <w:rFonts w:ascii="Calibri" w:hAnsi="Calibri" w:eastAsia="Calibri" w:cs="Calibri"/>
      <w:b/>
      <w:bCs/>
      <w:i/>
      <w:iCs/>
      <w:strike w:val="false"/>
      <w:dstrike w:val="false"/>
      <w:color w:val="000000"/>
      <w:position w:val="0"/>
      <w:sz w:val="20"/>
      <w:szCs w:val="20"/>
      <w:u w:val="none"/>
      <w:shd w:fill="auto" w:val="clear"/>
      <w:vertAlign w:val="baseline"/>
    </w:rPr>
  </w:style>
  <w:style w:type="character" w:styleId="WWCharLFO7LVL3">
    <w:name w:val="WW_CharLFO7LVL3"/>
    <w:qFormat/>
    <w:rPr>
      <w:rFonts w:ascii="Calibri" w:hAnsi="Calibri" w:eastAsia="Calibri" w:cs="Calibri"/>
      <w:b/>
      <w:bCs/>
      <w:i/>
      <w:iCs/>
      <w:strike w:val="false"/>
      <w:dstrike w:val="false"/>
      <w:color w:val="000000"/>
      <w:position w:val="0"/>
      <w:sz w:val="20"/>
      <w:szCs w:val="20"/>
      <w:u w:val="none"/>
      <w:shd w:fill="auto" w:val="clear"/>
      <w:vertAlign w:val="baseline"/>
    </w:rPr>
  </w:style>
  <w:style w:type="character" w:styleId="WWCharLFO7LVL4">
    <w:name w:val="WW_CharLFO7LVL4"/>
    <w:qFormat/>
    <w:rPr>
      <w:rFonts w:ascii="Calibri" w:hAnsi="Calibri" w:eastAsia="Calibri" w:cs="Calibri"/>
      <w:b/>
      <w:bCs/>
      <w:i/>
      <w:iCs/>
      <w:strike w:val="false"/>
      <w:dstrike w:val="false"/>
      <w:color w:val="000000"/>
      <w:position w:val="0"/>
      <w:sz w:val="20"/>
      <w:szCs w:val="20"/>
      <w:u w:val="none"/>
      <w:shd w:fill="auto" w:val="clear"/>
      <w:vertAlign w:val="baseline"/>
    </w:rPr>
  </w:style>
  <w:style w:type="character" w:styleId="WWCharLFO7LVL5">
    <w:name w:val="WW_CharLFO7LVL5"/>
    <w:qFormat/>
    <w:rPr>
      <w:rFonts w:ascii="Calibri" w:hAnsi="Calibri" w:eastAsia="Calibri" w:cs="Calibri"/>
      <w:b/>
      <w:bCs/>
      <w:i/>
      <w:iCs/>
      <w:strike w:val="false"/>
      <w:dstrike w:val="false"/>
      <w:color w:val="000000"/>
      <w:position w:val="0"/>
      <w:sz w:val="20"/>
      <w:szCs w:val="20"/>
      <w:u w:val="none"/>
      <w:shd w:fill="auto" w:val="clear"/>
      <w:vertAlign w:val="baseline"/>
    </w:rPr>
  </w:style>
  <w:style w:type="character" w:styleId="WWCharLFO7LVL6">
    <w:name w:val="WW_CharLFO7LVL6"/>
    <w:qFormat/>
    <w:rPr>
      <w:rFonts w:ascii="Calibri" w:hAnsi="Calibri" w:eastAsia="Calibri" w:cs="Calibri"/>
      <w:b/>
      <w:bCs/>
      <w:i/>
      <w:iCs/>
      <w:strike w:val="false"/>
      <w:dstrike w:val="false"/>
      <w:color w:val="000000"/>
      <w:position w:val="0"/>
      <w:sz w:val="20"/>
      <w:szCs w:val="20"/>
      <w:u w:val="none"/>
      <w:shd w:fill="auto" w:val="clear"/>
      <w:vertAlign w:val="baseline"/>
    </w:rPr>
  </w:style>
  <w:style w:type="character" w:styleId="WWCharLFO7LVL7">
    <w:name w:val="WW_CharLFO7LVL7"/>
    <w:qFormat/>
    <w:rPr>
      <w:rFonts w:ascii="Calibri" w:hAnsi="Calibri" w:eastAsia="Calibri" w:cs="Calibri"/>
      <w:b/>
      <w:bCs/>
      <w:i/>
      <w:iCs/>
      <w:strike w:val="false"/>
      <w:dstrike w:val="false"/>
      <w:color w:val="000000"/>
      <w:position w:val="0"/>
      <w:sz w:val="20"/>
      <w:szCs w:val="20"/>
      <w:u w:val="none"/>
      <w:shd w:fill="auto" w:val="clear"/>
      <w:vertAlign w:val="baseline"/>
    </w:rPr>
  </w:style>
  <w:style w:type="character" w:styleId="WWCharLFO7LVL8">
    <w:name w:val="WW_CharLFO7LVL8"/>
    <w:qFormat/>
    <w:rPr>
      <w:rFonts w:ascii="Calibri" w:hAnsi="Calibri" w:eastAsia="Calibri" w:cs="Calibri"/>
      <w:b/>
      <w:bCs/>
      <w:i/>
      <w:iCs/>
      <w:strike w:val="false"/>
      <w:dstrike w:val="false"/>
      <w:color w:val="000000"/>
      <w:position w:val="0"/>
      <w:sz w:val="20"/>
      <w:szCs w:val="20"/>
      <w:u w:val="none"/>
      <w:shd w:fill="auto" w:val="clear"/>
      <w:vertAlign w:val="baseline"/>
    </w:rPr>
  </w:style>
  <w:style w:type="character" w:styleId="WWCharLFO7LVL9">
    <w:name w:val="WW_CharLFO7LVL9"/>
    <w:qFormat/>
    <w:rPr>
      <w:rFonts w:ascii="Calibri" w:hAnsi="Calibri" w:eastAsia="Calibri" w:cs="Calibri"/>
      <w:b/>
      <w:bCs/>
      <w:i/>
      <w:iCs/>
      <w:strike w:val="false"/>
      <w:dstrike w:val="false"/>
      <w:color w:val="000000"/>
      <w:position w:val="0"/>
      <w:sz w:val="20"/>
      <w:szCs w:val="20"/>
      <w:u w:val="none"/>
      <w:shd w:fill="auto" w:val="clear"/>
      <w:vertAlign w:val="baseline"/>
    </w:rPr>
  </w:style>
  <w:style w:type="paragraph" w:styleId="Style15">
    <w:name w:val="Заголовок"/>
    <w:basedOn w:val="Normal"/>
    <w:next w:val="BodyText"/>
    <w:qFormat/>
    <w:pPr>
      <w:keepNext w:val="true"/>
      <w:suppressAutoHyphens w:val="true"/>
      <w:spacing w:before="240" w:after="120"/>
    </w:pPr>
    <w:rPr>
      <w:rFonts w:ascii="Liberation Sans" w:hAnsi="Liberation Sans" w:eastAsia="Microsoft YaHei" w:cs="Mangal"/>
      <w:sz w:val="28"/>
      <w:szCs w:val="28"/>
    </w:rPr>
  </w:style>
  <w:style w:type="paragraph" w:styleId="BodyText">
    <w:name w:val="Body Text"/>
    <w:basedOn w:val="Normal"/>
    <w:pPr>
      <w:suppressAutoHyphens w:val="true"/>
      <w:spacing w:lineRule="auto" w:line="276" w:before="0" w:after="140"/>
    </w:pPr>
    <w:rPr/>
  </w:style>
  <w:style w:type="paragraph" w:styleId="List">
    <w:name w:val="List"/>
    <w:basedOn w:val="BodyText"/>
    <w:pPr>
      <w:suppressAutoHyphens w:val="true"/>
    </w:pPr>
    <w:rPr>
      <w:rFonts w:cs="Mangal"/>
    </w:rPr>
  </w:style>
  <w:style w:type="paragraph" w:styleId="Caption">
    <w:name w:val="caption"/>
    <w:basedOn w:val="Normal"/>
    <w:qFormat/>
    <w:pPr>
      <w:suppressLineNumbers/>
      <w:spacing w:before="120" w:after="120"/>
    </w:pPr>
    <w:rPr>
      <w:rFonts w:cs="Arial"/>
      <w:i/>
      <w:iCs/>
      <w:sz w:val="24"/>
      <w:szCs w:val="24"/>
    </w:rPr>
  </w:style>
  <w:style w:type="paragraph" w:styleId="Style16">
    <w:name w:val="Указатель"/>
    <w:basedOn w:val="Normal"/>
    <w:qFormat/>
    <w:pPr>
      <w:suppressLineNumbers/>
      <w:suppressAutoHyphens w:val="true"/>
    </w:pPr>
    <w:rPr>
      <w:rFonts w:cs="Mangal"/>
    </w:rPr>
  </w:style>
  <w:style w:type="paragraph" w:styleId="user">
    <w:name w:val="Заголовок (user)"/>
    <w:basedOn w:val="Normal"/>
    <w:next w:val="BodyText"/>
    <w:qFormat/>
    <w:pPr>
      <w:keepNext w:val="true"/>
      <w:spacing w:before="240" w:after="120"/>
    </w:pPr>
    <w:rPr>
      <w:rFonts w:ascii="Liberation Sans" w:hAnsi="Liberation Sans" w:eastAsia="Microsoft YaHei" w:cs="Arial"/>
      <w:sz w:val="28"/>
      <w:szCs w:val="28"/>
    </w:rPr>
  </w:style>
  <w:style w:type="paragraph" w:styleId="user1">
    <w:name w:val="Указатель (user)"/>
    <w:basedOn w:val="Normal"/>
    <w:qFormat/>
    <w:pPr>
      <w:suppressLineNumbers/>
    </w:pPr>
    <w:rPr>
      <w:rFonts w:cs="Arial"/>
    </w:rPr>
  </w:style>
  <w:style w:type="paragraph" w:styleId="Style17">
    <w:name w:val="Обычный"/>
    <w:qFormat/>
    <w:pPr>
      <w:keepNext w:val="false"/>
      <w:keepLines w:val="false"/>
      <w:pageBreakBefore w:val="false"/>
      <w:widowControl w:val="false"/>
      <w:shd w:val="clear" w:fill="auto"/>
      <w:suppressAutoHyphens w:val="true"/>
      <w:overflowPunct w:val="true"/>
      <w:bidi w:val="0"/>
      <w:snapToGrid w:val="true"/>
      <w:spacing w:lineRule="auto" w:line="240" w:before="0" w:after="0"/>
      <w:jc w:val="left"/>
    </w:pPr>
    <w:rPr>
      <w:rFonts w:ascii="Calibri" w:hAnsi="Calibri" w:eastAsia="Segoe UI" w:cs="Tahoma"/>
      <w:b w:val="false"/>
      <w:bCs w:val="false"/>
      <w:i w:val="false"/>
      <w:iCs w:val="false"/>
      <w:caps w:val="false"/>
      <w:smallCaps w:val="false"/>
      <w:strike w:val="false"/>
      <w:dstrike w:val="false"/>
      <w:outline w:val="false"/>
      <w:emboss w:val="false"/>
      <w:imprint w:val="false"/>
      <w:color w:val="000000"/>
      <w:spacing w:val="0"/>
      <w:w w:val="100"/>
      <w:kern w:val="0"/>
      <w:position w:val="0"/>
      <w:sz w:val="22"/>
      <w:szCs w:val="22"/>
      <w:u w:val="none"/>
      <w:shd w:fill="auto" w:val="clear"/>
      <w:vertAlign w:val="baseline"/>
      <w:em w:val="none"/>
      <w:lang w:val="ru-RU" w:eastAsia="ru-RU" w:bidi="ar-SA"/>
    </w:rPr>
  </w:style>
  <w:style w:type="paragraph" w:styleId="Style18">
    <w:name w:val="Название объекта"/>
    <w:basedOn w:val="Normal"/>
    <w:qFormat/>
    <w:pPr>
      <w:suppressLineNumbers/>
      <w:suppressAutoHyphens w:val="true"/>
      <w:spacing w:before="120" w:after="120"/>
    </w:pPr>
    <w:rPr>
      <w:rFonts w:cs="Mangal"/>
      <w:i/>
      <w:iCs/>
      <w:sz w:val="24"/>
      <w:szCs w:val="24"/>
    </w:rPr>
  </w:style>
  <w:style w:type="paragraph" w:styleId="Style19">
    <w:name w:val="Абзац списка"/>
    <w:basedOn w:val="Normal"/>
    <w:qFormat/>
    <w:pPr>
      <w:suppressAutoHyphens w:val="true"/>
      <w:spacing w:before="0" w:after="0"/>
      <w:ind w:left="720"/>
      <w:contextualSpacing/>
    </w:pPr>
    <w:rPr/>
  </w:style>
  <w:style w:type="paragraph" w:styleId="Style20">
    <w:name w:val="Колонтитул"/>
    <w:basedOn w:val="Normal"/>
    <w:qFormat/>
    <w:pPr>
      <w:suppressAutoHyphens w:val="true"/>
    </w:pPr>
    <w:rPr/>
  </w:style>
  <w:style w:type="paragraph" w:styleId="user2">
    <w:name w:val="Колонтитулы (user)"/>
    <w:basedOn w:val="Normal"/>
    <w:qFormat/>
    <w:pPr/>
    <w:rPr/>
  </w:style>
  <w:style w:type="paragraph" w:styleId="Style21">
    <w:name w:val="Колонтитулы"/>
    <w:basedOn w:val="Normal"/>
    <w:qFormat/>
    <w:pPr/>
    <w:rPr/>
  </w:style>
  <w:style w:type="paragraph" w:styleId="Header">
    <w:name w:val="header"/>
    <w:basedOn w:val="Normal"/>
    <w:pPr>
      <w:tabs>
        <w:tab w:val="center" w:pos="4680" w:leader="none"/>
        <w:tab w:val="right" w:pos="9360" w:leader="none"/>
      </w:tabs>
      <w:suppressAutoHyphens w:val="true"/>
      <w:spacing w:lineRule="auto" w:line="240" w:before="0" w:after="0"/>
      <w:ind w:hanging="0" w:left="0"/>
      <w:jc w:val="left"/>
    </w:pPr>
    <w:rPr>
      <w:rFonts w:ascii="Calibri" w:hAnsi="Calibri" w:eastAsia="Segoe UI" w:cs="Times New Roman"/>
      <w:color w:val="auto"/>
      <w:sz w:val="22"/>
    </w:rPr>
  </w:style>
  <w:style w:type="paragraph" w:styleId="Style22">
    <w:name w:val="Текст выноски"/>
    <w:basedOn w:val="Normal"/>
    <w:qFormat/>
    <w:pPr>
      <w:suppressAutoHyphens w:val="true"/>
      <w:spacing w:lineRule="auto" w:line="240" w:before="0" w:after="0"/>
    </w:pPr>
    <w:rPr>
      <w:sz w:val="16"/>
      <w:szCs w:val="16"/>
    </w:rPr>
  </w:style>
  <w:style w:type="paragraph" w:styleId="Footer">
    <w:name w:val="footer"/>
    <w:basedOn w:val="Style20"/>
    <w:pPr>
      <w:suppressAutoHyphens w:val="true"/>
    </w:pPr>
    <w:rPr/>
  </w:style>
  <w:style w:type="paragraph" w:styleId="Style23">
    <w:name w:val="Содержимое таблицы"/>
    <w:basedOn w:val="Normal"/>
    <w:qFormat/>
    <w:pPr>
      <w:widowControl w:val="false"/>
      <w:suppressLineNumbers/>
      <w:suppressAutoHyphens w:val="true"/>
    </w:pPr>
    <w:rPr/>
  </w:style>
  <w:style w:type="paragraph" w:styleId="Style24">
    <w:name w:val="Заголовок таблицы"/>
    <w:basedOn w:val="Style23"/>
    <w:qFormat/>
    <w:pPr>
      <w:suppressAutoHyphens w:val="true"/>
      <w:jc w:val="center"/>
    </w:pPr>
    <w:rPr>
      <w:b/>
      <w:bCs/>
    </w:rPr>
  </w:style>
  <w:style w:type="numbering" w:styleId="Style25">
    <w:name w:val="Без списка"/>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header" Target="header6.xml"/><Relationship Id="rId11" Type="http://schemas.openxmlformats.org/officeDocument/2006/relationships/footer" Target="footer4.xml"/><Relationship Id="rId12" Type="http://schemas.openxmlformats.org/officeDocument/2006/relationships/footer" Target="footer5.xml"/><Relationship Id="rId13" Type="http://schemas.openxmlformats.org/officeDocument/2006/relationships/footer" Target="footer6.xml"/><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966</TotalTime>
  <Application>LibreOffice/26.2.5.2$Windows_X86_64 LibreOffice_project/cd7284b4cbbfeb507e630c1aac019f4157393acb</Application>
  <AppVersion>15.0000</AppVersion>
  <Pages>11</Pages>
  <Words>3465</Words>
  <Characters>21110</Characters>
  <CharactersWithSpaces>23714</CharactersWithSpaces>
  <Paragraphs>806</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2025-09-16T20:11:00Z</dcterms:created>
  <dc:creator>Дом</dc:creator>
  <dc:description/>
  <dc:language>ru-RU</dc:language>
  <cp:lastModifiedBy/>
  <cp:lastPrinted>2023-12-20T11:36:00Z</cp:lastPrinted>
  <dcterms:modified xsi:type="dcterms:W3CDTF">2026-08-24T15:30:50Z</dcterms:modified>
  <cp:revision>12</cp:revision>
  <dc:subject/>
  <dc:title>Ремонт и сервисное обслуживание</dc:title>
</cp:coreProperties>
</file>

<file path=docProps/custom.xml><?xml version="1.0" encoding="utf-8"?>
<Properties xmlns="http://schemas.openxmlformats.org/officeDocument/2006/custom-properties" xmlns:vt="http://schemas.openxmlformats.org/officeDocument/2006/docPropsVTypes"/>
</file>