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ПРОЕКТ КОНТРАКТА</w:t>
      </w:r>
    </w:p>
    <w:p w:rsidR="0093075D" w:rsidRDefault="00CB5DC5">
      <w:pPr>
        <w:widowControl/>
        <w:autoSpaceDE/>
        <w:jc w:val="center"/>
        <w:rPr>
          <w:rFonts w:ascii="PT Astra Serif" w:hAnsi="PT Astra Serif" w:cs="PT Astra Serif"/>
          <w:sz w:val="20"/>
          <w:szCs w:val="20"/>
        </w:rPr>
      </w:pPr>
      <w:r>
        <w:rPr>
          <w:rFonts w:ascii="PT Astra Serif" w:hAnsi="PT Astra Serif" w:cs="PT Astra Serif"/>
          <w:sz w:val="20"/>
          <w:szCs w:val="20"/>
        </w:rPr>
        <w:t>Государственный контракт № ________________________</w:t>
      </w:r>
    </w:p>
    <w:p w:rsidR="0093075D" w:rsidRDefault="00CB5DC5">
      <w:pPr>
        <w:widowControl/>
        <w:autoSpaceDE/>
        <w:jc w:val="center"/>
        <w:rPr>
          <w:rFonts w:ascii="PT Astra Serif" w:hAnsi="PT Astra Serif" w:cs="PT Astra Serif"/>
          <w:caps/>
          <w:sz w:val="20"/>
          <w:szCs w:val="20"/>
          <w:u w:val="single"/>
        </w:rPr>
      </w:pPr>
      <w:r>
        <w:rPr>
          <w:rFonts w:ascii="PT Astra Serif" w:hAnsi="PT Astra Serif" w:cs="PT Astra Serif"/>
          <w:sz w:val="20"/>
          <w:szCs w:val="20"/>
        </w:rPr>
        <w:t>(идентификационный код закупки</w:t>
      </w:r>
      <w:r>
        <w:rPr>
          <w:rFonts w:ascii="PT Astra Serif" w:hAnsi="PT Astra Serif" w:cs="PT Astra Serif"/>
          <w:color w:val="FF0000"/>
          <w:sz w:val="20"/>
          <w:szCs w:val="20"/>
        </w:rPr>
        <w:t xml:space="preserve"> </w:t>
      </w:r>
      <w:r>
        <w:rPr>
          <w:rFonts w:ascii="PT Astra Serif" w:hAnsi="PT Astra Serif" w:cs="PT Astra Serif"/>
          <w:sz w:val="20"/>
          <w:szCs w:val="20"/>
        </w:rPr>
        <w:t>___________________________________________________)</w:t>
      </w:r>
    </w:p>
    <w:p w:rsidR="0093075D" w:rsidRDefault="0093075D">
      <w:pPr>
        <w:jc w:val="center"/>
        <w:rPr>
          <w:rFonts w:ascii="PT Astra Serif" w:hAnsi="PT Astra Serif" w:cs="PT Astra Serif"/>
          <w:caps/>
          <w:sz w:val="20"/>
          <w:szCs w:val="20"/>
          <w:u w:val="single"/>
        </w:rPr>
      </w:pPr>
    </w:p>
    <w:p w:rsidR="0093075D" w:rsidRDefault="0093075D">
      <w:pPr>
        <w:jc w:val="center"/>
        <w:rPr>
          <w:rFonts w:ascii="PT Astra Serif" w:hAnsi="PT Astra Serif" w:cs="PT Astra Serif"/>
          <w:caps/>
          <w:sz w:val="20"/>
          <w:szCs w:val="20"/>
          <w:u w:val="single"/>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 xml:space="preserve">г. Сургут                                    </w:t>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t xml:space="preserve">                                           «____»_______________2026 г.</w:t>
      </w:r>
    </w:p>
    <w:p w:rsidR="0093075D" w:rsidRDefault="0093075D">
      <w:pPr>
        <w:jc w:val="both"/>
        <w:rPr>
          <w:rFonts w:ascii="PT Astra Serif" w:hAnsi="PT Astra Serif" w:cs="PT Astra Serif"/>
          <w:sz w:val="20"/>
          <w:szCs w:val="20"/>
        </w:rPr>
      </w:pPr>
    </w:p>
    <w:p w:rsidR="0093075D" w:rsidRDefault="00C721BE">
      <w:pPr>
        <w:widowControl/>
        <w:autoSpaceDE/>
        <w:ind w:left="-567" w:firstLine="567"/>
        <w:jc w:val="both"/>
        <w:rPr>
          <w:rFonts w:ascii="PT Astra Serif" w:hAnsi="PT Astra Serif" w:cs="PT Astra Serif"/>
          <w:sz w:val="20"/>
          <w:szCs w:val="20"/>
        </w:rPr>
      </w:pPr>
      <w:r>
        <w:rPr>
          <w:rFonts w:ascii="PT Astra Serif" w:hAnsi="PT Astra Serif" w:cs="PT Astra Serif"/>
          <w:sz w:val="20"/>
          <w:szCs w:val="20"/>
        </w:rPr>
        <w:t>ФКУ ЛИУ-17 УФСИН России</w:t>
      </w:r>
      <w:r w:rsidR="00CB5DC5">
        <w:rPr>
          <w:rFonts w:ascii="PT Astra Serif" w:hAnsi="PT Astra Serif" w:cs="PT Astra Serif"/>
          <w:sz w:val="20"/>
          <w:szCs w:val="20"/>
        </w:rPr>
        <w:t xml:space="preserve"> по</w:t>
      </w:r>
      <w:r>
        <w:rPr>
          <w:rFonts w:ascii="PT Astra Serif" w:hAnsi="PT Astra Serif" w:cs="PT Astra Serif"/>
          <w:sz w:val="20"/>
          <w:szCs w:val="20"/>
        </w:rPr>
        <w:t xml:space="preserve"> Ханты-Мансийскому автономному </w:t>
      </w:r>
      <w:r w:rsidR="00CB5DC5">
        <w:rPr>
          <w:rFonts w:ascii="PT Astra Serif" w:hAnsi="PT Astra Serif" w:cs="PT Astra Serif"/>
          <w:sz w:val="20"/>
          <w:szCs w:val="20"/>
        </w:rPr>
        <w:t xml:space="preserve">округу – Югре, выступающее от имени Российской Федерации, именуемое в дальнейшем «Государственный заказчик», </w:t>
      </w:r>
      <w:r w:rsidR="00CB5DC5">
        <w:rPr>
          <w:rFonts w:ascii="PT Astra Serif" w:hAnsi="PT Astra Serif" w:cs="PT Astra Serif"/>
          <w:sz w:val="20"/>
          <w:szCs w:val="20"/>
        </w:rPr>
        <w:br/>
        <w:t xml:space="preserve">в лице </w:t>
      </w:r>
      <w:r w:rsidR="00CB5DC5">
        <w:rPr>
          <w:rFonts w:ascii="PT Astra Serif" w:hAnsi="PT Astra Serif" w:cs="PT Astra Serif"/>
          <w:sz w:val="20"/>
          <w:szCs w:val="20"/>
          <w:u w:val="single"/>
        </w:rPr>
        <w:tab/>
        <w:t>__</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__________</w:t>
      </w:r>
      <w:r w:rsidR="00CB5DC5">
        <w:rPr>
          <w:rFonts w:ascii="PT Astra Serif" w:hAnsi="PT Astra Serif" w:cs="PT Astra Serif"/>
          <w:sz w:val="20"/>
          <w:szCs w:val="20"/>
          <w:u w:val="single"/>
        </w:rPr>
        <w:tab/>
      </w:r>
      <w:r w:rsidR="00CB5DC5">
        <w:rPr>
          <w:rFonts w:ascii="PT Astra Serif" w:hAnsi="PT Astra Serif" w:cs="PT Astra Serif"/>
          <w:sz w:val="20"/>
          <w:szCs w:val="20"/>
        </w:rPr>
        <w:t>, действующего на основании</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_____________</w:t>
      </w:r>
      <w:r w:rsidR="00CB5DC5">
        <w:rPr>
          <w:rFonts w:ascii="PT Astra Serif" w:hAnsi="PT Astra Serif" w:cs="PT Astra Serif"/>
          <w:sz w:val="20"/>
          <w:szCs w:val="20"/>
        </w:rPr>
        <w:t xml:space="preserve">, </w:t>
      </w:r>
      <w:r w:rsidR="00CB5DC5">
        <w:rPr>
          <w:rFonts w:ascii="PT Astra Serif" w:hAnsi="PT Astra Serif" w:cs="PT Astra Serif"/>
          <w:sz w:val="20"/>
          <w:szCs w:val="20"/>
        </w:rPr>
        <w:br/>
        <w:t xml:space="preserve">с одной стороны, и </w:t>
      </w:r>
      <w:r w:rsidR="00CB5DC5">
        <w:rPr>
          <w:rFonts w:ascii="PT Astra Serif" w:hAnsi="PT Astra Serif" w:cs="PT Astra Serif"/>
          <w:sz w:val="20"/>
          <w:szCs w:val="20"/>
          <w:u w:val="single"/>
        </w:rPr>
        <w:t>__</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w:t>
      </w:r>
      <w:r w:rsidR="00CB5DC5">
        <w:rPr>
          <w:rFonts w:ascii="PT Astra Serif" w:hAnsi="PT Astra Serif" w:cs="PT Astra Serif"/>
          <w:sz w:val="20"/>
          <w:szCs w:val="20"/>
        </w:rPr>
        <w:t xml:space="preserve">, именуемое в дальнейшем «Поставщик», в лице </w:t>
      </w:r>
      <w:r w:rsidR="00CB5DC5">
        <w:rPr>
          <w:rFonts w:ascii="PT Astra Serif" w:hAnsi="PT Astra Serif" w:cs="PT Astra Serif"/>
          <w:sz w:val="20"/>
          <w:szCs w:val="20"/>
          <w:u w:val="single"/>
        </w:rPr>
        <w:t>______</w:t>
      </w:r>
      <w:r w:rsidR="00CB5DC5">
        <w:rPr>
          <w:rFonts w:ascii="PT Astra Serif" w:hAnsi="PT Astra Serif" w:cs="PT Astra Serif"/>
          <w:sz w:val="20"/>
          <w:szCs w:val="20"/>
        </w:rPr>
        <w:t xml:space="preserve">, действующего </w:t>
      </w:r>
      <w:r w:rsidR="00CB5DC5">
        <w:rPr>
          <w:rFonts w:ascii="PT Astra Serif" w:hAnsi="PT Astra Serif" w:cs="PT Astra Serif"/>
          <w:sz w:val="20"/>
          <w:szCs w:val="20"/>
        </w:rPr>
        <w:br/>
        <w:t xml:space="preserve">на основании________________, в дальнейшем совместно именуемые – Стороны, </w:t>
      </w:r>
      <w:r w:rsidR="00CB5DC5">
        <w:rPr>
          <w:rFonts w:ascii="PT Astra Serif" w:hAnsi="PT Astra Serif" w:cs="PT Astra Serif"/>
          <w:sz w:val="20"/>
          <w:szCs w:val="20"/>
        </w:rPr>
        <w:br/>
        <w:t xml:space="preserve">а по отдельности – Сторона в соответствии с п. 4 ч. 1 ст. 93 Федерального закона от 05.04.2013 № 44-ФЗ </w:t>
      </w:r>
      <w:r w:rsidR="00CB5DC5">
        <w:rPr>
          <w:rFonts w:ascii="PT Astra Serif" w:hAnsi="PT Astra Serif" w:cs="PT Astra Serif"/>
          <w:sz w:val="20"/>
          <w:szCs w:val="20"/>
        </w:rPr>
        <w:br/>
        <w:t xml:space="preserve">«О контрактной системе в сфере закупок товаров, работ, услуг для обеспечения государственных </w:t>
      </w:r>
      <w:r w:rsidR="00CB5DC5">
        <w:rPr>
          <w:rFonts w:ascii="PT Astra Serif" w:hAnsi="PT Astra Serif" w:cs="PT Astra Serif"/>
          <w:sz w:val="20"/>
          <w:szCs w:val="20"/>
        </w:rPr>
        <w:br/>
        <w:t xml:space="preserve">и муниципальных нужд» заключили настоящий государственный контракт (далее также – контракт) </w:t>
      </w:r>
      <w:r w:rsidR="00CB5DC5">
        <w:rPr>
          <w:rFonts w:ascii="PT Astra Serif" w:hAnsi="PT Astra Serif" w:cs="PT Astra Serif"/>
          <w:sz w:val="20"/>
          <w:szCs w:val="20"/>
        </w:rPr>
        <w:br/>
        <w:t>о нижеследующем:</w:t>
      </w:r>
    </w:p>
    <w:p w:rsidR="0093075D" w:rsidRDefault="0093075D">
      <w:pPr>
        <w:widowControl/>
        <w:autoSpaceDE/>
        <w:ind w:left="-567" w:firstLine="567"/>
        <w:jc w:val="both"/>
        <w:rPr>
          <w:rFonts w:ascii="PT Astra Serif" w:hAnsi="PT Astra Serif" w:cs="PT Astra Serif"/>
          <w:sz w:val="20"/>
          <w:szCs w:val="20"/>
        </w:rPr>
      </w:pPr>
    </w:p>
    <w:p w:rsidR="0093075D" w:rsidRDefault="00CB5DC5">
      <w:pPr>
        <w:widowControl/>
        <w:numPr>
          <w:ilvl w:val="0"/>
          <w:numId w:val="2"/>
        </w:numPr>
        <w:autoSpaceDE/>
        <w:spacing w:line="276" w:lineRule="auto"/>
        <w:jc w:val="center"/>
        <w:rPr>
          <w:rFonts w:ascii="PT Astra Serif" w:hAnsi="PT Astra Serif" w:cs="PT Astra Serif"/>
          <w:sz w:val="20"/>
          <w:szCs w:val="20"/>
        </w:rPr>
      </w:pPr>
      <w:r>
        <w:rPr>
          <w:rFonts w:ascii="PT Astra Serif" w:hAnsi="PT Astra Serif" w:cs="PT Astra Serif"/>
          <w:sz w:val="20"/>
          <w:szCs w:val="20"/>
        </w:rPr>
        <w:t>ПРЕДМЕТ ГОСУДАРСТВЕННОГО КОНТРАКТА</w:t>
      </w:r>
    </w:p>
    <w:p w:rsidR="0093075D" w:rsidRDefault="0093075D">
      <w:pPr>
        <w:widowControl/>
        <w:autoSpaceDE/>
        <w:spacing w:line="276" w:lineRule="auto"/>
        <w:ind w:left="720"/>
        <w:jc w:val="center"/>
        <w:rPr>
          <w:rFonts w:ascii="PT Astra Serif" w:hAnsi="PT Astra Serif" w:cs="PT Astra Serif"/>
          <w:sz w:val="20"/>
          <w:szCs w:val="20"/>
        </w:rPr>
      </w:pPr>
    </w:p>
    <w:p w:rsidR="0093075D" w:rsidRPr="00403FE3" w:rsidRDefault="00CB5DC5">
      <w:pPr>
        <w:ind w:left="-567" w:right="-2"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1.1.</w:t>
      </w:r>
      <w:r>
        <w:rPr>
          <w:rFonts w:ascii="PT Astra Serif" w:hAnsi="PT Astra Serif" w:cs="PT Astra Serif"/>
          <w:sz w:val="20"/>
          <w:szCs w:val="20"/>
          <w:lang w:eastAsia="ru-RU"/>
        </w:rPr>
        <w:tab/>
        <w:t xml:space="preserve">Головной исполнитель обязуется поставить и передать Государственному заказчику </w:t>
      </w:r>
      <w:r>
        <w:rPr>
          <w:rFonts w:ascii="PT Astra Serif" w:hAnsi="PT Astra Serif" w:cs="PT Astra Serif"/>
          <w:sz w:val="20"/>
          <w:szCs w:val="20"/>
          <w:lang w:eastAsia="ru-RU"/>
        </w:rPr>
        <w:br/>
      </w:r>
      <w:bookmarkStart w:id="0" w:name="_Hlk154073788"/>
      <w:r w:rsidR="00E806D4">
        <w:rPr>
          <w:rFonts w:ascii="PT Astra Serif" w:hAnsi="PT Astra Serif" w:cs="PT Astra Serif"/>
          <w:b/>
          <w:sz w:val="20"/>
          <w:szCs w:val="20"/>
          <w:lang w:eastAsia="ru-RU"/>
        </w:rPr>
        <w:t>гири (16 кг)</w:t>
      </w:r>
      <w:r w:rsidRPr="00403FE3">
        <w:rPr>
          <w:rFonts w:ascii="PT Astra Serif" w:hAnsi="PT Astra Serif" w:cs="PT Astra Serif"/>
          <w:sz w:val="20"/>
          <w:szCs w:val="20"/>
          <w:lang w:eastAsia="ru-RU"/>
        </w:rPr>
        <w:t>,</w:t>
      </w:r>
      <w:bookmarkEnd w:id="0"/>
      <w:r w:rsidRPr="00403FE3">
        <w:rPr>
          <w:rFonts w:ascii="PT Astra Serif" w:hAnsi="PT Astra Serif" w:cs="PT Astra Serif"/>
          <w:sz w:val="20"/>
          <w:szCs w:val="20"/>
          <w:lang w:eastAsia="ru-RU"/>
        </w:rPr>
        <w:t xml:space="preserve"> (далее также – товар), в обусловленный настоящим Государственным контрактом срок, согласно Спецификации (Приложение № 1) Наименование и количество поставляемого товара указаны в Спецификации (Приложение №1), а Государственный заказчик обязуется принять товар и обеспечить его оплату.</w:t>
      </w:r>
    </w:p>
    <w:p w:rsidR="0093075D" w:rsidRDefault="00CB5DC5">
      <w:pPr>
        <w:ind w:left="-567" w:right="-2" w:firstLine="567"/>
        <w:jc w:val="both"/>
        <w:rPr>
          <w:rFonts w:ascii="PT Astra Serif" w:hAnsi="PT Astra Serif" w:cs="PT Astra Serif"/>
          <w:sz w:val="20"/>
          <w:szCs w:val="20"/>
          <w:lang w:eastAsia="ru-RU"/>
        </w:rPr>
      </w:pPr>
      <w:r w:rsidRPr="00403FE3">
        <w:rPr>
          <w:rFonts w:ascii="PT Astra Serif" w:hAnsi="PT Astra Serif" w:cs="PT Astra Serif"/>
          <w:sz w:val="20"/>
          <w:szCs w:val="20"/>
          <w:lang w:eastAsia="ru-RU"/>
        </w:rPr>
        <w:t xml:space="preserve">1.2 ОКПД2/КТРУ: </w:t>
      </w:r>
      <w:r w:rsidR="00F40C4D">
        <w:rPr>
          <w:rFonts w:ascii="PT Astra Serif" w:hAnsi="PT Astra Serif" w:cs="PT Astra Serif"/>
          <w:sz w:val="20"/>
          <w:szCs w:val="20"/>
          <w:lang w:eastAsia="ru-RU"/>
        </w:rPr>
        <w:t>32.30.14.110</w:t>
      </w:r>
      <w:r w:rsidRPr="00403FE3">
        <w:rPr>
          <w:rFonts w:ascii="PT Astra Serif" w:hAnsi="PT Astra Serif" w:cs="PT Astra Serif"/>
          <w:sz w:val="20"/>
          <w:szCs w:val="20"/>
          <w:lang w:eastAsia="ru-RU"/>
        </w:rPr>
        <w:t>/</w:t>
      </w:r>
      <w:r w:rsidR="00E806D4">
        <w:rPr>
          <w:rFonts w:ascii="PT Astra Serif" w:hAnsi="PT Astra Serif" w:cs="PT Astra Serif"/>
          <w:sz w:val="20"/>
          <w:szCs w:val="20"/>
          <w:lang w:eastAsia="ru-RU"/>
        </w:rPr>
        <w:t>32.30.14.119</w:t>
      </w:r>
      <w:r w:rsidR="00301323">
        <w:rPr>
          <w:rFonts w:ascii="PT Astra Serif" w:hAnsi="PT Astra Serif" w:cs="PT Astra Serif"/>
          <w:sz w:val="20"/>
          <w:szCs w:val="20"/>
          <w:lang w:eastAsia="ru-RU"/>
        </w:rPr>
        <w:t>-</w:t>
      </w:r>
      <w:r w:rsidR="00E806D4">
        <w:rPr>
          <w:rFonts w:ascii="PT Astra Serif" w:hAnsi="PT Astra Serif" w:cs="PT Astra Serif"/>
          <w:sz w:val="20"/>
          <w:szCs w:val="20"/>
          <w:lang w:eastAsia="ru-RU"/>
        </w:rPr>
        <w:t>00000009</w:t>
      </w:r>
    </w:p>
    <w:p w:rsidR="0093075D" w:rsidRDefault="00CB5DC5">
      <w:pPr>
        <w:ind w:left="-567" w:right="-2"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1.3.</w:t>
      </w:r>
      <w:r>
        <w:rPr>
          <w:rFonts w:ascii="PT Astra Serif" w:hAnsi="PT Astra Serif" w:cs="PT Astra Serif"/>
          <w:sz w:val="20"/>
          <w:szCs w:val="20"/>
          <w:lang w:eastAsia="ru-RU"/>
        </w:rPr>
        <w:tab/>
        <w:t>Страна происхождения товара –</w:t>
      </w:r>
      <w:r>
        <w:rPr>
          <w:rFonts w:ascii="PT Astra Serif" w:hAnsi="PT Astra Serif" w:cs="PT Astra Serif"/>
          <w:sz w:val="20"/>
          <w:szCs w:val="20"/>
          <w:u w:val="single"/>
          <w:lang w:eastAsia="ru-RU"/>
        </w:rPr>
        <w:t xml:space="preserve"> ______________________</w:t>
      </w:r>
      <w:r>
        <w:rPr>
          <w:rFonts w:ascii="PT Astra Serif" w:hAnsi="PT Astra Serif" w:cs="PT Astra Serif"/>
          <w:sz w:val="20"/>
          <w:szCs w:val="20"/>
          <w:lang w:eastAsia="ru-RU"/>
        </w:rPr>
        <w:t>.</w:t>
      </w:r>
    </w:p>
    <w:p w:rsidR="0093075D" w:rsidRDefault="00CB5DC5">
      <w:pPr>
        <w:ind w:left="-567" w:firstLine="510"/>
        <w:jc w:val="both"/>
        <w:rPr>
          <w:rFonts w:ascii="PT Astra Serif" w:hAnsi="PT Astra Serif" w:cs="PT Astra Serif"/>
          <w:sz w:val="20"/>
          <w:szCs w:val="20"/>
          <w:lang w:eastAsia="ru-RU"/>
        </w:rPr>
      </w:pPr>
      <w:r>
        <w:rPr>
          <w:rFonts w:ascii="PT Astra Serif" w:hAnsi="PT Astra Serif" w:cs="PT Astra Serif"/>
          <w:sz w:val="20"/>
          <w:szCs w:val="20"/>
          <w:lang w:eastAsia="ru-RU"/>
        </w:rPr>
        <w:t>1.4.</w:t>
      </w:r>
      <w:r>
        <w:rPr>
          <w:rFonts w:ascii="PT Astra Serif" w:hAnsi="PT Astra Serif" w:cs="PT Astra Serif"/>
          <w:sz w:val="20"/>
          <w:szCs w:val="20"/>
          <w:lang w:eastAsia="ru-RU"/>
        </w:rPr>
        <w:tab/>
        <w:t xml:space="preserve">По соглашению Сторон, количество поставляемого товара может быть изменено, но не более чем на 10 (десять) процентов, в порядке и на условиях, установленных Федеральным законом от 05.04.2013 </w:t>
      </w:r>
      <w:r>
        <w:rPr>
          <w:rFonts w:ascii="PT Astra Serif" w:hAnsi="PT Astra Serif" w:cs="PT Astra Serif"/>
          <w:sz w:val="20"/>
          <w:szCs w:val="20"/>
          <w:lang w:eastAsia="ru-RU"/>
        </w:rPr>
        <w:br/>
        <w:t xml:space="preserve">№ 44-ФЗ «О контрактной системе в сфере закупок товаров, работ, услуг для обеспечения государственных </w:t>
      </w:r>
      <w:r>
        <w:rPr>
          <w:rFonts w:ascii="PT Astra Serif" w:hAnsi="PT Astra Serif" w:cs="PT Astra Serif"/>
          <w:sz w:val="20"/>
          <w:szCs w:val="20"/>
          <w:lang w:eastAsia="ru-RU"/>
        </w:rPr>
        <w:br/>
        <w:t>и муниципальных нужд».</w:t>
      </w:r>
    </w:p>
    <w:p w:rsidR="0093075D" w:rsidRDefault="00CB5DC5">
      <w:pPr>
        <w:ind w:left="-567" w:firstLine="567"/>
        <w:jc w:val="both"/>
        <w:rPr>
          <w:rFonts w:ascii="PT Astra Serif" w:hAnsi="PT Astra Serif" w:cs="PT Astra Serif"/>
          <w:color w:val="000000"/>
          <w:sz w:val="20"/>
          <w:szCs w:val="20"/>
        </w:rPr>
      </w:pPr>
      <w:r>
        <w:rPr>
          <w:rFonts w:ascii="PT Astra Serif" w:hAnsi="PT Astra Serif" w:cs="PT Astra Serif"/>
          <w:sz w:val="20"/>
          <w:szCs w:val="20"/>
          <w:lang w:eastAsia="ru-RU"/>
        </w:rPr>
        <w:t>1.5.</w:t>
      </w:r>
      <w:r>
        <w:rPr>
          <w:rFonts w:ascii="PT Astra Serif" w:hAnsi="PT Astra Serif" w:cs="PT Astra Serif"/>
          <w:sz w:val="20"/>
          <w:szCs w:val="20"/>
          <w:lang w:eastAsia="ru-RU"/>
        </w:rPr>
        <w:tab/>
        <w:t>При исполнении настоящего Государственного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rsidR="0093075D" w:rsidRDefault="0093075D">
      <w:pPr>
        <w:widowControl/>
        <w:autoSpaceDE/>
        <w:jc w:val="both"/>
        <w:rPr>
          <w:rFonts w:ascii="PT Astra Serif" w:hAnsi="PT Astra Serif" w:cs="PT Astra Serif"/>
          <w:color w:val="000000"/>
          <w:sz w:val="20"/>
          <w:szCs w:val="20"/>
        </w:rPr>
      </w:pPr>
    </w:p>
    <w:p w:rsidR="0093075D" w:rsidRDefault="00CB5DC5">
      <w:pPr>
        <w:widowControl/>
        <w:autoSpaceDE/>
        <w:spacing w:line="276" w:lineRule="auto"/>
        <w:jc w:val="center"/>
        <w:rPr>
          <w:rFonts w:ascii="PT Astra Serif" w:hAnsi="PT Astra Serif" w:cs="PT Astra Serif"/>
          <w:sz w:val="20"/>
          <w:szCs w:val="20"/>
        </w:rPr>
      </w:pPr>
      <w:r>
        <w:rPr>
          <w:rFonts w:ascii="PT Astra Serif" w:hAnsi="PT Astra Serif" w:cs="PT Astra Serif"/>
          <w:sz w:val="20"/>
          <w:szCs w:val="20"/>
        </w:rPr>
        <w:t>2. ЦЕНА ТОВАРА, КОНТРАКТА</w:t>
      </w:r>
    </w:p>
    <w:p w:rsidR="0093075D" w:rsidRDefault="0093075D">
      <w:pPr>
        <w:widowControl/>
        <w:autoSpaceDE/>
        <w:spacing w:line="276" w:lineRule="auto"/>
        <w:jc w:val="center"/>
        <w:rPr>
          <w:rFonts w:ascii="PT Astra Serif" w:hAnsi="PT Astra Serif" w:cs="PT Astra Serif"/>
          <w:sz w:val="20"/>
          <w:szCs w:val="20"/>
        </w:rPr>
      </w:pPr>
    </w:p>
    <w:p w:rsidR="0093075D" w:rsidRDefault="00CB5DC5">
      <w:pPr>
        <w:widowControl/>
        <w:autoSpaceDE/>
        <w:spacing w:line="276" w:lineRule="auto"/>
        <w:ind w:left="-567" w:firstLine="567"/>
        <w:jc w:val="both"/>
        <w:rPr>
          <w:rFonts w:ascii="PT Astra Serif" w:hAnsi="PT Astra Serif" w:cs="PT Astra Serif"/>
          <w:iCs/>
          <w:sz w:val="20"/>
          <w:szCs w:val="20"/>
          <w:lang w:eastAsia="ru-RU"/>
        </w:rPr>
      </w:pPr>
      <w:r>
        <w:rPr>
          <w:rFonts w:ascii="PT Astra Serif" w:hAnsi="PT Astra Serif" w:cs="PT Astra Serif"/>
          <w:sz w:val="20"/>
          <w:szCs w:val="20"/>
        </w:rPr>
        <w:t>2.1.</w:t>
      </w:r>
      <w:r>
        <w:rPr>
          <w:rFonts w:ascii="PT Astra Serif" w:hAnsi="PT Astra Serif" w:cs="PT Astra Serif"/>
          <w:sz w:val="20"/>
          <w:szCs w:val="20"/>
        </w:rPr>
        <w:tab/>
        <w:t>Цена настоящего контракта составляет _______ рублей _____ копеек, (если деятельность «Поставщика» 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rsidR="0093075D" w:rsidRDefault="00CB5DC5">
      <w:pPr>
        <w:ind w:left="-567" w:right="-2" w:firstLine="567"/>
        <w:jc w:val="both"/>
        <w:rPr>
          <w:rFonts w:ascii="PT Astra Serif" w:hAnsi="PT Astra Serif" w:cs="PT Astra Serif"/>
          <w:sz w:val="20"/>
          <w:szCs w:val="20"/>
        </w:rPr>
      </w:pPr>
      <w:r>
        <w:rPr>
          <w:rFonts w:ascii="PT Astra Serif" w:hAnsi="PT Astra Serif" w:cs="PT Astra Serif"/>
          <w:iCs/>
          <w:sz w:val="20"/>
          <w:szCs w:val="20"/>
          <w:lang w:eastAsia="ru-RU"/>
        </w:rPr>
        <w:t>2.2.</w:t>
      </w:r>
      <w:r>
        <w:rPr>
          <w:rFonts w:ascii="PT Astra Serif" w:hAnsi="PT Astra Serif" w:cs="PT Astra Serif"/>
          <w:iCs/>
          <w:sz w:val="20"/>
          <w:szCs w:val="20"/>
          <w:lang w:eastAsia="ru-RU"/>
        </w:rPr>
        <w:tab/>
        <w:t>Стоимость единицы товара указана в Спецификации (Приложение № 1).</w:t>
      </w:r>
    </w:p>
    <w:p w:rsidR="0093075D" w:rsidRDefault="00CB5DC5">
      <w:pPr>
        <w:widowControl/>
        <w:autoSpaceDE/>
        <w:spacing w:line="276" w:lineRule="auto"/>
        <w:ind w:left="-567" w:firstLine="567"/>
        <w:jc w:val="both"/>
        <w:rPr>
          <w:rFonts w:ascii="PT Astra Serif" w:hAnsi="PT Astra Serif" w:cs="PT Astra Serif"/>
          <w:sz w:val="20"/>
          <w:szCs w:val="20"/>
          <w:lang w:eastAsia="ru-RU"/>
        </w:rPr>
      </w:pPr>
      <w:r>
        <w:rPr>
          <w:rFonts w:ascii="PT Astra Serif" w:hAnsi="PT Astra Serif" w:cs="PT Astra Serif"/>
          <w:sz w:val="20"/>
          <w:szCs w:val="20"/>
        </w:rPr>
        <w:t>2.3.</w:t>
      </w:r>
      <w:r>
        <w:rPr>
          <w:rFonts w:ascii="PT Astra Serif" w:hAnsi="PT Astra Serif" w:cs="PT Astra Serif"/>
          <w:sz w:val="20"/>
          <w:szCs w:val="20"/>
        </w:rPr>
        <w:tab/>
        <w:t xml:space="preserve">Цена настоящего контракта (в том числе одной единицы товара) включает в себя стоимость товара, </w:t>
      </w:r>
      <w:r>
        <w:rPr>
          <w:rFonts w:ascii="PT Astra Serif" w:hAnsi="PT Astra Serif" w:cs="PT Astra Serif"/>
          <w:sz w:val="20"/>
          <w:szCs w:val="20"/>
        </w:rPr>
        <w:br/>
        <w:t>а также все расходы Поставщика по затариванию (упаковке) товара, его погрузке, транспортировке, хранению, страхованию, подтверждению качества, гарантийного обслуживания,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2.4.</w:t>
      </w:r>
      <w:r>
        <w:rPr>
          <w:rFonts w:ascii="PT Astra Serif" w:hAnsi="PT Astra Serif" w:cs="PT Astra Serif"/>
          <w:sz w:val="20"/>
          <w:szCs w:val="20"/>
          <w:lang w:eastAsia="ru-RU"/>
        </w:rPr>
        <w:tab/>
        <w:t xml:space="preserve">Цена Государственного контракта может быть снижена по соглашению Сторон </w:t>
      </w:r>
      <w:r>
        <w:rPr>
          <w:rFonts w:ascii="PT Astra Serif" w:hAnsi="PT Astra Serif" w:cs="PT Astra Serif"/>
          <w:sz w:val="20"/>
          <w:szCs w:val="20"/>
          <w:lang w:eastAsia="ru-RU"/>
        </w:rPr>
        <w:br/>
        <w:t xml:space="preserve">без изменения, предусмотренных Государственным контрактом количества, качества поставляемого товара </w:t>
      </w:r>
      <w:r>
        <w:rPr>
          <w:rFonts w:ascii="PT Astra Serif" w:hAnsi="PT Astra Serif" w:cs="PT Astra Serif"/>
          <w:sz w:val="20"/>
          <w:szCs w:val="20"/>
          <w:lang w:eastAsia="ru-RU"/>
        </w:rPr>
        <w:br/>
        <w:t xml:space="preserve">и иных условий исполнения Государственного контракта. </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2.5.</w:t>
      </w:r>
      <w:r>
        <w:rPr>
          <w:rFonts w:ascii="PT Astra Serif" w:hAnsi="PT Astra Serif" w:cs="PT Astra Serif"/>
          <w:sz w:val="20"/>
          <w:szCs w:val="20"/>
          <w:lang w:eastAsia="ru-RU"/>
        </w:rPr>
        <w:tab/>
        <w:t xml:space="preserve">Цена Государственного контракта может быть изменена по соглашению Сторон, если </w:t>
      </w:r>
      <w:r>
        <w:rPr>
          <w:rFonts w:ascii="PT Astra Serif" w:hAnsi="PT Astra Serif" w:cs="PT Astra Serif"/>
          <w:sz w:val="20"/>
          <w:szCs w:val="20"/>
          <w:lang w:eastAsia="ru-RU"/>
        </w:rPr>
        <w:br/>
        <w:t xml:space="preserve">по предложению Государственного заказчика увеличивается предусмотренное Государственным контрактом количество поставляемого товара не более чем на десять процентов или уменьшается предусмотренное Государственным контрактом количество поставляемого товара не более чем на десять процентов. При этом изменение цены Государственного контракта осуществляется пропорционально дополнительному количеству товара исходя </w:t>
      </w:r>
      <w:r>
        <w:rPr>
          <w:rFonts w:ascii="PT Astra Serif" w:hAnsi="PT Astra Serif" w:cs="PT Astra Serif"/>
          <w:sz w:val="20"/>
          <w:szCs w:val="20"/>
          <w:lang w:eastAsia="ru-RU"/>
        </w:rPr>
        <w:br/>
        <w:t xml:space="preserve">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Государственного контракта обязаны уменьшить цену Государственного контракта, исходя из цены единицы Товара. Цена единицы дополнительно поставляемого товара или цены единицы товара при уменьшении, предусмотренного Государственным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2.6.</w:t>
      </w:r>
      <w:r>
        <w:rPr>
          <w:rFonts w:ascii="PT Astra Serif" w:hAnsi="PT Astra Serif" w:cs="PT Astra Serif"/>
          <w:sz w:val="20"/>
          <w:szCs w:val="20"/>
          <w:lang w:eastAsia="ru-RU"/>
        </w:rPr>
        <w:tab/>
        <w:t xml:space="preserve">Цена может быть изменена в случаях, предусмотренных </w:t>
      </w:r>
      <w:hyperlink r:id="rId5" w:history="1">
        <w:r>
          <w:rPr>
            <w:rStyle w:val="a9"/>
            <w:rFonts w:ascii="PT Astra Serif" w:hAnsi="PT Astra Serif" w:cs="PT Astra Serif"/>
            <w:sz w:val="20"/>
            <w:szCs w:val="20"/>
            <w:lang w:eastAsia="ru-RU"/>
          </w:rPr>
          <w:t>пунктом 6 статьи 161</w:t>
        </w:r>
      </w:hyperlink>
      <w:r>
        <w:rPr>
          <w:rFonts w:ascii="PT Astra Serif" w:hAnsi="PT Astra Serif" w:cs="PT Astra Serif"/>
          <w:sz w:val="20"/>
          <w:szCs w:val="20"/>
          <w:lang w:eastAsia="ru-RU"/>
        </w:rPr>
        <w:t xml:space="preserve"> Бюджетного кодекса </w:t>
      </w:r>
      <w:r>
        <w:rPr>
          <w:rFonts w:ascii="PT Astra Serif" w:hAnsi="PT Astra Serif" w:cs="PT Astra Serif"/>
          <w:sz w:val="20"/>
          <w:szCs w:val="20"/>
          <w:lang w:eastAsia="ru-RU"/>
        </w:rPr>
        <w:lastRenderedPageBreak/>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w:t>
      </w:r>
    </w:p>
    <w:p w:rsidR="0093075D" w:rsidRDefault="00CB5DC5">
      <w:pPr>
        <w:ind w:left="-567" w:firstLine="567"/>
        <w:jc w:val="both"/>
        <w:rPr>
          <w:rFonts w:ascii="PT Astra Serif" w:hAnsi="PT Astra Serif" w:cs="PT Astra Serif"/>
          <w:i/>
          <w:sz w:val="20"/>
          <w:szCs w:val="20"/>
          <w:u w:val="single"/>
        </w:rPr>
      </w:pPr>
      <w:r>
        <w:rPr>
          <w:rFonts w:ascii="PT Astra Serif" w:hAnsi="PT Astra Serif" w:cs="PT Astra Serif"/>
          <w:sz w:val="20"/>
          <w:szCs w:val="20"/>
          <w:lang w:eastAsia="ru-RU"/>
        </w:rPr>
        <w:t>2.7.</w:t>
      </w:r>
      <w:r>
        <w:rPr>
          <w:rFonts w:ascii="PT Astra Serif" w:hAnsi="PT Astra Serif" w:cs="PT Astra Serif"/>
          <w:sz w:val="20"/>
          <w:szCs w:val="20"/>
          <w:lang w:eastAsia="ru-RU"/>
        </w:rPr>
        <w:tab/>
        <w:t xml:space="preserve">В общую цену Государственного контракта включены все расходы, необходимые для осуществления им своих обязательств по Государственному контракту в полном объеме и надлежащего качества, </w:t>
      </w:r>
      <w:r>
        <w:rPr>
          <w:rFonts w:ascii="PT Astra Serif" w:hAnsi="PT Astra Serif" w:cs="PT Astra Serif"/>
          <w:sz w:val="20"/>
          <w:szCs w:val="20"/>
          <w:lang w:eastAsia="ru-RU"/>
        </w:rPr>
        <w:br/>
        <w:t>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стоимость всех необходимых погрузочно-разгрузочных работ и иные расходы, связанные с поставкой товара.</w:t>
      </w:r>
    </w:p>
    <w:p w:rsidR="0093075D" w:rsidRDefault="00CB5DC5">
      <w:pPr>
        <w:tabs>
          <w:tab w:val="left" w:pos="709"/>
        </w:tabs>
        <w:ind w:left="-567" w:firstLine="567"/>
        <w:jc w:val="both"/>
        <w:rPr>
          <w:rFonts w:ascii="PT Astra Serif" w:hAnsi="PT Astra Serif" w:cs="PT Astra Serif"/>
          <w:sz w:val="20"/>
          <w:szCs w:val="20"/>
          <w:lang w:eastAsia="ru-RU"/>
        </w:rPr>
      </w:pPr>
      <w:r>
        <w:rPr>
          <w:rFonts w:ascii="PT Astra Serif" w:hAnsi="PT Astra Serif" w:cs="PT Astra Serif"/>
          <w:i/>
          <w:sz w:val="20"/>
          <w:szCs w:val="20"/>
          <w:u w:val="single"/>
        </w:rPr>
        <w:t xml:space="preserve">Сумма, подлежащая уплате Государственным заказчиком, подлежит уменьшению </w:t>
      </w:r>
      <w:r>
        <w:rPr>
          <w:rFonts w:ascii="PT Astra Serif" w:hAnsi="PT Astra Serif" w:cs="PT Astra Serif"/>
          <w:i/>
          <w:sz w:val="20"/>
          <w:szCs w:val="20"/>
          <w:u w:val="single"/>
        </w:rPr>
        <w:br/>
        <w:t>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РЕКВИЗИТЫ: Наименование получателя средств: «Казначейство России (ФНС России)» ИНН 7727406020, ОКТМО 70701000, КПП 770701001, корреспондентский счет банка 40102810445370000059, банковский счет 03100643000000018500, БИК 017003983, ОКЦ № 7 ГУ Банка России по ЦФО// УФК по Тульской области.</w:t>
      </w:r>
    </w:p>
    <w:p w:rsidR="0093075D" w:rsidRDefault="00301323">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2.8</w:t>
      </w:r>
      <w:r w:rsidR="00CB5DC5">
        <w:rPr>
          <w:rFonts w:ascii="PT Astra Serif" w:hAnsi="PT Astra Serif" w:cs="PT Astra Serif"/>
          <w:sz w:val="20"/>
          <w:szCs w:val="20"/>
          <w:lang w:eastAsia="ru-RU"/>
        </w:rPr>
        <w:t>.</w:t>
      </w:r>
      <w:r w:rsidR="00CB5DC5">
        <w:rPr>
          <w:rFonts w:ascii="PT Astra Serif" w:hAnsi="PT Astra Serif" w:cs="PT Astra Serif"/>
          <w:sz w:val="20"/>
          <w:szCs w:val="20"/>
          <w:lang w:eastAsia="ru-RU"/>
        </w:rPr>
        <w:tab/>
        <w:t>Авансовые платежи по Государственному контракту не предусмотрены.</w:t>
      </w:r>
    </w:p>
    <w:p w:rsidR="0093075D" w:rsidRDefault="00301323">
      <w:pPr>
        <w:ind w:left="-567" w:firstLine="567"/>
        <w:jc w:val="both"/>
        <w:rPr>
          <w:rFonts w:ascii="PT Astra Serif" w:hAnsi="PT Astra Serif" w:cs="PT Astra Serif"/>
          <w:sz w:val="20"/>
          <w:szCs w:val="20"/>
          <w:highlight w:val="yellow"/>
        </w:rPr>
      </w:pPr>
      <w:r>
        <w:rPr>
          <w:rFonts w:ascii="PT Astra Serif" w:hAnsi="PT Astra Serif" w:cs="PT Astra Serif"/>
          <w:sz w:val="20"/>
          <w:szCs w:val="20"/>
          <w:lang w:eastAsia="ru-RU"/>
        </w:rPr>
        <w:t>2.9</w:t>
      </w:r>
      <w:r w:rsidR="00CB5DC5">
        <w:rPr>
          <w:rFonts w:ascii="PT Astra Serif" w:hAnsi="PT Astra Serif" w:cs="PT Astra Serif"/>
          <w:sz w:val="20"/>
          <w:szCs w:val="20"/>
          <w:lang w:eastAsia="ru-RU"/>
        </w:rPr>
        <w:t>.</w:t>
      </w:r>
      <w:r w:rsidR="00CB5DC5">
        <w:rPr>
          <w:rFonts w:ascii="PT Astra Serif" w:hAnsi="PT Astra Serif" w:cs="PT Astra Serif"/>
          <w:sz w:val="20"/>
          <w:szCs w:val="20"/>
          <w:lang w:eastAsia="ru-RU"/>
        </w:rPr>
        <w:tab/>
        <w:t>Датой (днем) оплаты Государственного контракта Стороны считают дату (день) списания денежных средств с лицевого счета Государственного заказчика.</w:t>
      </w:r>
    </w:p>
    <w:p w:rsidR="0093075D" w:rsidRDefault="0093075D">
      <w:pPr>
        <w:widowControl/>
        <w:autoSpaceDE/>
        <w:ind w:firstLine="708"/>
        <w:jc w:val="both"/>
        <w:rPr>
          <w:rFonts w:ascii="PT Astra Serif" w:hAnsi="PT Astra Serif" w:cs="PT Astra Serif"/>
          <w:sz w:val="20"/>
          <w:szCs w:val="20"/>
          <w:highlight w:val="yellow"/>
        </w:rPr>
      </w:pPr>
    </w:p>
    <w:p w:rsidR="0093075D" w:rsidRDefault="00CB5DC5">
      <w:pPr>
        <w:spacing w:line="276" w:lineRule="auto"/>
        <w:ind w:right="-13"/>
        <w:contextualSpacing/>
        <w:jc w:val="center"/>
        <w:rPr>
          <w:rFonts w:ascii="PT Astra Serif" w:hAnsi="PT Astra Serif" w:cs="PT Astra Serif"/>
          <w:sz w:val="20"/>
          <w:szCs w:val="20"/>
        </w:rPr>
      </w:pPr>
      <w:r>
        <w:rPr>
          <w:rFonts w:ascii="PT Astra Serif" w:hAnsi="PT Astra Serif" w:cs="PT Astra Serif"/>
          <w:sz w:val="20"/>
          <w:szCs w:val="20"/>
        </w:rPr>
        <w:t xml:space="preserve">3. КАЧЕСТВО ТОВАРА, ТРЕБОВАНИЯ К МАРКИРОВКЕ, </w:t>
      </w:r>
    </w:p>
    <w:p w:rsidR="0093075D" w:rsidRDefault="00CB5DC5">
      <w:pPr>
        <w:spacing w:line="276" w:lineRule="auto"/>
        <w:ind w:right="-13"/>
        <w:contextualSpacing/>
        <w:jc w:val="center"/>
        <w:rPr>
          <w:rFonts w:ascii="PT Astra Serif" w:hAnsi="PT Astra Serif" w:cs="PT Astra Serif"/>
          <w:sz w:val="20"/>
          <w:szCs w:val="20"/>
        </w:rPr>
      </w:pPr>
      <w:r>
        <w:rPr>
          <w:rFonts w:ascii="PT Astra Serif" w:hAnsi="PT Astra Serif" w:cs="PT Astra Serif"/>
          <w:sz w:val="20"/>
          <w:szCs w:val="20"/>
        </w:rPr>
        <w:t>УПАКОВКЕ, ТРАНСПОРТИРОВКЕ ТОВАРА</w:t>
      </w:r>
    </w:p>
    <w:p w:rsidR="0093075D" w:rsidRDefault="0093075D">
      <w:pPr>
        <w:spacing w:line="276" w:lineRule="auto"/>
        <w:ind w:right="-13"/>
        <w:contextualSpacing/>
        <w:jc w:val="center"/>
        <w:rPr>
          <w:rFonts w:ascii="PT Astra Serif" w:hAnsi="PT Astra Serif" w:cs="PT Astra Serif"/>
          <w:sz w:val="20"/>
          <w:szCs w:val="20"/>
        </w:rPr>
      </w:pP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3.1.</w:t>
      </w:r>
      <w:r>
        <w:rPr>
          <w:rFonts w:ascii="PT Astra Serif" w:hAnsi="PT Astra Serif" w:cs="PT Astra Serif"/>
          <w:sz w:val="20"/>
          <w:szCs w:val="20"/>
        </w:rPr>
        <w:tab/>
        <w:t xml:space="preserve">Качество товара, передаваемого по настоящему контракту должно соответствовать установленным ГОСТам или ТУ для данного товара, </w:t>
      </w:r>
      <w:r>
        <w:rPr>
          <w:rFonts w:ascii="PT Astra Serif" w:eastAsia="Calibri" w:hAnsi="PT Astra Serif" w:cs="PT Astra Serif"/>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3.2.</w:t>
      </w:r>
      <w:r>
        <w:rPr>
          <w:rFonts w:ascii="PT Astra Serif" w:hAnsi="PT Astra Serif" w:cs="PT Astra Serif"/>
          <w:sz w:val="20"/>
          <w:szCs w:val="20"/>
        </w:rPr>
        <w:tab/>
        <w:t xml:space="preserve"> Качество передаваемого товара проверяется Государственным заказчиком на соответствие </w:t>
      </w:r>
      <w:r>
        <w:rPr>
          <w:rFonts w:ascii="PT Astra Serif" w:hAnsi="PT Astra Serif" w:cs="PT Astra Serif"/>
          <w:sz w:val="20"/>
          <w:szCs w:val="20"/>
        </w:rPr>
        <w:br/>
        <w:t>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 Государственному заказчику одновременно с товаром.</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3.3.</w:t>
      </w:r>
      <w:r>
        <w:rPr>
          <w:rFonts w:ascii="PT Astra Serif" w:hAnsi="PT Astra Serif" w:cs="PT Astra Serif"/>
          <w:sz w:val="20"/>
          <w:szCs w:val="20"/>
        </w:rPr>
        <w:tab/>
        <w:t xml:space="preserve"> 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контракта.</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3.4.</w:t>
      </w:r>
      <w:r>
        <w:rPr>
          <w:rFonts w:ascii="PT Astra Serif" w:hAnsi="PT Astra Serif" w:cs="PT Astra Serif"/>
          <w:sz w:val="20"/>
          <w:szCs w:val="20"/>
        </w:rPr>
        <w:tab/>
        <w:t xml:space="preserve"> 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3.5.</w:t>
      </w:r>
      <w:r>
        <w:rPr>
          <w:rFonts w:ascii="PT Astra Serif" w:hAnsi="PT Astra Serif" w:cs="PT Astra Serif"/>
          <w:sz w:val="20"/>
          <w:szCs w:val="20"/>
        </w:rPr>
        <w:tab/>
        <w:t xml:space="preserve"> 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установленных производителем.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3.6.</w:t>
      </w:r>
      <w:r w:rsidRPr="00CF29AB">
        <w:rPr>
          <w:rFonts w:ascii="PT Astra Serif" w:hAnsi="PT Astra Serif" w:cs="PT Astra Serif"/>
          <w:sz w:val="20"/>
          <w:szCs w:val="20"/>
        </w:rPr>
        <w:tab/>
        <w:t>Гарантийные обязательства:</w:t>
      </w:r>
    </w:p>
    <w:p w:rsidR="0093075D" w:rsidRPr="00CF29AB" w:rsidRDefault="00CB5DC5">
      <w:pPr>
        <w:jc w:val="both"/>
        <w:rPr>
          <w:rFonts w:ascii="PT Astra Serif" w:hAnsi="PT Astra Serif" w:cs="PT Astra Serif"/>
          <w:sz w:val="20"/>
          <w:szCs w:val="20"/>
        </w:rPr>
      </w:pPr>
      <w:r w:rsidRPr="00CF29AB">
        <w:rPr>
          <w:rFonts w:ascii="PT Astra Serif" w:hAnsi="PT Astra Serif" w:cs="PT Astra Serif"/>
          <w:sz w:val="20"/>
          <w:szCs w:val="20"/>
        </w:rPr>
        <w:t xml:space="preserve">- </w:t>
      </w:r>
      <w:r w:rsidRPr="00CF29AB">
        <w:rPr>
          <w:rFonts w:ascii="PT Astra Serif" w:hAnsi="PT Astra Serif" w:cs="PT Astra Serif"/>
          <w:sz w:val="20"/>
          <w:szCs w:val="20"/>
        </w:rPr>
        <w:tab/>
        <w:t>гарантийный срок на товар устанавливается не менее 12 (двенадцати) месяцев с момента приемки Государственным заказчиком результатов исполнения контракта в части передачи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гарантия распространяется на весь товар (все его составные части и комплектующие);</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гарантия предоставляется вместе с товаром;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приемка Государственным заказчиком результатов исполнения контракта в части передачи товара является достаточным основанием для подтверждения факта предоставления гарантии, в связи с чем оформление отдельного гарантийного документа не является обязательным;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Поставщик обязан ознакомить Государственного заказчика с условиями эксплуатации товара, влияющими на гарантийные обязательства;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в течение срока действия гарантии Поставщик обязан бесплатно и своевременно осуществлять гарантийное обслуживание, ремонт, замену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о необходимости проведения гарантийного обслуживания, условиях и сроках его проведения Поставщик уведомляется не менее чем за 7 (семь) дней;</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ремонт или замена товара должны осуществляться в срок не более 30 (тридцати) дней с момента получения Поставщиком уведомления Государственным заказчиком;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гарантийные обязательства осуществляются по месту поставки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 xml:space="preserve">в случае необходимости демонтажа, перемещения, вывоза товара (его отдельных частей) </w:t>
      </w:r>
      <w:r w:rsidRPr="00CF29AB">
        <w:rPr>
          <w:rFonts w:ascii="PT Astra Serif" w:hAnsi="PT Astra Serif" w:cs="PT Astra Serif"/>
          <w:sz w:val="20"/>
          <w:szCs w:val="20"/>
        </w:rPr>
        <w:br/>
        <w:t>при осуществлении гарантийных обязательств, Поставщик обязан после выполнения ремонта или замены вернуть товар (его отдельные части) к месту установки, произвести его (их) монтаж и проверку работоспособности;</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любые расходы по гарантийным обязательствам несет Поставщик;</w:t>
      </w:r>
    </w:p>
    <w:p w:rsidR="0093075D" w:rsidRDefault="00CB5DC5">
      <w:pPr>
        <w:ind w:left="-567" w:firstLine="567"/>
        <w:jc w:val="both"/>
        <w:rPr>
          <w:rFonts w:ascii="PT Astra Serif" w:hAnsi="PT Astra Serif" w:cs="PT Astra Serif"/>
          <w:sz w:val="20"/>
          <w:szCs w:val="20"/>
          <w:lang w:eastAsia="en-US"/>
        </w:rPr>
      </w:pPr>
      <w:r w:rsidRPr="00CF29AB">
        <w:rPr>
          <w:rFonts w:ascii="PT Astra Serif" w:hAnsi="PT Astra Serif" w:cs="PT Astra Serif"/>
          <w:sz w:val="20"/>
          <w:szCs w:val="20"/>
        </w:rPr>
        <w:t>-</w:t>
      </w:r>
      <w:r w:rsidRPr="00CF29AB">
        <w:rPr>
          <w:rFonts w:ascii="PT Astra Serif" w:hAnsi="PT Astra Serif" w:cs="PT Astra Serif"/>
          <w:sz w:val="20"/>
          <w:szCs w:val="20"/>
        </w:rPr>
        <w:tab/>
        <w:t>иные гарантийные обязательства осуществляются Поставщиком в соответствии с требованиями действующего законодательства, включая требования Закона РФ от 07.02.1992 № 2300-1 «О защите прав потребителей».</w:t>
      </w:r>
    </w:p>
    <w:p w:rsidR="0093075D" w:rsidRDefault="0093075D">
      <w:pPr>
        <w:widowControl/>
        <w:autoSpaceDE/>
        <w:spacing w:line="240" w:lineRule="atLeast"/>
        <w:jc w:val="center"/>
        <w:rPr>
          <w:rFonts w:ascii="PT Astra Serif" w:hAnsi="PT Astra Serif" w:cs="PT Astra Serif"/>
          <w:sz w:val="20"/>
          <w:szCs w:val="20"/>
          <w:lang w:eastAsia="en-US"/>
        </w:rPr>
      </w:pPr>
    </w:p>
    <w:p w:rsidR="0093075D" w:rsidRDefault="00CB5DC5">
      <w:pPr>
        <w:widowControl/>
        <w:autoSpaceDE/>
        <w:spacing w:line="240" w:lineRule="atLeast"/>
        <w:jc w:val="center"/>
        <w:rPr>
          <w:rFonts w:ascii="PT Astra Serif" w:hAnsi="PT Astra Serif" w:cs="PT Astra Serif"/>
          <w:sz w:val="20"/>
          <w:szCs w:val="20"/>
          <w:lang w:eastAsia="en-US"/>
        </w:rPr>
      </w:pPr>
      <w:r>
        <w:rPr>
          <w:rFonts w:ascii="PT Astra Serif" w:hAnsi="PT Astra Serif" w:cs="PT Astra Serif"/>
          <w:sz w:val="20"/>
          <w:szCs w:val="20"/>
          <w:lang w:eastAsia="en-US"/>
        </w:rPr>
        <w:t>4. ПОРЯДОК РАСЧЕТОВ</w:t>
      </w:r>
    </w:p>
    <w:p w:rsidR="0093075D" w:rsidRDefault="0093075D">
      <w:pPr>
        <w:widowControl/>
        <w:autoSpaceDE/>
        <w:spacing w:line="240" w:lineRule="atLeast"/>
        <w:jc w:val="center"/>
        <w:rPr>
          <w:rFonts w:ascii="PT Astra Serif" w:hAnsi="PT Astra Serif" w:cs="PT Astra Serif"/>
          <w:sz w:val="20"/>
          <w:szCs w:val="20"/>
          <w:lang w:eastAsia="en-US"/>
        </w:rPr>
      </w:pPr>
    </w:p>
    <w:p w:rsidR="0093075D" w:rsidRDefault="00CB5DC5">
      <w:pPr>
        <w:ind w:left="-567" w:firstLine="510"/>
        <w:jc w:val="both"/>
        <w:rPr>
          <w:rFonts w:ascii="PT Astra Serif" w:hAnsi="PT Astra Serif" w:cs="PT Astra Serif"/>
          <w:sz w:val="20"/>
          <w:szCs w:val="20"/>
        </w:rPr>
      </w:pPr>
      <w:r>
        <w:rPr>
          <w:rFonts w:ascii="PT Astra Serif" w:hAnsi="PT Astra Serif" w:cs="PT Astra Serif"/>
          <w:sz w:val="20"/>
          <w:szCs w:val="20"/>
        </w:rPr>
        <w:t>4.1.</w:t>
      </w:r>
      <w:r>
        <w:rPr>
          <w:rFonts w:ascii="PT Astra Serif" w:hAnsi="PT Astra Serif" w:cs="PT Astra Serif"/>
          <w:sz w:val="20"/>
          <w:szCs w:val="20"/>
        </w:rPr>
        <w:tab/>
        <w:t>Государственный заказчик обязуется оплатить полученный товар, соответствующий установленным в разделе 3 наст</w:t>
      </w:r>
      <w:r w:rsidR="00BD450B">
        <w:rPr>
          <w:rFonts w:ascii="PT Astra Serif" w:hAnsi="PT Astra Serif" w:cs="PT Astra Serif"/>
          <w:sz w:val="20"/>
          <w:szCs w:val="20"/>
        </w:rPr>
        <w:t>оящего контракта требованиям, в</w:t>
      </w:r>
      <w:r w:rsidR="00F40C4D">
        <w:rPr>
          <w:rFonts w:ascii="PT Astra Serif" w:hAnsi="PT Astra Serif" w:cs="PT Astra Serif"/>
          <w:sz w:val="20"/>
          <w:szCs w:val="20"/>
        </w:rPr>
        <w:t xml:space="preserve"> срок</w:t>
      </w:r>
      <w:r>
        <w:rPr>
          <w:rFonts w:ascii="PT Astra Serif" w:hAnsi="PT Astra Serif" w:cs="PT Astra Serif"/>
          <w:sz w:val="20"/>
          <w:szCs w:val="20"/>
        </w:rPr>
        <w:t xml:space="preserve"> не более 7 (</w:t>
      </w:r>
      <w:proofErr w:type="gramStart"/>
      <w:r>
        <w:rPr>
          <w:rFonts w:ascii="PT Astra Serif" w:hAnsi="PT Astra Serif" w:cs="PT Astra Serif"/>
          <w:sz w:val="20"/>
          <w:szCs w:val="20"/>
        </w:rPr>
        <w:t xml:space="preserve">семи)  </w:t>
      </w:r>
      <w:r>
        <w:rPr>
          <w:rFonts w:ascii="PT Astra Serif" w:hAnsi="PT Astra Serif" w:cs="PT Astra Serif"/>
          <w:color w:val="000000"/>
          <w:sz w:val="20"/>
          <w:szCs w:val="20"/>
        </w:rPr>
        <w:t>рабочих</w:t>
      </w:r>
      <w:proofErr w:type="gramEnd"/>
      <w:r>
        <w:rPr>
          <w:rFonts w:ascii="PT Astra Serif" w:hAnsi="PT Astra Serif" w:cs="PT Astra Serif"/>
          <w:sz w:val="20"/>
          <w:szCs w:val="20"/>
        </w:rPr>
        <w:t xml:space="preserve"> дней со дня приемки результатов исполнения контракта, при условии получения от Поставщика всех сопроводительных документов, оформленных надлежащим образом, перечислением денежных средств на его расчетный счет.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4.2.</w:t>
      </w:r>
      <w:r>
        <w:rPr>
          <w:rFonts w:ascii="PT Astra Serif" w:hAnsi="PT Astra Serif" w:cs="PT Astra Serif"/>
          <w:sz w:val="20"/>
          <w:szCs w:val="20"/>
        </w:rPr>
        <w:tab/>
        <w:t>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4.3.</w:t>
      </w:r>
      <w:r>
        <w:rPr>
          <w:rFonts w:ascii="PT Astra Serif" w:hAnsi="PT Astra Serif" w:cs="PT Astra Serif"/>
          <w:sz w:val="20"/>
          <w:szCs w:val="20"/>
        </w:rPr>
        <w:tab/>
        <w:t>Источник финансирования контракта – Федеральный бюджет 2026 года.</w:t>
      </w:r>
    </w:p>
    <w:p w:rsidR="0093075D" w:rsidRDefault="00CB5DC5">
      <w:pPr>
        <w:widowControl/>
        <w:autoSpaceDE/>
        <w:ind w:right="-2"/>
        <w:jc w:val="both"/>
        <w:rPr>
          <w:rFonts w:ascii="PT Astra Serif" w:hAnsi="PT Astra Serif" w:cs="PT Astra Serif"/>
          <w:sz w:val="20"/>
          <w:szCs w:val="20"/>
        </w:rPr>
      </w:pPr>
      <w:r>
        <w:rPr>
          <w:rFonts w:ascii="PT Astra Serif" w:hAnsi="PT Astra Serif" w:cs="PT Astra Serif"/>
          <w:sz w:val="20"/>
          <w:szCs w:val="20"/>
        </w:rPr>
        <w:t>4.4.</w:t>
      </w:r>
      <w:r>
        <w:rPr>
          <w:rFonts w:ascii="PT Astra Serif" w:hAnsi="PT Astra Serif" w:cs="PT Astra Serif"/>
          <w:sz w:val="20"/>
          <w:szCs w:val="20"/>
        </w:rPr>
        <w:tab/>
        <w:t xml:space="preserve">Авансирование «Поставщика» по настоящему контракту не предусмотрено. </w:t>
      </w:r>
    </w:p>
    <w:p w:rsidR="0093075D" w:rsidRDefault="0093075D">
      <w:pPr>
        <w:jc w:val="both"/>
        <w:rPr>
          <w:rFonts w:ascii="PT Astra Serif" w:hAnsi="PT Astra Serif" w:cs="PT Astra Serif"/>
          <w:sz w:val="20"/>
          <w:szCs w:val="20"/>
        </w:rPr>
      </w:pPr>
    </w:p>
    <w:p w:rsidR="0093075D" w:rsidRDefault="00CB5DC5">
      <w:pPr>
        <w:widowControl/>
        <w:autoSpaceDE/>
        <w:jc w:val="center"/>
        <w:rPr>
          <w:rFonts w:ascii="PT Astra Serif" w:eastAsia="Calibri" w:hAnsi="PT Astra Serif" w:cs="PT Astra Serif"/>
          <w:sz w:val="20"/>
          <w:szCs w:val="20"/>
          <w:lang w:eastAsia="en-US"/>
        </w:rPr>
      </w:pPr>
      <w:r>
        <w:rPr>
          <w:rFonts w:ascii="PT Astra Serif" w:eastAsia="Calibri" w:hAnsi="PT Astra Serif" w:cs="PT Astra Serif"/>
          <w:sz w:val="20"/>
          <w:szCs w:val="20"/>
          <w:lang w:eastAsia="en-US"/>
        </w:rPr>
        <w:t>5. ПОРЯДОК ПОСТАВКИ И ПРИЕМКИ ТОВАРА</w:t>
      </w:r>
    </w:p>
    <w:p w:rsidR="0093075D" w:rsidRDefault="0093075D">
      <w:pPr>
        <w:widowControl/>
        <w:autoSpaceDE/>
        <w:jc w:val="center"/>
        <w:rPr>
          <w:rFonts w:ascii="PT Astra Serif" w:eastAsia="Calibri" w:hAnsi="PT Astra Serif" w:cs="PT Astra Serif"/>
          <w:sz w:val="20"/>
          <w:szCs w:val="20"/>
          <w:lang w:eastAsia="en-US"/>
        </w:rPr>
      </w:pPr>
    </w:p>
    <w:p w:rsidR="0093075D" w:rsidRPr="004006D2" w:rsidRDefault="00CB5DC5" w:rsidP="004006D2">
      <w:pPr>
        <w:widowControl/>
        <w:autoSpaceDE/>
        <w:ind w:left="-567" w:firstLine="567"/>
        <w:jc w:val="both"/>
        <w:rPr>
          <w:rFonts w:ascii="PT Astra Serif" w:hAnsi="PT Astra Serif" w:cs="PT Astra Serif"/>
          <w:b/>
          <w:sz w:val="20"/>
          <w:szCs w:val="20"/>
          <w:highlight w:val="yellow"/>
          <w:lang w:eastAsia="en-US"/>
        </w:rPr>
      </w:pPr>
      <w:r>
        <w:rPr>
          <w:rFonts w:ascii="PT Astra Serif" w:hAnsi="PT Astra Serif" w:cs="PT Astra Serif"/>
          <w:sz w:val="20"/>
          <w:szCs w:val="20"/>
          <w:lang w:eastAsia="en-US"/>
        </w:rPr>
        <w:t>5.1.</w:t>
      </w:r>
      <w:r>
        <w:rPr>
          <w:rFonts w:ascii="PT Astra Serif" w:hAnsi="PT Astra Serif" w:cs="PT Astra Serif"/>
          <w:sz w:val="20"/>
          <w:szCs w:val="20"/>
          <w:lang w:eastAsia="en-US"/>
        </w:rPr>
        <w:tab/>
      </w:r>
      <w:r w:rsidR="004006D2" w:rsidRPr="00281AF1">
        <w:rPr>
          <w:rFonts w:ascii="PT Astra Serif" w:hAnsi="PT Astra Serif" w:cs="PT Astra Serif"/>
          <w:sz w:val="20"/>
          <w:szCs w:val="20"/>
          <w:lang w:eastAsia="en-US"/>
        </w:rPr>
        <w:t xml:space="preserve">Поставщик доставляет товар в адрес Государственного заказчика по адресу: 628401, Управление Федеральной службы исполнения и наказаний по Ханты-Мансийскому автономному округу – Югре (УФСИН России </w:t>
      </w:r>
      <w:r w:rsidR="004006D2" w:rsidRPr="00281AF1">
        <w:rPr>
          <w:rFonts w:ascii="PT Astra Serif" w:hAnsi="PT Astra Serif" w:cs="PT Astra Serif"/>
          <w:sz w:val="20"/>
          <w:szCs w:val="20"/>
          <w:lang w:eastAsia="en-US"/>
        </w:rPr>
        <w:br/>
        <w:t xml:space="preserve">по Ханты-Мансийскому автономному округу – Югре), город Сургут, ул. Югорская, д. 3/3 </w:t>
      </w:r>
      <w:r w:rsidR="004006D2" w:rsidRPr="00281AF1">
        <w:rPr>
          <w:rFonts w:ascii="PT Astra Serif" w:hAnsi="PT Astra Serif" w:cs="PT Astra Serif"/>
          <w:b/>
          <w:sz w:val="20"/>
          <w:szCs w:val="20"/>
          <w:lang w:eastAsia="en-US"/>
        </w:rPr>
        <w:t xml:space="preserve">в срок до 01.10.2026 </w:t>
      </w:r>
      <w:r w:rsidRPr="00281AF1">
        <w:rPr>
          <w:rFonts w:ascii="PT Astra Serif" w:hAnsi="PT Astra Serif" w:cs="PT Astra Serif"/>
          <w:sz w:val="20"/>
          <w:szCs w:val="20"/>
          <w:lang w:eastAsia="en-US"/>
        </w:rPr>
        <w:t xml:space="preserve">в рабочие дни с понедельника по пятницу с 09.00 до </w:t>
      </w:r>
      <w:r w:rsidR="004006D2" w:rsidRPr="00281AF1">
        <w:rPr>
          <w:rFonts w:ascii="PT Astra Serif" w:hAnsi="PT Astra Serif" w:cs="PT Astra Serif"/>
          <w:sz w:val="20"/>
          <w:szCs w:val="20"/>
          <w:lang w:eastAsia="en-US"/>
        </w:rPr>
        <w:t>18</w:t>
      </w:r>
      <w:r w:rsidRPr="00281AF1">
        <w:rPr>
          <w:rFonts w:ascii="PT Astra Serif" w:hAnsi="PT Astra Serif" w:cs="PT Astra Serif"/>
          <w:sz w:val="20"/>
          <w:szCs w:val="20"/>
          <w:lang w:eastAsia="en-US"/>
        </w:rPr>
        <w:t xml:space="preserve">.00 часов, и осуществляет его передачу с оформлением (предоставлением) товаросопроводительных документов, указанных в настоящем контракте. </w:t>
      </w:r>
      <w:r w:rsidRPr="00281AF1">
        <w:rPr>
          <w:rFonts w:ascii="PT Astra Serif" w:hAnsi="PT Astra Serif" w:cs="PT Astra Serif"/>
          <w:b/>
          <w:sz w:val="20"/>
          <w:szCs w:val="20"/>
          <w:lang w:eastAsia="en-US"/>
        </w:rPr>
        <w:t xml:space="preserve">Получение товара </w:t>
      </w:r>
      <w:r w:rsidR="00A932C0">
        <w:rPr>
          <w:rFonts w:ascii="PT Astra Serif" w:hAnsi="PT Astra Serif" w:cs="PT Astra Serif"/>
          <w:b/>
          <w:sz w:val="20"/>
          <w:szCs w:val="20"/>
          <w:lang w:eastAsia="en-US"/>
        </w:rPr>
        <w:t>Государственным заказчикам</w:t>
      </w:r>
      <w:r w:rsidRPr="00281AF1">
        <w:rPr>
          <w:rFonts w:ascii="PT Astra Serif" w:hAnsi="PT Astra Serif" w:cs="PT Astra Serif"/>
          <w:b/>
          <w:sz w:val="20"/>
          <w:szCs w:val="20"/>
          <w:lang w:eastAsia="en-US"/>
        </w:rPr>
        <w:t xml:space="preserve"> по накладной не означает приемку результатов исполнения контракта Государственным заказчиком.</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lang w:eastAsia="en-US"/>
        </w:rPr>
        <w:t>5.2.</w:t>
      </w:r>
      <w:r>
        <w:rPr>
          <w:rFonts w:ascii="PT Astra Serif" w:hAnsi="PT Astra Serif" w:cs="PT Astra Serif"/>
          <w:sz w:val="20"/>
          <w:szCs w:val="20"/>
          <w:lang w:eastAsia="en-US"/>
        </w:rPr>
        <w:tab/>
      </w:r>
      <w:r w:rsidR="00261E01">
        <w:rPr>
          <w:rFonts w:ascii="PT Astra Serif" w:hAnsi="PT Astra Serif" w:cs="PT Astra Serif"/>
          <w:sz w:val="20"/>
          <w:szCs w:val="20"/>
        </w:rPr>
        <w:t>При поставке Поставщик обязан предоставить Государственному заказчику товарную накладную, подписанную Поставщиком в 2-х экземплярах и счет-фактуру (или универсальный передаточный документ), а также акт приемки товара (ф. 0510452), составленный по форме, предусмотренной приложением № 3 к контракту в 2 экземплярах.</w:t>
      </w:r>
    </w:p>
    <w:p w:rsidR="0093075D" w:rsidRDefault="00CB5DC5">
      <w:pPr>
        <w:ind w:left="-567" w:firstLine="567"/>
        <w:jc w:val="both"/>
        <w:rPr>
          <w:rFonts w:ascii="PT Astra Serif" w:hAnsi="PT Astra Serif" w:cs="PT Astra Serif"/>
          <w:sz w:val="20"/>
          <w:szCs w:val="20"/>
          <w:lang w:eastAsia="en-US"/>
        </w:rPr>
      </w:pPr>
      <w:r>
        <w:rPr>
          <w:rFonts w:ascii="PT Astra Serif" w:hAnsi="PT Astra Serif" w:cs="PT Astra Serif"/>
          <w:sz w:val="20"/>
          <w:szCs w:val="20"/>
        </w:rPr>
        <w:t>5.3 Государственный заказчик в течение 10 (десяти) рабочих дней с момента получения от Поставщика указанных в п. 5.2, 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Pr>
          <w:rFonts w:ascii="PT Astra Serif" w:hAnsi="PT Astra Serif" w:cs="PT Astra Serif"/>
          <w:color w:val="385623"/>
          <w:sz w:val="20"/>
          <w:szCs w:val="20"/>
        </w:rPr>
        <w:t xml:space="preserve"> </w:t>
      </w:r>
      <w:r>
        <w:rPr>
          <w:rFonts w:ascii="PT Astra Serif" w:hAnsi="PT Astra Serif" w:cs="PT Astra Serif"/>
          <w:sz w:val="20"/>
          <w:szCs w:val="20"/>
        </w:rPr>
        <w:t>Обязательства Поставщика по поставке товара считаются исполненными с даты подписания Заказчиком акта приемки товара (ф. 0510452) (приложение № 2 к контракту).</w:t>
      </w:r>
    </w:p>
    <w:p w:rsidR="0093075D" w:rsidRDefault="00CB5DC5">
      <w:pPr>
        <w:widowControl/>
        <w:autoSpaceDE/>
        <w:ind w:left="-567" w:firstLine="567"/>
        <w:jc w:val="both"/>
        <w:rPr>
          <w:rFonts w:ascii="PT Astra Serif" w:hAnsi="PT Astra Serif" w:cs="PT Astra Serif"/>
          <w:sz w:val="20"/>
          <w:szCs w:val="20"/>
          <w:lang w:eastAsia="en-US"/>
        </w:rPr>
      </w:pPr>
      <w:r>
        <w:rPr>
          <w:rFonts w:ascii="PT Astra Serif" w:hAnsi="PT Astra Serif" w:cs="PT Astra Serif"/>
          <w:sz w:val="20"/>
          <w:szCs w:val="20"/>
          <w:lang w:eastAsia="en-US"/>
        </w:rPr>
        <w:t>5.4.</w:t>
      </w:r>
      <w:r>
        <w:rPr>
          <w:rFonts w:ascii="PT Astra Serif" w:hAnsi="PT Astra Serif" w:cs="PT Astra Serif"/>
          <w:sz w:val="20"/>
          <w:szCs w:val="20"/>
          <w:lang w:eastAsia="en-US"/>
        </w:rPr>
        <w:tab/>
        <w:t xml:space="preserve">Если Государственным заказчиком не приняты результаты исполнения контракта, Поставщик обязан устранить выявленные недостатки в течение 20 (двадцати) </w:t>
      </w:r>
      <w:r>
        <w:rPr>
          <w:rFonts w:ascii="PT Astra Serif" w:hAnsi="PT Astra Serif" w:cs="PT Astra Serif"/>
          <w:color w:val="000000"/>
          <w:sz w:val="20"/>
          <w:szCs w:val="20"/>
        </w:rPr>
        <w:t>календарных</w:t>
      </w:r>
      <w:r>
        <w:rPr>
          <w:rFonts w:ascii="PT Astra Serif" w:hAnsi="PT Astra Serif" w:cs="PT Astra Serif"/>
          <w:sz w:val="20"/>
          <w:szCs w:val="20"/>
        </w:rPr>
        <w:t xml:space="preserve"> </w:t>
      </w:r>
      <w:r>
        <w:rPr>
          <w:rFonts w:ascii="PT Astra Serif" w:hAnsi="PT Astra Serif" w:cs="PT Astra Serif"/>
          <w:sz w:val="20"/>
          <w:szCs w:val="20"/>
          <w:lang w:eastAsia="en-US"/>
        </w:rPr>
        <w:t>дней.</w:t>
      </w:r>
    </w:p>
    <w:p w:rsidR="0093075D" w:rsidRPr="009D30D6" w:rsidRDefault="00CB5DC5">
      <w:pPr>
        <w:widowControl/>
        <w:tabs>
          <w:tab w:val="left" w:pos="709"/>
        </w:tabs>
        <w:autoSpaceDE/>
        <w:ind w:left="-567" w:firstLine="567"/>
        <w:jc w:val="both"/>
        <w:rPr>
          <w:rFonts w:ascii="PT Astra Serif" w:hAnsi="PT Astra Serif" w:cs="PT Astra Serif"/>
          <w:sz w:val="20"/>
          <w:szCs w:val="20"/>
          <w:lang w:eastAsia="en-US"/>
        </w:rPr>
      </w:pPr>
      <w:r w:rsidRPr="009D30D6">
        <w:rPr>
          <w:rFonts w:ascii="PT Astra Serif" w:hAnsi="PT Astra Serif" w:cs="PT Astra Serif"/>
          <w:sz w:val="20"/>
          <w:szCs w:val="20"/>
          <w:lang w:eastAsia="en-US"/>
        </w:rPr>
        <w:t>5.5.</w:t>
      </w:r>
      <w:r w:rsidRPr="009D30D6">
        <w:rPr>
          <w:rFonts w:ascii="PT Astra Serif" w:hAnsi="PT Astra Serif" w:cs="PT Astra Serif"/>
          <w:sz w:val="20"/>
          <w:szCs w:val="20"/>
          <w:lang w:eastAsia="en-US"/>
        </w:rPr>
        <w:tab/>
        <w:t xml:space="preserve">Поставляемый товар сопровождается Поставщиком следующими документами: </w:t>
      </w:r>
    </w:p>
    <w:p w:rsidR="0093075D" w:rsidRPr="009D30D6" w:rsidRDefault="00CB5DC5">
      <w:pPr>
        <w:widowControl/>
        <w:tabs>
          <w:tab w:val="left" w:pos="709"/>
        </w:tabs>
        <w:autoSpaceDE/>
        <w:ind w:left="-567" w:firstLine="567"/>
        <w:jc w:val="both"/>
        <w:rPr>
          <w:rFonts w:ascii="PT Astra Serif" w:hAnsi="PT Astra Serif" w:cs="PT Astra Serif"/>
          <w:sz w:val="20"/>
          <w:szCs w:val="20"/>
          <w:lang w:eastAsia="en-US"/>
        </w:rPr>
      </w:pPr>
      <w:r w:rsidRPr="009D30D6">
        <w:rPr>
          <w:rFonts w:ascii="PT Astra Serif" w:hAnsi="PT Astra Serif" w:cs="PT Astra Serif"/>
          <w:sz w:val="20"/>
          <w:szCs w:val="20"/>
          <w:lang w:eastAsia="en-US"/>
        </w:rPr>
        <w:t>-</w:t>
      </w:r>
      <w:r w:rsidRPr="009D30D6">
        <w:rPr>
          <w:rFonts w:ascii="PT Astra Serif" w:hAnsi="PT Astra Serif" w:cs="PT Astra Serif"/>
          <w:sz w:val="20"/>
          <w:szCs w:val="20"/>
          <w:lang w:eastAsia="en-US"/>
        </w:rPr>
        <w:tab/>
        <w:t xml:space="preserve">документами (сведениями), подтверждающими качество товара, указанными в разделе </w:t>
      </w:r>
      <w:r w:rsidRPr="009D30D6">
        <w:rPr>
          <w:rFonts w:ascii="PT Astra Serif" w:hAnsi="PT Astra Serif" w:cs="PT Astra Serif"/>
          <w:sz w:val="20"/>
          <w:szCs w:val="20"/>
          <w:lang w:eastAsia="en-US"/>
        </w:rPr>
        <w:br/>
        <w:t>3 настоящего контракта, технический паспорт на товар (при наличие);</w:t>
      </w:r>
    </w:p>
    <w:p w:rsidR="0093075D" w:rsidRDefault="00CB5DC5">
      <w:pPr>
        <w:widowControl/>
        <w:tabs>
          <w:tab w:val="left" w:pos="709"/>
        </w:tabs>
        <w:autoSpaceDE/>
        <w:ind w:left="-567" w:firstLine="567"/>
        <w:jc w:val="both"/>
        <w:rPr>
          <w:rFonts w:ascii="PT Astra Serif" w:eastAsia="Calibri" w:hAnsi="PT Astra Serif" w:cs="PT Astra Serif"/>
          <w:sz w:val="20"/>
          <w:szCs w:val="20"/>
        </w:rPr>
      </w:pPr>
      <w:r w:rsidRPr="009D30D6">
        <w:rPr>
          <w:rFonts w:ascii="PT Astra Serif" w:hAnsi="PT Astra Serif" w:cs="PT Astra Serif"/>
          <w:sz w:val="20"/>
          <w:szCs w:val="20"/>
          <w:lang w:eastAsia="en-US"/>
        </w:rPr>
        <w:t>-</w:t>
      </w:r>
      <w:r w:rsidRPr="009D30D6">
        <w:rPr>
          <w:rFonts w:ascii="PT Astra Serif" w:hAnsi="PT Astra Serif" w:cs="PT Astra Serif"/>
          <w:sz w:val="20"/>
          <w:szCs w:val="20"/>
          <w:lang w:eastAsia="en-US"/>
        </w:rPr>
        <w:tab/>
        <w:t>то</w:t>
      </w:r>
      <w:r w:rsidR="009D30D6" w:rsidRPr="009D30D6">
        <w:rPr>
          <w:rFonts w:ascii="PT Astra Serif" w:hAnsi="PT Astra Serif" w:cs="PT Astra Serif"/>
          <w:sz w:val="20"/>
          <w:szCs w:val="20"/>
          <w:lang w:eastAsia="en-US"/>
        </w:rPr>
        <w:t>варной накладной оформленной в 2</w:t>
      </w:r>
      <w:r w:rsidRPr="009D30D6">
        <w:rPr>
          <w:rFonts w:ascii="PT Astra Serif" w:hAnsi="PT Astra Serif" w:cs="PT Astra Serif"/>
          <w:sz w:val="20"/>
          <w:szCs w:val="20"/>
          <w:lang w:eastAsia="en-US"/>
        </w:rPr>
        <w:t>-х экземплярах, счетом (счетом-фактурой) или универсальным передаточным документом;</w:t>
      </w:r>
    </w:p>
    <w:p w:rsidR="0093075D" w:rsidRDefault="00CB5DC5">
      <w:pPr>
        <w:tabs>
          <w:tab w:val="left" w:pos="426"/>
        </w:tabs>
        <w:ind w:left="-567" w:firstLine="567"/>
        <w:jc w:val="both"/>
        <w:rPr>
          <w:rFonts w:ascii="PT Astra Serif" w:hAnsi="PT Astra Serif" w:cs="PT Astra Serif"/>
          <w:b/>
          <w:sz w:val="20"/>
          <w:szCs w:val="20"/>
        </w:rPr>
      </w:pPr>
      <w:r>
        <w:rPr>
          <w:rFonts w:ascii="PT Astra Serif" w:eastAsia="Calibri" w:hAnsi="PT Astra Serif" w:cs="PT Astra Serif"/>
          <w:sz w:val="20"/>
          <w:szCs w:val="20"/>
        </w:rPr>
        <w:t>-</w:t>
      </w:r>
      <w:r>
        <w:rPr>
          <w:rFonts w:ascii="PT Astra Serif" w:eastAsia="Calibri" w:hAnsi="PT Astra Serif" w:cs="PT Astra Serif"/>
          <w:sz w:val="20"/>
          <w:szCs w:val="20"/>
        </w:rPr>
        <w:tab/>
      </w:r>
      <w:r>
        <w:rPr>
          <w:rFonts w:ascii="PT Astra Serif" w:eastAsia="Calibri" w:hAnsi="PT Astra Serif" w:cs="PT Astra Serif"/>
          <w:sz w:val="20"/>
          <w:szCs w:val="20"/>
        </w:rPr>
        <w:tab/>
      </w:r>
      <w:r>
        <w:rPr>
          <w:rFonts w:ascii="PT Astra Serif" w:hAnsi="PT Astra Serif" w:cs="PT Astra Serif"/>
          <w:sz w:val="20"/>
          <w:szCs w:val="20"/>
        </w:rPr>
        <w:t xml:space="preserve">акт приемки товара (ф. 0510452), составленный по форме, предусмотренной приложением   № 3 </w:t>
      </w:r>
      <w:r>
        <w:rPr>
          <w:rFonts w:ascii="PT Astra Serif" w:hAnsi="PT Astra Serif" w:cs="PT Astra Serif"/>
          <w:sz w:val="20"/>
          <w:szCs w:val="20"/>
        </w:rPr>
        <w:br/>
        <w:t>к контракту в 2-х экземплярах;</w:t>
      </w:r>
    </w:p>
    <w:p w:rsidR="0093075D" w:rsidRDefault="00CB5DC5">
      <w:pPr>
        <w:widowControl/>
        <w:shd w:val="clear" w:color="auto" w:fill="FFFFFF"/>
        <w:tabs>
          <w:tab w:val="left" w:pos="567"/>
        </w:tabs>
        <w:autoSpaceDE/>
        <w:ind w:left="-567"/>
        <w:contextualSpacing/>
        <w:jc w:val="both"/>
        <w:rPr>
          <w:rFonts w:ascii="PT Astra Serif" w:eastAsia="SimSun" w:hAnsi="PT Astra Serif" w:cs="PT Astra Serif"/>
          <w:kern w:val="2"/>
          <w:sz w:val="20"/>
          <w:szCs w:val="20"/>
          <w:lang w:eastAsia="hi-IN" w:bidi="hi-IN"/>
        </w:rPr>
      </w:pPr>
      <w:r>
        <w:rPr>
          <w:rFonts w:ascii="PT Astra Serif" w:hAnsi="PT Astra Serif" w:cs="PT Astra Serif"/>
          <w:b/>
          <w:sz w:val="20"/>
          <w:szCs w:val="20"/>
        </w:rPr>
        <w:tab/>
        <w:t xml:space="preserve">В случае, если указанные документы не переданы «Поставщиком» одновременно </w:t>
      </w:r>
      <w:r>
        <w:rPr>
          <w:rFonts w:ascii="PT Astra Serif" w:hAnsi="PT Astra Serif" w:cs="PT Astra Serif"/>
          <w:b/>
          <w:sz w:val="20"/>
          <w:szCs w:val="20"/>
        </w:rPr>
        <w:br/>
        <w:t>с товаром, товар считается не поставленным и приемке не подлежит.</w:t>
      </w:r>
    </w:p>
    <w:p w:rsidR="0093075D" w:rsidRDefault="00CB5DC5">
      <w:pPr>
        <w:widowControl/>
        <w:tabs>
          <w:tab w:val="left" w:pos="0"/>
        </w:tabs>
        <w:autoSpaceDE/>
        <w:spacing w:line="240" w:lineRule="atLeast"/>
        <w:ind w:left="-567" w:firstLine="567"/>
        <w:contextualSpacing/>
        <w:jc w:val="both"/>
        <w:rPr>
          <w:rFonts w:ascii="PT Astra Serif" w:eastAsia="Calibri" w:hAnsi="PT Astra Serif" w:cs="PT Astra Serif"/>
          <w:sz w:val="20"/>
          <w:szCs w:val="20"/>
          <w:lang w:eastAsia="en-US"/>
        </w:rPr>
      </w:pPr>
      <w:r>
        <w:rPr>
          <w:rFonts w:ascii="PT Astra Serif" w:eastAsia="SimSun" w:hAnsi="PT Astra Serif" w:cs="PT Astra Serif"/>
          <w:kern w:val="2"/>
          <w:sz w:val="20"/>
          <w:szCs w:val="20"/>
          <w:lang w:eastAsia="hi-IN" w:bidi="hi-IN"/>
        </w:rPr>
        <w:t>5.6.</w:t>
      </w:r>
      <w:r>
        <w:rPr>
          <w:rFonts w:ascii="PT Astra Serif" w:eastAsia="SimSun" w:hAnsi="PT Astra Serif" w:cs="PT Astra Serif"/>
          <w:kern w:val="2"/>
          <w:sz w:val="20"/>
          <w:szCs w:val="20"/>
          <w:lang w:eastAsia="hi-IN" w:bidi="hi-IN"/>
        </w:rPr>
        <w:tab/>
      </w:r>
      <w:r>
        <w:rPr>
          <w:rFonts w:ascii="PT Astra Serif" w:eastAsia="Calibri" w:hAnsi="PT Astra Serif" w:cs="PT Astra Serif"/>
          <w:sz w:val="20"/>
          <w:szCs w:val="20"/>
          <w:lang w:eastAsia="en-US"/>
        </w:rPr>
        <w:t xml:space="preserve">В случае выявления нарушений срока (времени) поставки товара, его количества, качества, требований </w:t>
      </w:r>
      <w:r>
        <w:rPr>
          <w:rFonts w:ascii="PT Astra Serif" w:eastAsia="Calibri" w:hAnsi="PT Astra Serif" w:cs="PT Astra Serif"/>
          <w:sz w:val="20"/>
          <w:szCs w:val="20"/>
          <w:lang w:eastAsia="en-US"/>
        </w:rPr>
        <w:br/>
        <w:t xml:space="preserve">к таре (упаковке) и фасовке, отсутствия или неполного комплекта сопроводительных документов во время </w:t>
      </w:r>
      <w:r>
        <w:rPr>
          <w:rFonts w:ascii="PT Astra Serif" w:eastAsia="Calibri" w:hAnsi="PT Astra Serif" w:cs="PT Astra Serif"/>
          <w:sz w:val="20"/>
          <w:szCs w:val="20"/>
          <w:lang w:eastAsia="en-US"/>
        </w:rPr>
        <w:br/>
        <w:t xml:space="preserve">его фактической передачи </w:t>
      </w:r>
      <w:r w:rsidR="00A932C0">
        <w:rPr>
          <w:rFonts w:ascii="PT Astra Serif" w:eastAsia="Calibri" w:hAnsi="PT Astra Serif" w:cs="PT Astra Serif"/>
          <w:sz w:val="20"/>
          <w:szCs w:val="20"/>
          <w:lang w:eastAsia="en-US"/>
        </w:rPr>
        <w:t>Государственным заказчиком</w:t>
      </w:r>
      <w:r>
        <w:rPr>
          <w:rFonts w:ascii="PT Astra Serif" w:eastAsia="Calibri" w:hAnsi="PT Astra Serif" w:cs="PT Astra Serif"/>
          <w:sz w:val="20"/>
          <w:szCs w:val="20"/>
          <w:lang w:eastAsia="en-US"/>
        </w:rPr>
        <w:t xml:space="preserve">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rsidR="0093075D" w:rsidRDefault="00CB5DC5">
      <w:pPr>
        <w:widowControl/>
        <w:tabs>
          <w:tab w:val="left" w:pos="0"/>
        </w:tabs>
        <w:autoSpaceDE/>
        <w:spacing w:line="240" w:lineRule="atLeast"/>
        <w:ind w:left="-567" w:firstLine="567"/>
        <w:contextualSpacing/>
        <w:jc w:val="both"/>
        <w:rPr>
          <w:rFonts w:ascii="PT Astra Serif" w:eastAsia="Calibri" w:hAnsi="PT Astra Serif" w:cs="PT Astra Serif"/>
          <w:sz w:val="20"/>
          <w:szCs w:val="20"/>
          <w:lang w:eastAsia="en-US"/>
        </w:rPr>
      </w:pPr>
      <w:r>
        <w:rPr>
          <w:rFonts w:ascii="PT Astra Serif" w:eastAsia="Calibri" w:hAnsi="PT Astra Serif" w:cs="PT Astra Serif"/>
          <w:sz w:val="20"/>
          <w:szCs w:val="20"/>
          <w:lang w:eastAsia="en-US"/>
        </w:rPr>
        <w:t>5.7.</w:t>
      </w:r>
      <w:r>
        <w:rPr>
          <w:rFonts w:ascii="PT Astra Serif" w:eastAsia="Calibri" w:hAnsi="PT Astra Serif" w:cs="PT Astra Serif"/>
          <w:sz w:val="20"/>
          <w:szCs w:val="20"/>
          <w:lang w:eastAsia="en-US"/>
        </w:rPr>
        <w:tab/>
        <w:t>Сроки обнаружения скрытых недостатков определяются в соответствии с действующим законодательством.</w:t>
      </w:r>
    </w:p>
    <w:p w:rsidR="0093075D" w:rsidRDefault="00CB5DC5">
      <w:pPr>
        <w:widowControl/>
        <w:tabs>
          <w:tab w:val="left" w:pos="0"/>
        </w:tabs>
        <w:autoSpaceDE/>
        <w:spacing w:line="240" w:lineRule="atLeast"/>
        <w:ind w:left="-567" w:firstLine="567"/>
        <w:contextualSpacing/>
        <w:jc w:val="both"/>
        <w:rPr>
          <w:rFonts w:ascii="PT Astra Serif" w:hAnsi="PT Astra Serif" w:cs="PT Astra Serif"/>
          <w:sz w:val="20"/>
          <w:szCs w:val="20"/>
        </w:rPr>
      </w:pPr>
      <w:r>
        <w:rPr>
          <w:rFonts w:ascii="PT Astra Serif" w:eastAsia="Calibri" w:hAnsi="PT Astra Serif" w:cs="PT Astra Serif"/>
          <w:sz w:val="20"/>
          <w:szCs w:val="20"/>
          <w:lang w:eastAsia="en-US"/>
        </w:rPr>
        <w:t>5.8.</w:t>
      </w:r>
      <w:r>
        <w:rPr>
          <w:rFonts w:ascii="PT Astra Serif" w:eastAsia="Calibri" w:hAnsi="PT Astra Serif" w:cs="PT Astra Serif"/>
          <w:sz w:val="20"/>
          <w:szCs w:val="20"/>
          <w:lang w:eastAsia="en-US"/>
        </w:rPr>
        <w:tab/>
        <w:t>Все расходы, связанные с устранением нарушений условий поставки, возлагаются на Поставщика.</w:t>
      </w:r>
    </w:p>
    <w:p w:rsidR="0093075D" w:rsidRDefault="00CB5DC5">
      <w:pPr>
        <w:ind w:left="-567" w:firstLine="567"/>
        <w:jc w:val="both"/>
        <w:rPr>
          <w:rFonts w:ascii="PT Astra Serif" w:eastAsia="Calibri" w:hAnsi="PT Astra Serif" w:cs="PT Astra Serif"/>
          <w:sz w:val="20"/>
          <w:szCs w:val="20"/>
          <w:lang w:eastAsia="en-US"/>
        </w:rPr>
      </w:pPr>
      <w:r>
        <w:rPr>
          <w:rFonts w:ascii="PT Astra Serif" w:hAnsi="PT Astra Serif" w:cs="PT Astra Serif"/>
          <w:sz w:val="20"/>
          <w:szCs w:val="20"/>
        </w:rPr>
        <w:t>5.9.</w:t>
      </w:r>
      <w:r>
        <w:rPr>
          <w:rFonts w:ascii="PT Astra Serif" w:hAnsi="PT Astra Serif" w:cs="PT Astra Serif"/>
          <w:sz w:val="20"/>
          <w:szCs w:val="20"/>
        </w:rPr>
        <w:tab/>
        <w:t xml:space="preserve">Товар на период проведения экспертизы находится у Государственного заказчика </w:t>
      </w:r>
      <w:r>
        <w:rPr>
          <w:rFonts w:ascii="PT Astra Serif" w:hAnsi="PT Astra Serif" w:cs="PT Astra Serif"/>
          <w:sz w:val="20"/>
          <w:szCs w:val="20"/>
        </w:rPr>
        <w:br/>
        <w:t>на ответственном хранении.</w:t>
      </w:r>
      <w:r>
        <w:rPr>
          <w:rFonts w:ascii="PT Astra Serif" w:hAnsi="PT Astra Serif" w:cs="PT Astra Serif"/>
          <w:sz w:val="20"/>
          <w:szCs w:val="20"/>
          <w:vertAlign w:val="superscript"/>
        </w:rPr>
        <w:t> </w:t>
      </w:r>
    </w:p>
    <w:p w:rsidR="0093075D" w:rsidRDefault="00CB5DC5">
      <w:pPr>
        <w:jc w:val="both"/>
        <w:rPr>
          <w:rFonts w:ascii="PT Astra Serif" w:hAnsi="PT Astra Serif" w:cs="PT Astra Serif"/>
          <w:sz w:val="20"/>
          <w:szCs w:val="20"/>
        </w:rPr>
      </w:pPr>
      <w:r>
        <w:rPr>
          <w:rFonts w:ascii="PT Astra Serif" w:eastAsia="Calibri" w:hAnsi="PT Astra Serif" w:cs="PT Astra Serif"/>
          <w:sz w:val="20"/>
          <w:szCs w:val="20"/>
          <w:lang w:eastAsia="en-US"/>
        </w:rPr>
        <w:tab/>
      </w:r>
    </w:p>
    <w:p w:rsidR="0093075D" w:rsidRDefault="00CB5DC5">
      <w:pPr>
        <w:jc w:val="center"/>
        <w:rPr>
          <w:rFonts w:ascii="PT Astra Serif" w:hAnsi="PT Astra Serif" w:cs="PT Astra Serif"/>
          <w:sz w:val="20"/>
          <w:szCs w:val="20"/>
        </w:rPr>
      </w:pPr>
      <w:r>
        <w:rPr>
          <w:rFonts w:ascii="PT Astra Serif" w:hAnsi="PT Astra Serif" w:cs="PT Astra Serif"/>
          <w:sz w:val="20"/>
          <w:szCs w:val="20"/>
        </w:rPr>
        <w:t>6. ОТВЕТСТВЕННОСТЬ СТОРОН</w:t>
      </w:r>
    </w:p>
    <w:p w:rsidR="0093075D" w:rsidRDefault="0093075D">
      <w:pPr>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w:t>
      </w:r>
      <w:r>
        <w:rPr>
          <w:rFonts w:ascii="PT Astra Serif" w:hAnsi="PT Astra Serif" w:cs="PT Astra Serif"/>
          <w:sz w:val="20"/>
          <w:szCs w:val="20"/>
        </w:rPr>
        <w:tab/>
        <w:t xml:space="preserve">Стороны несут ответственность за неисполнение или ненадлежащее исполнение обязательств, взятых </w:t>
      </w:r>
      <w:r>
        <w:rPr>
          <w:rFonts w:ascii="PT Astra Serif" w:hAnsi="PT Astra Serif" w:cs="PT Astra Serif"/>
          <w:sz w:val="20"/>
          <w:szCs w:val="20"/>
        </w:rPr>
        <w:br/>
        <w:t>на себя по настоящему контракту, в соответствии с действующим законодательством Российской Федерации, и условиями настоящего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6.2.</w:t>
      </w:r>
      <w:r>
        <w:rPr>
          <w:rFonts w:ascii="PT Astra Serif" w:hAnsi="PT Astra Serif" w:cs="PT Astra Serif"/>
          <w:sz w:val="20"/>
          <w:szCs w:val="20"/>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w:t>
      </w:r>
      <w:r>
        <w:rPr>
          <w:rFonts w:ascii="PT Astra Serif" w:hAnsi="PT Astra Serif" w:cs="PT Astra Serif"/>
          <w:sz w:val="20"/>
          <w:szCs w:val="20"/>
        </w:rPr>
        <w:br/>
        <w:t>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w:t>
      </w:r>
      <w:r w:rsidR="007236F0">
        <w:rPr>
          <w:rFonts w:ascii="PT Astra Serif" w:hAnsi="PT Astra Serif" w:cs="PT Astra Serif"/>
          <w:sz w:val="20"/>
          <w:szCs w:val="20"/>
        </w:rPr>
        <w:t>едерации от 30.08.2017 № 1042),</w:t>
      </w:r>
      <w:r>
        <w:rPr>
          <w:rFonts w:ascii="PT Astra Serif" w:hAnsi="PT Astra Serif" w:cs="PT Astra Serif"/>
          <w:sz w:val="20"/>
          <w:szCs w:val="20"/>
        </w:rPr>
        <w:t xml:space="preserve"> и рассчитывается как процент цены контракта, </w:t>
      </w:r>
      <w:r>
        <w:rPr>
          <w:rFonts w:ascii="PT Astra Serif" w:hAnsi="PT Astra Serif" w:cs="PT Astra Serif"/>
          <w:sz w:val="20"/>
          <w:szCs w:val="20"/>
        </w:rPr>
        <w:br/>
        <w:t xml:space="preserve">или в случае, если контрактом предусмотрены этапы исполнения контракта, как процент этапа исполнения контракта </w:t>
      </w:r>
      <w:r>
        <w:rPr>
          <w:rFonts w:ascii="PT Astra Serif" w:hAnsi="PT Astra Serif" w:cs="PT Astra Serif"/>
          <w:sz w:val="20"/>
          <w:szCs w:val="20"/>
        </w:rPr>
        <w:br/>
        <w:t>(далее - цена контракта (этапа)).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6.3.</w:t>
      </w:r>
      <w:r>
        <w:rPr>
          <w:rFonts w:ascii="PT Astra Serif" w:hAnsi="PT Astra Serif" w:cs="PT Astra Serif"/>
          <w:sz w:val="20"/>
          <w:szCs w:val="20"/>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6.4.</w:t>
      </w:r>
      <w:r>
        <w:rPr>
          <w:rFonts w:ascii="PT Astra Serif" w:hAnsi="PT Astra Serif" w:cs="PT Astra Serif"/>
          <w:sz w:val="20"/>
          <w:szCs w:val="20"/>
        </w:rPr>
        <w:tab/>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PT Astra Serif" w:hAnsi="PT Astra Serif" w:cs="PT Astra Serif"/>
          <w:sz w:val="20"/>
          <w:szCs w:val="20"/>
        </w:rPr>
        <w:br/>
        <w:t>и фактически исполненных Поставщиком.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6.5.</w:t>
      </w:r>
      <w:r>
        <w:rPr>
          <w:rFonts w:ascii="PT Astra Serif" w:hAnsi="PT Astra Serif" w:cs="PT Astra Serif"/>
          <w:sz w:val="20"/>
          <w:szCs w:val="20"/>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 процентов цены контракта (этапа) в случае, если цена контракта (этапа) не превышает 3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 процентов цены контракта (этапа) в случае, если цена контракта (этапа)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 процент цены контракта (этапа) в случае, если цена контракта (этапа)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0,5 процента цены контракта (этапа) в случае, если цена контракта (этапа) составляет от 100 млн. рублей до 500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0,4 процента цены контракта (этапа) в случае, если цена контракта (этапа) составляет от 500 млн. рублей до 1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0,3 процента цены контракта (этапа) в случае, если цена контракта (этапа) составляет от 1 млрд. рублей до 2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0,25 процента цены контракта (этапа) в случае, если цена контракта (этапа) составляет от 2 млрд. рублей до 5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0,2 процента цены контракта (этапа) в случае, если цена контракта (этапа) составляет от 5 млрд. рублей до 10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0,1 процента цены контракта (этапа) в случае, если цена контракта (этапа) превышает 10 млрд.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6.6.</w:t>
      </w:r>
      <w:r>
        <w:rPr>
          <w:rFonts w:ascii="PT Astra Serif" w:hAnsi="PT Astra Serif" w:cs="PT Astra Serif"/>
          <w:sz w:val="20"/>
          <w:szCs w:val="20"/>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6.7.</w:t>
      </w:r>
      <w:r>
        <w:rPr>
          <w:rFonts w:ascii="PT Astra Serif" w:hAnsi="PT Astra Serif" w:cs="PT Astra Serif"/>
          <w:sz w:val="20"/>
          <w:szCs w:val="20"/>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 рублей, если цена контракта не превышает 3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5000 рублей, если цена контракта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 рублей, если цена контракта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100000 рублей, если цена контракта превышает 100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6.8. В случае просрочки исполнения Государственный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6.9.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 рублей, если цена контракта не превышает 3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5000 рублей, если цена контракта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 рублей, если цена контракта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100000 рублей, если цена контракта превышает 100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6.10.</w:t>
      </w:r>
      <w:r>
        <w:rPr>
          <w:rFonts w:ascii="PT Astra Serif" w:hAnsi="PT Astra Serif" w:cs="PT Astra Serif"/>
          <w:sz w:val="20"/>
          <w:szCs w:val="20"/>
        </w:rPr>
        <w:tab/>
        <w:t xml:space="preserve">Применение неустойки (штрафа, пени) не освобождает Стороны </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от исполнения обязательств по контракту.</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6.11.</w:t>
      </w:r>
      <w:r>
        <w:rPr>
          <w:rFonts w:ascii="PT Astra Serif" w:hAnsi="PT Astra Serif" w:cs="PT Astra Serif"/>
          <w:sz w:val="20"/>
          <w:szCs w:val="20"/>
        </w:rPr>
        <w:tab/>
        <w:t>Общая сумма начисленных штрафов в отношении Поставщика либо в отношении Государственный заказчика не может превышать цену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6.12.</w:t>
      </w:r>
      <w:r>
        <w:rPr>
          <w:rFonts w:ascii="PT Astra Serif" w:hAnsi="PT Astra Serif" w:cs="PT Astra Serif"/>
          <w:sz w:val="20"/>
          <w:szCs w:val="20"/>
        </w:rPr>
        <w:tab/>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6.13.</w:t>
      </w:r>
      <w:r>
        <w:rPr>
          <w:rFonts w:ascii="PT Astra Serif" w:hAnsi="PT Astra Serif" w:cs="PT Astra Serif"/>
          <w:sz w:val="20"/>
          <w:szCs w:val="20"/>
        </w:rPr>
        <w:tab/>
        <w:t>Настоящий контракт считается одноэтапным.</w:t>
      </w:r>
    </w:p>
    <w:p w:rsidR="0093075D" w:rsidRDefault="0093075D">
      <w:pPr>
        <w:jc w:val="cente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7.РАЗРЕШЕНИЕ СПОРОВ И РАЗНОГЛАСИЙ</w:t>
      </w:r>
    </w:p>
    <w:p w:rsidR="0093075D" w:rsidRDefault="0093075D">
      <w:pPr>
        <w:jc w:val="center"/>
        <w:rPr>
          <w:rFonts w:ascii="PT Astra Serif" w:hAnsi="PT Astra Serif" w:cs="PT Astra Serif"/>
          <w:sz w:val="20"/>
          <w:szCs w:val="20"/>
        </w:rPr>
      </w:pP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7.1.</w:t>
      </w:r>
      <w:r>
        <w:rPr>
          <w:rFonts w:ascii="PT Astra Serif" w:hAnsi="PT Astra Serif" w:cs="PT Astra Serif"/>
          <w:sz w:val="20"/>
          <w:szCs w:val="20"/>
        </w:rPr>
        <w:tab/>
      </w:r>
      <w:r>
        <w:rPr>
          <w:rFonts w:ascii="PT Astra Serif" w:hAnsi="PT Astra Serif" w:cs="PT Astra Serif"/>
          <w:sz w:val="20"/>
          <w:szCs w:val="20"/>
        </w:rPr>
        <w:tab/>
        <w:t>Стороны договорились об обязательном соблюдении досудебного претензионного порядка разрешения споров и разногласий.</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7.2.</w:t>
      </w:r>
      <w:r>
        <w:rPr>
          <w:rFonts w:ascii="PT Astra Serif" w:hAnsi="PT Astra Serif" w:cs="PT Astra Serif"/>
          <w:sz w:val="20"/>
          <w:szCs w:val="20"/>
        </w:rPr>
        <w:tab/>
      </w:r>
      <w:r>
        <w:rPr>
          <w:rFonts w:ascii="PT Astra Serif" w:hAnsi="PT Astra Serif" w:cs="PT Astra Serif"/>
          <w:sz w:val="20"/>
          <w:szCs w:val="20"/>
        </w:rPr>
        <w:tab/>
        <w:t xml:space="preserve">Срок рассмотрения претензии и направления ответа по ней составляет 10 (десять) рабочих дней </w:t>
      </w:r>
      <w:r>
        <w:rPr>
          <w:rFonts w:ascii="PT Astra Serif" w:hAnsi="PT Astra Serif" w:cs="PT Astra Serif"/>
          <w:sz w:val="20"/>
          <w:szCs w:val="20"/>
        </w:rPr>
        <w:br/>
        <w:t>с момента ее получения Стороной.</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7.3.</w:t>
      </w:r>
      <w:r>
        <w:rPr>
          <w:rFonts w:ascii="PT Astra Serif" w:hAnsi="PT Astra Serif" w:cs="PT Astra Serif"/>
          <w:sz w:val="20"/>
          <w:szCs w:val="20"/>
        </w:rPr>
        <w:tab/>
      </w:r>
      <w:r>
        <w:rPr>
          <w:rFonts w:ascii="PT Astra Serif" w:hAnsi="PT Astra Serif" w:cs="PT Astra Serif"/>
          <w:sz w:val="20"/>
          <w:szCs w:val="20"/>
        </w:rPr>
        <w:tab/>
        <w:t xml:space="preserve">Споры и разногласия, не урегулированные в претензионном порядке, подлежат рассмотрению </w:t>
      </w:r>
      <w:r>
        <w:rPr>
          <w:rFonts w:ascii="PT Astra Serif" w:hAnsi="PT Astra Serif" w:cs="PT Astra Serif"/>
          <w:sz w:val="20"/>
          <w:szCs w:val="20"/>
        </w:rPr>
        <w:br/>
        <w:t>в Арбитражном суде по подсудности.</w:t>
      </w:r>
    </w:p>
    <w:p w:rsidR="0093075D" w:rsidRDefault="0093075D">
      <w:pPr>
        <w:jc w:val="cente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8. ОБСТОЯТЕЛЬСТВА НЕПРЕОДОЛИМОЙ СИЛЫ</w:t>
      </w:r>
    </w:p>
    <w:p w:rsidR="0093075D" w:rsidRDefault="0093075D">
      <w:pPr>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8.1.</w:t>
      </w:r>
      <w:r>
        <w:rPr>
          <w:rFonts w:ascii="PT Astra Serif" w:hAnsi="PT Astra Serif" w:cs="PT Astra Serif"/>
          <w:sz w:val="20"/>
          <w:szCs w:val="20"/>
        </w:rPr>
        <w:tab/>
        <w:t>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8.2.</w:t>
      </w:r>
      <w:r>
        <w:rPr>
          <w:rFonts w:ascii="PT Astra Serif" w:hAnsi="PT Astra Serif" w:cs="PT Astra Serif"/>
          <w:sz w:val="20"/>
          <w:szCs w:val="20"/>
        </w:rPr>
        <w:tab/>
        <w:t>Срок исполнения обязательств переносится на период, в течение которого будут действовать такие обстоятельства и (или) их последствия.</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8.3.</w:t>
      </w:r>
      <w:r>
        <w:rPr>
          <w:rFonts w:ascii="PT Astra Serif" w:hAnsi="PT Astra Serif" w:cs="PT Astra Serif"/>
          <w:sz w:val="20"/>
          <w:szCs w:val="20"/>
        </w:rPr>
        <w:tab/>
        <w:t xml:space="preserve">Сторона, для которой создалась невозможность исполнения контрактных обязательств </w:t>
      </w:r>
      <w:r>
        <w:rPr>
          <w:rFonts w:ascii="PT Astra Serif" w:hAnsi="PT Astra Serif" w:cs="PT Astra Serif"/>
          <w:sz w:val="20"/>
          <w:szCs w:val="20"/>
        </w:rPr>
        <w:br/>
        <w:t xml:space="preserve">по независящим от нее причинам, должна в письменной форме направить уведомление другой Стороне </w:t>
      </w:r>
      <w:r>
        <w:rPr>
          <w:rFonts w:ascii="PT Astra Serif" w:hAnsi="PT Astra Serif" w:cs="PT Astra Serif"/>
          <w:sz w:val="20"/>
          <w:szCs w:val="20"/>
        </w:rPr>
        <w:br/>
        <w:t>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8.4.</w:t>
      </w:r>
      <w:r>
        <w:rPr>
          <w:rFonts w:ascii="PT Astra Serif" w:hAnsi="PT Astra Serif" w:cs="PT Astra Serif"/>
          <w:sz w:val="20"/>
          <w:szCs w:val="20"/>
        </w:rPr>
        <w:tab/>
        <w:t>Неисполнение обязанности, предусмотренной п.8.3.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rsidR="0093075D" w:rsidRDefault="00CB5DC5">
      <w:pPr>
        <w:ind w:left="-567" w:firstLine="567"/>
        <w:jc w:val="both"/>
        <w:rPr>
          <w:rFonts w:ascii="PT Astra Serif" w:hAnsi="PT Astra Serif" w:cs="PT Astra Serif"/>
          <w:bCs/>
          <w:spacing w:val="2"/>
          <w:sz w:val="20"/>
          <w:szCs w:val="20"/>
          <w:lang w:eastAsia="ru-RU"/>
        </w:rPr>
      </w:pPr>
      <w:r>
        <w:rPr>
          <w:rFonts w:ascii="PT Astra Serif" w:hAnsi="PT Astra Serif" w:cs="PT Astra Serif"/>
          <w:sz w:val="20"/>
          <w:szCs w:val="20"/>
        </w:rPr>
        <w:t>8.5.</w:t>
      </w:r>
      <w:r>
        <w:rPr>
          <w:rFonts w:ascii="PT Astra Serif" w:hAnsi="PT Astra Serif" w:cs="PT Astra Serif"/>
          <w:sz w:val="20"/>
          <w:szCs w:val="20"/>
        </w:rPr>
        <w:tab/>
        <w:t xml:space="preserve">Если указанные в п.8.1. настоящего контракта обстоятельства и (или) их последствия не прекращаются </w:t>
      </w:r>
      <w:r>
        <w:rPr>
          <w:rFonts w:ascii="PT Astra Serif" w:hAnsi="PT Astra Serif" w:cs="PT Astra Serif"/>
          <w:sz w:val="20"/>
          <w:szCs w:val="20"/>
        </w:rPr>
        <w:br/>
        <w:t>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rsidR="0093075D" w:rsidRDefault="0093075D">
      <w:pPr>
        <w:spacing w:line="21" w:lineRule="atLeast"/>
        <w:ind w:right="-71"/>
        <w:contextualSpacing/>
        <w:jc w:val="center"/>
        <w:rPr>
          <w:rFonts w:ascii="PT Astra Serif" w:hAnsi="PT Astra Serif" w:cs="PT Astra Serif"/>
          <w:bCs/>
          <w:spacing w:val="2"/>
          <w:sz w:val="20"/>
          <w:szCs w:val="20"/>
          <w:lang w:eastAsia="ru-RU"/>
        </w:rPr>
      </w:pPr>
    </w:p>
    <w:p w:rsidR="0093075D" w:rsidRDefault="0093075D">
      <w:pPr>
        <w:spacing w:line="21" w:lineRule="atLeast"/>
        <w:ind w:right="-71"/>
        <w:contextualSpacing/>
        <w:jc w:val="center"/>
        <w:rPr>
          <w:rFonts w:ascii="PT Astra Serif" w:hAnsi="PT Astra Serif" w:cs="PT Astra Serif"/>
          <w:bCs/>
          <w:spacing w:val="2"/>
          <w:sz w:val="20"/>
          <w:szCs w:val="20"/>
          <w:lang w:eastAsia="ru-RU"/>
        </w:rPr>
      </w:pPr>
    </w:p>
    <w:p w:rsidR="0093075D" w:rsidRDefault="00CB5DC5">
      <w:pPr>
        <w:widowControl/>
        <w:autoSpaceDE/>
        <w:jc w:val="center"/>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 ПРАВА И ОБЯЗАННОСТИ СТОРОН</w:t>
      </w:r>
    </w:p>
    <w:p w:rsidR="0093075D" w:rsidRDefault="0093075D">
      <w:pPr>
        <w:widowControl/>
        <w:autoSpaceDE/>
        <w:jc w:val="center"/>
        <w:rPr>
          <w:rFonts w:ascii="PT Astra Serif" w:hAnsi="PT Astra Serif" w:cs="PT Astra Serif"/>
          <w:bCs/>
          <w:spacing w:val="2"/>
          <w:sz w:val="20"/>
          <w:szCs w:val="20"/>
          <w:lang w:eastAsia="ru-RU"/>
        </w:rPr>
      </w:pPr>
    </w:p>
    <w:p w:rsidR="0093075D" w:rsidRDefault="00CB5DC5">
      <w:pPr>
        <w:widowControl/>
        <w:autoSpaceDE/>
        <w:ind w:left="-567" w:firstLine="567"/>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 </w:t>
      </w:r>
      <w:r>
        <w:rPr>
          <w:rFonts w:ascii="PT Astra Serif" w:hAnsi="PT Astra Serif" w:cs="PT Astra Serif"/>
          <w:bCs/>
          <w:spacing w:val="2"/>
          <w:sz w:val="20"/>
          <w:szCs w:val="20"/>
          <w:lang w:eastAsia="ru-RU"/>
        </w:rPr>
        <w:tab/>
        <w:t>Государственный заказчик обязан:</w:t>
      </w:r>
    </w:p>
    <w:p w:rsidR="0093075D" w:rsidRDefault="00CB5DC5">
      <w:pPr>
        <w:widowControl/>
        <w:autoSpaceDE/>
        <w:ind w:left="-567" w:firstLine="567"/>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9.1.1. </w:t>
      </w:r>
      <w:r>
        <w:rPr>
          <w:rFonts w:ascii="PT Astra Serif" w:hAnsi="PT Astra Serif" w:cs="PT Astra Serif"/>
          <w:bCs/>
          <w:spacing w:val="2"/>
          <w:sz w:val="20"/>
          <w:szCs w:val="20"/>
          <w:lang w:eastAsia="ru-RU"/>
        </w:rPr>
        <w:tab/>
        <w:t>Принять товар (включая проведение экспертизы поставленного товара).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9.1.2. </w:t>
      </w:r>
      <w:r>
        <w:rPr>
          <w:rFonts w:ascii="PT Astra Serif" w:hAnsi="PT Astra Serif" w:cs="PT Astra Serif"/>
          <w:bCs/>
          <w:spacing w:val="2"/>
          <w:sz w:val="20"/>
          <w:szCs w:val="20"/>
          <w:lang w:eastAsia="ru-RU"/>
        </w:rPr>
        <w:tab/>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9.1.3. </w:t>
      </w:r>
      <w:r>
        <w:rPr>
          <w:rFonts w:ascii="PT Astra Serif" w:hAnsi="PT Astra Serif" w:cs="PT Astra Serif"/>
          <w:bCs/>
          <w:spacing w:val="2"/>
          <w:sz w:val="20"/>
          <w:szCs w:val="20"/>
          <w:lang w:eastAsia="ru-RU"/>
        </w:rPr>
        <w:tab/>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9.1.4.  </w:t>
      </w:r>
      <w:r>
        <w:rPr>
          <w:rFonts w:ascii="PT Astra Serif" w:hAnsi="PT Astra Serif" w:cs="PT Astra Serif"/>
          <w:bCs/>
          <w:spacing w:val="2"/>
          <w:sz w:val="20"/>
          <w:szCs w:val="20"/>
          <w:lang w:eastAsia="ru-RU"/>
        </w:rPr>
        <w:ta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Государственный заказчика от исполнения контракта в связи с существенным нарушением Поставщиком условий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9.1.5.  </w:t>
      </w:r>
      <w:r>
        <w:rPr>
          <w:rFonts w:ascii="PT Astra Serif" w:hAnsi="PT Astra Serif" w:cs="PT Astra Serif"/>
          <w:bCs/>
          <w:spacing w:val="2"/>
          <w:sz w:val="20"/>
          <w:szCs w:val="20"/>
          <w:lang w:eastAsia="ru-RU"/>
        </w:rPr>
        <w:tab/>
        <w:t>Выполнять иные обязанности, предусмотренные действующим законодательством Российской Федерации и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 </w:t>
      </w:r>
      <w:r>
        <w:rPr>
          <w:rFonts w:ascii="PT Astra Serif" w:hAnsi="PT Astra Serif" w:cs="PT Astra Serif"/>
          <w:bCs/>
          <w:spacing w:val="2"/>
          <w:sz w:val="20"/>
          <w:szCs w:val="20"/>
          <w:lang w:eastAsia="ru-RU"/>
        </w:rPr>
        <w:tab/>
        <w:t>Государственный заказчик вправе:</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9.2.1. </w:t>
      </w:r>
      <w:r>
        <w:rPr>
          <w:rFonts w:ascii="PT Astra Serif" w:hAnsi="PT Astra Serif" w:cs="PT Astra Serif"/>
          <w:bCs/>
          <w:spacing w:val="2"/>
          <w:sz w:val="20"/>
          <w:szCs w:val="20"/>
          <w:lang w:eastAsia="ru-RU"/>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9.2.2. </w:t>
      </w:r>
      <w:r>
        <w:rPr>
          <w:rFonts w:ascii="PT Astra Serif" w:hAnsi="PT Astra Serif" w:cs="PT Astra Serif"/>
          <w:bCs/>
          <w:spacing w:val="2"/>
          <w:sz w:val="20"/>
          <w:szCs w:val="20"/>
          <w:lang w:eastAsia="ru-RU"/>
        </w:rPr>
        <w:tab/>
        <w:t xml:space="preserve">Производить оплату по контракту за вычетом соответствующего размера неустойки (штрафа, пени). </w:t>
      </w:r>
      <w:r>
        <w:rPr>
          <w:rFonts w:ascii="PT Astra Serif" w:hAnsi="PT Astra Serif" w:cs="PT Astra Serif"/>
          <w:bCs/>
          <w:spacing w:val="2"/>
          <w:sz w:val="20"/>
          <w:szCs w:val="20"/>
          <w:lang w:eastAsia="ru-RU"/>
        </w:rPr>
        <w:br/>
        <w:t xml:space="preserve">В этом случае требование об уплате неустойки в соответствии с условиями настоящего Контракта Поставщику </w:t>
      </w:r>
      <w:r>
        <w:rPr>
          <w:rFonts w:ascii="PT Astra Serif" w:hAnsi="PT Astra Serif" w:cs="PT Astra Serif"/>
          <w:bCs/>
          <w:spacing w:val="2"/>
          <w:sz w:val="20"/>
          <w:szCs w:val="20"/>
          <w:lang w:eastAsia="ru-RU"/>
        </w:rPr>
        <w:br/>
        <w:t>не направляется. (РЕКВИЗИТЫ:</w:t>
      </w:r>
      <w:r>
        <w:rPr>
          <w:rFonts w:ascii="PT Astra Serif" w:hAnsi="PT Astra Serif" w:cs="PT Astra Serif"/>
          <w:bCs/>
          <w:color w:val="000000"/>
          <w:spacing w:val="2"/>
          <w:sz w:val="20"/>
          <w:szCs w:val="20"/>
          <w:lang w:eastAsia="ru-RU"/>
        </w:rPr>
        <w:t xml:space="preserve"> </w:t>
      </w:r>
      <w:r w:rsidR="002E605C" w:rsidRPr="008E20D9">
        <w:rPr>
          <w:i/>
          <w:sz w:val="20"/>
          <w:szCs w:val="20"/>
          <w:u w:val="single"/>
        </w:rPr>
        <w:t xml:space="preserve">УФК по Ханты-Мансийскому автономному округу – Югре </w:t>
      </w:r>
      <w:r w:rsidR="002E605C">
        <w:rPr>
          <w:i/>
          <w:sz w:val="20"/>
          <w:szCs w:val="20"/>
          <w:u w:val="single"/>
        </w:rPr>
        <w:br/>
      </w:r>
      <w:r w:rsidR="002E605C" w:rsidRPr="008E20D9">
        <w:rPr>
          <w:i/>
          <w:sz w:val="20"/>
          <w:szCs w:val="20"/>
          <w:u w:val="single"/>
        </w:rPr>
        <w:t xml:space="preserve">(ФКУ ЛИУ-17 УФСИН России по Ханты-Мансийскому автономному округу - Югре, л/с 04871344240) Наименование банка: ОКЦ №8 УГУ Банк России//УФК по Ханты-Мансийскому автономному округу — Югре г. Ханты-Мансийск, ОКТМО 71876000, ИНН 8602017736, КПП 860201001, БИК ТОФК 007162163, Казначейский счет </w:t>
      </w:r>
      <w:r w:rsidR="002E605C">
        <w:rPr>
          <w:i/>
          <w:sz w:val="20"/>
          <w:szCs w:val="20"/>
          <w:u w:val="single"/>
        </w:rPr>
        <w:t>03100643000000018700</w:t>
      </w:r>
      <w:r w:rsidR="002E605C" w:rsidRPr="008E20D9">
        <w:rPr>
          <w:i/>
          <w:sz w:val="20"/>
          <w:szCs w:val="20"/>
          <w:u w:val="single"/>
        </w:rPr>
        <w:t>, Единый казначейский счет 40102810245370000007, код дохода по</w:t>
      </w:r>
      <w:r w:rsidR="002E605C">
        <w:rPr>
          <w:i/>
          <w:sz w:val="20"/>
          <w:szCs w:val="20"/>
          <w:u w:val="single"/>
        </w:rPr>
        <w:t>лучателя: 32011607010019000140)</w:t>
      </w:r>
      <w:r>
        <w:rPr>
          <w:rFonts w:ascii="PT Astra Serif" w:hAnsi="PT Astra Serif" w:cs="PT Astra Serif"/>
          <w:bCs/>
          <w:i/>
          <w:color w:val="000000"/>
          <w:spacing w:val="2"/>
          <w:sz w:val="20"/>
          <w:szCs w:val="20"/>
          <w:u w:val="single"/>
          <w:lang w:eastAsia="ru-RU"/>
        </w:rPr>
        <w:t>.</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9.2.3. </w:t>
      </w:r>
      <w:r>
        <w:rPr>
          <w:rFonts w:ascii="PT Astra Serif" w:hAnsi="PT Astra Serif" w:cs="PT Astra Serif"/>
          <w:bCs/>
          <w:spacing w:val="2"/>
          <w:sz w:val="20"/>
          <w:szCs w:val="20"/>
          <w:lang w:eastAsia="ru-RU"/>
        </w:rPr>
        <w:tab/>
        <w:t>Требовать от Поставщика надлежащего исполнения обязательств, предусмотренных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9.2.4. </w:t>
      </w:r>
      <w:r>
        <w:rPr>
          <w:rFonts w:ascii="PT Astra Serif" w:hAnsi="PT Astra Serif" w:cs="PT Astra Serif"/>
          <w:bCs/>
          <w:spacing w:val="2"/>
          <w:sz w:val="20"/>
          <w:szCs w:val="20"/>
          <w:lang w:eastAsia="ru-RU"/>
        </w:rPr>
        <w:tab/>
        <w:t xml:space="preserve">Требовать от Поставщика своевременного устранения выявленных недостатков и дефектов товара </w:t>
      </w:r>
      <w:r>
        <w:rPr>
          <w:rFonts w:ascii="PT Astra Serif" w:hAnsi="PT Astra Serif" w:cs="PT Astra Serif"/>
          <w:bCs/>
          <w:spacing w:val="2"/>
          <w:sz w:val="20"/>
          <w:szCs w:val="20"/>
          <w:lang w:eastAsia="ru-RU"/>
        </w:rPr>
        <w:br/>
        <w:t>в соответствии с условиями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9.2.5. Участвовать в приемке товара по качеству. Определять лиц, непосредственно участвующих </w:t>
      </w:r>
      <w:r>
        <w:rPr>
          <w:rFonts w:ascii="PT Astra Serif" w:hAnsi="PT Astra Serif" w:cs="PT Astra Serif"/>
          <w:bCs/>
          <w:spacing w:val="2"/>
          <w:sz w:val="20"/>
          <w:szCs w:val="20"/>
          <w:lang w:eastAsia="ru-RU"/>
        </w:rPr>
        <w:br/>
        <w:t>в контроле за осуществлением поставки товара Поставщиком и (или) лиц, участвующих в приемке товара.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9.2.6. </w:t>
      </w:r>
      <w:r>
        <w:rPr>
          <w:rFonts w:ascii="PT Astra Serif" w:hAnsi="PT Astra Serif" w:cs="PT Astra Serif"/>
          <w:bCs/>
          <w:spacing w:val="2"/>
          <w:sz w:val="20"/>
          <w:szCs w:val="20"/>
          <w:lang w:eastAsia="ru-RU"/>
        </w:rPr>
        <w:tab/>
        <w:t xml:space="preserve">Привлекать экспертов, экспертные организации на основании контрактов, заключенных </w:t>
      </w:r>
      <w:r>
        <w:rPr>
          <w:rFonts w:ascii="PT Astra Serif" w:hAnsi="PT Astra Serif" w:cs="PT Astra Serif"/>
          <w:bCs/>
          <w:spacing w:val="2"/>
          <w:sz w:val="20"/>
          <w:szCs w:val="20"/>
          <w:lang w:eastAsia="ru-RU"/>
        </w:rPr>
        <w:br/>
        <w:t>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9.2.7. </w:t>
      </w:r>
      <w:r>
        <w:rPr>
          <w:rFonts w:ascii="PT Astra Serif" w:hAnsi="PT Astra Serif" w:cs="PT Astra Serif"/>
          <w:bCs/>
          <w:spacing w:val="2"/>
          <w:sz w:val="20"/>
          <w:szCs w:val="20"/>
          <w:lang w:eastAsia="ru-RU"/>
        </w:rPr>
        <w:tab/>
        <w:t>Осуществлять иные права, предусмотренные действующим законодательством Российской Федерации и контрактом.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 </w:t>
      </w:r>
      <w:r>
        <w:rPr>
          <w:rFonts w:ascii="PT Astra Serif" w:hAnsi="PT Astra Serif" w:cs="PT Astra Serif"/>
          <w:bCs/>
          <w:spacing w:val="2"/>
          <w:sz w:val="20"/>
          <w:szCs w:val="20"/>
          <w:lang w:eastAsia="ru-RU"/>
        </w:rPr>
        <w:tab/>
        <w:t>Поставщик обязан:</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9.3.1. </w:t>
      </w:r>
      <w:r>
        <w:rPr>
          <w:rFonts w:ascii="PT Astra Serif" w:hAnsi="PT Astra Serif" w:cs="PT Astra Serif"/>
          <w:bCs/>
          <w:spacing w:val="2"/>
          <w:sz w:val="20"/>
          <w:szCs w:val="20"/>
          <w:lang w:eastAsia="ru-RU"/>
        </w:rPr>
        <w:tab/>
        <w:t xml:space="preserve">В письменной форме известить Государственный заказчика о готовности товара </w:t>
      </w:r>
      <w:r>
        <w:rPr>
          <w:rFonts w:ascii="PT Astra Serif" w:hAnsi="PT Astra Serif" w:cs="PT Astra Serif"/>
          <w:bCs/>
          <w:spacing w:val="2"/>
          <w:sz w:val="20"/>
          <w:szCs w:val="20"/>
          <w:lang w:eastAsia="ru-RU"/>
        </w:rPr>
        <w:br/>
        <w:t>к поставке и о дате поставки товара в порядке, предусмотренном условиями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9.3.2. </w:t>
      </w:r>
      <w:r>
        <w:rPr>
          <w:rFonts w:ascii="PT Astra Serif" w:hAnsi="PT Astra Serif" w:cs="PT Astra Serif"/>
          <w:bCs/>
          <w:spacing w:val="2"/>
          <w:sz w:val="20"/>
          <w:szCs w:val="20"/>
          <w:lang w:eastAsia="ru-RU"/>
        </w:rPr>
        <w:tab/>
        <w:t>Обеспечить соответствие товара требованиям законодательства, нормативных и технических документов и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9.3.3. </w:t>
      </w:r>
      <w:r>
        <w:rPr>
          <w:rFonts w:ascii="PT Astra Serif" w:hAnsi="PT Astra Serif" w:cs="PT Astra Serif"/>
          <w:bCs/>
          <w:spacing w:val="2"/>
          <w:sz w:val="20"/>
          <w:szCs w:val="20"/>
          <w:lang w:eastAsia="ru-RU"/>
        </w:rPr>
        <w:tab/>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w:t>
      </w:r>
      <w:r>
        <w:rPr>
          <w:rFonts w:ascii="PT Astra Serif" w:hAnsi="PT Astra Serif" w:cs="PT Astra Serif"/>
          <w:bCs/>
          <w:spacing w:val="2"/>
          <w:sz w:val="20"/>
          <w:szCs w:val="20"/>
          <w:lang w:eastAsia="ru-RU"/>
        </w:rPr>
        <w:br/>
        <w:t>и не являющийся предметом спора.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9.3.4. </w:t>
      </w:r>
      <w:r>
        <w:rPr>
          <w:rFonts w:ascii="PT Astra Serif" w:hAnsi="PT Astra Serif" w:cs="PT Astra Serif"/>
          <w:bCs/>
          <w:spacing w:val="2"/>
          <w:sz w:val="20"/>
          <w:szCs w:val="20"/>
          <w:lang w:eastAsia="ru-RU"/>
        </w:rPr>
        <w:tab/>
        <w:t>Передать товар в порядке и в сроки, предусмотренные настоящим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9.3.5. Передать документы в порядке и на условиях, предусмотренных условиями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9.3.6. В случае неисполнения или ненадлежащего исполнения своих обязательств 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Государственный заказчику неисполнением (ненадлежащим исполнением) условий контракта, </w:t>
      </w:r>
      <w:r>
        <w:rPr>
          <w:rFonts w:ascii="PT Astra Serif" w:hAnsi="PT Astra Serif" w:cs="PT Astra Serif"/>
          <w:bCs/>
          <w:spacing w:val="2"/>
          <w:sz w:val="20"/>
          <w:szCs w:val="20"/>
          <w:lang w:eastAsia="ru-RU"/>
        </w:rPr>
        <w:br/>
        <w:t>в порядке, предусмотренном законодательством Российской Федерации и контрактом.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9.3.7. </w:t>
      </w:r>
      <w:r>
        <w:rPr>
          <w:rFonts w:ascii="PT Astra Serif" w:hAnsi="PT Astra Serif" w:cs="PT Astra Serif"/>
          <w:bCs/>
          <w:spacing w:val="2"/>
          <w:sz w:val="20"/>
          <w:szCs w:val="20"/>
          <w:lang w:eastAsia="ru-RU"/>
        </w:rPr>
        <w:tab/>
        <w:t xml:space="preserve">Своевременно предоставлять достоверную информацию о ходе исполнения своих обязательств, </w:t>
      </w:r>
      <w:r>
        <w:rPr>
          <w:rFonts w:ascii="PT Astra Serif" w:hAnsi="PT Astra Serif" w:cs="PT Astra Serif"/>
          <w:bCs/>
          <w:spacing w:val="2"/>
          <w:sz w:val="20"/>
          <w:szCs w:val="20"/>
          <w:lang w:eastAsia="ru-RU"/>
        </w:rPr>
        <w:br/>
        <w:t>в том числе о сложностях, возникающих при исполнении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9.3.8. Обеспечить осуществление Государственный заказчиком и контролирующим органом контроля </w:t>
      </w:r>
      <w:r>
        <w:rPr>
          <w:rFonts w:ascii="PT Astra Serif" w:hAnsi="PT Astra Serif" w:cs="PT Astra Serif"/>
          <w:bCs/>
          <w:spacing w:val="2"/>
          <w:sz w:val="20"/>
          <w:szCs w:val="20"/>
          <w:lang w:eastAsia="ru-RU"/>
        </w:rPr>
        <w:br/>
        <w:t>за исполнением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9.3.9. Выполнять иные обязанности, предусмотренные действующим законодательством Российской Федерации и контрактом.</w:t>
      </w:r>
    </w:p>
    <w:p w:rsidR="0093075D" w:rsidRDefault="00CB5DC5">
      <w:pPr>
        <w:widowControl/>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9.3.10. </w:t>
      </w:r>
      <w:r>
        <w:rPr>
          <w:rFonts w:ascii="PT Astra Serif" w:hAnsi="PT Astra Serif" w:cs="PT Astra Serif"/>
          <w:sz w:val="20"/>
          <w:szCs w:val="20"/>
        </w:rPr>
        <w:t xml:space="preserve">Предоставить </w:t>
      </w:r>
      <w:r w:rsidR="006055E1">
        <w:rPr>
          <w:rFonts w:ascii="PT Astra Serif" w:hAnsi="PT Astra Serif" w:cs="PT Astra Serif"/>
          <w:sz w:val="20"/>
          <w:szCs w:val="20"/>
        </w:rPr>
        <w:t>Государственному з</w:t>
      </w:r>
      <w:r>
        <w:rPr>
          <w:rFonts w:ascii="PT Astra Serif" w:hAnsi="PT Astra Serif" w:cs="PT Astra Serif"/>
          <w:sz w:val="20"/>
          <w:szCs w:val="20"/>
        </w:rPr>
        <w:t>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 </w:t>
      </w:r>
      <w:r>
        <w:rPr>
          <w:rFonts w:ascii="PT Astra Serif" w:hAnsi="PT Astra Serif" w:cs="PT Astra Serif"/>
          <w:bCs/>
          <w:spacing w:val="2"/>
          <w:sz w:val="20"/>
          <w:szCs w:val="20"/>
          <w:lang w:eastAsia="ru-RU"/>
        </w:rPr>
        <w:tab/>
        <w:t>Поставщик вправе:</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9.4.1. </w:t>
      </w:r>
      <w:r>
        <w:rPr>
          <w:rFonts w:ascii="PT Astra Serif" w:hAnsi="PT Astra Serif" w:cs="PT Astra Serif"/>
          <w:bCs/>
          <w:spacing w:val="2"/>
          <w:sz w:val="20"/>
          <w:szCs w:val="20"/>
          <w:lang w:eastAsia="ru-RU"/>
        </w:rPr>
        <w:tab/>
        <w:t xml:space="preserve">Требовать оплату надлежащим образом поставленного и принятого </w:t>
      </w:r>
      <w:r w:rsidR="006055E1">
        <w:rPr>
          <w:rFonts w:ascii="PT Astra Serif" w:hAnsi="PT Astra Serif" w:cs="PT Astra Serif"/>
          <w:bCs/>
          <w:spacing w:val="2"/>
          <w:sz w:val="20"/>
          <w:szCs w:val="20"/>
          <w:lang w:eastAsia="ru-RU"/>
        </w:rPr>
        <w:t xml:space="preserve">Государственным заказчиком товара </w:t>
      </w:r>
      <w:r>
        <w:rPr>
          <w:rFonts w:ascii="PT Astra Serif" w:hAnsi="PT Astra Serif" w:cs="PT Astra Serif"/>
          <w:bCs/>
          <w:spacing w:val="2"/>
          <w:sz w:val="20"/>
          <w:szCs w:val="20"/>
          <w:lang w:eastAsia="ru-RU"/>
        </w:rPr>
        <w:t>в соответствии с условиями настоящего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9.4.2. </w:t>
      </w:r>
      <w:r>
        <w:rPr>
          <w:rFonts w:ascii="PT Astra Serif" w:hAnsi="PT Astra Serif" w:cs="PT Astra Serif"/>
          <w:bCs/>
          <w:spacing w:val="2"/>
          <w:sz w:val="20"/>
          <w:szCs w:val="20"/>
          <w:lang w:eastAsia="ru-RU"/>
        </w:rPr>
        <w:tab/>
        <w:t>Требовать уплату неустойки (штрафов, пеней) согласно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9.4.3. Осуществлять поставку товара, качество (потребительские свойства), которого являются улучшенными </w:t>
      </w:r>
      <w:r>
        <w:rPr>
          <w:rFonts w:ascii="PT Astra Serif" w:hAnsi="PT Astra Serif" w:cs="PT Astra Serif"/>
          <w:bCs/>
          <w:spacing w:val="2"/>
          <w:sz w:val="20"/>
          <w:szCs w:val="20"/>
          <w:lang w:eastAsia="ru-RU"/>
        </w:rPr>
        <w:br/>
        <w:t>по сравнению с качеством товара, указанным в настоящем контракте.</w:t>
      </w:r>
    </w:p>
    <w:p w:rsidR="0093075D" w:rsidRDefault="00CB5DC5" w:rsidP="002E605C">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9.4.4. Осуществлять иные права, предусмотренные действующим законодательством Российской Федерации </w:t>
      </w:r>
      <w:r>
        <w:rPr>
          <w:rFonts w:ascii="PT Astra Serif" w:hAnsi="PT Astra Serif" w:cs="PT Astra Serif"/>
          <w:bCs/>
          <w:spacing w:val="2"/>
          <w:sz w:val="20"/>
          <w:szCs w:val="20"/>
          <w:lang w:eastAsia="ru-RU"/>
        </w:rPr>
        <w:br/>
        <w:t>и контрактом.</w:t>
      </w:r>
    </w:p>
    <w:p w:rsidR="0093075D" w:rsidRDefault="00CB5DC5">
      <w:pPr>
        <w:ind w:firstLine="567"/>
        <w:jc w:val="center"/>
        <w:rPr>
          <w:rFonts w:ascii="PT Astra Serif" w:hAnsi="PT Astra Serif" w:cs="PT Astra Serif"/>
          <w:sz w:val="20"/>
          <w:szCs w:val="20"/>
        </w:rPr>
      </w:pPr>
      <w:r>
        <w:rPr>
          <w:rFonts w:ascii="PT Astra Serif" w:hAnsi="PT Astra Serif" w:cs="PT Astra Serif"/>
          <w:sz w:val="20"/>
          <w:szCs w:val="20"/>
        </w:rPr>
        <w:t>10. АНТИКОРРУПЦИОННАЯ ОГОВОРКА</w:t>
      </w:r>
    </w:p>
    <w:p w:rsidR="0093075D" w:rsidRDefault="0093075D">
      <w:pPr>
        <w:ind w:firstLine="567"/>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10.1.</w:t>
      </w:r>
      <w:r>
        <w:rPr>
          <w:rFonts w:ascii="PT Astra Serif" w:hAnsi="PT Astra Serif" w:cs="PT Astra Serif"/>
          <w:sz w:val="20"/>
          <w:szCs w:val="20"/>
        </w:rPr>
        <w:tab/>
        <w:t xml:space="preserve">Стороны обязуются соблюдать применимое на территории Российской Федерации законодательство </w:t>
      </w:r>
      <w:r>
        <w:rPr>
          <w:rFonts w:ascii="PT Astra Serif" w:hAnsi="PT Astra Serif" w:cs="PT Astra Serif"/>
          <w:sz w:val="20"/>
          <w:szCs w:val="20"/>
        </w:rPr>
        <w:br/>
        <w:t>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10.2.</w:t>
      </w:r>
      <w:r>
        <w:rPr>
          <w:rFonts w:ascii="PT Astra Serif" w:hAnsi="PT Astra Serif" w:cs="PT Astra Serif"/>
          <w:sz w:val="20"/>
          <w:szCs w:val="20"/>
        </w:rPr>
        <w:tab/>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rFonts w:ascii="PT Astra Serif" w:hAnsi="PT Astra Serif" w:cs="PT Astra Serif"/>
          <w:sz w:val="20"/>
          <w:szCs w:val="20"/>
        </w:rPr>
        <w:br/>
        <w:t>с целью получить какие- либо неправомерные преимущества или достичь неправомерных целей.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10.3.</w:t>
      </w:r>
      <w:r>
        <w:rPr>
          <w:rFonts w:ascii="PT Astra Serif" w:hAnsi="PT Astra Serif" w:cs="PT Astra Serif"/>
          <w:sz w:val="20"/>
          <w:szCs w:val="20"/>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10.4.</w:t>
      </w:r>
      <w:r>
        <w:rPr>
          <w:rFonts w:ascii="PT Astra Serif" w:hAnsi="PT Astra Serif" w:cs="PT Astra Serif"/>
          <w:sz w:val="20"/>
          <w:szCs w:val="20"/>
        </w:rPr>
        <w:tab/>
        <w:t xml:space="preserve">В случае возникновения у Стороны подозрений, что произошло или может произойти нарушение </w:t>
      </w:r>
      <w:r>
        <w:rPr>
          <w:rFonts w:ascii="PT Astra Serif" w:hAnsi="PT Astra Serif" w:cs="PT Astra Serif"/>
          <w:sz w:val="20"/>
          <w:szCs w:val="20"/>
        </w:rPr>
        <w:br/>
        <w:t xml:space="preserve">каких-либо положений настоящего раздела, соответствующая Сторона обязуется уведомить другую Сторону </w:t>
      </w:r>
      <w:r>
        <w:rPr>
          <w:rFonts w:ascii="PT Astra Serif" w:hAnsi="PT Astra Serif" w:cs="PT Astra Serif"/>
          <w:sz w:val="20"/>
          <w:szCs w:val="20"/>
        </w:rPr>
        <w:br/>
        <w:t xml:space="preserve">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w:t>
      </w:r>
      <w:r>
        <w:rPr>
          <w:rFonts w:ascii="PT Astra Serif" w:hAnsi="PT Astra Serif" w:cs="PT Astra Serif"/>
          <w:sz w:val="20"/>
          <w:szCs w:val="20"/>
        </w:rPr>
        <w:br/>
        <w:t>или не произойдет. Это подтверждение должно быть направлено в течение 10 (десяти) рабочих дней с даты направления письменного уведомления.</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10.5.</w:t>
      </w:r>
      <w:r>
        <w:rPr>
          <w:rFonts w:ascii="PT Astra Serif" w:hAnsi="PT Astra Serif" w:cs="PT Astra Serif"/>
          <w:sz w:val="20"/>
          <w:szCs w:val="20"/>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Pr>
          <w:rFonts w:ascii="PT Astra Serif" w:hAnsi="PT Astra Serif" w:cs="PT Astra Serif"/>
          <w:sz w:val="20"/>
          <w:szCs w:val="20"/>
        </w:rPr>
        <w:br/>
        <w:t xml:space="preserve">или посредниками, выражающееся в действиях, квалифицируемых применимым законодательством, как дача </w:t>
      </w:r>
      <w:r>
        <w:rPr>
          <w:rFonts w:ascii="PT Astra Serif" w:hAnsi="PT Astra Serif" w:cs="PT Astra Serif"/>
          <w:sz w:val="20"/>
          <w:szCs w:val="20"/>
        </w:rPr>
        <w:br/>
        <w:t>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10.6.</w:t>
      </w:r>
      <w:r>
        <w:rPr>
          <w:rFonts w:ascii="PT Astra Serif" w:hAnsi="PT Astra Serif" w:cs="PT Astra Serif"/>
          <w:sz w:val="20"/>
          <w:szCs w:val="20"/>
        </w:rPr>
        <w:tab/>
        <w:t xml:space="preserve">В случае подтверждения нарушения одной Стороной обязательств воздерживаться </w:t>
      </w:r>
      <w:r>
        <w:rPr>
          <w:rFonts w:ascii="PT Astra Serif" w:hAnsi="PT Astra Serif" w:cs="PT Astra Serif"/>
          <w:sz w:val="20"/>
          <w:szCs w:val="20"/>
        </w:rPr>
        <w:br/>
        <w:t xml:space="preserve">от запрещенных в настоящем разделе контракта действий и/или неполучения другой Стороной </w:t>
      </w:r>
      <w:r>
        <w:rPr>
          <w:rFonts w:ascii="PT Astra Serif" w:hAnsi="PT Astra Serif" w:cs="PT Astra Serif"/>
          <w:sz w:val="20"/>
          <w:szCs w:val="20"/>
        </w:rPr>
        <w:br/>
        <w:t xml:space="preserve">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w:t>
      </w:r>
      <w:r>
        <w:rPr>
          <w:rFonts w:ascii="PT Astra Serif" w:hAnsi="PT Astra Serif" w:cs="PT Astra Serif"/>
          <w:sz w:val="20"/>
          <w:szCs w:val="20"/>
        </w:rPr>
        <w:br/>
        <w:t>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3075D" w:rsidRDefault="0093075D">
      <w:pPr>
        <w:rPr>
          <w:rFonts w:ascii="PT Astra Serif" w:hAnsi="PT Astra Serif" w:cs="PT Astra Serif"/>
          <w:sz w:val="20"/>
          <w:szCs w:val="20"/>
        </w:rPr>
      </w:pPr>
    </w:p>
    <w:p w:rsidR="0093075D" w:rsidRDefault="0093075D">
      <w:pP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11. ПРОЧИЕ УСЛОВИЯ</w:t>
      </w:r>
    </w:p>
    <w:p w:rsidR="0093075D" w:rsidRDefault="0093075D">
      <w:pPr>
        <w:jc w:val="center"/>
        <w:rPr>
          <w:rFonts w:ascii="PT Astra Serif" w:hAnsi="PT Astra Serif" w:cs="PT Astra Serif"/>
          <w:sz w:val="20"/>
          <w:szCs w:val="20"/>
        </w:rPr>
      </w:pPr>
    </w:p>
    <w:p w:rsidR="0093075D" w:rsidRPr="00144EC4" w:rsidRDefault="00CB5DC5">
      <w:pPr>
        <w:ind w:left="-567" w:firstLine="567"/>
        <w:jc w:val="both"/>
        <w:rPr>
          <w:rFonts w:ascii="PT Astra Serif" w:hAnsi="PT Astra Serif" w:cs="PT Astra Serif"/>
          <w:sz w:val="20"/>
          <w:szCs w:val="20"/>
          <w:highlight w:val="yellow"/>
        </w:rPr>
      </w:pPr>
      <w:r>
        <w:rPr>
          <w:rFonts w:ascii="PT Astra Serif" w:hAnsi="PT Astra Serif" w:cs="PT Astra Serif"/>
          <w:sz w:val="20"/>
          <w:szCs w:val="20"/>
        </w:rPr>
        <w:t xml:space="preserve">11.1 </w:t>
      </w:r>
      <w:r>
        <w:rPr>
          <w:rFonts w:ascii="PT Astra Serif" w:hAnsi="PT Astra Serif" w:cs="PT Astra Serif"/>
          <w:sz w:val="20"/>
          <w:szCs w:val="20"/>
        </w:rPr>
        <w:tab/>
        <w:t xml:space="preserve">Настоящий контракт, вступает в силу с даты его подписания обеими Сторонами, </w:t>
      </w:r>
      <w:r>
        <w:rPr>
          <w:rFonts w:ascii="PT Astra Serif" w:hAnsi="PT Astra Serif" w:cs="PT Astra Serif"/>
          <w:b/>
          <w:sz w:val="20"/>
          <w:szCs w:val="20"/>
        </w:rPr>
        <w:t xml:space="preserve">действует </w:t>
      </w:r>
      <w:r>
        <w:rPr>
          <w:rFonts w:ascii="PT Astra Serif" w:hAnsi="PT Astra Serif" w:cs="PT Astra Serif"/>
          <w:b/>
          <w:sz w:val="20"/>
          <w:szCs w:val="20"/>
        </w:rPr>
        <w:br/>
      </w:r>
      <w:r w:rsidRPr="00F532CD">
        <w:rPr>
          <w:rFonts w:ascii="PT Astra Serif" w:hAnsi="PT Astra Serif" w:cs="PT Astra Serif"/>
          <w:b/>
          <w:sz w:val="20"/>
          <w:szCs w:val="20"/>
        </w:rPr>
        <w:t xml:space="preserve">до </w:t>
      </w:r>
      <w:r w:rsidR="00F532CD" w:rsidRPr="00F532CD">
        <w:rPr>
          <w:rFonts w:ascii="PT Astra Serif" w:hAnsi="PT Astra Serif" w:cs="PT Astra Serif"/>
          <w:b/>
          <w:sz w:val="20"/>
          <w:szCs w:val="20"/>
        </w:rPr>
        <w:t>25.12.</w:t>
      </w:r>
      <w:r w:rsidRPr="00F532CD">
        <w:rPr>
          <w:rFonts w:ascii="PT Astra Serif" w:hAnsi="PT Astra Serif" w:cs="PT Astra Serif"/>
          <w:b/>
          <w:sz w:val="20"/>
          <w:szCs w:val="20"/>
        </w:rPr>
        <w:t>2026 (включая срок оплаты)</w:t>
      </w:r>
      <w:r w:rsidRPr="00F532CD">
        <w:rPr>
          <w:rFonts w:ascii="PT Astra Serif" w:hAnsi="PT Astra Serif" w:cs="PT Astra Serif"/>
          <w:sz w:val="20"/>
          <w:szCs w:val="20"/>
        </w:rPr>
        <w:t>, а в части гарантийных обязательств – до их полного исполнения.</w:t>
      </w:r>
    </w:p>
    <w:p w:rsidR="0093075D" w:rsidRDefault="00CB5DC5">
      <w:pPr>
        <w:ind w:left="-567" w:firstLine="567"/>
        <w:jc w:val="both"/>
        <w:rPr>
          <w:rFonts w:ascii="PT Astra Serif" w:hAnsi="PT Astra Serif" w:cs="PT Astra Serif"/>
          <w:sz w:val="20"/>
          <w:szCs w:val="20"/>
        </w:rPr>
      </w:pPr>
      <w:r w:rsidRPr="00144EC4">
        <w:rPr>
          <w:rFonts w:ascii="PT Astra Serif" w:hAnsi="PT Astra Serif" w:cs="PT Astra Serif"/>
          <w:sz w:val="20"/>
          <w:szCs w:val="20"/>
        </w:rPr>
        <w:t>11.2.</w:t>
      </w:r>
      <w:r w:rsidRPr="00144EC4">
        <w:rPr>
          <w:rFonts w:ascii="PT Astra Serif" w:hAnsi="PT Astra Serif" w:cs="PT Astra Serif"/>
          <w:sz w:val="20"/>
          <w:szCs w:val="20"/>
        </w:rPr>
        <w:tab/>
        <w:t>Расторжение</w:t>
      </w:r>
      <w:r>
        <w:rPr>
          <w:rFonts w:ascii="PT Astra Serif" w:hAnsi="PT Astra Serif" w:cs="PT Astra Serif"/>
          <w:sz w:val="20"/>
          <w:szCs w:val="20"/>
        </w:rPr>
        <w:t xml:space="preserve">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11.3.</w:t>
      </w:r>
      <w:r>
        <w:rPr>
          <w:rFonts w:ascii="PT Astra Serif" w:hAnsi="PT Astra Serif" w:cs="PT Astra Serif"/>
          <w:sz w:val="20"/>
          <w:szCs w:val="20"/>
        </w:rPr>
        <w:tab/>
        <w:t xml:space="preserve">При изменении адресов, реквизитов, наименования, Стороны обязуются извещать друг друга </w:t>
      </w:r>
      <w:r>
        <w:rPr>
          <w:rFonts w:ascii="PT Astra Serif" w:hAnsi="PT Astra Serif" w:cs="PT Astra Serif"/>
          <w:sz w:val="20"/>
          <w:szCs w:val="20"/>
        </w:rPr>
        <w:br/>
        <w:t>в 10 (десятидневный) срок. В противном случае, сообщения и документы, переданные по последнему адресу, считаются переданными надлежащим образом.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11.4.</w:t>
      </w:r>
      <w:r>
        <w:rPr>
          <w:rFonts w:ascii="PT Astra Serif" w:hAnsi="PT Astra Serif" w:cs="PT Astra Serif"/>
          <w:sz w:val="20"/>
          <w:szCs w:val="20"/>
        </w:rPr>
        <w:tab/>
        <w:t xml:space="preserve">Действия Сторон, не урегулированные настоящим контрактом, должны осуществляться в соответствии </w:t>
      </w:r>
      <w:r>
        <w:rPr>
          <w:rFonts w:ascii="PT Astra Serif" w:hAnsi="PT Astra Serif" w:cs="PT Astra Serif"/>
          <w:sz w:val="20"/>
          <w:szCs w:val="20"/>
        </w:rPr>
        <w:br/>
        <w:t>с действующим законодательством Российской Федерации.</w:t>
      </w:r>
    </w:p>
    <w:p w:rsidR="0093075D" w:rsidRDefault="0093075D">
      <w:pPr>
        <w:ind w:firstLine="567"/>
        <w:jc w:val="center"/>
        <w:rPr>
          <w:rFonts w:ascii="PT Astra Serif" w:hAnsi="PT Astra Serif" w:cs="PT Astra Serif"/>
          <w:sz w:val="20"/>
          <w:szCs w:val="20"/>
        </w:rPr>
      </w:pPr>
    </w:p>
    <w:p w:rsidR="0093075D" w:rsidRDefault="0093075D">
      <w:pPr>
        <w:ind w:firstLine="567"/>
        <w:jc w:val="center"/>
        <w:rPr>
          <w:rFonts w:ascii="PT Astra Serif" w:hAnsi="PT Astra Serif" w:cs="PT Astra Serif"/>
          <w:sz w:val="20"/>
          <w:szCs w:val="20"/>
        </w:rPr>
      </w:pPr>
    </w:p>
    <w:p w:rsidR="0093075D" w:rsidRDefault="0093075D">
      <w:pPr>
        <w:ind w:firstLine="567"/>
        <w:jc w:val="center"/>
        <w:rPr>
          <w:rFonts w:ascii="PT Astra Serif" w:hAnsi="PT Astra Serif" w:cs="PT Astra Serif"/>
          <w:sz w:val="20"/>
          <w:szCs w:val="20"/>
        </w:rPr>
      </w:pPr>
    </w:p>
    <w:p w:rsidR="0093075D" w:rsidRDefault="00CB5DC5">
      <w:pPr>
        <w:ind w:firstLine="567"/>
        <w:jc w:val="center"/>
        <w:rPr>
          <w:rFonts w:ascii="PT Astra Serif" w:hAnsi="PT Astra Serif" w:cs="PT Astra Serif"/>
          <w:sz w:val="20"/>
          <w:szCs w:val="20"/>
        </w:rPr>
      </w:pPr>
      <w:r>
        <w:rPr>
          <w:rFonts w:ascii="PT Astra Serif" w:hAnsi="PT Astra Serif" w:cs="PT Astra Serif"/>
          <w:sz w:val="20"/>
          <w:szCs w:val="20"/>
        </w:rPr>
        <w:t>12.АДРЕСА И РЕКВИЗИТЫ СТОРОН:</w:t>
      </w:r>
    </w:p>
    <w:tbl>
      <w:tblPr>
        <w:tblpPr w:rightFromText="180" w:vertAnchor="text" w:horzAnchor="margin" w:tblpX="-108" w:tblpY="510"/>
        <w:tblW w:w="5000" w:type="pct"/>
        <w:tblLayout w:type="fixed"/>
        <w:tblLook w:val="0000" w:firstRow="0" w:lastRow="0" w:firstColumn="0" w:lastColumn="0" w:noHBand="0" w:noVBand="0"/>
      </w:tblPr>
      <w:tblGrid>
        <w:gridCol w:w="4363"/>
        <w:gridCol w:w="2639"/>
        <w:gridCol w:w="3079"/>
      </w:tblGrid>
      <w:tr w:rsidR="002E605C" w:rsidTr="00F63484">
        <w:trPr>
          <w:trHeight w:val="968"/>
        </w:trPr>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jc w:val="center"/>
              <w:rPr>
                <w:rFonts w:ascii="PT Astra Serif" w:hAnsi="PT Astra Serif" w:cs="PT Astra Serif"/>
                <w:sz w:val="22"/>
                <w:szCs w:val="22"/>
              </w:rPr>
            </w:pPr>
          </w:p>
          <w:p w:rsidR="002E605C" w:rsidRDefault="002E605C" w:rsidP="00F63484">
            <w:pPr>
              <w:widowControl/>
              <w:autoSpaceDE/>
              <w:jc w:val="center"/>
            </w:pPr>
            <w:r>
              <w:rPr>
                <w:rFonts w:ascii="PT Astra Serif" w:hAnsi="PT Astra Serif" w:cs="PT Astra Serif"/>
                <w:sz w:val="22"/>
                <w:szCs w:val="22"/>
              </w:rPr>
              <w:t>Государственный заказчик</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jc w:val="center"/>
            </w:pPr>
            <w:r>
              <w:rPr>
                <w:rFonts w:ascii="PT Astra Serif" w:hAnsi="PT Astra Serif" w:cs="PT Astra Serif"/>
                <w:b/>
                <w:sz w:val="22"/>
                <w:szCs w:val="22"/>
              </w:rPr>
              <w:t>Наименование стороны</w:t>
            </w:r>
          </w:p>
        </w:tc>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05C" w:rsidRDefault="002E605C" w:rsidP="00F63484">
            <w:pPr>
              <w:widowControl/>
              <w:autoSpaceDE/>
              <w:snapToGrid w:val="0"/>
              <w:jc w:val="center"/>
              <w:rPr>
                <w:rFonts w:ascii="PT Astra Serif" w:hAnsi="PT Astra Serif" w:cs="PT Astra Serif"/>
                <w:b/>
                <w:sz w:val="22"/>
                <w:szCs w:val="22"/>
              </w:rPr>
            </w:pPr>
          </w:p>
          <w:p w:rsidR="002E605C" w:rsidRDefault="002E605C" w:rsidP="00F63484">
            <w:pPr>
              <w:widowControl/>
              <w:autoSpaceDE/>
              <w:jc w:val="center"/>
            </w:pPr>
            <w:r>
              <w:rPr>
                <w:rFonts w:ascii="PT Astra Serif" w:hAnsi="PT Astra Serif" w:cs="PT Astra Serif"/>
                <w:sz w:val="22"/>
                <w:szCs w:val="22"/>
              </w:rPr>
              <w:t>Поставщик</w:t>
            </w: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jc w:val="center"/>
              <w:rPr>
                <w:rFonts w:ascii="PT Astra Serif" w:eastAsia="SimSun" w:hAnsi="PT Astra Serif"/>
                <w:spacing w:val="-3"/>
                <w:sz w:val="20"/>
                <w:szCs w:val="20"/>
              </w:rPr>
            </w:pPr>
            <w:r w:rsidRPr="00E07BD7">
              <w:rPr>
                <w:rFonts w:ascii="PT Astra Serif" w:eastAsia="SimSun" w:hAnsi="PT Astra Serif"/>
                <w:spacing w:val="-4"/>
                <w:sz w:val="20"/>
                <w:szCs w:val="20"/>
              </w:rPr>
              <w:t xml:space="preserve">Федеральное казенное учреждение </w:t>
            </w:r>
            <w:r w:rsidRPr="00E07BD7">
              <w:rPr>
                <w:rFonts w:ascii="PT Astra Serif" w:eastAsia="SimSun" w:hAnsi="PT Astra Serif"/>
                <w:spacing w:val="-3"/>
                <w:sz w:val="20"/>
                <w:szCs w:val="20"/>
              </w:rPr>
              <w:t xml:space="preserve">Лечебное исправительное учреждение № 17 </w:t>
            </w:r>
          </w:p>
          <w:p w:rsidR="002E605C" w:rsidRPr="00E07BD7" w:rsidRDefault="002E605C" w:rsidP="00F63484">
            <w:pPr>
              <w:jc w:val="center"/>
              <w:rPr>
                <w:rFonts w:ascii="PT Astra Serif" w:hAnsi="PT Astra Serif"/>
                <w:sz w:val="20"/>
                <w:szCs w:val="20"/>
              </w:rPr>
            </w:pPr>
            <w:r w:rsidRPr="00E07BD7">
              <w:rPr>
                <w:rFonts w:ascii="PT Astra Serif" w:eastAsia="SimSun" w:hAnsi="PT Astra Serif"/>
                <w:spacing w:val="-2"/>
                <w:sz w:val="20"/>
                <w:szCs w:val="20"/>
              </w:rPr>
              <w:t xml:space="preserve">Управления Федеральной службы </w:t>
            </w:r>
            <w:r w:rsidRPr="00E07BD7">
              <w:rPr>
                <w:rFonts w:ascii="PT Astra Serif" w:eastAsia="SimSun" w:hAnsi="PT Astra Serif"/>
                <w:sz w:val="20"/>
                <w:szCs w:val="20"/>
              </w:rPr>
              <w:t xml:space="preserve">исполнения наказаний по Ханты - </w:t>
            </w:r>
            <w:r w:rsidRPr="00E07BD7">
              <w:rPr>
                <w:rFonts w:ascii="PT Astra Serif" w:eastAsia="SimSun" w:hAnsi="PT Astra Serif"/>
                <w:spacing w:val="-2"/>
                <w:sz w:val="20"/>
                <w:szCs w:val="20"/>
              </w:rPr>
              <w:t xml:space="preserve">Мансийскому автономному округу - </w:t>
            </w:r>
            <w:r w:rsidRPr="00E07BD7">
              <w:rPr>
                <w:rFonts w:ascii="PT Astra Serif" w:eastAsia="SimSun" w:hAnsi="PT Astra Serif"/>
                <w:sz w:val="20"/>
                <w:szCs w:val="20"/>
              </w:rPr>
              <w:t xml:space="preserve">Югре </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jc w:val="center"/>
            </w:pPr>
            <w:r>
              <w:rPr>
                <w:rFonts w:ascii="PT Astra Serif" w:hAnsi="PT Astra Serif" w:cs="PT Astra Serif"/>
                <w:b/>
                <w:sz w:val="20"/>
                <w:szCs w:val="20"/>
              </w:rPr>
              <w:t>Полное наименование</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E07BD7" w:rsidRDefault="002E605C" w:rsidP="00F63484">
            <w:pPr>
              <w:jc w:val="center"/>
              <w:rPr>
                <w:rFonts w:ascii="PT Astra Serif" w:hAnsi="PT Astra Serif"/>
                <w:sz w:val="20"/>
                <w:szCs w:val="20"/>
              </w:rPr>
            </w:pPr>
            <w:r w:rsidRPr="00E07BD7">
              <w:rPr>
                <w:rFonts w:ascii="PT Astra Serif" w:hAnsi="PT Astra Serif"/>
                <w:sz w:val="20"/>
                <w:szCs w:val="20"/>
              </w:rPr>
              <w:t>ФКУ ЛИУ-17 УФСИН России по Ханты-Мансийскому автономному округу – Югре</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jc w:val="center"/>
            </w:pPr>
            <w:r>
              <w:rPr>
                <w:rFonts w:ascii="PT Astra Serif" w:hAnsi="PT Astra Serif" w:cs="PT Astra Serif"/>
                <w:b/>
                <w:sz w:val="20"/>
                <w:szCs w:val="20"/>
              </w:rPr>
              <w:t>Сокращенное наименование</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628422, Ханты-Мансийский автономный </w:t>
            </w:r>
          </w:p>
          <w:p w:rsidR="002E605C" w:rsidRPr="00E07BD7"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округ – Югра, г. Сургут, </w:t>
            </w:r>
          </w:p>
          <w:p w:rsidR="002E605C" w:rsidRPr="00E07BD7" w:rsidRDefault="002E605C"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jc w:val="center"/>
            </w:pPr>
            <w:r>
              <w:rPr>
                <w:rFonts w:ascii="PT Astra Serif" w:hAnsi="PT Astra Serif" w:cs="PT Astra Serif"/>
                <w:b/>
                <w:sz w:val="20"/>
                <w:szCs w:val="20"/>
              </w:rPr>
              <w:t>Юридический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628422, Ханты-Мансийский автономный</w:t>
            </w:r>
          </w:p>
          <w:p w:rsidR="002E605C" w:rsidRPr="00E07BD7"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 округ – Югра, г. Сургут, </w:t>
            </w:r>
          </w:p>
          <w:p w:rsidR="002E605C" w:rsidRPr="00E07BD7" w:rsidRDefault="002E605C"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jc w:val="center"/>
            </w:pPr>
            <w:r>
              <w:rPr>
                <w:rFonts w:ascii="PT Astra Serif" w:hAnsi="PT Astra Serif" w:cs="PT Astra Serif"/>
                <w:b/>
                <w:sz w:val="20"/>
                <w:szCs w:val="20"/>
              </w:rPr>
              <w:t>Фактический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628422, Ханты-Мансийский автономный </w:t>
            </w:r>
          </w:p>
          <w:p w:rsidR="002E605C" w:rsidRPr="00E07BD7" w:rsidRDefault="002E605C"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округ – Югра, г. Сургут, </w:t>
            </w:r>
          </w:p>
          <w:p w:rsidR="002E605C" w:rsidRPr="00E07BD7" w:rsidRDefault="002E605C"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jc w:val="center"/>
              <w:rPr>
                <w:rFonts w:ascii="PT Astra Serif" w:hAnsi="PT Astra Serif" w:cs="PT Astra Serif"/>
                <w:b/>
                <w:sz w:val="20"/>
                <w:szCs w:val="20"/>
              </w:rPr>
            </w:pPr>
          </w:p>
          <w:p w:rsidR="002E605C" w:rsidRDefault="002E605C" w:rsidP="00F63484">
            <w:pPr>
              <w:widowControl/>
              <w:autoSpaceDE/>
              <w:jc w:val="center"/>
            </w:pPr>
            <w:r>
              <w:rPr>
                <w:rFonts w:ascii="PT Astra Serif" w:hAnsi="PT Astra Serif" w:cs="PT Astra Serif"/>
                <w:b/>
                <w:sz w:val="20"/>
                <w:szCs w:val="20"/>
              </w:rPr>
              <w:t>Почтовый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E07BD7" w:rsidRDefault="002E605C" w:rsidP="00F63484">
            <w:pPr>
              <w:jc w:val="center"/>
              <w:rPr>
                <w:rFonts w:ascii="PT Astra Serif" w:hAnsi="PT Astra Serif"/>
                <w:sz w:val="20"/>
                <w:szCs w:val="20"/>
              </w:rPr>
            </w:pPr>
            <w:r w:rsidRPr="00E07BD7">
              <w:rPr>
                <w:rFonts w:ascii="PT Astra Serif" w:eastAsia="SimSun" w:hAnsi="PT Astra Serif"/>
                <w:sz w:val="20"/>
                <w:szCs w:val="20"/>
              </w:rPr>
              <w:t>8602017736</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ИНН</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E07BD7" w:rsidRDefault="002E605C" w:rsidP="00F63484">
            <w:pPr>
              <w:jc w:val="center"/>
              <w:rPr>
                <w:rFonts w:ascii="PT Astra Serif" w:hAnsi="PT Astra Serif"/>
                <w:sz w:val="20"/>
                <w:szCs w:val="20"/>
              </w:rPr>
            </w:pPr>
            <w:r w:rsidRPr="00E07BD7">
              <w:rPr>
                <w:rFonts w:ascii="PT Astra Serif" w:hAnsi="PT Astra Serif"/>
                <w:sz w:val="20"/>
                <w:szCs w:val="20"/>
              </w:rPr>
              <w:t>860201001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КПП</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E07BD7" w:rsidRDefault="002E605C" w:rsidP="00F63484">
            <w:pPr>
              <w:jc w:val="center"/>
              <w:rPr>
                <w:rFonts w:ascii="PT Astra Serif" w:hAnsi="PT Astra Serif"/>
                <w:sz w:val="20"/>
                <w:szCs w:val="20"/>
              </w:rPr>
            </w:pPr>
            <w:r w:rsidRPr="00E07BD7">
              <w:rPr>
                <w:rFonts w:ascii="PT Astra Serif" w:hAnsi="PT Astra Serif"/>
                <w:sz w:val="20"/>
                <w:szCs w:val="20"/>
              </w:rPr>
              <w:t>015004950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БИК ТОФК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snapToGrid w:val="0"/>
              <w:jc w:val="center"/>
              <w:rPr>
                <w:rFonts w:ascii="PT Astra Serif" w:hAnsi="PT Astra Serif" w:cs="PT Astra Serif"/>
                <w:b/>
                <w:sz w:val="20"/>
                <w:szCs w:val="20"/>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БИК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rFonts w:ascii="PT Astra Serif" w:hAnsi="PT Astra Serif"/>
                <w:sz w:val="20"/>
                <w:szCs w:val="20"/>
              </w:rPr>
              <w:t>320 0305 42406 90048 244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КБК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rFonts w:ascii="PT Astra Serif" w:hAnsi="PT Astra Serif"/>
                <w:sz w:val="20"/>
                <w:szCs w:val="20"/>
              </w:rPr>
              <w:t>71876000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ОКТМО</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7E4005" w:rsidRDefault="002E605C" w:rsidP="00F63484">
            <w:pPr>
              <w:tabs>
                <w:tab w:val="left" w:pos="360"/>
              </w:tabs>
              <w:rPr>
                <w:sz w:val="20"/>
                <w:szCs w:val="20"/>
              </w:rPr>
            </w:pPr>
            <w:r w:rsidRPr="008A128D">
              <w:rPr>
                <w:rFonts w:ascii="PT Astra Serif" w:hAnsi="PT Astra Serif" w:cs="PT Astra Serif"/>
                <w:sz w:val="20"/>
                <w:szCs w:val="20"/>
              </w:rPr>
              <w:t>(3462) 21-95-22, 21-95-23</w:t>
            </w:r>
            <w:r w:rsidR="007E4005">
              <w:rPr>
                <w:rFonts w:ascii="PT Astra Serif" w:hAnsi="PT Astra Serif" w:cs="PT Astra Serif"/>
                <w:sz w:val="20"/>
                <w:szCs w:val="20"/>
              </w:rPr>
              <w:t>, 89996235776</w:t>
            </w:r>
            <w:bookmarkStart w:id="1" w:name="_GoBack"/>
            <w:bookmarkEnd w:id="1"/>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Телефоны</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rFonts w:ascii="PT Astra Serif" w:hAnsi="PT Astra Serif" w:cs="PT Astra Serif"/>
                <w:sz w:val="20"/>
                <w:szCs w:val="20"/>
              </w:rPr>
              <w:t>(3462) 21-95-58</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Факсы</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7E4005" w:rsidP="00F63484">
            <w:pPr>
              <w:tabs>
                <w:tab w:val="left" w:pos="360"/>
              </w:tabs>
              <w:rPr>
                <w:sz w:val="20"/>
                <w:szCs w:val="20"/>
              </w:rPr>
            </w:pPr>
            <w:r>
              <w:rPr>
                <w:rFonts w:ascii="PT Astra Serif" w:hAnsi="PT Astra Serif" w:cs="PT Astra Serif"/>
                <w:sz w:val="20"/>
                <w:szCs w:val="20"/>
                <w:lang w:val="en-US"/>
              </w:rPr>
              <w:t>mamarasulovf@bk.ru</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Электронный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Корреспондентский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Расчетный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lang w:val="en-US"/>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sz w:val="20"/>
                <w:szCs w:val="20"/>
              </w:rPr>
              <w:t>40102810445370000043</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Единый казначейский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sz w:val="20"/>
                <w:szCs w:val="20"/>
              </w:rPr>
              <w:t>03871344240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Л/счет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sz w:val="20"/>
                <w:szCs w:val="20"/>
              </w:rPr>
            </w:pPr>
            <w:r w:rsidRPr="008A128D">
              <w:rPr>
                <w:sz w:val="20"/>
                <w:szCs w:val="20"/>
              </w:rPr>
              <w:t>03211643000000015116</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Казначейский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Pr="008A128D" w:rsidRDefault="002E605C" w:rsidP="00F63484">
            <w:pPr>
              <w:tabs>
                <w:tab w:val="left" w:pos="360"/>
              </w:tabs>
              <w:rPr>
                <w:b/>
                <w:sz w:val="20"/>
                <w:szCs w:val="20"/>
              </w:rPr>
            </w:pPr>
            <w:r w:rsidRPr="008A128D">
              <w:rPr>
                <w:rFonts w:ascii="PT Astra Serif" w:hAnsi="PT Astra Serif"/>
                <w:sz w:val="20"/>
                <w:szCs w:val="20"/>
              </w:rPr>
              <w:t>08920639</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ОКПО</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0"/>
                <w:tab w:val="left" w:pos="284"/>
              </w:tabs>
              <w:rPr>
                <w:rFonts w:ascii="PT Astra Serif" w:hAnsi="PT Astra Serif" w:cs="PT Astra Serif"/>
                <w:sz w:val="20"/>
                <w:szCs w:val="20"/>
              </w:rPr>
            </w:pPr>
            <w:r>
              <w:rPr>
                <w:rFonts w:ascii="PT Astra Serif" w:hAnsi="PT Astra Serif" w:cs="PT Astra Serif"/>
                <w:sz w:val="20"/>
              </w:rPr>
              <w:t xml:space="preserve">ОКЦ № 1 </w:t>
            </w:r>
            <w:proofErr w:type="spellStart"/>
            <w:r>
              <w:rPr>
                <w:rFonts w:ascii="PT Astra Serif" w:hAnsi="PT Astra Serif" w:cs="PT Astra Serif"/>
                <w:sz w:val="20"/>
              </w:rPr>
              <w:t>СибГУ</w:t>
            </w:r>
            <w:proofErr w:type="spellEnd"/>
            <w:r>
              <w:rPr>
                <w:rFonts w:ascii="PT Astra Serif" w:hAnsi="PT Astra Serif" w:cs="PT Astra Serif"/>
                <w:sz w:val="20"/>
              </w:rPr>
              <w:t xml:space="preserve"> Банка России//УФК по Новосибирской области, г. Новосибирск</w:t>
            </w:r>
          </w:p>
          <w:p w:rsidR="002E605C" w:rsidRDefault="002E605C" w:rsidP="00F63484">
            <w:pPr>
              <w:tabs>
                <w:tab w:val="left" w:pos="360"/>
              </w:tabs>
              <w:rPr>
                <w:rFonts w:ascii="PT Astra Serif" w:hAnsi="PT Astra Serif" w:cs="PT Astra Serif"/>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Наименование банка//ТОФК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r w:rsidR="002E605C"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Наименование банка</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jc w:val="both"/>
              <w:rPr>
                <w:rFonts w:ascii="PT Astra Serif" w:hAnsi="PT Astra Serif" w:cs="PT Astra Serif"/>
                <w:b/>
                <w:sz w:val="20"/>
                <w:szCs w:val="20"/>
              </w:rPr>
            </w:pPr>
          </w:p>
        </w:tc>
      </w:tr>
      <w:tr w:rsidR="002E605C" w:rsidTr="00F63484">
        <w:trPr>
          <w:trHeight w:val="365"/>
        </w:trPr>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rPr>
                <w:rFonts w:ascii="PT Astra Serif" w:hAnsi="PT Astra Serif" w:cs="PT Astra Serif"/>
                <w:sz w:val="20"/>
              </w:rPr>
            </w:pPr>
            <w:r>
              <w:rPr>
                <w:rFonts w:ascii="PT Astra Serif" w:hAnsi="PT Astra Serif" w:cs="PT Astra Serif"/>
                <w:sz w:val="20"/>
              </w:rPr>
              <w:t>Государственный заказчик:</w:t>
            </w:r>
          </w:p>
          <w:p w:rsidR="002E605C" w:rsidRDefault="002E605C" w:rsidP="00F63484">
            <w:pPr>
              <w:rPr>
                <w:rFonts w:ascii="PT Astra Serif" w:hAnsi="PT Astra Serif" w:cs="PT Astra Serif"/>
                <w:sz w:val="20"/>
              </w:rPr>
            </w:pPr>
          </w:p>
          <w:p w:rsidR="002E605C" w:rsidRDefault="002E605C" w:rsidP="00F63484">
            <w:pPr>
              <w:rPr>
                <w:rFonts w:ascii="PT Astra Serif" w:hAnsi="PT Astra Serif" w:cs="PT Astra Serif"/>
                <w:sz w:val="20"/>
              </w:rPr>
            </w:pPr>
          </w:p>
          <w:p w:rsidR="002E605C" w:rsidRDefault="002E605C" w:rsidP="00F63484">
            <w:pPr>
              <w:rPr>
                <w:rFonts w:ascii="PT Astra Serif" w:hAnsi="PT Astra Serif" w:cs="PT Astra Serif"/>
                <w:sz w:val="20"/>
              </w:rPr>
            </w:pPr>
            <w:r>
              <w:rPr>
                <w:rFonts w:ascii="PT Astra Serif" w:hAnsi="PT Astra Serif" w:cs="PT Astra Serif"/>
                <w:sz w:val="20"/>
              </w:rPr>
              <w:t>______________/________________ /</w:t>
            </w:r>
          </w:p>
          <w:p w:rsidR="002E605C" w:rsidRDefault="002E605C" w:rsidP="00F63484">
            <w:pPr>
              <w:tabs>
                <w:tab w:val="left" w:pos="360"/>
              </w:tabs>
              <w:jc w:val="center"/>
            </w:pPr>
            <w:r>
              <w:rPr>
                <w:rFonts w:ascii="PT Astra Serif" w:hAnsi="PT Astra Serif" w:cs="PT Astra Serif"/>
                <w:sz w:val="20"/>
              </w:rPr>
              <w:t>М.П.</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jc w:val="center"/>
            </w:pPr>
            <w:r>
              <w:rPr>
                <w:rFonts w:ascii="PT Astra Serif" w:hAnsi="PT Astra Serif" w:cs="PT Astra Serif"/>
                <w:b/>
                <w:sz w:val="20"/>
                <w:szCs w:val="20"/>
              </w:rPr>
              <w:t xml:space="preserve">Лицо, </w:t>
            </w:r>
            <w:proofErr w:type="gramStart"/>
            <w:r>
              <w:rPr>
                <w:rFonts w:ascii="PT Astra Serif" w:hAnsi="PT Astra Serif" w:cs="PT Astra Serif"/>
                <w:b/>
                <w:sz w:val="20"/>
                <w:szCs w:val="20"/>
              </w:rPr>
              <w:t>уполномоченное  на</w:t>
            </w:r>
            <w:proofErr w:type="gramEnd"/>
            <w:r>
              <w:rPr>
                <w:rFonts w:ascii="PT Astra Serif" w:hAnsi="PT Astra Serif" w:cs="PT Astra Serif"/>
                <w:b/>
                <w:sz w:val="20"/>
                <w:szCs w:val="20"/>
              </w:rPr>
              <w:t xml:space="preserve"> заключение сделки</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rPr>
                <w:rFonts w:ascii="PT Astra Serif" w:hAnsi="PT Astra Serif" w:cs="PT Astra Serif"/>
                <w:sz w:val="20"/>
              </w:rPr>
            </w:pPr>
            <w:r>
              <w:rPr>
                <w:rFonts w:ascii="PT Astra Serif" w:hAnsi="PT Astra Serif" w:cs="PT Astra Serif"/>
                <w:sz w:val="20"/>
              </w:rPr>
              <w:t>Поставщик:</w:t>
            </w:r>
          </w:p>
          <w:p w:rsidR="002E605C" w:rsidRDefault="002E605C" w:rsidP="00F63484">
            <w:pPr>
              <w:rPr>
                <w:rFonts w:ascii="PT Astra Serif" w:hAnsi="PT Astra Serif" w:cs="PT Astra Serif"/>
                <w:sz w:val="20"/>
              </w:rPr>
            </w:pPr>
          </w:p>
          <w:p w:rsidR="002E605C" w:rsidRDefault="002E605C" w:rsidP="00F63484">
            <w:pPr>
              <w:rPr>
                <w:rFonts w:ascii="PT Astra Serif" w:hAnsi="PT Astra Serif" w:cs="PT Astra Serif"/>
                <w:sz w:val="20"/>
              </w:rPr>
            </w:pPr>
          </w:p>
          <w:p w:rsidR="002E605C" w:rsidRDefault="002E605C" w:rsidP="00F63484">
            <w:pPr>
              <w:rPr>
                <w:rFonts w:ascii="PT Astra Serif" w:hAnsi="PT Astra Serif" w:cs="PT Astra Serif"/>
                <w:sz w:val="20"/>
              </w:rPr>
            </w:pPr>
            <w:r>
              <w:rPr>
                <w:rFonts w:ascii="PT Astra Serif" w:hAnsi="PT Astra Serif" w:cs="PT Astra Serif"/>
                <w:sz w:val="20"/>
              </w:rPr>
              <w:t>______________/____________/</w:t>
            </w:r>
          </w:p>
          <w:p w:rsidR="002E605C" w:rsidRDefault="002E605C" w:rsidP="00F63484">
            <w:pPr>
              <w:widowControl/>
              <w:autoSpaceDE/>
              <w:jc w:val="center"/>
            </w:pPr>
            <w:r>
              <w:rPr>
                <w:rFonts w:ascii="PT Astra Serif" w:hAnsi="PT Astra Serif" w:cs="PT Astra Serif"/>
                <w:sz w:val="20"/>
              </w:rPr>
              <w:t>М.П.</w:t>
            </w:r>
          </w:p>
        </w:tc>
      </w:tr>
      <w:tr w:rsidR="002E605C" w:rsidTr="00F63484">
        <w:trPr>
          <w:trHeight w:val="888"/>
        </w:trPr>
        <w:tc>
          <w:tcPr>
            <w:tcW w:w="4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05C" w:rsidRDefault="002E605C" w:rsidP="00F63484">
            <w:pPr>
              <w:tabs>
                <w:tab w:val="left" w:pos="360"/>
              </w:tabs>
              <w:snapToGrid w:val="0"/>
              <w:rPr>
                <w:rFonts w:ascii="PT Astra Serif" w:hAnsi="PT Astra Serif" w:cs="PT Astra Serif"/>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tabs>
                <w:tab w:val="left" w:pos="360"/>
              </w:tabs>
              <w:snapToGrid w:val="0"/>
              <w:jc w:val="center"/>
              <w:rPr>
                <w:rFonts w:ascii="PT Astra Serif" w:hAnsi="PT Astra Serif" w:cs="PT Astra Serif"/>
                <w:b/>
                <w:sz w:val="20"/>
                <w:szCs w:val="20"/>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2E605C" w:rsidRDefault="002E605C" w:rsidP="00F63484">
            <w:pPr>
              <w:widowControl/>
              <w:autoSpaceDE/>
              <w:snapToGrid w:val="0"/>
              <w:rPr>
                <w:rFonts w:ascii="PT Astra Serif" w:hAnsi="PT Astra Serif" w:cs="PT Astra Serif"/>
                <w:b/>
                <w:sz w:val="20"/>
                <w:szCs w:val="20"/>
              </w:rPr>
            </w:pPr>
          </w:p>
        </w:tc>
      </w:tr>
    </w:tbl>
    <w:p w:rsidR="002E605C" w:rsidRDefault="002E605C">
      <w:pPr>
        <w:ind w:firstLine="567"/>
        <w:jc w:val="center"/>
        <w:rPr>
          <w:rFonts w:ascii="PT Astra Serif" w:hAnsi="PT Astra Serif" w:cs="PT Astra Serif"/>
          <w:sz w:val="22"/>
          <w:szCs w:val="22"/>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4232F1" w:rsidRDefault="004232F1" w:rsidP="002E605C">
      <w:pP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ЛИСТ СОГЛАСОВАНИЯ</w:t>
      </w:r>
    </w:p>
    <w:p w:rsidR="0093075D" w:rsidRDefault="00CB5DC5">
      <w:pPr>
        <w:jc w:val="center"/>
        <w:rPr>
          <w:rFonts w:ascii="PT Astra Serif" w:hAnsi="PT Astra Serif" w:cs="PT Astra Serif"/>
          <w:sz w:val="20"/>
          <w:szCs w:val="20"/>
        </w:rPr>
      </w:pPr>
      <w:r>
        <w:rPr>
          <w:rFonts w:ascii="PT Astra Serif" w:hAnsi="PT Astra Serif" w:cs="PT Astra Serif"/>
          <w:sz w:val="20"/>
          <w:szCs w:val="20"/>
        </w:rPr>
        <w:t xml:space="preserve">государственного контракта </w:t>
      </w:r>
    </w:p>
    <w:p w:rsidR="0093075D" w:rsidRDefault="0093075D">
      <w:pPr>
        <w:rPr>
          <w:rFonts w:ascii="PT Astra Serif" w:hAnsi="PT Astra Serif" w:cs="PT Astra Serif"/>
          <w:sz w:val="20"/>
          <w:szCs w:val="20"/>
        </w:rPr>
      </w:pPr>
    </w:p>
    <w:p w:rsidR="0093075D" w:rsidRDefault="00CB5DC5">
      <w:r>
        <w:rPr>
          <w:rFonts w:ascii="PT Astra Serif" w:hAnsi="PT Astra Serif" w:cs="PT Astra Serif"/>
          <w:sz w:val="20"/>
          <w:szCs w:val="20"/>
        </w:rPr>
        <w:t>п.4 ч.1 ст.93 ФЗ от 05.04.2013 № 44-ФЗ</w:t>
      </w:r>
    </w:p>
    <w:p w:rsidR="0093075D" w:rsidRDefault="0093075D"/>
    <w:p w:rsidR="0093075D" w:rsidRDefault="0093075D">
      <w:pPr>
        <w:rPr>
          <w:rFonts w:ascii="PT Astra Serif" w:hAnsi="PT Astra Serif" w:cs="PT Astra Serif"/>
          <w:sz w:val="20"/>
          <w:szCs w:val="20"/>
        </w:rPr>
      </w:pPr>
    </w:p>
    <w:tbl>
      <w:tblPr>
        <w:tblW w:w="0" w:type="auto"/>
        <w:jc w:val="center"/>
        <w:tblLayout w:type="fixed"/>
        <w:tblLook w:val="0000" w:firstRow="0" w:lastRow="0" w:firstColumn="0" w:lastColumn="0" w:noHBand="0" w:noVBand="0"/>
      </w:tblPr>
      <w:tblGrid>
        <w:gridCol w:w="2802"/>
        <w:gridCol w:w="2027"/>
        <w:gridCol w:w="2412"/>
        <w:gridCol w:w="2104"/>
      </w:tblGrid>
      <w:tr w:rsidR="0093075D">
        <w:trPr>
          <w:trHeight w:val="737"/>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Служба, отдел</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Фамилия И.О.</w:t>
            </w: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Подпись</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Примечание, дата</w:t>
            </w:r>
          </w:p>
        </w:tc>
      </w:tr>
      <w:tr w:rsidR="0093075D">
        <w:trPr>
          <w:trHeight w:val="578"/>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Руководитель контрактной службы</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70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Главная бухгалтерия</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1134"/>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B91472">
            <w:pPr>
              <w:jc w:val="center"/>
              <w:rPr>
                <w:rFonts w:ascii="PT Astra Serif" w:eastAsia="PT Astra Serif" w:hAnsi="PT Astra Serif" w:cs="PT Astra Serif"/>
                <w:sz w:val="20"/>
                <w:szCs w:val="20"/>
              </w:rPr>
            </w:pPr>
            <w:r>
              <w:rPr>
                <w:rFonts w:ascii="PT Astra Serif" w:hAnsi="PT Astra Serif" w:cs="PT Astra Serif"/>
                <w:sz w:val="20"/>
                <w:szCs w:val="20"/>
              </w:rPr>
              <w:t>ГП и СП</w:t>
            </w:r>
          </w:p>
          <w:p w:rsidR="0093075D" w:rsidRDefault="00CB5DC5">
            <w:pPr>
              <w:jc w:val="center"/>
            </w:pPr>
            <w:r>
              <w:rPr>
                <w:rFonts w:ascii="PT Astra Serif" w:eastAsia="PT Astra Serif" w:hAnsi="PT Astra Serif" w:cs="PT Astra Serif"/>
                <w:sz w:val="20"/>
                <w:szCs w:val="20"/>
              </w:rPr>
              <w:t xml:space="preserve"> </w:t>
            </w:r>
            <w:r>
              <w:rPr>
                <w:rFonts w:ascii="PT Astra Serif" w:hAnsi="PT Astra Serif" w:cs="PT Astra Serif"/>
                <w:sz w:val="20"/>
                <w:szCs w:val="20"/>
              </w:rPr>
              <w:t>(инициатор закупки, ответственный за исполнение контракта)</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58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ОСБ</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47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ФЭО</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421"/>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Юридическая служба</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bl>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CB5DC5">
      <w:pPr>
        <w:tabs>
          <w:tab w:val="left" w:pos="360"/>
        </w:tabs>
        <w:ind w:right="-1"/>
        <w:jc w:val="right"/>
        <w:rPr>
          <w:rFonts w:ascii="PT Astra Serif" w:hAnsi="PT Astra Serif" w:cs="PT Astra Serif"/>
          <w:sz w:val="20"/>
          <w:szCs w:val="20"/>
        </w:rPr>
      </w:pPr>
      <w:r>
        <w:rPr>
          <w:rFonts w:ascii="PT Astra Serif" w:hAnsi="PT Astra Serif" w:cs="PT Astra Serif"/>
          <w:sz w:val="20"/>
          <w:szCs w:val="20"/>
        </w:rPr>
        <w:t>Приложение № 1</w:t>
      </w:r>
    </w:p>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к государственному контракту</w:t>
      </w:r>
    </w:p>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w:t>
      </w:r>
      <w:r>
        <w:rPr>
          <w:rFonts w:ascii="PT Astra Serif" w:eastAsia="PT Astra Serif" w:hAnsi="PT Astra Serif" w:cs="PT Astra Serif"/>
          <w:sz w:val="20"/>
          <w:szCs w:val="20"/>
        </w:rPr>
        <w:t xml:space="preserve"> </w:t>
      </w:r>
      <w:r>
        <w:rPr>
          <w:rFonts w:ascii="PT Astra Serif" w:hAnsi="PT Astra Serif" w:cs="PT Astra Serif"/>
          <w:sz w:val="20"/>
          <w:szCs w:val="20"/>
        </w:rPr>
        <w:t>____________________________</w:t>
      </w:r>
      <w:r>
        <w:rPr>
          <w:rFonts w:ascii="PT Astra Serif" w:hAnsi="PT Astra Serif" w:cs="PT Astra Serif"/>
          <w:sz w:val="20"/>
          <w:szCs w:val="20"/>
        </w:rPr>
        <w:br/>
        <w:t xml:space="preserve"> от «___»__________2026 г.</w:t>
      </w:r>
    </w:p>
    <w:p w:rsidR="0093075D" w:rsidRDefault="0093075D">
      <w:pPr>
        <w:widowControl/>
        <w:tabs>
          <w:tab w:val="left" w:pos="360"/>
        </w:tabs>
        <w:autoSpaceDE/>
        <w:jc w:val="center"/>
        <w:rPr>
          <w:rFonts w:ascii="PT Astra Serif" w:hAnsi="PT Astra Serif" w:cs="PT Astra Serif"/>
          <w:sz w:val="20"/>
          <w:szCs w:val="20"/>
        </w:rPr>
      </w:pPr>
    </w:p>
    <w:p w:rsidR="0093075D" w:rsidRPr="00144EC4" w:rsidRDefault="00CB5DC5">
      <w:pPr>
        <w:tabs>
          <w:tab w:val="left" w:pos="12534"/>
          <w:tab w:val="right" w:pos="14570"/>
        </w:tabs>
        <w:jc w:val="center"/>
        <w:rPr>
          <w:rFonts w:ascii="PT Astra Serif" w:hAnsi="PT Astra Serif" w:cs="PT Astra Serif"/>
          <w:b/>
          <w:bCs/>
          <w:sz w:val="20"/>
          <w:szCs w:val="20"/>
          <w:highlight w:val="yellow"/>
        </w:rPr>
      </w:pPr>
      <w:r w:rsidRPr="00B91472">
        <w:rPr>
          <w:rFonts w:ascii="PT Astra Serif" w:hAnsi="PT Astra Serif" w:cs="PT Astra Serif"/>
          <w:b/>
          <w:sz w:val="20"/>
          <w:szCs w:val="20"/>
        </w:rPr>
        <w:t>Спецификация</w:t>
      </w:r>
      <w:r w:rsidRPr="00144EC4">
        <w:rPr>
          <w:rFonts w:ascii="PT Astra Serif" w:hAnsi="PT Astra Serif" w:cs="PT Astra Serif"/>
          <w:b/>
          <w:sz w:val="20"/>
          <w:szCs w:val="20"/>
          <w:highlight w:val="yellow"/>
        </w:rPr>
        <w:t xml:space="preserve"> </w:t>
      </w:r>
    </w:p>
    <w:p w:rsidR="0093075D" w:rsidRPr="00144EC4" w:rsidRDefault="0093075D">
      <w:pPr>
        <w:tabs>
          <w:tab w:val="left" w:pos="12534"/>
          <w:tab w:val="right" w:pos="14570"/>
        </w:tabs>
        <w:jc w:val="center"/>
        <w:rPr>
          <w:rFonts w:ascii="PT Astra Serif" w:hAnsi="PT Astra Serif" w:cs="PT Astra Serif"/>
          <w:b/>
          <w:bCs/>
          <w:sz w:val="20"/>
          <w:szCs w:val="20"/>
          <w:highlight w:val="yellow"/>
        </w:rPr>
      </w:pPr>
    </w:p>
    <w:p w:rsidR="0093075D" w:rsidRPr="00144EC4" w:rsidRDefault="0093075D">
      <w:pPr>
        <w:tabs>
          <w:tab w:val="left" w:pos="12534"/>
          <w:tab w:val="right" w:pos="14570"/>
        </w:tabs>
        <w:jc w:val="center"/>
        <w:rPr>
          <w:rFonts w:ascii="PT Astra Serif" w:hAnsi="PT Astra Serif" w:cs="PT Astra Serif"/>
          <w:b/>
          <w:bCs/>
          <w:sz w:val="20"/>
          <w:szCs w:val="20"/>
          <w:highlight w:val="yellow"/>
        </w:rPr>
      </w:pPr>
    </w:p>
    <w:tbl>
      <w:tblPr>
        <w:tblW w:w="10173" w:type="dxa"/>
        <w:tblLayout w:type="fixed"/>
        <w:tblLook w:val="0000" w:firstRow="0" w:lastRow="0" w:firstColumn="0" w:lastColumn="0" w:noHBand="0" w:noVBand="0"/>
      </w:tblPr>
      <w:tblGrid>
        <w:gridCol w:w="534"/>
        <w:gridCol w:w="6095"/>
        <w:gridCol w:w="709"/>
        <w:gridCol w:w="992"/>
        <w:gridCol w:w="850"/>
        <w:gridCol w:w="993"/>
      </w:tblGrid>
      <w:tr w:rsidR="0093075D" w:rsidRPr="00144EC4" w:rsidTr="00B91472">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CB5DC5">
            <w:pPr>
              <w:tabs>
                <w:tab w:val="left" w:pos="12534"/>
                <w:tab w:val="right" w:pos="14570"/>
              </w:tabs>
              <w:jc w:val="center"/>
              <w:rPr>
                <w:highlight w:val="yellow"/>
              </w:rPr>
            </w:pPr>
            <w:r w:rsidRPr="00B91472">
              <w:rPr>
                <w:rFonts w:ascii="PT Astra Serif" w:hAnsi="PT Astra Serif" w:cs="PT Astra Serif"/>
                <w:bCs/>
                <w:sz w:val="20"/>
                <w:szCs w:val="20"/>
              </w:rPr>
              <w:t>№</w:t>
            </w:r>
            <w:r w:rsidRPr="00B91472">
              <w:rPr>
                <w:rFonts w:ascii="PT Astra Serif" w:eastAsia="PT Astra Serif" w:hAnsi="PT Astra Serif" w:cs="PT Astra Serif"/>
                <w:bCs/>
                <w:sz w:val="20"/>
                <w:szCs w:val="20"/>
              </w:rPr>
              <w:t xml:space="preserve"> </w:t>
            </w:r>
            <w:r w:rsidRPr="00B91472">
              <w:rPr>
                <w:rFonts w:ascii="PT Astra Serif" w:hAnsi="PT Astra Serif" w:cs="PT Astra Serif"/>
                <w:bCs/>
                <w:sz w:val="20"/>
                <w:szCs w:val="20"/>
              </w:rPr>
              <w:t>п/п</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rPr>
                <w:rFonts w:ascii="PT Astra Serif" w:hAnsi="PT Astra Serif" w:cs="PT Astra Serif"/>
                <w:sz w:val="20"/>
                <w:szCs w:val="20"/>
              </w:rPr>
            </w:pPr>
            <w:r w:rsidRPr="00B91472">
              <w:rPr>
                <w:rFonts w:ascii="PT Astra Serif" w:hAnsi="PT Astra Serif" w:cs="PT Astra Serif"/>
                <w:bCs/>
                <w:sz w:val="20"/>
                <w:szCs w:val="20"/>
              </w:rPr>
              <w:t>Наименование</w:t>
            </w:r>
            <w:r w:rsidRPr="00B91472">
              <w:rPr>
                <w:rFonts w:ascii="PT Astra Serif" w:hAnsi="PT Astra Serif" w:cs="PT Astra Serif"/>
                <w:sz w:val="20"/>
                <w:szCs w:val="20"/>
              </w:rPr>
              <w:t xml:space="preserve"> товара</w:t>
            </w:r>
          </w:p>
          <w:p w:rsidR="0093075D" w:rsidRPr="00144EC4" w:rsidRDefault="00CB5DC5">
            <w:pPr>
              <w:tabs>
                <w:tab w:val="left" w:pos="12534"/>
                <w:tab w:val="right" w:pos="14570"/>
              </w:tabs>
              <w:jc w:val="center"/>
              <w:rPr>
                <w:highlight w:val="yellow"/>
              </w:rPr>
            </w:pPr>
            <w:r w:rsidRPr="00B91472">
              <w:rPr>
                <w:rFonts w:ascii="PT Astra Serif" w:hAnsi="PT Astra Serif" w:cs="PT Astra Serif"/>
                <w:sz w:val="20"/>
                <w:szCs w:val="20"/>
              </w:rPr>
              <w:t>Характеристики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pPr>
            <w:r w:rsidRPr="00B91472">
              <w:rPr>
                <w:rFonts w:ascii="PT Astra Serif" w:hAnsi="PT Astra Serif" w:cs="PT Astra Serif"/>
                <w:sz w:val="20"/>
                <w:szCs w:val="20"/>
              </w:rPr>
              <w:t>Кол-во, (шт.)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pPr>
            <w:r w:rsidRPr="00B91472">
              <w:rPr>
                <w:rFonts w:ascii="PT Astra Serif" w:hAnsi="PT Astra Serif" w:cs="PT Astra Serif"/>
                <w:sz w:val="20"/>
                <w:szCs w:val="20"/>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widowControl/>
              <w:autoSpaceDE/>
              <w:jc w:val="center"/>
              <w:rPr>
                <w:rFonts w:ascii="PT Astra Serif" w:hAnsi="PT Astra Serif" w:cs="PT Astra Serif"/>
                <w:bCs/>
                <w:sz w:val="20"/>
                <w:szCs w:val="20"/>
                <w:lang w:eastAsia="en-US"/>
              </w:rPr>
            </w:pPr>
            <w:r w:rsidRPr="00B91472">
              <w:rPr>
                <w:rFonts w:ascii="PT Astra Serif" w:hAnsi="PT Astra Serif" w:cs="PT Astra Serif"/>
                <w:bCs/>
                <w:sz w:val="20"/>
                <w:szCs w:val="20"/>
                <w:lang w:eastAsia="en-US"/>
              </w:rPr>
              <w:t xml:space="preserve">Цена за </w:t>
            </w:r>
            <w:r w:rsidRPr="00B91472">
              <w:rPr>
                <w:rFonts w:ascii="PT Astra Serif" w:hAnsi="PT Astra Serif" w:cs="PT Astra Serif"/>
                <w:bCs/>
                <w:sz w:val="20"/>
                <w:szCs w:val="20"/>
                <w:lang w:eastAsia="en-US"/>
              </w:rPr>
              <w:br/>
              <w:t>1 ед. товара</w:t>
            </w:r>
          </w:p>
          <w:p w:rsidR="0093075D" w:rsidRPr="00B91472" w:rsidRDefault="00CB5DC5">
            <w:pPr>
              <w:tabs>
                <w:tab w:val="left" w:pos="12534"/>
                <w:tab w:val="right" w:pos="14570"/>
              </w:tabs>
              <w:jc w:val="center"/>
            </w:pPr>
            <w:r w:rsidRPr="00B91472">
              <w:rPr>
                <w:rFonts w:ascii="PT Astra Serif" w:hAnsi="PT Astra Serif" w:cs="PT Astra Serif"/>
                <w:bCs/>
                <w:sz w:val="20"/>
                <w:szCs w:val="20"/>
                <w:lang w:eastAsia="en-US"/>
              </w:rPr>
              <w:t>(в руб.)</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widowControl/>
              <w:autoSpaceDE/>
              <w:jc w:val="center"/>
              <w:rPr>
                <w:rFonts w:ascii="PT Astra Serif" w:hAnsi="PT Astra Serif" w:cs="PT Astra Serif"/>
                <w:bCs/>
                <w:sz w:val="20"/>
                <w:szCs w:val="20"/>
                <w:lang w:eastAsia="en-US"/>
              </w:rPr>
            </w:pPr>
            <w:r w:rsidRPr="00B91472">
              <w:rPr>
                <w:rFonts w:ascii="PT Astra Serif" w:hAnsi="PT Astra Serif" w:cs="PT Astra Serif"/>
                <w:bCs/>
                <w:sz w:val="20"/>
                <w:szCs w:val="20"/>
                <w:lang w:eastAsia="en-US"/>
              </w:rPr>
              <w:t>Сумма</w:t>
            </w:r>
          </w:p>
          <w:p w:rsidR="0093075D" w:rsidRPr="00B91472" w:rsidRDefault="00CB5DC5">
            <w:pPr>
              <w:tabs>
                <w:tab w:val="left" w:pos="12534"/>
                <w:tab w:val="right" w:pos="14570"/>
              </w:tabs>
              <w:jc w:val="center"/>
            </w:pPr>
            <w:r w:rsidRPr="00B91472">
              <w:rPr>
                <w:rFonts w:ascii="PT Astra Serif" w:hAnsi="PT Astra Serif" w:cs="PT Astra Serif"/>
                <w:bCs/>
                <w:sz w:val="20"/>
                <w:szCs w:val="20"/>
                <w:lang w:eastAsia="en-US"/>
              </w:rPr>
              <w:t>(руб.)</w:t>
            </w:r>
          </w:p>
        </w:tc>
      </w:tr>
      <w:tr w:rsidR="0093075D" w:rsidRPr="00144EC4" w:rsidTr="00B91472">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jc w:val="center"/>
            </w:pPr>
            <w:r w:rsidRPr="00B91472">
              <w:rPr>
                <w:rFonts w:ascii="PT Astra Serif" w:hAnsi="PT Astra Serif" w:cs="PT Astra Serif"/>
                <w:bCs/>
                <w:sz w:val="20"/>
                <w:szCs w:val="20"/>
              </w:rPr>
              <w:t>1</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0A9" w:rsidRDefault="001450A9">
            <w:pPr>
              <w:rPr>
                <w:rFonts w:ascii="PT Astra Serif" w:hAnsi="PT Astra Serif" w:cs="PT Astra Serif"/>
                <w:sz w:val="20"/>
                <w:szCs w:val="20"/>
              </w:rPr>
            </w:pPr>
            <w:r>
              <w:rPr>
                <w:rFonts w:ascii="PT Astra Serif" w:hAnsi="PT Astra Serif" w:cs="PT Astra Serif"/>
                <w:sz w:val="20"/>
                <w:szCs w:val="20"/>
              </w:rPr>
              <w:t>Гиря соревновательная 16 кг, стандарт 2026 юношеская</w:t>
            </w:r>
          </w:p>
          <w:p w:rsidR="00B81B80" w:rsidRPr="00B91472" w:rsidRDefault="001450A9">
            <w:pPr>
              <w:rPr>
                <w:rFonts w:ascii="PT Astra Serif" w:hAnsi="PT Astra Serif" w:cs="PT Astra Serif"/>
                <w:sz w:val="20"/>
                <w:szCs w:val="20"/>
              </w:rPr>
            </w:pPr>
            <w:r>
              <w:rPr>
                <w:rFonts w:ascii="PT Astra Serif" w:hAnsi="PT Astra Serif" w:cs="PT Astra Serif"/>
                <w:sz w:val="20"/>
                <w:szCs w:val="20"/>
              </w:rPr>
              <w:t xml:space="preserve">Диаметр ручки 32 мм </w:t>
            </w:r>
            <w:r w:rsidR="00B81B80">
              <w:rPr>
                <w:rFonts w:ascii="PT Astra Serif" w:hAnsi="PT Astra Serif" w:cs="PT Astra Serif"/>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1450A9">
            <w:pPr>
              <w:tabs>
                <w:tab w:val="left" w:pos="12534"/>
                <w:tab w:val="right" w:pos="14570"/>
              </w:tabs>
              <w:jc w:val="center"/>
            </w:pPr>
            <w:r>
              <w:rPr>
                <w:rFonts w:ascii="PT Astra Serif" w:hAnsi="PT Astra Serif" w:cs="PT Astra Serif"/>
                <w:bCs/>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r>
    </w:tbl>
    <w:p w:rsidR="0093075D" w:rsidRDefault="0093075D">
      <w:pPr>
        <w:tabs>
          <w:tab w:val="left" w:pos="12534"/>
          <w:tab w:val="right" w:pos="14570"/>
        </w:tabs>
        <w:rPr>
          <w:rFonts w:ascii="PT Astra Serif" w:hAnsi="PT Astra Serif" w:cs="PT Astra Serif"/>
          <w:bCs/>
          <w:sz w:val="20"/>
          <w:szCs w:val="20"/>
        </w:rPr>
      </w:pPr>
    </w:p>
    <w:p w:rsidR="0093075D" w:rsidRDefault="0093075D">
      <w:pPr>
        <w:widowControl/>
        <w:autoSpaceDE/>
        <w:jc w:val="both"/>
        <w:rPr>
          <w:rFonts w:ascii="PT Astra Serif" w:hAnsi="PT Astra Serif" w:cs="PT Astra Serif"/>
          <w:bCs/>
          <w:sz w:val="20"/>
          <w:szCs w:val="20"/>
        </w:rPr>
      </w:pPr>
    </w:p>
    <w:p w:rsidR="0093075D" w:rsidRDefault="0093075D">
      <w:pPr>
        <w:widowControl/>
        <w:autoSpaceDE/>
        <w:jc w:val="both"/>
        <w:rPr>
          <w:rFonts w:ascii="PT Astra Serif" w:hAnsi="PT Astra Serif" w:cs="PT Astra Serif"/>
          <w:bCs/>
          <w:sz w:val="20"/>
          <w:szCs w:val="20"/>
        </w:rPr>
      </w:pPr>
    </w:p>
    <w:p w:rsidR="0093075D" w:rsidRDefault="00CB5DC5">
      <w:pPr>
        <w:widowControl/>
        <w:autoSpaceDE/>
        <w:jc w:val="both"/>
        <w:rPr>
          <w:rFonts w:ascii="PT Astra Serif" w:hAnsi="PT Astra Serif" w:cs="PT Astra Serif"/>
          <w:sz w:val="20"/>
          <w:szCs w:val="20"/>
        </w:rPr>
      </w:pPr>
      <w:r>
        <w:rPr>
          <w:rFonts w:ascii="PT Astra Serif" w:eastAsia="PT Astra Serif" w:hAnsi="PT Astra Serif" w:cs="PT Astra Serif"/>
          <w:sz w:val="20"/>
          <w:szCs w:val="20"/>
        </w:rPr>
        <w:t xml:space="preserve">        </w:t>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t xml:space="preserve">   Подписи Сторон:</w:t>
      </w:r>
    </w:p>
    <w:p w:rsidR="0093075D" w:rsidRDefault="0093075D">
      <w:pPr>
        <w:widowControl/>
        <w:autoSpaceDE/>
        <w:jc w:val="both"/>
        <w:rPr>
          <w:rFonts w:ascii="PT Astra Serif" w:hAnsi="PT Astra Serif" w:cs="PT Astra Serif"/>
          <w:sz w:val="20"/>
          <w:szCs w:val="20"/>
        </w:rPr>
      </w:pPr>
    </w:p>
    <w:tbl>
      <w:tblPr>
        <w:tblW w:w="0" w:type="auto"/>
        <w:tblLayout w:type="fixed"/>
        <w:tblLook w:val="0000" w:firstRow="0" w:lastRow="0" w:firstColumn="0" w:lastColumn="0" w:noHBand="0" w:noVBand="0"/>
      </w:tblPr>
      <w:tblGrid>
        <w:gridCol w:w="4361"/>
        <w:gridCol w:w="1417"/>
        <w:gridCol w:w="3969"/>
      </w:tblGrid>
      <w:tr w:rsidR="0093075D">
        <w:tc>
          <w:tcPr>
            <w:tcW w:w="4361" w:type="dxa"/>
            <w:shd w:val="clear" w:color="auto" w:fill="auto"/>
          </w:tcPr>
          <w:p w:rsidR="0093075D" w:rsidRDefault="00CB5DC5">
            <w:pPr>
              <w:widowControl/>
              <w:autoSpaceDE/>
              <w:contextualSpacing/>
            </w:pPr>
            <w:r>
              <w:rPr>
                <w:rFonts w:ascii="PT Astra Serif" w:eastAsia="PT Astra Serif" w:hAnsi="PT Astra Serif" w:cs="PT Astra Serif"/>
                <w:b/>
                <w:sz w:val="20"/>
                <w:szCs w:val="20"/>
              </w:rPr>
              <w:t xml:space="preserve">       </w:t>
            </w:r>
            <w:r>
              <w:rPr>
                <w:rFonts w:ascii="PT Astra Serif" w:hAnsi="PT Astra Serif" w:cs="PT Astra Serif"/>
                <w:b/>
                <w:sz w:val="20"/>
                <w:szCs w:val="20"/>
              </w:rPr>
              <w:t>Государственный заказчик</w:t>
            </w:r>
          </w:p>
        </w:tc>
        <w:tc>
          <w:tcPr>
            <w:tcW w:w="1417" w:type="dxa"/>
            <w:shd w:val="clear" w:color="auto" w:fill="auto"/>
          </w:tcPr>
          <w:p w:rsidR="0093075D" w:rsidRDefault="0093075D">
            <w:pPr>
              <w:widowControl/>
              <w:autoSpaceDE/>
              <w:snapToGrid w:val="0"/>
              <w:spacing w:after="200" w:line="276" w:lineRule="auto"/>
              <w:ind w:left="720"/>
              <w:contextualSpacing/>
              <w:jc w:val="both"/>
              <w:rPr>
                <w:rFonts w:ascii="PT Astra Serif" w:hAnsi="PT Astra Serif" w:cs="PT Astra Serif"/>
                <w:b/>
                <w:sz w:val="20"/>
                <w:szCs w:val="20"/>
              </w:rPr>
            </w:pPr>
          </w:p>
        </w:tc>
        <w:tc>
          <w:tcPr>
            <w:tcW w:w="3969" w:type="dxa"/>
            <w:shd w:val="clear" w:color="auto" w:fill="auto"/>
          </w:tcPr>
          <w:p w:rsidR="0093075D" w:rsidRDefault="00CB5DC5">
            <w:pPr>
              <w:widowControl/>
              <w:autoSpaceDE/>
              <w:contextualSpacing/>
              <w:jc w:val="both"/>
              <w:rPr>
                <w:rFonts w:ascii="PT Astra Serif" w:hAnsi="PT Astra Serif" w:cs="PT Astra Serif"/>
                <w:b/>
                <w:sz w:val="20"/>
                <w:szCs w:val="20"/>
              </w:rPr>
            </w:pPr>
            <w:r>
              <w:rPr>
                <w:rFonts w:ascii="PT Astra Serif" w:eastAsia="PT Astra Serif" w:hAnsi="PT Astra Serif" w:cs="PT Astra Serif"/>
                <w:b/>
                <w:sz w:val="20"/>
                <w:szCs w:val="20"/>
              </w:rPr>
              <w:t xml:space="preserve">                </w:t>
            </w:r>
            <w:r>
              <w:rPr>
                <w:rFonts w:ascii="PT Astra Serif" w:hAnsi="PT Astra Serif" w:cs="PT Astra Serif"/>
                <w:b/>
                <w:sz w:val="20"/>
                <w:szCs w:val="20"/>
              </w:rPr>
              <w:t>Поставщик</w:t>
            </w:r>
          </w:p>
          <w:p w:rsidR="0093075D" w:rsidRDefault="0093075D">
            <w:pPr>
              <w:widowControl/>
              <w:autoSpaceDE/>
              <w:contextualSpacing/>
              <w:jc w:val="both"/>
              <w:rPr>
                <w:rFonts w:ascii="PT Astra Serif" w:hAnsi="PT Astra Serif" w:cs="PT Astra Serif"/>
                <w:b/>
                <w:sz w:val="20"/>
                <w:szCs w:val="20"/>
              </w:rPr>
            </w:pPr>
          </w:p>
        </w:tc>
      </w:tr>
      <w:tr w:rsidR="0093075D">
        <w:tc>
          <w:tcPr>
            <w:tcW w:w="4361" w:type="dxa"/>
            <w:shd w:val="clear" w:color="auto" w:fill="auto"/>
          </w:tcPr>
          <w:p w:rsidR="0093075D" w:rsidRDefault="0093075D">
            <w:pPr>
              <w:widowControl/>
              <w:autoSpaceDE/>
              <w:snapToGrid w:val="0"/>
              <w:contextualSpacing/>
              <w:rPr>
                <w:rFonts w:ascii="PT Astra Serif" w:hAnsi="PT Astra Serif" w:cs="PT Astra Serif"/>
                <w:b/>
                <w:sz w:val="20"/>
                <w:szCs w:val="20"/>
              </w:rPr>
            </w:pPr>
          </w:p>
          <w:p w:rsidR="0093075D" w:rsidRDefault="0093075D">
            <w:pPr>
              <w:widowControl/>
              <w:autoSpaceDE/>
              <w:contextualSpacing/>
              <w:rPr>
                <w:rFonts w:ascii="PT Astra Serif" w:hAnsi="PT Astra Serif" w:cs="PT Astra Serif"/>
                <w:b/>
                <w:sz w:val="20"/>
                <w:szCs w:val="20"/>
              </w:rPr>
            </w:pPr>
          </w:p>
          <w:p w:rsidR="0093075D" w:rsidRDefault="00CB5DC5">
            <w:pPr>
              <w:widowControl/>
              <w:autoSpaceDE/>
              <w:contextualSpacing/>
              <w:rPr>
                <w:rFonts w:ascii="PT Astra Serif" w:eastAsia="PT Astra Serif" w:hAnsi="PT Astra Serif" w:cs="PT Astra Serif"/>
                <w:sz w:val="20"/>
                <w:szCs w:val="20"/>
              </w:rPr>
            </w:pPr>
            <w:r>
              <w:rPr>
                <w:rFonts w:ascii="PT Astra Serif" w:hAnsi="PT Astra Serif" w:cs="PT Astra Serif"/>
                <w:sz w:val="20"/>
                <w:szCs w:val="20"/>
              </w:rPr>
              <w:t>_________________/____________</w:t>
            </w:r>
          </w:p>
          <w:p w:rsidR="0093075D" w:rsidRDefault="00CB5DC5">
            <w:pPr>
              <w:widowControl/>
              <w:autoSpaceDE/>
              <w:contextualSpacing/>
              <w:rPr>
                <w:rFonts w:ascii="PT Astra Serif" w:hAnsi="PT Astra Serif" w:cs="PT Astra Serif"/>
                <w:sz w:val="20"/>
                <w:szCs w:val="20"/>
              </w:rPr>
            </w:pPr>
            <w:r>
              <w:rPr>
                <w:rFonts w:ascii="PT Astra Serif" w:eastAsia="PT Astra Serif" w:hAnsi="PT Astra Serif" w:cs="PT Astra Serif"/>
                <w:sz w:val="20"/>
                <w:szCs w:val="20"/>
              </w:rPr>
              <w:t xml:space="preserve"> </w:t>
            </w:r>
            <w:r>
              <w:rPr>
                <w:rFonts w:ascii="PT Astra Serif" w:hAnsi="PT Astra Serif" w:cs="PT Astra Serif"/>
                <w:sz w:val="20"/>
                <w:szCs w:val="20"/>
              </w:rPr>
              <w:t>«____» ________________ 2026 г.</w:t>
            </w:r>
          </w:p>
          <w:p w:rsidR="0093075D" w:rsidRDefault="00CB5DC5">
            <w:pPr>
              <w:widowControl/>
              <w:autoSpaceDE/>
              <w:contextualSpacing/>
            </w:pPr>
            <w:r>
              <w:rPr>
                <w:rFonts w:ascii="PT Astra Serif" w:hAnsi="PT Astra Serif" w:cs="PT Astra Serif"/>
                <w:sz w:val="20"/>
                <w:szCs w:val="20"/>
              </w:rPr>
              <w:t>М.П.</w:t>
            </w:r>
          </w:p>
        </w:tc>
        <w:tc>
          <w:tcPr>
            <w:tcW w:w="1417" w:type="dxa"/>
            <w:shd w:val="clear" w:color="auto" w:fill="auto"/>
          </w:tcPr>
          <w:p w:rsidR="0093075D" w:rsidRDefault="0093075D">
            <w:pPr>
              <w:widowControl/>
              <w:autoSpaceDE/>
              <w:snapToGrid w:val="0"/>
              <w:spacing w:after="200" w:line="276" w:lineRule="auto"/>
              <w:ind w:left="720"/>
              <w:contextualSpacing/>
              <w:jc w:val="both"/>
              <w:rPr>
                <w:rFonts w:ascii="PT Astra Serif" w:hAnsi="PT Astra Serif" w:cs="PT Astra Serif"/>
                <w:sz w:val="20"/>
                <w:szCs w:val="20"/>
              </w:rPr>
            </w:pPr>
          </w:p>
        </w:tc>
        <w:tc>
          <w:tcPr>
            <w:tcW w:w="3969" w:type="dxa"/>
            <w:shd w:val="clear" w:color="auto" w:fill="auto"/>
          </w:tcPr>
          <w:p w:rsidR="0093075D" w:rsidRDefault="0093075D">
            <w:pPr>
              <w:widowControl/>
              <w:autoSpaceDE/>
              <w:snapToGrid w:val="0"/>
              <w:contextualSpacing/>
              <w:jc w:val="both"/>
              <w:rPr>
                <w:rFonts w:ascii="PT Astra Serif" w:hAnsi="PT Astra Serif" w:cs="PT Astra Serif"/>
                <w:iCs/>
                <w:sz w:val="20"/>
                <w:szCs w:val="20"/>
                <w:shd w:val="clear" w:color="auto" w:fill="FFFFFF"/>
              </w:rPr>
            </w:pPr>
          </w:p>
          <w:p w:rsidR="0093075D" w:rsidRDefault="0093075D">
            <w:pPr>
              <w:widowControl/>
              <w:autoSpaceDE/>
              <w:contextualSpacing/>
              <w:jc w:val="both"/>
              <w:rPr>
                <w:rFonts w:ascii="PT Astra Serif" w:hAnsi="PT Astra Serif" w:cs="PT Astra Serif"/>
                <w:iCs/>
                <w:sz w:val="20"/>
                <w:szCs w:val="20"/>
                <w:shd w:val="clear" w:color="auto" w:fill="FFFFFF"/>
              </w:rPr>
            </w:pPr>
          </w:p>
          <w:p w:rsidR="0093075D" w:rsidRDefault="00CB5DC5">
            <w:pPr>
              <w:widowControl/>
              <w:autoSpaceDE/>
              <w:contextualSpacing/>
              <w:jc w:val="both"/>
              <w:rPr>
                <w:rFonts w:ascii="PT Astra Serif" w:hAnsi="PT Astra Serif" w:cs="PT Astra Serif"/>
                <w:sz w:val="20"/>
                <w:szCs w:val="20"/>
              </w:rPr>
            </w:pPr>
            <w:r>
              <w:rPr>
                <w:rFonts w:ascii="PT Astra Serif" w:hAnsi="PT Astra Serif" w:cs="PT Astra Serif"/>
                <w:iCs/>
                <w:sz w:val="20"/>
                <w:szCs w:val="20"/>
                <w:shd w:val="clear" w:color="auto" w:fill="FFFFFF"/>
              </w:rPr>
              <w:t>_________________/____________</w:t>
            </w:r>
            <w:r>
              <w:rPr>
                <w:rFonts w:ascii="PT Astra Serif" w:hAnsi="PT Astra Serif" w:cs="PT Astra Serif"/>
                <w:sz w:val="20"/>
                <w:szCs w:val="20"/>
              </w:rPr>
              <w:t xml:space="preserve"> </w:t>
            </w:r>
          </w:p>
          <w:p w:rsidR="0093075D" w:rsidRDefault="00CB5DC5">
            <w:pPr>
              <w:widowControl/>
              <w:autoSpaceDE/>
              <w:contextualSpacing/>
              <w:rPr>
                <w:rFonts w:ascii="PT Astra Serif" w:hAnsi="PT Astra Serif" w:cs="PT Astra Serif"/>
                <w:sz w:val="20"/>
                <w:szCs w:val="20"/>
              </w:rPr>
            </w:pPr>
            <w:r>
              <w:rPr>
                <w:rFonts w:ascii="PT Astra Serif" w:hAnsi="PT Astra Serif" w:cs="PT Astra Serif"/>
                <w:sz w:val="20"/>
                <w:szCs w:val="20"/>
              </w:rPr>
              <w:t>«____» ________________ 2026 г.</w:t>
            </w:r>
          </w:p>
          <w:p w:rsidR="0093075D" w:rsidRDefault="00CB5DC5">
            <w:pPr>
              <w:widowControl/>
              <w:autoSpaceDE/>
              <w:contextualSpacing/>
              <w:jc w:val="both"/>
            </w:pPr>
            <w:r>
              <w:rPr>
                <w:rFonts w:ascii="PT Astra Serif" w:hAnsi="PT Astra Serif" w:cs="PT Astra Serif"/>
                <w:sz w:val="20"/>
                <w:szCs w:val="20"/>
              </w:rPr>
              <w:t>М.П.</w:t>
            </w:r>
          </w:p>
        </w:tc>
      </w:tr>
    </w:tbl>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sectPr w:rsidR="0093075D">
          <w:pgSz w:w="11906" w:h="16838"/>
          <w:pgMar w:top="993" w:right="907" w:bottom="993" w:left="1134" w:header="720" w:footer="720" w:gutter="0"/>
          <w:cols w:space="720"/>
          <w:docGrid w:linePitch="326"/>
        </w:sectPr>
      </w:pPr>
    </w:p>
    <w:p w:rsidR="0093075D" w:rsidRDefault="00CB5DC5">
      <w:pPr>
        <w:jc w:val="right"/>
        <w:rPr>
          <w:rFonts w:ascii="PT Astra Serif" w:hAnsi="PT Astra Serif" w:cs="PT Astra Serif"/>
          <w:sz w:val="20"/>
          <w:szCs w:val="20"/>
        </w:rPr>
      </w:pPr>
      <w:r>
        <w:rPr>
          <w:rFonts w:ascii="PT Astra Serif" w:hAnsi="PT Astra Serif" w:cs="PT Astra Serif"/>
          <w:sz w:val="20"/>
          <w:szCs w:val="20"/>
        </w:rPr>
        <w:t>Приложение № 2</w:t>
      </w:r>
    </w:p>
    <w:p w:rsidR="0093075D" w:rsidRDefault="00CB5DC5">
      <w:pPr>
        <w:jc w:val="right"/>
        <w:rPr>
          <w:rFonts w:ascii="PT Astra Serif" w:hAnsi="PT Astra Serif" w:cs="PT Astra Serif"/>
          <w:sz w:val="20"/>
          <w:szCs w:val="20"/>
        </w:rPr>
      </w:pPr>
      <w:r>
        <w:rPr>
          <w:rFonts w:ascii="PT Astra Serif" w:hAnsi="PT Astra Serif" w:cs="PT Astra Serif"/>
          <w:sz w:val="20"/>
          <w:szCs w:val="20"/>
        </w:rPr>
        <w:t>к Государственному контракту</w:t>
      </w:r>
    </w:p>
    <w:p w:rsidR="0093075D" w:rsidRDefault="00CB5DC5">
      <w:pPr>
        <w:jc w:val="right"/>
      </w:pPr>
      <w:r>
        <w:rPr>
          <w:rFonts w:ascii="PT Astra Serif" w:hAnsi="PT Astra Serif" w:cs="PT Astra Serif"/>
          <w:sz w:val="20"/>
          <w:szCs w:val="20"/>
        </w:rPr>
        <w:t>№</w:t>
      </w:r>
      <w:r>
        <w:rPr>
          <w:rFonts w:ascii="PT Astra Serif" w:eastAsia="PT Astra Serif" w:hAnsi="PT Astra Serif" w:cs="PT Astra Serif"/>
          <w:sz w:val="20"/>
          <w:szCs w:val="20"/>
        </w:rPr>
        <w:t xml:space="preserve"> </w:t>
      </w:r>
      <w:r>
        <w:rPr>
          <w:rFonts w:ascii="PT Astra Serif" w:hAnsi="PT Astra Serif" w:cs="PT Astra Serif"/>
          <w:sz w:val="20"/>
          <w:szCs w:val="20"/>
        </w:rPr>
        <w:t>_________________________ от «___» ___________ 2026 г.</w:t>
      </w:r>
      <w: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31.25pt" o:ole="" filled="t">
            <v:fill color2="black"/>
            <v:imagedata r:id="rId6" o:title="" croptop="-5f" cropbottom="-5f" cropleft="-4f" cropright="-4f"/>
          </v:shape>
          <o:OLEObject Type="Embed" ProgID="Excel.Sheet.12" ShapeID="_x0000_i1025" DrawAspect="Content" ObjectID="_1845723028" r:id="rId7"/>
        </w:object>
      </w:r>
    </w:p>
    <w:p w:rsidR="0093075D" w:rsidRDefault="00CB5DC5">
      <w:pPr>
        <w:rPr>
          <w:rFonts w:ascii="PT Astra Serif" w:hAnsi="PT Astra Serif" w:cs="PT Astra Serif"/>
          <w:sz w:val="20"/>
          <w:szCs w:val="20"/>
        </w:rPr>
      </w:pPr>
      <w:r>
        <w:object w:dxaOrig="14505" w:dyaOrig="8175">
          <v:shape id="_x0000_i1026" type="#_x0000_t75" style="width:738.75pt;height:396.75pt" o:ole="" filled="t">
            <v:fill color2="black"/>
            <v:imagedata r:id="rId8" o:title="" croptop="-8f" cropbottom="-8f" cropleft="-4f" cropright="-4f"/>
          </v:shape>
          <o:OLEObject Type="Embed" ProgID="Excel.Sheet.12" ShapeID="_x0000_i1026" DrawAspect="Content" ObjectID="_1845723029" r:id="rId9"/>
        </w:object>
      </w:r>
    </w:p>
    <w:p w:rsidR="0093075D" w:rsidRDefault="0093075D">
      <w:pPr>
        <w:rPr>
          <w:rFonts w:ascii="PT Astra Serif" w:hAnsi="PT Astra Serif" w:cs="PT Astra Serif"/>
          <w:sz w:val="20"/>
          <w:szCs w:val="20"/>
        </w:rPr>
      </w:pPr>
    </w:p>
    <w:p w:rsidR="0093075D" w:rsidRDefault="00CB5DC5">
      <w:r>
        <w:object w:dxaOrig="14505" w:dyaOrig="6360">
          <v:shape id="_x0000_i1027" type="#_x0000_t75" style="width:743.25pt;height:307.5pt" o:ole="" filled="t">
            <v:fill color2="black"/>
            <v:imagedata r:id="rId10" o:title="" croptop="-10f" cropbottom="-10f" cropleft="-4f" cropright="-4f"/>
          </v:shape>
          <o:OLEObject Type="Embed" ProgID="Excel.Sheet.12" ShapeID="_x0000_i1027" DrawAspect="Content" ObjectID="_1845723030" r:id="rId11"/>
        </w:object>
      </w:r>
    </w:p>
    <w:p w:rsidR="00CB5DC5" w:rsidRDefault="00CB5DC5">
      <w:r>
        <w:object w:dxaOrig="14505" w:dyaOrig="8850">
          <v:shape id="_x0000_i1028" type="#_x0000_t75" style="width:743.25pt;height:427.5pt" o:ole="" filled="t">
            <v:fill color2="black"/>
            <v:imagedata r:id="rId12" o:title="" croptop="-7f" cropbottom="-7f" cropleft="-4f" cropright="-4f"/>
          </v:shape>
          <o:OLEObject Type="Embed" ProgID="Excel.Sheet.12" ShapeID="_x0000_i1028" DrawAspect="Content" ObjectID="_1845723031" r:id="rId13"/>
        </w:object>
      </w:r>
    </w:p>
    <w:sectPr w:rsidR="00CB5DC5" w:rsidSect="0093075D">
      <w:pgSz w:w="16838" w:h="11906" w:orient="landscape"/>
      <w:pgMar w:top="1134" w:right="992" w:bottom="709" w:left="992"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oto Sans CJK SC">
    <w:charset w:val="01"/>
    <w:family w:val="auto"/>
    <w:pitch w:val="variable"/>
  </w:font>
  <w:font w:name="FreeSans">
    <w:altName w:val="Times New Roman"/>
    <w:charset w:val="01"/>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928" w:hanging="360"/>
      </w:pPr>
      <w:rPr>
        <w:rFonts w:hint="default"/>
        <w:color w:val="000000"/>
      </w:rPr>
    </w:lvl>
    <w:lvl w:ilvl="2">
      <w:start w:val="1"/>
      <w:numFmt w:val="decimal"/>
      <w:isLgl/>
      <w:lvlText w:val="%1.%2.%3"/>
      <w:lvlJc w:val="left"/>
      <w:pPr>
        <w:tabs>
          <w:tab w:val="num" w:pos="0"/>
        </w:tabs>
        <w:ind w:left="3096" w:hanging="720"/>
      </w:pPr>
      <w:rPr>
        <w:rFonts w:hint="default"/>
      </w:rPr>
    </w:lvl>
    <w:lvl w:ilvl="3">
      <w:start w:val="1"/>
      <w:numFmt w:val="decimal"/>
      <w:isLgl/>
      <w:lvlText w:val="%1.%2.%3.%4"/>
      <w:lvlJc w:val="left"/>
      <w:pPr>
        <w:tabs>
          <w:tab w:val="num" w:pos="0"/>
        </w:tabs>
        <w:ind w:left="4104" w:hanging="720"/>
      </w:pPr>
      <w:rPr>
        <w:rFonts w:hint="default"/>
      </w:rPr>
    </w:lvl>
    <w:lvl w:ilvl="4">
      <w:start w:val="1"/>
      <w:numFmt w:val="decimal"/>
      <w:isLgl/>
      <w:lvlText w:val="%1.%2.%3.%4.%5"/>
      <w:lvlJc w:val="left"/>
      <w:pPr>
        <w:tabs>
          <w:tab w:val="num" w:pos="0"/>
        </w:tabs>
        <w:ind w:left="5472" w:hanging="1080"/>
      </w:pPr>
      <w:rPr>
        <w:rFonts w:hint="default"/>
      </w:rPr>
    </w:lvl>
    <w:lvl w:ilvl="5">
      <w:start w:val="1"/>
      <w:numFmt w:val="decimal"/>
      <w:isLgl/>
      <w:lvlText w:val="%1.%2.%3.%4.%5.%6"/>
      <w:lvlJc w:val="left"/>
      <w:pPr>
        <w:tabs>
          <w:tab w:val="num" w:pos="0"/>
        </w:tabs>
        <w:ind w:left="6480" w:hanging="1080"/>
      </w:pPr>
      <w:rPr>
        <w:rFonts w:hint="default"/>
      </w:rPr>
    </w:lvl>
    <w:lvl w:ilvl="6">
      <w:start w:val="1"/>
      <w:numFmt w:val="decimal"/>
      <w:isLgl/>
      <w:lvlText w:val="%1.%2.%3.%4.%5.%6.%7"/>
      <w:lvlJc w:val="left"/>
      <w:pPr>
        <w:tabs>
          <w:tab w:val="num" w:pos="0"/>
        </w:tabs>
        <w:ind w:left="7848" w:hanging="1440"/>
      </w:pPr>
      <w:rPr>
        <w:rFonts w:hint="default"/>
      </w:rPr>
    </w:lvl>
    <w:lvl w:ilvl="7">
      <w:start w:val="1"/>
      <w:numFmt w:val="decimal"/>
      <w:isLgl/>
      <w:lvlText w:val="%1.%2.%3.%4.%5.%6.%7.%8"/>
      <w:lvlJc w:val="left"/>
      <w:pPr>
        <w:tabs>
          <w:tab w:val="num" w:pos="0"/>
        </w:tabs>
        <w:ind w:left="8856" w:hanging="1440"/>
      </w:pPr>
      <w:rPr>
        <w:rFonts w:hint="default"/>
      </w:rPr>
    </w:lvl>
    <w:lvl w:ilvl="8">
      <w:start w:val="1"/>
      <w:numFmt w:val="decimal"/>
      <w:isLgl/>
      <w:lvlText w:val="%1.%2.%3.%4.%5.%6.%7.%8.%9"/>
      <w:lvlJc w:val="left"/>
      <w:pPr>
        <w:tabs>
          <w:tab w:val="num" w:pos="0"/>
        </w:tabs>
        <w:ind w:left="9864"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2"/>
  </w:compat>
  <w:rsids>
    <w:rsidRoot w:val="00983E78"/>
    <w:rsid w:val="0008139C"/>
    <w:rsid w:val="00144EC4"/>
    <w:rsid w:val="001450A9"/>
    <w:rsid w:val="00145604"/>
    <w:rsid w:val="00261E01"/>
    <w:rsid w:val="00267EF5"/>
    <w:rsid w:val="00267FF2"/>
    <w:rsid w:val="00281AF1"/>
    <w:rsid w:val="002E605C"/>
    <w:rsid w:val="00301323"/>
    <w:rsid w:val="004006D2"/>
    <w:rsid w:val="00403FE3"/>
    <w:rsid w:val="004232F1"/>
    <w:rsid w:val="006055E1"/>
    <w:rsid w:val="007236F0"/>
    <w:rsid w:val="007E4005"/>
    <w:rsid w:val="0093075D"/>
    <w:rsid w:val="00950EC8"/>
    <w:rsid w:val="00983E78"/>
    <w:rsid w:val="009D30D6"/>
    <w:rsid w:val="00A46343"/>
    <w:rsid w:val="00A932C0"/>
    <w:rsid w:val="00AD07FF"/>
    <w:rsid w:val="00B81B80"/>
    <w:rsid w:val="00B91472"/>
    <w:rsid w:val="00BD450B"/>
    <w:rsid w:val="00C721BE"/>
    <w:rsid w:val="00CB5DC5"/>
    <w:rsid w:val="00CF29AB"/>
    <w:rsid w:val="00E806D4"/>
    <w:rsid w:val="00F40C4D"/>
    <w:rsid w:val="00F53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278F41D6-636B-4213-9D81-3DF4F636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5D"/>
    <w:pPr>
      <w:widowControl w:val="0"/>
      <w:suppressAutoHyphens/>
      <w:autoSpaceDE w:val="0"/>
    </w:pPr>
    <w:rPr>
      <w:sz w:val="24"/>
      <w:szCs w:val="24"/>
      <w:lang w:eastAsia="zh-CN"/>
    </w:rPr>
  </w:style>
  <w:style w:type="paragraph" w:styleId="1">
    <w:name w:val="heading 1"/>
    <w:basedOn w:val="a"/>
    <w:next w:val="a"/>
    <w:qFormat/>
    <w:rsid w:val="0093075D"/>
    <w:pPr>
      <w:numPr>
        <w:numId w:val="1"/>
      </w:numPr>
      <w:spacing w:before="108" w:after="108"/>
      <w:jc w:val="center"/>
      <w:outlineLvl w:val="0"/>
    </w:pPr>
    <w:rPr>
      <w:rFonts w:ascii="Arial" w:hAnsi="Arial" w:cs="Arial"/>
      <w:b/>
      <w:bCs/>
      <w:color w:val="000080"/>
      <w:sz w:val="20"/>
      <w:szCs w:val="20"/>
    </w:rPr>
  </w:style>
  <w:style w:type="paragraph" w:styleId="2">
    <w:name w:val="heading 2"/>
    <w:basedOn w:val="a"/>
    <w:next w:val="a"/>
    <w:qFormat/>
    <w:rsid w:val="0093075D"/>
    <w:pPr>
      <w:keepNext/>
      <w:numPr>
        <w:ilvl w:val="1"/>
        <w:numId w:val="1"/>
      </w:numPr>
      <w:spacing w:before="240" w:after="60"/>
      <w:outlineLvl w:val="1"/>
    </w:pPr>
    <w:rPr>
      <w:rFonts w:ascii="Cambria" w:hAnsi="Cambria" w:cs="Cambria"/>
      <w:b/>
      <w:bCs/>
      <w:i/>
      <w:iCs/>
      <w:sz w:val="28"/>
      <w:szCs w:val="28"/>
    </w:rPr>
  </w:style>
  <w:style w:type="paragraph" w:styleId="6">
    <w:name w:val="heading 6"/>
    <w:basedOn w:val="a"/>
    <w:next w:val="a"/>
    <w:qFormat/>
    <w:rsid w:val="0093075D"/>
    <w:pPr>
      <w:numPr>
        <w:ilvl w:val="5"/>
        <w:numId w:val="1"/>
      </w:num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93075D"/>
    <w:rPr>
      <w:rFonts w:hint="default"/>
    </w:rPr>
  </w:style>
  <w:style w:type="character" w:customStyle="1" w:styleId="WW8Num2z1">
    <w:name w:val="WW8Num2z1"/>
    <w:rsid w:val="0093075D"/>
    <w:rPr>
      <w:rFonts w:hint="default"/>
      <w:color w:val="000000"/>
    </w:rPr>
  </w:style>
  <w:style w:type="character" w:customStyle="1" w:styleId="WW8Num3z0">
    <w:name w:val="WW8Num3z0"/>
    <w:rsid w:val="0093075D"/>
    <w:rPr>
      <w:rFonts w:ascii="PT Astra Serif" w:hAnsi="PT Astra Serif" w:cs="PT Astra Serif"/>
      <w:sz w:val="20"/>
      <w:szCs w:val="20"/>
      <w:lang w:eastAsia="ru-RU"/>
    </w:rPr>
  </w:style>
  <w:style w:type="character" w:customStyle="1" w:styleId="WW8Num3z1">
    <w:name w:val="WW8Num3z1"/>
    <w:rsid w:val="0093075D"/>
    <w:rPr>
      <w:rFonts w:hint="default"/>
      <w:color w:val="000000"/>
    </w:rPr>
  </w:style>
  <w:style w:type="character" w:customStyle="1" w:styleId="WW8Num4z0">
    <w:name w:val="WW8Num4z0"/>
    <w:rsid w:val="0093075D"/>
    <w:rPr>
      <w:rFonts w:ascii="Symbol" w:eastAsia="Times New Roman" w:hAnsi="Symbol" w:cs="Times New Roman" w:hint="default"/>
    </w:rPr>
  </w:style>
  <w:style w:type="character" w:customStyle="1" w:styleId="WW8Num4z1">
    <w:name w:val="WW8Num4z1"/>
    <w:rsid w:val="0093075D"/>
    <w:rPr>
      <w:rFonts w:ascii="Courier New" w:hAnsi="Courier New" w:cs="Courier New" w:hint="default"/>
    </w:rPr>
  </w:style>
  <w:style w:type="character" w:customStyle="1" w:styleId="WW8Num4z2">
    <w:name w:val="WW8Num4z2"/>
    <w:rsid w:val="0093075D"/>
    <w:rPr>
      <w:rFonts w:ascii="Wingdings" w:hAnsi="Wingdings" w:cs="Wingdings" w:hint="default"/>
    </w:rPr>
  </w:style>
  <w:style w:type="character" w:customStyle="1" w:styleId="WW8Num4z3">
    <w:name w:val="WW8Num4z3"/>
    <w:rsid w:val="0093075D"/>
    <w:rPr>
      <w:rFonts w:ascii="Symbol" w:hAnsi="Symbol" w:cs="Symbol" w:hint="default"/>
    </w:rPr>
  </w:style>
  <w:style w:type="character" w:customStyle="1" w:styleId="WW8Num5z0">
    <w:name w:val="WW8Num5z0"/>
    <w:rsid w:val="0093075D"/>
    <w:rPr>
      <w:rFonts w:hint="default"/>
    </w:rPr>
  </w:style>
  <w:style w:type="character" w:customStyle="1" w:styleId="WW8Num6z0">
    <w:name w:val="WW8Num6z0"/>
    <w:rsid w:val="0093075D"/>
    <w:rPr>
      <w:rFonts w:hint="default"/>
    </w:rPr>
  </w:style>
  <w:style w:type="character" w:customStyle="1" w:styleId="WW8Num7z0">
    <w:name w:val="WW8Num7z0"/>
    <w:rsid w:val="0093075D"/>
    <w:rPr>
      <w:rFonts w:hint="default"/>
    </w:rPr>
  </w:style>
  <w:style w:type="character" w:customStyle="1" w:styleId="WW8Num8z0">
    <w:name w:val="WW8Num8z0"/>
    <w:rsid w:val="0093075D"/>
    <w:rPr>
      <w:rFonts w:cs="Times New Roman" w:hint="default"/>
    </w:rPr>
  </w:style>
  <w:style w:type="character" w:customStyle="1" w:styleId="WW8Num8z1">
    <w:name w:val="WW8Num8z1"/>
    <w:rsid w:val="0093075D"/>
    <w:rPr>
      <w:rFonts w:cs="Times New Roman"/>
    </w:rPr>
  </w:style>
  <w:style w:type="character" w:customStyle="1" w:styleId="WW8Num9z0">
    <w:name w:val="WW8Num9z0"/>
    <w:rsid w:val="0093075D"/>
    <w:rPr>
      <w:rFonts w:cs="Times New Roman" w:hint="default"/>
    </w:rPr>
  </w:style>
  <w:style w:type="character" w:customStyle="1" w:styleId="WW8Num9z1">
    <w:name w:val="WW8Num9z1"/>
    <w:rsid w:val="0093075D"/>
    <w:rPr>
      <w:rFonts w:cs="Times New Roman"/>
    </w:rPr>
  </w:style>
  <w:style w:type="character" w:customStyle="1" w:styleId="WW8Num10z0">
    <w:name w:val="WW8Num10z0"/>
    <w:rsid w:val="0093075D"/>
    <w:rPr>
      <w:rFonts w:hint="default"/>
      <w:color w:val="22272F"/>
    </w:rPr>
  </w:style>
  <w:style w:type="character" w:customStyle="1" w:styleId="WW8Num11z0">
    <w:name w:val="WW8Num11z0"/>
    <w:rsid w:val="0093075D"/>
    <w:rPr>
      <w:rFonts w:hint="default"/>
    </w:rPr>
  </w:style>
  <w:style w:type="character" w:customStyle="1" w:styleId="WW8Num12z0">
    <w:name w:val="WW8Num12z0"/>
    <w:rsid w:val="0093075D"/>
    <w:rPr>
      <w:rFonts w:hint="default"/>
    </w:rPr>
  </w:style>
  <w:style w:type="character" w:customStyle="1" w:styleId="WW8Num13z0">
    <w:name w:val="WW8Num13z0"/>
    <w:rsid w:val="0093075D"/>
    <w:rPr>
      <w:rFonts w:hint="default"/>
    </w:rPr>
  </w:style>
  <w:style w:type="character" w:customStyle="1" w:styleId="WW8Num14z0">
    <w:name w:val="WW8Num14z0"/>
    <w:rsid w:val="0093075D"/>
    <w:rPr>
      <w:rFonts w:ascii="Symbol" w:hAnsi="Symbol" w:cs="Symbol" w:hint="default"/>
    </w:rPr>
  </w:style>
  <w:style w:type="character" w:customStyle="1" w:styleId="WW8Num14z1">
    <w:name w:val="WW8Num14z1"/>
    <w:rsid w:val="0093075D"/>
    <w:rPr>
      <w:rFonts w:ascii="Courier New" w:hAnsi="Courier New" w:cs="Courier New" w:hint="default"/>
    </w:rPr>
  </w:style>
  <w:style w:type="character" w:customStyle="1" w:styleId="WW8Num14z2">
    <w:name w:val="WW8Num14z2"/>
    <w:rsid w:val="0093075D"/>
    <w:rPr>
      <w:rFonts w:ascii="Wingdings" w:hAnsi="Wingdings" w:cs="Wingdings" w:hint="default"/>
    </w:rPr>
  </w:style>
  <w:style w:type="character" w:customStyle="1" w:styleId="WW8Num15z0">
    <w:name w:val="WW8Num15z0"/>
    <w:rsid w:val="0093075D"/>
    <w:rPr>
      <w:rFonts w:hint="default"/>
      <w:b w:val="0"/>
      <w:bCs/>
    </w:rPr>
  </w:style>
  <w:style w:type="character" w:customStyle="1" w:styleId="WW8Num16z0">
    <w:name w:val="WW8Num16z0"/>
    <w:rsid w:val="0093075D"/>
    <w:rPr>
      <w:rFonts w:hint="default"/>
    </w:rPr>
  </w:style>
  <w:style w:type="character" w:customStyle="1" w:styleId="WW8Num17z0">
    <w:name w:val="WW8Num17z0"/>
    <w:rsid w:val="0093075D"/>
    <w:rPr>
      <w:rFonts w:hint="default"/>
    </w:rPr>
  </w:style>
  <w:style w:type="character" w:customStyle="1" w:styleId="WW8Num18z0">
    <w:name w:val="WW8Num18z0"/>
    <w:rsid w:val="0093075D"/>
    <w:rPr>
      <w:rFonts w:hint="default"/>
    </w:rPr>
  </w:style>
  <w:style w:type="character" w:customStyle="1" w:styleId="WW8Num19z0">
    <w:name w:val="WW8Num19z0"/>
    <w:rsid w:val="0093075D"/>
    <w:rPr>
      <w:rFonts w:hint="default"/>
    </w:rPr>
  </w:style>
  <w:style w:type="character" w:customStyle="1" w:styleId="WW8Num20z0">
    <w:name w:val="WW8Num20z0"/>
    <w:rsid w:val="0093075D"/>
    <w:rPr>
      <w:rFonts w:hint="default"/>
    </w:rPr>
  </w:style>
  <w:style w:type="character" w:customStyle="1" w:styleId="WW8Num22z0">
    <w:name w:val="WW8Num22z0"/>
    <w:rsid w:val="0093075D"/>
    <w:rPr>
      <w:rFonts w:hint="default"/>
    </w:rPr>
  </w:style>
  <w:style w:type="character" w:customStyle="1" w:styleId="WW8Num23z0">
    <w:name w:val="WW8Num23z0"/>
    <w:rsid w:val="0093075D"/>
    <w:rPr>
      <w:rFonts w:hint="default"/>
    </w:rPr>
  </w:style>
  <w:style w:type="character" w:customStyle="1" w:styleId="WW8Num24z0">
    <w:name w:val="WW8Num24z0"/>
    <w:rsid w:val="0093075D"/>
    <w:rPr>
      <w:rFonts w:hint="default"/>
    </w:rPr>
  </w:style>
  <w:style w:type="character" w:customStyle="1" w:styleId="10">
    <w:name w:val="Основной шрифт абзаца1"/>
    <w:rsid w:val="0093075D"/>
  </w:style>
  <w:style w:type="character" w:customStyle="1" w:styleId="FontStyle21">
    <w:name w:val="Font Style21"/>
    <w:rsid w:val="0093075D"/>
    <w:rPr>
      <w:rFonts w:ascii="Times New Roman" w:hAnsi="Times New Roman" w:cs="Times New Roman"/>
      <w:sz w:val="24"/>
      <w:szCs w:val="24"/>
    </w:rPr>
  </w:style>
  <w:style w:type="character" w:customStyle="1" w:styleId="FontStyle22">
    <w:name w:val="Font Style22"/>
    <w:rsid w:val="0093075D"/>
    <w:rPr>
      <w:rFonts w:ascii="Arial Narrow" w:hAnsi="Arial Narrow" w:cs="Arial Narrow"/>
      <w:i/>
      <w:iCs/>
      <w:sz w:val="28"/>
      <w:szCs w:val="28"/>
    </w:rPr>
  </w:style>
  <w:style w:type="character" w:customStyle="1" w:styleId="FontStyle23">
    <w:name w:val="Font Style23"/>
    <w:rsid w:val="0093075D"/>
    <w:rPr>
      <w:rFonts w:ascii="Times New Roman" w:hAnsi="Times New Roman" w:cs="Times New Roman"/>
      <w:i/>
      <w:iCs/>
      <w:spacing w:val="-20"/>
      <w:sz w:val="48"/>
      <w:szCs w:val="48"/>
    </w:rPr>
  </w:style>
  <w:style w:type="character" w:customStyle="1" w:styleId="FontStyle24">
    <w:name w:val="Font Style24"/>
    <w:rsid w:val="0093075D"/>
    <w:rPr>
      <w:rFonts w:ascii="Calibri" w:hAnsi="Calibri" w:cs="Calibri"/>
      <w:b/>
      <w:bCs/>
      <w:i/>
      <w:iCs/>
      <w:sz w:val="24"/>
      <w:szCs w:val="24"/>
    </w:rPr>
  </w:style>
  <w:style w:type="character" w:customStyle="1" w:styleId="FontStyle25">
    <w:name w:val="Font Style25"/>
    <w:rsid w:val="0093075D"/>
    <w:rPr>
      <w:rFonts w:ascii="Calibri" w:hAnsi="Calibri" w:cs="Calibri"/>
      <w:sz w:val="24"/>
      <w:szCs w:val="24"/>
    </w:rPr>
  </w:style>
  <w:style w:type="character" w:customStyle="1" w:styleId="FontStyle26">
    <w:name w:val="Font Style26"/>
    <w:rsid w:val="0093075D"/>
    <w:rPr>
      <w:rFonts w:ascii="Times New Roman" w:hAnsi="Times New Roman" w:cs="Times New Roman"/>
      <w:sz w:val="24"/>
      <w:szCs w:val="24"/>
    </w:rPr>
  </w:style>
  <w:style w:type="character" w:customStyle="1" w:styleId="FontStyle27">
    <w:name w:val="Font Style27"/>
    <w:rsid w:val="0093075D"/>
    <w:rPr>
      <w:rFonts w:ascii="Times New Roman" w:hAnsi="Times New Roman" w:cs="Times New Roman"/>
      <w:sz w:val="26"/>
      <w:szCs w:val="26"/>
    </w:rPr>
  </w:style>
  <w:style w:type="character" w:customStyle="1" w:styleId="FontStyle28">
    <w:name w:val="Font Style28"/>
    <w:rsid w:val="0093075D"/>
    <w:rPr>
      <w:rFonts w:ascii="Times New Roman" w:hAnsi="Times New Roman" w:cs="Times New Roman"/>
      <w:b/>
      <w:bCs/>
      <w:sz w:val="26"/>
      <w:szCs w:val="26"/>
    </w:rPr>
  </w:style>
  <w:style w:type="character" w:customStyle="1" w:styleId="FontStyle29">
    <w:name w:val="Font Style29"/>
    <w:rsid w:val="0093075D"/>
    <w:rPr>
      <w:rFonts w:ascii="Times New Roman" w:hAnsi="Times New Roman" w:cs="Times New Roman"/>
      <w:b/>
      <w:bCs/>
      <w:sz w:val="16"/>
      <w:szCs w:val="16"/>
    </w:rPr>
  </w:style>
  <w:style w:type="character" w:customStyle="1" w:styleId="a3">
    <w:name w:val="Цветовое выделение"/>
    <w:rsid w:val="0093075D"/>
    <w:rPr>
      <w:b/>
      <w:color w:val="26282F"/>
    </w:rPr>
  </w:style>
  <w:style w:type="character" w:customStyle="1" w:styleId="a4">
    <w:name w:val="Текст выноски Знак"/>
    <w:rsid w:val="0093075D"/>
    <w:rPr>
      <w:rFonts w:ascii="Tahoma" w:eastAsia="Times New Roman" w:hAnsi="Tahoma" w:cs="Tahoma"/>
      <w:sz w:val="16"/>
      <w:szCs w:val="16"/>
    </w:rPr>
  </w:style>
  <w:style w:type="character" w:customStyle="1" w:styleId="3">
    <w:name w:val="Основной текст с отступом 3 Знак"/>
    <w:rsid w:val="0093075D"/>
    <w:rPr>
      <w:rFonts w:ascii="Times New Roman" w:eastAsia="SimSun" w:hAnsi="Times New Roman" w:cs="Mangal"/>
      <w:kern w:val="2"/>
      <w:sz w:val="16"/>
      <w:szCs w:val="14"/>
      <w:lang w:bidi="hi-IN"/>
    </w:rPr>
  </w:style>
  <w:style w:type="character" w:customStyle="1" w:styleId="11">
    <w:name w:val="Знак примечания1"/>
    <w:rsid w:val="0093075D"/>
    <w:rPr>
      <w:sz w:val="16"/>
      <w:szCs w:val="16"/>
    </w:rPr>
  </w:style>
  <w:style w:type="character" w:customStyle="1" w:styleId="a5">
    <w:name w:val="Текст примечания Знак"/>
    <w:rsid w:val="0093075D"/>
    <w:rPr>
      <w:rFonts w:ascii="Times New Roman" w:eastAsia="Times New Roman" w:hAnsi="Times New Roman" w:cs="Times New Roman"/>
    </w:rPr>
  </w:style>
  <w:style w:type="character" w:customStyle="1" w:styleId="a6">
    <w:name w:val="Тема примечания Знак"/>
    <w:rsid w:val="0093075D"/>
    <w:rPr>
      <w:rFonts w:ascii="Times New Roman" w:eastAsia="Times New Roman" w:hAnsi="Times New Roman" w:cs="Times New Roman"/>
      <w:b/>
      <w:bCs/>
    </w:rPr>
  </w:style>
  <w:style w:type="character" w:customStyle="1" w:styleId="a7">
    <w:name w:val="Основной текст Знак"/>
    <w:rsid w:val="0093075D"/>
    <w:rPr>
      <w:rFonts w:ascii="Times New Roman" w:eastAsia="Times New Roman" w:hAnsi="Times New Roman" w:cs="Times New Roman"/>
      <w:sz w:val="24"/>
      <w:szCs w:val="24"/>
    </w:rPr>
  </w:style>
  <w:style w:type="character" w:customStyle="1" w:styleId="12">
    <w:name w:val="Заголовок 1 Знак"/>
    <w:rsid w:val="0093075D"/>
    <w:rPr>
      <w:rFonts w:ascii="Arial" w:eastAsia="Times New Roman" w:hAnsi="Arial" w:cs="Arial"/>
      <w:b/>
      <w:bCs/>
      <w:color w:val="000080"/>
    </w:rPr>
  </w:style>
  <w:style w:type="character" w:customStyle="1" w:styleId="20">
    <w:name w:val="Заголовок 2 Знак"/>
    <w:rsid w:val="0093075D"/>
    <w:rPr>
      <w:rFonts w:ascii="Cambria" w:eastAsia="Times New Roman" w:hAnsi="Cambria" w:cs="Times New Roman"/>
      <w:b/>
      <w:bCs/>
      <w:i/>
      <w:iCs/>
      <w:sz w:val="28"/>
      <w:szCs w:val="28"/>
    </w:rPr>
  </w:style>
  <w:style w:type="character" w:customStyle="1" w:styleId="a8">
    <w:name w:val="Верхний колонтитул Знак"/>
    <w:rsid w:val="0093075D"/>
    <w:rPr>
      <w:rFonts w:ascii="Times New Roman" w:eastAsia="Times New Roman" w:hAnsi="Times New Roman" w:cs="Times New Roman"/>
    </w:rPr>
  </w:style>
  <w:style w:type="character" w:customStyle="1" w:styleId="60">
    <w:name w:val="Заголовок 6 Знак"/>
    <w:rsid w:val="0093075D"/>
    <w:rPr>
      <w:rFonts w:ascii="Calibri" w:eastAsia="Times New Roman" w:hAnsi="Calibri" w:cs="Times New Roman"/>
      <w:b/>
      <w:bCs/>
      <w:sz w:val="22"/>
      <w:szCs w:val="22"/>
    </w:rPr>
  </w:style>
  <w:style w:type="character" w:customStyle="1" w:styleId="21">
    <w:name w:val="Основной текст 2 Знак"/>
    <w:rsid w:val="0093075D"/>
    <w:rPr>
      <w:rFonts w:ascii="Times New Roman" w:eastAsia="Times New Roman" w:hAnsi="Times New Roman" w:cs="Times New Roman"/>
      <w:sz w:val="24"/>
      <w:szCs w:val="24"/>
    </w:rPr>
  </w:style>
  <w:style w:type="character" w:customStyle="1" w:styleId="22">
    <w:name w:val="Основной текст с отступом 2 Знак"/>
    <w:rsid w:val="0093075D"/>
    <w:rPr>
      <w:rFonts w:ascii="Times New Roman" w:eastAsia="Times New Roman" w:hAnsi="Times New Roman" w:cs="Times New Roman"/>
      <w:sz w:val="24"/>
      <w:szCs w:val="24"/>
    </w:rPr>
  </w:style>
  <w:style w:type="character" w:styleId="a9">
    <w:name w:val="Hyperlink"/>
    <w:rsid w:val="0093075D"/>
    <w:rPr>
      <w:color w:val="0000FF"/>
      <w:u w:val="single"/>
    </w:rPr>
  </w:style>
  <w:style w:type="character" w:customStyle="1" w:styleId="aa">
    <w:name w:val="Нижний колонтитул Знак"/>
    <w:rsid w:val="0093075D"/>
    <w:rPr>
      <w:rFonts w:ascii="Times New Roman" w:eastAsia="Times New Roman" w:hAnsi="Times New Roman" w:cs="Times New Roman"/>
      <w:sz w:val="24"/>
      <w:szCs w:val="24"/>
    </w:rPr>
  </w:style>
  <w:style w:type="character" w:customStyle="1" w:styleId="30">
    <w:name w:val="Основной текст 3 Знак"/>
    <w:rsid w:val="0093075D"/>
    <w:rPr>
      <w:rFonts w:ascii="Times New Roman" w:eastAsia="Times New Roman" w:hAnsi="Times New Roman" w:cs="Times New Roman"/>
      <w:sz w:val="16"/>
      <w:szCs w:val="16"/>
    </w:rPr>
  </w:style>
  <w:style w:type="character" w:customStyle="1" w:styleId="ab">
    <w:name w:val="Без интервала Знак"/>
    <w:rsid w:val="0093075D"/>
    <w:rPr>
      <w:rFonts w:eastAsia="Times New Roman"/>
      <w:sz w:val="22"/>
      <w:szCs w:val="22"/>
      <w:lang w:bidi="ar-SA"/>
    </w:rPr>
  </w:style>
  <w:style w:type="character" w:customStyle="1" w:styleId="ConsPlusNormal">
    <w:name w:val="ConsPlusNormal Знак"/>
    <w:rsid w:val="0093075D"/>
    <w:rPr>
      <w:rFonts w:ascii="Arial" w:eastAsia="Times New Roman" w:hAnsi="Arial" w:cs="Arial"/>
      <w:sz w:val="24"/>
      <w:szCs w:val="24"/>
      <w:lang w:bidi="ar-SA"/>
    </w:rPr>
  </w:style>
  <w:style w:type="character" w:customStyle="1" w:styleId="ac">
    <w:name w:val="Неразрешенное упоминание"/>
    <w:rsid w:val="0093075D"/>
    <w:rPr>
      <w:color w:val="605E5C"/>
      <w:shd w:val="clear" w:color="auto" w:fill="E1DFDD"/>
    </w:rPr>
  </w:style>
  <w:style w:type="character" w:customStyle="1" w:styleId="ad">
    <w:name w:val="Абзац списка Знак"/>
    <w:rsid w:val="0093075D"/>
    <w:rPr>
      <w:rFonts w:ascii="Times New Roman" w:eastAsia="Times New Roman" w:hAnsi="Times New Roman" w:cs="Times New Roman"/>
    </w:rPr>
  </w:style>
  <w:style w:type="character" w:customStyle="1" w:styleId="ae">
    <w:name w:val="Другое_"/>
    <w:rsid w:val="0093075D"/>
    <w:rPr>
      <w:rFonts w:ascii="Times New Roman" w:eastAsia="Times New Roman" w:hAnsi="Times New Roman" w:cs="Times New Roman"/>
      <w:sz w:val="26"/>
      <w:szCs w:val="26"/>
    </w:rPr>
  </w:style>
  <w:style w:type="character" w:customStyle="1" w:styleId="break-all">
    <w:name w:val="break-all"/>
    <w:basedOn w:val="10"/>
    <w:rsid w:val="0093075D"/>
  </w:style>
  <w:style w:type="character" w:customStyle="1" w:styleId="ListLabel19">
    <w:name w:val="ListLabel 19"/>
    <w:rsid w:val="0093075D"/>
    <w:rPr>
      <w:rFonts w:ascii="PT Astra Serif" w:hAnsi="PT Astra Serif" w:cs="PT Astra Serif"/>
      <w:sz w:val="20"/>
      <w:szCs w:val="20"/>
      <w:lang w:eastAsia="ru-RU"/>
    </w:rPr>
  </w:style>
  <w:style w:type="character" w:customStyle="1" w:styleId="ListLabel20">
    <w:name w:val="ListLabel 20"/>
    <w:rsid w:val="0093075D"/>
  </w:style>
  <w:style w:type="character" w:customStyle="1" w:styleId="ListLabel21">
    <w:name w:val="ListLabel 21"/>
    <w:rsid w:val="0093075D"/>
  </w:style>
  <w:style w:type="character" w:customStyle="1" w:styleId="ListLabel22">
    <w:name w:val="ListLabel 22"/>
    <w:rsid w:val="0093075D"/>
  </w:style>
  <w:style w:type="character" w:customStyle="1" w:styleId="ListLabel23">
    <w:name w:val="ListLabel 23"/>
    <w:rsid w:val="0093075D"/>
  </w:style>
  <w:style w:type="character" w:customStyle="1" w:styleId="ListLabel24">
    <w:name w:val="ListLabel 24"/>
    <w:rsid w:val="0093075D"/>
  </w:style>
  <w:style w:type="character" w:customStyle="1" w:styleId="ListLabel25">
    <w:name w:val="ListLabel 25"/>
    <w:rsid w:val="0093075D"/>
  </w:style>
  <w:style w:type="character" w:customStyle="1" w:styleId="ListLabel26">
    <w:name w:val="ListLabel 26"/>
    <w:rsid w:val="0093075D"/>
  </w:style>
  <w:style w:type="character" w:customStyle="1" w:styleId="ListLabel27">
    <w:name w:val="ListLabel 27"/>
    <w:rsid w:val="0093075D"/>
  </w:style>
  <w:style w:type="paragraph" w:customStyle="1" w:styleId="af">
    <w:name w:val="Заголовок"/>
    <w:basedOn w:val="a"/>
    <w:next w:val="af0"/>
    <w:rsid w:val="0093075D"/>
    <w:pPr>
      <w:keepNext/>
      <w:spacing w:before="240" w:after="120"/>
    </w:pPr>
    <w:rPr>
      <w:rFonts w:ascii="PT Astra Serif" w:eastAsia="Noto Sans CJK SC" w:hAnsi="PT Astra Serif" w:cs="FreeSans"/>
      <w:sz w:val="28"/>
      <w:szCs w:val="28"/>
    </w:rPr>
  </w:style>
  <w:style w:type="paragraph" w:styleId="af0">
    <w:name w:val="Body Text"/>
    <w:basedOn w:val="a"/>
    <w:rsid w:val="0093075D"/>
    <w:pPr>
      <w:spacing w:after="120"/>
    </w:pPr>
  </w:style>
  <w:style w:type="paragraph" w:styleId="af1">
    <w:name w:val="List"/>
    <w:basedOn w:val="af0"/>
    <w:rsid w:val="0093075D"/>
    <w:rPr>
      <w:rFonts w:ascii="PT Astra Serif" w:hAnsi="PT Astra Serif" w:cs="FreeSans"/>
    </w:rPr>
  </w:style>
  <w:style w:type="paragraph" w:styleId="af2">
    <w:name w:val="caption"/>
    <w:basedOn w:val="a"/>
    <w:qFormat/>
    <w:rsid w:val="0093075D"/>
    <w:pPr>
      <w:suppressLineNumbers/>
      <w:spacing w:before="120" w:after="120"/>
    </w:pPr>
    <w:rPr>
      <w:rFonts w:ascii="PT Astra Serif" w:hAnsi="PT Astra Serif" w:cs="FreeSans"/>
      <w:i/>
      <w:iCs/>
    </w:rPr>
  </w:style>
  <w:style w:type="paragraph" w:customStyle="1" w:styleId="13">
    <w:name w:val="Указатель1"/>
    <w:basedOn w:val="a"/>
    <w:rsid w:val="0093075D"/>
    <w:pPr>
      <w:suppressLineNumbers/>
    </w:pPr>
    <w:rPr>
      <w:rFonts w:ascii="PT Astra Serif" w:hAnsi="PT Astra Serif" w:cs="FreeSans"/>
    </w:rPr>
  </w:style>
  <w:style w:type="paragraph" w:customStyle="1" w:styleId="caption1">
    <w:name w:val="caption1"/>
    <w:basedOn w:val="a"/>
    <w:rsid w:val="0093075D"/>
    <w:pPr>
      <w:suppressLineNumbers/>
      <w:spacing w:before="120" w:after="120"/>
    </w:pPr>
    <w:rPr>
      <w:rFonts w:ascii="PT Astra Serif" w:hAnsi="PT Astra Serif" w:cs="FreeSans"/>
      <w:i/>
      <w:iCs/>
    </w:rPr>
  </w:style>
  <w:style w:type="paragraph" w:customStyle="1" w:styleId="caption11">
    <w:name w:val="caption11"/>
    <w:basedOn w:val="a"/>
    <w:rsid w:val="0093075D"/>
    <w:pPr>
      <w:suppressLineNumbers/>
      <w:spacing w:before="120" w:after="120"/>
    </w:pPr>
    <w:rPr>
      <w:rFonts w:ascii="PT Astra Serif" w:hAnsi="PT Astra Serif" w:cs="FreeSans"/>
      <w:i/>
      <w:iCs/>
    </w:rPr>
  </w:style>
  <w:style w:type="paragraph" w:customStyle="1" w:styleId="caption111">
    <w:name w:val="caption111"/>
    <w:basedOn w:val="a"/>
    <w:rsid w:val="0093075D"/>
    <w:pPr>
      <w:suppressLineNumbers/>
      <w:spacing w:before="120" w:after="120"/>
    </w:pPr>
    <w:rPr>
      <w:rFonts w:ascii="PT Astra Serif" w:hAnsi="PT Astra Serif" w:cs="FreeSans"/>
      <w:i/>
      <w:iCs/>
    </w:rPr>
  </w:style>
  <w:style w:type="paragraph" w:customStyle="1" w:styleId="caption1111">
    <w:name w:val="caption1111"/>
    <w:basedOn w:val="a"/>
    <w:rsid w:val="0093075D"/>
    <w:pPr>
      <w:suppressLineNumbers/>
      <w:spacing w:before="120" w:after="120"/>
    </w:pPr>
    <w:rPr>
      <w:rFonts w:ascii="PT Astra Serif" w:hAnsi="PT Astra Serif" w:cs="FreeSans"/>
      <w:i/>
      <w:iCs/>
    </w:rPr>
  </w:style>
  <w:style w:type="paragraph" w:customStyle="1" w:styleId="caption11111">
    <w:name w:val="caption11111"/>
    <w:basedOn w:val="a"/>
    <w:rsid w:val="0093075D"/>
    <w:pPr>
      <w:suppressLineNumbers/>
      <w:spacing w:before="120" w:after="120"/>
    </w:pPr>
    <w:rPr>
      <w:rFonts w:ascii="PT Astra Serif" w:hAnsi="PT Astra Serif" w:cs="FreeSans"/>
      <w:i/>
      <w:iCs/>
    </w:rPr>
  </w:style>
  <w:style w:type="paragraph" w:customStyle="1" w:styleId="caption111111">
    <w:name w:val="caption111111"/>
    <w:basedOn w:val="a"/>
    <w:rsid w:val="0093075D"/>
    <w:pPr>
      <w:suppressLineNumbers/>
      <w:spacing w:before="120" w:after="120"/>
    </w:pPr>
    <w:rPr>
      <w:rFonts w:ascii="PT Astra Serif" w:hAnsi="PT Astra Serif" w:cs="FreeSans"/>
      <w:i/>
      <w:iCs/>
    </w:rPr>
  </w:style>
  <w:style w:type="paragraph" w:customStyle="1" w:styleId="caption1111111">
    <w:name w:val="caption1111111"/>
    <w:basedOn w:val="a"/>
    <w:rsid w:val="0093075D"/>
    <w:pPr>
      <w:suppressLineNumbers/>
      <w:spacing w:before="120" w:after="120"/>
    </w:pPr>
    <w:rPr>
      <w:rFonts w:ascii="PT Astra Serif" w:hAnsi="PT Astra Serif" w:cs="FreeSans"/>
      <w:i/>
      <w:iCs/>
    </w:rPr>
  </w:style>
  <w:style w:type="paragraph" w:customStyle="1" w:styleId="Style1">
    <w:name w:val="Style1"/>
    <w:basedOn w:val="a"/>
    <w:rsid w:val="0093075D"/>
    <w:pPr>
      <w:spacing w:line="300" w:lineRule="exact"/>
      <w:ind w:firstLine="686"/>
      <w:jc w:val="both"/>
    </w:pPr>
  </w:style>
  <w:style w:type="paragraph" w:customStyle="1" w:styleId="Style2">
    <w:name w:val="Style2"/>
    <w:basedOn w:val="a"/>
    <w:rsid w:val="0093075D"/>
    <w:pPr>
      <w:jc w:val="both"/>
    </w:pPr>
  </w:style>
  <w:style w:type="paragraph" w:customStyle="1" w:styleId="Style3">
    <w:name w:val="Style3"/>
    <w:basedOn w:val="a"/>
    <w:rsid w:val="0093075D"/>
    <w:pPr>
      <w:spacing w:line="398" w:lineRule="exact"/>
      <w:ind w:firstLine="696"/>
    </w:pPr>
  </w:style>
  <w:style w:type="paragraph" w:customStyle="1" w:styleId="Style4">
    <w:name w:val="Style4"/>
    <w:basedOn w:val="a"/>
    <w:rsid w:val="0093075D"/>
    <w:pPr>
      <w:spacing w:line="274" w:lineRule="exact"/>
      <w:ind w:firstLine="816"/>
    </w:pPr>
  </w:style>
  <w:style w:type="paragraph" w:customStyle="1" w:styleId="Style5">
    <w:name w:val="Style5"/>
    <w:basedOn w:val="a"/>
    <w:rsid w:val="0093075D"/>
    <w:pPr>
      <w:spacing w:line="300" w:lineRule="exact"/>
      <w:ind w:firstLine="720"/>
      <w:jc w:val="both"/>
    </w:pPr>
  </w:style>
  <w:style w:type="paragraph" w:customStyle="1" w:styleId="Style6">
    <w:name w:val="Style6"/>
    <w:basedOn w:val="a"/>
    <w:rsid w:val="0093075D"/>
    <w:pPr>
      <w:spacing w:line="301" w:lineRule="exact"/>
      <w:ind w:firstLine="720"/>
    </w:pPr>
  </w:style>
  <w:style w:type="paragraph" w:customStyle="1" w:styleId="Style7">
    <w:name w:val="Style7"/>
    <w:basedOn w:val="a"/>
    <w:rsid w:val="0093075D"/>
  </w:style>
  <w:style w:type="paragraph" w:customStyle="1" w:styleId="Style8">
    <w:name w:val="Style8"/>
    <w:basedOn w:val="a"/>
    <w:rsid w:val="0093075D"/>
    <w:pPr>
      <w:spacing w:line="317" w:lineRule="exact"/>
      <w:ind w:firstLine="163"/>
    </w:pPr>
  </w:style>
  <w:style w:type="paragraph" w:customStyle="1" w:styleId="Style9">
    <w:name w:val="Style9"/>
    <w:basedOn w:val="a"/>
    <w:rsid w:val="0093075D"/>
    <w:pPr>
      <w:spacing w:line="293" w:lineRule="exact"/>
      <w:ind w:firstLine="859"/>
    </w:pPr>
  </w:style>
  <w:style w:type="paragraph" w:customStyle="1" w:styleId="Style10">
    <w:name w:val="Style10"/>
    <w:basedOn w:val="a"/>
    <w:rsid w:val="0093075D"/>
    <w:pPr>
      <w:spacing w:line="302" w:lineRule="exact"/>
      <w:ind w:firstLine="864"/>
    </w:pPr>
  </w:style>
  <w:style w:type="paragraph" w:customStyle="1" w:styleId="Style11">
    <w:name w:val="Style11"/>
    <w:basedOn w:val="a"/>
    <w:rsid w:val="0093075D"/>
    <w:pPr>
      <w:spacing w:line="298" w:lineRule="exact"/>
      <w:ind w:firstLine="710"/>
      <w:jc w:val="both"/>
    </w:pPr>
  </w:style>
  <w:style w:type="paragraph" w:customStyle="1" w:styleId="Style12">
    <w:name w:val="Style12"/>
    <w:basedOn w:val="a"/>
    <w:rsid w:val="0093075D"/>
    <w:pPr>
      <w:spacing w:line="274" w:lineRule="exact"/>
      <w:ind w:firstLine="2371"/>
    </w:pPr>
  </w:style>
  <w:style w:type="paragraph" w:customStyle="1" w:styleId="Style13">
    <w:name w:val="Style13"/>
    <w:basedOn w:val="a"/>
    <w:rsid w:val="0093075D"/>
    <w:pPr>
      <w:spacing w:line="379" w:lineRule="exact"/>
      <w:ind w:firstLine="269"/>
      <w:jc w:val="both"/>
    </w:pPr>
  </w:style>
  <w:style w:type="paragraph" w:customStyle="1" w:styleId="Style14">
    <w:name w:val="Style14"/>
    <w:basedOn w:val="a"/>
    <w:rsid w:val="0093075D"/>
    <w:pPr>
      <w:spacing w:line="296" w:lineRule="exact"/>
      <w:ind w:firstLine="571"/>
      <w:jc w:val="both"/>
    </w:pPr>
  </w:style>
  <w:style w:type="paragraph" w:customStyle="1" w:styleId="Style15">
    <w:name w:val="Style15"/>
    <w:basedOn w:val="a"/>
    <w:rsid w:val="0093075D"/>
    <w:pPr>
      <w:spacing w:line="221" w:lineRule="exact"/>
      <w:jc w:val="both"/>
    </w:pPr>
  </w:style>
  <w:style w:type="paragraph" w:customStyle="1" w:styleId="Style16">
    <w:name w:val="Style16"/>
    <w:basedOn w:val="a"/>
    <w:rsid w:val="0093075D"/>
    <w:pPr>
      <w:spacing w:line="226" w:lineRule="exact"/>
      <w:ind w:firstLine="470"/>
      <w:jc w:val="both"/>
    </w:pPr>
  </w:style>
  <w:style w:type="paragraph" w:customStyle="1" w:styleId="Style17">
    <w:name w:val="Style17"/>
    <w:basedOn w:val="a"/>
    <w:rsid w:val="0093075D"/>
  </w:style>
  <w:style w:type="paragraph" w:customStyle="1" w:styleId="Style18">
    <w:name w:val="Style18"/>
    <w:basedOn w:val="a"/>
    <w:rsid w:val="0093075D"/>
    <w:pPr>
      <w:spacing w:line="288" w:lineRule="exact"/>
      <w:ind w:hanging="86"/>
      <w:jc w:val="both"/>
    </w:pPr>
  </w:style>
  <w:style w:type="paragraph" w:customStyle="1" w:styleId="Style19">
    <w:name w:val="Style19"/>
    <w:basedOn w:val="a"/>
    <w:rsid w:val="0093075D"/>
    <w:pPr>
      <w:spacing w:line="344" w:lineRule="exact"/>
      <w:ind w:firstLine="720"/>
      <w:jc w:val="both"/>
    </w:pPr>
  </w:style>
  <w:style w:type="paragraph" w:styleId="af3">
    <w:name w:val="Balloon Text"/>
    <w:basedOn w:val="a"/>
    <w:rsid w:val="0093075D"/>
    <w:rPr>
      <w:rFonts w:ascii="Tahoma" w:hAnsi="Tahoma" w:cs="Tahoma"/>
      <w:sz w:val="16"/>
      <w:szCs w:val="16"/>
    </w:rPr>
  </w:style>
  <w:style w:type="paragraph" w:customStyle="1" w:styleId="14">
    <w:name w:val="Обычный1"/>
    <w:rsid w:val="0093075D"/>
    <w:pPr>
      <w:widowControl w:val="0"/>
      <w:suppressAutoHyphens/>
      <w:spacing w:line="300" w:lineRule="auto"/>
      <w:ind w:firstLine="720"/>
      <w:jc w:val="both"/>
    </w:pPr>
    <w:rPr>
      <w:sz w:val="24"/>
      <w:lang w:eastAsia="zh-CN"/>
    </w:rPr>
  </w:style>
  <w:style w:type="paragraph" w:customStyle="1" w:styleId="31">
    <w:name w:val="Основной текст с отступом 31"/>
    <w:basedOn w:val="a"/>
    <w:rsid w:val="0093075D"/>
    <w:pPr>
      <w:autoSpaceDE/>
      <w:spacing w:after="120"/>
      <w:ind w:left="283"/>
    </w:pPr>
    <w:rPr>
      <w:rFonts w:eastAsia="SimSun" w:cs="Mangal"/>
      <w:kern w:val="2"/>
      <w:sz w:val="16"/>
      <w:szCs w:val="14"/>
      <w:lang w:bidi="hi-IN"/>
    </w:rPr>
  </w:style>
  <w:style w:type="paragraph" w:styleId="af4">
    <w:name w:val="No Spacing"/>
    <w:qFormat/>
    <w:rsid w:val="0093075D"/>
    <w:pPr>
      <w:suppressAutoHyphens/>
    </w:pPr>
    <w:rPr>
      <w:rFonts w:ascii="Calibri" w:hAnsi="Calibri"/>
      <w:sz w:val="22"/>
      <w:szCs w:val="22"/>
      <w:lang w:eastAsia="zh-CN"/>
    </w:rPr>
  </w:style>
  <w:style w:type="paragraph" w:customStyle="1" w:styleId="23">
    <w:name w:val="Обычный2"/>
    <w:rsid w:val="0093075D"/>
    <w:pPr>
      <w:widowControl w:val="0"/>
      <w:suppressAutoHyphens/>
      <w:spacing w:line="300" w:lineRule="auto"/>
      <w:ind w:firstLine="720"/>
      <w:jc w:val="both"/>
    </w:pPr>
    <w:rPr>
      <w:sz w:val="24"/>
      <w:lang w:eastAsia="zh-CN"/>
    </w:rPr>
  </w:style>
  <w:style w:type="paragraph" w:customStyle="1" w:styleId="32">
    <w:name w:val="Обычный3"/>
    <w:rsid w:val="0093075D"/>
    <w:pPr>
      <w:widowControl w:val="0"/>
      <w:suppressAutoHyphens/>
      <w:spacing w:line="300" w:lineRule="auto"/>
      <w:ind w:firstLine="720"/>
      <w:jc w:val="both"/>
    </w:pPr>
    <w:rPr>
      <w:sz w:val="24"/>
      <w:lang w:eastAsia="zh-CN"/>
    </w:rPr>
  </w:style>
  <w:style w:type="paragraph" w:customStyle="1" w:styleId="4">
    <w:name w:val="Обычный4"/>
    <w:rsid w:val="0093075D"/>
    <w:pPr>
      <w:widowControl w:val="0"/>
      <w:suppressAutoHyphens/>
      <w:spacing w:line="300" w:lineRule="auto"/>
      <w:ind w:firstLine="720"/>
      <w:jc w:val="both"/>
    </w:pPr>
    <w:rPr>
      <w:sz w:val="24"/>
      <w:lang w:eastAsia="zh-CN"/>
    </w:rPr>
  </w:style>
  <w:style w:type="paragraph" w:customStyle="1" w:styleId="15">
    <w:name w:val="Текст примечания1"/>
    <w:basedOn w:val="a"/>
    <w:rsid w:val="0093075D"/>
    <w:rPr>
      <w:sz w:val="20"/>
      <w:szCs w:val="20"/>
    </w:rPr>
  </w:style>
  <w:style w:type="paragraph" w:styleId="af5">
    <w:name w:val="annotation subject"/>
    <w:basedOn w:val="15"/>
    <w:next w:val="15"/>
    <w:rsid w:val="0093075D"/>
    <w:rPr>
      <w:b/>
      <w:bCs/>
    </w:rPr>
  </w:style>
  <w:style w:type="paragraph" w:customStyle="1" w:styleId="af6">
    <w:name w:val="Стиль"/>
    <w:rsid w:val="0093075D"/>
    <w:pPr>
      <w:widowControl w:val="0"/>
      <w:suppressAutoHyphens/>
      <w:autoSpaceDE w:val="0"/>
    </w:pPr>
    <w:rPr>
      <w:rFonts w:eastAsia="Arial"/>
      <w:sz w:val="24"/>
      <w:szCs w:val="24"/>
      <w:lang w:eastAsia="zh-CN"/>
    </w:rPr>
  </w:style>
  <w:style w:type="paragraph" w:customStyle="1" w:styleId="HeaderandFooter">
    <w:name w:val="Header and Footer"/>
    <w:basedOn w:val="a"/>
    <w:rsid w:val="0093075D"/>
    <w:pPr>
      <w:suppressLineNumbers/>
      <w:tabs>
        <w:tab w:val="center" w:pos="4819"/>
        <w:tab w:val="right" w:pos="9638"/>
      </w:tabs>
    </w:pPr>
  </w:style>
  <w:style w:type="paragraph" w:styleId="af7">
    <w:name w:val="header"/>
    <w:basedOn w:val="a"/>
    <w:rsid w:val="0093075D"/>
    <w:pPr>
      <w:widowControl/>
      <w:tabs>
        <w:tab w:val="center" w:pos="4153"/>
        <w:tab w:val="right" w:pos="8306"/>
      </w:tabs>
    </w:pPr>
    <w:rPr>
      <w:sz w:val="20"/>
      <w:szCs w:val="20"/>
    </w:rPr>
  </w:style>
  <w:style w:type="paragraph" w:customStyle="1" w:styleId="16">
    <w:name w:val="Название объекта1"/>
    <w:basedOn w:val="a"/>
    <w:next w:val="a"/>
    <w:rsid w:val="0093075D"/>
    <w:pPr>
      <w:widowControl/>
      <w:spacing w:before="360"/>
    </w:pPr>
  </w:style>
  <w:style w:type="paragraph" w:customStyle="1" w:styleId="210">
    <w:name w:val="Основной текст 21"/>
    <w:basedOn w:val="a"/>
    <w:rsid w:val="0093075D"/>
    <w:pPr>
      <w:spacing w:after="120" w:line="480" w:lineRule="auto"/>
    </w:pPr>
  </w:style>
  <w:style w:type="paragraph" w:customStyle="1" w:styleId="211">
    <w:name w:val="Основной текст с отступом 21"/>
    <w:basedOn w:val="a"/>
    <w:rsid w:val="0093075D"/>
    <w:pPr>
      <w:spacing w:after="120" w:line="480" w:lineRule="auto"/>
      <w:ind w:left="283"/>
    </w:pPr>
  </w:style>
  <w:style w:type="paragraph" w:styleId="af8">
    <w:name w:val="footer"/>
    <w:basedOn w:val="a"/>
    <w:rsid w:val="0093075D"/>
    <w:pPr>
      <w:tabs>
        <w:tab w:val="center" w:pos="4677"/>
        <w:tab w:val="right" w:pos="9355"/>
      </w:tabs>
    </w:pPr>
  </w:style>
  <w:style w:type="paragraph" w:customStyle="1" w:styleId="FR1">
    <w:name w:val="FR1"/>
    <w:rsid w:val="0093075D"/>
    <w:pPr>
      <w:widowControl w:val="0"/>
      <w:suppressAutoHyphens/>
      <w:spacing w:before="700"/>
    </w:pPr>
    <w:rPr>
      <w:b/>
      <w:bCs/>
      <w:sz w:val="28"/>
      <w:szCs w:val="28"/>
      <w:lang w:eastAsia="zh-CN"/>
    </w:rPr>
  </w:style>
  <w:style w:type="paragraph" w:customStyle="1" w:styleId="310">
    <w:name w:val="Основной текст 31"/>
    <w:basedOn w:val="a"/>
    <w:rsid w:val="0093075D"/>
    <w:pPr>
      <w:spacing w:after="120"/>
    </w:pPr>
    <w:rPr>
      <w:sz w:val="16"/>
      <w:szCs w:val="16"/>
    </w:rPr>
  </w:style>
  <w:style w:type="paragraph" w:customStyle="1" w:styleId="af9">
    <w:name w:val="Нормальный (таблица)"/>
    <w:basedOn w:val="a"/>
    <w:next w:val="a"/>
    <w:rsid w:val="0093075D"/>
    <w:pPr>
      <w:jc w:val="both"/>
    </w:pPr>
    <w:rPr>
      <w:rFonts w:ascii="Arial" w:hAnsi="Arial" w:cs="Arial"/>
    </w:rPr>
  </w:style>
  <w:style w:type="paragraph" w:customStyle="1" w:styleId="afa">
    <w:name w:val="Прижатый влево"/>
    <w:basedOn w:val="a"/>
    <w:next w:val="a"/>
    <w:rsid w:val="0093075D"/>
    <w:rPr>
      <w:rFonts w:ascii="Arial" w:hAnsi="Arial" w:cs="Arial"/>
    </w:rPr>
  </w:style>
  <w:style w:type="paragraph" w:customStyle="1" w:styleId="afb">
    <w:name w:val="Таблицы (моноширинный)"/>
    <w:basedOn w:val="a"/>
    <w:next w:val="a"/>
    <w:rsid w:val="0093075D"/>
    <w:pPr>
      <w:jc w:val="both"/>
    </w:pPr>
    <w:rPr>
      <w:rFonts w:ascii="Courier New" w:hAnsi="Courier New" w:cs="Courier New"/>
      <w:sz w:val="22"/>
      <w:szCs w:val="22"/>
    </w:rPr>
  </w:style>
  <w:style w:type="paragraph" w:styleId="afc">
    <w:name w:val="List Paragraph"/>
    <w:basedOn w:val="a"/>
    <w:qFormat/>
    <w:rsid w:val="0093075D"/>
    <w:pPr>
      <w:ind w:left="720"/>
      <w:contextualSpacing/>
    </w:pPr>
    <w:rPr>
      <w:sz w:val="20"/>
      <w:szCs w:val="20"/>
    </w:rPr>
  </w:style>
  <w:style w:type="paragraph" w:customStyle="1" w:styleId="110">
    <w:name w:val="Обычный11"/>
    <w:rsid w:val="0093075D"/>
    <w:pPr>
      <w:widowControl w:val="0"/>
      <w:suppressAutoHyphens/>
      <w:spacing w:line="300" w:lineRule="auto"/>
      <w:ind w:firstLine="720"/>
      <w:jc w:val="both"/>
    </w:pPr>
    <w:rPr>
      <w:sz w:val="24"/>
      <w:lang w:eastAsia="zh-CN"/>
    </w:rPr>
  </w:style>
  <w:style w:type="paragraph" w:customStyle="1" w:styleId="ConsPlusNormal0">
    <w:name w:val="ConsPlusNormal"/>
    <w:rsid w:val="0093075D"/>
    <w:pPr>
      <w:suppressAutoHyphens/>
      <w:autoSpaceDE w:val="0"/>
      <w:ind w:firstLine="720"/>
    </w:pPr>
    <w:rPr>
      <w:rFonts w:ascii="Arial" w:hAnsi="Arial" w:cs="Arial"/>
      <w:sz w:val="24"/>
      <w:szCs w:val="24"/>
      <w:lang w:eastAsia="zh-CN"/>
    </w:rPr>
  </w:style>
  <w:style w:type="paragraph" w:customStyle="1" w:styleId="afd">
    <w:name w:val="Другое"/>
    <w:basedOn w:val="a"/>
    <w:rsid w:val="0093075D"/>
    <w:pPr>
      <w:autoSpaceDE/>
      <w:ind w:firstLine="400"/>
    </w:pPr>
    <w:rPr>
      <w:sz w:val="26"/>
      <w:szCs w:val="26"/>
    </w:rPr>
  </w:style>
  <w:style w:type="paragraph" w:customStyle="1" w:styleId="afe">
    <w:name w:val="Содержимое врезки"/>
    <w:basedOn w:val="a"/>
    <w:rsid w:val="0093075D"/>
  </w:style>
  <w:style w:type="paragraph" w:customStyle="1" w:styleId="aff">
    <w:name w:val="Содержимое таблицы"/>
    <w:basedOn w:val="a"/>
    <w:rsid w:val="0093075D"/>
    <w:pPr>
      <w:suppressLineNumbers/>
    </w:pPr>
  </w:style>
  <w:style w:type="paragraph" w:customStyle="1" w:styleId="aff0">
    <w:name w:val="Заголовок таблицы"/>
    <w:basedOn w:val="aff"/>
    <w:rsid w:val="0093075D"/>
    <w:pPr>
      <w:jc w:val="center"/>
    </w:pPr>
    <w:rPr>
      <w:b/>
      <w:bCs/>
    </w:rPr>
  </w:style>
  <w:style w:type="paragraph" w:customStyle="1" w:styleId="17">
    <w:name w:val="Абзац списка1"/>
    <w:basedOn w:val="a"/>
    <w:rsid w:val="0093075D"/>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Microsoft_Excel4.xlsx"/><Relationship Id="rId3" Type="http://schemas.openxmlformats.org/officeDocument/2006/relationships/settings" Target="settings.xml"/><Relationship Id="rId7" Type="http://schemas.openxmlformats.org/officeDocument/2006/relationships/package" Target="embeddings/_____Microsoft_Excel1.xlsx"/><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_____Microsoft_Excel3.xlsx"/><Relationship Id="rId5" Type="http://schemas.openxmlformats.org/officeDocument/2006/relationships/hyperlink" Target="https://login.consultant.ru/link/?req=doc&amp;base=LAW&amp;n=389332&amp;dst=6246&amp;field=134&amp;date=16.10.2021" TargetMode="Externa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_____Microsoft_Excel2.xls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14</Pages>
  <Words>5174</Words>
  <Characters>29498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
  <LinksUpToDate>false</LinksUpToDate>
  <CharactersWithSpaces>34603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creator>Ганин Алексей Николаевич</dc:creator>
  <cp:lastModifiedBy>Екатерина Обоскалова</cp:lastModifiedBy>
  <cp:revision>28</cp:revision>
  <cp:lastPrinted>2026-06-30T04:36:00Z</cp:lastPrinted>
  <dcterms:created xsi:type="dcterms:W3CDTF">2026-04-13T09:22:00Z</dcterms:created>
  <dcterms:modified xsi:type="dcterms:W3CDTF">2026-07-16T11:04:00Z</dcterms:modified>
</cp:coreProperties>
</file>