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B10F9" w14:textId="22F557A7" w:rsidR="007E409C" w:rsidRPr="00D01C9E" w:rsidRDefault="00693D9A" w:rsidP="00D01C9E">
      <w:pPr>
        <w:widowControl w:val="0"/>
        <w:suppressLineNumbers/>
        <w:suppressAutoHyphens/>
        <w:spacing w:after="0"/>
        <w:jc w:val="center"/>
        <w:rPr>
          <w:b/>
          <w:sz w:val="24"/>
          <w:szCs w:val="24"/>
        </w:rPr>
      </w:pPr>
      <w:r w:rsidRPr="00D01C9E">
        <w:rPr>
          <w:b/>
          <w:sz w:val="24"/>
          <w:szCs w:val="24"/>
        </w:rPr>
        <w:t>КОНТРАКТ</w:t>
      </w:r>
      <w:r w:rsidR="007E409C" w:rsidRPr="00D01C9E">
        <w:rPr>
          <w:b/>
          <w:sz w:val="24"/>
          <w:szCs w:val="24"/>
        </w:rPr>
        <w:t xml:space="preserve"> №</w:t>
      </w:r>
      <w:r w:rsidR="00AC59BC" w:rsidRPr="00D01C9E">
        <w:rPr>
          <w:b/>
          <w:sz w:val="24"/>
          <w:szCs w:val="24"/>
        </w:rPr>
        <w:t>202</w:t>
      </w:r>
      <w:r w:rsidR="00580DAB">
        <w:rPr>
          <w:b/>
          <w:sz w:val="24"/>
          <w:szCs w:val="24"/>
        </w:rPr>
        <w:t>6</w:t>
      </w:r>
      <w:r w:rsidR="00AC59BC" w:rsidRPr="00D01C9E">
        <w:rPr>
          <w:b/>
          <w:sz w:val="24"/>
          <w:szCs w:val="24"/>
        </w:rPr>
        <w:t>/__/ЕП/44/КК</w:t>
      </w:r>
    </w:p>
    <w:p w14:paraId="4098910A" w14:textId="238F8AB4" w:rsidR="000B4203" w:rsidRPr="00D01C9E" w:rsidRDefault="008E478A" w:rsidP="00D01C9E">
      <w:pPr>
        <w:widowControl w:val="0"/>
        <w:suppressLineNumbers/>
        <w:suppressAutoHyphens/>
        <w:spacing w:after="0"/>
        <w:jc w:val="center"/>
        <w:rPr>
          <w:b/>
          <w:bCs/>
          <w:color w:val="000000" w:themeColor="text1"/>
          <w:sz w:val="24"/>
          <w:szCs w:val="24"/>
        </w:rPr>
      </w:pPr>
      <w:r w:rsidRPr="00D01C9E">
        <w:rPr>
          <w:b/>
          <w:bCs/>
          <w:sz w:val="24"/>
          <w:szCs w:val="24"/>
        </w:rPr>
        <w:t xml:space="preserve">на </w:t>
      </w:r>
      <w:r w:rsidR="00741BE2" w:rsidRPr="00D01C9E">
        <w:rPr>
          <w:b/>
          <w:bCs/>
          <w:sz w:val="24"/>
          <w:szCs w:val="24"/>
        </w:rPr>
        <w:t xml:space="preserve">оказание </w:t>
      </w:r>
      <w:r w:rsidR="00033FBB" w:rsidRPr="00D01C9E">
        <w:rPr>
          <w:b/>
          <w:bCs/>
          <w:sz w:val="24"/>
          <w:szCs w:val="24"/>
        </w:rPr>
        <w:t>услуг по</w:t>
      </w:r>
      <w:r w:rsidR="00741BE2" w:rsidRPr="00D01C9E">
        <w:rPr>
          <w:b/>
          <w:bCs/>
          <w:sz w:val="24"/>
          <w:szCs w:val="24"/>
        </w:rPr>
        <w:t xml:space="preserve"> проведению предрейсового и послерейсового медицинского осмотра водительского состава филиала ФГБУ «ФЦАО» НИЦ «Красная книга»</w:t>
      </w:r>
    </w:p>
    <w:p w14:paraId="61084D75" w14:textId="5CAD4979" w:rsidR="00913C9F" w:rsidRPr="00D01C9E" w:rsidRDefault="007E409C" w:rsidP="00D01C9E">
      <w:pPr>
        <w:widowControl w:val="0"/>
        <w:suppressLineNumbers/>
        <w:suppressAutoHyphens/>
        <w:spacing w:after="0"/>
        <w:jc w:val="center"/>
        <w:rPr>
          <w:b/>
          <w:sz w:val="24"/>
          <w:szCs w:val="24"/>
        </w:rPr>
      </w:pPr>
      <w:r w:rsidRPr="00D01C9E">
        <w:rPr>
          <w:b/>
          <w:sz w:val="24"/>
          <w:szCs w:val="24"/>
        </w:rPr>
        <w:t>ИКЗ:</w:t>
      </w:r>
      <w:r w:rsidR="00741BE2" w:rsidRPr="00D01C9E">
        <w:rPr>
          <w:b/>
          <w:sz w:val="24"/>
          <w:szCs w:val="24"/>
        </w:rPr>
        <w:t xml:space="preserve"> </w:t>
      </w:r>
      <w:r w:rsidR="00A24C53" w:rsidRPr="00A24C53">
        <w:rPr>
          <w:b/>
          <w:bCs/>
          <w:sz w:val="24"/>
          <w:szCs w:val="24"/>
        </w:rPr>
        <w:t>26 1 7702052884 772401001 0002 000 0000 244</w:t>
      </w:r>
    </w:p>
    <w:p w14:paraId="45E204DC" w14:textId="77777777" w:rsidR="00992ACE" w:rsidRPr="00D01C9E" w:rsidRDefault="00992ACE" w:rsidP="00D01C9E">
      <w:pPr>
        <w:widowControl w:val="0"/>
        <w:suppressLineNumbers/>
        <w:suppressAutoHyphens/>
        <w:spacing w:after="0"/>
        <w:jc w:val="center"/>
        <w:rPr>
          <w:b/>
          <w:sz w:val="24"/>
          <w:szCs w:val="24"/>
        </w:rPr>
      </w:pPr>
    </w:p>
    <w:tbl>
      <w:tblPr>
        <w:tblW w:w="10382" w:type="dxa"/>
        <w:tblInd w:w="-34" w:type="dxa"/>
        <w:tblLook w:val="04A0" w:firstRow="1" w:lastRow="0" w:firstColumn="1" w:lastColumn="0" w:noHBand="0" w:noVBand="1"/>
      </w:tblPr>
      <w:tblGrid>
        <w:gridCol w:w="4847"/>
        <w:gridCol w:w="5535"/>
      </w:tblGrid>
      <w:tr w:rsidR="00395DFC" w:rsidRPr="00D01C9E" w14:paraId="672B47D4" w14:textId="77777777" w:rsidTr="00923962">
        <w:tc>
          <w:tcPr>
            <w:tcW w:w="4847" w:type="dxa"/>
            <w:shd w:val="clear" w:color="auto" w:fill="auto"/>
          </w:tcPr>
          <w:p w14:paraId="7B1F0643" w14:textId="4D7408DC" w:rsidR="00395DFC" w:rsidRPr="00D01C9E" w:rsidRDefault="00395DFC" w:rsidP="00D01C9E">
            <w:pPr>
              <w:spacing w:after="0"/>
              <w:jc w:val="both"/>
              <w:rPr>
                <w:sz w:val="24"/>
                <w:szCs w:val="24"/>
              </w:rPr>
            </w:pPr>
            <w:r w:rsidRPr="00D01C9E">
              <w:rPr>
                <w:sz w:val="24"/>
                <w:szCs w:val="24"/>
              </w:rPr>
              <w:t xml:space="preserve">г. </w:t>
            </w:r>
            <w:r w:rsidR="00DB3913" w:rsidRPr="00D01C9E">
              <w:rPr>
                <w:sz w:val="24"/>
                <w:szCs w:val="24"/>
              </w:rPr>
              <w:t>Владивосток</w:t>
            </w:r>
          </w:p>
        </w:tc>
        <w:tc>
          <w:tcPr>
            <w:tcW w:w="5535" w:type="dxa"/>
            <w:shd w:val="clear" w:color="auto" w:fill="auto"/>
          </w:tcPr>
          <w:p w14:paraId="7040207D" w14:textId="3325D0E3" w:rsidR="00395DFC" w:rsidRPr="00D01C9E" w:rsidRDefault="00414013" w:rsidP="00D01C9E">
            <w:pPr>
              <w:spacing w:after="0"/>
              <w:ind w:right="1026"/>
              <w:rPr>
                <w:sz w:val="24"/>
                <w:szCs w:val="24"/>
              </w:rPr>
            </w:pPr>
            <w:r w:rsidRPr="00D01C9E">
              <w:rPr>
                <w:sz w:val="24"/>
                <w:szCs w:val="24"/>
              </w:rPr>
              <w:t xml:space="preserve">                             </w:t>
            </w:r>
            <w:r w:rsidR="00541489" w:rsidRPr="00D01C9E">
              <w:rPr>
                <w:sz w:val="24"/>
                <w:szCs w:val="24"/>
              </w:rPr>
              <w:t>_______________</w:t>
            </w:r>
            <w:r w:rsidR="00395DFC" w:rsidRPr="00D01C9E">
              <w:rPr>
                <w:sz w:val="24"/>
                <w:szCs w:val="24"/>
              </w:rPr>
              <w:t>202</w:t>
            </w:r>
            <w:r w:rsidRPr="00D01C9E">
              <w:rPr>
                <w:sz w:val="24"/>
                <w:szCs w:val="24"/>
              </w:rPr>
              <w:t>_</w:t>
            </w:r>
            <w:r w:rsidR="00395DFC" w:rsidRPr="00D01C9E">
              <w:rPr>
                <w:sz w:val="24"/>
                <w:szCs w:val="24"/>
              </w:rPr>
              <w:t xml:space="preserve"> г.</w:t>
            </w:r>
          </w:p>
        </w:tc>
      </w:tr>
    </w:tbl>
    <w:p w14:paraId="3D23B896" w14:textId="77777777" w:rsidR="00913C9F" w:rsidRPr="00D01C9E" w:rsidRDefault="00913C9F" w:rsidP="00D01C9E">
      <w:pPr>
        <w:spacing w:after="0"/>
        <w:jc w:val="both"/>
        <w:rPr>
          <w:sz w:val="24"/>
          <w:szCs w:val="24"/>
        </w:rPr>
      </w:pPr>
    </w:p>
    <w:p w14:paraId="740B50E7" w14:textId="3A53F041" w:rsidR="00AE3FB4" w:rsidRPr="00D01C9E" w:rsidRDefault="00DB3913" w:rsidP="00D01C9E">
      <w:pPr>
        <w:spacing w:after="0"/>
        <w:ind w:firstLine="567"/>
        <w:jc w:val="both"/>
        <w:rPr>
          <w:sz w:val="24"/>
          <w:szCs w:val="24"/>
        </w:rPr>
      </w:pPr>
      <w:bookmarkStart w:id="0" w:name="_Hlk161742773"/>
      <w:r w:rsidRPr="00D01C9E">
        <w:rPr>
          <w:sz w:val="24"/>
          <w:szCs w:val="24"/>
        </w:rPr>
        <w:t xml:space="preserve">Федеральное государственное бюджетное учреждение «Федеральный центр анализа и оценки техногенного воздействия» (ФГБУ «ФЦАО»), именуемое в дальнейшем «Заказчик», </w:t>
      </w:r>
      <w:r w:rsidR="00A22A41" w:rsidRPr="00A22A41">
        <w:rPr>
          <w:sz w:val="24"/>
          <w:szCs w:val="24"/>
        </w:rPr>
        <w:t>в лице директора филиала ФГБУ «ФЦАО» НИЦ «Красная книга» Тимченко Натальи Тимофеевны, действующего на основании доверенности</w:t>
      </w:r>
      <w:r w:rsidR="00A22A41">
        <w:rPr>
          <w:sz w:val="24"/>
          <w:szCs w:val="24"/>
        </w:rPr>
        <w:t xml:space="preserve"> </w:t>
      </w:r>
      <w:r w:rsidR="00A24C53">
        <w:rPr>
          <w:sz w:val="24"/>
          <w:szCs w:val="24"/>
        </w:rPr>
        <w:t xml:space="preserve">от 30.12.2025 </w:t>
      </w:r>
      <w:r w:rsidR="00A22A41" w:rsidRPr="00A22A41">
        <w:rPr>
          <w:sz w:val="24"/>
          <w:szCs w:val="24"/>
        </w:rPr>
        <w:t>№1230-9</w:t>
      </w:r>
      <w:r w:rsidR="00A22A41">
        <w:rPr>
          <w:sz w:val="24"/>
          <w:szCs w:val="24"/>
        </w:rPr>
        <w:t xml:space="preserve">, </w:t>
      </w:r>
      <w:r w:rsidRPr="00D01C9E">
        <w:rPr>
          <w:sz w:val="24"/>
          <w:szCs w:val="24"/>
        </w:rPr>
        <w:t>Положения о филиале</w:t>
      </w:r>
      <w:r w:rsidR="00414013" w:rsidRPr="00D01C9E">
        <w:rPr>
          <w:sz w:val="24"/>
          <w:szCs w:val="24"/>
        </w:rPr>
        <w:t xml:space="preserve"> федерального государственного бюджетного учреждения «Федеральный центр анализа и оценки техногенного воздействия» научно-исследовательский центр по редким и исчезающим видам животных и растений,</w:t>
      </w:r>
      <w:r w:rsidRPr="00D01C9E">
        <w:rPr>
          <w:sz w:val="24"/>
          <w:szCs w:val="24"/>
        </w:rPr>
        <w:t xml:space="preserve"> с одной стороны, </w:t>
      </w:r>
      <w:r w:rsidR="00AA305F" w:rsidRPr="00D01C9E">
        <w:rPr>
          <w:sz w:val="24"/>
          <w:szCs w:val="24"/>
        </w:rPr>
        <w:t xml:space="preserve">и </w:t>
      </w:r>
      <w:r w:rsidR="00414013" w:rsidRPr="00D01C9E">
        <w:rPr>
          <w:sz w:val="24"/>
          <w:szCs w:val="24"/>
        </w:rPr>
        <w:t>__________________________</w:t>
      </w:r>
      <w:r w:rsidR="00AA305F" w:rsidRPr="00D01C9E">
        <w:rPr>
          <w:sz w:val="24"/>
          <w:szCs w:val="24"/>
        </w:rPr>
        <w:t xml:space="preserve"> (</w:t>
      </w:r>
      <w:r w:rsidR="00414013" w:rsidRPr="00D01C9E">
        <w:rPr>
          <w:sz w:val="24"/>
          <w:szCs w:val="24"/>
        </w:rPr>
        <w:t>_____________</w:t>
      </w:r>
      <w:r w:rsidR="00AA305F" w:rsidRPr="00D01C9E">
        <w:rPr>
          <w:sz w:val="24"/>
          <w:szCs w:val="24"/>
        </w:rPr>
        <w:t xml:space="preserve">), </w:t>
      </w:r>
      <w:r w:rsidR="00B92643" w:rsidRPr="00D01C9E">
        <w:rPr>
          <w:sz w:val="24"/>
          <w:szCs w:val="24"/>
        </w:rPr>
        <w:t xml:space="preserve">Лицензия </w:t>
      </w:r>
      <w:r w:rsidR="00414013" w:rsidRPr="00D01C9E">
        <w:rPr>
          <w:sz w:val="24"/>
          <w:szCs w:val="24"/>
        </w:rPr>
        <w:t>________________________</w:t>
      </w:r>
      <w:r w:rsidR="00B92643" w:rsidRPr="00D01C9E">
        <w:rPr>
          <w:sz w:val="24"/>
          <w:szCs w:val="24"/>
        </w:rPr>
        <w:t xml:space="preserve">, </w:t>
      </w:r>
      <w:r w:rsidR="00AA305F" w:rsidRPr="00D01C9E">
        <w:rPr>
          <w:sz w:val="24"/>
          <w:szCs w:val="24"/>
        </w:rPr>
        <w:t xml:space="preserve">именуемое в дальнейшем «Исполнитель», в лице </w:t>
      </w:r>
      <w:r w:rsidR="00414013" w:rsidRPr="00D01C9E">
        <w:rPr>
          <w:sz w:val="24"/>
          <w:szCs w:val="24"/>
        </w:rPr>
        <w:t>__________________</w:t>
      </w:r>
      <w:r w:rsidR="00AA305F" w:rsidRPr="00D01C9E">
        <w:rPr>
          <w:sz w:val="24"/>
          <w:szCs w:val="24"/>
        </w:rPr>
        <w:t xml:space="preserve">, действующего на основании </w:t>
      </w:r>
      <w:r w:rsidR="00414013" w:rsidRPr="00D01C9E">
        <w:rPr>
          <w:sz w:val="24"/>
          <w:szCs w:val="24"/>
        </w:rPr>
        <w:t>_______________________,</w:t>
      </w:r>
      <w:r w:rsidR="004347DE" w:rsidRPr="00D01C9E">
        <w:rPr>
          <w:sz w:val="24"/>
          <w:szCs w:val="24"/>
        </w:rPr>
        <w:t xml:space="preserve"> </w:t>
      </w:r>
      <w:r w:rsidR="008A4E15" w:rsidRPr="00D01C9E">
        <w:rPr>
          <w:sz w:val="24"/>
          <w:szCs w:val="24"/>
        </w:rPr>
        <w:t>именуемый</w:t>
      </w:r>
      <w:r w:rsidR="008D20AE" w:rsidRPr="00D01C9E">
        <w:rPr>
          <w:sz w:val="24"/>
          <w:szCs w:val="24"/>
        </w:rPr>
        <w:t xml:space="preserve"> в дальнейше</w:t>
      </w:r>
      <w:r w:rsidR="00D53EDA" w:rsidRPr="00D01C9E">
        <w:rPr>
          <w:sz w:val="24"/>
          <w:szCs w:val="24"/>
        </w:rPr>
        <w:t xml:space="preserve">м </w:t>
      </w:r>
      <w:r w:rsidR="008D20AE" w:rsidRPr="00D01C9E">
        <w:rPr>
          <w:sz w:val="24"/>
          <w:szCs w:val="24"/>
        </w:rPr>
        <w:t>«</w:t>
      </w:r>
      <w:r w:rsidR="005C6EEF" w:rsidRPr="00D01C9E">
        <w:rPr>
          <w:sz w:val="24"/>
          <w:szCs w:val="24"/>
        </w:rPr>
        <w:t>Исполнитель</w:t>
      </w:r>
      <w:r w:rsidR="008A4E15" w:rsidRPr="00D01C9E">
        <w:rPr>
          <w:sz w:val="24"/>
          <w:szCs w:val="24"/>
        </w:rPr>
        <w:t>»</w:t>
      </w:r>
      <w:bookmarkEnd w:id="0"/>
      <w:r w:rsidR="008A4E15" w:rsidRPr="00D01C9E">
        <w:rPr>
          <w:sz w:val="24"/>
          <w:szCs w:val="24"/>
        </w:rPr>
        <w:t xml:space="preserve">, </w:t>
      </w:r>
      <w:r w:rsidR="001C7B2B" w:rsidRPr="00D01C9E">
        <w:rPr>
          <w:sz w:val="24"/>
          <w:szCs w:val="24"/>
        </w:rPr>
        <w:t xml:space="preserve">с </w:t>
      </w:r>
      <w:r w:rsidR="00541463" w:rsidRPr="00D01C9E">
        <w:rPr>
          <w:sz w:val="24"/>
          <w:szCs w:val="24"/>
        </w:rPr>
        <w:t>другой</w:t>
      </w:r>
      <w:r w:rsidR="008D20AE" w:rsidRPr="00D01C9E">
        <w:rPr>
          <w:sz w:val="24"/>
          <w:szCs w:val="24"/>
        </w:rPr>
        <w:t xml:space="preserve"> стороны</w:t>
      </w:r>
      <w:r w:rsidR="0063020E" w:rsidRPr="00D01C9E">
        <w:rPr>
          <w:sz w:val="24"/>
          <w:szCs w:val="24"/>
        </w:rPr>
        <w:t>,</w:t>
      </w:r>
      <w:r w:rsidR="00395DFC" w:rsidRPr="00D01C9E">
        <w:rPr>
          <w:sz w:val="24"/>
          <w:szCs w:val="24"/>
        </w:rPr>
        <w:t xml:space="preserve"> </w:t>
      </w:r>
      <w:r w:rsidR="00A66497" w:rsidRPr="00D01C9E">
        <w:rPr>
          <w:sz w:val="24"/>
          <w:szCs w:val="24"/>
        </w:rPr>
        <w:t xml:space="preserve">в дальнейшем совместно именуемые «Стороны», а по отдельности «Сторона», </w:t>
      </w:r>
      <w:r w:rsidR="007E409C" w:rsidRPr="00D01C9E">
        <w:rPr>
          <w:sz w:val="24"/>
          <w:szCs w:val="24"/>
        </w:rPr>
        <w:t xml:space="preserve">на основании п. 4 ч. 1 ст. 93 Федерального закона от 05.04.2013 № 44-ФЗ «О </w:t>
      </w:r>
      <w:r w:rsidR="00693D9A" w:rsidRPr="00D01C9E">
        <w:rPr>
          <w:sz w:val="24"/>
          <w:szCs w:val="24"/>
        </w:rPr>
        <w:t>Контракт</w:t>
      </w:r>
      <w:r w:rsidR="007E409C" w:rsidRPr="00D01C9E">
        <w:rPr>
          <w:sz w:val="24"/>
          <w:szCs w:val="24"/>
        </w:rPr>
        <w:t xml:space="preserve">ной системе в сфере закупок товаров, работ, </w:t>
      </w:r>
      <w:r w:rsidR="00693D9A" w:rsidRPr="00D01C9E">
        <w:rPr>
          <w:sz w:val="24"/>
          <w:szCs w:val="24"/>
        </w:rPr>
        <w:t xml:space="preserve">Услуг </w:t>
      </w:r>
      <w:r w:rsidR="007E409C" w:rsidRPr="00D01C9E">
        <w:rPr>
          <w:sz w:val="24"/>
          <w:szCs w:val="24"/>
        </w:rPr>
        <w:t xml:space="preserve"> для обеспечения государственных и муниципальных нужд» заключили настоящий </w:t>
      </w:r>
      <w:r w:rsidR="00693D9A" w:rsidRPr="00D01C9E">
        <w:rPr>
          <w:sz w:val="24"/>
          <w:szCs w:val="24"/>
        </w:rPr>
        <w:t>Контракт</w:t>
      </w:r>
      <w:r w:rsidR="007E409C" w:rsidRPr="00D01C9E">
        <w:rPr>
          <w:sz w:val="24"/>
          <w:szCs w:val="24"/>
        </w:rPr>
        <w:t xml:space="preserve"> (далее – </w:t>
      </w:r>
      <w:r w:rsidR="00693D9A" w:rsidRPr="00D01C9E">
        <w:rPr>
          <w:sz w:val="24"/>
          <w:szCs w:val="24"/>
        </w:rPr>
        <w:t>Контракт</w:t>
      </w:r>
      <w:r w:rsidR="007E409C" w:rsidRPr="00D01C9E">
        <w:rPr>
          <w:sz w:val="24"/>
          <w:szCs w:val="24"/>
        </w:rPr>
        <w:t>) о нижеследующем.</w:t>
      </w:r>
    </w:p>
    <w:p w14:paraId="1DA6925A" w14:textId="1ACBD406" w:rsidR="007E409C" w:rsidRPr="00D01C9E" w:rsidRDefault="007E409C" w:rsidP="00D01C9E">
      <w:pPr>
        <w:numPr>
          <w:ilvl w:val="2"/>
          <w:numId w:val="1"/>
        </w:numPr>
        <w:spacing w:after="0"/>
        <w:jc w:val="center"/>
        <w:rPr>
          <w:b/>
          <w:bCs/>
          <w:sz w:val="24"/>
          <w:szCs w:val="24"/>
        </w:rPr>
      </w:pPr>
      <w:r w:rsidRPr="00D01C9E">
        <w:rPr>
          <w:b/>
          <w:bCs/>
          <w:sz w:val="24"/>
          <w:szCs w:val="24"/>
        </w:rPr>
        <w:t xml:space="preserve">Предмет </w:t>
      </w:r>
      <w:r w:rsidR="00693D9A" w:rsidRPr="00D01C9E">
        <w:rPr>
          <w:b/>
          <w:bCs/>
          <w:sz w:val="24"/>
          <w:szCs w:val="24"/>
        </w:rPr>
        <w:t>Контракта</w:t>
      </w:r>
    </w:p>
    <w:p w14:paraId="1A493C32" w14:textId="1A726FF5" w:rsidR="007E409C" w:rsidRPr="00D01C9E" w:rsidRDefault="007E409C" w:rsidP="00D01C9E">
      <w:pPr>
        <w:spacing w:after="0"/>
        <w:ind w:firstLine="708"/>
        <w:jc w:val="both"/>
        <w:rPr>
          <w:sz w:val="24"/>
          <w:szCs w:val="24"/>
        </w:rPr>
      </w:pPr>
      <w:r w:rsidRPr="00D01C9E">
        <w:rPr>
          <w:sz w:val="24"/>
          <w:szCs w:val="24"/>
        </w:rPr>
        <w:t>1.1.</w:t>
      </w:r>
      <w:r w:rsidRPr="00D01C9E">
        <w:rPr>
          <w:sz w:val="24"/>
          <w:szCs w:val="24"/>
        </w:rPr>
        <w:tab/>
        <w:t xml:space="preserve">Исполнитель обязуется оказать Заказчику </w:t>
      </w:r>
      <w:r w:rsidR="00693D9A" w:rsidRPr="00D01C9E">
        <w:rPr>
          <w:sz w:val="24"/>
          <w:szCs w:val="24"/>
        </w:rPr>
        <w:t>Услуг</w:t>
      </w:r>
      <w:r w:rsidR="00580DAB">
        <w:rPr>
          <w:sz w:val="24"/>
          <w:szCs w:val="24"/>
        </w:rPr>
        <w:t>и</w:t>
      </w:r>
      <w:r w:rsidR="00693D9A" w:rsidRPr="00D01C9E">
        <w:rPr>
          <w:sz w:val="24"/>
          <w:szCs w:val="24"/>
        </w:rPr>
        <w:t xml:space="preserve"> </w:t>
      </w:r>
      <w:r w:rsidRPr="00D01C9E">
        <w:rPr>
          <w:sz w:val="24"/>
          <w:szCs w:val="24"/>
        </w:rPr>
        <w:t xml:space="preserve">и в соответствии с приложениями </w:t>
      </w:r>
      <w:r w:rsidR="00B92643" w:rsidRPr="00D01C9E">
        <w:rPr>
          <w:sz w:val="24"/>
          <w:szCs w:val="24"/>
        </w:rPr>
        <w:t>№</w:t>
      </w:r>
      <w:r w:rsidRPr="00D01C9E">
        <w:rPr>
          <w:sz w:val="24"/>
          <w:szCs w:val="24"/>
        </w:rPr>
        <w:t xml:space="preserve">1 к </w:t>
      </w:r>
      <w:r w:rsidR="00693D9A" w:rsidRPr="00D01C9E">
        <w:rPr>
          <w:sz w:val="24"/>
          <w:szCs w:val="24"/>
        </w:rPr>
        <w:t>Контракту</w:t>
      </w:r>
      <w:r w:rsidR="00AC59BC" w:rsidRPr="00D01C9E">
        <w:rPr>
          <w:sz w:val="24"/>
          <w:szCs w:val="24"/>
        </w:rPr>
        <w:t xml:space="preserve">, </w:t>
      </w:r>
      <w:r w:rsidRPr="00D01C9E">
        <w:rPr>
          <w:sz w:val="24"/>
          <w:szCs w:val="24"/>
        </w:rPr>
        <w:t xml:space="preserve">которыми установлены описание </w:t>
      </w:r>
      <w:r w:rsidR="00693D9A" w:rsidRPr="00D01C9E">
        <w:rPr>
          <w:sz w:val="24"/>
          <w:szCs w:val="24"/>
        </w:rPr>
        <w:t xml:space="preserve">Услуг </w:t>
      </w:r>
      <w:r w:rsidRPr="00D01C9E">
        <w:rPr>
          <w:sz w:val="24"/>
          <w:szCs w:val="24"/>
        </w:rPr>
        <w:t xml:space="preserve">, включая их вид (наименование), содержание, объем, качество, место, сроки результаты, иные требования, связанные с определением соответствия </w:t>
      </w:r>
      <w:r w:rsidR="00693D9A" w:rsidRPr="00D01C9E">
        <w:rPr>
          <w:sz w:val="24"/>
          <w:szCs w:val="24"/>
        </w:rPr>
        <w:t xml:space="preserve">Услуг </w:t>
      </w:r>
      <w:r w:rsidRPr="00D01C9E">
        <w:rPr>
          <w:sz w:val="24"/>
          <w:szCs w:val="24"/>
        </w:rPr>
        <w:t xml:space="preserve"> (их результатов) потребностям </w:t>
      </w:r>
      <w:r w:rsidR="00494497" w:rsidRPr="00D01C9E">
        <w:rPr>
          <w:sz w:val="24"/>
          <w:szCs w:val="24"/>
        </w:rPr>
        <w:t>З</w:t>
      </w:r>
      <w:r w:rsidRPr="00D01C9E">
        <w:rPr>
          <w:sz w:val="24"/>
          <w:szCs w:val="24"/>
        </w:rPr>
        <w:t xml:space="preserve">аказчика, порядок приемки, а также другими условиями </w:t>
      </w:r>
      <w:r w:rsidR="00693D9A" w:rsidRPr="00D01C9E">
        <w:rPr>
          <w:sz w:val="24"/>
          <w:szCs w:val="24"/>
        </w:rPr>
        <w:t>Контракта</w:t>
      </w:r>
      <w:r w:rsidRPr="00D01C9E">
        <w:rPr>
          <w:sz w:val="24"/>
          <w:szCs w:val="24"/>
        </w:rPr>
        <w:t>.</w:t>
      </w:r>
    </w:p>
    <w:p w14:paraId="0697182B" w14:textId="333DBADC" w:rsidR="007E409C" w:rsidRPr="00D01C9E" w:rsidRDefault="007E409C" w:rsidP="00D01C9E">
      <w:pPr>
        <w:spacing w:after="0"/>
        <w:ind w:firstLine="708"/>
        <w:jc w:val="both"/>
        <w:rPr>
          <w:sz w:val="24"/>
          <w:szCs w:val="24"/>
        </w:rPr>
      </w:pPr>
      <w:r w:rsidRPr="00D01C9E">
        <w:rPr>
          <w:sz w:val="24"/>
          <w:szCs w:val="24"/>
        </w:rPr>
        <w:t>1.2.</w:t>
      </w:r>
      <w:r w:rsidRPr="00D01C9E">
        <w:rPr>
          <w:sz w:val="24"/>
          <w:szCs w:val="24"/>
        </w:rPr>
        <w:tab/>
        <w:t xml:space="preserve">Заказчик обязуется принять и оплатить оказанные </w:t>
      </w:r>
      <w:r w:rsidR="00693D9A" w:rsidRPr="00D01C9E">
        <w:rPr>
          <w:sz w:val="24"/>
          <w:szCs w:val="24"/>
        </w:rPr>
        <w:t>Услуг</w:t>
      </w:r>
      <w:r w:rsidR="00580DAB">
        <w:rPr>
          <w:sz w:val="24"/>
          <w:szCs w:val="24"/>
        </w:rPr>
        <w:t>и</w:t>
      </w:r>
      <w:r w:rsidR="00693D9A" w:rsidRPr="00D01C9E">
        <w:rPr>
          <w:sz w:val="24"/>
          <w:szCs w:val="24"/>
        </w:rPr>
        <w:t xml:space="preserve"> </w:t>
      </w:r>
      <w:r w:rsidRPr="00D01C9E">
        <w:rPr>
          <w:sz w:val="24"/>
          <w:szCs w:val="24"/>
        </w:rPr>
        <w:t xml:space="preserve">и (их результаты) в соответствии с приложением № 2 к </w:t>
      </w:r>
      <w:r w:rsidR="00693D9A" w:rsidRPr="00D01C9E">
        <w:rPr>
          <w:sz w:val="24"/>
          <w:szCs w:val="24"/>
        </w:rPr>
        <w:t>Контракту</w:t>
      </w:r>
      <w:r w:rsidRPr="00D01C9E">
        <w:rPr>
          <w:sz w:val="24"/>
          <w:szCs w:val="24"/>
        </w:rPr>
        <w:t>, устанавливающим цен</w:t>
      </w:r>
      <w:r w:rsidR="00494497" w:rsidRPr="00D01C9E">
        <w:rPr>
          <w:sz w:val="24"/>
          <w:szCs w:val="24"/>
        </w:rPr>
        <w:t>у</w:t>
      </w:r>
      <w:r w:rsidRPr="00D01C9E">
        <w:rPr>
          <w:sz w:val="24"/>
          <w:szCs w:val="24"/>
        </w:rPr>
        <w:t xml:space="preserve"> </w:t>
      </w:r>
      <w:r w:rsidR="00693D9A" w:rsidRPr="00D01C9E">
        <w:rPr>
          <w:sz w:val="24"/>
          <w:szCs w:val="24"/>
        </w:rPr>
        <w:t>Контракта</w:t>
      </w:r>
      <w:r w:rsidRPr="00D01C9E">
        <w:rPr>
          <w:sz w:val="24"/>
          <w:szCs w:val="24"/>
        </w:rPr>
        <w:t xml:space="preserve">, стоимость </w:t>
      </w:r>
      <w:r w:rsidR="00DE5599" w:rsidRPr="00D01C9E">
        <w:rPr>
          <w:sz w:val="24"/>
          <w:szCs w:val="24"/>
        </w:rPr>
        <w:t>Услуг (</w:t>
      </w:r>
      <w:r w:rsidRPr="00D01C9E">
        <w:rPr>
          <w:sz w:val="24"/>
          <w:szCs w:val="24"/>
        </w:rPr>
        <w:t xml:space="preserve">их результатов), порядок оплаты, а также другими условиями </w:t>
      </w:r>
      <w:r w:rsidR="00693D9A" w:rsidRPr="00D01C9E">
        <w:rPr>
          <w:sz w:val="24"/>
          <w:szCs w:val="24"/>
        </w:rPr>
        <w:t>Контракта</w:t>
      </w:r>
      <w:r w:rsidRPr="00D01C9E">
        <w:rPr>
          <w:sz w:val="24"/>
          <w:szCs w:val="24"/>
        </w:rPr>
        <w:t xml:space="preserve">. </w:t>
      </w:r>
    </w:p>
    <w:p w14:paraId="6ECE6D35" w14:textId="17EF63EA" w:rsidR="00DE5599" w:rsidRPr="00D01C9E" w:rsidRDefault="00DE5599" w:rsidP="00D01C9E">
      <w:pPr>
        <w:pStyle w:val="af1"/>
        <w:numPr>
          <w:ilvl w:val="2"/>
          <w:numId w:val="1"/>
        </w:numPr>
        <w:spacing w:line="276" w:lineRule="auto"/>
        <w:jc w:val="center"/>
        <w:rPr>
          <w:rFonts w:ascii="Times New Roman" w:eastAsia="Times New Roman" w:hAnsi="Times New Roman"/>
          <w:b/>
          <w:bCs/>
          <w:sz w:val="24"/>
          <w:szCs w:val="24"/>
          <w:lang w:eastAsia="ru-RU"/>
        </w:rPr>
      </w:pPr>
      <w:r w:rsidRPr="00D01C9E">
        <w:rPr>
          <w:rFonts w:ascii="Times New Roman" w:eastAsia="Times New Roman" w:hAnsi="Times New Roman"/>
          <w:b/>
          <w:bCs/>
          <w:sz w:val="24"/>
          <w:szCs w:val="24"/>
          <w:lang w:eastAsia="ru-RU"/>
        </w:rPr>
        <w:t>Взаимодействие Сторон</w:t>
      </w:r>
    </w:p>
    <w:p w14:paraId="2AFFC42F" w14:textId="7F37C3E3" w:rsidR="00DE5599" w:rsidRPr="00D01C9E" w:rsidRDefault="00DE5599" w:rsidP="00D01C9E">
      <w:pPr>
        <w:numPr>
          <w:ilvl w:val="3"/>
          <w:numId w:val="1"/>
        </w:numPr>
        <w:spacing w:after="0"/>
        <w:ind w:left="1" w:firstLine="851"/>
        <w:jc w:val="both"/>
        <w:rPr>
          <w:sz w:val="24"/>
          <w:szCs w:val="24"/>
        </w:rPr>
      </w:pPr>
      <w:bookmarkStart w:id="1" w:name="_Hlk198203089"/>
      <w:r w:rsidRPr="00D01C9E">
        <w:rPr>
          <w:sz w:val="24"/>
          <w:szCs w:val="24"/>
        </w:rPr>
        <w:t>Исполнитель вправе:</w:t>
      </w:r>
    </w:p>
    <w:p w14:paraId="41F09EBB" w14:textId="77777777" w:rsidR="00DE5599" w:rsidRPr="00D01C9E" w:rsidRDefault="00DE5599" w:rsidP="00D01C9E">
      <w:pPr>
        <w:tabs>
          <w:tab w:val="left" w:pos="993"/>
        </w:tabs>
        <w:spacing w:after="0"/>
        <w:ind w:firstLine="851"/>
        <w:jc w:val="both"/>
        <w:rPr>
          <w:sz w:val="24"/>
          <w:szCs w:val="24"/>
        </w:rPr>
      </w:pPr>
      <w:r w:rsidRPr="00D01C9E">
        <w:rPr>
          <w:sz w:val="24"/>
          <w:szCs w:val="24"/>
        </w:rPr>
        <w:t>- требовать от Заказчика надлежащего исполнения им своих обязанностей по Контракту;</w:t>
      </w:r>
    </w:p>
    <w:p w14:paraId="47064865" w14:textId="0E452EFE" w:rsidR="00DE5599" w:rsidRPr="00D01C9E" w:rsidRDefault="00DE5599" w:rsidP="00D01C9E">
      <w:pPr>
        <w:tabs>
          <w:tab w:val="left" w:pos="993"/>
        </w:tabs>
        <w:spacing w:after="0"/>
        <w:ind w:firstLine="851"/>
        <w:jc w:val="both"/>
        <w:rPr>
          <w:sz w:val="24"/>
          <w:szCs w:val="24"/>
        </w:rPr>
      </w:pPr>
      <w:r w:rsidRPr="00D01C9E">
        <w:rPr>
          <w:sz w:val="24"/>
          <w:szCs w:val="24"/>
        </w:rPr>
        <w:t xml:space="preserve">- самостоятельно, если иное не следует из Контракта, определять способы оказания </w:t>
      </w:r>
      <w:r w:rsidR="00777FE8" w:rsidRPr="00D01C9E">
        <w:rPr>
          <w:sz w:val="24"/>
          <w:szCs w:val="24"/>
        </w:rPr>
        <w:t>Услуг;</w:t>
      </w:r>
    </w:p>
    <w:p w14:paraId="028320F8" w14:textId="77777777" w:rsidR="00364F02" w:rsidRPr="00364F02" w:rsidRDefault="00DE5599" w:rsidP="00364F02">
      <w:pPr>
        <w:tabs>
          <w:tab w:val="left" w:pos="993"/>
        </w:tabs>
        <w:spacing w:after="0"/>
        <w:ind w:firstLine="851"/>
        <w:jc w:val="both"/>
        <w:rPr>
          <w:sz w:val="24"/>
          <w:szCs w:val="24"/>
        </w:rPr>
      </w:pPr>
      <w:r w:rsidRPr="00D01C9E">
        <w:rPr>
          <w:sz w:val="24"/>
          <w:szCs w:val="24"/>
        </w:rPr>
        <w:t xml:space="preserve">- </w:t>
      </w:r>
      <w:r w:rsidR="00364F02" w:rsidRPr="00364F02">
        <w:rPr>
          <w:sz w:val="24"/>
          <w:szCs w:val="24"/>
        </w:rP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соответствии с частью 19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w:t>
      </w:r>
    </w:p>
    <w:p w14:paraId="56512E32" w14:textId="77777777" w:rsidR="00777FE8" w:rsidRPr="00D01C9E" w:rsidRDefault="00DE5599" w:rsidP="00D01C9E">
      <w:pPr>
        <w:tabs>
          <w:tab w:val="left" w:pos="993"/>
        </w:tabs>
        <w:spacing w:after="0"/>
        <w:ind w:firstLine="851"/>
        <w:jc w:val="both"/>
        <w:rPr>
          <w:sz w:val="24"/>
          <w:szCs w:val="24"/>
        </w:rPr>
      </w:pPr>
      <w:r w:rsidRPr="00D01C9E">
        <w:rPr>
          <w:sz w:val="24"/>
          <w:szCs w:val="24"/>
        </w:rPr>
        <w:t>- осуществлять иные права, установленные Контрактом.</w:t>
      </w:r>
    </w:p>
    <w:p w14:paraId="5D703F90" w14:textId="0CF34811" w:rsidR="00DE5599" w:rsidRPr="00D01C9E" w:rsidRDefault="00777FE8" w:rsidP="00D01C9E">
      <w:pPr>
        <w:tabs>
          <w:tab w:val="left" w:pos="993"/>
        </w:tabs>
        <w:spacing w:after="0"/>
        <w:ind w:firstLine="851"/>
        <w:jc w:val="both"/>
        <w:rPr>
          <w:sz w:val="24"/>
          <w:szCs w:val="24"/>
        </w:rPr>
      </w:pPr>
      <w:r w:rsidRPr="00D01C9E">
        <w:rPr>
          <w:bCs/>
          <w:sz w:val="24"/>
          <w:szCs w:val="24"/>
        </w:rPr>
        <w:t xml:space="preserve">2.2. </w:t>
      </w:r>
      <w:r w:rsidR="00DE5599" w:rsidRPr="00D01C9E">
        <w:rPr>
          <w:bCs/>
          <w:sz w:val="24"/>
          <w:szCs w:val="24"/>
        </w:rPr>
        <w:t>Исполнитель обязан:</w:t>
      </w:r>
    </w:p>
    <w:p w14:paraId="36436143" w14:textId="5F18C568" w:rsidR="00DE5599" w:rsidRPr="00D01C9E" w:rsidRDefault="00DE5599" w:rsidP="00D01C9E">
      <w:pPr>
        <w:tabs>
          <w:tab w:val="left" w:pos="993"/>
        </w:tabs>
        <w:spacing w:after="0"/>
        <w:ind w:firstLine="851"/>
        <w:jc w:val="both"/>
        <w:rPr>
          <w:color w:val="000000" w:themeColor="text1"/>
          <w:sz w:val="24"/>
          <w:szCs w:val="24"/>
        </w:rPr>
      </w:pPr>
      <w:r w:rsidRPr="00D01C9E">
        <w:rPr>
          <w:color w:val="000000" w:themeColor="text1"/>
          <w:sz w:val="24"/>
          <w:szCs w:val="24"/>
        </w:rPr>
        <w:lastRenderedPageBreak/>
        <w:t xml:space="preserve">- предупредить Заказчика об обстоятельствах, которые могут оказать влияние на сроки и качество </w:t>
      </w:r>
      <w:r w:rsidR="00777FE8" w:rsidRPr="00D01C9E">
        <w:rPr>
          <w:color w:val="000000" w:themeColor="text1"/>
          <w:sz w:val="24"/>
          <w:szCs w:val="24"/>
        </w:rPr>
        <w:t>Услуг,</w:t>
      </w:r>
      <w:r w:rsidRPr="00D01C9E">
        <w:rPr>
          <w:color w:val="000000" w:themeColor="text1"/>
          <w:sz w:val="24"/>
          <w:szCs w:val="24"/>
        </w:rPr>
        <w:t xml:space="preserve"> в том числе возникших не по вине Исполнителя, не позднее рабочего дня, следующего за днем, </w:t>
      </w:r>
      <w:r w:rsidRPr="00D01C9E">
        <w:rPr>
          <w:color w:val="000000" w:themeColor="text1"/>
          <w:spacing w:val="-4"/>
          <w:sz w:val="24"/>
          <w:szCs w:val="24"/>
        </w:rPr>
        <w:t>в котором такие обстоятельства стали известны Исполнителю. Исполнитель, не предупредивший Заказчика</w:t>
      </w:r>
      <w:r w:rsidRPr="00D01C9E">
        <w:rPr>
          <w:color w:val="000000" w:themeColor="text1"/>
          <w:sz w:val="24"/>
          <w:szCs w:val="24"/>
        </w:rPr>
        <w:t xml:space="preserve"> о таких обстоятельствах, не вправе при предъявлении к нему или им к Заказчику соответствующих требований ссылаться на указанные обстоятельства;</w:t>
      </w:r>
    </w:p>
    <w:p w14:paraId="51F71B09" w14:textId="77777777" w:rsidR="00DE5599" w:rsidRPr="00D01C9E" w:rsidRDefault="00DE5599" w:rsidP="00D01C9E">
      <w:pPr>
        <w:spacing w:after="0"/>
        <w:ind w:firstLine="851"/>
        <w:jc w:val="both"/>
        <w:rPr>
          <w:color w:val="000000" w:themeColor="text1"/>
          <w:sz w:val="24"/>
          <w:szCs w:val="24"/>
        </w:rPr>
      </w:pPr>
      <w:r w:rsidRPr="00D01C9E">
        <w:rPr>
          <w:color w:val="000000" w:themeColor="text1"/>
          <w:sz w:val="24"/>
          <w:szCs w:val="24"/>
        </w:rPr>
        <w:t>- передать Заказчику отчет о ходе оказания Услуг и в течение 2 (двух) рабочих дней со дня получения соответствующего письменного требования Заказчика;</w:t>
      </w:r>
    </w:p>
    <w:p w14:paraId="0FD4FDFE" w14:textId="77777777" w:rsidR="00DE5599" w:rsidRPr="00D01C9E" w:rsidRDefault="00DE5599" w:rsidP="00D01C9E">
      <w:pPr>
        <w:spacing w:after="0"/>
        <w:ind w:firstLine="851"/>
        <w:jc w:val="both"/>
        <w:rPr>
          <w:sz w:val="24"/>
          <w:szCs w:val="24"/>
        </w:rPr>
      </w:pPr>
      <w:r w:rsidRPr="00D01C9E">
        <w:rPr>
          <w:color w:val="000000" w:themeColor="text1"/>
          <w:sz w:val="24"/>
          <w:szCs w:val="24"/>
        </w:rPr>
        <w:t>- обеспечить передачу Заказчику всех предусмотренных Контрактом</w:t>
      </w:r>
      <w:r w:rsidRPr="00D01C9E">
        <w:rPr>
          <w:sz w:val="24"/>
          <w:szCs w:val="24"/>
        </w:rPr>
        <w:t xml:space="preserve"> документов, которые должны быть оформлены надлежащим образом, а в случае их ненадлежащего оформления представить Заказчику </w:t>
      </w:r>
      <w:r w:rsidRPr="00D01C9E">
        <w:rPr>
          <w:spacing w:val="-4"/>
          <w:sz w:val="24"/>
          <w:szCs w:val="24"/>
        </w:rPr>
        <w:t>исправленные документы в течение 2 (двух) рабочих дней со дня получения соответствующего требования</w:t>
      </w:r>
      <w:r w:rsidRPr="00D01C9E">
        <w:rPr>
          <w:sz w:val="24"/>
          <w:szCs w:val="24"/>
        </w:rPr>
        <w:t xml:space="preserve"> Заказчика; </w:t>
      </w:r>
    </w:p>
    <w:p w14:paraId="700F8A46" w14:textId="2DE50D6F" w:rsidR="00364F02" w:rsidRPr="000E0F3B" w:rsidRDefault="00DE5599" w:rsidP="00364F02">
      <w:pPr>
        <w:spacing w:after="0"/>
        <w:ind w:firstLine="851"/>
        <w:jc w:val="both"/>
        <w:rPr>
          <w:color w:val="000000" w:themeColor="text1"/>
          <w:sz w:val="24"/>
          <w:szCs w:val="24"/>
        </w:rPr>
      </w:pPr>
      <w:r w:rsidRPr="000E0F3B">
        <w:rPr>
          <w:color w:val="000000" w:themeColor="text1"/>
          <w:sz w:val="24"/>
          <w:szCs w:val="24"/>
        </w:rPr>
        <w:t xml:space="preserve">- </w:t>
      </w:r>
      <w:r w:rsidR="00364F02" w:rsidRPr="000E0F3B">
        <w:rPr>
          <w:color w:val="000000" w:themeColor="text1"/>
          <w:sz w:val="24"/>
          <w:szCs w:val="24"/>
        </w:rPr>
        <w:t>передать Заказчику подписанный со своей стороны акт приемки товаров, работ, услуг по форме ОКУД 0510452, запрошенный в ходе исполнения Контракта, в течение 2 (двух) рабочих дней со дня получения соответствующего требования от Заказчика;</w:t>
      </w:r>
    </w:p>
    <w:p w14:paraId="16C9400F" w14:textId="3BF6EE9D" w:rsidR="00644192" w:rsidRPr="000E0F3B" w:rsidRDefault="00644192" w:rsidP="000E0F3B">
      <w:pPr>
        <w:spacing w:after="0"/>
        <w:ind w:firstLine="851"/>
        <w:jc w:val="both"/>
        <w:rPr>
          <w:color w:val="000000" w:themeColor="text1"/>
          <w:sz w:val="24"/>
          <w:szCs w:val="24"/>
        </w:rPr>
      </w:pPr>
      <w:r w:rsidRPr="000E0F3B">
        <w:rPr>
          <w:color w:val="000000" w:themeColor="text1"/>
          <w:sz w:val="24"/>
          <w:szCs w:val="24"/>
        </w:rPr>
        <w:t xml:space="preserve">- </w:t>
      </w:r>
      <w:bookmarkStart w:id="2" w:name="_Hlk175831255"/>
      <w:r w:rsidRPr="000E0F3B">
        <w:rPr>
          <w:color w:val="000000" w:themeColor="text1"/>
          <w:sz w:val="24"/>
          <w:szCs w:val="24"/>
        </w:rPr>
        <w:t xml:space="preserve">в случае принятия, предусмотренного пунктом </w:t>
      </w:r>
      <w:r>
        <w:rPr>
          <w:color w:val="000000" w:themeColor="text1"/>
          <w:sz w:val="24"/>
          <w:szCs w:val="24"/>
        </w:rPr>
        <w:t>2.1</w:t>
      </w:r>
      <w:r w:rsidRPr="000E0F3B">
        <w:rPr>
          <w:color w:val="000000" w:themeColor="text1"/>
          <w:sz w:val="24"/>
          <w:szCs w:val="24"/>
        </w:rPr>
        <w:t xml:space="preserve"> Контракта решения об одностороннем отказе от исполнения Контракта, направить Заказчику такое решение в порядке, установленном частью 20.2 статьи 95 Закона о контрактной системе;</w:t>
      </w:r>
    </w:p>
    <w:bookmarkEnd w:id="2"/>
    <w:p w14:paraId="47411F0F" w14:textId="464FC36F" w:rsidR="00644192" w:rsidRPr="000E0F3B" w:rsidRDefault="00644192" w:rsidP="00644192">
      <w:pPr>
        <w:spacing w:after="0"/>
        <w:ind w:firstLine="851"/>
        <w:jc w:val="both"/>
        <w:rPr>
          <w:color w:val="000000" w:themeColor="text1"/>
          <w:sz w:val="24"/>
          <w:szCs w:val="24"/>
        </w:rPr>
      </w:pPr>
      <w:r w:rsidRPr="000E0F3B">
        <w:rPr>
          <w:color w:val="000000" w:themeColor="text1"/>
          <w:sz w:val="24"/>
          <w:szCs w:val="24"/>
        </w:rPr>
        <w:t>- отменить не вступившее в силу решение об одностороннем отказе от исполнения Контракта, если в течение десяти дней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решения об одностороннем отказе от исполнения настоящего Контракта;</w:t>
      </w:r>
    </w:p>
    <w:p w14:paraId="746520DE" w14:textId="4B895F08" w:rsidR="00DE5599" w:rsidRPr="00D01C9E" w:rsidRDefault="00DE5599" w:rsidP="00D01C9E">
      <w:pPr>
        <w:spacing w:after="0"/>
        <w:ind w:firstLine="851"/>
        <w:jc w:val="both"/>
        <w:rPr>
          <w:sz w:val="24"/>
          <w:szCs w:val="24"/>
        </w:rPr>
      </w:pPr>
      <w:r w:rsidRPr="00D01C9E">
        <w:rPr>
          <w:sz w:val="24"/>
          <w:szCs w:val="24"/>
        </w:rPr>
        <w:t>- выполнять иные обязанности, установленные Контракт.</w:t>
      </w:r>
    </w:p>
    <w:p w14:paraId="66AAEB25" w14:textId="73DF07F0" w:rsidR="00DE5599" w:rsidRPr="00D01C9E" w:rsidRDefault="00777FE8" w:rsidP="00D01C9E">
      <w:pPr>
        <w:shd w:val="clear" w:color="auto" w:fill="FFFFFF"/>
        <w:tabs>
          <w:tab w:val="left" w:pos="993"/>
        </w:tabs>
        <w:spacing w:after="0"/>
        <w:ind w:left="709"/>
        <w:jc w:val="both"/>
        <w:rPr>
          <w:bCs/>
          <w:sz w:val="24"/>
          <w:szCs w:val="24"/>
        </w:rPr>
      </w:pPr>
      <w:r w:rsidRPr="00D01C9E">
        <w:rPr>
          <w:bCs/>
          <w:sz w:val="24"/>
          <w:szCs w:val="24"/>
        </w:rPr>
        <w:t xml:space="preserve">2.3. </w:t>
      </w:r>
      <w:r w:rsidR="00DE5599" w:rsidRPr="00D01C9E">
        <w:rPr>
          <w:bCs/>
          <w:sz w:val="24"/>
          <w:szCs w:val="24"/>
        </w:rPr>
        <w:t xml:space="preserve">Заказчик вправе: </w:t>
      </w:r>
    </w:p>
    <w:p w14:paraId="460BC614" w14:textId="77777777" w:rsidR="00DE5599" w:rsidRPr="00D01C9E" w:rsidRDefault="00DE5599" w:rsidP="00D01C9E">
      <w:pPr>
        <w:spacing w:after="0"/>
        <w:ind w:firstLine="851"/>
        <w:jc w:val="both"/>
        <w:rPr>
          <w:sz w:val="24"/>
          <w:szCs w:val="24"/>
        </w:rPr>
      </w:pPr>
      <w:r w:rsidRPr="00D01C9E">
        <w:rPr>
          <w:sz w:val="24"/>
          <w:szCs w:val="24"/>
        </w:rPr>
        <w:t>- требовать от Исполнителя надлежащего исполнения им всех своих обязанностей по Контракту;</w:t>
      </w:r>
    </w:p>
    <w:p w14:paraId="4CBACCB9" w14:textId="55A4D4B4" w:rsidR="00DE5599" w:rsidRPr="00D01C9E" w:rsidRDefault="00DE5599" w:rsidP="00D01C9E">
      <w:pPr>
        <w:spacing w:after="0"/>
        <w:ind w:firstLine="851"/>
        <w:jc w:val="both"/>
        <w:rPr>
          <w:spacing w:val="-4"/>
          <w:sz w:val="24"/>
          <w:szCs w:val="24"/>
        </w:rPr>
      </w:pPr>
      <w:r w:rsidRPr="00D01C9E">
        <w:rPr>
          <w:spacing w:val="-4"/>
          <w:sz w:val="24"/>
          <w:szCs w:val="24"/>
        </w:rPr>
        <w:t xml:space="preserve">- проверять ход и качество оказанных </w:t>
      </w:r>
      <w:r w:rsidR="00777FE8" w:rsidRPr="00D01C9E">
        <w:rPr>
          <w:spacing w:val="-4"/>
          <w:sz w:val="24"/>
          <w:szCs w:val="24"/>
        </w:rPr>
        <w:t>Услуг Исполнителем</w:t>
      </w:r>
      <w:r w:rsidRPr="00D01C9E">
        <w:rPr>
          <w:spacing w:val="-4"/>
          <w:sz w:val="24"/>
          <w:szCs w:val="24"/>
        </w:rPr>
        <w:t>, не вмешиваясь в его деятельность;</w:t>
      </w:r>
    </w:p>
    <w:p w14:paraId="354CBEC8" w14:textId="161F2275" w:rsidR="00DE5599" w:rsidRPr="00D01C9E" w:rsidRDefault="00DE5599" w:rsidP="00D01C9E">
      <w:pPr>
        <w:spacing w:after="0"/>
        <w:ind w:firstLine="851"/>
        <w:jc w:val="both"/>
        <w:rPr>
          <w:spacing w:val="-2"/>
          <w:sz w:val="24"/>
          <w:szCs w:val="24"/>
        </w:rPr>
      </w:pPr>
      <w:r w:rsidRPr="00D01C9E">
        <w:rPr>
          <w:spacing w:val="-2"/>
          <w:sz w:val="24"/>
          <w:szCs w:val="24"/>
        </w:rPr>
        <w:t xml:space="preserve">- осуществить приемку </w:t>
      </w:r>
      <w:r w:rsidR="00777FE8" w:rsidRPr="00D01C9E">
        <w:rPr>
          <w:spacing w:val="-2"/>
          <w:sz w:val="24"/>
          <w:szCs w:val="24"/>
        </w:rPr>
        <w:t>Услуг (</w:t>
      </w:r>
      <w:r w:rsidRPr="00D01C9E">
        <w:rPr>
          <w:spacing w:val="-2"/>
          <w:sz w:val="24"/>
          <w:szCs w:val="24"/>
        </w:rPr>
        <w:t xml:space="preserve">их результатов) приемочной комиссией, созданной по решению Заказчика; </w:t>
      </w:r>
    </w:p>
    <w:p w14:paraId="5C3FD5DF" w14:textId="7C29510D" w:rsidR="00DE5599" w:rsidRPr="00D01C9E" w:rsidRDefault="00DE5599" w:rsidP="00D01C9E">
      <w:pPr>
        <w:spacing w:after="0"/>
        <w:ind w:firstLine="851"/>
        <w:jc w:val="both"/>
        <w:rPr>
          <w:spacing w:val="-2"/>
          <w:sz w:val="24"/>
          <w:szCs w:val="24"/>
        </w:rPr>
      </w:pPr>
      <w:r w:rsidRPr="00D01C9E">
        <w:rPr>
          <w:spacing w:val="-2"/>
          <w:sz w:val="24"/>
          <w:szCs w:val="24"/>
        </w:rPr>
        <w:t xml:space="preserve">- удержать при оплате оказанных </w:t>
      </w:r>
      <w:r w:rsidR="00777FE8" w:rsidRPr="00D01C9E">
        <w:rPr>
          <w:spacing w:val="-2"/>
          <w:sz w:val="24"/>
          <w:szCs w:val="24"/>
        </w:rPr>
        <w:t>Услуг (</w:t>
      </w:r>
      <w:r w:rsidRPr="00D01C9E">
        <w:rPr>
          <w:spacing w:val="-2"/>
          <w:sz w:val="24"/>
          <w:szCs w:val="24"/>
        </w:rPr>
        <w:t>их результатов) суммы неустоек (штрафов, пеней), начисленных Исполнителю в соответствии с Контрактом;</w:t>
      </w:r>
    </w:p>
    <w:p w14:paraId="5A7478A3" w14:textId="77777777" w:rsidR="00364F02" w:rsidRPr="00364F02" w:rsidRDefault="00DE5599" w:rsidP="00364F02">
      <w:pPr>
        <w:spacing w:after="0"/>
        <w:ind w:firstLine="851"/>
        <w:jc w:val="both"/>
        <w:rPr>
          <w:spacing w:val="-2"/>
          <w:sz w:val="24"/>
          <w:szCs w:val="24"/>
        </w:rPr>
      </w:pPr>
      <w:r w:rsidRPr="00D01C9E">
        <w:rPr>
          <w:spacing w:val="-2"/>
          <w:sz w:val="24"/>
          <w:szCs w:val="24"/>
        </w:rPr>
        <w:t xml:space="preserve">- </w:t>
      </w:r>
      <w:r w:rsidR="00364F02" w:rsidRPr="00364F02">
        <w:rPr>
          <w:spacing w:val="-2"/>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соответствии с частью 9 статьи 95 Закона о контрактной системе.</w:t>
      </w:r>
    </w:p>
    <w:p w14:paraId="54EBD16A" w14:textId="77777777" w:rsidR="00DE5599" w:rsidRPr="00D01C9E" w:rsidRDefault="00DE5599" w:rsidP="00D01C9E">
      <w:pPr>
        <w:spacing w:after="0"/>
        <w:ind w:firstLine="851"/>
        <w:jc w:val="both"/>
        <w:rPr>
          <w:sz w:val="24"/>
          <w:szCs w:val="24"/>
        </w:rPr>
      </w:pPr>
      <w:r w:rsidRPr="00D01C9E">
        <w:rPr>
          <w:sz w:val="24"/>
          <w:szCs w:val="24"/>
        </w:rPr>
        <w:t>- осуществлять иные права, установленные Контрактом.</w:t>
      </w:r>
    </w:p>
    <w:p w14:paraId="75CDB6FB" w14:textId="4E407640" w:rsidR="00DE5599" w:rsidRPr="00D01C9E" w:rsidRDefault="00777FE8" w:rsidP="00D01C9E">
      <w:pPr>
        <w:pStyle w:val="af1"/>
        <w:shd w:val="clear" w:color="auto" w:fill="FFFFFF"/>
        <w:tabs>
          <w:tab w:val="left" w:pos="993"/>
        </w:tabs>
        <w:spacing w:after="0" w:line="276" w:lineRule="auto"/>
        <w:ind w:left="851"/>
        <w:jc w:val="both"/>
        <w:rPr>
          <w:rFonts w:ascii="Times New Roman" w:hAnsi="Times New Roman"/>
          <w:bCs/>
          <w:sz w:val="24"/>
          <w:szCs w:val="24"/>
        </w:rPr>
      </w:pPr>
      <w:r w:rsidRPr="00D01C9E">
        <w:rPr>
          <w:rFonts w:ascii="Times New Roman" w:hAnsi="Times New Roman"/>
          <w:bCs/>
          <w:sz w:val="24"/>
          <w:szCs w:val="24"/>
        </w:rPr>
        <w:t xml:space="preserve">2.4. </w:t>
      </w:r>
      <w:r w:rsidR="00DE5599" w:rsidRPr="00D01C9E">
        <w:rPr>
          <w:rFonts w:ascii="Times New Roman" w:hAnsi="Times New Roman"/>
          <w:bCs/>
          <w:sz w:val="24"/>
          <w:szCs w:val="24"/>
        </w:rPr>
        <w:t>Заказчик обязан:</w:t>
      </w:r>
    </w:p>
    <w:p w14:paraId="6FF1B577" w14:textId="77777777" w:rsidR="00DE5599" w:rsidRPr="00D01C9E" w:rsidRDefault="00DE5599" w:rsidP="00D01C9E">
      <w:pPr>
        <w:spacing w:after="0"/>
        <w:ind w:firstLine="851"/>
        <w:jc w:val="both"/>
        <w:rPr>
          <w:color w:val="000000" w:themeColor="text1"/>
          <w:spacing w:val="-4"/>
          <w:sz w:val="24"/>
          <w:szCs w:val="24"/>
        </w:rPr>
      </w:pPr>
      <w:r w:rsidRPr="00D01C9E">
        <w:rPr>
          <w:color w:val="000000" w:themeColor="text1"/>
          <w:spacing w:val="-4"/>
          <w:sz w:val="24"/>
          <w:szCs w:val="24"/>
        </w:rPr>
        <w:t>- предоставить Исполнителю надлежаще оформленные журналы для регистрации предрейсового и послерейсового медицинского осмотра водителей Заказчика.</w:t>
      </w:r>
    </w:p>
    <w:p w14:paraId="26CB80DB" w14:textId="799D7FB4" w:rsidR="00DE5599" w:rsidRPr="00D01C9E" w:rsidRDefault="00DE5599" w:rsidP="00D01C9E">
      <w:pPr>
        <w:spacing w:after="0"/>
        <w:ind w:firstLine="851"/>
        <w:jc w:val="both"/>
        <w:rPr>
          <w:color w:val="000000" w:themeColor="text1"/>
          <w:spacing w:val="-4"/>
          <w:sz w:val="24"/>
          <w:szCs w:val="24"/>
        </w:rPr>
      </w:pPr>
      <w:r w:rsidRPr="00D01C9E">
        <w:rPr>
          <w:color w:val="000000" w:themeColor="text1"/>
          <w:spacing w:val="-4"/>
          <w:sz w:val="24"/>
          <w:szCs w:val="24"/>
        </w:rPr>
        <w:t>- принять результат оказанн</w:t>
      </w:r>
      <w:r w:rsidR="00580DAB">
        <w:rPr>
          <w:color w:val="000000" w:themeColor="text1"/>
          <w:spacing w:val="-4"/>
          <w:sz w:val="24"/>
          <w:szCs w:val="24"/>
        </w:rPr>
        <w:t>ой</w:t>
      </w:r>
      <w:r w:rsidRPr="00D01C9E">
        <w:rPr>
          <w:color w:val="000000" w:themeColor="text1"/>
          <w:spacing w:val="-4"/>
          <w:sz w:val="24"/>
          <w:szCs w:val="24"/>
        </w:rPr>
        <w:t xml:space="preserve"> </w:t>
      </w:r>
      <w:r w:rsidR="00777FE8" w:rsidRPr="00D01C9E">
        <w:rPr>
          <w:color w:val="000000" w:themeColor="text1"/>
          <w:spacing w:val="-4"/>
          <w:sz w:val="24"/>
          <w:szCs w:val="24"/>
        </w:rPr>
        <w:t>Услуг</w:t>
      </w:r>
      <w:r w:rsidR="00580DAB">
        <w:rPr>
          <w:color w:val="000000" w:themeColor="text1"/>
          <w:spacing w:val="-4"/>
          <w:sz w:val="24"/>
          <w:szCs w:val="24"/>
        </w:rPr>
        <w:t>и</w:t>
      </w:r>
      <w:r w:rsidR="00777FE8" w:rsidRPr="00D01C9E">
        <w:rPr>
          <w:color w:val="000000" w:themeColor="text1"/>
          <w:spacing w:val="-4"/>
          <w:sz w:val="24"/>
          <w:szCs w:val="24"/>
        </w:rPr>
        <w:t xml:space="preserve"> у</w:t>
      </w:r>
      <w:r w:rsidRPr="00D01C9E">
        <w:rPr>
          <w:color w:val="000000" w:themeColor="text1"/>
          <w:spacing w:val="-4"/>
          <w:sz w:val="24"/>
          <w:szCs w:val="24"/>
        </w:rPr>
        <w:t xml:space="preserve"> Исполнителя при условии отсутствия замечаний к объемам и качеству оказанн</w:t>
      </w:r>
      <w:r w:rsidR="00580DAB">
        <w:rPr>
          <w:color w:val="000000" w:themeColor="text1"/>
          <w:spacing w:val="-4"/>
          <w:sz w:val="24"/>
          <w:szCs w:val="24"/>
        </w:rPr>
        <w:t xml:space="preserve">ой </w:t>
      </w:r>
      <w:r w:rsidR="00777FE8" w:rsidRPr="00D01C9E">
        <w:rPr>
          <w:color w:val="000000" w:themeColor="text1"/>
          <w:spacing w:val="-4"/>
          <w:sz w:val="24"/>
          <w:szCs w:val="24"/>
        </w:rPr>
        <w:t>Услуг</w:t>
      </w:r>
      <w:r w:rsidR="00580DAB">
        <w:rPr>
          <w:color w:val="000000" w:themeColor="text1"/>
          <w:spacing w:val="-4"/>
          <w:sz w:val="24"/>
          <w:szCs w:val="24"/>
        </w:rPr>
        <w:t>и</w:t>
      </w:r>
      <w:r w:rsidR="00777FE8" w:rsidRPr="00D01C9E">
        <w:rPr>
          <w:color w:val="000000" w:themeColor="text1"/>
          <w:spacing w:val="-4"/>
          <w:sz w:val="24"/>
          <w:szCs w:val="24"/>
        </w:rPr>
        <w:t xml:space="preserve"> по</w:t>
      </w:r>
      <w:r w:rsidRPr="00D01C9E">
        <w:rPr>
          <w:color w:val="000000" w:themeColor="text1"/>
          <w:spacing w:val="-4"/>
          <w:sz w:val="24"/>
          <w:szCs w:val="24"/>
        </w:rPr>
        <w:t xml:space="preserve"> Контракту;</w:t>
      </w:r>
    </w:p>
    <w:p w14:paraId="681B1751" w14:textId="1D500F59" w:rsidR="00DE5599" w:rsidRPr="00D01C9E" w:rsidRDefault="00DE5599" w:rsidP="00D01C9E">
      <w:pPr>
        <w:spacing w:after="0"/>
        <w:ind w:firstLine="851"/>
        <w:jc w:val="both"/>
        <w:rPr>
          <w:color w:val="000000" w:themeColor="text1"/>
          <w:spacing w:val="-4"/>
          <w:sz w:val="24"/>
          <w:szCs w:val="24"/>
        </w:rPr>
      </w:pPr>
      <w:r w:rsidRPr="00D01C9E">
        <w:rPr>
          <w:color w:val="000000" w:themeColor="text1"/>
          <w:spacing w:val="-4"/>
          <w:sz w:val="24"/>
          <w:szCs w:val="24"/>
        </w:rPr>
        <w:t>-  оплатить оказанн</w:t>
      </w:r>
      <w:r w:rsidR="00580DAB">
        <w:rPr>
          <w:color w:val="000000" w:themeColor="text1"/>
          <w:spacing w:val="-4"/>
          <w:sz w:val="24"/>
          <w:szCs w:val="24"/>
        </w:rPr>
        <w:t>ые</w:t>
      </w:r>
      <w:r w:rsidRPr="00D01C9E">
        <w:rPr>
          <w:color w:val="000000" w:themeColor="text1"/>
          <w:spacing w:val="-4"/>
          <w:sz w:val="24"/>
          <w:szCs w:val="24"/>
        </w:rPr>
        <w:t xml:space="preserve"> Услуг</w:t>
      </w:r>
      <w:r w:rsidR="00580DAB">
        <w:rPr>
          <w:color w:val="000000" w:themeColor="text1"/>
          <w:spacing w:val="-4"/>
          <w:sz w:val="24"/>
          <w:szCs w:val="24"/>
        </w:rPr>
        <w:t>и</w:t>
      </w:r>
      <w:r w:rsidRPr="00D01C9E">
        <w:rPr>
          <w:color w:val="000000" w:themeColor="text1"/>
          <w:spacing w:val="-4"/>
          <w:sz w:val="24"/>
          <w:szCs w:val="24"/>
        </w:rPr>
        <w:t xml:space="preserve"> и в порядке, предусмотренном настоящим Контрактом.</w:t>
      </w:r>
    </w:p>
    <w:p w14:paraId="725A5C62" w14:textId="77777777" w:rsidR="00DE5599" w:rsidRPr="00D01C9E" w:rsidRDefault="00DE5599" w:rsidP="00D01C9E">
      <w:pPr>
        <w:spacing w:after="0"/>
        <w:ind w:firstLine="851"/>
        <w:jc w:val="both"/>
        <w:rPr>
          <w:sz w:val="24"/>
          <w:szCs w:val="24"/>
        </w:rPr>
      </w:pPr>
      <w:r w:rsidRPr="00D01C9E">
        <w:rPr>
          <w:spacing w:val="-4"/>
          <w:sz w:val="24"/>
          <w:szCs w:val="24"/>
        </w:rPr>
        <w:lastRenderedPageBreak/>
        <w:t>- передать Исполнителю по его обращению необходимую для исполнения Контракта информацию, а также оказывать исполнителю по его обращению необходимое содействие в исполнении Контракта</w:t>
      </w:r>
      <w:r w:rsidRPr="00D01C9E">
        <w:rPr>
          <w:sz w:val="24"/>
          <w:szCs w:val="24"/>
        </w:rPr>
        <w:t>;</w:t>
      </w:r>
    </w:p>
    <w:p w14:paraId="0F971344" w14:textId="5121DBC7" w:rsidR="00DE5599" w:rsidRDefault="00DE5599" w:rsidP="00D01C9E">
      <w:pPr>
        <w:spacing w:after="0"/>
        <w:ind w:firstLine="851"/>
        <w:jc w:val="both"/>
        <w:rPr>
          <w:sz w:val="24"/>
          <w:szCs w:val="24"/>
        </w:rPr>
      </w:pPr>
      <w:r w:rsidRPr="00D01C9E">
        <w:rPr>
          <w:sz w:val="24"/>
          <w:szCs w:val="24"/>
        </w:rPr>
        <w:t xml:space="preserve">- </w:t>
      </w:r>
      <w:r w:rsidR="00364F02" w:rsidRPr="00364F02">
        <w:rPr>
          <w:sz w:val="24"/>
          <w:szCs w:val="24"/>
        </w:rPr>
        <w:t>для проверки оказан</w:t>
      </w:r>
      <w:r w:rsidR="00580DAB">
        <w:rPr>
          <w:sz w:val="24"/>
          <w:szCs w:val="24"/>
        </w:rPr>
        <w:t>ной</w:t>
      </w:r>
      <w:r w:rsidR="00364F02" w:rsidRPr="00364F02">
        <w:rPr>
          <w:sz w:val="24"/>
          <w:szCs w:val="24"/>
        </w:rPr>
        <w:t xml:space="preserve"> Услуг</w:t>
      </w:r>
      <w:r w:rsidR="00580DAB">
        <w:rPr>
          <w:sz w:val="24"/>
          <w:szCs w:val="24"/>
        </w:rPr>
        <w:t>и</w:t>
      </w:r>
      <w:r w:rsidR="00364F02" w:rsidRPr="00364F02">
        <w:rPr>
          <w:sz w:val="24"/>
          <w:szCs w:val="24"/>
        </w:rPr>
        <w:t xml:space="preserve"> Исполнителем, предусмотренных Контрактом, в части их соответствия условиям Контракта провести экспертизу. Экспертиза результатов, предусмотренных Контрактом, может проводиться Заказчиком своими силами непосредственно в процессе осуществления приёмки Услуг или к ее проведению могут привлекаться эксперты, экспертные организации на основании Контрактов, заключенных в соответствии с Законом о контрактной системе. Срок проведения экспертизы не может превышать установленный Контрактом срок приемки оказанн</w:t>
      </w:r>
      <w:r w:rsidR="00580DAB">
        <w:rPr>
          <w:sz w:val="24"/>
          <w:szCs w:val="24"/>
        </w:rPr>
        <w:t>ой</w:t>
      </w:r>
      <w:r w:rsidR="00364F02" w:rsidRPr="00364F02">
        <w:rPr>
          <w:sz w:val="24"/>
          <w:szCs w:val="24"/>
        </w:rPr>
        <w:t xml:space="preserve"> Услуг</w:t>
      </w:r>
      <w:r w:rsidR="00580DAB">
        <w:rPr>
          <w:sz w:val="24"/>
          <w:szCs w:val="24"/>
        </w:rPr>
        <w:t>и</w:t>
      </w:r>
      <w:r w:rsidR="00364F02" w:rsidRPr="00364F02">
        <w:rPr>
          <w:sz w:val="24"/>
          <w:szCs w:val="24"/>
        </w:rPr>
        <w:t xml:space="preserve"> (их результатов);</w:t>
      </w:r>
    </w:p>
    <w:p w14:paraId="312D3503" w14:textId="41A661FF" w:rsidR="00644192" w:rsidRPr="00644192" w:rsidRDefault="00644192" w:rsidP="00644192">
      <w:pPr>
        <w:spacing w:after="0"/>
        <w:ind w:firstLine="851"/>
        <w:jc w:val="both"/>
        <w:rPr>
          <w:sz w:val="24"/>
          <w:szCs w:val="24"/>
        </w:rPr>
      </w:pPr>
      <w:r>
        <w:rPr>
          <w:sz w:val="24"/>
          <w:szCs w:val="24"/>
        </w:rPr>
        <w:t xml:space="preserve">- </w:t>
      </w:r>
      <w:r w:rsidRPr="00644192">
        <w:rPr>
          <w:sz w:val="24"/>
          <w:szCs w:val="24"/>
        </w:rPr>
        <w:t xml:space="preserve">в случае принятия решения об одностороннем отказе от исполнения Контракта направить такое решение </w:t>
      </w:r>
      <w:r>
        <w:rPr>
          <w:sz w:val="24"/>
          <w:szCs w:val="24"/>
        </w:rPr>
        <w:t>Исполнителю</w:t>
      </w:r>
      <w:r w:rsidRPr="00644192">
        <w:rPr>
          <w:sz w:val="24"/>
          <w:szCs w:val="24"/>
        </w:rPr>
        <w:t xml:space="preserve"> в порядке, предусмотренном частью 12.2 статьи 95 Закона о контрактной системе;</w:t>
      </w:r>
    </w:p>
    <w:p w14:paraId="2E579007" w14:textId="46404454" w:rsidR="00644192" w:rsidRPr="00644192" w:rsidRDefault="00644192" w:rsidP="00644192">
      <w:pPr>
        <w:spacing w:after="0"/>
        <w:ind w:firstLine="851"/>
        <w:jc w:val="both"/>
        <w:rPr>
          <w:sz w:val="24"/>
          <w:szCs w:val="24"/>
        </w:rPr>
      </w:pPr>
      <w:r>
        <w:rPr>
          <w:sz w:val="24"/>
          <w:szCs w:val="24"/>
        </w:rPr>
        <w:t xml:space="preserve">- </w:t>
      </w:r>
      <w:r w:rsidRPr="00644192">
        <w:rPr>
          <w:sz w:val="24"/>
          <w:szCs w:val="24"/>
        </w:rPr>
        <w:t xml:space="preserve">отменить не вступившее в силу решение об одностороннем отказе от исполнения Контракта, если в течение десяти дней с даты надлежащего уведомления </w:t>
      </w:r>
      <w:r>
        <w:rPr>
          <w:sz w:val="24"/>
          <w:szCs w:val="24"/>
        </w:rPr>
        <w:t>Исполнителя</w:t>
      </w:r>
      <w:r w:rsidRPr="00644192">
        <w:rPr>
          <w:sz w:val="24"/>
          <w:szCs w:val="24"/>
        </w:rPr>
        <w:t xml:space="preserve"> о принятом решении об одностороннем отказе от исполнения настоящего Контракта </w:t>
      </w:r>
      <w:r w:rsidR="00D8054E">
        <w:rPr>
          <w:sz w:val="24"/>
          <w:szCs w:val="24"/>
        </w:rPr>
        <w:t>Исполнителем</w:t>
      </w:r>
      <w:r w:rsidRPr="00644192">
        <w:rPr>
          <w:sz w:val="24"/>
          <w:szCs w:val="24"/>
        </w:rPr>
        <w:t xml:space="preserve"> выполнены следующие действия: </w:t>
      </w:r>
    </w:p>
    <w:p w14:paraId="703D3182" w14:textId="68C73E52" w:rsidR="00644192" w:rsidRPr="000E0F3B" w:rsidRDefault="00644192" w:rsidP="000E0F3B">
      <w:pPr>
        <w:pStyle w:val="af1"/>
        <w:numPr>
          <w:ilvl w:val="0"/>
          <w:numId w:val="14"/>
        </w:numPr>
        <w:spacing w:after="0"/>
        <w:ind w:left="0" w:firstLine="851"/>
        <w:jc w:val="both"/>
        <w:rPr>
          <w:sz w:val="24"/>
          <w:szCs w:val="24"/>
        </w:rPr>
      </w:pPr>
      <w:r w:rsidRPr="000E0F3B">
        <w:rPr>
          <w:rFonts w:ascii="Times New Roman" w:hAnsi="Times New Roman"/>
          <w:sz w:val="24"/>
          <w:szCs w:val="24"/>
        </w:rPr>
        <w:t>устранено нарушение условий Контракта, послужившее основанием для принятия указанного решения;</w:t>
      </w:r>
    </w:p>
    <w:p w14:paraId="1AF94F37" w14:textId="175A3279" w:rsidR="00644192" w:rsidRPr="000E0F3B" w:rsidRDefault="00644192" w:rsidP="000E0F3B">
      <w:pPr>
        <w:pStyle w:val="af1"/>
        <w:numPr>
          <w:ilvl w:val="0"/>
          <w:numId w:val="14"/>
        </w:numPr>
        <w:spacing w:after="0"/>
        <w:ind w:left="0" w:firstLine="851"/>
        <w:jc w:val="both"/>
        <w:rPr>
          <w:sz w:val="24"/>
          <w:szCs w:val="24"/>
        </w:rPr>
      </w:pPr>
      <w:r w:rsidRPr="000E0F3B">
        <w:rPr>
          <w:rFonts w:ascii="Times New Roman" w:hAnsi="Times New Roman"/>
          <w:sz w:val="24"/>
          <w:szCs w:val="24"/>
        </w:rPr>
        <w:t xml:space="preserve">Заказчику компенсированы затраты на проведение экспертизы </w:t>
      </w:r>
      <w:r w:rsidR="00D8054E" w:rsidRPr="000E0F3B">
        <w:rPr>
          <w:rFonts w:ascii="Times New Roman" w:hAnsi="Times New Roman"/>
          <w:sz w:val="24"/>
          <w:szCs w:val="24"/>
        </w:rPr>
        <w:t>оказанной Услуги</w:t>
      </w:r>
      <w:r w:rsidRPr="000E0F3B">
        <w:rPr>
          <w:rFonts w:ascii="Times New Roman" w:hAnsi="Times New Roman"/>
          <w:sz w:val="24"/>
          <w:szCs w:val="24"/>
        </w:rPr>
        <w:t xml:space="preserve"> с привлечением экспертов, экспертных организаций.</w:t>
      </w:r>
    </w:p>
    <w:p w14:paraId="31CACE54" w14:textId="77777777" w:rsidR="00DE5599" w:rsidRPr="000E0F3B" w:rsidRDefault="00DE5599" w:rsidP="00D01C9E">
      <w:pPr>
        <w:spacing w:after="0"/>
        <w:ind w:firstLine="851"/>
        <w:jc w:val="both"/>
        <w:rPr>
          <w:sz w:val="24"/>
          <w:szCs w:val="24"/>
        </w:rPr>
      </w:pPr>
      <w:r w:rsidRPr="00D01C9E">
        <w:rPr>
          <w:sz w:val="24"/>
          <w:szCs w:val="24"/>
        </w:rPr>
        <w:t>- выполнять иные обязанности, установленные Контрактом.</w:t>
      </w:r>
    </w:p>
    <w:bookmarkEnd w:id="1"/>
    <w:p w14:paraId="652D187A" w14:textId="7D6E491C" w:rsidR="00777FE8" w:rsidRPr="00D01C9E" w:rsidRDefault="00777FE8" w:rsidP="00D01C9E">
      <w:pPr>
        <w:pStyle w:val="af1"/>
        <w:numPr>
          <w:ilvl w:val="2"/>
          <w:numId w:val="1"/>
        </w:numPr>
        <w:spacing w:line="276" w:lineRule="auto"/>
        <w:jc w:val="center"/>
        <w:rPr>
          <w:rFonts w:ascii="Times New Roman" w:eastAsia="Times New Roman" w:hAnsi="Times New Roman"/>
          <w:b/>
          <w:bCs/>
          <w:sz w:val="24"/>
          <w:szCs w:val="24"/>
          <w:lang w:eastAsia="ru-RU"/>
        </w:rPr>
      </w:pPr>
      <w:r w:rsidRPr="00D01C9E">
        <w:rPr>
          <w:rFonts w:ascii="Times New Roman" w:eastAsia="Times New Roman" w:hAnsi="Times New Roman"/>
          <w:b/>
          <w:bCs/>
          <w:sz w:val="24"/>
          <w:szCs w:val="24"/>
          <w:lang w:eastAsia="ru-RU"/>
        </w:rPr>
        <w:t>Порядок сдачи и приемки оказанных услуг</w:t>
      </w:r>
    </w:p>
    <w:p w14:paraId="4E606CB5" w14:textId="3FBC3059" w:rsidR="00364F02" w:rsidRDefault="00777FE8" w:rsidP="00364F02">
      <w:pPr>
        <w:shd w:val="clear" w:color="auto" w:fill="FFFFFF"/>
        <w:tabs>
          <w:tab w:val="left" w:pos="426"/>
        </w:tabs>
        <w:spacing w:after="0"/>
        <w:ind w:firstLine="709"/>
        <w:jc w:val="both"/>
        <w:rPr>
          <w:bCs/>
          <w:sz w:val="24"/>
          <w:szCs w:val="24"/>
        </w:rPr>
      </w:pPr>
      <w:r w:rsidRPr="00D01C9E">
        <w:rPr>
          <w:bCs/>
          <w:sz w:val="24"/>
          <w:szCs w:val="24"/>
        </w:rPr>
        <w:t xml:space="preserve">3.1. Исполнитель в срок до 10 (десятого) числа месяца, следующего за отчетным, представляет Заказчику для подписания </w:t>
      </w:r>
      <w:r w:rsidR="000B4507">
        <w:rPr>
          <w:bCs/>
          <w:sz w:val="24"/>
          <w:szCs w:val="24"/>
        </w:rPr>
        <w:t xml:space="preserve">универсально передаточный документ </w:t>
      </w:r>
      <w:r w:rsidR="000B4507" w:rsidRPr="000B4507">
        <w:rPr>
          <w:bCs/>
          <w:sz w:val="24"/>
          <w:szCs w:val="24"/>
        </w:rPr>
        <w:t>по форме, рекомендованной письмом Федеральной налоговой службой от 21.10.2013 № ММВ-20-3/96@</w:t>
      </w:r>
      <w:r w:rsidR="000B4507">
        <w:rPr>
          <w:bCs/>
          <w:sz w:val="24"/>
          <w:szCs w:val="24"/>
        </w:rPr>
        <w:t xml:space="preserve"> (далее – УПД)</w:t>
      </w:r>
      <w:r w:rsidR="000B4507" w:rsidRPr="00364F02">
        <w:rPr>
          <w:bCs/>
          <w:sz w:val="24"/>
          <w:szCs w:val="24"/>
        </w:rPr>
        <w:t xml:space="preserve"> </w:t>
      </w:r>
      <w:r w:rsidR="00364F02" w:rsidRPr="00364F02">
        <w:rPr>
          <w:bCs/>
          <w:sz w:val="24"/>
          <w:szCs w:val="24"/>
        </w:rPr>
        <w:t>в количестве 2 (двух) экземпляров, счет.</w:t>
      </w:r>
    </w:p>
    <w:p w14:paraId="07EA5094" w14:textId="593FE00C" w:rsidR="00777FE8" w:rsidRPr="00D01C9E" w:rsidRDefault="00777FE8" w:rsidP="00364F02">
      <w:pPr>
        <w:shd w:val="clear" w:color="auto" w:fill="FFFFFF"/>
        <w:tabs>
          <w:tab w:val="left" w:pos="426"/>
        </w:tabs>
        <w:spacing w:after="0"/>
        <w:ind w:firstLine="709"/>
        <w:jc w:val="both"/>
        <w:rPr>
          <w:bCs/>
          <w:sz w:val="24"/>
          <w:szCs w:val="24"/>
        </w:rPr>
      </w:pPr>
      <w:r w:rsidRPr="00D01C9E">
        <w:rPr>
          <w:bCs/>
          <w:sz w:val="24"/>
          <w:szCs w:val="24"/>
        </w:rPr>
        <w:t>3.1.1 Отчетным периодом признается календарный месяц, в течение которого Исполнитель оказывал Услуг</w:t>
      </w:r>
      <w:r w:rsidR="00580DAB">
        <w:rPr>
          <w:bCs/>
          <w:sz w:val="24"/>
          <w:szCs w:val="24"/>
        </w:rPr>
        <w:t>и</w:t>
      </w:r>
      <w:r w:rsidRPr="00D01C9E">
        <w:rPr>
          <w:bCs/>
          <w:sz w:val="24"/>
          <w:szCs w:val="24"/>
        </w:rPr>
        <w:t xml:space="preserve"> и Заказчику, предусмотренные настоящим Описанием предмета закупки.</w:t>
      </w:r>
    </w:p>
    <w:p w14:paraId="4321F24A" w14:textId="2B5418BF" w:rsidR="00777FE8" w:rsidRPr="00D01C9E" w:rsidRDefault="00777FE8" w:rsidP="00D01C9E">
      <w:pPr>
        <w:shd w:val="clear" w:color="auto" w:fill="FFFFFF"/>
        <w:tabs>
          <w:tab w:val="left" w:pos="426"/>
        </w:tabs>
        <w:spacing w:after="0"/>
        <w:ind w:firstLine="567"/>
        <w:jc w:val="both"/>
        <w:rPr>
          <w:bCs/>
          <w:sz w:val="24"/>
          <w:szCs w:val="24"/>
        </w:rPr>
      </w:pPr>
      <w:r w:rsidRPr="00D01C9E">
        <w:rPr>
          <w:bCs/>
          <w:sz w:val="24"/>
          <w:szCs w:val="24"/>
        </w:rPr>
        <w:t xml:space="preserve">3.1.2 </w:t>
      </w:r>
      <w:r w:rsidR="00364F02" w:rsidRPr="00364F02">
        <w:rPr>
          <w:bCs/>
          <w:sz w:val="24"/>
          <w:szCs w:val="24"/>
        </w:rPr>
        <w:t xml:space="preserve">Заказчик в течение </w:t>
      </w:r>
      <w:r w:rsidR="00364F02">
        <w:rPr>
          <w:bCs/>
          <w:sz w:val="24"/>
          <w:szCs w:val="24"/>
        </w:rPr>
        <w:t>10</w:t>
      </w:r>
      <w:r w:rsidR="00364F02" w:rsidRPr="00364F02">
        <w:rPr>
          <w:bCs/>
          <w:sz w:val="24"/>
          <w:szCs w:val="24"/>
        </w:rPr>
        <w:t xml:space="preserve"> (</w:t>
      </w:r>
      <w:r w:rsidR="00364F02">
        <w:rPr>
          <w:bCs/>
          <w:sz w:val="24"/>
          <w:szCs w:val="24"/>
        </w:rPr>
        <w:t>десяти</w:t>
      </w:r>
      <w:r w:rsidR="00364F02" w:rsidRPr="00364F02">
        <w:rPr>
          <w:bCs/>
          <w:sz w:val="24"/>
          <w:szCs w:val="24"/>
        </w:rPr>
        <w:t>) рабочих дней с даты получения УПД осуществляет приемку услуг, включая проведение экспертизы (в случае ее проведения), и при отсутствии замечаний осуществляет подписание такого УПД либо при наличии замечаний в тот же срок направляет Исполнителю мотивированный отказ от приемки, содержащий перечень конкретных недостатков услуг.</w:t>
      </w:r>
    </w:p>
    <w:p w14:paraId="1FF2FCC0" w14:textId="294F4395" w:rsidR="00364F02" w:rsidRDefault="00777FE8" w:rsidP="00D01C9E">
      <w:pPr>
        <w:shd w:val="clear" w:color="auto" w:fill="FFFFFF"/>
        <w:tabs>
          <w:tab w:val="left" w:pos="426"/>
        </w:tabs>
        <w:spacing w:after="0"/>
        <w:ind w:firstLine="567"/>
        <w:jc w:val="both"/>
        <w:rPr>
          <w:bCs/>
          <w:sz w:val="24"/>
          <w:szCs w:val="24"/>
        </w:rPr>
      </w:pPr>
      <w:r w:rsidRPr="00D01C9E">
        <w:rPr>
          <w:bCs/>
          <w:sz w:val="24"/>
          <w:szCs w:val="24"/>
        </w:rPr>
        <w:t xml:space="preserve">3.2. </w:t>
      </w:r>
      <w:r w:rsidR="00364F02" w:rsidRPr="00364F02">
        <w:rPr>
          <w:bCs/>
          <w:sz w:val="24"/>
          <w:szCs w:val="24"/>
        </w:rPr>
        <w:t>Исполнитель при получении мотивированного отказа от приемки в течение 3 (трех) рабочих дней со дня его получения осуществляет своими силами и средствами исчерпывающие меры, направленные на устранение всех недостатков, содержащихся в таком мотивированном отказе от приемки, и осуществляет необходимые действия, направленные на подписание УПД в порядке, установленном настоящим разделом.</w:t>
      </w:r>
    </w:p>
    <w:p w14:paraId="1CF43709" w14:textId="3197A0FF" w:rsidR="00364F02" w:rsidRPr="00364F02" w:rsidRDefault="00364F02" w:rsidP="00364F02">
      <w:pPr>
        <w:shd w:val="clear" w:color="auto" w:fill="FFFFFF"/>
        <w:tabs>
          <w:tab w:val="left" w:pos="426"/>
        </w:tabs>
        <w:spacing w:after="0"/>
        <w:ind w:firstLine="567"/>
        <w:jc w:val="both"/>
        <w:rPr>
          <w:bCs/>
          <w:sz w:val="24"/>
          <w:szCs w:val="24"/>
        </w:rPr>
      </w:pPr>
      <w:r>
        <w:rPr>
          <w:bCs/>
          <w:sz w:val="24"/>
          <w:szCs w:val="24"/>
        </w:rPr>
        <w:t xml:space="preserve">3.3. </w:t>
      </w:r>
      <w:r w:rsidR="00580DAB" w:rsidRPr="00364F02">
        <w:rPr>
          <w:bCs/>
          <w:sz w:val="24"/>
          <w:szCs w:val="24"/>
        </w:rPr>
        <w:t xml:space="preserve">Если недостатки, перечисленные в мотивированном отказе от приемки, не устранены в срок, указанный в настоящем </w:t>
      </w:r>
      <w:r w:rsidR="00CB2153">
        <w:rPr>
          <w:bCs/>
          <w:sz w:val="24"/>
          <w:szCs w:val="24"/>
        </w:rPr>
        <w:t>разделе</w:t>
      </w:r>
      <w:r w:rsidR="00580DAB" w:rsidRPr="00364F02">
        <w:rPr>
          <w:bCs/>
          <w:sz w:val="24"/>
          <w:szCs w:val="24"/>
        </w:rPr>
        <w:t>, Заказчик отказывает в приемке услуг. Заказчик вправе не отказывать в приемке услуг в случае выявления несоответствия этих услуг условиям договора, если выявленное несоответствие не препятствует их приемке и устранено Исполнителем.</w:t>
      </w:r>
    </w:p>
    <w:p w14:paraId="5FF00B0A" w14:textId="54745C05" w:rsidR="00364F02" w:rsidRPr="00364F02" w:rsidRDefault="00364F02" w:rsidP="00364F02">
      <w:pPr>
        <w:shd w:val="clear" w:color="auto" w:fill="FFFFFF"/>
        <w:tabs>
          <w:tab w:val="left" w:pos="426"/>
        </w:tabs>
        <w:spacing w:after="0"/>
        <w:ind w:firstLine="567"/>
        <w:jc w:val="both"/>
        <w:rPr>
          <w:bCs/>
          <w:sz w:val="24"/>
          <w:szCs w:val="24"/>
        </w:rPr>
      </w:pPr>
      <w:r w:rsidRPr="00364F02">
        <w:rPr>
          <w:bCs/>
          <w:sz w:val="24"/>
          <w:szCs w:val="24"/>
        </w:rPr>
        <w:lastRenderedPageBreak/>
        <w:t xml:space="preserve">3.4. </w:t>
      </w:r>
      <w:r w:rsidR="00580DAB" w:rsidRPr="00364F02">
        <w:rPr>
          <w:bCs/>
          <w:sz w:val="24"/>
          <w:szCs w:val="24"/>
        </w:rPr>
        <w:t>В случае, если Заказчик в течение 10 (десяти) рабочих дней не направит подписанный со своей стороны УПД или не представит письменный мотивированный отказ от приемки, услуги считаются принятыми Заказчиком без возражений в полном объеме</w:t>
      </w:r>
    </w:p>
    <w:p w14:paraId="6D86E077" w14:textId="7BD63E9D" w:rsidR="007E409C" w:rsidRPr="00D01C9E" w:rsidRDefault="007E409C" w:rsidP="00D01C9E">
      <w:pPr>
        <w:numPr>
          <w:ilvl w:val="2"/>
          <w:numId w:val="1"/>
        </w:numPr>
        <w:spacing w:after="0"/>
        <w:jc w:val="center"/>
        <w:rPr>
          <w:b/>
          <w:bCs/>
          <w:sz w:val="24"/>
          <w:szCs w:val="24"/>
        </w:rPr>
      </w:pPr>
      <w:r w:rsidRPr="00D01C9E">
        <w:rPr>
          <w:b/>
          <w:bCs/>
          <w:sz w:val="24"/>
          <w:szCs w:val="24"/>
        </w:rPr>
        <w:t>Конфиденциальность информации</w:t>
      </w:r>
    </w:p>
    <w:p w14:paraId="0791151B" w14:textId="77777777" w:rsidR="00364F02" w:rsidRPr="00D01C9E" w:rsidRDefault="00364F02" w:rsidP="00364F02">
      <w:pPr>
        <w:numPr>
          <w:ilvl w:val="3"/>
          <w:numId w:val="1"/>
        </w:numPr>
        <w:spacing w:after="0"/>
        <w:jc w:val="both"/>
        <w:rPr>
          <w:sz w:val="24"/>
          <w:szCs w:val="24"/>
        </w:rPr>
      </w:pPr>
      <w:r w:rsidRPr="00D01C9E">
        <w:rPr>
          <w:sz w:val="24"/>
          <w:szCs w:val="24"/>
        </w:rPr>
        <w:t xml:space="preserve">Стороны обязуются в течение срока действия Контракта и 5 (пяти) лет, исчисляемых со дня прекращения его действия, сохранять конфиденциальность информации, под которой понимается любая информация, передаваемая одной стороной другой стороне, при условии, что одна из сторон прямо укажет на нее письменно или путем проставления на материальном носителе соответствующего грифа ограничения доступа («Коммерческая тайна» или «Конфиденциально»), за исключением информации, которая в соответствии с законодательством и иными правовыми актами Российской Федерации не может быть отнесена к конфиденциальной информации. </w:t>
      </w:r>
    </w:p>
    <w:p w14:paraId="63E3647A" w14:textId="77777777" w:rsidR="00364F02" w:rsidRPr="00D01C9E" w:rsidRDefault="00364F02" w:rsidP="00364F02">
      <w:pPr>
        <w:numPr>
          <w:ilvl w:val="3"/>
          <w:numId w:val="1"/>
        </w:numPr>
        <w:spacing w:after="0"/>
        <w:jc w:val="both"/>
        <w:rPr>
          <w:sz w:val="24"/>
          <w:szCs w:val="24"/>
        </w:rPr>
      </w:pPr>
      <w:r w:rsidRPr="00D01C9E">
        <w:rPr>
          <w:sz w:val="24"/>
          <w:szCs w:val="24"/>
        </w:rPr>
        <w:t>Конфиденциальная информация предназначена исключительно для сторон и не может быть передана третьим лицам или использована каким-либо иным способом с участием третьих лиц без письменного согласия сторон.</w:t>
      </w:r>
    </w:p>
    <w:p w14:paraId="25929AF3" w14:textId="77777777" w:rsidR="00364F02" w:rsidRPr="00D01C9E" w:rsidRDefault="00364F02" w:rsidP="00364F02">
      <w:pPr>
        <w:numPr>
          <w:ilvl w:val="3"/>
          <w:numId w:val="1"/>
        </w:numPr>
        <w:spacing w:after="0"/>
        <w:jc w:val="both"/>
        <w:rPr>
          <w:sz w:val="24"/>
          <w:szCs w:val="24"/>
        </w:rPr>
      </w:pPr>
      <w:r w:rsidRPr="00D01C9E">
        <w:rPr>
          <w:sz w:val="24"/>
          <w:szCs w:val="24"/>
        </w:rPr>
        <w:t>Сторона обязана сообщить другой стороне о каждом ставшем ей известном факте получения и (или) использования конфиденциальной информации другими лицами не позднее дня, следующего за днем, когда такой факт стал ей известен.</w:t>
      </w:r>
    </w:p>
    <w:p w14:paraId="6E90249A" w14:textId="77777777" w:rsidR="007E409C" w:rsidRPr="00D01C9E" w:rsidRDefault="007E409C" w:rsidP="00D01C9E">
      <w:pPr>
        <w:numPr>
          <w:ilvl w:val="2"/>
          <w:numId w:val="1"/>
        </w:numPr>
        <w:spacing w:after="0"/>
        <w:jc w:val="center"/>
        <w:rPr>
          <w:b/>
          <w:bCs/>
          <w:sz w:val="24"/>
          <w:szCs w:val="24"/>
        </w:rPr>
      </w:pPr>
      <w:r w:rsidRPr="00D01C9E">
        <w:rPr>
          <w:b/>
          <w:bCs/>
          <w:sz w:val="24"/>
          <w:szCs w:val="24"/>
        </w:rPr>
        <w:t>Меры по безопасности персональных данных</w:t>
      </w:r>
    </w:p>
    <w:p w14:paraId="0B9585B9" w14:textId="77777777" w:rsidR="00364F02" w:rsidRPr="00D01C9E" w:rsidRDefault="00364F02" w:rsidP="00364F02">
      <w:pPr>
        <w:widowControl w:val="0"/>
        <w:numPr>
          <w:ilvl w:val="3"/>
          <w:numId w:val="1"/>
        </w:numPr>
        <w:spacing w:after="0"/>
        <w:jc w:val="both"/>
        <w:rPr>
          <w:sz w:val="24"/>
          <w:szCs w:val="24"/>
        </w:rPr>
      </w:pPr>
      <w:r w:rsidRPr="00D01C9E">
        <w:rPr>
          <w:sz w:val="24"/>
          <w:szCs w:val="24"/>
        </w:rPr>
        <w:t>Стороны в соответствии с требованиями части 1 статьи 6 и части 4 статьи 18 Федерального закона от 27.07.2006 № 152-ФЗ «О персональных данных» обязуются проявлять должную осмотрительность и обеспечивать правомерную передачу персональных данных друг другу в составе и сочетании, необходимом для достижения одной, нескольких или всех нижеперечисленных целей, актуальных для взаимоотношений между сторонами:</w:t>
      </w:r>
    </w:p>
    <w:p w14:paraId="0237C6FA" w14:textId="77777777" w:rsidR="00364F02" w:rsidRPr="00D01C9E" w:rsidRDefault="00364F02" w:rsidP="00364F02">
      <w:pPr>
        <w:spacing w:after="0"/>
        <w:ind w:left="709"/>
        <w:jc w:val="both"/>
        <w:rPr>
          <w:sz w:val="24"/>
          <w:szCs w:val="24"/>
        </w:rPr>
      </w:pPr>
      <w:r w:rsidRPr="00D01C9E">
        <w:rPr>
          <w:sz w:val="24"/>
          <w:szCs w:val="24"/>
        </w:rPr>
        <w:t>заключение и (или) исполнение Контракта;</w:t>
      </w:r>
    </w:p>
    <w:p w14:paraId="30D92436" w14:textId="77777777" w:rsidR="00364F02" w:rsidRPr="00D01C9E" w:rsidRDefault="00364F02" w:rsidP="00364F02">
      <w:pPr>
        <w:spacing w:after="0"/>
        <w:ind w:firstLine="708"/>
        <w:jc w:val="both"/>
        <w:rPr>
          <w:sz w:val="24"/>
          <w:szCs w:val="24"/>
        </w:rPr>
      </w:pPr>
      <w:r w:rsidRPr="00D01C9E">
        <w:rPr>
          <w:sz w:val="24"/>
          <w:szCs w:val="24"/>
        </w:rPr>
        <w:t>осуществление прав, исполнение обязанностей и соблюдение запретов, предусмотренных применимым к деятельности сторон законодательством.</w:t>
      </w:r>
    </w:p>
    <w:p w14:paraId="154EF8B9" w14:textId="77777777" w:rsidR="00364F02" w:rsidRPr="00D01C9E" w:rsidRDefault="00364F02" w:rsidP="00364F02">
      <w:pPr>
        <w:pStyle w:val="af1"/>
        <w:numPr>
          <w:ilvl w:val="3"/>
          <w:numId w:val="1"/>
        </w:numPr>
        <w:spacing w:after="0" w:line="276" w:lineRule="auto"/>
        <w:jc w:val="both"/>
        <w:rPr>
          <w:rFonts w:ascii="Times New Roman" w:hAnsi="Times New Roman"/>
          <w:sz w:val="24"/>
          <w:szCs w:val="24"/>
        </w:rPr>
      </w:pPr>
      <w:r w:rsidRPr="00D01C9E">
        <w:rPr>
          <w:rFonts w:ascii="Times New Roman" w:eastAsia="Times New Roman" w:hAnsi="Times New Roman"/>
          <w:sz w:val="24"/>
          <w:szCs w:val="24"/>
          <w:lang w:eastAsia="ru-RU"/>
        </w:rPr>
        <w:t>Каждая из сторон является самостоятельно действующим оператором в отношении передаваемых ей другой стороной персональных данных.</w:t>
      </w:r>
    </w:p>
    <w:p w14:paraId="11A8982B" w14:textId="77777777" w:rsidR="00364F02" w:rsidRPr="00D01C9E" w:rsidRDefault="00364F02" w:rsidP="00364F02">
      <w:pPr>
        <w:pStyle w:val="af1"/>
        <w:numPr>
          <w:ilvl w:val="3"/>
          <w:numId w:val="1"/>
        </w:numPr>
        <w:spacing w:after="0" w:line="276" w:lineRule="auto"/>
        <w:jc w:val="both"/>
        <w:rPr>
          <w:rFonts w:ascii="Times New Roman" w:hAnsi="Times New Roman"/>
          <w:sz w:val="24"/>
          <w:szCs w:val="24"/>
        </w:rPr>
      </w:pPr>
      <w:r w:rsidRPr="00D01C9E">
        <w:rPr>
          <w:rFonts w:ascii="Times New Roman" w:hAnsi="Times New Roman"/>
          <w:sz w:val="24"/>
          <w:szCs w:val="24"/>
        </w:rPr>
        <w:t>На основании соответствующего запроса, поступившего от получающей стороны, передающая сторона в течение 5 (пяти) рабочих дней с даты получения запроса, предоставляет получающей стороне подтверждение получения согласия субъектов на осуществление передачи их персональных данных, либо наличия иных правовых оснований для осуществления передачи персональных данных субъектов и подтверждение факта надлежащего уведомления субъектов о передаче их персональных данных.</w:t>
      </w:r>
    </w:p>
    <w:p w14:paraId="0BE25DA0" w14:textId="77777777" w:rsidR="00364F02" w:rsidRPr="00D01C9E" w:rsidRDefault="00364F02" w:rsidP="00364F02">
      <w:pPr>
        <w:numPr>
          <w:ilvl w:val="3"/>
          <w:numId w:val="1"/>
        </w:numPr>
        <w:spacing w:after="0"/>
        <w:jc w:val="both"/>
        <w:rPr>
          <w:sz w:val="24"/>
          <w:szCs w:val="24"/>
        </w:rPr>
      </w:pPr>
      <w:r w:rsidRPr="00D01C9E">
        <w:rPr>
          <w:sz w:val="24"/>
          <w:szCs w:val="24"/>
        </w:rPr>
        <w:t>Стороны обязуются обеспечивать конфиденциальность и безопасность передаваемых друг другу персональных данных при их обработке в соответствии с требованиями статьи 7 и части 1 статьи 19 Федерального закона от 27.07.2006 № 152-ФЗ «О персональных данных».</w:t>
      </w:r>
    </w:p>
    <w:p w14:paraId="062E78DA" w14:textId="77777777" w:rsidR="00364F02" w:rsidRPr="00D01C9E" w:rsidRDefault="00364F02" w:rsidP="00364F02">
      <w:pPr>
        <w:numPr>
          <w:ilvl w:val="3"/>
          <w:numId w:val="1"/>
        </w:numPr>
        <w:spacing w:after="0"/>
        <w:jc w:val="both"/>
        <w:rPr>
          <w:sz w:val="24"/>
          <w:szCs w:val="24"/>
        </w:rPr>
      </w:pPr>
      <w:r w:rsidRPr="00D01C9E">
        <w:rPr>
          <w:sz w:val="24"/>
          <w:szCs w:val="24"/>
        </w:rPr>
        <w:t xml:space="preserve">В предусмотренных Контрактом целях получающая сторона имеет право привлекать третьих лиц к обработке персональных данных, полученных от передающей стороны, путем поручения третьим лицам обработки указанных персональных данных и (или) путем передачи третьим лицам персональных данных без поручения обработки персональных данных. Привлечение третьих лиц к обработке персональных данных может осуществляться только при наличии соответствующих правовых оснований у получающей </w:t>
      </w:r>
      <w:r w:rsidRPr="00D01C9E">
        <w:rPr>
          <w:sz w:val="24"/>
          <w:szCs w:val="24"/>
        </w:rPr>
        <w:lastRenderedPageBreak/>
        <w:t>стороны и при условии обеспечения третьими лицами конфиденциальности и безопасности персональных данных при их обработке.</w:t>
      </w:r>
    </w:p>
    <w:p w14:paraId="3FDEFFBD" w14:textId="77777777" w:rsidR="00364F02" w:rsidRPr="00D01C9E" w:rsidRDefault="00364F02" w:rsidP="00364F02">
      <w:pPr>
        <w:numPr>
          <w:ilvl w:val="3"/>
          <w:numId w:val="1"/>
        </w:numPr>
        <w:spacing w:after="0"/>
        <w:jc w:val="both"/>
        <w:rPr>
          <w:sz w:val="24"/>
          <w:szCs w:val="24"/>
        </w:rPr>
      </w:pPr>
      <w:r w:rsidRPr="00D01C9E">
        <w:rPr>
          <w:sz w:val="24"/>
          <w:szCs w:val="24"/>
        </w:rPr>
        <w:t>Положения настоящего раздела действуют в течение срока действия Контракта, а также сохраняют свое действие после его прекращения в рамках законодательно установленных требований по организации обработки и защиты персональных данных.</w:t>
      </w:r>
    </w:p>
    <w:p w14:paraId="47731F9E" w14:textId="60D67E86" w:rsidR="007E409C" w:rsidRPr="00D01C9E" w:rsidRDefault="007E409C" w:rsidP="00D01C9E">
      <w:pPr>
        <w:numPr>
          <w:ilvl w:val="2"/>
          <w:numId w:val="1"/>
        </w:numPr>
        <w:spacing w:after="0"/>
        <w:jc w:val="center"/>
        <w:rPr>
          <w:b/>
          <w:bCs/>
          <w:sz w:val="24"/>
          <w:szCs w:val="24"/>
        </w:rPr>
      </w:pPr>
      <w:r w:rsidRPr="00D01C9E">
        <w:rPr>
          <w:b/>
          <w:bCs/>
          <w:sz w:val="24"/>
          <w:szCs w:val="24"/>
        </w:rPr>
        <w:t>Антикоррупционная</w:t>
      </w:r>
      <w:r w:rsidR="00580DAB">
        <w:rPr>
          <w:b/>
          <w:bCs/>
          <w:sz w:val="24"/>
          <w:szCs w:val="24"/>
        </w:rPr>
        <w:t xml:space="preserve"> </w:t>
      </w:r>
      <w:r w:rsidRPr="00D01C9E">
        <w:rPr>
          <w:b/>
          <w:bCs/>
          <w:sz w:val="24"/>
          <w:szCs w:val="24"/>
        </w:rPr>
        <w:t>оговорк</w:t>
      </w:r>
      <w:r w:rsidR="00580DAB">
        <w:rPr>
          <w:b/>
          <w:bCs/>
          <w:sz w:val="24"/>
          <w:szCs w:val="24"/>
        </w:rPr>
        <w:t>а</w:t>
      </w:r>
    </w:p>
    <w:p w14:paraId="41C23936" w14:textId="77777777" w:rsidR="00364F02" w:rsidRPr="00D01C9E" w:rsidRDefault="00364F02" w:rsidP="00364F02">
      <w:pPr>
        <w:numPr>
          <w:ilvl w:val="3"/>
          <w:numId w:val="1"/>
        </w:numPr>
        <w:spacing w:after="0"/>
        <w:jc w:val="both"/>
        <w:rPr>
          <w:sz w:val="24"/>
          <w:szCs w:val="24"/>
        </w:rPr>
      </w:pPr>
      <w:r w:rsidRPr="00D01C9E">
        <w:rPr>
          <w:sz w:val="24"/>
          <w:szCs w:val="24"/>
        </w:rPr>
        <w:t>Стороны при исполнении Контракта обязуются соблюдать требования законодательства Российской Федерации о противодействии коррупции, в том числе обязуются обеспечить, что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в рамках исполнения Контракта или в иных неправомерных целях, обязуются не осуществлять действия, квалифицируемые законодательством Российской Федерации как дача или получение взятки, коммерческий подкуп, иные действия, нарушающие требования законодательства Российской Федерации в сфере противодействия коррупции.</w:t>
      </w:r>
    </w:p>
    <w:p w14:paraId="5319A435" w14:textId="4FFB14A9" w:rsidR="00364F02" w:rsidRPr="00D01C9E" w:rsidRDefault="00364F02" w:rsidP="00364F02">
      <w:pPr>
        <w:numPr>
          <w:ilvl w:val="3"/>
          <w:numId w:val="1"/>
        </w:numPr>
        <w:spacing w:after="0"/>
        <w:jc w:val="both"/>
        <w:rPr>
          <w:sz w:val="24"/>
          <w:szCs w:val="24"/>
        </w:rPr>
      </w:pPr>
      <w:r w:rsidRPr="00D01C9E">
        <w:rPr>
          <w:sz w:val="24"/>
          <w:szCs w:val="24"/>
        </w:rPr>
        <w:t xml:space="preserve">В случае получения одной стороной информации, что произошло или может произойти нарушение каких-либо положений настоящего </w:t>
      </w:r>
      <w:r w:rsidR="00580DAB">
        <w:rPr>
          <w:sz w:val="24"/>
          <w:szCs w:val="24"/>
        </w:rPr>
        <w:t>раздела</w:t>
      </w:r>
      <w:r w:rsidRPr="00D01C9E">
        <w:rPr>
          <w:sz w:val="24"/>
          <w:szCs w:val="24"/>
        </w:rPr>
        <w:t xml:space="preserve"> по вине другой стороны, такая сторона обязана письменно уведомить об этом противоположную сторону (далее для целей настоящего раздела – уведомление). Уведомление должно содержать обоснованные факты и (или) материалы, достоверно подтверждающие или дающие основание предполагать, что произошло или может произойти нарушение каких-либо положений настоящего </w:t>
      </w:r>
      <w:r w:rsidR="00580DAB">
        <w:rPr>
          <w:sz w:val="24"/>
          <w:szCs w:val="24"/>
        </w:rPr>
        <w:t>раздела</w:t>
      </w:r>
      <w:r w:rsidRPr="00D01C9E">
        <w:rPr>
          <w:sz w:val="24"/>
          <w:szCs w:val="24"/>
        </w:rPr>
        <w:t>.</w:t>
      </w:r>
    </w:p>
    <w:p w14:paraId="19BD6C0F" w14:textId="77777777" w:rsidR="00364F02" w:rsidRPr="00D01C9E" w:rsidRDefault="00364F02" w:rsidP="00364F02">
      <w:pPr>
        <w:numPr>
          <w:ilvl w:val="3"/>
          <w:numId w:val="1"/>
        </w:numPr>
        <w:spacing w:after="0"/>
        <w:jc w:val="both"/>
        <w:rPr>
          <w:sz w:val="24"/>
          <w:szCs w:val="24"/>
        </w:rPr>
      </w:pPr>
      <w:r w:rsidRPr="00D01C9E">
        <w:rPr>
          <w:sz w:val="24"/>
          <w:szCs w:val="24"/>
        </w:rPr>
        <w:t>Сторона, получившая уведомление, обязана в течение 10 (десяти) рабочих дней со дня получения такого уведомления передать другой стороне письменное подтверждение того, что нарушение не произошло или не произойдет.</w:t>
      </w:r>
    </w:p>
    <w:p w14:paraId="12E73705" w14:textId="77777777" w:rsidR="00364F02" w:rsidRPr="00D01C9E" w:rsidRDefault="00364F02" w:rsidP="00364F02">
      <w:pPr>
        <w:numPr>
          <w:ilvl w:val="3"/>
          <w:numId w:val="1"/>
        </w:numPr>
        <w:spacing w:after="0"/>
        <w:jc w:val="both"/>
        <w:rPr>
          <w:sz w:val="24"/>
          <w:szCs w:val="24"/>
        </w:rPr>
      </w:pPr>
      <w:r w:rsidRPr="00D01C9E">
        <w:rPr>
          <w:sz w:val="24"/>
          <w:szCs w:val="24"/>
        </w:rPr>
        <w:t>В случае нарушения одной стороной положений настоящего раздела другая сторона имеет право передать материалы компетентным органам в соответствии с законодательством Российской Федерации.</w:t>
      </w:r>
    </w:p>
    <w:p w14:paraId="0B59A83B" w14:textId="77777777" w:rsidR="007E409C" w:rsidRPr="00D01C9E" w:rsidRDefault="007E409C" w:rsidP="00D01C9E">
      <w:pPr>
        <w:numPr>
          <w:ilvl w:val="2"/>
          <w:numId w:val="1"/>
        </w:numPr>
        <w:spacing w:after="0"/>
        <w:jc w:val="center"/>
        <w:rPr>
          <w:b/>
          <w:bCs/>
          <w:sz w:val="24"/>
          <w:szCs w:val="24"/>
        </w:rPr>
      </w:pPr>
      <w:r w:rsidRPr="00D01C9E">
        <w:rPr>
          <w:b/>
          <w:bCs/>
          <w:sz w:val="24"/>
          <w:szCs w:val="24"/>
        </w:rPr>
        <w:t>Порядок урегулирования споров</w:t>
      </w:r>
    </w:p>
    <w:p w14:paraId="4112AC63" w14:textId="77777777" w:rsidR="00364F02" w:rsidRPr="00D01C9E" w:rsidRDefault="00364F02" w:rsidP="00364F02">
      <w:pPr>
        <w:numPr>
          <w:ilvl w:val="3"/>
          <w:numId w:val="1"/>
        </w:numPr>
        <w:spacing w:after="0"/>
        <w:jc w:val="both"/>
        <w:rPr>
          <w:sz w:val="24"/>
          <w:szCs w:val="24"/>
        </w:rPr>
      </w:pPr>
      <w:r w:rsidRPr="00D01C9E">
        <w:rPr>
          <w:sz w:val="24"/>
          <w:szCs w:val="24"/>
        </w:rPr>
        <w:t>При возникновении у одной стороны претензии (требования) по Контракту к другой стороне она обязана направить другой стороне претензию (требование). Сторона, получившая претензию (требование), обязана в течение 10 (десяти) рабочих дней со дня ее получения совершить все действия, указанные в такой претензии (требовании), или передать другой стороне письменные возражения по существу такой претензии (требования). При этом меры по досудебному урегулированию спора признаются принятыми сторонами в случае несовершения в указанный срок стороной, получившей претензию (требование), всех действий, указанных в претензии (требовании).</w:t>
      </w:r>
    </w:p>
    <w:p w14:paraId="046C1E05" w14:textId="77777777" w:rsidR="00364F02" w:rsidRPr="00D01C9E" w:rsidRDefault="00364F02" w:rsidP="00364F02">
      <w:pPr>
        <w:numPr>
          <w:ilvl w:val="3"/>
          <w:numId w:val="1"/>
        </w:numPr>
        <w:spacing w:after="0"/>
        <w:jc w:val="both"/>
        <w:rPr>
          <w:sz w:val="24"/>
          <w:szCs w:val="24"/>
        </w:rPr>
      </w:pPr>
      <w:r w:rsidRPr="00D01C9E">
        <w:rPr>
          <w:sz w:val="24"/>
          <w:szCs w:val="24"/>
        </w:rPr>
        <w:t>Неурегулированные сторонами в порядке досудебного урегулирования споры разрешаются в Арбитражном суде города Москвы в порядке, установленном законодательством Российской Федерации.</w:t>
      </w:r>
    </w:p>
    <w:p w14:paraId="19AF1BB8" w14:textId="561F606B" w:rsidR="007E409C" w:rsidRPr="00D01C9E" w:rsidRDefault="007E409C" w:rsidP="00D01C9E">
      <w:pPr>
        <w:numPr>
          <w:ilvl w:val="2"/>
          <w:numId w:val="1"/>
        </w:numPr>
        <w:spacing w:after="0"/>
        <w:jc w:val="center"/>
        <w:rPr>
          <w:b/>
          <w:bCs/>
          <w:sz w:val="24"/>
          <w:szCs w:val="24"/>
        </w:rPr>
      </w:pPr>
      <w:r w:rsidRPr="00D01C9E">
        <w:rPr>
          <w:b/>
          <w:bCs/>
          <w:sz w:val="24"/>
          <w:szCs w:val="24"/>
        </w:rPr>
        <w:t>Ответственность сторон</w:t>
      </w:r>
    </w:p>
    <w:p w14:paraId="0F29416A" w14:textId="707D081E" w:rsidR="00364F02" w:rsidRPr="00D01C9E" w:rsidRDefault="00580DAB" w:rsidP="00364F02">
      <w:pPr>
        <w:spacing w:after="0"/>
        <w:ind w:firstLine="709"/>
        <w:jc w:val="both"/>
        <w:rPr>
          <w:sz w:val="24"/>
          <w:szCs w:val="24"/>
        </w:rPr>
      </w:pPr>
      <w:r>
        <w:rPr>
          <w:sz w:val="24"/>
          <w:szCs w:val="24"/>
        </w:rPr>
        <w:t>8.1</w:t>
      </w:r>
      <w:r w:rsidR="00364F02" w:rsidRPr="00D01C9E">
        <w:rPr>
          <w:sz w:val="24"/>
          <w:szCs w:val="24"/>
        </w:rPr>
        <w:t xml:space="preserve">. В случае просрочки исполнения Заказчиком обязательства, предусмотренного Контрактом, а также в иных случаях неисполнения или ненадлежащего исполнения </w:t>
      </w:r>
      <w:r w:rsidR="00364F02" w:rsidRPr="00D01C9E">
        <w:rPr>
          <w:sz w:val="24"/>
          <w:szCs w:val="24"/>
        </w:rPr>
        <w:lastRenderedPageBreak/>
        <w:t>Заказчиком обязательства, предусмотренных Контрактом, Исполнитель вправе потребовать уплаты неустоек (штрафов, пеней):</w:t>
      </w:r>
    </w:p>
    <w:p w14:paraId="3CBF3994" w14:textId="77777777" w:rsidR="00364F02" w:rsidRPr="00D01C9E" w:rsidRDefault="00364F02" w:rsidP="00364F02">
      <w:pPr>
        <w:spacing w:after="0"/>
        <w:ind w:firstLine="708"/>
        <w:jc w:val="both"/>
        <w:rPr>
          <w:sz w:val="24"/>
          <w:szCs w:val="24"/>
        </w:rPr>
      </w:pPr>
      <w:r w:rsidRPr="00D01C9E">
        <w:rPr>
          <w:sz w:val="24"/>
          <w:szCs w:val="24"/>
        </w:rPr>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0F10B3D7" w14:textId="77777777" w:rsidR="00364F02" w:rsidRPr="00D01C9E" w:rsidRDefault="00364F02" w:rsidP="00364F02">
      <w:pPr>
        <w:spacing w:after="0"/>
        <w:ind w:firstLine="708"/>
        <w:jc w:val="both"/>
        <w:rPr>
          <w:sz w:val="24"/>
          <w:szCs w:val="24"/>
        </w:rPr>
      </w:pPr>
      <w:r w:rsidRPr="00D01C9E">
        <w:rPr>
          <w:sz w:val="24"/>
          <w:szCs w:val="24"/>
        </w:rPr>
        <w:t>штраф начисляется за неисполнение или ненадлежащее исполнение Заказчиком обязательства, предусмотренного Контрактом, за исключением просрочки исполнения Заказчиком обязательства, предусмотренного Контрактом, и устанавливается в размере 1000,00 (Од</w:t>
      </w:r>
      <w:r>
        <w:rPr>
          <w:sz w:val="24"/>
          <w:szCs w:val="24"/>
        </w:rPr>
        <w:t>ной</w:t>
      </w:r>
      <w:r w:rsidRPr="00D01C9E">
        <w:rPr>
          <w:sz w:val="24"/>
          <w:szCs w:val="24"/>
        </w:rPr>
        <w:t xml:space="preserve"> тысяч</w:t>
      </w:r>
      <w:r>
        <w:rPr>
          <w:sz w:val="24"/>
          <w:szCs w:val="24"/>
        </w:rPr>
        <w:t>и</w:t>
      </w:r>
      <w:r w:rsidRPr="00D01C9E">
        <w:rPr>
          <w:sz w:val="24"/>
          <w:szCs w:val="24"/>
        </w:rPr>
        <w:t>) рублей.</w:t>
      </w:r>
    </w:p>
    <w:p w14:paraId="0ED0071D" w14:textId="77777777" w:rsidR="00364F02" w:rsidRPr="00D01C9E" w:rsidRDefault="00364F02" w:rsidP="00364F02">
      <w:pPr>
        <w:spacing w:after="0"/>
        <w:ind w:firstLine="708"/>
        <w:jc w:val="both"/>
        <w:rPr>
          <w:sz w:val="24"/>
          <w:szCs w:val="24"/>
        </w:rPr>
      </w:pPr>
      <w:r>
        <w:rPr>
          <w:sz w:val="24"/>
          <w:szCs w:val="24"/>
        </w:rPr>
        <w:t>8</w:t>
      </w:r>
      <w:r w:rsidRPr="00D01C9E">
        <w:rPr>
          <w:sz w:val="24"/>
          <w:szCs w:val="24"/>
        </w:rPr>
        <w:t>.2. Уплата неустойки (штрафов, пени), возмещение убытков не освобождает сторону от исполнения обязательств по Контракту. Общая сумма начисленных стороне штрафов за ненадлежащее исполнение обязательств не может превышать цену Контракта.</w:t>
      </w:r>
    </w:p>
    <w:p w14:paraId="5DADAC5D" w14:textId="77777777" w:rsidR="00364F02" w:rsidRPr="00D01C9E" w:rsidRDefault="00364F02" w:rsidP="00364F02">
      <w:pPr>
        <w:spacing w:after="0"/>
        <w:ind w:firstLine="709"/>
        <w:jc w:val="both"/>
        <w:rPr>
          <w:sz w:val="24"/>
          <w:szCs w:val="24"/>
        </w:rPr>
      </w:pPr>
      <w:r>
        <w:rPr>
          <w:sz w:val="24"/>
          <w:szCs w:val="24"/>
        </w:rPr>
        <w:t>8</w:t>
      </w:r>
      <w:r w:rsidRPr="00D01C9E">
        <w:rPr>
          <w:sz w:val="24"/>
          <w:szCs w:val="24"/>
        </w:rPr>
        <w:t>.3.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ABA5AE7" w14:textId="77777777" w:rsidR="00364F02" w:rsidRPr="00D01C9E" w:rsidRDefault="00364F02" w:rsidP="00364F02">
      <w:pPr>
        <w:spacing w:after="0"/>
        <w:ind w:firstLine="709"/>
        <w:jc w:val="both"/>
        <w:rPr>
          <w:sz w:val="24"/>
          <w:szCs w:val="24"/>
        </w:rPr>
      </w:pPr>
      <w:r>
        <w:rPr>
          <w:sz w:val="24"/>
          <w:szCs w:val="24"/>
        </w:rPr>
        <w:t>8</w:t>
      </w:r>
      <w:r w:rsidRPr="00D01C9E">
        <w:rPr>
          <w:sz w:val="24"/>
          <w:szCs w:val="24"/>
        </w:rPr>
        <w:t>.4.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A3E3812" w14:textId="61106079" w:rsidR="00364F02" w:rsidRPr="00D01C9E" w:rsidRDefault="00364F02" w:rsidP="00364F02">
      <w:pPr>
        <w:spacing w:after="0"/>
        <w:ind w:firstLine="709"/>
        <w:jc w:val="both"/>
        <w:rPr>
          <w:sz w:val="24"/>
          <w:szCs w:val="24"/>
        </w:rPr>
      </w:pPr>
      <w:r>
        <w:rPr>
          <w:sz w:val="24"/>
          <w:szCs w:val="24"/>
        </w:rPr>
        <w:t>8</w:t>
      </w:r>
      <w:r w:rsidRPr="00D01C9E">
        <w:rPr>
          <w:sz w:val="24"/>
          <w:szCs w:val="24"/>
        </w:rPr>
        <w:t>.5</w:t>
      </w:r>
      <w:r w:rsidR="00580DAB">
        <w:rPr>
          <w:sz w:val="24"/>
          <w:szCs w:val="24"/>
        </w:rPr>
        <w:t xml:space="preserve">. </w:t>
      </w:r>
      <w:r w:rsidRPr="00D01C9E">
        <w:rPr>
          <w:sz w:val="24"/>
          <w:szCs w:val="24"/>
        </w:rPr>
        <w:t>В случае просрочки исполнения Исполнителем обязательства, предусмотренного Контрактом, а также в иных случаях частичного или полного неисполнения, или ненадлежащего исполнения Исполнителем обязательства, предусмотренного Контрактом, в том числе обязательства, не имеющего стоимостное выражение, Заказчик направляет Исполнителю требование об уплате неустоек (штрафов, пеней):</w:t>
      </w:r>
    </w:p>
    <w:p w14:paraId="0FF9D073" w14:textId="77777777" w:rsidR="00364F02" w:rsidRDefault="00364F02" w:rsidP="00364F02">
      <w:pPr>
        <w:spacing w:after="0"/>
        <w:ind w:firstLine="708"/>
        <w:jc w:val="both"/>
        <w:rPr>
          <w:sz w:val="24"/>
          <w:szCs w:val="24"/>
        </w:rPr>
      </w:pPr>
      <w:r w:rsidRPr="00D01C9E">
        <w:rPr>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если Контракт предусматривает такие этапы), уменьшенной на сумму, пропорциональную объему обязательств, предусмотренных Контрактом (соответствующим отдельным этапом исполнения Контракта, если Контракт предусматривает такие этапы) и фактически исполненных Исполнителем;</w:t>
      </w:r>
    </w:p>
    <w:p w14:paraId="7DBE914F" w14:textId="4C51EF0D" w:rsidR="00364F02" w:rsidRPr="00D01C9E" w:rsidRDefault="00364F02" w:rsidP="00364F02">
      <w:pPr>
        <w:spacing w:after="0"/>
        <w:ind w:firstLine="708"/>
        <w:jc w:val="both"/>
        <w:rPr>
          <w:sz w:val="24"/>
          <w:szCs w:val="24"/>
        </w:rPr>
      </w:pPr>
      <w:r w:rsidRPr="003D01B8">
        <w:rPr>
          <w:sz w:val="24"/>
          <w:szCs w:val="24"/>
        </w:rPr>
        <w:t>штраф начисляется за каждый факт неисполнения или ненадлежащего исполнения Исполнителем обязательства, предусмотренного Контрактом, за исключением просрочки исполнения обязательства, предусмотренного Контрактом, и устанавливается: в размере 10 (десяти) процентов от цены Контракта, если такое неисполнение или ненадлежащее исполнение обязательства, предусмотренного Контрактом, имеет стоимостное выражение; в размере 1000,00 (Одной тысячи) рублей, если такое неисполнение или ненадлежащее исполнение обязательства, предусмотренного Контрактом, не имеет стоимостного выражения</w:t>
      </w:r>
      <w:r w:rsidR="00580DAB">
        <w:rPr>
          <w:sz w:val="24"/>
          <w:szCs w:val="24"/>
        </w:rPr>
        <w:t>.</w:t>
      </w:r>
    </w:p>
    <w:p w14:paraId="77D7162E" w14:textId="1980F803" w:rsidR="007E409C" w:rsidRPr="00D01C9E" w:rsidRDefault="007E409C" w:rsidP="00D01C9E">
      <w:pPr>
        <w:numPr>
          <w:ilvl w:val="2"/>
          <w:numId w:val="1"/>
        </w:numPr>
        <w:spacing w:after="0"/>
        <w:jc w:val="center"/>
        <w:rPr>
          <w:b/>
          <w:bCs/>
          <w:sz w:val="24"/>
          <w:szCs w:val="24"/>
        </w:rPr>
      </w:pPr>
      <w:r w:rsidRPr="00D01C9E">
        <w:rPr>
          <w:b/>
          <w:bCs/>
          <w:sz w:val="24"/>
          <w:szCs w:val="24"/>
        </w:rPr>
        <w:t>Обстоятельства непреодолимой силы</w:t>
      </w:r>
    </w:p>
    <w:p w14:paraId="4E24994A" w14:textId="121C6EEB" w:rsidR="00E32592" w:rsidRPr="00D01C9E" w:rsidRDefault="00E32592" w:rsidP="00D01C9E">
      <w:pPr>
        <w:numPr>
          <w:ilvl w:val="3"/>
          <w:numId w:val="1"/>
        </w:numPr>
        <w:spacing w:after="0"/>
        <w:jc w:val="both"/>
        <w:rPr>
          <w:sz w:val="24"/>
          <w:szCs w:val="24"/>
        </w:rPr>
      </w:pPr>
      <w:r w:rsidRPr="00D01C9E">
        <w:rPr>
          <w:sz w:val="24"/>
          <w:szCs w:val="24"/>
        </w:rPr>
        <w:lastRenderedPageBreak/>
        <w:t xml:space="preserve">Ни одна из сторон не несет ответственности перед другой стороной за неисполнение или ненадлежащее исполнение обязательств по </w:t>
      </w:r>
      <w:r w:rsidR="00693D9A" w:rsidRPr="00D01C9E">
        <w:rPr>
          <w:sz w:val="24"/>
          <w:szCs w:val="24"/>
        </w:rPr>
        <w:t>Контракту</w:t>
      </w:r>
      <w:r w:rsidRPr="00D01C9E">
        <w:rPr>
          <w:sz w:val="24"/>
          <w:szCs w:val="24"/>
        </w:rPr>
        <w:t xml:space="preserve">, обусловленные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w:t>
      </w:r>
      <w:r w:rsidR="00693D9A" w:rsidRPr="00D01C9E">
        <w:rPr>
          <w:sz w:val="24"/>
          <w:szCs w:val="24"/>
        </w:rPr>
        <w:t>Контракту</w:t>
      </w:r>
      <w:r w:rsidRPr="00D01C9E">
        <w:rPr>
          <w:sz w:val="24"/>
          <w:szCs w:val="24"/>
        </w:rPr>
        <w:t xml:space="preserve"> и которые стороны не были в состоянии предвидеть или предотвратить. При этом инфляционные процессы в экономике к обстоятельствам непреодолимой силы по условиям </w:t>
      </w:r>
      <w:r w:rsidR="00693D9A" w:rsidRPr="00D01C9E">
        <w:rPr>
          <w:sz w:val="24"/>
          <w:szCs w:val="24"/>
        </w:rPr>
        <w:t>Контракта</w:t>
      </w:r>
      <w:r w:rsidRPr="00D01C9E">
        <w:rPr>
          <w:sz w:val="24"/>
          <w:szCs w:val="24"/>
        </w:rPr>
        <w:t xml:space="preserve"> не относятся.</w:t>
      </w:r>
    </w:p>
    <w:p w14:paraId="768E9793" w14:textId="77777777" w:rsidR="00E32592" w:rsidRPr="00D01C9E" w:rsidRDefault="00E32592" w:rsidP="00D01C9E">
      <w:pPr>
        <w:numPr>
          <w:ilvl w:val="3"/>
          <w:numId w:val="1"/>
        </w:numPr>
        <w:spacing w:after="0"/>
        <w:jc w:val="both"/>
        <w:rPr>
          <w:sz w:val="24"/>
          <w:szCs w:val="24"/>
        </w:rPr>
      </w:pPr>
      <w:r w:rsidRPr="00D01C9E">
        <w:rPr>
          <w:sz w:val="24"/>
          <w:szCs w:val="24"/>
        </w:rPr>
        <w:t>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14:paraId="07A6A93A" w14:textId="61D67F9D" w:rsidR="00E32592" w:rsidRPr="00D01C9E" w:rsidRDefault="00E32592" w:rsidP="00D01C9E">
      <w:pPr>
        <w:numPr>
          <w:ilvl w:val="3"/>
          <w:numId w:val="1"/>
        </w:numPr>
        <w:spacing w:after="0"/>
        <w:jc w:val="both"/>
        <w:rPr>
          <w:sz w:val="24"/>
          <w:szCs w:val="24"/>
        </w:rPr>
      </w:pPr>
      <w:r w:rsidRPr="00D01C9E">
        <w:rPr>
          <w:sz w:val="24"/>
          <w:szCs w:val="24"/>
        </w:rPr>
        <w:t xml:space="preserve">Сторона, которая не исполняет свои обязательства вследствие действия обстоятельств непреодолимой силы, должна в течение 10 (десяти) календарных дней со дня наступления таких обстоятельств известить другую сторону о наступлении таких обстоятельств и их влиянии на исполнение обязательств по </w:t>
      </w:r>
      <w:r w:rsidR="00693D9A" w:rsidRPr="00D01C9E">
        <w:rPr>
          <w:sz w:val="24"/>
          <w:szCs w:val="24"/>
        </w:rPr>
        <w:t>Контракту</w:t>
      </w:r>
      <w:r w:rsidRPr="00D01C9E">
        <w:rPr>
          <w:sz w:val="24"/>
          <w:szCs w:val="24"/>
        </w:rPr>
        <w:t>.</w:t>
      </w:r>
    </w:p>
    <w:p w14:paraId="789CD437" w14:textId="3EEFC52E" w:rsidR="00E32592" w:rsidRPr="00D01C9E" w:rsidRDefault="00E32592" w:rsidP="00D01C9E">
      <w:pPr>
        <w:numPr>
          <w:ilvl w:val="3"/>
          <w:numId w:val="1"/>
        </w:numPr>
        <w:spacing w:after="0"/>
        <w:jc w:val="both"/>
        <w:rPr>
          <w:sz w:val="24"/>
          <w:szCs w:val="24"/>
        </w:rPr>
      </w:pPr>
      <w:r w:rsidRPr="00D01C9E">
        <w:rPr>
          <w:sz w:val="24"/>
          <w:szCs w:val="24"/>
        </w:rPr>
        <w:t>Сторона, не известившая другую сторону о наступлении обстоятельств непреодолимой силы в порядке, установленном настоящим разделом, лишается права ссылаться на такие обстоятельства.</w:t>
      </w:r>
    </w:p>
    <w:p w14:paraId="69774CE4" w14:textId="77777777" w:rsidR="00777FE8" w:rsidRPr="00D01C9E" w:rsidRDefault="00777FE8" w:rsidP="00D01C9E">
      <w:pPr>
        <w:numPr>
          <w:ilvl w:val="2"/>
          <w:numId w:val="1"/>
        </w:numPr>
        <w:spacing w:after="0"/>
        <w:jc w:val="center"/>
        <w:rPr>
          <w:b/>
          <w:bCs/>
          <w:sz w:val="24"/>
          <w:szCs w:val="24"/>
        </w:rPr>
      </w:pPr>
      <w:r w:rsidRPr="00D01C9E">
        <w:rPr>
          <w:b/>
          <w:bCs/>
          <w:sz w:val="24"/>
          <w:szCs w:val="24"/>
        </w:rPr>
        <w:t>Срок действия и порядок расторжения Контракта</w:t>
      </w:r>
    </w:p>
    <w:p w14:paraId="42B773B0" w14:textId="77777777" w:rsidR="00777FE8" w:rsidRPr="00D01C9E" w:rsidRDefault="00777FE8" w:rsidP="00D01C9E">
      <w:pPr>
        <w:pStyle w:val="af1"/>
        <w:numPr>
          <w:ilvl w:val="3"/>
          <w:numId w:val="1"/>
        </w:numPr>
        <w:spacing w:line="276" w:lineRule="auto"/>
        <w:jc w:val="both"/>
        <w:rPr>
          <w:rFonts w:ascii="Times New Roman" w:hAnsi="Times New Roman"/>
          <w:sz w:val="24"/>
          <w:szCs w:val="24"/>
        </w:rPr>
      </w:pPr>
      <w:r w:rsidRPr="00D01C9E">
        <w:rPr>
          <w:rFonts w:ascii="Times New Roman" w:eastAsia="Times New Roman" w:hAnsi="Times New Roman"/>
          <w:sz w:val="24"/>
          <w:szCs w:val="24"/>
          <w:lang w:eastAsia="ru-RU"/>
        </w:rPr>
        <w:t xml:space="preserve">Контракт вступает в силу с момента его подписания обеими Сторонами и действует до полного выполнения сторонами своих обязательств. </w:t>
      </w:r>
    </w:p>
    <w:p w14:paraId="449980FD" w14:textId="77777777" w:rsidR="00364F02" w:rsidRPr="00D01C9E" w:rsidRDefault="00364F02" w:rsidP="00364F02">
      <w:pPr>
        <w:pStyle w:val="af1"/>
        <w:numPr>
          <w:ilvl w:val="3"/>
          <w:numId w:val="1"/>
        </w:numPr>
        <w:spacing w:line="276" w:lineRule="auto"/>
        <w:jc w:val="both"/>
        <w:rPr>
          <w:rFonts w:ascii="Times New Roman" w:hAnsi="Times New Roman"/>
          <w:sz w:val="24"/>
          <w:szCs w:val="24"/>
        </w:rPr>
      </w:pPr>
      <w:r w:rsidRPr="00D01C9E">
        <w:rPr>
          <w:rFonts w:ascii="Times New Roman" w:hAnsi="Times New Roman"/>
          <w:sz w:val="24"/>
          <w:szCs w:val="24"/>
        </w:rPr>
        <w:t xml:space="preserve">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w:t>
      </w:r>
      <w:r>
        <w:rPr>
          <w:rFonts w:ascii="Times New Roman" w:hAnsi="Times New Roman"/>
          <w:sz w:val="24"/>
          <w:szCs w:val="24"/>
        </w:rPr>
        <w:t>Закона о контрактной системе</w:t>
      </w:r>
      <w:r w:rsidRPr="00D01C9E">
        <w:rPr>
          <w:rFonts w:ascii="Times New Roman" w:hAnsi="Times New Roman"/>
          <w:sz w:val="24"/>
          <w:szCs w:val="24"/>
        </w:rPr>
        <w:t>.</w:t>
      </w:r>
    </w:p>
    <w:p w14:paraId="65A31756" w14:textId="77777777" w:rsidR="007E409C" w:rsidRPr="00D01C9E" w:rsidRDefault="007E409C" w:rsidP="00D01C9E">
      <w:pPr>
        <w:numPr>
          <w:ilvl w:val="2"/>
          <w:numId w:val="1"/>
        </w:numPr>
        <w:spacing w:after="0"/>
        <w:jc w:val="center"/>
        <w:rPr>
          <w:b/>
          <w:bCs/>
          <w:sz w:val="24"/>
          <w:szCs w:val="24"/>
        </w:rPr>
      </w:pPr>
      <w:r w:rsidRPr="00D01C9E">
        <w:rPr>
          <w:b/>
          <w:bCs/>
          <w:sz w:val="24"/>
          <w:szCs w:val="24"/>
        </w:rPr>
        <w:t>Прочие условия</w:t>
      </w:r>
    </w:p>
    <w:p w14:paraId="3451094B" w14:textId="77777777" w:rsidR="00364F02" w:rsidRPr="00D01C9E" w:rsidRDefault="00364F02" w:rsidP="00364F02">
      <w:pPr>
        <w:numPr>
          <w:ilvl w:val="3"/>
          <w:numId w:val="1"/>
        </w:numPr>
        <w:spacing w:after="0"/>
        <w:jc w:val="both"/>
        <w:rPr>
          <w:sz w:val="24"/>
          <w:szCs w:val="24"/>
        </w:rPr>
      </w:pPr>
      <w:r w:rsidRPr="00D01C9E">
        <w:rPr>
          <w:sz w:val="24"/>
          <w:szCs w:val="24"/>
        </w:rPr>
        <w:t>Контракт составлен на русском языке в форме электронного документа и подписан электронными цифровыми подписями сторон.</w:t>
      </w:r>
    </w:p>
    <w:p w14:paraId="23DE4250" w14:textId="77777777" w:rsidR="00364F02" w:rsidRPr="00D01C9E" w:rsidRDefault="00364F02" w:rsidP="00364F02">
      <w:pPr>
        <w:numPr>
          <w:ilvl w:val="3"/>
          <w:numId w:val="1"/>
        </w:numPr>
        <w:spacing w:after="0"/>
        <w:jc w:val="both"/>
        <w:rPr>
          <w:sz w:val="24"/>
          <w:szCs w:val="24"/>
        </w:rPr>
      </w:pPr>
      <w:r w:rsidRPr="00D01C9E">
        <w:rPr>
          <w:sz w:val="24"/>
          <w:szCs w:val="24"/>
        </w:rPr>
        <w:t>Любые передаваемые в рамках Контракта информация и (или) документы одной стороной будут признаваться полученными другой стороной, если они переданы нарочно уполномоченному представителю другой стороны под подпись – в день такой передачи, либо направлены почтовым отправлением с объявленной ценностью с описью вложения почтовой связью по почтовому адресу, указанному в Контракте, другой стороне – в день поступления почтового отправления в объект почтовой связи места назначения, либо направлены в электронной форме по адресу электронной почты, указанному в Контракте, другой стороне – в день такого направления.</w:t>
      </w:r>
    </w:p>
    <w:p w14:paraId="20A2B628" w14:textId="77777777" w:rsidR="00364F02" w:rsidRPr="00D01C9E" w:rsidRDefault="00364F02" w:rsidP="00364F02">
      <w:pPr>
        <w:spacing w:after="0"/>
        <w:ind w:firstLine="709"/>
        <w:jc w:val="both"/>
        <w:rPr>
          <w:sz w:val="24"/>
          <w:szCs w:val="24"/>
        </w:rPr>
      </w:pPr>
      <w:r w:rsidRPr="00D01C9E">
        <w:rPr>
          <w:sz w:val="24"/>
          <w:szCs w:val="24"/>
        </w:rPr>
        <w:t xml:space="preserve">При этом стороны подтверждают взаимное согласие на обмен юридически значимыми документами (товарными накладными, счетами-фактурами, счетами на оплату), адресованными сторонам соглашения, в электронном виде. Обмен такими документами в электронном виде осуществляется по телекоммуникационным каналам связи через систему электронного документооборота </w:t>
      </w:r>
      <w:proofErr w:type="spellStart"/>
      <w:r w:rsidRPr="00D01C9E">
        <w:rPr>
          <w:sz w:val="24"/>
          <w:szCs w:val="24"/>
        </w:rPr>
        <w:t>Контур.Диадок</w:t>
      </w:r>
      <w:proofErr w:type="spellEnd"/>
      <w:r w:rsidRPr="00D01C9E">
        <w:rPr>
          <w:sz w:val="24"/>
          <w:szCs w:val="24"/>
        </w:rPr>
        <w:t>, с соблюдением требований российского законодательства, действующих на дату отправки документа.</w:t>
      </w:r>
    </w:p>
    <w:p w14:paraId="1D32CDC3" w14:textId="77777777" w:rsidR="00364F02" w:rsidRPr="00D01C9E" w:rsidRDefault="00364F02" w:rsidP="00364F02">
      <w:pPr>
        <w:spacing w:after="0"/>
        <w:ind w:firstLine="709"/>
        <w:jc w:val="both"/>
        <w:rPr>
          <w:sz w:val="24"/>
          <w:szCs w:val="24"/>
        </w:rPr>
      </w:pPr>
      <w:r w:rsidRPr="00D01C9E">
        <w:rPr>
          <w:sz w:val="24"/>
          <w:szCs w:val="24"/>
        </w:rPr>
        <w:lastRenderedPageBreak/>
        <w:t>В случае изменения у какой-либо из Сторон местонахождения, наименования, а также в случае реорганизации она обязана в течение десяти дней с даты внесения в единый государственный реестр юридических лиц указанных изменений письменно известить об этом другую Сторону.</w:t>
      </w:r>
    </w:p>
    <w:p w14:paraId="410C7247" w14:textId="77777777" w:rsidR="00364F02" w:rsidRPr="00D01C9E" w:rsidRDefault="00364F02" w:rsidP="00364F02">
      <w:pPr>
        <w:numPr>
          <w:ilvl w:val="3"/>
          <w:numId w:val="1"/>
        </w:numPr>
        <w:spacing w:after="0"/>
        <w:jc w:val="both"/>
        <w:rPr>
          <w:sz w:val="24"/>
          <w:szCs w:val="24"/>
        </w:rPr>
      </w:pPr>
      <w:r w:rsidRPr="00D01C9E">
        <w:rPr>
          <w:sz w:val="24"/>
          <w:szCs w:val="24"/>
        </w:rPr>
        <w:t>Любые изменения, дополнения и приложения к Контракту, выполненные в письменной форме и подписанные каждой из Сторон, являются его неотъемлемой частью.</w:t>
      </w:r>
    </w:p>
    <w:p w14:paraId="1588EFBA" w14:textId="77777777" w:rsidR="00364F02" w:rsidRPr="00D01C9E" w:rsidRDefault="00364F02" w:rsidP="00364F02">
      <w:pPr>
        <w:numPr>
          <w:ilvl w:val="3"/>
          <w:numId w:val="1"/>
        </w:numPr>
        <w:spacing w:after="0"/>
        <w:jc w:val="both"/>
        <w:rPr>
          <w:sz w:val="24"/>
          <w:szCs w:val="24"/>
        </w:rPr>
      </w:pPr>
      <w:r w:rsidRPr="00D01C9E">
        <w:rPr>
          <w:sz w:val="24"/>
          <w:szCs w:val="24"/>
        </w:rPr>
        <w:t xml:space="preserve">Изменение условий Контракта при его исполнении не допускается за исключением случаев, предусмотренных статьей 95 </w:t>
      </w:r>
      <w:r>
        <w:rPr>
          <w:sz w:val="24"/>
          <w:szCs w:val="24"/>
        </w:rPr>
        <w:t>Закона о контрактной системе</w:t>
      </w:r>
      <w:r w:rsidRPr="00D01C9E">
        <w:rPr>
          <w:sz w:val="24"/>
          <w:szCs w:val="24"/>
        </w:rPr>
        <w:t>.</w:t>
      </w:r>
    </w:p>
    <w:p w14:paraId="4161758E" w14:textId="77777777" w:rsidR="00364F02" w:rsidRPr="00D01C9E" w:rsidRDefault="00364F02" w:rsidP="00364F02">
      <w:pPr>
        <w:numPr>
          <w:ilvl w:val="3"/>
          <w:numId w:val="1"/>
        </w:numPr>
        <w:spacing w:after="0"/>
        <w:jc w:val="both"/>
        <w:rPr>
          <w:sz w:val="24"/>
          <w:szCs w:val="24"/>
        </w:rPr>
      </w:pPr>
      <w:r w:rsidRPr="00D01C9E">
        <w:rPr>
          <w:sz w:val="24"/>
          <w:szCs w:val="24"/>
        </w:rPr>
        <w:t>При исполнении Контракта не допускается перемена Исполнителя, за исключением случая, если новый исполнитель является правопреемником Исполнителя вследствие реорганизации юридического лица в форме преобразования, слияния или присоединения.</w:t>
      </w:r>
    </w:p>
    <w:p w14:paraId="52E7B143" w14:textId="77777777" w:rsidR="00364F02" w:rsidRPr="00D01C9E" w:rsidRDefault="00364F02" w:rsidP="00364F02">
      <w:pPr>
        <w:spacing w:after="0"/>
        <w:ind w:firstLine="709"/>
        <w:jc w:val="both"/>
        <w:rPr>
          <w:sz w:val="24"/>
          <w:szCs w:val="24"/>
        </w:rPr>
      </w:pPr>
      <w:r w:rsidRPr="00D01C9E">
        <w:rPr>
          <w:sz w:val="24"/>
          <w:szCs w:val="24"/>
        </w:rPr>
        <w:t>Передача прав и обязанностей по Контракту правопреемнику Исполнителя осуществляется путем заключения соответствующего дополнительного соглашения к Контракту.</w:t>
      </w:r>
    </w:p>
    <w:p w14:paraId="1D8827AA" w14:textId="77777777" w:rsidR="00364F02" w:rsidRPr="00D01C9E" w:rsidRDefault="00364F02" w:rsidP="00364F02">
      <w:pPr>
        <w:numPr>
          <w:ilvl w:val="3"/>
          <w:numId w:val="1"/>
        </w:numPr>
        <w:spacing w:after="0"/>
        <w:jc w:val="both"/>
        <w:rPr>
          <w:sz w:val="24"/>
          <w:szCs w:val="24"/>
        </w:rPr>
      </w:pPr>
      <w:r w:rsidRPr="00D01C9E">
        <w:rPr>
          <w:sz w:val="24"/>
          <w:szCs w:val="24"/>
        </w:rPr>
        <w:t>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w:t>
      </w:r>
    </w:p>
    <w:p w14:paraId="0B6673D0" w14:textId="77777777" w:rsidR="00364F02" w:rsidRPr="00D01C9E" w:rsidRDefault="00364F02" w:rsidP="00364F02">
      <w:pPr>
        <w:numPr>
          <w:ilvl w:val="3"/>
          <w:numId w:val="1"/>
        </w:numPr>
        <w:spacing w:after="0"/>
        <w:jc w:val="both"/>
        <w:rPr>
          <w:sz w:val="24"/>
          <w:szCs w:val="24"/>
        </w:rPr>
      </w:pPr>
      <w:r w:rsidRPr="00D01C9E">
        <w:rPr>
          <w:sz w:val="24"/>
          <w:szCs w:val="24"/>
        </w:rPr>
        <w:t>Во всем, что не оговорено в Контракте, Стороны руководствуются действующим законодательством Российской Федерации.</w:t>
      </w:r>
    </w:p>
    <w:p w14:paraId="496EA868" w14:textId="048B9C37" w:rsidR="007E409C" w:rsidRPr="00D01C9E" w:rsidRDefault="007E409C" w:rsidP="00D01C9E">
      <w:pPr>
        <w:numPr>
          <w:ilvl w:val="2"/>
          <w:numId w:val="1"/>
        </w:numPr>
        <w:spacing w:after="0"/>
        <w:ind w:firstLine="567"/>
        <w:jc w:val="center"/>
        <w:rPr>
          <w:b/>
          <w:sz w:val="24"/>
          <w:szCs w:val="24"/>
        </w:rPr>
      </w:pPr>
      <w:r w:rsidRPr="00D01C9E">
        <w:rPr>
          <w:b/>
          <w:sz w:val="24"/>
          <w:szCs w:val="24"/>
        </w:rPr>
        <w:t xml:space="preserve">Приложения к </w:t>
      </w:r>
      <w:r w:rsidR="00693D9A" w:rsidRPr="00D01C9E">
        <w:rPr>
          <w:b/>
          <w:sz w:val="24"/>
          <w:szCs w:val="24"/>
        </w:rPr>
        <w:t>Контракту</w:t>
      </w:r>
    </w:p>
    <w:p w14:paraId="1B200303" w14:textId="13AB75CD" w:rsidR="00AC59BC" w:rsidRPr="00D01C9E" w:rsidRDefault="00AC59BC" w:rsidP="00D01C9E">
      <w:pPr>
        <w:spacing w:after="0"/>
        <w:ind w:firstLine="567"/>
        <w:jc w:val="both"/>
        <w:rPr>
          <w:spacing w:val="-4"/>
          <w:sz w:val="24"/>
          <w:szCs w:val="24"/>
        </w:rPr>
      </w:pPr>
      <w:r w:rsidRPr="00D01C9E">
        <w:rPr>
          <w:spacing w:val="-4"/>
          <w:sz w:val="24"/>
          <w:szCs w:val="24"/>
        </w:rPr>
        <w:t xml:space="preserve">Нижеперечисленные документы образуют приложения к </w:t>
      </w:r>
      <w:r w:rsidR="00693D9A" w:rsidRPr="00D01C9E">
        <w:rPr>
          <w:spacing w:val="-4"/>
          <w:sz w:val="24"/>
          <w:szCs w:val="24"/>
        </w:rPr>
        <w:t>Контракту</w:t>
      </w:r>
      <w:r w:rsidRPr="00D01C9E">
        <w:rPr>
          <w:spacing w:val="-4"/>
          <w:sz w:val="24"/>
          <w:szCs w:val="24"/>
        </w:rPr>
        <w:t xml:space="preserve"> и являются его неотъемлемыми частями:</w:t>
      </w:r>
    </w:p>
    <w:p w14:paraId="445E1F56" w14:textId="77777777" w:rsidR="00AC59BC" w:rsidRPr="00D01C9E" w:rsidRDefault="00AC59BC" w:rsidP="00D01C9E">
      <w:pPr>
        <w:spacing w:after="0"/>
        <w:ind w:firstLine="567"/>
        <w:jc w:val="both"/>
        <w:rPr>
          <w:sz w:val="24"/>
          <w:szCs w:val="24"/>
        </w:rPr>
      </w:pPr>
      <w:r w:rsidRPr="00D01C9E">
        <w:rPr>
          <w:sz w:val="24"/>
          <w:szCs w:val="24"/>
        </w:rPr>
        <w:t>Приложение № 1 – Описание объекта закупки.</w:t>
      </w:r>
    </w:p>
    <w:p w14:paraId="69E5119D" w14:textId="0149D261" w:rsidR="00AC59BC" w:rsidRPr="00D01C9E" w:rsidRDefault="00AC59BC" w:rsidP="00D01C9E">
      <w:pPr>
        <w:spacing w:after="0"/>
        <w:ind w:firstLine="567"/>
        <w:jc w:val="both"/>
        <w:rPr>
          <w:sz w:val="24"/>
          <w:szCs w:val="24"/>
        </w:rPr>
      </w:pPr>
      <w:r w:rsidRPr="00D01C9E">
        <w:rPr>
          <w:sz w:val="24"/>
          <w:szCs w:val="24"/>
        </w:rPr>
        <w:t xml:space="preserve">Приложение № 2 – Цена </w:t>
      </w:r>
      <w:r w:rsidR="00693D9A" w:rsidRPr="00D01C9E">
        <w:rPr>
          <w:sz w:val="24"/>
          <w:szCs w:val="24"/>
        </w:rPr>
        <w:t>Контракта</w:t>
      </w:r>
      <w:r w:rsidRPr="00D01C9E">
        <w:rPr>
          <w:sz w:val="24"/>
          <w:szCs w:val="24"/>
        </w:rPr>
        <w:t xml:space="preserve"> и порядок оплаты.</w:t>
      </w:r>
    </w:p>
    <w:p w14:paraId="413B862C" w14:textId="4B76AF30" w:rsidR="001947AB" w:rsidRPr="00D01C9E" w:rsidRDefault="00395DFC" w:rsidP="00D01C9E">
      <w:pPr>
        <w:numPr>
          <w:ilvl w:val="2"/>
          <w:numId w:val="1"/>
        </w:numPr>
        <w:spacing w:after="0"/>
        <w:ind w:firstLine="567"/>
        <w:jc w:val="center"/>
        <w:rPr>
          <w:b/>
          <w:bCs/>
          <w:sz w:val="24"/>
          <w:szCs w:val="24"/>
        </w:rPr>
      </w:pPr>
      <w:r w:rsidRPr="00D01C9E">
        <w:rPr>
          <w:b/>
          <w:bCs/>
          <w:sz w:val="24"/>
          <w:szCs w:val="24"/>
        </w:rPr>
        <w:t>Реквизиты и подписи сторон:</w:t>
      </w:r>
    </w:p>
    <w:tbl>
      <w:tblPr>
        <w:tblW w:w="9779" w:type="dxa"/>
        <w:tblLayout w:type="fixed"/>
        <w:tblLook w:val="04A0" w:firstRow="1" w:lastRow="0" w:firstColumn="1" w:lastColumn="0" w:noHBand="0" w:noVBand="1"/>
      </w:tblPr>
      <w:tblGrid>
        <w:gridCol w:w="2550"/>
        <w:gridCol w:w="2412"/>
        <w:gridCol w:w="2544"/>
        <w:gridCol w:w="2273"/>
      </w:tblGrid>
      <w:tr w:rsidR="00395DFC" w:rsidRPr="00D01C9E" w14:paraId="59AD826C" w14:textId="77777777" w:rsidTr="007A3F51">
        <w:trPr>
          <w:trHeight w:val="1132"/>
        </w:trPr>
        <w:tc>
          <w:tcPr>
            <w:tcW w:w="4962" w:type="dxa"/>
            <w:gridSpan w:val="2"/>
          </w:tcPr>
          <w:p w14:paraId="544CE67B" w14:textId="43A0CDAA" w:rsidR="00CE4591" w:rsidRPr="00D01C9E" w:rsidRDefault="00F75C07" w:rsidP="00D01C9E">
            <w:pPr>
              <w:widowControl w:val="0"/>
              <w:suppressLineNumbers/>
              <w:suppressAutoHyphens/>
              <w:spacing w:after="0"/>
              <w:rPr>
                <w:b/>
                <w:sz w:val="24"/>
                <w:szCs w:val="24"/>
              </w:rPr>
            </w:pPr>
            <w:r w:rsidRPr="00D01C9E">
              <w:rPr>
                <w:b/>
                <w:sz w:val="24"/>
                <w:szCs w:val="24"/>
              </w:rPr>
              <w:t>Исполнител</w:t>
            </w:r>
            <w:r w:rsidR="007023E1" w:rsidRPr="00D01C9E">
              <w:rPr>
                <w:b/>
                <w:sz w:val="24"/>
                <w:szCs w:val="24"/>
              </w:rPr>
              <w:t>ь:</w:t>
            </w:r>
          </w:p>
          <w:p w14:paraId="576B70BF" w14:textId="6330DE18" w:rsidR="00AA305F" w:rsidRPr="00D01C9E" w:rsidRDefault="00AC59BC" w:rsidP="00D01C9E">
            <w:pPr>
              <w:widowControl w:val="0"/>
              <w:suppressLineNumbers/>
              <w:suppressAutoHyphens/>
              <w:spacing w:after="0"/>
              <w:rPr>
                <w:sz w:val="24"/>
                <w:szCs w:val="24"/>
              </w:rPr>
            </w:pPr>
            <w:r w:rsidRPr="00D01C9E">
              <w:rPr>
                <w:sz w:val="24"/>
                <w:szCs w:val="24"/>
              </w:rPr>
              <w:t>____________________</w:t>
            </w:r>
          </w:p>
          <w:p w14:paraId="538B1CC6" w14:textId="39AF3023" w:rsidR="009F4258" w:rsidRPr="00D01C9E" w:rsidRDefault="009F4258" w:rsidP="00D01C9E">
            <w:pPr>
              <w:widowControl w:val="0"/>
              <w:suppressLineNumbers/>
              <w:suppressAutoHyphens/>
              <w:spacing w:after="0"/>
              <w:rPr>
                <w:sz w:val="24"/>
                <w:szCs w:val="24"/>
              </w:rPr>
            </w:pPr>
          </w:p>
          <w:p w14:paraId="59317E8E" w14:textId="6E817A43" w:rsidR="00053389" w:rsidRPr="00D01C9E" w:rsidRDefault="00053389" w:rsidP="00D01C9E">
            <w:pPr>
              <w:widowControl w:val="0"/>
              <w:suppressLineNumbers/>
              <w:suppressAutoHyphens/>
              <w:spacing w:after="0"/>
              <w:rPr>
                <w:sz w:val="24"/>
                <w:szCs w:val="24"/>
                <w:highlight w:val="yellow"/>
              </w:rPr>
            </w:pPr>
          </w:p>
        </w:tc>
        <w:tc>
          <w:tcPr>
            <w:tcW w:w="4817" w:type="dxa"/>
            <w:gridSpan w:val="2"/>
          </w:tcPr>
          <w:p w14:paraId="55D28A89" w14:textId="5AC22125" w:rsidR="00CE4591" w:rsidRPr="00D01C9E" w:rsidRDefault="0080114D" w:rsidP="00D01C9E">
            <w:pPr>
              <w:widowControl w:val="0"/>
              <w:suppressLineNumbers/>
              <w:suppressAutoHyphens/>
              <w:spacing w:after="0"/>
              <w:rPr>
                <w:b/>
                <w:sz w:val="24"/>
                <w:szCs w:val="24"/>
              </w:rPr>
            </w:pPr>
            <w:r w:rsidRPr="00D01C9E">
              <w:rPr>
                <w:b/>
                <w:sz w:val="24"/>
                <w:szCs w:val="24"/>
              </w:rPr>
              <w:t>Заказ</w:t>
            </w:r>
            <w:r w:rsidR="007023E1" w:rsidRPr="00D01C9E">
              <w:rPr>
                <w:b/>
                <w:sz w:val="24"/>
                <w:szCs w:val="24"/>
              </w:rPr>
              <w:t>чик:</w:t>
            </w:r>
          </w:p>
          <w:p w14:paraId="42B61D8A" w14:textId="77777777" w:rsidR="00AC59BC" w:rsidRPr="00D01C9E" w:rsidRDefault="00AC59BC" w:rsidP="00D01C9E">
            <w:pPr>
              <w:widowControl w:val="0"/>
              <w:suppressLineNumbers/>
              <w:suppressAutoHyphens/>
              <w:spacing w:after="0"/>
              <w:jc w:val="both"/>
              <w:rPr>
                <w:b/>
                <w:sz w:val="24"/>
                <w:szCs w:val="24"/>
              </w:rPr>
            </w:pPr>
            <w:r w:rsidRPr="00D01C9E">
              <w:rPr>
                <w:b/>
                <w:sz w:val="24"/>
                <w:szCs w:val="24"/>
              </w:rPr>
              <w:t>Федеральное государственное бюджетное учреждение «Федеральный центр анализа и оценки техногенного воздействия» (ФГБУ «ФЦАО»)</w:t>
            </w:r>
          </w:p>
          <w:p w14:paraId="5F980954" w14:textId="77777777" w:rsidR="00AC59BC" w:rsidRPr="00D01C9E" w:rsidRDefault="00AC59BC" w:rsidP="00D01C9E">
            <w:pPr>
              <w:widowControl w:val="0"/>
              <w:suppressLineNumbers/>
              <w:suppressAutoHyphens/>
              <w:spacing w:after="0"/>
              <w:jc w:val="both"/>
              <w:rPr>
                <w:sz w:val="24"/>
                <w:szCs w:val="24"/>
              </w:rPr>
            </w:pPr>
            <w:r w:rsidRPr="00D01C9E">
              <w:rPr>
                <w:sz w:val="24"/>
                <w:szCs w:val="24"/>
              </w:rPr>
              <w:t>Адрес юридического лица</w:t>
            </w:r>
          </w:p>
          <w:p w14:paraId="66AABF51" w14:textId="77777777" w:rsidR="00AC59BC" w:rsidRPr="00D01C9E" w:rsidRDefault="00AC59BC" w:rsidP="00D01C9E">
            <w:pPr>
              <w:widowControl w:val="0"/>
              <w:suppressLineNumbers/>
              <w:suppressAutoHyphens/>
              <w:spacing w:after="0"/>
              <w:jc w:val="both"/>
              <w:rPr>
                <w:sz w:val="24"/>
                <w:szCs w:val="24"/>
              </w:rPr>
            </w:pPr>
            <w:r w:rsidRPr="00D01C9E">
              <w:rPr>
                <w:sz w:val="24"/>
                <w:szCs w:val="24"/>
              </w:rPr>
              <w:t>117105, г. Москва, Варшавское шоссе, 39А</w:t>
            </w:r>
          </w:p>
          <w:p w14:paraId="3F7A8488" w14:textId="77777777" w:rsidR="00AC59BC" w:rsidRPr="00D01C9E" w:rsidRDefault="00AC59BC" w:rsidP="00D01C9E">
            <w:pPr>
              <w:widowControl w:val="0"/>
              <w:suppressLineNumbers/>
              <w:suppressAutoHyphens/>
              <w:spacing w:after="0"/>
              <w:jc w:val="both"/>
              <w:rPr>
                <w:sz w:val="24"/>
                <w:szCs w:val="24"/>
              </w:rPr>
            </w:pPr>
            <w:r w:rsidRPr="00D01C9E">
              <w:rPr>
                <w:sz w:val="24"/>
                <w:szCs w:val="24"/>
              </w:rPr>
              <w:t>ОГРН 1037739128129</w:t>
            </w:r>
          </w:p>
          <w:p w14:paraId="5A3B23C8" w14:textId="77777777" w:rsidR="00AC59BC" w:rsidRPr="00D01C9E" w:rsidRDefault="00AC59BC" w:rsidP="00D01C9E">
            <w:pPr>
              <w:widowControl w:val="0"/>
              <w:suppressLineNumbers/>
              <w:suppressAutoHyphens/>
              <w:spacing w:after="0"/>
              <w:jc w:val="both"/>
              <w:rPr>
                <w:sz w:val="24"/>
                <w:szCs w:val="24"/>
              </w:rPr>
            </w:pPr>
            <w:r w:rsidRPr="00D01C9E">
              <w:rPr>
                <w:sz w:val="24"/>
                <w:szCs w:val="24"/>
              </w:rPr>
              <w:t>ИНН 7702052884</w:t>
            </w:r>
          </w:p>
          <w:p w14:paraId="29D88959" w14:textId="77777777" w:rsidR="00AC59BC" w:rsidRPr="00D01C9E" w:rsidRDefault="00AC59BC" w:rsidP="00D01C9E">
            <w:pPr>
              <w:widowControl w:val="0"/>
              <w:suppressLineNumbers/>
              <w:suppressAutoHyphens/>
              <w:spacing w:after="0"/>
              <w:jc w:val="both"/>
              <w:rPr>
                <w:sz w:val="24"/>
                <w:szCs w:val="24"/>
              </w:rPr>
            </w:pPr>
            <w:r w:rsidRPr="00D01C9E">
              <w:rPr>
                <w:sz w:val="24"/>
                <w:szCs w:val="24"/>
              </w:rPr>
              <w:t>КПП 772401001</w:t>
            </w:r>
          </w:p>
          <w:p w14:paraId="7319DF10" w14:textId="77777777" w:rsidR="00AC59BC" w:rsidRPr="00D01C9E" w:rsidRDefault="00AC59BC" w:rsidP="00D01C9E">
            <w:pPr>
              <w:widowControl w:val="0"/>
              <w:suppressLineNumbers/>
              <w:suppressAutoHyphens/>
              <w:spacing w:after="0"/>
              <w:jc w:val="both"/>
              <w:rPr>
                <w:sz w:val="24"/>
                <w:szCs w:val="24"/>
              </w:rPr>
            </w:pPr>
            <w:r w:rsidRPr="00D01C9E">
              <w:rPr>
                <w:sz w:val="24"/>
                <w:szCs w:val="24"/>
              </w:rPr>
              <w:t>ОКПО 05245443, ОКАТО 45296571000, ОКТМО 45918000, ОКОГУ 1323020, ОКФС 12, ОКОПФ 75103, ОКВЭД 63.11</w:t>
            </w:r>
          </w:p>
          <w:p w14:paraId="428F70CF" w14:textId="77777777" w:rsidR="00AC59BC" w:rsidRPr="00D01C9E" w:rsidRDefault="00AC59BC" w:rsidP="00D01C9E">
            <w:pPr>
              <w:widowControl w:val="0"/>
              <w:suppressLineNumbers/>
              <w:suppressAutoHyphens/>
              <w:spacing w:after="0"/>
              <w:jc w:val="both"/>
              <w:rPr>
                <w:sz w:val="24"/>
                <w:szCs w:val="24"/>
              </w:rPr>
            </w:pPr>
            <w:r w:rsidRPr="00D01C9E">
              <w:rPr>
                <w:sz w:val="24"/>
                <w:szCs w:val="24"/>
              </w:rPr>
              <w:t>Банковские реквизиты:</w:t>
            </w:r>
          </w:p>
          <w:p w14:paraId="13E782C1" w14:textId="77777777" w:rsidR="00AC59BC" w:rsidRPr="00D01C9E" w:rsidRDefault="00AC59BC" w:rsidP="00D01C9E">
            <w:pPr>
              <w:widowControl w:val="0"/>
              <w:suppressLineNumbers/>
              <w:suppressAutoHyphens/>
              <w:spacing w:after="0"/>
              <w:jc w:val="both"/>
              <w:rPr>
                <w:sz w:val="24"/>
                <w:szCs w:val="24"/>
              </w:rPr>
            </w:pPr>
            <w:r w:rsidRPr="00D01C9E">
              <w:rPr>
                <w:sz w:val="24"/>
                <w:szCs w:val="24"/>
              </w:rPr>
              <w:t>Получатель: УФК ПО Г. МОСКВЕ (ФГБУ «ФЦАО» л/с 20736Х97360)</w:t>
            </w:r>
          </w:p>
          <w:p w14:paraId="338FD984" w14:textId="77777777" w:rsidR="00AC59BC" w:rsidRPr="00D01C9E" w:rsidRDefault="00AC59BC" w:rsidP="00D01C9E">
            <w:pPr>
              <w:widowControl w:val="0"/>
              <w:suppressLineNumbers/>
              <w:suppressAutoHyphens/>
              <w:spacing w:after="0"/>
              <w:jc w:val="both"/>
              <w:rPr>
                <w:sz w:val="24"/>
                <w:szCs w:val="24"/>
              </w:rPr>
            </w:pPr>
            <w:r w:rsidRPr="00D01C9E">
              <w:rPr>
                <w:sz w:val="24"/>
                <w:szCs w:val="24"/>
              </w:rPr>
              <w:t>Расчетный счет 032 146 430 000 000 173 00</w:t>
            </w:r>
          </w:p>
          <w:p w14:paraId="309867A8" w14:textId="77777777" w:rsidR="00AC59BC" w:rsidRPr="00D01C9E" w:rsidRDefault="00AC59BC" w:rsidP="00D01C9E">
            <w:pPr>
              <w:widowControl w:val="0"/>
              <w:suppressLineNumbers/>
              <w:suppressAutoHyphens/>
              <w:spacing w:after="0"/>
              <w:jc w:val="both"/>
              <w:rPr>
                <w:sz w:val="24"/>
                <w:szCs w:val="24"/>
              </w:rPr>
            </w:pPr>
            <w:r w:rsidRPr="00D01C9E">
              <w:rPr>
                <w:sz w:val="24"/>
                <w:szCs w:val="24"/>
              </w:rPr>
              <w:t>Банк: ОКЦ № 1 ГУ БАНКА РОССИИ ПО ЦФО//УФК ПО Г. МОСКВЕ г. Москва</w:t>
            </w:r>
          </w:p>
          <w:p w14:paraId="61CD758A" w14:textId="77777777" w:rsidR="00AC59BC" w:rsidRPr="00D01C9E" w:rsidRDefault="00AC59BC" w:rsidP="00D01C9E">
            <w:pPr>
              <w:widowControl w:val="0"/>
              <w:suppressLineNumbers/>
              <w:suppressAutoHyphens/>
              <w:spacing w:after="0"/>
              <w:jc w:val="both"/>
              <w:rPr>
                <w:sz w:val="24"/>
                <w:szCs w:val="24"/>
              </w:rPr>
            </w:pPr>
            <w:r w:rsidRPr="00D01C9E">
              <w:rPr>
                <w:sz w:val="24"/>
                <w:szCs w:val="24"/>
              </w:rPr>
              <w:t>Счет банка получателя</w:t>
            </w:r>
          </w:p>
          <w:p w14:paraId="22232359" w14:textId="77777777" w:rsidR="00AC59BC" w:rsidRPr="00D01C9E" w:rsidRDefault="00AC59BC" w:rsidP="00D01C9E">
            <w:pPr>
              <w:widowControl w:val="0"/>
              <w:suppressLineNumbers/>
              <w:suppressAutoHyphens/>
              <w:spacing w:after="0"/>
              <w:jc w:val="both"/>
              <w:rPr>
                <w:sz w:val="24"/>
                <w:szCs w:val="24"/>
              </w:rPr>
            </w:pPr>
            <w:r w:rsidRPr="00D01C9E">
              <w:rPr>
                <w:sz w:val="24"/>
                <w:szCs w:val="24"/>
              </w:rPr>
              <w:lastRenderedPageBreak/>
              <w:t>401 028 105 453 700 000 03</w:t>
            </w:r>
          </w:p>
          <w:p w14:paraId="390FDC9B" w14:textId="77777777" w:rsidR="00AC59BC" w:rsidRPr="00D01C9E" w:rsidRDefault="00AC59BC" w:rsidP="00D01C9E">
            <w:pPr>
              <w:widowControl w:val="0"/>
              <w:suppressLineNumbers/>
              <w:suppressAutoHyphens/>
              <w:spacing w:after="0"/>
              <w:jc w:val="both"/>
              <w:rPr>
                <w:sz w:val="24"/>
                <w:szCs w:val="24"/>
              </w:rPr>
            </w:pPr>
            <w:r w:rsidRPr="00D01C9E">
              <w:rPr>
                <w:sz w:val="24"/>
                <w:szCs w:val="24"/>
              </w:rPr>
              <w:t>БИК 004525988</w:t>
            </w:r>
          </w:p>
          <w:p w14:paraId="308F06E4" w14:textId="77777777" w:rsidR="00AC59BC" w:rsidRPr="00D01C9E" w:rsidRDefault="00AC59BC" w:rsidP="00D01C9E">
            <w:pPr>
              <w:widowControl w:val="0"/>
              <w:suppressLineNumbers/>
              <w:suppressAutoHyphens/>
              <w:spacing w:after="0"/>
              <w:jc w:val="both"/>
              <w:rPr>
                <w:sz w:val="24"/>
                <w:szCs w:val="24"/>
              </w:rPr>
            </w:pPr>
            <w:r w:rsidRPr="00D01C9E">
              <w:rPr>
                <w:bCs/>
                <w:sz w:val="24"/>
                <w:szCs w:val="24"/>
              </w:rPr>
              <w:t>Контактная информация:</w:t>
            </w:r>
          </w:p>
          <w:p w14:paraId="2852F2DF" w14:textId="0CE910E8" w:rsidR="00AC59BC" w:rsidRPr="00D01C9E" w:rsidRDefault="00AC59BC" w:rsidP="00D01C9E">
            <w:pPr>
              <w:widowControl w:val="0"/>
              <w:suppressLineNumbers/>
              <w:suppressAutoHyphens/>
              <w:spacing w:after="0"/>
              <w:jc w:val="both"/>
              <w:rPr>
                <w:sz w:val="24"/>
                <w:szCs w:val="24"/>
              </w:rPr>
            </w:pPr>
            <w:r w:rsidRPr="00D01C9E">
              <w:rPr>
                <w:sz w:val="24"/>
                <w:szCs w:val="24"/>
              </w:rPr>
              <w:t>Место нахождения филиала ФГБУ «ФЦАО» НИЦ «Красная книга» 690089 Приморский край г. Владивосток, ул. Героев Варяга, 12</w:t>
            </w:r>
          </w:p>
          <w:p w14:paraId="113C1EAB" w14:textId="77777777" w:rsidR="00AC59BC" w:rsidRPr="00D01C9E" w:rsidRDefault="00AC59BC" w:rsidP="00D01C9E">
            <w:pPr>
              <w:widowControl w:val="0"/>
              <w:suppressLineNumbers/>
              <w:suppressAutoHyphens/>
              <w:spacing w:after="0"/>
              <w:jc w:val="both"/>
              <w:rPr>
                <w:sz w:val="24"/>
                <w:szCs w:val="24"/>
              </w:rPr>
            </w:pPr>
            <w:r w:rsidRPr="00D01C9E">
              <w:rPr>
                <w:sz w:val="24"/>
                <w:szCs w:val="24"/>
              </w:rPr>
              <w:t>КПП 254343001</w:t>
            </w:r>
          </w:p>
          <w:p w14:paraId="4A714ECD" w14:textId="77777777" w:rsidR="00AC59BC" w:rsidRPr="00D01C9E" w:rsidRDefault="00AC59BC" w:rsidP="00D01C9E">
            <w:pPr>
              <w:widowControl w:val="0"/>
              <w:suppressLineNumbers/>
              <w:suppressAutoHyphens/>
              <w:spacing w:after="0"/>
              <w:jc w:val="both"/>
              <w:rPr>
                <w:sz w:val="24"/>
                <w:szCs w:val="24"/>
              </w:rPr>
            </w:pPr>
            <w:r w:rsidRPr="00D01C9E">
              <w:rPr>
                <w:sz w:val="24"/>
                <w:szCs w:val="24"/>
              </w:rPr>
              <w:t>Тел.: +7 495 025 03 87; +7 495 236 67 40 </w:t>
            </w:r>
          </w:p>
          <w:p w14:paraId="491A733B" w14:textId="633D6EDC" w:rsidR="00C35F36" w:rsidRPr="00D01C9E" w:rsidRDefault="00AC59BC" w:rsidP="00D01C9E">
            <w:pPr>
              <w:widowControl w:val="0"/>
              <w:suppressLineNumbers/>
              <w:suppressAutoHyphens/>
              <w:spacing w:after="0"/>
              <w:jc w:val="both"/>
              <w:rPr>
                <w:sz w:val="24"/>
                <w:szCs w:val="24"/>
                <w:u w:val="single"/>
              </w:rPr>
            </w:pPr>
            <w:r w:rsidRPr="00D01C9E">
              <w:rPr>
                <w:sz w:val="24"/>
                <w:szCs w:val="24"/>
              </w:rPr>
              <w:t>Адрес электронной почты: </w:t>
            </w:r>
            <w:hyperlink r:id="rId8" w:history="1">
              <w:r w:rsidRPr="00D01C9E">
                <w:rPr>
                  <w:rStyle w:val="a6"/>
                  <w:sz w:val="24"/>
                  <w:szCs w:val="24"/>
                  <w:u w:val="none"/>
                </w:rPr>
                <w:t>info@fcao.ru</w:t>
              </w:r>
            </w:hyperlink>
            <w:r w:rsidRPr="00D01C9E">
              <w:rPr>
                <w:sz w:val="24"/>
                <w:szCs w:val="24"/>
                <w:u w:val="single"/>
              </w:rPr>
              <w:t xml:space="preserve"> </w:t>
            </w:r>
          </w:p>
          <w:p w14:paraId="358C1279" w14:textId="485A3E72" w:rsidR="00AC59BC" w:rsidRPr="00D01C9E" w:rsidRDefault="00AC59BC" w:rsidP="00D01C9E">
            <w:pPr>
              <w:widowControl w:val="0"/>
              <w:suppressLineNumbers/>
              <w:suppressAutoHyphens/>
              <w:spacing w:after="0"/>
              <w:jc w:val="both"/>
              <w:rPr>
                <w:sz w:val="24"/>
                <w:szCs w:val="24"/>
              </w:rPr>
            </w:pPr>
          </w:p>
        </w:tc>
      </w:tr>
      <w:tr w:rsidR="00395DFC" w:rsidRPr="00D01C9E" w14:paraId="53F0E013" w14:textId="77777777" w:rsidTr="007A3F51">
        <w:trPr>
          <w:trHeight w:val="259"/>
        </w:trPr>
        <w:tc>
          <w:tcPr>
            <w:tcW w:w="4962" w:type="dxa"/>
            <w:gridSpan w:val="2"/>
          </w:tcPr>
          <w:p w14:paraId="33F17D9F" w14:textId="77777777" w:rsidR="00395DFC" w:rsidRPr="00D01C9E" w:rsidRDefault="003F48A5" w:rsidP="00D01C9E">
            <w:pPr>
              <w:widowControl w:val="0"/>
              <w:suppressLineNumbers/>
              <w:suppressAutoHyphens/>
              <w:spacing w:after="0"/>
              <w:rPr>
                <w:iCs/>
                <w:sz w:val="24"/>
                <w:szCs w:val="24"/>
                <w:lang w:eastAsia="ar-SA"/>
              </w:rPr>
            </w:pPr>
            <w:r w:rsidRPr="00D01C9E">
              <w:rPr>
                <w:iCs/>
                <w:sz w:val="24"/>
                <w:szCs w:val="24"/>
                <w:lang w:eastAsia="ar-SA"/>
              </w:rPr>
              <w:lastRenderedPageBreak/>
              <w:t>От Исполнителя</w:t>
            </w:r>
          </w:p>
          <w:p w14:paraId="47AD98F7" w14:textId="6FC8AED9" w:rsidR="003F48A5" w:rsidRPr="00D01C9E" w:rsidRDefault="00AC59BC" w:rsidP="00D01C9E">
            <w:pPr>
              <w:widowControl w:val="0"/>
              <w:suppressLineNumbers/>
              <w:suppressAutoHyphens/>
              <w:spacing w:after="0"/>
              <w:rPr>
                <w:iCs/>
                <w:sz w:val="24"/>
                <w:szCs w:val="24"/>
                <w:highlight w:val="yellow"/>
                <w:lang w:eastAsia="ar-SA"/>
              </w:rPr>
            </w:pPr>
            <w:r w:rsidRPr="00D01C9E">
              <w:rPr>
                <w:iCs/>
                <w:sz w:val="24"/>
                <w:szCs w:val="24"/>
                <w:lang w:eastAsia="ar-SA"/>
              </w:rPr>
              <w:t>_____________</w:t>
            </w:r>
          </w:p>
        </w:tc>
        <w:tc>
          <w:tcPr>
            <w:tcW w:w="4817" w:type="dxa"/>
            <w:gridSpan w:val="2"/>
          </w:tcPr>
          <w:p w14:paraId="283D8C7C" w14:textId="77777777" w:rsidR="0014519A" w:rsidRPr="00D01C9E" w:rsidRDefault="0014519A" w:rsidP="00D01C9E">
            <w:pPr>
              <w:widowControl w:val="0"/>
              <w:suppressLineNumbers/>
              <w:suppressAutoHyphens/>
              <w:spacing w:after="0"/>
              <w:jc w:val="both"/>
              <w:rPr>
                <w:sz w:val="24"/>
                <w:szCs w:val="24"/>
                <w:lang w:eastAsia="ar-SA"/>
              </w:rPr>
            </w:pPr>
            <w:r w:rsidRPr="00D01C9E">
              <w:rPr>
                <w:sz w:val="24"/>
                <w:szCs w:val="24"/>
                <w:lang w:eastAsia="ar-SA"/>
              </w:rPr>
              <w:t>От Заказчика</w:t>
            </w:r>
          </w:p>
          <w:p w14:paraId="3D0DC2A4" w14:textId="2ED96AFC" w:rsidR="00395DFC" w:rsidRPr="00D01C9E" w:rsidRDefault="00A22A41" w:rsidP="00D01C9E">
            <w:pPr>
              <w:widowControl w:val="0"/>
              <w:suppressLineNumbers/>
              <w:suppressAutoHyphens/>
              <w:spacing w:after="0"/>
              <w:jc w:val="both"/>
              <w:rPr>
                <w:sz w:val="24"/>
                <w:szCs w:val="24"/>
                <w:lang w:eastAsia="ar-SA"/>
              </w:rPr>
            </w:pPr>
            <w:r w:rsidRPr="00A22A41">
              <w:rPr>
                <w:sz w:val="24"/>
                <w:szCs w:val="24"/>
                <w:lang w:eastAsia="ar-SA"/>
              </w:rPr>
              <w:t>Директор филиала</w:t>
            </w:r>
          </w:p>
        </w:tc>
      </w:tr>
      <w:tr w:rsidR="00395DFC" w:rsidRPr="00D01C9E" w14:paraId="309CFBB8" w14:textId="77777777" w:rsidTr="007A3F51">
        <w:trPr>
          <w:trHeight w:val="503"/>
        </w:trPr>
        <w:tc>
          <w:tcPr>
            <w:tcW w:w="2550" w:type="dxa"/>
          </w:tcPr>
          <w:p w14:paraId="67F75C9A" w14:textId="77777777" w:rsidR="00395DFC" w:rsidRPr="00D01C9E" w:rsidRDefault="00395DFC" w:rsidP="00D01C9E">
            <w:pPr>
              <w:widowControl w:val="0"/>
              <w:suppressLineNumbers/>
              <w:suppressAutoHyphens/>
              <w:spacing w:after="0"/>
              <w:jc w:val="both"/>
              <w:rPr>
                <w:b/>
                <w:sz w:val="24"/>
                <w:szCs w:val="24"/>
                <w:lang w:eastAsia="ar-SA"/>
              </w:rPr>
            </w:pPr>
          </w:p>
          <w:p w14:paraId="5AD11237" w14:textId="3B0944AD" w:rsidR="00FE01B8" w:rsidRPr="00D01C9E" w:rsidRDefault="00FE01B8" w:rsidP="00D01C9E">
            <w:pPr>
              <w:widowControl w:val="0"/>
              <w:suppressLineNumbers/>
              <w:suppressAutoHyphens/>
              <w:spacing w:after="0"/>
              <w:jc w:val="both"/>
              <w:rPr>
                <w:sz w:val="24"/>
                <w:szCs w:val="24"/>
                <w:lang w:eastAsia="ar-SA"/>
              </w:rPr>
            </w:pPr>
            <w:r w:rsidRPr="00D01C9E">
              <w:rPr>
                <w:sz w:val="24"/>
                <w:szCs w:val="24"/>
                <w:lang w:eastAsia="ar-SA"/>
              </w:rPr>
              <w:t>___________________</w:t>
            </w:r>
          </w:p>
        </w:tc>
        <w:tc>
          <w:tcPr>
            <w:tcW w:w="2412" w:type="dxa"/>
            <w:vAlign w:val="bottom"/>
          </w:tcPr>
          <w:p w14:paraId="21B4B59A" w14:textId="38B29BDE" w:rsidR="00395DFC" w:rsidRPr="00D01C9E" w:rsidRDefault="00AC59BC" w:rsidP="00D01C9E">
            <w:pPr>
              <w:widowControl w:val="0"/>
              <w:suppressLineNumbers/>
              <w:suppressAutoHyphens/>
              <w:spacing w:after="0"/>
              <w:jc w:val="both"/>
              <w:rPr>
                <w:sz w:val="24"/>
                <w:szCs w:val="24"/>
              </w:rPr>
            </w:pPr>
            <w:r w:rsidRPr="00D01C9E">
              <w:rPr>
                <w:sz w:val="24"/>
                <w:szCs w:val="24"/>
              </w:rPr>
              <w:t>______________</w:t>
            </w:r>
          </w:p>
        </w:tc>
        <w:tc>
          <w:tcPr>
            <w:tcW w:w="2544" w:type="dxa"/>
          </w:tcPr>
          <w:p w14:paraId="2CA7A4D2" w14:textId="77777777" w:rsidR="00395DFC" w:rsidRPr="00D01C9E" w:rsidRDefault="00395DFC" w:rsidP="00D01C9E">
            <w:pPr>
              <w:widowControl w:val="0"/>
              <w:suppressLineNumbers/>
              <w:suppressAutoHyphens/>
              <w:spacing w:after="0"/>
              <w:jc w:val="both"/>
              <w:rPr>
                <w:sz w:val="24"/>
                <w:szCs w:val="24"/>
                <w:lang w:eastAsia="ar-SA"/>
              </w:rPr>
            </w:pPr>
          </w:p>
          <w:p w14:paraId="3BE92A3C" w14:textId="6FC5E9D5" w:rsidR="00395DFC" w:rsidRPr="00D01C9E" w:rsidRDefault="00085B20" w:rsidP="00D01C9E">
            <w:pPr>
              <w:widowControl w:val="0"/>
              <w:suppressLineNumbers/>
              <w:suppressAutoHyphens/>
              <w:spacing w:after="0"/>
              <w:jc w:val="both"/>
              <w:rPr>
                <w:sz w:val="24"/>
                <w:szCs w:val="24"/>
                <w:lang w:eastAsia="ar-SA"/>
              </w:rPr>
            </w:pPr>
            <w:r w:rsidRPr="00D01C9E">
              <w:rPr>
                <w:sz w:val="24"/>
                <w:szCs w:val="24"/>
                <w:lang w:eastAsia="ar-SA"/>
              </w:rPr>
              <w:t>___________________</w:t>
            </w:r>
          </w:p>
        </w:tc>
        <w:tc>
          <w:tcPr>
            <w:tcW w:w="2273" w:type="dxa"/>
            <w:vAlign w:val="bottom"/>
          </w:tcPr>
          <w:p w14:paraId="7B06028E" w14:textId="1AAA63B1" w:rsidR="00395DFC" w:rsidRPr="00D01C9E" w:rsidRDefault="00A22A41" w:rsidP="00D01C9E">
            <w:pPr>
              <w:widowControl w:val="0"/>
              <w:suppressLineNumbers/>
              <w:suppressAutoHyphens/>
              <w:spacing w:after="0"/>
              <w:rPr>
                <w:sz w:val="24"/>
                <w:szCs w:val="24"/>
                <w:lang w:eastAsia="ar-SA"/>
              </w:rPr>
            </w:pPr>
            <w:r w:rsidRPr="00A22A41">
              <w:rPr>
                <w:sz w:val="24"/>
                <w:szCs w:val="24"/>
              </w:rPr>
              <w:t>Н.Т. Тимченко</w:t>
            </w:r>
          </w:p>
        </w:tc>
      </w:tr>
      <w:tr w:rsidR="00395DFC" w:rsidRPr="00D01C9E" w14:paraId="52397854" w14:textId="77777777" w:rsidTr="007A3F51">
        <w:trPr>
          <w:trHeight w:val="285"/>
        </w:trPr>
        <w:tc>
          <w:tcPr>
            <w:tcW w:w="2550" w:type="dxa"/>
          </w:tcPr>
          <w:p w14:paraId="11719EAF" w14:textId="501F31AD" w:rsidR="00395DFC" w:rsidRPr="00D01C9E" w:rsidRDefault="00395DFC" w:rsidP="00D01C9E">
            <w:pPr>
              <w:widowControl w:val="0"/>
              <w:suppressLineNumbers/>
              <w:suppressAutoHyphens/>
              <w:spacing w:after="0"/>
              <w:jc w:val="center"/>
              <w:rPr>
                <w:sz w:val="24"/>
                <w:szCs w:val="24"/>
              </w:rPr>
            </w:pPr>
          </w:p>
        </w:tc>
        <w:tc>
          <w:tcPr>
            <w:tcW w:w="2412" w:type="dxa"/>
          </w:tcPr>
          <w:p w14:paraId="4EE15513" w14:textId="77777777" w:rsidR="00395DFC" w:rsidRPr="00D01C9E" w:rsidRDefault="00395DFC" w:rsidP="00D01C9E">
            <w:pPr>
              <w:widowControl w:val="0"/>
              <w:suppressLineNumbers/>
              <w:suppressAutoHyphens/>
              <w:spacing w:after="0"/>
              <w:jc w:val="both"/>
              <w:rPr>
                <w:sz w:val="24"/>
                <w:szCs w:val="24"/>
              </w:rPr>
            </w:pPr>
          </w:p>
        </w:tc>
        <w:tc>
          <w:tcPr>
            <w:tcW w:w="2544" w:type="dxa"/>
          </w:tcPr>
          <w:p w14:paraId="358987E7" w14:textId="77777777" w:rsidR="00395DFC" w:rsidRPr="00D01C9E" w:rsidRDefault="00395DFC" w:rsidP="00D01C9E">
            <w:pPr>
              <w:widowControl w:val="0"/>
              <w:suppressLineNumbers/>
              <w:suppressAutoHyphens/>
              <w:spacing w:after="0"/>
              <w:jc w:val="center"/>
              <w:rPr>
                <w:sz w:val="24"/>
                <w:szCs w:val="24"/>
                <w:lang w:eastAsia="ar-SA"/>
              </w:rPr>
            </w:pPr>
            <w:r w:rsidRPr="00D01C9E">
              <w:rPr>
                <w:sz w:val="24"/>
                <w:szCs w:val="24"/>
                <w:lang w:eastAsia="ar-SA"/>
              </w:rPr>
              <w:t>М. П.</w:t>
            </w:r>
          </w:p>
        </w:tc>
        <w:tc>
          <w:tcPr>
            <w:tcW w:w="2273" w:type="dxa"/>
          </w:tcPr>
          <w:p w14:paraId="782F8620" w14:textId="77777777" w:rsidR="00395DFC" w:rsidRPr="00D01C9E" w:rsidRDefault="00395DFC" w:rsidP="00D01C9E">
            <w:pPr>
              <w:widowControl w:val="0"/>
              <w:suppressLineNumbers/>
              <w:suppressAutoHyphens/>
              <w:spacing w:after="0"/>
              <w:jc w:val="both"/>
              <w:rPr>
                <w:sz w:val="24"/>
                <w:szCs w:val="24"/>
                <w:lang w:eastAsia="ar-SA"/>
              </w:rPr>
            </w:pPr>
          </w:p>
        </w:tc>
      </w:tr>
    </w:tbl>
    <w:p w14:paraId="5E866294" w14:textId="0D33AB8E" w:rsidR="00395DFC" w:rsidRPr="00D01C9E" w:rsidRDefault="00395DFC" w:rsidP="00D01C9E">
      <w:pPr>
        <w:spacing w:after="0"/>
        <w:rPr>
          <w:sz w:val="24"/>
          <w:szCs w:val="24"/>
        </w:rPr>
        <w:sectPr w:rsidR="00395DFC" w:rsidRPr="00D01C9E" w:rsidSect="00D01C9E">
          <w:footerReference w:type="default" r:id="rId9"/>
          <w:pgSz w:w="11906" w:h="16838"/>
          <w:pgMar w:top="851" w:right="850" w:bottom="1134" w:left="1701" w:header="709" w:footer="21" w:gutter="0"/>
          <w:cols w:space="708"/>
          <w:docGrid w:linePitch="381"/>
        </w:sectPr>
      </w:pPr>
    </w:p>
    <w:p w14:paraId="66A8D141" w14:textId="5ED6634D" w:rsidR="004F4FB3" w:rsidRPr="00D01C9E" w:rsidRDefault="004F4FB3" w:rsidP="00D01C9E">
      <w:pPr>
        <w:spacing w:after="0"/>
        <w:jc w:val="right"/>
        <w:rPr>
          <w:sz w:val="24"/>
          <w:szCs w:val="24"/>
        </w:rPr>
      </w:pPr>
      <w:r w:rsidRPr="00D01C9E">
        <w:rPr>
          <w:sz w:val="24"/>
          <w:szCs w:val="24"/>
        </w:rPr>
        <w:lastRenderedPageBreak/>
        <w:t>Приложение № 1</w:t>
      </w:r>
    </w:p>
    <w:p w14:paraId="7A0BD6FF" w14:textId="79D0C744" w:rsidR="004F4FB3" w:rsidRPr="00D01C9E" w:rsidRDefault="008A4701" w:rsidP="00D01C9E">
      <w:pPr>
        <w:spacing w:after="0"/>
        <w:jc w:val="right"/>
        <w:rPr>
          <w:sz w:val="24"/>
          <w:szCs w:val="24"/>
        </w:rPr>
      </w:pPr>
      <w:r w:rsidRPr="00D01C9E">
        <w:rPr>
          <w:sz w:val="24"/>
          <w:szCs w:val="24"/>
        </w:rPr>
        <w:t xml:space="preserve">к </w:t>
      </w:r>
      <w:r w:rsidR="00693D9A" w:rsidRPr="00D01C9E">
        <w:rPr>
          <w:sz w:val="24"/>
          <w:szCs w:val="24"/>
        </w:rPr>
        <w:t>Контракту</w:t>
      </w:r>
      <w:r w:rsidRPr="00D01C9E">
        <w:rPr>
          <w:sz w:val="24"/>
          <w:szCs w:val="24"/>
        </w:rPr>
        <w:t xml:space="preserve"> от «___» _________ 20</w:t>
      </w:r>
      <w:r w:rsidR="00AC59BC" w:rsidRPr="00D01C9E">
        <w:rPr>
          <w:sz w:val="24"/>
          <w:szCs w:val="24"/>
        </w:rPr>
        <w:t>___</w:t>
      </w:r>
      <w:r w:rsidRPr="00D01C9E">
        <w:rPr>
          <w:sz w:val="24"/>
          <w:szCs w:val="24"/>
        </w:rPr>
        <w:t xml:space="preserve"> г. № </w:t>
      </w:r>
      <w:bookmarkStart w:id="3" w:name="_Hlk216085912"/>
      <w:r w:rsidRPr="00D01C9E">
        <w:rPr>
          <w:sz w:val="24"/>
          <w:szCs w:val="24"/>
        </w:rPr>
        <w:t>202</w:t>
      </w:r>
      <w:r w:rsidR="00580DAB">
        <w:rPr>
          <w:sz w:val="24"/>
          <w:szCs w:val="24"/>
        </w:rPr>
        <w:t>6</w:t>
      </w:r>
      <w:r w:rsidRPr="00D01C9E">
        <w:rPr>
          <w:sz w:val="24"/>
          <w:szCs w:val="24"/>
        </w:rPr>
        <w:t>/__/ЕП/44/КК</w:t>
      </w:r>
      <w:bookmarkEnd w:id="3"/>
    </w:p>
    <w:p w14:paraId="0AC86A34" w14:textId="77777777" w:rsidR="00395DFC" w:rsidRPr="00D01C9E" w:rsidRDefault="00395DFC" w:rsidP="00D01C9E">
      <w:pPr>
        <w:spacing w:after="0"/>
        <w:jc w:val="right"/>
        <w:rPr>
          <w:sz w:val="24"/>
          <w:szCs w:val="24"/>
        </w:rPr>
      </w:pPr>
    </w:p>
    <w:p w14:paraId="4019BE16" w14:textId="77777777" w:rsidR="00AC59BC" w:rsidRPr="00D01C9E" w:rsidRDefault="00AC59BC" w:rsidP="00D01C9E">
      <w:pPr>
        <w:spacing w:after="0"/>
        <w:jc w:val="center"/>
        <w:rPr>
          <w:b/>
          <w:bCs/>
          <w:sz w:val="24"/>
          <w:szCs w:val="24"/>
        </w:rPr>
      </w:pPr>
      <w:r w:rsidRPr="00D01C9E">
        <w:rPr>
          <w:b/>
          <w:bCs/>
          <w:sz w:val="24"/>
          <w:szCs w:val="24"/>
        </w:rPr>
        <w:t>ОПИСАНИЕ ОБЪЕКТА ЗАКУПКИ</w:t>
      </w:r>
    </w:p>
    <w:p w14:paraId="18E81481" w14:textId="71E16A2A" w:rsidR="00D01C9E" w:rsidRPr="000E0F3B" w:rsidRDefault="00D01C9E" w:rsidP="000E0F3B">
      <w:pPr>
        <w:pStyle w:val="af1"/>
        <w:numPr>
          <w:ilvl w:val="0"/>
          <w:numId w:val="11"/>
        </w:numPr>
        <w:spacing w:after="0" w:line="276" w:lineRule="auto"/>
        <w:ind w:left="0" w:firstLine="851"/>
        <w:contextualSpacing w:val="0"/>
        <w:jc w:val="both"/>
        <w:rPr>
          <w:rFonts w:ascii="Times New Roman" w:eastAsia="Times New Roman" w:hAnsi="Times New Roman"/>
          <w:sz w:val="24"/>
          <w:szCs w:val="24"/>
          <w:lang w:eastAsia="ru-RU"/>
        </w:rPr>
      </w:pPr>
      <w:r w:rsidRPr="000E0F3B">
        <w:rPr>
          <w:rFonts w:ascii="Times New Roman" w:eastAsia="Times New Roman" w:hAnsi="Times New Roman"/>
          <w:sz w:val="24"/>
          <w:szCs w:val="24"/>
          <w:lang w:eastAsia="ru-RU"/>
        </w:rPr>
        <w:t>Наименование объекта закупки с указанием оказываемых услуг:</w:t>
      </w:r>
    </w:p>
    <w:tbl>
      <w:tblPr>
        <w:tblStyle w:val="a5"/>
        <w:tblW w:w="9235" w:type="dxa"/>
        <w:jc w:val="center"/>
        <w:tblLook w:val="04A0" w:firstRow="1" w:lastRow="0" w:firstColumn="1" w:lastColumn="0" w:noHBand="0" w:noVBand="1"/>
      </w:tblPr>
      <w:tblGrid>
        <w:gridCol w:w="704"/>
        <w:gridCol w:w="3157"/>
        <w:gridCol w:w="5374"/>
      </w:tblGrid>
      <w:tr w:rsidR="00D01C9E" w:rsidRPr="00D01C9E" w14:paraId="1CA6FFA4" w14:textId="77777777" w:rsidTr="00E42134">
        <w:trPr>
          <w:trHeight w:val="608"/>
          <w:jc w:val="center"/>
        </w:trPr>
        <w:tc>
          <w:tcPr>
            <w:tcW w:w="704" w:type="dxa"/>
          </w:tcPr>
          <w:p w14:paraId="5F450E40" w14:textId="09EFE578" w:rsidR="00D01C9E" w:rsidRPr="00D01C9E" w:rsidRDefault="00D01C9E" w:rsidP="00D01C9E">
            <w:pPr>
              <w:pStyle w:val="af1"/>
              <w:spacing w:after="0" w:line="276" w:lineRule="auto"/>
              <w:ind w:left="0"/>
              <w:contextualSpacing w:val="0"/>
              <w:jc w:val="both"/>
              <w:rPr>
                <w:rFonts w:ascii="Times New Roman" w:eastAsia="Times New Roman" w:hAnsi="Times New Roman"/>
                <w:sz w:val="24"/>
                <w:szCs w:val="24"/>
                <w:lang w:eastAsia="ru-RU"/>
              </w:rPr>
            </w:pPr>
            <w:r w:rsidRPr="00D01C9E">
              <w:rPr>
                <w:rFonts w:ascii="Times New Roman" w:hAnsi="Times New Roman"/>
                <w:sz w:val="24"/>
                <w:szCs w:val="24"/>
              </w:rPr>
              <w:t>№</w:t>
            </w:r>
          </w:p>
        </w:tc>
        <w:tc>
          <w:tcPr>
            <w:tcW w:w="3157" w:type="dxa"/>
          </w:tcPr>
          <w:p w14:paraId="7740A1E9" w14:textId="5342E696" w:rsidR="00D01C9E" w:rsidRPr="00D01C9E" w:rsidRDefault="00D01C9E" w:rsidP="00D01C9E">
            <w:pPr>
              <w:pStyle w:val="af1"/>
              <w:spacing w:after="0" w:line="276" w:lineRule="auto"/>
              <w:ind w:left="0"/>
              <w:contextualSpacing w:val="0"/>
              <w:jc w:val="center"/>
              <w:rPr>
                <w:rFonts w:ascii="Times New Roman" w:eastAsia="Times New Roman" w:hAnsi="Times New Roman"/>
                <w:b/>
                <w:sz w:val="24"/>
                <w:szCs w:val="24"/>
                <w:lang w:eastAsia="ru-RU"/>
              </w:rPr>
            </w:pPr>
            <w:r w:rsidRPr="00D01C9E">
              <w:rPr>
                <w:rFonts w:ascii="Times New Roman" w:hAnsi="Times New Roman"/>
                <w:b/>
                <w:sz w:val="24"/>
                <w:szCs w:val="24"/>
              </w:rPr>
              <w:t>Код позиции КТРУ / ОКПД2</w:t>
            </w:r>
          </w:p>
        </w:tc>
        <w:tc>
          <w:tcPr>
            <w:tcW w:w="5374" w:type="dxa"/>
          </w:tcPr>
          <w:p w14:paraId="059060BC" w14:textId="4894F8F6" w:rsidR="00D01C9E" w:rsidRPr="00D01C9E" w:rsidRDefault="00D01C9E" w:rsidP="00D01C9E">
            <w:pPr>
              <w:pStyle w:val="af1"/>
              <w:spacing w:after="0" w:line="276" w:lineRule="auto"/>
              <w:ind w:left="0"/>
              <w:contextualSpacing w:val="0"/>
              <w:jc w:val="center"/>
              <w:rPr>
                <w:rFonts w:ascii="Times New Roman" w:eastAsia="Times New Roman" w:hAnsi="Times New Roman"/>
                <w:b/>
                <w:sz w:val="24"/>
                <w:szCs w:val="24"/>
                <w:lang w:eastAsia="ru-RU"/>
              </w:rPr>
            </w:pPr>
            <w:r w:rsidRPr="00D01C9E">
              <w:rPr>
                <w:rFonts w:ascii="Times New Roman" w:hAnsi="Times New Roman"/>
                <w:b/>
                <w:sz w:val="24"/>
                <w:szCs w:val="24"/>
              </w:rPr>
              <w:t>Наименование услуги</w:t>
            </w:r>
          </w:p>
        </w:tc>
      </w:tr>
      <w:tr w:rsidR="00D01C9E" w:rsidRPr="00D01C9E" w14:paraId="31837D83" w14:textId="77777777" w:rsidTr="00E42134">
        <w:trPr>
          <w:trHeight w:val="1154"/>
          <w:jc w:val="center"/>
        </w:trPr>
        <w:tc>
          <w:tcPr>
            <w:tcW w:w="704" w:type="dxa"/>
          </w:tcPr>
          <w:p w14:paraId="4DAA0793" w14:textId="7DFDAC7E" w:rsidR="00D01C9E" w:rsidRPr="00D01C9E" w:rsidRDefault="00D01C9E" w:rsidP="00E42134">
            <w:pPr>
              <w:pStyle w:val="af1"/>
              <w:spacing w:after="0" w:line="276" w:lineRule="auto"/>
              <w:ind w:left="0"/>
              <w:contextualSpacing w:val="0"/>
              <w:jc w:val="center"/>
              <w:rPr>
                <w:rFonts w:ascii="Times New Roman" w:eastAsia="Times New Roman" w:hAnsi="Times New Roman"/>
                <w:sz w:val="24"/>
                <w:szCs w:val="24"/>
                <w:lang w:eastAsia="ru-RU"/>
              </w:rPr>
            </w:pPr>
            <w:r w:rsidRPr="00D01C9E">
              <w:rPr>
                <w:rFonts w:ascii="Times New Roman" w:eastAsia="Times New Roman" w:hAnsi="Times New Roman"/>
                <w:sz w:val="24"/>
                <w:szCs w:val="24"/>
                <w:lang w:eastAsia="ru-RU"/>
              </w:rPr>
              <w:t>1</w:t>
            </w:r>
          </w:p>
        </w:tc>
        <w:tc>
          <w:tcPr>
            <w:tcW w:w="3157" w:type="dxa"/>
          </w:tcPr>
          <w:p w14:paraId="0EF179CF" w14:textId="40240712" w:rsidR="00D01C9E" w:rsidRPr="00D01C9E" w:rsidRDefault="00E42134" w:rsidP="00E42134">
            <w:pPr>
              <w:pStyle w:val="af1"/>
              <w:spacing w:after="0" w:line="276" w:lineRule="auto"/>
              <w:ind w:left="0"/>
              <w:contextualSpacing w:val="0"/>
              <w:jc w:val="center"/>
              <w:rPr>
                <w:rFonts w:ascii="Times New Roman" w:eastAsia="Times New Roman" w:hAnsi="Times New Roman"/>
                <w:sz w:val="24"/>
                <w:szCs w:val="24"/>
                <w:lang w:eastAsia="ru-RU"/>
              </w:rPr>
            </w:pPr>
            <w:r w:rsidRPr="00D01C9E">
              <w:rPr>
                <w:rFonts w:ascii="Times New Roman" w:hAnsi="Times New Roman"/>
                <w:b/>
                <w:sz w:val="24"/>
                <w:szCs w:val="24"/>
              </w:rPr>
              <w:t>ОКПД2</w:t>
            </w:r>
            <w:r>
              <w:rPr>
                <w:rFonts w:ascii="Times New Roman" w:hAnsi="Times New Roman"/>
                <w:b/>
                <w:sz w:val="24"/>
                <w:szCs w:val="24"/>
              </w:rPr>
              <w:t xml:space="preserve"> </w:t>
            </w:r>
            <w:r w:rsidRPr="00E42134">
              <w:rPr>
                <w:rFonts w:ascii="Times New Roman" w:eastAsia="Times New Roman" w:hAnsi="Times New Roman"/>
                <w:sz w:val="24"/>
                <w:szCs w:val="24"/>
                <w:lang w:eastAsia="ru-RU"/>
              </w:rPr>
              <w:t>86.90.19.190</w:t>
            </w:r>
          </w:p>
        </w:tc>
        <w:tc>
          <w:tcPr>
            <w:tcW w:w="5374" w:type="dxa"/>
          </w:tcPr>
          <w:p w14:paraId="60DAA0C9" w14:textId="4E290DD7" w:rsidR="00D01C9E" w:rsidRPr="00D01C9E" w:rsidRDefault="00D01C9E" w:rsidP="00D01C9E">
            <w:pPr>
              <w:pStyle w:val="af1"/>
              <w:spacing w:after="0" w:line="276" w:lineRule="auto"/>
              <w:ind w:left="0"/>
              <w:contextualSpacing w:val="0"/>
              <w:jc w:val="both"/>
              <w:rPr>
                <w:rFonts w:ascii="Times New Roman" w:eastAsia="Times New Roman" w:hAnsi="Times New Roman"/>
                <w:sz w:val="24"/>
                <w:szCs w:val="24"/>
                <w:lang w:eastAsia="ru-RU"/>
              </w:rPr>
            </w:pPr>
            <w:r w:rsidRPr="00D01C9E">
              <w:rPr>
                <w:rFonts w:ascii="Times New Roman" w:eastAsia="Times New Roman" w:hAnsi="Times New Roman"/>
                <w:sz w:val="24"/>
                <w:szCs w:val="24"/>
                <w:lang w:eastAsia="ru-RU"/>
              </w:rPr>
              <w:t>Оказание услуг по проведению предрейсового и послерейсового медицинского осмотра водительского состава филиала ФГБУ «ФЦАО» НИЦ «Красная книга»</w:t>
            </w:r>
          </w:p>
        </w:tc>
      </w:tr>
    </w:tbl>
    <w:p w14:paraId="361F1E61" w14:textId="2770F15F" w:rsidR="002B5644" w:rsidRPr="00D01C9E" w:rsidRDefault="000055DD" w:rsidP="00D01C9E">
      <w:pPr>
        <w:pStyle w:val="af1"/>
        <w:spacing w:after="0" w:line="276" w:lineRule="auto"/>
        <w:ind w:left="0" w:firstLine="851"/>
        <w:contextualSpacing w:val="0"/>
        <w:jc w:val="both"/>
        <w:rPr>
          <w:rFonts w:ascii="Times New Roman" w:eastAsia="Times New Roman" w:hAnsi="Times New Roman"/>
          <w:b/>
          <w:strike/>
          <w:sz w:val="24"/>
          <w:szCs w:val="24"/>
          <w:lang w:eastAsia="ru-RU"/>
        </w:rPr>
      </w:pPr>
      <w:r w:rsidRPr="000E0F3B">
        <w:rPr>
          <w:rFonts w:ascii="Times New Roman" w:eastAsia="Times New Roman" w:hAnsi="Times New Roman"/>
          <w:bCs/>
          <w:sz w:val="24"/>
          <w:szCs w:val="24"/>
          <w:lang w:eastAsia="ru-RU"/>
        </w:rPr>
        <w:t>2.</w:t>
      </w:r>
      <w:r w:rsidRPr="00D01C9E">
        <w:rPr>
          <w:rFonts w:ascii="Times New Roman" w:eastAsia="Times New Roman" w:hAnsi="Times New Roman"/>
          <w:b/>
          <w:sz w:val="24"/>
          <w:szCs w:val="24"/>
          <w:lang w:eastAsia="ru-RU"/>
        </w:rPr>
        <w:t xml:space="preserve"> </w:t>
      </w:r>
      <w:r w:rsidRPr="000E0F3B">
        <w:rPr>
          <w:rFonts w:ascii="Times New Roman" w:eastAsia="Times New Roman" w:hAnsi="Times New Roman"/>
          <w:bCs/>
          <w:sz w:val="24"/>
          <w:szCs w:val="24"/>
          <w:lang w:eastAsia="ru-RU"/>
        </w:rPr>
        <w:t xml:space="preserve">Место оказания </w:t>
      </w:r>
      <w:r w:rsidR="00D01C9E" w:rsidRPr="000E0F3B">
        <w:rPr>
          <w:rFonts w:ascii="Times New Roman" w:eastAsia="Times New Roman" w:hAnsi="Times New Roman"/>
          <w:bCs/>
          <w:sz w:val="24"/>
          <w:szCs w:val="24"/>
          <w:lang w:eastAsia="ru-RU"/>
        </w:rPr>
        <w:t>Услуг:</w:t>
      </w:r>
      <w:r w:rsidRPr="00D01C9E">
        <w:rPr>
          <w:rFonts w:ascii="Times New Roman" w:eastAsia="Times New Roman" w:hAnsi="Times New Roman"/>
          <w:b/>
          <w:sz w:val="24"/>
          <w:szCs w:val="24"/>
          <w:lang w:eastAsia="ru-RU"/>
        </w:rPr>
        <w:t xml:space="preserve"> </w:t>
      </w:r>
    </w:p>
    <w:p w14:paraId="3860A973" w14:textId="11610101" w:rsidR="00B67651" w:rsidRPr="00D01C9E" w:rsidRDefault="00AC59BC" w:rsidP="00D01C9E">
      <w:pPr>
        <w:pStyle w:val="af1"/>
        <w:numPr>
          <w:ilvl w:val="0"/>
          <w:numId w:val="7"/>
        </w:numPr>
        <w:spacing w:after="0" w:line="276" w:lineRule="auto"/>
        <w:ind w:left="0" w:firstLine="851"/>
        <w:contextualSpacing w:val="0"/>
        <w:jc w:val="both"/>
        <w:rPr>
          <w:rFonts w:ascii="Times New Roman" w:eastAsia="Times New Roman" w:hAnsi="Times New Roman"/>
          <w:sz w:val="24"/>
          <w:szCs w:val="24"/>
          <w:lang w:eastAsia="ru-RU"/>
        </w:rPr>
      </w:pPr>
      <w:r w:rsidRPr="00D01C9E">
        <w:rPr>
          <w:rFonts w:ascii="Times New Roman" w:eastAsia="Times New Roman" w:hAnsi="Times New Roman"/>
          <w:sz w:val="24"/>
          <w:szCs w:val="24"/>
          <w:lang w:eastAsia="ru-RU"/>
        </w:rPr>
        <w:t>_______________________________</w:t>
      </w:r>
      <w:r w:rsidR="00D01C9E" w:rsidRPr="00D01C9E">
        <w:rPr>
          <w:rFonts w:ascii="Times New Roman" w:eastAsia="Times New Roman" w:hAnsi="Times New Roman"/>
          <w:sz w:val="24"/>
          <w:szCs w:val="24"/>
          <w:lang w:eastAsia="ru-RU"/>
        </w:rPr>
        <w:t>_______________________________.</w:t>
      </w:r>
      <w:r w:rsidRPr="00D01C9E">
        <w:rPr>
          <w:rFonts w:ascii="Times New Roman" w:eastAsia="Times New Roman" w:hAnsi="Times New Roman"/>
          <w:sz w:val="24"/>
          <w:szCs w:val="24"/>
          <w:lang w:eastAsia="ru-RU"/>
        </w:rPr>
        <w:t xml:space="preserve"> </w:t>
      </w:r>
    </w:p>
    <w:p w14:paraId="67C573CA" w14:textId="1DFE3157" w:rsidR="00B67651" w:rsidRPr="00D01C9E" w:rsidRDefault="00693D9A" w:rsidP="00D01C9E">
      <w:pPr>
        <w:pStyle w:val="af1"/>
        <w:numPr>
          <w:ilvl w:val="0"/>
          <w:numId w:val="7"/>
        </w:numPr>
        <w:spacing w:after="0" w:line="276" w:lineRule="auto"/>
        <w:ind w:left="0" w:firstLine="851"/>
        <w:contextualSpacing w:val="0"/>
        <w:jc w:val="both"/>
        <w:rPr>
          <w:rFonts w:ascii="Times New Roman" w:eastAsia="Times New Roman" w:hAnsi="Times New Roman"/>
          <w:sz w:val="24"/>
          <w:szCs w:val="24"/>
          <w:lang w:eastAsia="ru-RU"/>
        </w:rPr>
      </w:pPr>
      <w:r w:rsidRPr="00D01C9E">
        <w:rPr>
          <w:rFonts w:ascii="Times New Roman" w:eastAsia="Times New Roman" w:hAnsi="Times New Roman"/>
          <w:sz w:val="24"/>
          <w:szCs w:val="24"/>
          <w:lang w:eastAsia="ru-RU"/>
        </w:rPr>
        <w:t xml:space="preserve">Услуг </w:t>
      </w:r>
      <w:r w:rsidR="002A5E76" w:rsidRPr="00D01C9E">
        <w:rPr>
          <w:rFonts w:ascii="Times New Roman" w:eastAsia="Times New Roman" w:hAnsi="Times New Roman"/>
          <w:sz w:val="24"/>
          <w:szCs w:val="24"/>
          <w:lang w:eastAsia="ru-RU"/>
        </w:rPr>
        <w:t>и</w:t>
      </w:r>
      <w:r w:rsidR="00731892" w:rsidRPr="00D01C9E">
        <w:rPr>
          <w:rFonts w:ascii="Times New Roman" w:eastAsia="Times New Roman" w:hAnsi="Times New Roman"/>
          <w:sz w:val="24"/>
          <w:szCs w:val="24"/>
          <w:lang w:eastAsia="ru-RU"/>
        </w:rPr>
        <w:t xml:space="preserve"> оказываются в рабочие дни по прибытию водителя к месту оказания </w:t>
      </w:r>
      <w:r w:rsidR="00D01C9E" w:rsidRPr="00D01C9E">
        <w:rPr>
          <w:rFonts w:ascii="Times New Roman" w:eastAsia="Times New Roman" w:hAnsi="Times New Roman"/>
          <w:sz w:val="24"/>
          <w:szCs w:val="24"/>
          <w:lang w:eastAsia="ru-RU"/>
        </w:rPr>
        <w:t>Услуг,</w:t>
      </w:r>
      <w:r w:rsidR="00731892" w:rsidRPr="00D01C9E">
        <w:rPr>
          <w:rFonts w:ascii="Times New Roman" w:eastAsia="Times New Roman" w:hAnsi="Times New Roman"/>
          <w:sz w:val="24"/>
          <w:szCs w:val="24"/>
          <w:lang w:eastAsia="ru-RU"/>
        </w:rPr>
        <w:t xml:space="preserve"> с предъявлением оформленного надлежащим образом путевого листа.</w:t>
      </w:r>
    </w:p>
    <w:p w14:paraId="0AA41023" w14:textId="365804EC" w:rsidR="000055DD" w:rsidRPr="00D01C9E" w:rsidRDefault="000055DD" w:rsidP="00D01C9E">
      <w:pPr>
        <w:pStyle w:val="af1"/>
        <w:spacing w:after="0" w:line="276" w:lineRule="auto"/>
        <w:ind w:left="0" w:firstLine="851"/>
        <w:contextualSpacing w:val="0"/>
        <w:jc w:val="both"/>
        <w:rPr>
          <w:rFonts w:ascii="Times New Roman" w:eastAsia="Times New Roman" w:hAnsi="Times New Roman"/>
          <w:sz w:val="24"/>
          <w:szCs w:val="24"/>
          <w:lang w:eastAsia="ru-RU"/>
        </w:rPr>
      </w:pPr>
      <w:r w:rsidRPr="00D01C9E">
        <w:rPr>
          <w:rFonts w:ascii="Times New Roman" w:eastAsia="Times New Roman" w:hAnsi="Times New Roman"/>
          <w:sz w:val="24"/>
          <w:szCs w:val="24"/>
          <w:lang w:eastAsia="ru-RU"/>
        </w:rPr>
        <w:t>3</w:t>
      </w:r>
      <w:r w:rsidRPr="00D01C9E">
        <w:rPr>
          <w:rFonts w:ascii="Times New Roman" w:eastAsia="Times New Roman" w:hAnsi="Times New Roman"/>
          <w:b/>
          <w:sz w:val="24"/>
          <w:szCs w:val="24"/>
          <w:lang w:eastAsia="ru-RU"/>
        </w:rPr>
        <w:t xml:space="preserve">. </w:t>
      </w:r>
      <w:r w:rsidRPr="000E0F3B">
        <w:rPr>
          <w:rFonts w:ascii="Times New Roman" w:eastAsia="Times New Roman" w:hAnsi="Times New Roman"/>
          <w:bCs/>
          <w:sz w:val="24"/>
          <w:szCs w:val="24"/>
          <w:lang w:eastAsia="ru-RU"/>
        </w:rPr>
        <w:t xml:space="preserve">Срок оказания </w:t>
      </w:r>
      <w:r w:rsidR="00693D9A" w:rsidRPr="000E0F3B">
        <w:rPr>
          <w:rFonts w:ascii="Times New Roman" w:eastAsia="Times New Roman" w:hAnsi="Times New Roman"/>
          <w:bCs/>
          <w:sz w:val="24"/>
          <w:szCs w:val="24"/>
          <w:lang w:eastAsia="ru-RU"/>
        </w:rPr>
        <w:t>Услуг</w:t>
      </w:r>
      <w:r w:rsidRPr="000E0F3B">
        <w:rPr>
          <w:rFonts w:ascii="Times New Roman" w:eastAsia="Times New Roman" w:hAnsi="Times New Roman"/>
          <w:bCs/>
          <w:sz w:val="24"/>
          <w:szCs w:val="24"/>
          <w:lang w:eastAsia="ru-RU"/>
        </w:rPr>
        <w:t>:</w:t>
      </w:r>
      <w:r w:rsidRPr="00D01C9E">
        <w:rPr>
          <w:rFonts w:ascii="Times New Roman" w:eastAsia="Times New Roman" w:hAnsi="Times New Roman"/>
          <w:sz w:val="24"/>
          <w:szCs w:val="24"/>
          <w:lang w:eastAsia="ru-RU"/>
        </w:rPr>
        <w:t xml:space="preserve"> </w:t>
      </w:r>
      <w:r w:rsidR="00AC59BC" w:rsidRPr="00D01C9E">
        <w:rPr>
          <w:rFonts w:ascii="Times New Roman" w:eastAsia="Times New Roman" w:hAnsi="Times New Roman"/>
          <w:sz w:val="24"/>
          <w:szCs w:val="24"/>
          <w:lang w:eastAsia="ru-RU"/>
        </w:rPr>
        <w:t>с</w:t>
      </w:r>
      <w:r w:rsidR="007B0DFB">
        <w:rPr>
          <w:rFonts w:ascii="Times New Roman" w:eastAsia="Times New Roman" w:hAnsi="Times New Roman"/>
          <w:sz w:val="24"/>
          <w:szCs w:val="24"/>
          <w:lang w:eastAsia="ru-RU"/>
        </w:rPr>
        <w:t xml:space="preserve"> </w:t>
      </w:r>
      <w:r w:rsidR="00A52FC4">
        <w:rPr>
          <w:rFonts w:ascii="Times New Roman" w:eastAsia="Times New Roman" w:hAnsi="Times New Roman"/>
          <w:sz w:val="24"/>
          <w:szCs w:val="24"/>
          <w:lang w:eastAsia="ru-RU"/>
        </w:rPr>
        <w:t>01.07.2026г.</w:t>
      </w:r>
      <w:r w:rsidR="00AC59BC" w:rsidRPr="00D01C9E">
        <w:rPr>
          <w:rFonts w:ascii="Times New Roman" w:eastAsia="Times New Roman" w:hAnsi="Times New Roman"/>
          <w:sz w:val="24"/>
          <w:szCs w:val="24"/>
          <w:lang w:eastAsia="ru-RU"/>
        </w:rPr>
        <w:t xml:space="preserve"> по 30.12.2026г. </w:t>
      </w:r>
    </w:p>
    <w:p w14:paraId="332BD036" w14:textId="331C0678" w:rsidR="000055DD" w:rsidRPr="00D01C9E" w:rsidRDefault="000055DD" w:rsidP="00D01C9E">
      <w:pPr>
        <w:pStyle w:val="af1"/>
        <w:spacing w:after="0" w:line="276" w:lineRule="auto"/>
        <w:ind w:left="0" w:firstLine="851"/>
        <w:contextualSpacing w:val="0"/>
        <w:jc w:val="both"/>
        <w:rPr>
          <w:rFonts w:ascii="Times New Roman" w:eastAsia="Times New Roman" w:hAnsi="Times New Roman"/>
          <w:sz w:val="24"/>
          <w:szCs w:val="24"/>
          <w:lang w:eastAsia="ru-RU"/>
        </w:rPr>
      </w:pPr>
      <w:r w:rsidRPr="00D01C9E">
        <w:rPr>
          <w:rFonts w:ascii="Times New Roman" w:eastAsia="Times New Roman" w:hAnsi="Times New Roman"/>
          <w:sz w:val="24"/>
          <w:szCs w:val="24"/>
          <w:lang w:eastAsia="ru-RU"/>
        </w:rPr>
        <w:t>4. Количество водителей: 1 (один).</w:t>
      </w:r>
    </w:p>
    <w:p w14:paraId="5530F01A" w14:textId="3BB79DB7" w:rsidR="000055DD" w:rsidRPr="00D01C9E" w:rsidRDefault="000055DD" w:rsidP="00D01C9E">
      <w:pPr>
        <w:pStyle w:val="af1"/>
        <w:spacing w:after="0" w:line="276" w:lineRule="auto"/>
        <w:ind w:left="0" w:firstLine="851"/>
        <w:contextualSpacing w:val="0"/>
        <w:jc w:val="both"/>
        <w:rPr>
          <w:rFonts w:ascii="Times New Roman" w:eastAsia="Times New Roman" w:hAnsi="Times New Roman"/>
          <w:sz w:val="24"/>
          <w:szCs w:val="24"/>
          <w:lang w:eastAsia="ru-RU"/>
        </w:rPr>
      </w:pPr>
      <w:r w:rsidRPr="00D01C9E">
        <w:rPr>
          <w:rFonts w:ascii="Times New Roman" w:eastAsia="Times New Roman" w:hAnsi="Times New Roman"/>
          <w:sz w:val="24"/>
          <w:szCs w:val="24"/>
          <w:lang w:eastAsia="ru-RU"/>
        </w:rPr>
        <w:t xml:space="preserve">5. Требования к оказываемым </w:t>
      </w:r>
      <w:r w:rsidR="00693D9A" w:rsidRPr="00D01C9E">
        <w:rPr>
          <w:rFonts w:ascii="Times New Roman" w:eastAsia="Times New Roman" w:hAnsi="Times New Roman"/>
          <w:sz w:val="24"/>
          <w:szCs w:val="24"/>
          <w:lang w:eastAsia="ru-RU"/>
        </w:rPr>
        <w:t>Услуг</w:t>
      </w:r>
      <w:r w:rsidRPr="00D01C9E">
        <w:rPr>
          <w:rFonts w:ascii="Times New Roman" w:eastAsia="Times New Roman" w:hAnsi="Times New Roman"/>
          <w:sz w:val="24"/>
          <w:szCs w:val="24"/>
          <w:lang w:eastAsia="ru-RU"/>
        </w:rPr>
        <w:t>ам:</w:t>
      </w:r>
    </w:p>
    <w:p w14:paraId="465F58DA" w14:textId="0E2A376C" w:rsidR="009F4258" w:rsidRPr="00D01C9E" w:rsidRDefault="00AD538E" w:rsidP="00D01C9E">
      <w:pPr>
        <w:pStyle w:val="af1"/>
        <w:numPr>
          <w:ilvl w:val="1"/>
          <w:numId w:val="3"/>
        </w:numPr>
        <w:spacing w:after="0" w:line="276" w:lineRule="auto"/>
        <w:ind w:left="0" w:firstLine="851"/>
        <w:jc w:val="both"/>
        <w:rPr>
          <w:rFonts w:ascii="Times New Roman" w:eastAsia="Times New Roman" w:hAnsi="Times New Roman"/>
          <w:sz w:val="24"/>
          <w:szCs w:val="24"/>
          <w:lang w:eastAsia="ru-RU"/>
        </w:rPr>
      </w:pPr>
      <w:r w:rsidRPr="00D01C9E">
        <w:rPr>
          <w:rFonts w:ascii="Times New Roman" w:eastAsia="Times New Roman" w:hAnsi="Times New Roman"/>
          <w:sz w:val="24"/>
          <w:szCs w:val="24"/>
          <w:lang w:eastAsia="ru-RU"/>
        </w:rPr>
        <w:t xml:space="preserve">Исполнитель оказывает </w:t>
      </w:r>
      <w:r w:rsidR="00693D9A" w:rsidRPr="00D01C9E">
        <w:rPr>
          <w:rFonts w:ascii="Times New Roman" w:eastAsia="Times New Roman" w:hAnsi="Times New Roman"/>
          <w:sz w:val="24"/>
          <w:szCs w:val="24"/>
          <w:lang w:eastAsia="ru-RU"/>
        </w:rPr>
        <w:t>Услуг</w:t>
      </w:r>
      <w:r w:rsidRPr="00D01C9E">
        <w:rPr>
          <w:rFonts w:ascii="Times New Roman" w:eastAsia="Times New Roman" w:hAnsi="Times New Roman"/>
          <w:sz w:val="24"/>
          <w:szCs w:val="24"/>
          <w:lang w:eastAsia="ru-RU"/>
        </w:rPr>
        <w:t>и</w:t>
      </w:r>
      <w:r w:rsidR="009F4258" w:rsidRPr="00D01C9E">
        <w:rPr>
          <w:rFonts w:ascii="Times New Roman" w:eastAsia="Times New Roman" w:hAnsi="Times New Roman"/>
          <w:sz w:val="24"/>
          <w:szCs w:val="24"/>
          <w:lang w:eastAsia="ru-RU"/>
        </w:rPr>
        <w:t xml:space="preserve"> на протяжении 5 </w:t>
      </w:r>
      <w:r w:rsidR="004873AC" w:rsidRPr="00D01C9E">
        <w:rPr>
          <w:rFonts w:ascii="Times New Roman" w:eastAsia="Times New Roman" w:hAnsi="Times New Roman"/>
          <w:sz w:val="24"/>
          <w:szCs w:val="24"/>
          <w:lang w:eastAsia="ru-RU"/>
        </w:rPr>
        <w:t xml:space="preserve">(пяти) </w:t>
      </w:r>
      <w:r w:rsidR="009F4258" w:rsidRPr="00D01C9E">
        <w:rPr>
          <w:rFonts w:ascii="Times New Roman" w:eastAsia="Times New Roman" w:hAnsi="Times New Roman"/>
          <w:sz w:val="24"/>
          <w:szCs w:val="24"/>
          <w:lang w:eastAsia="ru-RU"/>
        </w:rPr>
        <w:t>дней в неделю (</w:t>
      </w:r>
      <w:r w:rsidR="00F97969" w:rsidRPr="00D01C9E">
        <w:rPr>
          <w:rFonts w:ascii="Times New Roman" w:eastAsia="Times New Roman" w:hAnsi="Times New Roman"/>
          <w:sz w:val="24"/>
          <w:szCs w:val="24"/>
          <w:lang w:eastAsia="ru-RU"/>
        </w:rPr>
        <w:t xml:space="preserve">в </w:t>
      </w:r>
      <w:r w:rsidR="009F4258" w:rsidRPr="00D01C9E">
        <w:rPr>
          <w:rFonts w:ascii="Times New Roman" w:eastAsia="Times New Roman" w:hAnsi="Times New Roman"/>
          <w:sz w:val="24"/>
          <w:szCs w:val="24"/>
          <w:lang w:eastAsia="ru-RU"/>
        </w:rPr>
        <w:t>рабочие дни</w:t>
      </w:r>
      <w:r w:rsidR="003C4E52" w:rsidRPr="00D01C9E">
        <w:rPr>
          <w:rFonts w:ascii="Times New Roman" w:eastAsia="Times New Roman" w:hAnsi="Times New Roman"/>
          <w:sz w:val="24"/>
          <w:szCs w:val="24"/>
          <w:lang w:eastAsia="ru-RU"/>
        </w:rPr>
        <w:t xml:space="preserve"> в соответствии с производственным календарем на 202</w:t>
      </w:r>
      <w:r w:rsidR="00AC59BC" w:rsidRPr="00D01C9E">
        <w:rPr>
          <w:rFonts w:ascii="Times New Roman" w:eastAsia="Times New Roman" w:hAnsi="Times New Roman"/>
          <w:sz w:val="24"/>
          <w:szCs w:val="24"/>
          <w:lang w:eastAsia="ru-RU"/>
        </w:rPr>
        <w:t>6 год</w:t>
      </w:r>
      <w:r w:rsidR="009F4258" w:rsidRPr="00D01C9E">
        <w:rPr>
          <w:rFonts w:ascii="Times New Roman" w:eastAsia="Times New Roman" w:hAnsi="Times New Roman"/>
          <w:sz w:val="24"/>
          <w:szCs w:val="24"/>
          <w:lang w:eastAsia="ru-RU"/>
        </w:rPr>
        <w:t xml:space="preserve"> и включает в себя:</w:t>
      </w:r>
    </w:p>
    <w:p w14:paraId="108FEDD4" w14:textId="23396949" w:rsidR="00153BE5" w:rsidRPr="00D01C9E" w:rsidRDefault="00413BA9" w:rsidP="00D01C9E">
      <w:pPr>
        <w:pStyle w:val="af1"/>
        <w:numPr>
          <w:ilvl w:val="0"/>
          <w:numId w:val="4"/>
        </w:numPr>
        <w:spacing w:after="0" w:line="276" w:lineRule="auto"/>
        <w:ind w:left="0" w:firstLine="851"/>
        <w:jc w:val="both"/>
        <w:rPr>
          <w:rFonts w:ascii="Times New Roman" w:eastAsia="Times New Roman" w:hAnsi="Times New Roman"/>
          <w:sz w:val="24"/>
          <w:szCs w:val="24"/>
          <w:lang w:eastAsia="ru-RU"/>
        </w:rPr>
      </w:pPr>
      <w:r w:rsidRPr="00D01C9E">
        <w:rPr>
          <w:rFonts w:ascii="Times New Roman" w:eastAsia="Times New Roman" w:hAnsi="Times New Roman"/>
          <w:sz w:val="24"/>
          <w:szCs w:val="24"/>
          <w:lang w:eastAsia="ru-RU"/>
        </w:rPr>
        <w:t>П</w:t>
      </w:r>
      <w:r w:rsidR="00767162" w:rsidRPr="00D01C9E">
        <w:rPr>
          <w:rFonts w:ascii="Times New Roman" w:eastAsia="Times New Roman" w:hAnsi="Times New Roman"/>
          <w:sz w:val="24"/>
          <w:szCs w:val="24"/>
          <w:lang w:eastAsia="ru-RU"/>
        </w:rPr>
        <w:t>редрейсов</w:t>
      </w:r>
      <w:r w:rsidRPr="00D01C9E">
        <w:rPr>
          <w:rFonts w:ascii="Times New Roman" w:eastAsia="Times New Roman" w:hAnsi="Times New Roman"/>
          <w:sz w:val="24"/>
          <w:szCs w:val="24"/>
          <w:lang w:eastAsia="ru-RU"/>
        </w:rPr>
        <w:t xml:space="preserve">ый </w:t>
      </w:r>
      <w:r w:rsidR="000055DD" w:rsidRPr="00D01C9E">
        <w:rPr>
          <w:rFonts w:ascii="Times New Roman" w:eastAsia="Times New Roman" w:hAnsi="Times New Roman"/>
          <w:sz w:val="24"/>
          <w:szCs w:val="24"/>
          <w:lang w:eastAsia="ru-RU"/>
        </w:rPr>
        <w:t xml:space="preserve">медицинский осмотр сотрудника </w:t>
      </w:r>
      <w:r w:rsidR="00720632" w:rsidRPr="00D01C9E">
        <w:rPr>
          <w:rFonts w:ascii="Times New Roman" w:eastAsia="Times New Roman" w:hAnsi="Times New Roman"/>
          <w:sz w:val="24"/>
          <w:szCs w:val="24"/>
          <w:lang w:eastAsia="ru-RU"/>
        </w:rPr>
        <w:t>Заказчика, перед выездом</w:t>
      </w:r>
      <w:r w:rsidR="0031337B" w:rsidRPr="00D01C9E">
        <w:rPr>
          <w:rFonts w:ascii="Times New Roman" w:eastAsia="Times New Roman" w:hAnsi="Times New Roman"/>
          <w:sz w:val="24"/>
          <w:szCs w:val="24"/>
          <w:lang w:eastAsia="ru-RU"/>
        </w:rPr>
        <w:t xml:space="preserve"> на смену</w:t>
      </w:r>
      <w:r w:rsidR="00C225B7" w:rsidRPr="00D01C9E">
        <w:rPr>
          <w:rFonts w:ascii="Times New Roman" w:eastAsia="Times New Roman" w:hAnsi="Times New Roman"/>
          <w:sz w:val="24"/>
          <w:szCs w:val="24"/>
          <w:lang w:eastAsia="ru-RU"/>
        </w:rPr>
        <w:t>.</w:t>
      </w:r>
    </w:p>
    <w:p w14:paraId="6603E15E" w14:textId="6CB23275" w:rsidR="00C36C4D" w:rsidRPr="00D01C9E" w:rsidRDefault="00153BE5" w:rsidP="00D01C9E">
      <w:pPr>
        <w:pStyle w:val="af1"/>
        <w:numPr>
          <w:ilvl w:val="0"/>
          <w:numId w:val="4"/>
        </w:numPr>
        <w:spacing w:after="0" w:line="276" w:lineRule="auto"/>
        <w:ind w:left="0" w:firstLine="851"/>
        <w:jc w:val="both"/>
        <w:rPr>
          <w:rFonts w:ascii="Times New Roman" w:eastAsia="Times New Roman" w:hAnsi="Times New Roman"/>
          <w:sz w:val="24"/>
          <w:szCs w:val="24"/>
          <w:lang w:eastAsia="ru-RU"/>
        </w:rPr>
      </w:pPr>
      <w:r w:rsidRPr="00D01C9E">
        <w:rPr>
          <w:rFonts w:ascii="Times New Roman" w:eastAsia="Times New Roman" w:hAnsi="Times New Roman"/>
          <w:sz w:val="24"/>
          <w:szCs w:val="24"/>
          <w:lang w:eastAsia="ru-RU"/>
        </w:rPr>
        <w:t xml:space="preserve">Послерейсовый </w:t>
      </w:r>
      <w:r w:rsidR="000055DD" w:rsidRPr="00D01C9E">
        <w:rPr>
          <w:rFonts w:ascii="Times New Roman" w:eastAsia="Times New Roman" w:hAnsi="Times New Roman"/>
          <w:sz w:val="24"/>
          <w:szCs w:val="24"/>
          <w:lang w:eastAsia="ru-RU"/>
        </w:rPr>
        <w:t xml:space="preserve">медицинский осмотр </w:t>
      </w:r>
      <w:r w:rsidRPr="00D01C9E">
        <w:rPr>
          <w:rFonts w:ascii="Times New Roman" w:eastAsia="Times New Roman" w:hAnsi="Times New Roman"/>
          <w:sz w:val="24"/>
          <w:szCs w:val="24"/>
          <w:lang w:eastAsia="ru-RU"/>
        </w:rPr>
        <w:t>сотрудник</w:t>
      </w:r>
      <w:r w:rsidR="008F3868" w:rsidRPr="00D01C9E">
        <w:rPr>
          <w:rFonts w:ascii="Times New Roman" w:eastAsia="Times New Roman" w:hAnsi="Times New Roman"/>
          <w:sz w:val="24"/>
          <w:szCs w:val="24"/>
          <w:lang w:eastAsia="ru-RU"/>
        </w:rPr>
        <w:t>а</w:t>
      </w:r>
      <w:r w:rsidRPr="00D01C9E">
        <w:rPr>
          <w:rFonts w:ascii="Times New Roman" w:eastAsia="Times New Roman" w:hAnsi="Times New Roman"/>
          <w:sz w:val="24"/>
          <w:szCs w:val="24"/>
          <w:lang w:eastAsia="ru-RU"/>
        </w:rPr>
        <w:t xml:space="preserve"> Заказчика, в конце рабочего дня.</w:t>
      </w:r>
    </w:p>
    <w:p w14:paraId="1BE90784" w14:textId="124130B4" w:rsidR="00E527FC" w:rsidRPr="00D01C9E" w:rsidRDefault="00183550" w:rsidP="00D01C9E">
      <w:pPr>
        <w:pStyle w:val="af1"/>
        <w:numPr>
          <w:ilvl w:val="1"/>
          <w:numId w:val="3"/>
        </w:numPr>
        <w:spacing w:after="0" w:line="276" w:lineRule="auto"/>
        <w:ind w:left="0" w:firstLine="851"/>
        <w:jc w:val="both"/>
        <w:rPr>
          <w:rFonts w:ascii="Times New Roman" w:eastAsia="Times New Roman" w:hAnsi="Times New Roman"/>
          <w:sz w:val="24"/>
          <w:szCs w:val="24"/>
          <w:lang w:eastAsia="ru-RU"/>
        </w:rPr>
      </w:pPr>
      <w:r w:rsidRPr="00D01C9E">
        <w:rPr>
          <w:rFonts w:ascii="Times New Roman" w:eastAsia="Times New Roman" w:hAnsi="Times New Roman"/>
          <w:sz w:val="24"/>
          <w:szCs w:val="24"/>
          <w:lang w:eastAsia="ru-RU"/>
        </w:rPr>
        <w:t xml:space="preserve">Исполнитель </w:t>
      </w:r>
      <w:r w:rsidR="00E527FC" w:rsidRPr="00D01C9E">
        <w:rPr>
          <w:rFonts w:ascii="Times New Roman" w:eastAsia="Times New Roman" w:hAnsi="Times New Roman"/>
          <w:sz w:val="24"/>
          <w:szCs w:val="24"/>
          <w:lang w:eastAsia="ru-RU"/>
        </w:rPr>
        <w:t xml:space="preserve">оказывает </w:t>
      </w:r>
      <w:r w:rsidR="00693D9A" w:rsidRPr="00D01C9E">
        <w:rPr>
          <w:rFonts w:ascii="Times New Roman" w:eastAsia="Times New Roman" w:hAnsi="Times New Roman"/>
          <w:sz w:val="24"/>
          <w:szCs w:val="24"/>
          <w:lang w:eastAsia="ru-RU"/>
        </w:rPr>
        <w:t xml:space="preserve">Услуг </w:t>
      </w:r>
      <w:r w:rsidR="00E527FC" w:rsidRPr="00D01C9E">
        <w:rPr>
          <w:rFonts w:ascii="Times New Roman" w:eastAsia="Times New Roman" w:hAnsi="Times New Roman"/>
          <w:sz w:val="24"/>
          <w:szCs w:val="24"/>
          <w:lang w:eastAsia="ru-RU"/>
        </w:rPr>
        <w:t xml:space="preserve">и на основании лицензии </w:t>
      </w:r>
      <w:r w:rsidR="00E527FC" w:rsidRPr="00D01C9E">
        <w:rPr>
          <w:rFonts w:ascii="Times New Roman" w:eastAsia="Times New Roman" w:hAnsi="Times New Roman"/>
          <w:sz w:val="24"/>
          <w:szCs w:val="24"/>
          <w:lang w:eastAsia="ru-RU"/>
        </w:rPr>
        <w:br/>
        <w:t xml:space="preserve">№ </w:t>
      </w:r>
      <w:r w:rsidR="00AC59BC" w:rsidRPr="00D01C9E">
        <w:rPr>
          <w:rFonts w:ascii="Times New Roman" w:eastAsia="Times New Roman" w:hAnsi="Times New Roman"/>
          <w:sz w:val="24"/>
          <w:szCs w:val="24"/>
          <w:lang w:eastAsia="ru-RU"/>
        </w:rPr>
        <w:t>________________</w:t>
      </w:r>
      <w:r w:rsidR="00D01C9E" w:rsidRPr="00D01C9E">
        <w:rPr>
          <w:rFonts w:ascii="Times New Roman" w:eastAsia="Times New Roman" w:hAnsi="Times New Roman"/>
          <w:sz w:val="24"/>
          <w:szCs w:val="24"/>
          <w:lang w:eastAsia="ru-RU"/>
        </w:rPr>
        <w:t>________________________________________________________</w:t>
      </w:r>
      <w:r w:rsidR="00E527FC" w:rsidRPr="00D01C9E">
        <w:rPr>
          <w:rFonts w:ascii="Times New Roman" w:eastAsia="Times New Roman" w:hAnsi="Times New Roman"/>
          <w:sz w:val="24"/>
          <w:szCs w:val="24"/>
          <w:lang w:eastAsia="ru-RU"/>
        </w:rPr>
        <w:t>.</w:t>
      </w:r>
    </w:p>
    <w:p w14:paraId="6912203E" w14:textId="5BC00C21" w:rsidR="00340E24" w:rsidRPr="00D01C9E" w:rsidRDefault="00810476" w:rsidP="00D01C9E">
      <w:pPr>
        <w:pStyle w:val="af1"/>
        <w:numPr>
          <w:ilvl w:val="0"/>
          <w:numId w:val="3"/>
        </w:numPr>
        <w:spacing w:after="0" w:line="276" w:lineRule="auto"/>
        <w:ind w:left="0" w:firstLine="851"/>
        <w:jc w:val="both"/>
        <w:rPr>
          <w:rFonts w:ascii="Times New Roman" w:eastAsia="Times New Roman" w:hAnsi="Times New Roman"/>
          <w:sz w:val="24"/>
          <w:szCs w:val="24"/>
          <w:lang w:eastAsia="ru-RU"/>
        </w:rPr>
      </w:pPr>
      <w:r w:rsidRPr="00D01C9E">
        <w:rPr>
          <w:rFonts w:ascii="Times New Roman" w:eastAsia="Times New Roman" w:hAnsi="Times New Roman"/>
          <w:sz w:val="24"/>
          <w:szCs w:val="24"/>
          <w:lang w:eastAsia="ru-RU"/>
        </w:rPr>
        <w:t>Количество медицинских осмотров:</w:t>
      </w:r>
      <w:r w:rsidR="001C5727" w:rsidRPr="00D01C9E">
        <w:rPr>
          <w:rFonts w:ascii="Times New Roman" w:eastAsia="Times New Roman" w:hAnsi="Times New Roman"/>
          <w:sz w:val="24"/>
          <w:szCs w:val="24"/>
          <w:lang w:eastAsia="ru-RU"/>
        </w:rPr>
        <w:t xml:space="preserve"> не более 2 (двух) медицинских осмотров (</w:t>
      </w:r>
      <w:r w:rsidR="00D01C9E" w:rsidRPr="00D01C9E">
        <w:rPr>
          <w:rFonts w:ascii="Times New Roman" w:eastAsia="Times New Roman" w:hAnsi="Times New Roman"/>
          <w:sz w:val="24"/>
          <w:szCs w:val="24"/>
          <w:lang w:eastAsia="ru-RU"/>
        </w:rPr>
        <w:t>Услуг)</w:t>
      </w:r>
      <w:r w:rsidR="001C5727" w:rsidRPr="00D01C9E">
        <w:rPr>
          <w:rFonts w:ascii="Times New Roman" w:eastAsia="Times New Roman" w:hAnsi="Times New Roman"/>
          <w:sz w:val="24"/>
          <w:szCs w:val="24"/>
          <w:lang w:eastAsia="ru-RU"/>
        </w:rPr>
        <w:t xml:space="preserve"> водительского состава ежедневно (рабочие дни).</w:t>
      </w:r>
    </w:p>
    <w:p w14:paraId="563EACC9" w14:textId="413E35DB" w:rsidR="00AB03BD" w:rsidRPr="00D01C9E" w:rsidRDefault="00AB03BD" w:rsidP="00D01C9E">
      <w:pPr>
        <w:pStyle w:val="af1"/>
        <w:spacing w:after="0" w:line="276" w:lineRule="auto"/>
        <w:ind w:left="851"/>
        <w:jc w:val="both"/>
        <w:rPr>
          <w:rFonts w:ascii="Times New Roman" w:eastAsia="Times New Roman" w:hAnsi="Times New Roman"/>
          <w:color w:val="FF0000"/>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2991"/>
        <w:gridCol w:w="1777"/>
        <w:gridCol w:w="1826"/>
        <w:gridCol w:w="1820"/>
      </w:tblGrid>
      <w:tr w:rsidR="00882F83" w:rsidRPr="00D01C9E" w14:paraId="61507DA4" w14:textId="77777777" w:rsidTr="00E42134">
        <w:tc>
          <w:tcPr>
            <w:tcW w:w="647" w:type="dxa"/>
            <w:shd w:val="clear" w:color="auto" w:fill="auto"/>
            <w:vAlign w:val="center"/>
          </w:tcPr>
          <w:p w14:paraId="12C1F498" w14:textId="29349DEC" w:rsidR="00810476" w:rsidRPr="00A377E9" w:rsidRDefault="00AB03BD" w:rsidP="00D01C9E">
            <w:pPr>
              <w:spacing w:after="0"/>
              <w:jc w:val="center"/>
              <w:rPr>
                <w:sz w:val="24"/>
                <w:szCs w:val="24"/>
                <w:lang w:eastAsia="en-US"/>
              </w:rPr>
            </w:pPr>
            <w:r w:rsidRPr="00A377E9">
              <w:rPr>
                <w:sz w:val="24"/>
                <w:szCs w:val="24"/>
                <w:lang w:eastAsia="en-US"/>
              </w:rPr>
              <w:t xml:space="preserve">№ </w:t>
            </w:r>
            <w:proofErr w:type="spellStart"/>
            <w:r w:rsidRPr="00A377E9">
              <w:rPr>
                <w:sz w:val="24"/>
                <w:szCs w:val="24"/>
                <w:lang w:eastAsia="en-US"/>
              </w:rPr>
              <w:t>пп</w:t>
            </w:r>
            <w:proofErr w:type="spellEnd"/>
          </w:p>
        </w:tc>
        <w:tc>
          <w:tcPr>
            <w:tcW w:w="2991" w:type="dxa"/>
            <w:shd w:val="clear" w:color="auto" w:fill="auto"/>
            <w:vAlign w:val="center"/>
          </w:tcPr>
          <w:p w14:paraId="35D116E7" w14:textId="77777777" w:rsidR="00810476" w:rsidRPr="00A377E9" w:rsidRDefault="00810476" w:rsidP="00D01C9E">
            <w:pPr>
              <w:spacing w:after="0"/>
              <w:jc w:val="center"/>
              <w:rPr>
                <w:sz w:val="24"/>
                <w:szCs w:val="24"/>
                <w:lang w:eastAsia="en-US"/>
              </w:rPr>
            </w:pPr>
            <w:r w:rsidRPr="00A377E9">
              <w:rPr>
                <w:sz w:val="24"/>
                <w:szCs w:val="24"/>
                <w:lang w:eastAsia="en-US"/>
              </w:rPr>
              <w:t>Список водителей</w:t>
            </w:r>
          </w:p>
        </w:tc>
        <w:tc>
          <w:tcPr>
            <w:tcW w:w="1777" w:type="dxa"/>
            <w:shd w:val="clear" w:color="auto" w:fill="auto"/>
            <w:vAlign w:val="center"/>
          </w:tcPr>
          <w:p w14:paraId="316871C9" w14:textId="26FB73FF" w:rsidR="00810476" w:rsidRPr="00A377E9" w:rsidRDefault="00810476" w:rsidP="00D01C9E">
            <w:pPr>
              <w:spacing w:after="0"/>
              <w:jc w:val="center"/>
              <w:rPr>
                <w:sz w:val="24"/>
                <w:szCs w:val="24"/>
                <w:lang w:eastAsia="en-US"/>
              </w:rPr>
            </w:pPr>
            <w:r w:rsidRPr="00A377E9">
              <w:rPr>
                <w:sz w:val="24"/>
                <w:szCs w:val="24"/>
                <w:lang w:eastAsia="en-US"/>
              </w:rPr>
              <w:t xml:space="preserve">Кол-во рабочих смен </w:t>
            </w:r>
          </w:p>
        </w:tc>
        <w:tc>
          <w:tcPr>
            <w:tcW w:w="1826" w:type="dxa"/>
            <w:shd w:val="clear" w:color="auto" w:fill="auto"/>
            <w:vAlign w:val="center"/>
          </w:tcPr>
          <w:p w14:paraId="0EE20C02" w14:textId="31A5D8EA" w:rsidR="00810476" w:rsidRPr="00A377E9" w:rsidRDefault="00810476" w:rsidP="00D01C9E">
            <w:pPr>
              <w:spacing w:after="0"/>
              <w:jc w:val="center"/>
              <w:rPr>
                <w:sz w:val="24"/>
                <w:szCs w:val="24"/>
                <w:lang w:eastAsia="en-US"/>
              </w:rPr>
            </w:pPr>
            <w:r w:rsidRPr="00A377E9">
              <w:rPr>
                <w:sz w:val="24"/>
                <w:szCs w:val="24"/>
                <w:lang w:eastAsia="en-US"/>
              </w:rPr>
              <w:t xml:space="preserve">Количество </w:t>
            </w:r>
            <w:r w:rsidR="00D01C9E" w:rsidRPr="00A377E9">
              <w:rPr>
                <w:sz w:val="24"/>
                <w:szCs w:val="24"/>
                <w:lang w:eastAsia="en-US"/>
              </w:rPr>
              <w:t>Услуг в</w:t>
            </w:r>
            <w:r w:rsidRPr="00A377E9">
              <w:rPr>
                <w:sz w:val="24"/>
                <w:szCs w:val="24"/>
                <w:lang w:eastAsia="en-US"/>
              </w:rPr>
              <w:t xml:space="preserve"> смену</w:t>
            </w:r>
          </w:p>
        </w:tc>
        <w:tc>
          <w:tcPr>
            <w:tcW w:w="1820" w:type="dxa"/>
            <w:shd w:val="clear" w:color="auto" w:fill="auto"/>
            <w:vAlign w:val="center"/>
          </w:tcPr>
          <w:p w14:paraId="10F34FFE" w14:textId="6FE9C307" w:rsidR="00810476" w:rsidRPr="00A377E9" w:rsidRDefault="00810476" w:rsidP="00D01C9E">
            <w:pPr>
              <w:spacing w:after="0"/>
              <w:jc w:val="center"/>
              <w:rPr>
                <w:sz w:val="24"/>
                <w:szCs w:val="24"/>
                <w:lang w:eastAsia="en-US"/>
              </w:rPr>
            </w:pPr>
            <w:r w:rsidRPr="00A377E9">
              <w:rPr>
                <w:sz w:val="24"/>
                <w:szCs w:val="24"/>
                <w:lang w:eastAsia="en-US"/>
              </w:rPr>
              <w:t xml:space="preserve">Итоговое количество </w:t>
            </w:r>
            <w:r w:rsidR="00693D9A" w:rsidRPr="00A377E9">
              <w:rPr>
                <w:sz w:val="24"/>
                <w:szCs w:val="24"/>
                <w:lang w:eastAsia="en-US"/>
              </w:rPr>
              <w:t xml:space="preserve">Услуг </w:t>
            </w:r>
            <w:r w:rsidRPr="00A377E9">
              <w:rPr>
                <w:sz w:val="24"/>
                <w:szCs w:val="24"/>
                <w:lang w:eastAsia="en-US"/>
              </w:rPr>
              <w:t xml:space="preserve"> </w:t>
            </w:r>
          </w:p>
        </w:tc>
      </w:tr>
      <w:tr w:rsidR="00882F83" w:rsidRPr="00D01C9E" w14:paraId="7A5FAF34" w14:textId="77777777" w:rsidTr="00E42134">
        <w:tc>
          <w:tcPr>
            <w:tcW w:w="647" w:type="dxa"/>
            <w:shd w:val="clear" w:color="auto" w:fill="auto"/>
            <w:vAlign w:val="center"/>
          </w:tcPr>
          <w:p w14:paraId="67F0E986" w14:textId="77777777" w:rsidR="00810476" w:rsidRPr="00A377E9" w:rsidRDefault="00810476" w:rsidP="00D01C9E">
            <w:pPr>
              <w:spacing w:after="0"/>
              <w:jc w:val="center"/>
              <w:rPr>
                <w:sz w:val="24"/>
                <w:szCs w:val="24"/>
                <w:lang w:eastAsia="en-US"/>
              </w:rPr>
            </w:pPr>
            <w:r w:rsidRPr="00A377E9">
              <w:rPr>
                <w:sz w:val="24"/>
                <w:szCs w:val="24"/>
                <w:lang w:eastAsia="en-US"/>
              </w:rPr>
              <w:t>1</w:t>
            </w:r>
          </w:p>
        </w:tc>
        <w:tc>
          <w:tcPr>
            <w:tcW w:w="2991" w:type="dxa"/>
            <w:shd w:val="clear" w:color="auto" w:fill="auto"/>
            <w:vAlign w:val="center"/>
          </w:tcPr>
          <w:p w14:paraId="203B9791" w14:textId="77777777" w:rsidR="00810476" w:rsidRPr="00A377E9" w:rsidRDefault="00810476" w:rsidP="00D01C9E">
            <w:pPr>
              <w:spacing w:after="0"/>
              <w:jc w:val="center"/>
              <w:rPr>
                <w:sz w:val="24"/>
                <w:szCs w:val="24"/>
                <w:lang w:eastAsia="en-US"/>
              </w:rPr>
            </w:pPr>
            <w:r w:rsidRPr="00A377E9">
              <w:rPr>
                <w:sz w:val="24"/>
                <w:szCs w:val="24"/>
              </w:rPr>
              <w:t>Водитель 1</w:t>
            </w:r>
          </w:p>
        </w:tc>
        <w:tc>
          <w:tcPr>
            <w:tcW w:w="1777" w:type="dxa"/>
            <w:shd w:val="clear" w:color="auto" w:fill="auto"/>
            <w:vAlign w:val="center"/>
          </w:tcPr>
          <w:p w14:paraId="29326002" w14:textId="2A3FE597" w:rsidR="00810476" w:rsidRPr="00A377E9" w:rsidRDefault="002E4682" w:rsidP="00D01C9E">
            <w:pPr>
              <w:spacing w:after="0"/>
              <w:jc w:val="center"/>
              <w:rPr>
                <w:sz w:val="24"/>
                <w:szCs w:val="24"/>
                <w:lang w:eastAsia="en-US"/>
              </w:rPr>
            </w:pPr>
            <w:r w:rsidRPr="00A377E9">
              <w:rPr>
                <w:sz w:val="24"/>
                <w:szCs w:val="24"/>
                <w:lang w:eastAsia="en-US"/>
              </w:rPr>
              <w:t>115</w:t>
            </w:r>
          </w:p>
        </w:tc>
        <w:tc>
          <w:tcPr>
            <w:tcW w:w="1826" w:type="dxa"/>
            <w:shd w:val="clear" w:color="auto" w:fill="auto"/>
            <w:vAlign w:val="center"/>
          </w:tcPr>
          <w:p w14:paraId="0C99E766" w14:textId="6BFEE496" w:rsidR="00810476" w:rsidRPr="00A377E9" w:rsidRDefault="006B31D9" w:rsidP="00D01C9E">
            <w:pPr>
              <w:spacing w:after="0"/>
              <w:ind w:hanging="10"/>
              <w:jc w:val="center"/>
              <w:rPr>
                <w:sz w:val="24"/>
                <w:szCs w:val="24"/>
                <w:lang w:eastAsia="en-US"/>
              </w:rPr>
            </w:pPr>
            <w:r w:rsidRPr="00A377E9">
              <w:rPr>
                <w:sz w:val="24"/>
                <w:szCs w:val="24"/>
              </w:rPr>
              <w:t>2</w:t>
            </w:r>
          </w:p>
        </w:tc>
        <w:tc>
          <w:tcPr>
            <w:tcW w:w="1820" w:type="dxa"/>
            <w:shd w:val="clear" w:color="auto" w:fill="auto"/>
            <w:vAlign w:val="center"/>
          </w:tcPr>
          <w:p w14:paraId="074EF027" w14:textId="3EE0D2B1" w:rsidR="00810476" w:rsidRPr="00A377E9" w:rsidRDefault="002E4682" w:rsidP="00D01C9E">
            <w:pPr>
              <w:spacing w:after="0"/>
              <w:jc w:val="center"/>
              <w:rPr>
                <w:sz w:val="24"/>
                <w:szCs w:val="24"/>
                <w:lang w:eastAsia="en-US"/>
              </w:rPr>
            </w:pPr>
            <w:r w:rsidRPr="00A377E9">
              <w:rPr>
                <w:sz w:val="24"/>
                <w:szCs w:val="24"/>
                <w:lang w:eastAsia="en-US"/>
              </w:rPr>
              <w:t>230</w:t>
            </w:r>
          </w:p>
        </w:tc>
      </w:tr>
      <w:tr w:rsidR="00882F83" w:rsidRPr="00D01C9E" w14:paraId="0300E690" w14:textId="77777777" w:rsidTr="00E42134">
        <w:tc>
          <w:tcPr>
            <w:tcW w:w="7241" w:type="dxa"/>
            <w:gridSpan w:val="4"/>
            <w:shd w:val="clear" w:color="auto" w:fill="auto"/>
            <w:vAlign w:val="center"/>
          </w:tcPr>
          <w:p w14:paraId="07E8FEF3" w14:textId="741CF8AF" w:rsidR="00810476" w:rsidRPr="00A377E9" w:rsidRDefault="00810476" w:rsidP="00D01C9E">
            <w:pPr>
              <w:spacing w:after="0"/>
              <w:jc w:val="right"/>
              <w:rPr>
                <w:sz w:val="24"/>
                <w:szCs w:val="24"/>
              </w:rPr>
            </w:pPr>
            <w:r w:rsidRPr="00A377E9">
              <w:rPr>
                <w:sz w:val="24"/>
                <w:szCs w:val="24"/>
              </w:rPr>
              <w:t xml:space="preserve">ИТОГО </w:t>
            </w:r>
            <w:r w:rsidR="00693D9A" w:rsidRPr="00A377E9">
              <w:rPr>
                <w:sz w:val="24"/>
                <w:szCs w:val="24"/>
              </w:rPr>
              <w:t xml:space="preserve">Услуг </w:t>
            </w:r>
          </w:p>
        </w:tc>
        <w:tc>
          <w:tcPr>
            <w:tcW w:w="1820" w:type="dxa"/>
            <w:shd w:val="clear" w:color="auto" w:fill="auto"/>
            <w:vAlign w:val="center"/>
          </w:tcPr>
          <w:p w14:paraId="10896C00" w14:textId="63323386" w:rsidR="00810476" w:rsidRPr="00A377E9" w:rsidRDefault="002E4682" w:rsidP="00D01C9E">
            <w:pPr>
              <w:spacing w:after="0"/>
              <w:jc w:val="center"/>
              <w:rPr>
                <w:sz w:val="24"/>
                <w:szCs w:val="24"/>
              </w:rPr>
            </w:pPr>
            <w:r w:rsidRPr="00A377E9">
              <w:rPr>
                <w:sz w:val="24"/>
                <w:szCs w:val="24"/>
              </w:rPr>
              <w:t>230</w:t>
            </w:r>
          </w:p>
        </w:tc>
      </w:tr>
    </w:tbl>
    <w:p w14:paraId="6BE2DE87" w14:textId="3D776F04" w:rsidR="00731892" w:rsidRPr="00D01C9E" w:rsidRDefault="00340E24" w:rsidP="00D01C9E">
      <w:pPr>
        <w:pStyle w:val="af1"/>
        <w:tabs>
          <w:tab w:val="left" w:pos="284"/>
        </w:tabs>
        <w:suppressAutoHyphens/>
        <w:spacing w:line="276" w:lineRule="auto"/>
        <w:ind w:left="0" w:firstLine="851"/>
        <w:jc w:val="both"/>
        <w:rPr>
          <w:rFonts w:ascii="Times New Roman" w:hAnsi="Times New Roman"/>
          <w:sz w:val="24"/>
          <w:szCs w:val="24"/>
        </w:rPr>
      </w:pPr>
      <w:r w:rsidRPr="00D01C9E">
        <w:rPr>
          <w:rFonts w:ascii="Times New Roman" w:hAnsi="Times New Roman"/>
          <w:sz w:val="24"/>
          <w:szCs w:val="24"/>
        </w:rPr>
        <w:t xml:space="preserve">Количество рабочих дней (смен) может быть снижено из-за </w:t>
      </w:r>
      <w:r w:rsidR="005C5403" w:rsidRPr="00D01C9E">
        <w:rPr>
          <w:rFonts w:ascii="Times New Roman" w:hAnsi="Times New Roman"/>
          <w:sz w:val="24"/>
          <w:szCs w:val="24"/>
        </w:rPr>
        <w:t xml:space="preserve">отпуска, </w:t>
      </w:r>
      <w:r w:rsidRPr="00D01C9E">
        <w:rPr>
          <w:rFonts w:ascii="Times New Roman" w:hAnsi="Times New Roman"/>
          <w:sz w:val="24"/>
          <w:szCs w:val="24"/>
        </w:rPr>
        <w:t>болезни водителя</w:t>
      </w:r>
      <w:r w:rsidR="005C5403" w:rsidRPr="00D01C9E">
        <w:rPr>
          <w:rFonts w:ascii="Times New Roman" w:hAnsi="Times New Roman"/>
          <w:sz w:val="24"/>
          <w:szCs w:val="24"/>
        </w:rPr>
        <w:t>,</w:t>
      </w:r>
      <w:r w:rsidRPr="00D01C9E">
        <w:rPr>
          <w:rFonts w:ascii="Times New Roman" w:hAnsi="Times New Roman"/>
          <w:sz w:val="24"/>
          <w:szCs w:val="24"/>
        </w:rPr>
        <w:t xml:space="preserve"> подлежащего медосмотру</w:t>
      </w:r>
      <w:r w:rsidR="005C5403" w:rsidRPr="00D01C9E">
        <w:rPr>
          <w:rFonts w:ascii="Times New Roman" w:hAnsi="Times New Roman"/>
          <w:sz w:val="24"/>
          <w:szCs w:val="24"/>
        </w:rPr>
        <w:t>,</w:t>
      </w:r>
      <w:r w:rsidRPr="00D01C9E">
        <w:rPr>
          <w:rFonts w:ascii="Times New Roman" w:hAnsi="Times New Roman"/>
          <w:sz w:val="24"/>
          <w:szCs w:val="24"/>
        </w:rPr>
        <w:t xml:space="preserve"> и других непредвиденных обстоятельств</w:t>
      </w:r>
      <w:r w:rsidR="00C24584" w:rsidRPr="00D01C9E">
        <w:rPr>
          <w:rFonts w:ascii="Times New Roman" w:hAnsi="Times New Roman"/>
          <w:sz w:val="24"/>
          <w:szCs w:val="24"/>
        </w:rPr>
        <w:t>.</w:t>
      </w:r>
    </w:p>
    <w:p w14:paraId="29BAF182" w14:textId="60441636" w:rsidR="00132AEE" w:rsidRPr="00D01C9E" w:rsidRDefault="00693D9A" w:rsidP="00D01C9E">
      <w:pPr>
        <w:pStyle w:val="af1"/>
        <w:tabs>
          <w:tab w:val="left" w:pos="284"/>
        </w:tabs>
        <w:suppressAutoHyphens/>
        <w:spacing w:line="276" w:lineRule="auto"/>
        <w:ind w:left="0" w:firstLine="851"/>
        <w:jc w:val="both"/>
        <w:rPr>
          <w:rFonts w:ascii="Times New Roman" w:hAnsi="Times New Roman"/>
          <w:sz w:val="24"/>
          <w:szCs w:val="24"/>
        </w:rPr>
      </w:pPr>
      <w:r w:rsidRPr="00D01C9E">
        <w:rPr>
          <w:rFonts w:ascii="Times New Roman" w:hAnsi="Times New Roman"/>
          <w:sz w:val="24"/>
          <w:szCs w:val="24"/>
        </w:rPr>
        <w:t xml:space="preserve">Услуг </w:t>
      </w:r>
      <w:r w:rsidR="00132AEE" w:rsidRPr="00D01C9E">
        <w:rPr>
          <w:rFonts w:ascii="Times New Roman" w:hAnsi="Times New Roman"/>
          <w:sz w:val="24"/>
          <w:szCs w:val="24"/>
        </w:rPr>
        <w:t>и по проведению предрейсового и послерейсового медицинского осмотра водителей должны оказываться в соответствии с:</w:t>
      </w:r>
    </w:p>
    <w:p w14:paraId="7F2978DC" w14:textId="7D3F54D7" w:rsidR="00132AEE" w:rsidRPr="00D01C9E" w:rsidRDefault="00132AEE" w:rsidP="00D01C9E">
      <w:pPr>
        <w:pStyle w:val="af1"/>
        <w:tabs>
          <w:tab w:val="left" w:pos="284"/>
        </w:tabs>
        <w:suppressAutoHyphens/>
        <w:spacing w:line="276" w:lineRule="auto"/>
        <w:ind w:left="0" w:firstLine="851"/>
        <w:jc w:val="both"/>
        <w:rPr>
          <w:rFonts w:ascii="Times New Roman" w:hAnsi="Times New Roman"/>
          <w:sz w:val="24"/>
          <w:szCs w:val="24"/>
        </w:rPr>
      </w:pPr>
      <w:r w:rsidRPr="00D01C9E">
        <w:rPr>
          <w:rFonts w:ascii="Times New Roman" w:hAnsi="Times New Roman"/>
          <w:sz w:val="24"/>
          <w:szCs w:val="24"/>
        </w:rPr>
        <w:t>- Федеральный закон от 10.12.1995 № 196-ФЗ «О безопасности дорожного движения»;</w:t>
      </w:r>
    </w:p>
    <w:p w14:paraId="01A6C1EE" w14:textId="4769B8D1" w:rsidR="00132AEE" w:rsidRPr="00D01C9E" w:rsidRDefault="00132AEE" w:rsidP="00D01C9E">
      <w:pPr>
        <w:pStyle w:val="af1"/>
        <w:tabs>
          <w:tab w:val="left" w:pos="284"/>
        </w:tabs>
        <w:suppressAutoHyphens/>
        <w:spacing w:line="276" w:lineRule="auto"/>
        <w:ind w:left="0" w:firstLine="851"/>
        <w:jc w:val="both"/>
        <w:rPr>
          <w:rFonts w:ascii="Times New Roman" w:hAnsi="Times New Roman"/>
          <w:sz w:val="24"/>
          <w:szCs w:val="24"/>
        </w:rPr>
      </w:pPr>
      <w:r w:rsidRPr="00D01C9E">
        <w:rPr>
          <w:rFonts w:ascii="Times New Roman" w:hAnsi="Times New Roman"/>
          <w:sz w:val="24"/>
          <w:szCs w:val="24"/>
        </w:rPr>
        <w:t xml:space="preserve">- Приказ Минздрава России от 30.05.2023 № 266н «Об утверждении Порядка и периодичности проведения </w:t>
      </w:r>
      <w:proofErr w:type="spellStart"/>
      <w:r w:rsidRPr="00D01C9E">
        <w:rPr>
          <w:rFonts w:ascii="Times New Roman" w:hAnsi="Times New Roman"/>
          <w:sz w:val="24"/>
          <w:szCs w:val="24"/>
        </w:rPr>
        <w:t>предсменных</w:t>
      </w:r>
      <w:proofErr w:type="spellEnd"/>
      <w:r w:rsidRPr="00D01C9E">
        <w:rPr>
          <w:rFonts w:ascii="Times New Roman" w:hAnsi="Times New Roman"/>
          <w:sz w:val="24"/>
          <w:szCs w:val="24"/>
        </w:rPr>
        <w:t xml:space="preserve">, предрейсовых, </w:t>
      </w:r>
      <w:proofErr w:type="spellStart"/>
      <w:r w:rsidRPr="00D01C9E">
        <w:rPr>
          <w:rFonts w:ascii="Times New Roman" w:hAnsi="Times New Roman"/>
          <w:sz w:val="24"/>
          <w:szCs w:val="24"/>
        </w:rPr>
        <w:t>послесменных</w:t>
      </w:r>
      <w:proofErr w:type="spellEnd"/>
      <w:r w:rsidRPr="00D01C9E">
        <w:rPr>
          <w:rFonts w:ascii="Times New Roman" w:hAnsi="Times New Roman"/>
          <w:sz w:val="24"/>
          <w:szCs w:val="24"/>
        </w:rPr>
        <w:t>, послерейсовых медицинских осмотров, медицинских осмотров в течение рабочего дня (смены) и перечня включаемых в них исследований»;</w:t>
      </w:r>
    </w:p>
    <w:p w14:paraId="3DE4062A" w14:textId="27AAF654" w:rsidR="00132AEE" w:rsidRPr="00D01C9E" w:rsidRDefault="00132AEE" w:rsidP="00D01C9E">
      <w:pPr>
        <w:pStyle w:val="af1"/>
        <w:tabs>
          <w:tab w:val="left" w:pos="284"/>
        </w:tabs>
        <w:suppressAutoHyphens/>
        <w:spacing w:line="276" w:lineRule="auto"/>
        <w:ind w:left="0" w:firstLine="851"/>
        <w:jc w:val="both"/>
        <w:rPr>
          <w:rFonts w:ascii="Times New Roman" w:hAnsi="Times New Roman"/>
          <w:sz w:val="24"/>
          <w:szCs w:val="24"/>
        </w:rPr>
      </w:pPr>
      <w:r w:rsidRPr="00D01C9E">
        <w:rPr>
          <w:rFonts w:ascii="Times New Roman" w:hAnsi="Times New Roman"/>
          <w:sz w:val="24"/>
          <w:szCs w:val="24"/>
        </w:rPr>
        <w:lastRenderedPageBreak/>
        <w:t xml:space="preserve">- Письмо Минздрава РФ от 21.08.2003 № 2510/9468-03-32 </w:t>
      </w:r>
      <w:r w:rsidR="006A7E45" w:rsidRPr="00D01C9E">
        <w:rPr>
          <w:rFonts w:ascii="Times New Roman" w:hAnsi="Times New Roman"/>
          <w:sz w:val="24"/>
          <w:szCs w:val="24"/>
        </w:rPr>
        <w:t>«</w:t>
      </w:r>
      <w:r w:rsidRPr="00D01C9E">
        <w:rPr>
          <w:rFonts w:ascii="Times New Roman" w:hAnsi="Times New Roman"/>
          <w:sz w:val="24"/>
          <w:szCs w:val="24"/>
        </w:rPr>
        <w:t>О предрейсовых медицинских осмотрах водителей транспортных средств</w:t>
      </w:r>
      <w:r w:rsidR="006A7E45" w:rsidRPr="00D01C9E">
        <w:rPr>
          <w:rFonts w:ascii="Times New Roman" w:hAnsi="Times New Roman"/>
          <w:sz w:val="24"/>
          <w:szCs w:val="24"/>
        </w:rPr>
        <w:t>»;</w:t>
      </w:r>
    </w:p>
    <w:p w14:paraId="64B8B1F4" w14:textId="4D8BD171" w:rsidR="006A7E45" w:rsidRPr="00D01C9E" w:rsidRDefault="006A7E45" w:rsidP="00D01C9E">
      <w:pPr>
        <w:pStyle w:val="af1"/>
        <w:tabs>
          <w:tab w:val="left" w:pos="284"/>
        </w:tabs>
        <w:suppressAutoHyphens/>
        <w:spacing w:line="276" w:lineRule="auto"/>
        <w:ind w:left="0" w:firstLine="851"/>
        <w:jc w:val="both"/>
        <w:rPr>
          <w:rFonts w:ascii="Times New Roman" w:hAnsi="Times New Roman"/>
          <w:sz w:val="24"/>
          <w:szCs w:val="24"/>
        </w:rPr>
      </w:pPr>
      <w:r w:rsidRPr="00D01C9E">
        <w:rPr>
          <w:rFonts w:ascii="Times New Roman" w:hAnsi="Times New Roman"/>
          <w:sz w:val="24"/>
          <w:szCs w:val="24"/>
        </w:rPr>
        <w:t xml:space="preserve">- Методические рекомендации «Медицинское обеспечение безопасности дорожного движения. Организация и порядок проведения предрейсовых медицинских осмотров водителей транспортных средств», утвержденными </w:t>
      </w:r>
      <w:r w:rsidR="007044BC" w:rsidRPr="00D01C9E">
        <w:rPr>
          <w:rFonts w:ascii="Times New Roman" w:hAnsi="Times New Roman"/>
          <w:sz w:val="24"/>
          <w:szCs w:val="24"/>
        </w:rPr>
        <w:t>Письмом Минздрава РФ от 21.08.2003 № 2510/9468-03-32 «О предрейсовых медицинских осмотрах водителей транспортных средств»</w:t>
      </w:r>
      <w:r w:rsidR="001833E2" w:rsidRPr="00D01C9E">
        <w:rPr>
          <w:rFonts w:ascii="Times New Roman" w:hAnsi="Times New Roman"/>
          <w:sz w:val="24"/>
          <w:szCs w:val="24"/>
        </w:rPr>
        <w:t>;</w:t>
      </w:r>
    </w:p>
    <w:p w14:paraId="3E5F2441" w14:textId="2A5E4012" w:rsidR="0001653A" w:rsidRPr="00D01C9E" w:rsidRDefault="001833E2" w:rsidP="00D01C9E">
      <w:pPr>
        <w:pStyle w:val="af1"/>
        <w:tabs>
          <w:tab w:val="left" w:pos="284"/>
        </w:tabs>
        <w:suppressAutoHyphens/>
        <w:spacing w:line="276" w:lineRule="auto"/>
        <w:ind w:left="0" w:firstLine="851"/>
        <w:jc w:val="both"/>
        <w:rPr>
          <w:rFonts w:ascii="Times New Roman" w:hAnsi="Times New Roman"/>
          <w:sz w:val="24"/>
          <w:szCs w:val="24"/>
        </w:rPr>
      </w:pPr>
      <w:r w:rsidRPr="00D01C9E">
        <w:rPr>
          <w:rFonts w:ascii="Times New Roman" w:hAnsi="Times New Roman"/>
          <w:sz w:val="24"/>
          <w:szCs w:val="24"/>
        </w:rPr>
        <w:t xml:space="preserve">- Приказ Минтранса России от 28.09.2022 № 390 «Об утверждении состава сведений, указанных в части 3 статьи 6 Федерального закона от 8 ноября 2007 г. № 259-ФЗ </w:t>
      </w:r>
      <w:r w:rsidR="00365DFB" w:rsidRPr="00D01C9E">
        <w:rPr>
          <w:rFonts w:ascii="Times New Roman" w:hAnsi="Times New Roman"/>
          <w:sz w:val="24"/>
          <w:szCs w:val="24"/>
        </w:rPr>
        <w:t>"</w:t>
      </w:r>
      <w:r w:rsidRPr="00D01C9E">
        <w:rPr>
          <w:rFonts w:ascii="Times New Roman" w:hAnsi="Times New Roman"/>
          <w:sz w:val="24"/>
          <w:szCs w:val="24"/>
        </w:rPr>
        <w:t>Устав автомобильного транспорта и городского наземного электрического транспорта", и порядка оформления или формирования путевого листа».</w:t>
      </w:r>
    </w:p>
    <w:tbl>
      <w:tblPr>
        <w:tblW w:w="9637" w:type="dxa"/>
        <w:tblLayout w:type="fixed"/>
        <w:tblLook w:val="04A0" w:firstRow="1" w:lastRow="0" w:firstColumn="1" w:lastColumn="0" w:noHBand="0" w:noVBand="1"/>
      </w:tblPr>
      <w:tblGrid>
        <w:gridCol w:w="2550"/>
        <w:gridCol w:w="2270"/>
        <w:gridCol w:w="2544"/>
        <w:gridCol w:w="2273"/>
      </w:tblGrid>
      <w:tr w:rsidR="00F35F0B" w:rsidRPr="00D01C9E" w14:paraId="78147E41" w14:textId="77777777" w:rsidTr="007A3F51">
        <w:trPr>
          <w:trHeight w:val="1132"/>
        </w:trPr>
        <w:tc>
          <w:tcPr>
            <w:tcW w:w="4820" w:type="dxa"/>
            <w:gridSpan w:val="2"/>
          </w:tcPr>
          <w:p w14:paraId="4BD1120B" w14:textId="77777777" w:rsidR="00F35F0B" w:rsidRPr="00D01C9E" w:rsidRDefault="00F35F0B" w:rsidP="00D01C9E">
            <w:pPr>
              <w:widowControl w:val="0"/>
              <w:suppressLineNumbers/>
              <w:suppressAutoHyphens/>
              <w:spacing w:after="0"/>
              <w:rPr>
                <w:b/>
                <w:sz w:val="24"/>
                <w:szCs w:val="24"/>
              </w:rPr>
            </w:pPr>
            <w:r w:rsidRPr="00D01C9E">
              <w:rPr>
                <w:b/>
                <w:sz w:val="24"/>
                <w:szCs w:val="24"/>
              </w:rPr>
              <w:t>Исполнитель:</w:t>
            </w:r>
          </w:p>
          <w:p w14:paraId="2EAE1826" w14:textId="77777777" w:rsidR="00F35F0B" w:rsidRPr="00D01C9E" w:rsidRDefault="00F35F0B" w:rsidP="00D01C9E">
            <w:pPr>
              <w:widowControl w:val="0"/>
              <w:suppressLineNumbers/>
              <w:suppressAutoHyphens/>
              <w:spacing w:after="0"/>
              <w:rPr>
                <w:b/>
                <w:sz w:val="24"/>
                <w:szCs w:val="24"/>
              </w:rPr>
            </w:pPr>
          </w:p>
          <w:p w14:paraId="3BD5DF07" w14:textId="3D2A4353" w:rsidR="00F35F0B" w:rsidRPr="00D01C9E" w:rsidRDefault="004755DB" w:rsidP="00D01C9E">
            <w:pPr>
              <w:widowControl w:val="0"/>
              <w:suppressLineNumbers/>
              <w:suppressAutoHyphens/>
              <w:spacing w:after="0"/>
              <w:rPr>
                <w:b/>
                <w:bCs/>
                <w:sz w:val="24"/>
                <w:szCs w:val="24"/>
              </w:rPr>
            </w:pPr>
            <w:r w:rsidRPr="00D01C9E">
              <w:rPr>
                <w:b/>
                <w:bCs/>
                <w:sz w:val="24"/>
                <w:szCs w:val="24"/>
              </w:rPr>
              <w:t>___________</w:t>
            </w:r>
          </w:p>
          <w:p w14:paraId="49BCBD36" w14:textId="6B134874" w:rsidR="00C24584" w:rsidRPr="00D01C9E" w:rsidRDefault="00C24584" w:rsidP="00D01C9E">
            <w:pPr>
              <w:widowControl w:val="0"/>
              <w:suppressLineNumbers/>
              <w:suppressAutoHyphens/>
              <w:spacing w:after="0"/>
              <w:rPr>
                <w:sz w:val="24"/>
                <w:szCs w:val="24"/>
              </w:rPr>
            </w:pPr>
            <w:r w:rsidRPr="00D01C9E">
              <w:rPr>
                <w:sz w:val="24"/>
                <w:szCs w:val="24"/>
              </w:rPr>
              <w:t>ИНН</w:t>
            </w:r>
            <w:r w:rsidR="004755DB" w:rsidRPr="00D01C9E">
              <w:rPr>
                <w:sz w:val="24"/>
                <w:szCs w:val="24"/>
              </w:rPr>
              <w:t>____________</w:t>
            </w:r>
          </w:p>
        </w:tc>
        <w:tc>
          <w:tcPr>
            <w:tcW w:w="4817" w:type="dxa"/>
            <w:gridSpan w:val="2"/>
          </w:tcPr>
          <w:p w14:paraId="68B39369" w14:textId="77777777" w:rsidR="00F35F0B" w:rsidRPr="00D01C9E" w:rsidRDefault="00F35F0B" w:rsidP="00D01C9E">
            <w:pPr>
              <w:widowControl w:val="0"/>
              <w:suppressLineNumbers/>
              <w:suppressAutoHyphens/>
              <w:spacing w:after="0"/>
              <w:rPr>
                <w:b/>
                <w:sz w:val="24"/>
                <w:szCs w:val="24"/>
              </w:rPr>
            </w:pPr>
            <w:r w:rsidRPr="00D01C9E">
              <w:rPr>
                <w:b/>
                <w:sz w:val="24"/>
                <w:szCs w:val="24"/>
              </w:rPr>
              <w:t>Заказчик:</w:t>
            </w:r>
          </w:p>
          <w:p w14:paraId="4C2B1855" w14:textId="77777777" w:rsidR="00F35F0B" w:rsidRPr="00D01C9E" w:rsidRDefault="00F35F0B" w:rsidP="00D01C9E">
            <w:pPr>
              <w:widowControl w:val="0"/>
              <w:suppressLineNumbers/>
              <w:suppressAutoHyphens/>
              <w:spacing w:after="0"/>
              <w:rPr>
                <w:b/>
                <w:sz w:val="24"/>
                <w:szCs w:val="24"/>
              </w:rPr>
            </w:pPr>
          </w:p>
          <w:p w14:paraId="2C515204" w14:textId="77777777" w:rsidR="00F35F0B" w:rsidRPr="00D01C9E" w:rsidRDefault="00F35F0B" w:rsidP="00D01C9E">
            <w:pPr>
              <w:widowControl w:val="0"/>
              <w:suppressLineNumbers/>
              <w:suppressAutoHyphens/>
              <w:spacing w:after="0"/>
              <w:jc w:val="both"/>
              <w:rPr>
                <w:b/>
                <w:sz w:val="24"/>
                <w:szCs w:val="24"/>
              </w:rPr>
            </w:pPr>
            <w:r w:rsidRPr="00D01C9E">
              <w:rPr>
                <w:b/>
                <w:sz w:val="24"/>
                <w:szCs w:val="24"/>
              </w:rPr>
              <w:t>ФГБУ «ФЦАО»</w:t>
            </w:r>
          </w:p>
          <w:p w14:paraId="1C069F28" w14:textId="77777777" w:rsidR="00F35F0B" w:rsidRPr="00D01C9E" w:rsidRDefault="00F35F0B" w:rsidP="00D01C9E">
            <w:pPr>
              <w:widowControl w:val="0"/>
              <w:suppressLineNumbers/>
              <w:suppressAutoHyphens/>
              <w:spacing w:after="0"/>
              <w:rPr>
                <w:sz w:val="24"/>
                <w:szCs w:val="24"/>
              </w:rPr>
            </w:pPr>
            <w:r w:rsidRPr="00D01C9E">
              <w:rPr>
                <w:sz w:val="24"/>
                <w:szCs w:val="24"/>
              </w:rPr>
              <w:t>ИНН 7702052884</w:t>
            </w:r>
          </w:p>
          <w:p w14:paraId="60DC2216" w14:textId="77777777" w:rsidR="00F35F0B" w:rsidRPr="00D01C9E" w:rsidRDefault="00F35F0B" w:rsidP="00D01C9E">
            <w:pPr>
              <w:widowControl w:val="0"/>
              <w:suppressLineNumbers/>
              <w:suppressAutoHyphens/>
              <w:spacing w:after="0"/>
              <w:rPr>
                <w:sz w:val="24"/>
                <w:szCs w:val="24"/>
              </w:rPr>
            </w:pPr>
          </w:p>
        </w:tc>
      </w:tr>
      <w:tr w:rsidR="00F35F0B" w:rsidRPr="00D01C9E" w14:paraId="2146A82D" w14:textId="77777777" w:rsidTr="007A3F51">
        <w:trPr>
          <w:trHeight w:val="503"/>
        </w:trPr>
        <w:tc>
          <w:tcPr>
            <w:tcW w:w="4820" w:type="dxa"/>
            <w:gridSpan w:val="2"/>
          </w:tcPr>
          <w:p w14:paraId="3D717C7C" w14:textId="42140400" w:rsidR="00F35F0B" w:rsidRPr="00D01C9E" w:rsidRDefault="004755DB" w:rsidP="00D01C9E">
            <w:pPr>
              <w:widowControl w:val="0"/>
              <w:suppressLineNumbers/>
              <w:suppressAutoHyphens/>
              <w:spacing w:after="0"/>
              <w:rPr>
                <w:iCs/>
                <w:sz w:val="24"/>
                <w:szCs w:val="24"/>
                <w:lang w:eastAsia="ar-SA"/>
              </w:rPr>
            </w:pPr>
            <w:r w:rsidRPr="00D01C9E">
              <w:rPr>
                <w:sz w:val="24"/>
                <w:szCs w:val="24"/>
              </w:rPr>
              <w:t>_______________</w:t>
            </w:r>
            <w:r w:rsidR="00FA4E56" w:rsidRPr="00D01C9E">
              <w:rPr>
                <w:iCs/>
                <w:sz w:val="24"/>
                <w:szCs w:val="24"/>
                <w:lang w:eastAsia="ar-SA"/>
              </w:rPr>
              <w:t xml:space="preserve"> </w:t>
            </w:r>
          </w:p>
        </w:tc>
        <w:tc>
          <w:tcPr>
            <w:tcW w:w="4817" w:type="dxa"/>
            <w:gridSpan w:val="2"/>
          </w:tcPr>
          <w:p w14:paraId="20E58C5E" w14:textId="11098A30" w:rsidR="00F35F0B" w:rsidRPr="00D01C9E" w:rsidRDefault="00A22A41" w:rsidP="00D01C9E">
            <w:pPr>
              <w:widowControl w:val="0"/>
              <w:suppressLineNumbers/>
              <w:suppressAutoHyphens/>
              <w:spacing w:after="0"/>
              <w:jc w:val="both"/>
              <w:rPr>
                <w:sz w:val="24"/>
                <w:szCs w:val="24"/>
                <w:lang w:eastAsia="ar-SA"/>
              </w:rPr>
            </w:pPr>
            <w:r w:rsidRPr="00A22A41">
              <w:rPr>
                <w:sz w:val="24"/>
                <w:szCs w:val="24"/>
                <w:lang w:eastAsia="ar-SA"/>
              </w:rPr>
              <w:t>Директор филиала</w:t>
            </w:r>
          </w:p>
        </w:tc>
      </w:tr>
      <w:tr w:rsidR="00F35F0B" w:rsidRPr="00D01C9E" w14:paraId="5085BB52" w14:textId="77777777" w:rsidTr="007A3F51">
        <w:trPr>
          <w:trHeight w:val="288"/>
        </w:trPr>
        <w:tc>
          <w:tcPr>
            <w:tcW w:w="2550" w:type="dxa"/>
          </w:tcPr>
          <w:p w14:paraId="764DC7C7" w14:textId="7467D1C6" w:rsidR="00F35F0B" w:rsidRPr="00D01C9E" w:rsidRDefault="00F35F0B" w:rsidP="00D01C9E">
            <w:pPr>
              <w:widowControl w:val="0"/>
              <w:suppressLineNumbers/>
              <w:suppressAutoHyphens/>
              <w:spacing w:after="0"/>
              <w:jc w:val="both"/>
              <w:rPr>
                <w:sz w:val="24"/>
                <w:szCs w:val="24"/>
                <w:lang w:eastAsia="ar-SA"/>
              </w:rPr>
            </w:pPr>
            <w:r w:rsidRPr="00D01C9E">
              <w:rPr>
                <w:sz w:val="24"/>
                <w:szCs w:val="24"/>
                <w:lang w:eastAsia="ar-SA"/>
              </w:rPr>
              <w:t>___________________</w:t>
            </w:r>
          </w:p>
        </w:tc>
        <w:tc>
          <w:tcPr>
            <w:tcW w:w="2270" w:type="dxa"/>
            <w:vAlign w:val="bottom"/>
          </w:tcPr>
          <w:p w14:paraId="20F61E9F" w14:textId="2FAF25BF" w:rsidR="00F35F0B" w:rsidRPr="00D01C9E" w:rsidRDefault="004755DB" w:rsidP="00D01C9E">
            <w:pPr>
              <w:widowControl w:val="0"/>
              <w:suppressLineNumbers/>
              <w:suppressAutoHyphens/>
              <w:spacing w:after="0"/>
              <w:rPr>
                <w:iCs/>
                <w:sz w:val="24"/>
                <w:szCs w:val="24"/>
                <w:lang w:eastAsia="ar-SA"/>
              </w:rPr>
            </w:pPr>
            <w:r w:rsidRPr="00D01C9E">
              <w:rPr>
                <w:sz w:val="24"/>
                <w:szCs w:val="24"/>
              </w:rPr>
              <w:t>________________</w:t>
            </w:r>
            <w:r w:rsidR="00FA4E56" w:rsidRPr="00D01C9E">
              <w:rPr>
                <w:iCs/>
                <w:sz w:val="24"/>
                <w:szCs w:val="24"/>
                <w:lang w:eastAsia="ar-SA"/>
              </w:rPr>
              <w:t xml:space="preserve"> </w:t>
            </w:r>
          </w:p>
        </w:tc>
        <w:tc>
          <w:tcPr>
            <w:tcW w:w="2544" w:type="dxa"/>
          </w:tcPr>
          <w:p w14:paraId="5DBF6CB0" w14:textId="7EF77216" w:rsidR="00F35F0B" w:rsidRPr="00D01C9E" w:rsidRDefault="00F35F0B" w:rsidP="00D01C9E">
            <w:pPr>
              <w:widowControl w:val="0"/>
              <w:suppressLineNumbers/>
              <w:suppressAutoHyphens/>
              <w:spacing w:after="0"/>
              <w:jc w:val="both"/>
              <w:rPr>
                <w:sz w:val="24"/>
                <w:szCs w:val="24"/>
                <w:lang w:eastAsia="ar-SA"/>
              </w:rPr>
            </w:pPr>
            <w:r w:rsidRPr="00D01C9E">
              <w:rPr>
                <w:sz w:val="24"/>
                <w:szCs w:val="24"/>
                <w:lang w:eastAsia="ar-SA"/>
              </w:rPr>
              <w:t>___________________</w:t>
            </w:r>
          </w:p>
        </w:tc>
        <w:tc>
          <w:tcPr>
            <w:tcW w:w="2273" w:type="dxa"/>
            <w:vAlign w:val="bottom"/>
          </w:tcPr>
          <w:p w14:paraId="13B98DE8" w14:textId="6871F6CA" w:rsidR="00F35F0B" w:rsidRPr="00D01C9E" w:rsidRDefault="00A22A41" w:rsidP="00D01C9E">
            <w:pPr>
              <w:widowControl w:val="0"/>
              <w:suppressLineNumbers/>
              <w:suppressAutoHyphens/>
              <w:spacing w:after="0"/>
              <w:rPr>
                <w:sz w:val="24"/>
                <w:szCs w:val="24"/>
                <w:lang w:eastAsia="ar-SA"/>
              </w:rPr>
            </w:pPr>
            <w:r w:rsidRPr="00A22A41">
              <w:rPr>
                <w:sz w:val="24"/>
                <w:szCs w:val="24"/>
              </w:rPr>
              <w:t>Н.Т. Тимченко</w:t>
            </w:r>
          </w:p>
        </w:tc>
      </w:tr>
      <w:tr w:rsidR="00F35F0B" w:rsidRPr="00D01C9E" w14:paraId="5D1DEA6A" w14:textId="77777777" w:rsidTr="007A3F51">
        <w:trPr>
          <w:trHeight w:val="236"/>
        </w:trPr>
        <w:tc>
          <w:tcPr>
            <w:tcW w:w="2550" w:type="dxa"/>
          </w:tcPr>
          <w:p w14:paraId="357021EA" w14:textId="53F7CB6E" w:rsidR="00F35F0B" w:rsidRPr="00D01C9E" w:rsidRDefault="00972819" w:rsidP="00D01C9E">
            <w:pPr>
              <w:widowControl w:val="0"/>
              <w:suppressLineNumbers/>
              <w:suppressAutoHyphens/>
              <w:spacing w:after="0"/>
              <w:jc w:val="center"/>
              <w:rPr>
                <w:sz w:val="24"/>
                <w:szCs w:val="24"/>
              </w:rPr>
            </w:pPr>
            <w:r w:rsidRPr="00D01C9E">
              <w:rPr>
                <w:sz w:val="24"/>
                <w:szCs w:val="24"/>
              </w:rPr>
              <w:t>М.П.</w:t>
            </w:r>
          </w:p>
        </w:tc>
        <w:tc>
          <w:tcPr>
            <w:tcW w:w="2270" w:type="dxa"/>
          </w:tcPr>
          <w:p w14:paraId="29D1E1C8" w14:textId="77777777" w:rsidR="00F35F0B" w:rsidRPr="00D01C9E" w:rsidRDefault="00F35F0B" w:rsidP="00D01C9E">
            <w:pPr>
              <w:widowControl w:val="0"/>
              <w:suppressLineNumbers/>
              <w:suppressAutoHyphens/>
              <w:spacing w:after="0"/>
              <w:jc w:val="both"/>
              <w:rPr>
                <w:sz w:val="24"/>
                <w:szCs w:val="24"/>
              </w:rPr>
            </w:pPr>
          </w:p>
        </w:tc>
        <w:tc>
          <w:tcPr>
            <w:tcW w:w="2544" w:type="dxa"/>
          </w:tcPr>
          <w:p w14:paraId="73CF6BFA" w14:textId="77777777" w:rsidR="00F35F0B" w:rsidRPr="00D01C9E" w:rsidRDefault="00F35F0B" w:rsidP="00D01C9E">
            <w:pPr>
              <w:widowControl w:val="0"/>
              <w:suppressLineNumbers/>
              <w:suppressAutoHyphens/>
              <w:spacing w:after="0"/>
              <w:jc w:val="center"/>
              <w:rPr>
                <w:sz w:val="24"/>
                <w:szCs w:val="24"/>
                <w:lang w:eastAsia="ar-SA"/>
              </w:rPr>
            </w:pPr>
            <w:r w:rsidRPr="00D01C9E">
              <w:rPr>
                <w:sz w:val="24"/>
                <w:szCs w:val="24"/>
                <w:lang w:eastAsia="ar-SA"/>
              </w:rPr>
              <w:t>М. П.</w:t>
            </w:r>
          </w:p>
        </w:tc>
        <w:tc>
          <w:tcPr>
            <w:tcW w:w="2273" w:type="dxa"/>
          </w:tcPr>
          <w:p w14:paraId="776E4A1B" w14:textId="77777777" w:rsidR="00F35F0B" w:rsidRPr="00D01C9E" w:rsidRDefault="00F35F0B" w:rsidP="00D01C9E">
            <w:pPr>
              <w:widowControl w:val="0"/>
              <w:suppressLineNumbers/>
              <w:suppressAutoHyphens/>
              <w:spacing w:after="0"/>
              <w:jc w:val="both"/>
              <w:rPr>
                <w:sz w:val="24"/>
                <w:szCs w:val="24"/>
                <w:lang w:eastAsia="ar-SA"/>
              </w:rPr>
            </w:pPr>
          </w:p>
        </w:tc>
      </w:tr>
    </w:tbl>
    <w:p w14:paraId="61C5DD87" w14:textId="77777777" w:rsidR="00FA4E56" w:rsidRPr="00D01C9E" w:rsidRDefault="00FA4E56" w:rsidP="00D01C9E">
      <w:pPr>
        <w:spacing w:after="0"/>
        <w:jc w:val="right"/>
        <w:rPr>
          <w:sz w:val="24"/>
          <w:szCs w:val="24"/>
        </w:rPr>
      </w:pPr>
    </w:p>
    <w:p w14:paraId="1C5225E5" w14:textId="77777777" w:rsidR="00FA4E56" w:rsidRPr="00D01C9E" w:rsidRDefault="00FA4E56" w:rsidP="00D01C9E">
      <w:pPr>
        <w:spacing w:after="0"/>
        <w:jc w:val="right"/>
        <w:rPr>
          <w:sz w:val="24"/>
          <w:szCs w:val="24"/>
        </w:rPr>
      </w:pPr>
    </w:p>
    <w:p w14:paraId="5992A825" w14:textId="2331B615" w:rsidR="00F20CC0" w:rsidRPr="00D01C9E" w:rsidRDefault="00F20CC0" w:rsidP="00D01C9E">
      <w:pPr>
        <w:spacing w:after="0"/>
        <w:jc w:val="right"/>
        <w:rPr>
          <w:sz w:val="24"/>
          <w:szCs w:val="24"/>
        </w:rPr>
      </w:pPr>
      <w:r w:rsidRPr="00D01C9E">
        <w:rPr>
          <w:sz w:val="24"/>
          <w:szCs w:val="24"/>
        </w:rPr>
        <w:br w:type="page"/>
      </w:r>
    </w:p>
    <w:p w14:paraId="22287652" w14:textId="1AE70C56" w:rsidR="00395DFC" w:rsidRPr="00D01C9E" w:rsidRDefault="00395DFC" w:rsidP="00D01C9E">
      <w:pPr>
        <w:spacing w:after="0"/>
        <w:jc w:val="right"/>
        <w:rPr>
          <w:sz w:val="24"/>
          <w:szCs w:val="24"/>
        </w:rPr>
      </w:pPr>
      <w:r w:rsidRPr="00D01C9E">
        <w:rPr>
          <w:sz w:val="24"/>
          <w:szCs w:val="24"/>
        </w:rPr>
        <w:lastRenderedPageBreak/>
        <w:t>Приложение № 2</w:t>
      </w:r>
    </w:p>
    <w:p w14:paraId="6E83092D" w14:textId="0595C9D2" w:rsidR="009F68B9" w:rsidRDefault="006917E0" w:rsidP="00D01C9E">
      <w:pPr>
        <w:spacing w:after="0"/>
        <w:jc w:val="right"/>
        <w:rPr>
          <w:sz w:val="24"/>
          <w:szCs w:val="24"/>
        </w:rPr>
      </w:pPr>
      <w:r w:rsidRPr="00D01C9E">
        <w:rPr>
          <w:sz w:val="24"/>
          <w:szCs w:val="24"/>
        </w:rPr>
        <w:t xml:space="preserve"> </w:t>
      </w:r>
      <w:bookmarkStart w:id="4" w:name="_Hlk187824194"/>
      <w:r w:rsidR="00AE6CC4" w:rsidRPr="00D01C9E">
        <w:rPr>
          <w:sz w:val="24"/>
          <w:szCs w:val="24"/>
        </w:rPr>
        <w:t xml:space="preserve">к </w:t>
      </w:r>
      <w:r w:rsidR="00693D9A" w:rsidRPr="00D01C9E">
        <w:rPr>
          <w:sz w:val="24"/>
          <w:szCs w:val="24"/>
        </w:rPr>
        <w:t>Контракту</w:t>
      </w:r>
      <w:r w:rsidR="00AE6CC4" w:rsidRPr="00D01C9E">
        <w:rPr>
          <w:sz w:val="24"/>
          <w:szCs w:val="24"/>
        </w:rPr>
        <w:t xml:space="preserve"> от «___» _________ 202</w:t>
      </w:r>
      <w:r w:rsidR="00580DAB">
        <w:rPr>
          <w:sz w:val="24"/>
          <w:szCs w:val="24"/>
        </w:rPr>
        <w:t>6</w:t>
      </w:r>
      <w:r w:rsidR="00AE6CC4" w:rsidRPr="00D01C9E">
        <w:rPr>
          <w:sz w:val="24"/>
          <w:szCs w:val="24"/>
        </w:rPr>
        <w:t xml:space="preserve"> г. № 202</w:t>
      </w:r>
      <w:r w:rsidR="00580DAB">
        <w:rPr>
          <w:sz w:val="24"/>
          <w:szCs w:val="24"/>
        </w:rPr>
        <w:t>6</w:t>
      </w:r>
      <w:r w:rsidR="00AE6CC4" w:rsidRPr="00D01C9E">
        <w:rPr>
          <w:sz w:val="24"/>
          <w:szCs w:val="24"/>
        </w:rPr>
        <w:t>/__/ЕП/</w:t>
      </w:r>
      <w:r w:rsidR="008A4701" w:rsidRPr="00D01C9E">
        <w:rPr>
          <w:sz w:val="24"/>
          <w:szCs w:val="24"/>
        </w:rPr>
        <w:t>44/КК</w:t>
      </w:r>
      <w:bookmarkEnd w:id="4"/>
    </w:p>
    <w:p w14:paraId="0AE99B9C" w14:textId="77777777" w:rsidR="001F68E5" w:rsidRPr="00D01C9E" w:rsidRDefault="001F68E5" w:rsidP="00D01C9E">
      <w:pPr>
        <w:spacing w:after="0"/>
        <w:jc w:val="right"/>
        <w:rPr>
          <w:b/>
          <w:bCs/>
          <w:sz w:val="24"/>
          <w:szCs w:val="24"/>
        </w:rPr>
      </w:pPr>
    </w:p>
    <w:p w14:paraId="6A601425" w14:textId="322C64B2" w:rsidR="00395DFC" w:rsidRPr="00D01C9E" w:rsidRDefault="008A4701" w:rsidP="00D01C9E">
      <w:pPr>
        <w:spacing w:after="0"/>
        <w:jc w:val="center"/>
        <w:rPr>
          <w:b/>
          <w:bCs/>
          <w:sz w:val="24"/>
          <w:szCs w:val="24"/>
        </w:rPr>
      </w:pPr>
      <w:r w:rsidRPr="00D01C9E">
        <w:rPr>
          <w:b/>
          <w:bCs/>
          <w:sz w:val="24"/>
          <w:szCs w:val="24"/>
        </w:rPr>
        <w:t>ЦЕН</w:t>
      </w:r>
      <w:r w:rsidR="008E478A" w:rsidRPr="00D01C9E">
        <w:rPr>
          <w:b/>
          <w:bCs/>
          <w:sz w:val="24"/>
          <w:szCs w:val="24"/>
        </w:rPr>
        <w:t>А</w:t>
      </w:r>
      <w:r w:rsidRPr="00D01C9E">
        <w:rPr>
          <w:b/>
          <w:bCs/>
          <w:sz w:val="24"/>
          <w:szCs w:val="24"/>
        </w:rPr>
        <w:t xml:space="preserve"> </w:t>
      </w:r>
      <w:r w:rsidR="00693D9A" w:rsidRPr="00D01C9E">
        <w:rPr>
          <w:b/>
          <w:bCs/>
          <w:sz w:val="24"/>
          <w:szCs w:val="24"/>
        </w:rPr>
        <w:t>КОНТРАКТА</w:t>
      </w:r>
      <w:r w:rsidRPr="00D01C9E">
        <w:rPr>
          <w:b/>
          <w:bCs/>
          <w:sz w:val="24"/>
          <w:szCs w:val="24"/>
        </w:rPr>
        <w:t xml:space="preserve"> И ПОРЯДОК ОПЛАТЫ</w:t>
      </w:r>
    </w:p>
    <w:p w14:paraId="64C299AD" w14:textId="1C987DD7" w:rsidR="004755DB" w:rsidRPr="00D01C9E" w:rsidRDefault="004755DB" w:rsidP="00D01C9E">
      <w:pPr>
        <w:pStyle w:val="af1"/>
        <w:numPr>
          <w:ilvl w:val="2"/>
          <w:numId w:val="2"/>
        </w:numPr>
        <w:spacing w:line="276" w:lineRule="auto"/>
        <w:jc w:val="both"/>
        <w:rPr>
          <w:rFonts w:ascii="Times New Roman" w:eastAsia="Times New Roman" w:hAnsi="Times New Roman"/>
          <w:sz w:val="24"/>
          <w:szCs w:val="24"/>
          <w:lang w:eastAsia="ru-RU"/>
        </w:rPr>
      </w:pPr>
      <w:r w:rsidRPr="00D01C9E">
        <w:rPr>
          <w:rFonts w:ascii="Times New Roman" w:eastAsia="Times New Roman" w:hAnsi="Times New Roman"/>
          <w:sz w:val="24"/>
          <w:szCs w:val="24"/>
          <w:lang w:eastAsia="ru-RU"/>
        </w:rPr>
        <w:t xml:space="preserve">Цена </w:t>
      </w:r>
      <w:r w:rsidR="00693D9A" w:rsidRPr="00D01C9E">
        <w:rPr>
          <w:rFonts w:ascii="Times New Roman" w:eastAsia="Times New Roman" w:hAnsi="Times New Roman"/>
          <w:sz w:val="24"/>
          <w:szCs w:val="24"/>
          <w:lang w:eastAsia="ru-RU"/>
        </w:rPr>
        <w:t>Контракта</w:t>
      </w:r>
      <w:r w:rsidRPr="00D01C9E">
        <w:rPr>
          <w:rFonts w:ascii="Times New Roman" w:eastAsia="Times New Roman" w:hAnsi="Times New Roman"/>
          <w:sz w:val="24"/>
          <w:szCs w:val="24"/>
          <w:lang w:eastAsia="ru-RU"/>
        </w:rPr>
        <w:t xml:space="preserve"> составляет ____________________ (_______) рублей __ копеек, в том числе НДС ____________ (______) рублей __ копеек (НДС не облагается).</w:t>
      </w:r>
    </w:p>
    <w:p w14:paraId="638CB1C7" w14:textId="77777777" w:rsidR="00A377E9" w:rsidRPr="00D01C9E" w:rsidRDefault="00A377E9" w:rsidP="00A377E9">
      <w:pPr>
        <w:pStyle w:val="af1"/>
        <w:numPr>
          <w:ilvl w:val="2"/>
          <w:numId w:val="2"/>
        </w:numPr>
        <w:spacing w:line="276" w:lineRule="auto"/>
        <w:jc w:val="both"/>
        <w:rPr>
          <w:rFonts w:ascii="Times New Roman" w:eastAsia="Times New Roman" w:hAnsi="Times New Roman"/>
          <w:sz w:val="24"/>
          <w:szCs w:val="24"/>
          <w:lang w:eastAsia="ru-RU"/>
        </w:rPr>
      </w:pPr>
      <w:r w:rsidRPr="00D01C9E">
        <w:rPr>
          <w:rFonts w:ascii="Times New Roman" w:eastAsia="Times New Roman" w:hAnsi="Times New Roman"/>
          <w:sz w:val="24"/>
          <w:szCs w:val="24"/>
          <w:lang w:eastAsia="ru-RU"/>
        </w:rPr>
        <w:t>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ED71915" w14:textId="77777777" w:rsidR="00A377E9" w:rsidRPr="00D01C9E" w:rsidRDefault="00A377E9" w:rsidP="00A377E9">
      <w:pPr>
        <w:pStyle w:val="af1"/>
        <w:numPr>
          <w:ilvl w:val="2"/>
          <w:numId w:val="2"/>
        </w:numPr>
        <w:spacing w:line="276" w:lineRule="auto"/>
        <w:jc w:val="both"/>
        <w:rPr>
          <w:rFonts w:ascii="Times New Roman" w:eastAsia="Times New Roman" w:hAnsi="Times New Roman"/>
          <w:sz w:val="24"/>
          <w:szCs w:val="24"/>
          <w:lang w:eastAsia="ru-RU"/>
        </w:rPr>
      </w:pPr>
      <w:r w:rsidRPr="00D01C9E">
        <w:rPr>
          <w:rFonts w:ascii="Times New Roman" w:eastAsia="Times New Roman" w:hAnsi="Times New Roman"/>
          <w:sz w:val="24"/>
          <w:szCs w:val="24"/>
          <w:lang w:eastAsia="ru-RU"/>
        </w:rPr>
        <w:t>Цена Контракта включает в себя все расходы, связанные с выполнением Исполнителем обязательств по Контракту, в том числе налоги, сборы и другие обязательные платежи, которые Исполнитель должен выплатить в связи с выполнением обязательств по Контракту в соответствии с законодательством Российской Федерации.</w:t>
      </w:r>
    </w:p>
    <w:p w14:paraId="0590D6B0" w14:textId="77777777" w:rsidR="00A377E9" w:rsidRPr="00D01C9E" w:rsidRDefault="00A377E9" w:rsidP="00A377E9">
      <w:pPr>
        <w:pStyle w:val="af1"/>
        <w:numPr>
          <w:ilvl w:val="2"/>
          <w:numId w:val="2"/>
        </w:numPr>
        <w:spacing w:line="276" w:lineRule="auto"/>
        <w:jc w:val="both"/>
        <w:rPr>
          <w:rFonts w:ascii="Times New Roman" w:eastAsia="Times New Roman" w:hAnsi="Times New Roman"/>
          <w:sz w:val="24"/>
          <w:szCs w:val="24"/>
          <w:lang w:eastAsia="ru-RU"/>
        </w:rPr>
      </w:pPr>
      <w:r w:rsidRPr="00D01C9E">
        <w:rPr>
          <w:rFonts w:ascii="Times New Roman" w:eastAsia="Times New Roman" w:hAnsi="Times New Roman"/>
          <w:sz w:val="24"/>
          <w:szCs w:val="24"/>
          <w:lang w:eastAsia="ru-RU"/>
        </w:rPr>
        <w:t xml:space="preserve">Цена Контракта является твердой и определяется на весь срок исполнения Контракта за исключением случаев, установленных </w:t>
      </w:r>
      <w:r>
        <w:rPr>
          <w:rFonts w:ascii="Times New Roman" w:eastAsia="Times New Roman" w:hAnsi="Times New Roman"/>
          <w:sz w:val="24"/>
          <w:szCs w:val="24"/>
          <w:lang w:eastAsia="ru-RU"/>
        </w:rPr>
        <w:t>Законом о контрактной системе</w:t>
      </w:r>
      <w:r w:rsidRPr="00D01C9E">
        <w:rPr>
          <w:rFonts w:ascii="Times New Roman" w:eastAsia="Times New Roman" w:hAnsi="Times New Roman"/>
          <w:sz w:val="24"/>
          <w:szCs w:val="24"/>
          <w:lang w:eastAsia="ru-RU"/>
        </w:rPr>
        <w:t>.</w:t>
      </w:r>
    </w:p>
    <w:p w14:paraId="549AD9B6" w14:textId="77777777" w:rsidR="00A377E9" w:rsidRPr="00D01C9E" w:rsidRDefault="00A377E9" w:rsidP="00A377E9">
      <w:pPr>
        <w:pStyle w:val="af1"/>
        <w:numPr>
          <w:ilvl w:val="2"/>
          <w:numId w:val="2"/>
        </w:numPr>
        <w:spacing w:line="276" w:lineRule="auto"/>
        <w:jc w:val="both"/>
        <w:rPr>
          <w:rFonts w:ascii="Times New Roman" w:eastAsia="Times New Roman" w:hAnsi="Times New Roman"/>
          <w:sz w:val="24"/>
          <w:szCs w:val="24"/>
          <w:lang w:eastAsia="ru-RU"/>
        </w:rPr>
      </w:pPr>
      <w:r w:rsidRPr="00D01C9E">
        <w:rPr>
          <w:rFonts w:ascii="Times New Roman" w:eastAsia="Times New Roman" w:hAnsi="Times New Roman"/>
          <w:sz w:val="24"/>
          <w:szCs w:val="24"/>
          <w:lang w:eastAsia="ru-RU"/>
        </w:rPr>
        <w:t>Цена Контракта может быть снижена по соглашению Сторон без изменения предусмотренных Контрактом объема и качества оказываемых Услуг и иных условий Контракта</w:t>
      </w:r>
    </w:p>
    <w:p w14:paraId="09C0CC91" w14:textId="7D6965D5" w:rsidR="00EB5B16" w:rsidRPr="00D01C9E" w:rsidRDefault="007C299B" w:rsidP="000E0F3B">
      <w:pPr>
        <w:pStyle w:val="af1"/>
        <w:numPr>
          <w:ilvl w:val="3"/>
          <w:numId w:val="2"/>
        </w:numPr>
        <w:spacing w:after="0" w:line="276" w:lineRule="auto"/>
        <w:jc w:val="both"/>
        <w:rPr>
          <w:rFonts w:ascii="Times New Roman" w:eastAsia="Times New Roman" w:hAnsi="Times New Roman"/>
          <w:sz w:val="24"/>
          <w:szCs w:val="24"/>
          <w:lang w:eastAsia="ru-RU"/>
        </w:rPr>
      </w:pPr>
      <w:r w:rsidRPr="00D01C9E">
        <w:rPr>
          <w:rFonts w:ascii="Times New Roman" w:eastAsia="Times New Roman" w:hAnsi="Times New Roman"/>
          <w:sz w:val="24"/>
          <w:szCs w:val="24"/>
          <w:lang w:eastAsia="ru-RU"/>
        </w:rPr>
        <w:t xml:space="preserve">Стоимость </w:t>
      </w:r>
      <w:r w:rsidR="00D01C9E" w:rsidRPr="00D01C9E">
        <w:rPr>
          <w:rFonts w:ascii="Times New Roman" w:eastAsia="Times New Roman" w:hAnsi="Times New Roman"/>
          <w:sz w:val="24"/>
          <w:szCs w:val="24"/>
          <w:lang w:eastAsia="ru-RU"/>
        </w:rPr>
        <w:t>Услуг рассчитывается</w:t>
      </w:r>
      <w:r w:rsidRPr="00D01C9E">
        <w:rPr>
          <w:rFonts w:ascii="Times New Roman" w:eastAsia="Times New Roman" w:hAnsi="Times New Roman"/>
          <w:sz w:val="24"/>
          <w:szCs w:val="24"/>
          <w:lang w:eastAsia="ru-RU"/>
        </w:rPr>
        <w:t xml:space="preserve"> следующим образом</w:t>
      </w:r>
      <w:r w:rsidR="00A460C2" w:rsidRPr="00D01C9E">
        <w:rPr>
          <w:rFonts w:ascii="Times New Roman" w:eastAsia="Times New Roman" w:hAnsi="Times New Roman"/>
          <w:sz w:val="24"/>
          <w:szCs w:val="24"/>
          <w:lang w:eastAsia="ru-RU"/>
        </w:rPr>
        <w:t>:</w:t>
      </w:r>
    </w:p>
    <w:tbl>
      <w:tblPr>
        <w:tblStyle w:val="a5"/>
        <w:tblW w:w="0" w:type="auto"/>
        <w:tblLook w:val="04A0" w:firstRow="1" w:lastRow="0" w:firstColumn="1" w:lastColumn="0" w:noHBand="0" w:noVBand="1"/>
      </w:tblPr>
      <w:tblGrid>
        <w:gridCol w:w="551"/>
        <w:gridCol w:w="3132"/>
        <w:gridCol w:w="990"/>
        <w:gridCol w:w="992"/>
        <w:gridCol w:w="1701"/>
        <w:gridCol w:w="1695"/>
      </w:tblGrid>
      <w:tr w:rsidR="00937133" w:rsidRPr="00D01C9E" w14:paraId="0A33FC85" w14:textId="77777777" w:rsidTr="00E42134">
        <w:trPr>
          <w:trHeight w:val="978"/>
        </w:trPr>
        <w:tc>
          <w:tcPr>
            <w:tcW w:w="551" w:type="dxa"/>
            <w:vAlign w:val="center"/>
          </w:tcPr>
          <w:p w14:paraId="3FE4CD7E" w14:textId="4E6F9A9E" w:rsidR="00937133" w:rsidRPr="00D01C9E" w:rsidRDefault="00937133" w:rsidP="00D01C9E">
            <w:pPr>
              <w:pStyle w:val="af1"/>
              <w:spacing w:after="0" w:line="276" w:lineRule="auto"/>
              <w:ind w:left="0"/>
              <w:jc w:val="center"/>
              <w:rPr>
                <w:rFonts w:ascii="Times New Roman" w:eastAsia="Times New Roman" w:hAnsi="Times New Roman"/>
                <w:sz w:val="24"/>
                <w:szCs w:val="24"/>
                <w:lang w:eastAsia="ru-RU"/>
              </w:rPr>
            </w:pPr>
            <w:r w:rsidRPr="00D01C9E">
              <w:rPr>
                <w:rFonts w:ascii="Times New Roman" w:eastAsia="Times New Roman" w:hAnsi="Times New Roman"/>
                <w:sz w:val="24"/>
                <w:szCs w:val="24"/>
                <w:lang w:eastAsia="ru-RU"/>
              </w:rPr>
              <w:t xml:space="preserve">№ </w:t>
            </w:r>
            <w:proofErr w:type="spellStart"/>
            <w:r w:rsidRPr="00D01C9E">
              <w:rPr>
                <w:rFonts w:ascii="Times New Roman" w:eastAsia="Times New Roman" w:hAnsi="Times New Roman"/>
                <w:sz w:val="24"/>
                <w:szCs w:val="24"/>
                <w:lang w:eastAsia="ru-RU"/>
              </w:rPr>
              <w:t>пп</w:t>
            </w:r>
            <w:proofErr w:type="spellEnd"/>
          </w:p>
        </w:tc>
        <w:tc>
          <w:tcPr>
            <w:tcW w:w="3132" w:type="dxa"/>
            <w:vAlign w:val="center"/>
          </w:tcPr>
          <w:p w14:paraId="47AC2ADF" w14:textId="74270C55" w:rsidR="00937133" w:rsidRPr="00D01C9E" w:rsidRDefault="00937133" w:rsidP="00D01C9E">
            <w:pPr>
              <w:pStyle w:val="af1"/>
              <w:spacing w:after="0" w:line="276" w:lineRule="auto"/>
              <w:ind w:left="0"/>
              <w:jc w:val="center"/>
              <w:rPr>
                <w:rFonts w:ascii="Times New Roman" w:eastAsia="Times New Roman" w:hAnsi="Times New Roman"/>
                <w:sz w:val="24"/>
                <w:szCs w:val="24"/>
                <w:lang w:eastAsia="ru-RU"/>
              </w:rPr>
            </w:pPr>
            <w:r w:rsidRPr="00D01C9E">
              <w:rPr>
                <w:rFonts w:ascii="Times New Roman" w:eastAsia="Times New Roman" w:hAnsi="Times New Roman"/>
                <w:sz w:val="24"/>
                <w:szCs w:val="24"/>
                <w:lang w:eastAsia="ru-RU"/>
              </w:rPr>
              <w:t xml:space="preserve">Наименование </w:t>
            </w:r>
            <w:r w:rsidR="00693D9A" w:rsidRPr="00D01C9E">
              <w:rPr>
                <w:rFonts w:ascii="Times New Roman" w:eastAsia="Times New Roman" w:hAnsi="Times New Roman"/>
                <w:sz w:val="24"/>
                <w:szCs w:val="24"/>
                <w:lang w:eastAsia="ru-RU"/>
              </w:rPr>
              <w:t xml:space="preserve">Услуг </w:t>
            </w:r>
          </w:p>
        </w:tc>
        <w:tc>
          <w:tcPr>
            <w:tcW w:w="990" w:type="dxa"/>
            <w:vAlign w:val="center"/>
          </w:tcPr>
          <w:p w14:paraId="32F58D85" w14:textId="05EECFD0" w:rsidR="00937133" w:rsidRPr="00D01C9E" w:rsidRDefault="00937133" w:rsidP="00D01C9E">
            <w:pPr>
              <w:pStyle w:val="af1"/>
              <w:spacing w:after="0" w:line="276" w:lineRule="auto"/>
              <w:ind w:left="0"/>
              <w:jc w:val="center"/>
              <w:rPr>
                <w:rFonts w:ascii="Times New Roman" w:eastAsia="Times New Roman" w:hAnsi="Times New Roman"/>
                <w:sz w:val="24"/>
                <w:szCs w:val="24"/>
                <w:lang w:eastAsia="ru-RU"/>
              </w:rPr>
            </w:pPr>
            <w:r w:rsidRPr="00D01C9E">
              <w:rPr>
                <w:rFonts w:ascii="Times New Roman" w:eastAsia="Times New Roman" w:hAnsi="Times New Roman"/>
                <w:sz w:val="24"/>
                <w:szCs w:val="24"/>
                <w:lang w:eastAsia="ru-RU"/>
              </w:rPr>
              <w:t>Ед.</w:t>
            </w:r>
            <w:r w:rsidR="009460C2" w:rsidRPr="00D01C9E">
              <w:rPr>
                <w:rFonts w:ascii="Times New Roman" w:eastAsia="Times New Roman" w:hAnsi="Times New Roman"/>
                <w:sz w:val="24"/>
                <w:szCs w:val="24"/>
                <w:lang w:eastAsia="ru-RU"/>
              </w:rPr>
              <w:t xml:space="preserve"> </w:t>
            </w:r>
            <w:r w:rsidRPr="00D01C9E">
              <w:rPr>
                <w:rFonts w:ascii="Times New Roman" w:eastAsia="Times New Roman" w:hAnsi="Times New Roman"/>
                <w:sz w:val="24"/>
                <w:szCs w:val="24"/>
                <w:lang w:eastAsia="ru-RU"/>
              </w:rPr>
              <w:t>изм.</w:t>
            </w:r>
          </w:p>
        </w:tc>
        <w:tc>
          <w:tcPr>
            <w:tcW w:w="992" w:type="dxa"/>
            <w:vAlign w:val="center"/>
          </w:tcPr>
          <w:p w14:paraId="1142FF5C" w14:textId="1B470A39" w:rsidR="00937133" w:rsidRPr="00D01C9E" w:rsidRDefault="00937133" w:rsidP="00D01C9E">
            <w:pPr>
              <w:pStyle w:val="af1"/>
              <w:spacing w:after="0" w:line="276" w:lineRule="auto"/>
              <w:ind w:left="0"/>
              <w:jc w:val="center"/>
              <w:rPr>
                <w:rFonts w:ascii="Times New Roman" w:eastAsia="Times New Roman" w:hAnsi="Times New Roman"/>
                <w:sz w:val="24"/>
                <w:szCs w:val="24"/>
                <w:lang w:eastAsia="ru-RU"/>
              </w:rPr>
            </w:pPr>
            <w:r w:rsidRPr="00D01C9E">
              <w:rPr>
                <w:rFonts w:ascii="Times New Roman" w:eastAsia="Times New Roman" w:hAnsi="Times New Roman"/>
                <w:sz w:val="24"/>
                <w:szCs w:val="24"/>
                <w:lang w:eastAsia="ru-RU"/>
              </w:rPr>
              <w:t>Кол-во</w:t>
            </w:r>
          </w:p>
        </w:tc>
        <w:tc>
          <w:tcPr>
            <w:tcW w:w="1701" w:type="dxa"/>
            <w:vAlign w:val="center"/>
          </w:tcPr>
          <w:p w14:paraId="034DBABF" w14:textId="77777777" w:rsidR="00693D9A" w:rsidRPr="00D01C9E" w:rsidRDefault="00693D9A" w:rsidP="00D01C9E">
            <w:pPr>
              <w:spacing w:after="0"/>
              <w:jc w:val="center"/>
              <w:rPr>
                <w:sz w:val="24"/>
                <w:szCs w:val="24"/>
              </w:rPr>
            </w:pPr>
            <w:r w:rsidRPr="00D01C9E">
              <w:rPr>
                <w:sz w:val="24"/>
                <w:szCs w:val="24"/>
              </w:rPr>
              <w:t>Цена за единицу (руб.),</w:t>
            </w:r>
          </w:p>
          <w:p w14:paraId="524B304E" w14:textId="35EC986C" w:rsidR="00937133" w:rsidRPr="00D01C9E" w:rsidRDefault="00693D9A" w:rsidP="00D01C9E">
            <w:pPr>
              <w:spacing w:after="0"/>
              <w:jc w:val="center"/>
              <w:rPr>
                <w:sz w:val="24"/>
                <w:szCs w:val="24"/>
              </w:rPr>
            </w:pPr>
            <w:r w:rsidRPr="00D01C9E">
              <w:rPr>
                <w:sz w:val="24"/>
                <w:szCs w:val="24"/>
              </w:rPr>
              <w:t>т.ч. НДС __ (без НДС)</w:t>
            </w:r>
          </w:p>
        </w:tc>
        <w:tc>
          <w:tcPr>
            <w:tcW w:w="1695" w:type="dxa"/>
            <w:vAlign w:val="center"/>
          </w:tcPr>
          <w:p w14:paraId="29890FE8" w14:textId="3848860B" w:rsidR="00937133" w:rsidRPr="00D01C9E" w:rsidRDefault="00693D9A" w:rsidP="00D01C9E">
            <w:pPr>
              <w:spacing w:after="0"/>
              <w:jc w:val="center"/>
              <w:rPr>
                <w:sz w:val="24"/>
                <w:szCs w:val="24"/>
              </w:rPr>
            </w:pPr>
            <w:r w:rsidRPr="00D01C9E">
              <w:rPr>
                <w:sz w:val="24"/>
                <w:szCs w:val="24"/>
              </w:rPr>
              <w:t>Стоимость (руб.), т.ч. НДС _</w:t>
            </w:r>
            <w:proofErr w:type="gramStart"/>
            <w:r w:rsidRPr="00D01C9E">
              <w:rPr>
                <w:sz w:val="24"/>
                <w:szCs w:val="24"/>
              </w:rPr>
              <w:t>_(</w:t>
            </w:r>
            <w:proofErr w:type="gramEnd"/>
            <w:r w:rsidRPr="00D01C9E">
              <w:rPr>
                <w:sz w:val="24"/>
                <w:szCs w:val="24"/>
              </w:rPr>
              <w:t>без НДС)</w:t>
            </w:r>
          </w:p>
        </w:tc>
      </w:tr>
      <w:tr w:rsidR="00937133" w:rsidRPr="00D01C9E" w14:paraId="26276419" w14:textId="77777777" w:rsidTr="00E42134">
        <w:trPr>
          <w:trHeight w:val="1078"/>
        </w:trPr>
        <w:tc>
          <w:tcPr>
            <w:tcW w:w="551" w:type="dxa"/>
            <w:vAlign w:val="center"/>
          </w:tcPr>
          <w:p w14:paraId="076B2780" w14:textId="2BE854E7" w:rsidR="00937133" w:rsidRPr="00A377E9" w:rsidRDefault="00937133" w:rsidP="00D01C9E">
            <w:pPr>
              <w:pStyle w:val="af1"/>
              <w:spacing w:after="0" w:line="276" w:lineRule="auto"/>
              <w:ind w:left="0"/>
              <w:jc w:val="center"/>
              <w:rPr>
                <w:rFonts w:ascii="Times New Roman" w:eastAsia="Times New Roman" w:hAnsi="Times New Roman"/>
                <w:sz w:val="24"/>
                <w:szCs w:val="24"/>
                <w:lang w:eastAsia="ru-RU"/>
              </w:rPr>
            </w:pPr>
            <w:r w:rsidRPr="00A377E9">
              <w:rPr>
                <w:rFonts w:ascii="Times New Roman" w:eastAsia="Times New Roman" w:hAnsi="Times New Roman"/>
                <w:sz w:val="24"/>
                <w:szCs w:val="24"/>
                <w:lang w:eastAsia="ru-RU"/>
              </w:rPr>
              <w:t>1</w:t>
            </w:r>
          </w:p>
        </w:tc>
        <w:tc>
          <w:tcPr>
            <w:tcW w:w="3132" w:type="dxa"/>
            <w:vAlign w:val="center"/>
          </w:tcPr>
          <w:p w14:paraId="34D72148" w14:textId="4F749EC1" w:rsidR="00937133" w:rsidRPr="00A377E9" w:rsidRDefault="00693D9A" w:rsidP="00D01C9E">
            <w:pPr>
              <w:pStyle w:val="af1"/>
              <w:spacing w:after="0" w:line="276" w:lineRule="auto"/>
              <w:ind w:left="0"/>
              <w:jc w:val="center"/>
              <w:rPr>
                <w:rFonts w:ascii="Times New Roman" w:eastAsia="Times New Roman" w:hAnsi="Times New Roman"/>
                <w:sz w:val="24"/>
                <w:szCs w:val="24"/>
                <w:lang w:eastAsia="ru-RU"/>
              </w:rPr>
            </w:pPr>
            <w:r w:rsidRPr="00A377E9">
              <w:rPr>
                <w:rFonts w:ascii="Times New Roman" w:eastAsia="Times New Roman" w:hAnsi="Times New Roman"/>
                <w:sz w:val="24"/>
                <w:szCs w:val="24"/>
                <w:lang w:eastAsia="ru-RU"/>
              </w:rPr>
              <w:t>Услуг</w:t>
            </w:r>
            <w:r w:rsidR="007E4D55" w:rsidRPr="00A377E9">
              <w:rPr>
                <w:rFonts w:ascii="Times New Roman" w:eastAsia="Times New Roman" w:hAnsi="Times New Roman"/>
                <w:sz w:val="24"/>
                <w:szCs w:val="24"/>
                <w:lang w:eastAsia="ru-RU"/>
              </w:rPr>
              <w:t>а по предрейсовому медицинскому осмотру одного водителя транспортного средства</w:t>
            </w:r>
          </w:p>
        </w:tc>
        <w:tc>
          <w:tcPr>
            <w:tcW w:w="990" w:type="dxa"/>
            <w:vAlign w:val="center"/>
          </w:tcPr>
          <w:p w14:paraId="3C24A172" w14:textId="55C52D99" w:rsidR="00937133" w:rsidRPr="00A377E9" w:rsidRDefault="008B7832" w:rsidP="00D01C9E">
            <w:pPr>
              <w:pStyle w:val="af1"/>
              <w:spacing w:after="0" w:line="276" w:lineRule="auto"/>
              <w:ind w:left="0"/>
              <w:jc w:val="center"/>
              <w:rPr>
                <w:rFonts w:ascii="Times New Roman" w:eastAsia="Times New Roman" w:hAnsi="Times New Roman"/>
                <w:sz w:val="24"/>
                <w:szCs w:val="24"/>
                <w:lang w:eastAsia="ru-RU"/>
              </w:rPr>
            </w:pPr>
            <w:proofErr w:type="spellStart"/>
            <w:r w:rsidRPr="00A377E9">
              <w:rPr>
                <w:rFonts w:ascii="Times New Roman" w:eastAsia="Times New Roman" w:hAnsi="Times New Roman"/>
                <w:sz w:val="24"/>
                <w:szCs w:val="24"/>
                <w:lang w:eastAsia="ru-RU"/>
              </w:rPr>
              <w:t>Усл</w:t>
            </w:r>
            <w:proofErr w:type="spellEnd"/>
            <w:r w:rsidRPr="00A377E9">
              <w:rPr>
                <w:rFonts w:ascii="Times New Roman" w:eastAsia="Times New Roman" w:hAnsi="Times New Roman"/>
                <w:sz w:val="24"/>
                <w:szCs w:val="24"/>
                <w:lang w:eastAsia="ru-RU"/>
              </w:rPr>
              <w:t>. ед.</w:t>
            </w:r>
          </w:p>
        </w:tc>
        <w:tc>
          <w:tcPr>
            <w:tcW w:w="992" w:type="dxa"/>
            <w:vAlign w:val="center"/>
          </w:tcPr>
          <w:p w14:paraId="64526788" w14:textId="76E4C591" w:rsidR="00937133" w:rsidRPr="00A377E9" w:rsidRDefault="00364F02" w:rsidP="00D01C9E">
            <w:pPr>
              <w:pStyle w:val="af1"/>
              <w:spacing w:after="0" w:line="276" w:lineRule="auto"/>
              <w:ind w:left="0"/>
              <w:jc w:val="center"/>
              <w:rPr>
                <w:rFonts w:ascii="Times New Roman" w:eastAsia="Times New Roman" w:hAnsi="Times New Roman"/>
                <w:sz w:val="24"/>
                <w:szCs w:val="24"/>
                <w:lang w:eastAsia="ru-RU"/>
              </w:rPr>
            </w:pPr>
            <w:r w:rsidRPr="00A377E9">
              <w:rPr>
                <w:rFonts w:ascii="Times New Roman" w:eastAsia="Times New Roman" w:hAnsi="Times New Roman"/>
                <w:sz w:val="24"/>
                <w:szCs w:val="24"/>
                <w:lang w:eastAsia="ru-RU"/>
              </w:rPr>
              <w:t>11</w:t>
            </w:r>
            <w:r w:rsidR="002E4682" w:rsidRPr="00A377E9">
              <w:rPr>
                <w:rFonts w:ascii="Times New Roman" w:eastAsia="Times New Roman" w:hAnsi="Times New Roman"/>
                <w:sz w:val="24"/>
                <w:szCs w:val="24"/>
                <w:lang w:eastAsia="ru-RU"/>
              </w:rPr>
              <w:t>5</w:t>
            </w:r>
          </w:p>
        </w:tc>
        <w:tc>
          <w:tcPr>
            <w:tcW w:w="1701" w:type="dxa"/>
            <w:vAlign w:val="center"/>
          </w:tcPr>
          <w:p w14:paraId="485AB36F" w14:textId="231BAA79" w:rsidR="00937133" w:rsidRPr="00D01C9E" w:rsidRDefault="00937133" w:rsidP="00D01C9E">
            <w:pPr>
              <w:pStyle w:val="af1"/>
              <w:spacing w:after="0" w:line="276" w:lineRule="auto"/>
              <w:ind w:left="0"/>
              <w:jc w:val="center"/>
              <w:rPr>
                <w:rFonts w:ascii="Times New Roman" w:eastAsia="Times New Roman" w:hAnsi="Times New Roman"/>
                <w:color w:val="000000" w:themeColor="text1"/>
                <w:sz w:val="24"/>
                <w:szCs w:val="24"/>
                <w:lang w:eastAsia="ru-RU"/>
              </w:rPr>
            </w:pPr>
          </w:p>
        </w:tc>
        <w:tc>
          <w:tcPr>
            <w:tcW w:w="1695" w:type="dxa"/>
            <w:vAlign w:val="center"/>
          </w:tcPr>
          <w:p w14:paraId="5AA279CC" w14:textId="6E85EE81" w:rsidR="00937133" w:rsidRPr="00D01C9E" w:rsidRDefault="00937133" w:rsidP="00D01C9E">
            <w:pPr>
              <w:pStyle w:val="af1"/>
              <w:spacing w:after="0" w:line="276" w:lineRule="auto"/>
              <w:ind w:left="0"/>
              <w:jc w:val="center"/>
              <w:rPr>
                <w:rFonts w:ascii="Times New Roman" w:eastAsia="Times New Roman" w:hAnsi="Times New Roman"/>
                <w:sz w:val="24"/>
                <w:szCs w:val="24"/>
                <w:lang w:eastAsia="ru-RU"/>
              </w:rPr>
            </w:pPr>
          </w:p>
        </w:tc>
      </w:tr>
      <w:tr w:rsidR="004755DB" w:rsidRPr="00D01C9E" w14:paraId="58B196DE" w14:textId="77777777" w:rsidTr="00E42134">
        <w:trPr>
          <w:trHeight w:val="1078"/>
        </w:trPr>
        <w:tc>
          <w:tcPr>
            <w:tcW w:w="551" w:type="dxa"/>
            <w:vAlign w:val="center"/>
          </w:tcPr>
          <w:p w14:paraId="01226705" w14:textId="063F7AFB" w:rsidR="004755DB" w:rsidRPr="00A377E9" w:rsidRDefault="004755DB" w:rsidP="00D01C9E">
            <w:pPr>
              <w:pStyle w:val="af1"/>
              <w:spacing w:after="0" w:line="276" w:lineRule="auto"/>
              <w:ind w:left="0"/>
              <w:jc w:val="center"/>
              <w:rPr>
                <w:rFonts w:ascii="Times New Roman" w:eastAsia="Times New Roman" w:hAnsi="Times New Roman"/>
                <w:sz w:val="24"/>
                <w:szCs w:val="24"/>
                <w:lang w:eastAsia="ru-RU"/>
              </w:rPr>
            </w:pPr>
            <w:r w:rsidRPr="00A377E9">
              <w:rPr>
                <w:rFonts w:ascii="Times New Roman" w:eastAsia="Times New Roman" w:hAnsi="Times New Roman"/>
                <w:sz w:val="24"/>
                <w:szCs w:val="24"/>
                <w:lang w:eastAsia="ru-RU"/>
              </w:rPr>
              <w:t>2</w:t>
            </w:r>
          </w:p>
        </w:tc>
        <w:tc>
          <w:tcPr>
            <w:tcW w:w="3132" w:type="dxa"/>
            <w:vAlign w:val="center"/>
          </w:tcPr>
          <w:p w14:paraId="1FD6E7A9" w14:textId="47FB2E0D" w:rsidR="004755DB" w:rsidRPr="00A377E9" w:rsidRDefault="00693D9A" w:rsidP="00D01C9E">
            <w:pPr>
              <w:pStyle w:val="af1"/>
              <w:spacing w:after="0" w:line="276" w:lineRule="auto"/>
              <w:ind w:left="0"/>
              <w:jc w:val="center"/>
              <w:rPr>
                <w:rFonts w:ascii="Times New Roman" w:eastAsia="Times New Roman" w:hAnsi="Times New Roman"/>
                <w:sz w:val="24"/>
                <w:szCs w:val="24"/>
                <w:lang w:eastAsia="ru-RU"/>
              </w:rPr>
            </w:pPr>
            <w:r w:rsidRPr="00A377E9">
              <w:rPr>
                <w:rFonts w:ascii="Times New Roman" w:eastAsia="Times New Roman" w:hAnsi="Times New Roman"/>
                <w:sz w:val="24"/>
                <w:szCs w:val="24"/>
                <w:lang w:eastAsia="ru-RU"/>
              </w:rPr>
              <w:t>Услуг</w:t>
            </w:r>
            <w:r w:rsidR="004755DB" w:rsidRPr="00A377E9">
              <w:rPr>
                <w:rFonts w:ascii="Times New Roman" w:eastAsia="Times New Roman" w:hAnsi="Times New Roman"/>
                <w:sz w:val="24"/>
                <w:szCs w:val="24"/>
                <w:lang w:eastAsia="ru-RU"/>
              </w:rPr>
              <w:t>а по послерейсовому медицинскому осмотру одного водителя транспортного средства</w:t>
            </w:r>
          </w:p>
        </w:tc>
        <w:tc>
          <w:tcPr>
            <w:tcW w:w="990" w:type="dxa"/>
            <w:vAlign w:val="center"/>
          </w:tcPr>
          <w:p w14:paraId="128204C2" w14:textId="02517EA3" w:rsidR="004755DB" w:rsidRPr="00A377E9" w:rsidRDefault="004755DB" w:rsidP="00D01C9E">
            <w:pPr>
              <w:pStyle w:val="af1"/>
              <w:spacing w:after="0" w:line="276" w:lineRule="auto"/>
              <w:ind w:left="0"/>
              <w:jc w:val="center"/>
              <w:rPr>
                <w:rFonts w:ascii="Times New Roman" w:eastAsia="Times New Roman" w:hAnsi="Times New Roman"/>
                <w:sz w:val="24"/>
                <w:szCs w:val="24"/>
                <w:lang w:eastAsia="ru-RU"/>
              </w:rPr>
            </w:pPr>
            <w:proofErr w:type="spellStart"/>
            <w:r w:rsidRPr="00A377E9">
              <w:rPr>
                <w:rFonts w:ascii="Times New Roman" w:eastAsia="Times New Roman" w:hAnsi="Times New Roman"/>
                <w:sz w:val="24"/>
                <w:szCs w:val="24"/>
                <w:lang w:eastAsia="ru-RU"/>
              </w:rPr>
              <w:t>Усл</w:t>
            </w:r>
            <w:proofErr w:type="spellEnd"/>
            <w:r w:rsidRPr="00A377E9">
              <w:rPr>
                <w:rFonts w:ascii="Times New Roman" w:eastAsia="Times New Roman" w:hAnsi="Times New Roman"/>
                <w:sz w:val="24"/>
                <w:szCs w:val="24"/>
                <w:lang w:eastAsia="ru-RU"/>
              </w:rPr>
              <w:t>. ед.</w:t>
            </w:r>
          </w:p>
        </w:tc>
        <w:tc>
          <w:tcPr>
            <w:tcW w:w="992" w:type="dxa"/>
            <w:vAlign w:val="center"/>
          </w:tcPr>
          <w:p w14:paraId="20FD3499" w14:textId="559DA955" w:rsidR="004755DB" w:rsidRPr="00A377E9" w:rsidRDefault="00364F02" w:rsidP="00D01C9E">
            <w:pPr>
              <w:pStyle w:val="af1"/>
              <w:spacing w:after="0" w:line="276" w:lineRule="auto"/>
              <w:ind w:left="0"/>
              <w:jc w:val="center"/>
              <w:rPr>
                <w:rFonts w:ascii="Times New Roman" w:eastAsia="Times New Roman" w:hAnsi="Times New Roman"/>
                <w:sz w:val="24"/>
                <w:szCs w:val="24"/>
                <w:lang w:eastAsia="ru-RU"/>
              </w:rPr>
            </w:pPr>
            <w:r w:rsidRPr="00A377E9">
              <w:rPr>
                <w:rFonts w:ascii="Times New Roman" w:eastAsia="Times New Roman" w:hAnsi="Times New Roman"/>
                <w:sz w:val="24"/>
                <w:szCs w:val="24"/>
                <w:lang w:eastAsia="ru-RU"/>
              </w:rPr>
              <w:t>11</w:t>
            </w:r>
            <w:r w:rsidR="002E4682" w:rsidRPr="00A377E9">
              <w:rPr>
                <w:rFonts w:ascii="Times New Roman" w:eastAsia="Times New Roman" w:hAnsi="Times New Roman"/>
                <w:sz w:val="24"/>
                <w:szCs w:val="24"/>
                <w:lang w:eastAsia="ru-RU"/>
              </w:rPr>
              <w:t>5</w:t>
            </w:r>
          </w:p>
        </w:tc>
        <w:tc>
          <w:tcPr>
            <w:tcW w:w="1701" w:type="dxa"/>
            <w:vAlign w:val="center"/>
          </w:tcPr>
          <w:p w14:paraId="2CD79090" w14:textId="77777777" w:rsidR="004755DB" w:rsidRPr="00D01C9E" w:rsidRDefault="004755DB" w:rsidP="00D01C9E">
            <w:pPr>
              <w:pStyle w:val="af1"/>
              <w:spacing w:after="0" w:line="276" w:lineRule="auto"/>
              <w:ind w:left="0"/>
              <w:jc w:val="center"/>
              <w:rPr>
                <w:rFonts w:ascii="Times New Roman" w:eastAsia="Times New Roman" w:hAnsi="Times New Roman"/>
                <w:color w:val="000000" w:themeColor="text1"/>
                <w:sz w:val="24"/>
                <w:szCs w:val="24"/>
                <w:lang w:eastAsia="ru-RU"/>
              </w:rPr>
            </w:pPr>
          </w:p>
        </w:tc>
        <w:tc>
          <w:tcPr>
            <w:tcW w:w="1695" w:type="dxa"/>
            <w:vAlign w:val="center"/>
          </w:tcPr>
          <w:p w14:paraId="64D19E45" w14:textId="77777777" w:rsidR="004755DB" w:rsidRPr="00D01C9E" w:rsidRDefault="004755DB" w:rsidP="00D01C9E">
            <w:pPr>
              <w:pStyle w:val="af1"/>
              <w:spacing w:after="0" w:line="276" w:lineRule="auto"/>
              <w:ind w:left="0"/>
              <w:jc w:val="center"/>
              <w:rPr>
                <w:rFonts w:ascii="Times New Roman" w:eastAsia="Times New Roman" w:hAnsi="Times New Roman"/>
                <w:sz w:val="24"/>
                <w:szCs w:val="24"/>
                <w:lang w:eastAsia="ru-RU"/>
              </w:rPr>
            </w:pPr>
          </w:p>
        </w:tc>
      </w:tr>
    </w:tbl>
    <w:p w14:paraId="2AF7B638" w14:textId="77777777" w:rsidR="00AD7E84" w:rsidRDefault="00693D9A" w:rsidP="00A377E9">
      <w:pPr>
        <w:pStyle w:val="af1"/>
        <w:numPr>
          <w:ilvl w:val="2"/>
          <w:numId w:val="2"/>
        </w:numPr>
        <w:spacing w:after="0" w:line="276" w:lineRule="auto"/>
        <w:ind w:firstLine="567"/>
        <w:jc w:val="both"/>
        <w:rPr>
          <w:rFonts w:ascii="Times New Roman" w:hAnsi="Times New Roman"/>
          <w:sz w:val="24"/>
          <w:szCs w:val="24"/>
        </w:rPr>
      </w:pPr>
      <w:r w:rsidRPr="00AD7E84">
        <w:rPr>
          <w:rFonts w:ascii="Times New Roman" w:hAnsi="Times New Roman"/>
          <w:sz w:val="24"/>
          <w:szCs w:val="24"/>
        </w:rPr>
        <w:t>Источник финансирования Контракта - субсидия на выполнение государственного задания в размере _______ (_____) рублей 00 копеек</w:t>
      </w:r>
      <w:r w:rsidR="00AD7E84" w:rsidRPr="00AD7E84">
        <w:rPr>
          <w:rFonts w:ascii="Times New Roman" w:hAnsi="Times New Roman"/>
          <w:sz w:val="24"/>
          <w:szCs w:val="24"/>
        </w:rPr>
        <w:t xml:space="preserve">; </w:t>
      </w:r>
      <w:r w:rsidR="00FB01C8" w:rsidRPr="00AD7E84">
        <w:rPr>
          <w:rFonts w:ascii="Times New Roman" w:hAnsi="Times New Roman"/>
          <w:sz w:val="24"/>
          <w:szCs w:val="24"/>
        </w:rPr>
        <w:t>- собственные средства учреждения (от приносящей доход деятельности) в размере _______ (_____) рублей 00 копеек.</w:t>
      </w:r>
    </w:p>
    <w:p w14:paraId="52337130" w14:textId="70F09F73" w:rsidR="00A377E9" w:rsidRPr="00580DAB" w:rsidRDefault="00A377E9" w:rsidP="00580DAB">
      <w:pPr>
        <w:pStyle w:val="af1"/>
        <w:numPr>
          <w:ilvl w:val="2"/>
          <w:numId w:val="2"/>
        </w:numPr>
        <w:spacing w:after="0" w:line="276" w:lineRule="auto"/>
        <w:ind w:firstLine="567"/>
        <w:jc w:val="both"/>
        <w:rPr>
          <w:rFonts w:ascii="Times New Roman" w:hAnsi="Times New Roman"/>
          <w:sz w:val="24"/>
          <w:szCs w:val="24"/>
        </w:rPr>
      </w:pPr>
      <w:r w:rsidRPr="00580DAB">
        <w:rPr>
          <w:rFonts w:ascii="Times New Roman" w:hAnsi="Times New Roman"/>
          <w:sz w:val="24"/>
          <w:szCs w:val="24"/>
        </w:rPr>
        <w:t xml:space="preserve">Расчеты между Заказчиком и Исполнителем за оказанные Услуги производятся </w:t>
      </w:r>
      <w:r w:rsidR="00580DAB" w:rsidRPr="00580DAB">
        <w:rPr>
          <w:rFonts w:ascii="Times New Roman" w:hAnsi="Times New Roman"/>
          <w:sz w:val="24"/>
          <w:szCs w:val="24"/>
        </w:rPr>
        <w:t>в течение</w:t>
      </w:r>
      <w:r w:rsidRPr="00580DAB">
        <w:rPr>
          <w:rFonts w:ascii="Times New Roman" w:hAnsi="Times New Roman"/>
          <w:sz w:val="24"/>
          <w:szCs w:val="24"/>
        </w:rPr>
        <w:t xml:space="preserve"> 7 (семи) рабочих дней </w:t>
      </w:r>
      <w:r w:rsidR="00580DAB" w:rsidRPr="00580DAB">
        <w:rPr>
          <w:rFonts w:ascii="Times New Roman" w:hAnsi="Times New Roman"/>
          <w:sz w:val="24"/>
          <w:szCs w:val="24"/>
        </w:rPr>
        <w:t xml:space="preserve">с даты приемки Заказчика путем подписания </w:t>
      </w:r>
      <w:r w:rsidRPr="00580DAB">
        <w:rPr>
          <w:rFonts w:ascii="Times New Roman" w:hAnsi="Times New Roman"/>
          <w:sz w:val="24"/>
          <w:szCs w:val="24"/>
        </w:rPr>
        <w:t>Универсального передаточного документа (далее – УПД)</w:t>
      </w:r>
      <w:r w:rsidRPr="00580DAB">
        <w:rPr>
          <w:rStyle w:val="afe"/>
          <w:rFonts w:ascii="Times New Roman" w:hAnsi="Times New Roman"/>
          <w:sz w:val="24"/>
          <w:szCs w:val="24"/>
        </w:rPr>
        <w:footnoteReference w:id="1"/>
      </w:r>
      <w:r w:rsidR="00580DAB" w:rsidRPr="00580DAB">
        <w:rPr>
          <w:rFonts w:ascii="Times New Roman" w:hAnsi="Times New Roman"/>
          <w:sz w:val="24"/>
          <w:szCs w:val="24"/>
        </w:rPr>
        <w:t xml:space="preserve">на основании выставленного счета. </w:t>
      </w:r>
    </w:p>
    <w:p w14:paraId="00AB0F2B" w14:textId="4FB33C0E" w:rsidR="00E42134" w:rsidRPr="00E42134" w:rsidRDefault="00E42134" w:rsidP="00E42134">
      <w:pPr>
        <w:pStyle w:val="af1"/>
        <w:numPr>
          <w:ilvl w:val="2"/>
          <w:numId w:val="2"/>
        </w:numPr>
        <w:jc w:val="both"/>
        <w:rPr>
          <w:rFonts w:ascii="Times New Roman" w:hAnsi="Times New Roman"/>
          <w:sz w:val="24"/>
          <w:szCs w:val="24"/>
        </w:rPr>
      </w:pPr>
      <w:r w:rsidRPr="00E42134">
        <w:rPr>
          <w:rFonts w:ascii="Times New Roman" w:hAnsi="Times New Roman"/>
          <w:sz w:val="24"/>
          <w:szCs w:val="24"/>
        </w:rPr>
        <w:lastRenderedPageBreak/>
        <w:t>Оплата оказанных Исполнителем услуг за декабрь 202</w:t>
      </w:r>
      <w:r>
        <w:rPr>
          <w:rFonts w:ascii="Times New Roman" w:hAnsi="Times New Roman"/>
          <w:sz w:val="24"/>
          <w:szCs w:val="24"/>
        </w:rPr>
        <w:t>6</w:t>
      </w:r>
      <w:r w:rsidRPr="00E42134">
        <w:rPr>
          <w:rFonts w:ascii="Times New Roman" w:hAnsi="Times New Roman"/>
          <w:sz w:val="24"/>
          <w:szCs w:val="24"/>
        </w:rPr>
        <w:t xml:space="preserve"> г. производится Заказчиком в авансовом порядке в сумме </w:t>
      </w:r>
      <w:r>
        <w:rPr>
          <w:rFonts w:ascii="Times New Roman" w:hAnsi="Times New Roman"/>
          <w:sz w:val="24"/>
          <w:szCs w:val="24"/>
        </w:rPr>
        <w:t>_______________</w:t>
      </w:r>
      <w:r w:rsidRPr="00E42134">
        <w:rPr>
          <w:rFonts w:ascii="Times New Roman" w:hAnsi="Times New Roman"/>
          <w:sz w:val="24"/>
          <w:szCs w:val="24"/>
        </w:rPr>
        <w:t xml:space="preserve">, не позднее </w:t>
      </w:r>
      <w:r>
        <w:rPr>
          <w:rFonts w:ascii="Times New Roman" w:hAnsi="Times New Roman"/>
          <w:sz w:val="24"/>
          <w:szCs w:val="24"/>
        </w:rPr>
        <w:t>25</w:t>
      </w:r>
      <w:r w:rsidRPr="00E42134">
        <w:rPr>
          <w:rFonts w:ascii="Times New Roman" w:hAnsi="Times New Roman"/>
          <w:sz w:val="24"/>
          <w:szCs w:val="24"/>
        </w:rPr>
        <w:t>.12.202</w:t>
      </w:r>
      <w:r>
        <w:rPr>
          <w:rFonts w:ascii="Times New Roman" w:hAnsi="Times New Roman"/>
          <w:sz w:val="24"/>
          <w:szCs w:val="24"/>
        </w:rPr>
        <w:t>6</w:t>
      </w:r>
      <w:r w:rsidRPr="00E42134">
        <w:rPr>
          <w:rFonts w:ascii="Times New Roman" w:hAnsi="Times New Roman"/>
          <w:sz w:val="24"/>
          <w:szCs w:val="24"/>
        </w:rPr>
        <w:t xml:space="preserve"> г. на основании счета Исполнителя, представленного Заказчику не позднее </w:t>
      </w:r>
      <w:r>
        <w:rPr>
          <w:rFonts w:ascii="Times New Roman" w:hAnsi="Times New Roman"/>
          <w:sz w:val="24"/>
          <w:szCs w:val="24"/>
        </w:rPr>
        <w:t>18</w:t>
      </w:r>
      <w:r w:rsidRPr="00E42134">
        <w:rPr>
          <w:rFonts w:ascii="Times New Roman" w:hAnsi="Times New Roman"/>
          <w:sz w:val="24"/>
          <w:szCs w:val="24"/>
        </w:rPr>
        <w:t>.12.202</w:t>
      </w:r>
      <w:r>
        <w:rPr>
          <w:rFonts w:ascii="Times New Roman" w:hAnsi="Times New Roman"/>
          <w:sz w:val="24"/>
          <w:szCs w:val="24"/>
        </w:rPr>
        <w:t>6</w:t>
      </w:r>
      <w:r w:rsidRPr="00E42134">
        <w:rPr>
          <w:rFonts w:ascii="Times New Roman" w:hAnsi="Times New Roman"/>
          <w:sz w:val="24"/>
          <w:szCs w:val="24"/>
        </w:rPr>
        <w:t xml:space="preserve"> г.</w:t>
      </w:r>
    </w:p>
    <w:p w14:paraId="01C6A8A5" w14:textId="77777777" w:rsidR="00A377E9" w:rsidRPr="00D01C9E" w:rsidRDefault="00A377E9" w:rsidP="00A377E9">
      <w:pPr>
        <w:pStyle w:val="af1"/>
        <w:numPr>
          <w:ilvl w:val="2"/>
          <w:numId w:val="2"/>
        </w:numPr>
        <w:spacing w:after="0" w:line="276" w:lineRule="auto"/>
        <w:ind w:firstLine="567"/>
        <w:jc w:val="both"/>
        <w:rPr>
          <w:rFonts w:ascii="Times New Roman" w:hAnsi="Times New Roman"/>
          <w:sz w:val="24"/>
          <w:szCs w:val="24"/>
        </w:rPr>
      </w:pPr>
      <w:r w:rsidRPr="00D01C9E">
        <w:rPr>
          <w:rFonts w:ascii="Times New Roman" w:hAnsi="Times New Roman"/>
          <w:sz w:val="24"/>
          <w:szCs w:val="24"/>
        </w:rPr>
        <w:t>Оплата по Контракту осуществляется по безналичному расчету платежными поручениями путем перечисления Заказчиком денежных средств на расчетный счет Исполнителя, указанный в Контракте. В случае изменения расчетного счета Исполнитель обязан в течение трех рабочих дней с даты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Исполнителя, несет Исполнитель.</w:t>
      </w:r>
    </w:p>
    <w:p w14:paraId="5417E230" w14:textId="77777777" w:rsidR="001C5B5F" w:rsidRPr="00D01C9E" w:rsidRDefault="001C5B5F" w:rsidP="00D01C9E">
      <w:pPr>
        <w:pBdr>
          <w:top w:val="nil"/>
          <w:left w:val="nil"/>
          <w:bottom w:val="nil"/>
          <w:right w:val="nil"/>
          <w:between w:val="nil"/>
        </w:pBdr>
        <w:spacing w:after="0"/>
        <w:ind w:firstLine="567"/>
        <w:jc w:val="both"/>
        <w:rPr>
          <w:bCs/>
          <w:color w:val="FF0000"/>
          <w:sz w:val="24"/>
          <w:szCs w:val="24"/>
        </w:rPr>
      </w:pPr>
    </w:p>
    <w:tbl>
      <w:tblPr>
        <w:tblW w:w="9637" w:type="dxa"/>
        <w:tblLayout w:type="fixed"/>
        <w:tblLook w:val="04A0" w:firstRow="1" w:lastRow="0" w:firstColumn="1" w:lastColumn="0" w:noHBand="0" w:noVBand="1"/>
      </w:tblPr>
      <w:tblGrid>
        <w:gridCol w:w="2550"/>
        <w:gridCol w:w="2270"/>
        <w:gridCol w:w="2544"/>
        <w:gridCol w:w="2273"/>
      </w:tblGrid>
      <w:tr w:rsidR="00B95EF9" w:rsidRPr="00D01C9E" w14:paraId="46D280A5" w14:textId="77777777" w:rsidTr="007A3F51">
        <w:trPr>
          <w:trHeight w:val="1132"/>
        </w:trPr>
        <w:tc>
          <w:tcPr>
            <w:tcW w:w="4820" w:type="dxa"/>
            <w:gridSpan w:val="2"/>
          </w:tcPr>
          <w:p w14:paraId="6CEF2A0B" w14:textId="246EECB2" w:rsidR="00B95EF9" w:rsidRPr="00D01C9E" w:rsidRDefault="00B95EF9" w:rsidP="00D01C9E">
            <w:pPr>
              <w:widowControl w:val="0"/>
              <w:suppressLineNumbers/>
              <w:suppressAutoHyphens/>
              <w:spacing w:after="0"/>
              <w:rPr>
                <w:b/>
                <w:sz w:val="24"/>
                <w:szCs w:val="24"/>
              </w:rPr>
            </w:pPr>
            <w:r w:rsidRPr="00D01C9E">
              <w:rPr>
                <w:b/>
                <w:sz w:val="24"/>
                <w:szCs w:val="24"/>
              </w:rPr>
              <w:t>Исполнитель:</w:t>
            </w:r>
          </w:p>
          <w:p w14:paraId="524958A5" w14:textId="13F36D0B" w:rsidR="00B95EF9" w:rsidRPr="00D01C9E" w:rsidRDefault="00693D9A" w:rsidP="00D01C9E">
            <w:pPr>
              <w:widowControl w:val="0"/>
              <w:suppressLineNumbers/>
              <w:suppressAutoHyphens/>
              <w:spacing w:after="0"/>
              <w:rPr>
                <w:b/>
                <w:bCs/>
                <w:sz w:val="24"/>
                <w:szCs w:val="24"/>
              </w:rPr>
            </w:pPr>
            <w:r w:rsidRPr="00D01C9E">
              <w:rPr>
                <w:b/>
                <w:bCs/>
                <w:sz w:val="24"/>
                <w:szCs w:val="24"/>
              </w:rPr>
              <w:t>_________________</w:t>
            </w:r>
          </w:p>
          <w:p w14:paraId="485CA424" w14:textId="2BF41619" w:rsidR="00972819" w:rsidRPr="00D01C9E" w:rsidRDefault="00972819" w:rsidP="00D01C9E">
            <w:pPr>
              <w:widowControl w:val="0"/>
              <w:suppressLineNumbers/>
              <w:suppressAutoHyphens/>
              <w:spacing w:after="0"/>
              <w:rPr>
                <w:sz w:val="24"/>
                <w:szCs w:val="24"/>
                <w:highlight w:val="yellow"/>
              </w:rPr>
            </w:pPr>
            <w:r w:rsidRPr="00D01C9E">
              <w:rPr>
                <w:sz w:val="24"/>
                <w:szCs w:val="24"/>
              </w:rPr>
              <w:t xml:space="preserve">ИНН </w:t>
            </w:r>
            <w:r w:rsidR="00693D9A" w:rsidRPr="00D01C9E">
              <w:rPr>
                <w:sz w:val="24"/>
                <w:szCs w:val="24"/>
              </w:rPr>
              <w:t>__________________</w:t>
            </w:r>
          </w:p>
        </w:tc>
        <w:tc>
          <w:tcPr>
            <w:tcW w:w="4817" w:type="dxa"/>
            <w:gridSpan w:val="2"/>
          </w:tcPr>
          <w:p w14:paraId="39060556" w14:textId="10457E1D" w:rsidR="00B95EF9" w:rsidRPr="00D01C9E" w:rsidRDefault="00B95EF9" w:rsidP="00D01C9E">
            <w:pPr>
              <w:widowControl w:val="0"/>
              <w:suppressLineNumbers/>
              <w:suppressAutoHyphens/>
              <w:spacing w:after="0"/>
              <w:rPr>
                <w:b/>
                <w:sz w:val="24"/>
                <w:szCs w:val="24"/>
              </w:rPr>
            </w:pPr>
            <w:r w:rsidRPr="00D01C9E">
              <w:rPr>
                <w:b/>
                <w:sz w:val="24"/>
                <w:szCs w:val="24"/>
              </w:rPr>
              <w:t>Заказчик:</w:t>
            </w:r>
          </w:p>
          <w:p w14:paraId="37077ECC" w14:textId="77777777" w:rsidR="00B95EF9" w:rsidRPr="00D01C9E" w:rsidRDefault="00B95EF9" w:rsidP="00D01C9E">
            <w:pPr>
              <w:widowControl w:val="0"/>
              <w:suppressLineNumbers/>
              <w:suppressAutoHyphens/>
              <w:spacing w:after="0"/>
              <w:jc w:val="both"/>
              <w:rPr>
                <w:b/>
                <w:sz w:val="24"/>
                <w:szCs w:val="24"/>
              </w:rPr>
            </w:pPr>
            <w:r w:rsidRPr="00D01C9E">
              <w:rPr>
                <w:b/>
                <w:sz w:val="24"/>
                <w:szCs w:val="24"/>
              </w:rPr>
              <w:t>ФГБУ «ФЦАО»</w:t>
            </w:r>
          </w:p>
          <w:p w14:paraId="359827AF" w14:textId="77777777" w:rsidR="00B95EF9" w:rsidRPr="00D01C9E" w:rsidRDefault="00B95EF9" w:rsidP="00D01C9E">
            <w:pPr>
              <w:widowControl w:val="0"/>
              <w:suppressLineNumbers/>
              <w:suppressAutoHyphens/>
              <w:spacing w:after="0"/>
              <w:rPr>
                <w:sz w:val="24"/>
                <w:szCs w:val="24"/>
              </w:rPr>
            </w:pPr>
            <w:r w:rsidRPr="00D01C9E">
              <w:rPr>
                <w:sz w:val="24"/>
                <w:szCs w:val="24"/>
              </w:rPr>
              <w:t>ИНН 7702052884</w:t>
            </w:r>
          </w:p>
          <w:p w14:paraId="29373AAB" w14:textId="77777777" w:rsidR="00B95EF9" w:rsidRPr="00D01C9E" w:rsidRDefault="00B95EF9" w:rsidP="00D01C9E">
            <w:pPr>
              <w:widowControl w:val="0"/>
              <w:suppressLineNumbers/>
              <w:suppressAutoHyphens/>
              <w:spacing w:after="0"/>
              <w:rPr>
                <w:sz w:val="24"/>
                <w:szCs w:val="24"/>
              </w:rPr>
            </w:pPr>
          </w:p>
        </w:tc>
      </w:tr>
      <w:tr w:rsidR="00B95EF9" w:rsidRPr="00D01C9E" w14:paraId="2760D8CA" w14:textId="77777777" w:rsidTr="007A3F51">
        <w:trPr>
          <w:trHeight w:val="503"/>
        </w:trPr>
        <w:tc>
          <w:tcPr>
            <w:tcW w:w="4820" w:type="dxa"/>
            <w:gridSpan w:val="2"/>
          </w:tcPr>
          <w:p w14:paraId="149E2192" w14:textId="595F4F1F" w:rsidR="00B95EF9" w:rsidRPr="00D01C9E" w:rsidRDefault="00693D9A" w:rsidP="00D01C9E">
            <w:pPr>
              <w:widowControl w:val="0"/>
              <w:suppressLineNumbers/>
              <w:suppressAutoHyphens/>
              <w:spacing w:after="0"/>
              <w:rPr>
                <w:iCs/>
                <w:sz w:val="24"/>
                <w:szCs w:val="24"/>
                <w:highlight w:val="yellow"/>
                <w:lang w:eastAsia="ar-SA"/>
              </w:rPr>
            </w:pPr>
            <w:r w:rsidRPr="00D01C9E">
              <w:rPr>
                <w:iCs/>
                <w:sz w:val="24"/>
                <w:szCs w:val="24"/>
                <w:lang w:eastAsia="ar-SA"/>
              </w:rPr>
              <w:t>_________________</w:t>
            </w:r>
          </w:p>
        </w:tc>
        <w:tc>
          <w:tcPr>
            <w:tcW w:w="4817" w:type="dxa"/>
            <w:gridSpan w:val="2"/>
          </w:tcPr>
          <w:p w14:paraId="0FF75F34" w14:textId="77777777" w:rsidR="000F779B" w:rsidRPr="00D01C9E" w:rsidRDefault="000F779B" w:rsidP="00D01C9E">
            <w:pPr>
              <w:widowControl w:val="0"/>
              <w:suppressLineNumbers/>
              <w:suppressAutoHyphens/>
              <w:spacing w:after="0"/>
              <w:jc w:val="both"/>
              <w:rPr>
                <w:sz w:val="24"/>
                <w:szCs w:val="24"/>
                <w:lang w:eastAsia="ar-SA"/>
              </w:rPr>
            </w:pPr>
            <w:r w:rsidRPr="00D01C9E">
              <w:rPr>
                <w:sz w:val="24"/>
                <w:szCs w:val="24"/>
                <w:lang w:eastAsia="ar-SA"/>
              </w:rPr>
              <w:t>От заказчика</w:t>
            </w:r>
          </w:p>
          <w:p w14:paraId="117A9989" w14:textId="098D6D0B" w:rsidR="00B95EF9" w:rsidRPr="00D01C9E" w:rsidRDefault="00A22A41" w:rsidP="00D01C9E">
            <w:pPr>
              <w:widowControl w:val="0"/>
              <w:suppressLineNumbers/>
              <w:suppressAutoHyphens/>
              <w:spacing w:after="0"/>
              <w:jc w:val="both"/>
              <w:rPr>
                <w:sz w:val="24"/>
                <w:szCs w:val="24"/>
                <w:lang w:eastAsia="ar-SA"/>
              </w:rPr>
            </w:pPr>
            <w:r w:rsidRPr="00A22A41">
              <w:rPr>
                <w:sz w:val="24"/>
                <w:szCs w:val="24"/>
                <w:lang w:eastAsia="ar-SA"/>
              </w:rPr>
              <w:t>Директор филиала</w:t>
            </w:r>
          </w:p>
        </w:tc>
      </w:tr>
      <w:tr w:rsidR="00B95EF9" w:rsidRPr="00D01C9E" w14:paraId="324C8E68" w14:textId="77777777" w:rsidTr="007A3F51">
        <w:trPr>
          <w:trHeight w:val="288"/>
        </w:trPr>
        <w:tc>
          <w:tcPr>
            <w:tcW w:w="2550" w:type="dxa"/>
          </w:tcPr>
          <w:p w14:paraId="496983D1" w14:textId="77777777" w:rsidR="00B95EF9" w:rsidRPr="00D01C9E" w:rsidRDefault="00B95EF9" w:rsidP="00D01C9E">
            <w:pPr>
              <w:widowControl w:val="0"/>
              <w:suppressLineNumbers/>
              <w:suppressAutoHyphens/>
              <w:spacing w:after="0"/>
              <w:jc w:val="both"/>
              <w:rPr>
                <w:sz w:val="24"/>
                <w:szCs w:val="24"/>
                <w:lang w:eastAsia="ar-SA"/>
              </w:rPr>
            </w:pPr>
            <w:r w:rsidRPr="00D01C9E">
              <w:rPr>
                <w:sz w:val="24"/>
                <w:szCs w:val="24"/>
                <w:lang w:eastAsia="ar-SA"/>
              </w:rPr>
              <w:t>___________________</w:t>
            </w:r>
          </w:p>
        </w:tc>
        <w:tc>
          <w:tcPr>
            <w:tcW w:w="2270" w:type="dxa"/>
            <w:vAlign w:val="bottom"/>
          </w:tcPr>
          <w:p w14:paraId="6FF2B8DF" w14:textId="771D2E91" w:rsidR="00B95EF9" w:rsidRPr="00D01C9E" w:rsidRDefault="00693D9A" w:rsidP="00D01C9E">
            <w:pPr>
              <w:widowControl w:val="0"/>
              <w:suppressLineNumbers/>
              <w:suppressAutoHyphens/>
              <w:spacing w:after="0"/>
              <w:rPr>
                <w:iCs/>
                <w:sz w:val="24"/>
                <w:szCs w:val="24"/>
                <w:lang w:eastAsia="ar-SA"/>
              </w:rPr>
            </w:pPr>
            <w:r w:rsidRPr="00D01C9E">
              <w:rPr>
                <w:iCs/>
                <w:sz w:val="24"/>
                <w:szCs w:val="24"/>
                <w:lang w:eastAsia="ar-SA"/>
              </w:rPr>
              <w:t>__________</w:t>
            </w:r>
          </w:p>
        </w:tc>
        <w:tc>
          <w:tcPr>
            <w:tcW w:w="2544" w:type="dxa"/>
          </w:tcPr>
          <w:p w14:paraId="4DAB3BF2" w14:textId="77777777" w:rsidR="00B95EF9" w:rsidRPr="00D01C9E" w:rsidRDefault="00B95EF9" w:rsidP="00D01C9E">
            <w:pPr>
              <w:widowControl w:val="0"/>
              <w:suppressLineNumbers/>
              <w:suppressAutoHyphens/>
              <w:spacing w:after="0"/>
              <w:jc w:val="both"/>
              <w:rPr>
                <w:sz w:val="24"/>
                <w:szCs w:val="24"/>
                <w:lang w:eastAsia="ar-SA"/>
              </w:rPr>
            </w:pPr>
            <w:r w:rsidRPr="00D01C9E">
              <w:rPr>
                <w:sz w:val="24"/>
                <w:szCs w:val="24"/>
                <w:lang w:eastAsia="ar-SA"/>
              </w:rPr>
              <w:t>___________________</w:t>
            </w:r>
          </w:p>
        </w:tc>
        <w:tc>
          <w:tcPr>
            <w:tcW w:w="2273" w:type="dxa"/>
            <w:vAlign w:val="bottom"/>
          </w:tcPr>
          <w:p w14:paraId="3D279359" w14:textId="330D7BDC" w:rsidR="00B95EF9" w:rsidRPr="00D01C9E" w:rsidRDefault="00A22A41" w:rsidP="00D01C9E">
            <w:pPr>
              <w:widowControl w:val="0"/>
              <w:suppressLineNumbers/>
              <w:suppressAutoHyphens/>
              <w:spacing w:after="0"/>
              <w:rPr>
                <w:sz w:val="24"/>
                <w:szCs w:val="24"/>
                <w:lang w:eastAsia="ar-SA"/>
              </w:rPr>
            </w:pPr>
            <w:r w:rsidRPr="00A22A41">
              <w:rPr>
                <w:sz w:val="24"/>
                <w:szCs w:val="24"/>
              </w:rPr>
              <w:t>Н.Т. Тимченко</w:t>
            </w:r>
          </w:p>
        </w:tc>
      </w:tr>
      <w:tr w:rsidR="00B95EF9" w:rsidRPr="00D01C9E" w14:paraId="0273A4B1" w14:textId="77777777" w:rsidTr="007A3F51">
        <w:trPr>
          <w:trHeight w:val="236"/>
        </w:trPr>
        <w:tc>
          <w:tcPr>
            <w:tcW w:w="2550" w:type="dxa"/>
          </w:tcPr>
          <w:p w14:paraId="3DFFF3CA" w14:textId="7A316F86" w:rsidR="00B95EF9" w:rsidRPr="00D01C9E" w:rsidRDefault="00972819" w:rsidP="00D01C9E">
            <w:pPr>
              <w:widowControl w:val="0"/>
              <w:suppressLineNumbers/>
              <w:suppressAutoHyphens/>
              <w:spacing w:after="0"/>
              <w:jc w:val="center"/>
              <w:rPr>
                <w:sz w:val="24"/>
                <w:szCs w:val="24"/>
              </w:rPr>
            </w:pPr>
            <w:r w:rsidRPr="00D01C9E">
              <w:rPr>
                <w:sz w:val="24"/>
                <w:szCs w:val="24"/>
              </w:rPr>
              <w:t>М.П.</w:t>
            </w:r>
          </w:p>
        </w:tc>
        <w:tc>
          <w:tcPr>
            <w:tcW w:w="2270" w:type="dxa"/>
          </w:tcPr>
          <w:p w14:paraId="1F385537" w14:textId="77777777" w:rsidR="00B95EF9" w:rsidRPr="00D01C9E" w:rsidRDefault="00B95EF9" w:rsidP="00D01C9E">
            <w:pPr>
              <w:widowControl w:val="0"/>
              <w:suppressLineNumbers/>
              <w:suppressAutoHyphens/>
              <w:spacing w:after="0"/>
              <w:jc w:val="both"/>
              <w:rPr>
                <w:sz w:val="24"/>
                <w:szCs w:val="24"/>
              </w:rPr>
            </w:pPr>
          </w:p>
        </w:tc>
        <w:tc>
          <w:tcPr>
            <w:tcW w:w="2544" w:type="dxa"/>
          </w:tcPr>
          <w:p w14:paraId="4F29E7BC" w14:textId="77777777" w:rsidR="00B95EF9" w:rsidRPr="00D01C9E" w:rsidRDefault="00B95EF9" w:rsidP="00D01C9E">
            <w:pPr>
              <w:widowControl w:val="0"/>
              <w:suppressLineNumbers/>
              <w:suppressAutoHyphens/>
              <w:spacing w:after="0"/>
              <w:jc w:val="center"/>
              <w:rPr>
                <w:sz w:val="24"/>
                <w:szCs w:val="24"/>
                <w:lang w:eastAsia="ar-SA"/>
              </w:rPr>
            </w:pPr>
            <w:r w:rsidRPr="00D01C9E">
              <w:rPr>
                <w:sz w:val="24"/>
                <w:szCs w:val="24"/>
                <w:lang w:eastAsia="ar-SA"/>
              </w:rPr>
              <w:t>М. П.</w:t>
            </w:r>
          </w:p>
        </w:tc>
        <w:tc>
          <w:tcPr>
            <w:tcW w:w="2273" w:type="dxa"/>
          </w:tcPr>
          <w:p w14:paraId="15ABFF73" w14:textId="77777777" w:rsidR="00B95EF9" w:rsidRPr="00D01C9E" w:rsidRDefault="00B95EF9" w:rsidP="00D01C9E">
            <w:pPr>
              <w:widowControl w:val="0"/>
              <w:suppressLineNumbers/>
              <w:suppressAutoHyphens/>
              <w:spacing w:after="0"/>
              <w:jc w:val="both"/>
              <w:rPr>
                <w:sz w:val="24"/>
                <w:szCs w:val="24"/>
                <w:lang w:eastAsia="ar-SA"/>
              </w:rPr>
            </w:pPr>
          </w:p>
        </w:tc>
      </w:tr>
    </w:tbl>
    <w:p w14:paraId="5C1E02AB" w14:textId="0946553F" w:rsidR="007736B9" w:rsidRPr="00D01C9E" w:rsidRDefault="007736B9" w:rsidP="00D01C9E">
      <w:pPr>
        <w:spacing w:after="0"/>
        <w:rPr>
          <w:sz w:val="24"/>
          <w:szCs w:val="24"/>
        </w:rPr>
      </w:pPr>
    </w:p>
    <w:p w14:paraId="6A41024A" w14:textId="691AF357" w:rsidR="00693D9A" w:rsidRPr="00D01C9E" w:rsidRDefault="00693D9A" w:rsidP="00D01C9E">
      <w:pPr>
        <w:spacing w:after="0"/>
        <w:rPr>
          <w:sz w:val="24"/>
          <w:szCs w:val="24"/>
        </w:rPr>
      </w:pPr>
    </w:p>
    <w:sectPr w:rsidR="00693D9A" w:rsidRPr="00D01C9E" w:rsidSect="001F68E5">
      <w:footerReference w:type="default" r:id="rId10"/>
      <w:pgSz w:w="11906" w:h="16838"/>
      <w:pgMar w:top="1134" w:right="1134" w:bottom="1134" w:left="1701" w:header="709" w:footer="21"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3B08E" w14:textId="77777777" w:rsidR="009C2CED" w:rsidRDefault="009C2CED" w:rsidP="008B2E91">
      <w:pPr>
        <w:spacing w:after="0" w:line="240" w:lineRule="auto"/>
      </w:pPr>
      <w:r>
        <w:separator/>
      </w:r>
    </w:p>
  </w:endnote>
  <w:endnote w:type="continuationSeparator" w:id="0">
    <w:p w14:paraId="3B24AD40" w14:textId="77777777" w:rsidR="009C2CED" w:rsidRDefault="009C2CED" w:rsidP="008B2E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36080" w14:textId="4FA89BFE" w:rsidR="00693D9A" w:rsidRPr="00335ACB" w:rsidRDefault="00693D9A" w:rsidP="003C2A25">
    <w:pPr>
      <w:pStyle w:val="af"/>
      <w:jc w:val="right"/>
      <w:rPr>
        <w:sz w:val="24"/>
        <w:szCs w:val="24"/>
      </w:rPr>
    </w:pPr>
    <w:r w:rsidRPr="00335ACB">
      <w:rPr>
        <w:sz w:val="24"/>
        <w:szCs w:val="24"/>
      </w:rPr>
      <w:fldChar w:fldCharType="begin"/>
    </w:r>
    <w:r w:rsidRPr="00335ACB">
      <w:rPr>
        <w:sz w:val="24"/>
        <w:szCs w:val="24"/>
      </w:rPr>
      <w:instrText>PAGE   \* MERGEFORMAT</w:instrText>
    </w:r>
    <w:r w:rsidRPr="00335ACB">
      <w:rPr>
        <w:sz w:val="24"/>
        <w:szCs w:val="24"/>
      </w:rPr>
      <w:fldChar w:fldCharType="separate"/>
    </w:r>
    <w:r>
      <w:rPr>
        <w:noProof/>
        <w:sz w:val="24"/>
        <w:szCs w:val="24"/>
      </w:rPr>
      <w:t>6</w:t>
    </w:r>
    <w:r w:rsidRPr="00335ACB">
      <w:rP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576FE" w14:textId="221B6870" w:rsidR="00693D9A" w:rsidRPr="00335ACB" w:rsidRDefault="00693D9A" w:rsidP="00612D5F">
    <w:pPr>
      <w:pStyle w:val="af"/>
      <w:jc w:val="right"/>
      <w:rPr>
        <w:sz w:val="24"/>
        <w:szCs w:val="24"/>
      </w:rPr>
    </w:pPr>
    <w:r w:rsidRPr="00335ACB">
      <w:rPr>
        <w:sz w:val="24"/>
        <w:szCs w:val="24"/>
      </w:rPr>
      <w:fldChar w:fldCharType="begin"/>
    </w:r>
    <w:r w:rsidRPr="00335ACB">
      <w:rPr>
        <w:sz w:val="24"/>
        <w:szCs w:val="24"/>
      </w:rPr>
      <w:instrText>PAGE   \* MERGEFORMAT</w:instrText>
    </w:r>
    <w:r w:rsidRPr="00335ACB">
      <w:rPr>
        <w:sz w:val="24"/>
        <w:szCs w:val="24"/>
      </w:rPr>
      <w:fldChar w:fldCharType="separate"/>
    </w:r>
    <w:r>
      <w:rPr>
        <w:noProof/>
        <w:sz w:val="24"/>
        <w:szCs w:val="24"/>
      </w:rPr>
      <w:t>12</w:t>
    </w:r>
    <w:r w:rsidRPr="00335ACB">
      <w:rP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A43A7" w14:textId="77777777" w:rsidR="009C2CED" w:rsidRDefault="009C2CED" w:rsidP="008B2E91">
      <w:pPr>
        <w:spacing w:after="0" w:line="240" w:lineRule="auto"/>
      </w:pPr>
      <w:r>
        <w:separator/>
      </w:r>
    </w:p>
  </w:footnote>
  <w:footnote w:type="continuationSeparator" w:id="0">
    <w:p w14:paraId="3D32BE12" w14:textId="77777777" w:rsidR="009C2CED" w:rsidRDefault="009C2CED" w:rsidP="008B2E91">
      <w:pPr>
        <w:spacing w:after="0" w:line="240" w:lineRule="auto"/>
      </w:pPr>
      <w:r>
        <w:continuationSeparator/>
      </w:r>
    </w:p>
  </w:footnote>
  <w:footnote w:id="1">
    <w:p w14:paraId="1A8A2DC9" w14:textId="50FC5838" w:rsidR="00A377E9" w:rsidRDefault="00A377E9" w:rsidP="00A377E9">
      <w:pPr>
        <w:pStyle w:val="afc"/>
      </w:pPr>
      <w:r>
        <w:rPr>
          <w:rStyle w:val="afe"/>
        </w:rPr>
        <w:footnoteRef/>
      </w:r>
      <w:r>
        <w:t xml:space="preserve"> </w:t>
      </w:r>
      <w:r w:rsidRPr="001C79AD">
        <w:t>Универсальный передаточный документ по форме, рекомендованной письмом Федеральной налоговой службой от 21.10.2013 № ММВ-20-3/96@.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F3A"/>
    <w:multiLevelType w:val="multilevel"/>
    <w:tmpl w:val="5A90CCEC"/>
    <w:lvl w:ilvl="0">
      <w:start w:val="4"/>
      <w:numFmt w:val="decimal"/>
      <w:lvlText w:val="%1."/>
      <w:lvlJc w:val="left"/>
      <w:pPr>
        <w:ind w:left="540" w:hanging="540"/>
      </w:pPr>
    </w:lvl>
    <w:lvl w:ilvl="1">
      <w:start w:val="1"/>
      <w:numFmt w:val="decimal"/>
      <w:lvlText w:val="%1.%2."/>
      <w:lvlJc w:val="left"/>
      <w:pPr>
        <w:ind w:left="894" w:hanging="540"/>
      </w:pPr>
    </w:lvl>
    <w:lvl w:ilvl="2">
      <w:start w:val="1"/>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 w15:restartNumberingAfterBreak="0">
    <w:nsid w:val="065F08C5"/>
    <w:multiLevelType w:val="hybridMultilevel"/>
    <w:tmpl w:val="3356D46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4D31413"/>
    <w:multiLevelType w:val="multilevel"/>
    <w:tmpl w:val="AE42B3DA"/>
    <w:lvl w:ilvl="0">
      <w:start w:val="8"/>
      <w:numFmt w:val="decimal"/>
      <w:lvlText w:val="%1."/>
      <w:lvlJc w:val="left"/>
      <w:pPr>
        <w:ind w:left="360" w:hanging="360"/>
      </w:pPr>
      <w:rPr>
        <w:rFonts w:hint="default"/>
      </w:rPr>
    </w:lvl>
    <w:lvl w:ilvl="1">
      <w:start w:val="1"/>
      <w:numFmt w:val="decimal"/>
      <w:lvlText w:val="8.%2."/>
      <w:lvlJc w:val="left"/>
      <w:pPr>
        <w:ind w:left="927" w:hanging="360"/>
      </w:pPr>
      <w:rPr>
        <w:rFonts w:hint="default"/>
        <w:b w:val="0"/>
        <w:bCs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F064F9B"/>
    <w:multiLevelType w:val="hybridMultilevel"/>
    <w:tmpl w:val="99304538"/>
    <w:lvl w:ilvl="0" w:tplc="04190001">
      <w:start w:val="1"/>
      <w:numFmt w:val="bullet"/>
      <w:lvlText w:val=""/>
      <w:lvlJc w:val="left"/>
      <w:pPr>
        <w:ind w:left="1346" w:hanging="360"/>
      </w:pPr>
      <w:rPr>
        <w:rFonts w:ascii="Symbol" w:hAnsi="Symbol" w:hint="default"/>
      </w:rPr>
    </w:lvl>
    <w:lvl w:ilvl="1" w:tplc="04190003" w:tentative="1">
      <w:start w:val="1"/>
      <w:numFmt w:val="bullet"/>
      <w:lvlText w:val="o"/>
      <w:lvlJc w:val="left"/>
      <w:pPr>
        <w:ind w:left="2066" w:hanging="360"/>
      </w:pPr>
      <w:rPr>
        <w:rFonts w:ascii="Courier New" w:hAnsi="Courier New" w:cs="Courier New" w:hint="default"/>
      </w:rPr>
    </w:lvl>
    <w:lvl w:ilvl="2" w:tplc="04190005" w:tentative="1">
      <w:start w:val="1"/>
      <w:numFmt w:val="bullet"/>
      <w:lvlText w:val=""/>
      <w:lvlJc w:val="left"/>
      <w:pPr>
        <w:ind w:left="2786" w:hanging="360"/>
      </w:pPr>
      <w:rPr>
        <w:rFonts w:ascii="Wingdings" w:hAnsi="Wingdings" w:hint="default"/>
      </w:rPr>
    </w:lvl>
    <w:lvl w:ilvl="3" w:tplc="04190001" w:tentative="1">
      <w:start w:val="1"/>
      <w:numFmt w:val="bullet"/>
      <w:lvlText w:val=""/>
      <w:lvlJc w:val="left"/>
      <w:pPr>
        <w:ind w:left="3506" w:hanging="360"/>
      </w:pPr>
      <w:rPr>
        <w:rFonts w:ascii="Symbol" w:hAnsi="Symbol" w:hint="default"/>
      </w:rPr>
    </w:lvl>
    <w:lvl w:ilvl="4" w:tplc="04190003" w:tentative="1">
      <w:start w:val="1"/>
      <w:numFmt w:val="bullet"/>
      <w:lvlText w:val="o"/>
      <w:lvlJc w:val="left"/>
      <w:pPr>
        <w:ind w:left="4226" w:hanging="360"/>
      </w:pPr>
      <w:rPr>
        <w:rFonts w:ascii="Courier New" w:hAnsi="Courier New" w:cs="Courier New" w:hint="default"/>
      </w:rPr>
    </w:lvl>
    <w:lvl w:ilvl="5" w:tplc="04190005" w:tentative="1">
      <w:start w:val="1"/>
      <w:numFmt w:val="bullet"/>
      <w:lvlText w:val=""/>
      <w:lvlJc w:val="left"/>
      <w:pPr>
        <w:ind w:left="4946" w:hanging="360"/>
      </w:pPr>
      <w:rPr>
        <w:rFonts w:ascii="Wingdings" w:hAnsi="Wingdings" w:hint="default"/>
      </w:rPr>
    </w:lvl>
    <w:lvl w:ilvl="6" w:tplc="04190001" w:tentative="1">
      <w:start w:val="1"/>
      <w:numFmt w:val="bullet"/>
      <w:lvlText w:val=""/>
      <w:lvlJc w:val="left"/>
      <w:pPr>
        <w:ind w:left="5666" w:hanging="360"/>
      </w:pPr>
      <w:rPr>
        <w:rFonts w:ascii="Symbol" w:hAnsi="Symbol" w:hint="default"/>
      </w:rPr>
    </w:lvl>
    <w:lvl w:ilvl="7" w:tplc="04190003" w:tentative="1">
      <w:start w:val="1"/>
      <w:numFmt w:val="bullet"/>
      <w:lvlText w:val="o"/>
      <w:lvlJc w:val="left"/>
      <w:pPr>
        <w:ind w:left="6386" w:hanging="360"/>
      </w:pPr>
      <w:rPr>
        <w:rFonts w:ascii="Courier New" w:hAnsi="Courier New" w:cs="Courier New" w:hint="default"/>
      </w:rPr>
    </w:lvl>
    <w:lvl w:ilvl="8" w:tplc="04190005" w:tentative="1">
      <w:start w:val="1"/>
      <w:numFmt w:val="bullet"/>
      <w:lvlText w:val=""/>
      <w:lvlJc w:val="left"/>
      <w:pPr>
        <w:ind w:left="7106" w:hanging="360"/>
      </w:pPr>
      <w:rPr>
        <w:rFonts w:ascii="Wingdings" w:hAnsi="Wingdings" w:hint="default"/>
      </w:rPr>
    </w:lvl>
  </w:abstractNum>
  <w:abstractNum w:abstractNumId="4" w15:restartNumberingAfterBreak="0">
    <w:nsid w:val="21BB4C70"/>
    <w:multiLevelType w:val="hybridMultilevel"/>
    <w:tmpl w:val="665A0E7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15:restartNumberingAfterBreak="0">
    <w:nsid w:val="236B08D3"/>
    <w:multiLevelType w:val="multilevel"/>
    <w:tmpl w:val="2D9AC76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72A3E34"/>
    <w:multiLevelType w:val="multilevel"/>
    <w:tmpl w:val="84FEABE6"/>
    <w:lvl w:ilvl="0">
      <w:start w:val="5"/>
      <w:numFmt w:val="decimal"/>
      <w:lvlText w:val="%1."/>
      <w:lvlJc w:val="left"/>
      <w:pPr>
        <w:ind w:left="7874" w:hanging="360"/>
      </w:pPr>
      <w:rPr>
        <w:rFonts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7534822"/>
    <w:multiLevelType w:val="multilevel"/>
    <w:tmpl w:val="3212699A"/>
    <w:lvl w:ilvl="0">
      <w:start w:val="7"/>
      <w:numFmt w:val="decimal"/>
      <w:lvlText w:val="%1."/>
      <w:lvlJc w:val="left"/>
      <w:pPr>
        <w:ind w:left="360" w:hanging="360"/>
      </w:pPr>
      <w:rPr>
        <w:rFonts w:hint="default"/>
      </w:rPr>
    </w:lvl>
    <w:lvl w:ilvl="1">
      <w:start w:val="1"/>
      <w:numFmt w:val="decimal"/>
      <w:lvlText w:val="7.%2."/>
      <w:lvlJc w:val="left"/>
      <w:pPr>
        <w:ind w:left="927" w:hanging="360"/>
      </w:pPr>
      <w:rPr>
        <w:rFonts w:hint="default"/>
        <w:b w:val="0"/>
        <w:bCs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3AE3538C"/>
    <w:multiLevelType w:val="multilevel"/>
    <w:tmpl w:val="1C0E93A6"/>
    <w:lvl w:ilvl="0">
      <w:start w:val="1"/>
      <w:numFmt w:val="decimal"/>
      <w:suff w:val="space"/>
      <w:lvlText w:val="Статья %1."/>
      <w:lvlJc w:val="left"/>
      <w:pPr>
        <w:ind w:left="0" w:firstLine="709"/>
      </w:pPr>
      <w:rPr>
        <w:rFonts w:ascii="Times New Roman" w:hAnsi="Times New Roman" w:cs="Times New Roman" w:hint="default"/>
        <w:b/>
        <w:bCs w:val="0"/>
      </w:rPr>
    </w:lvl>
    <w:lvl w:ilvl="1">
      <w:start w:val="1"/>
      <w:numFmt w:val="decimal"/>
      <w:suff w:val="space"/>
      <w:lvlText w:val="Статья %1.%2."/>
      <w:lvlJc w:val="left"/>
      <w:pPr>
        <w:ind w:left="0" w:firstLine="709"/>
      </w:pPr>
      <w:rPr>
        <w:rFonts w:ascii="Calibri" w:hAnsi="Calibri" w:hint="default"/>
      </w:rPr>
    </w:lvl>
    <w:lvl w:ilvl="2">
      <w:start w:val="1"/>
      <w:numFmt w:val="decimal"/>
      <w:suff w:val="space"/>
      <w:lvlText w:val="%3."/>
      <w:lvlJc w:val="left"/>
      <w:pPr>
        <w:ind w:left="0" w:firstLine="709"/>
      </w:pPr>
      <w:rPr>
        <w:rFonts w:hint="default"/>
        <w:b/>
        <w:bCs w:val="0"/>
        <w:i w:val="0"/>
      </w:rPr>
    </w:lvl>
    <w:lvl w:ilvl="3">
      <w:start w:val="1"/>
      <w:numFmt w:val="decimal"/>
      <w:suff w:val="space"/>
      <w:lvlText w:val="%3.%4."/>
      <w:lvlJc w:val="left"/>
      <w:pPr>
        <w:ind w:left="0" w:firstLine="709"/>
      </w:pPr>
      <w:rPr>
        <w:rFonts w:hint="default"/>
      </w:rPr>
    </w:lvl>
    <w:lvl w:ilvl="4">
      <w:start w:val="1"/>
      <w:numFmt w:val="decimal"/>
      <w:suff w:val="space"/>
      <w:lvlText w:val="%5)"/>
      <w:lvlJc w:val="left"/>
      <w:pPr>
        <w:ind w:left="0" w:firstLine="709"/>
      </w:pPr>
      <w:rPr>
        <w:rFonts w:hint="default"/>
        <w:i w:val="0"/>
      </w:rPr>
    </w:lvl>
    <w:lvl w:ilvl="5">
      <w:start w:val="1"/>
      <w:numFmt w:val="decimal"/>
      <w:suff w:val="space"/>
      <w:lvlText w:val="%5.%6)"/>
      <w:lvlJc w:val="left"/>
      <w:pPr>
        <w:ind w:left="0" w:firstLine="709"/>
      </w:pPr>
      <w:rPr>
        <w:rFonts w:hint="default"/>
      </w:rPr>
    </w:lvl>
    <w:lvl w:ilvl="6">
      <w:start w:val="1"/>
      <w:numFmt w:val="russianLower"/>
      <w:suff w:val="space"/>
      <w:lvlText w:val="%7)"/>
      <w:lvlJc w:val="left"/>
      <w:pPr>
        <w:ind w:left="0" w:firstLine="709"/>
      </w:pPr>
      <w:rPr>
        <w:rFonts w:hint="default"/>
        <w:b w:val="0"/>
        <w:bCs/>
      </w:rPr>
    </w:lvl>
    <w:lvl w:ilvl="7">
      <w:start w:val="1"/>
      <w:numFmt w:val="decimal"/>
      <w:suff w:val="space"/>
      <w:lvlText w:val="%7.%8)"/>
      <w:lvlJc w:val="left"/>
      <w:pPr>
        <w:ind w:left="0" w:firstLine="709"/>
      </w:pPr>
      <w:rPr>
        <w:rFonts w:hint="default"/>
      </w:rPr>
    </w:lvl>
    <w:lvl w:ilvl="8">
      <w:start w:val="1"/>
      <w:numFmt w:val="none"/>
      <w:suff w:val="nothing"/>
      <w:lvlText w:val=""/>
      <w:lvlJc w:val="left"/>
      <w:pPr>
        <w:ind w:left="0" w:firstLine="709"/>
      </w:pPr>
      <w:rPr>
        <w:rFonts w:hint="default"/>
      </w:rPr>
    </w:lvl>
  </w:abstractNum>
  <w:abstractNum w:abstractNumId="9" w15:restartNumberingAfterBreak="0">
    <w:nsid w:val="583B2B0C"/>
    <w:multiLevelType w:val="multilevel"/>
    <w:tmpl w:val="BDE47466"/>
    <w:lvl w:ilvl="0">
      <w:start w:val="1"/>
      <w:numFmt w:val="decimal"/>
      <w:suff w:val="space"/>
      <w:lvlText w:val="Статья %1."/>
      <w:lvlJc w:val="left"/>
      <w:pPr>
        <w:ind w:left="0" w:firstLine="709"/>
      </w:pPr>
      <w:rPr>
        <w:rFonts w:ascii="Times New Roman" w:hAnsi="Times New Roman" w:cs="Times New Roman" w:hint="default"/>
        <w:b/>
        <w:bCs w:val="0"/>
      </w:rPr>
    </w:lvl>
    <w:lvl w:ilvl="1">
      <w:start w:val="1"/>
      <w:numFmt w:val="decimal"/>
      <w:suff w:val="space"/>
      <w:lvlText w:val="Статья %1.%2."/>
      <w:lvlJc w:val="left"/>
      <w:pPr>
        <w:ind w:left="0" w:firstLine="709"/>
      </w:pPr>
      <w:rPr>
        <w:rFonts w:ascii="Calibri" w:hAnsi="Calibri" w:hint="default"/>
      </w:rPr>
    </w:lvl>
    <w:lvl w:ilvl="2">
      <w:start w:val="1"/>
      <w:numFmt w:val="decimal"/>
      <w:suff w:val="space"/>
      <w:lvlText w:val="%3."/>
      <w:lvlJc w:val="left"/>
      <w:pPr>
        <w:ind w:left="0" w:firstLine="709"/>
      </w:pPr>
      <w:rPr>
        <w:rFonts w:ascii="Times New Roman" w:hAnsi="Times New Roman" w:cs="Times New Roman" w:hint="default"/>
        <w:b w:val="0"/>
        <w:bCs w:val="0"/>
        <w:i w:val="0"/>
      </w:rPr>
    </w:lvl>
    <w:lvl w:ilvl="3">
      <w:start w:val="1"/>
      <w:numFmt w:val="decimal"/>
      <w:suff w:val="space"/>
      <w:lvlText w:val="%3.%4."/>
      <w:lvlJc w:val="left"/>
      <w:pPr>
        <w:ind w:left="0" w:firstLine="709"/>
      </w:pPr>
      <w:rPr>
        <w:rFonts w:hint="default"/>
        <w:b w:val="0"/>
        <w:bCs/>
        <w:strike w:val="0"/>
        <w:color w:val="auto"/>
      </w:rPr>
    </w:lvl>
    <w:lvl w:ilvl="4">
      <w:start w:val="1"/>
      <w:numFmt w:val="decimal"/>
      <w:suff w:val="space"/>
      <w:lvlText w:val="%5)"/>
      <w:lvlJc w:val="left"/>
      <w:pPr>
        <w:ind w:left="0" w:firstLine="709"/>
      </w:pPr>
      <w:rPr>
        <w:rFonts w:hint="default"/>
        <w:i w:val="0"/>
      </w:rPr>
    </w:lvl>
    <w:lvl w:ilvl="5">
      <w:start w:val="1"/>
      <w:numFmt w:val="decimal"/>
      <w:suff w:val="space"/>
      <w:lvlText w:val="%5.%6)"/>
      <w:lvlJc w:val="left"/>
      <w:pPr>
        <w:ind w:left="0" w:firstLine="709"/>
      </w:pPr>
      <w:rPr>
        <w:rFonts w:hint="default"/>
      </w:rPr>
    </w:lvl>
    <w:lvl w:ilvl="6">
      <w:start w:val="1"/>
      <w:numFmt w:val="russianLower"/>
      <w:suff w:val="space"/>
      <w:lvlText w:val="%7)"/>
      <w:lvlJc w:val="left"/>
      <w:pPr>
        <w:ind w:left="0" w:firstLine="709"/>
      </w:pPr>
      <w:rPr>
        <w:rFonts w:hint="default"/>
        <w:b w:val="0"/>
        <w:bCs/>
      </w:rPr>
    </w:lvl>
    <w:lvl w:ilvl="7">
      <w:start w:val="1"/>
      <w:numFmt w:val="decimal"/>
      <w:suff w:val="space"/>
      <w:lvlText w:val="%7.%8)"/>
      <w:lvlJc w:val="left"/>
      <w:pPr>
        <w:ind w:left="0" w:firstLine="709"/>
      </w:pPr>
      <w:rPr>
        <w:rFonts w:hint="default"/>
      </w:rPr>
    </w:lvl>
    <w:lvl w:ilvl="8">
      <w:start w:val="1"/>
      <w:numFmt w:val="none"/>
      <w:suff w:val="nothing"/>
      <w:lvlText w:val=""/>
      <w:lvlJc w:val="left"/>
      <w:pPr>
        <w:ind w:left="0" w:firstLine="709"/>
      </w:pPr>
      <w:rPr>
        <w:rFonts w:hint="default"/>
      </w:rPr>
    </w:lvl>
  </w:abstractNum>
  <w:abstractNum w:abstractNumId="10" w15:restartNumberingAfterBreak="0">
    <w:nsid w:val="5EB63F07"/>
    <w:multiLevelType w:val="hybridMultilevel"/>
    <w:tmpl w:val="63C2811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 w15:restartNumberingAfterBreak="0">
    <w:nsid w:val="72C07AD4"/>
    <w:multiLevelType w:val="multilevel"/>
    <w:tmpl w:val="C2CA4B82"/>
    <w:lvl w:ilvl="0">
      <w:start w:val="2"/>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781F094D"/>
    <w:multiLevelType w:val="hybridMultilevel"/>
    <w:tmpl w:val="AA2AA5C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15:restartNumberingAfterBreak="0">
    <w:nsid w:val="799813E1"/>
    <w:multiLevelType w:val="multilevel"/>
    <w:tmpl w:val="B9DA755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9"/>
  </w:num>
  <w:num w:numId="3">
    <w:abstractNumId w:val="6"/>
  </w:num>
  <w:num w:numId="4">
    <w:abstractNumId w:val="3"/>
  </w:num>
  <w:num w:numId="5">
    <w:abstractNumId w:val="7"/>
  </w:num>
  <w:num w:numId="6">
    <w:abstractNumId w:val="2"/>
  </w:num>
  <w:num w:numId="7">
    <w:abstractNumId w:val="4"/>
  </w:num>
  <w:num w:numId="8">
    <w:abstractNumId w:val="13"/>
  </w:num>
  <w:num w:numId="9">
    <w:abstractNumId w:val="11"/>
  </w:num>
  <w:num w:numId="10">
    <w:abstractNumId w:val="1"/>
  </w:num>
  <w:num w:numId="11">
    <w:abstractNumId w:val="5"/>
  </w:num>
  <w:num w:numId="12">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200"/>
    <w:rsid w:val="00000B64"/>
    <w:rsid w:val="00002D97"/>
    <w:rsid w:val="00003069"/>
    <w:rsid w:val="000039C8"/>
    <w:rsid w:val="00004C10"/>
    <w:rsid w:val="000055DD"/>
    <w:rsid w:val="000071D6"/>
    <w:rsid w:val="00010543"/>
    <w:rsid w:val="00010BB6"/>
    <w:rsid w:val="0001123B"/>
    <w:rsid w:val="00012834"/>
    <w:rsid w:val="00012E21"/>
    <w:rsid w:val="0001376A"/>
    <w:rsid w:val="00013AA3"/>
    <w:rsid w:val="00014311"/>
    <w:rsid w:val="00015092"/>
    <w:rsid w:val="000152B0"/>
    <w:rsid w:val="00015AD6"/>
    <w:rsid w:val="00015EEC"/>
    <w:rsid w:val="000161DE"/>
    <w:rsid w:val="000164F9"/>
    <w:rsid w:val="0001653A"/>
    <w:rsid w:val="00017092"/>
    <w:rsid w:val="00017FB2"/>
    <w:rsid w:val="00020CBF"/>
    <w:rsid w:val="000211CF"/>
    <w:rsid w:val="00022E54"/>
    <w:rsid w:val="00023321"/>
    <w:rsid w:val="00023EEA"/>
    <w:rsid w:val="00025232"/>
    <w:rsid w:val="00025B90"/>
    <w:rsid w:val="00025C1D"/>
    <w:rsid w:val="00026494"/>
    <w:rsid w:val="00026D57"/>
    <w:rsid w:val="00027518"/>
    <w:rsid w:val="000301CD"/>
    <w:rsid w:val="000314F4"/>
    <w:rsid w:val="00032773"/>
    <w:rsid w:val="00033582"/>
    <w:rsid w:val="00033FBB"/>
    <w:rsid w:val="00034576"/>
    <w:rsid w:val="00035C59"/>
    <w:rsid w:val="00037ABC"/>
    <w:rsid w:val="000404EE"/>
    <w:rsid w:val="00040859"/>
    <w:rsid w:val="000410B6"/>
    <w:rsid w:val="00043694"/>
    <w:rsid w:val="00043842"/>
    <w:rsid w:val="00045422"/>
    <w:rsid w:val="000465C3"/>
    <w:rsid w:val="00046C29"/>
    <w:rsid w:val="000470D5"/>
    <w:rsid w:val="00047524"/>
    <w:rsid w:val="00051FEB"/>
    <w:rsid w:val="00053389"/>
    <w:rsid w:val="0005344A"/>
    <w:rsid w:val="0005370A"/>
    <w:rsid w:val="000538EE"/>
    <w:rsid w:val="00054AB0"/>
    <w:rsid w:val="00055116"/>
    <w:rsid w:val="000554C7"/>
    <w:rsid w:val="00055B87"/>
    <w:rsid w:val="00055DA8"/>
    <w:rsid w:val="00056B75"/>
    <w:rsid w:val="00057456"/>
    <w:rsid w:val="00060CB3"/>
    <w:rsid w:val="00062DEF"/>
    <w:rsid w:val="00063688"/>
    <w:rsid w:val="000651D1"/>
    <w:rsid w:val="000655A1"/>
    <w:rsid w:val="00066863"/>
    <w:rsid w:val="0006736A"/>
    <w:rsid w:val="0007110A"/>
    <w:rsid w:val="0007150A"/>
    <w:rsid w:val="00072A8F"/>
    <w:rsid w:val="0007447D"/>
    <w:rsid w:val="00075B3F"/>
    <w:rsid w:val="00077B51"/>
    <w:rsid w:val="00077C0E"/>
    <w:rsid w:val="00080AC3"/>
    <w:rsid w:val="00082C9D"/>
    <w:rsid w:val="000833EF"/>
    <w:rsid w:val="000847F1"/>
    <w:rsid w:val="00084978"/>
    <w:rsid w:val="00084EB0"/>
    <w:rsid w:val="000857E2"/>
    <w:rsid w:val="00085B20"/>
    <w:rsid w:val="00087B44"/>
    <w:rsid w:val="00090387"/>
    <w:rsid w:val="00091AA3"/>
    <w:rsid w:val="00092767"/>
    <w:rsid w:val="00095C8F"/>
    <w:rsid w:val="000976F1"/>
    <w:rsid w:val="000A0D13"/>
    <w:rsid w:val="000A1358"/>
    <w:rsid w:val="000A210E"/>
    <w:rsid w:val="000A22AC"/>
    <w:rsid w:val="000A4C72"/>
    <w:rsid w:val="000A747D"/>
    <w:rsid w:val="000A751A"/>
    <w:rsid w:val="000B30E0"/>
    <w:rsid w:val="000B3370"/>
    <w:rsid w:val="000B4203"/>
    <w:rsid w:val="000B4507"/>
    <w:rsid w:val="000B4C4E"/>
    <w:rsid w:val="000B500B"/>
    <w:rsid w:val="000B5132"/>
    <w:rsid w:val="000B5796"/>
    <w:rsid w:val="000B6BC6"/>
    <w:rsid w:val="000B6C70"/>
    <w:rsid w:val="000C0194"/>
    <w:rsid w:val="000C45C2"/>
    <w:rsid w:val="000C4661"/>
    <w:rsid w:val="000C56DA"/>
    <w:rsid w:val="000C7A53"/>
    <w:rsid w:val="000D3E57"/>
    <w:rsid w:val="000D3EDF"/>
    <w:rsid w:val="000D442A"/>
    <w:rsid w:val="000D48FC"/>
    <w:rsid w:val="000D5BCA"/>
    <w:rsid w:val="000D7543"/>
    <w:rsid w:val="000E07F4"/>
    <w:rsid w:val="000E0F3B"/>
    <w:rsid w:val="000E14BE"/>
    <w:rsid w:val="000E2A3A"/>
    <w:rsid w:val="000E3359"/>
    <w:rsid w:val="000E36FF"/>
    <w:rsid w:val="000E3B0B"/>
    <w:rsid w:val="000E4697"/>
    <w:rsid w:val="000E49B5"/>
    <w:rsid w:val="000E4EC5"/>
    <w:rsid w:val="000F779B"/>
    <w:rsid w:val="001004A5"/>
    <w:rsid w:val="00101B63"/>
    <w:rsid w:val="00101CDC"/>
    <w:rsid w:val="00102227"/>
    <w:rsid w:val="00102C3B"/>
    <w:rsid w:val="00103202"/>
    <w:rsid w:val="001033DF"/>
    <w:rsid w:val="00103459"/>
    <w:rsid w:val="00103F5A"/>
    <w:rsid w:val="00104175"/>
    <w:rsid w:val="001048FE"/>
    <w:rsid w:val="001050C6"/>
    <w:rsid w:val="0010573A"/>
    <w:rsid w:val="00107681"/>
    <w:rsid w:val="00110321"/>
    <w:rsid w:val="00110CAE"/>
    <w:rsid w:val="00112541"/>
    <w:rsid w:val="00114C2C"/>
    <w:rsid w:val="00115ED0"/>
    <w:rsid w:val="001176A2"/>
    <w:rsid w:val="001212E1"/>
    <w:rsid w:val="001222E5"/>
    <w:rsid w:val="00123AAC"/>
    <w:rsid w:val="0012715F"/>
    <w:rsid w:val="00127639"/>
    <w:rsid w:val="001278E0"/>
    <w:rsid w:val="00130C2D"/>
    <w:rsid w:val="00131115"/>
    <w:rsid w:val="00131D50"/>
    <w:rsid w:val="00132AEE"/>
    <w:rsid w:val="00132CC5"/>
    <w:rsid w:val="00133B29"/>
    <w:rsid w:val="00134240"/>
    <w:rsid w:val="00134E39"/>
    <w:rsid w:val="0013509E"/>
    <w:rsid w:val="001359BC"/>
    <w:rsid w:val="00135DA8"/>
    <w:rsid w:val="00136258"/>
    <w:rsid w:val="00137EF1"/>
    <w:rsid w:val="00137F8F"/>
    <w:rsid w:val="00141330"/>
    <w:rsid w:val="00142023"/>
    <w:rsid w:val="001430F9"/>
    <w:rsid w:val="0014469F"/>
    <w:rsid w:val="00144FA8"/>
    <w:rsid w:val="0014519A"/>
    <w:rsid w:val="0014554A"/>
    <w:rsid w:val="00145C15"/>
    <w:rsid w:val="0014682C"/>
    <w:rsid w:val="0014719E"/>
    <w:rsid w:val="00147ED1"/>
    <w:rsid w:val="00150BD8"/>
    <w:rsid w:val="00150F90"/>
    <w:rsid w:val="00151F8C"/>
    <w:rsid w:val="001531CB"/>
    <w:rsid w:val="00153BE5"/>
    <w:rsid w:val="00154448"/>
    <w:rsid w:val="001551AD"/>
    <w:rsid w:val="00156423"/>
    <w:rsid w:val="001567F1"/>
    <w:rsid w:val="00157CE1"/>
    <w:rsid w:val="0016028B"/>
    <w:rsid w:val="001602DF"/>
    <w:rsid w:val="0016076B"/>
    <w:rsid w:val="00160D04"/>
    <w:rsid w:val="00161B75"/>
    <w:rsid w:val="00162180"/>
    <w:rsid w:val="00162C44"/>
    <w:rsid w:val="00163476"/>
    <w:rsid w:val="0016566F"/>
    <w:rsid w:val="001661B1"/>
    <w:rsid w:val="00167F9F"/>
    <w:rsid w:val="00170EDA"/>
    <w:rsid w:val="00171431"/>
    <w:rsid w:val="00171C52"/>
    <w:rsid w:val="00171EE2"/>
    <w:rsid w:val="0017518D"/>
    <w:rsid w:val="00175448"/>
    <w:rsid w:val="00175CDB"/>
    <w:rsid w:val="00176722"/>
    <w:rsid w:val="0018038E"/>
    <w:rsid w:val="00180CC1"/>
    <w:rsid w:val="00180FBB"/>
    <w:rsid w:val="001833E2"/>
    <w:rsid w:val="00183550"/>
    <w:rsid w:val="001846BA"/>
    <w:rsid w:val="00185404"/>
    <w:rsid w:val="00185E58"/>
    <w:rsid w:val="00186259"/>
    <w:rsid w:val="001906AC"/>
    <w:rsid w:val="001926C9"/>
    <w:rsid w:val="001947AB"/>
    <w:rsid w:val="001960E3"/>
    <w:rsid w:val="00196F6B"/>
    <w:rsid w:val="0019731F"/>
    <w:rsid w:val="001A05F8"/>
    <w:rsid w:val="001A080E"/>
    <w:rsid w:val="001A389C"/>
    <w:rsid w:val="001A4529"/>
    <w:rsid w:val="001A4743"/>
    <w:rsid w:val="001A488E"/>
    <w:rsid w:val="001A4E7F"/>
    <w:rsid w:val="001A72DE"/>
    <w:rsid w:val="001A7F17"/>
    <w:rsid w:val="001B0358"/>
    <w:rsid w:val="001B15E1"/>
    <w:rsid w:val="001B2AE0"/>
    <w:rsid w:val="001B2CC4"/>
    <w:rsid w:val="001B3407"/>
    <w:rsid w:val="001B3CB3"/>
    <w:rsid w:val="001B446B"/>
    <w:rsid w:val="001B50F5"/>
    <w:rsid w:val="001B5206"/>
    <w:rsid w:val="001B5678"/>
    <w:rsid w:val="001B6F2C"/>
    <w:rsid w:val="001B7084"/>
    <w:rsid w:val="001B7F57"/>
    <w:rsid w:val="001C3EC9"/>
    <w:rsid w:val="001C5727"/>
    <w:rsid w:val="001C5B5F"/>
    <w:rsid w:val="001C6B88"/>
    <w:rsid w:val="001C72A4"/>
    <w:rsid w:val="001C7B2B"/>
    <w:rsid w:val="001D0B73"/>
    <w:rsid w:val="001D1473"/>
    <w:rsid w:val="001D1CC8"/>
    <w:rsid w:val="001D2158"/>
    <w:rsid w:val="001D2F22"/>
    <w:rsid w:val="001D793B"/>
    <w:rsid w:val="001E253B"/>
    <w:rsid w:val="001E255D"/>
    <w:rsid w:val="001E3337"/>
    <w:rsid w:val="001E3E8E"/>
    <w:rsid w:val="001E7932"/>
    <w:rsid w:val="001F1683"/>
    <w:rsid w:val="001F2C90"/>
    <w:rsid w:val="001F3F46"/>
    <w:rsid w:val="001F4C7D"/>
    <w:rsid w:val="001F4F50"/>
    <w:rsid w:val="001F5787"/>
    <w:rsid w:val="001F68E5"/>
    <w:rsid w:val="00200427"/>
    <w:rsid w:val="00200B29"/>
    <w:rsid w:val="0020210F"/>
    <w:rsid w:val="0020269A"/>
    <w:rsid w:val="00205166"/>
    <w:rsid w:val="0020748F"/>
    <w:rsid w:val="00207D33"/>
    <w:rsid w:val="00210736"/>
    <w:rsid w:val="00213039"/>
    <w:rsid w:val="002137E9"/>
    <w:rsid w:val="00215793"/>
    <w:rsid w:val="00215F10"/>
    <w:rsid w:val="0021635F"/>
    <w:rsid w:val="00221263"/>
    <w:rsid w:val="00221646"/>
    <w:rsid w:val="00221B12"/>
    <w:rsid w:val="00221EE2"/>
    <w:rsid w:val="00224539"/>
    <w:rsid w:val="00224A0C"/>
    <w:rsid w:val="0022592A"/>
    <w:rsid w:val="00227EC9"/>
    <w:rsid w:val="00230D9F"/>
    <w:rsid w:val="002318C0"/>
    <w:rsid w:val="00231A6B"/>
    <w:rsid w:val="002320A4"/>
    <w:rsid w:val="002321B0"/>
    <w:rsid w:val="0023327D"/>
    <w:rsid w:val="0023431F"/>
    <w:rsid w:val="00234406"/>
    <w:rsid w:val="00234431"/>
    <w:rsid w:val="00235A92"/>
    <w:rsid w:val="002412B6"/>
    <w:rsid w:val="002417A6"/>
    <w:rsid w:val="00241CD5"/>
    <w:rsid w:val="00241FCD"/>
    <w:rsid w:val="002430FD"/>
    <w:rsid w:val="00246F1E"/>
    <w:rsid w:val="002506D2"/>
    <w:rsid w:val="00251451"/>
    <w:rsid w:val="00252B61"/>
    <w:rsid w:val="00252EEE"/>
    <w:rsid w:val="00254317"/>
    <w:rsid w:val="00255F5D"/>
    <w:rsid w:val="002563DC"/>
    <w:rsid w:val="0025675C"/>
    <w:rsid w:val="00256851"/>
    <w:rsid w:val="00262968"/>
    <w:rsid w:val="002638CE"/>
    <w:rsid w:val="00263B5E"/>
    <w:rsid w:val="00263F92"/>
    <w:rsid w:val="00264AA0"/>
    <w:rsid w:val="002667D8"/>
    <w:rsid w:val="00266A50"/>
    <w:rsid w:val="00267413"/>
    <w:rsid w:val="00271318"/>
    <w:rsid w:val="00271B77"/>
    <w:rsid w:val="00272EEF"/>
    <w:rsid w:val="002748C8"/>
    <w:rsid w:val="00275B42"/>
    <w:rsid w:val="002772BB"/>
    <w:rsid w:val="002772E8"/>
    <w:rsid w:val="00280965"/>
    <w:rsid w:val="00280EE6"/>
    <w:rsid w:val="00280F3E"/>
    <w:rsid w:val="00281B61"/>
    <w:rsid w:val="00281FAD"/>
    <w:rsid w:val="00282632"/>
    <w:rsid w:val="00282A42"/>
    <w:rsid w:val="00283A59"/>
    <w:rsid w:val="002849AF"/>
    <w:rsid w:val="00285128"/>
    <w:rsid w:val="00285E3E"/>
    <w:rsid w:val="00286C09"/>
    <w:rsid w:val="00290BBC"/>
    <w:rsid w:val="00291973"/>
    <w:rsid w:val="0029198A"/>
    <w:rsid w:val="00291EFC"/>
    <w:rsid w:val="00292C76"/>
    <w:rsid w:val="00293A28"/>
    <w:rsid w:val="00294B28"/>
    <w:rsid w:val="00295C65"/>
    <w:rsid w:val="00296F02"/>
    <w:rsid w:val="0029761F"/>
    <w:rsid w:val="002A29DF"/>
    <w:rsid w:val="002A33E9"/>
    <w:rsid w:val="002A52F3"/>
    <w:rsid w:val="002A5853"/>
    <w:rsid w:val="002A5E76"/>
    <w:rsid w:val="002A5F81"/>
    <w:rsid w:val="002A6B77"/>
    <w:rsid w:val="002A77E6"/>
    <w:rsid w:val="002B088B"/>
    <w:rsid w:val="002B0995"/>
    <w:rsid w:val="002B1323"/>
    <w:rsid w:val="002B1990"/>
    <w:rsid w:val="002B2ED8"/>
    <w:rsid w:val="002B3FCC"/>
    <w:rsid w:val="002B463C"/>
    <w:rsid w:val="002B4ADD"/>
    <w:rsid w:val="002B54EA"/>
    <w:rsid w:val="002B5644"/>
    <w:rsid w:val="002B6205"/>
    <w:rsid w:val="002B65AE"/>
    <w:rsid w:val="002B69CB"/>
    <w:rsid w:val="002B6CC8"/>
    <w:rsid w:val="002C0D98"/>
    <w:rsid w:val="002C0E7C"/>
    <w:rsid w:val="002C1B7F"/>
    <w:rsid w:val="002C1C6B"/>
    <w:rsid w:val="002C3186"/>
    <w:rsid w:val="002C4104"/>
    <w:rsid w:val="002C4AAB"/>
    <w:rsid w:val="002C5F25"/>
    <w:rsid w:val="002C5FDA"/>
    <w:rsid w:val="002C68E6"/>
    <w:rsid w:val="002C70F9"/>
    <w:rsid w:val="002C7FD5"/>
    <w:rsid w:val="002D3FDE"/>
    <w:rsid w:val="002D53D1"/>
    <w:rsid w:val="002D603D"/>
    <w:rsid w:val="002E1A31"/>
    <w:rsid w:val="002E1D62"/>
    <w:rsid w:val="002E2E55"/>
    <w:rsid w:val="002E3735"/>
    <w:rsid w:val="002E4682"/>
    <w:rsid w:val="002E5154"/>
    <w:rsid w:val="002E59DC"/>
    <w:rsid w:val="002E61A1"/>
    <w:rsid w:val="002E6B53"/>
    <w:rsid w:val="002E7415"/>
    <w:rsid w:val="002F0289"/>
    <w:rsid w:val="002F13E0"/>
    <w:rsid w:val="002F1C4B"/>
    <w:rsid w:val="002F30BE"/>
    <w:rsid w:val="002F4206"/>
    <w:rsid w:val="002F50EE"/>
    <w:rsid w:val="002F5CAB"/>
    <w:rsid w:val="002F6BF5"/>
    <w:rsid w:val="002F6CF7"/>
    <w:rsid w:val="002F6EF4"/>
    <w:rsid w:val="002F7B17"/>
    <w:rsid w:val="003007B2"/>
    <w:rsid w:val="00300D13"/>
    <w:rsid w:val="0030106E"/>
    <w:rsid w:val="003015F2"/>
    <w:rsid w:val="00302758"/>
    <w:rsid w:val="00302A8E"/>
    <w:rsid w:val="003049D2"/>
    <w:rsid w:val="00305C13"/>
    <w:rsid w:val="003079AC"/>
    <w:rsid w:val="00307E44"/>
    <w:rsid w:val="003109FA"/>
    <w:rsid w:val="00311369"/>
    <w:rsid w:val="0031171B"/>
    <w:rsid w:val="0031337B"/>
    <w:rsid w:val="00316E5A"/>
    <w:rsid w:val="003207C6"/>
    <w:rsid w:val="00321C9B"/>
    <w:rsid w:val="00323C19"/>
    <w:rsid w:val="003244A3"/>
    <w:rsid w:val="00326416"/>
    <w:rsid w:val="00327513"/>
    <w:rsid w:val="00331D2D"/>
    <w:rsid w:val="003330F4"/>
    <w:rsid w:val="00333466"/>
    <w:rsid w:val="00333B97"/>
    <w:rsid w:val="00335ACB"/>
    <w:rsid w:val="00335B16"/>
    <w:rsid w:val="00335FFA"/>
    <w:rsid w:val="00340DEC"/>
    <w:rsid w:val="00340E24"/>
    <w:rsid w:val="003413F6"/>
    <w:rsid w:val="00341489"/>
    <w:rsid w:val="00341F2B"/>
    <w:rsid w:val="0034433C"/>
    <w:rsid w:val="00344B5F"/>
    <w:rsid w:val="003454D5"/>
    <w:rsid w:val="00347470"/>
    <w:rsid w:val="00351E1C"/>
    <w:rsid w:val="0035278C"/>
    <w:rsid w:val="00352D9A"/>
    <w:rsid w:val="00354CB1"/>
    <w:rsid w:val="003558E6"/>
    <w:rsid w:val="003563A7"/>
    <w:rsid w:val="003565F6"/>
    <w:rsid w:val="00357DDA"/>
    <w:rsid w:val="00362602"/>
    <w:rsid w:val="0036272B"/>
    <w:rsid w:val="00362BAD"/>
    <w:rsid w:val="00362F0C"/>
    <w:rsid w:val="00363863"/>
    <w:rsid w:val="00364B6C"/>
    <w:rsid w:val="00364F02"/>
    <w:rsid w:val="00364FBE"/>
    <w:rsid w:val="00365C36"/>
    <w:rsid w:val="00365DFB"/>
    <w:rsid w:val="00365DFD"/>
    <w:rsid w:val="003726FD"/>
    <w:rsid w:val="00374038"/>
    <w:rsid w:val="003740D4"/>
    <w:rsid w:val="00375CD9"/>
    <w:rsid w:val="00376050"/>
    <w:rsid w:val="0037644A"/>
    <w:rsid w:val="003805A9"/>
    <w:rsid w:val="0038080E"/>
    <w:rsid w:val="0038092A"/>
    <w:rsid w:val="00383479"/>
    <w:rsid w:val="00383769"/>
    <w:rsid w:val="00385BBD"/>
    <w:rsid w:val="00386A6A"/>
    <w:rsid w:val="00386B5B"/>
    <w:rsid w:val="00386EAD"/>
    <w:rsid w:val="003905B5"/>
    <w:rsid w:val="0039143F"/>
    <w:rsid w:val="0039212C"/>
    <w:rsid w:val="00393863"/>
    <w:rsid w:val="00393BCD"/>
    <w:rsid w:val="00393F47"/>
    <w:rsid w:val="003945A6"/>
    <w:rsid w:val="00394DD5"/>
    <w:rsid w:val="00395DFC"/>
    <w:rsid w:val="003975D8"/>
    <w:rsid w:val="003A30C3"/>
    <w:rsid w:val="003A33A2"/>
    <w:rsid w:val="003A61BE"/>
    <w:rsid w:val="003A6915"/>
    <w:rsid w:val="003A7E15"/>
    <w:rsid w:val="003B0242"/>
    <w:rsid w:val="003B05F8"/>
    <w:rsid w:val="003B0EE0"/>
    <w:rsid w:val="003B0EED"/>
    <w:rsid w:val="003B11C7"/>
    <w:rsid w:val="003B15A3"/>
    <w:rsid w:val="003B1FC1"/>
    <w:rsid w:val="003B2D7F"/>
    <w:rsid w:val="003B510A"/>
    <w:rsid w:val="003B5EF1"/>
    <w:rsid w:val="003B5F3A"/>
    <w:rsid w:val="003B7176"/>
    <w:rsid w:val="003C0929"/>
    <w:rsid w:val="003C1638"/>
    <w:rsid w:val="003C2A25"/>
    <w:rsid w:val="003C2A92"/>
    <w:rsid w:val="003C4181"/>
    <w:rsid w:val="003C440F"/>
    <w:rsid w:val="003C4E52"/>
    <w:rsid w:val="003C600A"/>
    <w:rsid w:val="003C7F1B"/>
    <w:rsid w:val="003D0BC6"/>
    <w:rsid w:val="003D0BF2"/>
    <w:rsid w:val="003D194F"/>
    <w:rsid w:val="003D20CE"/>
    <w:rsid w:val="003D244C"/>
    <w:rsid w:val="003D4241"/>
    <w:rsid w:val="003D5683"/>
    <w:rsid w:val="003D57A1"/>
    <w:rsid w:val="003D72EC"/>
    <w:rsid w:val="003D7682"/>
    <w:rsid w:val="003D7AED"/>
    <w:rsid w:val="003E1B26"/>
    <w:rsid w:val="003E1EDA"/>
    <w:rsid w:val="003E2FA4"/>
    <w:rsid w:val="003E3F19"/>
    <w:rsid w:val="003E781E"/>
    <w:rsid w:val="003E7A04"/>
    <w:rsid w:val="003F23D5"/>
    <w:rsid w:val="003F32DC"/>
    <w:rsid w:val="003F48A5"/>
    <w:rsid w:val="003F522B"/>
    <w:rsid w:val="003F643A"/>
    <w:rsid w:val="00400F76"/>
    <w:rsid w:val="00401236"/>
    <w:rsid w:val="004016DA"/>
    <w:rsid w:val="004023FF"/>
    <w:rsid w:val="004037D2"/>
    <w:rsid w:val="004053EF"/>
    <w:rsid w:val="004056CA"/>
    <w:rsid w:val="004059BA"/>
    <w:rsid w:val="0041046C"/>
    <w:rsid w:val="00410D2E"/>
    <w:rsid w:val="004113AB"/>
    <w:rsid w:val="00411471"/>
    <w:rsid w:val="00412CBD"/>
    <w:rsid w:val="00413BA9"/>
    <w:rsid w:val="00414013"/>
    <w:rsid w:val="0041436B"/>
    <w:rsid w:val="00416B52"/>
    <w:rsid w:val="00420804"/>
    <w:rsid w:val="00420F89"/>
    <w:rsid w:val="00422E91"/>
    <w:rsid w:val="00425DD4"/>
    <w:rsid w:val="00427433"/>
    <w:rsid w:val="004276A9"/>
    <w:rsid w:val="00430C51"/>
    <w:rsid w:val="00431A4E"/>
    <w:rsid w:val="00433197"/>
    <w:rsid w:val="0043389A"/>
    <w:rsid w:val="00433A8F"/>
    <w:rsid w:val="00433ACB"/>
    <w:rsid w:val="004347C4"/>
    <w:rsid w:val="004347DE"/>
    <w:rsid w:val="00434A1F"/>
    <w:rsid w:val="00435356"/>
    <w:rsid w:val="00437A60"/>
    <w:rsid w:val="00440026"/>
    <w:rsid w:val="004409DD"/>
    <w:rsid w:val="0044124F"/>
    <w:rsid w:val="0044329A"/>
    <w:rsid w:val="004446D3"/>
    <w:rsid w:val="0044579E"/>
    <w:rsid w:val="004458B9"/>
    <w:rsid w:val="004476E9"/>
    <w:rsid w:val="00447E8A"/>
    <w:rsid w:val="004506A7"/>
    <w:rsid w:val="00451FC3"/>
    <w:rsid w:val="0045582C"/>
    <w:rsid w:val="00455B94"/>
    <w:rsid w:val="00455D92"/>
    <w:rsid w:val="00456B8E"/>
    <w:rsid w:val="00457035"/>
    <w:rsid w:val="00457B41"/>
    <w:rsid w:val="00457BA9"/>
    <w:rsid w:val="004600B5"/>
    <w:rsid w:val="0046113B"/>
    <w:rsid w:val="004617ED"/>
    <w:rsid w:val="00461D3F"/>
    <w:rsid w:val="0046306A"/>
    <w:rsid w:val="00464D08"/>
    <w:rsid w:val="0046531C"/>
    <w:rsid w:val="004661FD"/>
    <w:rsid w:val="0046693C"/>
    <w:rsid w:val="004670C1"/>
    <w:rsid w:val="00467815"/>
    <w:rsid w:val="00472077"/>
    <w:rsid w:val="0047391B"/>
    <w:rsid w:val="004749E3"/>
    <w:rsid w:val="004755DB"/>
    <w:rsid w:val="00475A04"/>
    <w:rsid w:val="0048049C"/>
    <w:rsid w:val="004824EC"/>
    <w:rsid w:val="00483163"/>
    <w:rsid w:val="0048474E"/>
    <w:rsid w:val="00485B41"/>
    <w:rsid w:val="00486723"/>
    <w:rsid w:val="00486EA8"/>
    <w:rsid w:val="0048712F"/>
    <w:rsid w:val="004873AC"/>
    <w:rsid w:val="004927EE"/>
    <w:rsid w:val="004934CF"/>
    <w:rsid w:val="00493B6F"/>
    <w:rsid w:val="00493CEA"/>
    <w:rsid w:val="00494497"/>
    <w:rsid w:val="00496242"/>
    <w:rsid w:val="004965D1"/>
    <w:rsid w:val="004975C0"/>
    <w:rsid w:val="004978B1"/>
    <w:rsid w:val="004A1160"/>
    <w:rsid w:val="004A1439"/>
    <w:rsid w:val="004A1950"/>
    <w:rsid w:val="004A42A6"/>
    <w:rsid w:val="004A581A"/>
    <w:rsid w:val="004A6BFD"/>
    <w:rsid w:val="004A79E3"/>
    <w:rsid w:val="004B0340"/>
    <w:rsid w:val="004B0344"/>
    <w:rsid w:val="004B10A6"/>
    <w:rsid w:val="004B27AA"/>
    <w:rsid w:val="004B42BB"/>
    <w:rsid w:val="004B6546"/>
    <w:rsid w:val="004B7974"/>
    <w:rsid w:val="004C2C21"/>
    <w:rsid w:val="004C333D"/>
    <w:rsid w:val="004C49D4"/>
    <w:rsid w:val="004C5199"/>
    <w:rsid w:val="004C6735"/>
    <w:rsid w:val="004C6C9B"/>
    <w:rsid w:val="004C6E5B"/>
    <w:rsid w:val="004C7216"/>
    <w:rsid w:val="004C7616"/>
    <w:rsid w:val="004C7A77"/>
    <w:rsid w:val="004D08A0"/>
    <w:rsid w:val="004D183B"/>
    <w:rsid w:val="004D77E7"/>
    <w:rsid w:val="004D7F82"/>
    <w:rsid w:val="004E1E08"/>
    <w:rsid w:val="004E3ACE"/>
    <w:rsid w:val="004E6B53"/>
    <w:rsid w:val="004E6D0C"/>
    <w:rsid w:val="004F02CC"/>
    <w:rsid w:val="004F0738"/>
    <w:rsid w:val="004F19AE"/>
    <w:rsid w:val="004F2066"/>
    <w:rsid w:val="004F2D0F"/>
    <w:rsid w:val="004F4406"/>
    <w:rsid w:val="004F4C38"/>
    <w:rsid w:val="004F4FB3"/>
    <w:rsid w:val="004F53A4"/>
    <w:rsid w:val="004F7A08"/>
    <w:rsid w:val="00500035"/>
    <w:rsid w:val="005004D7"/>
    <w:rsid w:val="00500D4C"/>
    <w:rsid w:val="005018B6"/>
    <w:rsid w:val="00501FDA"/>
    <w:rsid w:val="00503AB2"/>
    <w:rsid w:val="00504DA8"/>
    <w:rsid w:val="00505B0F"/>
    <w:rsid w:val="0050654D"/>
    <w:rsid w:val="00507E98"/>
    <w:rsid w:val="00507F76"/>
    <w:rsid w:val="0051047E"/>
    <w:rsid w:val="00510D41"/>
    <w:rsid w:val="00510D46"/>
    <w:rsid w:val="0051263F"/>
    <w:rsid w:val="0051466F"/>
    <w:rsid w:val="00514B79"/>
    <w:rsid w:val="0051592A"/>
    <w:rsid w:val="0051595B"/>
    <w:rsid w:val="00515BB2"/>
    <w:rsid w:val="00515E6B"/>
    <w:rsid w:val="00517693"/>
    <w:rsid w:val="0052060E"/>
    <w:rsid w:val="0052200D"/>
    <w:rsid w:val="005222FA"/>
    <w:rsid w:val="00523783"/>
    <w:rsid w:val="00523EFA"/>
    <w:rsid w:val="005251B1"/>
    <w:rsid w:val="0052569D"/>
    <w:rsid w:val="00525EFD"/>
    <w:rsid w:val="00526749"/>
    <w:rsid w:val="00527618"/>
    <w:rsid w:val="0053335C"/>
    <w:rsid w:val="00533433"/>
    <w:rsid w:val="005338CD"/>
    <w:rsid w:val="00535D7F"/>
    <w:rsid w:val="00535D8F"/>
    <w:rsid w:val="00537FE3"/>
    <w:rsid w:val="00541463"/>
    <w:rsid w:val="00541489"/>
    <w:rsid w:val="00541EC7"/>
    <w:rsid w:val="005440A6"/>
    <w:rsid w:val="00544309"/>
    <w:rsid w:val="0054729A"/>
    <w:rsid w:val="00547556"/>
    <w:rsid w:val="00547A85"/>
    <w:rsid w:val="00555850"/>
    <w:rsid w:val="00555893"/>
    <w:rsid w:val="00555B60"/>
    <w:rsid w:val="00556058"/>
    <w:rsid w:val="00557577"/>
    <w:rsid w:val="005607C1"/>
    <w:rsid w:val="00562A89"/>
    <w:rsid w:val="005647A2"/>
    <w:rsid w:val="00564993"/>
    <w:rsid w:val="005654DB"/>
    <w:rsid w:val="005656A9"/>
    <w:rsid w:val="0056586A"/>
    <w:rsid w:val="00567192"/>
    <w:rsid w:val="00567438"/>
    <w:rsid w:val="00570607"/>
    <w:rsid w:val="00572E92"/>
    <w:rsid w:val="00573F67"/>
    <w:rsid w:val="00575FE3"/>
    <w:rsid w:val="00576348"/>
    <w:rsid w:val="00576509"/>
    <w:rsid w:val="00577DFD"/>
    <w:rsid w:val="005809B8"/>
    <w:rsid w:val="00580DAB"/>
    <w:rsid w:val="005813A8"/>
    <w:rsid w:val="0058375C"/>
    <w:rsid w:val="00583F20"/>
    <w:rsid w:val="00586A4C"/>
    <w:rsid w:val="00586A94"/>
    <w:rsid w:val="00586D23"/>
    <w:rsid w:val="0058752C"/>
    <w:rsid w:val="00587CC0"/>
    <w:rsid w:val="0059047B"/>
    <w:rsid w:val="005904B9"/>
    <w:rsid w:val="00592761"/>
    <w:rsid w:val="00592C89"/>
    <w:rsid w:val="0059325A"/>
    <w:rsid w:val="005950DA"/>
    <w:rsid w:val="0059601C"/>
    <w:rsid w:val="00597661"/>
    <w:rsid w:val="005A0C23"/>
    <w:rsid w:val="005A1D9F"/>
    <w:rsid w:val="005A21BE"/>
    <w:rsid w:val="005A2CD8"/>
    <w:rsid w:val="005A3F75"/>
    <w:rsid w:val="005A44FA"/>
    <w:rsid w:val="005A45C1"/>
    <w:rsid w:val="005A62CD"/>
    <w:rsid w:val="005A7EC1"/>
    <w:rsid w:val="005B0E78"/>
    <w:rsid w:val="005B0F06"/>
    <w:rsid w:val="005B129B"/>
    <w:rsid w:val="005B1D06"/>
    <w:rsid w:val="005B1DE0"/>
    <w:rsid w:val="005B1ED2"/>
    <w:rsid w:val="005B2175"/>
    <w:rsid w:val="005B29CD"/>
    <w:rsid w:val="005B2C96"/>
    <w:rsid w:val="005B3ED0"/>
    <w:rsid w:val="005B4C33"/>
    <w:rsid w:val="005B67C4"/>
    <w:rsid w:val="005C0294"/>
    <w:rsid w:val="005C1F00"/>
    <w:rsid w:val="005C2C4C"/>
    <w:rsid w:val="005C2CEA"/>
    <w:rsid w:val="005C37B3"/>
    <w:rsid w:val="005C3981"/>
    <w:rsid w:val="005C4531"/>
    <w:rsid w:val="005C5403"/>
    <w:rsid w:val="005C5B3C"/>
    <w:rsid w:val="005C6201"/>
    <w:rsid w:val="005C67C4"/>
    <w:rsid w:val="005C6EEF"/>
    <w:rsid w:val="005C6FA0"/>
    <w:rsid w:val="005D196E"/>
    <w:rsid w:val="005D223C"/>
    <w:rsid w:val="005D3E99"/>
    <w:rsid w:val="005D4499"/>
    <w:rsid w:val="005D546F"/>
    <w:rsid w:val="005D7335"/>
    <w:rsid w:val="005E1251"/>
    <w:rsid w:val="005E2EF5"/>
    <w:rsid w:val="005E4070"/>
    <w:rsid w:val="005F1E06"/>
    <w:rsid w:val="005F42CB"/>
    <w:rsid w:val="005F4EA6"/>
    <w:rsid w:val="005F5A38"/>
    <w:rsid w:val="005F6828"/>
    <w:rsid w:val="005F7871"/>
    <w:rsid w:val="006018D7"/>
    <w:rsid w:val="00602492"/>
    <w:rsid w:val="00603DB8"/>
    <w:rsid w:val="006047D8"/>
    <w:rsid w:val="00605B79"/>
    <w:rsid w:val="00605D95"/>
    <w:rsid w:val="00606E02"/>
    <w:rsid w:val="00612173"/>
    <w:rsid w:val="006127C7"/>
    <w:rsid w:val="00612C2B"/>
    <w:rsid w:val="00612D5F"/>
    <w:rsid w:val="0061363A"/>
    <w:rsid w:val="00614660"/>
    <w:rsid w:val="00614F21"/>
    <w:rsid w:val="00615154"/>
    <w:rsid w:val="00616BDE"/>
    <w:rsid w:val="00617C7E"/>
    <w:rsid w:val="006200E3"/>
    <w:rsid w:val="006203DB"/>
    <w:rsid w:val="006207FA"/>
    <w:rsid w:val="00622282"/>
    <w:rsid w:val="00623BF2"/>
    <w:rsid w:val="00624DAE"/>
    <w:rsid w:val="00625650"/>
    <w:rsid w:val="006258F3"/>
    <w:rsid w:val="00626B87"/>
    <w:rsid w:val="00627217"/>
    <w:rsid w:val="006274F0"/>
    <w:rsid w:val="0063020E"/>
    <w:rsid w:val="0063191D"/>
    <w:rsid w:val="00632A44"/>
    <w:rsid w:val="00633050"/>
    <w:rsid w:val="00633831"/>
    <w:rsid w:val="006343CA"/>
    <w:rsid w:val="006354A2"/>
    <w:rsid w:val="0063586A"/>
    <w:rsid w:val="00635BDD"/>
    <w:rsid w:val="00636295"/>
    <w:rsid w:val="006371C2"/>
    <w:rsid w:val="0063742D"/>
    <w:rsid w:val="0064091A"/>
    <w:rsid w:val="006419B2"/>
    <w:rsid w:val="00644192"/>
    <w:rsid w:val="00645778"/>
    <w:rsid w:val="00647EAE"/>
    <w:rsid w:val="00650D4B"/>
    <w:rsid w:val="006529E4"/>
    <w:rsid w:val="006530E5"/>
    <w:rsid w:val="006535B4"/>
    <w:rsid w:val="006540EC"/>
    <w:rsid w:val="006547F4"/>
    <w:rsid w:val="0065604E"/>
    <w:rsid w:val="00656CC2"/>
    <w:rsid w:val="006570F1"/>
    <w:rsid w:val="00657153"/>
    <w:rsid w:val="00660111"/>
    <w:rsid w:val="00661D26"/>
    <w:rsid w:val="00662177"/>
    <w:rsid w:val="00662938"/>
    <w:rsid w:val="006637CD"/>
    <w:rsid w:val="00663902"/>
    <w:rsid w:val="00663F81"/>
    <w:rsid w:val="0066440B"/>
    <w:rsid w:val="00665723"/>
    <w:rsid w:val="006666BC"/>
    <w:rsid w:val="0067162C"/>
    <w:rsid w:val="00671929"/>
    <w:rsid w:val="00671B50"/>
    <w:rsid w:val="00671C3C"/>
    <w:rsid w:val="00673874"/>
    <w:rsid w:val="006754FC"/>
    <w:rsid w:val="00675598"/>
    <w:rsid w:val="0067616C"/>
    <w:rsid w:val="00677653"/>
    <w:rsid w:val="00680183"/>
    <w:rsid w:val="006805E5"/>
    <w:rsid w:val="00681948"/>
    <w:rsid w:val="00681B8A"/>
    <w:rsid w:val="006828AC"/>
    <w:rsid w:val="0068384C"/>
    <w:rsid w:val="00683E93"/>
    <w:rsid w:val="006840A0"/>
    <w:rsid w:val="006840A6"/>
    <w:rsid w:val="00686FE2"/>
    <w:rsid w:val="006871FB"/>
    <w:rsid w:val="006904B7"/>
    <w:rsid w:val="006917E0"/>
    <w:rsid w:val="00692421"/>
    <w:rsid w:val="00693D9A"/>
    <w:rsid w:val="00694309"/>
    <w:rsid w:val="00694828"/>
    <w:rsid w:val="00694ACC"/>
    <w:rsid w:val="006954AC"/>
    <w:rsid w:val="00696739"/>
    <w:rsid w:val="006A119A"/>
    <w:rsid w:val="006A1903"/>
    <w:rsid w:val="006A1953"/>
    <w:rsid w:val="006A22AC"/>
    <w:rsid w:val="006A2B18"/>
    <w:rsid w:val="006A34C8"/>
    <w:rsid w:val="006A3598"/>
    <w:rsid w:val="006A4A1F"/>
    <w:rsid w:val="006A682C"/>
    <w:rsid w:val="006A68BA"/>
    <w:rsid w:val="006A70C4"/>
    <w:rsid w:val="006A7E45"/>
    <w:rsid w:val="006B0282"/>
    <w:rsid w:val="006B2281"/>
    <w:rsid w:val="006B2E31"/>
    <w:rsid w:val="006B31D9"/>
    <w:rsid w:val="006B364F"/>
    <w:rsid w:val="006B48C3"/>
    <w:rsid w:val="006B556E"/>
    <w:rsid w:val="006B695A"/>
    <w:rsid w:val="006B6DB7"/>
    <w:rsid w:val="006B78AF"/>
    <w:rsid w:val="006C16E0"/>
    <w:rsid w:val="006C3A09"/>
    <w:rsid w:val="006C42A4"/>
    <w:rsid w:val="006C4B02"/>
    <w:rsid w:val="006C5C14"/>
    <w:rsid w:val="006C6B11"/>
    <w:rsid w:val="006C7F2A"/>
    <w:rsid w:val="006D3CCF"/>
    <w:rsid w:val="006D3FDE"/>
    <w:rsid w:val="006D68B5"/>
    <w:rsid w:val="006D6D48"/>
    <w:rsid w:val="006D6FA0"/>
    <w:rsid w:val="006D72A4"/>
    <w:rsid w:val="006D782C"/>
    <w:rsid w:val="006D7BEB"/>
    <w:rsid w:val="006E007E"/>
    <w:rsid w:val="006E18CB"/>
    <w:rsid w:val="006E257D"/>
    <w:rsid w:val="006E3091"/>
    <w:rsid w:val="006E3600"/>
    <w:rsid w:val="006E3AD0"/>
    <w:rsid w:val="006E5AAF"/>
    <w:rsid w:val="006E655C"/>
    <w:rsid w:val="006E78F0"/>
    <w:rsid w:val="006E79FE"/>
    <w:rsid w:val="006F25DC"/>
    <w:rsid w:val="006F32CB"/>
    <w:rsid w:val="006F4A43"/>
    <w:rsid w:val="006F4FE0"/>
    <w:rsid w:val="006F558F"/>
    <w:rsid w:val="006F5723"/>
    <w:rsid w:val="006F7138"/>
    <w:rsid w:val="006F74BC"/>
    <w:rsid w:val="00700FF5"/>
    <w:rsid w:val="00701F07"/>
    <w:rsid w:val="007023E1"/>
    <w:rsid w:val="0070256B"/>
    <w:rsid w:val="00702BD5"/>
    <w:rsid w:val="007044BC"/>
    <w:rsid w:val="00705755"/>
    <w:rsid w:val="00706580"/>
    <w:rsid w:val="0070678E"/>
    <w:rsid w:val="00710E52"/>
    <w:rsid w:val="00711C6E"/>
    <w:rsid w:val="00713D9B"/>
    <w:rsid w:val="00716331"/>
    <w:rsid w:val="00717E49"/>
    <w:rsid w:val="00720064"/>
    <w:rsid w:val="00720632"/>
    <w:rsid w:val="00722539"/>
    <w:rsid w:val="007234F5"/>
    <w:rsid w:val="00723B63"/>
    <w:rsid w:val="00724486"/>
    <w:rsid w:val="007246A4"/>
    <w:rsid w:val="0072592A"/>
    <w:rsid w:val="00725CBA"/>
    <w:rsid w:val="007260D0"/>
    <w:rsid w:val="0073161A"/>
    <w:rsid w:val="00731892"/>
    <w:rsid w:val="00731F1F"/>
    <w:rsid w:val="007320EC"/>
    <w:rsid w:val="007325F9"/>
    <w:rsid w:val="00733983"/>
    <w:rsid w:val="007353D8"/>
    <w:rsid w:val="0073608B"/>
    <w:rsid w:val="00741097"/>
    <w:rsid w:val="00741BE2"/>
    <w:rsid w:val="007449AA"/>
    <w:rsid w:val="00747112"/>
    <w:rsid w:val="007502F9"/>
    <w:rsid w:val="00750EE8"/>
    <w:rsid w:val="00753310"/>
    <w:rsid w:val="00754521"/>
    <w:rsid w:val="00755612"/>
    <w:rsid w:val="0075617C"/>
    <w:rsid w:val="007562F2"/>
    <w:rsid w:val="00763012"/>
    <w:rsid w:val="00764D28"/>
    <w:rsid w:val="007666DD"/>
    <w:rsid w:val="00767162"/>
    <w:rsid w:val="00771BDC"/>
    <w:rsid w:val="0077299E"/>
    <w:rsid w:val="007730F4"/>
    <w:rsid w:val="007736B9"/>
    <w:rsid w:val="00774B6A"/>
    <w:rsid w:val="007766AF"/>
    <w:rsid w:val="007767C7"/>
    <w:rsid w:val="00776C14"/>
    <w:rsid w:val="0077766E"/>
    <w:rsid w:val="0077776B"/>
    <w:rsid w:val="00777E1E"/>
    <w:rsid w:val="00777FE8"/>
    <w:rsid w:val="007803F5"/>
    <w:rsid w:val="007827EE"/>
    <w:rsid w:val="00785369"/>
    <w:rsid w:val="0078584A"/>
    <w:rsid w:val="00785A98"/>
    <w:rsid w:val="00786524"/>
    <w:rsid w:val="00786D24"/>
    <w:rsid w:val="00787279"/>
    <w:rsid w:val="0079080E"/>
    <w:rsid w:val="00790FA9"/>
    <w:rsid w:val="00791D34"/>
    <w:rsid w:val="00795640"/>
    <w:rsid w:val="00796130"/>
    <w:rsid w:val="007971B0"/>
    <w:rsid w:val="007A00C6"/>
    <w:rsid w:val="007A2561"/>
    <w:rsid w:val="007A2B9D"/>
    <w:rsid w:val="007A3F51"/>
    <w:rsid w:val="007A4737"/>
    <w:rsid w:val="007A5761"/>
    <w:rsid w:val="007A6C71"/>
    <w:rsid w:val="007A6C8F"/>
    <w:rsid w:val="007A7466"/>
    <w:rsid w:val="007A7927"/>
    <w:rsid w:val="007B094D"/>
    <w:rsid w:val="007B0DFB"/>
    <w:rsid w:val="007B171D"/>
    <w:rsid w:val="007B4533"/>
    <w:rsid w:val="007B45C2"/>
    <w:rsid w:val="007B549A"/>
    <w:rsid w:val="007B5563"/>
    <w:rsid w:val="007B6360"/>
    <w:rsid w:val="007B68FD"/>
    <w:rsid w:val="007B6DF1"/>
    <w:rsid w:val="007B7DBC"/>
    <w:rsid w:val="007C02B0"/>
    <w:rsid w:val="007C1B02"/>
    <w:rsid w:val="007C241A"/>
    <w:rsid w:val="007C2570"/>
    <w:rsid w:val="007C295B"/>
    <w:rsid w:val="007C299B"/>
    <w:rsid w:val="007C2F37"/>
    <w:rsid w:val="007C3AA9"/>
    <w:rsid w:val="007C5304"/>
    <w:rsid w:val="007C6974"/>
    <w:rsid w:val="007C7CFF"/>
    <w:rsid w:val="007D0076"/>
    <w:rsid w:val="007D13B2"/>
    <w:rsid w:val="007D14D8"/>
    <w:rsid w:val="007D18C9"/>
    <w:rsid w:val="007D2F8B"/>
    <w:rsid w:val="007D331D"/>
    <w:rsid w:val="007D3464"/>
    <w:rsid w:val="007D36AD"/>
    <w:rsid w:val="007D3718"/>
    <w:rsid w:val="007D3C33"/>
    <w:rsid w:val="007D4CBE"/>
    <w:rsid w:val="007E02DD"/>
    <w:rsid w:val="007E11BF"/>
    <w:rsid w:val="007E15AC"/>
    <w:rsid w:val="007E1B05"/>
    <w:rsid w:val="007E31A2"/>
    <w:rsid w:val="007E409C"/>
    <w:rsid w:val="007E4D55"/>
    <w:rsid w:val="007E607E"/>
    <w:rsid w:val="007E6BC3"/>
    <w:rsid w:val="007E7E6B"/>
    <w:rsid w:val="007F0FB0"/>
    <w:rsid w:val="007F1BEC"/>
    <w:rsid w:val="007F2466"/>
    <w:rsid w:val="007F3330"/>
    <w:rsid w:val="007F55B7"/>
    <w:rsid w:val="007F7D29"/>
    <w:rsid w:val="00800375"/>
    <w:rsid w:val="0080114D"/>
    <w:rsid w:val="00801464"/>
    <w:rsid w:val="008024FC"/>
    <w:rsid w:val="00802942"/>
    <w:rsid w:val="00802E69"/>
    <w:rsid w:val="00802F41"/>
    <w:rsid w:val="008030A7"/>
    <w:rsid w:val="008032B0"/>
    <w:rsid w:val="00804611"/>
    <w:rsid w:val="00810476"/>
    <w:rsid w:val="0081157C"/>
    <w:rsid w:val="008119E5"/>
    <w:rsid w:val="0081317D"/>
    <w:rsid w:val="00813A7B"/>
    <w:rsid w:val="008140BA"/>
    <w:rsid w:val="00814429"/>
    <w:rsid w:val="00815711"/>
    <w:rsid w:val="008157AB"/>
    <w:rsid w:val="008157B2"/>
    <w:rsid w:val="00815D7E"/>
    <w:rsid w:val="0081607A"/>
    <w:rsid w:val="0081661F"/>
    <w:rsid w:val="00816C41"/>
    <w:rsid w:val="00817019"/>
    <w:rsid w:val="0082453A"/>
    <w:rsid w:val="008249CD"/>
    <w:rsid w:val="008255D0"/>
    <w:rsid w:val="00825AA5"/>
    <w:rsid w:val="00825AE9"/>
    <w:rsid w:val="00826C7F"/>
    <w:rsid w:val="00826E4C"/>
    <w:rsid w:val="00826E7F"/>
    <w:rsid w:val="0082786A"/>
    <w:rsid w:val="00830331"/>
    <w:rsid w:val="0083121F"/>
    <w:rsid w:val="008325C5"/>
    <w:rsid w:val="00834AE5"/>
    <w:rsid w:val="00835010"/>
    <w:rsid w:val="00835579"/>
    <w:rsid w:val="0083584F"/>
    <w:rsid w:val="00835B47"/>
    <w:rsid w:val="008403BE"/>
    <w:rsid w:val="00840C25"/>
    <w:rsid w:val="00840FD0"/>
    <w:rsid w:val="00841242"/>
    <w:rsid w:val="00841F51"/>
    <w:rsid w:val="00842A69"/>
    <w:rsid w:val="00842C3E"/>
    <w:rsid w:val="00843E43"/>
    <w:rsid w:val="008449A0"/>
    <w:rsid w:val="00846DEB"/>
    <w:rsid w:val="00846FE6"/>
    <w:rsid w:val="00846FEF"/>
    <w:rsid w:val="008475FA"/>
    <w:rsid w:val="00847EBD"/>
    <w:rsid w:val="00847F34"/>
    <w:rsid w:val="00850049"/>
    <w:rsid w:val="00850EC6"/>
    <w:rsid w:val="0085118F"/>
    <w:rsid w:val="00851599"/>
    <w:rsid w:val="00851C93"/>
    <w:rsid w:val="00851DFE"/>
    <w:rsid w:val="008528DD"/>
    <w:rsid w:val="0085291B"/>
    <w:rsid w:val="00853A8A"/>
    <w:rsid w:val="00853FEF"/>
    <w:rsid w:val="008553E7"/>
    <w:rsid w:val="00855590"/>
    <w:rsid w:val="00855A09"/>
    <w:rsid w:val="00855F5E"/>
    <w:rsid w:val="00856575"/>
    <w:rsid w:val="008565D5"/>
    <w:rsid w:val="00856A10"/>
    <w:rsid w:val="00857E05"/>
    <w:rsid w:val="00860BA0"/>
    <w:rsid w:val="00860BCF"/>
    <w:rsid w:val="00861378"/>
    <w:rsid w:val="00861A08"/>
    <w:rsid w:val="00861A18"/>
    <w:rsid w:val="00862020"/>
    <w:rsid w:val="00862564"/>
    <w:rsid w:val="0086328B"/>
    <w:rsid w:val="00863576"/>
    <w:rsid w:val="00864439"/>
    <w:rsid w:val="00864E09"/>
    <w:rsid w:val="00864E1B"/>
    <w:rsid w:val="008653E4"/>
    <w:rsid w:val="00866248"/>
    <w:rsid w:val="00866BD3"/>
    <w:rsid w:val="00872C3D"/>
    <w:rsid w:val="008730F9"/>
    <w:rsid w:val="00875A6B"/>
    <w:rsid w:val="00875BE9"/>
    <w:rsid w:val="00875DC7"/>
    <w:rsid w:val="00876805"/>
    <w:rsid w:val="00876F37"/>
    <w:rsid w:val="00877DC4"/>
    <w:rsid w:val="00880139"/>
    <w:rsid w:val="0088081A"/>
    <w:rsid w:val="008821C7"/>
    <w:rsid w:val="00882F83"/>
    <w:rsid w:val="00886D39"/>
    <w:rsid w:val="008912C0"/>
    <w:rsid w:val="00892D63"/>
    <w:rsid w:val="00894E74"/>
    <w:rsid w:val="00895958"/>
    <w:rsid w:val="00896C64"/>
    <w:rsid w:val="00897A27"/>
    <w:rsid w:val="008A4701"/>
    <w:rsid w:val="008A4C4A"/>
    <w:rsid w:val="008A4CD6"/>
    <w:rsid w:val="008A4E15"/>
    <w:rsid w:val="008A7F8E"/>
    <w:rsid w:val="008B00E0"/>
    <w:rsid w:val="008B01D0"/>
    <w:rsid w:val="008B05CE"/>
    <w:rsid w:val="008B0603"/>
    <w:rsid w:val="008B0DBE"/>
    <w:rsid w:val="008B0FC5"/>
    <w:rsid w:val="008B2E91"/>
    <w:rsid w:val="008B347C"/>
    <w:rsid w:val="008B3E45"/>
    <w:rsid w:val="008B704E"/>
    <w:rsid w:val="008B7832"/>
    <w:rsid w:val="008B7B72"/>
    <w:rsid w:val="008C05C5"/>
    <w:rsid w:val="008C38FE"/>
    <w:rsid w:val="008D026F"/>
    <w:rsid w:val="008D20AE"/>
    <w:rsid w:val="008D27C5"/>
    <w:rsid w:val="008D3D26"/>
    <w:rsid w:val="008D61CE"/>
    <w:rsid w:val="008D7B4C"/>
    <w:rsid w:val="008E0716"/>
    <w:rsid w:val="008E3EB7"/>
    <w:rsid w:val="008E42A1"/>
    <w:rsid w:val="008E44C7"/>
    <w:rsid w:val="008E478A"/>
    <w:rsid w:val="008E49E8"/>
    <w:rsid w:val="008E66F3"/>
    <w:rsid w:val="008E704C"/>
    <w:rsid w:val="008E7966"/>
    <w:rsid w:val="008F1F02"/>
    <w:rsid w:val="008F3868"/>
    <w:rsid w:val="008F49BE"/>
    <w:rsid w:val="008F5FBD"/>
    <w:rsid w:val="008F78E7"/>
    <w:rsid w:val="008F7AC5"/>
    <w:rsid w:val="008F7DD2"/>
    <w:rsid w:val="008F7EEE"/>
    <w:rsid w:val="008F7F3C"/>
    <w:rsid w:val="00904505"/>
    <w:rsid w:val="00904CF6"/>
    <w:rsid w:val="00904FEE"/>
    <w:rsid w:val="00905E05"/>
    <w:rsid w:val="00906468"/>
    <w:rsid w:val="0090666D"/>
    <w:rsid w:val="00906B61"/>
    <w:rsid w:val="00907A59"/>
    <w:rsid w:val="009101C7"/>
    <w:rsid w:val="0091054C"/>
    <w:rsid w:val="00910C67"/>
    <w:rsid w:val="00912151"/>
    <w:rsid w:val="00913C9F"/>
    <w:rsid w:val="00913E03"/>
    <w:rsid w:val="00916005"/>
    <w:rsid w:val="00916169"/>
    <w:rsid w:val="00916AFE"/>
    <w:rsid w:val="009178A0"/>
    <w:rsid w:val="0092338B"/>
    <w:rsid w:val="00923962"/>
    <w:rsid w:val="0092403E"/>
    <w:rsid w:val="00924459"/>
    <w:rsid w:val="009247A5"/>
    <w:rsid w:val="00924826"/>
    <w:rsid w:val="00925410"/>
    <w:rsid w:val="009257D2"/>
    <w:rsid w:val="00926A63"/>
    <w:rsid w:val="0092725C"/>
    <w:rsid w:val="00927ACF"/>
    <w:rsid w:val="009308A7"/>
    <w:rsid w:val="00930BA8"/>
    <w:rsid w:val="00932670"/>
    <w:rsid w:val="00933285"/>
    <w:rsid w:val="00933518"/>
    <w:rsid w:val="00934373"/>
    <w:rsid w:val="00934448"/>
    <w:rsid w:val="00935C41"/>
    <w:rsid w:val="00936DA9"/>
    <w:rsid w:val="00937133"/>
    <w:rsid w:val="00941BA0"/>
    <w:rsid w:val="0094264D"/>
    <w:rsid w:val="00942D50"/>
    <w:rsid w:val="00944849"/>
    <w:rsid w:val="009460C2"/>
    <w:rsid w:val="00947FF0"/>
    <w:rsid w:val="00950342"/>
    <w:rsid w:val="009507A1"/>
    <w:rsid w:val="009509EB"/>
    <w:rsid w:val="00950A0E"/>
    <w:rsid w:val="00952FF1"/>
    <w:rsid w:val="0095337C"/>
    <w:rsid w:val="00954811"/>
    <w:rsid w:val="00955481"/>
    <w:rsid w:val="0095585D"/>
    <w:rsid w:val="00956399"/>
    <w:rsid w:val="009566FC"/>
    <w:rsid w:val="009577F9"/>
    <w:rsid w:val="00957E5B"/>
    <w:rsid w:val="009607BF"/>
    <w:rsid w:val="00960AD5"/>
    <w:rsid w:val="00961128"/>
    <w:rsid w:val="00962670"/>
    <w:rsid w:val="009669E7"/>
    <w:rsid w:val="00970D41"/>
    <w:rsid w:val="00971172"/>
    <w:rsid w:val="00972819"/>
    <w:rsid w:val="00974E7C"/>
    <w:rsid w:val="00975E8D"/>
    <w:rsid w:val="00976128"/>
    <w:rsid w:val="00976386"/>
    <w:rsid w:val="0097737F"/>
    <w:rsid w:val="00977EDB"/>
    <w:rsid w:val="00981286"/>
    <w:rsid w:val="0098302B"/>
    <w:rsid w:val="009833BF"/>
    <w:rsid w:val="00984850"/>
    <w:rsid w:val="0098524A"/>
    <w:rsid w:val="0098630A"/>
    <w:rsid w:val="00987CD7"/>
    <w:rsid w:val="009902D1"/>
    <w:rsid w:val="009914F9"/>
    <w:rsid w:val="00991B0F"/>
    <w:rsid w:val="00992AC1"/>
    <w:rsid w:val="00992ACE"/>
    <w:rsid w:val="00994895"/>
    <w:rsid w:val="009A03CA"/>
    <w:rsid w:val="009A13EA"/>
    <w:rsid w:val="009A1B30"/>
    <w:rsid w:val="009A222E"/>
    <w:rsid w:val="009A2FBA"/>
    <w:rsid w:val="009A42E6"/>
    <w:rsid w:val="009A6200"/>
    <w:rsid w:val="009A7357"/>
    <w:rsid w:val="009A7902"/>
    <w:rsid w:val="009A7E71"/>
    <w:rsid w:val="009B1F9E"/>
    <w:rsid w:val="009B25B1"/>
    <w:rsid w:val="009B2AB3"/>
    <w:rsid w:val="009B434D"/>
    <w:rsid w:val="009B5325"/>
    <w:rsid w:val="009B6FCB"/>
    <w:rsid w:val="009B70C1"/>
    <w:rsid w:val="009C0071"/>
    <w:rsid w:val="009C0B8E"/>
    <w:rsid w:val="009C215E"/>
    <w:rsid w:val="009C2CED"/>
    <w:rsid w:val="009C3267"/>
    <w:rsid w:val="009C40EA"/>
    <w:rsid w:val="009C57CA"/>
    <w:rsid w:val="009C5DF3"/>
    <w:rsid w:val="009C6418"/>
    <w:rsid w:val="009C7B3B"/>
    <w:rsid w:val="009D127B"/>
    <w:rsid w:val="009D2A07"/>
    <w:rsid w:val="009D4480"/>
    <w:rsid w:val="009D4EB1"/>
    <w:rsid w:val="009D5351"/>
    <w:rsid w:val="009D5BD6"/>
    <w:rsid w:val="009D5E0D"/>
    <w:rsid w:val="009E32DB"/>
    <w:rsid w:val="009E336A"/>
    <w:rsid w:val="009E3E9A"/>
    <w:rsid w:val="009E45FF"/>
    <w:rsid w:val="009E4C33"/>
    <w:rsid w:val="009E571C"/>
    <w:rsid w:val="009E5ED3"/>
    <w:rsid w:val="009F00BC"/>
    <w:rsid w:val="009F161E"/>
    <w:rsid w:val="009F16C5"/>
    <w:rsid w:val="009F18D5"/>
    <w:rsid w:val="009F3160"/>
    <w:rsid w:val="009F3247"/>
    <w:rsid w:val="009F4258"/>
    <w:rsid w:val="009F4271"/>
    <w:rsid w:val="009F68B9"/>
    <w:rsid w:val="009F734B"/>
    <w:rsid w:val="009F756C"/>
    <w:rsid w:val="009F7AA0"/>
    <w:rsid w:val="009F7EB8"/>
    <w:rsid w:val="00A00EAA"/>
    <w:rsid w:val="00A03010"/>
    <w:rsid w:val="00A05631"/>
    <w:rsid w:val="00A05CE8"/>
    <w:rsid w:val="00A07459"/>
    <w:rsid w:val="00A07473"/>
    <w:rsid w:val="00A12B14"/>
    <w:rsid w:val="00A136BB"/>
    <w:rsid w:val="00A14AFB"/>
    <w:rsid w:val="00A153B6"/>
    <w:rsid w:val="00A15C64"/>
    <w:rsid w:val="00A15D45"/>
    <w:rsid w:val="00A15DFE"/>
    <w:rsid w:val="00A15E7D"/>
    <w:rsid w:val="00A165C2"/>
    <w:rsid w:val="00A1766D"/>
    <w:rsid w:val="00A17CC9"/>
    <w:rsid w:val="00A2057A"/>
    <w:rsid w:val="00A20F8A"/>
    <w:rsid w:val="00A211AD"/>
    <w:rsid w:val="00A216B7"/>
    <w:rsid w:val="00A21D13"/>
    <w:rsid w:val="00A22612"/>
    <w:rsid w:val="00A22A41"/>
    <w:rsid w:val="00A22F82"/>
    <w:rsid w:val="00A22FDC"/>
    <w:rsid w:val="00A23638"/>
    <w:rsid w:val="00A2401A"/>
    <w:rsid w:val="00A240E2"/>
    <w:rsid w:val="00A24C53"/>
    <w:rsid w:val="00A25308"/>
    <w:rsid w:val="00A258CD"/>
    <w:rsid w:val="00A25EDB"/>
    <w:rsid w:val="00A27603"/>
    <w:rsid w:val="00A27A75"/>
    <w:rsid w:val="00A30D7E"/>
    <w:rsid w:val="00A33F27"/>
    <w:rsid w:val="00A377E9"/>
    <w:rsid w:val="00A405B4"/>
    <w:rsid w:val="00A40809"/>
    <w:rsid w:val="00A41532"/>
    <w:rsid w:val="00A415A5"/>
    <w:rsid w:val="00A41B5D"/>
    <w:rsid w:val="00A41F2A"/>
    <w:rsid w:val="00A42277"/>
    <w:rsid w:val="00A42932"/>
    <w:rsid w:val="00A43D68"/>
    <w:rsid w:val="00A448F3"/>
    <w:rsid w:val="00A460C2"/>
    <w:rsid w:val="00A464B1"/>
    <w:rsid w:val="00A4653C"/>
    <w:rsid w:val="00A475D5"/>
    <w:rsid w:val="00A47A05"/>
    <w:rsid w:val="00A47AF0"/>
    <w:rsid w:val="00A51E01"/>
    <w:rsid w:val="00A52270"/>
    <w:rsid w:val="00A52599"/>
    <w:rsid w:val="00A529DA"/>
    <w:rsid w:val="00A52FC4"/>
    <w:rsid w:val="00A5446B"/>
    <w:rsid w:val="00A559EB"/>
    <w:rsid w:val="00A55C06"/>
    <w:rsid w:val="00A60768"/>
    <w:rsid w:val="00A60FD3"/>
    <w:rsid w:val="00A61701"/>
    <w:rsid w:val="00A62797"/>
    <w:rsid w:val="00A62E44"/>
    <w:rsid w:val="00A63049"/>
    <w:rsid w:val="00A63878"/>
    <w:rsid w:val="00A63884"/>
    <w:rsid w:val="00A63C6C"/>
    <w:rsid w:val="00A6464C"/>
    <w:rsid w:val="00A65538"/>
    <w:rsid w:val="00A655BF"/>
    <w:rsid w:val="00A66497"/>
    <w:rsid w:val="00A66BB4"/>
    <w:rsid w:val="00A66D62"/>
    <w:rsid w:val="00A6763D"/>
    <w:rsid w:val="00A67972"/>
    <w:rsid w:val="00A7038C"/>
    <w:rsid w:val="00A73430"/>
    <w:rsid w:val="00A73928"/>
    <w:rsid w:val="00A7440E"/>
    <w:rsid w:val="00A74CD7"/>
    <w:rsid w:val="00A758E1"/>
    <w:rsid w:val="00A7653A"/>
    <w:rsid w:val="00A80349"/>
    <w:rsid w:val="00A8155D"/>
    <w:rsid w:val="00A82300"/>
    <w:rsid w:val="00A82601"/>
    <w:rsid w:val="00A83539"/>
    <w:rsid w:val="00A8369F"/>
    <w:rsid w:val="00A848A2"/>
    <w:rsid w:val="00A84E03"/>
    <w:rsid w:val="00A852D6"/>
    <w:rsid w:val="00A866B0"/>
    <w:rsid w:val="00A86F80"/>
    <w:rsid w:val="00A86F92"/>
    <w:rsid w:val="00A872C1"/>
    <w:rsid w:val="00A90378"/>
    <w:rsid w:val="00A907EE"/>
    <w:rsid w:val="00A924F0"/>
    <w:rsid w:val="00A952B3"/>
    <w:rsid w:val="00A962B7"/>
    <w:rsid w:val="00A9667F"/>
    <w:rsid w:val="00A96C8D"/>
    <w:rsid w:val="00A97438"/>
    <w:rsid w:val="00AA08F7"/>
    <w:rsid w:val="00AA17EA"/>
    <w:rsid w:val="00AA305F"/>
    <w:rsid w:val="00AA32BC"/>
    <w:rsid w:val="00AA4DAA"/>
    <w:rsid w:val="00AA56F4"/>
    <w:rsid w:val="00AB0379"/>
    <w:rsid w:val="00AB03BD"/>
    <w:rsid w:val="00AB1C6A"/>
    <w:rsid w:val="00AB1FDE"/>
    <w:rsid w:val="00AB3A7C"/>
    <w:rsid w:val="00AB3C9C"/>
    <w:rsid w:val="00AB4EA0"/>
    <w:rsid w:val="00AB6083"/>
    <w:rsid w:val="00AC0CEC"/>
    <w:rsid w:val="00AC1825"/>
    <w:rsid w:val="00AC1BF3"/>
    <w:rsid w:val="00AC5048"/>
    <w:rsid w:val="00AC59BC"/>
    <w:rsid w:val="00AC7766"/>
    <w:rsid w:val="00AC7B92"/>
    <w:rsid w:val="00AC7F8A"/>
    <w:rsid w:val="00AD204E"/>
    <w:rsid w:val="00AD2A7C"/>
    <w:rsid w:val="00AD3591"/>
    <w:rsid w:val="00AD442D"/>
    <w:rsid w:val="00AD4E0E"/>
    <w:rsid w:val="00AD538E"/>
    <w:rsid w:val="00AD76FF"/>
    <w:rsid w:val="00AD79A8"/>
    <w:rsid w:val="00AD7E84"/>
    <w:rsid w:val="00AD7FE5"/>
    <w:rsid w:val="00AE014E"/>
    <w:rsid w:val="00AE04AE"/>
    <w:rsid w:val="00AE094C"/>
    <w:rsid w:val="00AE21EF"/>
    <w:rsid w:val="00AE27D8"/>
    <w:rsid w:val="00AE37C5"/>
    <w:rsid w:val="00AE3FB4"/>
    <w:rsid w:val="00AE4118"/>
    <w:rsid w:val="00AE42CA"/>
    <w:rsid w:val="00AE5FDA"/>
    <w:rsid w:val="00AE629B"/>
    <w:rsid w:val="00AE6CC4"/>
    <w:rsid w:val="00AE7178"/>
    <w:rsid w:val="00AE7764"/>
    <w:rsid w:val="00AE7CE7"/>
    <w:rsid w:val="00AF039B"/>
    <w:rsid w:val="00AF245D"/>
    <w:rsid w:val="00AF36CF"/>
    <w:rsid w:val="00AF38B4"/>
    <w:rsid w:val="00AF56DD"/>
    <w:rsid w:val="00B00138"/>
    <w:rsid w:val="00B0066A"/>
    <w:rsid w:val="00B006BF"/>
    <w:rsid w:val="00B00B2F"/>
    <w:rsid w:val="00B01677"/>
    <w:rsid w:val="00B01F14"/>
    <w:rsid w:val="00B01FF9"/>
    <w:rsid w:val="00B029D4"/>
    <w:rsid w:val="00B04560"/>
    <w:rsid w:val="00B04DC3"/>
    <w:rsid w:val="00B05362"/>
    <w:rsid w:val="00B06232"/>
    <w:rsid w:val="00B06333"/>
    <w:rsid w:val="00B107BE"/>
    <w:rsid w:val="00B131FC"/>
    <w:rsid w:val="00B167B7"/>
    <w:rsid w:val="00B212C2"/>
    <w:rsid w:val="00B21318"/>
    <w:rsid w:val="00B22250"/>
    <w:rsid w:val="00B24B42"/>
    <w:rsid w:val="00B24BEF"/>
    <w:rsid w:val="00B252A1"/>
    <w:rsid w:val="00B25B4A"/>
    <w:rsid w:val="00B26C80"/>
    <w:rsid w:val="00B316F5"/>
    <w:rsid w:val="00B31F54"/>
    <w:rsid w:val="00B34E7F"/>
    <w:rsid w:val="00B35342"/>
    <w:rsid w:val="00B3560A"/>
    <w:rsid w:val="00B3581B"/>
    <w:rsid w:val="00B365C2"/>
    <w:rsid w:val="00B37131"/>
    <w:rsid w:val="00B40692"/>
    <w:rsid w:val="00B410CF"/>
    <w:rsid w:val="00B41C09"/>
    <w:rsid w:val="00B41F2F"/>
    <w:rsid w:val="00B429A4"/>
    <w:rsid w:val="00B43065"/>
    <w:rsid w:val="00B43767"/>
    <w:rsid w:val="00B4377B"/>
    <w:rsid w:val="00B4430A"/>
    <w:rsid w:val="00B456C3"/>
    <w:rsid w:val="00B46296"/>
    <w:rsid w:val="00B4646F"/>
    <w:rsid w:val="00B465E5"/>
    <w:rsid w:val="00B46619"/>
    <w:rsid w:val="00B46AA4"/>
    <w:rsid w:val="00B470D1"/>
    <w:rsid w:val="00B4715C"/>
    <w:rsid w:val="00B4750E"/>
    <w:rsid w:val="00B47818"/>
    <w:rsid w:val="00B5164F"/>
    <w:rsid w:val="00B519F0"/>
    <w:rsid w:val="00B526AB"/>
    <w:rsid w:val="00B528E8"/>
    <w:rsid w:val="00B52A12"/>
    <w:rsid w:val="00B52F43"/>
    <w:rsid w:val="00B534A5"/>
    <w:rsid w:val="00B537DA"/>
    <w:rsid w:val="00B537E2"/>
    <w:rsid w:val="00B53A20"/>
    <w:rsid w:val="00B53D78"/>
    <w:rsid w:val="00B55039"/>
    <w:rsid w:val="00B55F78"/>
    <w:rsid w:val="00B5738E"/>
    <w:rsid w:val="00B575C8"/>
    <w:rsid w:val="00B6001B"/>
    <w:rsid w:val="00B60650"/>
    <w:rsid w:val="00B6277D"/>
    <w:rsid w:val="00B6577A"/>
    <w:rsid w:val="00B658E4"/>
    <w:rsid w:val="00B66153"/>
    <w:rsid w:val="00B66473"/>
    <w:rsid w:val="00B67651"/>
    <w:rsid w:val="00B67ACF"/>
    <w:rsid w:val="00B7142F"/>
    <w:rsid w:val="00B718E1"/>
    <w:rsid w:val="00B7218A"/>
    <w:rsid w:val="00B72814"/>
    <w:rsid w:val="00B72F6B"/>
    <w:rsid w:val="00B75CE8"/>
    <w:rsid w:val="00B7665D"/>
    <w:rsid w:val="00B814F1"/>
    <w:rsid w:val="00B82891"/>
    <w:rsid w:val="00B83F45"/>
    <w:rsid w:val="00B84262"/>
    <w:rsid w:val="00B84B12"/>
    <w:rsid w:val="00B86004"/>
    <w:rsid w:val="00B8707B"/>
    <w:rsid w:val="00B870F2"/>
    <w:rsid w:val="00B91B23"/>
    <w:rsid w:val="00B92643"/>
    <w:rsid w:val="00B92C3D"/>
    <w:rsid w:val="00B942F5"/>
    <w:rsid w:val="00B94BD1"/>
    <w:rsid w:val="00B958D6"/>
    <w:rsid w:val="00B95EF9"/>
    <w:rsid w:val="00B96A25"/>
    <w:rsid w:val="00B9716C"/>
    <w:rsid w:val="00B9751A"/>
    <w:rsid w:val="00B978C8"/>
    <w:rsid w:val="00BA2C80"/>
    <w:rsid w:val="00BA5B1F"/>
    <w:rsid w:val="00BA72CE"/>
    <w:rsid w:val="00BA7556"/>
    <w:rsid w:val="00BB0467"/>
    <w:rsid w:val="00BB094D"/>
    <w:rsid w:val="00BB163D"/>
    <w:rsid w:val="00BB2764"/>
    <w:rsid w:val="00BB3C30"/>
    <w:rsid w:val="00BB4EAF"/>
    <w:rsid w:val="00BB53ED"/>
    <w:rsid w:val="00BB6545"/>
    <w:rsid w:val="00BB7D02"/>
    <w:rsid w:val="00BC1503"/>
    <w:rsid w:val="00BC15DB"/>
    <w:rsid w:val="00BC1D08"/>
    <w:rsid w:val="00BC2B86"/>
    <w:rsid w:val="00BC4156"/>
    <w:rsid w:val="00BC47CB"/>
    <w:rsid w:val="00BC52D7"/>
    <w:rsid w:val="00BC64BD"/>
    <w:rsid w:val="00BC6A06"/>
    <w:rsid w:val="00BC7D4F"/>
    <w:rsid w:val="00BD1741"/>
    <w:rsid w:val="00BD180D"/>
    <w:rsid w:val="00BD3776"/>
    <w:rsid w:val="00BD397A"/>
    <w:rsid w:val="00BD3F57"/>
    <w:rsid w:val="00BD4691"/>
    <w:rsid w:val="00BD5BD6"/>
    <w:rsid w:val="00BD7019"/>
    <w:rsid w:val="00BD7358"/>
    <w:rsid w:val="00BE1598"/>
    <w:rsid w:val="00BE1D41"/>
    <w:rsid w:val="00BE2366"/>
    <w:rsid w:val="00BE452F"/>
    <w:rsid w:val="00BE63B2"/>
    <w:rsid w:val="00BE7F0E"/>
    <w:rsid w:val="00BF0405"/>
    <w:rsid w:val="00BF1BC3"/>
    <w:rsid w:val="00BF242A"/>
    <w:rsid w:val="00BF2719"/>
    <w:rsid w:val="00BF30B9"/>
    <w:rsid w:val="00BF4766"/>
    <w:rsid w:val="00BF4BFF"/>
    <w:rsid w:val="00BF4CED"/>
    <w:rsid w:val="00BF5B10"/>
    <w:rsid w:val="00BF7963"/>
    <w:rsid w:val="00BF7D95"/>
    <w:rsid w:val="00C0010B"/>
    <w:rsid w:val="00C00898"/>
    <w:rsid w:val="00C0099E"/>
    <w:rsid w:val="00C00A25"/>
    <w:rsid w:val="00C00B92"/>
    <w:rsid w:val="00C01959"/>
    <w:rsid w:val="00C0207F"/>
    <w:rsid w:val="00C03686"/>
    <w:rsid w:val="00C03E8E"/>
    <w:rsid w:val="00C04696"/>
    <w:rsid w:val="00C04B61"/>
    <w:rsid w:val="00C05062"/>
    <w:rsid w:val="00C051D4"/>
    <w:rsid w:val="00C05635"/>
    <w:rsid w:val="00C05CAD"/>
    <w:rsid w:val="00C06F1A"/>
    <w:rsid w:val="00C0720E"/>
    <w:rsid w:val="00C07428"/>
    <w:rsid w:val="00C11481"/>
    <w:rsid w:val="00C11A42"/>
    <w:rsid w:val="00C125BB"/>
    <w:rsid w:val="00C12C23"/>
    <w:rsid w:val="00C1344B"/>
    <w:rsid w:val="00C1422B"/>
    <w:rsid w:val="00C14409"/>
    <w:rsid w:val="00C1449D"/>
    <w:rsid w:val="00C15C5C"/>
    <w:rsid w:val="00C16014"/>
    <w:rsid w:val="00C16764"/>
    <w:rsid w:val="00C17AFE"/>
    <w:rsid w:val="00C20D6E"/>
    <w:rsid w:val="00C213BD"/>
    <w:rsid w:val="00C21442"/>
    <w:rsid w:val="00C224A7"/>
    <w:rsid w:val="00C225B7"/>
    <w:rsid w:val="00C22984"/>
    <w:rsid w:val="00C22A86"/>
    <w:rsid w:val="00C2401D"/>
    <w:rsid w:val="00C24584"/>
    <w:rsid w:val="00C307CC"/>
    <w:rsid w:val="00C31299"/>
    <w:rsid w:val="00C31B61"/>
    <w:rsid w:val="00C32DD4"/>
    <w:rsid w:val="00C3329D"/>
    <w:rsid w:val="00C33303"/>
    <w:rsid w:val="00C34A41"/>
    <w:rsid w:val="00C3573A"/>
    <w:rsid w:val="00C35F36"/>
    <w:rsid w:val="00C36C4D"/>
    <w:rsid w:val="00C408E1"/>
    <w:rsid w:val="00C43F6C"/>
    <w:rsid w:val="00C44B5B"/>
    <w:rsid w:val="00C45C69"/>
    <w:rsid w:val="00C465F8"/>
    <w:rsid w:val="00C46C7E"/>
    <w:rsid w:val="00C46DD6"/>
    <w:rsid w:val="00C50CAA"/>
    <w:rsid w:val="00C51A84"/>
    <w:rsid w:val="00C53299"/>
    <w:rsid w:val="00C53822"/>
    <w:rsid w:val="00C555FE"/>
    <w:rsid w:val="00C55B4A"/>
    <w:rsid w:val="00C610BE"/>
    <w:rsid w:val="00C61888"/>
    <w:rsid w:val="00C61897"/>
    <w:rsid w:val="00C61A5E"/>
    <w:rsid w:val="00C63E3E"/>
    <w:rsid w:val="00C64632"/>
    <w:rsid w:val="00C65313"/>
    <w:rsid w:val="00C666D7"/>
    <w:rsid w:val="00C66896"/>
    <w:rsid w:val="00C674EE"/>
    <w:rsid w:val="00C70A64"/>
    <w:rsid w:val="00C71459"/>
    <w:rsid w:val="00C72FDA"/>
    <w:rsid w:val="00C73219"/>
    <w:rsid w:val="00C735AB"/>
    <w:rsid w:val="00C75299"/>
    <w:rsid w:val="00C757BE"/>
    <w:rsid w:val="00C77224"/>
    <w:rsid w:val="00C801A2"/>
    <w:rsid w:val="00C80465"/>
    <w:rsid w:val="00C80859"/>
    <w:rsid w:val="00C83AC4"/>
    <w:rsid w:val="00C846FA"/>
    <w:rsid w:val="00C8511B"/>
    <w:rsid w:val="00C8533B"/>
    <w:rsid w:val="00C8675E"/>
    <w:rsid w:val="00C921A3"/>
    <w:rsid w:val="00C9250F"/>
    <w:rsid w:val="00C93707"/>
    <w:rsid w:val="00C93997"/>
    <w:rsid w:val="00C942F3"/>
    <w:rsid w:val="00C944D6"/>
    <w:rsid w:val="00C945D3"/>
    <w:rsid w:val="00C949BF"/>
    <w:rsid w:val="00C9566F"/>
    <w:rsid w:val="00C97F82"/>
    <w:rsid w:val="00CA2E7C"/>
    <w:rsid w:val="00CA486A"/>
    <w:rsid w:val="00CA53A3"/>
    <w:rsid w:val="00CA7107"/>
    <w:rsid w:val="00CA7152"/>
    <w:rsid w:val="00CA7B2B"/>
    <w:rsid w:val="00CB007D"/>
    <w:rsid w:val="00CB0B6F"/>
    <w:rsid w:val="00CB12C9"/>
    <w:rsid w:val="00CB2153"/>
    <w:rsid w:val="00CB26DF"/>
    <w:rsid w:val="00CB6880"/>
    <w:rsid w:val="00CB749A"/>
    <w:rsid w:val="00CB7BA5"/>
    <w:rsid w:val="00CC1A8F"/>
    <w:rsid w:val="00CC3998"/>
    <w:rsid w:val="00CC3EA5"/>
    <w:rsid w:val="00CC4162"/>
    <w:rsid w:val="00CC4A40"/>
    <w:rsid w:val="00CC668D"/>
    <w:rsid w:val="00CC66C3"/>
    <w:rsid w:val="00CC6BDC"/>
    <w:rsid w:val="00CD2F28"/>
    <w:rsid w:val="00CD400A"/>
    <w:rsid w:val="00CD554B"/>
    <w:rsid w:val="00CD61CF"/>
    <w:rsid w:val="00CD665A"/>
    <w:rsid w:val="00CE0367"/>
    <w:rsid w:val="00CE06FA"/>
    <w:rsid w:val="00CE0E85"/>
    <w:rsid w:val="00CE0F6A"/>
    <w:rsid w:val="00CE1BF7"/>
    <w:rsid w:val="00CE2DD7"/>
    <w:rsid w:val="00CE3EA9"/>
    <w:rsid w:val="00CE4591"/>
    <w:rsid w:val="00CE4DF4"/>
    <w:rsid w:val="00CE4EC2"/>
    <w:rsid w:val="00CE5192"/>
    <w:rsid w:val="00CE530F"/>
    <w:rsid w:val="00CE77E0"/>
    <w:rsid w:val="00CF2D3A"/>
    <w:rsid w:val="00CF3167"/>
    <w:rsid w:val="00CF41EF"/>
    <w:rsid w:val="00CF5146"/>
    <w:rsid w:val="00CF5212"/>
    <w:rsid w:val="00CF5361"/>
    <w:rsid w:val="00CF6279"/>
    <w:rsid w:val="00CF6396"/>
    <w:rsid w:val="00CF6D93"/>
    <w:rsid w:val="00D016E0"/>
    <w:rsid w:val="00D01C9E"/>
    <w:rsid w:val="00D02615"/>
    <w:rsid w:val="00D02C97"/>
    <w:rsid w:val="00D043D0"/>
    <w:rsid w:val="00D05652"/>
    <w:rsid w:val="00D062CA"/>
    <w:rsid w:val="00D10CA8"/>
    <w:rsid w:val="00D10DC3"/>
    <w:rsid w:val="00D11745"/>
    <w:rsid w:val="00D11DF2"/>
    <w:rsid w:val="00D130C2"/>
    <w:rsid w:val="00D1381F"/>
    <w:rsid w:val="00D13DD0"/>
    <w:rsid w:val="00D13F3D"/>
    <w:rsid w:val="00D1473A"/>
    <w:rsid w:val="00D147F1"/>
    <w:rsid w:val="00D1494B"/>
    <w:rsid w:val="00D14BCE"/>
    <w:rsid w:val="00D14EF7"/>
    <w:rsid w:val="00D15633"/>
    <w:rsid w:val="00D164AA"/>
    <w:rsid w:val="00D1666D"/>
    <w:rsid w:val="00D16929"/>
    <w:rsid w:val="00D17388"/>
    <w:rsid w:val="00D17A73"/>
    <w:rsid w:val="00D20A32"/>
    <w:rsid w:val="00D2488E"/>
    <w:rsid w:val="00D25080"/>
    <w:rsid w:val="00D25A39"/>
    <w:rsid w:val="00D269F9"/>
    <w:rsid w:val="00D26B2F"/>
    <w:rsid w:val="00D26F12"/>
    <w:rsid w:val="00D305B9"/>
    <w:rsid w:val="00D338CC"/>
    <w:rsid w:val="00D339A9"/>
    <w:rsid w:val="00D340AB"/>
    <w:rsid w:val="00D36527"/>
    <w:rsid w:val="00D36A98"/>
    <w:rsid w:val="00D36C4C"/>
    <w:rsid w:val="00D36E07"/>
    <w:rsid w:val="00D37196"/>
    <w:rsid w:val="00D410BA"/>
    <w:rsid w:val="00D41AFF"/>
    <w:rsid w:val="00D424C3"/>
    <w:rsid w:val="00D44026"/>
    <w:rsid w:val="00D45303"/>
    <w:rsid w:val="00D4616B"/>
    <w:rsid w:val="00D46E2A"/>
    <w:rsid w:val="00D47267"/>
    <w:rsid w:val="00D47643"/>
    <w:rsid w:val="00D50C7D"/>
    <w:rsid w:val="00D53EDA"/>
    <w:rsid w:val="00D5431C"/>
    <w:rsid w:val="00D54B14"/>
    <w:rsid w:val="00D55905"/>
    <w:rsid w:val="00D55E1A"/>
    <w:rsid w:val="00D572A8"/>
    <w:rsid w:val="00D57A25"/>
    <w:rsid w:val="00D57F75"/>
    <w:rsid w:val="00D611B4"/>
    <w:rsid w:val="00D61985"/>
    <w:rsid w:val="00D61FE3"/>
    <w:rsid w:val="00D65405"/>
    <w:rsid w:val="00D65AF6"/>
    <w:rsid w:val="00D67340"/>
    <w:rsid w:val="00D70625"/>
    <w:rsid w:val="00D73008"/>
    <w:rsid w:val="00D730C4"/>
    <w:rsid w:val="00D732C4"/>
    <w:rsid w:val="00D73DF1"/>
    <w:rsid w:val="00D73E36"/>
    <w:rsid w:val="00D73E87"/>
    <w:rsid w:val="00D7693E"/>
    <w:rsid w:val="00D76F78"/>
    <w:rsid w:val="00D7757B"/>
    <w:rsid w:val="00D777C2"/>
    <w:rsid w:val="00D8054E"/>
    <w:rsid w:val="00D83D6B"/>
    <w:rsid w:val="00D8727D"/>
    <w:rsid w:val="00D874D4"/>
    <w:rsid w:val="00D918C7"/>
    <w:rsid w:val="00D93B85"/>
    <w:rsid w:val="00D93F61"/>
    <w:rsid w:val="00D9486E"/>
    <w:rsid w:val="00DA1285"/>
    <w:rsid w:val="00DA2384"/>
    <w:rsid w:val="00DA4FE7"/>
    <w:rsid w:val="00DA5BA8"/>
    <w:rsid w:val="00DA60B4"/>
    <w:rsid w:val="00DA7200"/>
    <w:rsid w:val="00DA7EE2"/>
    <w:rsid w:val="00DB0779"/>
    <w:rsid w:val="00DB0EF6"/>
    <w:rsid w:val="00DB152F"/>
    <w:rsid w:val="00DB194D"/>
    <w:rsid w:val="00DB28A2"/>
    <w:rsid w:val="00DB3716"/>
    <w:rsid w:val="00DB37F1"/>
    <w:rsid w:val="00DB3913"/>
    <w:rsid w:val="00DB3D64"/>
    <w:rsid w:val="00DB48E7"/>
    <w:rsid w:val="00DB57E7"/>
    <w:rsid w:val="00DB5C7C"/>
    <w:rsid w:val="00DB5E4A"/>
    <w:rsid w:val="00DB70F6"/>
    <w:rsid w:val="00DC048D"/>
    <w:rsid w:val="00DC11C6"/>
    <w:rsid w:val="00DC41D1"/>
    <w:rsid w:val="00DC487D"/>
    <w:rsid w:val="00DC5A1C"/>
    <w:rsid w:val="00DC646D"/>
    <w:rsid w:val="00DC6D88"/>
    <w:rsid w:val="00DD02B4"/>
    <w:rsid w:val="00DD1A5E"/>
    <w:rsid w:val="00DD3BE7"/>
    <w:rsid w:val="00DD4BBB"/>
    <w:rsid w:val="00DD57CC"/>
    <w:rsid w:val="00DD59DF"/>
    <w:rsid w:val="00DE0069"/>
    <w:rsid w:val="00DE095D"/>
    <w:rsid w:val="00DE14CE"/>
    <w:rsid w:val="00DE16CB"/>
    <w:rsid w:val="00DE24CC"/>
    <w:rsid w:val="00DE2B4D"/>
    <w:rsid w:val="00DE2CBE"/>
    <w:rsid w:val="00DE3653"/>
    <w:rsid w:val="00DE3720"/>
    <w:rsid w:val="00DE389D"/>
    <w:rsid w:val="00DE3E5C"/>
    <w:rsid w:val="00DE5384"/>
    <w:rsid w:val="00DE5599"/>
    <w:rsid w:val="00DE6935"/>
    <w:rsid w:val="00DF2202"/>
    <w:rsid w:val="00DF225F"/>
    <w:rsid w:val="00DF3244"/>
    <w:rsid w:val="00DF3F58"/>
    <w:rsid w:val="00DF4E7C"/>
    <w:rsid w:val="00DF799F"/>
    <w:rsid w:val="00DF7F51"/>
    <w:rsid w:val="00E006E9"/>
    <w:rsid w:val="00E00CBD"/>
    <w:rsid w:val="00E012D6"/>
    <w:rsid w:val="00E025DA"/>
    <w:rsid w:val="00E03F3F"/>
    <w:rsid w:val="00E04B7C"/>
    <w:rsid w:val="00E07225"/>
    <w:rsid w:val="00E077C4"/>
    <w:rsid w:val="00E07F4F"/>
    <w:rsid w:val="00E11020"/>
    <w:rsid w:val="00E11630"/>
    <w:rsid w:val="00E11CE6"/>
    <w:rsid w:val="00E11D04"/>
    <w:rsid w:val="00E12AE5"/>
    <w:rsid w:val="00E13F3B"/>
    <w:rsid w:val="00E1411E"/>
    <w:rsid w:val="00E14593"/>
    <w:rsid w:val="00E14B18"/>
    <w:rsid w:val="00E1518C"/>
    <w:rsid w:val="00E15238"/>
    <w:rsid w:val="00E152CC"/>
    <w:rsid w:val="00E164D7"/>
    <w:rsid w:val="00E2057E"/>
    <w:rsid w:val="00E21E53"/>
    <w:rsid w:val="00E21F6A"/>
    <w:rsid w:val="00E22A22"/>
    <w:rsid w:val="00E234BA"/>
    <w:rsid w:val="00E241D7"/>
    <w:rsid w:val="00E24204"/>
    <w:rsid w:val="00E267D5"/>
    <w:rsid w:val="00E30DEE"/>
    <w:rsid w:val="00E31382"/>
    <w:rsid w:val="00E32592"/>
    <w:rsid w:val="00E328FA"/>
    <w:rsid w:val="00E32A19"/>
    <w:rsid w:val="00E33F24"/>
    <w:rsid w:val="00E354CB"/>
    <w:rsid w:val="00E360BF"/>
    <w:rsid w:val="00E36BFE"/>
    <w:rsid w:val="00E36C1E"/>
    <w:rsid w:val="00E41841"/>
    <w:rsid w:val="00E41AE1"/>
    <w:rsid w:val="00E41CA1"/>
    <w:rsid w:val="00E42020"/>
    <w:rsid w:val="00E42134"/>
    <w:rsid w:val="00E42B90"/>
    <w:rsid w:val="00E42E26"/>
    <w:rsid w:val="00E42F78"/>
    <w:rsid w:val="00E43018"/>
    <w:rsid w:val="00E43186"/>
    <w:rsid w:val="00E439E0"/>
    <w:rsid w:val="00E43E39"/>
    <w:rsid w:val="00E449DA"/>
    <w:rsid w:val="00E44D15"/>
    <w:rsid w:val="00E470A4"/>
    <w:rsid w:val="00E50022"/>
    <w:rsid w:val="00E502F6"/>
    <w:rsid w:val="00E51653"/>
    <w:rsid w:val="00E5202B"/>
    <w:rsid w:val="00E52675"/>
    <w:rsid w:val="00E5268B"/>
    <w:rsid w:val="00E527FC"/>
    <w:rsid w:val="00E53B64"/>
    <w:rsid w:val="00E54EE3"/>
    <w:rsid w:val="00E56AE1"/>
    <w:rsid w:val="00E57950"/>
    <w:rsid w:val="00E60A4F"/>
    <w:rsid w:val="00E628C0"/>
    <w:rsid w:val="00E62CF6"/>
    <w:rsid w:val="00E6354B"/>
    <w:rsid w:val="00E64273"/>
    <w:rsid w:val="00E64CD4"/>
    <w:rsid w:val="00E6562D"/>
    <w:rsid w:val="00E66EEB"/>
    <w:rsid w:val="00E706EA"/>
    <w:rsid w:val="00E7303E"/>
    <w:rsid w:val="00E7359E"/>
    <w:rsid w:val="00E77063"/>
    <w:rsid w:val="00E8256F"/>
    <w:rsid w:val="00E82C55"/>
    <w:rsid w:val="00E82D15"/>
    <w:rsid w:val="00E83B1A"/>
    <w:rsid w:val="00E84F81"/>
    <w:rsid w:val="00E8534B"/>
    <w:rsid w:val="00E85986"/>
    <w:rsid w:val="00E861B4"/>
    <w:rsid w:val="00E862DE"/>
    <w:rsid w:val="00E86D6B"/>
    <w:rsid w:val="00E87EBC"/>
    <w:rsid w:val="00E90D0C"/>
    <w:rsid w:val="00E90E7B"/>
    <w:rsid w:val="00E91318"/>
    <w:rsid w:val="00E91E2D"/>
    <w:rsid w:val="00E921BE"/>
    <w:rsid w:val="00E92A81"/>
    <w:rsid w:val="00E93AA4"/>
    <w:rsid w:val="00E93E2C"/>
    <w:rsid w:val="00E94AAE"/>
    <w:rsid w:val="00E94CC3"/>
    <w:rsid w:val="00E970C5"/>
    <w:rsid w:val="00EA00F3"/>
    <w:rsid w:val="00EA24AE"/>
    <w:rsid w:val="00EA61A9"/>
    <w:rsid w:val="00EA6BCF"/>
    <w:rsid w:val="00EB0E3F"/>
    <w:rsid w:val="00EB0ED6"/>
    <w:rsid w:val="00EB2A07"/>
    <w:rsid w:val="00EB2E20"/>
    <w:rsid w:val="00EB3F7F"/>
    <w:rsid w:val="00EB4A12"/>
    <w:rsid w:val="00EB4CD6"/>
    <w:rsid w:val="00EB5B16"/>
    <w:rsid w:val="00EB5F22"/>
    <w:rsid w:val="00EB5F53"/>
    <w:rsid w:val="00EB6262"/>
    <w:rsid w:val="00EB6DD0"/>
    <w:rsid w:val="00EC03A8"/>
    <w:rsid w:val="00EC0C34"/>
    <w:rsid w:val="00EC316E"/>
    <w:rsid w:val="00EC36A3"/>
    <w:rsid w:val="00EC3CD4"/>
    <w:rsid w:val="00EC4173"/>
    <w:rsid w:val="00EC54A1"/>
    <w:rsid w:val="00EC6429"/>
    <w:rsid w:val="00EC6BDC"/>
    <w:rsid w:val="00EC75D0"/>
    <w:rsid w:val="00EC77A2"/>
    <w:rsid w:val="00ED02B9"/>
    <w:rsid w:val="00ED1E68"/>
    <w:rsid w:val="00ED27C1"/>
    <w:rsid w:val="00ED2F27"/>
    <w:rsid w:val="00ED3AE8"/>
    <w:rsid w:val="00ED4C88"/>
    <w:rsid w:val="00ED64F4"/>
    <w:rsid w:val="00ED66EF"/>
    <w:rsid w:val="00ED75B5"/>
    <w:rsid w:val="00ED75D8"/>
    <w:rsid w:val="00EE0545"/>
    <w:rsid w:val="00EE3178"/>
    <w:rsid w:val="00EE35B6"/>
    <w:rsid w:val="00EE374B"/>
    <w:rsid w:val="00EE3836"/>
    <w:rsid w:val="00EE3BCD"/>
    <w:rsid w:val="00EE3FA4"/>
    <w:rsid w:val="00EE40EA"/>
    <w:rsid w:val="00EE4D50"/>
    <w:rsid w:val="00EE4EF4"/>
    <w:rsid w:val="00EE5339"/>
    <w:rsid w:val="00EE5A1D"/>
    <w:rsid w:val="00EE5BD4"/>
    <w:rsid w:val="00EE7548"/>
    <w:rsid w:val="00EF0571"/>
    <w:rsid w:val="00EF0CC9"/>
    <w:rsid w:val="00EF1690"/>
    <w:rsid w:val="00EF45D4"/>
    <w:rsid w:val="00EF4FE3"/>
    <w:rsid w:val="00EF525B"/>
    <w:rsid w:val="00EF7406"/>
    <w:rsid w:val="00EF75D4"/>
    <w:rsid w:val="00EF7D8E"/>
    <w:rsid w:val="00EF7EDE"/>
    <w:rsid w:val="00F004BC"/>
    <w:rsid w:val="00F01A67"/>
    <w:rsid w:val="00F01F82"/>
    <w:rsid w:val="00F02C91"/>
    <w:rsid w:val="00F02CA0"/>
    <w:rsid w:val="00F02DB9"/>
    <w:rsid w:val="00F043EE"/>
    <w:rsid w:val="00F045E4"/>
    <w:rsid w:val="00F0593D"/>
    <w:rsid w:val="00F06268"/>
    <w:rsid w:val="00F06FDC"/>
    <w:rsid w:val="00F10D1B"/>
    <w:rsid w:val="00F10DAD"/>
    <w:rsid w:val="00F127B6"/>
    <w:rsid w:val="00F12976"/>
    <w:rsid w:val="00F12AB8"/>
    <w:rsid w:val="00F149DE"/>
    <w:rsid w:val="00F14E91"/>
    <w:rsid w:val="00F16490"/>
    <w:rsid w:val="00F165D8"/>
    <w:rsid w:val="00F1660E"/>
    <w:rsid w:val="00F20CC0"/>
    <w:rsid w:val="00F21242"/>
    <w:rsid w:val="00F22AB5"/>
    <w:rsid w:val="00F240BD"/>
    <w:rsid w:val="00F244A4"/>
    <w:rsid w:val="00F24D4C"/>
    <w:rsid w:val="00F24E01"/>
    <w:rsid w:val="00F25764"/>
    <w:rsid w:val="00F27CB2"/>
    <w:rsid w:val="00F27EF5"/>
    <w:rsid w:val="00F27FD9"/>
    <w:rsid w:val="00F3012C"/>
    <w:rsid w:val="00F304FB"/>
    <w:rsid w:val="00F306E7"/>
    <w:rsid w:val="00F3122E"/>
    <w:rsid w:val="00F31F20"/>
    <w:rsid w:val="00F320FB"/>
    <w:rsid w:val="00F33F7E"/>
    <w:rsid w:val="00F345CF"/>
    <w:rsid w:val="00F34834"/>
    <w:rsid w:val="00F34E7E"/>
    <w:rsid w:val="00F35B19"/>
    <w:rsid w:val="00F35F0B"/>
    <w:rsid w:val="00F375A6"/>
    <w:rsid w:val="00F40117"/>
    <w:rsid w:val="00F41937"/>
    <w:rsid w:val="00F423A8"/>
    <w:rsid w:val="00F427F3"/>
    <w:rsid w:val="00F435A9"/>
    <w:rsid w:val="00F44B56"/>
    <w:rsid w:val="00F45FED"/>
    <w:rsid w:val="00F46CC0"/>
    <w:rsid w:val="00F46E7F"/>
    <w:rsid w:val="00F47869"/>
    <w:rsid w:val="00F47FD2"/>
    <w:rsid w:val="00F50188"/>
    <w:rsid w:val="00F50945"/>
    <w:rsid w:val="00F50D61"/>
    <w:rsid w:val="00F521F0"/>
    <w:rsid w:val="00F5414D"/>
    <w:rsid w:val="00F554C9"/>
    <w:rsid w:val="00F5655D"/>
    <w:rsid w:val="00F577A3"/>
    <w:rsid w:val="00F57AC7"/>
    <w:rsid w:val="00F6152B"/>
    <w:rsid w:val="00F61843"/>
    <w:rsid w:val="00F62521"/>
    <w:rsid w:val="00F62CA5"/>
    <w:rsid w:val="00F63FDD"/>
    <w:rsid w:val="00F6457A"/>
    <w:rsid w:val="00F64F09"/>
    <w:rsid w:val="00F70B6E"/>
    <w:rsid w:val="00F725C3"/>
    <w:rsid w:val="00F72BE3"/>
    <w:rsid w:val="00F7526E"/>
    <w:rsid w:val="00F75924"/>
    <w:rsid w:val="00F75C07"/>
    <w:rsid w:val="00F765B3"/>
    <w:rsid w:val="00F7675A"/>
    <w:rsid w:val="00F80B1A"/>
    <w:rsid w:val="00F810DA"/>
    <w:rsid w:val="00F823A3"/>
    <w:rsid w:val="00F8262B"/>
    <w:rsid w:val="00F82B85"/>
    <w:rsid w:val="00F84414"/>
    <w:rsid w:val="00F84633"/>
    <w:rsid w:val="00F84C20"/>
    <w:rsid w:val="00F913C1"/>
    <w:rsid w:val="00F91D6F"/>
    <w:rsid w:val="00F91F71"/>
    <w:rsid w:val="00F92C25"/>
    <w:rsid w:val="00F9398B"/>
    <w:rsid w:val="00F94040"/>
    <w:rsid w:val="00F9534F"/>
    <w:rsid w:val="00F958F2"/>
    <w:rsid w:val="00F964BB"/>
    <w:rsid w:val="00F97969"/>
    <w:rsid w:val="00F97FB5"/>
    <w:rsid w:val="00FA04B1"/>
    <w:rsid w:val="00FA1201"/>
    <w:rsid w:val="00FA17E5"/>
    <w:rsid w:val="00FA1C5D"/>
    <w:rsid w:val="00FA2025"/>
    <w:rsid w:val="00FA21B3"/>
    <w:rsid w:val="00FA3357"/>
    <w:rsid w:val="00FA4B29"/>
    <w:rsid w:val="00FA4E56"/>
    <w:rsid w:val="00FA4FA2"/>
    <w:rsid w:val="00FA6A19"/>
    <w:rsid w:val="00FA6F14"/>
    <w:rsid w:val="00FA74F6"/>
    <w:rsid w:val="00FA77A9"/>
    <w:rsid w:val="00FA7B87"/>
    <w:rsid w:val="00FB01C8"/>
    <w:rsid w:val="00FB07AA"/>
    <w:rsid w:val="00FB17E0"/>
    <w:rsid w:val="00FB1B20"/>
    <w:rsid w:val="00FB1B67"/>
    <w:rsid w:val="00FB3A55"/>
    <w:rsid w:val="00FB3B3C"/>
    <w:rsid w:val="00FB5943"/>
    <w:rsid w:val="00FB7275"/>
    <w:rsid w:val="00FC147E"/>
    <w:rsid w:val="00FC42B3"/>
    <w:rsid w:val="00FC480B"/>
    <w:rsid w:val="00FC4BD1"/>
    <w:rsid w:val="00FC5650"/>
    <w:rsid w:val="00FC6857"/>
    <w:rsid w:val="00FC6A5C"/>
    <w:rsid w:val="00FC6A79"/>
    <w:rsid w:val="00FC72D0"/>
    <w:rsid w:val="00FC790F"/>
    <w:rsid w:val="00FC7C87"/>
    <w:rsid w:val="00FD2C90"/>
    <w:rsid w:val="00FD3C47"/>
    <w:rsid w:val="00FD4E76"/>
    <w:rsid w:val="00FD5616"/>
    <w:rsid w:val="00FD63E5"/>
    <w:rsid w:val="00FD6D28"/>
    <w:rsid w:val="00FD7CAF"/>
    <w:rsid w:val="00FE01B8"/>
    <w:rsid w:val="00FE0C2F"/>
    <w:rsid w:val="00FE2314"/>
    <w:rsid w:val="00FE2D78"/>
    <w:rsid w:val="00FE3463"/>
    <w:rsid w:val="00FE3CE9"/>
    <w:rsid w:val="00FE4BFE"/>
    <w:rsid w:val="00FE771E"/>
    <w:rsid w:val="00FE7B98"/>
    <w:rsid w:val="00FF0EA6"/>
    <w:rsid w:val="00FF1C67"/>
    <w:rsid w:val="00FF3258"/>
    <w:rsid w:val="00FF3D6E"/>
    <w:rsid w:val="00FF5270"/>
    <w:rsid w:val="00FF52C7"/>
    <w:rsid w:val="00FF5AFF"/>
    <w:rsid w:val="00FF6405"/>
    <w:rsid w:val="00FF691B"/>
    <w:rsid w:val="00FF73E3"/>
    <w:rsid w:val="00FF746E"/>
    <w:rsid w:val="00FF7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D262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30F4"/>
    <w:pPr>
      <w:spacing w:after="200" w:line="276" w:lineRule="auto"/>
    </w:pPr>
    <w:rPr>
      <w:sz w:val="28"/>
    </w:rPr>
  </w:style>
  <w:style w:type="paragraph" w:styleId="1">
    <w:name w:val="heading 1"/>
    <w:basedOn w:val="a"/>
    <w:next w:val="a"/>
    <w:link w:val="10"/>
    <w:qFormat/>
    <w:locked/>
    <w:rsid w:val="009D127B"/>
    <w:pPr>
      <w:keepNext/>
      <w:spacing w:before="240" w:after="60"/>
      <w:outlineLvl w:val="0"/>
    </w:pPr>
    <w:rPr>
      <w:rFonts w:ascii="Cambria" w:hAnsi="Cambria"/>
      <w:b/>
      <w:bCs/>
      <w:kern w:val="32"/>
      <w:sz w:val="32"/>
      <w:szCs w:val="32"/>
      <w:lang w:val="x-none" w:eastAsia="x-none"/>
    </w:rPr>
  </w:style>
  <w:style w:type="paragraph" w:styleId="4">
    <w:name w:val="heading 4"/>
    <w:basedOn w:val="a"/>
    <w:qFormat/>
    <w:locked/>
    <w:rsid w:val="006E655C"/>
    <w:pPr>
      <w:pBdr>
        <w:bottom w:val="dashed" w:sz="6" w:space="4" w:color="DFDFDF"/>
      </w:pBdr>
      <w:spacing w:before="100" w:beforeAutospacing="1" w:after="240" w:line="240" w:lineRule="auto"/>
      <w:outlineLvl w:val="3"/>
    </w:pPr>
    <w:rPr>
      <w:b/>
      <w:bCs/>
      <w:color w:val="545454"/>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E861B4"/>
    <w:pPr>
      <w:spacing w:after="0" w:line="240" w:lineRule="auto"/>
    </w:pPr>
    <w:rPr>
      <w:rFonts w:ascii="Tahoma" w:hAnsi="Tahoma"/>
      <w:sz w:val="16"/>
      <w:szCs w:val="16"/>
      <w:lang w:val="x-none" w:eastAsia="x-none"/>
    </w:rPr>
  </w:style>
  <w:style w:type="character" w:customStyle="1" w:styleId="a4">
    <w:name w:val="Текст выноски Знак"/>
    <w:link w:val="a3"/>
    <w:uiPriority w:val="99"/>
    <w:semiHidden/>
    <w:locked/>
    <w:rsid w:val="00E861B4"/>
    <w:rPr>
      <w:rFonts w:ascii="Tahoma" w:hAnsi="Tahoma" w:cs="Tahoma"/>
      <w:sz w:val="16"/>
      <w:szCs w:val="16"/>
    </w:rPr>
  </w:style>
  <w:style w:type="table" w:styleId="a5">
    <w:name w:val="Table Grid"/>
    <w:basedOn w:val="a1"/>
    <w:uiPriority w:val="59"/>
    <w:locked/>
    <w:rsid w:val="000554C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6">
    <w:name w:val="Hyperlink"/>
    <w:uiPriority w:val="99"/>
    <w:unhideWhenUsed/>
    <w:rsid w:val="00886D39"/>
    <w:rPr>
      <w:color w:val="000001"/>
      <w:u w:val="single"/>
    </w:rPr>
  </w:style>
  <w:style w:type="paragraph" w:customStyle="1" w:styleId="11">
    <w:name w:val="Обычный (веб)1"/>
    <w:basedOn w:val="a"/>
    <w:rsid w:val="00F02CA0"/>
    <w:pPr>
      <w:spacing w:before="100" w:beforeAutospacing="1" w:after="100" w:afterAutospacing="1" w:line="240" w:lineRule="auto"/>
    </w:pPr>
    <w:rPr>
      <w:sz w:val="24"/>
      <w:szCs w:val="24"/>
    </w:rPr>
  </w:style>
  <w:style w:type="character" w:styleId="a7">
    <w:name w:val="Emphasis"/>
    <w:uiPriority w:val="20"/>
    <w:qFormat/>
    <w:locked/>
    <w:rsid w:val="006E655C"/>
    <w:rPr>
      <w:i/>
      <w:iCs/>
    </w:rPr>
  </w:style>
  <w:style w:type="character" w:styleId="a8">
    <w:name w:val="Strong"/>
    <w:qFormat/>
    <w:locked/>
    <w:rsid w:val="006E655C"/>
    <w:rPr>
      <w:b/>
      <w:bCs/>
    </w:rPr>
  </w:style>
  <w:style w:type="character" w:customStyle="1" w:styleId="10">
    <w:name w:val="Заголовок 1 Знак"/>
    <w:link w:val="1"/>
    <w:rsid w:val="009D127B"/>
    <w:rPr>
      <w:rFonts w:ascii="Cambria" w:eastAsia="Times New Roman" w:hAnsi="Cambria" w:cs="Times New Roman"/>
      <w:b/>
      <w:bCs/>
      <w:kern w:val="32"/>
      <w:sz w:val="32"/>
      <w:szCs w:val="32"/>
    </w:rPr>
  </w:style>
  <w:style w:type="character" w:customStyle="1" w:styleId="a9">
    <w:name w:val="Гипертекстовая ссылка"/>
    <w:rsid w:val="009D127B"/>
    <w:rPr>
      <w:b/>
      <w:bCs/>
      <w:color w:val="008000"/>
    </w:rPr>
  </w:style>
  <w:style w:type="paragraph" w:customStyle="1" w:styleId="ConsPlusNormal">
    <w:name w:val="ConsPlusNormal"/>
    <w:rsid w:val="009D127B"/>
    <w:pPr>
      <w:widowControl w:val="0"/>
      <w:autoSpaceDE w:val="0"/>
      <w:autoSpaceDN w:val="0"/>
      <w:adjustRightInd w:val="0"/>
      <w:ind w:firstLine="720"/>
    </w:pPr>
    <w:rPr>
      <w:rFonts w:ascii="Arial" w:hAnsi="Arial" w:cs="Arial"/>
      <w:sz w:val="28"/>
    </w:rPr>
  </w:style>
  <w:style w:type="paragraph" w:styleId="aa">
    <w:name w:val="Body Text"/>
    <w:basedOn w:val="a"/>
    <w:link w:val="ab"/>
    <w:semiHidden/>
    <w:rsid w:val="006F4FE0"/>
    <w:pPr>
      <w:spacing w:after="0" w:line="240" w:lineRule="auto"/>
      <w:jc w:val="both"/>
    </w:pPr>
    <w:rPr>
      <w:szCs w:val="24"/>
      <w:lang w:val="x-none" w:eastAsia="x-none"/>
    </w:rPr>
  </w:style>
  <w:style w:type="character" w:customStyle="1" w:styleId="ab">
    <w:name w:val="Основной текст Знак"/>
    <w:link w:val="aa"/>
    <w:semiHidden/>
    <w:rsid w:val="006F4FE0"/>
    <w:rPr>
      <w:rFonts w:ascii="Times New Roman" w:hAnsi="Times New Roman"/>
      <w:sz w:val="28"/>
      <w:szCs w:val="24"/>
    </w:rPr>
  </w:style>
  <w:style w:type="paragraph" w:customStyle="1" w:styleId="ac">
    <w:name w:val="Комментарий"/>
    <w:basedOn w:val="a"/>
    <w:next w:val="a"/>
    <w:rsid w:val="007730F4"/>
    <w:pPr>
      <w:widowControl w:val="0"/>
      <w:autoSpaceDE w:val="0"/>
      <w:autoSpaceDN w:val="0"/>
      <w:adjustRightInd w:val="0"/>
      <w:spacing w:after="0" w:line="240" w:lineRule="auto"/>
      <w:ind w:left="170"/>
      <w:jc w:val="both"/>
    </w:pPr>
    <w:rPr>
      <w:rFonts w:ascii="Arial" w:hAnsi="Arial"/>
      <w:i/>
      <w:iCs/>
      <w:color w:val="800080"/>
      <w:sz w:val="24"/>
      <w:szCs w:val="24"/>
    </w:rPr>
  </w:style>
  <w:style w:type="paragraph" w:styleId="ad">
    <w:name w:val="header"/>
    <w:basedOn w:val="a"/>
    <w:link w:val="ae"/>
    <w:uiPriority w:val="99"/>
    <w:unhideWhenUsed/>
    <w:rsid w:val="008B2E91"/>
    <w:pPr>
      <w:tabs>
        <w:tab w:val="center" w:pos="4677"/>
        <w:tab w:val="right" w:pos="9355"/>
      </w:tabs>
    </w:pPr>
    <w:rPr>
      <w:lang w:val="x-none" w:eastAsia="x-none"/>
    </w:rPr>
  </w:style>
  <w:style w:type="character" w:customStyle="1" w:styleId="ae">
    <w:name w:val="Верхний колонтитул Знак"/>
    <w:link w:val="ad"/>
    <w:uiPriority w:val="99"/>
    <w:rsid w:val="008B2E91"/>
    <w:rPr>
      <w:sz w:val="22"/>
      <w:szCs w:val="22"/>
    </w:rPr>
  </w:style>
  <w:style w:type="paragraph" w:styleId="af">
    <w:name w:val="footer"/>
    <w:basedOn w:val="a"/>
    <w:link w:val="af0"/>
    <w:uiPriority w:val="99"/>
    <w:unhideWhenUsed/>
    <w:rsid w:val="008B2E91"/>
    <w:pPr>
      <w:tabs>
        <w:tab w:val="center" w:pos="4677"/>
        <w:tab w:val="right" w:pos="9355"/>
      </w:tabs>
    </w:pPr>
    <w:rPr>
      <w:lang w:val="x-none" w:eastAsia="x-none"/>
    </w:rPr>
  </w:style>
  <w:style w:type="character" w:customStyle="1" w:styleId="af0">
    <w:name w:val="Нижний колонтитул Знак"/>
    <w:link w:val="af"/>
    <w:uiPriority w:val="99"/>
    <w:rsid w:val="008B2E91"/>
    <w:rPr>
      <w:sz w:val="22"/>
      <w:szCs w:val="22"/>
    </w:rPr>
  </w:style>
  <w:style w:type="character" w:customStyle="1" w:styleId="22">
    <w:name w:val="Заголовок №2 (2)_"/>
    <w:link w:val="220"/>
    <w:rsid w:val="008B2E91"/>
    <w:rPr>
      <w:rFonts w:ascii="Times New Roman" w:hAnsi="Times New Roman"/>
      <w:spacing w:val="20"/>
      <w:sz w:val="24"/>
      <w:szCs w:val="24"/>
      <w:shd w:val="clear" w:color="auto" w:fill="FFFFFF"/>
    </w:rPr>
  </w:style>
  <w:style w:type="paragraph" w:customStyle="1" w:styleId="220">
    <w:name w:val="Заголовок №2 (2)"/>
    <w:basedOn w:val="a"/>
    <w:link w:val="22"/>
    <w:rsid w:val="008B2E91"/>
    <w:pPr>
      <w:shd w:val="clear" w:color="auto" w:fill="FFFFFF"/>
      <w:spacing w:before="300" w:after="360" w:line="0" w:lineRule="atLeast"/>
      <w:outlineLvl w:val="1"/>
    </w:pPr>
    <w:rPr>
      <w:spacing w:val="20"/>
      <w:sz w:val="24"/>
      <w:szCs w:val="24"/>
      <w:lang w:val="x-none" w:eastAsia="x-none"/>
    </w:rPr>
  </w:style>
  <w:style w:type="paragraph" w:customStyle="1" w:styleId="ConsPlusNonformat">
    <w:name w:val="ConsPlusNonformat"/>
    <w:rsid w:val="00FD63E5"/>
    <w:pPr>
      <w:widowControl w:val="0"/>
      <w:suppressAutoHyphens/>
      <w:autoSpaceDE w:val="0"/>
    </w:pPr>
    <w:rPr>
      <w:rFonts w:ascii="Courier New" w:hAnsi="Courier New" w:cs="Courier New"/>
      <w:sz w:val="28"/>
      <w:lang w:eastAsia="zh-CN"/>
    </w:rPr>
  </w:style>
  <w:style w:type="paragraph" w:styleId="af1">
    <w:name w:val="List Paragraph"/>
    <w:aliases w:val="GOST_TableList,Bullet List,FooterText,numbered,Paragraphe de liste1,lp1,Нумерованый список,SL_Абзац списка,Bullet Number,it_List1,Абзац маркированнный,Table-Normal,RSHB_Table-Normal,Предусловия,Шаг процесса,Нумерованный список_ФТ,Булет 1,мо"/>
    <w:basedOn w:val="a"/>
    <w:link w:val="af2"/>
    <w:uiPriority w:val="99"/>
    <w:qFormat/>
    <w:rsid w:val="007827EE"/>
    <w:pPr>
      <w:spacing w:after="160" w:line="259" w:lineRule="auto"/>
      <w:ind w:left="720"/>
      <w:contextualSpacing/>
    </w:pPr>
    <w:rPr>
      <w:rFonts w:ascii="Calibri" w:eastAsia="Calibri" w:hAnsi="Calibri"/>
      <w:sz w:val="22"/>
      <w:szCs w:val="22"/>
      <w:lang w:eastAsia="en-US"/>
    </w:rPr>
  </w:style>
  <w:style w:type="paragraph" w:styleId="af3">
    <w:name w:val="Body Text Indent"/>
    <w:basedOn w:val="a"/>
    <w:link w:val="af4"/>
    <w:uiPriority w:val="99"/>
    <w:semiHidden/>
    <w:unhideWhenUsed/>
    <w:rsid w:val="000465C3"/>
    <w:pPr>
      <w:spacing w:after="120"/>
      <w:ind w:left="283"/>
    </w:pPr>
  </w:style>
  <w:style w:type="character" w:customStyle="1" w:styleId="af4">
    <w:name w:val="Основной текст с отступом Знак"/>
    <w:link w:val="af3"/>
    <w:uiPriority w:val="99"/>
    <w:semiHidden/>
    <w:rsid w:val="000465C3"/>
    <w:rPr>
      <w:sz w:val="28"/>
    </w:rPr>
  </w:style>
  <w:style w:type="character" w:customStyle="1" w:styleId="af2">
    <w:name w:val="Абзац списка Знак"/>
    <w:aliases w:val="GOST_TableList Знак,Bullet List Знак,FooterText Знак,numbered Знак,Paragraphe de liste1 Знак,lp1 Знак,Нумерованый список Знак,SL_Абзац списка Знак,Bullet Number Знак,it_List1 Знак,Абзац маркированнный Знак,Table-Normal Знак,мо Знак"/>
    <w:link w:val="af1"/>
    <w:uiPriority w:val="99"/>
    <w:rsid w:val="00224A0C"/>
    <w:rPr>
      <w:rFonts w:ascii="Calibri" w:eastAsia="Calibri" w:hAnsi="Calibri"/>
      <w:sz w:val="22"/>
      <w:szCs w:val="22"/>
      <w:lang w:eastAsia="en-US"/>
    </w:rPr>
  </w:style>
  <w:style w:type="character" w:styleId="af5">
    <w:name w:val="annotation reference"/>
    <w:basedOn w:val="a0"/>
    <w:uiPriority w:val="99"/>
    <w:semiHidden/>
    <w:unhideWhenUsed/>
    <w:rsid w:val="00227EC9"/>
    <w:rPr>
      <w:sz w:val="16"/>
      <w:szCs w:val="16"/>
    </w:rPr>
  </w:style>
  <w:style w:type="paragraph" w:styleId="af6">
    <w:name w:val="annotation text"/>
    <w:basedOn w:val="a"/>
    <w:link w:val="af7"/>
    <w:uiPriority w:val="99"/>
    <w:unhideWhenUsed/>
    <w:rsid w:val="00227EC9"/>
    <w:pPr>
      <w:spacing w:line="240" w:lineRule="auto"/>
    </w:pPr>
    <w:rPr>
      <w:sz w:val="20"/>
    </w:rPr>
  </w:style>
  <w:style w:type="character" w:customStyle="1" w:styleId="af7">
    <w:name w:val="Текст примечания Знак"/>
    <w:basedOn w:val="a0"/>
    <w:link w:val="af6"/>
    <w:uiPriority w:val="99"/>
    <w:rsid w:val="00227EC9"/>
  </w:style>
  <w:style w:type="paragraph" w:styleId="af8">
    <w:name w:val="annotation subject"/>
    <w:basedOn w:val="af6"/>
    <w:next w:val="af6"/>
    <w:link w:val="af9"/>
    <w:uiPriority w:val="99"/>
    <w:semiHidden/>
    <w:unhideWhenUsed/>
    <w:rsid w:val="00227EC9"/>
    <w:rPr>
      <w:b/>
      <w:bCs/>
    </w:rPr>
  </w:style>
  <w:style w:type="character" w:customStyle="1" w:styleId="af9">
    <w:name w:val="Тема примечания Знак"/>
    <w:basedOn w:val="af7"/>
    <w:link w:val="af8"/>
    <w:uiPriority w:val="99"/>
    <w:semiHidden/>
    <w:rsid w:val="00227EC9"/>
    <w:rPr>
      <w:b/>
      <w:bCs/>
    </w:rPr>
  </w:style>
  <w:style w:type="paragraph" w:styleId="afa">
    <w:name w:val="Revision"/>
    <w:hidden/>
    <w:uiPriority w:val="99"/>
    <w:semiHidden/>
    <w:rsid w:val="00CD665A"/>
    <w:rPr>
      <w:sz w:val="28"/>
    </w:rPr>
  </w:style>
  <w:style w:type="table" w:customStyle="1" w:styleId="12">
    <w:name w:val="Сетка таблицы1"/>
    <w:basedOn w:val="a1"/>
    <w:next w:val="a5"/>
    <w:uiPriority w:val="59"/>
    <w:rsid w:val="006C4B02"/>
    <w:pPr>
      <w:suppressAutoHyphens/>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Основной текст1"/>
    <w:basedOn w:val="a"/>
    <w:rsid w:val="009C7B3B"/>
    <w:pPr>
      <w:spacing w:after="0" w:line="240" w:lineRule="auto"/>
      <w:jc w:val="center"/>
    </w:pPr>
    <w:rPr>
      <w:b/>
      <w:sz w:val="24"/>
    </w:rPr>
  </w:style>
  <w:style w:type="paragraph" w:styleId="afb">
    <w:name w:val="Normal (Web)"/>
    <w:basedOn w:val="a"/>
    <w:uiPriority w:val="99"/>
    <w:semiHidden/>
    <w:unhideWhenUsed/>
    <w:rsid w:val="005C1F00"/>
    <w:pPr>
      <w:spacing w:before="100" w:beforeAutospacing="1" w:after="100" w:afterAutospacing="1" w:line="240" w:lineRule="auto"/>
    </w:pPr>
    <w:rPr>
      <w:sz w:val="24"/>
      <w:szCs w:val="24"/>
    </w:rPr>
  </w:style>
  <w:style w:type="paragraph" w:styleId="afc">
    <w:name w:val="footnote text"/>
    <w:aliases w:val="Знак12 Знак"/>
    <w:basedOn w:val="a"/>
    <w:link w:val="afd"/>
    <w:uiPriority w:val="99"/>
    <w:semiHidden/>
    <w:unhideWhenUsed/>
    <w:rsid w:val="00810476"/>
    <w:pPr>
      <w:spacing w:after="0" w:line="240" w:lineRule="auto"/>
    </w:pPr>
    <w:rPr>
      <w:sz w:val="20"/>
    </w:rPr>
  </w:style>
  <w:style w:type="character" w:customStyle="1" w:styleId="afd">
    <w:name w:val="Текст сноски Знак"/>
    <w:aliases w:val="Знак12 Знак Знак"/>
    <w:basedOn w:val="a0"/>
    <w:link w:val="afc"/>
    <w:uiPriority w:val="99"/>
    <w:semiHidden/>
    <w:rsid w:val="00810476"/>
  </w:style>
  <w:style w:type="character" w:styleId="afe">
    <w:name w:val="footnote reference"/>
    <w:aliases w:val="Знак сноски-FN,SUPERS,Знак сноски 1,Ciae niinee-FN"/>
    <w:uiPriority w:val="99"/>
    <w:unhideWhenUsed/>
    <w:rsid w:val="00810476"/>
    <w:rPr>
      <w:vertAlign w:val="superscript"/>
    </w:rPr>
  </w:style>
  <w:style w:type="character" w:customStyle="1" w:styleId="14">
    <w:name w:val="Неразрешенное упоминание1"/>
    <w:basedOn w:val="a0"/>
    <w:uiPriority w:val="99"/>
    <w:semiHidden/>
    <w:unhideWhenUsed/>
    <w:rsid w:val="00C35F36"/>
    <w:rPr>
      <w:color w:val="605E5C"/>
      <w:shd w:val="clear" w:color="auto" w:fill="E1DFDD"/>
    </w:rPr>
  </w:style>
  <w:style w:type="character" w:styleId="aff">
    <w:name w:val="Unresolved Mention"/>
    <w:basedOn w:val="a0"/>
    <w:uiPriority w:val="99"/>
    <w:semiHidden/>
    <w:unhideWhenUsed/>
    <w:rsid w:val="00AC59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64687">
      <w:bodyDiv w:val="1"/>
      <w:marLeft w:val="0"/>
      <w:marRight w:val="0"/>
      <w:marTop w:val="0"/>
      <w:marBottom w:val="0"/>
      <w:divBdr>
        <w:top w:val="none" w:sz="0" w:space="0" w:color="auto"/>
        <w:left w:val="none" w:sz="0" w:space="0" w:color="auto"/>
        <w:bottom w:val="none" w:sz="0" w:space="0" w:color="auto"/>
        <w:right w:val="none" w:sz="0" w:space="0" w:color="auto"/>
      </w:divBdr>
    </w:div>
    <w:div w:id="230969915">
      <w:bodyDiv w:val="1"/>
      <w:marLeft w:val="0"/>
      <w:marRight w:val="0"/>
      <w:marTop w:val="0"/>
      <w:marBottom w:val="0"/>
      <w:divBdr>
        <w:top w:val="none" w:sz="0" w:space="0" w:color="auto"/>
        <w:left w:val="none" w:sz="0" w:space="0" w:color="auto"/>
        <w:bottom w:val="none" w:sz="0" w:space="0" w:color="auto"/>
        <w:right w:val="none" w:sz="0" w:space="0" w:color="auto"/>
      </w:divBdr>
    </w:div>
    <w:div w:id="231545438">
      <w:bodyDiv w:val="1"/>
      <w:marLeft w:val="0"/>
      <w:marRight w:val="0"/>
      <w:marTop w:val="0"/>
      <w:marBottom w:val="0"/>
      <w:divBdr>
        <w:top w:val="none" w:sz="0" w:space="0" w:color="auto"/>
        <w:left w:val="none" w:sz="0" w:space="0" w:color="auto"/>
        <w:bottom w:val="none" w:sz="0" w:space="0" w:color="auto"/>
        <w:right w:val="none" w:sz="0" w:space="0" w:color="auto"/>
      </w:divBdr>
      <w:divsChild>
        <w:div w:id="1325357813">
          <w:marLeft w:val="0"/>
          <w:marRight w:val="0"/>
          <w:marTop w:val="0"/>
          <w:marBottom w:val="0"/>
          <w:divBdr>
            <w:top w:val="none" w:sz="0" w:space="0" w:color="auto"/>
            <w:left w:val="none" w:sz="0" w:space="0" w:color="auto"/>
            <w:bottom w:val="none" w:sz="0" w:space="0" w:color="auto"/>
            <w:right w:val="none" w:sz="0" w:space="0" w:color="auto"/>
          </w:divBdr>
        </w:div>
      </w:divsChild>
    </w:div>
    <w:div w:id="265425748">
      <w:bodyDiv w:val="1"/>
      <w:marLeft w:val="0"/>
      <w:marRight w:val="0"/>
      <w:marTop w:val="0"/>
      <w:marBottom w:val="0"/>
      <w:divBdr>
        <w:top w:val="none" w:sz="0" w:space="0" w:color="auto"/>
        <w:left w:val="none" w:sz="0" w:space="0" w:color="auto"/>
        <w:bottom w:val="none" w:sz="0" w:space="0" w:color="auto"/>
        <w:right w:val="none" w:sz="0" w:space="0" w:color="auto"/>
      </w:divBdr>
    </w:div>
    <w:div w:id="325322473">
      <w:bodyDiv w:val="1"/>
      <w:marLeft w:val="0"/>
      <w:marRight w:val="0"/>
      <w:marTop w:val="0"/>
      <w:marBottom w:val="0"/>
      <w:divBdr>
        <w:top w:val="none" w:sz="0" w:space="0" w:color="auto"/>
        <w:left w:val="none" w:sz="0" w:space="0" w:color="auto"/>
        <w:bottom w:val="none" w:sz="0" w:space="0" w:color="auto"/>
        <w:right w:val="none" w:sz="0" w:space="0" w:color="auto"/>
      </w:divBdr>
    </w:div>
    <w:div w:id="340665984">
      <w:bodyDiv w:val="1"/>
      <w:marLeft w:val="0"/>
      <w:marRight w:val="0"/>
      <w:marTop w:val="0"/>
      <w:marBottom w:val="0"/>
      <w:divBdr>
        <w:top w:val="none" w:sz="0" w:space="0" w:color="auto"/>
        <w:left w:val="none" w:sz="0" w:space="0" w:color="auto"/>
        <w:bottom w:val="none" w:sz="0" w:space="0" w:color="auto"/>
        <w:right w:val="none" w:sz="0" w:space="0" w:color="auto"/>
      </w:divBdr>
    </w:div>
    <w:div w:id="392626810">
      <w:bodyDiv w:val="1"/>
      <w:marLeft w:val="0"/>
      <w:marRight w:val="0"/>
      <w:marTop w:val="0"/>
      <w:marBottom w:val="0"/>
      <w:divBdr>
        <w:top w:val="none" w:sz="0" w:space="0" w:color="auto"/>
        <w:left w:val="none" w:sz="0" w:space="0" w:color="auto"/>
        <w:bottom w:val="none" w:sz="0" w:space="0" w:color="auto"/>
        <w:right w:val="none" w:sz="0" w:space="0" w:color="auto"/>
      </w:divBdr>
    </w:div>
    <w:div w:id="627854485">
      <w:bodyDiv w:val="1"/>
      <w:marLeft w:val="0"/>
      <w:marRight w:val="0"/>
      <w:marTop w:val="0"/>
      <w:marBottom w:val="0"/>
      <w:divBdr>
        <w:top w:val="none" w:sz="0" w:space="0" w:color="auto"/>
        <w:left w:val="none" w:sz="0" w:space="0" w:color="auto"/>
        <w:bottom w:val="none" w:sz="0" w:space="0" w:color="auto"/>
        <w:right w:val="none" w:sz="0" w:space="0" w:color="auto"/>
      </w:divBdr>
    </w:div>
    <w:div w:id="642321103">
      <w:bodyDiv w:val="1"/>
      <w:marLeft w:val="0"/>
      <w:marRight w:val="0"/>
      <w:marTop w:val="0"/>
      <w:marBottom w:val="0"/>
      <w:divBdr>
        <w:top w:val="none" w:sz="0" w:space="0" w:color="auto"/>
        <w:left w:val="none" w:sz="0" w:space="0" w:color="auto"/>
        <w:bottom w:val="none" w:sz="0" w:space="0" w:color="auto"/>
        <w:right w:val="none" w:sz="0" w:space="0" w:color="auto"/>
      </w:divBdr>
    </w:div>
    <w:div w:id="676807797">
      <w:bodyDiv w:val="1"/>
      <w:marLeft w:val="0"/>
      <w:marRight w:val="0"/>
      <w:marTop w:val="0"/>
      <w:marBottom w:val="0"/>
      <w:divBdr>
        <w:top w:val="none" w:sz="0" w:space="0" w:color="auto"/>
        <w:left w:val="none" w:sz="0" w:space="0" w:color="auto"/>
        <w:bottom w:val="none" w:sz="0" w:space="0" w:color="auto"/>
        <w:right w:val="none" w:sz="0" w:space="0" w:color="auto"/>
      </w:divBdr>
    </w:div>
    <w:div w:id="760223421">
      <w:bodyDiv w:val="1"/>
      <w:marLeft w:val="0"/>
      <w:marRight w:val="0"/>
      <w:marTop w:val="0"/>
      <w:marBottom w:val="0"/>
      <w:divBdr>
        <w:top w:val="none" w:sz="0" w:space="0" w:color="auto"/>
        <w:left w:val="none" w:sz="0" w:space="0" w:color="auto"/>
        <w:bottom w:val="none" w:sz="0" w:space="0" w:color="auto"/>
        <w:right w:val="none" w:sz="0" w:space="0" w:color="auto"/>
      </w:divBdr>
    </w:div>
    <w:div w:id="809709306">
      <w:bodyDiv w:val="1"/>
      <w:marLeft w:val="0"/>
      <w:marRight w:val="0"/>
      <w:marTop w:val="0"/>
      <w:marBottom w:val="0"/>
      <w:divBdr>
        <w:top w:val="none" w:sz="0" w:space="0" w:color="auto"/>
        <w:left w:val="none" w:sz="0" w:space="0" w:color="auto"/>
        <w:bottom w:val="none" w:sz="0" w:space="0" w:color="auto"/>
        <w:right w:val="none" w:sz="0" w:space="0" w:color="auto"/>
      </w:divBdr>
    </w:div>
    <w:div w:id="810371481">
      <w:bodyDiv w:val="1"/>
      <w:marLeft w:val="0"/>
      <w:marRight w:val="0"/>
      <w:marTop w:val="0"/>
      <w:marBottom w:val="0"/>
      <w:divBdr>
        <w:top w:val="none" w:sz="0" w:space="0" w:color="auto"/>
        <w:left w:val="none" w:sz="0" w:space="0" w:color="auto"/>
        <w:bottom w:val="none" w:sz="0" w:space="0" w:color="auto"/>
        <w:right w:val="none" w:sz="0" w:space="0" w:color="auto"/>
      </w:divBdr>
    </w:div>
    <w:div w:id="828398804">
      <w:bodyDiv w:val="1"/>
      <w:marLeft w:val="0"/>
      <w:marRight w:val="0"/>
      <w:marTop w:val="0"/>
      <w:marBottom w:val="0"/>
      <w:divBdr>
        <w:top w:val="none" w:sz="0" w:space="0" w:color="auto"/>
        <w:left w:val="none" w:sz="0" w:space="0" w:color="auto"/>
        <w:bottom w:val="none" w:sz="0" w:space="0" w:color="auto"/>
        <w:right w:val="none" w:sz="0" w:space="0" w:color="auto"/>
      </w:divBdr>
    </w:div>
    <w:div w:id="839738697">
      <w:bodyDiv w:val="1"/>
      <w:marLeft w:val="0"/>
      <w:marRight w:val="0"/>
      <w:marTop w:val="0"/>
      <w:marBottom w:val="0"/>
      <w:divBdr>
        <w:top w:val="none" w:sz="0" w:space="0" w:color="auto"/>
        <w:left w:val="none" w:sz="0" w:space="0" w:color="auto"/>
        <w:bottom w:val="none" w:sz="0" w:space="0" w:color="auto"/>
        <w:right w:val="none" w:sz="0" w:space="0" w:color="auto"/>
      </w:divBdr>
    </w:div>
    <w:div w:id="858541995">
      <w:bodyDiv w:val="1"/>
      <w:marLeft w:val="0"/>
      <w:marRight w:val="0"/>
      <w:marTop w:val="0"/>
      <w:marBottom w:val="0"/>
      <w:divBdr>
        <w:top w:val="none" w:sz="0" w:space="0" w:color="auto"/>
        <w:left w:val="none" w:sz="0" w:space="0" w:color="auto"/>
        <w:bottom w:val="none" w:sz="0" w:space="0" w:color="auto"/>
        <w:right w:val="none" w:sz="0" w:space="0" w:color="auto"/>
      </w:divBdr>
    </w:div>
    <w:div w:id="886137647">
      <w:bodyDiv w:val="1"/>
      <w:marLeft w:val="0"/>
      <w:marRight w:val="0"/>
      <w:marTop w:val="0"/>
      <w:marBottom w:val="0"/>
      <w:divBdr>
        <w:top w:val="none" w:sz="0" w:space="0" w:color="auto"/>
        <w:left w:val="none" w:sz="0" w:space="0" w:color="auto"/>
        <w:bottom w:val="none" w:sz="0" w:space="0" w:color="auto"/>
        <w:right w:val="none" w:sz="0" w:space="0" w:color="auto"/>
      </w:divBdr>
    </w:div>
    <w:div w:id="901403753">
      <w:bodyDiv w:val="1"/>
      <w:marLeft w:val="0"/>
      <w:marRight w:val="0"/>
      <w:marTop w:val="0"/>
      <w:marBottom w:val="0"/>
      <w:divBdr>
        <w:top w:val="none" w:sz="0" w:space="0" w:color="auto"/>
        <w:left w:val="none" w:sz="0" w:space="0" w:color="auto"/>
        <w:bottom w:val="none" w:sz="0" w:space="0" w:color="auto"/>
        <w:right w:val="none" w:sz="0" w:space="0" w:color="auto"/>
      </w:divBdr>
    </w:div>
    <w:div w:id="966660128">
      <w:bodyDiv w:val="1"/>
      <w:marLeft w:val="0"/>
      <w:marRight w:val="0"/>
      <w:marTop w:val="0"/>
      <w:marBottom w:val="0"/>
      <w:divBdr>
        <w:top w:val="none" w:sz="0" w:space="0" w:color="auto"/>
        <w:left w:val="none" w:sz="0" w:space="0" w:color="auto"/>
        <w:bottom w:val="none" w:sz="0" w:space="0" w:color="auto"/>
        <w:right w:val="none" w:sz="0" w:space="0" w:color="auto"/>
      </w:divBdr>
    </w:div>
    <w:div w:id="999116091">
      <w:bodyDiv w:val="1"/>
      <w:marLeft w:val="0"/>
      <w:marRight w:val="0"/>
      <w:marTop w:val="0"/>
      <w:marBottom w:val="0"/>
      <w:divBdr>
        <w:top w:val="none" w:sz="0" w:space="0" w:color="auto"/>
        <w:left w:val="none" w:sz="0" w:space="0" w:color="auto"/>
        <w:bottom w:val="none" w:sz="0" w:space="0" w:color="auto"/>
        <w:right w:val="none" w:sz="0" w:space="0" w:color="auto"/>
      </w:divBdr>
    </w:div>
    <w:div w:id="1016543671">
      <w:bodyDiv w:val="1"/>
      <w:marLeft w:val="0"/>
      <w:marRight w:val="0"/>
      <w:marTop w:val="0"/>
      <w:marBottom w:val="0"/>
      <w:divBdr>
        <w:top w:val="none" w:sz="0" w:space="0" w:color="auto"/>
        <w:left w:val="none" w:sz="0" w:space="0" w:color="auto"/>
        <w:bottom w:val="none" w:sz="0" w:space="0" w:color="auto"/>
        <w:right w:val="none" w:sz="0" w:space="0" w:color="auto"/>
      </w:divBdr>
    </w:div>
    <w:div w:id="1053234848">
      <w:bodyDiv w:val="1"/>
      <w:marLeft w:val="0"/>
      <w:marRight w:val="0"/>
      <w:marTop w:val="0"/>
      <w:marBottom w:val="0"/>
      <w:divBdr>
        <w:top w:val="none" w:sz="0" w:space="0" w:color="auto"/>
        <w:left w:val="none" w:sz="0" w:space="0" w:color="auto"/>
        <w:bottom w:val="none" w:sz="0" w:space="0" w:color="auto"/>
        <w:right w:val="none" w:sz="0" w:space="0" w:color="auto"/>
      </w:divBdr>
    </w:div>
    <w:div w:id="1110128880">
      <w:bodyDiv w:val="1"/>
      <w:marLeft w:val="0"/>
      <w:marRight w:val="0"/>
      <w:marTop w:val="0"/>
      <w:marBottom w:val="0"/>
      <w:divBdr>
        <w:top w:val="none" w:sz="0" w:space="0" w:color="auto"/>
        <w:left w:val="none" w:sz="0" w:space="0" w:color="auto"/>
        <w:bottom w:val="none" w:sz="0" w:space="0" w:color="auto"/>
        <w:right w:val="none" w:sz="0" w:space="0" w:color="auto"/>
      </w:divBdr>
    </w:div>
    <w:div w:id="1134062833">
      <w:bodyDiv w:val="1"/>
      <w:marLeft w:val="0"/>
      <w:marRight w:val="0"/>
      <w:marTop w:val="0"/>
      <w:marBottom w:val="0"/>
      <w:divBdr>
        <w:top w:val="none" w:sz="0" w:space="0" w:color="auto"/>
        <w:left w:val="none" w:sz="0" w:space="0" w:color="auto"/>
        <w:bottom w:val="none" w:sz="0" w:space="0" w:color="auto"/>
        <w:right w:val="none" w:sz="0" w:space="0" w:color="auto"/>
      </w:divBdr>
    </w:div>
    <w:div w:id="1234389485">
      <w:bodyDiv w:val="1"/>
      <w:marLeft w:val="0"/>
      <w:marRight w:val="0"/>
      <w:marTop w:val="0"/>
      <w:marBottom w:val="0"/>
      <w:divBdr>
        <w:top w:val="none" w:sz="0" w:space="0" w:color="auto"/>
        <w:left w:val="none" w:sz="0" w:space="0" w:color="auto"/>
        <w:bottom w:val="none" w:sz="0" w:space="0" w:color="auto"/>
        <w:right w:val="none" w:sz="0" w:space="0" w:color="auto"/>
      </w:divBdr>
      <w:divsChild>
        <w:div w:id="471487559">
          <w:marLeft w:val="0"/>
          <w:marRight w:val="0"/>
          <w:marTop w:val="0"/>
          <w:marBottom w:val="0"/>
          <w:divBdr>
            <w:top w:val="none" w:sz="0" w:space="0" w:color="auto"/>
            <w:left w:val="none" w:sz="0" w:space="0" w:color="auto"/>
            <w:bottom w:val="none" w:sz="0" w:space="0" w:color="auto"/>
            <w:right w:val="none" w:sz="0" w:space="0" w:color="auto"/>
          </w:divBdr>
          <w:divsChild>
            <w:div w:id="1307588486">
              <w:marLeft w:val="0"/>
              <w:marRight w:val="0"/>
              <w:marTop w:val="0"/>
              <w:marBottom w:val="0"/>
              <w:divBdr>
                <w:top w:val="none" w:sz="0" w:space="0" w:color="auto"/>
                <w:left w:val="none" w:sz="0" w:space="0" w:color="auto"/>
                <w:bottom w:val="none" w:sz="0" w:space="0" w:color="auto"/>
                <w:right w:val="none" w:sz="0" w:space="0" w:color="auto"/>
              </w:divBdr>
              <w:divsChild>
                <w:div w:id="541792780">
                  <w:marLeft w:val="-4560"/>
                  <w:marRight w:val="-4560"/>
                  <w:marTop w:val="0"/>
                  <w:marBottom w:val="0"/>
                  <w:divBdr>
                    <w:top w:val="none" w:sz="0" w:space="0" w:color="auto"/>
                    <w:left w:val="none" w:sz="0" w:space="0" w:color="auto"/>
                    <w:bottom w:val="none" w:sz="0" w:space="0" w:color="auto"/>
                    <w:right w:val="none" w:sz="0" w:space="0" w:color="auto"/>
                  </w:divBdr>
                  <w:divsChild>
                    <w:div w:id="1161192195">
                      <w:marLeft w:val="4140"/>
                      <w:marRight w:val="4560"/>
                      <w:marTop w:val="360"/>
                      <w:marBottom w:val="0"/>
                      <w:divBdr>
                        <w:top w:val="none" w:sz="0" w:space="0" w:color="auto"/>
                        <w:left w:val="none" w:sz="0" w:space="0" w:color="auto"/>
                        <w:bottom w:val="none" w:sz="0" w:space="0" w:color="auto"/>
                        <w:right w:val="none" w:sz="0" w:space="0" w:color="auto"/>
                      </w:divBdr>
                      <w:divsChild>
                        <w:div w:id="1556504101">
                          <w:marLeft w:val="0"/>
                          <w:marRight w:val="0"/>
                          <w:marTop w:val="0"/>
                          <w:marBottom w:val="0"/>
                          <w:divBdr>
                            <w:top w:val="none" w:sz="0" w:space="0" w:color="auto"/>
                            <w:left w:val="none" w:sz="0" w:space="0" w:color="auto"/>
                            <w:bottom w:val="none" w:sz="0" w:space="0" w:color="auto"/>
                            <w:right w:val="none" w:sz="0" w:space="0" w:color="auto"/>
                          </w:divBdr>
                          <w:divsChild>
                            <w:div w:id="1387486117">
                              <w:marLeft w:val="0"/>
                              <w:marRight w:val="0"/>
                              <w:marTop w:val="0"/>
                              <w:marBottom w:val="0"/>
                              <w:divBdr>
                                <w:top w:val="none" w:sz="0" w:space="0" w:color="auto"/>
                                <w:left w:val="none" w:sz="0" w:space="0" w:color="auto"/>
                                <w:bottom w:val="none" w:sz="0" w:space="0" w:color="auto"/>
                                <w:right w:val="none" w:sz="0" w:space="0" w:color="auto"/>
                              </w:divBdr>
                              <w:divsChild>
                                <w:div w:id="1417437340">
                                  <w:marLeft w:val="0"/>
                                  <w:marRight w:val="0"/>
                                  <w:marTop w:val="0"/>
                                  <w:marBottom w:val="0"/>
                                  <w:divBdr>
                                    <w:top w:val="none" w:sz="0" w:space="0" w:color="auto"/>
                                    <w:left w:val="none" w:sz="0" w:space="0" w:color="auto"/>
                                    <w:bottom w:val="none" w:sz="0" w:space="0" w:color="auto"/>
                                    <w:right w:val="none" w:sz="0" w:space="0" w:color="auto"/>
                                  </w:divBdr>
                                  <w:divsChild>
                                    <w:div w:id="2087726936">
                                      <w:marLeft w:val="0"/>
                                      <w:marRight w:val="0"/>
                                      <w:marTop w:val="0"/>
                                      <w:marBottom w:val="0"/>
                                      <w:divBdr>
                                        <w:top w:val="none" w:sz="0" w:space="0" w:color="auto"/>
                                        <w:left w:val="none" w:sz="0" w:space="0" w:color="auto"/>
                                        <w:bottom w:val="none" w:sz="0" w:space="0" w:color="auto"/>
                                        <w:right w:val="none" w:sz="0" w:space="0" w:color="auto"/>
                                      </w:divBdr>
                                      <w:divsChild>
                                        <w:div w:id="1746763775">
                                          <w:marLeft w:val="0"/>
                                          <w:marRight w:val="0"/>
                                          <w:marTop w:val="837"/>
                                          <w:marBottom w:val="0"/>
                                          <w:divBdr>
                                            <w:top w:val="none" w:sz="0" w:space="0" w:color="auto"/>
                                            <w:left w:val="none" w:sz="0" w:space="0" w:color="auto"/>
                                            <w:bottom w:val="none" w:sz="0" w:space="0" w:color="auto"/>
                                            <w:right w:val="none" w:sz="0" w:space="0" w:color="auto"/>
                                          </w:divBdr>
                                          <w:divsChild>
                                            <w:div w:id="162176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0625202">
      <w:bodyDiv w:val="1"/>
      <w:marLeft w:val="0"/>
      <w:marRight w:val="0"/>
      <w:marTop w:val="0"/>
      <w:marBottom w:val="0"/>
      <w:divBdr>
        <w:top w:val="none" w:sz="0" w:space="0" w:color="auto"/>
        <w:left w:val="none" w:sz="0" w:space="0" w:color="auto"/>
        <w:bottom w:val="none" w:sz="0" w:space="0" w:color="auto"/>
        <w:right w:val="none" w:sz="0" w:space="0" w:color="auto"/>
      </w:divBdr>
    </w:div>
    <w:div w:id="1341470060">
      <w:bodyDiv w:val="1"/>
      <w:marLeft w:val="0"/>
      <w:marRight w:val="0"/>
      <w:marTop w:val="0"/>
      <w:marBottom w:val="0"/>
      <w:divBdr>
        <w:top w:val="none" w:sz="0" w:space="0" w:color="auto"/>
        <w:left w:val="none" w:sz="0" w:space="0" w:color="auto"/>
        <w:bottom w:val="none" w:sz="0" w:space="0" w:color="auto"/>
        <w:right w:val="none" w:sz="0" w:space="0" w:color="auto"/>
      </w:divBdr>
    </w:div>
    <w:div w:id="1377270335">
      <w:bodyDiv w:val="1"/>
      <w:marLeft w:val="0"/>
      <w:marRight w:val="0"/>
      <w:marTop w:val="0"/>
      <w:marBottom w:val="0"/>
      <w:divBdr>
        <w:top w:val="none" w:sz="0" w:space="0" w:color="auto"/>
        <w:left w:val="none" w:sz="0" w:space="0" w:color="auto"/>
        <w:bottom w:val="none" w:sz="0" w:space="0" w:color="auto"/>
        <w:right w:val="none" w:sz="0" w:space="0" w:color="auto"/>
      </w:divBdr>
    </w:div>
    <w:div w:id="1511489036">
      <w:bodyDiv w:val="1"/>
      <w:marLeft w:val="0"/>
      <w:marRight w:val="0"/>
      <w:marTop w:val="0"/>
      <w:marBottom w:val="0"/>
      <w:divBdr>
        <w:top w:val="none" w:sz="0" w:space="0" w:color="auto"/>
        <w:left w:val="none" w:sz="0" w:space="0" w:color="auto"/>
        <w:bottom w:val="none" w:sz="0" w:space="0" w:color="auto"/>
        <w:right w:val="none" w:sz="0" w:space="0" w:color="auto"/>
      </w:divBdr>
    </w:div>
    <w:div w:id="1513372144">
      <w:bodyDiv w:val="1"/>
      <w:marLeft w:val="0"/>
      <w:marRight w:val="0"/>
      <w:marTop w:val="0"/>
      <w:marBottom w:val="0"/>
      <w:divBdr>
        <w:top w:val="none" w:sz="0" w:space="0" w:color="auto"/>
        <w:left w:val="none" w:sz="0" w:space="0" w:color="auto"/>
        <w:bottom w:val="none" w:sz="0" w:space="0" w:color="auto"/>
        <w:right w:val="none" w:sz="0" w:space="0" w:color="auto"/>
      </w:divBdr>
    </w:div>
    <w:div w:id="1673022315">
      <w:bodyDiv w:val="1"/>
      <w:marLeft w:val="0"/>
      <w:marRight w:val="0"/>
      <w:marTop w:val="0"/>
      <w:marBottom w:val="0"/>
      <w:divBdr>
        <w:top w:val="none" w:sz="0" w:space="0" w:color="auto"/>
        <w:left w:val="none" w:sz="0" w:space="0" w:color="auto"/>
        <w:bottom w:val="none" w:sz="0" w:space="0" w:color="auto"/>
        <w:right w:val="none" w:sz="0" w:space="0" w:color="auto"/>
      </w:divBdr>
    </w:div>
    <w:div w:id="1713920111">
      <w:bodyDiv w:val="1"/>
      <w:marLeft w:val="0"/>
      <w:marRight w:val="0"/>
      <w:marTop w:val="0"/>
      <w:marBottom w:val="0"/>
      <w:divBdr>
        <w:top w:val="none" w:sz="0" w:space="0" w:color="auto"/>
        <w:left w:val="none" w:sz="0" w:space="0" w:color="auto"/>
        <w:bottom w:val="none" w:sz="0" w:space="0" w:color="auto"/>
        <w:right w:val="none" w:sz="0" w:space="0" w:color="auto"/>
      </w:divBdr>
    </w:div>
    <w:div w:id="1733891075">
      <w:bodyDiv w:val="1"/>
      <w:marLeft w:val="0"/>
      <w:marRight w:val="0"/>
      <w:marTop w:val="0"/>
      <w:marBottom w:val="0"/>
      <w:divBdr>
        <w:top w:val="none" w:sz="0" w:space="0" w:color="auto"/>
        <w:left w:val="none" w:sz="0" w:space="0" w:color="auto"/>
        <w:bottom w:val="none" w:sz="0" w:space="0" w:color="auto"/>
        <w:right w:val="none" w:sz="0" w:space="0" w:color="auto"/>
      </w:divBdr>
    </w:div>
    <w:div w:id="1796484866">
      <w:bodyDiv w:val="1"/>
      <w:marLeft w:val="0"/>
      <w:marRight w:val="0"/>
      <w:marTop w:val="0"/>
      <w:marBottom w:val="0"/>
      <w:divBdr>
        <w:top w:val="none" w:sz="0" w:space="0" w:color="auto"/>
        <w:left w:val="none" w:sz="0" w:space="0" w:color="auto"/>
        <w:bottom w:val="none" w:sz="0" w:space="0" w:color="auto"/>
        <w:right w:val="none" w:sz="0" w:space="0" w:color="auto"/>
      </w:divBdr>
    </w:div>
    <w:div w:id="1904440214">
      <w:bodyDiv w:val="1"/>
      <w:marLeft w:val="0"/>
      <w:marRight w:val="0"/>
      <w:marTop w:val="0"/>
      <w:marBottom w:val="0"/>
      <w:divBdr>
        <w:top w:val="none" w:sz="0" w:space="0" w:color="auto"/>
        <w:left w:val="none" w:sz="0" w:space="0" w:color="auto"/>
        <w:bottom w:val="none" w:sz="0" w:space="0" w:color="auto"/>
        <w:right w:val="none" w:sz="0" w:space="0" w:color="auto"/>
      </w:divBdr>
    </w:div>
    <w:div w:id="1907180318">
      <w:bodyDiv w:val="1"/>
      <w:marLeft w:val="0"/>
      <w:marRight w:val="0"/>
      <w:marTop w:val="0"/>
      <w:marBottom w:val="0"/>
      <w:divBdr>
        <w:top w:val="none" w:sz="0" w:space="0" w:color="auto"/>
        <w:left w:val="none" w:sz="0" w:space="0" w:color="auto"/>
        <w:bottom w:val="none" w:sz="0" w:space="0" w:color="auto"/>
        <w:right w:val="none" w:sz="0" w:space="0" w:color="auto"/>
      </w:divBdr>
    </w:div>
    <w:div w:id="1998606106">
      <w:bodyDiv w:val="1"/>
      <w:marLeft w:val="0"/>
      <w:marRight w:val="0"/>
      <w:marTop w:val="0"/>
      <w:marBottom w:val="0"/>
      <w:divBdr>
        <w:top w:val="none" w:sz="0" w:space="0" w:color="auto"/>
        <w:left w:val="none" w:sz="0" w:space="0" w:color="auto"/>
        <w:bottom w:val="none" w:sz="0" w:space="0" w:color="auto"/>
        <w:right w:val="none" w:sz="0" w:space="0" w:color="auto"/>
      </w:divBdr>
    </w:div>
    <w:div w:id="2042780518">
      <w:bodyDiv w:val="1"/>
      <w:marLeft w:val="0"/>
      <w:marRight w:val="0"/>
      <w:marTop w:val="0"/>
      <w:marBottom w:val="0"/>
      <w:divBdr>
        <w:top w:val="none" w:sz="0" w:space="0" w:color="auto"/>
        <w:left w:val="none" w:sz="0" w:space="0" w:color="auto"/>
        <w:bottom w:val="none" w:sz="0" w:space="0" w:color="auto"/>
        <w:right w:val="none" w:sz="0" w:space="0" w:color="auto"/>
      </w:divBdr>
    </w:div>
    <w:div w:id="2058819242">
      <w:bodyDiv w:val="1"/>
      <w:marLeft w:val="0"/>
      <w:marRight w:val="0"/>
      <w:marTop w:val="0"/>
      <w:marBottom w:val="0"/>
      <w:divBdr>
        <w:top w:val="none" w:sz="0" w:space="0" w:color="auto"/>
        <w:left w:val="none" w:sz="0" w:space="0" w:color="auto"/>
        <w:bottom w:val="none" w:sz="0" w:space="0" w:color="auto"/>
        <w:right w:val="none" w:sz="0" w:space="0" w:color="auto"/>
      </w:divBdr>
    </w:div>
    <w:div w:id="2124105584">
      <w:bodyDiv w:val="1"/>
      <w:marLeft w:val="0"/>
      <w:marRight w:val="0"/>
      <w:marTop w:val="0"/>
      <w:marBottom w:val="0"/>
      <w:divBdr>
        <w:top w:val="none" w:sz="0" w:space="0" w:color="auto"/>
        <w:left w:val="none" w:sz="0" w:space="0" w:color="auto"/>
        <w:bottom w:val="none" w:sz="0" w:space="0" w:color="auto"/>
        <w:right w:val="none" w:sz="0" w:space="0" w:color="auto"/>
      </w:divBdr>
    </w:div>
    <w:div w:id="21389135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fcao.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7544F-4B74-4583-847B-1AE302DE6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4526</Words>
  <Characters>25799</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30265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2026-05-27T11:41:00Z</dcterms:created>
  <dcterms:modified xsi:type="dcterms:W3CDTF">2026-05-27T11:41:00Z</dcterms:modified>
</cp:coreProperties>
</file>