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DD" w:rsidRDefault="00084CDC">
      <w:pPr>
        <w:widowControl w:val="0"/>
        <w:suppressAutoHyphens/>
        <w:ind w:firstLine="708"/>
        <w:jc w:val="center"/>
        <w:textAlignment w:val="baseline"/>
        <w:rPr>
          <w:b/>
          <w:bCs/>
        </w:rPr>
      </w:pPr>
      <w:bookmarkStart w:id="0" w:name="_GoBack"/>
      <w:bookmarkEnd w:id="0"/>
      <w:r>
        <w:rPr>
          <w:b/>
          <w:bCs/>
        </w:rPr>
        <w:t xml:space="preserve">Договор № </w:t>
      </w:r>
    </w:p>
    <w:p w:rsidR="003357DD" w:rsidRDefault="003357DD">
      <w:pPr>
        <w:widowControl w:val="0"/>
        <w:suppressAutoHyphens/>
        <w:ind w:firstLine="708"/>
        <w:jc w:val="center"/>
        <w:textAlignment w:val="baseline"/>
        <w:rPr>
          <w:b/>
          <w:bCs/>
        </w:rPr>
      </w:pPr>
    </w:p>
    <w:p w:rsidR="003357DD" w:rsidRDefault="00084CDC">
      <w:pPr>
        <w:widowControl w:val="0"/>
        <w:suppressAutoHyphens/>
        <w:textAlignment w:val="baseline"/>
        <w:rPr>
          <w:b/>
          <w:bCs/>
        </w:rPr>
      </w:pPr>
      <w:r>
        <w:t xml:space="preserve">г. Ульяновск                                                          </w:t>
      </w:r>
      <w:r w:rsidR="00E8407E">
        <w:t xml:space="preserve"> </w:t>
      </w:r>
      <w:r w:rsidR="00E8407E">
        <w:tab/>
      </w:r>
      <w:r w:rsidR="00E8407E">
        <w:tab/>
        <w:t xml:space="preserve">             </w:t>
      </w:r>
      <w:r w:rsidR="002F404E">
        <w:t xml:space="preserve"> </w:t>
      </w:r>
      <w:r w:rsidR="002B1365">
        <w:t xml:space="preserve"> </w:t>
      </w:r>
      <w:r w:rsidR="002C25AD">
        <w:t xml:space="preserve"> </w:t>
      </w:r>
      <w:r w:rsidR="00C54ECA">
        <w:t xml:space="preserve"> </w:t>
      </w:r>
      <w:r w:rsidR="00F90F8D">
        <w:t xml:space="preserve">      </w:t>
      </w:r>
      <w:r>
        <w:t>«»</w:t>
      </w:r>
      <w:r w:rsidR="00C54ECA">
        <w:t xml:space="preserve"> </w:t>
      </w:r>
      <w:r w:rsidR="00F90F8D">
        <w:t>__________</w:t>
      </w:r>
      <w:r w:rsidR="00657EF5">
        <w:t xml:space="preserve"> </w:t>
      </w:r>
      <w:r w:rsidR="002F404E">
        <w:t>202</w:t>
      </w:r>
      <w:r w:rsidR="00F90F8D">
        <w:t xml:space="preserve">6 </w:t>
      </w:r>
      <w:r>
        <w:t>г.</w:t>
      </w:r>
    </w:p>
    <w:p w:rsidR="003357DD" w:rsidRDefault="00084CDC">
      <w:pPr>
        <w:widowControl w:val="0"/>
        <w:suppressAutoHyphens/>
        <w:ind w:firstLine="708"/>
        <w:jc w:val="center"/>
        <w:textAlignment w:val="baseline"/>
      </w:pPr>
      <w:r>
        <w:t xml:space="preserve"> </w:t>
      </w:r>
    </w:p>
    <w:p w:rsidR="003357DD" w:rsidRDefault="002B1365" w:rsidP="009B66A8">
      <w:pPr>
        <w:jc w:val="both"/>
      </w:pPr>
      <w:proofErr w:type="gramStart"/>
      <w:r w:rsidRPr="002B1365">
        <w:rPr>
          <w:b/>
          <w:lang w:eastAsia="ar-SA"/>
        </w:rPr>
        <w:t>Областное государственное бюджетное учреждение культуры «Ульяновский областной художественный музей»</w:t>
      </w:r>
      <w:r w:rsidR="00084CDC">
        <w:rPr>
          <w:b/>
        </w:rPr>
        <w:t xml:space="preserve">, </w:t>
      </w:r>
      <w:r w:rsidR="00084CDC">
        <w:t xml:space="preserve">именуемое в дальнейшем «Заказчик», в лице </w:t>
      </w:r>
      <w:r w:rsidR="00DC67E5" w:rsidRPr="00DC67E5">
        <w:t xml:space="preserve">директора </w:t>
      </w:r>
      <w:proofErr w:type="spellStart"/>
      <w:r w:rsidR="008B16D9">
        <w:t>Карвалейру</w:t>
      </w:r>
      <w:proofErr w:type="spellEnd"/>
      <w:r w:rsidR="008B16D9">
        <w:t xml:space="preserve"> Анны </w:t>
      </w:r>
      <w:proofErr w:type="spellStart"/>
      <w:r w:rsidR="008B16D9">
        <w:t>Маркеш</w:t>
      </w:r>
      <w:proofErr w:type="spellEnd"/>
      <w:r w:rsidR="00DC67E5" w:rsidRPr="00DC67E5">
        <w:t xml:space="preserve">, действующего на основании </w:t>
      </w:r>
      <w:r w:rsidR="008B16D9">
        <w:t>Устава</w:t>
      </w:r>
      <w:r w:rsidR="00084CDC">
        <w:t>, с одной стороны и</w:t>
      </w:r>
      <w:r w:rsidR="00C55125" w:rsidRPr="00C55125">
        <w:rPr>
          <w:b/>
        </w:rPr>
        <w:t xml:space="preserve"> </w:t>
      </w:r>
      <w:r w:rsidR="00F90F8D">
        <w:rPr>
          <w:b/>
        </w:rPr>
        <w:t>____________________________,</w:t>
      </w:r>
      <w:r w:rsidR="00C55125" w:rsidRPr="00075AB1">
        <w:rPr>
          <w:b/>
        </w:rPr>
        <w:t xml:space="preserve"> </w:t>
      </w:r>
      <w:r w:rsidR="00C55125" w:rsidRPr="00075AB1">
        <w:t>именуем</w:t>
      </w:r>
      <w:r w:rsidR="00C55125">
        <w:t>ый</w:t>
      </w:r>
      <w:r w:rsidR="00C55125" w:rsidRPr="00075AB1">
        <w:t xml:space="preserve"> в дальнейшем «Поставщик», </w:t>
      </w:r>
      <w:r w:rsidR="000804AD">
        <w:t xml:space="preserve">действующий на </w:t>
      </w:r>
      <w:proofErr w:type="spellStart"/>
      <w:r w:rsidR="000804AD">
        <w:t>основании</w:t>
      </w:r>
      <w:r w:rsidR="00F90F8D">
        <w:t>________________</w:t>
      </w:r>
      <w:proofErr w:type="spellEnd"/>
      <w:r w:rsidR="00075AB1" w:rsidRPr="00075AB1">
        <w:rPr>
          <w:b/>
        </w:rPr>
        <w:t xml:space="preserve">, </w:t>
      </w:r>
      <w:r w:rsidR="00084CDC">
        <w:t>с другой стороны, а вместе именуемые «Стороны», на основании п.</w:t>
      </w:r>
      <w:r w:rsidR="00104D4E">
        <w:t>5</w:t>
      </w:r>
      <w:r w:rsidR="00084CDC">
        <w:t xml:space="preserve"> ч.1 ст.93 Федерального закона от 05.04.2013 №44-ФЗ «О контрактной системе в сфере закупок</w:t>
      </w:r>
      <w:proofErr w:type="gramEnd"/>
      <w:r w:rsidR="00084CDC">
        <w:t xml:space="preserve">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ind w:right="-1"/>
        <w:jc w:val="center"/>
        <w:rPr>
          <w:b/>
          <w:bCs/>
        </w:rPr>
      </w:pPr>
    </w:p>
    <w:p w:rsidR="003357DD" w:rsidRDefault="00084CDC">
      <w:pPr>
        <w:pStyle w:val="a9"/>
        <w:widowControl w:val="0"/>
        <w:numPr>
          <w:ilvl w:val="0"/>
          <w:numId w:val="1"/>
        </w:numPr>
        <w:tabs>
          <w:tab w:val="left" w:pos="9922"/>
        </w:tabs>
        <w:snapToGrid w:val="0"/>
        <w:ind w:right="-1"/>
        <w:jc w:val="center"/>
        <w:rPr>
          <w:b/>
          <w:bCs/>
        </w:rPr>
      </w:pPr>
      <w:r>
        <w:rPr>
          <w:b/>
          <w:bCs/>
        </w:rPr>
        <w:t>Предмет Договора</w:t>
      </w:r>
    </w:p>
    <w:p w:rsidR="00BE6CF9" w:rsidRDefault="00BE6CF9" w:rsidP="00BE6CF9">
      <w:pPr>
        <w:pStyle w:val="a9"/>
        <w:widowControl w:val="0"/>
        <w:tabs>
          <w:tab w:val="left" w:pos="9922"/>
        </w:tabs>
        <w:snapToGrid w:val="0"/>
        <w:ind w:right="-1"/>
        <w:rPr>
          <w:b/>
          <w:bCs/>
        </w:rPr>
      </w:pPr>
    </w:p>
    <w:p w:rsidR="003357DD" w:rsidRDefault="00084CDC">
      <w:pPr>
        <w:pStyle w:val="a9"/>
        <w:widowControl w:val="0"/>
        <w:numPr>
          <w:ilvl w:val="1"/>
          <w:numId w:val="1"/>
        </w:numPr>
        <w:tabs>
          <w:tab w:val="left" w:pos="426"/>
        </w:tabs>
        <w:snapToGrid w:val="0"/>
        <w:ind w:left="0" w:right="-1" w:firstLine="0"/>
        <w:jc w:val="both"/>
        <w:rPr>
          <w:b/>
          <w:bCs/>
        </w:rPr>
      </w:pPr>
      <w:r>
        <w:rPr>
          <w:bCs/>
        </w:rPr>
        <w:t xml:space="preserve">Поставщик обязуется по заданию Заказчика </w:t>
      </w:r>
      <w:r w:rsidR="00104D4E" w:rsidRPr="00104D4E">
        <w:rPr>
          <w:b/>
          <w:bCs/>
        </w:rPr>
        <w:t xml:space="preserve">поставить </w:t>
      </w:r>
      <w:r w:rsidR="00A12FB3">
        <w:rPr>
          <w:b/>
          <w:bCs/>
        </w:rPr>
        <w:t>туалетную бумагу</w:t>
      </w:r>
      <w:r w:rsidR="00104D4E" w:rsidRPr="00104D4E">
        <w:rPr>
          <w:b/>
          <w:bCs/>
        </w:rPr>
        <w:t xml:space="preserve"> </w:t>
      </w:r>
      <w:r>
        <w:rPr>
          <w:bCs/>
        </w:rPr>
        <w:t xml:space="preserve">(далее по тексту – Товар), в соответствии со спецификацией (приложение № 1 к настоящему Договору), которое является его неотъемлемой частью, а Заказчик обязуется принять Товар и оплатить. </w:t>
      </w:r>
    </w:p>
    <w:p w:rsidR="003357DD" w:rsidRDefault="00084CDC">
      <w:pPr>
        <w:pStyle w:val="a9"/>
        <w:widowControl w:val="0"/>
        <w:numPr>
          <w:ilvl w:val="1"/>
          <w:numId w:val="1"/>
        </w:numPr>
        <w:tabs>
          <w:tab w:val="left" w:pos="426"/>
        </w:tabs>
        <w:snapToGrid w:val="0"/>
        <w:ind w:left="0" w:right="-1" w:firstLine="0"/>
        <w:jc w:val="both"/>
        <w:rPr>
          <w:bCs/>
        </w:rPr>
      </w:pPr>
      <w:r>
        <w:rPr>
          <w:bCs/>
        </w:rPr>
        <w:t>Товар принадлежит Поставщику на праве собственности, не заложен, не арестован, не является предметом исков третьих лиц.</w:t>
      </w:r>
    </w:p>
    <w:p w:rsidR="003357DD" w:rsidRDefault="003357DD">
      <w:pPr>
        <w:suppressAutoHyphens/>
        <w:jc w:val="center"/>
        <w:rPr>
          <w:b/>
        </w:rPr>
      </w:pPr>
    </w:p>
    <w:p w:rsidR="003357DD" w:rsidRDefault="00084CDC">
      <w:pPr>
        <w:pStyle w:val="a9"/>
        <w:numPr>
          <w:ilvl w:val="0"/>
          <w:numId w:val="1"/>
        </w:numPr>
        <w:suppressAutoHyphens/>
        <w:jc w:val="center"/>
        <w:rPr>
          <w:b/>
        </w:rPr>
      </w:pPr>
      <w:r>
        <w:rPr>
          <w:b/>
        </w:rPr>
        <w:t xml:space="preserve">Цена Договора </w:t>
      </w:r>
    </w:p>
    <w:p w:rsidR="00BE6CF9" w:rsidRDefault="00BE6CF9" w:rsidP="00BE6CF9">
      <w:pPr>
        <w:pStyle w:val="a9"/>
        <w:suppressAutoHyphens/>
        <w:rPr>
          <w:b/>
        </w:rPr>
      </w:pPr>
    </w:p>
    <w:p w:rsidR="003357DD" w:rsidRDefault="00084CDC">
      <w:pPr>
        <w:pStyle w:val="a9"/>
        <w:numPr>
          <w:ilvl w:val="1"/>
          <w:numId w:val="1"/>
        </w:numPr>
        <w:tabs>
          <w:tab w:val="left" w:pos="426"/>
        </w:tabs>
        <w:suppressAutoHyphens/>
        <w:ind w:left="0" w:firstLine="0"/>
        <w:jc w:val="both"/>
        <w:rPr>
          <w:b/>
        </w:rPr>
      </w:pPr>
      <w:r>
        <w:t>Цена настоящего Договора составляет</w:t>
      </w:r>
      <w:proofErr w:type="gramStart"/>
      <w:r>
        <w:t xml:space="preserve"> </w:t>
      </w:r>
      <w:r w:rsidR="00F90F8D">
        <w:rPr>
          <w:b/>
        </w:rPr>
        <w:t>___________</w:t>
      </w:r>
      <w:r w:rsidR="00C55125">
        <w:rPr>
          <w:b/>
        </w:rPr>
        <w:t xml:space="preserve"> </w:t>
      </w:r>
      <w:r w:rsidR="004455F9" w:rsidRPr="00EC4582">
        <w:rPr>
          <w:b/>
        </w:rPr>
        <w:t>(</w:t>
      </w:r>
      <w:r w:rsidR="00F90F8D">
        <w:rPr>
          <w:b/>
        </w:rPr>
        <w:t>________________</w:t>
      </w:r>
      <w:r w:rsidR="00C55125">
        <w:rPr>
          <w:b/>
        </w:rPr>
        <w:t xml:space="preserve">) </w:t>
      </w:r>
      <w:proofErr w:type="gramEnd"/>
      <w:r w:rsidR="00C55125">
        <w:rPr>
          <w:b/>
        </w:rPr>
        <w:t>рубл</w:t>
      </w:r>
      <w:r w:rsidR="00F90F8D">
        <w:rPr>
          <w:b/>
        </w:rPr>
        <w:t>ей</w:t>
      </w:r>
      <w:r w:rsidR="004455F9" w:rsidRPr="00EC4582">
        <w:rPr>
          <w:b/>
        </w:rPr>
        <w:t xml:space="preserve"> </w:t>
      </w:r>
      <w:r w:rsidR="00F90F8D">
        <w:rPr>
          <w:b/>
        </w:rPr>
        <w:t>___</w:t>
      </w:r>
      <w:r w:rsidR="00826380" w:rsidRPr="00EC4582">
        <w:rPr>
          <w:b/>
        </w:rPr>
        <w:t xml:space="preserve"> </w:t>
      </w:r>
      <w:r w:rsidRPr="00EC4582">
        <w:rPr>
          <w:b/>
        </w:rPr>
        <w:t>коп</w:t>
      </w:r>
      <w:r w:rsidR="004455F9" w:rsidRPr="00EC4582">
        <w:rPr>
          <w:b/>
        </w:rPr>
        <w:t>.</w:t>
      </w:r>
      <w:r w:rsidRPr="00EC4582">
        <w:rPr>
          <w:b/>
        </w:rPr>
        <w:t xml:space="preserve">, </w:t>
      </w:r>
      <w:r w:rsidR="00F90F8D">
        <w:rPr>
          <w:b/>
        </w:rPr>
        <w:t>с учетом НДС/</w:t>
      </w:r>
      <w:r w:rsidRPr="00EC4582">
        <w:rPr>
          <w:b/>
        </w:rPr>
        <w:t xml:space="preserve">НДС </w:t>
      </w:r>
      <w:r w:rsidR="009B66A8">
        <w:rPr>
          <w:b/>
        </w:rPr>
        <w:t>не предусмотрен</w:t>
      </w:r>
      <w:r w:rsidR="00C05214" w:rsidRPr="00EC4582">
        <w:rPr>
          <w:b/>
        </w:rPr>
        <w:t>.</w:t>
      </w:r>
    </w:p>
    <w:p w:rsidR="002B1365" w:rsidRPr="002B1365" w:rsidRDefault="002B1365" w:rsidP="002B1365">
      <w:pPr>
        <w:pStyle w:val="a9"/>
        <w:tabs>
          <w:tab w:val="left" w:pos="426"/>
        </w:tabs>
        <w:suppressAutoHyphens/>
        <w:ind w:left="0"/>
        <w:jc w:val="both"/>
      </w:pPr>
      <w:r w:rsidRPr="002B136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57DD" w:rsidRDefault="00084CDC">
      <w:pPr>
        <w:pStyle w:val="a9"/>
        <w:numPr>
          <w:ilvl w:val="1"/>
          <w:numId w:val="1"/>
        </w:numPr>
        <w:tabs>
          <w:tab w:val="left" w:pos="426"/>
        </w:tabs>
        <w:suppressAutoHyphens/>
        <w:ind w:left="0" w:firstLine="0"/>
        <w:jc w:val="both"/>
      </w:pPr>
      <w:r>
        <w:t>Цена настоящего Договора является твердой, и определяется на весь срок его исполнения.</w:t>
      </w:r>
    </w:p>
    <w:p w:rsidR="003357DD" w:rsidRDefault="00084CDC">
      <w:pPr>
        <w:pStyle w:val="a9"/>
        <w:numPr>
          <w:ilvl w:val="1"/>
          <w:numId w:val="1"/>
        </w:numPr>
        <w:tabs>
          <w:tab w:val="left" w:pos="426"/>
        </w:tabs>
        <w:suppressAutoHyphens/>
        <w:ind w:left="0" w:firstLine="0"/>
        <w:jc w:val="both"/>
        <w:rPr>
          <w:bCs/>
        </w:rPr>
      </w:pPr>
      <w:r>
        <w:rPr>
          <w:bCs/>
        </w:rPr>
        <w:t>Цена настоящего Договора формируется с учетом общей стоимости Товара, погрузочно – разгрузочных работ,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Порядок и срок оплаты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Pr>
          <w:rFonts w:ascii="PT Astra Serif" w:hAnsi="PT Astra Serif"/>
          <w:b/>
          <w:bCs/>
        </w:rPr>
        <w:t xml:space="preserve">в течение </w:t>
      </w:r>
      <w:r w:rsidR="00C05214">
        <w:rPr>
          <w:rFonts w:ascii="PT Astra Serif" w:hAnsi="PT Astra Serif"/>
          <w:b/>
          <w:bCs/>
        </w:rPr>
        <w:t>10</w:t>
      </w:r>
      <w:r>
        <w:rPr>
          <w:rFonts w:ascii="PT Astra Serif" w:hAnsi="PT Astra Serif"/>
          <w:b/>
          <w:bCs/>
        </w:rPr>
        <w:t xml:space="preserve"> (</w:t>
      </w:r>
      <w:r w:rsidR="00C05214">
        <w:rPr>
          <w:rFonts w:ascii="PT Astra Serif" w:hAnsi="PT Astra Serif"/>
          <w:b/>
          <w:bCs/>
        </w:rPr>
        <w:t>десяти</w:t>
      </w:r>
      <w:r>
        <w:rPr>
          <w:rFonts w:ascii="PT Astra Serif" w:hAnsi="PT Astra Serif"/>
          <w:b/>
          <w:bCs/>
        </w:rPr>
        <w:t>) рабочих дней</w:t>
      </w:r>
      <w:r>
        <w:rPr>
          <w:rFonts w:ascii="PT Astra Serif" w:hAnsi="PT Astra Serif"/>
          <w:bCs/>
        </w:rPr>
        <w:t xml:space="preserve"> после предоставления, товарных накладных и иных отчетных документов, подтверждающих целевое использование выделенных средств.</w:t>
      </w: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В случае несвоевременного или неполного выделения финансовых средств Заказчику он при отсутствии вины не обязан возмещать Поставщику убытки, уплачивать пени и штрафы, связанные с этими обстоятельствами. Сроки оплаты при этом корректируются соразмерно времени задержки выделения финансовых средств.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Права и обязанности Сторон</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предоставления надлежаще оформленных документов, подтверждающих исполнение принятых им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При обнаружении недостатков Товара, требовать их устранения. Требование подлежит обязательному выполнению Поставщиком.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Определять лиц, непосредственно участвующих в контроле за ходом поставки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При надлежащем извещении Поставщиком о факте произведенной поставки Товара организовать и произвести его прием.</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Произвести оплату в соответствии с пунктом 3.1. настоящего Договора.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обязательства.</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своевременного подписания Заказчиком товарной накладной.</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Требовать своевременной оплаты принятого Заказчиком Товара.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Осуществить поставку Товара в соответствии с принятыми на себя обязательствами.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В срок, установленный в письменном запросе заказчика, предоставлять информацию о ходе исполнения принятых на себя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Устранить за свой счет все выявленные недостатки, в том числе скрытые, поставленного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Сроки и место поставки Товара</w:t>
      </w:r>
    </w:p>
    <w:p w:rsidR="00BE6CF9" w:rsidRDefault="00BE6CF9" w:rsidP="00BE6CF9">
      <w:pPr>
        <w:pStyle w:val="a9"/>
        <w:suppressAutoHyphens/>
        <w:rPr>
          <w:rFonts w:ascii="PT Astra Serif" w:hAnsi="PT Astra Serif"/>
          <w:b/>
          <w:bCs/>
        </w:rPr>
      </w:pPr>
    </w:p>
    <w:p w:rsidR="003357DD" w:rsidRPr="00104D4E" w:rsidRDefault="00084CDC">
      <w:pPr>
        <w:pStyle w:val="a9"/>
        <w:numPr>
          <w:ilvl w:val="1"/>
          <w:numId w:val="1"/>
        </w:numPr>
        <w:tabs>
          <w:tab w:val="left" w:pos="426"/>
        </w:tabs>
        <w:suppressAutoHyphens/>
        <w:ind w:left="0" w:firstLine="0"/>
        <w:jc w:val="both"/>
        <w:rPr>
          <w:rFonts w:ascii="PT Astra Serif" w:hAnsi="PT Astra Serif"/>
          <w:bCs/>
        </w:rPr>
      </w:pPr>
      <w:r w:rsidRPr="00104D4E">
        <w:rPr>
          <w:rFonts w:ascii="PT Astra Serif" w:hAnsi="PT Astra Serif"/>
          <w:bCs/>
        </w:rPr>
        <w:t>Место поставки Товара: по месту нахождения Заказчика: г. Ульяновск,</w:t>
      </w:r>
      <w:r w:rsidR="00F973C5" w:rsidRPr="00104D4E">
        <w:rPr>
          <w:rFonts w:ascii="PT Astra Serif" w:hAnsi="PT Astra Serif"/>
          <w:bCs/>
        </w:rPr>
        <w:t xml:space="preserve"> ул. Ленина 83.</w:t>
      </w:r>
    </w:p>
    <w:p w:rsidR="003357DD" w:rsidRDefault="00084CDC">
      <w:pPr>
        <w:pStyle w:val="a9"/>
        <w:numPr>
          <w:ilvl w:val="1"/>
          <w:numId w:val="1"/>
        </w:numPr>
        <w:tabs>
          <w:tab w:val="left" w:pos="426"/>
        </w:tabs>
        <w:suppressAutoHyphens/>
        <w:ind w:left="0" w:firstLine="0"/>
        <w:jc w:val="both"/>
        <w:rPr>
          <w:rFonts w:ascii="PT Astra Serif" w:hAnsi="PT Astra Serif"/>
          <w:b/>
          <w:bCs/>
        </w:rPr>
      </w:pPr>
      <w:r>
        <w:rPr>
          <w:rFonts w:ascii="PT Astra Serif" w:hAnsi="PT Astra Serif"/>
          <w:bCs/>
        </w:rPr>
        <w:t>Сроки поставки Товара:</w:t>
      </w:r>
      <w:r>
        <w:rPr>
          <w:rFonts w:ascii="PT Astra Serif" w:hAnsi="PT Astra Serif"/>
          <w:b/>
          <w:bCs/>
        </w:rPr>
        <w:t xml:space="preserve"> с момента заключения договора в течение </w:t>
      </w:r>
      <w:r w:rsidR="00091C7B">
        <w:rPr>
          <w:rFonts w:ascii="PT Astra Serif" w:hAnsi="PT Astra Serif"/>
          <w:b/>
          <w:bCs/>
        </w:rPr>
        <w:t xml:space="preserve">10 </w:t>
      </w:r>
      <w:r>
        <w:rPr>
          <w:rFonts w:ascii="PT Astra Serif" w:hAnsi="PT Astra Serif"/>
          <w:b/>
          <w:bCs/>
        </w:rPr>
        <w:t>(</w:t>
      </w:r>
      <w:r w:rsidR="00091C7B">
        <w:rPr>
          <w:rFonts w:ascii="PT Astra Serif" w:hAnsi="PT Astra Serif"/>
          <w:b/>
          <w:bCs/>
        </w:rPr>
        <w:t>десяти</w:t>
      </w:r>
      <w:r>
        <w:rPr>
          <w:rFonts w:ascii="PT Astra Serif" w:hAnsi="PT Astra Serif"/>
          <w:b/>
          <w:bCs/>
        </w:rPr>
        <w:t xml:space="preserve">) </w:t>
      </w:r>
      <w:r w:rsidR="00C05214">
        <w:rPr>
          <w:rFonts w:ascii="PT Astra Serif" w:hAnsi="PT Astra Serif"/>
          <w:b/>
          <w:bCs/>
        </w:rPr>
        <w:t xml:space="preserve">рабочих </w:t>
      </w:r>
      <w:r>
        <w:rPr>
          <w:rFonts w:ascii="PT Astra Serif" w:hAnsi="PT Astra Serif"/>
          <w:b/>
          <w:bCs/>
        </w:rPr>
        <w:t>дней.</w:t>
      </w:r>
    </w:p>
    <w:p w:rsidR="003357DD" w:rsidRDefault="003357DD" w:rsidP="00F973C5">
      <w:pPr>
        <w:suppressAutoHyphens/>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Качество и безопасность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Весь поставляемый Товар должен быть новым, не контрафактным, не фальсифицированным. Продукция должна быть пригодной для целей, для которых она обычно используется.</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На момент поставки Товар должен иметь не менее 80% остаточного срока годности.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 (ст.469, 470 ГК РФ).</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Товар должен быть упакован Поставщиком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(ГОСТы, регламенты).</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lastRenderedPageBreak/>
        <w:t>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Ответственность Сторон</w:t>
      </w:r>
    </w:p>
    <w:p w:rsidR="00BE6CF9" w:rsidRDefault="00BE6CF9" w:rsidP="00BE6CF9">
      <w:pPr>
        <w:pStyle w:val="a9"/>
        <w:suppressAutoHyphens/>
        <w:rPr>
          <w:rFonts w:ascii="PT Astra Serif" w:hAnsi="PT Astra Serif"/>
          <w:b/>
          <w:bCs/>
        </w:rPr>
      </w:pPr>
    </w:p>
    <w:p w:rsidR="00F973C5" w:rsidRPr="00F973C5" w:rsidRDefault="00F973C5" w:rsidP="00F973C5">
      <w:pPr>
        <w:suppressAutoHyphens/>
        <w:jc w:val="both"/>
        <w:rPr>
          <w:color w:val="00000A"/>
          <w:lang w:eastAsia="zh-CN"/>
        </w:rPr>
      </w:pPr>
      <w:r w:rsidRPr="00F973C5">
        <w:rPr>
          <w:color w:val="00000A"/>
          <w:lang w:eastAsia="zh-CN"/>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F973C5" w:rsidRPr="00F973C5" w:rsidRDefault="00F973C5" w:rsidP="00F973C5">
      <w:pPr>
        <w:suppressAutoHyphens/>
        <w:jc w:val="both"/>
        <w:rPr>
          <w:color w:val="00000A"/>
          <w:lang w:eastAsia="zh-CN"/>
        </w:rPr>
      </w:pPr>
      <w:r w:rsidRPr="00F973C5">
        <w:rPr>
          <w:color w:val="00000A"/>
          <w:lang w:eastAsia="zh-C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973C5" w:rsidRPr="00F973C5" w:rsidRDefault="00F973C5" w:rsidP="00F973C5">
      <w:pPr>
        <w:suppressAutoHyphens/>
        <w:jc w:val="both"/>
        <w:rPr>
          <w:color w:val="00000A"/>
          <w:lang w:eastAsia="zh-CN"/>
        </w:rPr>
      </w:pPr>
      <w:r w:rsidRPr="00F973C5">
        <w:rPr>
          <w:color w:val="00000A"/>
          <w:lang w:eastAsia="zh-CN"/>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F973C5" w:rsidRPr="00F973C5" w:rsidRDefault="00F973C5" w:rsidP="00F973C5">
      <w:pPr>
        <w:suppressAutoHyphens/>
        <w:jc w:val="both"/>
        <w:rPr>
          <w:color w:val="00000A"/>
          <w:lang w:eastAsia="zh-CN"/>
        </w:rPr>
      </w:pPr>
      <w:r w:rsidRPr="00F973C5">
        <w:rPr>
          <w:color w:val="00000A"/>
          <w:lang w:eastAsia="zh-CN"/>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1000 рублей, если цена Договора не превышает 3 млн. рублей (включительно).</w:t>
      </w:r>
    </w:p>
    <w:p w:rsidR="00F973C5" w:rsidRPr="00F973C5" w:rsidRDefault="00F973C5" w:rsidP="00F973C5">
      <w:pPr>
        <w:suppressAutoHyphens/>
        <w:jc w:val="both"/>
        <w:rPr>
          <w:color w:val="00000A"/>
          <w:lang w:eastAsia="zh-CN"/>
        </w:rPr>
      </w:pPr>
      <w:r w:rsidRPr="00F973C5">
        <w:rPr>
          <w:color w:val="00000A"/>
          <w:lang w:eastAsia="zh-CN"/>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973C5" w:rsidRPr="00F973C5" w:rsidRDefault="00F973C5" w:rsidP="00F973C5">
      <w:pPr>
        <w:suppressAutoHyphens/>
        <w:jc w:val="both"/>
        <w:rPr>
          <w:color w:val="00000A"/>
          <w:lang w:eastAsia="zh-CN"/>
        </w:rPr>
      </w:pPr>
      <w:r w:rsidRPr="00F973C5">
        <w:rPr>
          <w:color w:val="00000A"/>
          <w:lang w:eastAsia="zh-CN"/>
        </w:rPr>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F973C5" w:rsidRPr="00F973C5" w:rsidRDefault="00F973C5" w:rsidP="00F973C5">
      <w:pPr>
        <w:suppressAutoHyphens/>
        <w:jc w:val="both"/>
        <w:rPr>
          <w:color w:val="00000A"/>
          <w:lang w:eastAsia="zh-CN"/>
        </w:rPr>
      </w:pPr>
      <w:r w:rsidRPr="00F973C5">
        <w:rPr>
          <w:color w:val="00000A"/>
          <w:lang w:eastAsia="zh-CN"/>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 процентов цены договора (этапа) в случае, если цена договора (этапа) не превышает 3 млн. рублей.</w:t>
      </w:r>
    </w:p>
    <w:p w:rsidR="00F973C5" w:rsidRPr="00F973C5" w:rsidRDefault="00F973C5" w:rsidP="00F973C5">
      <w:pPr>
        <w:suppressAutoHyphens/>
        <w:jc w:val="both"/>
        <w:rPr>
          <w:color w:val="00000A"/>
          <w:lang w:eastAsia="zh-CN"/>
        </w:rPr>
      </w:pPr>
      <w:r w:rsidRPr="00F973C5">
        <w:rPr>
          <w:color w:val="00000A"/>
          <w:lang w:eastAsia="zh-CN"/>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F973C5" w:rsidRPr="00F973C5" w:rsidRDefault="00F973C5" w:rsidP="00F973C5">
      <w:pPr>
        <w:suppressAutoHyphens/>
        <w:jc w:val="both"/>
        <w:rPr>
          <w:color w:val="00000A"/>
          <w:lang w:eastAsia="zh-CN"/>
        </w:rPr>
      </w:pPr>
      <w:r w:rsidRPr="00F973C5">
        <w:rPr>
          <w:color w:val="00000A"/>
          <w:lang w:eastAsia="zh-CN"/>
        </w:rPr>
        <w:t>7.11. Окончание срока действия настоящего Договора не освобождает стороны от ответственности за нарушение его условий в период его действия.</w:t>
      </w:r>
    </w:p>
    <w:p w:rsidR="00F973C5" w:rsidRPr="00F973C5" w:rsidRDefault="00F973C5" w:rsidP="00F973C5">
      <w:pPr>
        <w:suppressAutoHyphens/>
        <w:jc w:val="both"/>
        <w:rPr>
          <w:color w:val="00000A"/>
          <w:lang w:eastAsia="zh-CN"/>
        </w:rPr>
      </w:pPr>
      <w:r w:rsidRPr="00F973C5">
        <w:rPr>
          <w:color w:val="00000A"/>
          <w:lang w:eastAsia="zh-CN"/>
        </w:rPr>
        <w:lastRenderedPageBreak/>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BE6CF9" w:rsidRDefault="00BE6CF9" w:rsidP="00BE6CF9">
      <w:pPr>
        <w:widowControl w:val="0"/>
        <w:jc w:val="both"/>
        <w:rPr>
          <w:rFonts w:ascii="PT Astra Serif" w:hAnsi="PT Astra Serif"/>
        </w:rPr>
      </w:pPr>
    </w:p>
    <w:p w:rsidR="003357DD" w:rsidRDefault="00F973C5">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 xml:space="preserve">Порядок </w:t>
      </w:r>
      <w:r w:rsidR="00084CDC">
        <w:rPr>
          <w:rFonts w:ascii="PT Astra Serif" w:hAnsi="PT Astra Serif"/>
          <w:b/>
          <w:bCs/>
        </w:rPr>
        <w:t xml:space="preserve">приёмки Товара  </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Товар поставляется в соответствии со спецификацией Заказчика. </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Поставщик обязуется поставить Товар в соответствии с нормами действующего законодательства Российской Федерации, регулирующего поставку вышеуказанного вида Товара.</w:t>
      </w:r>
    </w:p>
    <w:p w:rsidR="00BE6CF9" w:rsidRPr="00F973C5" w:rsidRDefault="00084CDC" w:rsidP="00BE6CF9">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Документы, подтверждающие качество поставляемого Товара, хранятся у Поставщика, копии предоставляются Заказчику.</w:t>
      </w:r>
    </w:p>
    <w:p w:rsidR="003357DD" w:rsidRDefault="00084CDC" w:rsidP="00F973C5">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Все расходы, связанные с поставкой Товара, включая доставку Товара, в соответствии с настоящим Договором несёт Поставщик.</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Приёмка Товара осуществляется в ходе передачи Товара Заказчику в месте поставки и включает в себя следующие этапы: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полноты и правильности оформления комплекта сопроводительных документов, в соответствии с условиями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контроль наличия/отсутствия внешних повреждений специализированной тары;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наличия необходимых сертификатов и деклараций.</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
          <w:bCs/>
        </w:rPr>
        <w:t>8.5.</w:t>
      </w:r>
      <w:r w:rsidRPr="00F973C5">
        <w:rPr>
          <w:rFonts w:ascii="PT Astra Serif" w:hAnsi="PT Astra Serif"/>
          <w:bCs/>
        </w:rPr>
        <w:t xml:space="preserve">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6</w:t>
      </w:r>
      <w:r w:rsidRPr="00F973C5">
        <w:rPr>
          <w:rFonts w:ascii="PT Astra Serif" w:hAnsi="PT Astra Serif"/>
          <w:bCs/>
        </w:rPr>
        <w:t>.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7</w:t>
      </w:r>
      <w:r w:rsidRPr="00F973C5">
        <w:rPr>
          <w:rFonts w:ascii="PT Astra Serif" w:hAnsi="PT Astra Serif"/>
          <w:bCs/>
        </w:rPr>
        <w:t>. Оформление и обмен документами о приёмке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8</w:t>
      </w:r>
      <w:r w:rsidRPr="00F973C5">
        <w:rPr>
          <w:rFonts w:ascii="PT Astra Serif" w:hAnsi="PT Astra Serif"/>
          <w:bCs/>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9</w:t>
      </w:r>
      <w:r w:rsidRPr="00F973C5">
        <w:rPr>
          <w:rFonts w:ascii="PT Astra Serif" w:hAnsi="PT Astra Serif"/>
          <w:bCs/>
        </w:rPr>
        <w:t xml:space="preserve">.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w:t>
      </w:r>
      <w:r w:rsidRPr="00F973C5">
        <w:rPr>
          <w:rFonts w:ascii="PT Astra Serif" w:hAnsi="PT Astra Serif"/>
          <w:bCs/>
        </w:rPr>
        <w:lastRenderedPageBreak/>
        <w:t>Поставщика направляется претензия с указанием условий и сроков исправления выявленных недостатков.</w:t>
      </w:r>
    </w:p>
    <w:p w:rsidR="003357DD"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.1</w:t>
      </w:r>
      <w:r>
        <w:rPr>
          <w:rFonts w:ascii="PT Astra Serif" w:hAnsi="PT Astra Serif"/>
          <w:bCs/>
        </w:rPr>
        <w:t>0</w:t>
      </w:r>
      <w:r w:rsidRPr="00F973C5">
        <w:rPr>
          <w:rFonts w:ascii="PT Astra Serif" w:hAnsi="PT Astra Serif"/>
          <w:bCs/>
        </w:rPr>
        <w:t>. Поставщик собственноручно подписывает Акт приёмки (ф.0510452) в течение 3 (трех) рабочих дней со дня его получения. В случае подписания бумажной копии электронного Акта приёмки (ф.0510452) Поставщик подписывает его в течении 3 рабочих дней с одновременным направлением скан – копии подписанного документа на адрес электронной почты Заказчика</w:t>
      </w:r>
      <w:r>
        <w:rPr>
          <w:rFonts w:ascii="PT Astra Serif" w:hAnsi="PT Astra Serif"/>
          <w:bCs/>
        </w:rPr>
        <w:t xml:space="preserve"> </w:t>
      </w:r>
      <w:hyperlink r:id="rId7" w:history="1">
        <w:r w:rsidRPr="00D13902">
          <w:rPr>
            <w:rStyle w:val="ac"/>
            <w:rFonts w:ascii="PT Astra Serif" w:hAnsi="PT Astra Serif"/>
            <w:bCs/>
          </w:rPr>
          <w:t>uohm.econom@mail.ru</w:t>
        </w:r>
      </w:hyperlink>
      <w:r>
        <w:rPr>
          <w:rFonts w:ascii="PT Astra Serif" w:hAnsi="PT Astra Serif"/>
          <w:bCs/>
        </w:rPr>
        <w:t xml:space="preserve">. </w:t>
      </w:r>
    </w:p>
    <w:p w:rsidR="00F973C5" w:rsidRDefault="00F973C5" w:rsidP="00F973C5">
      <w:pPr>
        <w:widowControl w:val="0"/>
        <w:tabs>
          <w:tab w:val="left" w:pos="9922"/>
        </w:tabs>
        <w:snapToGrid w:val="0"/>
        <w:ind w:right="-1"/>
        <w:jc w:val="both"/>
        <w:rPr>
          <w:rFonts w:ascii="PT Astra Serif" w:hAnsi="PT Astra Serif"/>
          <w:b/>
          <w:bCs/>
        </w:rPr>
      </w:pPr>
    </w:p>
    <w:p w:rsidR="003357DD" w:rsidRDefault="00084CDC">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Обстоятельства непреодолимой силы</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Стороны освобождаются от ответственности друг перед другом за частичное или полное неисполнение обязательств по настоящему Договору, </w:t>
      </w:r>
      <w:r w:rsidR="00F973C5">
        <w:rPr>
          <w:rFonts w:ascii="PT Astra Serif" w:hAnsi="PT Astra Serif"/>
          <w:bCs/>
        </w:rPr>
        <w:t>в случаях,</w:t>
      </w:r>
      <w:r>
        <w:rPr>
          <w:rFonts w:ascii="PT Astra Serif" w:hAnsi="PT Astra Serif"/>
          <w:bCs/>
        </w:rPr>
        <w:t xml:space="preserve">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К вышеуказанным, (форс-мажорным) обстоятельствам относятся следующие события: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 стихийные бедствия природного характера (землетрясения, наводнения, пожары, снежные заносы и т.д.);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357DD" w:rsidRDefault="003357DD">
      <w:pPr>
        <w:suppressAutoHyphens/>
        <w:jc w:val="center"/>
        <w:rPr>
          <w:rFonts w:ascii="PT Astra Serif" w:hAnsi="PT Astra Serif"/>
          <w:b/>
        </w:rPr>
      </w:pPr>
    </w:p>
    <w:p w:rsidR="003357DD" w:rsidRDefault="00084CDC">
      <w:pPr>
        <w:pStyle w:val="a9"/>
        <w:numPr>
          <w:ilvl w:val="0"/>
          <w:numId w:val="1"/>
        </w:numPr>
        <w:jc w:val="center"/>
        <w:rPr>
          <w:rFonts w:ascii="PT Astra Serif" w:hAnsi="PT Astra Serif"/>
          <w:b/>
        </w:rPr>
      </w:pPr>
      <w:r>
        <w:rPr>
          <w:rFonts w:ascii="PT Astra Serif" w:hAnsi="PT Astra Serif"/>
          <w:b/>
        </w:rPr>
        <w:t>Разрешение споров между сторонами</w:t>
      </w:r>
    </w:p>
    <w:p w:rsidR="00BE6CF9" w:rsidRDefault="00BE6CF9" w:rsidP="00BE6CF9">
      <w:pPr>
        <w:pStyle w:val="a9"/>
        <w:rPr>
          <w:rFonts w:ascii="PT Astra Serif" w:hAnsi="PT Astra Serif"/>
          <w:b/>
        </w:rPr>
      </w:pP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w:t>
      </w:r>
      <w:r>
        <w:rPr>
          <w:rFonts w:ascii="PT Astra Serif" w:hAnsi="PT Astra Serif"/>
        </w:rPr>
        <w:br/>
        <w:t>с даты её получения.</w:t>
      </w:r>
    </w:p>
    <w:p w:rsidR="00BE6CF9" w:rsidRPr="00F973C5" w:rsidRDefault="00084CDC" w:rsidP="00BE6CF9">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w:t>
      </w:r>
    </w:p>
    <w:p w:rsidR="003357DD" w:rsidRDefault="00084CDC" w:rsidP="00BE6CF9">
      <w:pPr>
        <w:pStyle w:val="a9"/>
        <w:widowControl w:val="0"/>
        <w:tabs>
          <w:tab w:val="left" w:pos="567"/>
        </w:tabs>
        <w:ind w:left="0"/>
        <w:jc w:val="both"/>
        <w:rPr>
          <w:rFonts w:ascii="PT Astra Serif" w:hAnsi="PT Astra Serif"/>
        </w:rPr>
      </w:pPr>
      <w:r>
        <w:rPr>
          <w:rFonts w:ascii="PT Astra Serif" w:hAnsi="PT Astra Serif"/>
        </w:rPr>
        <w:t>Арбитражном суде Ульяновской области.</w:t>
      </w:r>
    </w:p>
    <w:p w:rsidR="003357DD" w:rsidRDefault="003357DD">
      <w:pPr>
        <w:widowControl w:val="0"/>
        <w:suppressAutoHyphens/>
        <w:ind w:right="-1"/>
        <w:jc w:val="center"/>
        <w:rPr>
          <w:rFonts w:ascii="PT Astra Serif" w:hAnsi="PT Astra Serif"/>
          <w:b/>
          <w:bCs/>
          <w:lang w:eastAsia="ar-SA"/>
        </w:rPr>
      </w:pPr>
    </w:p>
    <w:p w:rsidR="003357DD" w:rsidRDefault="00084CDC">
      <w:pPr>
        <w:pStyle w:val="a9"/>
        <w:widowControl w:val="0"/>
        <w:numPr>
          <w:ilvl w:val="0"/>
          <w:numId w:val="1"/>
        </w:numPr>
        <w:suppressAutoHyphens/>
        <w:ind w:right="-1"/>
        <w:jc w:val="center"/>
        <w:rPr>
          <w:rFonts w:ascii="PT Astra Serif" w:hAnsi="PT Astra Serif"/>
          <w:b/>
          <w:bCs/>
          <w:lang w:eastAsia="ar-SA"/>
        </w:rPr>
      </w:pPr>
      <w:r>
        <w:rPr>
          <w:rFonts w:ascii="PT Astra Serif" w:hAnsi="PT Astra Serif"/>
          <w:b/>
          <w:bCs/>
          <w:lang w:eastAsia="ar-SA"/>
        </w:rPr>
        <w:t>Порядок изменения и расторжения договора</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Расторжение договора допускается по соглашению сторон, по решению суда, в </w:t>
      </w:r>
      <w:r>
        <w:rPr>
          <w:rFonts w:ascii="PT Astra Serif" w:hAnsi="PT Astra Serif"/>
          <w:color w:val="000000"/>
          <w:lang w:eastAsia="ar-SA"/>
        </w:rPr>
        <w:lastRenderedPageBreak/>
        <w:t xml:space="preserve">случае одностороннего отказа Стороны договора от исполнения договора в соответствии с гражданским законодательством. </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357DD" w:rsidRDefault="003357DD">
      <w:pPr>
        <w:jc w:val="both"/>
        <w:rPr>
          <w:rFonts w:ascii="PT Astra Serif" w:hAnsi="PT Astra Serif"/>
          <w:color w:val="000000"/>
        </w:rPr>
      </w:pPr>
    </w:p>
    <w:p w:rsidR="003357DD" w:rsidRDefault="00084CDC">
      <w:pPr>
        <w:pStyle w:val="a9"/>
        <w:numPr>
          <w:ilvl w:val="0"/>
          <w:numId w:val="1"/>
        </w:numPr>
        <w:suppressAutoHyphens/>
        <w:jc w:val="center"/>
        <w:rPr>
          <w:rFonts w:ascii="PT Astra Serif" w:hAnsi="PT Astra Serif"/>
          <w:b/>
        </w:rPr>
      </w:pPr>
      <w:r>
        <w:rPr>
          <w:rFonts w:ascii="PT Astra Serif" w:hAnsi="PT Astra Serif"/>
          <w:b/>
        </w:rPr>
        <w:t>Срок действия Договора</w:t>
      </w:r>
    </w:p>
    <w:p w:rsidR="003357DD" w:rsidRDefault="00084CDC">
      <w:pPr>
        <w:pStyle w:val="a9"/>
        <w:numPr>
          <w:ilvl w:val="1"/>
          <w:numId w:val="1"/>
        </w:numPr>
        <w:tabs>
          <w:tab w:val="left" w:pos="567"/>
        </w:tabs>
        <w:suppressAutoHyphens/>
        <w:ind w:left="0" w:firstLine="0"/>
        <w:jc w:val="both"/>
        <w:rPr>
          <w:rFonts w:ascii="PT Astra Serif" w:hAnsi="PT Astra Serif"/>
        </w:rPr>
      </w:pPr>
      <w:r>
        <w:rPr>
          <w:rFonts w:ascii="PT Astra Serif" w:hAnsi="PT Astra Serif"/>
        </w:rPr>
        <w:t xml:space="preserve"> Настоящий </w:t>
      </w:r>
      <w:r w:rsidR="00F973C5">
        <w:rPr>
          <w:rFonts w:ascii="PT Astra Serif" w:hAnsi="PT Astra Serif"/>
        </w:rPr>
        <w:t>Договор вступает</w:t>
      </w:r>
      <w:r>
        <w:rPr>
          <w:rFonts w:ascii="PT Astra Serif" w:hAnsi="PT Astra Serif"/>
        </w:rPr>
        <w:t xml:space="preserve"> в силу с момента его подписания и действует до 31.12.202</w:t>
      </w:r>
      <w:r w:rsidR="00F90F8D">
        <w:rPr>
          <w:rFonts w:ascii="PT Astra Serif" w:hAnsi="PT Astra Serif"/>
        </w:rPr>
        <w:t>6</w:t>
      </w:r>
      <w:r w:rsidR="002C25AD">
        <w:rPr>
          <w:rFonts w:ascii="PT Astra Serif" w:hAnsi="PT Astra Serif"/>
        </w:rPr>
        <w:t xml:space="preserve"> </w:t>
      </w:r>
      <w:r>
        <w:rPr>
          <w:rFonts w:ascii="PT Astra Serif" w:hAnsi="PT Astra Serif"/>
        </w:rPr>
        <w:t>г.</w:t>
      </w:r>
    </w:p>
    <w:p w:rsidR="003357DD" w:rsidRDefault="003357DD">
      <w:pPr>
        <w:widowControl w:val="0"/>
        <w:tabs>
          <w:tab w:val="left" w:pos="4080"/>
        </w:tabs>
        <w:snapToGrid w:val="0"/>
        <w:ind w:right="-1"/>
        <w:jc w:val="center"/>
        <w:rPr>
          <w:rFonts w:ascii="PT Astra Serif" w:hAnsi="PT Astra Serif"/>
          <w:b/>
          <w:bCs/>
        </w:rPr>
      </w:pPr>
    </w:p>
    <w:p w:rsidR="003357DD" w:rsidRDefault="00084CDC">
      <w:pPr>
        <w:pStyle w:val="a9"/>
        <w:widowControl w:val="0"/>
        <w:numPr>
          <w:ilvl w:val="0"/>
          <w:numId w:val="1"/>
        </w:numPr>
        <w:tabs>
          <w:tab w:val="left" w:pos="4080"/>
        </w:tabs>
        <w:snapToGrid w:val="0"/>
        <w:ind w:right="-1"/>
        <w:jc w:val="center"/>
        <w:rPr>
          <w:rFonts w:ascii="PT Astra Serif" w:hAnsi="PT Astra Serif"/>
          <w:b/>
          <w:bCs/>
        </w:rPr>
      </w:pPr>
      <w:r>
        <w:rPr>
          <w:rFonts w:ascii="PT Astra Serif" w:hAnsi="PT Astra Serif"/>
          <w:b/>
          <w:bCs/>
        </w:rPr>
        <w:t>Дополнительные условия</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Настоящий Договор составлен в двух экземплярах, имеющих одинаковую юридическую силу, по одному экземпляру для каждой из Сторон.</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Все приложения, составленные в письменной форме и подписанные Сторонами, являются неотъемлемой частью настоящего Договора.</w:t>
      </w:r>
    </w:p>
    <w:p w:rsidR="003357DD" w:rsidRPr="00D73C97" w:rsidRDefault="00D73C97">
      <w:pPr>
        <w:widowControl w:val="0"/>
        <w:tabs>
          <w:tab w:val="left" w:pos="567"/>
        </w:tabs>
        <w:snapToGrid w:val="0"/>
        <w:ind w:right="-1"/>
        <w:jc w:val="both"/>
        <w:rPr>
          <w:rFonts w:ascii="PT Astra Serif" w:hAnsi="PT Astra Serif"/>
          <w:bCs/>
          <w:lang w:val="en-US"/>
        </w:rPr>
      </w:pPr>
      <w:r>
        <w:rPr>
          <w:rFonts w:ascii="PT Astra Serif" w:hAnsi="PT Astra Serif"/>
          <w:bCs/>
        </w:rPr>
        <w:t>Приложение  – Спецификация.</w:t>
      </w:r>
    </w:p>
    <w:p w:rsidR="003357DD" w:rsidRDefault="003357DD">
      <w:pPr>
        <w:widowControl w:val="0"/>
        <w:tabs>
          <w:tab w:val="left" w:pos="9922"/>
        </w:tabs>
        <w:snapToGrid w:val="0"/>
        <w:ind w:right="-1"/>
        <w:jc w:val="center"/>
        <w:rPr>
          <w:rFonts w:ascii="PT Astra Serif" w:hAnsi="PT Astra Serif"/>
          <w:b/>
          <w:color w:val="000000"/>
        </w:rPr>
      </w:pPr>
    </w:p>
    <w:p w:rsidR="003357DD" w:rsidRDefault="00084CDC">
      <w:pPr>
        <w:pStyle w:val="a9"/>
        <w:widowControl w:val="0"/>
        <w:numPr>
          <w:ilvl w:val="0"/>
          <w:numId w:val="1"/>
        </w:numPr>
        <w:tabs>
          <w:tab w:val="left" w:pos="9922"/>
        </w:tabs>
        <w:snapToGrid w:val="0"/>
        <w:ind w:right="-1"/>
        <w:jc w:val="center"/>
        <w:rPr>
          <w:rFonts w:ascii="PT Astra Serif" w:hAnsi="PT Astra Serif"/>
          <w:b/>
          <w:color w:val="000000"/>
        </w:rPr>
      </w:pPr>
      <w:r>
        <w:rPr>
          <w:rFonts w:ascii="PT Astra Serif" w:hAnsi="PT Astra Serif"/>
          <w:b/>
          <w:color w:val="000000"/>
        </w:rPr>
        <w:t>Юридические адреса Сторон</w:t>
      </w:r>
    </w:p>
    <w:p w:rsidR="003357DD" w:rsidRDefault="003357DD">
      <w:pPr>
        <w:pStyle w:val="a9"/>
        <w:widowControl w:val="0"/>
        <w:tabs>
          <w:tab w:val="left" w:pos="9922"/>
        </w:tabs>
        <w:snapToGrid w:val="0"/>
        <w:ind w:right="-1"/>
        <w:rPr>
          <w:rFonts w:ascii="PT Astra Serif" w:hAnsi="PT Astra Serif"/>
          <w:b/>
          <w:color w:val="000000"/>
        </w:rPr>
      </w:pPr>
    </w:p>
    <w:tbl>
      <w:tblPr>
        <w:tblStyle w:val="a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3"/>
        <w:gridCol w:w="4332"/>
      </w:tblGrid>
      <w:tr w:rsidR="00F973C5" w:rsidTr="00F973C5">
        <w:tc>
          <w:tcPr>
            <w:tcW w:w="4293" w:type="dxa"/>
          </w:tcPr>
          <w:p w:rsidR="00F973C5" w:rsidRDefault="00F973C5" w:rsidP="00F973C5">
            <w:pPr>
              <w:pStyle w:val="12"/>
              <w:jc w:val="both"/>
              <w:rPr>
                <w:sz w:val="22"/>
                <w:szCs w:val="22"/>
              </w:rPr>
            </w:pPr>
            <w:r>
              <w:rPr>
                <w:sz w:val="22"/>
                <w:szCs w:val="22"/>
              </w:rPr>
              <w:t>ЗАКАЗЧИК</w:t>
            </w:r>
          </w:p>
          <w:p w:rsidR="00F973C5" w:rsidRDefault="00F973C5" w:rsidP="00F973C5">
            <w:pPr>
              <w:pStyle w:val="12"/>
              <w:jc w:val="both"/>
              <w:rPr>
                <w:sz w:val="22"/>
                <w:szCs w:val="22"/>
              </w:rPr>
            </w:pPr>
          </w:p>
          <w:p w:rsidR="00F973C5" w:rsidRPr="00845A0D" w:rsidRDefault="00F973C5" w:rsidP="00F973C5">
            <w:pPr>
              <w:pStyle w:val="12"/>
              <w:jc w:val="both"/>
              <w:rPr>
                <w:sz w:val="22"/>
                <w:szCs w:val="22"/>
              </w:rPr>
            </w:pPr>
            <w:r w:rsidRPr="00845A0D">
              <w:rPr>
                <w:sz w:val="22"/>
                <w:szCs w:val="22"/>
              </w:rPr>
              <w:t>ОГБУК «Ульяновский областной художественный музей»</w:t>
            </w:r>
          </w:p>
          <w:p w:rsidR="00F973C5" w:rsidRPr="00845A0D" w:rsidRDefault="00F973C5" w:rsidP="00F973C5">
            <w:pPr>
              <w:pStyle w:val="12"/>
              <w:jc w:val="both"/>
              <w:rPr>
                <w:b w:val="0"/>
                <w:sz w:val="22"/>
                <w:szCs w:val="22"/>
              </w:rPr>
            </w:pPr>
            <w:r w:rsidRPr="00845A0D">
              <w:rPr>
                <w:b w:val="0"/>
                <w:sz w:val="22"/>
                <w:szCs w:val="22"/>
              </w:rPr>
              <w:t xml:space="preserve">Юридический адрес: </w:t>
            </w:r>
          </w:p>
          <w:p w:rsidR="00F973C5" w:rsidRPr="00845A0D" w:rsidRDefault="00F973C5" w:rsidP="00F973C5">
            <w:pPr>
              <w:pStyle w:val="12"/>
              <w:jc w:val="both"/>
              <w:rPr>
                <w:b w:val="0"/>
                <w:sz w:val="22"/>
                <w:szCs w:val="22"/>
              </w:rPr>
            </w:pPr>
            <w:r w:rsidRPr="00845A0D">
              <w:rPr>
                <w:b w:val="0"/>
                <w:sz w:val="22"/>
                <w:szCs w:val="22"/>
              </w:rPr>
              <w:t xml:space="preserve">432017, г. Ульяновск, бульвар Новый венец 3\4, </w:t>
            </w:r>
          </w:p>
          <w:p w:rsidR="00F973C5" w:rsidRPr="00845A0D" w:rsidRDefault="00F973C5" w:rsidP="00F973C5">
            <w:pPr>
              <w:pStyle w:val="12"/>
              <w:jc w:val="both"/>
              <w:rPr>
                <w:b w:val="0"/>
                <w:sz w:val="22"/>
                <w:szCs w:val="22"/>
              </w:rPr>
            </w:pPr>
            <w:r w:rsidRPr="00845A0D">
              <w:rPr>
                <w:b w:val="0"/>
                <w:sz w:val="22"/>
                <w:szCs w:val="22"/>
              </w:rPr>
              <w:t>тел/факс 8 (8422) 41-26-21</w:t>
            </w:r>
          </w:p>
          <w:p w:rsidR="00F973C5" w:rsidRPr="00845A0D" w:rsidRDefault="00F973C5" w:rsidP="00F973C5">
            <w:pPr>
              <w:pStyle w:val="12"/>
              <w:jc w:val="both"/>
              <w:rPr>
                <w:b w:val="0"/>
                <w:sz w:val="22"/>
                <w:szCs w:val="22"/>
              </w:rPr>
            </w:pPr>
            <w:r w:rsidRPr="00845A0D">
              <w:rPr>
                <w:b w:val="0"/>
                <w:sz w:val="22"/>
                <w:szCs w:val="22"/>
              </w:rPr>
              <w:t>ИНН 7325031124, КПП 732501001</w:t>
            </w:r>
          </w:p>
          <w:p w:rsidR="00F90F8D" w:rsidRPr="00F90F8D" w:rsidRDefault="00F90F8D" w:rsidP="00F90F8D">
            <w:pPr>
              <w:pStyle w:val="12"/>
              <w:jc w:val="both"/>
              <w:rPr>
                <w:b w:val="0"/>
                <w:sz w:val="22"/>
                <w:szCs w:val="22"/>
              </w:rPr>
            </w:pPr>
            <w:r w:rsidRPr="00F90F8D">
              <w:rPr>
                <w:b w:val="0"/>
                <w:sz w:val="22"/>
                <w:szCs w:val="22"/>
              </w:rPr>
              <w:t>Министерство финансов Ульяновской Области</w:t>
            </w:r>
          </w:p>
          <w:p w:rsidR="00F973C5" w:rsidRPr="00845A0D" w:rsidRDefault="00F90F8D" w:rsidP="00F90F8D">
            <w:pPr>
              <w:pStyle w:val="12"/>
              <w:jc w:val="both"/>
              <w:rPr>
                <w:b w:val="0"/>
                <w:sz w:val="22"/>
                <w:szCs w:val="22"/>
              </w:rPr>
            </w:pPr>
            <w:r w:rsidRPr="00F90F8D">
              <w:rPr>
                <w:b w:val="0"/>
                <w:sz w:val="22"/>
                <w:szCs w:val="22"/>
              </w:rPr>
              <w:t xml:space="preserve"> (ОГБУК «Ульяновский областной художественный музей» </w:t>
            </w:r>
            <w:proofErr w:type="gramStart"/>
            <w:r w:rsidRPr="00F90F8D">
              <w:rPr>
                <w:b w:val="0"/>
                <w:sz w:val="22"/>
                <w:szCs w:val="22"/>
              </w:rPr>
              <w:t>л</w:t>
            </w:r>
            <w:proofErr w:type="gramEnd"/>
            <w:r w:rsidRPr="00F90F8D">
              <w:rPr>
                <w:b w:val="0"/>
                <w:sz w:val="22"/>
                <w:szCs w:val="22"/>
              </w:rPr>
              <w:t>/с 20255136863) ОЦК №5 ВВГУ Банка России//УФК по Ульяновской области, г. Ульяновск</w:t>
            </w:r>
          </w:p>
          <w:p w:rsidR="00F973C5" w:rsidRPr="00845A0D" w:rsidRDefault="00F973C5" w:rsidP="00F973C5">
            <w:pPr>
              <w:pStyle w:val="12"/>
              <w:jc w:val="both"/>
              <w:rPr>
                <w:b w:val="0"/>
                <w:sz w:val="22"/>
                <w:szCs w:val="22"/>
              </w:rPr>
            </w:pPr>
            <w:r w:rsidRPr="00845A0D">
              <w:rPr>
                <w:b w:val="0"/>
                <w:sz w:val="22"/>
                <w:szCs w:val="22"/>
              </w:rPr>
              <w:t xml:space="preserve">Казначейский счет 03224643730000006801 </w:t>
            </w:r>
          </w:p>
          <w:p w:rsidR="00F973C5" w:rsidRPr="00845A0D" w:rsidRDefault="00F973C5" w:rsidP="00F973C5">
            <w:pPr>
              <w:pStyle w:val="12"/>
              <w:jc w:val="both"/>
              <w:rPr>
                <w:b w:val="0"/>
                <w:sz w:val="22"/>
                <w:szCs w:val="22"/>
              </w:rPr>
            </w:pPr>
            <w:r w:rsidRPr="00845A0D">
              <w:rPr>
                <w:b w:val="0"/>
                <w:sz w:val="22"/>
                <w:szCs w:val="22"/>
              </w:rPr>
              <w:t xml:space="preserve">Банковский счет 40102810645370000061 </w:t>
            </w:r>
          </w:p>
          <w:p w:rsidR="00F973C5" w:rsidRDefault="00F973C5" w:rsidP="00F973C5">
            <w:pPr>
              <w:pStyle w:val="12"/>
              <w:jc w:val="both"/>
              <w:rPr>
                <w:b w:val="0"/>
                <w:sz w:val="22"/>
                <w:szCs w:val="22"/>
              </w:rPr>
            </w:pPr>
            <w:r w:rsidRPr="00845A0D">
              <w:rPr>
                <w:b w:val="0"/>
                <w:sz w:val="22"/>
                <w:szCs w:val="22"/>
              </w:rPr>
              <w:t>БИК  017308101</w:t>
            </w:r>
          </w:p>
          <w:p w:rsidR="00FE4189" w:rsidRPr="00FE4189" w:rsidRDefault="00FE4189" w:rsidP="00FE4189">
            <w:pPr>
              <w:pStyle w:val="ad"/>
            </w:pPr>
          </w:p>
          <w:p w:rsidR="00F973C5" w:rsidRPr="00845A0D" w:rsidRDefault="008B16D9" w:rsidP="00F973C5">
            <w:pPr>
              <w:pStyle w:val="12"/>
              <w:jc w:val="both"/>
              <w:rPr>
                <w:b w:val="0"/>
                <w:sz w:val="22"/>
                <w:szCs w:val="22"/>
              </w:rPr>
            </w:pPr>
            <w:r>
              <w:rPr>
                <w:b w:val="0"/>
                <w:sz w:val="22"/>
                <w:szCs w:val="22"/>
              </w:rPr>
              <w:t>Директор</w:t>
            </w:r>
          </w:p>
          <w:p w:rsidR="00F973C5" w:rsidRDefault="00F973C5" w:rsidP="00F973C5">
            <w:pPr>
              <w:pStyle w:val="12"/>
              <w:jc w:val="both"/>
              <w:rPr>
                <w:b w:val="0"/>
                <w:sz w:val="22"/>
                <w:szCs w:val="22"/>
              </w:rPr>
            </w:pPr>
          </w:p>
          <w:p w:rsidR="00F973C5" w:rsidRPr="00CA2E20" w:rsidRDefault="00F973C5" w:rsidP="00F973C5">
            <w:pPr>
              <w:pStyle w:val="ad"/>
            </w:pPr>
          </w:p>
          <w:p w:rsidR="00F973C5" w:rsidRPr="00845A0D" w:rsidRDefault="00A16B3D" w:rsidP="00F973C5">
            <w:pPr>
              <w:pStyle w:val="12"/>
              <w:jc w:val="both"/>
              <w:rPr>
                <w:b w:val="0"/>
                <w:sz w:val="22"/>
                <w:szCs w:val="22"/>
              </w:rPr>
            </w:pPr>
            <w:r>
              <w:rPr>
                <w:b w:val="0"/>
                <w:sz w:val="22"/>
                <w:szCs w:val="22"/>
              </w:rPr>
              <w:t>____________________</w:t>
            </w:r>
            <w:r w:rsidR="008B16D9">
              <w:rPr>
                <w:b w:val="0"/>
                <w:sz w:val="22"/>
                <w:szCs w:val="22"/>
              </w:rPr>
              <w:t xml:space="preserve">А.М. </w:t>
            </w:r>
            <w:proofErr w:type="spellStart"/>
            <w:r w:rsidR="008B16D9">
              <w:rPr>
                <w:b w:val="0"/>
                <w:sz w:val="22"/>
                <w:szCs w:val="22"/>
              </w:rPr>
              <w:t>Карвалейру</w:t>
            </w:r>
            <w:proofErr w:type="spellEnd"/>
          </w:p>
          <w:p w:rsidR="00F973C5" w:rsidRPr="00845A0D" w:rsidRDefault="00F973C5" w:rsidP="00F973C5">
            <w:pPr>
              <w:pStyle w:val="12"/>
              <w:jc w:val="both"/>
              <w:rPr>
                <w:b w:val="0"/>
                <w:sz w:val="22"/>
                <w:szCs w:val="22"/>
              </w:rPr>
            </w:pPr>
            <w:r w:rsidRPr="00845A0D">
              <w:rPr>
                <w:b w:val="0"/>
                <w:sz w:val="22"/>
                <w:szCs w:val="22"/>
              </w:rPr>
              <w:t>М.П.</w:t>
            </w:r>
            <w:r w:rsidRPr="003549DC">
              <w:rPr>
                <w:bCs w:val="0"/>
                <w:sz w:val="22"/>
                <w:szCs w:val="22"/>
              </w:rPr>
              <w:t xml:space="preserve"> </w:t>
            </w:r>
            <w:r>
              <w:rPr>
                <w:bCs w:val="0"/>
                <w:sz w:val="22"/>
                <w:szCs w:val="22"/>
              </w:rPr>
              <w:t xml:space="preserve">                                                </w:t>
            </w:r>
          </w:p>
          <w:p w:rsidR="00F973C5" w:rsidRPr="00845A0D" w:rsidRDefault="00F973C5" w:rsidP="00F973C5">
            <w:pPr>
              <w:pStyle w:val="12"/>
              <w:jc w:val="both"/>
              <w:rPr>
                <w:b w:val="0"/>
                <w:sz w:val="22"/>
                <w:szCs w:val="22"/>
              </w:rPr>
            </w:pPr>
          </w:p>
        </w:tc>
        <w:tc>
          <w:tcPr>
            <w:tcW w:w="4332" w:type="dxa"/>
          </w:tcPr>
          <w:p w:rsidR="00F973C5" w:rsidRDefault="00F973C5" w:rsidP="00F973C5">
            <w:pPr>
              <w:pStyle w:val="a9"/>
              <w:widowControl w:val="0"/>
              <w:tabs>
                <w:tab w:val="left" w:pos="9922"/>
              </w:tabs>
              <w:snapToGrid w:val="0"/>
              <w:ind w:left="0" w:right="-1"/>
              <w:rPr>
                <w:rFonts w:ascii="PT Astra Serif" w:hAnsi="PT Astra Serif"/>
                <w:b/>
                <w:color w:val="000000"/>
              </w:rPr>
            </w:pPr>
            <w:r>
              <w:rPr>
                <w:rFonts w:ascii="PT Astra Serif" w:hAnsi="PT Astra Serif"/>
                <w:b/>
                <w:color w:val="000000"/>
              </w:rPr>
              <w:t>ПОСТАВЩИК</w:t>
            </w:r>
          </w:p>
          <w:p w:rsidR="00AF723F" w:rsidRDefault="00AF723F" w:rsidP="00F973C5">
            <w:pPr>
              <w:pStyle w:val="a9"/>
              <w:widowControl w:val="0"/>
              <w:tabs>
                <w:tab w:val="left" w:pos="9922"/>
              </w:tabs>
              <w:snapToGrid w:val="0"/>
              <w:ind w:left="0" w:right="-1"/>
              <w:rPr>
                <w:rFonts w:ascii="PT Astra Serif" w:hAnsi="PT Astra Serif"/>
                <w:b/>
                <w:color w:val="000000"/>
              </w:rPr>
            </w:pPr>
          </w:p>
          <w:p w:rsidR="00AF723F" w:rsidRDefault="00AF723F"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FE4189" w:rsidRDefault="00FE4189"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r>
              <w:rPr>
                <w:rFonts w:ascii="PT Astra Serif" w:hAnsi="PT Astra Serif"/>
                <w:color w:val="000000"/>
                <w:sz w:val="22"/>
                <w:szCs w:val="22"/>
              </w:rPr>
              <w:t xml:space="preserve">___________________ </w:t>
            </w:r>
          </w:p>
          <w:p w:rsidR="00AF723F" w:rsidRPr="00AF723F" w:rsidRDefault="00FE4189" w:rsidP="00F973C5">
            <w:pPr>
              <w:pStyle w:val="a9"/>
              <w:widowControl w:val="0"/>
              <w:tabs>
                <w:tab w:val="left" w:pos="9922"/>
              </w:tabs>
              <w:snapToGrid w:val="0"/>
              <w:ind w:left="0" w:right="-1"/>
              <w:rPr>
                <w:rFonts w:ascii="PT Astra Serif" w:hAnsi="PT Astra Serif"/>
                <w:color w:val="000000"/>
                <w:sz w:val="22"/>
                <w:szCs w:val="22"/>
              </w:rPr>
            </w:pPr>
            <w:r>
              <w:rPr>
                <w:rFonts w:ascii="PT Astra Serif" w:hAnsi="PT Astra Serif"/>
                <w:color w:val="000000"/>
                <w:sz w:val="22"/>
                <w:szCs w:val="22"/>
              </w:rPr>
              <w:t>М.П.</w:t>
            </w:r>
          </w:p>
        </w:tc>
      </w:tr>
    </w:tbl>
    <w:p w:rsidR="00F973C5" w:rsidRPr="00F973C5" w:rsidRDefault="00F973C5" w:rsidP="00F973C5">
      <w:pPr>
        <w:widowControl w:val="0"/>
        <w:tabs>
          <w:tab w:val="left" w:pos="9922"/>
        </w:tabs>
        <w:snapToGrid w:val="0"/>
        <w:ind w:right="-1"/>
        <w:rPr>
          <w:rFonts w:ascii="PT Astra Serif" w:hAnsi="PT Astra Serif"/>
          <w:b/>
          <w:color w:val="000000"/>
        </w:rPr>
      </w:pPr>
    </w:p>
    <w:p w:rsidR="00F973C5" w:rsidRDefault="00F973C5">
      <w:pPr>
        <w:pStyle w:val="a9"/>
        <w:widowControl w:val="0"/>
        <w:tabs>
          <w:tab w:val="left" w:pos="9922"/>
        </w:tabs>
        <w:snapToGrid w:val="0"/>
        <w:ind w:right="-1"/>
        <w:rPr>
          <w:rFonts w:ascii="PT Astra Serif" w:hAnsi="PT Astra Serif"/>
          <w:b/>
          <w:color w:val="000000"/>
        </w:rPr>
      </w:pPr>
    </w:p>
    <w:p w:rsidR="00E8407E" w:rsidRDefault="00BE6CF9" w:rsidP="00BE6CF9">
      <w:pPr>
        <w:tabs>
          <w:tab w:val="left" w:pos="7335"/>
        </w:tabs>
        <w:rPr>
          <w:rFonts w:ascii="PT Astra Serif" w:hAnsi="PT Astra Serif"/>
        </w:rPr>
      </w:pPr>
      <w:r>
        <w:rPr>
          <w:rFonts w:ascii="PT Astra Serif" w:hAnsi="PT Astra Serif"/>
        </w:rPr>
        <w:t xml:space="preserve">                                                                                                                            </w:t>
      </w: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3357DD" w:rsidRDefault="00BE6CF9" w:rsidP="00E8407E">
      <w:pPr>
        <w:tabs>
          <w:tab w:val="left" w:pos="7335"/>
        </w:tabs>
        <w:jc w:val="right"/>
        <w:rPr>
          <w:rFonts w:ascii="PT Astra Serif" w:hAnsi="PT Astra Serif"/>
        </w:rPr>
      </w:pPr>
      <w:r>
        <w:rPr>
          <w:rFonts w:ascii="PT Astra Serif" w:hAnsi="PT Astra Serif"/>
        </w:rPr>
        <w:lastRenderedPageBreak/>
        <w:t xml:space="preserve">   </w:t>
      </w:r>
      <w:r w:rsidR="00084CDC">
        <w:rPr>
          <w:rFonts w:ascii="PT Astra Serif" w:hAnsi="PT Astra Serif"/>
        </w:rPr>
        <w:t>Приложение к Договору</w:t>
      </w:r>
    </w:p>
    <w:p w:rsidR="003357DD" w:rsidRDefault="006107F3" w:rsidP="00E8407E">
      <w:pPr>
        <w:tabs>
          <w:tab w:val="left" w:pos="7335"/>
        </w:tabs>
        <w:ind w:firstLine="6804"/>
        <w:jc w:val="right"/>
        <w:rPr>
          <w:rFonts w:ascii="PT Astra Serif" w:hAnsi="PT Astra Serif"/>
        </w:rPr>
      </w:pPr>
      <w:r>
        <w:rPr>
          <w:rFonts w:ascii="PT Astra Serif" w:hAnsi="PT Astra Serif"/>
        </w:rPr>
        <w:t xml:space="preserve">    </w:t>
      </w:r>
      <w:r w:rsidR="00084CDC">
        <w:rPr>
          <w:rFonts w:ascii="PT Astra Serif" w:hAnsi="PT Astra Serif"/>
        </w:rPr>
        <w:t>№</w:t>
      </w:r>
      <w:r>
        <w:rPr>
          <w:rFonts w:ascii="PT Astra Serif" w:hAnsi="PT Astra Serif"/>
        </w:rPr>
        <w:t xml:space="preserve"> </w:t>
      </w:r>
    </w:p>
    <w:p w:rsidR="003357DD" w:rsidRPr="00E8407E" w:rsidRDefault="00084CDC" w:rsidP="00E8407E">
      <w:pPr>
        <w:jc w:val="right"/>
        <w:rPr>
          <w:rFonts w:ascii="PT Astra Serif" w:hAnsi="PT Astra Serif"/>
        </w:rPr>
      </w:pPr>
      <w:r>
        <w:rPr>
          <w:rFonts w:ascii="PT Astra Serif" w:hAnsi="PT Astra Serif"/>
        </w:rPr>
        <w:t xml:space="preserve">                                                                                                   </w:t>
      </w:r>
      <w:r w:rsidR="00657EF5">
        <w:rPr>
          <w:rFonts w:ascii="PT Astra Serif" w:hAnsi="PT Astra Serif"/>
        </w:rPr>
        <w:t xml:space="preserve">                    </w:t>
      </w:r>
      <w:r>
        <w:rPr>
          <w:rFonts w:ascii="PT Astra Serif" w:hAnsi="PT Astra Serif"/>
        </w:rPr>
        <w:t>от «»</w:t>
      </w:r>
      <w:r w:rsidR="00C54ECA">
        <w:rPr>
          <w:rFonts w:ascii="PT Astra Serif" w:hAnsi="PT Astra Serif"/>
        </w:rPr>
        <w:t xml:space="preserve"> </w:t>
      </w:r>
      <w:r w:rsidR="00F90F8D">
        <w:rPr>
          <w:rFonts w:ascii="PT Astra Serif" w:hAnsi="PT Astra Serif"/>
        </w:rPr>
        <w:t>________2026</w:t>
      </w:r>
      <w:r w:rsidR="002F144B">
        <w:rPr>
          <w:rFonts w:ascii="PT Astra Serif" w:hAnsi="PT Astra Serif"/>
        </w:rPr>
        <w:t xml:space="preserve"> </w:t>
      </w:r>
    </w:p>
    <w:p w:rsidR="003357DD" w:rsidRDefault="003357DD">
      <w:pPr>
        <w:ind w:firstLine="6804"/>
        <w:rPr>
          <w:rFonts w:ascii="PT Astra Serif" w:hAnsi="PT Astra Serif"/>
          <w:b/>
        </w:rPr>
      </w:pPr>
    </w:p>
    <w:p w:rsidR="003357DD" w:rsidRDefault="00084CDC">
      <w:pPr>
        <w:shd w:val="clear" w:color="auto" w:fill="FFFFFF"/>
        <w:ind w:left="-426"/>
        <w:jc w:val="center"/>
        <w:rPr>
          <w:rFonts w:ascii="PT Astra Serif" w:hAnsi="PT Astra Serif"/>
          <w:b/>
          <w:color w:val="000000"/>
          <w:spacing w:val="-2"/>
        </w:rPr>
      </w:pPr>
      <w:r>
        <w:rPr>
          <w:rFonts w:ascii="PT Astra Serif" w:hAnsi="PT Astra Serif"/>
          <w:b/>
          <w:color w:val="000000"/>
          <w:spacing w:val="-2"/>
        </w:rPr>
        <w:t>СПЕЦИФИКАЦИЯ</w:t>
      </w:r>
    </w:p>
    <w:p w:rsidR="003A1409" w:rsidRDefault="003A1409">
      <w:pPr>
        <w:shd w:val="clear" w:color="auto" w:fill="FFFFFF"/>
        <w:ind w:left="-426"/>
        <w:jc w:val="center"/>
        <w:rPr>
          <w:rFonts w:ascii="PT Astra Serif" w:hAnsi="PT Astra Serif"/>
          <w:b/>
          <w:color w:val="000000"/>
          <w:spacing w:val="-2"/>
        </w:rPr>
      </w:pPr>
    </w:p>
    <w:tbl>
      <w:tblPr>
        <w:tblW w:w="8952" w:type="dxa"/>
        <w:jc w:val="center"/>
        <w:tblLook w:val="04A0"/>
      </w:tblPr>
      <w:tblGrid>
        <w:gridCol w:w="531"/>
        <w:gridCol w:w="3521"/>
        <w:gridCol w:w="992"/>
        <w:gridCol w:w="1134"/>
        <w:gridCol w:w="1276"/>
        <w:gridCol w:w="1498"/>
      </w:tblGrid>
      <w:tr w:rsidR="00F90F8D" w:rsidRPr="00E8407E" w:rsidTr="00F90F8D">
        <w:trPr>
          <w:trHeight w:val="56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 xml:space="preserve">Ед. </w:t>
            </w:r>
            <w:proofErr w:type="spellStart"/>
            <w:r w:rsidRPr="00E8407E">
              <w:rPr>
                <w:b/>
                <w:sz w:val="21"/>
                <w:szCs w:val="21"/>
              </w:rPr>
              <w:t>изм</w:t>
            </w:r>
            <w:proofErr w:type="spellEnd"/>
            <w:r w:rsidRPr="00E8407E">
              <w:rPr>
                <w:b/>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Цена, руб.</w:t>
            </w: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Сумма, руб.</w:t>
            </w:r>
          </w:p>
        </w:tc>
      </w:tr>
      <w:tr w:rsidR="00F90F8D" w:rsidRPr="00E8407E" w:rsidTr="00090E06">
        <w:trPr>
          <w:trHeight w:val="197"/>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A12FB3" w:rsidP="00B831DD">
            <w:r w:rsidRPr="00A12FB3">
              <w:t xml:space="preserve">Бумага туалетная "Бережные цены" 1 слой, 53 м, 48 </w:t>
            </w:r>
            <w:proofErr w:type="spellStart"/>
            <w:r w:rsidRPr="00A12FB3">
              <w:t>рул</w:t>
            </w:r>
            <w:proofErr w:type="spellEnd"/>
            <w:r w:rsidRPr="00A12FB3">
              <w:t>/</w:t>
            </w:r>
            <w:proofErr w:type="spellStart"/>
            <w:r w:rsidRPr="00A12FB3">
              <w:t>уп</w:t>
            </w:r>
            <w:r>
              <w:t>ак</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A12FB3" w:rsidP="00601A6F">
            <w:pPr>
              <w:jc w:val="center"/>
              <w:rPr>
                <w:sz w:val="21"/>
                <w:szCs w:val="21"/>
              </w:rPr>
            </w:pPr>
            <w:r>
              <w:rPr>
                <w:sz w:val="21"/>
                <w:szCs w:val="21"/>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A12FB3" w:rsidP="00601A6F">
            <w:pPr>
              <w:jc w:val="center"/>
              <w:rPr>
                <w:sz w:val="21"/>
                <w:szCs w:val="21"/>
              </w:rPr>
            </w:pPr>
            <w:proofErr w:type="spellStart"/>
            <w:r>
              <w:rPr>
                <w:bCs/>
                <w:sz w:val="21"/>
                <w:szCs w:val="21"/>
              </w:rPr>
              <w:t>упак</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273"/>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2</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B831DD" w:rsidRDefault="00A12FB3" w:rsidP="00601A6F">
            <w:r w:rsidRPr="00A12FB3">
              <w:t>Бумага туалетная "</w:t>
            </w:r>
            <w:proofErr w:type="spellStart"/>
            <w:r w:rsidRPr="00A12FB3">
              <w:t>Lusca</w:t>
            </w:r>
            <w:r>
              <w:t>n</w:t>
            </w:r>
            <w:proofErr w:type="spellEnd"/>
            <w:r>
              <w:t xml:space="preserve"> </w:t>
            </w:r>
            <w:proofErr w:type="spellStart"/>
            <w:r>
              <w:t>Comfort</w:t>
            </w:r>
            <w:proofErr w:type="spellEnd"/>
            <w:r>
              <w:t>", 2 слоя, белая, 20</w:t>
            </w:r>
            <w:r w:rsidRPr="00A12FB3">
              <w:t xml:space="preserve"> м, 24 </w:t>
            </w:r>
            <w:proofErr w:type="spellStart"/>
            <w:proofErr w:type="gramStart"/>
            <w:r w:rsidRPr="00A12FB3">
              <w:t>шт</w:t>
            </w:r>
            <w:proofErr w:type="spellEnd"/>
            <w:proofErr w:type="gramEnd"/>
            <w:r w:rsidRPr="00A12FB3">
              <w:t>/</w:t>
            </w:r>
            <w:proofErr w:type="spellStart"/>
            <w:r w:rsidRPr="00A12FB3">
              <w:t>упак</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A12FB3" w:rsidP="00601A6F">
            <w:pPr>
              <w:jc w:val="center"/>
              <w:rPr>
                <w:sz w:val="21"/>
                <w:szCs w:val="21"/>
              </w:rPr>
            </w:pPr>
            <w:r>
              <w:rPr>
                <w:sz w:val="21"/>
                <w:szCs w:val="21"/>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A12FB3" w:rsidP="00601A6F">
            <w:pPr>
              <w:jc w:val="center"/>
            </w:pPr>
            <w:proofErr w:type="spellStart"/>
            <w:r>
              <w:rPr>
                <w:bCs/>
                <w:sz w:val="21"/>
                <w:szCs w:val="21"/>
              </w:rPr>
              <w:t>упак</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5971B9"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F90F8D" w:rsidP="004104C2">
            <w:pPr>
              <w:rPr>
                <w:sz w:val="21"/>
                <w:szCs w:val="21"/>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ED2A54" w:rsidRDefault="00F90F8D" w:rsidP="00ED2A54">
            <w:pPr>
              <w:rPr>
                <w:rFonts w:ascii="Roboto" w:hAnsi="Roboto"/>
                <w:b/>
                <w:sz w:val="27"/>
                <w:szCs w:val="27"/>
                <w:shd w:val="clear" w:color="auto" w:fill="FFFFFF"/>
              </w:rPr>
            </w:pPr>
            <w:r w:rsidRPr="00ED2A54">
              <w:rPr>
                <w:rFonts w:ascii="Roboto" w:hAnsi="Roboto"/>
                <w:b/>
                <w:sz w:val="27"/>
                <w:szCs w:val="27"/>
                <w:shd w:val="clear" w:color="auto" w:fill="FFFFFF"/>
              </w:rPr>
              <w:t>Итого:</w:t>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bCs/>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r>
    </w:tbl>
    <w:p w:rsidR="003357DD" w:rsidRPr="005971B9" w:rsidRDefault="003357DD">
      <w:pPr>
        <w:rPr>
          <w:rFonts w:ascii="PT Astra Serif" w:hAnsi="PT Astra Serif"/>
        </w:rPr>
      </w:pPr>
    </w:p>
    <w:p w:rsidR="003357DD" w:rsidRPr="005971B9" w:rsidRDefault="003357DD">
      <w:pPr>
        <w:tabs>
          <w:tab w:val="left" w:pos="2792"/>
        </w:tabs>
        <w:rPr>
          <w:rFonts w:ascii="PT Astra Serif" w:hAnsi="PT Astra Serif"/>
        </w:rPr>
      </w:pPr>
    </w:p>
    <w:p w:rsidR="003357DD" w:rsidRPr="005971B9" w:rsidRDefault="003357DD">
      <w:pPr>
        <w:tabs>
          <w:tab w:val="left" w:pos="2792"/>
        </w:tabs>
        <w:rPr>
          <w:rFonts w:ascii="PT Astra Serif" w:hAnsi="PT Astra Serif"/>
        </w:rPr>
      </w:pPr>
    </w:p>
    <w:p w:rsidR="003357DD" w:rsidRDefault="00084CDC">
      <w:pPr>
        <w:jc w:val="both"/>
        <w:rPr>
          <w:rFonts w:ascii="PT Astra Serif" w:hAnsi="PT Astra Serif"/>
        </w:rPr>
      </w:pPr>
      <w:r>
        <w:rPr>
          <w:rFonts w:ascii="PT Astra Serif" w:hAnsi="PT Astra Serif"/>
        </w:rPr>
        <w:t>ЗАКАЗЧИК</w:t>
      </w:r>
      <w:r>
        <w:rPr>
          <w:rFonts w:ascii="PT Astra Serif" w:hAnsi="PT Astra Serif"/>
        </w:rPr>
        <w:tab/>
      </w:r>
      <w:r>
        <w:rPr>
          <w:rFonts w:ascii="PT Astra Serif" w:hAnsi="PT Astra Serif"/>
        </w:rPr>
        <w:tab/>
      </w:r>
      <w:r>
        <w:rPr>
          <w:rFonts w:ascii="PT Astra Serif" w:hAnsi="PT Astra Serif"/>
        </w:rPr>
        <w:tab/>
        <w:t xml:space="preserve">                                                        ПОСТАВЩИК:</w:t>
      </w:r>
    </w:p>
    <w:p w:rsidR="003357DD" w:rsidRDefault="003357DD">
      <w:pPr>
        <w:jc w:val="both"/>
        <w:rPr>
          <w:rFonts w:ascii="PT Astra Serif" w:hAnsi="PT Astra Serif"/>
        </w:rPr>
      </w:pPr>
    </w:p>
    <w:p w:rsidR="003357DD" w:rsidRDefault="00084CDC">
      <w:pPr>
        <w:tabs>
          <w:tab w:val="left" w:pos="5873"/>
        </w:tabs>
        <w:rPr>
          <w:rFonts w:ascii="PT Astra Serif" w:hAnsi="PT Astra Serif"/>
        </w:rPr>
      </w:pPr>
      <w:r>
        <w:rPr>
          <w:rFonts w:ascii="PT Astra Serif" w:hAnsi="PT Astra Serif"/>
        </w:rPr>
        <w:t xml:space="preserve">                                                                                           </w:t>
      </w:r>
    </w:p>
    <w:p w:rsidR="003357DD" w:rsidRDefault="003357DD">
      <w:pPr>
        <w:tabs>
          <w:tab w:val="left" w:pos="5873"/>
        </w:tabs>
        <w:rPr>
          <w:rFonts w:ascii="PT Astra Serif" w:hAnsi="PT Astra Serif"/>
        </w:rPr>
      </w:pPr>
    </w:p>
    <w:p w:rsidR="003357DD" w:rsidRDefault="000466BC">
      <w:pPr>
        <w:tabs>
          <w:tab w:val="left" w:pos="708"/>
          <w:tab w:val="left" w:pos="1416"/>
          <w:tab w:val="left" w:pos="2124"/>
          <w:tab w:val="left" w:pos="2832"/>
          <w:tab w:val="left" w:pos="3540"/>
          <w:tab w:val="left" w:pos="4248"/>
          <w:tab w:val="left" w:pos="5940"/>
        </w:tabs>
        <w:rPr>
          <w:rFonts w:ascii="PT Astra Serif" w:hAnsi="PT Astra Serif"/>
        </w:rPr>
      </w:pPr>
      <w:r>
        <w:rPr>
          <w:rFonts w:ascii="PT Astra Serif" w:hAnsi="PT Astra Serif"/>
        </w:rPr>
        <w:t>__</w:t>
      </w:r>
      <w:r w:rsidR="00ED2A54">
        <w:rPr>
          <w:rFonts w:ascii="PT Astra Serif" w:hAnsi="PT Astra Serif"/>
        </w:rPr>
        <w:t>_____________</w:t>
      </w:r>
      <w:r w:rsidR="00084CDC">
        <w:rPr>
          <w:rFonts w:ascii="PT Astra Serif" w:hAnsi="PT Astra Serif"/>
        </w:rPr>
        <w:t>/</w:t>
      </w:r>
      <w:r w:rsidR="008B16D9">
        <w:rPr>
          <w:rFonts w:ascii="PT Astra Serif" w:hAnsi="PT Astra Serif"/>
        </w:rPr>
        <w:t>А.М. Карвалейру</w:t>
      </w:r>
      <w:r w:rsidR="00E8407E">
        <w:rPr>
          <w:rFonts w:ascii="PT Astra Serif" w:hAnsi="PT Astra Serif"/>
        </w:rPr>
        <w:t xml:space="preserve"> </w:t>
      </w:r>
      <w:r w:rsidR="00084CDC">
        <w:rPr>
          <w:rFonts w:ascii="PT Astra Serif" w:hAnsi="PT Astra Serif"/>
        </w:rPr>
        <w:t xml:space="preserve">/  </w:t>
      </w:r>
      <w:r w:rsidR="00E8407E">
        <w:rPr>
          <w:rFonts w:ascii="PT Astra Serif" w:hAnsi="PT Astra Serif"/>
        </w:rPr>
        <w:t xml:space="preserve">                               </w:t>
      </w:r>
      <w:r w:rsidR="00552A40">
        <w:rPr>
          <w:rFonts w:ascii="PT Astra Serif" w:hAnsi="PT Astra Serif"/>
        </w:rPr>
        <w:t xml:space="preserve">   </w:t>
      </w:r>
      <w:r w:rsidR="00DA3BD1">
        <w:rPr>
          <w:rFonts w:ascii="PT Astra Serif" w:hAnsi="PT Astra Serif"/>
        </w:rPr>
        <w:t>__________</w:t>
      </w:r>
      <w:r w:rsidR="00084CDC">
        <w:rPr>
          <w:rFonts w:ascii="PT Astra Serif" w:hAnsi="PT Astra Serif"/>
        </w:rPr>
        <w:t>____/</w:t>
      </w:r>
      <w:r w:rsidR="00090E06">
        <w:rPr>
          <w:rFonts w:ascii="PT Astra Serif" w:hAnsi="PT Astra Serif"/>
        </w:rPr>
        <w:t>_____________</w:t>
      </w:r>
      <w:r w:rsidR="00084CDC">
        <w:rPr>
          <w:rFonts w:ascii="PT Astra Serif" w:hAnsi="PT Astra Serif"/>
        </w:rPr>
        <w:t xml:space="preserve"> /</w:t>
      </w:r>
      <w:r w:rsidR="00552A40">
        <w:rPr>
          <w:rFonts w:ascii="PT Astra Serif" w:hAnsi="PT Astra Serif"/>
        </w:rPr>
        <w:t xml:space="preserve">                     </w:t>
      </w:r>
    </w:p>
    <w:p w:rsidR="003357DD" w:rsidRDefault="00084CDC">
      <w:pPr>
        <w:tabs>
          <w:tab w:val="left" w:pos="6645"/>
        </w:tabs>
      </w:pPr>
      <w:r>
        <w:rPr>
          <w:rFonts w:ascii="PT Astra Serif" w:hAnsi="PT Astra Serif"/>
        </w:rPr>
        <w:t>М.П.                                                                                                      М.П.</w:t>
      </w:r>
    </w:p>
    <w:sectPr w:rsidR="003357DD" w:rsidSect="00E75B22">
      <w:pgSz w:w="11906" w:h="16838"/>
      <w:pgMar w:top="709"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default"/>
    <w:sig w:usb0="00000000"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7C7"/>
    <w:multiLevelType w:val="multilevel"/>
    <w:tmpl w:val="DE28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991"/>
    <w:multiLevelType w:val="multilevel"/>
    <w:tmpl w:val="7414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B1071"/>
    <w:multiLevelType w:val="multilevel"/>
    <w:tmpl w:val="E8C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03155"/>
    <w:multiLevelType w:val="multilevel"/>
    <w:tmpl w:val="81B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52D52"/>
    <w:multiLevelType w:val="multilevel"/>
    <w:tmpl w:val="AB7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56822"/>
    <w:multiLevelType w:val="multilevel"/>
    <w:tmpl w:val="6E9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33F2B"/>
    <w:multiLevelType w:val="multilevel"/>
    <w:tmpl w:val="1F1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44F97"/>
    <w:multiLevelType w:val="multilevel"/>
    <w:tmpl w:val="1A6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8A2FC9"/>
    <w:multiLevelType w:val="multilevel"/>
    <w:tmpl w:val="CF3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5155F"/>
    <w:multiLevelType w:val="multilevel"/>
    <w:tmpl w:val="FF9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7E5005"/>
    <w:multiLevelType w:val="multilevel"/>
    <w:tmpl w:val="2B26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542012A4"/>
    <w:multiLevelType w:val="multilevel"/>
    <w:tmpl w:val="A03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D1237"/>
    <w:multiLevelType w:val="multilevel"/>
    <w:tmpl w:val="064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84EB7"/>
    <w:multiLevelType w:val="multilevel"/>
    <w:tmpl w:val="369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23C9"/>
    <w:multiLevelType w:val="multilevel"/>
    <w:tmpl w:val="FE5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172A9C"/>
    <w:multiLevelType w:val="multilevel"/>
    <w:tmpl w:val="E08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6A7D82"/>
    <w:multiLevelType w:val="multilevel"/>
    <w:tmpl w:val="59D48958"/>
    <w:lvl w:ilvl="0">
      <w:start w:val="1"/>
      <w:numFmt w:val="decimal"/>
      <w:lvlText w:val="%1."/>
      <w:lvlJc w:val="left"/>
      <w:pPr>
        <w:ind w:left="720" w:hanging="360"/>
      </w:pPr>
    </w:lvl>
    <w:lvl w:ilvl="1">
      <w:start w:val="1"/>
      <w:numFmt w:val="decimal"/>
      <w:lvlText w:val="%1.%2."/>
      <w:lvlJc w:val="left"/>
      <w:pPr>
        <w:ind w:left="825" w:hanging="465"/>
      </w:pPr>
      <w:rPr>
        <w:rFonts w:ascii="PT Astra Serif" w:hAnsi="PT Astra Serif" w:cs="Times New Roman"/>
        <w:b/>
      </w:rPr>
    </w:lvl>
    <w:lvl w:ilvl="2">
      <w:start w:val="1"/>
      <w:numFmt w:val="decimal"/>
      <w:lvlText w:val="%1.%2.%3."/>
      <w:lvlJc w:val="left"/>
      <w:pPr>
        <w:ind w:left="1080" w:hanging="720"/>
      </w:pPr>
      <w:rPr>
        <w:rFonts w:ascii="PT Astra Serif" w:hAnsi="PT Astra Serif"/>
        <w:b/>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8">
    <w:nsid w:val="7B0825CC"/>
    <w:multiLevelType w:val="multilevel"/>
    <w:tmpl w:val="880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8"/>
  </w:num>
  <w:num w:numId="4">
    <w:abstractNumId w:val="2"/>
  </w:num>
  <w:num w:numId="5">
    <w:abstractNumId w:val="5"/>
  </w:num>
  <w:num w:numId="6">
    <w:abstractNumId w:val="13"/>
  </w:num>
  <w:num w:numId="7">
    <w:abstractNumId w:val="10"/>
  </w:num>
  <w:num w:numId="8">
    <w:abstractNumId w:val="9"/>
  </w:num>
  <w:num w:numId="9">
    <w:abstractNumId w:val="4"/>
  </w:num>
  <w:num w:numId="10">
    <w:abstractNumId w:val="12"/>
  </w:num>
  <w:num w:numId="11">
    <w:abstractNumId w:val="0"/>
  </w:num>
  <w:num w:numId="12">
    <w:abstractNumId w:val="6"/>
  </w:num>
  <w:num w:numId="13">
    <w:abstractNumId w:val="7"/>
  </w:num>
  <w:num w:numId="14">
    <w:abstractNumId w:val="15"/>
  </w:num>
  <w:num w:numId="15">
    <w:abstractNumId w:val="16"/>
  </w:num>
  <w:num w:numId="16">
    <w:abstractNumId w:val="14"/>
  </w:num>
  <w:num w:numId="17">
    <w:abstractNumId w:val="3"/>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3357DD"/>
    <w:rsid w:val="00012AD4"/>
    <w:rsid w:val="00034149"/>
    <w:rsid w:val="000466BC"/>
    <w:rsid w:val="00062355"/>
    <w:rsid w:val="00075AB1"/>
    <w:rsid w:val="000804AD"/>
    <w:rsid w:val="00084CDC"/>
    <w:rsid w:val="00090E06"/>
    <w:rsid w:val="00091C7B"/>
    <w:rsid w:val="000B161E"/>
    <w:rsid w:val="000B49F7"/>
    <w:rsid w:val="000C49A1"/>
    <w:rsid w:val="000D6CC4"/>
    <w:rsid w:val="000F2446"/>
    <w:rsid w:val="000F2734"/>
    <w:rsid w:val="000F7A74"/>
    <w:rsid w:val="00104D4E"/>
    <w:rsid w:val="001134A8"/>
    <w:rsid w:val="00115BE4"/>
    <w:rsid w:val="001730C9"/>
    <w:rsid w:val="00183841"/>
    <w:rsid w:val="001A36DD"/>
    <w:rsid w:val="001D0444"/>
    <w:rsid w:val="001E0A09"/>
    <w:rsid w:val="00217AE2"/>
    <w:rsid w:val="002A70D6"/>
    <w:rsid w:val="002B1365"/>
    <w:rsid w:val="002C1CCF"/>
    <w:rsid w:val="002C25AD"/>
    <w:rsid w:val="002F144B"/>
    <w:rsid w:val="002F404E"/>
    <w:rsid w:val="002F5006"/>
    <w:rsid w:val="003357DD"/>
    <w:rsid w:val="00336345"/>
    <w:rsid w:val="003532B0"/>
    <w:rsid w:val="00371EAD"/>
    <w:rsid w:val="003A1409"/>
    <w:rsid w:val="003C21AB"/>
    <w:rsid w:val="003C2AA7"/>
    <w:rsid w:val="003D0369"/>
    <w:rsid w:val="003D61D5"/>
    <w:rsid w:val="003E074A"/>
    <w:rsid w:val="003E2388"/>
    <w:rsid w:val="003F792C"/>
    <w:rsid w:val="004104C2"/>
    <w:rsid w:val="00415D5D"/>
    <w:rsid w:val="004244C3"/>
    <w:rsid w:val="00431F2D"/>
    <w:rsid w:val="00435FD8"/>
    <w:rsid w:val="004455F9"/>
    <w:rsid w:val="004755FB"/>
    <w:rsid w:val="00475B62"/>
    <w:rsid w:val="004A0CBE"/>
    <w:rsid w:val="004B588B"/>
    <w:rsid w:val="004B59EB"/>
    <w:rsid w:val="004C49C0"/>
    <w:rsid w:val="00502F1C"/>
    <w:rsid w:val="00504078"/>
    <w:rsid w:val="005336B1"/>
    <w:rsid w:val="00552A40"/>
    <w:rsid w:val="00561F08"/>
    <w:rsid w:val="005971B9"/>
    <w:rsid w:val="005E6612"/>
    <w:rsid w:val="005F1393"/>
    <w:rsid w:val="005F4FE9"/>
    <w:rsid w:val="00601A6F"/>
    <w:rsid w:val="0060742E"/>
    <w:rsid w:val="006107F3"/>
    <w:rsid w:val="00625152"/>
    <w:rsid w:val="00647D85"/>
    <w:rsid w:val="00657EF5"/>
    <w:rsid w:val="00695E6B"/>
    <w:rsid w:val="006B1608"/>
    <w:rsid w:val="006F4CBE"/>
    <w:rsid w:val="00734D76"/>
    <w:rsid w:val="00746869"/>
    <w:rsid w:val="0074787D"/>
    <w:rsid w:val="007555BA"/>
    <w:rsid w:val="00764E46"/>
    <w:rsid w:val="007874E8"/>
    <w:rsid w:val="007A5038"/>
    <w:rsid w:val="007D0E84"/>
    <w:rsid w:val="007D51AB"/>
    <w:rsid w:val="007F0955"/>
    <w:rsid w:val="00810564"/>
    <w:rsid w:val="0081177D"/>
    <w:rsid w:val="00826380"/>
    <w:rsid w:val="00886708"/>
    <w:rsid w:val="008B16D9"/>
    <w:rsid w:val="008B7AA3"/>
    <w:rsid w:val="008F44A5"/>
    <w:rsid w:val="009026A2"/>
    <w:rsid w:val="00904035"/>
    <w:rsid w:val="00933CEF"/>
    <w:rsid w:val="00940D0C"/>
    <w:rsid w:val="0095144F"/>
    <w:rsid w:val="009B66A8"/>
    <w:rsid w:val="009E4BC7"/>
    <w:rsid w:val="00A00A44"/>
    <w:rsid w:val="00A12FB3"/>
    <w:rsid w:val="00A16B3D"/>
    <w:rsid w:val="00A2573D"/>
    <w:rsid w:val="00A32F05"/>
    <w:rsid w:val="00A3759C"/>
    <w:rsid w:val="00A96650"/>
    <w:rsid w:val="00AF723F"/>
    <w:rsid w:val="00B079A4"/>
    <w:rsid w:val="00B14B08"/>
    <w:rsid w:val="00B36522"/>
    <w:rsid w:val="00B42D17"/>
    <w:rsid w:val="00B4385B"/>
    <w:rsid w:val="00B74ABA"/>
    <w:rsid w:val="00B77A8F"/>
    <w:rsid w:val="00B81E62"/>
    <w:rsid w:val="00B831DD"/>
    <w:rsid w:val="00BA6271"/>
    <w:rsid w:val="00BE6CF9"/>
    <w:rsid w:val="00C0186E"/>
    <w:rsid w:val="00C05214"/>
    <w:rsid w:val="00C22491"/>
    <w:rsid w:val="00C22F18"/>
    <w:rsid w:val="00C2475A"/>
    <w:rsid w:val="00C254C3"/>
    <w:rsid w:val="00C34F01"/>
    <w:rsid w:val="00C3577A"/>
    <w:rsid w:val="00C42D29"/>
    <w:rsid w:val="00C54ECA"/>
    <w:rsid w:val="00C55125"/>
    <w:rsid w:val="00C56E8A"/>
    <w:rsid w:val="00C64B80"/>
    <w:rsid w:val="00C749CA"/>
    <w:rsid w:val="00C95367"/>
    <w:rsid w:val="00C9657D"/>
    <w:rsid w:val="00CA6E09"/>
    <w:rsid w:val="00CB3B4D"/>
    <w:rsid w:val="00CC0D4A"/>
    <w:rsid w:val="00D01332"/>
    <w:rsid w:val="00D10274"/>
    <w:rsid w:val="00D41283"/>
    <w:rsid w:val="00D73C97"/>
    <w:rsid w:val="00D76115"/>
    <w:rsid w:val="00D77DF7"/>
    <w:rsid w:val="00DA3BD1"/>
    <w:rsid w:val="00DC67E5"/>
    <w:rsid w:val="00E20495"/>
    <w:rsid w:val="00E547B7"/>
    <w:rsid w:val="00E66C5A"/>
    <w:rsid w:val="00E74CE6"/>
    <w:rsid w:val="00E756BA"/>
    <w:rsid w:val="00E75B22"/>
    <w:rsid w:val="00E8407E"/>
    <w:rsid w:val="00EC4582"/>
    <w:rsid w:val="00ED2A54"/>
    <w:rsid w:val="00EE4DC3"/>
    <w:rsid w:val="00EF27F6"/>
    <w:rsid w:val="00EF7619"/>
    <w:rsid w:val="00F13B94"/>
    <w:rsid w:val="00F3155C"/>
    <w:rsid w:val="00F723A2"/>
    <w:rsid w:val="00F75AB4"/>
    <w:rsid w:val="00F90F8D"/>
    <w:rsid w:val="00F973C5"/>
    <w:rsid w:val="00FC2808"/>
    <w:rsid w:val="00FC6379"/>
    <w:rsid w:val="00FD3701"/>
    <w:rsid w:val="00FE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Balloon Text" w:unhideWhenUsed="0"/>
    <w:lsdException w:name="Table Grid" w:locked="1" w:semiHidden="0" w:uiPriority="0"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55"/>
    <w:rPr>
      <w:rFonts w:ascii="Times New Roman" w:eastAsia="Times New Roman" w:hAnsi="Times New Roman" w:cs="Times New Roman"/>
      <w:kern w:val="0"/>
      <w:lang w:eastAsia="ru-RU" w:bidi="ar-SA"/>
    </w:rPr>
  </w:style>
  <w:style w:type="paragraph" w:styleId="1">
    <w:name w:val="heading 1"/>
    <w:basedOn w:val="a"/>
    <w:next w:val="a"/>
    <w:link w:val="10"/>
    <w:qFormat/>
    <w:locked/>
    <w:rsid w:val="00E75B22"/>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E75B22"/>
    <w:rPr>
      <w:color w:val="0000FF"/>
      <w:u w:val="single"/>
    </w:rPr>
  </w:style>
  <w:style w:type="character" w:customStyle="1" w:styleId="a3">
    <w:name w:val="Текст выноски Знак"/>
    <w:basedOn w:val="a0"/>
    <w:uiPriority w:val="99"/>
    <w:semiHidden/>
    <w:qFormat/>
    <w:locked/>
    <w:rsid w:val="00E75B22"/>
    <w:rPr>
      <w:rFonts w:ascii="Tahoma" w:eastAsia="Times New Roman" w:hAnsi="Tahoma" w:cs="Tahoma"/>
      <w:sz w:val="16"/>
      <w:szCs w:val="16"/>
    </w:rPr>
  </w:style>
  <w:style w:type="character" w:customStyle="1" w:styleId="10">
    <w:name w:val="Заголовок 1 Знак"/>
    <w:basedOn w:val="a0"/>
    <w:link w:val="1"/>
    <w:qFormat/>
    <w:rsid w:val="00E75B22"/>
    <w:rPr>
      <w:rFonts w:ascii="Times New Roman" w:eastAsia="Times New Roman" w:hAnsi="Times New Roman"/>
      <w:sz w:val="36"/>
      <w:szCs w:val="20"/>
    </w:rPr>
  </w:style>
  <w:style w:type="character" w:customStyle="1" w:styleId="ListLabel1">
    <w:name w:val="ListLabel 1"/>
    <w:qFormat/>
    <w:rsid w:val="00E75B22"/>
    <w:rPr>
      <w:rFonts w:ascii="PT Astra Serif" w:hAnsi="PT Astra Serif" w:cs="Times New Roman"/>
      <w:b/>
    </w:rPr>
  </w:style>
  <w:style w:type="character" w:customStyle="1" w:styleId="ListLabel2">
    <w:name w:val="ListLabel 2"/>
    <w:qFormat/>
    <w:rsid w:val="00E75B22"/>
    <w:rPr>
      <w:rFonts w:ascii="PT Astra Serif" w:hAnsi="PT Astra Serif"/>
      <w:b/>
    </w:rPr>
  </w:style>
  <w:style w:type="character" w:customStyle="1" w:styleId="ListLabel3">
    <w:name w:val="ListLabel 3"/>
    <w:qFormat/>
    <w:rsid w:val="00E75B22"/>
    <w:rPr>
      <w:b w:val="0"/>
    </w:rPr>
  </w:style>
  <w:style w:type="character" w:customStyle="1" w:styleId="ListLabel4">
    <w:name w:val="ListLabel 4"/>
    <w:qFormat/>
    <w:rsid w:val="00E75B22"/>
    <w:rPr>
      <w:b w:val="0"/>
    </w:rPr>
  </w:style>
  <w:style w:type="character" w:customStyle="1" w:styleId="ListLabel5">
    <w:name w:val="ListLabel 5"/>
    <w:qFormat/>
    <w:rsid w:val="00E75B22"/>
    <w:rPr>
      <w:b w:val="0"/>
    </w:rPr>
  </w:style>
  <w:style w:type="character" w:customStyle="1" w:styleId="ListLabel6">
    <w:name w:val="ListLabel 6"/>
    <w:qFormat/>
    <w:rsid w:val="00E75B22"/>
    <w:rPr>
      <w:b w:val="0"/>
    </w:rPr>
  </w:style>
  <w:style w:type="character" w:customStyle="1" w:styleId="ListLabel7">
    <w:name w:val="ListLabel 7"/>
    <w:qFormat/>
    <w:rsid w:val="00E75B22"/>
    <w:rPr>
      <w:b w:val="0"/>
    </w:rPr>
  </w:style>
  <w:style w:type="character" w:customStyle="1" w:styleId="ListLabel8">
    <w:name w:val="ListLabel 8"/>
    <w:qFormat/>
    <w:rsid w:val="00E75B22"/>
    <w:rPr>
      <w:b w:val="0"/>
    </w:rPr>
  </w:style>
  <w:style w:type="character" w:customStyle="1" w:styleId="ListLabel9">
    <w:name w:val="ListLabel 9"/>
    <w:qFormat/>
    <w:rsid w:val="00E75B22"/>
    <w:rPr>
      <w:rFonts w:cs="Times New Roman"/>
      <w:b w:val="0"/>
    </w:rPr>
  </w:style>
  <w:style w:type="character" w:customStyle="1" w:styleId="ListLabel10">
    <w:name w:val="ListLabel 10"/>
    <w:qFormat/>
    <w:rsid w:val="00E75B22"/>
    <w:rPr>
      <w:b w:val="0"/>
    </w:rPr>
  </w:style>
  <w:style w:type="character" w:customStyle="1" w:styleId="ListLabel11">
    <w:name w:val="ListLabel 11"/>
    <w:qFormat/>
    <w:rsid w:val="00E75B22"/>
    <w:rPr>
      <w:b w:val="0"/>
    </w:rPr>
  </w:style>
  <w:style w:type="character" w:customStyle="1" w:styleId="ListLabel12">
    <w:name w:val="ListLabel 12"/>
    <w:qFormat/>
    <w:rsid w:val="00E75B22"/>
    <w:rPr>
      <w:b w:val="0"/>
    </w:rPr>
  </w:style>
  <w:style w:type="character" w:customStyle="1" w:styleId="ListLabel13">
    <w:name w:val="ListLabel 13"/>
    <w:qFormat/>
    <w:rsid w:val="00E75B22"/>
    <w:rPr>
      <w:b w:val="0"/>
    </w:rPr>
  </w:style>
  <w:style w:type="character" w:customStyle="1" w:styleId="ListLabel14">
    <w:name w:val="ListLabel 14"/>
    <w:qFormat/>
    <w:rsid w:val="00E75B22"/>
    <w:rPr>
      <w:b w:val="0"/>
    </w:rPr>
  </w:style>
  <w:style w:type="character" w:customStyle="1" w:styleId="ListLabel15">
    <w:name w:val="ListLabel 15"/>
    <w:qFormat/>
    <w:rsid w:val="00E75B22"/>
    <w:rPr>
      <w:b w:val="0"/>
    </w:rPr>
  </w:style>
  <w:style w:type="character" w:customStyle="1" w:styleId="ListLabel16">
    <w:name w:val="ListLabel 16"/>
    <w:qFormat/>
    <w:rsid w:val="00E75B22"/>
    <w:rPr>
      <w:b w:val="0"/>
    </w:rPr>
  </w:style>
  <w:style w:type="character" w:customStyle="1" w:styleId="ListLabel17">
    <w:name w:val="ListLabel 17"/>
    <w:qFormat/>
    <w:rsid w:val="00E75B22"/>
    <w:rPr>
      <w:rFonts w:cs="Times New Roman"/>
      <w:b w:val="0"/>
    </w:rPr>
  </w:style>
  <w:style w:type="character" w:customStyle="1" w:styleId="ListLabel18">
    <w:name w:val="ListLabel 18"/>
    <w:qFormat/>
    <w:rsid w:val="00E75B22"/>
    <w:rPr>
      <w:b w:val="0"/>
    </w:rPr>
  </w:style>
  <w:style w:type="character" w:customStyle="1" w:styleId="ListLabel19">
    <w:name w:val="ListLabel 19"/>
    <w:qFormat/>
    <w:rsid w:val="00E75B22"/>
    <w:rPr>
      <w:b w:val="0"/>
    </w:rPr>
  </w:style>
  <w:style w:type="character" w:customStyle="1" w:styleId="ListLabel20">
    <w:name w:val="ListLabel 20"/>
    <w:qFormat/>
    <w:rsid w:val="00E75B22"/>
    <w:rPr>
      <w:b w:val="0"/>
    </w:rPr>
  </w:style>
  <w:style w:type="character" w:customStyle="1" w:styleId="ListLabel21">
    <w:name w:val="ListLabel 21"/>
    <w:qFormat/>
    <w:rsid w:val="00E75B22"/>
    <w:rPr>
      <w:b w:val="0"/>
    </w:rPr>
  </w:style>
  <w:style w:type="character" w:customStyle="1" w:styleId="ListLabel22">
    <w:name w:val="ListLabel 22"/>
    <w:qFormat/>
    <w:rsid w:val="00E75B22"/>
    <w:rPr>
      <w:b w:val="0"/>
    </w:rPr>
  </w:style>
  <w:style w:type="character" w:customStyle="1" w:styleId="ListLabel23">
    <w:name w:val="ListLabel 23"/>
    <w:qFormat/>
    <w:rsid w:val="00E75B22"/>
    <w:rPr>
      <w:b w:val="0"/>
    </w:rPr>
  </w:style>
  <w:style w:type="character" w:customStyle="1" w:styleId="ListLabel24">
    <w:name w:val="ListLabel 24"/>
    <w:qFormat/>
    <w:rsid w:val="00E75B22"/>
    <w:rPr>
      <w:b w:val="0"/>
    </w:rPr>
  </w:style>
  <w:style w:type="character" w:customStyle="1" w:styleId="ListLabel25">
    <w:name w:val="ListLabel 25"/>
    <w:qFormat/>
    <w:rsid w:val="00E75B22"/>
    <w:rPr>
      <w:rFonts w:cs="Times New Roman"/>
      <w:b w:val="0"/>
    </w:rPr>
  </w:style>
  <w:style w:type="character" w:customStyle="1" w:styleId="ListLabel26">
    <w:name w:val="ListLabel 26"/>
    <w:qFormat/>
    <w:rsid w:val="00E75B22"/>
    <w:rPr>
      <w:b w:val="0"/>
    </w:rPr>
  </w:style>
  <w:style w:type="character" w:customStyle="1" w:styleId="ListLabel27">
    <w:name w:val="ListLabel 27"/>
    <w:qFormat/>
    <w:rsid w:val="00E75B22"/>
    <w:rPr>
      <w:b w:val="0"/>
    </w:rPr>
  </w:style>
  <w:style w:type="character" w:customStyle="1" w:styleId="ListLabel28">
    <w:name w:val="ListLabel 28"/>
    <w:qFormat/>
    <w:rsid w:val="00E75B22"/>
    <w:rPr>
      <w:b w:val="0"/>
    </w:rPr>
  </w:style>
  <w:style w:type="character" w:customStyle="1" w:styleId="ListLabel29">
    <w:name w:val="ListLabel 29"/>
    <w:qFormat/>
    <w:rsid w:val="00E75B22"/>
    <w:rPr>
      <w:b w:val="0"/>
    </w:rPr>
  </w:style>
  <w:style w:type="character" w:customStyle="1" w:styleId="ListLabel30">
    <w:name w:val="ListLabel 30"/>
    <w:qFormat/>
    <w:rsid w:val="00E75B22"/>
    <w:rPr>
      <w:b w:val="0"/>
    </w:rPr>
  </w:style>
  <w:style w:type="character" w:customStyle="1" w:styleId="ListLabel31">
    <w:name w:val="ListLabel 31"/>
    <w:qFormat/>
    <w:rsid w:val="00E75B22"/>
    <w:rPr>
      <w:b w:val="0"/>
    </w:rPr>
  </w:style>
  <w:style w:type="character" w:customStyle="1" w:styleId="ListLabel32">
    <w:name w:val="ListLabel 32"/>
    <w:qFormat/>
    <w:rsid w:val="00E75B22"/>
    <w:rPr>
      <w:b w:val="0"/>
    </w:rPr>
  </w:style>
  <w:style w:type="paragraph" w:customStyle="1" w:styleId="11">
    <w:name w:val="Заголовок1"/>
    <w:basedOn w:val="a"/>
    <w:next w:val="a4"/>
    <w:qFormat/>
    <w:rsid w:val="00E75B22"/>
    <w:pPr>
      <w:keepNext/>
      <w:spacing w:before="240" w:after="120"/>
    </w:pPr>
    <w:rPr>
      <w:rFonts w:ascii="Liberation Sans" w:eastAsia="Microsoft YaHei" w:hAnsi="Liberation Sans" w:cs="Arial"/>
      <w:sz w:val="28"/>
      <w:szCs w:val="28"/>
    </w:rPr>
  </w:style>
  <w:style w:type="paragraph" w:styleId="a4">
    <w:name w:val="Body Text"/>
    <w:basedOn w:val="a"/>
    <w:rsid w:val="00E75B22"/>
    <w:pPr>
      <w:spacing w:after="140"/>
    </w:pPr>
  </w:style>
  <w:style w:type="paragraph" w:styleId="a5">
    <w:name w:val="List"/>
    <w:basedOn w:val="a4"/>
    <w:rsid w:val="00E75B22"/>
    <w:rPr>
      <w:rFonts w:cs="Arial"/>
    </w:rPr>
  </w:style>
  <w:style w:type="paragraph" w:styleId="a6">
    <w:name w:val="caption"/>
    <w:basedOn w:val="a"/>
    <w:qFormat/>
    <w:rsid w:val="00E75B22"/>
    <w:pPr>
      <w:suppressLineNumbers/>
      <w:spacing w:before="120" w:after="120"/>
    </w:pPr>
    <w:rPr>
      <w:rFonts w:cs="Arial"/>
      <w:i/>
      <w:iCs/>
    </w:rPr>
  </w:style>
  <w:style w:type="paragraph" w:styleId="a7">
    <w:name w:val="index heading"/>
    <w:basedOn w:val="a"/>
    <w:qFormat/>
    <w:rsid w:val="00E75B22"/>
    <w:pPr>
      <w:suppressLineNumbers/>
    </w:pPr>
    <w:rPr>
      <w:rFonts w:cs="Arial"/>
    </w:rPr>
  </w:style>
  <w:style w:type="paragraph" w:styleId="a8">
    <w:name w:val="Balloon Text"/>
    <w:basedOn w:val="a"/>
    <w:uiPriority w:val="99"/>
    <w:semiHidden/>
    <w:qFormat/>
    <w:rsid w:val="00E75B22"/>
    <w:rPr>
      <w:rFonts w:ascii="Tahoma" w:hAnsi="Tahoma" w:cs="Tahoma"/>
      <w:sz w:val="16"/>
      <w:szCs w:val="16"/>
    </w:rPr>
  </w:style>
  <w:style w:type="paragraph" w:styleId="a9">
    <w:name w:val="List Paragraph"/>
    <w:basedOn w:val="a"/>
    <w:uiPriority w:val="99"/>
    <w:qFormat/>
    <w:rsid w:val="00E75B22"/>
    <w:pPr>
      <w:ind w:left="720"/>
      <w:contextualSpacing/>
    </w:pPr>
  </w:style>
  <w:style w:type="table" w:customStyle="1" w:styleId="TableStyle1">
    <w:name w:val="TableStyle1"/>
    <w:rsid w:val="00E75B22"/>
    <w:rPr>
      <w:sz w:val="16"/>
    </w:rPr>
    <w:tblPr>
      <w:tblCellMar>
        <w:top w:w="0" w:type="dxa"/>
        <w:left w:w="0" w:type="dxa"/>
        <w:bottom w:w="0" w:type="dxa"/>
        <w:right w:w="0" w:type="dxa"/>
      </w:tblCellMar>
    </w:tblPr>
  </w:style>
  <w:style w:type="table" w:customStyle="1" w:styleId="TableStyle2">
    <w:name w:val="TableStyle2"/>
    <w:rsid w:val="00E75B22"/>
    <w:rPr>
      <w:sz w:val="16"/>
    </w:rPr>
    <w:tblPr>
      <w:tblCellMar>
        <w:top w:w="0" w:type="dxa"/>
        <w:left w:w="0" w:type="dxa"/>
        <w:bottom w:w="0" w:type="dxa"/>
        <w:right w:w="0" w:type="dxa"/>
      </w:tblCellMar>
    </w:tblPr>
  </w:style>
  <w:style w:type="table" w:customStyle="1" w:styleId="TableStyle3">
    <w:name w:val="TableStyle3"/>
    <w:rsid w:val="00E75B22"/>
    <w:rPr>
      <w:sz w:val="16"/>
    </w:rPr>
    <w:tblPr>
      <w:tblCellMar>
        <w:top w:w="0" w:type="dxa"/>
        <w:left w:w="0" w:type="dxa"/>
        <w:bottom w:w="0" w:type="dxa"/>
        <w:right w:w="0" w:type="dxa"/>
      </w:tblCellMar>
    </w:tblPr>
  </w:style>
  <w:style w:type="table" w:customStyle="1" w:styleId="TableStyle11">
    <w:name w:val="TableStyle11"/>
    <w:rsid w:val="00E75B22"/>
    <w:rPr>
      <w:sz w:val="16"/>
    </w:rPr>
    <w:tblPr>
      <w:tblCellMar>
        <w:top w:w="0" w:type="dxa"/>
        <w:left w:w="0" w:type="dxa"/>
        <w:bottom w:w="0" w:type="dxa"/>
        <w:right w:w="0" w:type="dxa"/>
      </w:tblCellMar>
    </w:tblPr>
  </w:style>
  <w:style w:type="table" w:customStyle="1" w:styleId="TableStyle21">
    <w:name w:val="TableStyle21"/>
    <w:rsid w:val="00E75B22"/>
    <w:rPr>
      <w:sz w:val="16"/>
    </w:rPr>
    <w:tblPr>
      <w:tblCellMar>
        <w:top w:w="0" w:type="dxa"/>
        <w:left w:w="0" w:type="dxa"/>
        <w:bottom w:w="0" w:type="dxa"/>
        <w:right w:w="0" w:type="dxa"/>
      </w:tblCellMar>
    </w:tblPr>
  </w:style>
  <w:style w:type="table" w:customStyle="1" w:styleId="TableStyle31">
    <w:name w:val="TableStyle31"/>
    <w:rsid w:val="00E75B22"/>
    <w:rPr>
      <w:sz w:val="16"/>
    </w:rPr>
    <w:tblPr>
      <w:tblCellMar>
        <w:top w:w="0" w:type="dxa"/>
        <w:left w:w="0" w:type="dxa"/>
        <w:bottom w:w="0" w:type="dxa"/>
        <w:right w:w="0" w:type="dxa"/>
      </w:tblCellMar>
    </w:tblPr>
  </w:style>
  <w:style w:type="table" w:customStyle="1" w:styleId="TableStyle4">
    <w:name w:val="TableStyle4"/>
    <w:qFormat/>
    <w:rsid w:val="00E75B22"/>
    <w:rPr>
      <w:sz w:val="16"/>
    </w:rPr>
    <w:tblPr>
      <w:tblCellMar>
        <w:top w:w="0" w:type="dxa"/>
        <w:left w:w="0" w:type="dxa"/>
        <w:bottom w:w="0" w:type="dxa"/>
        <w:right w:w="0" w:type="dxa"/>
      </w:tblCellMar>
    </w:tblPr>
  </w:style>
  <w:style w:type="table" w:customStyle="1" w:styleId="TableStyle5">
    <w:name w:val="TableStyle5"/>
    <w:qFormat/>
    <w:rsid w:val="00E75B22"/>
    <w:rPr>
      <w:sz w:val="16"/>
    </w:rPr>
    <w:tblPr>
      <w:tblCellMar>
        <w:top w:w="0" w:type="dxa"/>
        <w:left w:w="0" w:type="dxa"/>
        <w:bottom w:w="0" w:type="dxa"/>
        <w:right w:w="0" w:type="dxa"/>
      </w:tblCellMar>
    </w:tblPr>
  </w:style>
  <w:style w:type="table" w:styleId="aa">
    <w:name w:val="Table Grid"/>
    <w:basedOn w:val="a1"/>
    <w:rsid w:val="00AB2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3A1409"/>
    <w:rPr>
      <w:rFonts w:ascii="Times New Roman" w:eastAsia="Times New Roman" w:hAnsi="Times New Roman" w:cs="Times New Roman"/>
      <w:kern w:val="0"/>
      <w:lang w:eastAsia="ru-RU" w:bidi="ar-SA"/>
    </w:rPr>
  </w:style>
  <w:style w:type="character" w:styleId="ac">
    <w:name w:val="Hyperlink"/>
    <w:basedOn w:val="a0"/>
    <w:uiPriority w:val="99"/>
    <w:rsid w:val="00F973C5"/>
    <w:rPr>
      <w:color w:val="0000FF" w:themeColor="hyperlink"/>
      <w:u w:val="single"/>
    </w:rPr>
  </w:style>
  <w:style w:type="paragraph" w:styleId="ad">
    <w:name w:val="Subtitle"/>
    <w:basedOn w:val="a"/>
    <w:next w:val="a4"/>
    <w:link w:val="ae"/>
    <w:qFormat/>
    <w:locked/>
    <w:rsid w:val="00F973C5"/>
    <w:pPr>
      <w:suppressAutoHyphens/>
      <w:jc w:val="center"/>
    </w:pPr>
    <w:rPr>
      <w:rFonts w:ascii="Arial" w:hAnsi="Arial" w:cs="Arial"/>
      <w:b/>
      <w:bCs/>
      <w:sz w:val="32"/>
      <w:lang w:eastAsia="ar-SA"/>
    </w:rPr>
  </w:style>
  <w:style w:type="character" w:customStyle="1" w:styleId="ae">
    <w:name w:val="Подзаголовок Знак"/>
    <w:basedOn w:val="a0"/>
    <w:link w:val="ad"/>
    <w:rsid w:val="00F973C5"/>
    <w:rPr>
      <w:rFonts w:ascii="Arial" w:eastAsia="Times New Roman" w:hAnsi="Arial" w:cs="Arial"/>
      <w:b/>
      <w:bCs/>
      <w:kern w:val="0"/>
      <w:sz w:val="32"/>
      <w:lang w:eastAsia="ar-SA" w:bidi="ar-SA"/>
    </w:rPr>
  </w:style>
  <w:style w:type="paragraph" w:customStyle="1" w:styleId="12">
    <w:name w:val="1"/>
    <w:basedOn w:val="a"/>
    <w:next w:val="ad"/>
    <w:qFormat/>
    <w:rsid w:val="00F973C5"/>
    <w:pPr>
      <w:suppressAutoHyphens/>
      <w:jc w:val="center"/>
    </w:pPr>
    <w:rPr>
      <w:b/>
      <w:bCs/>
      <w:lang w:eastAsia="ar-SA"/>
    </w:rPr>
  </w:style>
  <w:style w:type="character" w:customStyle="1" w:styleId="product-classificationfeature">
    <w:name w:val="product-classification__feature"/>
    <w:basedOn w:val="a0"/>
    <w:rsid w:val="00034149"/>
  </w:style>
  <w:style w:type="character" w:customStyle="1" w:styleId="product-classificationvalues">
    <w:name w:val="product-classification__values"/>
    <w:basedOn w:val="a0"/>
    <w:rsid w:val="00034149"/>
  </w:style>
  <w:style w:type="character" w:customStyle="1" w:styleId="product-classificationunit">
    <w:name w:val="product-classification__unit"/>
    <w:basedOn w:val="a0"/>
    <w:rsid w:val="00034149"/>
  </w:style>
  <w:style w:type="character" w:customStyle="1" w:styleId="product-classificationname">
    <w:name w:val="product-classification__name"/>
    <w:basedOn w:val="a0"/>
    <w:rsid w:val="004C49C0"/>
  </w:style>
</w:styles>
</file>

<file path=word/webSettings.xml><?xml version="1.0" encoding="utf-8"?>
<w:webSettings xmlns:r="http://schemas.openxmlformats.org/officeDocument/2006/relationships" xmlns:w="http://schemas.openxmlformats.org/wordprocessingml/2006/main">
  <w:divs>
    <w:div w:id="24838907">
      <w:bodyDiv w:val="1"/>
      <w:marLeft w:val="0"/>
      <w:marRight w:val="0"/>
      <w:marTop w:val="0"/>
      <w:marBottom w:val="0"/>
      <w:divBdr>
        <w:top w:val="none" w:sz="0" w:space="0" w:color="auto"/>
        <w:left w:val="none" w:sz="0" w:space="0" w:color="auto"/>
        <w:bottom w:val="none" w:sz="0" w:space="0" w:color="auto"/>
        <w:right w:val="none" w:sz="0" w:space="0" w:color="auto"/>
      </w:divBdr>
    </w:div>
    <w:div w:id="33385410">
      <w:bodyDiv w:val="1"/>
      <w:marLeft w:val="0"/>
      <w:marRight w:val="0"/>
      <w:marTop w:val="0"/>
      <w:marBottom w:val="0"/>
      <w:divBdr>
        <w:top w:val="none" w:sz="0" w:space="0" w:color="auto"/>
        <w:left w:val="none" w:sz="0" w:space="0" w:color="auto"/>
        <w:bottom w:val="none" w:sz="0" w:space="0" w:color="auto"/>
        <w:right w:val="none" w:sz="0" w:space="0" w:color="auto"/>
      </w:divBdr>
    </w:div>
    <w:div w:id="101610413">
      <w:bodyDiv w:val="1"/>
      <w:marLeft w:val="0"/>
      <w:marRight w:val="0"/>
      <w:marTop w:val="0"/>
      <w:marBottom w:val="0"/>
      <w:divBdr>
        <w:top w:val="none" w:sz="0" w:space="0" w:color="auto"/>
        <w:left w:val="none" w:sz="0" w:space="0" w:color="auto"/>
        <w:bottom w:val="none" w:sz="0" w:space="0" w:color="auto"/>
        <w:right w:val="none" w:sz="0" w:space="0" w:color="auto"/>
      </w:divBdr>
    </w:div>
    <w:div w:id="225650617">
      <w:bodyDiv w:val="1"/>
      <w:marLeft w:val="0"/>
      <w:marRight w:val="0"/>
      <w:marTop w:val="0"/>
      <w:marBottom w:val="0"/>
      <w:divBdr>
        <w:top w:val="none" w:sz="0" w:space="0" w:color="auto"/>
        <w:left w:val="none" w:sz="0" w:space="0" w:color="auto"/>
        <w:bottom w:val="none" w:sz="0" w:space="0" w:color="auto"/>
        <w:right w:val="none" w:sz="0" w:space="0" w:color="auto"/>
      </w:divBdr>
    </w:div>
    <w:div w:id="240064207">
      <w:bodyDiv w:val="1"/>
      <w:marLeft w:val="0"/>
      <w:marRight w:val="0"/>
      <w:marTop w:val="0"/>
      <w:marBottom w:val="0"/>
      <w:divBdr>
        <w:top w:val="none" w:sz="0" w:space="0" w:color="auto"/>
        <w:left w:val="none" w:sz="0" w:space="0" w:color="auto"/>
        <w:bottom w:val="none" w:sz="0" w:space="0" w:color="auto"/>
        <w:right w:val="none" w:sz="0" w:space="0" w:color="auto"/>
      </w:divBdr>
    </w:div>
    <w:div w:id="252010822">
      <w:bodyDiv w:val="1"/>
      <w:marLeft w:val="0"/>
      <w:marRight w:val="0"/>
      <w:marTop w:val="0"/>
      <w:marBottom w:val="0"/>
      <w:divBdr>
        <w:top w:val="none" w:sz="0" w:space="0" w:color="auto"/>
        <w:left w:val="none" w:sz="0" w:space="0" w:color="auto"/>
        <w:bottom w:val="none" w:sz="0" w:space="0" w:color="auto"/>
        <w:right w:val="none" w:sz="0" w:space="0" w:color="auto"/>
      </w:divBdr>
    </w:div>
    <w:div w:id="298846976">
      <w:bodyDiv w:val="1"/>
      <w:marLeft w:val="0"/>
      <w:marRight w:val="0"/>
      <w:marTop w:val="0"/>
      <w:marBottom w:val="0"/>
      <w:divBdr>
        <w:top w:val="none" w:sz="0" w:space="0" w:color="auto"/>
        <w:left w:val="none" w:sz="0" w:space="0" w:color="auto"/>
        <w:bottom w:val="none" w:sz="0" w:space="0" w:color="auto"/>
        <w:right w:val="none" w:sz="0" w:space="0" w:color="auto"/>
      </w:divBdr>
    </w:div>
    <w:div w:id="313949506">
      <w:bodyDiv w:val="1"/>
      <w:marLeft w:val="0"/>
      <w:marRight w:val="0"/>
      <w:marTop w:val="0"/>
      <w:marBottom w:val="0"/>
      <w:divBdr>
        <w:top w:val="none" w:sz="0" w:space="0" w:color="auto"/>
        <w:left w:val="none" w:sz="0" w:space="0" w:color="auto"/>
        <w:bottom w:val="none" w:sz="0" w:space="0" w:color="auto"/>
        <w:right w:val="none" w:sz="0" w:space="0" w:color="auto"/>
      </w:divBdr>
    </w:div>
    <w:div w:id="380862262">
      <w:bodyDiv w:val="1"/>
      <w:marLeft w:val="0"/>
      <w:marRight w:val="0"/>
      <w:marTop w:val="0"/>
      <w:marBottom w:val="0"/>
      <w:divBdr>
        <w:top w:val="none" w:sz="0" w:space="0" w:color="auto"/>
        <w:left w:val="none" w:sz="0" w:space="0" w:color="auto"/>
        <w:bottom w:val="none" w:sz="0" w:space="0" w:color="auto"/>
        <w:right w:val="none" w:sz="0" w:space="0" w:color="auto"/>
      </w:divBdr>
    </w:div>
    <w:div w:id="381945791">
      <w:bodyDiv w:val="1"/>
      <w:marLeft w:val="0"/>
      <w:marRight w:val="0"/>
      <w:marTop w:val="0"/>
      <w:marBottom w:val="0"/>
      <w:divBdr>
        <w:top w:val="none" w:sz="0" w:space="0" w:color="auto"/>
        <w:left w:val="none" w:sz="0" w:space="0" w:color="auto"/>
        <w:bottom w:val="none" w:sz="0" w:space="0" w:color="auto"/>
        <w:right w:val="none" w:sz="0" w:space="0" w:color="auto"/>
      </w:divBdr>
    </w:div>
    <w:div w:id="448475729">
      <w:bodyDiv w:val="1"/>
      <w:marLeft w:val="0"/>
      <w:marRight w:val="0"/>
      <w:marTop w:val="0"/>
      <w:marBottom w:val="0"/>
      <w:divBdr>
        <w:top w:val="none" w:sz="0" w:space="0" w:color="auto"/>
        <w:left w:val="none" w:sz="0" w:space="0" w:color="auto"/>
        <w:bottom w:val="none" w:sz="0" w:space="0" w:color="auto"/>
        <w:right w:val="none" w:sz="0" w:space="0" w:color="auto"/>
      </w:divBdr>
    </w:div>
    <w:div w:id="465436883">
      <w:bodyDiv w:val="1"/>
      <w:marLeft w:val="0"/>
      <w:marRight w:val="0"/>
      <w:marTop w:val="0"/>
      <w:marBottom w:val="0"/>
      <w:divBdr>
        <w:top w:val="none" w:sz="0" w:space="0" w:color="auto"/>
        <w:left w:val="none" w:sz="0" w:space="0" w:color="auto"/>
        <w:bottom w:val="none" w:sz="0" w:space="0" w:color="auto"/>
        <w:right w:val="none" w:sz="0" w:space="0" w:color="auto"/>
      </w:divBdr>
    </w:div>
    <w:div w:id="502553350">
      <w:bodyDiv w:val="1"/>
      <w:marLeft w:val="0"/>
      <w:marRight w:val="0"/>
      <w:marTop w:val="0"/>
      <w:marBottom w:val="0"/>
      <w:divBdr>
        <w:top w:val="none" w:sz="0" w:space="0" w:color="auto"/>
        <w:left w:val="none" w:sz="0" w:space="0" w:color="auto"/>
        <w:bottom w:val="none" w:sz="0" w:space="0" w:color="auto"/>
        <w:right w:val="none" w:sz="0" w:space="0" w:color="auto"/>
      </w:divBdr>
    </w:div>
    <w:div w:id="512694451">
      <w:bodyDiv w:val="1"/>
      <w:marLeft w:val="0"/>
      <w:marRight w:val="0"/>
      <w:marTop w:val="0"/>
      <w:marBottom w:val="0"/>
      <w:divBdr>
        <w:top w:val="none" w:sz="0" w:space="0" w:color="auto"/>
        <w:left w:val="none" w:sz="0" w:space="0" w:color="auto"/>
        <w:bottom w:val="none" w:sz="0" w:space="0" w:color="auto"/>
        <w:right w:val="none" w:sz="0" w:space="0" w:color="auto"/>
      </w:divBdr>
    </w:div>
    <w:div w:id="515923502">
      <w:bodyDiv w:val="1"/>
      <w:marLeft w:val="0"/>
      <w:marRight w:val="0"/>
      <w:marTop w:val="0"/>
      <w:marBottom w:val="0"/>
      <w:divBdr>
        <w:top w:val="none" w:sz="0" w:space="0" w:color="auto"/>
        <w:left w:val="none" w:sz="0" w:space="0" w:color="auto"/>
        <w:bottom w:val="none" w:sz="0" w:space="0" w:color="auto"/>
        <w:right w:val="none" w:sz="0" w:space="0" w:color="auto"/>
      </w:divBdr>
    </w:div>
    <w:div w:id="631206770">
      <w:bodyDiv w:val="1"/>
      <w:marLeft w:val="0"/>
      <w:marRight w:val="0"/>
      <w:marTop w:val="0"/>
      <w:marBottom w:val="0"/>
      <w:divBdr>
        <w:top w:val="none" w:sz="0" w:space="0" w:color="auto"/>
        <w:left w:val="none" w:sz="0" w:space="0" w:color="auto"/>
        <w:bottom w:val="none" w:sz="0" w:space="0" w:color="auto"/>
        <w:right w:val="none" w:sz="0" w:space="0" w:color="auto"/>
      </w:divBdr>
    </w:div>
    <w:div w:id="754982503">
      <w:bodyDiv w:val="1"/>
      <w:marLeft w:val="0"/>
      <w:marRight w:val="0"/>
      <w:marTop w:val="0"/>
      <w:marBottom w:val="0"/>
      <w:divBdr>
        <w:top w:val="none" w:sz="0" w:space="0" w:color="auto"/>
        <w:left w:val="none" w:sz="0" w:space="0" w:color="auto"/>
        <w:bottom w:val="none" w:sz="0" w:space="0" w:color="auto"/>
        <w:right w:val="none" w:sz="0" w:space="0" w:color="auto"/>
      </w:divBdr>
    </w:div>
    <w:div w:id="811872524">
      <w:bodyDiv w:val="1"/>
      <w:marLeft w:val="0"/>
      <w:marRight w:val="0"/>
      <w:marTop w:val="0"/>
      <w:marBottom w:val="0"/>
      <w:divBdr>
        <w:top w:val="none" w:sz="0" w:space="0" w:color="auto"/>
        <w:left w:val="none" w:sz="0" w:space="0" w:color="auto"/>
        <w:bottom w:val="none" w:sz="0" w:space="0" w:color="auto"/>
        <w:right w:val="none" w:sz="0" w:space="0" w:color="auto"/>
      </w:divBdr>
    </w:div>
    <w:div w:id="878786745">
      <w:bodyDiv w:val="1"/>
      <w:marLeft w:val="0"/>
      <w:marRight w:val="0"/>
      <w:marTop w:val="0"/>
      <w:marBottom w:val="0"/>
      <w:divBdr>
        <w:top w:val="none" w:sz="0" w:space="0" w:color="auto"/>
        <w:left w:val="none" w:sz="0" w:space="0" w:color="auto"/>
        <w:bottom w:val="none" w:sz="0" w:space="0" w:color="auto"/>
        <w:right w:val="none" w:sz="0" w:space="0" w:color="auto"/>
      </w:divBdr>
    </w:div>
    <w:div w:id="1002195776">
      <w:bodyDiv w:val="1"/>
      <w:marLeft w:val="0"/>
      <w:marRight w:val="0"/>
      <w:marTop w:val="0"/>
      <w:marBottom w:val="0"/>
      <w:divBdr>
        <w:top w:val="none" w:sz="0" w:space="0" w:color="auto"/>
        <w:left w:val="none" w:sz="0" w:space="0" w:color="auto"/>
        <w:bottom w:val="none" w:sz="0" w:space="0" w:color="auto"/>
        <w:right w:val="none" w:sz="0" w:space="0" w:color="auto"/>
      </w:divBdr>
    </w:div>
    <w:div w:id="1149201499">
      <w:bodyDiv w:val="1"/>
      <w:marLeft w:val="0"/>
      <w:marRight w:val="0"/>
      <w:marTop w:val="0"/>
      <w:marBottom w:val="0"/>
      <w:divBdr>
        <w:top w:val="none" w:sz="0" w:space="0" w:color="auto"/>
        <w:left w:val="none" w:sz="0" w:space="0" w:color="auto"/>
        <w:bottom w:val="none" w:sz="0" w:space="0" w:color="auto"/>
        <w:right w:val="none" w:sz="0" w:space="0" w:color="auto"/>
      </w:divBdr>
    </w:div>
    <w:div w:id="1203639293">
      <w:bodyDiv w:val="1"/>
      <w:marLeft w:val="0"/>
      <w:marRight w:val="0"/>
      <w:marTop w:val="0"/>
      <w:marBottom w:val="0"/>
      <w:divBdr>
        <w:top w:val="none" w:sz="0" w:space="0" w:color="auto"/>
        <w:left w:val="none" w:sz="0" w:space="0" w:color="auto"/>
        <w:bottom w:val="none" w:sz="0" w:space="0" w:color="auto"/>
        <w:right w:val="none" w:sz="0" w:space="0" w:color="auto"/>
      </w:divBdr>
    </w:div>
    <w:div w:id="1452282439">
      <w:bodyDiv w:val="1"/>
      <w:marLeft w:val="0"/>
      <w:marRight w:val="0"/>
      <w:marTop w:val="0"/>
      <w:marBottom w:val="0"/>
      <w:divBdr>
        <w:top w:val="none" w:sz="0" w:space="0" w:color="auto"/>
        <w:left w:val="none" w:sz="0" w:space="0" w:color="auto"/>
        <w:bottom w:val="none" w:sz="0" w:space="0" w:color="auto"/>
        <w:right w:val="none" w:sz="0" w:space="0" w:color="auto"/>
      </w:divBdr>
    </w:div>
    <w:div w:id="1499885341">
      <w:bodyDiv w:val="1"/>
      <w:marLeft w:val="0"/>
      <w:marRight w:val="0"/>
      <w:marTop w:val="0"/>
      <w:marBottom w:val="0"/>
      <w:divBdr>
        <w:top w:val="none" w:sz="0" w:space="0" w:color="auto"/>
        <w:left w:val="none" w:sz="0" w:space="0" w:color="auto"/>
        <w:bottom w:val="none" w:sz="0" w:space="0" w:color="auto"/>
        <w:right w:val="none" w:sz="0" w:space="0" w:color="auto"/>
      </w:divBdr>
    </w:div>
    <w:div w:id="1511527471">
      <w:bodyDiv w:val="1"/>
      <w:marLeft w:val="0"/>
      <w:marRight w:val="0"/>
      <w:marTop w:val="0"/>
      <w:marBottom w:val="0"/>
      <w:divBdr>
        <w:top w:val="none" w:sz="0" w:space="0" w:color="auto"/>
        <w:left w:val="none" w:sz="0" w:space="0" w:color="auto"/>
        <w:bottom w:val="none" w:sz="0" w:space="0" w:color="auto"/>
        <w:right w:val="none" w:sz="0" w:space="0" w:color="auto"/>
      </w:divBdr>
    </w:div>
    <w:div w:id="1521699995">
      <w:bodyDiv w:val="1"/>
      <w:marLeft w:val="0"/>
      <w:marRight w:val="0"/>
      <w:marTop w:val="0"/>
      <w:marBottom w:val="0"/>
      <w:divBdr>
        <w:top w:val="none" w:sz="0" w:space="0" w:color="auto"/>
        <w:left w:val="none" w:sz="0" w:space="0" w:color="auto"/>
        <w:bottom w:val="none" w:sz="0" w:space="0" w:color="auto"/>
        <w:right w:val="none" w:sz="0" w:space="0" w:color="auto"/>
      </w:divBdr>
    </w:div>
    <w:div w:id="1530214640">
      <w:bodyDiv w:val="1"/>
      <w:marLeft w:val="0"/>
      <w:marRight w:val="0"/>
      <w:marTop w:val="0"/>
      <w:marBottom w:val="0"/>
      <w:divBdr>
        <w:top w:val="none" w:sz="0" w:space="0" w:color="auto"/>
        <w:left w:val="none" w:sz="0" w:space="0" w:color="auto"/>
        <w:bottom w:val="none" w:sz="0" w:space="0" w:color="auto"/>
        <w:right w:val="none" w:sz="0" w:space="0" w:color="auto"/>
      </w:divBdr>
    </w:div>
    <w:div w:id="1642998127">
      <w:bodyDiv w:val="1"/>
      <w:marLeft w:val="0"/>
      <w:marRight w:val="0"/>
      <w:marTop w:val="0"/>
      <w:marBottom w:val="0"/>
      <w:divBdr>
        <w:top w:val="none" w:sz="0" w:space="0" w:color="auto"/>
        <w:left w:val="none" w:sz="0" w:space="0" w:color="auto"/>
        <w:bottom w:val="none" w:sz="0" w:space="0" w:color="auto"/>
        <w:right w:val="none" w:sz="0" w:space="0" w:color="auto"/>
      </w:divBdr>
    </w:div>
    <w:div w:id="1794638075">
      <w:bodyDiv w:val="1"/>
      <w:marLeft w:val="0"/>
      <w:marRight w:val="0"/>
      <w:marTop w:val="0"/>
      <w:marBottom w:val="0"/>
      <w:divBdr>
        <w:top w:val="none" w:sz="0" w:space="0" w:color="auto"/>
        <w:left w:val="none" w:sz="0" w:space="0" w:color="auto"/>
        <w:bottom w:val="none" w:sz="0" w:space="0" w:color="auto"/>
        <w:right w:val="none" w:sz="0" w:space="0" w:color="auto"/>
      </w:divBdr>
    </w:div>
    <w:div w:id="1847674423">
      <w:bodyDiv w:val="1"/>
      <w:marLeft w:val="0"/>
      <w:marRight w:val="0"/>
      <w:marTop w:val="0"/>
      <w:marBottom w:val="0"/>
      <w:divBdr>
        <w:top w:val="none" w:sz="0" w:space="0" w:color="auto"/>
        <w:left w:val="none" w:sz="0" w:space="0" w:color="auto"/>
        <w:bottom w:val="none" w:sz="0" w:space="0" w:color="auto"/>
        <w:right w:val="none" w:sz="0" w:space="0" w:color="auto"/>
      </w:divBdr>
    </w:div>
    <w:div w:id="1879512724">
      <w:bodyDiv w:val="1"/>
      <w:marLeft w:val="0"/>
      <w:marRight w:val="0"/>
      <w:marTop w:val="0"/>
      <w:marBottom w:val="0"/>
      <w:divBdr>
        <w:top w:val="none" w:sz="0" w:space="0" w:color="auto"/>
        <w:left w:val="none" w:sz="0" w:space="0" w:color="auto"/>
        <w:bottom w:val="none" w:sz="0" w:space="0" w:color="auto"/>
        <w:right w:val="none" w:sz="0" w:space="0" w:color="auto"/>
      </w:divBdr>
    </w:div>
    <w:div w:id="2002157531">
      <w:bodyDiv w:val="1"/>
      <w:marLeft w:val="0"/>
      <w:marRight w:val="0"/>
      <w:marTop w:val="0"/>
      <w:marBottom w:val="0"/>
      <w:divBdr>
        <w:top w:val="none" w:sz="0" w:space="0" w:color="auto"/>
        <w:left w:val="none" w:sz="0" w:space="0" w:color="auto"/>
        <w:bottom w:val="none" w:sz="0" w:space="0" w:color="auto"/>
        <w:right w:val="none" w:sz="0" w:space="0" w:color="auto"/>
      </w:divBdr>
    </w:div>
    <w:div w:id="2073963184">
      <w:bodyDiv w:val="1"/>
      <w:marLeft w:val="0"/>
      <w:marRight w:val="0"/>
      <w:marTop w:val="0"/>
      <w:marBottom w:val="0"/>
      <w:divBdr>
        <w:top w:val="none" w:sz="0" w:space="0" w:color="auto"/>
        <w:left w:val="none" w:sz="0" w:space="0" w:color="auto"/>
        <w:bottom w:val="none" w:sz="0" w:space="0" w:color="auto"/>
        <w:right w:val="none" w:sz="0" w:space="0" w:color="auto"/>
      </w:divBdr>
    </w:div>
    <w:div w:id="212461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uohm.econo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0EDCCE-5DE1-48AD-A21E-B4D51136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7</Pages>
  <Words>2823</Words>
  <Characters>16092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18878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uohm3</cp:lastModifiedBy>
  <cp:revision>16</cp:revision>
  <cp:lastPrinted>2024-05-17T06:43:00Z</cp:lastPrinted>
  <dcterms:created xsi:type="dcterms:W3CDTF">2025-03-31T12:20:00Z</dcterms:created>
  <dcterms:modified xsi:type="dcterms:W3CDTF">2026-07-27T07:19:00Z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