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9863B4" w:rsidRDefault="009863B4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</w:t>
      </w:r>
      <w:r w:rsidR="003B0A1F">
        <w:rPr>
          <w:sz w:val="22"/>
          <w:szCs w:val="22"/>
        </w:rPr>
        <w:t xml:space="preserve">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3B0A1F">
        <w:rPr>
          <w:sz w:val="22"/>
          <w:szCs w:val="22"/>
        </w:rPr>
        <w:t xml:space="preserve"> года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</w:t>
      </w:r>
      <w:r w:rsidR="001552D6">
        <w:rPr>
          <w:sz w:val="22"/>
          <w:szCs w:val="22"/>
          <w:lang w:eastAsia="ar-SA"/>
        </w:rPr>
        <w:t>__________________, именуемое в </w:t>
      </w:r>
      <w:r w:rsidRPr="007F77BD">
        <w:rPr>
          <w:sz w:val="22"/>
          <w:szCs w:val="22"/>
          <w:lang w:eastAsia="ar-SA"/>
        </w:rPr>
        <w:t>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</w:t>
      </w:r>
      <w:r w:rsidR="003D5C7E">
        <w:rPr>
          <w:sz w:val="22"/>
          <w:szCs w:val="22"/>
          <w:lang w:eastAsia="ar-SA"/>
        </w:rPr>
        <w:t xml:space="preserve">атьи 93 Федерального закона от </w:t>
      </w:r>
      <w:r w:rsidRPr="007F77BD">
        <w:rPr>
          <w:sz w:val="22"/>
          <w:szCs w:val="22"/>
          <w:lang w:eastAsia="ar-SA"/>
        </w:rPr>
        <w:t>5 апреля 2013 года №</w:t>
      </w:r>
      <w:r w:rsidR="001552D6">
        <w:rPr>
          <w:sz w:val="22"/>
          <w:szCs w:val="22"/>
          <w:lang w:eastAsia="ar-SA"/>
        </w:rPr>
        <w:t xml:space="preserve"> 44-ФЗ</w:t>
      </w:r>
      <w:proofErr w:type="gramEnd"/>
      <w:r w:rsidR="001552D6">
        <w:rPr>
          <w:sz w:val="22"/>
          <w:szCs w:val="22"/>
          <w:lang w:eastAsia="ar-SA"/>
        </w:rPr>
        <w:t xml:space="preserve"> «О контрактной системе в </w:t>
      </w:r>
      <w:r w:rsidRPr="007F77BD">
        <w:rPr>
          <w:sz w:val="22"/>
          <w:szCs w:val="22"/>
          <w:lang w:eastAsia="ar-SA"/>
        </w:rPr>
        <w:t xml:space="preserve">сфере закупок товаров, работ, услуг для обеспечения государственных и муниципальных нужд» (далее – </w:t>
      </w:r>
      <w:r w:rsidR="002556D8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A84DD3" w:rsidRDefault="00753FE6" w:rsidP="00A84DD3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A84DD3">
        <w:rPr>
          <w:b/>
          <w:color w:val="000000" w:themeColor="text1"/>
          <w:sz w:val="22"/>
          <w:szCs w:val="22"/>
        </w:rPr>
        <w:t>ПРЕДМЕТ ДОГОВОРА</w:t>
      </w:r>
    </w:p>
    <w:p w:rsidR="00A84DD3" w:rsidRPr="00A84DD3" w:rsidRDefault="00A84DD3" w:rsidP="00A84DD3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791CA5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по </w:t>
      </w:r>
      <w:r w:rsidR="00A84DD3">
        <w:rPr>
          <w:sz w:val="22"/>
          <w:szCs w:val="22"/>
        </w:rPr>
        <w:t xml:space="preserve">поставке </w:t>
      </w:r>
      <w:r w:rsidR="00A84DD3" w:rsidRPr="00A84DD3">
        <w:rPr>
          <w:sz w:val="22"/>
          <w:szCs w:val="22"/>
        </w:rPr>
        <w:t xml:space="preserve">товаров для </w:t>
      </w:r>
      <w:proofErr w:type="spellStart"/>
      <w:r w:rsidR="00A84DD3" w:rsidRPr="00A84DD3">
        <w:rPr>
          <w:sz w:val="22"/>
          <w:szCs w:val="22"/>
        </w:rPr>
        <w:t>Водлозерского</w:t>
      </w:r>
      <w:proofErr w:type="spellEnd"/>
      <w:r w:rsidR="00A84DD3" w:rsidRPr="00A84DD3">
        <w:rPr>
          <w:sz w:val="22"/>
          <w:szCs w:val="22"/>
        </w:rPr>
        <w:t xml:space="preserve"> филиала ФГБУ  «Национальный парк «Водлозерский» </w:t>
      </w:r>
      <w:r w:rsidR="005E4584">
        <w:rPr>
          <w:sz w:val="22"/>
          <w:szCs w:val="22"/>
        </w:rPr>
        <w:t xml:space="preserve"> </w:t>
      </w:r>
      <w:r w:rsidR="002556D8">
        <w:rPr>
          <w:sz w:val="22"/>
          <w:szCs w:val="22"/>
        </w:rPr>
        <w:t xml:space="preserve">(далее – Товара) </w:t>
      </w:r>
      <w:r w:rsidR="000A56EC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791CA5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1552D6">
      <w:pPr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791CA5">
        <w:rPr>
          <w:bCs/>
          <w:sz w:val="22"/>
          <w:szCs w:val="22"/>
        </w:rPr>
        <w:t>.</w:t>
      </w:r>
      <w:bookmarkStart w:id="0" w:name="_GoBack"/>
      <w:bookmarkEnd w:id="0"/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E4584">
        <w:rPr>
          <w:b/>
          <w:bCs/>
          <w:sz w:val="22"/>
          <w:szCs w:val="22"/>
        </w:rPr>
        <w:t>2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E4584">
        <w:rPr>
          <w:b/>
          <w:bCs/>
          <w:sz w:val="22"/>
          <w:szCs w:val="22"/>
        </w:rPr>
        <w:t>двух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>рабоч</w:t>
      </w:r>
      <w:r w:rsidR="005E4584">
        <w:rPr>
          <w:b/>
          <w:bCs/>
          <w:sz w:val="22"/>
          <w:szCs w:val="22"/>
        </w:rPr>
        <w:t>их</w:t>
      </w:r>
      <w:r w:rsidR="00696581" w:rsidRPr="00696581">
        <w:rPr>
          <w:b/>
          <w:bCs/>
          <w:sz w:val="22"/>
          <w:szCs w:val="22"/>
        </w:rPr>
        <w:t xml:space="preserve"> </w:t>
      </w:r>
      <w:r w:rsidR="00933C0F" w:rsidRPr="00696581">
        <w:rPr>
          <w:b/>
          <w:bCs/>
          <w:sz w:val="22"/>
          <w:szCs w:val="22"/>
        </w:rPr>
        <w:t>дн</w:t>
      </w:r>
      <w:r w:rsidR="005E4584">
        <w:rPr>
          <w:b/>
          <w:bCs/>
          <w:sz w:val="22"/>
          <w:szCs w:val="22"/>
        </w:rPr>
        <w:t>ей</w:t>
      </w:r>
      <w:r w:rsidR="00657DE6">
        <w:rPr>
          <w:b/>
          <w:bCs/>
          <w:sz w:val="22"/>
          <w:szCs w:val="22"/>
        </w:rPr>
        <w:t xml:space="preserve"> </w:t>
      </w:r>
      <w:r w:rsidR="00933C0F" w:rsidRPr="007D0C16">
        <w:rPr>
          <w:b/>
          <w:bCs/>
          <w:sz w:val="22"/>
          <w:szCs w:val="22"/>
        </w:rPr>
        <w:t>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Default="00676374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color w:val="000000" w:themeColor="text1"/>
          <w:sz w:val="22"/>
          <w:szCs w:val="22"/>
        </w:rPr>
        <w:t>2</w:t>
      </w:r>
      <w:r w:rsidR="00753FE6" w:rsidRPr="002B3B3A">
        <w:rPr>
          <w:b/>
          <w:color w:val="000000" w:themeColor="text1"/>
          <w:sz w:val="22"/>
          <w:szCs w:val="22"/>
        </w:rPr>
        <w:t>.</w:t>
      </w:r>
      <w:r w:rsidR="00753FE6" w:rsidRPr="002B3B3A">
        <w:rPr>
          <w:b/>
          <w:color w:val="000000" w:themeColor="text1"/>
          <w:sz w:val="22"/>
          <w:szCs w:val="22"/>
          <w:lang w:val="en-US"/>
        </w:rPr>
        <w:t> </w:t>
      </w:r>
      <w:r w:rsidR="00753FE6" w:rsidRPr="002B3B3A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A84DD3" w:rsidRPr="002B3B3A" w:rsidRDefault="00A84DD3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2556D8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1552D6">
        <w:rPr>
          <w:b/>
          <w:snapToGrid w:val="0"/>
          <w:sz w:val="22"/>
          <w:szCs w:val="22"/>
        </w:rPr>
        <w:t>/</w:t>
      </w:r>
      <w:r w:rsidR="009E67C9">
        <w:rPr>
          <w:b/>
          <w:snapToGrid w:val="0"/>
          <w:sz w:val="22"/>
          <w:szCs w:val="22"/>
        </w:rPr>
        <w:t xml:space="preserve">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2556D8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</w:t>
      </w:r>
      <w:proofErr w:type="gramStart"/>
      <w:r w:rsidR="00CB5BE0" w:rsidRPr="002B3B3A">
        <w:rPr>
          <w:rFonts w:eastAsia="Arial"/>
          <w:sz w:val="22"/>
          <w:szCs w:val="22"/>
        </w:rPr>
        <w:t>на</w:t>
      </w:r>
      <w:proofErr w:type="gramEnd"/>
      <w:r w:rsidR="00CB5BE0" w:rsidRPr="002B3B3A">
        <w:rPr>
          <w:rFonts w:eastAsia="Arial"/>
          <w:sz w:val="22"/>
          <w:szCs w:val="22"/>
        </w:rPr>
        <w:t xml:space="preserve">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2556D8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2556D8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3C034F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2556D8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0A56EC">
        <w:rPr>
          <w:b/>
          <w:sz w:val="22"/>
          <w:szCs w:val="22"/>
        </w:rPr>
        <w:t>средства бюджетного учреждения</w:t>
      </w:r>
      <w:r w:rsidR="00A84DD3">
        <w:rPr>
          <w:b/>
          <w:sz w:val="22"/>
          <w:szCs w:val="22"/>
        </w:rPr>
        <w:t xml:space="preserve"> (субсидия)</w:t>
      </w:r>
      <w:r w:rsidR="0000592A" w:rsidRPr="000A56EC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Default="0067637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3. ПОРЯДОК ПРИЁМА-ПЕРЕДАЧИ ТОВАРА</w:t>
      </w:r>
    </w:p>
    <w:p w:rsidR="002556D8" w:rsidRPr="002B3B3A" w:rsidRDefault="002556D8" w:rsidP="004D727E">
      <w:pPr>
        <w:ind w:firstLine="709"/>
        <w:jc w:val="center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lastRenderedPageBreak/>
        <w:t>Поставка производится</w:t>
      </w:r>
      <w:r w:rsidR="002556D8">
        <w:rPr>
          <w:b/>
          <w:sz w:val="22"/>
          <w:szCs w:val="22"/>
        </w:rPr>
        <w:t xml:space="preserve"> одной партией</w:t>
      </w:r>
      <w:r w:rsidRPr="0014690C">
        <w:rPr>
          <w:b/>
          <w:sz w:val="22"/>
          <w:szCs w:val="22"/>
        </w:rPr>
        <w:t xml:space="preserve"> 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2556D8">
        <w:rPr>
          <w:b/>
          <w:sz w:val="22"/>
          <w:szCs w:val="22"/>
        </w:rPr>
        <w:t>кий</w:t>
      </w:r>
      <w:proofErr w:type="spellEnd"/>
      <w:r w:rsidR="002556D8">
        <w:rPr>
          <w:b/>
          <w:sz w:val="22"/>
          <w:szCs w:val="22"/>
        </w:rPr>
        <w:t xml:space="preserve"> район, д. </w:t>
      </w:r>
      <w:r w:rsidR="000B1D2A" w:rsidRPr="001623A0">
        <w:rPr>
          <w:b/>
          <w:sz w:val="22"/>
          <w:szCs w:val="22"/>
        </w:rPr>
        <w:t xml:space="preserve">Куганаволок д.186, </w:t>
      </w:r>
      <w:r w:rsidR="002556D8">
        <w:rPr>
          <w:b/>
        </w:rPr>
        <w:t>в рабочие дни (</w:t>
      </w:r>
      <w:proofErr w:type="spellStart"/>
      <w:r w:rsidR="002556D8">
        <w:rPr>
          <w:b/>
        </w:rPr>
        <w:t>Пн-пт</w:t>
      </w:r>
      <w:proofErr w:type="spellEnd"/>
      <w:r w:rsidR="002556D8">
        <w:rPr>
          <w:b/>
        </w:rPr>
        <w:t>) с 09:00  до 12:00 часов и с 13:00 до 16:</w:t>
      </w:r>
      <w:r w:rsidR="000B1D2A" w:rsidRPr="001623A0">
        <w:rPr>
          <w:b/>
        </w:rPr>
        <w:t>00 ч</w:t>
      </w:r>
      <w:r w:rsidR="002556D8">
        <w:rPr>
          <w:b/>
        </w:rPr>
        <w:t>асов (</w:t>
      </w:r>
      <w:proofErr w:type="spellStart"/>
      <w:proofErr w:type="gramStart"/>
      <w:r w:rsidR="002556D8">
        <w:rPr>
          <w:b/>
        </w:rPr>
        <w:t>мск</w:t>
      </w:r>
      <w:proofErr w:type="spellEnd"/>
      <w:proofErr w:type="gramEnd"/>
      <w:r w:rsidR="002556D8">
        <w:rPr>
          <w:b/>
        </w:rPr>
        <w:t>)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 Товара осуществляется Заказчиком (или уполномо</w:t>
      </w:r>
      <w:r w:rsidR="002556D8">
        <w:rPr>
          <w:sz w:val="22"/>
          <w:szCs w:val="22"/>
        </w:rPr>
        <w:t>ченным им лицом, действующим на </w:t>
      </w:r>
      <w:r w:rsidRPr="002B3B3A">
        <w:rPr>
          <w:sz w:val="22"/>
          <w:szCs w:val="22"/>
        </w:rPr>
        <w:t>основании доверенности, выданной Заказчиком) путем передачи Поставщиком Тов</w:t>
      </w:r>
      <w:r w:rsidR="002556D8">
        <w:rPr>
          <w:sz w:val="22"/>
          <w:szCs w:val="22"/>
        </w:rPr>
        <w:t xml:space="preserve">ара и документов, указанных в пункте </w:t>
      </w:r>
      <w:r w:rsidRPr="002B3B3A">
        <w:rPr>
          <w:sz w:val="22"/>
          <w:szCs w:val="22"/>
        </w:rPr>
        <w:t>2.4</w:t>
      </w:r>
      <w:r w:rsidR="002556D8" w:rsidRP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настоящего Договора.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</w:t>
      </w:r>
      <w:r w:rsidR="002556D8">
        <w:rPr>
          <w:sz w:val="22"/>
          <w:szCs w:val="22"/>
        </w:rPr>
        <w:t xml:space="preserve">универсальный передаточный документ (далее – </w:t>
      </w:r>
      <w:r w:rsidR="0014690C">
        <w:rPr>
          <w:sz w:val="22"/>
          <w:szCs w:val="22"/>
        </w:rPr>
        <w:t>УПД</w:t>
      </w:r>
      <w:r w:rsidR="002556D8">
        <w:rPr>
          <w:sz w:val="22"/>
          <w:szCs w:val="22"/>
        </w:rPr>
        <w:t>)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2556D8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>есяти) дней с момента получения акта, указанного в пункте 3.6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2556D8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2556D8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Pr="002B3B3A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56D8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2556D8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56D8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2556D8">
        <w:rPr>
          <w:sz w:val="22"/>
          <w:szCs w:val="22"/>
        </w:rPr>
        <w:t>.</w:t>
      </w:r>
      <w:r w:rsidR="003C034F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2556D8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255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3C034F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3C034F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4.3.1. О</w:t>
      </w:r>
      <w:r w:rsidR="009863B4"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="009863B4"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="009863B4"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3C034F">
        <w:rPr>
          <w:sz w:val="22"/>
          <w:szCs w:val="22"/>
        </w:rPr>
        <w:t>.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3C034F">
        <w:rPr>
          <w:sz w:val="22"/>
          <w:szCs w:val="22"/>
        </w:rPr>
        <w:t>.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3C034F">
        <w:rPr>
          <w:sz w:val="22"/>
          <w:szCs w:val="22"/>
        </w:rPr>
        <w:t>.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3C034F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3C034F">
        <w:rPr>
          <w:sz w:val="22"/>
          <w:szCs w:val="22"/>
        </w:rPr>
        <w:t>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3C034F" w:rsidRPr="002B3B3A" w:rsidRDefault="003C034F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</w:t>
      </w:r>
      <w:r w:rsidR="003C034F">
        <w:rPr>
          <w:sz w:val="22"/>
          <w:szCs w:val="22"/>
        </w:rPr>
        <w:t xml:space="preserve"> требованиями, установленными к </w:t>
      </w:r>
      <w:r w:rsidR="009863B4" w:rsidRPr="002B3B3A">
        <w:rPr>
          <w:sz w:val="22"/>
          <w:szCs w:val="22"/>
        </w:rPr>
        <w:t>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3C034F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3C034F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3C034F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 в пределах ресурса, установленного производителем</w:t>
      </w:r>
      <w:r w:rsidR="00801429">
        <w:rPr>
          <w:sz w:val="22"/>
          <w:szCs w:val="22"/>
        </w:rPr>
        <w:t>.</w:t>
      </w: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proofErr w:type="gramStart"/>
      <w:r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proofErr w:type="gramEnd"/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6.6.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6.7.  Выплата неустойки не освобождает Стороны от исполнения своих обязательств по настоящему Договору.</w:t>
      </w:r>
    </w:p>
    <w:p w:rsidR="003C034F" w:rsidRDefault="003C034F" w:rsidP="003C034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6.8. </w:t>
      </w:r>
      <w:proofErr w:type="gramStart"/>
      <w:r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>
        <w:rPr>
          <w:sz w:val="22"/>
          <w:szCs w:val="22"/>
        </w:rPr>
        <w:t>» и условиям настоящего Договора.</w:t>
      </w:r>
    </w:p>
    <w:p w:rsidR="00753FE6" w:rsidRPr="002B3B3A" w:rsidRDefault="00753FE6" w:rsidP="006A4F5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3C034F" w:rsidRPr="002B3B3A" w:rsidRDefault="003C034F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3C034F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3C034F" w:rsidRPr="002B3B3A" w:rsidRDefault="003C034F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3C034F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3C034F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3C034F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3C034F" w:rsidRPr="002B3B3A" w:rsidRDefault="003C034F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3C034F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3C034F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3C034F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3C034F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3C034F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3C034F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</w:t>
      </w:r>
      <w:r w:rsidR="003C034F">
        <w:rPr>
          <w:color w:val="000000" w:themeColor="text1"/>
          <w:sz w:val="22"/>
          <w:szCs w:val="22"/>
        </w:rPr>
        <w:t xml:space="preserve">федерального закона от 6 апреля </w:t>
      </w:r>
      <w:r w:rsidRPr="00363C5B">
        <w:rPr>
          <w:color w:val="000000" w:themeColor="text1"/>
          <w:sz w:val="22"/>
          <w:szCs w:val="22"/>
        </w:rPr>
        <w:t>2011</w:t>
      </w:r>
      <w:r w:rsidR="003C034F">
        <w:rPr>
          <w:color w:val="000000" w:themeColor="text1"/>
          <w:sz w:val="22"/>
          <w:szCs w:val="22"/>
        </w:rPr>
        <w:t xml:space="preserve"> года</w:t>
      </w:r>
      <w:r w:rsidRPr="00363C5B">
        <w:rPr>
          <w:color w:val="000000" w:themeColor="text1"/>
          <w:sz w:val="22"/>
          <w:szCs w:val="22"/>
        </w:rPr>
        <w:t xml:space="preserve"> №</w:t>
      </w:r>
      <w:r w:rsidR="003C034F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3C034F" w:rsidRPr="002B3B3A" w:rsidRDefault="003C034F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lastRenderedPageBreak/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3C034F" w:rsidRDefault="003C034F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5D0863" w:rsidTr="003C034F">
        <w:trPr>
          <w:trHeight w:val="112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DC3B0D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DC3B0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DC3B0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BC4CFF" w:rsidRDefault="00F22344" w:rsidP="00F22344">
            <w:pPr>
              <w:spacing w:line="0" w:lineRule="atLeast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</w:p>
          <w:p w:rsidR="00BC4CFF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Водлозерский филиал 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BC4CFF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DA6389">
              <w:rPr>
                <w:rFonts w:eastAsia="MS Mincho"/>
                <w:sz w:val="20"/>
                <w:szCs w:val="20"/>
              </w:rPr>
              <w:t xml:space="preserve">УФК по Республике Карелия (Водлозерский филиал </w:t>
            </w:r>
            <w:proofErr w:type="gramEnd"/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DA6389">
              <w:rPr>
                <w:rFonts w:eastAsia="MS Mincho"/>
                <w:sz w:val="20"/>
                <w:szCs w:val="20"/>
              </w:rPr>
              <w:t>ФГБУ «Национальный парк «Водлозерский»)</w:t>
            </w:r>
            <w:proofErr w:type="gramEnd"/>
          </w:p>
          <w:p w:rsidR="00BC4CFF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ОКЦ № 9 СЗГУ Банка России//УФК по Республики Карелия,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EC615F">
              <w:rPr>
                <w:sz w:val="20"/>
                <w:szCs w:val="20"/>
              </w:rPr>
              <w:t>Водлозерского</w:t>
            </w:r>
            <w:proofErr w:type="spellEnd"/>
            <w:r w:rsidRPr="00EC615F">
              <w:rPr>
                <w:sz w:val="20"/>
                <w:szCs w:val="20"/>
              </w:rPr>
              <w:t xml:space="preserve"> филиала</w:t>
            </w: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  <w:r w:rsidRPr="000A56EC">
              <w:rPr>
                <w:sz w:val="20"/>
                <w:szCs w:val="20"/>
              </w:rPr>
              <w:t>по доверенности № 01-23/3 от «</w:t>
            </w:r>
            <w:r w:rsidR="003E6836" w:rsidRPr="000A56EC">
              <w:rPr>
                <w:sz w:val="20"/>
                <w:szCs w:val="20"/>
              </w:rPr>
              <w:t>12</w:t>
            </w:r>
            <w:r w:rsidRPr="000A56EC">
              <w:rPr>
                <w:sz w:val="20"/>
                <w:szCs w:val="20"/>
              </w:rPr>
              <w:t>» января 202</w:t>
            </w:r>
            <w:r w:rsidR="003E6836" w:rsidRPr="000A56EC">
              <w:rPr>
                <w:sz w:val="20"/>
                <w:szCs w:val="20"/>
              </w:rPr>
              <w:t>6</w:t>
            </w:r>
            <w:r w:rsidRPr="000A56EC">
              <w:rPr>
                <w:sz w:val="20"/>
                <w:szCs w:val="20"/>
              </w:rPr>
              <w:t xml:space="preserve"> г.</w:t>
            </w:r>
          </w:p>
          <w:p w:rsidR="00F22344" w:rsidRPr="00EC615F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В.В. </w:t>
            </w:r>
            <w:proofErr w:type="spellStart"/>
            <w:r w:rsidRPr="00EC615F">
              <w:rPr>
                <w:sz w:val="20"/>
                <w:szCs w:val="20"/>
              </w:rPr>
              <w:t>Мальберг</w:t>
            </w:r>
            <w:proofErr w:type="spellEnd"/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959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296EF8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C034F">
      <w:pPr>
        <w:pageBreakBefore/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158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4"/>
        <w:gridCol w:w="3544"/>
        <w:gridCol w:w="1558"/>
        <w:gridCol w:w="851"/>
        <w:gridCol w:w="850"/>
        <w:gridCol w:w="1418"/>
        <w:gridCol w:w="1393"/>
      </w:tblGrid>
      <w:tr w:rsidR="004C3670" w:rsidRPr="0030365A" w:rsidTr="001552D6">
        <w:trPr>
          <w:cantSplit/>
          <w:trHeight w:val="75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4C3670" w:rsidRPr="0030365A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3670" w:rsidRPr="0030365A" w:rsidRDefault="004C3670" w:rsidP="00436875">
            <w:pPr>
              <w:spacing w:line="276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Наименование Товаров (работ, услуг)/Характеристики</w:t>
            </w:r>
          </w:p>
        </w:tc>
        <w:tc>
          <w:tcPr>
            <w:tcW w:w="1558" w:type="dxa"/>
            <w:vAlign w:val="center"/>
          </w:tcPr>
          <w:p w:rsidR="004C3670" w:rsidRPr="0030365A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Страна происхождения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670" w:rsidRPr="0030365A" w:rsidRDefault="004C3670" w:rsidP="004C3670">
            <w:pPr>
              <w:spacing w:line="276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Кол-во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3670" w:rsidRPr="0030365A" w:rsidRDefault="004C3670" w:rsidP="001552D6">
            <w:pPr>
              <w:spacing w:after="200" w:line="276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proofErr w:type="spellStart"/>
            <w:r w:rsidRPr="0030365A">
              <w:rPr>
                <w:rFonts w:eastAsiaTheme="minorEastAsia"/>
                <w:b/>
                <w:sz w:val="19"/>
                <w:szCs w:val="19"/>
              </w:rPr>
              <w:t>Ед</w:t>
            </w:r>
            <w:proofErr w:type="gramStart"/>
            <w:r w:rsidRPr="0030365A">
              <w:rPr>
                <w:rFonts w:eastAsiaTheme="minorEastAsia"/>
                <w:b/>
                <w:sz w:val="19"/>
                <w:szCs w:val="19"/>
              </w:rPr>
              <w:t>.</w:t>
            </w:r>
            <w:r w:rsidR="001552D6" w:rsidRPr="0030365A">
              <w:rPr>
                <w:rFonts w:eastAsiaTheme="minorEastAsia"/>
                <w:b/>
                <w:sz w:val="19"/>
                <w:szCs w:val="19"/>
              </w:rPr>
              <w:t>и</w:t>
            </w:r>
            <w:proofErr w:type="gramEnd"/>
            <w:r w:rsidR="001552D6" w:rsidRPr="0030365A">
              <w:rPr>
                <w:rFonts w:eastAsiaTheme="minorEastAsia"/>
                <w:b/>
                <w:sz w:val="19"/>
                <w:szCs w:val="19"/>
              </w:rPr>
              <w:t>зм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 xml:space="preserve">Цена за ед., </w:t>
            </w:r>
          </w:p>
          <w:p w:rsidR="004C3670" w:rsidRPr="0030365A" w:rsidRDefault="004C3670" w:rsidP="004C3670">
            <w:pPr>
              <w:spacing w:line="276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в руб.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4C3670" w:rsidRPr="0030365A" w:rsidRDefault="004C3670" w:rsidP="004C3670">
            <w:pPr>
              <w:spacing w:line="276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Сумма, в руб.</w:t>
            </w: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Скотч двухсторонний 38мм/10м</w:t>
            </w:r>
          </w:p>
          <w:p w:rsidR="001552D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22.29.21.000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7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Сверло по металлу RENNBOHR </w:t>
            </w:r>
            <w:proofErr w:type="spellStart"/>
            <w:r w:rsidRPr="0030365A">
              <w:rPr>
                <w:sz w:val="19"/>
                <w:szCs w:val="19"/>
              </w:rPr>
              <w:t>Cobalt</w:t>
            </w:r>
            <w:proofErr w:type="spellEnd"/>
            <w:r w:rsidRPr="0030365A">
              <w:rPr>
                <w:sz w:val="19"/>
                <w:szCs w:val="19"/>
              </w:rPr>
              <w:t xml:space="preserve"> 5.0*86мм (1шт)</w:t>
            </w:r>
          </w:p>
          <w:p w:rsidR="001552D6" w:rsidRPr="0030365A" w:rsidRDefault="00D77CF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25.73.40.119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Сверло по металлу RENNBOHR </w:t>
            </w:r>
            <w:proofErr w:type="spellStart"/>
            <w:r w:rsidRPr="0030365A">
              <w:rPr>
                <w:sz w:val="19"/>
                <w:szCs w:val="19"/>
              </w:rPr>
              <w:t>Dynamic</w:t>
            </w:r>
            <w:proofErr w:type="spellEnd"/>
            <w:r w:rsidRPr="0030365A">
              <w:rPr>
                <w:sz w:val="19"/>
                <w:szCs w:val="19"/>
              </w:rPr>
              <w:t xml:space="preserve"> 12,0х151 мм HSS-G (P6M5) (1 шт.)</w:t>
            </w:r>
          </w:p>
          <w:p w:rsidR="001552D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25.73.40.119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Сверло по металлу RENNBOHR </w:t>
            </w:r>
            <w:proofErr w:type="spellStart"/>
            <w:r w:rsidRPr="0030365A">
              <w:rPr>
                <w:sz w:val="19"/>
                <w:szCs w:val="19"/>
              </w:rPr>
              <w:t>Dynamic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Long</w:t>
            </w:r>
            <w:proofErr w:type="spellEnd"/>
            <w:r w:rsidRPr="0030365A">
              <w:rPr>
                <w:sz w:val="19"/>
                <w:szCs w:val="19"/>
              </w:rPr>
              <w:t xml:space="preserve"> 12,0х205 мм удлиненное HSS-G (P6M5) (1 шт.)</w:t>
            </w:r>
          </w:p>
          <w:p w:rsidR="001552D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25.73.40.119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Болт сантехнический 10*120</w:t>
            </w:r>
          </w:p>
          <w:p w:rsidR="001F3AC0" w:rsidRPr="0030365A" w:rsidRDefault="008E4C87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25.94.11.110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Эмаль ПФ-115 красная 0,8 кг OPOKI</w:t>
            </w:r>
          </w:p>
          <w:p w:rsidR="00D77CF6" w:rsidRPr="0030365A" w:rsidRDefault="008E4C87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20.30.12.130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Кисть плоская Стандарт  №2 50мм АКОР</w:t>
            </w:r>
          </w:p>
          <w:p w:rsidR="001F3AC0" w:rsidRPr="0030365A" w:rsidRDefault="0050543A" w:rsidP="00B77A09">
            <w:pPr>
              <w:rPr>
                <w:sz w:val="19"/>
                <w:szCs w:val="19"/>
              </w:rPr>
            </w:pPr>
            <w:r w:rsidRPr="0030365A">
              <w:rPr>
                <w:color w:val="333333"/>
                <w:sz w:val="19"/>
                <w:szCs w:val="19"/>
                <w:shd w:val="clear" w:color="auto" w:fill="FFFFFF"/>
              </w:rPr>
              <w:t>32.91.19.120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Изоспан</w:t>
            </w:r>
            <w:proofErr w:type="spellEnd"/>
            <w:r w:rsidRPr="0030365A">
              <w:rPr>
                <w:sz w:val="19"/>
                <w:szCs w:val="19"/>
              </w:rPr>
              <w:t>-</w:t>
            </w:r>
            <w:proofErr w:type="gramStart"/>
            <w:r w:rsidRPr="0030365A">
              <w:rPr>
                <w:sz w:val="19"/>
                <w:szCs w:val="19"/>
              </w:rPr>
              <w:t>A</w:t>
            </w:r>
            <w:proofErr w:type="gramEnd"/>
            <w:r w:rsidRPr="0030365A">
              <w:rPr>
                <w:sz w:val="19"/>
                <w:szCs w:val="19"/>
              </w:rPr>
              <w:t xml:space="preserve"> (70 </w:t>
            </w:r>
            <w:proofErr w:type="spellStart"/>
            <w:r w:rsidRPr="0030365A">
              <w:rPr>
                <w:sz w:val="19"/>
                <w:szCs w:val="19"/>
              </w:rPr>
              <w:t>кв.м</w:t>
            </w:r>
            <w:proofErr w:type="spellEnd"/>
            <w:r w:rsidRPr="0030365A">
              <w:rPr>
                <w:sz w:val="19"/>
                <w:szCs w:val="19"/>
              </w:rPr>
              <w:t>.) однослойная паропроницаемая</w:t>
            </w:r>
          </w:p>
          <w:p w:rsidR="00D77CF6" w:rsidRPr="0030365A" w:rsidRDefault="008E4C87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23.99.12.110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Краска  для потолков БЕЛОСНЕЖНАЯ 3кг</w:t>
            </w:r>
          </w:p>
          <w:p w:rsidR="008E4C87" w:rsidRPr="0030365A" w:rsidRDefault="005E4584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20.30.11.120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Антисептик ЛЮБИМАЯ ДАЧА  </w:t>
            </w:r>
            <w:proofErr w:type="spellStart"/>
            <w:r w:rsidRPr="0030365A">
              <w:rPr>
                <w:sz w:val="19"/>
                <w:szCs w:val="19"/>
              </w:rPr>
              <w:t>махагон</w:t>
            </w:r>
            <w:proofErr w:type="spellEnd"/>
            <w:r w:rsidRPr="0030365A">
              <w:rPr>
                <w:sz w:val="19"/>
                <w:szCs w:val="19"/>
              </w:rPr>
              <w:t xml:space="preserve"> 9л</w:t>
            </w:r>
          </w:p>
          <w:p w:rsidR="00D77CF6" w:rsidRPr="0030365A" w:rsidRDefault="00ED65B0" w:rsidP="00B77A09">
            <w:pPr>
              <w:rPr>
                <w:b/>
                <w:sz w:val="19"/>
                <w:szCs w:val="19"/>
              </w:rPr>
            </w:pPr>
            <w:r w:rsidRPr="0030365A">
              <w:rPr>
                <w:color w:val="333333"/>
                <w:sz w:val="19"/>
                <w:szCs w:val="19"/>
                <w:shd w:val="clear" w:color="auto" w:fill="FFFFFF"/>
              </w:rPr>
              <w:t>20.30.22.110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Эмаль ПФ-266 "FARBITEX" КРАСНО КОРИЧН. 1,8кг</w:t>
            </w:r>
          </w:p>
          <w:p w:rsidR="001F3AC0" w:rsidRPr="0030365A" w:rsidRDefault="008E4C87" w:rsidP="0050543A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20.30.12.130</w:t>
            </w:r>
            <w:r w:rsidR="0050543A" w:rsidRPr="0030365A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Пена монтажная ТИТАН ПРОФИ  750мл 65 литров</w:t>
            </w:r>
          </w:p>
          <w:p w:rsidR="00D77CF6" w:rsidRPr="0030365A" w:rsidRDefault="008E4C87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20.30.22.170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Пистолет для монтажной пены "Монтажник" Оптимальный 600002</w:t>
            </w:r>
          </w:p>
          <w:p w:rsidR="00D77CF6" w:rsidRPr="0030365A" w:rsidRDefault="008E4C87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25.73.60.190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Замок навесной СТАНДАРТ AL-11.5мм ЕВРОПАКЕТ</w:t>
            </w:r>
          </w:p>
          <w:p w:rsidR="00D77CF6" w:rsidRPr="0030365A" w:rsidRDefault="00B77A09" w:rsidP="008E4C87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25.72.11.110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D77CF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Гвозди 2,0*40 1кг</w:t>
            </w:r>
          </w:p>
          <w:p w:rsidR="00D77CF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25.93.14.111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кг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Петля накладная ПН1-85 цинк левая</w:t>
            </w:r>
          </w:p>
          <w:p w:rsidR="00D77CF6" w:rsidRPr="0030365A" w:rsidRDefault="00D77CF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25.72.14.120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Ручка-скоба РС- 80 цинк упаковка</w:t>
            </w:r>
          </w:p>
          <w:p w:rsidR="00D77CF6" w:rsidRPr="0030365A" w:rsidRDefault="00D77CF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29.32.30.233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Задвижка ЗТ-12 цинк</w:t>
            </w:r>
          </w:p>
          <w:p w:rsidR="00D77CF6" w:rsidRPr="0030365A" w:rsidRDefault="00D77CF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28.14.13.120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Саморезы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гипсокартон</w:t>
            </w:r>
            <w:proofErr w:type="spellEnd"/>
            <w:r w:rsidRPr="0030365A">
              <w:rPr>
                <w:sz w:val="19"/>
                <w:szCs w:val="19"/>
              </w:rPr>
              <w:t>-дерево 3,8*45 500шт</w:t>
            </w:r>
          </w:p>
          <w:p w:rsidR="00B77A09" w:rsidRPr="0030365A" w:rsidRDefault="00B77A09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  <w:lang w:val="en-US"/>
              </w:rPr>
              <w:t>25.94.11.190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Саморезы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гипсокартон</w:t>
            </w:r>
            <w:proofErr w:type="spellEnd"/>
            <w:r w:rsidRPr="0030365A">
              <w:rPr>
                <w:sz w:val="19"/>
                <w:szCs w:val="19"/>
              </w:rPr>
              <w:t>-дерево 4,2*75 250шт</w:t>
            </w:r>
          </w:p>
          <w:p w:rsidR="00B77A09" w:rsidRPr="0030365A" w:rsidRDefault="00B77A09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  <w:lang w:val="en-US"/>
              </w:rPr>
              <w:t>25.94.11.190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Саморезы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гипсокартон</w:t>
            </w:r>
            <w:proofErr w:type="spellEnd"/>
            <w:r w:rsidRPr="0030365A">
              <w:rPr>
                <w:sz w:val="19"/>
                <w:szCs w:val="19"/>
              </w:rPr>
              <w:t xml:space="preserve">-дерево 4,2*65 (250 </w:t>
            </w: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  <w:r w:rsidRPr="0030365A">
              <w:rPr>
                <w:sz w:val="19"/>
                <w:szCs w:val="19"/>
              </w:rPr>
              <w:t>) ведро</w:t>
            </w:r>
          </w:p>
          <w:p w:rsidR="00B77A09" w:rsidRPr="0030365A" w:rsidRDefault="00B77A09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25.94.11.190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lastRenderedPageBreak/>
              <w:t>22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Саморезы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гипсокартон</w:t>
            </w:r>
            <w:proofErr w:type="spellEnd"/>
            <w:r w:rsidRPr="0030365A">
              <w:rPr>
                <w:sz w:val="19"/>
                <w:szCs w:val="19"/>
              </w:rPr>
              <w:t>-дерево 3,8*51 500шт</w:t>
            </w:r>
          </w:p>
          <w:p w:rsidR="00B77A09" w:rsidRPr="0030365A" w:rsidRDefault="00B77A09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  <w:lang w:val="en-US"/>
              </w:rPr>
              <w:t>25.94.11.190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Саморезы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гипсокартон</w:t>
            </w:r>
            <w:proofErr w:type="spellEnd"/>
            <w:r w:rsidRPr="0030365A">
              <w:rPr>
                <w:sz w:val="19"/>
                <w:szCs w:val="19"/>
              </w:rPr>
              <w:t>-дерево 3,8*55 500шт</w:t>
            </w:r>
          </w:p>
          <w:p w:rsidR="00B77A09" w:rsidRPr="0030365A" w:rsidRDefault="00B77A09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  <w:lang w:val="en-US"/>
              </w:rPr>
              <w:t>25.94.11.190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r w:rsidRPr="0030365A">
              <w:rPr>
                <w:sz w:val="19"/>
                <w:szCs w:val="19"/>
              </w:rPr>
              <w:t>упак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Круг отрезной LUGAABRASIV 125*0,8*22 А60 мет+ </w:t>
            </w:r>
            <w:proofErr w:type="spellStart"/>
            <w:proofErr w:type="gramStart"/>
            <w:r w:rsidRPr="0030365A">
              <w:rPr>
                <w:sz w:val="19"/>
                <w:szCs w:val="19"/>
              </w:rPr>
              <w:t>нерж</w:t>
            </w:r>
            <w:proofErr w:type="spellEnd"/>
            <w:proofErr w:type="gramEnd"/>
          </w:p>
          <w:p w:rsidR="00D77CF6" w:rsidRPr="0030365A" w:rsidRDefault="0050543A" w:rsidP="00B77A09">
            <w:pPr>
              <w:rPr>
                <w:b/>
                <w:sz w:val="19"/>
                <w:szCs w:val="19"/>
              </w:rPr>
            </w:pPr>
            <w:r w:rsidRPr="0030365A">
              <w:rPr>
                <w:rStyle w:val="af4"/>
                <w:b w:val="0"/>
                <w:color w:val="333333"/>
                <w:sz w:val="19"/>
                <w:szCs w:val="19"/>
                <w:shd w:val="clear" w:color="auto" w:fill="FFFFFF"/>
              </w:rPr>
              <w:t>23.91.11.150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Сверло  по  металлу HARDCORE Кобальтовое 4,2*75мм</w:t>
            </w:r>
          </w:p>
          <w:p w:rsidR="00D77CF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25.73.40.119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Сверло  по  металлу 3,7 мм ГОСТ</w:t>
            </w:r>
          </w:p>
          <w:p w:rsidR="00D77CF6" w:rsidRPr="0030365A" w:rsidRDefault="001F3AC0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25.73.40.119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Кисть плоская 100мм светлая </w:t>
            </w:r>
            <w:proofErr w:type="spellStart"/>
            <w:r w:rsidRPr="0030365A">
              <w:rPr>
                <w:sz w:val="19"/>
                <w:szCs w:val="19"/>
              </w:rPr>
              <w:t>натурал</w:t>
            </w:r>
            <w:proofErr w:type="gramStart"/>
            <w:r w:rsidRPr="0030365A">
              <w:rPr>
                <w:sz w:val="19"/>
                <w:szCs w:val="19"/>
              </w:rPr>
              <w:t>.щ</w:t>
            </w:r>
            <w:proofErr w:type="gramEnd"/>
            <w:r w:rsidRPr="0030365A">
              <w:rPr>
                <w:sz w:val="19"/>
                <w:szCs w:val="19"/>
              </w:rPr>
              <w:t>етина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Stayer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Universal-Standart</w:t>
            </w:r>
            <w:proofErr w:type="spellEnd"/>
          </w:p>
          <w:p w:rsidR="00D77CF6" w:rsidRPr="0030365A" w:rsidRDefault="0050543A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32.91.19.120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Валик РАБОТЫ С ЭМАЛЯМИ 180мм </w:t>
            </w:r>
            <w:r w:rsidR="00B90E7D" w:rsidRPr="0030365A">
              <w:rPr>
                <w:sz w:val="19"/>
                <w:szCs w:val="19"/>
              </w:rPr>
              <w:t xml:space="preserve">/ </w:t>
            </w:r>
            <w:proofErr w:type="spellStart"/>
            <w:r w:rsidRPr="0030365A">
              <w:rPr>
                <w:sz w:val="19"/>
                <w:szCs w:val="19"/>
              </w:rPr>
              <w:t>полиакрил</w:t>
            </w:r>
            <w:proofErr w:type="spellEnd"/>
            <w:r w:rsidR="00B90E7D" w:rsidRPr="0030365A">
              <w:rPr>
                <w:sz w:val="19"/>
                <w:szCs w:val="19"/>
              </w:rPr>
              <w:t>,</w:t>
            </w:r>
            <w:r w:rsidRPr="0030365A">
              <w:rPr>
                <w:sz w:val="19"/>
                <w:szCs w:val="19"/>
              </w:rPr>
              <w:t xml:space="preserve"> тигр</w:t>
            </w:r>
            <w:r w:rsidR="00B90E7D" w:rsidRPr="0030365A">
              <w:rPr>
                <w:sz w:val="19"/>
                <w:szCs w:val="19"/>
              </w:rPr>
              <w:t>,</w:t>
            </w:r>
            <w:r w:rsidRPr="0030365A">
              <w:rPr>
                <w:sz w:val="19"/>
                <w:szCs w:val="19"/>
              </w:rPr>
              <w:t xml:space="preserve"> в сборе,</w:t>
            </w:r>
            <w:r w:rsidR="00B90E7D" w:rsidRPr="0030365A">
              <w:rPr>
                <w:sz w:val="19"/>
                <w:szCs w:val="19"/>
              </w:rPr>
              <w:t xml:space="preserve"> высота в</w:t>
            </w:r>
            <w:r w:rsidRPr="0030365A">
              <w:rPr>
                <w:sz w:val="19"/>
                <w:szCs w:val="19"/>
              </w:rPr>
              <w:t>орса 12мм,</w:t>
            </w:r>
            <w:r w:rsidR="00B90E7D"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бюгель</w:t>
            </w:r>
            <w:proofErr w:type="spellEnd"/>
            <w:r w:rsidRPr="0030365A">
              <w:rPr>
                <w:sz w:val="19"/>
                <w:szCs w:val="19"/>
              </w:rPr>
              <w:t xml:space="preserve"> 6</w:t>
            </w:r>
            <w:r w:rsidR="00B90E7D"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мм</w:t>
            </w:r>
            <w:proofErr w:type="gramStart"/>
            <w:r w:rsidRPr="0030365A">
              <w:rPr>
                <w:sz w:val="19"/>
                <w:szCs w:val="19"/>
              </w:rPr>
              <w:t>,Э</w:t>
            </w:r>
            <w:proofErr w:type="gramEnd"/>
            <w:r w:rsidRPr="0030365A">
              <w:rPr>
                <w:sz w:val="19"/>
                <w:szCs w:val="19"/>
              </w:rPr>
              <w:t>КСПЕРТ</w:t>
            </w:r>
            <w:proofErr w:type="spellEnd"/>
            <w:r w:rsidRPr="0030365A">
              <w:rPr>
                <w:sz w:val="19"/>
                <w:szCs w:val="19"/>
              </w:rPr>
              <w:t xml:space="preserve"> АКОР</w:t>
            </w:r>
          </w:p>
          <w:p w:rsidR="00D77CF6" w:rsidRPr="0030365A" w:rsidRDefault="0050543A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32.91.19.120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Выключатель 1-кл ОП </w:t>
            </w:r>
            <w:proofErr w:type="spellStart"/>
            <w:r w:rsidRPr="0030365A">
              <w:rPr>
                <w:sz w:val="19"/>
                <w:szCs w:val="19"/>
              </w:rPr>
              <w:t>Dita</w:t>
            </w:r>
            <w:proofErr w:type="spellEnd"/>
            <w:r w:rsidRPr="0030365A">
              <w:rPr>
                <w:sz w:val="19"/>
                <w:szCs w:val="19"/>
              </w:rPr>
              <w:t xml:space="preserve"> IP54 10A 250B</w:t>
            </w:r>
            <w:r w:rsidR="00B90E7D" w:rsidRPr="0030365A">
              <w:rPr>
                <w:sz w:val="19"/>
                <w:szCs w:val="19"/>
              </w:rPr>
              <w:t>, белый,</w:t>
            </w:r>
            <w:r w:rsidRPr="0030365A">
              <w:rPr>
                <w:sz w:val="19"/>
                <w:szCs w:val="19"/>
              </w:rPr>
              <w:t xml:space="preserve"> TOKOV ELEKTRIC</w:t>
            </w:r>
          </w:p>
          <w:p w:rsidR="00D77CF6" w:rsidRPr="0030365A" w:rsidRDefault="00CB5240" w:rsidP="00B77A09">
            <w:pPr>
              <w:rPr>
                <w:sz w:val="19"/>
                <w:szCs w:val="19"/>
              </w:rPr>
            </w:pPr>
            <w:r w:rsidRPr="0030365A">
              <w:rPr>
                <w:color w:val="333333"/>
                <w:sz w:val="19"/>
                <w:szCs w:val="19"/>
                <w:shd w:val="clear" w:color="auto" w:fill="FFFFFF"/>
              </w:rPr>
              <w:t>27.33.11.140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Выключатель 2-кл ОП </w:t>
            </w:r>
            <w:proofErr w:type="spellStart"/>
            <w:r w:rsidRPr="0030365A">
              <w:rPr>
                <w:sz w:val="19"/>
                <w:szCs w:val="19"/>
              </w:rPr>
              <w:t>Dita</w:t>
            </w:r>
            <w:proofErr w:type="spellEnd"/>
            <w:r w:rsidRPr="0030365A">
              <w:rPr>
                <w:sz w:val="19"/>
                <w:szCs w:val="19"/>
              </w:rPr>
              <w:t xml:space="preserve"> IP54 10A 250B</w:t>
            </w:r>
            <w:r w:rsidR="00B90E7D" w:rsidRPr="0030365A">
              <w:rPr>
                <w:sz w:val="19"/>
                <w:szCs w:val="19"/>
              </w:rPr>
              <w:t>,</w:t>
            </w:r>
            <w:r w:rsidRPr="0030365A">
              <w:rPr>
                <w:sz w:val="19"/>
                <w:szCs w:val="19"/>
              </w:rPr>
              <w:t xml:space="preserve"> белый</w:t>
            </w:r>
            <w:r w:rsidR="00B90E7D" w:rsidRPr="0030365A">
              <w:rPr>
                <w:sz w:val="19"/>
                <w:szCs w:val="19"/>
              </w:rPr>
              <w:t>,</w:t>
            </w:r>
            <w:r w:rsidRPr="0030365A">
              <w:rPr>
                <w:sz w:val="19"/>
                <w:szCs w:val="19"/>
              </w:rPr>
              <w:t xml:space="preserve"> TOKOV ELEKTRIC</w:t>
            </w:r>
          </w:p>
          <w:p w:rsidR="00D77CF6" w:rsidRPr="0030365A" w:rsidRDefault="00CB5240" w:rsidP="00B77A09">
            <w:pPr>
              <w:rPr>
                <w:sz w:val="19"/>
                <w:szCs w:val="19"/>
              </w:rPr>
            </w:pPr>
            <w:r w:rsidRPr="0030365A">
              <w:rPr>
                <w:color w:val="333333"/>
                <w:sz w:val="19"/>
                <w:szCs w:val="19"/>
                <w:shd w:val="clear" w:color="auto" w:fill="FFFFFF"/>
              </w:rPr>
              <w:t>27.33.11.140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Коробка распределительная ОП 85*85*35 мм 12 вводов IP 54 67093Б</w:t>
            </w:r>
          </w:p>
          <w:p w:rsidR="00773669" w:rsidRPr="0030365A" w:rsidRDefault="00503EFC" w:rsidP="00B90E7D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27.12.40.000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32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Вилка прямая 16А 250 В с заземлением </w:t>
            </w:r>
            <w:proofErr w:type="spellStart"/>
            <w:r w:rsidRPr="0030365A">
              <w:rPr>
                <w:sz w:val="19"/>
                <w:szCs w:val="19"/>
              </w:rPr>
              <w:t>черн</w:t>
            </w:r>
            <w:proofErr w:type="gramStart"/>
            <w:r w:rsidRPr="0030365A">
              <w:rPr>
                <w:sz w:val="19"/>
                <w:szCs w:val="19"/>
              </w:rPr>
              <w:t>.Т</w:t>
            </w:r>
            <w:proofErr w:type="gramEnd"/>
            <w:r w:rsidRPr="0030365A">
              <w:rPr>
                <w:sz w:val="19"/>
                <w:szCs w:val="19"/>
              </w:rPr>
              <w:t>ОКОВ</w:t>
            </w:r>
            <w:proofErr w:type="spellEnd"/>
          </w:p>
          <w:p w:rsidR="00D77CF6" w:rsidRPr="0030365A" w:rsidRDefault="00B80006" w:rsidP="00B77A09">
            <w:pPr>
              <w:rPr>
                <w:sz w:val="19"/>
                <w:szCs w:val="19"/>
                <w:highlight w:val="yellow"/>
              </w:rPr>
            </w:pPr>
            <w:r w:rsidRPr="0030365A">
              <w:rPr>
                <w:sz w:val="19"/>
                <w:szCs w:val="19"/>
              </w:rPr>
              <w:t>27.33.13.110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Кабель ВВГ-</w:t>
            </w:r>
            <w:proofErr w:type="spellStart"/>
            <w:r w:rsidRPr="0030365A">
              <w:rPr>
                <w:sz w:val="19"/>
                <w:szCs w:val="19"/>
              </w:rPr>
              <w:t>Пнг</w:t>
            </w:r>
            <w:proofErr w:type="spellEnd"/>
            <w:r w:rsidRPr="0030365A">
              <w:rPr>
                <w:sz w:val="19"/>
                <w:szCs w:val="19"/>
              </w:rPr>
              <w:t xml:space="preserve">  2х1,5</w:t>
            </w:r>
            <w:proofErr w:type="gramStart"/>
            <w:r w:rsidRPr="0030365A">
              <w:rPr>
                <w:sz w:val="19"/>
                <w:szCs w:val="19"/>
              </w:rPr>
              <w:t xml:space="preserve"> Б</w:t>
            </w:r>
            <w:proofErr w:type="gramEnd"/>
            <w:r w:rsidRPr="0030365A">
              <w:rPr>
                <w:sz w:val="19"/>
                <w:szCs w:val="19"/>
              </w:rPr>
              <w:t xml:space="preserve"> (м) </w:t>
            </w:r>
            <w:proofErr w:type="spellStart"/>
            <w:r w:rsidRPr="0030365A">
              <w:rPr>
                <w:sz w:val="19"/>
                <w:szCs w:val="19"/>
              </w:rPr>
              <w:t>Кабэкс</w:t>
            </w:r>
            <w:proofErr w:type="spellEnd"/>
          </w:p>
          <w:p w:rsidR="00D77CF6" w:rsidRPr="0030365A" w:rsidRDefault="00456462" w:rsidP="00B77A09">
            <w:pPr>
              <w:rPr>
                <w:sz w:val="19"/>
                <w:szCs w:val="19"/>
                <w:highlight w:val="yellow"/>
              </w:rPr>
            </w:pPr>
            <w:r w:rsidRPr="0030365A">
              <w:rPr>
                <w:sz w:val="19"/>
                <w:szCs w:val="19"/>
              </w:rPr>
              <w:t>27.32.13.124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Скоба пластиковая 8мм квадратная плоская  50шт</w:t>
            </w:r>
          </w:p>
          <w:p w:rsidR="00D77CF6" w:rsidRPr="0030365A" w:rsidRDefault="00456462" w:rsidP="00B77A09">
            <w:pPr>
              <w:rPr>
                <w:sz w:val="19"/>
                <w:szCs w:val="19"/>
                <w:highlight w:val="yellow"/>
              </w:rPr>
            </w:pPr>
            <w:r w:rsidRPr="0030365A">
              <w:rPr>
                <w:sz w:val="19"/>
                <w:szCs w:val="19"/>
              </w:rPr>
              <w:t>25.93.14.140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Светильник светодиодный Классик SPB-6 </w:t>
            </w:r>
            <w:proofErr w:type="spellStart"/>
            <w:r w:rsidRPr="0030365A">
              <w:rPr>
                <w:sz w:val="19"/>
                <w:szCs w:val="19"/>
              </w:rPr>
              <w:t>Slim</w:t>
            </w:r>
            <w:proofErr w:type="spellEnd"/>
            <w:r w:rsidRPr="0030365A">
              <w:rPr>
                <w:sz w:val="19"/>
                <w:szCs w:val="19"/>
              </w:rPr>
              <w:t xml:space="preserve"> </w:t>
            </w:r>
            <w:proofErr w:type="spellStart"/>
            <w:r w:rsidRPr="0030365A">
              <w:rPr>
                <w:sz w:val="19"/>
                <w:szCs w:val="19"/>
              </w:rPr>
              <w:t>Night</w:t>
            </w:r>
            <w:proofErr w:type="spellEnd"/>
            <w:r w:rsidRPr="0030365A">
              <w:rPr>
                <w:sz w:val="19"/>
                <w:szCs w:val="19"/>
              </w:rPr>
              <w:t xml:space="preserve"> SKY WH 18W-6.5K без ДУ Эра Б0069779</w:t>
            </w:r>
          </w:p>
          <w:p w:rsidR="00D77CF6" w:rsidRPr="0030365A" w:rsidRDefault="00456462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27.40.39.113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Светильник светодиодный ЭРА 18Вт 4000К 800Лм "</w:t>
            </w:r>
            <w:proofErr w:type="spellStart"/>
            <w:r w:rsidRPr="0030365A">
              <w:rPr>
                <w:sz w:val="19"/>
                <w:szCs w:val="19"/>
              </w:rPr>
              <w:t>Slim</w:t>
            </w:r>
            <w:proofErr w:type="spellEnd"/>
            <w:r w:rsidRPr="0030365A">
              <w:rPr>
                <w:sz w:val="19"/>
                <w:szCs w:val="19"/>
              </w:rPr>
              <w:t xml:space="preserve"> 4"</w:t>
            </w:r>
          </w:p>
          <w:p w:rsidR="00D77CF6" w:rsidRPr="0030365A" w:rsidRDefault="00456462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27.40.39.113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37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ВД </w:t>
            </w:r>
            <w:proofErr w:type="gramStart"/>
            <w:r w:rsidRPr="0030365A">
              <w:rPr>
                <w:sz w:val="19"/>
                <w:szCs w:val="19"/>
              </w:rPr>
              <w:t>Интерьерная</w:t>
            </w:r>
            <w:proofErr w:type="gramEnd"/>
            <w:r w:rsidRPr="0030365A">
              <w:rPr>
                <w:sz w:val="19"/>
                <w:szCs w:val="19"/>
              </w:rPr>
              <w:t xml:space="preserve"> ТЕКС универсал 7кг</w:t>
            </w:r>
          </w:p>
          <w:p w:rsidR="00D77CF6" w:rsidRPr="0030365A" w:rsidRDefault="0050543A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20.30.11.120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1552D6" w:rsidRPr="0030365A" w:rsidTr="0030365A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  <w:r w:rsidRPr="0030365A">
              <w:rPr>
                <w:rFonts w:eastAsiaTheme="minorEastAsia"/>
                <w:b/>
                <w:sz w:val="19"/>
                <w:szCs w:val="19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1552D6" w:rsidRPr="0030365A" w:rsidRDefault="001552D6" w:rsidP="00B77A09">
            <w:pPr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 xml:space="preserve">Эпоксидный клей-пластилин </w:t>
            </w:r>
            <w:proofErr w:type="spellStart"/>
            <w:r w:rsidRPr="0030365A">
              <w:rPr>
                <w:sz w:val="19"/>
                <w:szCs w:val="19"/>
              </w:rPr>
              <w:t>MasterTeks</w:t>
            </w:r>
            <w:proofErr w:type="spellEnd"/>
            <w:r w:rsidRPr="0030365A">
              <w:rPr>
                <w:sz w:val="19"/>
                <w:szCs w:val="19"/>
              </w:rPr>
              <w:t xml:space="preserve"> HM  холодная сварка,55 </w:t>
            </w:r>
            <w:proofErr w:type="spellStart"/>
            <w:r w:rsidRPr="0030365A">
              <w:rPr>
                <w:sz w:val="19"/>
                <w:szCs w:val="19"/>
              </w:rPr>
              <w:t>гр</w:t>
            </w:r>
            <w:proofErr w:type="spellEnd"/>
            <w:r w:rsidRPr="0030365A">
              <w:rPr>
                <w:sz w:val="19"/>
                <w:szCs w:val="19"/>
              </w:rPr>
              <w:t xml:space="preserve"> черный термостойкий  9753193</w:t>
            </w:r>
          </w:p>
          <w:p w:rsidR="00D77CF6" w:rsidRPr="0030365A" w:rsidRDefault="00CB5240" w:rsidP="00B77A09">
            <w:pPr>
              <w:rPr>
                <w:sz w:val="19"/>
                <w:szCs w:val="19"/>
              </w:rPr>
            </w:pPr>
            <w:r w:rsidRPr="0030365A">
              <w:rPr>
                <w:color w:val="333333"/>
                <w:sz w:val="19"/>
                <w:szCs w:val="19"/>
                <w:shd w:val="clear" w:color="auto" w:fill="FFFFFF"/>
              </w:rPr>
              <w:t>20.52.10.110</w:t>
            </w:r>
          </w:p>
        </w:tc>
        <w:tc>
          <w:tcPr>
            <w:tcW w:w="1558" w:type="dxa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r w:rsidRPr="0030365A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2D6" w:rsidRPr="0030365A" w:rsidRDefault="001552D6" w:rsidP="0030365A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30365A">
              <w:rPr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1552D6" w:rsidRPr="0030365A" w:rsidRDefault="001552D6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D43CBD" w:rsidRPr="0030365A" w:rsidTr="00B77A09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1558" w:type="dxa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3CBD" w:rsidRPr="0030365A" w:rsidRDefault="00D43CBD" w:rsidP="00D43CBD">
            <w:pPr>
              <w:jc w:val="right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sz w:val="19"/>
                <w:szCs w:val="19"/>
              </w:rPr>
              <w:t>Итого: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D43CBD" w:rsidRPr="0030365A" w:rsidTr="00B77A09">
        <w:trPr>
          <w:cantSplit/>
          <w:trHeight w:val="26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1558" w:type="dxa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D43CBD" w:rsidRPr="0030365A" w:rsidRDefault="00D43CBD" w:rsidP="00B77A09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3CBD" w:rsidRPr="0030365A" w:rsidRDefault="00D43CBD" w:rsidP="00D43CBD">
            <w:pPr>
              <w:jc w:val="right"/>
              <w:rPr>
                <w:rFonts w:eastAsiaTheme="minorEastAsia"/>
                <w:sz w:val="19"/>
                <w:szCs w:val="19"/>
              </w:rPr>
            </w:pPr>
            <w:r w:rsidRPr="0030365A">
              <w:rPr>
                <w:rFonts w:eastAsiaTheme="minorEastAsia"/>
                <w:sz w:val="19"/>
                <w:szCs w:val="19"/>
              </w:rPr>
              <w:t>В том числе НДС ___%: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43CBD" w:rsidRPr="0030365A" w:rsidRDefault="00D43CBD" w:rsidP="00F67352">
            <w:pPr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</w:tbl>
    <w:p w:rsidR="00753FE6" w:rsidRPr="0030365A" w:rsidRDefault="00753FE6" w:rsidP="0030365A">
      <w:pPr>
        <w:pStyle w:val="a6"/>
        <w:tabs>
          <w:tab w:val="left" w:pos="1134"/>
        </w:tabs>
        <w:spacing w:line="0" w:lineRule="atLeast"/>
        <w:ind w:left="57" w:right="57" w:firstLineChars="709" w:firstLine="1347"/>
        <w:rPr>
          <w:sz w:val="19"/>
          <w:szCs w:val="19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Руководитель </w:t>
            </w:r>
            <w:proofErr w:type="spellStart"/>
            <w:r w:rsidRPr="008B572E">
              <w:rPr>
                <w:bCs/>
                <w:sz w:val="20"/>
                <w:szCs w:val="20"/>
              </w:rPr>
              <w:t>Водлозерского</w:t>
            </w:r>
            <w:proofErr w:type="spellEnd"/>
            <w:r w:rsidRPr="008B572E">
              <w:rPr>
                <w:bCs/>
                <w:sz w:val="20"/>
                <w:szCs w:val="20"/>
              </w:rPr>
              <w:t xml:space="preserve"> филиала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по доверенности </w:t>
            </w:r>
            <w:r w:rsidRPr="000A56EC">
              <w:rPr>
                <w:bCs/>
                <w:sz w:val="20"/>
                <w:szCs w:val="20"/>
              </w:rPr>
              <w:t xml:space="preserve">№ </w:t>
            </w:r>
            <w:r w:rsidR="004D1A56" w:rsidRPr="000A56EC">
              <w:rPr>
                <w:bCs/>
                <w:sz w:val="20"/>
                <w:szCs w:val="20"/>
              </w:rPr>
              <w:t>01-23/3 от «12</w:t>
            </w:r>
            <w:r w:rsidRPr="000A56EC">
              <w:rPr>
                <w:bCs/>
                <w:sz w:val="20"/>
                <w:szCs w:val="20"/>
              </w:rPr>
              <w:t>» января 202</w:t>
            </w:r>
            <w:r w:rsidR="004D1A56" w:rsidRPr="000A56EC">
              <w:rPr>
                <w:bCs/>
                <w:sz w:val="20"/>
                <w:szCs w:val="20"/>
              </w:rPr>
              <w:t>6</w:t>
            </w:r>
            <w:r w:rsidRPr="000A56EC">
              <w:rPr>
                <w:bCs/>
                <w:sz w:val="20"/>
                <w:szCs w:val="20"/>
              </w:rPr>
              <w:t xml:space="preserve"> г.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В.В. </w:t>
            </w:r>
            <w:proofErr w:type="spellStart"/>
            <w:r w:rsidR="008B572E" w:rsidRPr="008B572E">
              <w:rPr>
                <w:bCs/>
                <w:sz w:val="20"/>
                <w:szCs w:val="20"/>
              </w:rPr>
              <w:t>Мальберг</w:t>
            </w:r>
            <w:proofErr w:type="spellEnd"/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30365A">
      <w:headerReference w:type="default" r:id="rId9"/>
      <w:pgSz w:w="11906" w:h="16838"/>
      <w:pgMar w:top="964" w:right="424" w:bottom="851" w:left="1276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06" w:rsidRDefault="00B80006">
      <w:r>
        <w:separator/>
      </w:r>
    </w:p>
  </w:endnote>
  <w:endnote w:type="continuationSeparator" w:id="0">
    <w:p w:rsidR="00B80006" w:rsidRDefault="00B8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06" w:rsidRDefault="00B80006">
      <w:r>
        <w:separator/>
      </w:r>
    </w:p>
  </w:footnote>
  <w:footnote w:type="continuationSeparator" w:id="0">
    <w:p w:rsidR="00B80006" w:rsidRDefault="00B80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06" w:rsidRDefault="00B80006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91CA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52E5"/>
    <w:multiLevelType w:val="hybridMultilevel"/>
    <w:tmpl w:val="5F86335E"/>
    <w:lvl w:ilvl="0" w:tplc="24764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371F"/>
    <w:rsid w:val="0000592A"/>
    <w:rsid w:val="00006DFD"/>
    <w:rsid w:val="00013770"/>
    <w:rsid w:val="00017E40"/>
    <w:rsid w:val="00017EDA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5526"/>
    <w:rsid w:val="000C592D"/>
    <w:rsid w:val="000C7820"/>
    <w:rsid w:val="000D1B97"/>
    <w:rsid w:val="0011184B"/>
    <w:rsid w:val="00112F72"/>
    <w:rsid w:val="00114567"/>
    <w:rsid w:val="0011578D"/>
    <w:rsid w:val="00140376"/>
    <w:rsid w:val="0014690C"/>
    <w:rsid w:val="00151C18"/>
    <w:rsid w:val="001552D6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28A1"/>
    <w:rsid w:val="001F3AC0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5481F"/>
    <w:rsid w:val="002556D8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D0633"/>
    <w:rsid w:val="002D41A4"/>
    <w:rsid w:val="002D5D60"/>
    <w:rsid w:val="002E6993"/>
    <w:rsid w:val="0030365A"/>
    <w:rsid w:val="003063EC"/>
    <w:rsid w:val="00307EA6"/>
    <w:rsid w:val="00311A44"/>
    <w:rsid w:val="00313795"/>
    <w:rsid w:val="00315513"/>
    <w:rsid w:val="00316D80"/>
    <w:rsid w:val="003175D1"/>
    <w:rsid w:val="00321E23"/>
    <w:rsid w:val="003268E4"/>
    <w:rsid w:val="00332DA8"/>
    <w:rsid w:val="00334774"/>
    <w:rsid w:val="003353D3"/>
    <w:rsid w:val="0033728D"/>
    <w:rsid w:val="00362A69"/>
    <w:rsid w:val="00364AA0"/>
    <w:rsid w:val="00371AA4"/>
    <w:rsid w:val="00375EB5"/>
    <w:rsid w:val="00393C55"/>
    <w:rsid w:val="00396346"/>
    <w:rsid w:val="003A4AF0"/>
    <w:rsid w:val="003A69E6"/>
    <w:rsid w:val="003B0A1F"/>
    <w:rsid w:val="003B230C"/>
    <w:rsid w:val="003B5561"/>
    <w:rsid w:val="003B6153"/>
    <w:rsid w:val="003C034F"/>
    <w:rsid w:val="003C3A48"/>
    <w:rsid w:val="003D15EE"/>
    <w:rsid w:val="003D5C7E"/>
    <w:rsid w:val="003D76B0"/>
    <w:rsid w:val="003E236E"/>
    <w:rsid w:val="003E32A3"/>
    <w:rsid w:val="003E5BA2"/>
    <w:rsid w:val="003E6257"/>
    <w:rsid w:val="003E6836"/>
    <w:rsid w:val="003F2D51"/>
    <w:rsid w:val="00404B48"/>
    <w:rsid w:val="00406166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56462"/>
    <w:rsid w:val="00480D79"/>
    <w:rsid w:val="00481D82"/>
    <w:rsid w:val="004849E7"/>
    <w:rsid w:val="004850FC"/>
    <w:rsid w:val="00492A39"/>
    <w:rsid w:val="00492D3F"/>
    <w:rsid w:val="00493219"/>
    <w:rsid w:val="004957D0"/>
    <w:rsid w:val="004A62BF"/>
    <w:rsid w:val="004B0E53"/>
    <w:rsid w:val="004B2DF4"/>
    <w:rsid w:val="004B39E5"/>
    <w:rsid w:val="004B6172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EFC"/>
    <w:rsid w:val="005051ED"/>
    <w:rsid w:val="0050543A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C6829"/>
    <w:rsid w:val="005D4ABD"/>
    <w:rsid w:val="005D5F55"/>
    <w:rsid w:val="005D6938"/>
    <w:rsid w:val="005D74D0"/>
    <w:rsid w:val="005E0952"/>
    <w:rsid w:val="005E0967"/>
    <w:rsid w:val="005E289E"/>
    <w:rsid w:val="005E4584"/>
    <w:rsid w:val="005E52FF"/>
    <w:rsid w:val="005F0C17"/>
    <w:rsid w:val="005F1D66"/>
    <w:rsid w:val="005F25FF"/>
    <w:rsid w:val="005F3866"/>
    <w:rsid w:val="00600CA9"/>
    <w:rsid w:val="00605777"/>
    <w:rsid w:val="0060643D"/>
    <w:rsid w:val="00610B4F"/>
    <w:rsid w:val="00610C8F"/>
    <w:rsid w:val="0062094C"/>
    <w:rsid w:val="00637B7D"/>
    <w:rsid w:val="006521C3"/>
    <w:rsid w:val="00656A1E"/>
    <w:rsid w:val="00657DE6"/>
    <w:rsid w:val="0067281A"/>
    <w:rsid w:val="00672EC8"/>
    <w:rsid w:val="0067451A"/>
    <w:rsid w:val="00676374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B2F21"/>
    <w:rsid w:val="006B6CEC"/>
    <w:rsid w:val="006C21AF"/>
    <w:rsid w:val="006C46C6"/>
    <w:rsid w:val="006D31B1"/>
    <w:rsid w:val="006E0CA3"/>
    <w:rsid w:val="006E2274"/>
    <w:rsid w:val="006E6B9E"/>
    <w:rsid w:val="006E706B"/>
    <w:rsid w:val="006F196B"/>
    <w:rsid w:val="00716DB6"/>
    <w:rsid w:val="007200B4"/>
    <w:rsid w:val="007209F7"/>
    <w:rsid w:val="00722780"/>
    <w:rsid w:val="007409C7"/>
    <w:rsid w:val="00742371"/>
    <w:rsid w:val="00743BC3"/>
    <w:rsid w:val="00747287"/>
    <w:rsid w:val="00753FE6"/>
    <w:rsid w:val="007639B7"/>
    <w:rsid w:val="00773669"/>
    <w:rsid w:val="00791CA5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290"/>
    <w:rsid w:val="007F4A08"/>
    <w:rsid w:val="007F77BD"/>
    <w:rsid w:val="00801429"/>
    <w:rsid w:val="00805929"/>
    <w:rsid w:val="00807D11"/>
    <w:rsid w:val="00814D75"/>
    <w:rsid w:val="00822708"/>
    <w:rsid w:val="00827C97"/>
    <w:rsid w:val="00833212"/>
    <w:rsid w:val="00833D79"/>
    <w:rsid w:val="00844AD1"/>
    <w:rsid w:val="00850724"/>
    <w:rsid w:val="00860510"/>
    <w:rsid w:val="00874E0D"/>
    <w:rsid w:val="00876934"/>
    <w:rsid w:val="008771D2"/>
    <w:rsid w:val="00890F9B"/>
    <w:rsid w:val="0089115F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C87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5D3B"/>
    <w:rsid w:val="0096757B"/>
    <w:rsid w:val="00971166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A0500F"/>
    <w:rsid w:val="00A1469E"/>
    <w:rsid w:val="00A16302"/>
    <w:rsid w:val="00A31C45"/>
    <w:rsid w:val="00A40E30"/>
    <w:rsid w:val="00A613A3"/>
    <w:rsid w:val="00A6197E"/>
    <w:rsid w:val="00A80D51"/>
    <w:rsid w:val="00A83CAE"/>
    <w:rsid w:val="00A84DD3"/>
    <w:rsid w:val="00AA665E"/>
    <w:rsid w:val="00AB10A8"/>
    <w:rsid w:val="00AB1DEE"/>
    <w:rsid w:val="00AB341E"/>
    <w:rsid w:val="00AD252B"/>
    <w:rsid w:val="00AE0DC2"/>
    <w:rsid w:val="00AE6D26"/>
    <w:rsid w:val="00AF1A32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5414"/>
    <w:rsid w:val="00B65F29"/>
    <w:rsid w:val="00B7075D"/>
    <w:rsid w:val="00B760F6"/>
    <w:rsid w:val="00B77A09"/>
    <w:rsid w:val="00B80006"/>
    <w:rsid w:val="00B84EE7"/>
    <w:rsid w:val="00B86A90"/>
    <w:rsid w:val="00B90E7D"/>
    <w:rsid w:val="00B96D21"/>
    <w:rsid w:val="00B97AFA"/>
    <w:rsid w:val="00BB4BC4"/>
    <w:rsid w:val="00BB4C68"/>
    <w:rsid w:val="00BC4CFF"/>
    <w:rsid w:val="00BD3DEE"/>
    <w:rsid w:val="00BE0C81"/>
    <w:rsid w:val="00BE106B"/>
    <w:rsid w:val="00BE2D9A"/>
    <w:rsid w:val="00BE551A"/>
    <w:rsid w:val="00C02651"/>
    <w:rsid w:val="00C039EB"/>
    <w:rsid w:val="00C07E4B"/>
    <w:rsid w:val="00C402E3"/>
    <w:rsid w:val="00C42164"/>
    <w:rsid w:val="00C447D2"/>
    <w:rsid w:val="00C44F64"/>
    <w:rsid w:val="00C45F58"/>
    <w:rsid w:val="00C51868"/>
    <w:rsid w:val="00C5243E"/>
    <w:rsid w:val="00C54F21"/>
    <w:rsid w:val="00C6097A"/>
    <w:rsid w:val="00C63761"/>
    <w:rsid w:val="00C711F2"/>
    <w:rsid w:val="00C73169"/>
    <w:rsid w:val="00C7532D"/>
    <w:rsid w:val="00C848AC"/>
    <w:rsid w:val="00C9693C"/>
    <w:rsid w:val="00CA28B2"/>
    <w:rsid w:val="00CA468E"/>
    <w:rsid w:val="00CB23F7"/>
    <w:rsid w:val="00CB318C"/>
    <w:rsid w:val="00CB5240"/>
    <w:rsid w:val="00CB5BE0"/>
    <w:rsid w:val="00CB68AB"/>
    <w:rsid w:val="00CD45B3"/>
    <w:rsid w:val="00CD7D4C"/>
    <w:rsid w:val="00CE0CBD"/>
    <w:rsid w:val="00CF3D7A"/>
    <w:rsid w:val="00D05C99"/>
    <w:rsid w:val="00D12B80"/>
    <w:rsid w:val="00D33A04"/>
    <w:rsid w:val="00D37297"/>
    <w:rsid w:val="00D43CBD"/>
    <w:rsid w:val="00D43D3C"/>
    <w:rsid w:val="00D46D41"/>
    <w:rsid w:val="00D67B7D"/>
    <w:rsid w:val="00D77CF6"/>
    <w:rsid w:val="00D81A0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E1AED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67647"/>
    <w:rsid w:val="00E81AA7"/>
    <w:rsid w:val="00E86051"/>
    <w:rsid w:val="00E86FAF"/>
    <w:rsid w:val="00E96847"/>
    <w:rsid w:val="00EA619C"/>
    <w:rsid w:val="00EB1BCF"/>
    <w:rsid w:val="00EB399C"/>
    <w:rsid w:val="00EB4991"/>
    <w:rsid w:val="00EC615F"/>
    <w:rsid w:val="00ED04E8"/>
    <w:rsid w:val="00ED65B0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A3238"/>
    <w:rsid w:val="00FB28B4"/>
    <w:rsid w:val="00FB37DB"/>
    <w:rsid w:val="00FC231F"/>
    <w:rsid w:val="00FC41D4"/>
    <w:rsid w:val="00FC48C2"/>
    <w:rsid w:val="00FE03CF"/>
    <w:rsid w:val="00FE1EF6"/>
    <w:rsid w:val="00FE367B"/>
    <w:rsid w:val="00FE37DA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556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5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017E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2556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5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017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EB6F-146D-4449-A166-EF628B5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9</cp:revision>
  <cp:lastPrinted>2025-02-28T09:02:00Z</cp:lastPrinted>
  <dcterms:created xsi:type="dcterms:W3CDTF">2026-06-16T06:25:00Z</dcterms:created>
  <dcterms:modified xsi:type="dcterms:W3CDTF">2026-06-17T09:34:00Z</dcterms:modified>
</cp:coreProperties>
</file>