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245"/>
        <w:rPr>
          <w:rFonts w:ascii="Times New Roman" w:hAnsi="Times New Roman"/>
          <w:sz w:val="28"/>
          <w:szCs w:val="24"/>
        </w:rPr>
      </w:pPr>
      <w:r>
        <w:rPr>
          <w:rFonts w:ascii="Times New Roman" w:hAnsi="Times New Roman"/>
          <w:sz w:val="28"/>
          <w:szCs w:val="24"/>
        </w:rPr>
        <w:t xml:space="preserve">Приложение</w:t>
      </w:r>
      <w:r>
        <w:rPr>
          <w:rFonts w:ascii="Times New Roman" w:hAnsi="Times New Roman"/>
          <w:sz w:val="28"/>
          <w:szCs w:val="24"/>
        </w:rPr>
      </w:r>
    </w:p>
    <w:p>
      <w:pPr>
        <w:ind w:left="5245"/>
        <w:rPr>
          <w:rFonts w:ascii="Times New Roman" w:hAnsi="Times New Roman"/>
          <w:sz w:val="28"/>
          <w:szCs w:val="24"/>
        </w:rPr>
      </w:pPr>
      <w:r>
        <w:rPr>
          <w:rFonts w:ascii="Times New Roman" w:hAnsi="Times New Roman"/>
          <w:sz w:val="28"/>
          <w:szCs w:val="24"/>
        </w:rPr>
      </w:r>
      <w:r>
        <w:rPr>
          <w:rFonts w:ascii="Times New Roman" w:hAnsi="Times New Roman"/>
          <w:sz w:val="28"/>
          <w:szCs w:val="24"/>
        </w:rPr>
      </w:r>
    </w:p>
    <w:p>
      <w:pPr>
        <w:ind w:left="5245"/>
        <w:rPr>
          <w:rFonts w:ascii="Times New Roman" w:hAnsi="Times New Roman"/>
          <w:sz w:val="28"/>
          <w:szCs w:val="24"/>
        </w:rPr>
      </w:pPr>
      <w:r>
        <w:rPr>
          <w:rFonts w:ascii="Times New Roman" w:hAnsi="Times New Roman"/>
          <w:sz w:val="28"/>
          <w:szCs w:val="24"/>
        </w:rPr>
        <w:t xml:space="preserve">к письму </w:t>
      </w:r>
      <w:r>
        <w:rPr>
          <w:rFonts w:ascii="Times New Roman" w:hAnsi="Times New Roman"/>
          <w:sz w:val="28"/>
          <w:szCs w:val="24"/>
        </w:rPr>
        <w:t xml:space="preserve">О</w:t>
      </w:r>
      <w:r>
        <w:rPr>
          <w:rFonts w:ascii="Times New Roman" w:hAnsi="Times New Roman"/>
          <w:sz w:val="28"/>
          <w:szCs w:val="24"/>
        </w:rPr>
        <w:t xml:space="preserve">тдела № 8 Межрегионального филиала Федерального казенного учреждения «Центр по обеспечению деятельности Казначейства России» в г. Екатеринбурге (г. Оренбург)</w:t>
      </w:r>
      <w:r>
        <w:rPr>
          <w:rFonts w:ascii="Times New Roman" w:hAnsi="Times New Roman"/>
          <w:sz w:val="28"/>
          <w:szCs w:val="24"/>
        </w:rPr>
      </w:r>
    </w:p>
    <w:p>
      <w:pPr>
        <w:tabs>
          <w:tab w:val="left" w:pos="1482" w:leader="none"/>
        </w:tabs>
        <w:rPr>
          <w:rFonts w:ascii="Times New Roman" w:hAnsi="Times New Roman"/>
          <w:sz w:val="28"/>
          <w:szCs w:val="24"/>
        </w:rPr>
      </w:pPr>
      <w:r>
        <w:rPr>
          <w:rFonts w:ascii="Times New Roman" w:hAnsi="Times New Roman"/>
          <w:sz w:val="28"/>
          <w:szCs w:val="24"/>
        </w:rPr>
        <w:t xml:space="preserve">                                                                          от _______________ № _______________</w:t>
      </w:r>
      <w:r>
        <w:rPr>
          <w:rFonts w:ascii="Times New Roman" w:hAnsi="Times New Roman"/>
          <w:sz w:val="28"/>
          <w:szCs w:val="24"/>
        </w:rPr>
      </w:r>
    </w:p>
    <w:p>
      <w:pPr>
        <w:jc w:val="center"/>
        <w:tabs>
          <w:tab w:val="left" w:pos="1482" w:leader="none"/>
        </w:tabs>
        <w:rPr>
          <w:rFonts w:ascii="Times New Roman" w:hAnsi="Times New Roman"/>
          <w:b/>
          <w:sz w:val="24"/>
          <w:szCs w:val="24"/>
          <w:lang w:eastAsia="ru-RU"/>
        </w:rPr>
      </w:pPr>
      <w:r>
        <w:rPr>
          <w:rFonts w:ascii="Times New Roman" w:hAnsi="Times New Roman"/>
          <w:b/>
          <w:sz w:val="24"/>
          <w:szCs w:val="24"/>
          <w:lang w:eastAsia="ru-RU"/>
        </w:rPr>
      </w:r>
      <w:r>
        <w:rPr>
          <w:rFonts w:ascii="Times New Roman" w:hAnsi="Times New Roman"/>
          <w:b/>
          <w:sz w:val="24"/>
          <w:szCs w:val="24"/>
          <w:lang w:eastAsia="ru-RU"/>
        </w:rPr>
      </w:r>
    </w:p>
    <w:p>
      <w:pPr>
        <w:jc w:val="center"/>
        <w:tabs>
          <w:tab w:val="left" w:pos="1482" w:leader="none"/>
        </w:tabs>
        <w:rPr>
          <w:rFonts w:ascii="Times New Roman" w:hAnsi="Times New Roman"/>
          <w:b/>
          <w:sz w:val="24"/>
          <w:szCs w:val="24"/>
          <w:lang w:eastAsia="ru-RU"/>
        </w:rPr>
      </w:pPr>
      <w:r>
        <w:rPr>
          <w:rFonts w:ascii="Times New Roman" w:hAnsi="Times New Roman"/>
          <w:b/>
          <w:sz w:val="24"/>
          <w:szCs w:val="24"/>
          <w:lang w:eastAsia="ru-RU"/>
        </w:rPr>
        <w:t xml:space="preserve">Техническое задание</w:t>
      </w:r>
      <w:r>
        <w:rPr>
          <w:rFonts w:ascii="Times New Roman" w:hAnsi="Times New Roman"/>
          <w:b/>
          <w:sz w:val="24"/>
          <w:szCs w:val="24"/>
          <w:lang w:eastAsia="ru-RU"/>
        </w:rPr>
      </w:r>
    </w:p>
    <w:p>
      <w:pPr>
        <w:jc w:val="center"/>
        <w:tabs>
          <w:tab w:val="left" w:pos="1482" w:leader="none"/>
        </w:tabs>
        <w:rPr>
          <w:rFonts w:ascii="Times New Roman" w:hAnsi="Times New Roman"/>
          <w:b/>
          <w:sz w:val="24"/>
          <w:szCs w:val="24"/>
          <w:lang w:eastAsia="ru-RU"/>
        </w:rPr>
      </w:pPr>
      <w:r>
        <w:rPr>
          <w:rFonts w:ascii="Times New Roman" w:hAnsi="Times New Roman"/>
          <w:b/>
          <w:sz w:val="24"/>
          <w:szCs w:val="24"/>
          <w:lang w:eastAsia="ru-RU"/>
        </w:rPr>
      </w:r>
      <w:r>
        <w:rPr>
          <w:rFonts w:ascii="Times New Roman" w:hAnsi="Times New Roman"/>
          <w:b/>
          <w:sz w:val="24"/>
          <w:szCs w:val="24"/>
          <w:lang w:eastAsia="ru-RU"/>
        </w:rPr>
      </w:r>
    </w:p>
    <w:p>
      <w:pPr>
        <w:ind w:firstLine="709"/>
        <w:jc w:val="both"/>
        <w:rPr>
          <w:rFonts w:ascii="Times New Roman" w:hAnsi="Times New Roman"/>
          <w:bCs/>
          <w:sz w:val="24"/>
          <w:szCs w:val="24"/>
          <w:lang w:eastAsia="ru-RU"/>
        </w:rPr>
      </w:pPr>
      <w:r>
        <w:rPr>
          <w:rFonts w:ascii="Times New Roman" w:hAnsi="Times New Roman"/>
          <w:b/>
          <w:bCs/>
          <w:sz w:val="24"/>
          <w:szCs w:val="24"/>
          <w:lang w:eastAsia="ru-RU"/>
        </w:rPr>
        <w:t xml:space="preserve">1. Предмет закупки: «</w:t>
      </w:r>
      <w:r>
        <w:rPr>
          <w:rFonts w:ascii="Times New Roman" w:hAnsi="Times New Roman"/>
          <w:sz w:val="24"/>
          <w:szCs w:val="24"/>
          <w:lang w:eastAsia="ru-RU"/>
        </w:rPr>
        <w:t xml:space="preserve">Проведение периодического медицинского осмотра водителей транспортных средств</w:t>
      </w:r>
      <w:r>
        <w:rPr>
          <w:rFonts w:ascii="Times New Roman" w:hAnsi="Times New Roman"/>
          <w:sz w:val="24"/>
          <w:szCs w:val="24"/>
          <w:lang w:eastAsia="ru-RU"/>
        </w:rPr>
        <w:t xml:space="preserve"> (</w:t>
      </w:r>
      <w:r>
        <w:rPr>
          <w:rFonts w:ascii="Times New Roman" w:hAnsi="Times New Roman"/>
          <w:sz w:val="24"/>
          <w:szCs w:val="24"/>
          <w:lang w:eastAsia="ru-RU"/>
        </w:rPr>
        <w:t xml:space="preserve">Оренбургская область)»</w:t>
      </w:r>
      <w:r>
        <w:rPr>
          <w:rFonts w:ascii="Times New Roman" w:hAnsi="Times New Roman"/>
          <w:bCs/>
          <w:sz w:val="24"/>
          <w:szCs w:val="24"/>
          <w:lang w:eastAsia="ru-RU"/>
        </w:rPr>
      </w:r>
    </w:p>
    <w:p>
      <w:pPr>
        <w:ind w:firstLine="709"/>
        <w:jc w:val="both"/>
        <w:rPr>
          <w:rFonts w:ascii="Times New Roman" w:hAnsi="Times New Roman"/>
          <w:b/>
          <w:bCs/>
          <w:sz w:val="24"/>
          <w:szCs w:val="24"/>
          <w:lang w:eastAsia="ru-RU"/>
        </w:rPr>
      </w:pPr>
      <w:r>
        <w:rPr>
          <w:rFonts w:ascii="Times New Roman" w:hAnsi="Times New Roman"/>
          <w:b/>
          <w:bCs/>
          <w:sz w:val="24"/>
          <w:szCs w:val="24"/>
          <w:lang w:eastAsia="ru-RU"/>
        </w:rPr>
      </w:r>
      <w:r>
        <w:rPr>
          <w:rFonts w:ascii="Times New Roman" w:hAnsi="Times New Roman"/>
          <w:b/>
          <w:bCs/>
          <w:sz w:val="24"/>
          <w:szCs w:val="24"/>
          <w:lang w:eastAsia="ru-RU"/>
        </w:rPr>
      </w:r>
    </w:p>
    <w:p>
      <w:pPr>
        <w:ind w:firstLine="709"/>
        <w:jc w:val="both"/>
        <w:rPr>
          <w:rFonts w:ascii="Times New Roman" w:hAnsi="Times New Roman"/>
          <w:sz w:val="28"/>
          <w:szCs w:val="28"/>
          <w:lang w:eastAsia="ru-RU"/>
        </w:rPr>
      </w:pPr>
      <w:r>
        <w:rPr>
          <w:rFonts w:ascii="Times New Roman" w:hAnsi="Times New Roman"/>
          <w:b/>
          <w:bCs/>
          <w:sz w:val="24"/>
          <w:szCs w:val="24"/>
          <w:lang w:eastAsia="ru-RU"/>
        </w:rPr>
        <w:t xml:space="preserve">2. Заказчик: </w:t>
      </w:r>
      <w:r>
        <w:rPr>
          <w:rFonts w:ascii="Times New Roman" w:hAnsi="Times New Roman"/>
          <w:bCs/>
          <w:sz w:val="24"/>
          <w:szCs w:val="24"/>
          <w:lang w:eastAsia="ru-RU"/>
        </w:rPr>
        <w:t xml:space="preserve">Федеральное казенное учреждение «Центр по обеспечению деятельности Казначейства России». Межрегиональный филиал Федерального казенного учреждения «Центр по обеспечению деятельности Казначейства России» в г. Екатеринбурге.</w:t>
      </w:r>
      <w:r>
        <w:rPr>
          <w:rFonts w:ascii="Times New Roman" w:hAnsi="Times New Roman"/>
          <w:sz w:val="28"/>
          <w:szCs w:val="28"/>
          <w:lang w:eastAsia="ru-RU"/>
        </w:rPr>
      </w:r>
    </w:p>
    <w:p>
      <w:pPr>
        <w:ind w:firstLine="709"/>
        <w:jc w:val="both"/>
        <w:rPr>
          <w:rFonts w:ascii="Times New Roman" w:hAnsi="Times New Roman"/>
          <w:b/>
          <w:bCs/>
          <w:sz w:val="24"/>
          <w:szCs w:val="24"/>
          <w:lang w:eastAsia="ru-RU"/>
        </w:rPr>
      </w:pPr>
      <w:r>
        <w:rPr>
          <w:rFonts w:ascii="Times New Roman" w:hAnsi="Times New Roman"/>
          <w:b/>
          <w:bCs/>
          <w:sz w:val="24"/>
          <w:szCs w:val="24"/>
          <w:lang w:eastAsia="ru-RU"/>
        </w:rPr>
      </w:r>
      <w:r>
        <w:rPr>
          <w:rFonts w:ascii="Times New Roman" w:hAnsi="Times New Roman"/>
          <w:b/>
          <w:bCs/>
          <w:sz w:val="24"/>
          <w:szCs w:val="24"/>
          <w:lang w:eastAsia="ru-RU"/>
        </w:rPr>
      </w:r>
    </w:p>
    <w:p>
      <w:pPr>
        <w:ind w:firstLine="709"/>
        <w:jc w:val="both"/>
        <w:spacing w:line="0" w:lineRule="atLeast"/>
        <w:rPr>
          <w:rFonts w:ascii="Times New Roman" w:hAnsi="Times New Roman"/>
          <w:sz w:val="24"/>
          <w:szCs w:val="24"/>
          <w:lang w:eastAsia="ru-RU"/>
        </w:rPr>
      </w:pPr>
      <w:r>
        <w:rPr>
          <w:rFonts w:ascii="Times New Roman" w:hAnsi="Times New Roman"/>
          <w:b/>
          <w:bCs/>
          <w:sz w:val="24"/>
          <w:szCs w:val="24"/>
          <w:lang w:eastAsia="ru-RU"/>
        </w:rPr>
        <w:t xml:space="preserve">3</w:t>
      </w:r>
      <w:r>
        <w:rPr>
          <w:rFonts w:ascii="Times New Roman" w:hAnsi="Times New Roman"/>
          <w:b/>
          <w:bCs/>
          <w:sz w:val="24"/>
          <w:szCs w:val="24"/>
          <w:lang w:eastAsia="ru-RU"/>
        </w:rPr>
        <w:t xml:space="preserve">.</w:t>
      </w:r>
      <w:r>
        <w:rPr>
          <w:rFonts w:ascii="Times New Roman" w:hAnsi="Times New Roman"/>
          <w:b/>
          <w:bCs/>
          <w:sz w:val="24"/>
          <w:szCs w:val="24"/>
          <w:lang w:eastAsia="ru-RU"/>
        </w:rPr>
        <w:t xml:space="preserve"> </w:t>
      </w:r>
      <w:r>
        <w:rPr>
          <w:rFonts w:ascii="Times New Roman" w:hAnsi="Times New Roman"/>
          <w:b/>
          <w:bCs/>
          <w:sz w:val="24"/>
          <w:szCs w:val="24"/>
          <w:lang w:eastAsia="ru-RU"/>
        </w:rPr>
        <w:t xml:space="preserve">Место оказания Услуг: </w:t>
      </w:r>
      <w:r>
        <w:rPr>
          <w:rFonts w:ascii="Times New Roman" w:hAnsi="Times New Roman"/>
          <w:sz w:val="24"/>
          <w:szCs w:val="24"/>
          <w:lang w:eastAsia="ru-RU"/>
        </w:rPr>
        <w:t xml:space="preserve">по месту нахождения Исполнителя, в пределах г. </w:t>
      </w:r>
      <w:r>
        <w:rPr>
          <w:rFonts w:ascii="Times New Roman" w:hAnsi="Times New Roman"/>
          <w:sz w:val="24"/>
          <w:szCs w:val="24"/>
          <w:lang w:eastAsia="ru-RU"/>
        </w:rPr>
        <w:t xml:space="preserve">Оренбурга.</w:t>
      </w:r>
      <w:r>
        <w:rPr>
          <w:rFonts w:ascii="Times New Roman" w:hAnsi="Times New Roman"/>
          <w:sz w:val="24"/>
          <w:szCs w:val="24"/>
          <w:lang w:eastAsia="ru-RU"/>
        </w:rPr>
      </w:r>
    </w:p>
    <w:p>
      <w:pPr>
        <w:ind w:firstLine="709"/>
        <w:jc w:val="both"/>
        <w:spacing w:line="0" w:lineRule="atLeast"/>
        <w:rPr>
          <w:rFonts w:ascii="Times New Roman" w:hAnsi="Times New Roman"/>
          <w:b/>
          <w:bCs/>
          <w:sz w:val="24"/>
          <w:szCs w:val="24"/>
          <w:lang w:eastAsia="ru-RU"/>
        </w:rPr>
      </w:pPr>
      <w:r>
        <w:rPr>
          <w:rFonts w:ascii="Times New Roman" w:hAnsi="Times New Roman"/>
          <w:b/>
          <w:bCs/>
          <w:sz w:val="24"/>
          <w:szCs w:val="24"/>
          <w:lang w:eastAsia="ru-RU"/>
        </w:rPr>
      </w:r>
      <w:r>
        <w:rPr>
          <w:rFonts w:ascii="Times New Roman" w:hAnsi="Times New Roman"/>
          <w:b/>
          <w:bCs/>
          <w:sz w:val="24"/>
          <w:szCs w:val="24"/>
          <w:lang w:eastAsia="ru-RU"/>
        </w:rPr>
      </w:r>
    </w:p>
    <w:p>
      <w:pPr>
        <w:ind w:firstLine="709"/>
        <w:jc w:val="both"/>
        <w:rPr>
          <w:rFonts w:ascii="Times New Roman" w:hAnsi="Times New Roman"/>
          <w:b/>
          <w:bCs/>
          <w:sz w:val="24"/>
          <w:szCs w:val="24"/>
          <w:lang w:eastAsia="ru-RU"/>
        </w:rPr>
      </w:pPr>
      <w:r>
        <w:rPr>
          <w:rFonts w:ascii="Times New Roman" w:hAnsi="Times New Roman"/>
          <w:b/>
          <w:bCs/>
          <w:sz w:val="24"/>
          <w:szCs w:val="24"/>
          <w:lang w:eastAsia="ru-RU"/>
        </w:rPr>
        <w:t xml:space="preserve">4</w:t>
      </w:r>
      <w:r>
        <w:rPr>
          <w:rFonts w:ascii="Times New Roman" w:hAnsi="Times New Roman"/>
          <w:b/>
          <w:bCs/>
          <w:sz w:val="24"/>
          <w:szCs w:val="24"/>
          <w:lang w:eastAsia="ru-RU"/>
        </w:rPr>
        <w:t xml:space="preserve">.</w:t>
      </w:r>
      <w:r>
        <w:rPr>
          <w:rFonts w:ascii="Times New Roman" w:hAnsi="Times New Roman"/>
          <w:b/>
          <w:bCs/>
          <w:sz w:val="24"/>
          <w:szCs w:val="24"/>
          <w:lang w:eastAsia="ru-RU"/>
        </w:rPr>
        <w:t xml:space="preserve"> </w:t>
      </w:r>
      <w:r>
        <w:rPr>
          <w:rFonts w:ascii="Times New Roman" w:hAnsi="Times New Roman"/>
          <w:b/>
          <w:bCs/>
          <w:sz w:val="24"/>
          <w:szCs w:val="24"/>
          <w:lang w:eastAsia="ru-RU"/>
        </w:rPr>
        <w:t xml:space="preserve">Срок и график оказания Услуг:</w:t>
      </w:r>
      <w:r>
        <w:rPr>
          <w:rFonts w:ascii="Times New Roman" w:hAnsi="Times New Roman"/>
          <w:b/>
          <w:bCs/>
          <w:sz w:val="24"/>
          <w:szCs w:val="24"/>
          <w:lang w:eastAsia="ru-RU"/>
        </w:rPr>
      </w:r>
    </w:p>
    <w:p>
      <w:pPr>
        <w:ind w:firstLine="709"/>
        <w:jc w:val="both"/>
        <w:rPr>
          <w:rFonts w:ascii="Times New Roman" w:hAnsi="Times New Roman"/>
          <w:sz w:val="24"/>
          <w:szCs w:val="24"/>
          <w:lang w:eastAsia="ru-RU"/>
        </w:rPr>
      </w:pPr>
      <w:r>
        <w:rPr>
          <w:rFonts w:ascii="Times New Roman" w:hAnsi="Times New Roman"/>
          <w:sz w:val="24"/>
          <w:szCs w:val="24"/>
          <w:lang w:eastAsia="ru-RU"/>
        </w:rPr>
        <w:t xml:space="preserve">Дата начала исполнения контракта</w:t>
      </w:r>
      <w:r>
        <w:rPr>
          <w:rFonts w:ascii="Times New Roman" w:hAnsi="Times New Roman"/>
          <w:sz w:val="24"/>
          <w:szCs w:val="24"/>
          <w:lang w:eastAsia="ru-RU"/>
        </w:rPr>
        <w:t xml:space="preserve">: </w:t>
      </w:r>
      <w:r>
        <w:rPr>
          <w:rFonts w:ascii="Times New Roman" w:hAnsi="Times New Roman"/>
          <w:sz w:val="24"/>
          <w:szCs w:val="24"/>
          <w:lang w:eastAsia="ru-RU"/>
        </w:rPr>
        <w:t xml:space="preserve">с даты заключения контракта</w:t>
      </w:r>
      <w:r>
        <w:rPr>
          <w:rFonts w:ascii="Times New Roman" w:hAnsi="Times New Roman"/>
          <w:sz w:val="24"/>
          <w:szCs w:val="24"/>
          <w:lang w:eastAsia="ru-RU"/>
        </w:rPr>
        <w:t xml:space="preserve">.</w:t>
      </w:r>
      <w:r>
        <w:rPr>
          <w:rFonts w:ascii="Times New Roman" w:hAnsi="Times New Roman"/>
          <w:sz w:val="24"/>
          <w:szCs w:val="24"/>
          <w:lang w:eastAsia="ru-RU"/>
        </w:rPr>
      </w:r>
    </w:p>
    <w:p>
      <w:pPr>
        <w:ind w:firstLine="709"/>
        <w:jc w:val="both"/>
        <w:rPr>
          <w:rFonts w:ascii="Times New Roman" w:hAnsi="Times New Roman"/>
          <w:sz w:val="24"/>
          <w:szCs w:val="24"/>
          <w:lang w:eastAsia="ru-RU"/>
        </w:rPr>
      </w:pPr>
      <w:r>
        <w:rPr>
          <w:rFonts w:ascii="Times New Roman" w:hAnsi="Times New Roman"/>
          <w:sz w:val="24"/>
          <w:szCs w:val="24"/>
          <w:lang w:eastAsia="ru-RU"/>
        </w:rPr>
        <w:t xml:space="preserve">Срок завершен</w:t>
      </w:r>
      <w:r>
        <w:rPr>
          <w:rFonts w:ascii="Times New Roman" w:hAnsi="Times New Roman"/>
          <w:sz w:val="24"/>
          <w:szCs w:val="24"/>
          <w:lang w:eastAsia="ru-RU"/>
        </w:rPr>
        <w:t xml:space="preserve">ия оказания услуг: </w:t>
      </w:r>
      <w:r>
        <w:rPr>
          <w:rFonts w:ascii="Times New Roman" w:hAnsi="Times New Roman"/>
          <w:sz w:val="24"/>
          <w:szCs w:val="24"/>
          <w:lang w:eastAsia="ru-RU"/>
        </w:rPr>
        <w:t xml:space="preserve">30.11.202</w:t>
      </w:r>
      <w:r>
        <w:rPr>
          <w:rFonts w:ascii="Times New Roman" w:hAnsi="Times New Roman"/>
          <w:sz w:val="24"/>
          <w:szCs w:val="24"/>
          <w:lang w:val="en-US" w:eastAsia="ru-RU"/>
        </w:rPr>
        <w:t xml:space="preserve">6</w:t>
      </w:r>
      <w:bookmarkStart w:id="0" w:name="_GoBack"/>
      <w:r/>
      <w:bookmarkEnd w:id="0"/>
      <w:r>
        <w:rPr>
          <w:rFonts w:ascii="Times New Roman" w:hAnsi="Times New Roman"/>
          <w:sz w:val="24"/>
          <w:szCs w:val="24"/>
          <w:lang w:eastAsia="ru-RU"/>
        </w:rPr>
        <w:t xml:space="preserve"> г.</w:t>
      </w:r>
      <w:r>
        <w:rPr>
          <w:rFonts w:ascii="Times New Roman" w:hAnsi="Times New Roman"/>
          <w:sz w:val="24"/>
          <w:szCs w:val="24"/>
          <w:lang w:eastAsia="ru-RU"/>
        </w:rPr>
        <w:t xml:space="preserve"> Возможно досрочное оказание услуг.</w:t>
      </w:r>
      <w:r>
        <w:rPr>
          <w:rFonts w:ascii="Times New Roman" w:hAnsi="Times New Roman"/>
          <w:sz w:val="24"/>
          <w:szCs w:val="24"/>
          <w:lang w:eastAsia="ru-RU"/>
        </w:rPr>
      </w:r>
    </w:p>
    <w:p>
      <w:pPr>
        <w:ind w:firstLine="709"/>
        <w:jc w:val="both"/>
        <w:rPr>
          <w:rFonts w:ascii="Times New Roman" w:hAnsi="Times New Roman"/>
          <w:bCs/>
          <w:sz w:val="24"/>
          <w:szCs w:val="24"/>
          <w:lang w:eastAsia="ru-RU"/>
        </w:rPr>
      </w:pPr>
      <w:r>
        <w:rPr>
          <w:rFonts w:ascii="Times New Roman" w:hAnsi="Times New Roman"/>
          <w:sz w:val="24"/>
          <w:szCs w:val="24"/>
          <w:lang w:eastAsia="ru-RU"/>
        </w:rPr>
        <w:t xml:space="preserve">График оказания услуг: </w:t>
      </w:r>
      <w:r>
        <w:rPr>
          <w:rFonts w:ascii="Times New Roman" w:hAnsi="Times New Roman"/>
          <w:sz w:val="24"/>
          <w:szCs w:val="24"/>
          <w:lang w:eastAsia="ru-RU"/>
        </w:rPr>
        <w:t xml:space="preserve">в рабочие дни, в рабочее время с понедельника по четверг с 09:00 до 18:00, в пятницу с 09:00 до 16:45, суббота, воскресенье – выходные дни, время перерыва с 13:00 до 13:45 (время г. Оренбург).</w:t>
      </w:r>
      <w:r>
        <w:rPr>
          <w:rFonts w:ascii="Times New Roman" w:hAnsi="Times New Roman"/>
          <w:bCs/>
          <w:sz w:val="24"/>
          <w:szCs w:val="24"/>
          <w:lang w:eastAsia="ru-RU"/>
        </w:rPr>
      </w:r>
    </w:p>
    <w:p>
      <w:pPr>
        <w:ind w:firstLine="709"/>
        <w:jc w:val="both"/>
        <w:rPr>
          <w:rFonts w:ascii="Times New Roman" w:hAnsi="Times New Roman"/>
          <w:b/>
          <w:bCs/>
          <w:sz w:val="24"/>
          <w:szCs w:val="24"/>
          <w:lang w:eastAsia="ru-RU"/>
        </w:rPr>
      </w:pPr>
      <w:r>
        <w:rPr>
          <w:rFonts w:ascii="Times New Roman" w:hAnsi="Times New Roman"/>
          <w:b/>
          <w:bCs/>
          <w:sz w:val="24"/>
          <w:szCs w:val="24"/>
          <w:lang w:eastAsia="ru-RU"/>
        </w:rPr>
      </w:r>
      <w:r>
        <w:rPr>
          <w:rFonts w:ascii="Times New Roman" w:hAnsi="Times New Roman"/>
          <w:b/>
          <w:bCs/>
          <w:sz w:val="24"/>
          <w:szCs w:val="24"/>
          <w:lang w:eastAsia="ru-RU"/>
        </w:rPr>
      </w:r>
    </w:p>
    <w:p>
      <w:pPr>
        <w:ind w:firstLine="709"/>
        <w:jc w:val="both"/>
        <w:rPr>
          <w:rFonts w:ascii="Times New Roman" w:hAnsi="Times New Roman"/>
          <w:b/>
          <w:bCs/>
          <w:sz w:val="24"/>
          <w:szCs w:val="24"/>
          <w:lang w:eastAsia="ru-RU"/>
        </w:rPr>
      </w:pPr>
      <w:r>
        <w:rPr>
          <w:rFonts w:ascii="Times New Roman" w:hAnsi="Times New Roman"/>
          <w:b/>
          <w:bCs/>
          <w:sz w:val="24"/>
          <w:szCs w:val="24"/>
          <w:lang w:eastAsia="ru-RU"/>
        </w:rPr>
        <w:t xml:space="preserve">5</w:t>
      </w:r>
      <w:r>
        <w:rPr>
          <w:rFonts w:ascii="Times New Roman" w:hAnsi="Times New Roman"/>
          <w:b/>
          <w:bCs/>
          <w:sz w:val="24"/>
          <w:szCs w:val="24"/>
          <w:lang w:eastAsia="ru-RU"/>
        </w:rPr>
        <w:t xml:space="preserve">. Перечень, периодичность и объем оказываемых Услуг.</w:t>
      </w:r>
      <w:r>
        <w:rPr>
          <w:rFonts w:ascii="Times New Roman" w:hAnsi="Times New Roman"/>
          <w:b/>
          <w:bCs/>
          <w:sz w:val="24"/>
          <w:szCs w:val="24"/>
          <w:lang w:eastAsia="ru-RU"/>
        </w:rPr>
      </w:r>
    </w:p>
    <w:p>
      <w:pPr>
        <w:ind w:firstLine="709"/>
        <w:jc w:val="both"/>
        <w:tabs>
          <w:tab w:val="left" w:pos="1134" w:leader="none"/>
        </w:tabs>
        <w:rPr>
          <w:rFonts w:ascii="Times New Roman" w:hAnsi="Times New Roman"/>
          <w:b/>
          <w:sz w:val="24"/>
          <w:szCs w:val="24"/>
          <w:lang w:eastAsia="ru-RU"/>
        </w:rPr>
      </w:pPr>
      <w:r>
        <w:rPr>
          <w:rFonts w:ascii="Times New Roman" w:hAnsi="Times New Roman"/>
          <w:sz w:val="24"/>
          <w:szCs w:val="24"/>
          <w:lang w:eastAsia="ru-RU"/>
        </w:rPr>
        <w:t xml:space="preserve">Объем оказываемых услуг: </w:t>
      </w:r>
      <w:r>
        <w:rPr>
          <w:rFonts w:ascii="Times New Roman" w:hAnsi="Times New Roman"/>
          <w:b/>
          <w:sz w:val="24"/>
          <w:szCs w:val="24"/>
          <w:lang w:eastAsia="ru-RU"/>
        </w:rPr>
        <w:t xml:space="preserve">6</w:t>
      </w:r>
      <w:r>
        <w:rPr>
          <w:rFonts w:ascii="Times New Roman" w:hAnsi="Times New Roman"/>
          <w:b/>
          <w:sz w:val="24"/>
          <w:szCs w:val="24"/>
          <w:lang w:eastAsia="ru-RU"/>
        </w:rPr>
        <w:t xml:space="preserve">.</w:t>
      </w:r>
      <w:r>
        <w:rPr>
          <w:rFonts w:ascii="Times New Roman" w:hAnsi="Times New Roman"/>
          <w:b/>
          <w:sz w:val="24"/>
          <w:szCs w:val="24"/>
          <w:lang w:eastAsia="ru-RU"/>
        </w:rPr>
      </w:r>
    </w:p>
    <w:p>
      <w:pPr>
        <w:ind w:firstLine="709"/>
        <w:rPr>
          <w:rFonts w:ascii="Times New Roman" w:hAnsi="Times New Roman"/>
          <w:sz w:val="24"/>
          <w:szCs w:val="24"/>
          <w:lang w:eastAsia="ru-RU"/>
        </w:rPr>
      </w:pPr>
      <w:r>
        <w:rPr>
          <w:rFonts w:ascii="Times New Roman" w:hAnsi="Times New Roman"/>
          <w:sz w:val="24"/>
          <w:szCs w:val="24"/>
          <w:lang w:eastAsia="ru-RU"/>
        </w:rPr>
        <w:t xml:space="preserve">Единица измерения – человек.</w:t>
      </w:r>
      <w:r>
        <w:rPr>
          <w:rFonts w:ascii="Times New Roman" w:hAnsi="Times New Roman"/>
          <w:sz w:val="24"/>
          <w:szCs w:val="24"/>
          <w:lang w:eastAsia="ru-RU"/>
        </w:rPr>
      </w:r>
    </w:p>
    <w:p>
      <w:pPr>
        <w:ind w:firstLine="709"/>
        <w:jc w:val="right"/>
        <w:rPr>
          <w:rFonts w:ascii="Times New Roman" w:hAnsi="Times New Roman"/>
          <w:sz w:val="24"/>
          <w:szCs w:val="24"/>
          <w:lang w:eastAsia="ru-RU"/>
        </w:rPr>
      </w:pPr>
      <w:r>
        <w:rPr>
          <w:rFonts w:ascii="Times New Roman" w:hAnsi="Times New Roman"/>
          <w:sz w:val="24"/>
          <w:szCs w:val="24"/>
          <w:lang w:eastAsia="ru-RU"/>
        </w:rPr>
      </w:r>
      <w:r>
        <w:rPr>
          <w:rFonts w:ascii="Times New Roman" w:hAnsi="Times New Roman"/>
          <w:sz w:val="24"/>
          <w:szCs w:val="24"/>
          <w:lang w:eastAsia="ru-RU"/>
        </w:rPr>
      </w:r>
    </w:p>
    <w:tbl>
      <w:tblPr>
        <w:tblW w:w="10093" w:type="dxa"/>
        <w:tblInd w:w="108" w:type="dxa"/>
        <w:tblLayout w:type="fixed"/>
        <w:tblLook w:val="04A0" w:firstRow="1" w:lastRow="0" w:firstColumn="1" w:lastColumn="0" w:noHBand="0" w:noVBand="1"/>
      </w:tblPr>
      <w:tblGrid>
        <w:gridCol w:w="1872"/>
        <w:gridCol w:w="1843"/>
        <w:gridCol w:w="1417"/>
        <w:gridCol w:w="2268"/>
        <w:gridCol w:w="1418"/>
        <w:gridCol w:w="1275"/>
      </w:tblGrid>
      <w:tr>
        <w:tblPrEx/>
        <w:trPr>
          <w:trHeight w:val="930"/>
        </w:trPr>
        <w:tc>
          <w:tcPr>
            <w:tcBorders>
              <w:top w:val="single" w:color="auto" w:sz="4" w:space="0"/>
              <w:left w:val="single" w:color="auto" w:sz="4" w:space="0"/>
              <w:bottom w:val="single" w:color="auto" w:sz="4" w:space="0"/>
              <w:right w:val="single" w:color="auto" w:sz="4" w:space="0"/>
            </w:tcBorders>
            <w:tcW w:w="1872" w:type="dxa"/>
            <w:vAlign w:val="center"/>
            <w:textDirection w:val="lrTb"/>
            <w:noWrap w:val="false"/>
          </w:tcPr>
          <w:p>
            <w:pPr>
              <w:jc w:val="center"/>
              <w:rPr>
                <w:rFonts w:ascii="Times New Roman" w:hAnsi="Times New Roman"/>
                <w:sz w:val="24"/>
                <w:szCs w:val="24"/>
                <w:lang w:eastAsia="en-US"/>
              </w:rPr>
            </w:pPr>
            <w:r>
              <w:rPr>
                <w:rFonts w:ascii="Times New Roman" w:hAnsi="Times New Roman"/>
                <w:sz w:val="24"/>
                <w:szCs w:val="24"/>
                <w:lang w:eastAsia="en-US"/>
              </w:rPr>
              <w:t xml:space="preserve">Наименование товара, работы, услуги</w:t>
            </w:r>
            <w:r>
              <w:rPr>
                <w:rFonts w:ascii="Times New Roman" w:hAnsi="Times New Roman"/>
                <w:sz w:val="24"/>
                <w:szCs w:val="24"/>
                <w:lang w:eastAsia="en-US"/>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jc w:val="center"/>
              <w:rPr>
                <w:rFonts w:ascii="Times New Roman" w:hAnsi="Times New Roman"/>
                <w:sz w:val="24"/>
                <w:szCs w:val="24"/>
                <w:lang w:eastAsia="en-US"/>
              </w:rPr>
            </w:pPr>
            <w:r>
              <w:rPr>
                <w:rFonts w:ascii="Times New Roman" w:hAnsi="Times New Roman"/>
                <w:bCs/>
                <w:color w:val="000000"/>
                <w:sz w:val="24"/>
                <w:szCs w:val="24"/>
              </w:rPr>
              <w:t xml:space="preserve">Наименование характеристики</w:t>
            </w:r>
            <w:r>
              <w:rPr>
                <w:rFonts w:ascii="Times New Roman" w:hAnsi="Times New Roman"/>
                <w:sz w:val="24"/>
                <w:szCs w:val="24"/>
                <w:lang w:eastAsia="en-US"/>
              </w:rPr>
            </w:r>
          </w:p>
        </w:tc>
        <w:tc>
          <w:tcPr>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jc w:val="center"/>
              <w:rPr>
                <w:rFonts w:ascii="Times New Roman" w:hAnsi="Times New Roman"/>
                <w:sz w:val="24"/>
                <w:szCs w:val="24"/>
                <w:lang w:eastAsia="en-US"/>
              </w:rPr>
            </w:pPr>
            <w:r>
              <w:rPr>
                <w:rFonts w:ascii="Times New Roman" w:hAnsi="Times New Roman"/>
                <w:bCs/>
                <w:color w:val="000000"/>
                <w:sz w:val="24"/>
                <w:szCs w:val="24"/>
              </w:rPr>
              <w:t xml:space="preserve">Значение характеристики</w:t>
            </w:r>
            <w:r>
              <w:rPr>
                <w:rFonts w:ascii="Times New Roman" w:hAnsi="Times New Roman"/>
                <w:sz w:val="24"/>
                <w:szCs w:val="24"/>
                <w:lang w:eastAsia="en-US"/>
              </w:rPr>
            </w:r>
          </w:p>
        </w:tc>
        <w:tc>
          <w:tcPr>
            <w:tcBorders>
              <w:top w:val="single" w:color="auto" w:sz="4" w:space="0"/>
              <w:left w:val="none" w:color="000000" w:sz="4" w:space="0"/>
              <w:bottom w:val="single" w:color="auto" w:sz="4" w:space="0"/>
              <w:right w:val="single" w:color="auto" w:sz="4" w:space="0"/>
            </w:tcBorders>
            <w:tcW w:w="2268" w:type="dxa"/>
            <w:vAlign w:val="center"/>
            <w:textDirection w:val="lrTb"/>
            <w:noWrap w:val="false"/>
          </w:tcPr>
          <w:p>
            <w:pPr>
              <w:jc w:val="center"/>
              <w:rPr>
                <w:rFonts w:ascii="Times New Roman" w:hAnsi="Times New Roman"/>
                <w:sz w:val="24"/>
                <w:szCs w:val="24"/>
                <w:lang w:eastAsia="en-US"/>
              </w:rPr>
            </w:pPr>
            <w:r>
              <w:rPr>
                <w:rFonts w:ascii="Times New Roman" w:hAnsi="Times New Roman"/>
                <w:bCs/>
                <w:color w:val="000000"/>
                <w:sz w:val="24"/>
                <w:szCs w:val="24"/>
              </w:rPr>
              <w:t xml:space="preserve">Инструкция по заполнению характеристик в заявке</w:t>
            </w:r>
            <w:r>
              <w:rPr>
                <w:rFonts w:ascii="Times New Roman" w:hAnsi="Times New Roman"/>
                <w:sz w:val="24"/>
                <w:szCs w:val="24"/>
                <w:lang w:eastAsia="en-US"/>
              </w:rPr>
            </w:r>
          </w:p>
        </w:tc>
        <w:tc>
          <w:tcPr>
            <w:tcBorders>
              <w:top w:val="single" w:color="auto" w:sz="4" w:space="0"/>
              <w:left w:val="single" w:color="auto" w:sz="4" w:space="0"/>
              <w:bottom w:val="single" w:color="auto" w:sz="4" w:space="0"/>
              <w:right w:val="single" w:color="auto" w:sz="4" w:space="0"/>
            </w:tcBorders>
            <w:tcW w:w="1418" w:type="dxa"/>
            <w:vAlign w:val="center"/>
            <w:textDirection w:val="lrTb"/>
            <w:noWrap w:val="false"/>
          </w:tcPr>
          <w:p>
            <w:pPr>
              <w:jc w:val="center"/>
              <w:rPr>
                <w:rFonts w:ascii="Times New Roman" w:hAnsi="Times New Roman"/>
                <w:sz w:val="24"/>
                <w:szCs w:val="24"/>
                <w:lang w:eastAsia="en-US"/>
              </w:rPr>
            </w:pPr>
            <w:r>
              <w:rPr>
                <w:rFonts w:ascii="Times New Roman" w:hAnsi="Times New Roman"/>
                <w:sz w:val="24"/>
                <w:szCs w:val="24"/>
                <w:lang w:eastAsia="en-US"/>
              </w:rPr>
              <w:t xml:space="preserve">Количество (объем работы, услуги)</w:t>
            </w:r>
            <w:r>
              <w:rPr>
                <w:rFonts w:ascii="Times New Roman" w:hAnsi="Times New Roman"/>
                <w:sz w:val="24"/>
                <w:szCs w:val="24"/>
                <w:lang w:eastAsia="en-US"/>
              </w:rPr>
            </w:r>
          </w:p>
        </w:tc>
        <w:tc>
          <w:tcPr>
            <w:tcBorders>
              <w:top w:val="single" w:color="auto" w:sz="4" w:space="0"/>
              <w:left w:val="none" w:color="000000" w:sz="4" w:space="0"/>
              <w:bottom w:val="single" w:color="auto" w:sz="4" w:space="0"/>
              <w:right w:val="single" w:color="auto" w:sz="4" w:space="0"/>
            </w:tcBorders>
            <w:tcW w:w="1275" w:type="dxa"/>
            <w:vAlign w:val="center"/>
            <w:textDirection w:val="lrTb"/>
            <w:noWrap w:val="false"/>
          </w:tcPr>
          <w:p>
            <w:pPr>
              <w:jc w:val="center"/>
              <w:rPr>
                <w:rFonts w:ascii="Times New Roman" w:hAnsi="Times New Roman"/>
                <w:sz w:val="24"/>
                <w:szCs w:val="24"/>
                <w:lang w:eastAsia="en-US"/>
              </w:rPr>
            </w:pPr>
            <w:r>
              <w:rPr>
                <w:rFonts w:ascii="Times New Roman" w:hAnsi="Times New Roman"/>
                <w:sz w:val="24"/>
                <w:szCs w:val="24"/>
                <w:lang w:eastAsia="en-US"/>
              </w:rPr>
              <w:t xml:space="preserve">Единица измерения</w:t>
            </w:r>
            <w:r>
              <w:rPr>
                <w:rFonts w:ascii="Times New Roman" w:hAnsi="Times New Roman"/>
                <w:sz w:val="24"/>
                <w:szCs w:val="24"/>
                <w:lang w:eastAsia="en-US"/>
              </w:rPr>
            </w:r>
          </w:p>
        </w:tc>
      </w:tr>
      <w:tr>
        <w:tblPrEx/>
        <w:trPr>
          <w:trHeight w:val="536"/>
        </w:trPr>
        <w:tc>
          <w:tcPr>
            <w:tcBorders>
              <w:top w:val="single" w:color="auto" w:sz="4" w:space="0"/>
              <w:left w:val="single" w:color="auto" w:sz="4" w:space="0"/>
              <w:bottom w:val="single" w:color="auto" w:sz="4" w:space="0"/>
              <w:right w:val="single" w:color="auto" w:sz="4" w:space="0"/>
            </w:tcBorders>
            <w:tcW w:w="1872" w:type="dxa"/>
            <w:textDirection w:val="lrTb"/>
            <w:noWrap w:val="false"/>
          </w:tcPr>
          <w:p>
            <w:pPr>
              <w:jc w:val="center"/>
              <w:rPr>
                <w:rFonts w:ascii="Times New Roman" w:hAnsi="Times New Roman"/>
                <w:sz w:val="24"/>
                <w:szCs w:val="24"/>
                <w:lang w:eastAsia="en-US"/>
              </w:rPr>
            </w:pPr>
            <w:r>
              <w:rPr>
                <w:rFonts w:ascii="Times New Roman" w:hAnsi="Times New Roman"/>
                <w:sz w:val="24"/>
                <w:szCs w:val="24"/>
                <w:shd w:val="clear" w:color="auto" w:fill="ffffff"/>
              </w:rPr>
              <w:t xml:space="preserve">Услуга по проведению медицинского осмотра работников, занятых на тяжелых работах и на работах с вредными и (или) опасными условиями труда</w:t>
            </w:r>
            <w:r>
              <w:rPr>
                <w:rFonts w:ascii="Times New Roman" w:hAnsi="Times New Roman"/>
                <w:sz w:val="24"/>
                <w:szCs w:val="24"/>
                <w:lang w:eastAsia="en-US"/>
              </w:rPr>
            </w:r>
          </w:p>
        </w:tc>
        <w:tc>
          <w:tcPr>
            <w:tcBorders>
              <w:top w:val="single" w:color="auto" w:sz="4" w:space="0"/>
              <w:left w:val="none" w:color="000000" w:sz="4" w:space="0"/>
              <w:bottom w:val="single" w:color="auto" w:sz="4" w:space="0"/>
              <w:right w:val="single" w:color="auto" w:sz="4" w:space="0"/>
            </w:tcBorders>
            <w:tcW w:w="1843" w:type="dxa"/>
            <w:textDirection w:val="lrTb"/>
            <w:noWrap w:val="false"/>
          </w:tcPr>
          <w:p>
            <w:pPr>
              <w:jc w:val="center"/>
              <w:rPr>
                <w:rFonts w:ascii="Times New Roman" w:hAnsi="Times New Roman"/>
                <w:color w:val="000000"/>
                <w:sz w:val="24"/>
                <w:szCs w:val="24"/>
              </w:rPr>
            </w:pPr>
            <w:r>
              <w:rPr>
                <w:rFonts w:ascii="Times New Roman" w:hAnsi="Times New Roman"/>
                <w:color w:val="000000"/>
                <w:sz w:val="24"/>
                <w:szCs w:val="24"/>
                <w:shd w:val="clear" w:color="auto" w:fill="ffffff"/>
              </w:rPr>
              <w:t xml:space="preserve">Периодический медицинский осмотр</w:t>
            </w:r>
            <w:r>
              <w:rPr>
                <w:rFonts w:ascii="Times New Roman" w:hAnsi="Times New Roman"/>
                <w:iCs/>
                <w:color w:val="000000"/>
                <w:sz w:val="24"/>
                <w:szCs w:val="24"/>
              </w:rPr>
              <w:t xml:space="preserve"> водителей</w:t>
            </w:r>
            <w:r>
              <w:rPr>
                <w:rFonts w:ascii="Times New Roman" w:hAnsi="Times New Roman"/>
                <w:color w:val="000000"/>
                <w:sz w:val="24"/>
                <w:szCs w:val="24"/>
              </w:rPr>
            </w:r>
          </w:p>
        </w:tc>
        <w:tc>
          <w:tcPr>
            <w:tcBorders>
              <w:top w:val="single" w:color="auto" w:sz="4" w:space="0"/>
              <w:left w:val="single" w:color="auto" w:sz="4" w:space="0"/>
              <w:bottom w:val="single" w:color="auto" w:sz="4" w:space="0"/>
              <w:right w:val="single" w:color="auto" w:sz="4" w:space="0"/>
            </w:tcBorders>
            <w:tcW w:w="1417" w:type="dxa"/>
            <w:textDirection w:val="lrTb"/>
            <w:noWrap w:val="false"/>
          </w:tcPr>
          <w:p>
            <w:pPr>
              <w:jc w:val="center"/>
              <w:rPr>
                <w:rFonts w:ascii="Times New Roman" w:hAnsi="Times New Roman"/>
                <w:sz w:val="24"/>
                <w:szCs w:val="24"/>
                <w:lang w:eastAsia="en-US"/>
              </w:rPr>
            </w:pPr>
            <w:r>
              <w:rPr>
                <w:rFonts w:ascii="Times New Roman" w:hAnsi="Times New Roman"/>
                <w:color w:val="000000"/>
                <w:sz w:val="24"/>
                <w:szCs w:val="24"/>
              </w:rPr>
              <w:t xml:space="preserve">Мужчины старше 40 лет</w:t>
            </w:r>
            <w:r>
              <w:rPr>
                <w:rFonts w:ascii="Times New Roman" w:hAnsi="Times New Roman"/>
                <w:sz w:val="24"/>
                <w:szCs w:val="24"/>
                <w:lang w:eastAsia="en-US"/>
              </w:rPr>
            </w:r>
          </w:p>
        </w:tc>
        <w:tc>
          <w:tcPr>
            <w:tcBorders>
              <w:top w:val="single" w:color="auto" w:sz="4" w:space="0"/>
              <w:left w:val="none" w:color="000000" w:sz="4" w:space="0"/>
              <w:bottom w:val="single" w:color="auto" w:sz="4" w:space="0"/>
              <w:right w:val="single" w:color="auto" w:sz="4" w:space="0"/>
            </w:tcBorders>
            <w:tcW w:w="2268" w:type="dxa"/>
            <w:textDirection w:val="lrTb"/>
            <w:noWrap w:val="false"/>
          </w:tcPr>
          <w:p>
            <w:pPr>
              <w:jc w:val="center"/>
              <w:rPr>
                <w:rFonts w:ascii="Times New Roman" w:hAnsi="Times New Roman"/>
                <w:sz w:val="24"/>
                <w:szCs w:val="24"/>
                <w:lang w:eastAsia="en-US"/>
              </w:rPr>
            </w:pPr>
            <w:r>
              <w:rPr>
                <w:rFonts w:ascii="Times New Roman" w:hAnsi="Times New Roman"/>
                <w:color w:val="000000"/>
                <w:sz w:val="24"/>
                <w:szCs w:val="24"/>
              </w:rPr>
              <w:t xml:space="preserve">Значение характеристики не может изменяться участником закупки</w:t>
            </w:r>
            <w:r>
              <w:rPr>
                <w:rFonts w:ascii="Times New Roman" w:hAnsi="Times New Roman"/>
                <w:sz w:val="24"/>
                <w:szCs w:val="24"/>
                <w:lang w:eastAsia="en-US"/>
              </w:rPr>
            </w:r>
          </w:p>
        </w:tc>
        <w:tc>
          <w:tcPr>
            <w:tcBorders>
              <w:top w:val="single" w:color="auto" w:sz="4" w:space="0"/>
              <w:left w:val="single" w:color="auto" w:sz="4" w:space="0"/>
              <w:bottom w:val="single" w:color="auto" w:sz="4" w:space="0"/>
              <w:right w:val="single" w:color="auto" w:sz="4" w:space="0"/>
            </w:tcBorders>
            <w:tcW w:w="1418" w:type="dxa"/>
            <w:textDirection w:val="lrTb"/>
            <w:noWrap w:val="false"/>
          </w:tcPr>
          <w:p>
            <w:pPr>
              <w:ind w:firstLine="709"/>
              <w:rPr>
                <w:rFonts w:ascii="Times New Roman" w:hAnsi="Times New Roman"/>
                <w:sz w:val="24"/>
                <w:szCs w:val="24"/>
                <w:lang w:eastAsia="en-US"/>
              </w:rPr>
            </w:pPr>
            <w:r>
              <w:rPr>
                <w:rFonts w:ascii="Times New Roman" w:hAnsi="Times New Roman"/>
                <w:sz w:val="24"/>
                <w:szCs w:val="24"/>
                <w:lang w:eastAsia="en-US"/>
              </w:rPr>
              <w:t xml:space="preserve">6</w:t>
            </w:r>
            <w:r>
              <w:rPr>
                <w:rFonts w:ascii="Times New Roman" w:hAnsi="Times New Roman"/>
                <w:sz w:val="24"/>
                <w:szCs w:val="24"/>
                <w:lang w:eastAsia="en-US"/>
              </w:rPr>
            </w:r>
          </w:p>
        </w:tc>
        <w:tc>
          <w:tcPr>
            <w:tcBorders>
              <w:top w:val="single" w:color="auto" w:sz="4" w:space="0"/>
              <w:left w:val="none" w:color="000000" w:sz="4" w:space="0"/>
              <w:bottom w:val="single" w:color="auto" w:sz="4" w:space="0"/>
              <w:right w:val="single" w:color="auto" w:sz="4" w:space="0"/>
            </w:tcBorders>
            <w:tcW w:w="1275" w:type="dxa"/>
            <w:textDirection w:val="lrTb"/>
            <w:noWrap w:val="false"/>
          </w:tcPr>
          <w:p>
            <w:pPr>
              <w:jc w:val="center"/>
              <w:rPr>
                <w:rFonts w:ascii="Times New Roman" w:hAnsi="Times New Roman"/>
                <w:sz w:val="24"/>
                <w:szCs w:val="24"/>
                <w:lang w:eastAsia="en-US"/>
              </w:rPr>
            </w:pPr>
            <w:r>
              <w:rPr>
                <w:rFonts w:ascii="Times New Roman" w:hAnsi="Times New Roman"/>
                <w:sz w:val="24"/>
                <w:szCs w:val="24"/>
                <w:lang w:eastAsia="en-US"/>
              </w:rPr>
              <w:t xml:space="preserve">чел</w:t>
            </w:r>
            <w:r>
              <w:rPr>
                <w:rFonts w:ascii="Times New Roman" w:hAnsi="Times New Roman"/>
                <w:sz w:val="24"/>
                <w:szCs w:val="24"/>
                <w:lang w:eastAsia="en-US"/>
              </w:rPr>
            </w:r>
          </w:p>
        </w:tc>
      </w:tr>
    </w:tbl>
    <w:p>
      <w:pPr>
        <w:ind w:firstLine="709"/>
        <w:jc w:val="center"/>
        <w:rPr>
          <w:rFonts w:ascii="Times New Roman" w:hAnsi="Times New Roman"/>
          <w:b/>
          <w:sz w:val="24"/>
          <w:szCs w:val="24"/>
          <w:lang w:eastAsia="ru-RU"/>
        </w:rPr>
      </w:pPr>
      <w:r>
        <w:rPr>
          <w:rFonts w:ascii="Times New Roman" w:hAnsi="Times New Roman"/>
          <w:b/>
          <w:sz w:val="24"/>
          <w:szCs w:val="24"/>
          <w:lang w:eastAsia="ru-RU"/>
        </w:rPr>
      </w:r>
      <w:r>
        <w:rPr>
          <w:rFonts w:ascii="Times New Roman" w:hAnsi="Times New Roman"/>
          <w:b/>
          <w:sz w:val="24"/>
          <w:szCs w:val="24"/>
          <w:lang w:eastAsia="ru-RU"/>
        </w:rPr>
      </w:r>
    </w:p>
    <w:p>
      <w:pPr>
        <w:contextualSpacing/>
        <w:ind w:firstLine="709"/>
        <w:jc w:val="both"/>
        <w:rPr>
          <w:rFonts w:ascii="Times New Roman" w:hAnsi="Times New Roman"/>
          <w:bCs/>
          <w:color w:val="000000"/>
          <w:sz w:val="24"/>
          <w:szCs w:val="24"/>
        </w:rPr>
      </w:pPr>
      <w:r>
        <w:rPr>
          <w:rFonts w:ascii="Times New Roman" w:hAnsi="Times New Roman"/>
          <w:b/>
          <w:bCs/>
          <w:sz w:val="24"/>
          <w:szCs w:val="24"/>
        </w:rPr>
        <w:t xml:space="preserve">6. Описание объекта закупки:</w:t>
      </w:r>
      <w:r>
        <w:rPr>
          <w:rFonts w:ascii="Times New Roman" w:hAnsi="Times New Roman"/>
          <w:bCs/>
          <w:sz w:val="24"/>
          <w:szCs w:val="24"/>
        </w:rPr>
        <w:t xml:space="preserve"> </w:t>
      </w:r>
      <w:r>
        <w:rPr>
          <w:rFonts w:ascii="Times New Roman" w:hAnsi="Times New Roman"/>
          <w:color w:val="000000"/>
          <w:sz w:val="24"/>
          <w:szCs w:val="24"/>
        </w:rPr>
        <w:t xml:space="preserve">услуги, предусмотренные в п. 1. Технического задания </w:t>
      </w:r>
      <w:r>
        <w:rPr>
          <w:rFonts w:ascii="Times New Roman" w:hAnsi="Times New Roman"/>
          <w:color w:val="000000"/>
          <w:sz w:val="24"/>
          <w:szCs w:val="24"/>
          <w:shd w:val="clear" w:color="auto" w:fill="ffffff"/>
        </w:rPr>
        <w:t xml:space="preserve">проводятся</w:t>
      </w:r>
      <w:r>
        <w:rPr>
          <w:rFonts w:ascii="Times New Roman" w:hAnsi="Times New Roman"/>
          <w:color w:val="000000"/>
          <w:sz w:val="24"/>
          <w:szCs w:val="24"/>
        </w:rPr>
        <w:t xml:space="preserve"> с целью </w:t>
      </w:r>
      <w:r>
        <w:rPr>
          <w:rFonts w:ascii="Times New Roman" w:hAnsi="Times New Roman"/>
          <w:color w:val="000000"/>
          <w:sz w:val="24"/>
          <w:szCs w:val="24"/>
          <w:shd w:val="clear" w:color="auto" w:fill="ffffff"/>
        </w:rPr>
        <w:t xml:space="preserve">динамического наблюдения за состоянием здоровья работников, </w:t>
      </w:r>
      <w:r>
        <w:rPr>
          <w:rFonts w:ascii="Times New Roman" w:hAnsi="Times New Roman"/>
          <w:color w:val="000000"/>
          <w:sz w:val="24"/>
          <w:szCs w:val="24"/>
          <w:shd w:val="clear" w:color="auto" w:fill="ffffff"/>
        </w:rPr>
        <w:t xml:space="preserve">своевременного выявления начальных форм профессиональных заболеваний, ранних признаков воздействия вредных и (</w:t>
      </w:r>
      <w:r>
        <w:rPr>
          <w:rFonts w:ascii="Times New Roman" w:hAnsi="Times New Roman"/>
          <w:color w:val="000000"/>
          <w:sz w:val="24"/>
          <w:szCs w:val="24"/>
          <w:shd w:val="clear" w:color="auto" w:fill="ffffff"/>
        </w:rPr>
        <w:t xml:space="preserve">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w:t>
      </w:r>
      <w:r>
        <w:rPr>
          <w:rFonts w:ascii="Times New Roman" w:hAnsi="Times New Roman"/>
          <w:color w:val="000000"/>
          <w:sz w:val="24"/>
          <w:szCs w:val="24"/>
        </w:rPr>
        <w:t xml:space="preserve">Услуги </w:t>
      </w:r>
      <w:r>
        <w:rPr>
          <w:rFonts w:ascii="Times New Roman" w:hAnsi="Times New Roman"/>
          <w:iCs/>
          <w:color w:val="000000"/>
          <w:sz w:val="24"/>
          <w:szCs w:val="24"/>
        </w:rPr>
        <w:t xml:space="preserve">по </w:t>
      </w:r>
      <w:r>
        <w:rPr>
          <w:rFonts w:ascii="Times New Roman" w:hAnsi="Times New Roman"/>
          <w:color w:val="000000"/>
          <w:sz w:val="24"/>
          <w:szCs w:val="24"/>
        </w:rPr>
        <w:t xml:space="preserve">проведению </w:t>
      </w:r>
      <w:r>
        <w:rPr>
          <w:rFonts w:ascii="Times New Roman" w:hAnsi="Times New Roman"/>
          <w:color w:val="000000"/>
          <w:sz w:val="24"/>
          <w:szCs w:val="24"/>
          <w:shd w:val="clear" w:color="auto" w:fill="ffffff"/>
        </w:rPr>
        <w:t xml:space="preserve">периодического медицинского осмотра</w:t>
      </w:r>
      <w:r>
        <w:rPr>
          <w:rFonts w:ascii="Times New Roman" w:hAnsi="Times New Roman"/>
          <w:iCs/>
          <w:color w:val="000000"/>
          <w:sz w:val="24"/>
          <w:szCs w:val="24"/>
        </w:rPr>
        <w:t xml:space="preserve"> водителей должны оказываться в соответствии с П</w:t>
      </w:r>
      <w:r>
        <w:rPr>
          <w:rFonts w:ascii="Times New Roman" w:hAnsi="Times New Roman"/>
          <w:bCs/>
          <w:color w:val="000000"/>
          <w:sz w:val="24"/>
          <w:szCs w:val="24"/>
        </w:rPr>
        <w:t xml:space="preserve">риказом Минздрава от 28 января 2021 г. n 29н</w:t>
      </w:r>
      <w:bookmarkStart w:id="1" w:name="l2"/>
      <w:r/>
      <w:bookmarkEnd w:id="1"/>
      <w:r>
        <w:rPr>
          <w:rFonts w:ascii="Times New Roman" w:hAnsi="Times New Roman"/>
          <w:bCs/>
          <w:color w:val="000000"/>
          <w:sz w:val="24"/>
          <w:szCs w:val="24"/>
        </w:rPr>
        <w:t xml:space="preserve">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w:t>
      </w:r>
      <w:r>
        <w:rPr>
          <w:rFonts w:ascii="Times New Roman" w:hAnsi="Times New Roman"/>
          <w:bCs/>
          <w:color w:val="000000"/>
          <w:sz w:val="24"/>
          <w:szCs w:val="24"/>
        </w:rPr>
        <w:t xml:space="preserve">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(далее – Приказ). </w:t>
      </w:r>
      <w:r>
        <w:rPr>
          <w:rFonts w:ascii="Times New Roman" w:hAnsi="Times New Roman"/>
          <w:bCs/>
          <w:color w:val="000000"/>
          <w:sz w:val="24"/>
          <w:szCs w:val="24"/>
        </w:rPr>
      </w:r>
    </w:p>
    <w:p>
      <w:pPr>
        <w:contextualSpacing/>
        <w:ind w:firstLine="709"/>
        <w:jc w:val="both"/>
        <w:rPr>
          <w:rFonts w:ascii="Times New Roman" w:hAnsi="Times New Roman"/>
          <w:bCs/>
          <w:color w:val="000000"/>
          <w:sz w:val="24"/>
          <w:szCs w:val="24"/>
        </w:rPr>
      </w:pPr>
      <w:r>
        <w:rPr>
          <w:rFonts w:ascii="Times New Roman" w:hAnsi="Times New Roman"/>
          <w:bCs/>
          <w:color w:val="000000"/>
          <w:sz w:val="24"/>
          <w:szCs w:val="24"/>
        </w:rPr>
      </w:r>
      <w:r>
        <w:rPr>
          <w:rFonts w:ascii="Times New Roman" w:hAnsi="Times New Roman"/>
          <w:bCs/>
          <w:color w:val="000000"/>
          <w:sz w:val="24"/>
          <w:szCs w:val="24"/>
        </w:rPr>
      </w:r>
    </w:p>
    <w:p>
      <w:pPr>
        <w:pStyle w:val="753"/>
        <w:ind w:left="0" w:right="0" w:firstLine="0"/>
        <w:spacing w:after="120" w:line="276" w:lineRule="auto"/>
        <w:shd w:val="clear" w:color="auto" w:fill="ffffff"/>
        <w:rPr>
          <w:rFonts w:cs="Times New Roman"/>
          <w:bCs/>
          <w:sz w:val="24"/>
          <w:szCs w:val="24"/>
        </w:rPr>
      </w:pPr>
      <w:r>
        <w:rPr>
          <w:rFonts w:cs="Times New Roman"/>
          <w:bCs/>
          <w:sz w:val="24"/>
          <w:szCs w:val="24"/>
        </w:rPr>
        <w:t xml:space="preserve">Перечень специалистов и проводимых исследований для водителей транспортных средств категории «В», в соответствии с требованиями п.31 Приказа, п.18.1 Приложения к Приказу:</w:t>
      </w:r>
      <w:r>
        <w:rPr>
          <w:rFonts w:cs="Times New Roman"/>
          <w:bCs/>
          <w:sz w:val="24"/>
          <w:szCs w:val="24"/>
        </w:rPr>
      </w:r>
    </w:p>
    <w:tbl>
      <w:tblPr>
        <w:tblW w:w="4944"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4A0" w:firstRow="1" w:lastRow="0" w:firstColumn="1" w:lastColumn="0" w:noHBand="0" w:noVBand="1"/>
      </w:tblPr>
      <w:tblGrid>
        <w:gridCol w:w="10091"/>
      </w:tblGrid>
      <w:tr>
        <w:tblPrEx/>
        <w:trPr>
          <w:trHeight w:val="330"/>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right="57" w:firstLine="709"/>
              <w:jc w:val="center"/>
              <w:rPr>
                <w:rFonts w:ascii="Times New Roman" w:hAnsi="Times New Roman"/>
                <w:b/>
                <w:bCs/>
                <w:sz w:val="24"/>
                <w:szCs w:val="24"/>
              </w:rPr>
            </w:pPr>
            <w:r>
              <w:rPr>
                <w:rFonts w:ascii="Times New Roman" w:hAnsi="Times New Roman"/>
                <w:b/>
                <w:bCs/>
                <w:sz w:val="24"/>
                <w:szCs w:val="24"/>
              </w:rPr>
              <w:t xml:space="preserve">Наименование</w:t>
            </w:r>
            <w:r>
              <w:rPr>
                <w:rFonts w:ascii="Times New Roman" w:hAnsi="Times New Roman"/>
                <w:b/>
                <w:bCs/>
                <w:sz w:val="24"/>
                <w:szCs w:val="24"/>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sz w:val="24"/>
                <w:szCs w:val="24"/>
              </w:rPr>
            </w:pPr>
            <w:r>
              <w:rPr>
                <w:rFonts w:ascii="Times New Roman" w:hAnsi="Times New Roman"/>
                <w:sz w:val="24"/>
                <w:szCs w:val="24"/>
              </w:rPr>
              <w:t xml:space="preserve">Осмотр врача-терапевта</w:t>
            </w:r>
            <w:r>
              <w:rPr>
                <w:rFonts w:ascii="Times New Roman" w:hAnsi="Times New Roman"/>
                <w:sz w:val="24"/>
                <w:szCs w:val="24"/>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sz w:val="24"/>
                <w:szCs w:val="24"/>
              </w:rPr>
            </w:pPr>
            <w:r>
              <w:rPr>
                <w:rFonts w:ascii="Times New Roman" w:hAnsi="Times New Roman"/>
                <w:sz w:val="24"/>
                <w:szCs w:val="24"/>
              </w:rPr>
              <w:t xml:space="preserve">Осмотр врача-психиатра</w:t>
            </w:r>
            <w:r>
              <w:rPr>
                <w:rFonts w:ascii="Times New Roman" w:hAnsi="Times New Roman"/>
                <w:sz w:val="24"/>
                <w:szCs w:val="24"/>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sz w:val="24"/>
                <w:szCs w:val="24"/>
              </w:rPr>
            </w:pPr>
            <w:r>
              <w:rPr>
                <w:rFonts w:ascii="Times New Roman" w:hAnsi="Times New Roman"/>
                <w:sz w:val="24"/>
                <w:szCs w:val="24"/>
              </w:rPr>
              <w:t xml:space="preserve">Осмотр врача–нарколога</w:t>
            </w:r>
            <w:r>
              <w:rPr>
                <w:rFonts w:ascii="Times New Roman" w:hAnsi="Times New Roman"/>
                <w:sz w:val="24"/>
                <w:szCs w:val="24"/>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sz w:val="24"/>
                <w:szCs w:val="24"/>
              </w:rPr>
            </w:pPr>
            <w:r>
              <w:rPr>
                <w:rFonts w:ascii="Times New Roman" w:hAnsi="Times New Roman"/>
                <w:sz w:val="24"/>
                <w:szCs w:val="24"/>
              </w:rPr>
              <w:t xml:space="preserve">Осмотр врача-</w:t>
            </w:r>
            <w:r>
              <w:rPr>
                <w:rFonts w:ascii="Times New Roman" w:hAnsi="Times New Roman"/>
                <w:sz w:val="24"/>
                <w:szCs w:val="24"/>
              </w:rPr>
              <w:t xml:space="preserve">оториноларинголога</w:t>
            </w:r>
            <w:r>
              <w:rPr>
                <w:rFonts w:ascii="Times New Roman" w:hAnsi="Times New Roman"/>
                <w:sz w:val="24"/>
                <w:szCs w:val="24"/>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sz w:val="24"/>
                <w:szCs w:val="24"/>
              </w:rPr>
            </w:pPr>
            <w:r>
              <w:rPr>
                <w:rFonts w:ascii="Times New Roman" w:hAnsi="Times New Roman"/>
                <w:sz w:val="24"/>
                <w:szCs w:val="24"/>
              </w:rPr>
              <w:t xml:space="preserve">Осмотр врача-невролога</w:t>
            </w:r>
            <w:r>
              <w:rPr>
                <w:rFonts w:ascii="Times New Roman" w:hAnsi="Times New Roman"/>
                <w:sz w:val="24"/>
                <w:szCs w:val="24"/>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sz w:val="24"/>
                <w:szCs w:val="24"/>
              </w:rPr>
            </w:pPr>
            <w:r>
              <w:rPr>
                <w:rFonts w:ascii="Times New Roman" w:hAnsi="Times New Roman"/>
                <w:sz w:val="24"/>
                <w:szCs w:val="24"/>
              </w:rPr>
              <w:t xml:space="preserve">Осмотр врача-офтальмолога</w:t>
            </w:r>
            <w:r>
              <w:rPr>
                <w:rFonts w:ascii="Times New Roman" w:hAnsi="Times New Roman"/>
                <w:sz w:val="24"/>
                <w:szCs w:val="24"/>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sz w:val="24"/>
                <w:szCs w:val="24"/>
              </w:rPr>
            </w:pPr>
            <w:r>
              <w:rPr>
                <w:rFonts w:ascii="Times New Roman" w:hAnsi="Times New Roman"/>
                <w:sz w:val="24"/>
                <w:szCs w:val="24"/>
              </w:rPr>
              <w:t xml:space="preserve">Анкетирование и расчет на основании антропометрии (измерение роста, массы тела, окружности талии) индекса массы тела</w:t>
            </w:r>
            <w:r>
              <w:rPr>
                <w:rFonts w:ascii="Times New Roman" w:hAnsi="Times New Roman"/>
                <w:sz w:val="24"/>
                <w:szCs w:val="24"/>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ind w:firstLine="709"/>
              <w:jc w:val="both"/>
              <w:widowControl w:val="off"/>
              <w:rPr>
                <w:rFonts w:ascii="Times New Roman" w:hAnsi="Times New Roman"/>
                <w:sz w:val="24"/>
                <w:szCs w:val="24"/>
              </w:rPr>
            </w:pPr>
            <w:r>
              <w:rPr>
                <w:rFonts w:ascii="Times New Roman" w:hAnsi="Times New Roman"/>
                <w:sz w:val="24"/>
                <w:szCs w:val="24"/>
              </w:rPr>
              <w:t xml:space="preserve">Общий анализ крови (гемоглобин, цветной показатель, эритроциты, тромбоциты, лейкоциты, лейкоцитарная формула, скорость оседания эритроцитов)</w:t>
            </w:r>
            <w:r>
              <w:rPr>
                <w:rFonts w:ascii="Times New Roman" w:hAnsi="Times New Roman"/>
                <w:sz w:val="24"/>
                <w:szCs w:val="24"/>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ind w:firstLine="709"/>
              <w:jc w:val="both"/>
              <w:rPr>
                <w:rFonts w:ascii="Times New Roman" w:hAnsi="Times New Roman"/>
                <w:sz w:val="24"/>
                <w:szCs w:val="24"/>
              </w:rPr>
            </w:pPr>
            <w:r>
              <w:rPr>
                <w:rFonts w:ascii="Times New Roman" w:hAnsi="Times New Roman"/>
                <w:sz w:val="24"/>
                <w:szCs w:val="24"/>
              </w:rPr>
              <w:t xml:space="preserve">Клинический анализ мочи (удельный вес, белок, сахар, микроскопия осадка)</w:t>
            </w:r>
            <w:r>
              <w:rPr>
                <w:rFonts w:ascii="Times New Roman" w:hAnsi="Times New Roman"/>
                <w:sz w:val="24"/>
                <w:szCs w:val="24"/>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sz w:val="24"/>
                <w:szCs w:val="24"/>
              </w:rPr>
            </w:pPr>
            <w:r>
              <w:rPr>
                <w:rFonts w:ascii="Times New Roman" w:hAnsi="Times New Roman"/>
                <w:color w:val="000000"/>
                <w:sz w:val="24"/>
                <w:szCs w:val="24"/>
                <w:shd w:val="clear" w:color="auto" w:fill="ffffff"/>
              </w:rPr>
              <w:t xml:space="preserve">Исследование уровня глюкозы в крови натощак </w:t>
            </w:r>
            <w:r>
              <w:rPr>
                <w:rFonts w:ascii="Times New Roman" w:hAnsi="Times New Roman"/>
                <w:sz w:val="24"/>
                <w:szCs w:val="24"/>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sz w:val="24"/>
                <w:szCs w:val="24"/>
              </w:rPr>
            </w:pPr>
            <w:r>
              <w:rPr>
                <w:rFonts w:ascii="Times New Roman" w:hAnsi="Times New Roman"/>
                <w:color w:val="000000"/>
                <w:sz w:val="24"/>
                <w:szCs w:val="24"/>
                <w:shd w:val="clear" w:color="auto" w:fill="ffffff"/>
              </w:rPr>
              <w:t xml:space="preserve">Определение уровня общего холестерина в крови</w:t>
            </w:r>
            <w:r>
              <w:rPr>
                <w:rFonts w:ascii="Times New Roman" w:hAnsi="Times New Roman"/>
                <w:sz w:val="24"/>
                <w:szCs w:val="24"/>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ind w:firstLine="709"/>
              <w:jc w:val="both"/>
              <w:rPr>
                <w:rFonts w:ascii="Times New Roman" w:hAnsi="Times New Roman"/>
                <w:sz w:val="24"/>
                <w:szCs w:val="24"/>
              </w:rPr>
            </w:pPr>
            <w:r>
              <w:rPr>
                <w:rFonts w:ascii="Times New Roman" w:hAnsi="Times New Roman"/>
                <w:sz w:val="24"/>
                <w:szCs w:val="24"/>
              </w:rPr>
              <w:t xml:space="preserve">Измерение артериального давления на периферических артериях</w:t>
            </w:r>
            <w:r>
              <w:rPr>
                <w:rFonts w:ascii="Times New Roman" w:hAnsi="Times New Roman"/>
                <w:sz w:val="24"/>
                <w:szCs w:val="24"/>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sz w:val="24"/>
                <w:szCs w:val="24"/>
              </w:rPr>
            </w:pPr>
            <w:r>
              <w:rPr>
                <w:rFonts w:ascii="Times New Roman" w:hAnsi="Times New Roman"/>
                <w:color w:val="000000"/>
                <w:sz w:val="24"/>
                <w:szCs w:val="24"/>
                <w:shd w:val="clear" w:color="auto" w:fill="ffffff"/>
              </w:rPr>
              <w:t xml:space="preserve">Определение относительного сердечно-сосудистого риска (определение абсолютного сердечно-сосудистого риска)</w:t>
            </w:r>
            <w:r>
              <w:rPr>
                <w:rFonts w:ascii="Times New Roman" w:hAnsi="Times New Roman"/>
                <w:sz w:val="24"/>
                <w:szCs w:val="24"/>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sz w:val="24"/>
                <w:szCs w:val="24"/>
              </w:rPr>
            </w:pPr>
            <w:r>
              <w:rPr>
                <w:rFonts w:ascii="Times New Roman" w:hAnsi="Times New Roman"/>
                <w:color w:val="000000"/>
                <w:sz w:val="24"/>
                <w:szCs w:val="24"/>
                <w:shd w:val="clear" w:color="auto" w:fill="ffffff"/>
              </w:rPr>
              <w:t xml:space="preserve">Измерение внутриглазного давления (для лиц старше 40 лет)</w:t>
            </w:r>
            <w:r>
              <w:rPr>
                <w:rFonts w:ascii="Times New Roman" w:hAnsi="Times New Roman"/>
                <w:sz w:val="24"/>
                <w:szCs w:val="24"/>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Периметрия</w:t>
            </w:r>
            <w:r>
              <w:rPr>
                <w:rFonts w:ascii="Times New Roman" w:hAnsi="Times New Roman"/>
                <w:color w:val="000000"/>
                <w:sz w:val="24"/>
                <w:szCs w:val="24"/>
                <w:shd w:val="clear" w:color="auto" w:fill="ffffff"/>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Визометрия</w:t>
            </w:r>
            <w:r>
              <w:rPr>
                <w:rFonts w:ascii="Times New Roman" w:hAnsi="Times New Roman"/>
                <w:color w:val="000000"/>
                <w:sz w:val="24"/>
                <w:szCs w:val="24"/>
                <w:shd w:val="clear" w:color="auto" w:fill="ffffff"/>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Тонометрия</w:t>
            </w:r>
            <w:r>
              <w:rPr>
                <w:rFonts w:ascii="Times New Roman" w:hAnsi="Times New Roman"/>
                <w:color w:val="000000"/>
                <w:sz w:val="24"/>
                <w:szCs w:val="24"/>
                <w:shd w:val="clear" w:color="auto" w:fill="ffffff"/>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Биомикроскопия</w:t>
            </w:r>
            <w:r>
              <w:rPr>
                <w:rFonts w:ascii="Times New Roman" w:hAnsi="Times New Roman"/>
                <w:color w:val="000000"/>
                <w:sz w:val="24"/>
                <w:szCs w:val="24"/>
                <w:shd w:val="clear" w:color="auto" w:fill="ffffff"/>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Исследование цветоощущения по полихроматическим таблицам</w:t>
            </w:r>
            <w:r>
              <w:rPr>
                <w:rFonts w:ascii="Times New Roman" w:hAnsi="Times New Roman"/>
                <w:color w:val="000000"/>
                <w:sz w:val="24"/>
                <w:szCs w:val="24"/>
                <w:shd w:val="clear" w:color="auto" w:fill="ffffff"/>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Исследование функции вестибулярного анализатора</w:t>
            </w:r>
            <w:r>
              <w:rPr>
                <w:rFonts w:ascii="Times New Roman" w:hAnsi="Times New Roman"/>
                <w:color w:val="000000"/>
                <w:sz w:val="24"/>
                <w:szCs w:val="24"/>
                <w:shd w:val="clear" w:color="auto" w:fill="ffffff"/>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sz w:val="24"/>
                <w:szCs w:val="24"/>
              </w:rPr>
            </w:pPr>
            <w:r>
              <w:rPr>
                <w:rFonts w:ascii="Times New Roman" w:hAnsi="Times New Roman"/>
                <w:color w:val="000000"/>
                <w:sz w:val="24"/>
                <w:szCs w:val="24"/>
                <w:shd w:val="clear" w:color="auto" w:fill="ffffff"/>
              </w:rPr>
              <w:t xml:space="preserve">Тональная пороговая аудиометрия</w:t>
            </w:r>
            <w:r>
              <w:rPr>
                <w:rFonts w:ascii="Times New Roman" w:hAnsi="Times New Roman"/>
                <w:sz w:val="24"/>
                <w:szCs w:val="24"/>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sz w:val="24"/>
                <w:szCs w:val="24"/>
              </w:rPr>
            </w:pPr>
            <w:r>
              <w:rPr>
                <w:rFonts w:ascii="Times New Roman" w:hAnsi="Times New Roman"/>
                <w:sz w:val="24"/>
                <w:szCs w:val="24"/>
              </w:rPr>
              <w:t xml:space="preserve">Электрокардиография в покое</w:t>
            </w:r>
            <w:r>
              <w:rPr>
                <w:rFonts w:ascii="Times New Roman" w:hAnsi="Times New Roman"/>
                <w:sz w:val="24"/>
                <w:szCs w:val="24"/>
              </w:rPr>
            </w:r>
          </w:p>
        </w:tc>
      </w:tr>
      <w:tr>
        <w:tblPrEx/>
        <w:trPr/>
        <w:tc>
          <w:tcPr>
            <w:tcBorders>
              <w:top w:val="single" w:color="auto" w:sz="4" w:space="0"/>
              <w:left w:val="single" w:color="auto" w:sz="4" w:space="0"/>
              <w:bottom w:val="single" w:color="auto" w:sz="4" w:space="0"/>
              <w:right w:val="single" w:color="auto" w:sz="4" w:space="0"/>
            </w:tcBorders>
            <w:tcW w:w="10091" w:type="dxa"/>
            <w:vAlign w:val="center"/>
            <w:textDirection w:val="lrTb"/>
            <w:noWrap w:val="false"/>
          </w:tcPr>
          <w:p>
            <w:pPr>
              <w:contextualSpacing/>
              <w:ind w:firstLine="709"/>
              <w:jc w:val="both"/>
              <w:rPr>
                <w:rFonts w:ascii="Times New Roman" w:hAnsi="Times New Roman"/>
                <w:sz w:val="24"/>
                <w:szCs w:val="24"/>
              </w:rPr>
            </w:pPr>
            <w:r>
              <w:rPr>
                <w:rFonts w:ascii="Times New Roman" w:hAnsi="Times New Roman"/>
                <w:color w:val="000000"/>
                <w:sz w:val="24"/>
                <w:szCs w:val="24"/>
                <w:shd w:val="clear" w:color="auto" w:fill="ffffff"/>
              </w:rPr>
              <w:t xml:space="preserve">Флюорография (рентгенография</w:t>
            </w:r>
            <w:r>
              <w:rPr>
                <w:rFonts w:ascii="Times New Roman" w:hAnsi="Times New Roman"/>
                <w:color w:val="000000"/>
                <w:sz w:val="24"/>
                <w:szCs w:val="24"/>
                <w:shd w:val="clear" w:color="auto" w:fill="ffffff"/>
              </w:rPr>
              <w:t xml:space="preserve"> легких)</w:t>
            </w:r>
            <w:r>
              <w:rPr>
                <w:rFonts w:ascii="Times New Roman" w:hAnsi="Times New Roman"/>
                <w:sz w:val="24"/>
                <w:szCs w:val="24"/>
              </w:rPr>
            </w:r>
          </w:p>
        </w:tc>
      </w:tr>
    </w:tbl>
    <w:p>
      <w:pPr>
        <w:contextualSpacing/>
        <w:ind w:left="2"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r>
      <w:r>
        <w:rPr>
          <w:rFonts w:ascii="Times New Roman" w:hAnsi="Times New Roman"/>
          <w:color w:val="000000"/>
          <w:sz w:val="24"/>
          <w:szCs w:val="24"/>
          <w:shd w:val="clear" w:color="auto" w:fill="ffffff"/>
        </w:rPr>
      </w:r>
    </w:p>
    <w:p>
      <w:pPr>
        <w:ind w:firstLine="709"/>
        <w:jc w:val="both"/>
        <w:tabs>
          <w:tab w:val="left" w:pos="1134" w:leader="none"/>
        </w:tabs>
        <w:rPr>
          <w:rFonts w:ascii="Times New Roman" w:hAnsi="Times New Roman"/>
          <w:sz w:val="24"/>
          <w:szCs w:val="24"/>
        </w:rPr>
      </w:pPr>
      <w:r>
        <w:rPr>
          <w:rFonts w:ascii="Times New Roman" w:hAnsi="Times New Roman"/>
          <w:b/>
          <w:sz w:val="24"/>
          <w:szCs w:val="24"/>
        </w:rPr>
        <w:t xml:space="preserve">7. Порядок проведения медицинского осмотра</w:t>
      </w:r>
      <w:r>
        <w:rPr>
          <w:rFonts w:ascii="Times New Roman" w:hAnsi="Times New Roman"/>
          <w:sz w:val="24"/>
          <w:szCs w:val="24"/>
        </w:rPr>
        <w:t xml:space="preserve">: медицинский осмотр производится </w:t>
      </w:r>
      <w:r>
        <w:rPr>
          <w:rFonts w:ascii="Times New Roman" w:hAnsi="Times New Roman" w:eastAsia="Calibri"/>
          <w:sz w:val="24"/>
          <w:szCs w:val="24"/>
        </w:rPr>
        <w:t xml:space="preserve">на основании полученного от Заказчика поименного списка водителей автомобилей, подлежащих периодическому медицинскому осмотру</w:t>
      </w:r>
      <w:r>
        <w:rPr>
          <w:rFonts w:ascii="Times New Roman" w:hAnsi="Times New Roman"/>
          <w:sz w:val="24"/>
          <w:szCs w:val="24"/>
        </w:rPr>
        <w:t xml:space="preserve">. На основании поименного списка Исполнитель </w:t>
      </w:r>
      <w:r>
        <w:rPr>
          <w:rFonts w:ascii="Times New Roman" w:hAnsi="Times New Roman" w:eastAsia="Calibri"/>
          <w:sz w:val="24"/>
          <w:szCs w:val="24"/>
        </w:rPr>
        <w:t xml:space="preserve">согласовывает совместно с Заказчиком календарный план оказания услуг.</w:t>
      </w:r>
      <w:r>
        <w:rPr>
          <w:rFonts w:ascii="Times New Roman" w:hAnsi="Times New Roman"/>
          <w:sz w:val="24"/>
          <w:szCs w:val="24"/>
        </w:rPr>
      </w:r>
    </w:p>
    <w:p>
      <w:pPr>
        <w:ind w:left="1"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По окончании прохождения работником периодического осмотра медицинской организацией оформляется Заключение по его результатам, один экземпляр которого выдается работнику, второй – работодателю.</w:t>
      </w:r>
      <w:r>
        <w:rPr>
          <w:rFonts w:ascii="Times New Roman" w:hAnsi="Times New Roman"/>
          <w:color w:val="000000"/>
          <w:sz w:val="24"/>
          <w:szCs w:val="24"/>
          <w:shd w:val="clear" w:color="auto" w:fill="ffffff"/>
        </w:rPr>
      </w:r>
    </w:p>
    <w:p>
      <w:pPr>
        <w:ind w:left="1"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w:t>
      </w:r>
      <w:r>
        <w:rPr>
          <w:rFonts w:ascii="Times New Roman" w:hAnsi="Times New Roman"/>
          <w:color w:val="000000"/>
          <w:sz w:val="24"/>
          <w:szCs w:val="24"/>
          <w:shd w:val="clear" w:color="auto" w:fill="ffffff"/>
        </w:rPr>
        <w:t xml:space="preserve">о медицинского обследования. Работодателю направляется информация о выдаче такой справки, работник считается не прошедшим периодический осмотр с учетом выявленных заболеваний (состояний) и медицинских противопоказаний к осуществлению отдельных видов работ.</w:t>
      </w:r>
      <w:r>
        <w:rPr>
          <w:rFonts w:ascii="Times New Roman" w:hAnsi="Times New Roman"/>
          <w:color w:val="000000"/>
          <w:sz w:val="24"/>
          <w:szCs w:val="24"/>
          <w:shd w:val="clear" w:color="auto" w:fill="ffffff"/>
        </w:rPr>
      </w:r>
    </w:p>
    <w:p>
      <w:pPr>
        <w:ind w:left="38" w:firstLine="709"/>
        <w:jc w:val="both"/>
        <w:keepLines/>
        <w:widowControl w:val="off"/>
        <w:rPr>
          <w:rFonts w:ascii="Times New Roman" w:hAnsi="Times New Roman"/>
          <w:iCs/>
          <w:sz w:val="24"/>
          <w:szCs w:val="24"/>
        </w:rPr>
      </w:pPr>
      <w:r>
        <w:rPr>
          <w:rFonts w:ascii="Times New Roman" w:hAnsi="Times New Roman"/>
          <w:color w:val="000000"/>
          <w:sz w:val="24"/>
          <w:szCs w:val="24"/>
        </w:rPr>
        <w:t xml:space="preserve">Осмотр врачами-специалистами,</w:t>
      </w:r>
      <w:r>
        <w:rPr>
          <w:rFonts w:ascii="Times New Roman" w:hAnsi="Times New Roman"/>
          <w:sz w:val="24"/>
          <w:szCs w:val="24"/>
        </w:rPr>
        <w:t xml:space="preserve"> проведение лабораторных и функциональных исследований </w:t>
      </w:r>
      <w:r>
        <w:rPr>
          <w:rFonts w:ascii="Times New Roman" w:hAnsi="Times New Roman"/>
          <w:iCs/>
          <w:sz w:val="24"/>
          <w:szCs w:val="24"/>
        </w:rPr>
        <w:t xml:space="preserve">должны проводиться в г. </w:t>
      </w:r>
      <w:r>
        <w:rPr>
          <w:rFonts w:ascii="Times New Roman" w:hAnsi="Times New Roman"/>
          <w:iCs/>
          <w:sz w:val="24"/>
          <w:szCs w:val="24"/>
        </w:rPr>
        <w:t xml:space="preserve">Оренбург</w:t>
      </w:r>
      <w:r>
        <w:rPr>
          <w:rFonts w:ascii="Times New Roman" w:hAnsi="Times New Roman"/>
          <w:iCs/>
          <w:sz w:val="24"/>
          <w:szCs w:val="24"/>
        </w:rPr>
        <w:t xml:space="preserve"> </w:t>
      </w:r>
      <w:r>
        <w:rPr>
          <w:rFonts w:ascii="Times New Roman" w:hAnsi="Times New Roman"/>
          <w:iCs/>
          <w:sz w:val="24"/>
          <w:szCs w:val="24"/>
        </w:rPr>
        <w:t xml:space="preserve">Оренбургской области</w:t>
      </w:r>
      <w:r>
        <w:rPr>
          <w:rFonts w:ascii="Times New Roman" w:hAnsi="Times New Roman"/>
          <w:iCs/>
          <w:sz w:val="24"/>
          <w:szCs w:val="24"/>
        </w:rPr>
        <w:t xml:space="preserve"> на территории Исполнителя. </w:t>
      </w:r>
      <w:r>
        <w:rPr>
          <w:rFonts w:ascii="Times New Roman" w:hAnsi="Times New Roman"/>
          <w:iCs/>
          <w:sz w:val="24"/>
          <w:szCs w:val="24"/>
        </w:rPr>
      </w:r>
    </w:p>
    <w:p>
      <w:pPr>
        <w:ind w:left="38" w:firstLine="709"/>
        <w:jc w:val="both"/>
        <w:keepLines/>
        <w:widowControl w:val="off"/>
        <w:rPr>
          <w:rFonts w:ascii="Times New Roman" w:hAnsi="Times New Roman"/>
          <w:color w:val="000000"/>
          <w:sz w:val="24"/>
          <w:szCs w:val="24"/>
          <w:shd w:val="clear" w:color="auto" w:fill="ffffff"/>
        </w:rPr>
      </w:pPr>
      <w:r>
        <w:rPr>
          <w:rFonts w:ascii="Times New Roman" w:hAnsi="Times New Roman"/>
          <w:sz w:val="24"/>
          <w:szCs w:val="24"/>
        </w:rPr>
        <w:t xml:space="preserve">Исполнитель обязан обеспечить прохождение каждым работником медицинского осмотра за один день (за одно посещение медицинского учреждения).</w:t>
      </w:r>
      <w:r>
        <w:rPr>
          <w:rFonts w:ascii="Times New Roman" w:hAnsi="Times New Roman"/>
          <w:color w:val="000000"/>
          <w:sz w:val="24"/>
          <w:szCs w:val="24"/>
          <w:shd w:val="clear" w:color="auto" w:fill="ffffff"/>
        </w:rPr>
      </w:r>
    </w:p>
    <w:p>
      <w:pPr>
        <w:ind w:left="1" w:firstLine="709"/>
        <w:jc w:val="both"/>
        <w:rPr>
          <w:rFonts w:ascii="Times New Roman" w:hAnsi="Times New Roman"/>
          <w:color w:val="000000"/>
          <w:sz w:val="24"/>
          <w:szCs w:val="24"/>
        </w:rPr>
      </w:pPr>
      <w:r>
        <w:rPr>
          <w:rFonts w:ascii="Times New Roman" w:hAnsi="Times New Roman"/>
          <w:sz w:val="24"/>
          <w:szCs w:val="24"/>
        </w:rPr>
        <w:t xml:space="preserve"> Исполнитель (медицинское учреждение) оказывающий услуги по </w:t>
      </w:r>
      <w:r>
        <w:rPr>
          <w:rFonts w:ascii="Times New Roman" w:hAnsi="Times New Roman"/>
          <w:color w:val="000000"/>
          <w:sz w:val="24"/>
          <w:szCs w:val="24"/>
        </w:rPr>
        <w:t xml:space="preserve">проведению </w:t>
      </w:r>
      <w:r>
        <w:rPr>
          <w:rFonts w:ascii="Times New Roman" w:hAnsi="Times New Roman"/>
          <w:color w:val="000000"/>
          <w:sz w:val="24"/>
          <w:szCs w:val="24"/>
          <w:shd w:val="clear" w:color="auto" w:fill="ffffff"/>
        </w:rPr>
        <w:t xml:space="preserve">периодического медицинского осмотра</w:t>
      </w:r>
      <w:r>
        <w:rPr>
          <w:rFonts w:ascii="Times New Roman" w:hAnsi="Times New Roman"/>
          <w:iCs/>
          <w:sz w:val="24"/>
          <w:szCs w:val="24"/>
        </w:rPr>
        <w:t xml:space="preserve"> должен иметь действующие </w:t>
      </w:r>
      <w:r>
        <w:rPr>
          <w:rFonts w:ascii="Times New Roman" w:hAnsi="Times New Roman"/>
          <w:color w:val="000000"/>
          <w:sz w:val="24"/>
          <w:szCs w:val="24"/>
        </w:rPr>
        <w:t xml:space="preserve">разрешительные документы (лицензия) на право осуществления конкретного вида деятельности, предусмотренного Федеральным законом №99-ФЗ от 04.05.2011 «О лицензировании отдельных видов деятельности» и </w:t>
      </w:r>
      <w:r>
        <w:rPr>
          <w:rFonts w:ascii="Times New Roman" w:hAnsi="Times New Roman"/>
          <w:bCs/>
          <w:sz w:val="24"/>
          <w:szCs w:val="24"/>
        </w:rPr>
        <w:t xml:space="preserve">Постановлением Правительства</w:t>
      </w:r>
      <w:r>
        <w:rPr>
          <w:rFonts w:ascii="Times New Roman" w:hAnsi="Times New Roman"/>
          <w:bCs/>
          <w:sz w:val="24"/>
          <w:szCs w:val="24"/>
        </w:rPr>
        <w:t xml:space="preserve"> Российской Федерации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r>
        <w:rPr>
          <w:rFonts w:ascii="Times New Roman" w:hAnsi="Times New Roman"/>
          <w:bCs/>
          <w:sz w:val="24"/>
          <w:szCs w:val="24"/>
        </w:rPr>
        <w:t xml:space="preserve">Сколково</w:t>
      </w:r>
      <w:r>
        <w:rPr>
          <w:rFonts w:ascii="Times New Roman" w:hAnsi="Times New Roman"/>
          <w:bCs/>
          <w:sz w:val="24"/>
          <w:szCs w:val="24"/>
        </w:rPr>
        <w:t xml:space="preserve">») и признании утратившими силу некоторых актов Правительства Российской Федерации»</w:t>
      </w:r>
      <w:r>
        <w:rPr>
          <w:rFonts w:ascii="Times New Roman" w:hAnsi="Times New Roman"/>
          <w:color w:val="000000"/>
          <w:sz w:val="24"/>
          <w:szCs w:val="24"/>
        </w:rPr>
        <w:t xml:space="preserve">. </w:t>
      </w:r>
      <w:r>
        <w:rPr>
          <w:rFonts w:ascii="Times New Roman" w:hAnsi="Times New Roman"/>
          <w:color w:val="000000"/>
          <w:sz w:val="24"/>
          <w:szCs w:val="24"/>
        </w:rPr>
      </w:r>
    </w:p>
    <w:p>
      <w:pPr>
        <w:ind w:firstLine="709"/>
        <w:jc w:val="both"/>
        <w:rPr>
          <w:rFonts w:ascii="Times New Roman" w:hAnsi="Times New Roman"/>
          <w:sz w:val="24"/>
          <w:szCs w:val="24"/>
          <w:lang w:eastAsia="ru-RU"/>
        </w:rPr>
      </w:pPr>
      <w:r>
        <w:rPr>
          <w:rFonts w:ascii="Times New Roman" w:hAnsi="Times New Roman"/>
          <w:sz w:val="24"/>
          <w:szCs w:val="24"/>
          <w:lang w:eastAsia="ru-RU"/>
        </w:rPr>
      </w:r>
      <w:r>
        <w:rPr>
          <w:rFonts w:ascii="Times New Roman" w:hAnsi="Times New Roman"/>
          <w:sz w:val="24"/>
          <w:szCs w:val="24"/>
          <w:lang w:eastAsia="ru-RU"/>
        </w:rPr>
      </w:r>
    </w:p>
    <w:p>
      <w:r/>
      <w:r/>
    </w:p>
    <w:p>
      <w:pPr>
        <w:jc w:val="both"/>
        <w:rPr>
          <w:rFonts w:ascii="Times New Roman" w:hAnsi="Times New Roman"/>
          <w:sz w:val="24"/>
          <w:szCs w:val="24"/>
          <w:lang w:eastAsia="ru-RU"/>
        </w:rPr>
      </w:pPr>
      <w:r>
        <w:rPr>
          <w:rFonts w:ascii="Times New Roman" w:hAnsi="Times New Roman"/>
          <w:sz w:val="24"/>
          <w:szCs w:val="24"/>
          <w:lang w:eastAsia="ru-RU"/>
        </w:rPr>
      </w:r>
      <w:r>
        <w:rPr>
          <w:rFonts w:ascii="Times New Roman" w:hAnsi="Times New Roman"/>
          <w:sz w:val="24"/>
          <w:szCs w:val="24"/>
          <w:lang w:eastAsia="ru-RU"/>
        </w:rPr>
      </w:r>
    </w:p>
    <w:p>
      <w:pPr>
        <w:rPr>
          <w:rFonts w:ascii="Times New Roman" w:hAnsi="Times New Roman"/>
          <w:bCs/>
          <w:sz w:val="24"/>
          <w:szCs w:val="24"/>
          <w:lang w:eastAsia="ru-RU"/>
        </w:rPr>
      </w:pPr>
      <w:r>
        <w:rPr>
          <w:rFonts w:ascii="Times New Roman" w:hAnsi="Times New Roman"/>
          <w:bCs/>
          <w:sz w:val="24"/>
          <w:szCs w:val="24"/>
          <w:lang w:eastAsia="ru-RU"/>
        </w:rPr>
      </w:r>
      <w:r>
        <w:rPr>
          <w:rFonts w:ascii="Times New Roman" w:hAnsi="Times New Roman"/>
          <w:bCs/>
          <w:sz w:val="24"/>
          <w:szCs w:val="24"/>
          <w:lang w:eastAsia="ru-RU"/>
        </w:rPr>
      </w:r>
    </w:p>
    <w:p>
      <w:r/>
      <w:r/>
    </w:p>
    <w:p>
      <w:r/>
      <w:r/>
    </w:p>
    <w:sectPr>
      <w:headerReference w:type="default" r:id="rId9"/>
      <w:footerReference w:type="default" r:id="rId10"/>
      <w:footnotePr/>
      <w:endnotePr/>
      <w:type w:val="nextPage"/>
      <w:pgSz w:w="11906" w:h="16838" w:orient="portrait"/>
      <w:pgMar w:top="1134" w:right="567" w:bottom="1134" w:left="1134"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MS Sans Serif">
    <w:panose1 w:val="020B0603020203020204"/>
  </w:font>
  <w:font w:name="GaramondC">
    <w:panose1 w:val="020B0603020203020204"/>
  </w:font>
  <w:font w:name="Tahoma">
    <w:panose1 w:val="020B0604030504040204"/>
  </w:font>
  <w:font w:name="MS Mincho">
    <w:panose1 w:val="02020603050405090304"/>
  </w:font>
  <w:font w:name="Courier New">
    <w:panose1 w:val="02070309020205020404"/>
  </w:font>
  <w:font w:name="Lucida Sans Unicode">
    <w:panose1 w:val="020B0603030804020204"/>
  </w:font>
  <w:font w:name="GaramondNarrowC">
    <w:panose1 w:val="020B0603020203020204"/>
  </w:font>
  <w:font w:name="TimesDL">
    <w:panose1 w:val="020B0603020203020204"/>
  </w:font>
  <w:font w:name="Verdana">
    <w:panose1 w:val="020B0604030504040204"/>
  </w:font>
  <w:font w:name="DejaVu Sans">
    <w:panose1 w:val="020B0603030804020204"/>
  </w:font>
  <w:font w:name="font272">
    <w:panose1 w:val="020B0603020203020204"/>
  </w:font>
  <w:font w:name="Times New Roman">
    <w:panose1 w:val="02020603050405020304"/>
  </w:font>
  <w:font w:name="Arial Narrow">
    <w:panose1 w:val="020B0604020202020204"/>
  </w:font>
  <w:font w:name="Calibri">
    <w:panose1 w:val="020F0502020204030204"/>
  </w:font>
  <w:font w:name="Arial Unicode MS">
    <w:panose1 w:val="020B0604020202020204"/>
  </w:font>
  <w:font w:name="Arial">
    <w:panose1 w:val="020B060402020202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89"/>
      <w:jc w:val="right"/>
    </w:pPr>
    <w:r/>
    <w:r/>
  </w:p>
  <w:p>
    <w:pPr>
      <w:pStyle w:val="789"/>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858650536"/>
      <w:docPartObj>
        <w:docPartGallery w:val="Page Numbers (Top of Page)"/>
        <w:docPartUnique w:val="true"/>
      </w:docPartObj>
      <w:rPr/>
    </w:sdtPr>
    <w:sdtContent>
      <w:p>
        <w:pPr>
          <w:pStyle w:val="801"/>
          <w:jc w:val="center"/>
        </w:pPr>
        <w:r>
          <w:fldChar w:fldCharType="begin"/>
        </w:r>
        <w:r>
          <w:instrText xml:space="preserve">PAGE   \* MERGEFORMAT</w:instrText>
        </w:r>
        <w:r>
          <w:fldChar w:fldCharType="separate"/>
        </w:r>
        <w:r>
          <w:t xml:space="preserve">2</w:t>
        </w:r>
        <w:r>
          <w:fldChar w:fldCharType="end"/>
        </w:r>
        <w:r/>
      </w:p>
    </w:sdtContent>
  </w:sdt>
  <w:p>
    <w:pPr>
      <w:pStyle w:val="801"/>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830"/>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pStyle w:val="829"/>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826"/>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bullet"/>
      <w:pStyle w:val="825"/>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pStyle w:val="824"/>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pStyle w:val="823"/>
      <w:isLgl w:val="false"/>
      <w:suff w:val="tab"/>
      <w:lvlText w:val=""/>
      <w:lvlJc w:val="left"/>
      <w:pPr>
        <w:ind w:left="926" w:hanging="360"/>
        <w:tabs>
          <w:tab w:val="num" w:pos="926"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bullet"/>
      <w:pStyle w:val="822"/>
      <w:isLgl w:val="false"/>
      <w:suff w:val="tab"/>
      <w:lvlText w:val=""/>
      <w:lvlJc w:val="left"/>
      <w:pPr>
        <w:ind w:left="643" w:hanging="360"/>
        <w:tabs>
          <w:tab w:val="num" w:pos="643"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pStyle w:val="795"/>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none"/>
      <w:pStyle w:val="818"/>
      <w:isLgl w:val="false"/>
      <w:suff w:val="tab"/>
      <w:lvlText w:val=""/>
      <w:lvlJc w:val="left"/>
      <w:pPr>
        <w:ind w:left="432" w:hanging="432"/>
        <w:tabs>
          <w:tab w:val="num" w:pos="432" w:leader="none"/>
        </w:tabs>
      </w:pPr>
    </w:lvl>
    <w:lvl w:ilvl="1">
      <w:start w:val="1"/>
      <w:numFmt w:val="none"/>
      <w:pStyle w:val="753"/>
      <w:isLgl w:val="false"/>
      <w:suff w:val="tab"/>
      <w:lvlText w:val=""/>
      <w:lvlJc w:val="left"/>
      <w:pPr>
        <w:ind w:left="576" w:hanging="576"/>
        <w:tabs>
          <w:tab w:val="num" w:pos="576" w:leader="none"/>
        </w:tabs>
      </w:pPr>
    </w:lvl>
    <w:lvl w:ilvl="2">
      <w:start w:val="1"/>
      <w:numFmt w:val="none"/>
      <w:isLgl w:val="false"/>
      <w:suff w:val="tab"/>
      <w:lvlText w:val=""/>
      <w:lvlJc w:val="left"/>
      <w:pPr>
        <w:ind w:left="720" w:hanging="720"/>
        <w:tabs>
          <w:tab w:val="num" w:pos="720" w:leader="none"/>
        </w:tabs>
      </w:pPr>
    </w:lvl>
    <w:lvl w:ilvl="3">
      <w:start w:val="1"/>
      <w:numFmt w:val="none"/>
      <w:isLgl w:val="false"/>
      <w:suff w:val="tab"/>
      <w:lvlText w:val=""/>
      <w:lvlJc w:val="left"/>
      <w:pPr>
        <w:ind w:left="864" w:hanging="864"/>
        <w:tabs>
          <w:tab w:val="num" w:pos="864" w:leader="none"/>
        </w:tabs>
      </w:pPr>
    </w:lvl>
    <w:lvl w:ilvl="4">
      <w:start w:val="1"/>
      <w:numFmt w:val="none"/>
      <w:isLgl w:val="false"/>
      <w:suff w:val="tab"/>
      <w:lvlText w:val=""/>
      <w:lvlJc w:val="left"/>
      <w:pPr>
        <w:ind w:left="1008" w:hanging="1008"/>
        <w:tabs>
          <w:tab w:val="num" w:pos="1008" w:leader="none"/>
        </w:tabs>
      </w:pPr>
    </w:lvl>
    <w:lvl w:ilvl="5">
      <w:start w:val="1"/>
      <w:numFmt w:val="none"/>
      <w:isLgl w:val="false"/>
      <w:suff w:val="tab"/>
      <w:lvlText w:val=""/>
      <w:lvlJc w:val="left"/>
      <w:pPr>
        <w:ind w:left="1152" w:hanging="1152"/>
        <w:tabs>
          <w:tab w:val="num" w:pos="1152" w:leader="none"/>
        </w:tabs>
      </w:pPr>
    </w:lvl>
    <w:lvl w:ilvl="6">
      <w:start w:val="1"/>
      <w:numFmt w:val="none"/>
      <w:isLgl w:val="false"/>
      <w:suff w:val="tab"/>
      <w:lvlText w:val=""/>
      <w:lvlJc w:val="left"/>
      <w:pPr>
        <w:ind w:left="1296" w:hanging="1296"/>
        <w:tabs>
          <w:tab w:val="num" w:pos="1296" w:leader="none"/>
        </w:tabs>
      </w:pPr>
    </w:lvl>
    <w:lvl w:ilvl="7">
      <w:start w:val="1"/>
      <w:numFmt w:val="none"/>
      <w:isLgl w:val="false"/>
      <w:suff w:val="tab"/>
      <w:lvlText w:val=""/>
      <w:lvlJc w:val="left"/>
      <w:pPr>
        <w:ind w:left="1440" w:hanging="1440"/>
        <w:tabs>
          <w:tab w:val="num" w:pos="1440" w:leader="none"/>
        </w:tabs>
      </w:pPr>
    </w:lvl>
    <w:lvl w:ilvl="8">
      <w:start w:val="1"/>
      <w:numFmt w:val="none"/>
      <w:isLgl w:val="false"/>
      <w:suff w:val="tab"/>
      <w:lvlText w:val=""/>
      <w:lvlJc w:val="left"/>
      <w:pPr>
        <w:ind w:left="1584" w:hanging="1584"/>
        <w:tabs>
          <w:tab w:val="num" w:pos="1584" w:leader="none"/>
        </w:tabs>
      </w:pPr>
    </w:lvl>
  </w:abstractNum>
  <w:abstractNum w:abstractNumId="9">
    <w:multiLevelType w:val="hybridMultilevel"/>
    <w:lvl w:ilvl="0">
      <w:start w:val="1"/>
      <w:numFmt w:val="decimal"/>
      <w:pStyle w:val="819"/>
      <w:isLgl w:val="false"/>
      <w:suff w:val="tab"/>
      <w:lvlText w:val="%1."/>
      <w:lvlJc w:val="left"/>
      <w:pPr>
        <w:ind w:left="1211" w:hanging="360"/>
        <w:tabs>
          <w:tab w:val="num" w:pos="1211" w:leader="none"/>
        </w:tabs>
      </w:pPr>
    </w:lvl>
    <w:lvl w:ilvl="1">
      <w:start w:val="1"/>
      <w:numFmt w:val="decimal"/>
      <w:isLgl w:val="false"/>
      <w:suff w:val="tab"/>
      <w:lvlText w:val="%2."/>
      <w:lvlJc w:val="left"/>
      <w:pPr>
        <w:ind w:left="1571" w:hanging="360"/>
        <w:tabs>
          <w:tab w:val="num" w:pos="1571" w:leader="none"/>
        </w:tabs>
      </w:pPr>
    </w:lvl>
    <w:lvl w:ilvl="2">
      <w:start w:val="1"/>
      <w:numFmt w:val="decimal"/>
      <w:isLgl w:val="false"/>
      <w:suff w:val="tab"/>
      <w:lvlText w:val="%2.%3."/>
      <w:lvlJc w:val="left"/>
      <w:pPr>
        <w:ind w:left="1931" w:hanging="360"/>
        <w:tabs>
          <w:tab w:val="num" w:pos="1931" w:leader="none"/>
        </w:tabs>
      </w:pPr>
    </w:lvl>
    <w:lvl w:ilvl="3">
      <w:start w:val="1"/>
      <w:numFmt w:val="decimal"/>
      <w:isLgl w:val="false"/>
      <w:suff w:val="tab"/>
      <w:lvlText w:val="%2.%3.%4."/>
      <w:lvlJc w:val="left"/>
      <w:pPr>
        <w:ind w:left="2291" w:hanging="360"/>
        <w:tabs>
          <w:tab w:val="num" w:pos="2291" w:leader="none"/>
        </w:tabs>
      </w:pPr>
    </w:lvl>
    <w:lvl w:ilvl="4">
      <w:start w:val="1"/>
      <w:numFmt w:val="decimal"/>
      <w:isLgl w:val="false"/>
      <w:suff w:val="tab"/>
      <w:lvlText w:val="%2.%3.%4.%5."/>
      <w:lvlJc w:val="left"/>
      <w:pPr>
        <w:ind w:left="2651" w:hanging="360"/>
        <w:tabs>
          <w:tab w:val="num" w:pos="2651" w:leader="none"/>
        </w:tabs>
      </w:pPr>
    </w:lvl>
    <w:lvl w:ilvl="5">
      <w:start w:val="1"/>
      <w:numFmt w:val="decimal"/>
      <w:isLgl w:val="false"/>
      <w:suff w:val="tab"/>
      <w:lvlText w:val="%2.%3.%4.%5.%6."/>
      <w:lvlJc w:val="left"/>
      <w:pPr>
        <w:ind w:left="3011" w:hanging="360"/>
        <w:tabs>
          <w:tab w:val="num" w:pos="3011" w:leader="none"/>
        </w:tabs>
      </w:pPr>
    </w:lvl>
    <w:lvl w:ilvl="6">
      <w:start w:val="1"/>
      <w:numFmt w:val="decimal"/>
      <w:isLgl w:val="false"/>
      <w:suff w:val="tab"/>
      <w:lvlText w:val="%2.%3.%4.%5.%6.%7."/>
      <w:lvlJc w:val="left"/>
      <w:pPr>
        <w:ind w:left="3371" w:hanging="360"/>
        <w:tabs>
          <w:tab w:val="num" w:pos="3371" w:leader="none"/>
        </w:tabs>
      </w:pPr>
    </w:lvl>
    <w:lvl w:ilvl="7">
      <w:start w:val="1"/>
      <w:numFmt w:val="decimal"/>
      <w:isLgl w:val="false"/>
      <w:suff w:val="tab"/>
      <w:lvlText w:val="%2.%3.%4.%5.%6.%7.%8."/>
      <w:lvlJc w:val="left"/>
      <w:pPr>
        <w:ind w:left="3731" w:hanging="360"/>
        <w:tabs>
          <w:tab w:val="num" w:pos="3731" w:leader="none"/>
        </w:tabs>
      </w:pPr>
    </w:lvl>
    <w:lvl w:ilvl="8">
      <w:start w:val="1"/>
      <w:numFmt w:val="decimal"/>
      <w:isLgl w:val="false"/>
      <w:suff w:val="tab"/>
      <w:lvlText w:val="%2.%3.%4.%5.%6.%7.%8.%9."/>
      <w:lvlJc w:val="left"/>
      <w:pPr>
        <w:ind w:left="4091" w:hanging="360"/>
        <w:tabs>
          <w:tab w:val="num" w:pos="4091" w:leader="none"/>
        </w:tabs>
      </w:pPr>
    </w:lvl>
  </w:abstractNum>
  <w:abstractNum w:abstractNumId="10">
    <w:multiLevelType w:val="hybridMultilevel"/>
    <w:lvl w:ilvl="0">
      <w:start w:val="1"/>
      <w:numFmt w:val="decimal"/>
      <w:pStyle w:val="1013"/>
      <w:isLgl w:val="false"/>
      <w:suff w:val="tab"/>
      <w:lvlText w:val="%1."/>
      <w:lvlJc w:val="left"/>
      <w:pPr>
        <w:ind w:left="360" w:hanging="360"/>
        <w:tabs>
          <w:tab w:val="num" w:pos="36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1">
    <w:multiLevelType w:val="hybridMultilevel"/>
    <w:lvl w:ilvl="0">
      <w:start w:val="1"/>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3">
    <w:multiLevelType w:val="hybridMultilevel"/>
    <w:lvl w:ilvl="0">
      <w:start w:val="1"/>
      <w:numFmt w:val="bullet"/>
      <w:isLgl w:val="false"/>
      <w:suff w:val="tab"/>
      <w:lvlText w:val=""/>
      <w:lvlJc w:val="left"/>
      <w:pPr>
        <w:ind w:left="928" w:hanging="360"/>
      </w:pPr>
      <w:rPr>
        <w:rFonts w:hint="default" w:ascii="Symbol" w:hAnsi="Symbol"/>
      </w:rPr>
    </w:lvl>
    <w:lvl w:ilvl="1">
      <w:start w:val="1"/>
      <w:numFmt w:val="bullet"/>
      <w:isLgl w:val="false"/>
      <w:suff w:val="tab"/>
      <w:lvlText w:val="o"/>
      <w:lvlJc w:val="left"/>
      <w:pPr>
        <w:ind w:left="1648" w:hanging="360"/>
      </w:pPr>
      <w:rPr>
        <w:rFonts w:hint="default" w:ascii="Courier New" w:hAnsi="Courier New" w:cs="Courier New"/>
      </w:rPr>
    </w:lvl>
    <w:lvl w:ilvl="2">
      <w:start w:val="1"/>
      <w:numFmt w:val="bullet"/>
      <w:isLgl w:val="false"/>
      <w:suff w:val="tab"/>
      <w:lvlText w:val=""/>
      <w:lvlJc w:val="left"/>
      <w:pPr>
        <w:ind w:left="2368" w:hanging="360"/>
      </w:pPr>
      <w:rPr>
        <w:rFonts w:hint="default" w:ascii="Wingdings" w:hAnsi="Wingdings"/>
      </w:rPr>
    </w:lvl>
    <w:lvl w:ilvl="3">
      <w:start w:val="1"/>
      <w:numFmt w:val="bullet"/>
      <w:isLgl w:val="false"/>
      <w:suff w:val="tab"/>
      <w:lvlText w:val=""/>
      <w:lvlJc w:val="left"/>
      <w:pPr>
        <w:ind w:left="3088" w:hanging="360"/>
      </w:pPr>
      <w:rPr>
        <w:rFonts w:hint="default" w:ascii="Symbol" w:hAnsi="Symbol"/>
      </w:rPr>
    </w:lvl>
    <w:lvl w:ilvl="4">
      <w:start w:val="1"/>
      <w:numFmt w:val="bullet"/>
      <w:isLgl w:val="false"/>
      <w:suff w:val="tab"/>
      <w:lvlText w:val="o"/>
      <w:lvlJc w:val="left"/>
      <w:pPr>
        <w:ind w:left="3808" w:hanging="360"/>
      </w:pPr>
      <w:rPr>
        <w:rFonts w:hint="default" w:ascii="Courier New" w:hAnsi="Courier New" w:cs="Courier New"/>
      </w:rPr>
    </w:lvl>
    <w:lvl w:ilvl="5">
      <w:start w:val="1"/>
      <w:numFmt w:val="bullet"/>
      <w:isLgl w:val="false"/>
      <w:suff w:val="tab"/>
      <w:lvlText w:val=""/>
      <w:lvlJc w:val="left"/>
      <w:pPr>
        <w:ind w:left="4528" w:hanging="360"/>
      </w:pPr>
      <w:rPr>
        <w:rFonts w:hint="default" w:ascii="Wingdings" w:hAnsi="Wingdings"/>
      </w:rPr>
    </w:lvl>
    <w:lvl w:ilvl="6">
      <w:start w:val="1"/>
      <w:numFmt w:val="bullet"/>
      <w:isLgl w:val="false"/>
      <w:suff w:val="tab"/>
      <w:lvlText w:val=""/>
      <w:lvlJc w:val="left"/>
      <w:pPr>
        <w:ind w:left="5248" w:hanging="360"/>
      </w:pPr>
      <w:rPr>
        <w:rFonts w:hint="default" w:ascii="Symbol" w:hAnsi="Symbol"/>
      </w:rPr>
    </w:lvl>
    <w:lvl w:ilvl="7">
      <w:start w:val="1"/>
      <w:numFmt w:val="bullet"/>
      <w:isLgl w:val="false"/>
      <w:suff w:val="tab"/>
      <w:lvlText w:val="o"/>
      <w:lvlJc w:val="left"/>
      <w:pPr>
        <w:ind w:left="5968" w:hanging="360"/>
      </w:pPr>
      <w:rPr>
        <w:rFonts w:hint="default" w:ascii="Courier New" w:hAnsi="Courier New" w:cs="Courier New"/>
      </w:rPr>
    </w:lvl>
    <w:lvl w:ilvl="8">
      <w:start w:val="1"/>
      <w:numFmt w:val="bullet"/>
      <w:isLgl w:val="false"/>
      <w:suff w:val="tab"/>
      <w:lvlText w:val=""/>
      <w:lvlJc w:val="left"/>
      <w:pPr>
        <w:ind w:left="6688" w:hanging="360"/>
      </w:pPr>
      <w:rPr>
        <w:rFonts w:hint="default" w:ascii="Wingdings" w:hAnsi="Wingdings"/>
      </w:rPr>
    </w:lvl>
  </w:abstractNum>
  <w:abstractNum w:abstractNumId="14">
    <w:multiLevelType w:val="hybridMultilevel"/>
    <w:lvl w:ilvl="0">
      <w:start w:val="2"/>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4"/>
      <w:numFmt w:val="decimal"/>
      <w:isLgl w:val="false"/>
      <w:suff w:val="tab"/>
      <w:lvlText w:val="%1."/>
      <w:lvlJc w:val="left"/>
      <w:pPr>
        <w:ind w:left="1777" w:hanging="360"/>
      </w:pPr>
      <w:rPr>
        <w:rFonts w:hint="default"/>
      </w:rPr>
    </w:lvl>
    <w:lvl w:ilvl="1">
      <w:start w:val="1"/>
      <w:numFmt w:val="lowerLetter"/>
      <w:isLgl w:val="false"/>
      <w:suff w:val="tab"/>
      <w:lvlText w:val="%2."/>
      <w:lvlJc w:val="left"/>
      <w:pPr>
        <w:ind w:left="2497" w:hanging="360"/>
      </w:pPr>
    </w:lvl>
    <w:lvl w:ilvl="2">
      <w:start w:val="1"/>
      <w:numFmt w:val="lowerRoman"/>
      <w:isLgl w:val="false"/>
      <w:suff w:val="tab"/>
      <w:lvlText w:val="%3."/>
      <w:lvlJc w:val="right"/>
      <w:pPr>
        <w:ind w:left="3217" w:hanging="180"/>
      </w:pPr>
    </w:lvl>
    <w:lvl w:ilvl="3">
      <w:start w:val="1"/>
      <w:numFmt w:val="decimal"/>
      <w:isLgl w:val="false"/>
      <w:suff w:val="tab"/>
      <w:lvlText w:val="%4."/>
      <w:lvlJc w:val="left"/>
      <w:pPr>
        <w:ind w:left="3937" w:hanging="360"/>
      </w:pPr>
    </w:lvl>
    <w:lvl w:ilvl="4">
      <w:start w:val="1"/>
      <w:numFmt w:val="lowerLetter"/>
      <w:isLgl w:val="false"/>
      <w:suff w:val="tab"/>
      <w:lvlText w:val="%5."/>
      <w:lvlJc w:val="left"/>
      <w:pPr>
        <w:ind w:left="4657" w:hanging="360"/>
      </w:pPr>
    </w:lvl>
    <w:lvl w:ilvl="5">
      <w:start w:val="1"/>
      <w:numFmt w:val="lowerRoman"/>
      <w:isLgl w:val="false"/>
      <w:suff w:val="tab"/>
      <w:lvlText w:val="%6."/>
      <w:lvlJc w:val="right"/>
      <w:pPr>
        <w:ind w:left="5377" w:hanging="180"/>
      </w:pPr>
    </w:lvl>
    <w:lvl w:ilvl="6">
      <w:start w:val="1"/>
      <w:numFmt w:val="decimal"/>
      <w:isLgl w:val="false"/>
      <w:suff w:val="tab"/>
      <w:lvlText w:val="%7."/>
      <w:lvlJc w:val="left"/>
      <w:pPr>
        <w:ind w:left="6097" w:hanging="360"/>
      </w:pPr>
    </w:lvl>
    <w:lvl w:ilvl="7">
      <w:start w:val="1"/>
      <w:numFmt w:val="lowerLetter"/>
      <w:isLgl w:val="false"/>
      <w:suff w:val="tab"/>
      <w:lvlText w:val="%8."/>
      <w:lvlJc w:val="left"/>
      <w:pPr>
        <w:ind w:left="6817" w:hanging="360"/>
      </w:pPr>
    </w:lvl>
    <w:lvl w:ilvl="8">
      <w:start w:val="1"/>
      <w:numFmt w:val="lowerRoman"/>
      <w:isLgl w:val="false"/>
      <w:suff w:val="tab"/>
      <w:lvlText w:val="%9."/>
      <w:lvlJc w:val="right"/>
      <w:pPr>
        <w:ind w:left="7537" w:hanging="180"/>
      </w:pPr>
    </w:lvl>
  </w:abstractNum>
  <w:abstractNum w:abstractNumId="16">
    <w:multiLevelType w:val="hybridMultilevel"/>
    <w:lvl w:ilvl="0">
      <w:start w:val="1"/>
      <w:numFmt w:val="decimal"/>
      <w:pStyle w:val="911"/>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8">
    <w:multiLevelType w:val="hybridMultilevel"/>
    <w:lvl w:ilvl="0">
      <w:start w:val="1"/>
      <w:numFmt w:val="bullet"/>
      <w:pStyle w:val="940"/>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cs="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cs="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cs="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19">
    <w:multiLevelType w:val="hybridMultilevel"/>
    <w:lvl w:ilvl="0">
      <w:start w:val="1"/>
      <w:numFmt w:val="decimal"/>
      <w:isLgl w:val="false"/>
      <w:suff w:val="tab"/>
      <w:lvlText w:val="%1."/>
      <w:lvlJc w:val="left"/>
      <w:pPr>
        <w:ind w:left="928" w:hanging="360"/>
      </w:pPr>
      <w:rPr>
        <w:rFonts w:hint="default"/>
        <w:b/>
      </w:rPr>
    </w:lvl>
    <w:lvl w:ilvl="1">
      <w:start w:val="1"/>
      <w:numFmt w:val="lowerLetter"/>
      <w:isLgl w:val="false"/>
      <w:suff w:val="tab"/>
      <w:lvlText w:val="%2."/>
      <w:lvlJc w:val="left"/>
      <w:pPr>
        <w:ind w:left="2205" w:hanging="360"/>
      </w:pPr>
    </w:lvl>
    <w:lvl w:ilvl="2">
      <w:start w:val="1"/>
      <w:numFmt w:val="lowerRoman"/>
      <w:isLgl w:val="false"/>
      <w:suff w:val="tab"/>
      <w:lvlText w:val="%3."/>
      <w:lvlJc w:val="right"/>
      <w:pPr>
        <w:ind w:left="2925" w:hanging="180"/>
      </w:pPr>
    </w:lvl>
    <w:lvl w:ilvl="3">
      <w:start w:val="1"/>
      <w:numFmt w:val="decimal"/>
      <w:isLgl w:val="false"/>
      <w:suff w:val="tab"/>
      <w:lvlText w:val="%4."/>
      <w:lvlJc w:val="left"/>
      <w:pPr>
        <w:ind w:left="3645" w:hanging="360"/>
      </w:pPr>
    </w:lvl>
    <w:lvl w:ilvl="4">
      <w:start w:val="1"/>
      <w:numFmt w:val="lowerLetter"/>
      <w:isLgl w:val="false"/>
      <w:suff w:val="tab"/>
      <w:lvlText w:val="%5."/>
      <w:lvlJc w:val="left"/>
      <w:pPr>
        <w:ind w:left="4365" w:hanging="360"/>
      </w:pPr>
    </w:lvl>
    <w:lvl w:ilvl="5">
      <w:start w:val="1"/>
      <w:numFmt w:val="lowerRoman"/>
      <w:isLgl w:val="false"/>
      <w:suff w:val="tab"/>
      <w:lvlText w:val="%6."/>
      <w:lvlJc w:val="right"/>
      <w:pPr>
        <w:ind w:left="5085" w:hanging="180"/>
      </w:pPr>
    </w:lvl>
    <w:lvl w:ilvl="6">
      <w:start w:val="1"/>
      <w:numFmt w:val="decimal"/>
      <w:isLgl w:val="false"/>
      <w:suff w:val="tab"/>
      <w:lvlText w:val="%7."/>
      <w:lvlJc w:val="left"/>
      <w:pPr>
        <w:ind w:left="5805" w:hanging="360"/>
      </w:pPr>
    </w:lvl>
    <w:lvl w:ilvl="7">
      <w:start w:val="1"/>
      <w:numFmt w:val="lowerLetter"/>
      <w:isLgl w:val="false"/>
      <w:suff w:val="tab"/>
      <w:lvlText w:val="%8."/>
      <w:lvlJc w:val="left"/>
      <w:pPr>
        <w:ind w:left="6525" w:hanging="360"/>
      </w:pPr>
    </w:lvl>
    <w:lvl w:ilvl="8">
      <w:start w:val="1"/>
      <w:numFmt w:val="lowerRoman"/>
      <w:isLgl w:val="false"/>
      <w:suff w:val="tab"/>
      <w:lvlText w:val="%9."/>
      <w:lvlJc w:val="right"/>
      <w:pPr>
        <w:ind w:left="7245" w:hanging="180"/>
      </w:pPr>
    </w:lvl>
  </w:abstractNum>
  <w:abstractNum w:abstractNumId="20">
    <w:multiLevelType w:val="hybridMultilevel"/>
    <w:lvl w:ilvl="0">
      <w:start w:val="1"/>
      <w:numFmt w:val="bullet"/>
      <w:pStyle w:val="1037"/>
      <w:isLgl w:val="false"/>
      <w:suff w:val="tab"/>
      <w:lvlText w:val=""/>
      <w:lvlJc w:val="left"/>
      <w:pPr>
        <w:ind w:left="720" w:hanging="360"/>
        <w:tabs>
          <w:tab w:val="num" w:pos="720" w:leader="none"/>
        </w:tabs>
      </w:pPr>
      <w:rPr>
        <w:rFonts w:hint="default" w:ascii="Symbol" w:hAnsi="Symbol"/>
      </w:rPr>
    </w:lvl>
    <w:lvl w:ilvl="1">
      <w:start w:val="1"/>
      <w:numFmt w:val="decimal"/>
      <w:isLgl w:val="false"/>
      <w:suff w:val="tab"/>
      <w:lvlText w:val="%1.%2."/>
      <w:lvlJc w:val="left"/>
      <w:pPr>
        <w:ind w:left="1152" w:hanging="432"/>
        <w:tabs>
          <w:tab w:val="num" w:pos="1152" w:leader="none"/>
        </w:tabs>
      </w:pPr>
      <w:rPr>
        <w:rFonts w:hint="default"/>
      </w:rPr>
    </w:lvl>
    <w:lvl w:ilvl="2">
      <w:start w:val="1"/>
      <w:numFmt w:val="decimal"/>
      <w:isLgl w:val="false"/>
      <w:suff w:val="tab"/>
      <w:lvlText w:val="%1.%2.%3."/>
      <w:lvlJc w:val="left"/>
      <w:pPr>
        <w:ind w:left="1584" w:hanging="504"/>
        <w:tabs>
          <w:tab w:val="num" w:pos="1800" w:leader="none"/>
        </w:tabs>
      </w:pPr>
      <w:rPr>
        <w:rFonts w:hint="default"/>
      </w:rPr>
    </w:lvl>
    <w:lvl w:ilvl="3">
      <w:start w:val="1"/>
      <w:numFmt w:val="decimal"/>
      <w:isLgl w:val="false"/>
      <w:suff w:val="tab"/>
      <w:lvlText w:val="%1.%2.%3.%4."/>
      <w:lvlJc w:val="left"/>
      <w:pPr>
        <w:ind w:left="2088" w:hanging="648"/>
        <w:tabs>
          <w:tab w:val="num" w:pos="2520" w:leader="none"/>
        </w:tabs>
      </w:pPr>
      <w:rPr>
        <w:rFonts w:hint="default"/>
      </w:rPr>
    </w:lvl>
    <w:lvl w:ilvl="4">
      <w:start w:val="1"/>
      <w:numFmt w:val="decimal"/>
      <w:isLgl w:val="false"/>
      <w:suff w:val="tab"/>
      <w:lvlText w:val="%1.%2.%3.%4.%5."/>
      <w:lvlJc w:val="left"/>
      <w:pPr>
        <w:ind w:left="2592" w:hanging="792"/>
        <w:tabs>
          <w:tab w:val="num" w:pos="2880" w:leader="none"/>
        </w:tabs>
      </w:pPr>
      <w:rPr>
        <w:rFonts w:hint="default"/>
      </w:rPr>
    </w:lvl>
    <w:lvl w:ilvl="5">
      <w:start w:val="1"/>
      <w:numFmt w:val="decimal"/>
      <w:isLgl w:val="false"/>
      <w:suff w:val="tab"/>
      <w:lvlText w:val="%1.%2.%3.%4.%5.%6."/>
      <w:lvlJc w:val="left"/>
      <w:pPr>
        <w:ind w:left="3096" w:hanging="936"/>
        <w:tabs>
          <w:tab w:val="num" w:pos="3600" w:leader="none"/>
        </w:tabs>
      </w:pPr>
      <w:rPr>
        <w:rFonts w:hint="default"/>
      </w:rPr>
    </w:lvl>
    <w:lvl w:ilvl="6">
      <w:start w:val="1"/>
      <w:numFmt w:val="decimal"/>
      <w:isLgl w:val="false"/>
      <w:suff w:val="tab"/>
      <w:lvlText w:val="%1.%2.%3.%4.%5.%6.%7."/>
      <w:lvlJc w:val="left"/>
      <w:pPr>
        <w:ind w:left="3600" w:hanging="1080"/>
        <w:tabs>
          <w:tab w:val="num" w:pos="3960" w:leader="none"/>
        </w:tabs>
      </w:pPr>
      <w:rPr>
        <w:rFonts w:hint="default"/>
      </w:rPr>
    </w:lvl>
    <w:lvl w:ilvl="7">
      <w:start w:val="1"/>
      <w:numFmt w:val="decimal"/>
      <w:isLgl w:val="false"/>
      <w:suff w:val="tab"/>
      <w:lvlText w:val="%1.%2.%3.%4.%5.%6.%7.%8."/>
      <w:lvlJc w:val="left"/>
      <w:pPr>
        <w:ind w:left="4104" w:hanging="1224"/>
        <w:tabs>
          <w:tab w:val="num" w:pos="4680" w:leader="none"/>
        </w:tabs>
      </w:pPr>
      <w:rPr>
        <w:rFonts w:hint="default"/>
      </w:rPr>
    </w:lvl>
    <w:lvl w:ilvl="8">
      <w:start w:val="1"/>
      <w:numFmt w:val="decimal"/>
      <w:isLgl w:val="false"/>
      <w:suff w:val="tab"/>
      <w:lvlText w:val="%1.%2.%3.%4.%5.%6.%7.%8.%9."/>
      <w:lvlJc w:val="left"/>
      <w:pPr>
        <w:ind w:left="4680" w:hanging="1440"/>
        <w:tabs>
          <w:tab w:val="num" w:pos="5400" w:leader="none"/>
        </w:tabs>
      </w:pPr>
      <w:rPr>
        <w:rFonts w:hint="default"/>
      </w:rPr>
    </w:lvl>
  </w:abstractNum>
  <w:abstractNum w:abstractNumId="21">
    <w:multiLevelType w:val="hybridMultilevel"/>
    <w:lvl w:ilvl="0">
      <w:start w:val="7"/>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decimal"/>
      <w:isLgl w:val="false"/>
      <w:suff w:val="tab"/>
      <w:lvlText w:val="%1."/>
      <w:lvlJc w:val="left"/>
      <w:pPr>
        <w:ind w:left="1953" w:hanging="960"/>
      </w:pPr>
      <w:rPr>
        <w:rFonts w:hint="default"/>
        <w:color w:val="auto"/>
      </w:rPr>
    </w:lvl>
    <w:lvl w:ilvl="1">
      <w:start w:val="1"/>
      <w:numFmt w:val="lowerLetter"/>
      <w:isLgl w:val="false"/>
      <w:suff w:val="tab"/>
      <w:lvlText w:val="%2."/>
      <w:lvlJc w:val="left"/>
      <w:pPr>
        <w:ind w:left="2073" w:hanging="360"/>
      </w:pPr>
    </w:lvl>
    <w:lvl w:ilvl="2">
      <w:start w:val="1"/>
      <w:numFmt w:val="lowerRoman"/>
      <w:isLgl w:val="false"/>
      <w:suff w:val="tab"/>
      <w:lvlText w:val="%3."/>
      <w:lvlJc w:val="right"/>
      <w:pPr>
        <w:ind w:left="2793" w:hanging="180"/>
      </w:pPr>
    </w:lvl>
    <w:lvl w:ilvl="3">
      <w:start w:val="1"/>
      <w:numFmt w:val="decimal"/>
      <w:isLgl w:val="false"/>
      <w:suff w:val="tab"/>
      <w:lvlText w:val="%4."/>
      <w:lvlJc w:val="left"/>
      <w:pPr>
        <w:ind w:left="3513" w:hanging="360"/>
      </w:pPr>
    </w:lvl>
    <w:lvl w:ilvl="4">
      <w:start w:val="1"/>
      <w:numFmt w:val="lowerLetter"/>
      <w:isLgl w:val="false"/>
      <w:suff w:val="tab"/>
      <w:lvlText w:val="%5."/>
      <w:lvlJc w:val="left"/>
      <w:pPr>
        <w:ind w:left="4233" w:hanging="360"/>
      </w:pPr>
    </w:lvl>
    <w:lvl w:ilvl="5">
      <w:start w:val="1"/>
      <w:numFmt w:val="lowerRoman"/>
      <w:isLgl w:val="false"/>
      <w:suff w:val="tab"/>
      <w:lvlText w:val="%6."/>
      <w:lvlJc w:val="right"/>
      <w:pPr>
        <w:ind w:left="4953" w:hanging="180"/>
      </w:pPr>
    </w:lvl>
    <w:lvl w:ilvl="6">
      <w:start w:val="1"/>
      <w:numFmt w:val="decimal"/>
      <w:isLgl w:val="false"/>
      <w:suff w:val="tab"/>
      <w:lvlText w:val="%7."/>
      <w:lvlJc w:val="left"/>
      <w:pPr>
        <w:ind w:left="5673" w:hanging="360"/>
      </w:pPr>
    </w:lvl>
    <w:lvl w:ilvl="7">
      <w:start w:val="1"/>
      <w:numFmt w:val="lowerLetter"/>
      <w:isLgl w:val="false"/>
      <w:suff w:val="tab"/>
      <w:lvlText w:val="%8."/>
      <w:lvlJc w:val="left"/>
      <w:pPr>
        <w:ind w:left="6393" w:hanging="360"/>
      </w:pPr>
    </w:lvl>
    <w:lvl w:ilvl="8">
      <w:start w:val="1"/>
      <w:numFmt w:val="lowerRoman"/>
      <w:isLgl w:val="false"/>
      <w:suff w:val="tab"/>
      <w:lvlText w:val="%9."/>
      <w:lvlJc w:val="right"/>
      <w:pPr>
        <w:ind w:left="7113" w:hanging="180"/>
      </w:pPr>
    </w:lvl>
  </w:abstractNum>
  <w:abstractNum w:abstractNumId="23">
    <w:multiLevelType w:val="hybridMultilevel"/>
    <w:lvl w:ilvl="0">
      <w:start w:val="1"/>
      <w:numFmt w:val="bullet"/>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24">
    <w:multiLevelType w:val="hybridMultilevel"/>
    <w:lvl w:ilvl="0">
      <w:start w:val="4"/>
      <w:numFmt w:val="decimal"/>
      <w:isLgl w:val="false"/>
      <w:suff w:val="tab"/>
      <w:lvlText w:val="%1."/>
      <w:lvlJc w:val="left"/>
      <w:pPr>
        <w:ind w:left="928" w:hanging="360"/>
      </w:pPr>
      <w:rPr>
        <w:rFonts w:hint="default" w:eastAsia="Calibri"/>
      </w:rPr>
    </w:lvl>
    <w:lvl w:ilvl="1">
      <w:start w:val="1"/>
      <w:numFmt w:val="lowerLetter"/>
      <w:isLgl w:val="false"/>
      <w:suff w:val="tab"/>
      <w:lvlText w:val="%2."/>
      <w:lvlJc w:val="left"/>
      <w:pPr>
        <w:ind w:left="1648" w:hanging="360"/>
      </w:pPr>
    </w:lvl>
    <w:lvl w:ilvl="2">
      <w:start w:val="1"/>
      <w:numFmt w:val="lowerRoman"/>
      <w:isLgl w:val="false"/>
      <w:suff w:val="tab"/>
      <w:lvlText w:val="%3."/>
      <w:lvlJc w:val="right"/>
      <w:pPr>
        <w:ind w:left="2368" w:hanging="180"/>
      </w:pPr>
    </w:lvl>
    <w:lvl w:ilvl="3">
      <w:start w:val="1"/>
      <w:numFmt w:val="decimal"/>
      <w:isLgl w:val="false"/>
      <w:suff w:val="tab"/>
      <w:lvlText w:val="%4."/>
      <w:lvlJc w:val="left"/>
      <w:pPr>
        <w:ind w:left="3088" w:hanging="360"/>
      </w:pPr>
    </w:lvl>
    <w:lvl w:ilvl="4">
      <w:start w:val="1"/>
      <w:numFmt w:val="lowerLetter"/>
      <w:isLgl w:val="false"/>
      <w:suff w:val="tab"/>
      <w:lvlText w:val="%5."/>
      <w:lvlJc w:val="left"/>
      <w:pPr>
        <w:ind w:left="3808" w:hanging="360"/>
      </w:pPr>
    </w:lvl>
    <w:lvl w:ilvl="5">
      <w:start w:val="1"/>
      <w:numFmt w:val="lowerRoman"/>
      <w:isLgl w:val="false"/>
      <w:suff w:val="tab"/>
      <w:lvlText w:val="%6."/>
      <w:lvlJc w:val="right"/>
      <w:pPr>
        <w:ind w:left="4528" w:hanging="180"/>
      </w:pPr>
    </w:lvl>
    <w:lvl w:ilvl="6">
      <w:start w:val="1"/>
      <w:numFmt w:val="decimal"/>
      <w:isLgl w:val="false"/>
      <w:suff w:val="tab"/>
      <w:lvlText w:val="%7."/>
      <w:lvlJc w:val="left"/>
      <w:pPr>
        <w:ind w:left="5248" w:hanging="360"/>
      </w:pPr>
    </w:lvl>
    <w:lvl w:ilvl="7">
      <w:start w:val="1"/>
      <w:numFmt w:val="lowerLetter"/>
      <w:isLgl w:val="false"/>
      <w:suff w:val="tab"/>
      <w:lvlText w:val="%8."/>
      <w:lvlJc w:val="left"/>
      <w:pPr>
        <w:ind w:left="5968" w:hanging="360"/>
      </w:pPr>
    </w:lvl>
    <w:lvl w:ilvl="8">
      <w:start w:val="1"/>
      <w:numFmt w:val="lowerRoman"/>
      <w:isLgl w:val="false"/>
      <w:suff w:val="tab"/>
      <w:lvlText w:val="%9."/>
      <w:lvlJc w:val="right"/>
      <w:pPr>
        <w:ind w:left="6688" w:hanging="180"/>
      </w:pPr>
    </w:lvl>
  </w:abstractNum>
  <w:abstractNum w:abstractNumId="2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bullet"/>
      <w:isLgl w:val="false"/>
      <w:suff w:val="tab"/>
      <w:lvlText w:val=""/>
      <w:lvlJc w:val="left"/>
      <w:pPr>
        <w:ind w:left="1425" w:hanging="360"/>
      </w:pPr>
      <w:rPr>
        <w:rFonts w:hint="default" w:ascii="Symbol" w:hAnsi="Symbol"/>
      </w:rPr>
    </w:lvl>
    <w:lvl w:ilvl="1">
      <w:start w:val="1"/>
      <w:numFmt w:val="bullet"/>
      <w:isLgl w:val="false"/>
      <w:suff w:val="tab"/>
      <w:lvlText w:val="o"/>
      <w:lvlJc w:val="left"/>
      <w:pPr>
        <w:ind w:left="2145" w:hanging="360"/>
      </w:pPr>
      <w:rPr>
        <w:rFonts w:hint="default" w:ascii="Courier New" w:hAnsi="Courier New" w:cs="Courier New"/>
      </w:rPr>
    </w:lvl>
    <w:lvl w:ilvl="2">
      <w:start w:val="1"/>
      <w:numFmt w:val="bullet"/>
      <w:isLgl w:val="false"/>
      <w:suff w:val="tab"/>
      <w:lvlText w:val=""/>
      <w:lvlJc w:val="left"/>
      <w:pPr>
        <w:ind w:left="2865" w:hanging="360"/>
      </w:pPr>
      <w:rPr>
        <w:rFonts w:hint="default" w:ascii="Wingdings" w:hAnsi="Wingdings"/>
      </w:rPr>
    </w:lvl>
    <w:lvl w:ilvl="3">
      <w:start w:val="1"/>
      <w:numFmt w:val="bullet"/>
      <w:isLgl w:val="false"/>
      <w:suff w:val="tab"/>
      <w:lvlText w:val=""/>
      <w:lvlJc w:val="left"/>
      <w:pPr>
        <w:ind w:left="3585" w:hanging="360"/>
      </w:pPr>
      <w:rPr>
        <w:rFonts w:hint="default" w:ascii="Symbol" w:hAnsi="Symbol"/>
      </w:rPr>
    </w:lvl>
    <w:lvl w:ilvl="4">
      <w:start w:val="1"/>
      <w:numFmt w:val="bullet"/>
      <w:isLgl w:val="false"/>
      <w:suff w:val="tab"/>
      <w:lvlText w:val="o"/>
      <w:lvlJc w:val="left"/>
      <w:pPr>
        <w:ind w:left="4305" w:hanging="360"/>
      </w:pPr>
      <w:rPr>
        <w:rFonts w:hint="default" w:ascii="Courier New" w:hAnsi="Courier New" w:cs="Courier New"/>
      </w:rPr>
    </w:lvl>
    <w:lvl w:ilvl="5">
      <w:start w:val="1"/>
      <w:numFmt w:val="bullet"/>
      <w:isLgl w:val="false"/>
      <w:suff w:val="tab"/>
      <w:lvlText w:val=""/>
      <w:lvlJc w:val="left"/>
      <w:pPr>
        <w:ind w:left="5025" w:hanging="360"/>
      </w:pPr>
      <w:rPr>
        <w:rFonts w:hint="default" w:ascii="Wingdings" w:hAnsi="Wingdings"/>
      </w:rPr>
    </w:lvl>
    <w:lvl w:ilvl="6">
      <w:start w:val="1"/>
      <w:numFmt w:val="bullet"/>
      <w:isLgl w:val="false"/>
      <w:suff w:val="tab"/>
      <w:lvlText w:val=""/>
      <w:lvlJc w:val="left"/>
      <w:pPr>
        <w:ind w:left="5745" w:hanging="360"/>
      </w:pPr>
      <w:rPr>
        <w:rFonts w:hint="default" w:ascii="Symbol" w:hAnsi="Symbol"/>
      </w:rPr>
    </w:lvl>
    <w:lvl w:ilvl="7">
      <w:start w:val="1"/>
      <w:numFmt w:val="bullet"/>
      <w:isLgl w:val="false"/>
      <w:suff w:val="tab"/>
      <w:lvlText w:val="o"/>
      <w:lvlJc w:val="left"/>
      <w:pPr>
        <w:ind w:left="6465" w:hanging="360"/>
      </w:pPr>
      <w:rPr>
        <w:rFonts w:hint="default" w:ascii="Courier New" w:hAnsi="Courier New" w:cs="Courier New"/>
      </w:rPr>
    </w:lvl>
    <w:lvl w:ilvl="8">
      <w:start w:val="1"/>
      <w:numFmt w:val="bullet"/>
      <w:isLgl w:val="false"/>
      <w:suff w:val="tab"/>
      <w:lvlText w:val=""/>
      <w:lvlJc w:val="left"/>
      <w:pPr>
        <w:ind w:left="7185" w:hanging="360"/>
      </w:pPr>
      <w:rPr>
        <w:rFonts w:hint="default" w:ascii="Wingdings" w:hAnsi="Wingdings"/>
      </w:rPr>
    </w:lvl>
  </w:abstractNum>
  <w:abstractNum w:abstractNumId="27">
    <w:multiLevelType w:val="hybridMultilevel"/>
    <w:lvl w:ilvl="0">
      <w:start w:val="1"/>
      <w:numFmt w:val="decimal"/>
      <w:isLgl w:val="false"/>
      <w:suff w:val="tab"/>
      <w:lvlText w:val="%1."/>
      <w:lvlJc w:val="left"/>
      <w:pPr>
        <w:ind w:left="720" w:hanging="360"/>
      </w:pPr>
      <w:rPr>
        <w:rFonts w:hint="default"/>
        <w:color w:val="auto"/>
      </w:rPr>
    </w:lvl>
    <w:lvl w:ilvl="1">
      <w:start w:val="1"/>
      <w:numFmt w:val="decimal"/>
      <w:isLgl/>
      <w:suff w:val="tab"/>
      <w:lvlText w:val="%1.%2."/>
      <w:lvlJc w:val="left"/>
      <w:pPr>
        <w:ind w:left="720" w:hanging="720"/>
      </w:pPr>
      <w:rPr>
        <w:rFonts w:hint="default"/>
        <w:color w:val="auto"/>
      </w:rPr>
    </w:lvl>
    <w:lvl w:ilvl="2">
      <w:start w:val="1"/>
      <w:numFmt w:val="decimal"/>
      <w:isLgl/>
      <w:suff w:val="tab"/>
      <w:lvlText w:val="%1.%2.%3."/>
      <w:lvlJc w:val="left"/>
      <w:pPr>
        <w:ind w:left="1080" w:hanging="720"/>
      </w:pPr>
      <w:rPr>
        <w:rFonts w:hint="default"/>
        <w:color w:val="auto"/>
      </w:rPr>
    </w:lvl>
    <w:lvl w:ilvl="3">
      <w:start w:val="1"/>
      <w:numFmt w:val="decimal"/>
      <w:isLgl/>
      <w:suff w:val="tab"/>
      <w:lvlText w:val="%1.%2.%3.%4."/>
      <w:lvlJc w:val="left"/>
      <w:pPr>
        <w:ind w:left="1440" w:hanging="1080"/>
      </w:pPr>
      <w:rPr>
        <w:rFonts w:hint="default"/>
        <w:color w:val="auto"/>
      </w:rPr>
    </w:lvl>
    <w:lvl w:ilvl="4">
      <w:start w:val="1"/>
      <w:numFmt w:val="decimal"/>
      <w:isLgl/>
      <w:suff w:val="tab"/>
      <w:lvlText w:val="%1.%2.%3.%4.%5."/>
      <w:lvlJc w:val="left"/>
      <w:pPr>
        <w:ind w:left="1440" w:hanging="1080"/>
      </w:pPr>
      <w:rPr>
        <w:rFonts w:hint="default"/>
        <w:color w:val="auto"/>
      </w:rPr>
    </w:lvl>
    <w:lvl w:ilvl="5">
      <w:start w:val="1"/>
      <w:numFmt w:val="decimal"/>
      <w:isLgl/>
      <w:suff w:val="tab"/>
      <w:lvlText w:val="%1.%2.%3.%4.%5.%6."/>
      <w:lvlJc w:val="left"/>
      <w:pPr>
        <w:ind w:left="1800" w:hanging="1440"/>
      </w:pPr>
      <w:rPr>
        <w:rFonts w:hint="default"/>
        <w:color w:val="auto"/>
      </w:rPr>
    </w:lvl>
    <w:lvl w:ilvl="6">
      <w:start w:val="1"/>
      <w:numFmt w:val="decimal"/>
      <w:isLgl/>
      <w:suff w:val="tab"/>
      <w:lvlText w:val="%1.%2.%3.%4.%5.%6.%7."/>
      <w:lvlJc w:val="left"/>
      <w:pPr>
        <w:ind w:left="2160" w:hanging="1800"/>
      </w:pPr>
      <w:rPr>
        <w:rFonts w:hint="default"/>
        <w:color w:val="auto"/>
      </w:rPr>
    </w:lvl>
    <w:lvl w:ilvl="7">
      <w:start w:val="1"/>
      <w:numFmt w:val="decimal"/>
      <w:isLgl/>
      <w:suff w:val="tab"/>
      <w:lvlText w:val="%1.%2.%3.%4.%5.%6.%7.%8."/>
      <w:lvlJc w:val="left"/>
      <w:pPr>
        <w:ind w:left="2160" w:hanging="1800"/>
      </w:pPr>
      <w:rPr>
        <w:rFonts w:hint="default"/>
        <w:color w:val="auto"/>
      </w:rPr>
    </w:lvl>
    <w:lvl w:ilvl="8">
      <w:start w:val="1"/>
      <w:numFmt w:val="decimal"/>
      <w:isLgl/>
      <w:suff w:val="tab"/>
      <w:lvlText w:val="%1.%2.%3.%4.%5.%6.%7.%8.%9."/>
      <w:lvlJc w:val="left"/>
      <w:pPr>
        <w:ind w:left="2520" w:hanging="2160"/>
      </w:pPr>
      <w:rPr>
        <w:rFonts w:hint="default"/>
        <w:color w:val="auto"/>
      </w:rPr>
    </w:lvl>
  </w:abstractNum>
  <w:abstractNum w:abstractNumId="28">
    <w:multiLevelType w:val="hybridMultilevel"/>
    <w:lvl w:ilvl="0">
      <w:start w:val="1"/>
      <w:numFmt w:val="decimal"/>
      <w:pStyle w:val="1007"/>
      <w:isLgl w:val="false"/>
      <w:suff w:val="tab"/>
      <w:lvlText w:val="%1."/>
      <w:lvlJc w:val="left"/>
      <w:pPr>
        <w:ind w:left="1774" w:hanging="705"/>
        <w:tabs>
          <w:tab w:val="num" w:pos="1774" w:leader="none"/>
        </w:tabs>
      </w:pPr>
      <w:rPr>
        <w:rFonts w:cs="Times New Roman"/>
      </w:rPr>
    </w:lvl>
    <w:lvl w:ilvl="1">
      <w:start w:val="1"/>
      <w:numFmt w:val="lowerLetter"/>
      <w:isLgl w:val="false"/>
      <w:suff w:val="tab"/>
      <w:lvlText w:val="%2."/>
      <w:lvlJc w:val="left"/>
      <w:pPr>
        <w:ind w:left="2149" w:hanging="360"/>
        <w:tabs>
          <w:tab w:val="num" w:pos="2149" w:leader="none"/>
        </w:tabs>
      </w:pPr>
      <w:rPr>
        <w:rFonts w:cs="Times New Roman"/>
      </w:rPr>
    </w:lvl>
    <w:lvl w:ilvl="2">
      <w:start w:val="1"/>
      <w:numFmt w:val="lowerRoman"/>
      <w:isLgl w:val="false"/>
      <w:suff w:val="tab"/>
      <w:lvlText w:val="%3."/>
      <w:lvlJc w:val="right"/>
      <w:pPr>
        <w:ind w:left="2869" w:hanging="180"/>
        <w:tabs>
          <w:tab w:val="num" w:pos="2869" w:leader="none"/>
        </w:tabs>
      </w:pPr>
      <w:rPr>
        <w:rFonts w:cs="Times New Roman"/>
      </w:rPr>
    </w:lvl>
    <w:lvl w:ilvl="3">
      <w:start w:val="1"/>
      <w:numFmt w:val="decimal"/>
      <w:isLgl w:val="false"/>
      <w:suff w:val="tab"/>
      <w:lvlText w:val="%4."/>
      <w:lvlJc w:val="left"/>
      <w:pPr>
        <w:ind w:left="3589" w:hanging="360"/>
        <w:tabs>
          <w:tab w:val="num" w:pos="3589" w:leader="none"/>
        </w:tabs>
      </w:pPr>
      <w:rPr>
        <w:rFonts w:cs="Times New Roman"/>
      </w:rPr>
    </w:lvl>
    <w:lvl w:ilvl="4">
      <w:start w:val="1"/>
      <w:numFmt w:val="lowerLetter"/>
      <w:isLgl w:val="false"/>
      <w:suff w:val="tab"/>
      <w:lvlText w:val="%5."/>
      <w:lvlJc w:val="left"/>
      <w:pPr>
        <w:ind w:left="4309" w:hanging="360"/>
        <w:tabs>
          <w:tab w:val="num" w:pos="4309" w:leader="none"/>
        </w:tabs>
      </w:pPr>
      <w:rPr>
        <w:rFonts w:cs="Times New Roman"/>
      </w:rPr>
    </w:lvl>
    <w:lvl w:ilvl="5">
      <w:start w:val="1"/>
      <w:numFmt w:val="lowerRoman"/>
      <w:isLgl w:val="false"/>
      <w:suff w:val="tab"/>
      <w:lvlText w:val="%6."/>
      <w:lvlJc w:val="right"/>
      <w:pPr>
        <w:ind w:left="5029" w:hanging="180"/>
        <w:tabs>
          <w:tab w:val="num" w:pos="5029" w:leader="none"/>
        </w:tabs>
      </w:pPr>
      <w:rPr>
        <w:rFonts w:cs="Times New Roman"/>
      </w:rPr>
    </w:lvl>
    <w:lvl w:ilvl="6">
      <w:start w:val="1"/>
      <w:numFmt w:val="decimal"/>
      <w:isLgl w:val="false"/>
      <w:suff w:val="tab"/>
      <w:lvlText w:val="%7."/>
      <w:lvlJc w:val="left"/>
      <w:pPr>
        <w:ind w:left="5749" w:hanging="360"/>
        <w:tabs>
          <w:tab w:val="num" w:pos="5749" w:leader="none"/>
        </w:tabs>
      </w:pPr>
      <w:rPr>
        <w:rFonts w:cs="Times New Roman"/>
      </w:rPr>
    </w:lvl>
    <w:lvl w:ilvl="7">
      <w:start w:val="1"/>
      <w:numFmt w:val="lowerLetter"/>
      <w:isLgl w:val="false"/>
      <w:suff w:val="tab"/>
      <w:lvlText w:val="%8."/>
      <w:lvlJc w:val="left"/>
      <w:pPr>
        <w:ind w:left="6469" w:hanging="360"/>
        <w:tabs>
          <w:tab w:val="num" w:pos="6469" w:leader="none"/>
        </w:tabs>
      </w:pPr>
      <w:rPr>
        <w:rFonts w:cs="Times New Roman"/>
      </w:rPr>
    </w:lvl>
    <w:lvl w:ilvl="8">
      <w:start w:val="1"/>
      <w:numFmt w:val="lowerRoman"/>
      <w:isLgl w:val="false"/>
      <w:suff w:val="tab"/>
      <w:lvlText w:val="%9."/>
      <w:lvlJc w:val="right"/>
      <w:pPr>
        <w:ind w:left="7189" w:hanging="180"/>
        <w:tabs>
          <w:tab w:val="num" w:pos="7189" w:leader="none"/>
        </w:tabs>
      </w:pPr>
      <w:rPr>
        <w:rFonts w:cs="Times New Roman"/>
      </w:rPr>
    </w:lvl>
  </w:abstractNum>
  <w:abstractNum w:abstractNumId="29">
    <w:multiLevelType w:val="hybridMultilevel"/>
    <w:lvl w:ilvl="0">
      <w:start w:val="1"/>
      <w:numFmt w:val="decimal"/>
      <w:isLgl w:val="false"/>
      <w:suff w:val="tab"/>
      <w:lvlText w:val="%1)."/>
      <w:lvlJc w:val="left"/>
      <w:pPr>
        <w:ind w:left="720" w:hanging="360"/>
        <w:tabs>
          <w:tab w:val="num" w:pos="7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num w:numId="1">
    <w:abstractNumId w:val="8"/>
  </w:num>
  <w:num w:numId="2">
    <w:abstractNumId w:val="9"/>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8"/>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0"/>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1"/>
  </w:num>
  <w:num w:numId="19">
    <w:abstractNumId w:val="17"/>
  </w:num>
  <w:num w:numId="20">
    <w:abstractNumId w:val="26"/>
  </w:num>
  <w:num w:numId="21">
    <w:abstractNumId w:val="12"/>
  </w:num>
  <w:num w:numId="22">
    <w:abstractNumId w:val="13"/>
  </w:num>
  <w:num w:numId="23">
    <w:abstractNumId w:val="14"/>
  </w:num>
  <w:num w:numId="24">
    <w:abstractNumId w:val="21"/>
  </w:num>
  <w:num w:numId="25">
    <w:abstractNumId w:val="19"/>
  </w:num>
  <w:num w:numId="26">
    <w:abstractNumId w:val="23"/>
  </w:num>
  <w:num w:numId="27">
    <w:abstractNumId w:val="24"/>
  </w:num>
  <w:num w:numId="28">
    <w:abstractNumId w:val="25"/>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761"/>
    <w:link w:val="752"/>
    <w:uiPriority w:val="9"/>
    <w:rPr>
      <w:rFonts w:ascii="Arial" w:hAnsi="Arial" w:eastAsia="Arial" w:cs="Arial"/>
      <w:sz w:val="40"/>
      <w:szCs w:val="40"/>
    </w:rPr>
  </w:style>
  <w:style w:type="character" w:styleId="16">
    <w:name w:val="Heading 2 Char"/>
    <w:basedOn w:val="761"/>
    <w:link w:val="753"/>
    <w:uiPriority w:val="9"/>
    <w:rPr>
      <w:rFonts w:ascii="Arial" w:hAnsi="Arial" w:eastAsia="Arial" w:cs="Arial"/>
      <w:sz w:val="34"/>
    </w:rPr>
  </w:style>
  <w:style w:type="character" w:styleId="18">
    <w:name w:val="Heading 3 Char"/>
    <w:basedOn w:val="761"/>
    <w:link w:val="754"/>
    <w:uiPriority w:val="9"/>
    <w:rPr>
      <w:rFonts w:ascii="Arial" w:hAnsi="Arial" w:eastAsia="Arial" w:cs="Arial"/>
      <w:sz w:val="30"/>
      <w:szCs w:val="30"/>
    </w:rPr>
  </w:style>
  <w:style w:type="character" w:styleId="20">
    <w:name w:val="Heading 4 Char"/>
    <w:basedOn w:val="761"/>
    <w:link w:val="755"/>
    <w:uiPriority w:val="9"/>
    <w:rPr>
      <w:rFonts w:ascii="Arial" w:hAnsi="Arial" w:eastAsia="Arial" w:cs="Arial"/>
      <w:b/>
      <w:bCs/>
      <w:sz w:val="26"/>
      <w:szCs w:val="26"/>
    </w:rPr>
  </w:style>
  <w:style w:type="character" w:styleId="22">
    <w:name w:val="Heading 5 Char"/>
    <w:basedOn w:val="761"/>
    <w:link w:val="756"/>
    <w:uiPriority w:val="9"/>
    <w:rPr>
      <w:rFonts w:ascii="Arial" w:hAnsi="Arial" w:eastAsia="Arial" w:cs="Arial"/>
      <w:b/>
      <w:bCs/>
      <w:sz w:val="24"/>
      <w:szCs w:val="24"/>
    </w:rPr>
  </w:style>
  <w:style w:type="character" w:styleId="24">
    <w:name w:val="Heading 6 Char"/>
    <w:basedOn w:val="761"/>
    <w:link w:val="757"/>
    <w:uiPriority w:val="9"/>
    <w:rPr>
      <w:rFonts w:ascii="Arial" w:hAnsi="Arial" w:eastAsia="Arial" w:cs="Arial"/>
      <w:b/>
      <w:bCs/>
      <w:sz w:val="22"/>
      <w:szCs w:val="22"/>
    </w:rPr>
  </w:style>
  <w:style w:type="character" w:styleId="26">
    <w:name w:val="Heading 7 Char"/>
    <w:basedOn w:val="761"/>
    <w:link w:val="758"/>
    <w:uiPriority w:val="9"/>
    <w:rPr>
      <w:rFonts w:ascii="Arial" w:hAnsi="Arial" w:eastAsia="Arial" w:cs="Arial"/>
      <w:b/>
      <w:bCs/>
      <w:i/>
      <w:iCs/>
      <w:sz w:val="22"/>
      <w:szCs w:val="22"/>
    </w:rPr>
  </w:style>
  <w:style w:type="character" w:styleId="28">
    <w:name w:val="Heading 8 Char"/>
    <w:basedOn w:val="761"/>
    <w:link w:val="759"/>
    <w:uiPriority w:val="9"/>
    <w:rPr>
      <w:rFonts w:ascii="Arial" w:hAnsi="Arial" w:eastAsia="Arial" w:cs="Arial"/>
      <w:i/>
      <w:iCs/>
      <w:sz w:val="22"/>
      <w:szCs w:val="22"/>
    </w:rPr>
  </w:style>
  <w:style w:type="character" w:styleId="30">
    <w:name w:val="Heading 9 Char"/>
    <w:basedOn w:val="761"/>
    <w:link w:val="760"/>
    <w:uiPriority w:val="9"/>
    <w:rPr>
      <w:rFonts w:ascii="Arial" w:hAnsi="Arial" w:eastAsia="Arial" w:cs="Arial"/>
      <w:i/>
      <w:iCs/>
      <w:sz w:val="21"/>
      <w:szCs w:val="21"/>
    </w:rPr>
  </w:style>
  <w:style w:type="character" w:styleId="35">
    <w:name w:val="Title Char"/>
    <w:basedOn w:val="761"/>
    <w:link w:val="831"/>
    <w:uiPriority w:val="10"/>
    <w:rPr>
      <w:sz w:val="48"/>
      <w:szCs w:val="48"/>
    </w:rPr>
  </w:style>
  <w:style w:type="character" w:styleId="37">
    <w:name w:val="Subtitle Char"/>
    <w:basedOn w:val="761"/>
    <w:link w:val="844"/>
    <w:uiPriority w:val="11"/>
    <w:rPr>
      <w:sz w:val="24"/>
      <w:szCs w:val="24"/>
    </w:rPr>
  </w:style>
  <w:style w:type="paragraph" w:styleId="38">
    <w:name w:val="Quote"/>
    <w:basedOn w:val="751"/>
    <w:next w:val="751"/>
    <w:link w:val="39"/>
    <w:uiPriority w:val="29"/>
    <w:qFormat/>
    <w:pPr>
      <w:ind w:left="720" w:right="720"/>
    </w:pPr>
    <w:rPr>
      <w:i/>
    </w:rPr>
  </w:style>
  <w:style w:type="character" w:styleId="39">
    <w:name w:val="Quote Char"/>
    <w:link w:val="38"/>
    <w:uiPriority w:val="29"/>
    <w:rPr>
      <w:i/>
    </w:rPr>
  </w:style>
  <w:style w:type="paragraph" w:styleId="40">
    <w:name w:val="Intense Quote"/>
    <w:basedOn w:val="751"/>
    <w:next w:val="751"/>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character" w:styleId="43">
    <w:name w:val="Header Char"/>
    <w:basedOn w:val="761"/>
    <w:link w:val="801"/>
    <w:uiPriority w:val="99"/>
  </w:style>
  <w:style w:type="character" w:styleId="45">
    <w:name w:val="Footer Char"/>
    <w:basedOn w:val="761"/>
    <w:link w:val="789"/>
    <w:uiPriority w:val="99"/>
  </w:style>
  <w:style w:type="character" w:styleId="47">
    <w:name w:val="Caption Char"/>
    <w:basedOn w:val="761"/>
    <w:link w:val="979"/>
    <w:uiPriority w:val="35"/>
    <w:rPr>
      <w:b/>
      <w:bCs/>
      <w:color w:val="4f81bd" w:themeColor="accent1"/>
      <w:sz w:val="18"/>
      <w:szCs w:val="18"/>
    </w:rPr>
  </w:style>
  <w:style w:type="table" w:styleId="49">
    <w:name w:val="Table Grid Light"/>
    <w:basedOn w:val="76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76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76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76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76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76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76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76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76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76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76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76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76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76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76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76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76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76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76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76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76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76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76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76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76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76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76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76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76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76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76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76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76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76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7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7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5">
    <w:name w:val="Grid Table 5 Dark - Accent 2"/>
    <w:basedOn w:val="7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7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7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7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9">
    <w:name w:val="Grid Table 5 Dark - Accent 6"/>
    <w:basedOn w:val="7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76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76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76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76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76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76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76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
    <w:name w:val="Grid Table 7 Colorful"/>
    <w:basedOn w:val="76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76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76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76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76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76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76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76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762"/>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762"/>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762"/>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762"/>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762"/>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762"/>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76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76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76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76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76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76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76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76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76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0">
    <w:name w:val="List Table 3 - Accent 2"/>
    <w:basedOn w:val="76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76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76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76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4">
    <w:name w:val="List Table 3 - Accent 6"/>
    <w:basedOn w:val="76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76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76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7">
    <w:name w:val="List Table 4 - Accent 2"/>
    <w:basedOn w:val="76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76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76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76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1">
    <w:name w:val="List Table 4 - Accent 6"/>
    <w:basedOn w:val="76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76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76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76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76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76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76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76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76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76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1">
    <w:name w:val="List Table 6 Colorful - Accent 2"/>
    <w:basedOn w:val="76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76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76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76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5">
    <w:name w:val="List Table 6 Colorful - Accent 6"/>
    <w:basedOn w:val="76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76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76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8">
    <w:name w:val="List Table 7 Colorful - Accent 2"/>
    <w:basedOn w:val="76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76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76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76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2">
    <w:name w:val="List Table 7 Colorful - Accent 6"/>
    <w:basedOn w:val="76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76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76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5">
    <w:name w:val="Lined - Accent 2"/>
    <w:basedOn w:val="76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76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76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76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9">
    <w:name w:val="Lined - Accent 6"/>
    <w:basedOn w:val="76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76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76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2">
    <w:name w:val="Bordered &amp; Lined - Accent 2"/>
    <w:basedOn w:val="76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76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76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76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6">
    <w:name w:val="Bordered &amp; Lined - Accent 6"/>
    <w:basedOn w:val="76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76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76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76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76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76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76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76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6">
    <w:name w:val="Footnote Text Char"/>
    <w:link w:val="953"/>
    <w:uiPriority w:val="99"/>
    <w:rPr>
      <w:sz w:val="18"/>
    </w:rPr>
  </w:style>
  <w:style w:type="character" w:styleId="179">
    <w:name w:val="Endnote Text Char"/>
    <w:link w:val="1077"/>
    <w:uiPriority w:val="99"/>
    <w:rPr>
      <w:sz w:val="20"/>
    </w:rPr>
  </w:style>
  <w:style w:type="character" w:styleId="180">
    <w:name w:val="endnote reference"/>
    <w:basedOn w:val="761"/>
    <w:uiPriority w:val="99"/>
    <w:semiHidden/>
    <w:unhideWhenUsed/>
    <w:rPr>
      <w:vertAlign w:val="superscript"/>
    </w:rPr>
  </w:style>
  <w:style w:type="paragraph" w:styleId="181">
    <w:name w:val="toc 1"/>
    <w:basedOn w:val="751"/>
    <w:next w:val="751"/>
    <w:uiPriority w:val="39"/>
    <w:unhideWhenUsed/>
    <w:pPr>
      <w:ind w:left="0" w:right="0" w:firstLine="0"/>
      <w:spacing w:after="57"/>
    </w:pPr>
  </w:style>
  <w:style w:type="paragraph" w:styleId="182">
    <w:name w:val="toc 2"/>
    <w:basedOn w:val="751"/>
    <w:next w:val="751"/>
    <w:uiPriority w:val="39"/>
    <w:unhideWhenUsed/>
    <w:pPr>
      <w:ind w:left="283" w:right="0" w:firstLine="0"/>
      <w:spacing w:after="57"/>
    </w:pPr>
  </w:style>
  <w:style w:type="paragraph" w:styleId="183">
    <w:name w:val="toc 3"/>
    <w:basedOn w:val="751"/>
    <w:next w:val="751"/>
    <w:uiPriority w:val="39"/>
    <w:unhideWhenUsed/>
    <w:pPr>
      <w:ind w:left="567" w:right="0" w:firstLine="0"/>
      <w:spacing w:after="57"/>
    </w:pPr>
  </w:style>
  <w:style w:type="paragraph" w:styleId="184">
    <w:name w:val="toc 4"/>
    <w:basedOn w:val="751"/>
    <w:next w:val="751"/>
    <w:uiPriority w:val="39"/>
    <w:unhideWhenUsed/>
    <w:pPr>
      <w:ind w:left="850" w:right="0" w:firstLine="0"/>
      <w:spacing w:after="57"/>
    </w:pPr>
  </w:style>
  <w:style w:type="paragraph" w:styleId="185">
    <w:name w:val="toc 5"/>
    <w:basedOn w:val="751"/>
    <w:next w:val="751"/>
    <w:uiPriority w:val="39"/>
    <w:unhideWhenUsed/>
    <w:pPr>
      <w:ind w:left="1134" w:right="0" w:firstLine="0"/>
      <w:spacing w:after="57"/>
    </w:pPr>
  </w:style>
  <w:style w:type="paragraph" w:styleId="186">
    <w:name w:val="toc 6"/>
    <w:basedOn w:val="751"/>
    <w:next w:val="751"/>
    <w:uiPriority w:val="39"/>
    <w:unhideWhenUsed/>
    <w:pPr>
      <w:ind w:left="1417" w:right="0" w:firstLine="0"/>
      <w:spacing w:after="57"/>
    </w:pPr>
  </w:style>
  <w:style w:type="paragraph" w:styleId="187">
    <w:name w:val="toc 7"/>
    <w:basedOn w:val="751"/>
    <w:next w:val="751"/>
    <w:uiPriority w:val="39"/>
    <w:unhideWhenUsed/>
    <w:pPr>
      <w:ind w:left="1701" w:right="0" w:firstLine="0"/>
      <w:spacing w:after="57"/>
    </w:pPr>
  </w:style>
  <w:style w:type="paragraph" w:styleId="188">
    <w:name w:val="toc 8"/>
    <w:basedOn w:val="751"/>
    <w:next w:val="751"/>
    <w:uiPriority w:val="39"/>
    <w:unhideWhenUsed/>
    <w:pPr>
      <w:ind w:left="1984" w:right="0" w:firstLine="0"/>
      <w:spacing w:after="57"/>
    </w:pPr>
  </w:style>
  <w:style w:type="paragraph" w:styleId="189">
    <w:name w:val="toc 9"/>
    <w:basedOn w:val="751"/>
    <w:next w:val="751"/>
    <w:uiPriority w:val="39"/>
    <w:unhideWhenUsed/>
    <w:pPr>
      <w:ind w:left="2268" w:right="0" w:firstLine="0"/>
      <w:spacing w:after="57"/>
    </w:pPr>
  </w:style>
  <w:style w:type="paragraph" w:styleId="190">
    <w:name w:val="TOC Heading"/>
    <w:uiPriority w:val="39"/>
    <w:unhideWhenUsed/>
  </w:style>
  <w:style w:type="paragraph" w:styleId="191">
    <w:name w:val="table of figures"/>
    <w:basedOn w:val="751"/>
    <w:next w:val="751"/>
    <w:uiPriority w:val="99"/>
    <w:unhideWhenUsed/>
    <w:pPr>
      <w:spacing w:after="0" w:afterAutospacing="0"/>
    </w:pPr>
  </w:style>
  <w:style w:type="paragraph" w:styleId="751" w:default="1">
    <w:name w:val="Normal"/>
    <w:qFormat/>
    <w:pPr>
      <w:spacing w:after="0" w:line="240" w:lineRule="auto"/>
    </w:pPr>
    <w:rPr>
      <w:rFonts w:ascii="Calibri" w:hAnsi="Calibri" w:eastAsia="Times New Roman" w:cs="Times New Roman"/>
      <w:lang w:eastAsia="ar-SA"/>
    </w:rPr>
  </w:style>
  <w:style w:type="paragraph" w:styleId="752">
    <w:name w:val="Heading 1"/>
    <w:basedOn w:val="751"/>
    <w:link w:val="764"/>
    <w:qFormat/>
    <w:pPr>
      <w:contextualSpacing/>
      <w:ind w:firstLine="709"/>
      <w:jc w:val="both"/>
      <w:spacing w:before="60" w:after="60"/>
      <w:tabs>
        <w:tab w:val="num" w:pos="720" w:leader="none"/>
      </w:tabs>
      <w:outlineLvl w:val="0"/>
    </w:pPr>
    <w:rPr>
      <w:rFonts w:ascii="Times New Roman" w:hAnsi="Times New Roman"/>
      <w:b/>
      <w:bCs/>
      <w:sz w:val="24"/>
      <w:szCs w:val="28"/>
    </w:rPr>
  </w:style>
  <w:style w:type="paragraph" w:styleId="753">
    <w:name w:val="Heading 2"/>
    <w:next w:val="773"/>
    <w:link w:val="765"/>
    <w:qFormat/>
    <w:pPr>
      <w:numPr>
        <w:ilvl w:val="1"/>
        <w:numId w:val="1"/>
      </w:numPr>
      <w:jc w:val="center"/>
      <w:keepNext/>
      <w:spacing w:before="120" w:after="0" w:line="100" w:lineRule="atLeast"/>
      <w:widowControl w:val="off"/>
      <w:outlineLvl w:val="1"/>
    </w:pPr>
    <w:rPr>
      <w:rFonts w:ascii="Times New Roman" w:hAnsi="Times New Roman" w:eastAsia="DejaVu Sans" w:cs="font272"/>
      <w:b/>
      <w:sz w:val="32"/>
      <w:szCs w:val="32"/>
      <w:lang w:eastAsia="ar-SA"/>
    </w:rPr>
  </w:style>
  <w:style w:type="paragraph" w:styleId="754">
    <w:name w:val="Heading 3"/>
    <w:basedOn w:val="751"/>
    <w:next w:val="751"/>
    <w:link w:val="766"/>
    <w:qFormat/>
    <w:pPr>
      <w:ind w:firstLine="709"/>
      <w:spacing w:before="240" w:after="60"/>
      <w:tabs>
        <w:tab w:val="num" w:pos="2160" w:leader="none"/>
      </w:tabs>
      <w:outlineLvl w:val="2"/>
    </w:pPr>
    <w:rPr>
      <w:rFonts w:ascii="Times New Roman" w:hAnsi="Times New Roman"/>
      <w:b/>
      <w:bCs/>
      <w:sz w:val="24"/>
      <w:szCs w:val="28"/>
    </w:rPr>
  </w:style>
  <w:style w:type="paragraph" w:styleId="755">
    <w:name w:val="Heading 4"/>
    <w:basedOn w:val="751"/>
    <w:next w:val="751"/>
    <w:link w:val="767"/>
    <w:qFormat/>
    <w:pPr>
      <w:ind w:firstLine="709"/>
      <w:jc w:val="both"/>
      <w:spacing w:before="60" w:after="60"/>
      <w:tabs>
        <w:tab w:val="num" w:pos="2880" w:leader="none"/>
      </w:tabs>
      <w:outlineLvl w:val="3"/>
    </w:pPr>
    <w:rPr>
      <w:rFonts w:ascii="Times New Roman" w:hAnsi="Times New Roman"/>
      <w:b/>
      <w:bCs/>
      <w:sz w:val="24"/>
      <w:szCs w:val="28"/>
    </w:rPr>
  </w:style>
  <w:style w:type="paragraph" w:styleId="756">
    <w:name w:val="Heading 5"/>
    <w:basedOn w:val="751"/>
    <w:next w:val="751"/>
    <w:link w:val="768"/>
    <w:qFormat/>
    <w:pPr>
      <w:ind w:firstLine="709"/>
      <w:spacing w:before="240" w:after="60"/>
      <w:tabs>
        <w:tab w:val="num" w:pos="3600" w:leader="none"/>
      </w:tabs>
      <w:outlineLvl w:val="4"/>
    </w:pPr>
    <w:rPr>
      <w:rFonts w:ascii="Times New Roman" w:hAnsi="Times New Roman"/>
      <w:b/>
      <w:bCs/>
      <w:i/>
      <w:iCs/>
      <w:sz w:val="26"/>
      <w:szCs w:val="26"/>
    </w:rPr>
  </w:style>
  <w:style w:type="paragraph" w:styleId="757">
    <w:name w:val="Heading 6"/>
    <w:basedOn w:val="751"/>
    <w:next w:val="751"/>
    <w:link w:val="769"/>
    <w:qFormat/>
    <w:pPr>
      <w:ind w:firstLine="709"/>
      <w:spacing w:before="240" w:after="60"/>
      <w:tabs>
        <w:tab w:val="num" w:pos="4320" w:leader="none"/>
      </w:tabs>
      <w:outlineLvl w:val="5"/>
    </w:pPr>
    <w:rPr>
      <w:rFonts w:ascii="Times New Roman" w:hAnsi="Times New Roman"/>
      <w:b/>
      <w:bCs/>
    </w:rPr>
  </w:style>
  <w:style w:type="paragraph" w:styleId="758">
    <w:name w:val="Heading 7"/>
    <w:basedOn w:val="751"/>
    <w:next w:val="751"/>
    <w:link w:val="770"/>
    <w:qFormat/>
    <w:pPr>
      <w:ind w:firstLine="709"/>
      <w:spacing w:before="240" w:after="60"/>
      <w:tabs>
        <w:tab w:val="num" w:pos="2005" w:leader="none"/>
        <w:tab w:val="num" w:pos="5040" w:leader="none"/>
      </w:tabs>
      <w:outlineLvl w:val="6"/>
    </w:pPr>
    <w:rPr>
      <w:rFonts w:ascii="Times New Roman" w:hAnsi="Times New Roman"/>
      <w:sz w:val="24"/>
      <w:szCs w:val="24"/>
    </w:rPr>
  </w:style>
  <w:style w:type="paragraph" w:styleId="759">
    <w:name w:val="Heading 8"/>
    <w:basedOn w:val="751"/>
    <w:next w:val="751"/>
    <w:link w:val="771"/>
    <w:qFormat/>
    <w:pPr>
      <w:ind w:firstLine="709"/>
      <w:spacing w:before="240" w:after="60"/>
      <w:tabs>
        <w:tab w:val="num" w:pos="2149" w:leader="none"/>
        <w:tab w:val="num" w:pos="5760" w:leader="none"/>
      </w:tabs>
      <w:outlineLvl w:val="7"/>
    </w:pPr>
    <w:rPr>
      <w:rFonts w:ascii="Times New Roman" w:hAnsi="Times New Roman"/>
      <w:i/>
      <w:iCs/>
      <w:sz w:val="24"/>
      <w:szCs w:val="24"/>
    </w:rPr>
  </w:style>
  <w:style w:type="paragraph" w:styleId="760">
    <w:name w:val="Heading 9"/>
    <w:basedOn w:val="751"/>
    <w:next w:val="751"/>
    <w:link w:val="772"/>
    <w:qFormat/>
    <w:pPr>
      <w:ind w:firstLine="709"/>
      <w:spacing w:before="240" w:after="60"/>
      <w:tabs>
        <w:tab w:val="num" w:pos="2293" w:leader="none"/>
        <w:tab w:val="num" w:pos="6480" w:leader="none"/>
      </w:tabs>
      <w:outlineLvl w:val="8"/>
    </w:pPr>
    <w:rPr>
      <w:rFonts w:ascii="Arial" w:hAnsi="Arial"/>
    </w:rPr>
  </w:style>
  <w:style w:type="character" w:styleId="761" w:default="1">
    <w:name w:val="Default Paragraph Font"/>
    <w:uiPriority w:val="1"/>
    <w:semiHidden/>
    <w:unhideWhenUsed/>
  </w:style>
  <w:style w:type="table" w:styleId="762" w:default="1">
    <w:name w:val="Normal Table"/>
    <w:uiPriority w:val="99"/>
    <w:semiHidden/>
    <w:unhideWhenUsed/>
    <w:tblPr>
      <w:tblInd w:w="0" w:type="dxa"/>
      <w:tblCellMar>
        <w:left w:w="108" w:type="dxa"/>
        <w:top w:w="0" w:type="dxa"/>
        <w:right w:w="108" w:type="dxa"/>
        <w:bottom w:w="0" w:type="dxa"/>
      </w:tblCellMar>
    </w:tblPr>
  </w:style>
  <w:style w:type="numbering" w:styleId="763" w:default="1">
    <w:name w:val="No List"/>
    <w:uiPriority w:val="99"/>
    <w:semiHidden/>
    <w:unhideWhenUsed/>
  </w:style>
  <w:style w:type="character" w:styleId="764" w:customStyle="1">
    <w:name w:val="Заголовок 1 Знак"/>
    <w:basedOn w:val="761"/>
    <w:link w:val="752"/>
    <w:rPr>
      <w:rFonts w:ascii="Times New Roman" w:hAnsi="Times New Roman" w:eastAsia="Times New Roman" w:cs="Times New Roman"/>
      <w:b/>
      <w:bCs/>
      <w:sz w:val="24"/>
      <w:szCs w:val="28"/>
      <w:lang w:eastAsia="ar-SA"/>
    </w:rPr>
  </w:style>
  <w:style w:type="character" w:styleId="765" w:customStyle="1">
    <w:name w:val="Заголовок 2 Знак"/>
    <w:basedOn w:val="761"/>
    <w:link w:val="753"/>
    <w:rPr>
      <w:rFonts w:ascii="Times New Roman" w:hAnsi="Times New Roman" w:eastAsia="DejaVu Sans" w:cs="font272"/>
      <w:b/>
      <w:sz w:val="32"/>
      <w:szCs w:val="32"/>
      <w:lang w:eastAsia="ar-SA"/>
    </w:rPr>
  </w:style>
  <w:style w:type="character" w:styleId="766" w:customStyle="1">
    <w:name w:val="Заголовок 3 Знак"/>
    <w:basedOn w:val="761"/>
    <w:link w:val="754"/>
    <w:rPr>
      <w:rFonts w:ascii="Times New Roman" w:hAnsi="Times New Roman" w:eastAsia="Times New Roman" w:cs="Times New Roman"/>
      <w:b/>
      <w:bCs/>
      <w:sz w:val="24"/>
      <w:szCs w:val="28"/>
      <w:lang w:eastAsia="ar-SA"/>
    </w:rPr>
  </w:style>
  <w:style w:type="character" w:styleId="767" w:customStyle="1">
    <w:name w:val="Заголовок 4 Знак"/>
    <w:basedOn w:val="761"/>
    <w:link w:val="755"/>
    <w:rPr>
      <w:rFonts w:ascii="Times New Roman" w:hAnsi="Times New Roman" w:eastAsia="Times New Roman" w:cs="Times New Roman"/>
      <w:b/>
      <w:bCs/>
      <w:sz w:val="24"/>
      <w:szCs w:val="28"/>
      <w:lang w:eastAsia="ar-SA"/>
    </w:rPr>
  </w:style>
  <w:style w:type="character" w:styleId="768" w:customStyle="1">
    <w:name w:val="Заголовок 5 Знак"/>
    <w:basedOn w:val="761"/>
    <w:link w:val="756"/>
    <w:rPr>
      <w:rFonts w:ascii="Times New Roman" w:hAnsi="Times New Roman" w:eastAsia="Times New Roman" w:cs="Times New Roman"/>
      <w:b/>
      <w:bCs/>
      <w:i/>
      <w:iCs/>
      <w:sz w:val="26"/>
      <w:szCs w:val="26"/>
      <w:lang w:eastAsia="ar-SA"/>
    </w:rPr>
  </w:style>
  <w:style w:type="character" w:styleId="769" w:customStyle="1">
    <w:name w:val="Заголовок 6 Знак"/>
    <w:basedOn w:val="761"/>
    <w:link w:val="757"/>
    <w:rPr>
      <w:rFonts w:ascii="Times New Roman" w:hAnsi="Times New Roman" w:eastAsia="Times New Roman" w:cs="Times New Roman"/>
      <w:b/>
      <w:bCs/>
      <w:lang w:eastAsia="ar-SA"/>
    </w:rPr>
  </w:style>
  <w:style w:type="character" w:styleId="770" w:customStyle="1">
    <w:name w:val="Заголовок 7 Знак"/>
    <w:basedOn w:val="761"/>
    <w:link w:val="758"/>
    <w:rPr>
      <w:rFonts w:ascii="Times New Roman" w:hAnsi="Times New Roman" w:eastAsia="Times New Roman" w:cs="Times New Roman"/>
      <w:sz w:val="24"/>
      <w:szCs w:val="24"/>
      <w:lang w:eastAsia="ar-SA"/>
    </w:rPr>
  </w:style>
  <w:style w:type="character" w:styleId="771" w:customStyle="1">
    <w:name w:val="Заголовок 8 Знак"/>
    <w:basedOn w:val="761"/>
    <w:link w:val="759"/>
    <w:rPr>
      <w:rFonts w:ascii="Times New Roman" w:hAnsi="Times New Roman" w:eastAsia="Times New Roman" w:cs="Times New Roman"/>
      <w:i/>
      <w:iCs/>
      <w:sz w:val="24"/>
      <w:szCs w:val="24"/>
      <w:lang w:eastAsia="ar-SA"/>
    </w:rPr>
  </w:style>
  <w:style w:type="character" w:styleId="772" w:customStyle="1">
    <w:name w:val="Заголовок 9 Знак"/>
    <w:basedOn w:val="761"/>
    <w:link w:val="760"/>
    <w:rPr>
      <w:rFonts w:ascii="Arial" w:hAnsi="Arial" w:eastAsia="Times New Roman" w:cs="Times New Roman"/>
      <w:lang w:eastAsia="ar-SA"/>
    </w:rPr>
  </w:style>
  <w:style w:type="paragraph" w:styleId="773">
    <w:name w:val="Body Text"/>
    <w:basedOn w:val="751"/>
    <w:link w:val="774"/>
    <w:pPr>
      <w:spacing w:after="120"/>
    </w:pPr>
  </w:style>
  <w:style w:type="character" w:styleId="774" w:customStyle="1">
    <w:name w:val="Основной текст Знак"/>
    <w:basedOn w:val="761"/>
    <w:link w:val="773"/>
    <w:rPr>
      <w:rFonts w:ascii="Calibri" w:hAnsi="Calibri" w:eastAsia="Times New Roman" w:cs="Times New Roman"/>
      <w:lang w:eastAsia="ar-SA"/>
    </w:rPr>
  </w:style>
  <w:style w:type="character" w:styleId="775" w:customStyle="1">
    <w:name w:val="Основной шрифт абзаца1"/>
  </w:style>
  <w:style w:type="character" w:styleId="776" w:customStyle="1">
    <w:name w:val="Основной текст 2 Знак"/>
    <w:uiPriority w:val="99"/>
    <w:rPr>
      <w:rFonts w:ascii="Times New Roman" w:hAnsi="Times New Roman" w:eastAsia="Times New Roman" w:cs="Times New Roman"/>
      <w:sz w:val="24"/>
      <w:szCs w:val="20"/>
    </w:rPr>
  </w:style>
  <w:style w:type="character" w:styleId="777" w:customStyle="1">
    <w:name w:val="Основной текст с отступом 2 Знак"/>
    <w:rPr>
      <w:rFonts w:ascii="Calibri" w:hAnsi="Calibri" w:eastAsia="Times New Roman" w:cs="Times New Roman"/>
    </w:rPr>
  </w:style>
  <w:style w:type="paragraph" w:styleId="778" w:customStyle="1">
    <w:name w:val="Заголовок1"/>
    <w:basedOn w:val="751"/>
    <w:next w:val="773"/>
    <w:pPr>
      <w:keepNext/>
      <w:spacing w:before="240" w:after="120"/>
    </w:pPr>
    <w:rPr>
      <w:rFonts w:ascii="Arial" w:hAnsi="Arial" w:eastAsia="DejaVu Sans" w:cs="DejaVu Sans"/>
      <w:sz w:val="28"/>
      <w:szCs w:val="28"/>
    </w:rPr>
  </w:style>
  <w:style w:type="paragraph" w:styleId="779">
    <w:name w:val="List"/>
    <w:basedOn w:val="773"/>
  </w:style>
  <w:style w:type="paragraph" w:styleId="780" w:customStyle="1">
    <w:name w:val="Название1"/>
    <w:basedOn w:val="751"/>
    <w:pPr>
      <w:spacing w:before="120" w:after="120"/>
      <w:suppressLineNumbers/>
    </w:pPr>
    <w:rPr>
      <w:i/>
      <w:iCs/>
      <w:sz w:val="24"/>
      <w:szCs w:val="24"/>
    </w:rPr>
  </w:style>
  <w:style w:type="paragraph" w:styleId="781" w:customStyle="1">
    <w:name w:val="Указатель1"/>
    <w:basedOn w:val="751"/>
    <w:pPr>
      <w:suppressLineNumbers/>
    </w:pPr>
  </w:style>
  <w:style w:type="paragraph" w:styleId="782" w:customStyle="1">
    <w:name w:val="Подраздел"/>
    <w:pPr>
      <w:jc w:val="center"/>
      <w:spacing w:before="240" w:after="120" w:line="100" w:lineRule="atLeast"/>
      <w:widowControl w:val="off"/>
    </w:pPr>
    <w:rPr>
      <w:rFonts w:ascii="TimesDL" w:hAnsi="TimesDL" w:eastAsia="DejaVu Sans" w:cs="font272"/>
      <w:b/>
      <w:smallCaps/>
      <w:spacing w:val="-2"/>
      <w:sz w:val="24"/>
      <w:szCs w:val="20"/>
      <w:lang w:eastAsia="ar-SA"/>
    </w:rPr>
  </w:style>
  <w:style w:type="paragraph" w:styleId="783">
    <w:name w:val="Normal (Web)"/>
    <w:pPr>
      <w:spacing w:after="200" w:line="276" w:lineRule="auto"/>
      <w:widowControl w:val="off"/>
    </w:pPr>
    <w:rPr>
      <w:rFonts w:ascii="Calibri" w:hAnsi="Calibri" w:eastAsia="DejaVu Sans" w:cs="font272"/>
      <w:lang w:eastAsia="ar-SA"/>
    </w:rPr>
  </w:style>
  <w:style w:type="paragraph" w:styleId="784">
    <w:name w:val="Body Text 2"/>
    <w:link w:val="785"/>
    <w:uiPriority w:val="99"/>
    <w:pPr>
      <w:jc w:val="both"/>
      <w:spacing w:before="120" w:after="0" w:line="100" w:lineRule="atLeast"/>
      <w:widowControl w:val="off"/>
    </w:pPr>
    <w:rPr>
      <w:rFonts w:ascii="Times New Roman" w:hAnsi="Times New Roman" w:eastAsia="DejaVu Sans" w:cs="Times New Roman"/>
      <w:sz w:val="24"/>
      <w:szCs w:val="20"/>
      <w:lang w:eastAsia="ar-SA"/>
    </w:rPr>
  </w:style>
  <w:style w:type="character" w:styleId="785" w:customStyle="1">
    <w:name w:val="Основной текст 2 Знак1"/>
    <w:basedOn w:val="761"/>
    <w:link w:val="784"/>
    <w:uiPriority w:val="99"/>
    <w:rPr>
      <w:rFonts w:ascii="Times New Roman" w:hAnsi="Times New Roman" w:eastAsia="DejaVu Sans" w:cs="Times New Roman"/>
      <w:sz w:val="24"/>
      <w:szCs w:val="20"/>
      <w:lang w:eastAsia="ar-SA"/>
    </w:rPr>
  </w:style>
  <w:style w:type="paragraph" w:styleId="786" w:customStyle="1">
    <w:name w:val="Условия контракта"/>
    <w:pPr>
      <w:jc w:val="both"/>
      <w:spacing w:before="240" w:after="120" w:line="100" w:lineRule="atLeast"/>
      <w:widowControl w:val="off"/>
    </w:pPr>
    <w:rPr>
      <w:rFonts w:ascii="Times New Roman" w:hAnsi="Times New Roman" w:eastAsia="DejaVu Sans" w:cs="font272"/>
      <w:b/>
      <w:sz w:val="24"/>
      <w:szCs w:val="20"/>
      <w:lang w:eastAsia="ar-SA"/>
    </w:rPr>
  </w:style>
  <w:style w:type="paragraph" w:styleId="787">
    <w:name w:val="Body Text Indent 2"/>
    <w:link w:val="788"/>
    <w:pPr>
      <w:ind w:left="283"/>
      <w:spacing w:after="120" w:line="480" w:lineRule="auto"/>
      <w:widowControl w:val="off"/>
    </w:pPr>
    <w:rPr>
      <w:rFonts w:ascii="Calibri" w:hAnsi="Calibri" w:eastAsia="DejaVu Sans" w:cs="font272"/>
      <w:lang w:eastAsia="ar-SA"/>
    </w:rPr>
  </w:style>
  <w:style w:type="character" w:styleId="788" w:customStyle="1">
    <w:name w:val="Основной текст с отступом 2 Знак1"/>
    <w:basedOn w:val="761"/>
    <w:link w:val="787"/>
    <w:rPr>
      <w:rFonts w:ascii="Calibri" w:hAnsi="Calibri" w:eastAsia="DejaVu Sans" w:cs="font272"/>
      <w:lang w:eastAsia="ar-SA"/>
    </w:rPr>
  </w:style>
  <w:style w:type="paragraph" w:styleId="789">
    <w:name w:val="Footer"/>
    <w:basedOn w:val="751"/>
    <w:link w:val="790"/>
    <w:uiPriority w:val="99"/>
    <w:pPr>
      <w:tabs>
        <w:tab w:val="center" w:pos="4320" w:leader="none"/>
        <w:tab w:val="right" w:pos="8640" w:leader="none"/>
      </w:tabs>
    </w:pPr>
  </w:style>
  <w:style w:type="character" w:styleId="790" w:customStyle="1">
    <w:name w:val="Нижний колонтитул Знак"/>
    <w:basedOn w:val="761"/>
    <w:link w:val="789"/>
    <w:uiPriority w:val="99"/>
    <w:rPr>
      <w:rFonts w:ascii="Calibri" w:hAnsi="Calibri" w:eastAsia="Times New Roman" w:cs="Times New Roman"/>
      <w:lang w:eastAsia="ar-SA"/>
    </w:rPr>
  </w:style>
  <w:style w:type="character" w:styleId="791">
    <w:name w:val="page number"/>
    <w:basedOn w:val="761"/>
  </w:style>
  <w:style w:type="paragraph" w:styleId="792" w:customStyle="1">
    <w:name w:val="ConsPlusNormal"/>
    <w:link w:val="1000"/>
    <w:qFormat/>
    <w:pPr>
      <w:ind w:firstLine="720"/>
      <w:spacing w:after="0" w:line="240" w:lineRule="auto"/>
    </w:pPr>
    <w:rPr>
      <w:rFonts w:ascii="Arial" w:hAnsi="Arial" w:eastAsia="Times New Roman" w:cs="Arial"/>
      <w:sz w:val="20"/>
      <w:szCs w:val="20"/>
      <w:lang w:eastAsia="ru-RU"/>
    </w:rPr>
  </w:style>
  <w:style w:type="paragraph" w:styleId="793" w:customStyle="1">
    <w:name w:val="Стиль3 Знак Знак"/>
    <w:basedOn w:val="787"/>
    <w:pPr>
      <w:ind w:left="391"/>
      <w:jc w:val="both"/>
      <w:spacing w:before="120" w:after="0" w:line="240" w:lineRule="auto"/>
      <w:tabs>
        <w:tab w:val="num" w:pos="618" w:leader="none"/>
      </w:tabs>
    </w:pPr>
    <w:rPr>
      <w:rFonts w:ascii="Times New Roman" w:hAnsi="Times New Roman" w:eastAsia="Times New Roman" w:cs="Times New Roman"/>
      <w:sz w:val="24"/>
      <w:szCs w:val="20"/>
      <w:lang w:eastAsia="ru-RU"/>
    </w:rPr>
  </w:style>
  <w:style w:type="paragraph" w:styleId="794" w:customStyle="1">
    <w:name w:val="Стиль2"/>
    <w:basedOn w:val="795"/>
    <w:pPr>
      <w:numPr>
        <w:ilvl w:val="0"/>
        <w:numId w:val="0"/>
      </w:numPr>
      <w:ind w:left="576" w:hanging="576"/>
      <w:jc w:val="both"/>
      <w:keepLines/>
      <w:keepNext/>
      <w:spacing w:before="120"/>
      <w:widowControl w:val="off"/>
      <w:tabs>
        <w:tab w:val="num" w:pos="576" w:leader="none"/>
      </w:tabs>
      <w:suppressLineNumbers/>
    </w:pPr>
    <w:rPr>
      <w:rFonts w:ascii="Times New Roman" w:hAnsi="Times New Roman"/>
      <w:b/>
      <w:sz w:val="24"/>
      <w:szCs w:val="20"/>
      <w:lang w:eastAsia="ru-RU"/>
    </w:rPr>
  </w:style>
  <w:style w:type="paragraph" w:styleId="795">
    <w:name w:val="List Number 2"/>
    <w:basedOn w:val="751"/>
    <w:pPr>
      <w:numPr>
        <w:ilvl w:val="0"/>
        <w:numId w:val="3"/>
      </w:numPr>
      <w:ind w:left="720"/>
      <w:tabs>
        <w:tab w:val="clear" w:pos="360" w:leader="none"/>
        <w:tab w:val="num" w:pos="720" w:leader="none"/>
      </w:tabs>
    </w:pPr>
  </w:style>
  <w:style w:type="paragraph" w:styleId="796">
    <w:name w:val="Body Text Indent 3"/>
    <w:basedOn w:val="751"/>
    <w:link w:val="797"/>
    <w:pPr>
      <w:ind w:left="360"/>
      <w:spacing w:after="120"/>
    </w:pPr>
    <w:rPr>
      <w:sz w:val="16"/>
      <w:szCs w:val="16"/>
    </w:rPr>
  </w:style>
  <w:style w:type="character" w:styleId="797" w:customStyle="1">
    <w:name w:val="Основной текст с отступом 3 Знак"/>
    <w:basedOn w:val="761"/>
    <w:link w:val="796"/>
    <w:rPr>
      <w:rFonts w:ascii="Calibri" w:hAnsi="Calibri" w:eastAsia="Times New Roman" w:cs="Times New Roman"/>
      <w:sz w:val="16"/>
      <w:szCs w:val="16"/>
      <w:lang w:eastAsia="ar-SA"/>
    </w:rPr>
  </w:style>
  <w:style w:type="character" w:styleId="798" w:customStyle="1">
    <w:name w:val="Не вступил в силу"/>
    <w:rPr>
      <w:rFonts w:cs="Times New Roman"/>
      <w:color w:val="008080"/>
      <w:sz w:val="20"/>
      <w:szCs w:val="20"/>
    </w:rPr>
  </w:style>
  <w:style w:type="table" w:styleId="799">
    <w:name w:val="Table Grid"/>
    <w:basedOn w:val="762"/>
    <w:uiPriority w:val="39"/>
    <w:pPr>
      <w:spacing w:after="200" w:line="276"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00" w:customStyle="1">
    <w:name w:val="Цветовое выделение"/>
    <w:rPr>
      <w:b/>
      <w:bCs/>
      <w:color w:val="000080"/>
      <w:sz w:val="20"/>
      <w:szCs w:val="20"/>
    </w:rPr>
  </w:style>
  <w:style w:type="paragraph" w:styleId="801">
    <w:name w:val="Header"/>
    <w:basedOn w:val="751"/>
    <w:link w:val="802"/>
    <w:uiPriority w:val="99"/>
    <w:pPr>
      <w:tabs>
        <w:tab w:val="center" w:pos="4677" w:leader="none"/>
        <w:tab w:val="right" w:pos="9355" w:leader="none"/>
      </w:tabs>
    </w:pPr>
  </w:style>
  <w:style w:type="character" w:styleId="802" w:customStyle="1">
    <w:name w:val="Верхний колонтитул Знак"/>
    <w:basedOn w:val="761"/>
    <w:link w:val="801"/>
    <w:uiPriority w:val="99"/>
    <w:rPr>
      <w:rFonts w:ascii="Calibri" w:hAnsi="Calibri" w:eastAsia="Times New Roman" w:cs="Times New Roman"/>
      <w:lang w:eastAsia="ar-SA"/>
    </w:rPr>
  </w:style>
  <w:style w:type="paragraph" w:styleId="803">
    <w:name w:val="Body Text Indent"/>
    <w:basedOn w:val="751"/>
    <w:link w:val="804"/>
    <w:pPr>
      <w:ind w:left="283"/>
      <w:spacing w:after="120"/>
    </w:pPr>
  </w:style>
  <w:style w:type="character" w:styleId="804" w:customStyle="1">
    <w:name w:val="Основной текст с отступом Знак"/>
    <w:basedOn w:val="761"/>
    <w:link w:val="803"/>
    <w:rPr>
      <w:rFonts w:ascii="Calibri" w:hAnsi="Calibri" w:eastAsia="Times New Roman" w:cs="Times New Roman"/>
      <w:lang w:eastAsia="ar-SA"/>
    </w:rPr>
  </w:style>
  <w:style w:type="character" w:styleId="805">
    <w:name w:val="Hyperlink"/>
    <w:rPr>
      <w:color w:val="0000ff"/>
      <w:u w:val="single"/>
    </w:rPr>
  </w:style>
  <w:style w:type="character" w:styleId="806">
    <w:name w:val="FollowedHyperlink"/>
    <w:rPr>
      <w:color w:val="800080"/>
      <w:u w:val="single"/>
    </w:rPr>
  </w:style>
  <w:style w:type="paragraph" w:styleId="807">
    <w:name w:val="HTML Address"/>
    <w:basedOn w:val="751"/>
    <w:link w:val="808"/>
    <w:pPr>
      <w:jc w:val="both"/>
      <w:spacing w:after="60"/>
    </w:pPr>
    <w:rPr>
      <w:rFonts w:ascii="Times New Roman" w:hAnsi="Times New Roman"/>
      <w:i/>
      <w:iCs/>
      <w:sz w:val="24"/>
      <w:szCs w:val="24"/>
    </w:rPr>
  </w:style>
  <w:style w:type="character" w:styleId="808" w:customStyle="1">
    <w:name w:val="Адрес HTML Знак"/>
    <w:basedOn w:val="761"/>
    <w:link w:val="807"/>
    <w:rPr>
      <w:rFonts w:ascii="Times New Roman" w:hAnsi="Times New Roman" w:eastAsia="Times New Roman" w:cs="Times New Roman"/>
      <w:i/>
      <w:iCs/>
      <w:sz w:val="24"/>
      <w:szCs w:val="24"/>
      <w:lang w:eastAsia="ar-SA"/>
    </w:rPr>
  </w:style>
  <w:style w:type="character" w:styleId="809">
    <w:name w:val="HTML Code"/>
    <w:rPr>
      <w:rFonts w:hint="default" w:ascii="Courier New" w:hAnsi="Courier New" w:eastAsia="Times New Roman" w:cs="Courier New"/>
      <w:sz w:val="20"/>
      <w:szCs w:val="20"/>
    </w:rPr>
  </w:style>
  <w:style w:type="character" w:styleId="810">
    <w:name w:val="HTML Keyboard"/>
    <w:rPr>
      <w:rFonts w:hint="default" w:ascii="Courier New" w:hAnsi="Courier New" w:eastAsia="Times New Roman" w:cs="Courier New"/>
      <w:sz w:val="20"/>
      <w:szCs w:val="20"/>
    </w:rPr>
  </w:style>
  <w:style w:type="paragraph" w:styleId="811">
    <w:name w:val="HTML Preformatted"/>
    <w:basedOn w:val="751"/>
    <w:link w:val="812"/>
    <w:pPr>
      <w:jc w:val="both"/>
      <w:spacing w:after="6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character" w:styleId="812" w:customStyle="1">
    <w:name w:val="Стандартный HTML Знак"/>
    <w:basedOn w:val="761"/>
    <w:link w:val="811"/>
    <w:rPr>
      <w:rFonts w:ascii="Courier New" w:hAnsi="Courier New" w:eastAsia="Times New Roman" w:cs="Times New Roman"/>
      <w:sz w:val="20"/>
      <w:szCs w:val="20"/>
      <w:lang w:eastAsia="ar-SA"/>
    </w:rPr>
  </w:style>
  <w:style w:type="character" w:styleId="813">
    <w:name w:val="HTML Sample"/>
    <w:rPr>
      <w:rFonts w:hint="default" w:ascii="Courier New" w:hAnsi="Courier New" w:eastAsia="Times New Roman" w:cs="Courier New"/>
    </w:rPr>
  </w:style>
  <w:style w:type="character" w:styleId="814">
    <w:name w:val="HTML Typewriter"/>
    <w:rPr>
      <w:rFonts w:hint="default" w:ascii="Courier New" w:hAnsi="Courier New" w:eastAsia="Times New Roman" w:cs="Courier New"/>
      <w:sz w:val="20"/>
      <w:szCs w:val="20"/>
    </w:rPr>
  </w:style>
  <w:style w:type="paragraph" w:styleId="815">
    <w:name w:val="Normal Indent"/>
    <w:basedOn w:val="751"/>
    <w:rPr>
      <w:rFonts w:ascii="Times New Roman" w:hAnsi="Times New Roman"/>
      <w:sz w:val="24"/>
      <w:szCs w:val="24"/>
      <w:lang w:eastAsia="ru-RU"/>
    </w:rPr>
  </w:style>
  <w:style w:type="paragraph" w:styleId="816">
    <w:name w:val="envelope address"/>
    <w:basedOn w:val="751"/>
    <w:pPr>
      <w:ind w:left="2880"/>
      <w:jc w:val="both"/>
      <w:spacing w:after="60"/>
      <w:framePr w:w="7920" w:h="1980" w:hSpace="180" w:wrap="auto" w:hAnchor="page" w:xAlign="center" w:yAlign="bottom"/>
    </w:pPr>
    <w:rPr>
      <w:rFonts w:ascii="Arial" w:hAnsi="Arial" w:cs="Arial"/>
      <w:sz w:val="24"/>
      <w:szCs w:val="24"/>
      <w:lang w:eastAsia="ru-RU"/>
    </w:rPr>
  </w:style>
  <w:style w:type="paragraph" w:styleId="817">
    <w:name w:val="envelope return"/>
    <w:basedOn w:val="751"/>
    <w:pPr>
      <w:jc w:val="both"/>
      <w:spacing w:after="60"/>
    </w:pPr>
    <w:rPr>
      <w:rFonts w:ascii="Arial" w:hAnsi="Arial" w:cs="Arial"/>
      <w:sz w:val="20"/>
      <w:szCs w:val="20"/>
      <w:lang w:eastAsia="ru-RU"/>
    </w:rPr>
  </w:style>
  <w:style w:type="paragraph" w:styleId="818">
    <w:name w:val="List Bullet"/>
    <w:basedOn w:val="751"/>
    <w:pPr>
      <w:numPr>
        <w:ilvl w:val="0"/>
        <w:numId w:val="1"/>
      </w:numPr>
      <w:ind w:left="0" w:firstLine="0"/>
      <w:jc w:val="both"/>
      <w:spacing w:after="60"/>
      <w:widowControl w:val="off"/>
    </w:pPr>
    <w:rPr>
      <w:rFonts w:ascii="Times New Roman" w:hAnsi="Times New Roman"/>
      <w:sz w:val="24"/>
      <w:szCs w:val="24"/>
      <w:lang w:eastAsia="ru-RU"/>
    </w:rPr>
  </w:style>
  <w:style w:type="paragraph" w:styleId="819">
    <w:name w:val="List Number"/>
    <w:basedOn w:val="751"/>
    <w:pPr>
      <w:numPr>
        <w:ilvl w:val="0"/>
        <w:numId w:val="2"/>
      </w:numPr>
      <w:ind w:left="0" w:firstLine="709"/>
      <w:jc w:val="both"/>
      <w:spacing w:after="60"/>
    </w:pPr>
    <w:rPr>
      <w:rFonts w:ascii="Times New Roman" w:hAnsi="Times New Roman"/>
      <w:sz w:val="24"/>
      <w:szCs w:val="20"/>
      <w:lang w:eastAsia="ru-RU"/>
    </w:rPr>
  </w:style>
  <w:style w:type="paragraph" w:styleId="820">
    <w:name w:val="List 2"/>
    <w:basedOn w:val="751"/>
    <w:pPr>
      <w:ind w:left="566" w:hanging="283"/>
      <w:jc w:val="both"/>
      <w:spacing w:after="60"/>
    </w:pPr>
    <w:rPr>
      <w:rFonts w:ascii="Times New Roman" w:hAnsi="Times New Roman"/>
      <w:sz w:val="24"/>
      <w:szCs w:val="24"/>
      <w:lang w:eastAsia="ru-RU"/>
    </w:rPr>
  </w:style>
  <w:style w:type="paragraph" w:styleId="821">
    <w:name w:val="List 3"/>
    <w:basedOn w:val="751"/>
    <w:pPr>
      <w:ind w:left="849" w:hanging="283"/>
      <w:jc w:val="both"/>
      <w:spacing w:after="60"/>
    </w:pPr>
    <w:rPr>
      <w:rFonts w:ascii="Times New Roman" w:hAnsi="Times New Roman"/>
      <w:sz w:val="24"/>
      <w:szCs w:val="24"/>
      <w:lang w:eastAsia="ru-RU"/>
    </w:rPr>
  </w:style>
  <w:style w:type="paragraph" w:styleId="822">
    <w:name w:val="List 4"/>
    <w:basedOn w:val="751"/>
    <w:pPr>
      <w:numPr>
        <w:ilvl w:val="0"/>
        <w:numId w:val="4"/>
      </w:numPr>
      <w:ind w:left="1132" w:hanging="283"/>
      <w:jc w:val="both"/>
      <w:spacing w:after="60"/>
      <w:tabs>
        <w:tab w:val="clear" w:pos="643" w:leader="none"/>
      </w:tabs>
    </w:pPr>
    <w:rPr>
      <w:rFonts w:ascii="Times New Roman" w:hAnsi="Times New Roman"/>
      <w:sz w:val="24"/>
      <w:szCs w:val="24"/>
      <w:lang w:eastAsia="ru-RU"/>
    </w:rPr>
  </w:style>
  <w:style w:type="paragraph" w:styleId="823">
    <w:name w:val="List 5"/>
    <w:basedOn w:val="751"/>
    <w:pPr>
      <w:numPr>
        <w:ilvl w:val="0"/>
        <w:numId w:val="5"/>
      </w:numPr>
      <w:ind w:left="1415" w:hanging="283"/>
      <w:jc w:val="both"/>
      <w:spacing w:after="60"/>
      <w:tabs>
        <w:tab w:val="clear" w:pos="926" w:leader="none"/>
      </w:tabs>
    </w:pPr>
    <w:rPr>
      <w:rFonts w:ascii="Times New Roman" w:hAnsi="Times New Roman"/>
      <w:sz w:val="24"/>
      <w:szCs w:val="24"/>
      <w:lang w:eastAsia="ru-RU"/>
    </w:rPr>
  </w:style>
  <w:style w:type="paragraph" w:styleId="824">
    <w:name w:val="List Bullet 2"/>
    <w:basedOn w:val="751"/>
    <w:uiPriority w:val="99"/>
    <w:pPr>
      <w:numPr>
        <w:ilvl w:val="0"/>
        <w:numId w:val="6"/>
      </w:numPr>
      <w:ind w:left="0" w:firstLine="709"/>
      <w:jc w:val="both"/>
      <w:spacing w:after="60"/>
      <w:tabs>
        <w:tab w:val="clear" w:pos="1209" w:leader="none"/>
      </w:tabs>
    </w:pPr>
    <w:rPr>
      <w:rFonts w:ascii="Times New Roman" w:hAnsi="Times New Roman"/>
      <w:sz w:val="24"/>
      <w:szCs w:val="20"/>
      <w:lang w:eastAsia="ru-RU"/>
    </w:rPr>
  </w:style>
  <w:style w:type="paragraph" w:styleId="825">
    <w:name w:val="List Bullet 3"/>
    <w:basedOn w:val="751"/>
    <w:pPr>
      <w:numPr>
        <w:ilvl w:val="0"/>
        <w:numId w:val="7"/>
      </w:numPr>
      <w:ind w:left="0" w:firstLine="709"/>
      <w:jc w:val="both"/>
      <w:spacing w:after="60"/>
      <w:tabs>
        <w:tab w:val="clear" w:pos="1492" w:leader="none"/>
      </w:tabs>
    </w:pPr>
    <w:rPr>
      <w:rFonts w:ascii="Times New Roman" w:hAnsi="Times New Roman"/>
      <w:sz w:val="24"/>
      <w:szCs w:val="20"/>
      <w:lang w:eastAsia="ru-RU"/>
    </w:rPr>
  </w:style>
  <w:style w:type="paragraph" w:styleId="826">
    <w:name w:val="List Bullet 4"/>
    <w:basedOn w:val="751"/>
    <w:pPr>
      <w:numPr>
        <w:ilvl w:val="0"/>
        <w:numId w:val="8"/>
      </w:numPr>
      <w:ind w:left="0" w:firstLine="709"/>
      <w:jc w:val="both"/>
      <w:spacing w:after="60"/>
      <w:tabs>
        <w:tab w:val="clear" w:pos="540" w:leader="none"/>
      </w:tabs>
    </w:pPr>
    <w:rPr>
      <w:rFonts w:ascii="Times New Roman" w:hAnsi="Times New Roman"/>
      <w:sz w:val="24"/>
      <w:szCs w:val="20"/>
      <w:lang w:eastAsia="ru-RU"/>
    </w:rPr>
  </w:style>
  <w:style w:type="paragraph" w:styleId="827">
    <w:name w:val="List Bullet 5"/>
    <w:basedOn w:val="751"/>
    <w:pPr>
      <w:ind w:firstLine="709"/>
      <w:jc w:val="both"/>
      <w:spacing w:after="60"/>
    </w:pPr>
    <w:rPr>
      <w:rFonts w:ascii="Times New Roman" w:hAnsi="Times New Roman"/>
      <w:sz w:val="24"/>
      <w:szCs w:val="20"/>
      <w:lang w:eastAsia="ru-RU"/>
    </w:rPr>
  </w:style>
  <w:style w:type="paragraph" w:styleId="828">
    <w:name w:val="List Number 3"/>
    <w:basedOn w:val="751"/>
    <w:pPr>
      <w:ind w:firstLine="709"/>
      <w:jc w:val="both"/>
      <w:spacing w:after="60"/>
    </w:pPr>
    <w:rPr>
      <w:rFonts w:ascii="Times New Roman" w:hAnsi="Times New Roman"/>
      <w:sz w:val="24"/>
      <w:szCs w:val="20"/>
      <w:lang w:eastAsia="ru-RU"/>
    </w:rPr>
  </w:style>
  <w:style w:type="paragraph" w:styleId="829">
    <w:name w:val="List Number 4"/>
    <w:basedOn w:val="751"/>
    <w:pPr>
      <w:numPr>
        <w:ilvl w:val="0"/>
        <w:numId w:val="9"/>
      </w:numPr>
      <w:ind w:left="0" w:firstLine="709"/>
      <w:jc w:val="both"/>
      <w:spacing w:after="60"/>
    </w:pPr>
    <w:rPr>
      <w:rFonts w:ascii="Times New Roman" w:hAnsi="Times New Roman"/>
      <w:sz w:val="24"/>
      <w:szCs w:val="20"/>
      <w:lang w:eastAsia="ru-RU"/>
    </w:rPr>
  </w:style>
  <w:style w:type="paragraph" w:styleId="830">
    <w:name w:val="List Number 5"/>
    <w:basedOn w:val="751"/>
    <w:pPr>
      <w:numPr>
        <w:ilvl w:val="0"/>
        <w:numId w:val="10"/>
      </w:numPr>
      <w:ind w:left="0" w:firstLine="709"/>
      <w:jc w:val="both"/>
      <w:spacing w:after="60"/>
    </w:pPr>
    <w:rPr>
      <w:rFonts w:ascii="Times New Roman" w:hAnsi="Times New Roman"/>
      <w:sz w:val="24"/>
      <w:szCs w:val="20"/>
      <w:lang w:eastAsia="ru-RU"/>
    </w:rPr>
  </w:style>
  <w:style w:type="paragraph" w:styleId="831">
    <w:name w:val="Title"/>
    <w:basedOn w:val="751"/>
    <w:link w:val="832"/>
    <w:qFormat/>
    <w:pPr>
      <w:jc w:val="center"/>
    </w:pPr>
    <w:rPr>
      <w:rFonts w:ascii="Times New Roman" w:hAnsi="Times New Roman"/>
      <w:b/>
      <w:bCs/>
      <w:sz w:val="40"/>
      <w:szCs w:val="24"/>
    </w:rPr>
  </w:style>
  <w:style w:type="character" w:styleId="832" w:customStyle="1">
    <w:name w:val="Название Знак"/>
    <w:basedOn w:val="761"/>
    <w:link w:val="831"/>
    <w:rPr>
      <w:rFonts w:ascii="Times New Roman" w:hAnsi="Times New Roman" w:eastAsia="Times New Roman" w:cs="Times New Roman"/>
      <w:b/>
      <w:bCs/>
      <w:sz w:val="40"/>
      <w:szCs w:val="24"/>
      <w:lang w:eastAsia="ar-SA"/>
    </w:rPr>
  </w:style>
  <w:style w:type="paragraph" w:styleId="833">
    <w:name w:val="Closing"/>
    <w:basedOn w:val="751"/>
    <w:link w:val="834"/>
    <w:pPr>
      <w:ind w:left="4252"/>
      <w:jc w:val="both"/>
      <w:spacing w:after="60"/>
    </w:pPr>
    <w:rPr>
      <w:rFonts w:ascii="Times New Roman" w:hAnsi="Times New Roman"/>
      <w:sz w:val="24"/>
      <w:szCs w:val="24"/>
    </w:rPr>
  </w:style>
  <w:style w:type="character" w:styleId="834" w:customStyle="1">
    <w:name w:val="Прощание Знак"/>
    <w:basedOn w:val="761"/>
    <w:link w:val="833"/>
    <w:rPr>
      <w:rFonts w:ascii="Times New Roman" w:hAnsi="Times New Roman" w:eastAsia="Times New Roman" w:cs="Times New Roman"/>
      <w:sz w:val="24"/>
      <w:szCs w:val="24"/>
      <w:lang w:eastAsia="ar-SA"/>
    </w:rPr>
  </w:style>
  <w:style w:type="paragraph" w:styleId="835">
    <w:name w:val="Signature"/>
    <w:basedOn w:val="751"/>
    <w:link w:val="836"/>
    <w:pPr>
      <w:ind w:left="4252"/>
      <w:jc w:val="both"/>
      <w:spacing w:after="60"/>
    </w:pPr>
    <w:rPr>
      <w:rFonts w:ascii="Times New Roman" w:hAnsi="Times New Roman"/>
      <w:sz w:val="24"/>
      <w:szCs w:val="24"/>
    </w:rPr>
  </w:style>
  <w:style w:type="character" w:styleId="836" w:customStyle="1">
    <w:name w:val="Подпись Знак"/>
    <w:basedOn w:val="761"/>
    <w:link w:val="835"/>
    <w:rPr>
      <w:rFonts w:ascii="Times New Roman" w:hAnsi="Times New Roman" w:eastAsia="Times New Roman" w:cs="Times New Roman"/>
      <w:sz w:val="24"/>
      <w:szCs w:val="24"/>
      <w:lang w:eastAsia="ar-SA"/>
    </w:rPr>
  </w:style>
  <w:style w:type="paragraph" w:styleId="837">
    <w:name w:val="List Continue"/>
    <w:basedOn w:val="751"/>
    <w:uiPriority w:val="99"/>
    <w:pPr>
      <w:ind w:left="283"/>
      <w:jc w:val="both"/>
      <w:spacing w:after="120"/>
    </w:pPr>
    <w:rPr>
      <w:rFonts w:ascii="Times New Roman" w:hAnsi="Times New Roman"/>
      <w:sz w:val="24"/>
      <w:szCs w:val="24"/>
      <w:lang w:eastAsia="ru-RU"/>
    </w:rPr>
  </w:style>
  <w:style w:type="paragraph" w:styleId="838">
    <w:name w:val="List Continue 2"/>
    <w:basedOn w:val="751"/>
    <w:pPr>
      <w:ind w:left="566"/>
      <w:jc w:val="both"/>
      <w:spacing w:after="120"/>
    </w:pPr>
    <w:rPr>
      <w:rFonts w:ascii="Times New Roman" w:hAnsi="Times New Roman"/>
      <w:sz w:val="24"/>
      <w:szCs w:val="24"/>
      <w:lang w:eastAsia="ru-RU"/>
    </w:rPr>
  </w:style>
  <w:style w:type="paragraph" w:styleId="839">
    <w:name w:val="List Continue 3"/>
    <w:basedOn w:val="751"/>
    <w:pPr>
      <w:ind w:left="849"/>
      <w:jc w:val="both"/>
      <w:spacing w:after="120"/>
    </w:pPr>
    <w:rPr>
      <w:rFonts w:ascii="Times New Roman" w:hAnsi="Times New Roman"/>
      <w:sz w:val="24"/>
      <w:szCs w:val="24"/>
      <w:lang w:eastAsia="ru-RU"/>
    </w:rPr>
  </w:style>
  <w:style w:type="paragraph" w:styleId="840">
    <w:name w:val="List Continue 4"/>
    <w:basedOn w:val="751"/>
    <w:pPr>
      <w:ind w:left="1132"/>
      <w:jc w:val="both"/>
      <w:spacing w:after="120"/>
    </w:pPr>
    <w:rPr>
      <w:rFonts w:ascii="Times New Roman" w:hAnsi="Times New Roman"/>
      <w:sz w:val="24"/>
      <w:szCs w:val="24"/>
      <w:lang w:eastAsia="ru-RU"/>
    </w:rPr>
  </w:style>
  <w:style w:type="paragraph" w:styleId="841">
    <w:name w:val="List Continue 5"/>
    <w:basedOn w:val="751"/>
    <w:pPr>
      <w:ind w:left="1415"/>
      <w:jc w:val="both"/>
      <w:spacing w:after="120"/>
    </w:pPr>
    <w:rPr>
      <w:rFonts w:ascii="Times New Roman" w:hAnsi="Times New Roman"/>
      <w:sz w:val="24"/>
      <w:szCs w:val="24"/>
      <w:lang w:eastAsia="ru-RU"/>
    </w:rPr>
  </w:style>
  <w:style w:type="paragraph" w:styleId="842">
    <w:name w:val="Message Header"/>
    <w:basedOn w:val="751"/>
    <w:link w:val="843"/>
    <w:pPr>
      <w:ind w:left="1134" w:hanging="1134"/>
      <w:jc w:val="both"/>
      <w:spacing w:after="60"/>
      <w:shd w:val="pct20" w:color="auto" w:fill="auto"/>
      <w:pBdr>
        <w:top w:val="single" w:color="000000" w:sz="6" w:space="1"/>
        <w:left w:val="single" w:color="000000" w:sz="6" w:space="1"/>
        <w:bottom w:val="single" w:color="000000" w:sz="6" w:space="1"/>
        <w:right w:val="single" w:color="000000" w:sz="6" w:space="1"/>
      </w:pBdr>
    </w:pPr>
    <w:rPr>
      <w:rFonts w:ascii="Arial" w:hAnsi="Arial"/>
      <w:sz w:val="24"/>
      <w:szCs w:val="24"/>
    </w:rPr>
  </w:style>
  <w:style w:type="character" w:styleId="843" w:customStyle="1">
    <w:name w:val="Шапка Знак"/>
    <w:basedOn w:val="761"/>
    <w:link w:val="842"/>
    <w:rPr>
      <w:rFonts w:ascii="Arial" w:hAnsi="Arial" w:eastAsia="Times New Roman" w:cs="Times New Roman"/>
      <w:sz w:val="24"/>
      <w:szCs w:val="24"/>
      <w:shd w:val="pct20" w:color="auto" w:fill="auto"/>
      <w:lang w:eastAsia="ar-SA"/>
    </w:rPr>
  </w:style>
  <w:style w:type="paragraph" w:styleId="844">
    <w:name w:val="Subtitle"/>
    <w:basedOn w:val="751"/>
    <w:link w:val="845"/>
    <w:qFormat/>
    <w:pPr>
      <w:jc w:val="center"/>
      <w:spacing w:after="60"/>
      <w:outlineLvl w:val="1"/>
    </w:pPr>
    <w:rPr>
      <w:rFonts w:ascii="Arial" w:hAnsi="Arial"/>
      <w:sz w:val="24"/>
      <w:szCs w:val="20"/>
      <w:lang w:eastAsia="ru-RU"/>
    </w:rPr>
  </w:style>
  <w:style w:type="character" w:styleId="845" w:customStyle="1">
    <w:name w:val="Подзаголовок Знак"/>
    <w:basedOn w:val="761"/>
    <w:link w:val="844"/>
    <w:rPr>
      <w:rFonts w:ascii="Arial" w:hAnsi="Arial" w:eastAsia="Times New Roman" w:cs="Times New Roman"/>
      <w:sz w:val="24"/>
      <w:szCs w:val="20"/>
      <w:lang w:eastAsia="ru-RU"/>
    </w:rPr>
  </w:style>
  <w:style w:type="paragraph" w:styleId="846">
    <w:name w:val="Salutation"/>
    <w:basedOn w:val="751"/>
    <w:next w:val="751"/>
    <w:link w:val="847"/>
    <w:pPr>
      <w:jc w:val="both"/>
      <w:spacing w:after="60"/>
    </w:pPr>
    <w:rPr>
      <w:rFonts w:ascii="Times New Roman" w:hAnsi="Times New Roman"/>
      <w:sz w:val="24"/>
      <w:szCs w:val="24"/>
    </w:rPr>
  </w:style>
  <w:style w:type="character" w:styleId="847" w:customStyle="1">
    <w:name w:val="Приветствие Знак"/>
    <w:basedOn w:val="761"/>
    <w:link w:val="846"/>
    <w:rPr>
      <w:rFonts w:ascii="Times New Roman" w:hAnsi="Times New Roman" w:eastAsia="Times New Roman" w:cs="Times New Roman"/>
      <w:sz w:val="24"/>
      <w:szCs w:val="24"/>
      <w:lang w:eastAsia="ar-SA"/>
    </w:rPr>
  </w:style>
  <w:style w:type="paragraph" w:styleId="848">
    <w:name w:val="Date"/>
    <w:basedOn w:val="751"/>
    <w:next w:val="751"/>
    <w:link w:val="849"/>
    <w:pPr>
      <w:jc w:val="both"/>
      <w:spacing w:after="60"/>
    </w:pPr>
    <w:rPr>
      <w:rFonts w:ascii="Times New Roman" w:hAnsi="Times New Roman"/>
      <w:sz w:val="24"/>
      <w:szCs w:val="20"/>
    </w:rPr>
  </w:style>
  <w:style w:type="character" w:styleId="849" w:customStyle="1">
    <w:name w:val="Дата Знак"/>
    <w:basedOn w:val="761"/>
    <w:link w:val="848"/>
    <w:rPr>
      <w:rFonts w:ascii="Times New Roman" w:hAnsi="Times New Roman" w:eastAsia="Times New Roman" w:cs="Times New Roman"/>
      <w:sz w:val="24"/>
      <w:szCs w:val="20"/>
      <w:lang w:eastAsia="ar-SA"/>
    </w:rPr>
  </w:style>
  <w:style w:type="paragraph" w:styleId="850">
    <w:name w:val="Body Text First Indent"/>
    <w:basedOn w:val="773"/>
    <w:link w:val="957"/>
    <w:pPr>
      <w:ind w:firstLine="210"/>
      <w:jc w:val="both"/>
    </w:pPr>
    <w:rPr>
      <w:sz w:val="24"/>
      <w:szCs w:val="24"/>
    </w:rPr>
  </w:style>
  <w:style w:type="character" w:styleId="851" w:customStyle="1">
    <w:name w:val="Красная строка Знак"/>
    <w:basedOn w:val="774"/>
    <w:rPr>
      <w:rFonts w:ascii="Calibri" w:hAnsi="Calibri" w:eastAsia="Times New Roman" w:cs="Times New Roman"/>
      <w:lang w:eastAsia="ar-SA"/>
    </w:rPr>
  </w:style>
  <w:style w:type="paragraph" w:styleId="852">
    <w:name w:val="Body Text First Indent 2"/>
    <w:basedOn w:val="803"/>
    <w:link w:val="853"/>
    <w:pPr>
      <w:ind w:firstLine="210"/>
      <w:jc w:val="both"/>
    </w:pPr>
    <w:rPr>
      <w:sz w:val="24"/>
      <w:szCs w:val="24"/>
    </w:rPr>
  </w:style>
  <w:style w:type="character" w:styleId="853" w:customStyle="1">
    <w:name w:val="Красная строка 2 Знак"/>
    <w:basedOn w:val="804"/>
    <w:link w:val="852"/>
    <w:rPr>
      <w:rFonts w:ascii="Calibri" w:hAnsi="Calibri" w:eastAsia="Times New Roman" w:cs="Times New Roman"/>
      <w:sz w:val="24"/>
      <w:szCs w:val="24"/>
      <w:lang w:eastAsia="ar-SA"/>
    </w:rPr>
  </w:style>
  <w:style w:type="paragraph" w:styleId="854">
    <w:name w:val="Note Heading"/>
    <w:basedOn w:val="751"/>
    <w:next w:val="751"/>
    <w:link w:val="855"/>
    <w:pPr>
      <w:jc w:val="both"/>
      <w:spacing w:after="60"/>
    </w:pPr>
    <w:rPr>
      <w:rFonts w:ascii="Times New Roman" w:hAnsi="Times New Roman"/>
      <w:sz w:val="24"/>
      <w:szCs w:val="24"/>
    </w:rPr>
  </w:style>
  <w:style w:type="character" w:styleId="855" w:customStyle="1">
    <w:name w:val="Заголовок записки Знак"/>
    <w:basedOn w:val="761"/>
    <w:link w:val="854"/>
    <w:rPr>
      <w:rFonts w:ascii="Times New Roman" w:hAnsi="Times New Roman" w:eastAsia="Times New Roman" w:cs="Times New Roman"/>
      <w:sz w:val="24"/>
      <w:szCs w:val="24"/>
      <w:lang w:eastAsia="ar-SA"/>
    </w:rPr>
  </w:style>
  <w:style w:type="paragraph" w:styleId="856">
    <w:name w:val="Body Text 3"/>
    <w:basedOn w:val="751"/>
    <w:link w:val="857"/>
    <w:pPr>
      <w:spacing w:after="120"/>
    </w:pPr>
    <w:rPr>
      <w:rFonts w:ascii="Times New Roman" w:hAnsi="Times New Roman"/>
      <w:sz w:val="16"/>
      <w:szCs w:val="16"/>
    </w:rPr>
  </w:style>
  <w:style w:type="character" w:styleId="857" w:customStyle="1">
    <w:name w:val="Основной текст 3 Знак"/>
    <w:basedOn w:val="761"/>
    <w:link w:val="856"/>
    <w:rPr>
      <w:rFonts w:ascii="Times New Roman" w:hAnsi="Times New Roman" w:eastAsia="Times New Roman" w:cs="Times New Roman"/>
      <w:sz w:val="16"/>
      <w:szCs w:val="16"/>
      <w:lang w:eastAsia="ar-SA"/>
    </w:rPr>
  </w:style>
  <w:style w:type="paragraph" w:styleId="858">
    <w:name w:val="Block Text"/>
    <w:basedOn w:val="751"/>
    <w:pPr>
      <w:ind w:left="1440" w:right="1440"/>
      <w:jc w:val="both"/>
      <w:spacing w:after="120"/>
    </w:pPr>
    <w:rPr>
      <w:rFonts w:ascii="Times New Roman" w:hAnsi="Times New Roman"/>
      <w:sz w:val="24"/>
      <w:szCs w:val="20"/>
      <w:lang w:eastAsia="ru-RU"/>
    </w:rPr>
  </w:style>
  <w:style w:type="paragraph" w:styleId="859">
    <w:name w:val="Plain Text"/>
    <w:basedOn w:val="751"/>
    <w:link w:val="860"/>
    <w:rPr>
      <w:rFonts w:ascii="Courier New" w:hAnsi="Courier New"/>
      <w:sz w:val="20"/>
      <w:szCs w:val="20"/>
    </w:rPr>
  </w:style>
  <w:style w:type="character" w:styleId="860" w:customStyle="1">
    <w:name w:val="Текст Знак"/>
    <w:basedOn w:val="761"/>
    <w:link w:val="859"/>
    <w:rPr>
      <w:rFonts w:ascii="Courier New" w:hAnsi="Courier New" w:eastAsia="Times New Roman" w:cs="Times New Roman"/>
      <w:sz w:val="20"/>
      <w:szCs w:val="20"/>
      <w:lang w:eastAsia="ar-SA"/>
    </w:rPr>
  </w:style>
  <w:style w:type="paragraph" w:styleId="861">
    <w:name w:val="E-mail Signature"/>
    <w:basedOn w:val="751"/>
    <w:link w:val="862"/>
    <w:pPr>
      <w:jc w:val="both"/>
      <w:spacing w:after="60"/>
    </w:pPr>
    <w:rPr>
      <w:rFonts w:ascii="Times New Roman" w:hAnsi="Times New Roman"/>
      <w:sz w:val="24"/>
      <w:szCs w:val="24"/>
    </w:rPr>
  </w:style>
  <w:style w:type="character" w:styleId="862" w:customStyle="1">
    <w:name w:val="Электронная подпись Знак"/>
    <w:basedOn w:val="761"/>
    <w:link w:val="861"/>
    <w:rPr>
      <w:rFonts w:ascii="Times New Roman" w:hAnsi="Times New Roman" w:eastAsia="Times New Roman" w:cs="Times New Roman"/>
      <w:sz w:val="24"/>
      <w:szCs w:val="24"/>
      <w:lang w:eastAsia="ar-SA"/>
    </w:rPr>
  </w:style>
  <w:style w:type="paragraph" w:styleId="863" w:customStyle="1">
    <w:name w:val="Обычный_шир_отступ"/>
    <w:basedOn w:val="751"/>
    <w:pPr>
      <w:ind w:firstLine="709"/>
    </w:pPr>
    <w:rPr>
      <w:rFonts w:ascii="Times New Roman" w:hAnsi="Times New Roman"/>
      <w:sz w:val="24"/>
      <w:szCs w:val="24"/>
      <w:lang w:eastAsia="ru-RU"/>
    </w:rPr>
  </w:style>
  <w:style w:type="paragraph" w:styleId="864" w:customStyle="1">
    <w:name w:val="Обычный список нумерованный"/>
    <w:basedOn w:val="815"/>
    <w:pPr>
      <w:ind w:firstLine="709"/>
      <w:jc w:val="both"/>
      <w:tabs>
        <w:tab w:val="num" w:pos="1069" w:leader="none"/>
      </w:tabs>
    </w:pPr>
  </w:style>
  <w:style w:type="paragraph" w:styleId="865" w:customStyle="1">
    <w:name w:val="Обычный (абз.по ширине"/>
    <w:basedOn w:val="815"/>
    <w:pPr>
      <w:ind w:firstLine="709"/>
      <w:tabs>
        <w:tab w:val="num" w:pos="1069" w:leader="none"/>
      </w:tabs>
    </w:pPr>
    <w:rPr>
      <w:sz w:val="28"/>
      <w:szCs w:val="28"/>
    </w:rPr>
  </w:style>
  <w:style w:type="paragraph" w:styleId="866" w:customStyle="1">
    <w:name w:val="Обычный_шир_отс_нумер"/>
    <w:basedOn w:val="863"/>
    <w:pPr>
      <w:tabs>
        <w:tab w:val="num" w:pos="1069" w:leader="none"/>
      </w:tabs>
    </w:pPr>
    <w:rPr>
      <w:szCs w:val="28"/>
    </w:rPr>
  </w:style>
  <w:style w:type="paragraph" w:styleId="867" w:customStyle="1">
    <w:name w:val="Обычный многоур (абз.по ширине)"/>
    <w:basedOn w:val="751"/>
    <w:pPr>
      <w:ind w:left="709" w:firstLine="709"/>
      <w:tabs>
        <w:tab w:val="num" w:pos="1778" w:leader="none"/>
      </w:tabs>
    </w:pPr>
    <w:rPr>
      <w:rFonts w:ascii="Times New Roman" w:hAnsi="Times New Roman"/>
      <w:sz w:val="24"/>
      <w:szCs w:val="24"/>
      <w:lang w:eastAsia="ru-RU"/>
    </w:rPr>
  </w:style>
  <w:style w:type="paragraph" w:styleId="868" w:customStyle="1">
    <w:name w:val="Список многоуровневый с абзацем"/>
    <w:basedOn w:val="751"/>
    <w:pPr>
      <w:ind w:firstLine="709"/>
      <w:jc w:val="both"/>
    </w:pPr>
    <w:rPr>
      <w:rFonts w:ascii="Times New Roman" w:hAnsi="Times New Roman"/>
      <w:sz w:val="24"/>
      <w:szCs w:val="24"/>
      <w:lang w:eastAsia="ru-RU"/>
    </w:rPr>
  </w:style>
  <w:style w:type="paragraph" w:styleId="869" w:customStyle="1">
    <w:name w:val="Обычный (абз"/>
    <w:basedOn w:val="751"/>
    <w:pPr>
      <w:ind w:firstLine="709"/>
      <w:jc w:val="both"/>
    </w:pPr>
    <w:rPr>
      <w:rFonts w:ascii="Times New Roman" w:hAnsi="Times New Roman"/>
      <w:sz w:val="24"/>
      <w:szCs w:val="24"/>
      <w:lang w:eastAsia="ru-RU"/>
    </w:rPr>
  </w:style>
  <w:style w:type="paragraph" w:styleId="870" w:customStyle="1">
    <w:name w:val="Обычный (абз.по ширине)"/>
    <w:basedOn w:val="751"/>
    <w:semiHidden/>
    <w:pPr>
      <w:ind w:firstLine="709"/>
      <w:jc w:val="both"/>
    </w:pPr>
    <w:rPr>
      <w:rFonts w:ascii="Times New Roman" w:hAnsi="Times New Roman"/>
      <w:sz w:val="24"/>
      <w:szCs w:val="24"/>
      <w:lang w:eastAsia="ru-RU"/>
    </w:rPr>
  </w:style>
  <w:style w:type="paragraph" w:styleId="871" w:customStyle="1">
    <w:name w:val="Создано"/>
    <w:pPr>
      <w:spacing w:after="0" w:line="240" w:lineRule="auto"/>
    </w:pPr>
    <w:rPr>
      <w:rFonts w:ascii="Times New Roman" w:hAnsi="Times New Roman" w:eastAsia="Times New Roman" w:cs="Times New Roman"/>
      <w:sz w:val="24"/>
      <w:szCs w:val="24"/>
      <w:lang w:eastAsia="ru-RU"/>
    </w:rPr>
  </w:style>
  <w:style w:type="paragraph" w:styleId="872" w:customStyle="1">
    <w:name w:val="Список нумер"/>
    <w:basedOn w:val="870"/>
    <w:pPr>
      <w:tabs>
        <w:tab w:val="num" w:pos="0" w:leader="none"/>
        <w:tab w:val="num" w:pos="720" w:leader="none"/>
      </w:tabs>
    </w:pPr>
  </w:style>
  <w:style w:type="paragraph" w:styleId="873" w:customStyle="1">
    <w:name w:val="Стиль Заголовок 1 + полужирный"/>
    <w:basedOn w:val="752"/>
    <w:pPr>
      <w:ind w:firstLine="0"/>
      <w:tabs>
        <w:tab w:val="clear" w:pos="720" w:leader="none"/>
      </w:tabs>
    </w:pPr>
    <w:rPr>
      <w:b w:val="0"/>
    </w:rPr>
  </w:style>
  <w:style w:type="paragraph" w:styleId="874" w:customStyle="1">
    <w:name w:val="Стиль Заголовок 2 + полужирный"/>
    <w:basedOn w:val="753"/>
    <w:pPr>
      <w:numPr>
        <w:ilvl w:val="0"/>
        <w:numId w:val="0"/>
      </w:numPr>
      <w:jc w:val="both"/>
      <w:keepNext w:val="0"/>
      <w:spacing w:before="0" w:line="240" w:lineRule="auto"/>
      <w:widowControl/>
    </w:pPr>
    <w:rPr>
      <w:rFonts w:eastAsia="Times New Roman" w:cs="Arial"/>
      <w:bCs/>
      <w:sz w:val="24"/>
      <w:szCs w:val="28"/>
      <w:lang w:eastAsia="ru-RU"/>
    </w:rPr>
  </w:style>
  <w:style w:type="paragraph" w:styleId="875" w:customStyle="1">
    <w:name w:val="Обычный (Web)"/>
    <w:basedOn w:val="751"/>
    <w:rPr>
      <w:rFonts w:ascii="Times New Roman" w:hAnsi="Times New Roman"/>
      <w:sz w:val="24"/>
      <w:szCs w:val="24"/>
      <w:lang w:eastAsia="ru-RU"/>
    </w:rPr>
  </w:style>
  <w:style w:type="paragraph" w:styleId="876" w:customStyle="1">
    <w:name w:val="1"/>
    <w:basedOn w:val="751"/>
    <w:next w:val="875"/>
    <w:pPr>
      <w:ind w:left="129" w:right="129"/>
      <w:spacing w:before="129" w:after="129"/>
    </w:pPr>
    <w:rPr>
      <w:rFonts w:ascii="Times New Roman" w:hAnsi="Times New Roman"/>
      <w:sz w:val="24"/>
      <w:szCs w:val="24"/>
      <w:lang w:eastAsia="ru-RU"/>
    </w:rPr>
  </w:style>
  <w:style w:type="paragraph" w:styleId="877" w:customStyle="1">
    <w:name w:val="Раздел"/>
    <w:basedOn w:val="751"/>
    <w:next w:val="751"/>
    <w:pPr>
      <w:ind w:left="680" w:hanging="680"/>
      <w:jc w:val="center"/>
      <w:spacing w:before="120" w:after="120"/>
      <w:tabs>
        <w:tab w:val="num" w:pos="1418" w:leader="none"/>
      </w:tabs>
    </w:pPr>
    <w:rPr>
      <w:rFonts w:ascii="Arial Narrow" w:hAnsi="Arial Narrow"/>
      <w:b/>
      <w:caps/>
      <w:sz w:val="32"/>
      <w:szCs w:val="32"/>
      <w:lang w:eastAsia="ru-RU"/>
    </w:rPr>
  </w:style>
  <w:style w:type="paragraph" w:styleId="878" w:customStyle="1">
    <w:name w:val="Таблица шапка"/>
    <w:basedOn w:val="751"/>
    <w:pPr>
      <w:ind w:left="57" w:right="57"/>
      <w:spacing w:before="40" w:after="40"/>
    </w:pPr>
    <w:rPr>
      <w:rFonts w:ascii="Times New Roman" w:hAnsi="Times New Roman"/>
      <w:sz w:val="24"/>
      <w:szCs w:val="20"/>
      <w:lang w:eastAsia="ru-RU"/>
    </w:rPr>
  </w:style>
  <w:style w:type="paragraph" w:styleId="879" w:customStyle="1">
    <w:name w:val="Таблица текст"/>
    <w:basedOn w:val="751"/>
    <w:pPr>
      <w:ind w:left="57" w:right="57"/>
      <w:spacing w:before="40" w:after="40"/>
    </w:pPr>
    <w:rPr>
      <w:rFonts w:ascii="Times New Roman" w:hAnsi="Times New Roman"/>
      <w:sz w:val="28"/>
      <w:szCs w:val="20"/>
      <w:lang w:eastAsia="ru-RU"/>
    </w:rPr>
  </w:style>
  <w:style w:type="paragraph" w:styleId="880" w:customStyle="1">
    <w:name w:val="Стиль1"/>
    <w:basedOn w:val="751"/>
    <w:pPr>
      <w:ind w:left="1300" w:hanging="900"/>
      <w:keepLines/>
      <w:spacing w:after="60"/>
      <w:widowControl w:val="off"/>
      <w:tabs>
        <w:tab w:val="num" w:pos="1300" w:leader="none"/>
      </w:tabs>
      <w:suppressLineNumbers/>
    </w:pPr>
    <w:rPr>
      <w:rFonts w:ascii="Times New Roman" w:hAnsi="Times New Roman"/>
      <w:b/>
      <w:sz w:val="28"/>
      <w:szCs w:val="24"/>
      <w:lang w:eastAsia="ru-RU"/>
    </w:rPr>
  </w:style>
  <w:style w:type="paragraph" w:styleId="881" w:customStyle="1">
    <w:name w:val="содержание2-1"/>
    <w:basedOn w:val="754"/>
    <w:next w:val="751"/>
    <w:pPr>
      <w:ind w:left="2160" w:hanging="360"/>
      <w:jc w:val="both"/>
    </w:pPr>
    <w:rPr>
      <w:rFonts w:ascii="Arial" w:hAnsi="Arial"/>
      <w:bCs w:val="0"/>
      <w:szCs w:val="20"/>
    </w:rPr>
  </w:style>
  <w:style w:type="character" w:styleId="882" w:customStyle="1">
    <w:name w:val="Стиль3 Знак"/>
    <w:link w:val="883"/>
    <w:rPr>
      <w:sz w:val="24"/>
      <w:szCs w:val="24"/>
      <w:lang w:eastAsia="ru-RU"/>
    </w:rPr>
  </w:style>
  <w:style w:type="paragraph" w:styleId="883" w:customStyle="1">
    <w:name w:val="Стиль3"/>
    <w:basedOn w:val="787"/>
    <w:link w:val="882"/>
    <w:pPr>
      <w:ind w:left="0" w:firstLine="709"/>
      <w:jc w:val="both"/>
      <w:spacing w:after="0" w:line="240" w:lineRule="auto"/>
    </w:pPr>
    <w:rPr>
      <w:rFonts w:asciiTheme="minorHAnsi" w:hAnsiTheme="minorHAnsi" w:eastAsiaTheme="minorHAnsi" w:cstheme="minorBidi"/>
      <w:sz w:val="24"/>
      <w:szCs w:val="24"/>
      <w:lang w:eastAsia="ru-RU"/>
    </w:rPr>
  </w:style>
  <w:style w:type="paragraph" w:styleId="884" w:customStyle="1">
    <w:name w:val="содержание2-11"/>
    <w:basedOn w:val="751"/>
    <w:pPr>
      <w:jc w:val="both"/>
      <w:spacing w:after="60"/>
    </w:pPr>
    <w:rPr>
      <w:rFonts w:ascii="Times New Roman" w:hAnsi="Times New Roman"/>
      <w:sz w:val="24"/>
      <w:szCs w:val="24"/>
      <w:lang w:eastAsia="ru-RU"/>
    </w:rPr>
  </w:style>
  <w:style w:type="paragraph" w:styleId="885" w:customStyle="1">
    <w:name w:val="Заголовок 2.1"/>
    <w:basedOn w:val="752"/>
    <w:pPr>
      <w:contextualSpacing w:val="0"/>
      <w:ind w:firstLine="0"/>
      <w:jc w:val="center"/>
      <w:keepLines/>
      <w:spacing w:before="240"/>
      <w:widowControl w:val="off"/>
      <w:tabs>
        <w:tab w:val="clear" w:pos="720" w:leader="none"/>
      </w:tabs>
      <w:suppressLineNumbers/>
    </w:pPr>
    <w:rPr>
      <w:bCs w:val="0"/>
      <w:caps/>
      <w:sz w:val="36"/>
    </w:rPr>
  </w:style>
  <w:style w:type="paragraph" w:styleId="886" w:customStyle="1">
    <w:name w:val="Стиль4"/>
    <w:basedOn w:val="753"/>
    <w:next w:val="751"/>
    <w:pPr>
      <w:numPr>
        <w:ilvl w:val="0"/>
        <w:numId w:val="0"/>
      </w:numPr>
      <w:ind w:firstLine="567"/>
      <w:keepLines/>
      <w:keepNext w:val="0"/>
      <w:spacing w:before="0" w:after="60" w:line="240" w:lineRule="auto"/>
      <w:suppressLineNumbers/>
    </w:pPr>
    <w:rPr>
      <w:rFonts w:eastAsia="Times New Roman" w:cs="Times New Roman"/>
      <w:sz w:val="30"/>
      <w:szCs w:val="20"/>
      <w:lang w:eastAsia="ru-RU"/>
    </w:rPr>
  </w:style>
  <w:style w:type="paragraph" w:styleId="887" w:customStyle="1">
    <w:name w:val="Таблица заголовок"/>
    <w:basedOn w:val="751"/>
    <w:pPr>
      <w:jc w:val="right"/>
      <w:spacing w:before="120" w:after="120" w:line="360" w:lineRule="auto"/>
    </w:pPr>
    <w:rPr>
      <w:rFonts w:ascii="Times New Roman" w:hAnsi="Times New Roman"/>
      <w:b/>
      <w:sz w:val="28"/>
      <w:szCs w:val="28"/>
      <w:lang w:eastAsia="ru-RU"/>
    </w:rPr>
  </w:style>
  <w:style w:type="paragraph" w:styleId="888" w:customStyle="1">
    <w:name w:val="текст таблицы"/>
    <w:basedOn w:val="751"/>
    <w:pPr>
      <w:ind w:right="-102"/>
      <w:spacing w:before="120"/>
    </w:pPr>
    <w:rPr>
      <w:rFonts w:ascii="Times New Roman" w:hAnsi="Times New Roman"/>
      <w:sz w:val="24"/>
      <w:szCs w:val="24"/>
      <w:lang w:eastAsia="ru-RU"/>
    </w:rPr>
  </w:style>
  <w:style w:type="paragraph" w:styleId="889" w:customStyle="1">
    <w:name w:val="Пункт Знак"/>
    <w:basedOn w:val="751"/>
    <w:pPr>
      <w:ind w:left="1134" w:hanging="567"/>
      <w:jc w:val="both"/>
      <w:spacing w:line="360" w:lineRule="auto"/>
      <w:tabs>
        <w:tab w:val="num" w:pos="1134" w:leader="none"/>
        <w:tab w:val="left" w:pos="1701" w:leader="none"/>
      </w:tabs>
    </w:pPr>
    <w:rPr>
      <w:rFonts w:ascii="Times New Roman" w:hAnsi="Times New Roman"/>
      <w:sz w:val="28"/>
      <w:szCs w:val="20"/>
      <w:lang w:eastAsia="ru-RU"/>
    </w:rPr>
  </w:style>
  <w:style w:type="paragraph" w:styleId="890" w:customStyle="1">
    <w:name w:val="a"/>
    <w:basedOn w:val="751"/>
    <w:pPr>
      <w:ind w:left="1134" w:hanging="567"/>
      <w:jc w:val="both"/>
      <w:spacing w:line="360" w:lineRule="auto"/>
    </w:pPr>
    <w:rPr>
      <w:rFonts w:ascii="Times New Roman" w:hAnsi="Times New Roman"/>
      <w:sz w:val="28"/>
      <w:szCs w:val="28"/>
      <w:lang w:eastAsia="ru-RU"/>
    </w:rPr>
  </w:style>
  <w:style w:type="paragraph" w:styleId="891" w:customStyle="1">
    <w:name w:val="Словарная статья"/>
    <w:basedOn w:val="751"/>
    <w:next w:val="751"/>
    <w:pPr>
      <w:ind w:right="118"/>
      <w:jc w:val="both"/>
    </w:pPr>
    <w:rPr>
      <w:rFonts w:ascii="Arial" w:hAnsi="Arial"/>
      <w:sz w:val="20"/>
      <w:szCs w:val="20"/>
      <w:lang w:eastAsia="ru-RU"/>
    </w:rPr>
  </w:style>
  <w:style w:type="paragraph" w:styleId="892" w:customStyle="1">
    <w:name w:val="Комментарий пользователя"/>
    <w:basedOn w:val="751"/>
    <w:next w:val="751"/>
    <w:pPr>
      <w:ind w:left="170"/>
    </w:pPr>
    <w:rPr>
      <w:rFonts w:ascii="Arial" w:hAnsi="Arial"/>
      <w:i/>
      <w:iCs/>
      <w:color w:val="000080"/>
      <w:sz w:val="20"/>
      <w:szCs w:val="20"/>
      <w:lang w:eastAsia="ru-RU"/>
    </w:rPr>
  </w:style>
  <w:style w:type="paragraph" w:styleId="893" w:customStyle="1">
    <w:name w:val="заголовок 11"/>
    <w:basedOn w:val="751"/>
    <w:next w:val="751"/>
    <w:pPr>
      <w:jc w:val="center"/>
      <w:keepNext/>
    </w:pPr>
    <w:rPr>
      <w:rFonts w:ascii="Times New Roman" w:hAnsi="Times New Roman"/>
      <w:sz w:val="24"/>
      <w:szCs w:val="20"/>
      <w:lang w:eastAsia="ru-RU"/>
    </w:rPr>
  </w:style>
  <w:style w:type="paragraph" w:styleId="894" w:customStyle="1">
    <w:name w:val="ConsPlusNonformat"/>
    <w:pPr>
      <w:spacing w:after="0" w:line="240" w:lineRule="auto"/>
    </w:pPr>
    <w:rPr>
      <w:rFonts w:ascii="Courier New" w:hAnsi="Courier New" w:eastAsia="Times New Roman" w:cs="Courier New"/>
      <w:sz w:val="20"/>
      <w:szCs w:val="20"/>
      <w:lang w:eastAsia="ru-RU"/>
    </w:rPr>
  </w:style>
  <w:style w:type="paragraph" w:styleId="895" w:customStyle="1">
    <w:name w:val="Таблицы (моноширинный)"/>
    <w:basedOn w:val="751"/>
    <w:next w:val="751"/>
    <w:pPr>
      <w:jc w:val="both"/>
      <w:widowControl w:val="off"/>
    </w:pPr>
    <w:rPr>
      <w:rFonts w:ascii="Courier New" w:hAnsi="Courier New" w:cs="Courier New"/>
      <w:sz w:val="20"/>
      <w:szCs w:val="20"/>
      <w:lang w:eastAsia="ru-RU"/>
    </w:rPr>
  </w:style>
  <w:style w:type="paragraph" w:styleId="896" w:customStyle="1">
    <w:name w:val="FR2"/>
    <w:pPr>
      <w:ind w:firstLine="280"/>
      <w:jc w:val="both"/>
      <w:spacing w:after="0" w:line="240" w:lineRule="auto"/>
      <w:widowControl w:val="off"/>
    </w:pPr>
    <w:rPr>
      <w:rFonts w:ascii="Times New Roman" w:hAnsi="Times New Roman" w:eastAsia="Times New Roman" w:cs="Times New Roman"/>
      <w:sz w:val="20"/>
      <w:szCs w:val="20"/>
      <w:lang w:eastAsia="ru-RU"/>
    </w:rPr>
  </w:style>
  <w:style w:type="paragraph" w:styleId="897" w:customStyle="1">
    <w:name w:val="Style3"/>
    <w:basedOn w:val="751"/>
    <w:uiPriority w:val="99"/>
    <w:qFormat/>
    <w:pPr>
      <w:ind w:left="120"/>
      <w:jc w:val="both"/>
      <w:spacing w:after="240" w:line="360" w:lineRule="exact"/>
      <w:tabs>
        <w:tab w:val="num" w:pos="120" w:leader="none"/>
      </w:tabs>
    </w:pPr>
    <w:rPr>
      <w:rFonts w:ascii="Times New Roman" w:hAnsi="Times New Roman"/>
      <w:sz w:val="24"/>
      <w:szCs w:val="24"/>
      <w:lang w:val="en-GB" w:eastAsia="ru-RU"/>
    </w:rPr>
  </w:style>
  <w:style w:type="paragraph" w:styleId="898" w:customStyle="1">
    <w:name w:val="Содержимое таблицы"/>
    <w:basedOn w:val="751"/>
    <w:pPr>
      <w:widowControl w:val="off"/>
      <w:suppressLineNumbers/>
    </w:pPr>
    <w:rPr>
      <w:rFonts w:ascii="Arial" w:hAnsi="Arial" w:eastAsia="Lucida Sans Unicode"/>
      <w:sz w:val="20"/>
      <w:szCs w:val="24"/>
      <w:lang w:eastAsia="ru-RU"/>
    </w:rPr>
  </w:style>
  <w:style w:type="character" w:styleId="899" w:customStyle="1">
    <w:name w:val="комментарий"/>
    <w:rPr>
      <w:b/>
      <w:bCs w:val="0"/>
      <w:i/>
      <w:iCs w:val="0"/>
      <w:sz w:val="28"/>
    </w:rPr>
  </w:style>
  <w:style w:type="character" w:styleId="900" w:customStyle="1">
    <w:name w:val="Стиль3 Знак1"/>
    <w:rPr>
      <w:sz w:val="24"/>
      <w:lang w:val="ru-RU" w:eastAsia="ru-RU" w:bidi="ar-SA"/>
    </w:rPr>
  </w:style>
  <w:style w:type="character" w:styleId="901" w:customStyle="1">
    <w:name w:val="Знак Знак1"/>
    <w:rPr>
      <w:sz w:val="24"/>
      <w:szCs w:val="24"/>
      <w:lang w:val="ru-RU" w:eastAsia="ru-RU" w:bidi="ar-SA"/>
    </w:rPr>
  </w:style>
  <w:style w:type="character" w:styleId="902" w:customStyle="1">
    <w:name w:val="postbody1"/>
    <w:rPr>
      <w:sz w:val="12"/>
      <w:szCs w:val="12"/>
    </w:rPr>
  </w:style>
  <w:style w:type="character" w:styleId="903" w:customStyle="1">
    <w:name w:val="label"/>
    <w:basedOn w:val="761"/>
  </w:style>
  <w:style w:type="character" w:styleId="904" w:customStyle="1">
    <w:name w:val="Гипертекстовая ссылка"/>
    <w:uiPriority w:val="99"/>
    <w:rPr>
      <w:color w:val="008000"/>
      <w:sz w:val="20"/>
      <w:szCs w:val="20"/>
      <w:u w:val="single"/>
    </w:rPr>
  </w:style>
  <w:style w:type="paragraph" w:styleId="905">
    <w:name w:val="HTML Top of Form"/>
    <w:basedOn w:val="751"/>
    <w:next w:val="751"/>
    <w:link w:val="906"/>
    <w:hidden/>
    <w:pPr>
      <w:jc w:val="center"/>
      <w:pBdr>
        <w:bottom w:val="single" w:color="000000" w:sz="6" w:space="1"/>
      </w:pBdr>
    </w:pPr>
    <w:rPr>
      <w:rFonts w:ascii="Arial" w:hAnsi="Arial"/>
      <w:vanish/>
      <w:sz w:val="16"/>
      <w:szCs w:val="16"/>
    </w:rPr>
  </w:style>
  <w:style w:type="character" w:styleId="906" w:customStyle="1">
    <w:name w:val="z-Начало формы Знак"/>
    <w:basedOn w:val="761"/>
    <w:link w:val="905"/>
    <w:rPr>
      <w:rFonts w:ascii="Arial" w:hAnsi="Arial" w:eastAsia="Times New Roman" w:cs="Times New Roman"/>
      <w:vanish/>
      <w:sz w:val="16"/>
      <w:szCs w:val="16"/>
      <w:lang w:eastAsia="ar-SA"/>
    </w:rPr>
  </w:style>
  <w:style w:type="paragraph" w:styleId="907">
    <w:name w:val="HTML Bottom of Form"/>
    <w:basedOn w:val="751"/>
    <w:next w:val="751"/>
    <w:link w:val="908"/>
    <w:hidden/>
    <w:pPr>
      <w:jc w:val="center"/>
      <w:pBdr>
        <w:top w:val="single" w:color="000000" w:sz="6" w:space="1"/>
      </w:pBdr>
    </w:pPr>
    <w:rPr>
      <w:rFonts w:ascii="Arial" w:hAnsi="Arial"/>
      <w:vanish/>
      <w:sz w:val="16"/>
      <w:szCs w:val="16"/>
    </w:rPr>
  </w:style>
  <w:style w:type="character" w:styleId="908" w:customStyle="1">
    <w:name w:val="z-Конец формы Знак"/>
    <w:basedOn w:val="761"/>
    <w:link w:val="907"/>
    <w:rPr>
      <w:rFonts w:ascii="Arial" w:hAnsi="Arial" w:eastAsia="Times New Roman" w:cs="Times New Roman"/>
      <w:vanish/>
      <w:sz w:val="16"/>
      <w:szCs w:val="16"/>
      <w:lang w:eastAsia="ar-SA"/>
    </w:rPr>
  </w:style>
  <w:style w:type="character" w:styleId="909">
    <w:name w:val="Strong"/>
    <w:qFormat/>
    <w:rPr>
      <w:b/>
      <w:bCs/>
    </w:rPr>
  </w:style>
  <w:style w:type="paragraph" w:styleId="910" w:customStyle="1">
    <w:name w:val="heading"/>
    <w:basedOn w:val="751"/>
    <w:pPr>
      <w:spacing w:before="100" w:beforeAutospacing="1" w:after="100" w:afterAutospacing="1"/>
    </w:pPr>
    <w:rPr>
      <w:rFonts w:ascii="Arial Unicode MS" w:hAnsi="Arial Unicode MS" w:eastAsia="Arial Unicode MS" w:cs="Arial Unicode MS"/>
      <w:color w:val="000000"/>
      <w:sz w:val="24"/>
      <w:szCs w:val="24"/>
      <w:lang w:eastAsia="ru-RU"/>
    </w:rPr>
  </w:style>
  <w:style w:type="paragraph" w:styleId="911" w:customStyle="1">
    <w:name w:val="xl24"/>
    <w:basedOn w:val="751"/>
    <w:pPr>
      <w:numPr>
        <w:ilvl w:val="0"/>
        <w:numId w:val="11"/>
      </w:numPr>
      <w:ind w:left="0" w:firstLine="0"/>
      <w:spacing w:before="100" w:beforeAutospacing="1" w:after="100" w:afterAutospacing="1"/>
      <w:tabs>
        <w:tab w:val="clear" w:pos="360" w:leader="none"/>
      </w:tabs>
    </w:pPr>
    <w:rPr>
      <w:rFonts w:ascii="Arial Unicode MS" w:hAnsi="Arial Unicode MS" w:eastAsia="Arial Unicode MS" w:cs="Arial Unicode MS"/>
      <w:sz w:val="16"/>
      <w:szCs w:val="16"/>
      <w:lang w:eastAsia="ru-RU"/>
    </w:rPr>
  </w:style>
  <w:style w:type="paragraph" w:styleId="912" w:customStyle="1">
    <w:name w:val="xl25"/>
    <w:basedOn w:val="751"/>
    <w:pPr>
      <w:spacing w:before="100" w:beforeAutospacing="1" w:after="100" w:afterAutospacing="1"/>
    </w:pPr>
    <w:rPr>
      <w:rFonts w:ascii="Arial Unicode MS" w:hAnsi="Arial Unicode MS" w:eastAsia="Arial Unicode MS" w:cs="Arial Unicode MS"/>
      <w:sz w:val="16"/>
      <w:szCs w:val="16"/>
      <w:lang w:eastAsia="ru-RU"/>
    </w:rPr>
  </w:style>
  <w:style w:type="paragraph" w:styleId="913" w:customStyle="1">
    <w:name w:val="xl26"/>
    <w:basedOn w:val="751"/>
    <w:pPr>
      <w:jc w:val="center"/>
      <w:spacing w:before="100" w:beforeAutospacing="1" w:after="100" w:afterAutospacing="1"/>
      <w:pBdr>
        <w:left w:val="single" w:color="000000" w:sz="4" w:space="0"/>
        <w:bottom w:val="single" w:color="000000" w:sz="4" w:space="0"/>
        <w:right w:val="single" w:color="000000" w:sz="4" w:space="0"/>
      </w:pBdr>
    </w:pPr>
    <w:rPr>
      <w:rFonts w:ascii="Times New Roman" w:hAnsi="Times New Roman" w:eastAsia="Arial Unicode MS"/>
      <w:b/>
      <w:bCs/>
      <w:sz w:val="16"/>
      <w:szCs w:val="16"/>
      <w:lang w:eastAsia="ru-RU"/>
    </w:rPr>
  </w:style>
  <w:style w:type="paragraph" w:styleId="914" w:customStyle="1">
    <w:name w:val="xl27"/>
    <w:basedOn w:val="751"/>
    <w:pPr>
      <w:jc w:val="center"/>
      <w:spacing w:before="100" w:beforeAutospacing="1" w:after="100" w:afterAutospacing="1"/>
      <w:shd w:val="clear" w:color="auto" w:fill="00ffff"/>
      <w:pBdr>
        <w:top w:val="single" w:color="000000" w:sz="4" w:space="0"/>
        <w:bottom w:val="single" w:color="000000" w:sz="4" w:space="0"/>
        <w:right w:val="single" w:color="000000" w:sz="4" w:space="0"/>
      </w:pBdr>
    </w:pPr>
    <w:rPr>
      <w:rFonts w:ascii="Times New Roman" w:hAnsi="Times New Roman" w:eastAsia="Arial Unicode MS"/>
      <w:b/>
      <w:bCs/>
      <w:sz w:val="16"/>
      <w:szCs w:val="16"/>
      <w:lang w:eastAsia="ru-RU"/>
    </w:rPr>
  </w:style>
  <w:style w:type="paragraph" w:styleId="915" w:customStyle="1">
    <w:name w:val="xl28"/>
    <w:basedOn w:val="751"/>
    <w:pPr>
      <w:spacing w:before="100" w:beforeAutospacing="1" w:after="100" w:afterAutospacing="1"/>
      <w:pBdr>
        <w:top w:val="single" w:color="000000" w:sz="4" w:space="0"/>
        <w:left w:val="single" w:color="000000" w:sz="4" w:space="0"/>
        <w:right w:val="single" w:color="000000" w:sz="4" w:space="0"/>
      </w:pBdr>
    </w:pPr>
    <w:rPr>
      <w:rFonts w:ascii="Arial" w:hAnsi="Arial" w:eastAsia="Arial Unicode MS" w:cs="Arial"/>
      <w:sz w:val="16"/>
      <w:szCs w:val="16"/>
      <w:lang w:eastAsia="ru-RU"/>
    </w:rPr>
  </w:style>
  <w:style w:type="paragraph" w:styleId="916" w:customStyle="1">
    <w:name w:val="xl29"/>
    <w:basedOn w:val="751"/>
    <w:pPr>
      <w:jc w:val="both"/>
      <w:spacing w:before="100" w:beforeAutospacing="1" w:after="100" w:afterAutospacing="1"/>
      <w:pBdr>
        <w:top w:val="single" w:color="000000" w:sz="4" w:space="0"/>
        <w:left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917" w:customStyle="1">
    <w:name w:val="xl30"/>
    <w:basedOn w:val="751"/>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918" w:customStyle="1">
    <w:name w:val="xl31"/>
    <w:basedOn w:val="751"/>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919" w:customStyle="1">
    <w:name w:val="xl32"/>
    <w:basedOn w:val="751"/>
    <w:pPr>
      <w:jc w:val="center"/>
      <w:spacing w:before="100" w:beforeAutospacing="1" w:after="100" w:afterAutospacing="1"/>
      <w:pBdr>
        <w:left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920" w:customStyle="1">
    <w:name w:val="xl33"/>
    <w:basedOn w:val="751"/>
    <w:pPr>
      <w:spacing w:before="100" w:beforeAutospacing="1" w:after="100" w:afterAutospacing="1"/>
      <w:pBdr>
        <w:left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921" w:customStyle="1">
    <w:name w:val="xl34"/>
    <w:basedOn w:val="751"/>
    <w:pPr>
      <w:jc w:val="center"/>
      <w:spacing w:before="100" w:beforeAutospacing="1" w:after="100" w:afterAutospacing="1"/>
      <w:pBdr>
        <w:left w:val="single" w:color="000000" w:sz="4" w:space="0"/>
        <w:bottom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922" w:customStyle="1">
    <w:name w:val="xl35"/>
    <w:basedOn w:val="751"/>
    <w:pPr>
      <w:jc w:val="both"/>
      <w:spacing w:before="100" w:beforeAutospacing="1" w:after="100" w:afterAutospacing="1"/>
      <w:pBdr>
        <w:left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923" w:customStyle="1">
    <w:name w:val="xl36"/>
    <w:basedOn w:val="751"/>
    <w:pPr>
      <w:jc w:val="center"/>
      <w:spacing w:before="100" w:beforeAutospacing="1" w:after="100" w:afterAutospacing="1"/>
      <w:pBdr>
        <w:top w:val="single" w:color="000000" w:sz="4" w:space="0"/>
        <w:left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924" w:customStyle="1">
    <w:name w:val="xl37"/>
    <w:basedOn w:val="751"/>
    <w:pPr>
      <w:jc w:val="center"/>
      <w:spacing w:before="100" w:beforeAutospacing="1" w:after="100" w:afterAutospacing="1"/>
    </w:pPr>
    <w:rPr>
      <w:rFonts w:ascii="Arial Unicode MS" w:hAnsi="Arial Unicode MS" w:eastAsia="Arial Unicode MS" w:cs="Arial Unicode MS"/>
      <w:sz w:val="16"/>
      <w:szCs w:val="16"/>
      <w:lang w:eastAsia="ru-RU"/>
    </w:rPr>
  </w:style>
  <w:style w:type="paragraph" w:styleId="925" w:customStyle="1">
    <w:name w:val="xl38"/>
    <w:basedOn w:val="751"/>
    <w:pPr>
      <w:spacing w:before="100" w:beforeAutospacing="1" w:after="100" w:afterAutospacing="1"/>
      <w:shd w:val="clear" w:color="auto" w:fill="00ffff"/>
      <w:pBdr>
        <w:top w:val="single" w:color="000000" w:sz="4" w:space="0"/>
        <w:left w:val="single" w:color="000000" w:sz="4" w:space="0"/>
        <w:bottom w:val="single" w:color="000000" w:sz="4" w:space="0"/>
      </w:pBdr>
    </w:pPr>
    <w:rPr>
      <w:rFonts w:ascii="Arial" w:hAnsi="Arial" w:eastAsia="Arial Unicode MS" w:cs="Arial"/>
      <w:b/>
      <w:bCs/>
      <w:sz w:val="16"/>
      <w:szCs w:val="16"/>
      <w:lang w:eastAsia="ru-RU"/>
    </w:rPr>
  </w:style>
  <w:style w:type="paragraph" w:styleId="926" w:customStyle="1">
    <w:name w:val="xl39"/>
    <w:basedOn w:val="751"/>
    <w:pPr>
      <w:spacing w:before="100" w:beforeAutospacing="1" w:after="100" w:afterAutospacing="1"/>
      <w:shd w:val="clear" w:color="auto" w:fill="00ffff"/>
      <w:pBdr>
        <w:top w:val="single" w:color="000000" w:sz="4" w:space="0"/>
        <w:bottom w:val="single" w:color="000000" w:sz="4" w:space="0"/>
      </w:pBdr>
    </w:pPr>
    <w:rPr>
      <w:rFonts w:ascii="Arial" w:hAnsi="Arial" w:eastAsia="Arial Unicode MS" w:cs="Arial"/>
      <w:b/>
      <w:bCs/>
      <w:sz w:val="16"/>
      <w:szCs w:val="16"/>
      <w:lang w:eastAsia="ru-RU"/>
    </w:rPr>
  </w:style>
  <w:style w:type="paragraph" w:styleId="927" w:customStyle="1">
    <w:name w:val="xl40"/>
    <w:basedOn w:val="751"/>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eastAsia="Arial Unicode MS" w:cs="Arial"/>
      <w:b/>
      <w:bCs/>
      <w:sz w:val="16"/>
      <w:szCs w:val="16"/>
      <w:lang w:eastAsia="ru-RU"/>
    </w:rPr>
  </w:style>
  <w:style w:type="paragraph" w:styleId="928" w:customStyle="1">
    <w:name w:val="xl41"/>
    <w:basedOn w:val="751"/>
    <w:pPr>
      <w:spacing w:before="100" w:beforeAutospacing="1" w:after="100" w:afterAutospacing="1"/>
      <w:pBdr>
        <w:top w:val="single" w:color="000000" w:sz="4" w:space="0"/>
        <w:left w:val="single" w:color="000000" w:sz="4" w:space="0"/>
      </w:pBdr>
    </w:pPr>
    <w:rPr>
      <w:rFonts w:ascii="Arial Unicode MS" w:hAnsi="Arial Unicode MS" w:eastAsia="Arial Unicode MS" w:cs="Arial Unicode MS"/>
      <w:sz w:val="16"/>
      <w:szCs w:val="16"/>
      <w:lang w:eastAsia="ru-RU"/>
    </w:rPr>
  </w:style>
  <w:style w:type="paragraph" w:styleId="929" w:customStyle="1">
    <w:name w:val="xl42"/>
    <w:basedOn w:val="751"/>
    <w:pPr>
      <w:spacing w:before="100" w:beforeAutospacing="1" w:after="100" w:afterAutospacing="1"/>
      <w:pBdr>
        <w:top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930" w:customStyle="1">
    <w:name w:val="xl43"/>
    <w:basedOn w:val="751"/>
    <w:pPr>
      <w:spacing w:before="100" w:beforeAutospacing="1" w:after="100" w:afterAutospacing="1"/>
      <w:pBdr>
        <w:left w:val="single" w:color="000000" w:sz="4" w:space="0"/>
        <w:bottom w:val="single" w:color="000000" w:sz="4" w:space="0"/>
      </w:pBdr>
    </w:pPr>
    <w:rPr>
      <w:rFonts w:ascii="Arial Unicode MS" w:hAnsi="Arial Unicode MS" w:eastAsia="Arial Unicode MS" w:cs="Arial Unicode MS"/>
      <w:sz w:val="16"/>
      <w:szCs w:val="16"/>
      <w:lang w:eastAsia="ru-RU"/>
    </w:rPr>
  </w:style>
  <w:style w:type="paragraph" w:styleId="931" w:customStyle="1">
    <w:name w:val="xl44"/>
    <w:basedOn w:val="751"/>
    <w:pPr>
      <w:spacing w:before="100" w:beforeAutospacing="1" w:after="100" w:afterAutospacing="1"/>
      <w:pBdr>
        <w:bottom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932" w:customStyle="1">
    <w:name w:val="xl45"/>
    <w:basedOn w:val="751"/>
    <w:pPr>
      <w:jc w:val="both"/>
      <w:spacing w:before="100" w:beforeAutospacing="1" w:after="100" w:afterAutospacing="1"/>
      <w:pBdr>
        <w:top w:val="single" w:color="000000" w:sz="4" w:space="0"/>
        <w:left w:val="single" w:color="000000" w:sz="4" w:space="0"/>
        <w:bottom w:val="single" w:color="000000" w:sz="4" w:space="0"/>
      </w:pBdr>
    </w:pPr>
    <w:rPr>
      <w:rFonts w:ascii="Arial Unicode MS" w:hAnsi="Arial Unicode MS" w:eastAsia="Arial Unicode MS" w:cs="Arial Unicode MS"/>
      <w:sz w:val="16"/>
      <w:szCs w:val="16"/>
      <w:lang w:eastAsia="ru-RU"/>
    </w:rPr>
  </w:style>
  <w:style w:type="paragraph" w:styleId="933" w:customStyle="1">
    <w:name w:val="xl46"/>
    <w:basedOn w:val="751"/>
    <w:pPr>
      <w:jc w:val="both"/>
      <w:spacing w:before="100" w:beforeAutospacing="1" w:after="100" w:afterAutospacing="1"/>
      <w:pBdr>
        <w:top w:val="single" w:color="000000" w:sz="4" w:space="0"/>
        <w:bottom w:val="single" w:color="000000" w:sz="4" w:space="0"/>
      </w:pBdr>
    </w:pPr>
    <w:rPr>
      <w:rFonts w:ascii="Arial Unicode MS" w:hAnsi="Arial Unicode MS" w:eastAsia="Arial Unicode MS" w:cs="Arial Unicode MS"/>
      <w:sz w:val="16"/>
      <w:szCs w:val="16"/>
      <w:lang w:eastAsia="ru-RU"/>
    </w:rPr>
  </w:style>
  <w:style w:type="paragraph" w:styleId="934" w:customStyle="1">
    <w:name w:val="xl47"/>
    <w:basedOn w:val="751"/>
    <w:pPr>
      <w:jc w:val="both"/>
      <w:spacing w:before="100" w:beforeAutospacing="1" w:after="100" w:afterAutospacing="1"/>
      <w:pBdr>
        <w:top w:val="single" w:color="000000" w:sz="4" w:space="0"/>
        <w:bottom w:val="single" w:color="000000" w:sz="4" w:space="0"/>
        <w:right w:val="single" w:color="000000" w:sz="4" w:space="0"/>
      </w:pBdr>
    </w:pPr>
    <w:rPr>
      <w:rFonts w:ascii="Arial Unicode MS" w:hAnsi="Arial Unicode MS" w:eastAsia="Arial Unicode MS" w:cs="Arial Unicode MS"/>
      <w:sz w:val="16"/>
      <w:szCs w:val="16"/>
      <w:lang w:eastAsia="ru-RU"/>
    </w:rPr>
  </w:style>
  <w:style w:type="character" w:styleId="935" w:customStyle="1">
    <w:name w:val="bl1"/>
    <w:rPr>
      <w:color w:val="4288b8"/>
    </w:rPr>
  </w:style>
  <w:style w:type="paragraph" w:styleId="936" w:customStyle="1">
    <w:name w:val="Ñòèëü1"/>
    <w:basedOn w:val="751"/>
    <w:pPr>
      <w:spacing w:line="288" w:lineRule="auto"/>
    </w:pPr>
    <w:rPr>
      <w:rFonts w:ascii="Times New Roman" w:hAnsi="Times New Roman"/>
      <w:sz w:val="28"/>
      <w:szCs w:val="20"/>
      <w:lang w:eastAsia="ru-RU"/>
    </w:rPr>
  </w:style>
  <w:style w:type="character" w:styleId="937" w:customStyle="1">
    <w:name w:val="style11"/>
    <w:rPr>
      <w:b/>
      <w:bCs/>
      <w:color w:val="000000"/>
    </w:rPr>
  </w:style>
  <w:style w:type="paragraph" w:styleId="938" w:customStyle="1">
    <w:name w:val="Текст документа"/>
    <w:basedOn w:val="751"/>
    <w:pPr>
      <w:ind w:firstLine="720"/>
      <w:jc w:val="both"/>
      <w:spacing w:line="360" w:lineRule="auto"/>
    </w:pPr>
    <w:rPr>
      <w:rFonts w:ascii="Times New Roman" w:hAnsi="Times New Roman"/>
      <w:sz w:val="24"/>
      <w:szCs w:val="24"/>
      <w:lang w:eastAsia="ru-RU"/>
    </w:rPr>
  </w:style>
  <w:style w:type="paragraph" w:styleId="939" w:customStyle="1">
    <w:name w:val="Стиль 10 пт По ширине Первая строка:  095 см"/>
    <w:basedOn w:val="751"/>
    <w:pPr>
      <w:jc w:val="both"/>
    </w:pPr>
    <w:rPr>
      <w:rFonts w:ascii="Times New Roman" w:hAnsi="Times New Roman"/>
      <w:sz w:val="18"/>
      <w:szCs w:val="18"/>
      <w:lang w:eastAsia="ru-RU"/>
    </w:rPr>
  </w:style>
  <w:style w:type="paragraph" w:styleId="940" w:customStyle="1">
    <w:name w:val="Часть"/>
    <w:basedOn w:val="751"/>
    <w:pPr>
      <w:numPr>
        <w:ilvl w:val="0"/>
        <w:numId w:val="12"/>
      </w:numPr>
      <w:jc w:val="center"/>
      <w:spacing w:after="60"/>
    </w:pPr>
    <w:rPr>
      <w:rFonts w:ascii="Arial" w:hAnsi="Arial"/>
      <w:b/>
      <w:caps/>
      <w:sz w:val="32"/>
      <w:szCs w:val="20"/>
      <w:lang w:eastAsia="ru-RU"/>
    </w:rPr>
  </w:style>
  <w:style w:type="paragraph" w:styleId="941" w:customStyle="1">
    <w:name w:val="2"/>
    <w:basedOn w:val="751"/>
    <w:pPr>
      <w:spacing w:after="160" w:line="240" w:lineRule="exact"/>
    </w:pPr>
    <w:rPr>
      <w:rFonts w:ascii="Verdana" w:hAnsi="Verdana"/>
      <w:sz w:val="20"/>
      <w:szCs w:val="20"/>
      <w:lang w:val="en-US" w:eastAsia="en-US"/>
    </w:rPr>
  </w:style>
  <w:style w:type="paragraph" w:styleId="942" w:customStyle="1">
    <w:name w:val="Основной текст 21"/>
    <w:basedOn w:val="751"/>
    <w:pPr>
      <w:ind w:firstLine="851"/>
      <w:jc w:val="both"/>
      <w:spacing w:before="120" w:after="120"/>
      <w:widowControl w:val="off"/>
    </w:pPr>
    <w:rPr>
      <w:rFonts w:ascii="Times New Roman" w:hAnsi="Times New Roman"/>
      <w:sz w:val="24"/>
      <w:szCs w:val="20"/>
      <w:lang w:eastAsia="ru-RU"/>
    </w:rPr>
  </w:style>
  <w:style w:type="paragraph" w:styleId="943">
    <w:name w:val="Balloon Text"/>
    <w:basedOn w:val="751"/>
    <w:link w:val="944"/>
    <w:semiHidden/>
    <w:rPr>
      <w:rFonts w:ascii="Tahoma" w:hAnsi="Tahoma"/>
      <w:sz w:val="16"/>
      <w:szCs w:val="16"/>
    </w:rPr>
  </w:style>
  <w:style w:type="character" w:styleId="944" w:customStyle="1">
    <w:name w:val="Текст выноски Знак"/>
    <w:basedOn w:val="761"/>
    <w:link w:val="943"/>
    <w:semiHidden/>
    <w:rPr>
      <w:rFonts w:ascii="Tahoma" w:hAnsi="Tahoma" w:eastAsia="Times New Roman" w:cs="Times New Roman"/>
      <w:sz w:val="16"/>
      <w:szCs w:val="16"/>
      <w:lang w:eastAsia="ar-SA"/>
    </w:rPr>
  </w:style>
  <w:style w:type="character" w:styleId="945" w:customStyle="1">
    <w:name w:val="Font Style12"/>
    <w:rPr>
      <w:rFonts w:ascii="Times New Roman" w:hAnsi="Times New Roman" w:cs="Times New Roman"/>
      <w:sz w:val="22"/>
      <w:szCs w:val="22"/>
    </w:rPr>
  </w:style>
  <w:style w:type="paragraph" w:styleId="946" w:customStyle="1">
    <w:name w:val="Знак Знак Знак Знак Знак Знак Знак Знак Знак Знак"/>
    <w:basedOn w:val="751"/>
    <w:pPr>
      <w:spacing w:after="160" w:line="240" w:lineRule="exact"/>
    </w:pPr>
    <w:rPr>
      <w:rFonts w:ascii="Verdana" w:hAnsi="Verdana"/>
      <w:sz w:val="20"/>
      <w:szCs w:val="20"/>
      <w:lang w:val="en-US" w:eastAsia="en-US"/>
    </w:rPr>
  </w:style>
  <w:style w:type="character" w:styleId="947" w:customStyle="1">
    <w:name w:val="Font Style169"/>
    <w:rPr>
      <w:rFonts w:ascii="Times New Roman" w:hAnsi="Times New Roman" w:cs="Times New Roman"/>
      <w:sz w:val="22"/>
      <w:szCs w:val="22"/>
    </w:rPr>
  </w:style>
  <w:style w:type="character" w:styleId="948">
    <w:name w:val="Emphasis"/>
    <w:qFormat/>
    <w:rPr>
      <w:rFonts w:hint="default" w:ascii="Times New Roman" w:hAnsi="Times New Roman" w:cs="Times New Roman"/>
      <w:i w:val="0"/>
      <w:iCs w:val="0"/>
    </w:rPr>
  </w:style>
  <w:style w:type="paragraph" w:styleId="949" w:customStyle="1">
    <w:name w:val="ConsPlusCell"/>
    <w:pPr>
      <w:spacing w:after="0" w:line="240" w:lineRule="auto"/>
    </w:pPr>
    <w:rPr>
      <w:rFonts w:ascii="Arial" w:hAnsi="Arial" w:eastAsia="Calibri" w:cs="Arial"/>
      <w:sz w:val="20"/>
      <w:szCs w:val="20"/>
    </w:rPr>
  </w:style>
  <w:style w:type="paragraph" w:styleId="950" w:customStyle="1">
    <w:name w:val="Style2"/>
    <w:basedOn w:val="751"/>
    <w:pPr>
      <w:widowControl w:val="off"/>
    </w:pPr>
    <w:rPr>
      <w:rFonts w:ascii="Times New Roman" w:hAnsi="Times New Roman"/>
      <w:sz w:val="24"/>
      <w:szCs w:val="24"/>
      <w:lang w:eastAsia="ru-RU"/>
    </w:rPr>
  </w:style>
  <w:style w:type="character" w:styleId="951" w:customStyle="1">
    <w:name w:val="Font Style11"/>
    <w:rPr>
      <w:rFonts w:ascii="Times New Roman" w:hAnsi="Times New Roman" w:cs="Times New Roman"/>
      <w:sz w:val="22"/>
      <w:szCs w:val="22"/>
    </w:rPr>
  </w:style>
  <w:style w:type="paragraph" w:styleId="952" w:customStyle="1">
    <w:name w:val="Знак Знак Знак Знак"/>
    <w:basedOn w:val="751"/>
    <w:pPr>
      <w:spacing w:after="160" w:line="240" w:lineRule="exact"/>
    </w:pPr>
    <w:rPr>
      <w:rFonts w:ascii="Verdana" w:hAnsi="Verdana"/>
      <w:sz w:val="20"/>
      <w:szCs w:val="20"/>
      <w:lang w:val="en-US" w:eastAsia="en-US"/>
    </w:rPr>
  </w:style>
  <w:style w:type="paragraph" w:styleId="953">
    <w:name w:val="footnote text"/>
    <w:basedOn w:val="751"/>
    <w:link w:val="954"/>
    <w:rPr>
      <w:sz w:val="20"/>
      <w:szCs w:val="20"/>
    </w:rPr>
  </w:style>
  <w:style w:type="character" w:styleId="954" w:customStyle="1">
    <w:name w:val="Текст сноски Знак"/>
    <w:basedOn w:val="761"/>
    <w:link w:val="953"/>
    <w:rPr>
      <w:rFonts w:ascii="Calibri" w:hAnsi="Calibri" w:eastAsia="Times New Roman" w:cs="Times New Roman"/>
      <w:sz w:val="20"/>
      <w:szCs w:val="20"/>
      <w:lang w:eastAsia="ar-SA"/>
    </w:rPr>
  </w:style>
  <w:style w:type="character" w:styleId="955">
    <w:name w:val="footnote reference"/>
    <w:rPr>
      <w:vertAlign w:val="superscript"/>
    </w:rPr>
  </w:style>
  <w:style w:type="character" w:styleId="956" w:customStyle="1">
    <w:name w:val="Знак Знак2"/>
    <w:rPr>
      <w:rFonts w:ascii="Calibri" w:hAnsi="Calibri"/>
      <w:sz w:val="22"/>
      <w:szCs w:val="22"/>
      <w:lang w:val="ru-RU" w:eastAsia="ar-SA" w:bidi="ar-SA"/>
    </w:rPr>
  </w:style>
  <w:style w:type="character" w:styleId="957" w:customStyle="1">
    <w:name w:val="Красная строка Знак1"/>
    <w:link w:val="850"/>
    <w:rPr>
      <w:rFonts w:ascii="Calibri" w:hAnsi="Calibri" w:eastAsia="Times New Roman" w:cs="Times New Roman"/>
      <w:sz w:val="24"/>
      <w:szCs w:val="24"/>
      <w:lang w:eastAsia="ar-SA"/>
    </w:rPr>
  </w:style>
  <w:style w:type="paragraph" w:styleId="958" w:customStyle="1">
    <w:name w:val="font0"/>
    <w:basedOn w:val="751"/>
    <w:pPr>
      <w:spacing w:before="100" w:beforeAutospacing="1" w:after="100" w:afterAutospacing="1"/>
    </w:pPr>
    <w:rPr>
      <w:rFonts w:ascii="Arial" w:hAnsi="Arial" w:cs="Arial"/>
      <w:sz w:val="20"/>
      <w:szCs w:val="20"/>
      <w:lang w:eastAsia="ru-RU"/>
    </w:rPr>
  </w:style>
  <w:style w:type="paragraph" w:styleId="959" w:customStyle="1">
    <w:name w:val="font1"/>
    <w:basedOn w:val="751"/>
    <w:pPr>
      <w:spacing w:before="100" w:beforeAutospacing="1" w:after="100" w:afterAutospacing="1"/>
    </w:pPr>
    <w:rPr>
      <w:rFonts w:ascii="Arial" w:hAnsi="Arial" w:cs="Arial"/>
      <w:sz w:val="20"/>
      <w:szCs w:val="20"/>
      <w:lang w:eastAsia="ru-RU"/>
    </w:rPr>
  </w:style>
  <w:style w:type="paragraph" w:styleId="960" w:customStyle="1">
    <w:name w:val="font5"/>
    <w:basedOn w:val="751"/>
    <w:pPr>
      <w:spacing w:before="100" w:beforeAutospacing="1" w:after="100" w:afterAutospacing="1"/>
    </w:pPr>
    <w:rPr>
      <w:rFonts w:ascii="Arial" w:hAnsi="Arial" w:cs="Arial"/>
      <w:sz w:val="20"/>
      <w:szCs w:val="20"/>
      <w:lang w:eastAsia="ru-RU"/>
    </w:rPr>
  </w:style>
  <w:style w:type="paragraph" w:styleId="961" w:customStyle="1">
    <w:name w:val="xl63"/>
    <w:basedOn w:val="751"/>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Times New Roman" w:hAnsi="Times New Roman"/>
      <w:sz w:val="24"/>
      <w:szCs w:val="24"/>
      <w:lang w:eastAsia="ru-RU"/>
    </w:rPr>
  </w:style>
  <w:style w:type="paragraph" w:styleId="962" w:customStyle="1">
    <w:name w:val="xl64"/>
    <w:basedOn w:val="751"/>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Times New Roman" w:hAnsi="Times New Roman"/>
      <w:sz w:val="24"/>
      <w:szCs w:val="24"/>
      <w:lang w:eastAsia="ru-RU"/>
    </w:rPr>
  </w:style>
  <w:style w:type="paragraph" w:styleId="963" w:customStyle="1">
    <w:name w:val="xl65"/>
    <w:basedOn w:val="751"/>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Times New Roman" w:hAnsi="Times New Roman"/>
      <w:sz w:val="24"/>
      <w:szCs w:val="24"/>
      <w:lang w:eastAsia="ru-RU"/>
    </w:rPr>
  </w:style>
  <w:style w:type="paragraph" w:styleId="964" w:customStyle="1">
    <w:name w:val="xl66"/>
    <w:basedOn w:val="751"/>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Times New Roman" w:hAnsi="Times New Roman"/>
      <w:sz w:val="24"/>
      <w:szCs w:val="24"/>
      <w:lang w:eastAsia="ru-RU"/>
    </w:rPr>
  </w:style>
  <w:style w:type="paragraph" w:styleId="965" w:customStyle="1">
    <w:name w:val="xl67"/>
    <w:basedOn w:val="751"/>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Times New Roman" w:hAnsi="Times New Roman"/>
      <w:sz w:val="24"/>
      <w:szCs w:val="24"/>
      <w:lang w:eastAsia="ru-RU"/>
    </w:rPr>
  </w:style>
  <w:style w:type="paragraph" w:styleId="966" w:customStyle="1">
    <w:name w:val="xl68"/>
    <w:basedOn w:val="751"/>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Times New Roman" w:hAnsi="Times New Roman"/>
      <w:sz w:val="24"/>
      <w:szCs w:val="24"/>
      <w:lang w:eastAsia="ru-RU"/>
    </w:rPr>
  </w:style>
  <w:style w:type="paragraph" w:styleId="967" w:customStyle="1">
    <w:name w:val="xl69"/>
    <w:basedOn w:val="751"/>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Times New Roman" w:hAnsi="Times New Roman"/>
      <w:b/>
      <w:bCs/>
      <w:sz w:val="24"/>
      <w:szCs w:val="24"/>
      <w:lang w:eastAsia="ru-RU"/>
    </w:rPr>
  </w:style>
  <w:style w:type="paragraph" w:styleId="968" w:customStyle="1">
    <w:name w:val="xl70"/>
    <w:basedOn w:val="751"/>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Times New Roman" w:hAnsi="Times New Roman"/>
      <w:sz w:val="24"/>
      <w:szCs w:val="24"/>
      <w:lang w:eastAsia="ru-RU"/>
    </w:rPr>
  </w:style>
  <w:style w:type="character" w:styleId="969" w:customStyle="1">
    <w:name w:val="Знак Знак28"/>
    <w:rPr>
      <w:rFonts w:cs="Arial"/>
      <w:b/>
      <w:bCs/>
      <w:sz w:val="24"/>
      <w:szCs w:val="28"/>
    </w:rPr>
  </w:style>
  <w:style w:type="paragraph" w:styleId="970" w:customStyle="1">
    <w:name w:val="Абзац списка1"/>
    <w:basedOn w:val="751"/>
    <w:pPr>
      <w:contextualSpacing/>
      <w:ind w:left="720"/>
    </w:pPr>
    <w:rPr>
      <w:rFonts w:ascii="Times New Roman" w:hAnsi="Times New Roman" w:eastAsia="Calibri"/>
      <w:sz w:val="20"/>
      <w:szCs w:val="20"/>
      <w:lang w:eastAsia="ru-RU"/>
    </w:rPr>
  </w:style>
  <w:style w:type="character" w:styleId="971" w:customStyle="1">
    <w:name w:val="Font Style20"/>
    <w:uiPriority w:val="99"/>
    <w:rPr>
      <w:rFonts w:ascii="Times New Roman" w:hAnsi="Times New Roman" w:cs="Times New Roman"/>
      <w:b/>
      <w:bCs/>
      <w:sz w:val="16"/>
      <w:szCs w:val="16"/>
    </w:rPr>
  </w:style>
  <w:style w:type="paragraph" w:styleId="972" w:customStyle="1">
    <w:name w:val="Style8"/>
    <w:basedOn w:val="751"/>
    <w:uiPriority w:val="99"/>
    <w:pPr>
      <w:widowControl w:val="off"/>
    </w:pPr>
    <w:rPr>
      <w:rFonts w:eastAsia="Calibri"/>
      <w:sz w:val="24"/>
      <w:szCs w:val="24"/>
      <w:lang w:eastAsia="ru-RU"/>
    </w:rPr>
  </w:style>
  <w:style w:type="paragraph" w:styleId="973" w:customStyle="1">
    <w:name w:val="Style9"/>
    <w:basedOn w:val="751"/>
    <w:uiPriority w:val="99"/>
    <w:pPr>
      <w:widowControl w:val="off"/>
    </w:pPr>
    <w:rPr>
      <w:rFonts w:eastAsia="Calibri"/>
      <w:sz w:val="24"/>
      <w:szCs w:val="24"/>
      <w:lang w:eastAsia="ru-RU"/>
    </w:rPr>
  </w:style>
  <w:style w:type="paragraph" w:styleId="974">
    <w:name w:val="List Paragraph"/>
    <w:basedOn w:val="751"/>
    <w:link w:val="1082"/>
    <w:uiPriority w:val="34"/>
    <w:qFormat/>
    <w:pPr>
      <w:ind w:left="708"/>
    </w:pPr>
    <w:rPr>
      <w:rFonts w:ascii="Times New Roman" w:hAnsi="Times New Roman"/>
      <w:sz w:val="24"/>
      <w:szCs w:val="24"/>
      <w:lang w:eastAsia="ru-RU"/>
    </w:rPr>
  </w:style>
  <w:style w:type="paragraph" w:styleId="975" w:customStyle="1">
    <w:name w:val="Знак Знак2 Char Char Знак Знак Char Char Знак Знак Char Char Знак Знак Char Char Знак Знак Char Char Знак Знак Char Char Знак Знак Char Char Знак Знак Char Char"/>
    <w:basedOn w:val="751"/>
    <w:pPr>
      <w:spacing w:before="100" w:beforeAutospacing="1" w:after="100" w:afterAutospacing="1"/>
    </w:pPr>
    <w:rPr>
      <w:rFonts w:ascii="Tahoma" w:hAnsi="Tahoma"/>
      <w:sz w:val="20"/>
      <w:szCs w:val="20"/>
      <w:lang w:val="en-US" w:eastAsia="en-US"/>
    </w:rPr>
  </w:style>
  <w:style w:type="character" w:styleId="976" w:customStyle="1">
    <w:name w:val="Основной текст Знак1"/>
    <w:rPr>
      <w:rFonts w:ascii="Times New Roman" w:hAnsi="Times New Roman" w:eastAsia="Times New Roman" w:cs="Times New Roman"/>
      <w:sz w:val="20"/>
      <w:szCs w:val="20"/>
      <w:lang w:eastAsia="ru-RU"/>
    </w:rPr>
  </w:style>
  <w:style w:type="paragraph" w:styleId="977" w:customStyle="1">
    <w:name w:val="ConsNormal"/>
    <w:pPr>
      <w:ind w:right="19772" w:firstLine="720"/>
      <w:spacing w:after="0" w:line="240" w:lineRule="auto"/>
    </w:pPr>
    <w:rPr>
      <w:rFonts w:ascii="Arial" w:hAnsi="Arial" w:eastAsia="Times New Roman" w:cs="Arial"/>
      <w:sz w:val="20"/>
      <w:szCs w:val="20"/>
      <w:lang w:eastAsia="ru-RU"/>
    </w:rPr>
  </w:style>
  <w:style w:type="paragraph" w:styleId="978" w:customStyle="1">
    <w:name w:val="02statia1"/>
    <w:basedOn w:val="751"/>
    <w:pPr>
      <w:ind w:left="1134" w:right="851" w:hanging="578"/>
      <w:keepNext/>
      <w:spacing w:before="280" w:line="320" w:lineRule="atLeast"/>
      <w:outlineLvl w:val="2"/>
    </w:pPr>
    <w:rPr>
      <w:rFonts w:ascii="GaramondNarrowC" w:hAnsi="GaramondNarrowC"/>
      <w:b/>
      <w:sz w:val="24"/>
      <w:szCs w:val="24"/>
      <w:lang w:eastAsia="ru-RU"/>
    </w:rPr>
  </w:style>
  <w:style w:type="paragraph" w:styleId="979">
    <w:name w:val="Caption"/>
    <w:basedOn w:val="751"/>
    <w:qFormat/>
    <w:pPr>
      <w:jc w:val="center"/>
    </w:pPr>
    <w:rPr>
      <w:rFonts w:ascii="Times New Roman" w:hAnsi="Times New Roman"/>
      <w:b/>
      <w:sz w:val="28"/>
      <w:szCs w:val="20"/>
      <w:lang w:eastAsia="ru-RU"/>
    </w:rPr>
  </w:style>
  <w:style w:type="paragraph" w:styleId="980" w:customStyle="1">
    <w:name w:val="Знак Знак Знак Знак Знак Знак Знак"/>
    <w:basedOn w:val="751"/>
    <w:pPr>
      <w:spacing w:before="100" w:beforeAutospacing="1" w:after="100" w:afterAutospacing="1"/>
    </w:pPr>
    <w:rPr>
      <w:rFonts w:ascii="Tahoma" w:hAnsi="Tahoma"/>
      <w:sz w:val="20"/>
      <w:szCs w:val="20"/>
      <w:lang w:val="en-US" w:eastAsia="en-US"/>
    </w:rPr>
  </w:style>
  <w:style w:type="paragraph" w:styleId="981" w:customStyle="1">
    <w:name w:val="Обычный1"/>
    <w:pPr>
      <w:spacing w:before="100" w:after="100" w:line="240" w:lineRule="auto"/>
      <w:widowControl w:val="off"/>
    </w:pPr>
    <w:rPr>
      <w:rFonts w:ascii="Times New Roman" w:hAnsi="Times New Roman" w:eastAsia="Times New Roman" w:cs="Times New Roman"/>
      <w:sz w:val="24"/>
      <w:szCs w:val="20"/>
      <w:lang w:eastAsia="ru-RU"/>
    </w:rPr>
  </w:style>
  <w:style w:type="paragraph" w:styleId="982" w:customStyle="1">
    <w:name w:val="03zagolovok2"/>
    <w:basedOn w:val="751"/>
    <w:pPr>
      <w:keepNext/>
      <w:spacing w:before="360" w:after="120" w:line="360" w:lineRule="atLeast"/>
      <w:outlineLvl w:val="1"/>
    </w:pPr>
    <w:rPr>
      <w:rFonts w:ascii="GaramondC" w:hAnsi="GaramondC"/>
      <w:b/>
      <w:color w:val="000000"/>
      <w:sz w:val="28"/>
      <w:szCs w:val="28"/>
      <w:lang w:eastAsia="ru-RU"/>
    </w:rPr>
  </w:style>
  <w:style w:type="paragraph" w:styleId="983" w:customStyle="1">
    <w:name w:val="ConsNonformat"/>
    <w:pPr>
      <w:ind w:right="19772"/>
      <w:spacing w:after="0" w:line="240" w:lineRule="auto"/>
    </w:pPr>
    <w:rPr>
      <w:rFonts w:ascii="Courier New" w:hAnsi="Courier New" w:eastAsia="Times New Roman" w:cs="Courier New"/>
      <w:sz w:val="20"/>
      <w:szCs w:val="20"/>
      <w:lang w:eastAsia="ru-RU"/>
    </w:rPr>
  </w:style>
  <w:style w:type="paragraph" w:styleId="984" w:customStyle="1">
    <w:name w:val="1 Часть"/>
    <w:basedOn w:val="751"/>
    <w:next w:val="751"/>
    <w:pPr>
      <w:ind w:left="357" w:hanging="357"/>
      <w:jc w:val="center"/>
      <w:keepNext/>
      <w:pageBreakBefore/>
      <w:spacing w:before="120" w:after="120"/>
      <w:tabs>
        <w:tab w:val="num" w:pos="1065" w:leader="none"/>
      </w:tabs>
    </w:pPr>
    <w:rPr>
      <w:rFonts w:ascii="Times New Roman" w:hAnsi="Times New Roman"/>
      <w:b/>
      <w:caps/>
      <w:sz w:val="24"/>
      <w:szCs w:val="24"/>
      <w:lang w:eastAsia="ru-RU"/>
    </w:rPr>
  </w:style>
  <w:style w:type="character" w:styleId="985" w:customStyle="1">
    <w:name w:val="active3"/>
    <w:rPr>
      <w:b/>
      <w:bCs/>
      <w:color w:val="df0001"/>
    </w:rPr>
  </w:style>
  <w:style w:type="paragraph" w:styleId="986" w:customStyle="1">
    <w:name w:val="ConsPlusTitle"/>
    <w:pPr>
      <w:spacing w:after="0" w:line="240" w:lineRule="auto"/>
      <w:widowControl w:val="off"/>
    </w:pPr>
    <w:rPr>
      <w:rFonts w:ascii="Arial" w:hAnsi="Arial" w:eastAsia="Times New Roman" w:cs="Arial"/>
      <w:b/>
      <w:bCs/>
      <w:sz w:val="20"/>
      <w:szCs w:val="20"/>
      <w:lang w:eastAsia="ru-RU"/>
    </w:rPr>
  </w:style>
  <w:style w:type="paragraph" w:styleId="987" w:customStyle="1">
    <w:name w:val="Style4"/>
    <w:basedOn w:val="751"/>
    <w:uiPriority w:val="99"/>
    <w:pPr>
      <w:widowControl w:val="off"/>
    </w:pPr>
    <w:rPr>
      <w:rFonts w:ascii="Times New Roman" w:hAnsi="Times New Roman"/>
      <w:sz w:val="24"/>
      <w:szCs w:val="24"/>
      <w:lang w:eastAsia="ru-RU"/>
    </w:rPr>
  </w:style>
  <w:style w:type="paragraph" w:styleId="988" w:customStyle="1">
    <w:name w:val="Style5"/>
    <w:basedOn w:val="751"/>
    <w:uiPriority w:val="99"/>
    <w:pPr>
      <w:jc w:val="both"/>
      <w:spacing w:line="298" w:lineRule="exact"/>
      <w:widowControl w:val="off"/>
    </w:pPr>
    <w:rPr>
      <w:rFonts w:ascii="Times New Roman" w:hAnsi="Times New Roman"/>
      <w:sz w:val="24"/>
      <w:szCs w:val="24"/>
      <w:lang w:eastAsia="ru-RU"/>
    </w:rPr>
  </w:style>
  <w:style w:type="paragraph" w:styleId="989" w:customStyle="1">
    <w:name w:val="Style11"/>
    <w:basedOn w:val="751"/>
    <w:pPr>
      <w:ind w:firstLine="710"/>
      <w:spacing w:line="317" w:lineRule="exact"/>
      <w:widowControl w:val="off"/>
    </w:pPr>
    <w:rPr>
      <w:rFonts w:ascii="Times New Roman" w:hAnsi="Times New Roman"/>
      <w:sz w:val="24"/>
      <w:szCs w:val="24"/>
      <w:lang w:eastAsia="ru-RU"/>
    </w:rPr>
  </w:style>
  <w:style w:type="paragraph" w:styleId="990" w:customStyle="1">
    <w:name w:val="Style29"/>
    <w:basedOn w:val="751"/>
    <w:pPr>
      <w:ind w:firstLine="557"/>
      <w:spacing w:line="275" w:lineRule="exact"/>
      <w:widowControl w:val="off"/>
    </w:pPr>
    <w:rPr>
      <w:rFonts w:ascii="Times New Roman" w:hAnsi="Times New Roman"/>
      <w:sz w:val="24"/>
      <w:szCs w:val="24"/>
      <w:lang w:eastAsia="ru-RU"/>
    </w:rPr>
  </w:style>
  <w:style w:type="character" w:styleId="991" w:customStyle="1">
    <w:name w:val="Font Style39"/>
    <w:rPr>
      <w:rFonts w:ascii="Times New Roman" w:hAnsi="Times New Roman" w:cs="Times New Roman"/>
      <w:b/>
      <w:bCs/>
      <w:sz w:val="26"/>
      <w:szCs w:val="26"/>
    </w:rPr>
  </w:style>
  <w:style w:type="character" w:styleId="992" w:customStyle="1">
    <w:name w:val="Font Style40"/>
    <w:rPr>
      <w:rFonts w:ascii="Times New Roman" w:hAnsi="Times New Roman" w:cs="Times New Roman"/>
      <w:sz w:val="26"/>
      <w:szCs w:val="26"/>
    </w:rPr>
  </w:style>
  <w:style w:type="character" w:styleId="993" w:customStyle="1">
    <w:name w:val="Font Style47"/>
    <w:rPr>
      <w:rFonts w:ascii="Times New Roman" w:hAnsi="Times New Roman" w:cs="Times New Roman"/>
      <w:sz w:val="22"/>
      <w:szCs w:val="22"/>
    </w:rPr>
  </w:style>
  <w:style w:type="paragraph" w:styleId="994" w:customStyle="1">
    <w:name w:val="Пункт"/>
    <w:basedOn w:val="751"/>
    <w:link w:val="995"/>
    <w:pPr>
      <w:ind w:left="1044" w:hanging="504"/>
      <w:jc w:val="both"/>
      <w:tabs>
        <w:tab w:val="num" w:pos="1620" w:leader="none"/>
      </w:tabs>
    </w:pPr>
    <w:rPr>
      <w:rFonts w:ascii="Times New Roman" w:hAnsi="Times New Roman" w:eastAsia="MS Mincho"/>
      <w:sz w:val="24"/>
      <w:szCs w:val="28"/>
    </w:rPr>
  </w:style>
  <w:style w:type="character" w:styleId="995" w:customStyle="1">
    <w:name w:val="Пункт Знак1"/>
    <w:link w:val="994"/>
    <w:rPr>
      <w:rFonts w:ascii="Times New Roman" w:hAnsi="Times New Roman" w:eastAsia="MS Mincho" w:cs="Times New Roman"/>
      <w:sz w:val="24"/>
      <w:szCs w:val="28"/>
      <w:lang w:eastAsia="ar-SA"/>
    </w:rPr>
  </w:style>
  <w:style w:type="paragraph" w:styleId="996" w:customStyle="1">
    <w:name w:val="Контракт-пункт"/>
    <w:basedOn w:val="751"/>
    <w:pPr>
      <w:ind w:left="2092" w:hanging="1344"/>
      <w:jc w:val="both"/>
      <w:tabs>
        <w:tab w:val="num" w:pos="2092" w:leader="none"/>
      </w:tabs>
    </w:pPr>
    <w:rPr>
      <w:rFonts w:ascii="Times New Roman" w:hAnsi="Times New Roman"/>
      <w:sz w:val="24"/>
      <w:szCs w:val="24"/>
      <w:lang w:eastAsia="ru-RU"/>
    </w:rPr>
  </w:style>
  <w:style w:type="paragraph" w:styleId="997" w:customStyle="1">
    <w:name w:val="text"/>
    <w:basedOn w:val="751"/>
    <w:pPr>
      <w:ind w:left="257" w:right="257"/>
      <w:jc w:val="both"/>
      <w:spacing w:before="64" w:line="206" w:lineRule="atLeast"/>
    </w:pPr>
    <w:rPr>
      <w:rFonts w:ascii="MS Sans Serif" w:hAnsi="MS Sans Serif"/>
      <w:sz w:val="17"/>
      <w:szCs w:val="17"/>
      <w:lang w:eastAsia="ru-RU"/>
    </w:rPr>
  </w:style>
  <w:style w:type="paragraph" w:styleId="998" w:customStyle="1">
    <w:name w:val="????????? 1"/>
    <w:basedOn w:val="999"/>
    <w:next w:val="999"/>
    <w:pPr>
      <w:jc w:val="center"/>
      <w:keepNext/>
    </w:pPr>
    <w:rPr>
      <w:b/>
      <w:sz w:val="24"/>
    </w:rPr>
  </w:style>
  <w:style w:type="paragraph" w:styleId="999" w:customStyle="1">
    <w:name w:val="???????"/>
    <w:pPr>
      <w:spacing w:after="0" w:line="240" w:lineRule="auto"/>
    </w:pPr>
    <w:rPr>
      <w:rFonts w:ascii="Times New Roman" w:hAnsi="Times New Roman" w:eastAsia="MS Mincho" w:cs="Times New Roman"/>
      <w:sz w:val="20"/>
      <w:szCs w:val="20"/>
      <w:lang w:eastAsia="ru-RU"/>
    </w:rPr>
  </w:style>
  <w:style w:type="character" w:styleId="1000" w:customStyle="1">
    <w:name w:val="ConsPlusNormal Знак"/>
    <w:link w:val="792"/>
    <w:rPr>
      <w:rFonts w:ascii="Arial" w:hAnsi="Arial" w:eastAsia="Times New Roman" w:cs="Arial"/>
      <w:sz w:val="20"/>
      <w:szCs w:val="20"/>
      <w:lang w:eastAsia="ru-RU"/>
    </w:rPr>
  </w:style>
  <w:style w:type="paragraph" w:styleId="1001" w:customStyle="1">
    <w:name w:val="!Iniiaiie oaeno"/>
    <w:basedOn w:val="751"/>
    <w:uiPriority w:val="99"/>
    <w:pPr>
      <w:ind w:right="51" w:firstLine="709"/>
      <w:jc w:val="both"/>
      <w:widowControl w:val="off"/>
    </w:pPr>
    <w:rPr>
      <w:rFonts w:ascii="Times New Roman" w:hAnsi="Times New Roman" w:eastAsia="MS Mincho"/>
      <w:sz w:val="24"/>
      <w:szCs w:val="24"/>
      <w:lang w:eastAsia="ru-RU"/>
    </w:rPr>
  </w:style>
  <w:style w:type="paragraph" w:styleId="1002" w:customStyle="1">
    <w:name w:val="1 Знак Char Знак Char Знак"/>
    <w:basedOn w:val="751"/>
    <w:pPr>
      <w:spacing w:after="160" w:line="240" w:lineRule="exact"/>
    </w:pPr>
    <w:rPr>
      <w:rFonts w:ascii="Times New Roman" w:hAnsi="Times New Roman" w:eastAsia="Calibri"/>
      <w:sz w:val="20"/>
      <w:szCs w:val="20"/>
      <w:lang w:eastAsia="zh-CN"/>
    </w:rPr>
  </w:style>
  <w:style w:type="paragraph" w:styleId="1003" w:customStyle="1">
    <w:name w:val="Normal1"/>
    <w:pPr>
      <w:jc w:val="both"/>
      <w:spacing w:after="0" w:line="360" w:lineRule="auto"/>
      <w:widowControl w:val="off"/>
    </w:pPr>
    <w:rPr>
      <w:rFonts w:ascii="Times New Roman" w:hAnsi="Times New Roman" w:eastAsia="Times New Roman" w:cs="Times New Roman"/>
      <w:sz w:val="28"/>
      <w:szCs w:val="20"/>
      <w:lang w:eastAsia="ru-RU"/>
    </w:rPr>
  </w:style>
  <w:style w:type="paragraph" w:styleId="1004" w:customStyle="1">
    <w:name w:val="Заг 4.КД_"/>
    <w:next w:val="751"/>
    <w:pPr>
      <w:ind w:firstLine="709"/>
      <w:spacing w:before="120" w:after="0" w:line="240" w:lineRule="auto"/>
    </w:pPr>
    <w:rPr>
      <w:rFonts w:ascii="Times New Roman" w:hAnsi="Times New Roman" w:eastAsia="Times New Roman" w:cs="Times New Roman"/>
      <w:b/>
      <w:sz w:val="24"/>
      <w:szCs w:val="24"/>
    </w:rPr>
  </w:style>
  <w:style w:type="paragraph" w:styleId="1005" w:customStyle="1">
    <w:name w:val="Заголовок контракта_14"/>
    <w:basedOn w:val="751"/>
    <w:pPr>
      <w:spacing w:before="120" w:after="240"/>
    </w:pPr>
    <w:rPr>
      <w:rFonts w:ascii="Times New Roman" w:hAnsi="Times New Roman"/>
      <w:b/>
      <w:sz w:val="28"/>
      <w:szCs w:val="24"/>
      <w:lang w:eastAsia="ru-RU"/>
    </w:rPr>
  </w:style>
  <w:style w:type="character" w:styleId="1006" w:customStyle="1">
    <w:name w:val="grame"/>
    <w:basedOn w:val="761"/>
  </w:style>
  <w:style w:type="paragraph" w:styleId="1007" w:customStyle="1">
    <w:name w:val="Style Body Text + Justified Before:  5 pt After:  5 pt"/>
    <w:basedOn w:val="773"/>
    <w:pPr>
      <w:numPr>
        <w:ilvl w:val="0"/>
        <w:numId w:val="13"/>
      </w:numPr>
      <w:ind w:left="0" w:firstLine="0"/>
      <w:jc w:val="both"/>
      <w:spacing w:before="100" w:after="100"/>
      <w:tabs>
        <w:tab w:val="num" w:pos="360" w:leader="none"/>
        <w:tab w:val="clear" w:pos="1774" w:leader="none"/>
      </w:tabs>
    </w:pPr>
    <w:rPr>
      <w:rFonts w:ascii="Times New Roman" w:hAnsi="Times New Roman" w:eastAsia="Calibri"/>
      <w:sz w:val="24"/>
      <w:szCs w:val="20"/>
      <w:lang w:eastAsia="ru-RU"/>
    </w:rPr>
  </w:style>
  <w:style w:type="paragraph" w:styleId="1008" w:customStyle="1">
    <w:name w:val="ListNum"/>
    <w:basedOn w:val="751"/>
    <w:pPr>
      <w:jc w:val="both"/>
      <w:spacing w:before="60"/>
      <w:tabs>
        <w:tab w:val="left" w:pos="284" w:leader="none"/>
      </w:tabs>
    </w:pPr>
    <w:rPr>
      <w:rFonts w:ascii="Times New Roman" w:hAnsi="Times New Roman"/>
      <w:szCs w:val="24"/>
      <w:lang w:eastAsia="ru-RU"/>
    </w:rPr>
  </w:style>
  <w:style w:type="paragraph" w:styleId="1009" w:customStyle="1">
    <w:name w:val="Заголовок 1.КД"/>
    <w:basedOn w:val="752"/>
    <w:link w:val="1010"/>
    <w:pPr>
      <w:contextualSpacing w:val="0"/>
      <w:ind w:firstLine="567"/>
      <w:keepNext/>
      <w:spacing w:before="0" w:after="0" w:line="360" w:lineRule="auto"/>
      <w:widowControl w:val="off"/>
      <w:tabs>
        <w:tab w:val="clear" w:pos="720" w:leader="none"/>
      </w:tabs>
    </w:pPr>
    <w:rPr>
      <w:rFonts w:ascii="Calibri" w:hAnsi="Calibri" w:eastAsia="Calibri"/>
      <w:sz w:val="28"/>
      <w:lang w:eastAsia="en-US"/>
    </w:rPr>
  </w:style>
  <w:style w:type="character" w:styleId="1010" w:customStyle="1">
    <w:name w:val="Заголовок 1.КД Знак"/>
    <w:link w:val="1009"/>
    <w:rPr>
      <w:rFonts w:ascii="Calibri" w:hAnsi="Calibri" w:eastAsia="Calibri" w:cs="Times New Roman"/>
      <w:b/>
      <w:bCs/>
      <w:sz w:val="28"/>
      <w:szCs w:val="28"/>
    </w:rPr>
  </w:style>
  <w:style w:type="paragraph" w:styleId="1011" w:customStyle="1">
    <w:name w:val="OTR_Normal"/>
    <w:basedOn w:val="751"/>
    <w:link w:val="1012"/>
    <w:pPr>
      <w:ind w:firstLine="284"/>
      <w:jc w:val="both"/>
      <w:spacing w:before="60" w:after="120"/>
    </w:pPr>
    <w:rPr>
      <w:rFonts w:eastAsia="Calibri"/>
      <w:sz w:val="24"/>
      <w:szCs w:val="20"/>
    </w:rPr>
  </w:style>
  <w:style w:type="character" w:styleId="1012" w:customStyle="1">
    <w:name w:val="OTR_Normal Знак"/>
    <w:link w:val="1011"/>
    <w:rPr>
      <w:rFonts w:ascii="Calibri" w:hAnsi="Calibri" w:eastAsia="Calibri" w:cs="Times New Roman"/>
      <w:sz w:val="24"/>
      <w:szCs w:val="20"/>
      <w:lang w:eastAsia="ar-SA"/>
    </w:rPr>
  </w:style>
  <w:style w:type="paragraph" w:styleId="1013" w:customStyle="1">
    <w:name w:val="Table Cell L"/>
    <w:basedOn w:val="751"/>
    <w:pPr>
      <w:numPr>
        <w:ilvl w:val="0"/>
        <w:numId w:val="14"/>
      </w:numPr>
      <w:ind w:left="0" w:firstLine="0"/>
      <w:tabs>
        <w:tab w:val="clear" w:pos="360" w:leader="none"/>
      </w:tabs>
    </w:pPr>
    <w:rPr>
      <w:rFonts w:ascii="Times New Roman" w:hAnsi="Times New Roman"/>
      <w:sz w:val="24"/>
      <w:szCs w:val="20"/>
      <w:lang w:eastAsia="en-US"/>
    </w:rPr>
  </w:style>
  <w:style w:type="paragraph" w:styleId="1014" w:customStyle="1">
    <w:name w:val="Цветной список - Акцент 11"/>
    <w:basedOn w:val="751"/>
    <w:qFormat/>
    <w:pPr>
      <w:ind w:left="708"/>
    </w:pPr>
    <w:rPr>
      <w:rFonts w:ascii="Times New Roman" w:hAnsi="Times New Roman"/>
      <w:sz w:val="24"/>
      <w:szCs w:val="24"/>
      <w:lang w:eastAsia="ru-RU"/>
    </w:rPr>
  </w:style>
  <w:style w:type="character" w:styleId="1015" w:customStyle="1">
    <w:name w:val="Знак Знак22"/>
    <w:rPr>
      <w:sz w:val="24"/>
      <w:szCs w:val="24"/>
      <w:lang w:val="en-US" w:eastAsia="en-US" w:bidi="ar-SA"/>
    </w:rPr>
  </w:style>
  <w:style w:type="character" w:styleId="1016" w:customStyle="1">
    <w:name w:val="Знак Знак21"/>
    <w:rPr>
      <w:sz w:val="24"/>
      <w:szCs w:val="24"/>
      <w:lang w:val="en-US" w:eastAsia="en-US" w:bidi="ar-SA"/>
    </w:rPr>
  </w:style>
  <w:style w:type="paragraph" w:styleId="1017" w:customStyle="1">
    <w:name w:val="Title-Small"/>
    <w:basedOn w:val="831"/>
    <w:pPr>
      <w:spacing w:before="240" w:after="60"/>
    </w:pPr>
    <w:rPr>
      <w:rFonts w:ascii="Arial" w:hAnsi="Arial" w:cs="Arial"/>
      <w:smallCaps/>
      <w:sz w:val="32"/>
      <w:szCs w:val="32"/>
      <w:lang w:eastAsia="ru-RU"/>
    </w:rPr>
  </w:style>
  <w:style w:type="paragraph" w:styleId="1018" w:customStyle="1">
    <w:name w:val="Абзац списка2"/>
    <w:basedOn w:val="751"/>
    <w:pPr>
      <w:contextualSpacing/>
      <w:ind w:left="720"/>
    </w:pPr>
    <w:rPr>
      <w:rFonts w:ascii="Times New Roman" w:hAnsi="Times New Roman"/>
      <w:sz w:val="24"/>
      <w:szCs w:val="24"/>
      <w:lang w:val="en-US" w:eastAsia="en-US"/>
    </w:rPr>
  </w:style>
  <w:style w:type="paragraph" w:styleId="1019" w:customStyle="1">
    <w:name w:val="OTR_Normal_Center"/>
    <w:basedOn w:val="751"/>
    <w:semiHidden/>
    <w:pPr>
      <w:jc w:val="center"/>
    </w:pPr>
    <w:rPr>
      <w:rFonts w:ascii="Times New Roman" w:hAnsi="Times New Roman"/>
      <w:sz w:val="24"/>
      <w:szCs w:val="20"/>
      <w:lang w:eastAsia="ru-RU"/>
    </w:rPr>
  </w:style>
  <w:style w:type="character" w:styleId="1020" w:customStyle="1">
    <w:name w:val="apple-style-span"/>
    <w:basedOn w:val="761"/>
    <w:uiPriority w:val="99"/>
  </w:style>
  <w:style w:type="character" w:styleId="1021" w:customStyle="1">
    <w:name w:val="apple-converted-space"/>
    <w:basedOn w:val="761"/>
  </w:style>
  <w:style w:type="paragraph" w:styleId="1022" w:customStyle="1">
    <w:name w:val="Обычный + Times New Roman"/>
    <w:basedOn w:val="751"/>
    <w:link w:val="1031"/>
    <w:rPr>
      <w:rFonts w:ascii="Times New Roman" w:hAnsi="Times New Roman"/>
      <w:bCs/>
      <w:sz w:val="24"/>
      <w:szCs w:val="24"/>
    </w:rPr>
  </w:style>
  <w:style w:type="character" w:styleId="1023" w:customStyle="1">
    <w:name w:val="Основной текст (2) + Arial Unicode MS"/>
    <w:rPr>
      <w:rFonts w:ascii="Arial Unicode MS" w:hAnsi="Times New Roman" w:eastAsia="Arial Unicode MS" w:cs="Arial Unicode MS"/>
      <w:i w:val="0"/>
      <w:iCs w:val="0"/>
      <w:spacing w:val="0"/>
      <w:sz w:val="19"/>
      <w:szCs w:val="19"/>
    </w:rPr>
  </w:style>
  <w:style w:type="character" w:styleId="1024" w:customStyle="1">
    <w:name w:val="Основной текст (2)_"/>
    <w:link w:val="1025"/>
    <w:rPr>
      <w:i/>
      <w:iCs/>
      <w:sz w:val="21"/>
      <w:szCs w:val="21"/>
      <w:shd w:val="clear" w:color="auto" w:fill="ffffff"/>
    </w:rPr>
  </w:style>
  <w:style w:type="paragraph" w:styleId="1025" w:customStyle="1">
    <w:name w:val="Основной текст (2)"/>
    <w:basedOn w:val="751"/>
    <w:link w:val="1024"/>
    <w:pPr>
      <w:jc w:val="center"/>
      <w:spacing w:after="60" w:line="306" w:lineRule="exact"/>
      <w:shd w:val="clear" w:color="auto" w:fill="ffffff"/>
    </w:pPr>
    <w:rPr>
      <w:rFonts w:asciiTheme="minorHAnsi" w:hAnsiTheme="minorHAnsi" w:eastAsiaTheme="minorHAnsi" w:cstheme="minorBidi"/>
      <w:i/>
      <w:iCs/>
      <w:sz w:val="21"/>
      <w:szCs w:val="21"/>
      <w:shd w:val="clear" w:color="auto" w:fill="ffffff"/>
      <w:lang w:eastAsia="en-US"/>
    </w:rPr>
  </w:style>
  <w:style w:type="character" w:styleId="1026" w:customStyle="1">
    <w:name w:val="Основной текст (2) + Arial Unicode MS1"/>
    <w:rPr>
      <w:rFonts w:ascii="Arial Unicode MS" w:hAnsi="Times New Roman" w:eastAsia="Arial Unicode MS" w:cs="Arial Unicode MS"/>
      <w:i w:val="0"/>
      <w:iCs w:val="0"/>
      <w:spacing w:val="0"/>
      <w:sz w:val="19"/>
      <w:szCs w:val="19"/>
      <w:shd w:val="clear" w:color="auto" w:fill="ffffff"/>
      <w:lang w:val="en-US" w:eastAsia="en-US"/>
    </w:rPr>
  </w:style>
  <w:style w:type="character" w:styleId="1027" w:customStyle="1">
    <w:name w:val="nowrap1"/>
    <w:basedOn w:val="761"/>
  </w:style>
  <w:style w:type="paragraph" w:styleId="1028" w:customStyle="1">
    <w:name w:val="ConsPlusNormal + Times New Roman"/>
    <w:basedOn w:val="752"/>
    <w:link w:val="1029"/>
    <w:pPr>
      <w:contextualSpacing w:val="0"/>
      <w:ind w:firstLine="0"/>
      <w:jc w:val="left"/>
      <w:keepNext/>
      <w:spacing w:before="0" w:after="0"/>
      <w:tabs>
        <w:tab w:val="clear" w:pos="720" w:leader="none"/>
      </w:tabs>
    </w:pPr>
    <w:rPr>
      <w:b w:val="0"/>
      <w:bCs w:val="0"/>
      <w:szCs w:val="24"/>
    </w:rPr>
  </w:style>
  <w:style w:type="character" w:styleId="1029" w:customStyle="1">
    <w:name w:val="ConsPlusNormal + Times New Roman;12 пт Знак Знак"/>
    <w:link w:val="1028"/>
    <w:rPr>
      <w:rFonts w:ascii="Times New Roman" w:hAnsi="Times New Roman" w:eastAsia="Times New Roman" w:cs="Times New Roman"/>
      <w:sz w:val="24"/>
      <w:szCs w:val="24"/>
      <w:lang w:eastAsia="ar-SA"/>
    </w:rPr>
  </w:style>
  <w:style w:type="paragraph" w:styleId="1030" w:customStyle="1">
    <w:name w:val="Обычный + После:  0 пт"/>
    <w:basedOn w:val="751"/>
    <w:rPr>
      <w:rFonts w:eastAsia="Calibri"/>
      <w:lang w:eastAsia="en-US"/>
    </w:rPr>
  </w:style>
  <w:style w:type="character" w:styleId="1031" w:customStyle="1">
    <w:name w:val="Основной текст 3 + 12 пт Знак"/>
    <w:link w:val="1022"/>
    <w:rPr>
      <w:rFonts w:ascii="Times New Roman" w:hAnsi="Times New Roman" w:eastAsia="Times New Roman" w:cs="Times New Roman"/>
      <w:bCs/>
      <w:sz w:val="24"/>
      <w:szCs w:val="24"/>
      <w:lang w:eastAsia="ar-SA"/>
    </w:rPr>
  </w:style>
  <w:style w:type="character" w:styleId="1032">
    <w:name w:val="annotation reference"/>
    <w:rPr>
      <w:sz w:val="16"/>
      <w:szCs w:val="16"/>
    </w:rPr>
  </w:style>
  <w:style w:type="paragraph" w:styleId="1033">
    <w:name w:val="annotation text"/>
    <w:basedOn w:val="751"/>
    <w:link w:val="1034"/>
    <w:rPr>
      <w:rFonts w:ascii="Times New Roman" w:hAnsi="Times New Roman"/>
      <w:sz w:val="20"/>
      <w:szCs w:val="20"/>
      <w:lang w:eastAsia="ru-RU"/>
    </w:rPr>
  </w:style>
  <w:style w:type="character" w:styleId="1034" w:customStyle="1">
    <w:name w:val="Текст примечания Знак"/>
    <w:basedOn w:val="761"/>
    <w:link w:val="1033"/>
    <w:rPr>
      <w:rFonts w:ascii="Times New Roman" w:hAnsi="Times New Roman" w:eastAsia="Times New Roman" w:cs="Times New Roman"/>
      <w:sz w:val="20"/>
      <w:szCs w:val="20"/>
      <w:lang w:eastAsia="ru-RU"/>
    </w:rPr>
  </w:style>
  <w:style w:type="paragraph" w:styleId="1035">
    <w:name w:val="annotation subject"/>
    <w:basedOn w:val="1033"/>
    <w:next w:val="1033"/>
    <w:link w:val="1036"/>
    <w:rPr>
      <w:b/>
      <w:bCs/>
    </w:rPr>
  </w:style>
  <w:style w:type="character" w:styleId="1036" w:customStyle="1">
    <w:name w:val="Тема примечания Знак"/>
    <w:basedOn w:val="1034"/>
    <w:link w:val="1035"/>
    <w:rPr>
      <w:rFonts w:ascii="Times New Roman" w:hAnsi="Times New Roman" w:eastAsia="Times New Roman" w:cs="Times New Roman"/>
      <w:b/>
      <w:bCs/>
      <w:sz w:val="20"/>
      <w:szCs w:val="20"/>
      <w:lang w:eastAsia="ru-RU"/>
    </w:rPr>
  </w:style>
  <w:style w:type="paragraph" w:styleId="1037" w:customStyle="1">
    <w:name w:val="маркер 1"/>
    <w:basedOn w:val="751"/>
    <w:link w:val="1038"/>
    <w:qFormat/>
    <w:pPr>
      <w:numPr>
        <w:ilvl w:val="0"/>
        <w:numId w:val="15"/>
      </w:numPr>
      <w:spacing w:before="120" w:after="120"/>
    </w:pPr>
    <w:rPr>
      <w:rFonts w:eastAsia="Calibri"/>
      <w:sz w:val="24"/>
      <w:szCs w:val="24"/>
    </w:rPr>
  </w:style>
  <w:style w:type="character" w:styleId="1038" w:customStyle="1">
    <w:name w:val="маркер 1 Знак"/>
    <w:link w:val="1037"/>
    <w:rPr>
      <w:rFonts w:ascii="Calibri" w:hAnsi="Calibri" w:eastAsia="Calibri" w:cs="Times New Roman"/>
      <w:sz w:val="24"/>
      <w:szCs w:val="24"/>
      <w:lang w:eastAsia="ar-SA"/>
    </w:rPr>
  </w:style>
  <w:style w:type="character" w:styleId="1039" w:customStyle="1">
    <w:name w:val="Основной текст Знак Знак Знак1"/>
    <w:rPr>
      <w:rFonts w:ascii="Times New Roman" w:hAnsi="Times New Roman" w:eastAsia="Times New Roman" w:cs="Times New Roman"/>
      <w:sz w:val="20"/>
      <w:szCs w:val="20"/>
      <w:lang w:eastAsia="ru-RU"/>
    </w:rPr>
  </w:style>
  <w:style w:type="paragraph" w:styleId="1040" w:customStyle="1">
    <w:name w:val="Default"/>
    <w:pPr>
      <w:spacing w:after="0" w:line="240" w:lineRule="auto"/>
    </w:pPr>
    <w:rPr>
      <w:rFonts w:ascii="Arial" w:hAnsi="Arial" w:eastAsia="Calibri" w:cs="Arial"/>
      <w:color w:val="000000"/>
      <w:sz w:val="24"/>
      <w:szCs w:val="24"/>
      <w:lang w:eastAsia="ru-RU"/>
    </w:rPr>
  </w:style>
  <w:style w:type="character" w:styleId="1041" w:customStyle="1">
    <w:name w:val="Основной текст Знак Знак Знак2"/>
    <w:rPr>
      <w:rFonts w:ascii="Times New Roman" w:hAnsi="Times New Roman" w:eastAsia="Times New Roman" w:cs="Times New Roman"/>
      <w:sz w:val="20"/>
      <w:szCs w:val="20"/>
      <w:lang w:eastAsia="ru-RU"/>
    </w:rPr>
  </w:style>
  <w:style w:type="paragraph" w:styleId="1042" w:customStyle="1">
    <w:name w:val="Комментарий"/>
    <w:basedOn w:val="751"/>
    <w:next w:val="751"/>
    <w:uiPriority w:val="99"/>
    <w:pPr>
      <w:ind w:left="170"/>
      <w:jc w:val="both"/>
      <w:spacing w:before="75"/>
    </w:pPr>
    <w:rPr>
      <w:rFonts w:ascii="Arial" w:hAnsi="Arial" w:eastAsia="Calibri" w:cs="Arial"/>
      <w:color w:val="353842"/>
      <w:sz w:val="24"/>
      <w:szCs w:val="24"/>
      <w:shd w:val="clear" w:color="auto" w:fill="f0f0f0"/>
      <w:lang w:eastAsia="ru-RU"/>
    </w:rPr>
  </w:style>
  <w:style w:type="paragraph" w:styleId="1043" w:customStyle="1">
    <w:name w:val="Информация об изменениях документа"/>
    <w:basedOn w:val="1042"/>
    <w:next w:val="751"/>
    <w:uiPriority w:val="99"/>
    <w:rPr>
      <w:i/>
      <w:iCs/>
    </w:rPr>
  </w:style>
  <w:style w:type="character" w:styleId="1044" w:customStyle="1">
    <w:name w:val="Найденные слова"/>
    <w:uiPriority w:val="99"/>
    <w:rPr>
      <w:shd w:val="clear" w:color="auto" w:fill="fff580"/>
    </w:rPr>
  </w:style>
  <w:style w:type="paragraph" w:styleId="1045" w:customStyle="1">
    <w:name w:val="Прижатый влево"/>
    <w:basedOn w:val="751"/>
    <w:next w:val="751"/>
    <w:uiPriority w:val="99"/>
    <w:rPr>
      <w:rFonts w:ascii="Arial" w:hAnsi="Arial" w:eastAsia="Calibri" w:cs="Arial"/>
      <w:sz w:val="24"/>
      <w:szCs w:val="24"/>
      <w:lang w:eastAsia="ru-RU"/>
    </w:rPr>
  </w:style>
  <w:style w:type="character" w:styleId="1046" w:customStyle="1">
    <w:name w:val="Заголовок №4_"/>
    <w:link w:val="1047"/>
    <w:rPr>
      <w:sz w:val="23"/>
      <w:szCs w:val="23"/>
      <w:shd w:val="clear" w:color="auto" w:fill="ffffff"/>
    </w:rPr>
  </w:style>
  <w:style w:type="paragraph" w:styleId="1047" w:customStyle="1">
    <w:name w:val="Заголовок №4"/>
    <w:basedOn w:val="751"/>
    <w:link w:val="1046"/>
    <w:pPr>
      <w:spacing w:after="360" w:line="0" w:lineRule="atLeast"/>
      <w:shd w:val="clear" w:color="auto" w:fill="ffffff"/>
      <w:outlineLvl w:val="3"/>
    </w:pPr>
    <w:rPr>
      <w:rFonts w:asciiTheme="minorHAnsi" w:hAnsiTheme="minorHAnsi" w:eastAsiaTheme="minorHAnsi" w:cstheme="minorBidi"/>
      <w:sz w:val="23"/>
      <w:szCs w:val="23"/>
      <w:shd w:val="clear" w:color="auto" w:fill="ffffff"/>
      <w:lang w:eastAsia="en-US"/>
    </w:rPr>
  </w:style>
  <w:style w:type="paragraph" w:styleId="1048" w:customStyle="1">
    <w:name w:val="Знак Знак Знак Знак1"/>
    <w:basedOn w:val="751"/>
    <w:pPr>
      <w:spacing w:before="100" w:beforeAutospacing="1" w:after="100" w:afterAutospacing="1"/>
    </w:pPr>
    <w:rPr>
      <w:rFonts w:ascii="Tahoma" w:hAnsi="Tahoma"/>
      <w:sz w:val="20"/>
      <w:szCs w:val="20"/>
      <w:lang w:val="en-US" w:eastAsia="en-US"/>
    </w:rPr>
  </w:style>
  <w:style w:type="paragraph" w:styleId="1049" w:customStyle="1">
    <w:name w:val="Основной текст 211"/>
    <w:basedOn w:val="751"/>
    <w:uiPriority w:val="99"/>
    <w:pPr>
      <w:jc w:val="both"/>
      <w:widowControl w:val="off"/>
    </w:pPr>
    <w:rPr>
      <w:rFonts w:ascii="Times New Roman" w:hAnsi="Times New Roman"/>
      <w:sz w:val="24"/>
      <w:szCs w:val="20"/>
    </w:rPr>
  </w:style>
  <w:style w:type="paragraph" w:styleId="1050" w:customStyle="1">
    <w:name w:val="Îáû÷íûé"/>
    <w:pPr>
      <w:spacing w:after="0" w:line="240" w:lineRule="auto"/>
    </w:pPr>
    <w:rPr>
      <w:rFonts w:ascii="Times New Roman" w:hAnsi="Times New Roman" w:eastAsia="Times New Roman" w:cs="Times New Roman"/>
      <w:sz w:val="20"/>
      <w:szCs w:val="20"/>
      <w:lang w:eastAsia="ru-RU"/>
    </w:rPr>
  </w:style>
  <w:style w:type="numbering" w:styleId="1051" w:customStyle="1">
    <w:name w:val="Нет списка1"/>
    <w:next w:val="763"/>
    <w:uiPriority w:val="99"/>
    <w:semiHidden/>
    <w:unhideWhenUsed/>
  </w:style>
  <w:style w:type="table" w:styleId="1052" w:customStyle="1">
    <w:name w:val="Сетка таблицы1"/>
    <w:basedOn w:val="762"/>
    <w:next w:val="79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53" w:customStyle="1">
    <w:name w:val="Нет списка2"/>
    <w:next w:val="763"/>
    <w:uiPriority w:val="99"/>
    <w:semiHidden/>
    <w:unhideWhenUsed/>
  </w:style>
  <w:style w:type="table" w:styleId="1054" w:customStyle="1">
    <w:name w:val="Сетка таблицы2"/>
    <w:basedOn w:val="762"/>
    <w:next w:val="79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55" w:customStyle="1">
    <w:name w:val="Font Style14"/>
    <w:uiPriority w:val="99"/>
    <w:rPr>
      <w:rFonts w:ascii="Times New Roman" w:hAnsi="Times New Roman"/>
      <w:i/>
      <w:sz w:val="26"/>
    </w:rPr>
  </w:style>
  <w:style w:type="character" w:styleId="1056" w:customStyle="1">
    <w:name w:val="Font Style13"/>
    <w:uiPriority w:val="99"/>
    <w:rPr>
      <w:rFonts w:hint="default" w:ascii="Times New Roman" w:hAnsi="Times New Roman" w:cs="Times New Roman"/>
      <w:b/>
      <w:bCs w:val="0"/>
      <w:sz w:val="26"/>
    </w:rPr>
  </w:style>
  <w:style w:type="paragraph" w:styleId="1057" w:customStyle="1">
    <w:name w:val="Style10"/>
    <w:basedOn w:val="751"/>
    <w:uiPriority w:val="99"/>
    <w:pPr>
      <w:jc w:val="both"/>
      <w:spacing w:line="324" w:lineRule="exact"/>
      <w:widowControl w:val="off"/>
    </w:pPr>
    <w:rPr>
      <w:rFonts w:ascii="Times New Roman" w:hAnsi="Times New Roman"/>
      <w:sz w:val="24"/>
      <w:szCs w:val="24"/>
      <w:lang w:eastAsia="ru-RU"/>
    </w:rPr>
  </w:style>
  <w:style w:type="table" w:styleId="1058" w:customStyle="1">
    <w:name w:val="Сетка таблицы3"/>
    <w:basedOn w:val="762"/>
    <w:next w:val="799"/>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59" w:customStyle="1">
    <w:name w:val="Основной текст_"/>
    <w:link w:val="1060"/>
    <w:rPr>
      <w:spacing w:val="-2"/>
      <w:sz w:val="27"/>
      <w:szCs w:val="27"/>
      <w:shd w:val="clear" w:color="auto" w:fill="ffffff"/>
    </w:rPr>
  </w:style>
  <w:style w:type="paragraph" w:styleId="1060" w:customStyle="1">
    <w:name w:val="Основной текст3"/>
    <w:basedOn w:val="751"/>
    <w:link w:val="1059"/>
    <w:pPr>
      <w:ind w:hanging="700"/>
      <w:spacing w:after="300" w:line="320" w:lineRule="exact"/>
      <w:shd w:val="clear" w:color="auto" w:fill="ffffff"/>
      <w:widowControl w:val="off"/>
    </w:pPr>
    <w:rPr>
      <w:rFonts w:asciiTheme="minorHAnsi" w:hAnsiTheme="minorHAnsi" w:eastAsiaTheme="minorHAnsi" w:cstheme="minorBidi"/>
      <w:spacing w:val="-2"/>
      <w:sz w:val="27"/>
      <w:szCs w:val="27"/>
      <w:lang w:eastAsia="en-US"/>
    </w:rPr>
  </w:style>
  <w:style w:type="character" w:styleId="1061" w:customStyle="1">
    <w:name w:val="Основной текст с отступом Знак1"/>
    <w:basedOn w:val="761"/>
    <w:semiHidden/>
    <w:rPr>
      <w:rFonts w:ascii="Calibri" w:hAnsi="Calibri"/>
      <w:sz w:val="22"/>
      <w:szCs w:val="22"/>
      <w:lang w:eastAsia="ar-SA"/>
    </w:rPr>
  </w:style>
  <w:style w:type="character" w:styleId="1062" w:customStyle="1">
    <w:name w:val="12 пт Знак Знак"/>
    <w:rPr>
      <w:sz w:val="24"/>
      <w:szCs w:val="24"/>
      <w:lang w:eastAsia="ar-SA"/>
    </w:rPr>
  </w:style>
  <w:style w:type="paragraph" w:styleId="1063" w:customStyle="1">
    <w:name w:val="ConsPlusNormal + Times New Roman1"/>
    <w:basedOn w:val="752"/>
    <w:pPr>
      <w:contextualSpacing w:val="0"/>
      <w:ind w:firstLine="0"/>
      <w:jc w:val="left"/>
      <w:keepNext/>
      <w:spacing w:before="0" w:after="0"/>
      <w:tabs>
        <w:tab w:val="clear" w:pos="720" w:leader="none"/>
      </w:tabs>
    </w:pPr>
    <w:rPr>
      <w:b w:val="0"/>
      <w:bCs w:val="0"/>
      <w:szCs w:val="24"/>
    </w:rPr>
  </w:style>
  <w:style w:type="character" w:styleId="1064" w:customStyle="1">
    <w:name w:val="Заголовок №2"/>
    <w:rPr>
      <w:rFonts w:ascii="Times New Roman" w:hAnsi="Times New Roman" w:cs="Times New Roman"/>
      <w:b/>
      <w:bCs/>
      <w:color w:val="000000"/>
      <w:spacing w:val="0"/>
      <w:position w:val="0"/>
      <w:sz w:val="26"/>
      <w:szCs w:val="26"/>
      <w:u w:val="none"/>
      <w:lang w:val="ru-RU"/>
    </w:rPr>
  </w:style>
  <w:style w:type="paragraph" w:styleId="1065" w:customStyle="1">
    <w:name w:val="Style6"/>
    <w:basedOn w:val="751"/>
    <w:uiPriority w:val="99"/>
    <w:pPr>
      <w:ind w:firstLine="713"/>
      <w:jc w:val="both"/>
      <w:spacing w:line="374" w:lineRule="exact"/>
      <w:widowControl w:val="off"/>
    </w:pPr>
    <w:rPr>
      <w:rFonts w:ascii="Times New Roman" w:hAnsi="Times New Roman"/>
      <w:sz w:val="24"/>
      <w:szCs w:val="24"/>
      <w:lang w:eastAsia="ru-RU"/>
    </w:rPr>
  </w:style>
  <w:style w:type="table" w:styleId="1066" w:customStyle="1">
    <w:name w:val="Сетка таблицы4"/>
    <w:basedOn w:val="762"/>
    <w:next w:val="799"/>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67" w:customStyle="1">
    <w:name w:val="Сетка таблицы5"/>
    <w:basedOn w:val="762"/>
    <w:next w:val="799"/>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68" w:customStyle="1">
    <w:name w:val="Сетка таблицы6"/>
    <w:basedOn w:val="762"/>
    <w:next w:val="799"/>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69" w:customStyle="1">
    <w:name w:val="Сетка таблицы11"/>
    <w:basedOn w:val="762"/>
    <w:next w:val="799"/>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70" w:customStyle="1">
    <w:name w:val="Сетка таблицы7"/>
    <w:basedOn w:val="762"/>
    <w:next w:val="799"/>
    <w:uiPriority w:val="3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1071" w:customStyle="1">
    <w:name w:val="Сетка таблицы31"/>
    <w:basedOn w:val="762"/>
    <w:next w:val="799"/>
    <w:uiPriority w:val="59"/>
    <w:pPr>
      <w:spacing w:after="0" w:line="240" w:lineRule="auto"/>
    </w:pPr>
    <w:rPr>
      <w:rFonts w:ascii="Times New Roman"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72" w:customStyle="1">
    <w:name w:val="Сетка таблицы32"/>
    <w:basedOn w:val="762"/>
    <w:next w:val="799"/>
    <w:uiPriority w:val="59"/>
    <w:pPr>
      <w:spacing w:after="0" w:line="240" w:lineRule="auto"/>
    </w:pPr>
    <w:rPr>
      <w:rFonts w:ascii="Times New Roman"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73" w:customStyle="1">
    <w:name w:val="Сетка таблицы71"/>
    <w:basedOn w:val="762"/>
    <w:next w:val="799"/>
    <w:uiPriority w:val="59"/>
    <w:pPr>
      <w:spacing w:after="0" w:line="240" w:lineRule="auto"/>
    </w:pPr>
    <w:rPr>
      <w:rFonts w:eastAsiaTheme="minorEastAsia"/>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74" w:customStyle="1">
    <w:name w:val="Сетка таблицы72"/>
    <w:basedOn w:val="762"/>
    <w:next w:val="799"/>
    <w:uiPriority w:val="59"/>
    <w:pPr>
      <w:spacing w:after="0" w:line="240" w:lineRule="auto"/>
    </w:pPr>
    <w:rPr>
      <w:rFonts w:eastAsiaTheme="minorEastAsia"/>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075">
    <w:name w:val="No Spacing"/>
    <w:link w:val="1076"/>
    <w:uiPriority w:val="1"/>
    <w:qFormat/>
    <w:pPr>
      <w:spacing w:after="0" w:line="240" w:lineRule="auto"/>
    </w:pPr>
    <w:rPr>
      <w:rFonts w:ascii="Calibri" w:hAnsi="Calibri" w:eastAsia="Calibri" w:cs="Times New Roman"/>
    </w:rPr>
  </w:style>
  <w:style w:type="character" w:styleId="1076" w:customStyle="1">
    <w:name w:val="Без интервала Знак"/>
    <w:link w:val="1075"/>
    <w:uiPriority w:val="1"/>
    <w:rPr>
      <w:rFonts w:ascii="Calibri" w:hAnsi="Calibri" w:eastAsia="Calibri" w:cs="Times New Roman"/>
    </w:rPr>
  </w:style>
  <w:style w:type="paragraph" w:styleId="1077">
    <w:name w:val="endnote text"/>
    <w:basedOn w:val="751"/>
    <w:link w:val="1078"/>
    <w:uiPriority w:val="99"/>
    <w:unhideWhenUsed/>
    <w:pPr>
      <w:jc w:val="both"/>
    </w:pPr>
    <w:rPr>
      <w:rFonts w:ascii="Times New Roman" w:hAnsi="Times New Roman"/>
      <w:sz w:val="20"/>
      <w:szCs w:val="20"/>
      <w:lang w:eastAsia="ru-RU"/>
    </w:rPr>
  </w:style>
  <w:style w:type="character" w:styleId="1078" w:customStyle="1">
    <w:name w:val="Текст концевой сноски Знак"/>
    <w:basedOn w:val="761"/>
    <w:link w:val="1077"/>
    <w:uiPriority w:val="99"/>
    <w:rPr>
      <w:rFonts w:ascii="Times New Roman" w:hAnsi="Times New Roman" w:eastAsia="Times New Roman" w:cs="Times New Roman"/>
      <w:sz w:val="20"/>
      <w:szCs w:val="20"/>
      <w:lang w:eastAsia="ru-RU"/>
    </w:rPr>
  </w:style>
  <w:style w:type="character" w:styleId="1079" w:customStyle="1">
    <w:name w:val="cardmaininfo__content"/>
    <w:basedOn w:val="761"/>
  </w:style>
  <w:style w:type="character" w:styleId="1080" w:customStyle="1">
    <w:name w:val="section__info"/>
    <w:basedOn w:val="761"/>
  </w:style>
  <w:style w:type="paragraph" w:styleId="1081" w:customStyle="1">
    <w:name w:val="Нормальный (таблица)"/>
    <w:basedOn w:val="751"/>
    <w:next w:val="751"/>
    <w:uiPriority w:val="99"/>
    <w:pPr>
      <w:jc w:val="both"/>
    </w:pPr>
    <w:rPr>
      <w:rFonts w:ascii="Arial" w:hAnsi="Arial" w:cs="Arial" w:eastAsiaTheme="minorHAnsi"/>
      <w:sz w:val="24"/>
      <w:szCs w:val="24"/>
      <w:lang w:eastAsia="en-US"/>
    </w:rPr>
  </w:style>
  <w:style w:type="character" w:styleId="1082" w:customStyle="1">
    <w:name w:val="Абзац списка Знак"/>
    <w:link w:val="974"/>
    <w:uiPriority w:val="34"/>
    <w:rPr>
      <w:rFonts w:ascii="Times New Roman" w:hAnsi="Times New Roman" w:eastAsia="Times New Roman" w:cs="Times New Roman"/>
      <w:sz w:val="24"/>
      <w:szCs w:val="24"/>
      <w:lang w:eastAsia="ru-RU"/>
    </w:rPr>
  </w:style>
  <w:style w:type="table" w:styleId="1083" w:customStyle="1">
    <w:name w:val="Сетка таблицы8"/>
    <w:basedOn w:val="762"/>
    <w:next w:val="799"/>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84" w:customStyle="1">
    <w:name w:val="Сетка таблицы9"/>
    <w:basedOn w:val="762"/>
    <w:next w:val="799"/>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85" w:customStyle="1">
    <w:name w:val="fontstyle01"/>
    <w:rPr>
      <w:rFonts w:hint="default" w:ascii="Times New Roman" w:hAnsi="Times New Roman" w:cs="Times New Roman"/>
      <w:b w:val="0"/>
      <w:bCs w:val="0"/>
      <w:i w:val="0"/>
      <w:iCs w:val="0"/>
      <w:color w:val="000000"/>
      <w:sz w:val="22"/>
      <w:szCs w:val="22"/>
    </w:rPr>
  </w:style>
  <w:style w:type="character" w:styleId="1086" w:customStyle="1">
    <w:name w:val="Font Style16"/>
    <w:uiPriority w:val="99"/>
    <w:rPr>
      <w:rFonts w:ascii="Times New Roman" w:hAnsi="Times New Roman"/>
      <w:sz w:val="26"/>
    </w:rPr>
  </w:style>
  <w:style w:type="table" w:styleId="1087" w:customStyle="1">
    <w:name w:val="Сетка таблицы35"/>
    <w:basedOn w:val="762"/>
    <w:next w:val="799"/>
    <w:pPr>
      <w:spacing w:after="200" w:line="276"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88" w:customStyle="1">
    <w:name w:val="Сетка таблицы GR1"/>
    <w:basedOn w:val="762"/>
    <w:next w:val="799"/>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89" w:customStyle="1">
    <w:name w:val="Сетка таблицы GR2"/>
    <w:basedOn w:val="762"/>
    <w:next w:val="799"/>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0" w:customStyle="1">
    <w:name w:val="Сетка таблицы GR3"/>
    <w:basedOn w:val="762"/>
    <w:next w:val="799"/>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1" w:customStyle="1">
    <w:name w:val="Сетка таблицы GR4"/>
    <w:basedOn w:val="762"/>
    <w:next w:val="799"/>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92" w:customStyle="1">
    <w:name w:val="es-el-name"/>
    <w:basedOn w:val="761"/>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r7-office/2025.3.1.923</Application>
  <Company>УФК по Свердловской области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Москвичева Анастасия Викторовна</dc:creator>
  <cp:keywords/>
  <dc:description/>
  <cp:lastModifiedBy>Аноним</cp:lastModifiedBy>
  <cp:revision>33</cp:revision>
  <dcterms:created xsi:type="dcterms:W3CDTF">2024-06-18T09:41:00Z</dcterms:created>
  <dcterms:modified xsi:type="dcterms:W3CDTF">2026-07-10T06:48:51Z</dcterms:modified>
</cp:coreProperties>
</file>