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EA3" w:rsidRPr="00D34FB9" w:rsidRDefault="00A24EA3" w:rsidP="00491E4D">
      <w:pPr>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ПРОЕКТ ГОСУДАРСТВЕННОГО КОНТРАКТА</w:t>
      </w:r>
      <w:r w:rsidRPr="00D34FB9">
        <w:rPr>
          <w:rFonts w:ascii="Times New Roman" w:hAnsi="Times New Roman"/>
          <w:b/>
          <w:color w:val="000000"/>
          <w:sz w:val="24"/>
          <w:szCs w:val="24"/>
        </w:rPr>
        <w:t xml:space="preserve"> № </w:t>
      </w:r>
      <w:r>
        <w:rPr>
          <w:rFonts w:ascii="Times New Roman" w:hAnsi="Times New Roman"/>
          <w:b/>
          <w:bCs/>
          <w:sz w:val="24"/>
          <w:szCs w:val="24"/>
          <w:lang w:eastAsia="ru-RU"/>
        </w:rPr>
        <w:t>________________________</w:t>
      </w:r>
    </w:p>
    <w:p w:rsidR="00A24EA3" w:rsidRPr="003B3F75" w:rsidRDefault="00A24EA3" w:rsidP="00623F57">
      <w:pPr>
        <w:suppressAutoHyphens/>
        <w:spacing w:after="0" w:line="240" w:lineRule="auto"/>
        <w:jc w:val="center"/>
        <w:rPr>
          <w:rFonts w:ascii="Times New Roman" w:hAnsi="Times New Roman"/>
          <w:b/>
          <w:sz w:val="24"/>
          <w:szCs w:val="24"/>
          <w:shd w:val="clear" w:color="auto" w:fill="FAFAFA"/>
        </w:rPr>
      </w:pPr>
      <w:r w:rsidRPr="00623F57">
        <w:rPr>
          <w:rFonts w:ascii="Times New Roman" w:hAnsi="Times New Roman"/>
          <w:b/>
          <w:sz w:val="24"/>
        </w:rPr>
        <w:t>на поставку</w:t>
      </w:r>
      <w:r w:rsidR="005542F7">
        <w:rPr>
          <w:rFonts w:ascii="Times New Roman" w:hAnsi="Times New Roman"/>
          <w:b/>
          <w:sz w:val="24"/>
        </w:rPr>
        <w:t xml:space="preserve"> </w:t>
      </w:r>
      <w:r w:rsidR="00690EF4">
        <w:rPr>
          <w:rFonts w:ascii="Times New Roman" w:hAnsi="Times New Roman"/>
          <w:b/>
          <w:sz w:val="24"/>
        </w:rPr>
        <w:t xml:space="preserve">с установкой, </w:t>
      </w:r>
      <w:r w:rsidR="005542F7">
        <w:rPr>
          <w:rFonts w:ascii="Times New Roman" w:hAnsi="Times New Roman"/>
          <w:b/>
          <w:sz w:val="24"/>
        </w:rPr>
        <w:t xml:space="preserve">металлопластиковых окон и дверей, с </w:t>
      </w:r>
      <w:r w:rsidR="005542F7">
        <w:rPr>
          <w:rFonts w:ascii="Times New Roman" w:hAnsi="Times New Roman"/>
          <w:b/>
          <w:bCs/>
          <w:sz w:val="24"/>
          <w:szCs w:val="24"/>
          <w:shd w:val="clear" w:color="auto" w:fill="FFFFFF"/>
        </w:rPr>
        <w:t>комплектующими</w:t>
      </w:r>
    </w:p>
    <w:p w:rsidR="00A24EA3" w:rsidRPr="00D34FB9" w:rsidRDefault="00A24EA3" w:rsidP="00491E4D">
      <w:pPr>
        <w:adjustRightInd w:val="0"/>
        <w:spacing w:after="0" w:line="240" w:lineRule="auto"/>
        <w:jc w:val="both"/>
        <w:rPr>
          <w:rFonts w:ascii="Times New Roman" w:hAnsi="Times New Roman"/>
          <w:b/>
          <w:color w:val="000000"/>
          <w:sz w:val="24"/>
          <w:szCs w:val="24"/>
        </w:rPr>
      </w:pPr>
    </w:p>
    <w:p w:rsidR="00A24EA3" w:rsidRPr="00D34FB9" w:rsidRDefault="00A24EA3" w:rsidP="00491E4D">
      <w:pPr>
        <w:shd w:val="clear" w:color="auto" w:fill="FFFFFF"/>
        <w:tabs>
          <w:tab w:val="left" w:pos="7632"/>
        </w:tabs>
        <w:spacing w:after="0" w:line="240" w:lineRule="auto"/>
        <w:jc w:val="both"/>
        <w:rPr>
          <w:rFonts w:ascii="Times New Roman" w:hAnsi="Times New Roman"/>
          <w:color w:val="000000"/>
          <w:spacing w:val="1"/>
          <w:sz w:val="24"/>
          <w:szCs w:val="24"/>
        </w:rPr>
      </w:pPr>
      <w:r w:rsidRPr="00D34FB9">
        <w:rPr>
          <w:rFonts w:ascii="Times New Roman" w:hAnsi="Times New Roman"/>
          <w:color w:val="000000"/>
          <w:spacing w:val="-9"/>
          <w:sz w:val="24"/>
          <w:szCs w:val="24"/>
        </w:rPr>
        <w:t xml:space="preserve">г. Шахты                                                                                                       </w:t>
      </w:r>
      <w:r w:rsidRPr="00D34FB9">
        <w:rPr>
          <w:rFonts w:ascii="Times New Roman" w:hAnsi="Times New Roman"/>
          <w:color w:val="000000"/>
          <w:spacing w:val="-9"/>
          <w:sz w:val="24"/>
          <w:szCs w:val="24"/>
        </w:rPr>
        <w:tab/>
      </w:r>
      <w:r w:rsidRPr="00D34FB9">
        <w:rPr>
          <w:rFonts w:ascii="Times New Roman" w:hAnsi="Times New Roman"/>
          <w:color w:val="000000"/>
          <w:spacing w:val="-9"/>
          <w:sz w:val="24"/>
          <w:szCs w:val="24"/>
        </w:rPr>
        <w:tab/>
      </w:r>
      <w:r>
        <w:rPr>
          <w:rFonts w:ascii="Times New Roman" w:hAnsi="Times New Roman"/>
          <w:color w:val="000000"/>
          <w:spacing w:val="1"/>
          <w:sz w:val="24"/>
          <w:szCs w:val="24"/>
        </w:rPr>
        <w:t xml:space="preserve">«  </w:t>
      </w:r>
      <w:r w:rsidR="008C49DE">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 » </w:t>
      </w:r>
      <w:r w:rsidR="008C49DE">
        <w:rPr>
          <w:rFonts w:ascii="Times New Roman" w:hAnsi="Times New Roman"/>
          <w:color w:val="000000"/>
          <w:spacing w:val="1"/>
          <w:sz w:val="24"/>
          <w:szCs w:val="24"/>
        </w:rPr>
        <w:t>мая</w:t>
      </w:r>
      <w:r>
        <w:rPr>
          <w:rFonts w:ascii="Times New Roman" w:hAnsi="Times New Roman"/>
          <w:color w:val="000000"/>
          <w:spacing w:val="1"/>
          <w:sz w:val="24"/>
          <w:szCs w:val="24"/>
        </w:rPr>
        <w:t xml:space="preserve"> 202</w:t>
      </w:r>
      <w:r w:rsidR="008C49DE">
        <w:rPr>
          <w:rFonts w:ascii="Times New Roman" w:hAnsi="Times New Roman"/>
          <w:color w:val="000000"/>
          <w:spacing w:val="1"/>
          <w:sz w:val="24"/>
          <w:szCs w:val="24"/>
        </w:rPr>
        <w:t>6 года</w:t>
      </w:r>
    </w:p>
    <w:p w:rsidR="00A24EA3" w:rsidRPr="00D34FB9" w:rsidRDefault="00A24EA3" w:rsidP="00491E4D">
      <w:pPr>
        <w:tabs>
          <w:tab w:val="left" w:pos="0"/>
        </w:tabs>
        <w:spacing w:after="0" w:line="240" w:lineRule="auto"/>
        <w:ind w:firstLine="709"/>
        <w:jc w:val="both"/>
        <w:rPr>
          <w:rFonts w:ascii="Times New Roman" w:hAnsi="Times New Roman"/>
          <w:color w:val="000000"/>
          <w:sz w:val="24"/>
          <w:szCs w:val="24"/>
        </w:rPr>
      </w:pPr>
    </w:p>
    <w:p w:rsidR="00A24EA3" w:rsidRPr="00D34FB9" w:rsidRDefault="00A24EA3" w:rsidP="00491E4D">
      <w:pPr>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 xml:space="preserve">Выступая от имени Российской Федерации, в целях обеспечения государственных нужд, государственный заказчик </w:t>
      </w:r>
      <w:r w:rsidR="005542F7">
        <w:rPr>
          <w:rFonts w:ascii="Times New Roman" w:hAnsi="Times New Roman"/>
          <w:sz w:val="24"/>
          <w:szCs w:val="24"/>
        </w:rPr>
        <w:t>ФКУ СИЗО-4</w:t>
      </w:r>
      <w:r w:rsidRPr="00D34FB9">
        <w:rPr>
          <w:rFonts w:ascii="Times New Roman" w:hAnsi="Times New Roman"/>
          <w:sz w:val="24"/>
          <w:szCs w:val="24"/>
        </w:rPr>
        <w:t xml:space="preserve"> ГУФСИН России по Ростовской области», именуемое в дальнейшем «Государственный Заказчик», в лице начальника </w:t>
      </w:r>
      <w:r w:rsidR="005542F7">
        <w:rPr>
          <w:rFonts w:ascii="Times New Roman" w:hAnsi="Times New Roman"/>
          <w:sz w:val="24"/>
          <w:szCs w:val="24"/>
        </w:rPr>
        <w:t>Сечкарева Андрея Александровича</w:t>
      </w:r>
      <w:r w:rsidRPr="00D34FB9">
        <w:rPr>
          <w:rFonts w:ascii="Times New Roman" w:hAnsi="Times New Roman"/>
          <w:sz w:val="24"/>
          <w:szCs w:val="24"/>
        </w:rPr>
        <w:t xml:space="preserve">, </w:t>
      </w:r>
      <w:r w:rsidR="005542F7">
        <w:rPr>
          <w:rFonts w:ascii="Times New Roman" w:hAnsi="Times New Roman"/>
          <w:sz w:val="24"/>
          <w:szCs w:val="24"/>
        </w:rPr>
        <w:t xml:space="preserve">действующего </w:t>
      </w:r>
      <w:r w:rsidRPr="00B447D7">
        <w:rPr>
          <w:rFonts w:ascii="Times New Roman" w:hAnsi="Times New Roman"/>
          <w:sz w:val="24"/>
          <w:szCs w:val="24"/>
        </w:rPr>
        <w:t xml:space="preserve">на основании </w:t>
      </w:r>
      <w:r w:rsidR="005542F7">
        <w:rPr>
          <w:rFonts w:ascii="Times New Roman" w:hAnsi="Times New Roman"/>
          <w:sz w:val="24"/>
          <w:szCs w:val="24"/>
        </w:rPr>
        <w:t>Устава</w:t>
      </w:r>
      <w:r w:rsidRPr="00B447D7">
        <w:rPr>
          <w:rFonts w:ascii="Times New Roman" w:hAnsi="Times New Roman"/>
          <w:sz w:val="24"/>
          <w:szCs w:val="24"/>
        </w:rPr>
        <w:t xml:space="preserve">, </w:t>
      </w:r>
      <w:r>
        <w:rPr>
          <w:rFonts w:ascii="Times New Roman" w:hAnsi="Times New Roman"/>
          <w:sz w:val="24"/>
          <w:szCs w:val="24"/>
        </w:rPr>
        <w:t xml:space="preserve">с одной стороны </w:t>
      </w:r>
      <w:r w:rsidRPr="00D34FB9">
        <w:rPr>
          <w:rFonts w:ascii="Times New Roman" w:hAnsi="Times New Roman"/>
          <w:sz w:val="24"/>
          <w:szCs w:val="24"/>
        </w:rPr>
        <w:t xml:space="preserve">и </w:t>
      </w:r>
      <w:r>
        <w:rPr>
          <w:rFonts w:ascii="Times New Roman" w:hAnsi="Times New Roman"/>
          <w:sz w:val="24"/>
          <w:szCs w:val="24"/>
        </w:rPr>
        <w:t>______________________________________</w:t>
      </w:r>
      <w:r w:rsidRPr="00D34FB9">
        <w:rPr>
          <w:rFonts w:ascii="Times New Roman" w:hAnsi="Times New Roman"/>
          <w:sz w:val="24"/>
          <w:szCs w:val="24"/>
        </w:rPr>
        <w:t>, именуемый в д</w:t>
      </w:r>
      <w:r>
        <w:rPr>
          <w:rFonts w:ascii="Times New Roman" w:hAnsi="Times New Roman"/>
          <w:sz w:val="24"/>
          <w:szCs w:val="24"/>
        </w:rPr>
        <w:t>альнейшем «Исполнитель», в лице ___________________________</w:t>
      </w:r>
      <w:r w:rsidR="005542F7">
        <w:rPr>
          <w:rFonts w:ascii="Times New Roman" w:hAnsi="Times New Roman"/>
          <w:sz w:val="24"/>
          <w:szCs w:val="24"/>
        </w:rPr>
        <w:t xml:space="preserve">, действующего на основании </w:t>
      </w:r>
      <w:r>
        <w:rPr>
          <w:rFonts w:ascii="Times New Roman" w:hAnsi="Times New Roman"/>
          <w:sz w:val="24"/>
          <w:szCs w:val="24"/>
        </w:rPr>
        <w:t>______________________________</w:t>
      </w:r>
      <w:r w:rsidRPr="005C2CAC">
        <w:rPr>
          <w:rFonts w:ascii="Times New Roman" w:hAnsi="Times New Roman"/>
          <w:sz w:val="24"/>
          <w:szCs w:val="24"/>
        </w:rPr>
        <w:t>,</w:t>
      </w:r>
      <w:r w:rsidRPr="00D34FB9">
        <w:rPr>
          <w:rFonts w:ascii="Times New Roman" w:hAnsi="Times New Roman"/>
          <w:sz w:val="24"/>
          <w:szCs w:val="24"/>
        </w:rPr>
        <w:t xml:space="preserve"> др</w:t>
      </w:r>
      <w:r w:rsidR="005542F7">
        <w:rPr>
          <w:rFonts w:ascii="Times New Roman" w:hAnsi="Times New Roman"/>
          <w:sz w:val="24"/>
          <w:szCs w:val="24"/>
        </w:rPr>
        <w:t xml:space="preserve">угой стороны, вместе именуемые </w:t>
      </w:r>
      <w:r w:rsidRPr="00D34FB9">
        <w:rPr>
          <w:rFonts w:ascii="Times New Roman" w:hAnsi="Times New Roman"/>
          <w:sz w:val="24"/>
          <w:szCs w:val="24"/>
        </w:rPr>
        <w:t>в дальнейшем "Стороны", на</w:t>
      </w:r>
      <w:r>
        <w:rPr>
          <w:rFonts w:ascii="Times New Roman" w:hAnsi="Times New Roman"/>
          <w:sz w:val="24"/>
          <w:szCs w:val="24"/>
        </w:rPr>
        <w:t xml:space="preserve"> </w:t>
      </w:r>
      <w:r w:rsidRPr="00D34FB9">
        <w:rPr>
          <w:rFonts w:ascii="Times New Roman" w:hAnsi="Times New Roman"/>
          <w:sz w:val="24"/>
          <w:szCs w:val="24"/>
        </w:rPr>
        <w:t>основании</w:t>
      </w:r>
      <w:r>
        <w:rPr>
          <w:rFonts w:ascii="Times New Roman" w:hAnsi="Times New Roman"/>
          <w:sz w:val="24"/>
          <w:szCs w:val="24"/>
        </w:rPr>
        <w:t xml:space="preserve"> </w:t>
      </w:r>
      <w:r w:rsidRPr="00D34FB9">
        <w:rPr>
          <w:rFonts w:ascii="Times New Roman" w:hAnsi="Times New Roman"/>
          <w:sz w:val="24"/>
          <w:szCs w:val="24"/>
        </w:rPr>
        <w:t xml:space="preserve">итогового протокола закупочной сессии </w:t>
      </w:r>
      <w:r w:rsidRPr="00D34FB9">
        <w:rPr>
          <w:rFonts w:ascii="Times New Roman" w:hAnsi="Times New Roman"/>
          <w:sz w:val="24"/>
          <w:szCs w:val="24"/>
        </w:rPr>
        <w:br/>
        <w:t xml:space="preserve">№ </w:t>
      </w:r>
      <w:r>
        <w:rPr>
          <w:rFonts w:ascii="Times New Roman" w:hAnsi="Times New Roman"/>
          <w:bCs/>
          <w:sz w:val="24"/>
          <w:szCs w:val="24"/>
          <w:lang w:eastAsia="ru-RU"/>
        </w:rPr>
        <w:t>_____________________</w:t>
      </w:r>
      <w:r w:rsidRPr="00D34FB9">
        <w:rPr>
          <w:rFonts w:ascii="Times New Roman" w:hAnsi="Times New Roman"/>
          <w:sz w:val="24"/>
          <w:szCs w:val="24"/>
        </w:rPr>
        <w:t xml:space="preserve"> от </w:t>
      </w:r>
      <w:r>
        <w:rPr>
          <w:rFonts w:ascii="Times New Roman" w:hAnsi="Times New Roman"/>
          <w:sz w:val="24"/>
          <w:szCs w:val="24"/>
        </w:rPr>
        <w:t>____________</w:t>
      </w:r>
      <w:r w:rsidRPr="00D34FB9">
        <w:rPr>
          <w:rFonts w:ascii="Times New Roman" w:hAnsi="Times New Roman"/>
          <w:sz w:val="24"/>
          <w:szCs w:val="24"/>
        </w:rPr>
        <w:t xml:space="preserve"> года, руководствуясь положениями Распоряжения Правительства РФ от 28 апреля </w:t>
      </w:r>
      <w:smartTag w:uri="urn:schemas-microsoft-com:office:smarttags" w:element="metricconverter">
        <w:smartTagPr>
          <w:attr w:name="ProductID" w:val="2024 г"/>
        </w:smartTagPr>
        <w:r w:rsidRPr="00D34FB9">
          <w:rPr>
            <w:rFonts w:ascii="Times New Roman" w:hAnsi="Times New Roman"/>
            <w:sz w:val="24"/>
            <w:szCs w:val="24"/>
          </w:rPr>
          <w:t>2018 г</w:t>
        </w:r>
      </w:smartTag>
      <w:r w:rsidRPr="00D34FB9">
        <w:rPr>
          <w:rFonts w:ascii="Times New Roman" w:hAnsi="Times New Roman"/>
          <w:sz w:val="24"/>
          <w:szCs w:val="24"/>
        </w:rPr>
        <w:t xml:space="preserve">. № 824-р, а также п. 4 ч. 1 ст. 93 Федерального закона </w:t>
      </w:r>
      <w:r>
        <w:rPr>
          <w:rFonts w:ascii="Times New Roman" w:hAnsi="Times New Roman"/>
          <w:sz w:val="24"/>
          <w:szCs w:val="24"/>
        </w:rPr>
        <w:br/>
      </w:r>
      <w:r w:rsidRPr="00D34FB9">
        <w:rPr>
          <w:rFonts w:ascii="Times New Roman" w:hAnsi="Times New Roman"/>
          <w:sz w:val="24"/>
          <w:szCs w:val="24"/>
        </w:rPr>
        <w:t>от 05.04.2013 г.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24EA3" w:rsidRPr="00D34FB9" w:rsidRDefault="00A24EA3" w:rsidP="00491E4D">
      <w:pPr>
        <w:suppressAutoHyphens/>
        <w:spacing w:after="0" w:line="240" w:lineRule="auto"/>
        <w:ind w:firstLine="624"/>
        <w:jc w:val="both"/>
        <w:rPr>
          <w:rFonts w:ascii="Times New Roman" w:hAnsi="Times New Roman"/>
          <w:b/>
          <w:sz w:val="24"/>
          <w:szCs w:val="24"/>
          <w:lang w:eastAsia="ar-SA"/>
        </w:rPr>
      </w:pPr>
    </w:p>
    <w:p w:rsidR="00A24EA3" w:rsidRPr="00D34FB9" w:rsidRDefault="00A24EA3" w:rsidP="00FF6842">
      <w:pPr>
        <w:numPr>
          <w:ilvl w:val="0"/>
          <w:numId w:val="15"/>
        </w:numPr>
        <w:suppressAutoHyphens/>
        <w:spacing w:after="0" w:line="240" w:lineRule="auto"/>
        <w:jc w:val="center"/>
        <w:rPr>
          <w:rFonts w:ascii="Times New Roman" w:hAnsi="Times New Roman"/>
          <w:b/>
          <w:sz w:val="24"/>
          <w:szCs w:val="24"/>
          <w:lang w:eastAsia="ar-SA"/>
        </w:rPr>
      </w:pPr>
      <w:r w:rsidRPr="00D34FB9">
        <w:rPr>
          <w:rFonts w:ascii="Times New Roman" w:hAnsi="Times New Roman"/>
          <w:b/>
          <w:sz w:val="24"/>
          <w:szCs w:val="24"/>
          <w:lang w:eastAsia="ar-SA"/>
        </w:rPr>
        <w:t>Общие положения</w:t>
      </w:r>
    </w:p>
    <w:p w:rsidR="00A24EA3" w:rsidRPr="00D34FB9" w:rsidRDefault="00A24EA3" w:rsidP="00275D33">
      <w:pPr>
        <w:widowControl w:val="0"/>
        <w:autoSpaceDE w:val="0"/>
        <w:spacing w:after="0" w:line="240" w:lineRule="auto"/>
        <w:ind w:firstLine="709"/>
        <w:jc w:val="both"/>
        <w:rPr>
          <w:rFonts w:ascii="Times New Roman" w:hAnsi="Times New Roman"/>
          <w:sz w:val="24"/>
          <w:szCs w:val="24"/>
          <w:lang w:eastAsia="ar-SA"/>
        </w:rPr>
      </w:pPr>
      <w:bookmarkStart w:id="0" w:name="P72"/>
      <w:bookmarkEnd w:id="0"/>
      <w:r w:rsidRPr="00D34FB9">
        <w:rPr>
          <w:rFonts w:ascii="Times New Roman" w:hAnsi="Times New Roman"/>
          <w:spacing w:val="6"/>
          <w:sz w:val="24"/>
          <w:szCs w:val="24"/>
          <w:lang w:eastAsia="ar-SA"/>
        </w:rPr>
        <w:t>1.1</w:t>
      </w:r>
      <w:r w:rsidRPr="00D34FB9">
        <w:rPr>
          <w:rFonts w:ascii="Times New Roman" w:hAnsi="Times New Roman"/>
          <w:spacing w:val="3"/>
          <w:sz w:val="24"/>
          <w:szCs w:val="24"/>
          <w:lang w:eastAsia="ar-SA"/>
        </w:rPr>
        <w:t xml:space="preserve">. По настоящему контракту Поставщик обязуется поставить и передать Заказчику </w:t>
      </w:r>
      <w:r>
        <w:rPr>
          <w:rFonts w:ascii="Times New Roman" w:hAnsi="Times New Roman"/>
          <w:spacing w:val="3"/>
          <w:sz w:val="24"/>
          <w:szCs w:val="24"/>
          <w:lang w:eastAsia="ar-SA"/>
        </w:rPr>
        <w:br/>
      </w:r>
      <w:r w:rsidRPr="00D34FB9">
        <w:rPr>
          <w:rFonts w:ascii="Times New Roman" w:hAnsi="Times New Roman"/>
          <w:spacing w:val="3"/>
          <w:sz w:val="24"/>
          <w:szCs w:val="24"/>
          <w:lang w:eastAsia="ar-SA"/>
        </w:rPr>
        <w:t xml:space="preserve">в срок, предусмотренный настоящим контрактом товар </w:t>
      </w:r>
      <w:r>
        <w:rPr>
          <w:rFonts w:ascii="Times New Roman" w:hAnsi="Times New Roman"/>
          <w:sz w:val="24"/>
          <w:szCs w:val="24"/>
        </w:rPr>
        <w:t xml:space="preserve">количество, общая </w:t>
      </w:r>
      <w:r w:rsidRPr="00D34FB9">
        <w:rPr>
          <w:rFonts w:ascii="Times New Roman" w:hAnsi="Times New Roman"/>
          <w:sz w:val="24"/>
          <w:szCs w:val="24"/>
        </w:rPr>
        <w:t xml:space="preserve">и единичная стоимость которого установлены в </w:t>
      </w:r>
      <w:hyperlink r:id="rId7" w:anchor="P393" w:history="1">
        <w:r w:rsidRPr="00D34FB9">
          <w:rPr>
            <w:rFonts w:ascii="Times New Roman" w:hAnsi="Times New Roman"/>
            <w:sz w:val="24"/>
            <w:szCs w:val="24"/>
          </w:rPr>
          <w:t>Спецификации</w:t>
        </w:r>
      </w:hyperlink>
      <w:r w:rsidRPr="00D34FB9">
        <w:rPr>
          <w:rFonts w:ascii="Times New Roman" w:hAnsi="Times New Roman"/>
          <w:sz w:val="24"/>
          <w:szCs w:val="24"/>
        </w:rPr>
        <w:t xml:space="preserve"> </w:t>
      </w:r>
      <w:r>
        <w:rPr>
          <w:rFonts w:ascii="Times New Roman" w:hAnsi="Times New Roman"/>
          <w:sz w:val="24"/>
          <w:szCs w:val="24"/>
        </w:rPr>
        <w:t xml:space="preserve">(Приложение №1 </w:t>
      </w:r>
      <w:r w:rsidRPr="00D34FB9">
        <w:rPr>
          <w:rFonts w:ascii="Times New Roman" w:hAnsi="Times New Roman"/>
          <w:sz w:val="24"/>
          <w:szCs w:val="24"/>
        </w:rPr>
        <w:t>к Контракту), а Заказчик обязуется принять Товар над</w:t>
      </w:r>
      <w:r>
        <w:rPr>
          <w:rFonts w:ascii="Times New Roman" w:hAnsi="Times New Roman"/>
          <w:sz w:val="24"/>
          <w:szCs w:val="24"/>
        </w:rPr>
        <w:t xml:space="preserve">лежащего качества и количества </w:t>
      </w:r>
      <w:r w:rsidRPr="00D34FB9">
        <w:rPr>
          <w:rFonts w:ascii="Times New Roman" w:hAnsi="Times New Roman"/>
          <w:sz w:val="24"/>
          <w:szCs w:val="24"/>
        </w:rPr>
        <w:t>и оплатить его в порядке и на условиях, предусмотренных настоящим Контрактом.</w:t>
      </w:r>
    </w:p>
    <w:p w:rsidR="00A24EA3" w:rsidRPr="00D34FB9" w:rsidRDefault="00A24EA3" w:rsidP="00275D33">
      <w:pPr>
        <w:spacing w:after="0" w:line="240" w:lineRule="auto"/>
        <w:ind w:firstLine="709"/>
        <w:jc w:val="both"/>
        <w:rPr>
          <w:rFonts w:ascii="Times New Roman" w:hAnsi="Times New Roman"/>
          <w:sz w:val="24"/>
          <w:szCs w:val="24"/>
          <w:lang w:eastAsia="ar-SA"/>
        </w:rPr>
      </w:pPr>
      <w:r w:rsidRPr="00D34FB9">
        <w:rPr>
          <w:rFonts w:ascii="Times New Roman" w:hAnsi="Times New Roman"/>
          <w:sz w:val="24"/>
          <w:szCs w:val="24"/>
          <w:lang w:eastAsia="ar-SA"/>
        </w:rPr>
        <w:t xml:space="preserve">1.2. </w:t>
      </w:r>
      <w:r w:rsidRPr="00D34FB9">
        <w:rPr>
          <w:rFonts w:ascii="Times New Roman" w:hAnsi="Times New Roman"/>
          <w:sz w:val="24"/>
          <w:szCs w:val="24"/>
        </w:rPr>
        <w:t xml:space="preserve">Поставщик гарантирует, что указанный в </w:t>
      </w:r>
      <w:hyperlink r:id="rId8" w:anchor="P70" w:history="1">
        <w:r w:rsidRPr="00D34FB9">
          <w:rPr>
            <w:rFonts w:ascii="Times New Roman" w:hAnsi="Times New Roman"/>
            <w:sz w:val="24"/>
            <w:szCs w:val="24"/>
          </w:rPr>
          <w:t>пункте 1.1</w:t>
        </w:r>
      </w:hyperlink>
      <w:r w:rsidRPr="00D34FB9">
        <w:rPr>
          <w:rFonts w:ascii="Times New Roman" w:hAnsi="Times New Roman"/>
          <w:sz w:val="24"/>
          <w:szCs w:val="24"/>
        </w:rPr>
        <w:t xml:space="preserve"> Контракта Товар свободен </w:t>
      </w:r>
      <w:r>
        <w:rPr>
          <w:rFonts w:ascii="Times New Roman" w:hAnsi="Times New Roman"/>
          <w:sz w:val="24"/>
          <w:szCs w:val="24"/>
        </w:rPr>
        <w:br/>
      </w:r>
      <w:r w:rsidRPr="00D34FB9">
        <w:rPr>
          <w:rFonts w:ascii="Times New Roman" w:hAnsi="Times New Roman"/>
          <w:sz w:val="24"/>
          <w:szCs w:val="24"/>
        </w:rPr>
        <w:t xml:space="preserve">от прав третьих лиц. </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 xml:space="preserve">1.3. При исполнении Контракта по предложению Заказчика и по согласованию </w:t>
      </w:r>
      <w:r w:rsidRPr="00D34FB9">
        <w:rPr>
          <w:rFonts w:ascii="Times New Roman" w:hAnsi="Times New Roman"/>
          <w:sz w:val="24"/>
          <w:szCs w:val="24"/>
        </w:rPr>
        <w:br/>
        <w:t xml:space="preserve">с Поставщиком, предусмотренный Контрактом объем Товара может быть увеличен или уменьшен не более чем на 10 (десять) процентов, без изменения цены контракта. Соответствующее изменение оформляется дополнительным соглашением между Заказчиком </w:t>
      </w:r>
      <w:r>
        <w:rPr>
          <w:rFonts w:ascii="Times New Roman" w:hAnsi="Times New Roman"/>
          <w:sz w:val="24"/>
          <w:szCs w:val="24"/>
        </w:rPr>
        <w:br/>
      </w:r>
      <w:r w:rsidRPr="00D34FB9">
        <w:rPr>
          <w:rFonts w:ascii="Times New Roman" w:hAnsi="Times New Roman"/>
          <w:sz w:val="24"/>
          <w:szCs w:val="24"/>
        </w:rPr>
        <w:t>и Поставщиком.</w:t>
      </w:r>
    </w:p>
    <w:p w:rsidR="00A24EA3" w:rsidRPr="00D34FB9" w:rsidRDefault="00A24EA3" w:rsidP="00491E4D">
      <w:pPr>
        <w:widowControl w:val="0"/>
        <w:autoSpaceDE w:val="0"/>
        <w:autoSpaceDN w:val="0"/>
        <w:spacing w:after="0" w:line="240" w:lineRule="auto"/>
        <w:ind w:firstLine="709"/>
        <w:jc w:val="both"/>
        <w:rPr>
          <w:rFonts w:ascii="Times New Roman" w:hAnsi="Times New Roman"/>
          <w:sz w:val="24"/>
          <w:szCs w:val="24"/>
        </w:rPr>
      </w:pPr>
    </w:p>
    <w:p w:rsidR="00A24EA3" w:rsidRPr="00D34FB9" w:rsidRDefault="00A24EA3" w:rsidP="00491E4D">
      <w:pPr>
        <w:numPr>
          <w:ilvl w:val="0"/>
          <w:numId w:val="9"/>
        </w:numPr>
        <w:spacing w:after="0" w:line="240" w:lineRule="auto"/>
        <w:jc w:val="center"/>
        <w:rPr>
          <w:rFonts w:ascii="Times New Roman" w:hAnsi="Times New Roman"/>
          <w:b/>
          <w:bCs/>
          <w:sz w:val="24"/>
          <w:szCs w:val="24"/>
        </w:rPr>
      </w:pPr>
      <w:r w:rsidRPr="00D34FB9">
        <w:rPr>
          <w:rFonts w:ascii="Times New Roman" w:hAnsi="Times New Roman"/>
          <w:b/>
          <w:sz w:val="24"/>
          <w:szCs w:val="24"/>
        </w:rPr>
        <w:t>Цена контракта и порядок расчетов</w:t>
      </w:r>
    </w:p>
    <w:p w:rsidR="00A24EA3" w:rsidRPr="00491E4D" w:rsidRDefault="00A24EA3" w:rsidP="00623F57">
      <w:pPr>
        <w:spacing w:after="0" w:line="240" w:lineRule="auto"/>
        <w:ind w:firstLine="709"/>
        <w:jc w:val="both"/>
        <w:rPr>
          <w:rFonts w:ascii="Times New Roman" w:hAnsi="Times New Roman"/>
          <w:bCs/>
          <w:sz w:val="26"/>
          <w:szCs w:val="26"/>
        </w:rPr>
      </w:pPr>
      <w:r w:rsidRPr="00D34FB9">
        <w:rPr>
          <w:rFonts w:ascii="Times New Roman" w:hAnsi="Times New Roman"/>
          <w:bCs/>
          <w:sz w:val="24"/>
          <w:szCs w:val="24"/>
        </w:rPr>
        <w:t xml:space="preserve">2.1. Цена Контракта </w:t>
      </w:r>
      <w:r>
        <w:rPr>
          <w:rFonts w:ascii="Times New Roman" w:hAnsi="Times New Roman"/>
          <w:bCs/>
          <w:sz w:val="24"/>
          <w:szCs w:val="24"/>
        </w:rPr>
        <w:t>______________</w:t>
      </w:r>
      <w:r w:rsidRPr="00D34FB9">
        <w:rPr>
          <w:rFonts w:ascii="Times New Roman" w:hAnsi="Times New Roman"/>
          <w:bCs/>
          <w:sz w:val="24"/>
          <w:szCs w:val="24"/>
        </w:rPr>
        <w:t xml:space="preserve"> рублей </w:t>
      </w:r>
      <w:r>
        <w:rPr>
          <w:rFonts w:ascii="Times New Roman" w:hAnsi="Times New Roman"/>
          <w:bCs/>
          <w:sz w:val="24"/>
          <w:szCs w:val="24"/>
        </w:rPr>
        <w:t>___</w:t>
      </w:r>
      <w:r w:rsidRPr="00D34FB9">
        <w:rPr>
          <w:rFonts w:ascii="Times New Roman" w:hAnsi="Times New Roman"/>
          <w:bCs/>
          <w:sz w:val="24"/>
          <w:szCs w:val="24"/>
        </w:rPr>
        <w:t xml:space="preserve"> копеек, </w:t>
      </w:r>
      <w:bookmarkStart w:id="1" w:name="P1457"/>
      <w:bookmarkStart w:id="2" w:name="P1452"/>
      <w:bookmarkStart w:id="3" w:name="P1445"/>
      <w:bookmarkEnd w:id="1"/>
      <w:bookmarkEnd w:id="2"/>
      <w:bookmarkEnd w:id="3"/>
      <w:r w:rsidRPr="00491E4D">
        <w:rPr>
          <w:rFonts w:ascii="Times New Roman" w:hAnsi="Times New Roman"/>
          <w:bCs/>
          <w:sz w:val="26"/>
          <w:szCs w:val="26"/>
        </w:rPr>
        <w:t xml:space="preserve">в том числе НДС ___% или НДС не облагается,  </w:t>
      </w:r>
      <w:r w:rsidRPr="00491E4D">
        <w:rPr>
          <w:rFonts w:ascii="Times New Roman" w:hAnsi="Times New Roman"/>
          <w:sz w:val="26"/>
          <w:szCs w:val="26"/>
        </w:rPr>
        <w:t>в соответствии с налоговым законодательством Российской Федерации.</w:t>
      </w:r>
    </w:p>
    <w:p w:rsidR="00A24EA3" w:rsidRPr="00D34FB9" w:rsidRDefault="00A24EA3" w:rsidP="00491E4D">
      <w:pPr>
        <w:spacing w:after="0" w:line="240" w:lineRule="auto"/>
        <w:ind w:firstLine="709"/>
        <w:jc w:val="both"/>
        <w:rPr>
          <w:rFonts w:ascii="Times New Roman" w:hAnsi="Times New Roman"/>
          <w:sz w:val="24"/>
          <w:szCs w:val="24"/>
        </w:rPr>
      </w:pPr>
      <w:r w:rsidRPr="00D34FB9">
        <w:rPr>
          <w:rFonts w:ascii="Times New Roman" w:hAnsi="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4EA3" w:rsidRPr="00D34FB9" w:rsidRDefault="00A24EA3" w:rsidP="00491E4D">
      <w:pPr>
        <w:autoSpaceDE w:val="0"/>
        <w:autoSpaceDN w:val="0"/>
        <w:adjustRightInd w:val="0"/>
        <w:spacing w:after="0" w:line="240" w:lineRule="auto"/>
        <w:ind w:firstLine="709"/>
        <w:jc w:val="both"/>
        <w:rPr>
          <w:rFonts w:ascii="Times New Roman" w:hAnsi="Times New Roman"/>
          <w:sz w:val="24"/>
          <w:szCs w:val="24"/>
        </w:rPr>
      </w:pPr>
      <w:bookmarkStart w:id="4" w:name="P1458"/>
      <w:bookmarkEnd w:id="4"/>
      <w:r w:rsidRPr="00D34FB9">
        <w:rPr>
          <w:rFonts w:ascii="Times New Roman" w:hAnsi="Times New Roman"/>
          <w:sz w:val="24"/>
          <w:szCs w:val="24"/>
        </w:rPr>
        <w:t xml:space="preserve">2.3. Цена Контракта включает в себя: все расходы, необходимые для оказания Услуг в полном объеме и необходимого качества, в том числе транспортные расходы, расходы на оплату труда, на материалы и оборудование, на страхование, уплату налогов, таможенных пошлин, сборов, других обязательных платежей, связанных с исполнением Контракта. </w:t>
      </w:r>
    </w:p>
    <w:p w:rsidR="00A24EA3" w:rsidRPr="00D34FB9" w:rsidRDefault="00A24EA3" w:rsidP="00491E4D">
      <w:pPr>
        <w:spacing w:after="0" w:line="240" w:lineRule="auto"/>
        <w:ind w:firstLine="709"/>
        <w:jc w:val="both"/>
        <w:rPr>
          <w:rFonts w:ascii="Times New Roman" w:hAnsi="Times New Roman"/>
          <w:sz w:val="24"/>
          <w:szCs w:val="24"/>
        </w:rPr>
      </w:pPr>
      <w:bookmarkStart w:id="5" w:name="P1459"/>
      <w:bookmarkEnd w:id="5"/>
      <w:r w:rsidRPr="00D34FB9">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w:t>
      </w:r>
      <w:smartTag w:uri="urn:schemas-microsoft-com:office:smarttags" w:element="metricconverter">
        <w:smartTagPr>
          <w:attr w:name="ProductID" w:val="2024 г"/>
        </w:smartTagPr>
        <w:r w:rsidRPr="00D34FB9">
          <w:rPr>
            <w:rFonts w:ascii="Times New Roman" w:hAnsi="Times New Roman"/>
            <w:sz w:val="24"/>
            <w:szCs w:val="24"/>
          </w:rPr>
          <w:t>2013 г</w:t>
        </w:r>
      </w:smartTag>
      <w:r w:rsidRPr="00D34FB9">
        <w:rPr>
          <w:rFonts w:ascii="Times New Roman" w:hAnsi="Times New Roman"/>
          <w:sz w:val="24"/>
          <w:szCs w:val="24"/>
        </w:rPr>
        <w:t xml:space="preserve">. № 44-ФЗ «О контрактной системе в сфере закупок товаров, работ, услуг для обеспечения государственных и муниципальных нужд» и Контрактом. </w:t>
      </w:r>
      <w:bookmarkStart w:id="6" w:name="P1460"/>
      <w:bookmarkEnd w:id="6"/>
      <w:r w:rsidRPr="00D34FB9">
        <w:rPr>
          <w:rFonts w:ascii="Times New Roman" w:hAnsi="Times New Roman"/>
          <w:sz w:val="24"/>
          <w:szCs w:val="24"/>
        </w:rPr>
        <w:t xml:space="preserve">Цена Контракта может быть снижена по соглашению Сторон без изменения предусмотренного Контрактом количества и качества оказанных услуг и иных условий Контракта. </w:t>
      </w:r>
    </w:p>
    <w:p w:rsidR="00A24EA3" w:rsidRPr="00D34FB9" w:rsidRDefault="00A24EA3" w:rsidP="00491E4D">
      <w:pPr>
        <w:spacing w:after="0" w:line="240" w:lineRule="auto"/>
        <w:ind w:firstLine="709"/>
        <w:jc w:val="both"/>
        <w:rPr>
          <w:rFonts w:ascii="Times New Roman" w:hAnsi="Times New Roman"/>
          <w:sz w:val="24"/>
          <w:szCs w:val="24"/>
        </w:rPr>
      </w:pPr>
      <w:r w:rsidRPr="00D34FB9">
        <w:rPr>
          <w:rFonts w:ascii="Times New Roman" w:hAnsi="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статьей 95 Закона № 44-ФЗ ч.1 п. 1.1 при снижении цены контракта без изменения предусмотренных контрактом количества товара, </w:t>
      </w:r>
      <w:r w:rsidRPr="00D34FB9">
        <w:rPr>
          <w:rFonts w:ascii="Times New Roman" w:hAnsi="Times New Roman"/>
          <w:sz w:val="24"/>
          <w:szCs w:val="24"/>
        </w:rPr>
        <w:lastRenderedPageBreak/>
        <w:t>объема работы или услуги, качества поставляемого товара, выполняемой работы, оказываемой услуги и иных условий контракта.</w:t>
      </w:r>
    </w:p>
    <w:p w:rsidR="00A24EA3" w:rsidRPr="00D34FB9" w:rsidRDefault="00A24EA3" w:rsidP="00491E4D">
      <w:pPr>
        <w:autoSpaceDE w:val="0"/>
        <w:autoSpaceDN w:val="0"/>
        <w:adjustRightInd w:val="0"/>
        <w:spacing w:after="0" w:line="240" w:lineRule="auto"/>
        <w:ind w:firstLine="709"/>
        <w:jc w:val="both"/>
        <w:rPr>
          <w:rFonts w:ascii="Times New Roman" w:hAnsi="Times New Roman"/>
          <w:sz w:val="24"/>
          <w:szCs w:val="24"/>
        </w:rPr>
      </w:pPr>
      <w:r w:rsidRPr="00D34FB9">
        <w:rPr>
          <w:rFonts w:ascii="Times New Roman" w:hAnsi="Times New Roman"/>
          <w:sz w:val="24"/>
          <w:szCs w:val="24"/>
        </w:rPr>
        <w:t>2.5. В случае уменьшения Заказчику главным распорядителем (распорядителем) бюджетных средств ранее доведенных лимитов бюджетных обязательств, приводящего к невозможности исполнения Заказчиком бюджетных обязательств, вытекающих из Контракта, Заказчик в ходе исполнения Контракта обязан обеспечить согласование новых условий Контракта, в том числе цены и (или) сроков исполнения Контракта и (или) количества выполняемых работ, предусмотренного Контрактом.</w:t>
      </w:r>
    </w:p>
    <w:p w:rsidR="00A24EA3" w:rsidRPr="00D34FB9" w:rsidRDefault="00A24EA3" w:rsidP="00491E4D">
      <w:pPr>
        <w:spacing w:after="0" w:line="240" w:lineRule="auto"/>
        <w:ind w:firstLine="709"/>
        <w:jc w:val="both"/>
        <w:rPr>
          <w:rFonts w:ascii="Times New Roman" w:hAnsi="Times New Roman"/>
          <w:sz w:val="24"/>
          <w:szCs w:val="24"/>
        </w:rPr>
      </w:pPr>
      <w:r w:rsidRPr="00D34FB9">
        <w:rPr>
          <w:rFonts w:ascii="Times New Roman" w:hAnsi="Times New Roman"/>
          <w:sz w:val="24"/>
          <w:szCs w:val="24"/>
        </w:rPr>
        <w:t>2.6. При формировании цены Контракта и расчетов с Поставщиком используется валюта Российской Федерации (рубль).</w:t>
      </w:r>
    </w:p>
    <w:p w:rsidR="005542F7" w:rsidRPr="00001C1E" w:rsidRDefault="005542F7" w:rsidP="005542F7">
      <w:pPr>
        <w:spacing w:after="0" w:line="240" w:lineRule="auto"/>
        <w:ind w:firstLine="709"/>
        <w:jc w:val="both"/>
        <w:rPr>
          <w:rFonts w:ascii="Times New Roman" w:hAnsi="Times New Roman"/>
          <w:sz w:val="24"/>
          <w:szCs w:val="24"/>
        </w:rPr>
      </w:pPr>
      <w:r w:rsidRPr="00001C1E">
        <w:rPr>
          <w:rFonts w:ascii="Times New Roman" w:hAnsi="Times New Roman"/>
          <w:sz w:val="24"/>
          <w:szCs w:val="24"/>
        </w:rPr>
        <w:t>Источник финансирования: средства федерального бюджета 2026 года.</w:t>
      </w:r>
    </w:p>
    <w:p w:rsidR="005542F7" w:rsidRPr="00001C1E" w:rsidRDefault="005542F7" w:rsidP="005542F7">
      <w:pPr>
        <w:spacing w:after="0" w:line="240" w:lineRule="auto"/>
        <w:ind w:firstLine="709"/>
        <w:jc w:val="both"/>
        <w:rPr>
          <w:rFonts w:ascii="Times New Roman" w:hAnsi="Times New Roman"/>
          <w:sz w:val="24"/>
          <w:szCs w:val="24"/>
        </w:rPr>
      </w:pPr>
      <w:r w:rsidRPr="00001C1E">
        <w:rPr>
          <w:rFonts w:ascii="Times New Roman" w:hAnsi="Times New Roman"/>
          <w:sz w:val="24"/>
          <w:szCs w:val="24"/>
        </w:rPr>
        <w:t xml:space="preserve">ИКЗ: </w:t>
      </w:r>
      <w:hyperlink r:id="rId9" w:tgtFrame="_blank" w:history="1">
        <w:r w:rsidRPr="00001C1E">
          <w:rPr>
            <w:rStyle w:val="ac"/>
            <w:rFonts w:ascii="Times New Roman" w:hAnsi="Times New Roman"/>
            <w:color w:val="auto"/>
            <w:sz w:val="24"/>
            <w:szCs w:val="24"/>
            <w:u w:val="none"/>
            <w:bdr w:val="none" w:sz="0" w:space="0" w:color="auto" w:frame="1"/>
            <w:shd w:val="clear" w:color="auto" w:fill="FFFFFF"/>
          </w:rPr>
          <w:t>261615504149861550100100010000000000</w:t>
        </w:r>
      </w:hyperlink>
      <w:r w:rsidRPr="00001C1E">
        <w:rPr>
          <w:rFonts w:ascii="Times New Roman" w:hAnsi="Times New Roman"/>
          <w:sz w:val="24"/>
          <w:szCs w:val="24"/>
        </w:rPr>
        <w:t>.</w:t>
      </w:r>
    </w:p>
    <w:p w:rsidR="005542F7" w:rsidRPr="00001C1E" w:rsidRDefault="005542F7" w:rsidP="005542F7">
      <w:pPr>
        <w:spacing w:after="0" w:line="240" w:lineRule="auto"/>
        <w:ind w:firstLine="709"/>
        <w:jc w:val="both"/>
        <w:rPr>
          <w:rFonts w:ascii="Times New Roman" w:hAnsi="Times New Roman"/>
          <w:sz w:val="24"/>
          <w:szCs w:val="24"/>
        </w:rPr>
      </w:pPr>
      <w:r>
        <w:rPr>
          <w:rFonts w:ascii="Times New Roman" w:hAnsi="Times New Roman"/>
          <w:sz w:val="24"/>
          <w:szCs w:val="24"/>
        </w:rPr>
        <w:t>КБК: 32003054240690049243</w:t>
      </w:r>
      <w:r w:rsidRPr="00001C1E">
        <w:rPr>
          <w:rFonts w:ascii="Times New Roman" w:hAnsi="Times New Roman"/>
          <w:sz w:val="24"/>
          <w:szCs w:val="24"/>
        </w:rPr>
        <w:t>.</w:t>
      </w:r>
    </w:p>
    <w:p w:rsidR="00A24EA3" w:rsidRPr="00D34FB9" w:rsidRDefault="00A24EA3" w:rsidP="00491E4D">
      <w:pPr>
        <w:spacing w:after="0" w:line="240" w:lineRule="auto"/>
        <w:ind w:firstLine="709"/>
        <w:jc w:val="both"/>
        <w:rPr>
          <w:rFonts w:ascii="Times New Roman" w:hAnsi="Times New Roman"/>
          <w:sz w:val="24"/>
          <w:szCs w:val="24"/>
        </w:rPr>
      </w:pPr>
      <w:r w:rsidRPr="00D34FB9">
        <w:rPr>
          <w:rFonts w:ascii="Times New Roman" w:hAnsi="Times New Roman"/>
          <w:noProof/>
          <w:sz w:val="24"/>
          <w:szCs w:val="24"/>
        </w:rPr>
        <w:t>Авансирование за оказанные услуги не предусматривается.</w:t>
      </w:r>
    </w:p>
    <w:p w:rsidR="00A24EA3" w:rsidRPr="00D34FB9" w:rsidRDefault="00A24EA3" w:rsidP="0055551F">
      <w:pPr>
        <w:tabs>
          <w:tab w:val="left" w:pos="1080"/>
        </w:tabs>
        <w:suppressAutoHyphens/>
        <w:spacing w:after="0" w:line="240" w:lineRule="auto"/>
        <w:ind w:firstLine="709"/>
        <w:contextualSpacing/>
        <w:jc w:val="both"/>
        <w:rPr>
          <w:rFonts w:ascii="Times New Roman" w:hAnsi="Times New Roman"/>
          <w:sz w:val="24"/>
          <w:szCs w:val="24"/>
          <w:lang w:eastAsia="ar-SA"/>
        </w:rPr>
      </w:pPr>
      <w:bookmarkStart w:id="7" w:name="P1475"/>
      <w:bookmarkStart w:id="8" w:name="P1462"/>
      <w:bookmarkEnd w:id="7"/>
      <w:bookmarkEnd w:id="8"/>
      <w:r w:rsidRPr="00D34FB9">
        <w:rPr>
          <w:rFonts w:ascii="Times New Roman" w:hAnsi="Times New Roman"/>
          <w:sz w:val="24"/>
          <w:szCs w:val="24"/>
        </w:rPr>
        <w:t xml:space="preserve">2.7. Оплата по настоящему Контракту производится Заказчиком в безналичном порядке путем перечисления денежных средств на расчетный счет не позднее 7 (семи) рабочих дней с момента подписания Заказчиком акта </w:t>
      </w:r>
      <w:r w:rsidRPr="00D34FB9">
        <w:rPr>
          <w:rFonts w:ascii="Times New Roman" w:hAnsi="Times New Roman"/>
          <w:color w:val="000000"/>
          <w:sz w:val="24"/>
          <w:szCs w:val="24"/>
        </w:rPr>
        <w:t>приемки товаров, работ, услуг (ф.0510452)</w:t>
      </w:r>
      <w:r w:rsidRPr="00D34FB9">
        <w:rPr>
          <w:rFonts w:ascii="Times New Roman" w:hAnsi="Times New Roman"/>
          <w:sz w:val="24"/>
          <w:szCs w:val="24"/>
        </w:rPr>
        <w:t xml:space="preserve">, а также предоставления счёта на оплату, счет-фактуры (при наличии), акта приема-передачи товара, либо </w:t>
      </w:r>
      <w:r w:rsidRPr="00D34FB9">
        <w:rPr>
          <w:rFonts w:ascii="Times New Roman" w:hAnsi="Times New Roman"/>
          <w:sz w:val="24"/>
          <w:szCs w:val="24"/>
          <w:lang w:eastAsia="ar-SA"/>
        </w:rPr>
        <w:t>товарная (товарно-транспортная) накладная (при наличии), универсальный передаточный документ (УПД) (при наличии).</w:t>
      </w:r>
    </w:p>
    <w:p w:rsidR="00A24EA3" w:rsidRPr="00D34FB9" w:rsidRDefault="00A24EA3" w:rsidP="00491E4D">
      <w:pPr>
        <w:spacing w:after="0" w:line="240" w:lineRule="auto"/>
        <w:ind w:firstLine="709"/>
        <w:jc w:val="both"/>
        <w:rPr>
          <w:rFonts w:ascii="Times New Roman" w:hAnsi="Times New Roman"/>
          <w:sz w:val="24"/>
          <w:szCs w:val="24"/>
          <w:lang w:eastAsia="zh-CN"/>
        </w:rPr>
      </w:pPr>
      <w:r w:rsidRPr="00D34FB9">
        <w:rPr>
          <w:rFonts w:ascii="Times New Roman" w:hAnsi="Times New Roman"/>
          <w:sz w:val="24"/>
          <w:szCs w:val="24"/>
        </w:rPr>
        <w:t xml:space="preserve">2.8. </w:t>
      </w:r>
      <w:r w:rsidRPr="00D34FB9">
        <w:rPr>
          <w:rFonts w:ascii="Times New Roman" w:hAnsi="Times New Roman"/>
          <w:sz w:val="24"/>
          <w:szCs w:val="24"/>
          <w:lang w:eastAsia="zh-CN"/>
        </w:rPr>
        <w:t>В случае неисполнения или ненадлежащего исполнения обязательств, предусмотренных, настоящим Контрактом, Заказчик вправе произвести расчеты по Контракту за вычетом соответствующего размера неустойки (пени, штрафа).</w:t>
      </w:r>
    </w:p>
    <w:p w:rsidR="00A24EA3" w:rsidRPr="00D34FB9" w:rsidRDefault="00A24EA3" w:rsidP="00491E4D">
      <w:pPr>
        <w:spacing w:after="0" w:line="240" w:lineRule="auto"/>
        <w:ind w:firstLine="709"/>
        <w:jc w:val="both"/>
        <w:rPr>
          <w:rFonts w:ascii="Times New Roman" w:hAnsi="Times New Roman"/>
          <w:sz w:val="24"/>
          <w:szCs w:val="24"/>
        </w:rPr>
      </w:pPr>
      <w:r w:rsidRPr="00D34FB9">
        <w:rPr>
          <w:rFonts w:ascii="Times New Roman" w:hAnsi="Times New Roman"/>
          <w:sz w:val="24"/>
          <w:szCs w:val="24"/>
        </w:rPr>
        <w:t xml:space="preserve">В случае начисления Заказчиком Поставщику неустойки (штрафа, пени) в соответствии с настоящим Контрактом и (или) предъявления требования о возмещении убытков, Стороны подписывают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w:t>
      </w:r>
      <w:r>
        <w:rPr>
          <w:rFonts w:ascii="Times New Roman" w:hAnsi="Times New Roman"/>
          <w:sz w:val="24"/>
          <w:szCs w:val="24"/>
        </w:rPr>
        <w:br/>
      </w:r>
      <w:r w:rsidRPr="00D34FB9">
        <w:rPr>
          <w:rFonts w:ascii="Times New Roman" w:hAnsi="Times New Roman"/>
          <w:sz w:val="24"/>
          <w:szCs w:val="24"/>
        </w:rPr>
        <w:t>в соответствии с условиями Контракта, размер неустойки (штрафа, пени) и (или) убытков, подлежащей взысканию, основания применения и порядок</w:t>
      </w:r>
      <w:r>
        <w:rPr>
          <w:rFonts w:ascii="Times New Roman" w:hAnsi="Times New Roman"/>
          <w:sz w:val="24"/>
          <w:szCs w:val="24"/>
        </w:rPr>
        <w:t xml:space="preserve"> </w:t>
      </w:r>
      <w:r w:rsidRPr="00D34FB9">
        <w:rPr>
          <w:rFonts w:ascii="Times New Roman" w:hAnsi="Times New Roman"/>
          <w:sz w:val="24"/>
          <w:szCs w:val="24"/>
        </w:rPr>
        <w:t>расчета неустойки (штрафа, пени) и (или) убытков, итоговая сумма, подлежащая оплате Поставщику по Контракту.</w:t>
      </w:r>
    </w:p>
    <w:p w:rsidR="00A24EA3" w:rsidRPr="00D34FB9" w:rsidRDefault="00A24EA3" w:rsidP="00491E4D">
      <w:pPr>
        <w:spacing w:after="0" w:line="240" w:lineRule="auto"/>
        <w:ind w:firstLine="709"/>
        <w:jc w:val="both"/>
        <w:rPr>
          <w:rFonts w:ascii="Times New Roman" w:hAnsi="Times New Roman"/>
          <w:sz w:val="24"/>
          <w:szCs w:val="24"/>
        </w:rPr>
      </w:pPr>
      <w:r w:rsidRPr="00D34FB9">
        <w:rPr>
          <w:rFonts w:ascii="Times New Roman" w:hAnsi="Times New Roman"/>
          <w:sz w:val="24"/>
          <w:szCs w:val="24"/>
        </w:rPr>
        <w:t>В случае подписания Сторонами Акта сверки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указанного Акта. При этом исполнение обязательства Поставщика по перечислению неустойки (штрафа, пени) и (или) убытков в доход бюджета возлагается на Заказчика.</w:t>
      </w:r>
    </w:p>
    <w:p w:rsidR="00A24EA3" w:rsidRPr="00D34FB9" w:rsidRDefault="00A24EA3" w:rsidP="00491E4D">
      <w:pPr>
        <w:spacing w:after="0" w:line="240" w:lineRule="auto"/>
        <w:ind w:firstLine="709"/>
        <w:jc w:val="both"/>
        <w:rPr>
          <w:rFonts w:ascii="Times New Roman" w:hAnsi="Times New Roman"/>
          <w:sz w:val="24"/>
          <w:szCs w:val="24"/>
        </w:rPr>
      </w:pPr>
      <w:r w:rsidRPr="00D34FB9">
        <w:rPr>
          <w:rFonts w:ascii="Times New Roman" w:hAnsi="Times New Roman"/>
          <w:sz w:val="24"/>
          <w:szCs w:val="24"/>
          <w:lang w:eastAsia="zh-CN"/>
        </w:rPr>
        <w:t xml:space="preserve">2.9. </w:t>
      </w:r>
      <w:r w:rsidRPr="00D34FB9">
        <w:rPr>
          <w:rFonts w:ascii="Times New Roman" w:hAnsi="Times New Roman"/>
          <w:sz w:val="24"/>
          <w:szCs w:val="24"/>
        </w:rPr>
        <w:t xml:space="preserve">По требованию Заказчика Поставщик обязан возместить Заказчику убытки </w:t>
      </w:r>
      <w:r w:rsidRPr="00D34FB9">
        <w:rPr>
          <w:rFonts w:ascii="Times New Roman" w:hAnsi="Times New Roman"/>
          <w:sz w:val="24"/>
          <w:szCs w:val="24"/>
        </w:rPr>
        <w:br/>
        <w:t>в случае расторжения настоящего Контракта вследствие нарушений обязательств Поставщиком.</w:t>
      </w:r>
    </w:p>
    <w:p w:rsidR="00A24EA3" w:rsidRDefault="00A24EA3" w:rsidP="00491E4D">
      <w:pPr>
        <w:spacing w:after="0" w:line="240" w:lineRule="auto"/>
        <w:jc w:val="center"/>
        <w:rPr>
          <w:rFonts w:ascii="Times New Roman" w:hAnsi="Times New Roman"/>
          <w:b/>
          <w:sz w:val="24"/>
          <w:szCs w:val="24"/>
        </w:rPr>
      </w:pPr>
    </w:p>
    <w:p w:rsidR="00A24EA3" w:rsidRPr="00D34FB9" w:rsidRDefault="00A24EA3" w:rsidP="00491E4D">
      <w:pPr>
        <w:spacing w:after="0" w:line="240" w:lineRule="auto"/>
        <w:jc w:val="center"/>
        <w:rPr>
          <w:rFonts w:ascii="Times New Roman" w:hAnsi="Times New Roman"/>
          <w:b/>
          <w:sz w:val="24"/>
          <w:szCs w:val="24"/>
        </w:rPr>
      </w:pPr>
      <w:r w:rsidRPr="00D34FB9">
        <w:rPr>
          <w:rFonts w:ascii="Times New Roman" w:hAnsi="Times New Roman"/>
          <w:b/>
          <w:sz w:val="24"/>
          <w:szCs w:val="24"/>
        </w:rPr>
        <w:t>3. Порядок и условия поставки товара</w:t>
      </w:r>
    </w:p>
    <w:p w:rsidR="00A24EA3" w:rsidRPr="00D34FB9" w:rsidRDefault="00A24EA3" w:rsidP="00491E4D">
      <w:pPr>
        <w:tabs>
          <w:tab w:val="left" w:pos="0"/>
          <w:tab w:val="left" w:pos="1080"/>
        </w:tabs>
        <w:spacing w:after="0" w:line="240" w:lineRule="auto"/>
        <w:ind w:firstLine="720"/>
        <w:jc w:val="both"/>
        <w:rPr>
          <w:rFonts w:ascii="Times New Roman" w:hAnsi="Times New Roman"/>
          <w:sz w:val="24"/>
          <w:szCs w:val="24"/>
        </w:rPr>
      </w:pPr>
      <w:r w:rsidRPr="00D34FB9">
        <w:rPr>
          <w:rFonts w:ascii="Times New Roman" w:hAnsi="Times New Roman"/>
          <w:sz w:val="24"/>
          <w:szCs w:val="24"/>
        </w:rPr>
        <w:t xml:space="preserve">3.1. Место поставки товара по адресу Заказчика ФКУ СИЗО-4 ГУФСИН России </w:t>
      </w:r>
      <w:r>
        <w:rPr>
          <w:rFonts w:ascii="Times New Roman" w:hAnsi="Times New Roman"/>
          <w:sz w:val="24"/>
          <w:szCs w:val="24"/>
        </w:rPr>
        <w:br/>
      </w:r>
      <w:r w:rsidRPr="00D34FB9">
        <w:rPr>
          <w:rFonts w:ascii="Times New Roman" w:hAnsi="Times New Roman"/>
          <w:sz w:val="24"/>
          <w:szCs w:val="24"/>
        </w:rPr>
        <w:t>по Ростовской области: 346519, Ростовская обл., г. Шахты, пос. Кирпичный.</w:t>
      </w:r>
    </w:p>
    <w:p w:rsidR="00A24EA3" w:rsidRPr="00D34FB9" w:rsidRDefault="00A24EA3" w:rsidP="00491E4D">
      <w:pPr>
        <w:suppressAutoHyphens/>
        <w:spacing w:after="0" w:line="240" w:lineRule="auto"/>
        <w:ind w:firstLine="720"/>
        <w:jc w:val="both"/>
        <w:rPr>
          <w:rFonts w:ascii="Times New Roman" w:hAnsi="Times New Roman"/>
          <w:sz w:val="24"/>
          <w:szCs w:val="24"/>
        </w:rPr>
      </w:pPr>
      <w:r w:rsidRPr="00D34FB9">
        <w:rPr>
          <w:rFonts w:ascii="Times New Roman" w:hAnsi="Times New Roman"/>
          <w:sz w:val="24"/>
          <w:szCs w:val="24"/>
        </w:rPr>
        <w:t xml:space="preserve">3.2. Поставка товара осуществляется </w:t>
      </w:r>
      <w:r>
        <w:rPr>
          <w:rFonts w:ascii="Times New Roman" w:hAnsi="Times New Roman"/>
          <w:sz w:val="24"/>
          <w:szCs w:val="24"/>
        </w:rPr>
        <w:t xml:space="preserve">силами Поставщика </w:t>
      </w:r>
      <w:r w:rsidRPr="00D34FB9">
        <w:rPr>
          <w:rFonts w:ascii="Times New Roman" w:hAnsi="Times New Roman"/>
          <w:sz w:val="24"/>
          <w:szCs w:val="24"/>
        </w:rPr>
        <w:t xml:space="preserve">в рабочие дни учреждения </w:t>
      </w:r>
      <w:r>
        <w:rPr>
          <w:rFonts w:ascii="Times New Roman" w:hAnsi="Times New Roman"/>
          <w:sz w:val="24"/>
          <w:szCs w:val="24"/>
        </w:rPr>
        <w:br/>
      </w:r>
      <w:r w:rsidRPr="00D34FB9">
        <w:rPr>
          <w:rFonts w:ascii="Times New Roman" w:hAnsi="Times New Roman"/>
          <w:sz w:val="24"/>
          <w:szCs w:val="24"/>
        </w:rPr>
        <w:t xml:space="preserve">с 08-00 до 16-00 мин. по предварительному согласованию с Заказчиком, в соответствии </w:t>
      </w:r>
      <w:r>
        <w:rPr>
          <w:rFonts w:ascii="Times New Roman" w:hAnsi="Times New Roman"/>
          <w:sz w:val="24"/>
          <w:szCs w:val="24"/>
        </w:rPr>
        <w:br/>
      </w:r>
      <w:r w:rsidRPr="00D34FB9">
        <w:rPr>
          <w:rFonts w:ascii="Times New Roman" w:hAnsi="Times New Roman"/>
          <w:sz w:val="24"/>
          <w:szCs w:val="24"/>
        </w:rPr>
        <w:t>со Спецификацией (Приложение №1 к Контракту).</w:t>
      </w:r>
    </w:p>
    <w:p w:rsidR="00A24EA3" w:rsidRPr="00D34FB9" w:rsidRDefault="00A24EA3" w:rsidP="007E3C6E">
      <w:pPr>
        <w:tabs>
          <w:tab w:val="left" w:pos="1080"/>
        </w:tabs>
        <w:suppressAutoHyphens/>
        <w:spacing w:after="0" w:line="240" w:lineRule="auto"/>
        <w:ind w:firstLine="720"/>
        <w:contextualSpacing/>
        <w:jc w:val="both"/>
        <w:rPr>
          <w:rFonts w:ascii="Times New Roman" w:hAnsi="Times New Roman"/>
          <w:sz w:val="24"/>
          <w:szCs w:val="24"/>
        </w:rPr>
      </w:pPr>
      <w:r w:rsidRPr="00D34FB9">
        <w:rPr>
          <w:rFonts w:ascii="Times New Roman" w:hAnsi="Times New Roman"/>
          <w:sz w:val="24"/>
          <w:szCs w:val="24"/>
        </w:rPr>
        <w:t xml:space="preserve">3.3. Поставка товаров осуществляется силами и за счет Поставщика. </w:t>
      </w:r>
    </w:p>
    <w:p w:rsidR="00A24EA3" w:rsidRPr="00D34FB9" w:rsidRDefault="00A24EA3" w:rsidP="00491E4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D34FB9">
        <w:rPr>
          <w:rFonts w:ascii="Times New Roman" w:hAnsi="Times New Roman"/>
          <w:sz w:val="24"/>
          <w:szCs w:val="24"/>
          <w:lang w:eastAsia="ru-RU"/>
        </w:rPr>
        <w:t>3.4. Поставка товара осуществляется в ходе передачи товара и включает в себя следующие этапы:</w:t>
      </w:r>
    </w:p>
    <w:p w:rsidR="00A24EA3" w:rsidRPr="00D34FB9" w:rsidRDefault="00A24EA3" w:rsidP="00491E4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D34FB9">
        <w:rPr>
          <w:rFonts w:ascii="Times New Roman" w:hAnsi="Times New Roman"/>
          <w:sz w:val="24"/>
          <w:szCs w:val="24"/>
          <w:lang w:eastAsia="ru-RU"/>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контракта (Приложение №1);</w:t>
      </w:r>
    </w:p>
    <w:p w:rsidR="00A24EA3" w:rsidRPr="00D34FB9" w:rsidRDefault="00A24EA3" w:rsidP="00491E4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D34FB9">
        <w:rPr>
          <w:rFonts w:ascii="Times New Roman" w:hAnsi="Times New Roman"/>
          <w:sz w:val="24"/>
          <w:szCs w:val="24"/>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rsidR="00A24EA3" w:rsidRPr="00D34FB9" w:rsidRDefault="00A24EA3" w:rsidP="00491E4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D34FB9">
        <w:rPr>
          <w:rFonts w:ascii="Times New Roman" w:hAnsi="Times New Roman"/>
          <w:sz w:val="24"/>
          <w:szCs w:val="24"/>
          <w:lang w:eastAsia="ru-RU"/>
        </w:rPr>
        <w:t xml:space="preserve">- </w:t>
      </w:r>
      <w:r w:rsidRPr="00D34FB9">
        <w:rPr>
          <w:rFonts w:ascii="Times New Roman" w:eastAsia="MS Mincho" w:hAnsi="Times New Roman"/>
          <w:sz w:val="24"/>
          <w:szCs w:val="24"/>
          <w:lang w:eastAsia="ru-RU"/>
        </w:rPr>
        <w:t>проверка наличия необходимых сертификатов и деклараций, в случае если поставляемый товар подлежит сертификации в соответствии с действующим законодательством РФ.</w:t>
      </w:r>
    </w:p>
    <w:p w:rsidR="00A24EA3" w:rsidRPr="00D34FB9" w:rsidRDefault="00A24EA3" w:rsidP="00491E4D">
      <w:pPr>
        <w:spacing w:after="0" w:line="240" w:lineRule="auto"/>
        <w:ind w:firstLine="720"/>
        <w:jc w:val="both"/>
        <w:rPr>
          <w:rFonts w:ascii="Times New Roman" w:hAnsi="Times New Roman"/>
          <w:sz w:val="24"/>
          <w:szCs w:val="24"/>
          <w:lang w:eastAsia="ru-RU"/>
        </w:rPr>
      </w:pPr>
      <w:r w:rsidRPr="00D34FB9">
        <w:rPr>
          <w:rFonts w:ascii="Times New Roman" w:hAnsi="Times New Roman"/>
          <w:sz w:val="24"/>
          <w:szCs w:val="24"/>
          <w:lang w:eastAsia="ru-RU"/>
        </w:rPr>
        <w:lastRenderedPageBreak/>
        <w:t>3.5. Товар принимается Заказчиком по количеству мест, указанных в акте приема-передачи, товарной/товарно-транспортной накладной, в ненарушенной упаковке поставщика (изготовителя), по качеству – согласно документам по качеству.</w:t>
      </w:r>
    </w:p>
    <w:p w:rsidR="00A24EA3" w:rsidRPr="00D34FB9" w:rsidRDefault="00A24EA3" w:rsidP="00491E4D">
      <w:pPr>
        <w:spacing w:after="0" w:line="240" w:lineRule="auto"/>
        <w:ind w:firstLine="720"/>
        <w:jc w:val="both"/>
        <w:rPr>
          <w:rFonts w:ascii="Times New Roman" w:hAnsi="Times New Roman"/>
          <w:sz w:val="24"/>
          <w:szCs w:val="24"/>
          <w:lang w:eastAsia="ru-RU"/>
        </w:rPr>
      </w:pPr>
      <w:r w:rsidRPr="00D34FB9">
        <w:rPr>
          <w:rFonts w:ascii="Times New Roman" w:hAnsi="Times New Roman"/>
          <w:sz w:val="24"/>
          <w:szCs w:val="24"/>
          <w:lang w:eastAsia="ru-RU"/>
        </w:rPr>
        <w:t>3.6. Претензии по качеству могут быть заявлены Заказчиком в течение всего срока годности товара.</w:t>
      </w:r>
    </w:p>
    <w:p w:rsidR="00A24EA3" w:rsidRPr="00D34FB9" w:rsidRDefault="00A24EA3" w:rsidP="00491E4D">
      <w:pPr>
        <w:spacing w:after="0" w:line="240" w:lineRule="auto"/>
        <w:ind w:firstLine="720"/>
        <w:jc w:val="both"/>
        <w:rPr>
          <w:rFonts w:ascii="Times New Roman" w:hAnsi="Times New Roman"/>
          <w:sz w:val="24"/>
          <w:szCs w:val="24"/>
          <w:lang w:eastAsia="ru-RU"/>
        </w:rPr>
      </w:pPr>
      <w:r w:rsidRPr="00D34FB9">
        <w:rPr>
          <w:rFonts w:ascii="Times New Roman" w:hAnsi="Times New Roman"/>
          <w:sz w:val="24"/>
          <w:szCs w:val="24"/>
          <w:lang w:eastAsia="ru-RU"/>
        </w:rPr>
        <w:t>3.7. Замена некачественного товара осуществляется за счет Поставщика в течение 5 (пяти) рабочих дней, с даты предъявления письменного требования Заказчиком.</w:t>
      </w:r>
    </w:p>
    <w:p w:rsidR="00A24EA3" w:rsidRPr="00D34FB9" w:rsidRDefault="00A24EA3" w:rsidP="00491E4D">
      <w:pPr>
        <w:spacing w:after="0" w:line="240" w:lineRule="auto"/>
        <w:ind w:firstLine="720"/>
        <w:jc w:val="both"/>
        <w:rPr>
          <w:rFonts w:ascii="Times New Roman" w:hAnsi="Times New Roman"/>
          <w:sz w:val="24"/>
          <w:szCs w:val="24"/>
          <w:lang w:eastAsia="ru-RU"/>
        </w:rPr>
      </w:pPr>
      <w:r w:rsidRPr="00D34FB9">
        <w:rPr>
          <w:rFonts w:ascii="Times New Roman" w:hAnsi="Times New Roman"/>
          <w:sz w:val="24"/>
          <w:szCs w:val="24"/>
          <w:lang w:eastAsia="ru-RU"/>
        </w:rPr>
        <w:t>3.8. Некачественный товар, товар, не соответствующий условиям контракта в соответствии со спецификацией, считается непоставленным.</w:t>
      </w:r>
    </w:p>
    <w:p w:rsidR="00A24EA3" w:rsidRPr="00D34FB9" w:rsidRDefault="00A24EA3" w:rsidP="00491E4D">
      <w:pPr>
        <w:widowControl w:val="0"/>
        <w:autoSpaceDE w:val="0"/>
        <w:autoSpaceDN w:val="0"/>
        <w:spacing w:after="0" w:line="240" w:lineRule="auto"/>
        <w:ind w:firstLine="540"/>
        <w:jc w:val="center"/>
        <w:outlineLvl w:val="1"/>
        <w:rPr>
          <w:rFonts w:ascii="Times New Roman" w:hAnsi="Times New Roman"/>
          <w:b/>
          <w:sz w:val="24"/>
          <w:szCs w:val="24"/>
        </w:rPr>
      </w:pPr>
    </w:p>
    <w:p w:rsidR="00A24EA3" w:rsidRPr="00D34FB9" w:rsidRDefault="00A24EA3" w:rsidP="00FF6842">
      <w:pPr>
        <w:widowControl w:val="0"/>
        <w:numPr>
          <w:ilvl w:val="0"/>
          <w:numId w:val="16"/>
        </w:numPr>
        <w:autoSpaceDE w:val="0"/>
        <w:autoSpaceDN w:val="0"/>
        <w:spacing w:after="0" w:line="240" w:lineRule="auto"/>
        <w:jc w:val="center"/>
        <w:outlineLvl w:val="1"/>
        <w:rPr>
          <w:rFonts w:ascii="Times New Roman" w:hAnsi="Times New Roman"/>
          <w:b/>
          <w:sz w:val="24"/>
          <w:szCs w:val="24"/>
        </w:rPr>
      </w:pPr>
      <w:r w:rsidRPr="00D34FB9">
        <w:rPr>
          <w:rFonts w:ascii="Times New Roman" w:hAnsi="Times New Roman"/>
          <w:b/>
          <w:sz w:val="24"/>
          <w:szCs w:val="24"/>
        </w:rPr>
        <w:t>Обязанности сторон</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4.1. Поставщик  обязан:</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 xml:space="preserve">4.1.1. Поставить Товар в порядке, количестве, в срок и на условиях, предусмотренных Контрактом и Спецификацией </w:t>
      </w:r>
      <w:r w:rsidRPr="00B447D7">
        <w:rPr>
          <w:rFonts w:ascii="Times New Roman" w:hAnsi="Times New Roman"/>
          <w:sz w:val="24"/>
          <w:szCs w:val="24"/>
          <w:lang w:eastAsia="ar-SA"/>
        </w:rPr>
        <w:t>на поставку стеклопакетов и комплектующих для окон ПВХ</w:t>
      </w:r>
      <w:r w:rsidRPr="00D34FB9">
        <w:rPr>
          <w:rFonts w:ascii="Times New Roman" w:hAnsi="Times New Roman"/>
          <w:sz w:val="24"/>
          <w:szCs w:val="24"/>
        </w:rPr>
        <w:t xml:space="preserve"> (Приложение №1 к Контракту).</w:t>
      </w:r>
    </w:p>
    <w:p w:rsidR="00A24EA3" w:rsidRPr="00D34FB9" w:rsidRDefault="00A24EA3" w:rsidP="00275D33">
      <w:pPr>
        <w:widowControl w:val="0"/>
        <w:numPr>
          <w:ilvl w:val="2"/>
          <w:numId w:val="3"/>
        </w:numPr>
        <w:autoSpaceDE w:val="0"/>
        <w:autoSpaceDN w:val="0"/>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в соответствии со Спецификацией (Приложение №1 к Контракту).</w:t>
      </w:r>
    </w:p>
    <w:p w:rsidR="00A24EA3" w:rsidRPr="00D34FB9" w:rsidRDefault="00A24EA3" w:rsidP="00275D33">
      <w:pPr>
        <w:widowControl w:val="0"/>
        <w:numPr>
          <w:ilvl w:val="2"/>
          <w:numId w:val="3"/>
        </w:numPr>
        <w:autoSpaceDE w:val="0"/>
        <w:autoSpaceDN w:val="0"/>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rPr>
        <w:t>Обеспечить за свой счет устранение недостатков и дефектов Товара, выявленных при приемке поставленного Товара или осуществить его соответствующую замену в порядке и на условиях, предусмотренных настоящим Контрактом.</w:t>
      </w:r>
    </w:p>
    <w:p w:rsidR="00A24EA3" w:rsidRPr="00D34FB9" w:rsidRDefault="00A24EA3" w:rsidP="00275D33">
      <w:pPr>
        <w:widowControl w:val="0"/>
        <w:numPr>
          <w:ilvl w:val="2"/>
          <w:numId w:val="3"/>
        </w:numPr>
        <w:autoSpaceDE w:val="0"/>
        <w:autoSpaceDN w:val="0"/>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rPr>
        <w:t>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bookmarkStart w:id="9" w:name="P192"/>
      <w:bookmarkEnd w:id="9"/>
      <w:r w:rsidRPr="00D34FB9">
        <w:rPr>
          <w:rFonts w:ascii="Times New Roman" w:hAnsi="Times New Roman"/>
          <w:sz w:val="24"/>
          <w:szCs w:val="24"/>
        </w:rPr>
        <w:t>.</w:t>
      </w:r>
    </w:p>
    <w:p w:rsidR="00A24EA3" w:rsidRPr="00D34FB9" w:rsidRDefault="00A24EA3" w:rsidP="00275D33">
      <w:pPr>
        <w:widowControl w:val="0"/>
        <w:numPr>
          <w:ilvl w:val="2"/>
          <w:numId w:val="3"/>
        </w:numPr>
        <w:autoSpaceDE w:val="0"/>
        <w:autoSpaceDN w:val="0"/>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рабочих дней после приостановления поставки Товара.</w:t>
      </w:r>
    </w:p>
    <w:p w:rsidR="00A24EA3" w:rsidRPr="00D34FB9" w:rsidRDefault="00A24EA3" w:rsidP="00275D33">
      <w:pPr>
        <w:widowControl w:val="0"/>
        <w:numPr>
          <w:ilvl w:val="2"/>
          <w:numId w:val="3"/>
        </w:numPr>
        <w:autoSpaceDE w:val="0"/>
        <w:autoSpaceDN w:val="0"/>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rPr>
        <w:t>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Контрактом сроки.</w:t>
      </w:r>
    </w:p>
    <w:p w:rsidR="00A24EA3" w:rsidRPr="00D34FB9" w:rsidRDefault="00A24EA3" w:rsidP="00275D33">
      <w:pPr>
        <w:widowControl w:val="0"/>
        <w:autoSpaceDE w:val="0"/>
        <w:autoSpaceDN w:val="0"/>
        <w:spacing w:after="0" w:line="240" w:lineRule="auto"/>
        <w:ind w:firstLine="709"/>
        <w:contextualSpacing/>
        <w:jc w:val="both"/>
        <w:rPr>
          <w:rFonts w:ascii="Times New Roman" w:hAnsi="Times New Roman"/>
          <w:sz w:val="24"/>
          <w:szCs w:val="24"/>
        </w:rPr>
      </w:pPr>
      <w:r w:rsidRPr="00D34FB9">
        <w:rPr>
          <w:rFonts w:ascii="Times New Roman" w:hAnsi="Times New Roman"/>
          <w:sz w:val="24"/>
          <w:szCs w:val="24"/>
        </w:rPr>
        <w:t>4.1.7. 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банковский счет Поставщика, несет Поставщик.</w:t>
      </w:r>
    </w:p>
    <w:p w:rsidR="00A24EA3" w:rsidRPr="00D34FB9" w:rsidRDefault="00A24EA3" w:rsidP="00275D33">
      <w:pPr>
        <w:widowControl w:val="0"/>
        <w:autoSpaceDE w:val="0"/>
        <w:autoSpaceDN w:val="0"/>
        <w:spacing w:after="0" w:line="240" w:lineRule="auto"/>
        <w:ind w:firstLine="709"/>
        <w:contextualSpacing/>
        <w:jc w:val="both"/>
        <w:rPr>
          <w:rFonts w:ascii="Times New Roman" w:hAnsi="Times New Roman"/>
          <w:sz w:val="24"/>
          <w:szCs w:val="24"/>
        </w:rPr>
      </w:pPr>
      <w:r w:rsidRPr="00D34FB9">
        <w:rPr>
          <w:rFonts w:ascii="Times New Roman" w:hAnsi="Times New Roman"/>
          <w:sz w:val="24"/>
          <w:szCs w:val="24"/>
        </w:rPr>
        <w:t>4.2. Поставщик вправе:</w:t>
      </w:r>
    </w:p>
    <w:p w:rsidR="00A24EA3" w:rsidRPr="00D34FB9" w:rsidRDefault="00A24EA3" w:rsidP="00275D33">
      <w:pPr>
        <w:widowControl w:val="0"/>
        <w:numPr>
          <w:ilvl w:val="2"/>
          <w:numId w:val="1"/>
        </w:numPr>
        <w:tabs>
          <w:tab w:val="left" w:pos="1134"/>
        </w:tabs>
        <w:autoSpaceDE w:val="0"/>
        <w:autoSpaceDN w:val="0"/>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rPr>
        <w:t>Требовать от Заказчика произвести приемку Товара в порядке и в сроки, предусмотренные Контрактом.</w:t>
      </w:r>
    </w:p>
    <w:p w:rsidR="00A24EA3" w:rsidRPr="00D34FB9" w:rsidRDefault="00A24EA3" w:rsidP="00275D33">
      <w:pPr>
        <w:widowControl w:val="0"/>
        <w:numPr>
          <w:ilvl w:val="2"/>
          <w:numId w:val="1"/>
        </w:numPr>
        <w:tabs>
          <w:tab w:val="left" w:pos="1134"/>
        </w:tabs>
        <w:autoSpaceDE w:val="0"/>
        <w:autoSpaceDN w:val="0"/>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rPr>
        <w:t>Требовать своевременной оплаты на условиях, установленных Контрактом, надлежащим образом поставленного и принятого Заказчиком Товара.</w:t>
      </w:r>
    </w:p>
    <w:p w:rsidR="00A24EA3" w:rsidRPr="00D34FB9" w:rsidRDefault="00A24EA3" w:rsidP="00275D33">
      <w:pPr>
        <w:widowControl w:val="0"/>
        <w:numPr>
          <w:ilvl w:val="2"/>
          <w:numId w:val="1"/>
        </w:numPr>
        <w:tabs>
          <w:tab w:val="left" w:pos="1134"/>
        </w:tabs>
        <w:autoSpaceDE w:val="0"/>
        <w:autoSpaceDN w:val="0"/>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rPr>
        <w:t>Принять решение об одностороннем отказе от исполнения Контракта в соответствии с гражданским законодательством.</w:t>
      </w:r>
    </w:p>
    <w:p w:rsidR="00A24EA3" w:rsidRPr="00D34FB9" w:rsidRDefault="00A24EA3" w:rsidP="00275D33">
      <w:pPr>
        <w:widowControl w:val="0"/>
        <w:numPr>
          <w:ilvl w:val="2"/>
          <w:numId w:val="1"/>
        </w:numPr>
        <w:tabs>
          <w:tab w:val="left" w:pos="1134"/>
        </w:tabs>
        <w:autoSpaceDE w:val="0"/>
        <w:autoSpaceDN w:val="0"/>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A24EA3" w:rsidRPr="00D34FB9" w:rsidRDefault="00A24EA3" w:rsidP="00275D33">
      <w:pPr>
        <w:widowControl w:val="0"/>
        <w:numPr>
          <w:ilvl w:val="2"/>
          <w:numId w:val="1"/>
        </w:numPr>
        <w:tabs>
          <w:tab w:val="left" w:pos="1134"/>
        </w:tabs>
        <w:autoSpaceDE w:val="0"/>
        <w:autoSpaceDN w:val="0"/>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rPr>
        <w:t xml:space="preserve"> Досрочно исполнить обязательства по Контракту с согласия Заказчика.</w:t>
      </w:r>
    </w:p>
    <w:p w:rsidR="00A24EA3" w:rsidRPr="00D34FB9" w:rsidRDefault="00A24EA3" w:rsidP="00275D33">
      <w:pPr>
        <w:widowControl w:val="0"/>
        <w:numPr>
          <w:ilvl w:val="2"/>
          <w:numId w:val="1"/>
        </w:numPr>
        <w:tabs>
          <w:tab w:val="left" w:pos="1134"/>
        </w:tabs>
        <w:autoSpaceDE w:val="0"/>
        <w:autoSpaceDN w:val="0"/>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rPr>
        <w:t>Пользоваться иными правами, предусмотренными законодательством Российской Федерации и условиями Контракта.</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4.3. Заказчик обязуется:</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4.3.2. Требовать уплаты неустоек (штрафов) в соответствии с условиями Контракта.</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 xml:space="preserve">4.3.3. Провести экспертизу поставленного Товара своими силами (приемочная комиссия) </w:t>
      </w:r>
      <w:r w:rsidRPr="00D34FB9">
        <w:rPr>
          <w:rFonts w:ascii="Times New Roman" w:hAnsi="Times New Roman"/>
          <w:sz w:val="24"/>
          <w:szCs w:val="24"/>
        </w:rPr>
        <w:lastRenderedPageBreak/>
        <w:t>либо с привлечением экспертов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4.3.4. Сообщать в письменной форме Поставщику о недостатках, обнаруженных в ходе поставки Товара, в течение 3 (трех) рабочих дней после обнаружения таких недостатков.</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 xml:space="preserve">4.3.5. при получении от Поставщика уведомления о приостановлении поставки Товаров в случае, указанном в </w:t>
      </w:r>
      <w:hyperlink r:id="rId10" w:anchor="P192" w:history="1">
        <w:r w:rsidRPr="00D34FB9">
          <w:rPr>
            <w:rFonts w:ascii="Times New Roman" w:hAnsi="Times New Roman"/>
            <w:sz w:val="24"/>
            <w:szCs w:val="24"/>
          </w:rPr>
          <w:t>подпункте 4.1.5</w:t>
        </w:r>
      </w:hyperlink>
      <w:r w:rsidRPr="00D34FB9">
        <w:rPr>
          <w:rFonts w:ascii="Times New Roman" w:hAnsi="Times New Roman"/>
          <w:sz w:val="24"/>
          <w:szCs w:val="24"/>
        </w:rPr>
        <w:t xml:space="preserve"> Контракта, рассмотреть вопрос о целесообразности и порядке продолжения поставки Товаров.</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4.3.6. Исполнять иные обязанности, предусмотренные законодательством Российской Федерации и условиями Контракта.</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4.4. Заказчик вправе:</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4.4.1. Требовать от Поставщика надлежащего исполнения обязательств по Контракту.</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4.4.2. Требовать от Поставщика своевременного устранения недостатков, выявленных в ходе приемки товара.</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4.4.4. Требовать возмещения убытков в соответствии с разделом 6 Контракта, причиненных по вине Поставщика.</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4.4.5. Отказаться от приемки и оплаты Товара, не соответствующего условиям Контракта.</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4.4.6. Принять решение об одностороннем отказе от исполнения Контракта в соответствии с гражданским законодательством, а также в случае не исполнения Поставщиком условий, предусмотренных контрактом.</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4.4.8. Требовать от Поставщика представления надлежащим образом оформленных  и подписанных документов, предусмотренных условиями Контракта и подтверждающих исполнение обязательств в соответствии с Контрактом.</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4.4.9. Запрашивать у Поставщика информацию о ходе исполнения обязательств по Контракту.</w:t>
      </w:r>
    </w:p>
    <w:p w:rsidR="00A24EA3" w:rsidRPr="00D34FB9" w:rsidRDefault="00A24EA3" w:rsidP="00275D33">
      <w:pPr>
        <w:widowControl w:val="0"/>
        <w:autoSpaceDE w:val="0"/>
        <w:autoSpaceDN w:val="0"/>
        <w:spacing w:after="0" w:line="240" w:lineRule="auto"/>
        <w:ind w:firstLine="709"/>
        <w:jc w:val="both"/>
        <w:rPr>
          <w:rFonts w:ascii="Times New Roman" w:hAnsi="Times New Roman"/>
          <w:sz w:val="24"/>
          <w:szCs w:val="24"/>
        </w:rPr>
      </w:pPr>
      <w:r w:rsidRPr="00D34FB9">
        <w:rPr>
          <w:rFonts w:ascii="Times New Roman" w:hAnsi="Times New Roman"/>
          <w:sz w:val="24"/>
          <w:szCs w:val="24"/>
        </w:rPr>
        <w:t>4.4.10. Пользоваться иными правами, предусмотренными законодательством Российской Федерации и условиями Контракта.</w:t>
      </w:r>
    </w:p>
    <w:p w:rsidR="00A24EA3" w:rsidRPr="00D34FB9" w:rsidRDefault="00A24EA3" w:rsidP="00491E4D">
      <w:pPr>
        <w:spacing w:after="0" w:line="240" w:lineRule="auto"/>
        <w:jc w:val="center"/>
        <w:rPr>
          <w:rFonts w:ascii="Times New Roman" w:hAnsi="Times New Roman"/>
          <w:b/>
          <w:sz w:val="24"/>
          <w:szCs w:val="24"/>
          <w:lang w:eastAsia="ar-SA"/>
        </w:rPr>
      </w:pPr>
    </w:p>
    <w:p w:rsidR="00A24EA3" w:rsidRPr="00D34FB9" w:rsidRDefault="00A24EA3" w:rsidP="00FF6842">
      <w:pPr>
        <w:numPr>
          <w:ilvl w:val="0"/>
          <w:numId w:val="1"/>
        </w:numPr>
        <w:suppressAutoHyphens/>
        <w:spacing w:after="0" w:line="240" w:lineRule="auto"/>
        <w:jc w:val="center"/>
        <w:rPr>
          <w:rFonts w:ascii="Times New Roman" w:hAnsi="Times New Roman"/>
          <w:b/>
          <w:sz w:val="24"/>
          <w:szCs w:val="24"/>
          <w:lang w:eastAsia="ar-SA"/>
        </w:rPr>
      </w:pPr>
      <w:r w:rsidRPr="00D34FB9">
        <w:rPr>
          <w:rFonts w:ascii="Times New Roman" w:hAnsi="Times New Roman"/>
          <w:b/>
          <w:sz w:val="24"/>
          <w:szCs w:val="24"/>
          <w:lang w:eastAsia="ar-SA"/>
        </w:rPr>
        <w:t>Качество, упаковка и маркировка товара. Гарантийный срок</w:t>
      </w:r>
    </w:p>
    <w:p w:rsidR="00A24EA3" w:rsidRPr="00D34FB9" w:rsidRDefault="00A24EA3" w:rsidP="00491E4D">
      <w:pPr>
        <w:pStyle w:val="a7"/>
        <w:ind w:firstLine="709"/>
        <w:jc w:val="both"/>
        <w:rPr>
          <w:rFonts w:ascii="Times New Roman" w:hAnsi="Times New Roman"/>
          <w:bCs/>
          <w:sz w:val="24"/>
          <w:szCs w:val="24"/>
        </w:rPr>
      </w:pPr>
      <w:r w:rsidRPr="00D34FB9">
        <w:rPr>
          <w:rFonts w:ascii="Times New Roman" w:hAnsi="Times New Roman"/>
          <w:sz w:val="24"/>
          <w:szCs w:val="24"/>
          <w:lang w:eastAsia="ar-SA"/>
        </w:rPr>
        <w:t xml:space="preserve">5.1. </w:t>
      </w:r>
      <w:r w:rsidRPr="00D34FB9">
        <w:rPr>
          <w:rFonts w:ascii="Times New Roman" w:hAnsi="Times New Roman"/>
          <w:bCs/>
          <w:sz w:val="24"/>
          <w:szCs w:val="24"/>
        </w:rPr>
        <w:t xml:space="preserve">Поставляемый товар должен быть новым товаром (товаром, который не был в употреблении, у которого не были восстановлены потребительские свойства). </w:t>
      </w:r>
      <w:r w:rsidRPr="00D34FB9">
        <w:rPr>
          <w:rFonts w:ascii="Times New Roman" w:hAnsi="Times New Roman"/>
          <w:sz w:val="24"/>
          <w:szCs w:val="24"/>
        </w:rPr>
        <w:t xml:space="preserve">Качество Товара должно соответствовать обязательным требованиям, установленным нормативными документами для соответствующего вида товара, в том числе требованиям действующих ГОСТ, иной нормативно-технической документации и иным требованиям, установленным законодательством Российской Федерации. Качество Товара должно соответствовать цели его использования. </w:t>
      </w:r>
    </w:p>
    <w:p w:rsidR="00A24EA3" w:rsidRPr="00D34FB9" w:rsidRDefault="00A24EA3" w:rsidP="00491E4D">
      <w:pPr>
        <w:pStyle w:val="a7"/>
        <w:ind w:firstLine="709"/>
        <w:jc w:val="both"/>
        <w:rPr>
          <w:rFonts w:ascii="Times New Roman" w:hAnsi="Times New Roman"/>
          <w:bCs/>
          <w:sz w:val="24"/>
          <w:szCs w:val="24"/>
        </w:rPr>
      </w:pPr>
      <w:r w:rsidRPr="00D34FB9">
        <w:rPr>
          <w:rFonts w:ascii="Times New Roman" w:hAnsi="Times New Roman"/>
          <w:bCs/>
          <w:sz w:val="24"/>
          <w:szCs w:val="24"/>
        </w:rPr>
        <w:t>5.2. Транспортные расходы несет Поставщик. Для осуществления доставки Поставщик вправе привлекать третьих лиц. При этом ответственность за своевременность доставки Товара несет Поставщик.</w:t>
      </w:r>
    </w:p>
    <w:p w:rsidR="00A24EA3" w:rsidRPr="00D34FB9" w:rsidRDefault="00A24EA3" w:rsidP="00491E4D">
      <w:pPr>
        <w:pStyle w:val="a7"/>
        <w:ind w:firstLine="709"/>
        <w:jc w:val="both"/>
        <w:rPr>
          <w:rFonts w:ascii="Times New Roman" w:hAnsi="Times New Roman"/>
          <w:bCs/>
          <w:sz w:val="24"/>
          <w:szCs w:val="24"/>
        </w:rPr>
      </w:pPr>
      <w:r w:rsidRPr="00D34FB9">
        <w:rPr>
          <w:rFonts w:ascii="Times New Roman" w:hAnsi="Times New Roman"/>
          <w:bCs/>
          <w:sz w:val="24"/>
          <w:szCs w:val="24"/>
        </w:rPr>
        <w:t xml:space="preserve">5.3. Поставляемый товар не должен иметь дефектов, связанных с конструкцией, материалами или функционированием при штатном использовании. </w:t>
      </w:r>
    </w:p>
    <w:p w:rsidR="00A24EA3" w:rsidRPr="00D34FB9" w:rsidRDefault="00A24EA3" w:rsidP="00491E4D">
      <w:pPr>
        <w:pStyle w:val="a7"/>
        <w:ind w:firstLine="709"/>
        <w:jc w:val="both"/>
        <w:rPr>
          <w:rFonts w:ascii="Times New Roman" w:hAnsi="Times New Roman"/>
          <w:bCs/>
          <w:sz w:val="24"/>
          <w:szCs w:val="24"/>
        </w:rPr>
      </w:pPr>
      <w:r w:rsidRPr="00D34FB9">
        <w:rPr>
          <w:rFonts w:ascii="Times New Roman" w:hAnsi="Times New Roman"/>
          <w:bCs/>
          <w:sz w:val="24"/>
          <w:szCs w:val="24"/>
        </w:rPr>
        <w:t>5.4.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24EA3" w:rsidRPr="00D34FB9" w:rsidRDefault="00A24EA3" w:rsidP="00491E4D">
      <w:pPr>
        <w:pStyle w:val="a7"/>
        <w:ind w:firstLine="709"/>
        <w:jc w:val="both"/>
        <w:rPr>
          <w:rFonts w:ascii="Times New Roman" w:hAnsi="Times New Roman"/>
          <w:bCs/>
          <w:sz w:val="24"/>
          <w:szCs w:val="24"/>
        </w:rPr>
      </w:pPr>
      <w:r w:rsidRPr="00D34FB9">
        <w:rPr>
          <w:rFonts w:ascii="Times New Roman" w:hAnsi="Times New Roman"/>
          <w:bCs/>
          <w:sz w:val="24"/>
          <w:szCs w:val="24"/>
        </w:rPr>
        <w:lastRenderedPageBreak/>
        <w:t>5.5. Товар должен быть упакован и замаркирован таким образом, чтобы обеспечить его сохранность при транспортировке до пункта назначения с учетом погрузки, разгрузки и хранения. Упаковка гарантирует целостность и сохранность товара при поставке и хранении.</w:t>
      </w:r>
    </w:p>
    <w:p w:rsidR="00A24EA3" w:rsidRPr="00D34FB9" w:rsidRDefault="00A24EA3" w:rsidP="00491E4D">
      <w:pPr>
        <w:pStyle w:val="a7"/>
        <w:ind w:firstLine="709"/>
        <w:jc w:val="both"/>
        <w:rPr>
          <w:rFonts w:ascii="Times New Roman" w:hAnsi="Times New Roman"/>
          <w:bCs/>
          <w:sz w:val="24"/>
          <w:szCs w:val="24"/>
        </w:rPr>
      </w:pPr>
      <w:r w:rsidRPr="00D34FB9">
        <w:rPr>
          <w:rFonts w:ascii="Times New Roman" w:hAnsi="Times New Roman"/>
          <w:bCs/>
          <w:sz w:val="24"/>
          <w:szCs w:val="24"/>
        </w:rPr>
        <w:t>5.6. Упаковка и маркировка поставляемого товара должны соответствовать государственным стандартам (ГОСТ), отраслевым стандартам (ОСТ), техническим условиям (ТУ), а также иным нормативным правовым актам, устанавливающим требования к упаковке поставляемого товара.</w:t>
      </w:r>
    </w:p>
    <w:p w:rsidR="00A24EA3" w:rsidRPr="00D34FB9" w:rsidRDefault="00A24EA3" w:rsidP="00491E4D">
      <w:pPr>
        <w:pStyle w:val="a7"/>
        <w:ind w:firstLine="709"/>
        <w:jc w:val="both"/>
        <w:rPr>
          <w:rFonts w:ascii="Times New Roman" w:hAnsi="Times New Roman"/>
          <w:bCs/>
          <w:sz w:val="24"/>
          <w:szCs w:val="24"/>
        </w:rPr>
      </w:pPr>
      <w:r w:rsidRPr="00D34FB9">
        <w:rPr>
          <w:rFonts w:ascii="Times New Roman" w:hAnsi="Times New Roman"/>
          <w:bCs/>
          <w:sz w:val="24"/>
          <w:szCs w:val="24"/>
        </w:rPr>
        <w:t>5.7. Товар должен иметь документацию на русском языке на бумажном носителе, которая включает описание и технические характеристики товара, формуляр (паспорт) на товар.</w:t>
      </w:r>
    </w:p>
    <w:p w:rsidR="00A24EA3" w:rsidRPr="00D34FB9" w:rsidRDefault="00A24EA3" w:rsidP="00491E4D">
      <w:pPr>
        <w:pStyle w:val="a7"/>
        <w:ind w:firstLine="709"/>
        <w:jc w:val="both"/>
        <w:rPr>
          <w:rFonts w:ascii="Times New Roman" w:hAnsi="Times New Roman"/>
          <w:bCs/>
          <w:sz w:val="24"/>
          <w:szCs w:val="24"/>
        </w:rPr>
      </w:pPr>
      <w:r w:rsidRPr="00D34FB9">
        <w:rPr>
          <w:rFonts w:ascii="Times New Roman" w:hAnsi="Times New Roman"/>
          <w:bCs/>
          <w:sz w:val="24"/>
          <w:szCs w:val="24"/>
        </w:rPr>
        <w:t>5.8. Гарантийный срок эксплуатации товара, установленный Поставщиком на товар, составляет не менее 12 месяцев и исчисляется с момента подписания Заказчиком документов о приемке Товара.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A24EA3" w:rsidRPr="00D34FB9" w:rsidRDefault="00A24EA3" w:rsidP="00491E4D">
      <w:pPr>
        <w:pStyle w:val="a7"/>
        <w:ind w:firstLine="709"/>
        <w:jc w:val="both"/>
        <w:rPr>
          <w:rFonts w:ascii="Times New Roman" w:hAnsi="Times New Roman"/>
          <w:bCs/>
          <w:sz w:val="24"/>
          <w:szCs w:val="24"/>
        </w:rPr>
      </w:pPr>
      <w:r w:rsidRPr="00D34FB9">
        <w:rPr>
          <w:rFonts w:ascii="Times New Roman" w:hAnsi="Times New Roman"/>
          <w:bCs/>
          <w:sz w:val="24"/>
          <w:szCs w:val="24"/>
        </w:rPr>
        <w:t>5.9. При обнаружении дефектов товара в период гарантийного срока, возникших по независящим от Заказчика причинам, Поставщик обязан за свой счёт устранить дефекты либо заменить товар ненадлежащего качества новым, в срок 10 (десяти)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A24EA3" w:rsidRPr="00D34FB9" w:rsidRDefault="00A24EA3" w:rsidP="00491E4D">
      <w:pPr>
        <w:pStyle w:val="a7"/>
        <w:ind w:firstLine="709"/>
        <w:jc w:val="both"/>
        <w:rPr>
          <w:rFonts w:ascii="Times New Roman" w:hAnsi="Times New Roman"/>
          <w:sz w:val="24"/>
          <w:szCs w:val="24"/>
          <w:lang w:eastAsia="ar-SA"/>
        </w:rPr>
      </w:pPr>
    </w:p>
    <w:p w:rsidR="00A24EA3" w:rsidRPr="00D34FB9" w:rsidRDefault="00A24EA3" w:rsidP="00FF6842">
      <w:pPr>
        <w:pStyle w:val="ConsPlusNormal"/>
        <w:numPr>
          <w:ilvl w:val="0"/>
          <w:numId w:val="1"/>
        </w:numPr>
        <w:suppressAutoHyphens/>
        <w:autoSpaceDN/>
        <w:adjustRightInd/>
        <w:jc w:val="center"/>
        <w:rPr>
          <w:rFonts w:ascii="Times New Roman" w:hAnsi="Times New Roman"/>
          <w:b/>
          <w:sz w:val="24"/>
          <w:szCs w:val="24"/>
        </w:rPr>
      </w:pPr>
      <w:r w:rsidRPr="00D34FB9">
        <w:rPr>
          <w:rFonts w:ascii="Times New Roman" w:hAnsi="Times New Roman"/>
          <w:b/>
          <w:sz w:val="24"/>
          <w:szCs w:val="24"/>
        </w:rPr>
        <w:t>Срок поставки товара</w:t>
      </w:r>
    </w:p>
    <w:p w:rsidR="00A24EA3" w:rsidRPr="00D34FB9" w:rsidRDefault="00A24EA3" w:rsidP="007E3C6E">
      <w:pPr>
        <w:pStyle w:val="ConsPlusNormal"/>
        <w:ind w:firstLine="709"/>
        <w:jc w:val="both"/>
        <w:rPr>
          <w:rFonts w:ascii="Times New Roman" w:hAnsi="Times New Roman"/>
          <w:sz w:val="24"/>
          <w:szCs w:val="24"/>
        </w:rPr>
      </w:pPr>
      <w:bookmarkStart w:id="10" w:name="P847"/>
      <w:bookmarkEnd w:id="10"/>
      <w:r w:rsidRPr="00D34FB9">
        <w:rPr>
          <w:rFonts w:ascii="Times New Roman" w:hAnsi="Times New Roman"/>
          <w:sz w:val="24"/>
          <w:szCs w:val="24"/>
        </w:rPr>
        <w:t>6.1. Поставка товара осуществляется в сроки, указанные в Контракте.</w:t>
      </w:r>
    </w:p>
    <w:p w:rsidR="00A24EA3" w:rsidRPr="00D34FB9" w:rsidRDefault="00A24EA3" w:rsidP="007E3C6E">
      <w:pPr>
        <w:pStyle w:val="ad"/>
        <w:keepNext/>
        <w:widowControl w:val="0"/>
        <w:suppressAutoHyphens/>
        <w:spacing w:after="0" w:line="240" w:lineRule="auto"/>
        <w:ind w:left="0" w:firstLine="709"/>
        <w:jc w:val="both"/>
        <w:rPr>
          <w:rFonts w:ascii="Times New Roman" w:hAnsi="Times New Roman"/>
          <w:color w:val="FF0000"/>
          <w:sz w:val="24"/>
          <w:szCs w:val="24"/>
        </w:rPr>
      </w:pPr>
      <w:r w:rsidRPr="00D34FB9">
        <w:rPr>
          <w:rFonts w:ascii="Times New Roman" w:hAnsi="Times New Roman"/>
          <w:b/>
          <w:sz w:val="24"/>
          <w:szCs w:val="24"/>
        </w:rPr>
        <w:t xml:space="preserve">Срок поставки товара – </w:t>
      </w:r>
      <w:r w:rsidRPr="00D34FB9">
        <w:rPr>
          <w:rFonts w:ascii="Times New Roman" w:hAnsi="Times New Roman"/>
          <w:sz w:val="24"/>
          <w:szCs w:val="24"/>
        </w:rPr>
        <w:t xml:space="preserve">с момента подписания контракта сторонами </w:t>
      </w:r>
      <w:r w:rsidRPr="00D34FB9">
        <w:rPr>
          <w:rFonts w:ascii="Times New Roman" w:hAnsi="Times New Roman"/>
          <w:sz w:val="24"/>
          <w:szCs w:val="24"/>
        </w:rPr>
        <w:br/>
      </w:r>
      <w:r w:rsidR="00E26053">
        <w:rPr>
          <w:rFonts w:ascii="Times New Roman" w:hAnsi="Times New Roman"/>
          <w:sz w:val="24"/>
          <w:szCs w:val="24"/>
        </w:rPr>
        <w:t>в течение 6</w:t>
      </w:r>
      <w:bookmarkStart w:id="11" w:name="_GoBack"/>
      <w:bookmarkEnd w:id="11"/>
      <w:r>
        <w:rPr>
          <w:rFonts w:ascii="Times New Roman" w:hAnsi="Times New Roman"/>
          <w:sz w:val="24"/>
          <w:szCs w:val="24"/>
        </w:rPr>
        <w:t>0 календарных дней</w:t>
      </w:r>
      <w:r w:rsidRPr="00231E4D">
        <w:rPr>
          <w:rFonts w:ascii="Times New Roman" w:hAnsi="Times New Roman"/>
          <w:sz w:val="24"/>
          <w:szCs w:val="24"/>
        </w:rPr>
        <w:t>.</w:t>
      </w:r>
      <w:r w:rsidRPr="00AF4A3B">
        <w:rPr>
          <w:rFonts w:ascii="Times New Roman" w:hAnsi="Times New Roman"/>
          <w:sz w:val="26"/>
          <w:szCs w:val="26"/>
        </w:rPr>
        <w:t xml:space="preserve"> </w:t>
      </w:r>
      <w:r>
        <w:rPr>
          <w:rFonts w:ascii="Times New Roman" w:hAnsi="Times New Roman"/>
          <w:sz w:val="26"/>
          <w:szCs w:val="26"/>
        </w:rPr>
        <w:t>Товар может быть поставлен</w:t>
      </w:r>
      <w:r w:rsidRPr="00D712BA">
        <w:rPr>
          <w:rFonts w:ascii="Times New Roman" w:hAnsi="Times New Roman"/>
          <w:sz w:val="26"/>
          <w:szCs w:val="26"/>
        </w:rPr>
        <w:t xml:space="preserve"> досрочно.</w:t>
      </w:r>
    </w:p>
    <w:p w:rsidR="00A24EA3" w:rsidRPr="00D34FB9" w:rsidRDefault="00A24EA3" w:rsidP="00491E4D">
      <w:pPr>
        <w:tabs>
          <w:tab w:val="left" w:pos="5676"/>
        </w:tabs>
        <w:spacing w:after="0" w:line="240" w:lineRule="auto"/>
        <w:ind w:firstLine="426"/>
        <w:rPr>
          <w:rFonts w:ascii="Times New Roman" w:hAnsi="Times New Roman"/>
          <w:sz w:val="24"/>
          <w:szCs w:val="24"/>
        </w:rPr>
      </w:pPr>
      <w:bookmarkStart w:id="12" w:name="P850"/>
      <w:bookmarkEnd w:id="12"/>
    </w:p>
    <w:p w:rsidR="00A24EA3" w:rsidRPr="00D34FB9" w:rsidRDefault="00A24EA3" w:rsidP="007E3C6E">
      <w:pPr>
        <w:pStyle w:val="ConsPlusNormal"/>
        <w:numPr>
          <w:ilvl w:val="0"/>
          <w:numId w:val="11"/>
        </w:numPr>
        <w:suppressAutoHyphens/>
        <w:autoSpaceDN/>
        <w:adjustRightInd/>
        <w:ind w:left="0" w:firstLine="0"/>
        <w:jc w:val="center"/>
        <w:rPr>
          <w:rFonts w:ascii="Times New Roman" w:hAnsi="Times New Roman"/>
          <w:b/>
          <w:sz w:val="24"/>
          <w:szCs w:val="24"/>
        </w:rPr>
      </w:pPr>
      <w:r w:rsidRPr="00D34FB9">
        <w:rPr>
          <w:rFonts w:ascii="Times New Roman" w:hAnsi="Times New Roman"/>
          <w:b/>
          <w:sz w:val="24"/>
          <w:szCs w:val="24"/>
        </w:rPr>
        <w:t>Порядок сдачи и приемки поставленного товара</w:t>
      </w:r>
    </w:p>
    <w:p w:rsidR="005542F7" w:rsidRPr="005542F7" w:rsidRDefault="005542F7" w:rsidP="008C49DE">
      <w:pPr>
        <w:spacing w:after="0" w:line="240" w:lineRule="auto"/>
        <w:ind w:firstLine="709"/>
        <w:jc w:val="both"/>
        <w:rPr>
          <w:rFonts w:ascii="Times New Roman" w:hAnsi="Times New Roman"/>
          <w:sz w:val="24"/>
          <w:szCs w:val="24"/>
          <w:lang w:eastAsia="ru-RU"/>
        </w:rPr>
      </w:pPr>
      <w:bookmarkStart w:id="13" w:name="P856"/>
      <w:bookmarkEnd w:id="13"/>
      <w:r w:rsidRPr="005542F7">
        <w:rPr>
          <w:rFonts w:ascii="Times New Roman" w:hAnsi="Times New Roman"/>
          <w:sz w:val="24"/>
          <w:szCs w:val="24"/>
          <w:lang w:eastAsia="ru-RU"/>
        </w:rPr>
        <w:t xml:space="preserve">7.1. Государственный заказчик представляет Поставщику акт приемки товаров, работ </w:t>
      </w:r>
      <w:r w:rsidR="008C49DE">
        <w:rPr>
          <w:rFonts w:ascii="Times New Roman" w:hAnsi="Times New Roman"/>
          <w:sz w:val="24"/>
          <w:szCs w:val="24"/>
          <w:lang w:eastAsia="ru-RU"/>
        </w:rPr>
        <w:br/>
      </w:r>
      <w:r w:rsidRPr="005542F7">
        <w:rPr>
          <w:rFonts w:ascii="Times New Roman" w:hAnsi="Times New Roman"/>
          <w:sz w:val="24"/>
          <w:szCs w:val="24"/>
          <w:lang w:eastAsia="ru-RU"/>
        </w:rPr>
        <w:t>и услуг (ф. 0510452).</w:t>
      </w:r>
    </w:p>
    <w:p w:rsidR="005542F7" w:rsidRDefault="005542F7" w:rsidP="008C49DE">
      <w:pPr>
        <w:spacing w:after="0" w:line="240" w:lineRule="auto"/>
        <w:ind w:firstLine="709"/>
        <w:jc w:val="both"/>
        <w:rPr>
          <w:rFonts w:ascii="Times New Roman" w:hAnsi="Times New Roman"/>
          <w:sz w:val="24"/>
          <w:szCs w:val="24"/>
          <w:lang w:eastAsia="ru-RU"/>
        </w:rPr>
      </w:pPr>
      <w:r w:rsidRPr="005542F7">
        <w:rPr>
          <w:rFonts w:ascii="Times New Roman" w:hAnsi="Times New Roman"/>
          <w:sz w:val="24"/>
          <w:szCs w:val="24"/>
          <w:lang w:eastAsia="ru-RU"/>
        </w:rPr>
        <w:t>7.2. Приемка товара по объему и качеству осуществляется Заказчиком в течение 5 (пяти) календарных дней с момента получения от Поставщика до</w:t>
      </w:r>
      <w:r>
        <w:rPr>
          <w:rFonts w:ascii="Times New Roman" w:hAnsi="Times New Roman"/>
          <w:sz w:val="24"/>
          <w:szCs w:val="24"/>
          <w:lang w:eastAsia="ru-RU"/>
        </w:rPr>
        <w:t>кументов, указанных в пункте 7.7</w:t>
      </w:r>
      <w:r w:rsidRPr="005542F7">
        <w:rPr>
          <w:rFonts w:ascii="Times New Roman" w:hAnsi="Times New Roman"/>
          <w:sz w:val="24"/>
          <w:szCs w:val="24"/>
          <w:lang w:eastAsia="ru-RU"/>
        </w:rPr>
        <w:t xml:space="preserve"> настоящего Контракта.</w:t>
      </w:r>
    </w:p>
    <w:p w:rsidR="00A24EA3" w:rsidRPr="00D34FB9" w:rsidRDefault="00A24EA3" w:rsidP="005542F7">
      <w:pPr>
        <w:spacing w:after="0" w:line="240" w:lineRule="auto"/>
        <w:ind w:firstLine="709"/>
        <w:jc w:val="both"/>
        <w:rPr>
          <w:rFonts w:ascii="Times New Roman" w:hAnsi="Times New Roman"/>
          <w:sz w:val="24"/>
          <w:szCs w:val="24"/>
          <w:shd w:val="clear" w:color="auto" w:fill="FFFFFF"/>
        </w:rPr>
      </w:pPr>
      <w:r w:rsidRPr="00D34FB9">
        <w:rPr>
          <w:rFonts w:ascii="Times New Roman" w:hAnsi="Times New Roman"/>
          <w:sz w:val="24"/>
          <w:szCs w:val="24"/>
          <w:shd w:val="clear" w:color="auto" w:fill="FFFFFF"/>
        </w:rPr>
        <w:t xml:space="preserve">В указанный срок Заказчик направляет Поставщику подписанный </w:t>
      </w:r>
      <w:r w:rsidRPr="00D34FB9">
        <w:rPr>
          <w:rFonts w:ascii="Times New Roman" w:hAnsi="Times New Roman"/>
          <w:sz w:val="24"/>
          <w:szCs w:val="24"/>
          <w:shd w:val="clear" w:color="auto" w:fill="FFFFFF"/>
        </w:rPr>
        <w:br/>
      </w:r>
      <w:r w:rsidRPr="00D34FB9">
        <w:rPr>
          <w:rFonts w:ascii="Times New Roman" w:hAnsi="Times New Roman"/>
          <w:sz w:val="24"/>
          <w:szCs w:val="24"/>
        </w:rPr>
        <w:t xml:space="preserve">акт </w:t>
      </w:r>
      <w:r w:rsidRPr="00D34FB9">
        <w:rPr>
          <w:rFonts w:ascii="Times New Roman" w:hAnsi="Times New Roman"/>
          <w:sz w:val="24"/>
          <w:szCs w:val="24"/>
          <w:shd w:val="clear" w:color="auto" w:fill="FFFFFF"/>
        </w:rPr>
        <w:t xml:space="preserve">или мотивированный отказ от его подписания. </w:t>
      </w:r>
      <w:r w:rsidRPr="00D34FB9">
        <w:rPr>
          <w:rFonts w:ascii="Times New Roman" w:hAnsi="Times New Roman"/>
          <w:bCs/>
          <w:sz w:val="24"/>
          <w:szCs w:val="24"/>
        </w:rPr>
        <w:t xml:space="preserve">В случае, если услуги оказаны некачественно, Заказчик вправе потребовать от </w:t>
      </w:r>
      <w:r w:rsidRPr="00D34FB9">
        <w:rPr>
          <w:rFonts w:ascii="Times New Roman" w:hAnsi="Times New Roman"/>
          <w:sz w:val="24"/>
          <w:szCs w:val="24"/>
          <w:shd w:val="clear" w:color="auto" w:fill="FFFFFF"/>
        </w:rPr>
        <w:t>Поставщика</w:t>
      </w:r>
      <w:r w:rsidRPr="00D34FB9">
        <w:rPr>
          <w:rFonts w:ascii="Times New Roman" w:hAnsi="Times New Roman"/>
          <w:bCs/>
          <w:sz w:val="24"/>
          <w:szCs w:val="24"/>
        </w:rPr>
        <w:t xml:space="preserve"> безвозмездного устранения недостатков в сроки, установленные Заказчиком, а также возмещения расходов на устранение недостатков. Устранение недостатков в результате ненадлежащего качества поставки товара осуществляется за счет средств </w:t>
      </w:r>
      <w:r w:rsidRPr="00D34FB9">
        <w:rPr>
          <w:rFonts w:ascii="Times New Roman" w:hAnsi="Times New Roman"/>
          <w:sz w:val="24"/>
          <w:szCs w:val="24"/>
          <w:shd w:val="clear" w:color="auto" w:fill="FFFFFF"/>
        </w:rPr>
        <w:t>Поставщика</w:t>
      </w:r>
      <w:r w:rsidRPr="00D34FB9">
        <w:rPr>
          <w:rFonts w:ascii="Times New Roman" w:hAnsi="Times New Roman"/>
          <w:bCs/>
          <w:sz w:val="24"/>
          <w:szCs w:val="24"/>
        </w:rPr>
        <w:t xml:space="preserve">. Все риски, связанные с поставкой товара до момента их приемки Заказчиком, несет </w:t>
      </w:r>
      <w:r w:rsidRPr="00D34FB9">
        <w:rPr>
          <w:rFonts w:ascii="Times New Roman" w:hAnsi="Times New Roman"/>
          <w:sz w:val="24"/>
          <w:szCs w:val="24"/>
          <w:shd w:val="clear" w:color="auto" w:fill="FFFFFF"/>
        </w:rPr>
        <w:t>Поставщик</w:t>
      </w:r>
      <w:r w:rsidRPr="00D34FB9">
        <w:rPr>
          <w:rFonts w:ascii="Times New Roman" w:hAnsi="Times New Roman"/>
          <w:bCs/>
          <w:sz w:val="24"/>
          <w:szCs w:val="24"/>
        </w:rPr>
        <w:t>.</w:t>
      </w:r>
    </w:p>
    <w:p w:rsidR="00A24EA3" w:rsidRPr="00D34FB9" w:rsidRDefault="00A24EA3" w:rsidP="00906AFB">
      <w:pPr>
        <w:spacing w:after="0" w:line="240" w:lineRule="auto"/>
        <w:ind w:firstLine="709"/>
        <w:jc w:val="both"/>
        <w:rPr>
          <w:rFonts w:ascii="Times New Roman" w:hAnsi="Times New Roman"/>
          <w:sz w:val="24"/>
          <w:szCs w:val="24"/>
        </w:rPr>
      </w:pPr>
      <w:r w:rsidRPr="00D34FB9">
        <w:rPr>
          <w:rFonts w:ascii="Times New Roman" w:hAnsi="Times New Roman"/>
          <w:sz w:val="24"/>
          <w:szCs w:val="24"/>
        </w:rPr>
        <w:t xml:space="preserve">7.3. Для проверки предоставленных </w:t>
      </w:r>
      <w:r w:rsidRPr="00D34FB9">
        <w:rPr>
          <w:rFonts w:ascii="Times New Roman" w:hAnsi="Times New Roman"/>
          <w:sz w:val="24"/>
          <w:szCs w:val="24"/>
          <w:shd w:val="clear" w:color="auto" w:fill="FFFFFF"/>
        </w:rPr>
        <w:t xml:space="preserve">Поставщиком </w:t>
      </w:r>
      <w:r w:rsidRPr="00D34FB9">
        <w:rPr>
          <w:rFonts w:ascii="Times New Roman" w:hAnsi="Times New Roman"/>
          <w:sz w:val="24"/>
          <w:szCs w:val="24"/>
        </w:rPr>
        <w:t xml:space="preserve">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
        <w:r w:rsidRPr="00D34FB9">
          <w:rPr>
            <w:rFonts w:ascii="Times New Roman" w:hAnsi="Times New Roman"/>
            <w:sz w:val="24"/>
            <w:szCs w:val="24"/>
          </w:rPr>
          <w:t>законом</w:t>
        </w:r>
      </w:hyperlink>
      <w:r w:rsidRPr="00D34FB9">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A24EA3" w:rsidRPr="00D34FB9" w:rsidRDefault="00A24EA3" w:rsidP="00906AFB">
      <w:pPr>
        <w:spacing w:after="0" w:line="240" w:lineRule="auto"/>
        <w:ind w:firstLine="709"/>
        <w:jc w:val="both"/>
        <w:rPr>
          <w:rFonts w:ascii="Times New Roman" w:hAnsi="Times New Roman"/>
          <w:sz w:val="24"/>
          <w:szCs w:val="24"/>
          <w:shd w:val="clear" w:color="auto" w:fill="FFFFFF"/>
        </w:rPr>
      </w:pPr>
      <w:r w:rsidRPr="00D34FB9">
        <w:rPr>
          <w:rFonts w:ascii="Times New Roman" w:hAnsi="Times New Roman"/>
          <w:sz w:val="24"/>
          <w:szCs w:val="24"/>
          <w:shd w:val="clear" w:color="auto" w:fill="FFFFFF"/>
        </w:rPr>
        <w:t>В случае если заключением экспертизы, проведенной экспертами (экспертными организациями), подтверждено некачественная поставка товара, стоимость Услуг независимого эксперта относится на счет Поставщика.</w:t>
      </w:r>
    </w:p>
    <w:p w:rsidR="00A24EA3" w:rsidRPr="00D34FB9" w:rsidRDefault="00A24EA3" w:rsidP="00906AFB">
      <w:pPr>
        <w:spacing w:after="0" w:line="240" w:lineRule="auto"/>
        <w:ind w:firstLine="709"/>
        <w:jc w:val="both"/>
        <w:rPr>
          <w:rFonts w:ascii="Times New Roman" w:hAnsi="Times New Roman"/>
          <w:bCs/>
          <w:strike/>
          <w:sz w:val="24"/>
          <w:szCs w:val="24"/>
        </w:rPr>
      </w:pPr>
      <w:r w:rsidRPr="00D34FB9">
        <w:rPr>
          <w:rFonts w:ascii="Times New Roman" w:hAnsi="Times New Roman"/>
          <w:bCs/>
          <w:sz w:val="24"/>
          <w:szCs w:val="24"/>
        </w:rPr>
        <w:t>7.4. В случае привлечения к проведению экспертизы экспертов, экспертных организаций результаты экспертизы оказанных услуг оформляются в виде заключения, которое подписывается экспертом, уполномоченным представителем экспертной организации</w:t>
      </w:r>
      <w:r w:rsidRPr="00D34FB9">
        <w:rPr>
          <w:rFonts w:ascii="Times New Roman" w:hAnsi="Times New Roman"/>
          <w:sz w:val="24"/>
          <w:szCs w:val="24"/>
        </w:rPr>
        <w:t xml:space="preserve"> и должно быть объективным, обоснованным и соответствовать законодательству Российской Федерации</w:t>
      </w:r>
      <w:r w:rsidRPr="00D34FB9">
        <w:rPr>
          <w:rFonts w:ascii="Times New Roman" w:hAnsi="Times New Roman"/>
          <w:bCs/>
          <w:sz w:val="24"/>
          <w:szCs w:val="24"/>
        </w:rPr>
        <w:t>. В случае если по результатам экспертизы установлены нарушения требований Контракта к качеству оказанных услуг,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p>
    <w:p w:rsidR="00A24EA3" w:rsidRPr="00D34FB9" w:rsidRDefault="00A24EA3" w:rsidP="00906AFB">
      <w:pPr>
        <w:spacing w:after="0" w:line="240" w:lineRule="auto"/>
        <w:ind w:firstLine="709"/>
        <w:jc w:val="both"/>
        <w:rPr>
          <w:rFonts w:ascii="Times New Roman" w:hAnsi="Times New Roman"/>
          <w:bCs/>
          <w:sz w:val="24"/>
          <w:szCs w:val="24"/>
        </w:rPr>
      </w:pPr>
      <w:r w:rsidRPr="00D34FB9">
        <w:rPr>
          <w:rFonts w:ascii="Times New Roman" w:hAnsi="Times New Roman"/>
          <w:bCs/>
          <w:sz w:val="24"/>
          <w:szCs w:val="24"/>
        </w:rPr>
        <w:lastRenderedPageBreak/>
        <w:t>7.5. По решению Заказчика для приемки, результатов отдельного этапа исполнения Контракта может создаваться приемочная комиссия, которая состоит не менее чем из пяти человек.</w:t>
      </w:r>
    </w:p>
    <w:p w:rsidR="00A24EA3" w:rsidRPr="00D34FB9" w:rsidRDefault="00A24EA3" w:rsidP="00906AFB">
      <w:pPr>
        <w:spacing w:after="0" w:line="240" w:lineRule="auto"/>
        <w:ind w:firstLine="709"/>
        <w:jc w:val="both"/>
        <w:rPr>
          <w:rFonts w:ascii="Times New Roman" w:hAnsi="Times New Roman"/>
          <w:bCs/>
          <w:sz w:val="24"/>
          <w:szCs w:val="24"/>
        </w:rPr>
      </w:pPr>
      <w:r w:rsidRPr="00D34FB9">
        <w:rPr>
          <w:rFonts w:ascii="Times New Roman" w:hAnsi="Times New Roman"/>
          <w:bCs/>
          <w:sz w:val="24"/>
          <w:szCs w:val="24"/>
        </w:rPr>
        <w:t xml:space="preserve">7.6. Приемка результатов исполнения Контракта, осуществляется в порядке и в сроки, установленные в контракте,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Заказчиком), либо </w:t>
      </w:r>
      <w:r w:rsidRPr="00D34FB9">
        <w:rPr>
          <w:rFonts w:ascii="Times New Roman" w:hAnsi="Times New Roman"/>
          <w:sz w:val="24"/>
          <w:szCs w:val="24"/>
          <w:shd w:val="clear" w:color="auto" w:fill="FFFFFF"/>
        </w:rPr>
        <w:t>Поставщику</w:t>
      </w:r>
      <w:r w:rsidRPr="00D34FB9">
        <w:rPr>
          <w:rFonts w:ascii="Times New Roman" w:hAnsi="Times New Roman"/>
          <w:bCs/>
          <w:sz w:val="24"/>
          <w:szCs w:val="24"/>
        </w:rPr>
        <w:t xml:space="preserve"> в те же сроки Заказчиком направляется мотивированный отказ от подписания такого документа. </w:t>
      </w:r>
    </w:p>
    <w:p w:rsidR="00A24EA3" w:rsidRPr="00D34FB9" w:rsidRDefault="00A24EA3" w:rsidP="00906AFB">
      <w:pPr>
        <w:spacing w:after="0" w:line="240" w:lineRule="auto"/>
        <w:ind w:firstLine="709"/>
        <w:jc w:val="both"/>
        <w:rPr>
          <w:rFonts w:ascii="Times New Roman" w:hAnsi="Times New Roman"/>
          <w:bCs/>
          <w:sz w:val="24"/>
          <w:szCs w:val="24"/>
        </w:rPr>
      </w:pPr>
      <w:r w:rsidRPr="00D34FB9">
        <w:rPr>
          <w:rFonts w:ascii="Times New Roman" w:hAnsi="Times New Roman"/>
          <w:bCs/>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542F7" w:rsidRPr="00D34FB9" w:rsidRDefault="005542F7" w:rsidP="005542F7">
      <w:pPr>
        <w:autoSpaceDE w:val="0"/>
        <w:autoSpaceDN w:val="0"/>
        <w:adjustRightInd w:val="0"/>
        <w:spacing w:after="0" w:line="240" w:lineRule="auto"/>
        <w:ind w:firstLine="709"/>
        <w:jc w:val="both"/>
        <w:rPr>
          <w:rFonts w:ascii="Times New Roman" w:hAnsi="Times New Roman"/>
          <w:bCs/>
          <w:sz w:val="24"/>
          <w:szCs w:val="24"/>
        </w:rPr>
      </w:pPr>
      <w:r w:rsidRPr="00D34FB9">
        <w:rPr>
          <w:rFonts w:ascii="Times New Roman" w:hAnsi="Times New Roman"/>
          <w:sz w:val="24"/>
          <w:szCs w:val="24"/>
        </w:rPr>
        <w:t xml:space="preserve">7.7. </w:t>
      </w:r>
      <w:r w:rsidRPr="004B5D65">
        <w:rPr>
          <w:rFonts w:ascii="Times New Roman" w:hAnsi="Times New Roman"/>
          <w:bCs/>
          <w:sz w:val="24"/>
          <w:szCs w:val="24"/>
        </w:rPr>
        <w:t xml:space="preserve">Приемка Заказчиком поставленного товара осуществляются путем подписания документов, подтверждающих поставку товара: акта </w:t>
      </w:r>
      <w:r w:rsidRPr="004B5D65">
        <w:rPr>
          <w:rFonts w:ascii="Times New Roman" w:hAnsi="Times New Roman"/>
          <w:color w:val="000000"/>
          <w:sz w:val="24"/>
          <w:szCs w:val="24"/>
        </w:rPr>
        <w:t xml:space="preserve">приема-передачи, либо </w:t>
      </w:r>
      <w:r w:rsidRPr="004B5D65">
        <w:rPr>
          <w:rFonts w:ascii="Times New Roman" w:hAnsi="Times New Roman"/>
          <w:sz w:val="24"/>
          <w:szCs w:val="24"/>
        </w:rPr>
        <w:t>товарной (товарно-транспортной) накладной (при наличии), либо (УПД) (при наличии).</w:t>
      </w:r>
    </w:p>
    <w:p w:rsidR="00A24EA3" w:rsidRPr="00D34FB9" w:rsidRDefault="00A24EA3" w:rsidP="00906AFB">
      <w:pPr>
        <w:spacing w:after="0" w:line="240" w:lineRule="auto"/>
        <w:ind w:firstLine="709"/>
        <w:jc w:val="both"/>
        <w:rPr>
          <w:rFonts w:ascii="Times New Roman" w:hAnsi="Times New Roman"/>
          <w:sz w:val="24"/>
          <w:szCs w:val="24"/>
        </w:rPr>
      </w:pPr>
      <w:r w:rsidRPr="00D34FB9">
        <w:rPr>
          <w:rFonts w:ascii="Times New Roman" w:hAnsi="Times New Roman"/>
          <w:sz w:val="24"/>
          <w:szCs w:val="24"/>
        </w:rPr>
        <w:t xml:space="preserve">7.8. К документу о приемке также прилагаются следующие документы: </w:t>
      </w:r>
    </w:p>
    <w:p w:rsidR="00A24EA3" w:rsidRPr="00D34FB9" w:rsidRDefault="00A24EA3" w:rsidP="009B4F4C">
      <w:pPr>
        <w:numPr>
          <w:ilvl w:val="0"/>
          <w:numId w:val="6"/>
        </w:numPr>
        <w:tabs>
          <w:tab w:val="left" w:pos="1080"/>
        </w:tabs>
        <w:spacing w:after="0" w:line="240" w:lineRule="auto"/>
        <w:ind w:left="0" w:firstLine="709"/>
        <w:contextualSpacing/>
        <w:jc w:val="both"/>
        <w:rPr>
          <w:rFonts w:ascii="Times New Roman" w:hAnsi="Times New Roman"/>
          <w:sz w:val="24"/>
          <w:szCs w:val="24"/>
        </w:rPr>
      </w:pPr>
      <w:r w:rsidRPr="00D34FB9">
        <w:rPr>
          <w:rFonts w:ascii="Times New Roman" w:hAnsi="Times New Roman"/>
          <w:sz w:val="24"/>
          <w:szCs w:val="24"/>
          <w:lang w:eastAsia="ar-SA"/>
        </w:rPr>
        <w:t xml:space="preserve">документы </w:t>
      </w:r>
      <w:r w:rsidRPr="00D34FB9">
        <w:rPr>
          <w:rFonts w:ascii="Times New Roman" w:hAnsi="Times New Roman"/>
          <w:sz w:val="24"/>
          <w:szCs w:val="24"/>
        </w:rPr>
        <w:t>(при наличии)</w:t>
      </w:r>
      <w:r w:rsidRPr="00D34FB9">
        <w:rPr>
          <w:rFonts w:ascii="Times New Roman" w:hAnsi="Times New Roman"/>
          <w:sz w:val="24"/>
          <w:szCs w:val="24"/>
          <w:lang w:eastAsia="ar-SA"/>
        </w:rPr>
        <w:t xml:space="preserve">, </w:t>
      </w:r>
      <w:r w:rsidRPr="00D34FB9">
        <w:rPr>
          <w:rFonts w:ascii="Times New Roman" w:hAnsi="Times New Roman"/>
          <w:sz w:val="24"/>
          <w:szCs w:val="24"/>
        </w:rPr>
        <w:t>подтверждающие соответствие качества Товара, в порядке, установленном законодательством Российской Федерации (документацию на русском языке на бумажном носителе);</w:t>
      </w:r>
    </w:p>
    <w:p w:rsidR="00A24EA3" w:rsidRPr="00D34FB9" w:rsidRDefault="008C49DE" w:rsidP="009B4F4C">
      <w:pPr>
        <w:numPr>
          <w:ilvl w:val="0"/>
          <w:numId w:val="6"/>
        </w:numPr>
        <w:tabs>
          <w:tab w:val="left" w:pos="1080"/>
        </w:tab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могут прилага</w:t>
      </w:r>
      <w:r w:rsidR="00A24EA3" w:rsidRPr="00D34FB9">
        <w:rPr>
          <w:rFonts w:ascii="Times New Roman" w:hAnsi="Times New Roman"/>
          <w:sz w:val="24"/>
          <w:szCs w:val="24"/>
        </w:rPr>
        <w:t>т</w:t>
      </w:r>
      <w:r>
        <w:rPr>
          <w:rFonts w:ascii="Times New Roman" w:hAnsi="Times New Roman"/>
          <w:sz w:val="24"/>
          <w:szCs w:val="24"/>
        </w:rPr>
        <w:t>ь</w:t>
      </w:r>
      <w:r w:rsidR="00A24EA3" w:rsidRPr="00D34FB9">
        <w:rPr>
          <w:rFonts w:ascii="Times New Roman" w:hAnsi="Times New Roman"/>
          <w:sz w:val="24"/>
          <w:szCs w:val="24"/>
        </w:rPr>
        <w:t>ся иные документы, которые считаются его неотъемлемой частью.</w:t>
      </w:r>
    </w:p>
    <w:p w:rsidR="00A24EA3" w:rsidRPr="00D34FB9" w:rsidRDefault="00A24EA3" w:rsidP="009B4F4C">
      <w:pPr>
        <w:tabs>
          <w:tab w:val="left" w:pos="1080"/>
        </w:tabs>
        <w:suppressAutoHyphens/>
        <w:spacing w:after="0" w:line="240" w:lineRule="auto"/>
        <w:ind w:firstLine="720"/>
        <w:contextualSpacing/>
        <w:jc w:val="both"/>
        <w:rPr>
          <w:rFonts w:ascii="Times New Roman" w:hAnsi="Times New Roman"/>
          <w:sz w:val="24"/>
          <w:szCs w:val="24"/>
          <w:lang w:eastAsia="ar-SA"/>
        </w:rPr>
      </w:pPr>
      <w:r w:rsidRPr="00D34FB9">
        <w:rPr>
          <w:rFonts w:ascii="Times New Roman" w:hAnsi="Times New Roman"/>
          <w:sz w:val="24"/>
          <w:szCs w:val="24"/>
        </w:rPr>
        <w:t xml:space="preserve">Моментом поставки является подписание Сторонами акта </w:t>
      </w:r>
      <w:r w:rsidRPr="00D34FB9">
        <w:rPr>
          <w:rFonts w:ascii="Times New Roman" w:hAnsi="Times New Roman"/>
          <w:color w:val="000000"/>
          <w:sz w:val="24"/>
          <w:szCs w:val="24"/>
        </w:rPr>
        <w:t xml:space="preserve">приема-передачи, либо </w:t>
      </w:r>
      <w:r w:rsidRPr="00D34FB9">
        <w:rPr>
          <w:rFonts w:ascii="Times New Roman" w:hAnsi="Times New Roman"/>
          <w:sz w:val="24"/>
          <w:szCs w:val="24"/>
          <w:lang w:eastAsia="ar-SA"/>
        </w:rPr>
        <w:t>товарной (товарно-транспортной) накладной (при наличии), либо универсального передаточного документа (УПД) (при наличии), либо всех указанных документов вместе.</w:t>
      </w:r>
    </w:p>
    <w:p w:rsidR="00A24EA3" w:rsidRPr="00D34FB9" w:rsidRDefault="00A24EA3" w:rsidP="00906AFB">
      <w:pPr>
        <w:spacing w:after="0" w:line="240" w:lineRule="auto"/>
        <w:ind w:firstLine="709"/>
        <w:jc w:val="both"/>
        <w:rPr>
          <w:rFonts w:ascii="Times New Roman" w:hAnsi="Times New Roman"/>
          <w:sz w:val="24"/>
          <w:szCs w:val="24"/>
        </w:rPr>
      </w:pPr>
      <w:r w:rsidRPr="00D34FB9">
        <w:rPr>
          <w:rFonts w:ascii="Times New Roman" w:hAnsi="Times New Roman"/>
          <w:sz w:val="24"/>
          <w:szCs w:val="24"/>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A24EA3" w:rsidRPr="00D34FB9" w:rsidRDefault="00A24EA3" w:rsidP="00906AFB">
      <w:pPr>
        <w:spacing w:after="0" w:line="240" w:lineRule="auto"/>
        <w:ind w:firstLine="709"/>
        <w:jc w:val="both"/>
        <w:rPr>
          <w:rFonts w:ascii="Times New Roman" w:hAnsi="Times New Roman"/>
          <w:sz w:val="24"/>
          <w:szCs w:val="24"/>
          <w:shd w:val="clear" w:color="auto" w:fill="FFFFFF"/>
        </w:rPr>
      </w:pPr>
      <w:r w:rsidRPr="00D34FB9">
        <w:rPr>
          <w:rFonts w:ascii="Times New Roman" w:hAnsi="Times New Roman"/>
          <w:sz w:val="24"/>
          <w:szCs w:val="24"/>
          <w:shd w:val="clear" w:color="auto" w:fill="FFFFFF"/>
        </w:rPr>
        <w:t>7.9. Поставщик в согласованные Сторонами сроки, но не более 5 (пяти) рабочих дней с момента получения мотивированного отказа от Заказчика, устраняет указанные в нем недостатки.</w:t>
      </w:r>
    </w:p>
    <w:p w:rsidR="00A24EA3" w:rsidRPr="00D34FB9" w:rsidRDefault="00A24EA3" w:rsidP="00906AFB">
      <w:pPr>
        <w:pStyle w:val="ConsPlusNormal"/>
        <w:ind w:firstLine="709"/>
        <w:jc w:val="both"/>
        <w:rPr>
          <w:rFonts w:ascii="Times New Roman" w:hAnsi="Times New Roman"/>
          <w:b/>
          <w:sz w:val="24"/>
          <w:szCs w:val="24"/>
        </w:rPr>
      </w:pPr>
    </w:p>
    <w:p w:rsidR="00A24EA3" w:rsidRPr="00D34FB9" w:rsidRDefault="00A24EA3" w:rsidP="00FF6842">
      <w:pPr>
        <w:numPr>
          <w:ilvl w:val="0"/>
          <w:numId w:val="11"/>
        </w:numPr>
        <w:shd w:val="clear" w:color="auto" w:fill="FFFFFF"/>
        <w:autoSpaceDE w:val="0"/>
        <w:autoSpaceDN w:val="0"/>
        <w:adjustRightInd w:val="0"/>
        <w:spacing w:after="0" w:line="240" w:lineRule="auto"/>
        <w:ind w:left="0" w:firstLine="0"/>
        <w:jc w:val="center"/>
        <w:rPr>
          <w:rFonts w:ascii="Times New Roman" w:hAnsi="Times New Roman"/>
          <w:b/>
          <w:bCs/>
          <w:sz w:val="24"/>
          <w:szCs w:val="24"/>
        </w:rPr>
      </w:pPr>
      <w:r w:rsidRPr="00D34FB9">
        <w:rPr>
          <w:rFonts w:ascii="Times New Roman" w:hAnsi="Times New Roman"/>
          <w:b/>
          <w:bCs/>
          <w:sz w:val="24"/>
          <w:szCs w:val="24"/>
        </w:rPr>
        <w:t>Срок действия Контракта</w:t>
      </w:r>
    </w:p>
    <w:p w:rsidR="00A24EA3" w:rsidRPr="00D34FB9" w:rsidRDefault="00A24EA3" w:rsidP="00906AFB">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D34FB9">
        <w:rPr>
          <w:rFonts w:ascii="Times New Roman" w:hAnsi="Times New Roman"/>
          <w:sz w:val="24"/>
          <w:szCs w:val="24"/>
        </w:rPr>
        <w:t>8.1. Контракт вступает в силу с даты его подписания</w:t>
      </w:r>
      <w:r w:rsidR="005542F7">
        <w:rPr>
          <w:rFonts w:ascii="Times New Roman" w:hAnsi="Times New Roman"/>
          <w:sz w:val="24"/>
          <w:szCs w:val="24"/>
        </w:rPr>
        <w:t xml:space="preserve"> и действует </w:t>
      </w:r>
      <w:r w:rsidR="005542F7">
        <w:rPr>
          <w:rFonts w:ascii="Times New Roman" w:hAnsi="Times New Roman"/>
          <w:sz w:val="24"/>
          <w:szCs w:val="24"/>
        </w:rPr>
        <w:br/>
        <w:t>по 31 декабря 2026</w:t>
      </w:r>
      <w:r w:rsidRPr="00D34FB9">
        <w:rPr>
          <w:rFonts w:ascii="Times New Roman" w:hAnsi="Times New Roman"/>
          <w:sz w:val="24"/>
          <w:szCs w:val="24"/>
        </w:rPr>
        <w:t xml:space="preserve"> года (включительно) а в части оплаты, до полного исполнения Заказчиком своих обязательств. Истечение срока действия Контракта не освобождает Стороны от ответственности за его нарушение. Окончание срока действия Контракта не влечет прекращение обязательств Сторон, в связи с чем неисполненные в срок обязательства должны быть исполнены даже за пределами срока действия Контракта. В случае исполнения Сторонами обязательств по Контракту до окончания срока его действия, Контракт считается закончившим свое действие с момента исполнения Сторонами своих обязательств.</w:t>
      </w:r>
    </w:p>
    <w:p w:rsidR="00A24EA3" w:rsidRPr="00D34FB9" w:rsidRDefault="00A24EA3" w:rsidP="00491E4D">
      <w:pPr>
        <w:shd w:val="clear" w:color="auto" w:fill="FFFFFF"/>
        <w:autoSpaceDE w:val="0"/>
        <w:autoSpaceDN w:val="0"/>
        <w:adjustRightInd w:val="0"/>
        <w:spacing w:after="0" w:line="240" w:lineRule="auto"/>
        <w:ind w:firstLine="709"/>
        <w:rPr>
          <w:rFonts w:ascii="Times New Roman" w:hAnsi="Times New Roman"/>
          <w:sz w:val="24"/>
          <w:szCs w:val="24"/>
        </w:rPr>
      </w:pPr>
    </w:p>
    <w:p w:rsidR="00A24EA3" w:rsidRPr="00D34FB9" w:rsidRDefault="00A24EA3" w:rsidP="009B4F4C">
      <w:pPr>
        <w:numPr>
          <w:ilvl w:val="0"/>
          <w:numId w:val="14"/>
        </w:numPr>
        <w:shd w:val="clear" w:color="auto" w:fill="FFFFFF"/>
        <w:autoSpaceDE w:val="0"/>
        <w:autoSpaceDN w:val="0"/>
        <w:adjustRightInd w:val="0"/>
        <w:spacing w:after="0" w:line="240" w:lineRule="auto"/>
        <w:ind w:left="0" w:firstLine="0"/>
        <w:jc w:val="center"/>
        <w:rPr>
          <w:rFonts w:ascii="Times New Roman" w:hAnsi="Times New Roman"/>
          <w:b/>
          <w:bCs/>
          <w:sz w:val="24"/>
          <w:szCs w:val="24"/>
        </w:rPr>
      </w:pPr>
      <w:r w:rsidRPr="00D34FB9">
        <w:rPr>
          <w:rFonts w:ascii="Times New Roman" w:hAnsi="Times New Roman"/>
          <w:b/>
          <w:bCs/>
          <w:sz w:val="24"/>
          <w:szCs w:val="24"/>
        </w:rPr>
        <w:t>Ответственность Сторон</w:t>
      </w:r>
    </w:p>
    <w:p w:rsidR="00A24EA3" w:rsidRPr="00D34FB9" w:rsidRDefault="00A24EA3" w:rsidP="00906AFB">
      <w:pPr>
        <w:pStyle w:val="2"/>
        <w:rPr>
          <w:rFonts w:ascii="Times New Roman" w:hAnsi="Times New Roman" w:cs="Times New Roman"/>
          <w:sz w:val="24"/>
          <w:szCs w:val="24"/>
        </w:rPr>
      </w:pPr>
      <w:r w:rsidRPr="00D34FB9">
        <w:rPr>
          <w:rFonts w:ascii="Times New Roman" w:hAnsi="Times New Roman" w:cs="Times New Roman"/>
          <w:sz w:val="24"/>
          <w:szCs w:val="24"/>
        </w:rPr>
        <w:t>9.1.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A24EA3" w:rsidRPr="00D34FB9" w:rsidRDefault="00A24EA3" w:rsidP="00906AFB">
      <w:pPr>
        <w:spacing w:after="0" w:line="240" w:lineRule="auto"/>
        <w:ind w:firstLine="709"/>
        <w:jc w:val="both"/>
        <w:rPr>
          <w:rFonts w:ascii="Times New Roman" w:hAnsi="Times New Roman"/>
          <w:color w:val="000000"/>
          <w:sz w:val="24"/>
          <w:szCs w:val="24"/>
        </w:rPr>
      </w:pPr>
      <w:r w:rsidRPr="00D34FB9">
        <w:rPr>
          <w:rFonts w:ascii="Times New Roman" w:hAnsi="Times New Roman"/>
          <w:color w:val="000000"/>
          <w:sz w:val="24"/>
          <w:szCs w:val="24"/>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24EA3" w:rsidRPr="00D34FB9" w:rsidRDefault="00A24EA3" w:rsidP="00906AFB">
      <w:pPr>
        <w:spacing w:after="0" w:line="240" w:lineRule="auto"/>
        <w:ind w:firstLine="709"/>
        <w:jc w:val="both"/>
        <w:rPr>
          <w:rFonts w:ascii="Times New Roman" w:hAnsi="Times New Roman"/>
          <w:color w:val="000000"/>
          <w:sz w:val="24"/>
          <w:szCs w:val="24"/>
        </w:rPr>
      </w:pPr>
      <w:r w:rsidRPr="00D34FB9">
        <w:rPr>
          <w:rFonts w:ascii="Times New Roman" w:hAnsi="Times New Roman"/>
          <w:color w:val="000000"/>
          <w:sz w:val="24"/>
          <w:szCs w:val="24"/>
        </w:rPr>
        <w:t>9.2.1.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24EA3" w:rsidRPr="00D34FB9" w:rsidRDefault="00A24EA3" w:rsidP="00906AFB">
      <w:pPr>
        <w:spacing w:after="0" w:line="240" w:lineRule="auto"/>
        <w:ind w:firstLine="709"/>
        <w:jc w:val="both"/>
        <w:rPr>
          <w:rFonts w:ascii="Times New Roman" w:hAnsi="Times New Roman"/>
          <w:color w:val="000000"/>
          <w:sz w:val="24"/>
          <w:szCs w:val="24"/>
        </w:rPr>
      </w:pPr>
      <w:r w:rsidRPr="00D34FB9">
        <w:rPr>
          <w:rFonts w:ascii="Times New Roman" w:hAnsi="Times New Roman"/>
          <w:color w:val="000000"/>
          <w:sz w:val="24"/>
          <w:szCs w:val="24"/>
        </w:rPr>
        <w:t xml:space="preserve">9.2.2.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w:t>
      </w:r>
      <w:r w:rsidRPr="00D34FB9">
        <w:rPr>
          <w:rFonts w:ascii="Times New Roman" w:hAnsi="Times New Roman"/>
          <w:color w:val="000000"/>
          <w:sz w:val="24"/>
          <w:szCs w:val="24"/>
        </w:rPr>
        <w:lastRenderedPageBreak/>
        <w:t>предусмотренных Контрактом. Размер штрафа устанавливается в виде фиксированной суммы, определенной в порядке, установленном Постановлением Правительства Российской Фед</w:t>
      </w:r>
      <w:r>
        <w:rPr>
          <w:rFonts w:ascii="Times New Roman" w:hAnsi="Times New Roman"/>
          <w:color w:val="000000"/>
          <w:sz w:val="24"/>
          <w:szCs w:val="24"/>
        </w:rPr>
        <w:t xml:space="preserve">ерации от 30 августа 2017 года </w:t>
      </w:r>
      <w:r w:rsidRPr="00D34FB9">
        <w:rPr>
          <w:rFonts w:ascii="Times New Roman" w:hAnsi="Times New Roman"/>
          <w:color w:val="000000"/>
          <w:sz w:val="24"/>
          <w:szCs w:val="24"/>
        </w:rPr>
        <w:t>№ 1042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составляет 1 000 (Одна тысяча) рублей 00 копеек.</w:t>
      </w:r>
    </w:p>
    <w:p w:rsidR="00A24EA3" w:rsidRPr="00D34FB9" w:rsidRDefault="00A24EA3" w:rsidP="00906AFB">
      <w:pPr>
        <w:spacing w:after="0" w:line="240" w:lineRule="auto"/>
        <w:ind w:firstLine="709"/>
        <w:jc w:val="both"/>
        <w:rPr>
          <w:rFonts w:ascii="Times New Roman" w:hAnsi="Times New Roman"/>
          <w:color w:val="000000"/>
          <w:sz w:val="24"/>
          <w:szCs w:val="24"/>
        </w:rPr>
      </w:pPr>
      <w:r w:rsidRPr="00D34FB9">
        <w:rPr>
          <w:rFonts w:ascii="Times New Roman" w:hAnsi="Times New Roman"/>
          <w:color w:val="000000"/>
          <w:sz w:val="24"/>
          <w:szCs w:val="24"/>
        </w:rPr>
        <w:t>9.2.3.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4EA3" w:rsidRPr="00D34FB9" w:rsidRDefault="00A24EA3" w:rsidP="00906AFB">
      <w:pPr>
        <w:spacing w:after="0" w:line="240" w:lineRule="auto"/>
        <w:ind w:firstLine="709"/>
        <w:jc w:val="both"/>
        <w:rPr>
          <w:rFonts w:ascii="Times New Roman" w:hAnsi="Times New Roman"/>
          <w:color w:val="000000"/>
          <w:sz w:val="24"/>
          <w:szCs w:val="24"/>
        </w:rPr>
      </w:pPr>
      <w:r w:rsidRPr="00D34FB9">
        <w:rPr>
          <w:rFonts w:ascii="Times New Roman" w:hAnsi="Times New Roman"/>
          <w:color w:val="000000"/>
          <w:sz w:val="24"/>
          <w:szCs w:val="24"/>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24EA3" w:rsidRPr="00D34FB9" w:rsidRDefault="00A24EA3" w:rsidP="00906AFB">
      <w:pPr>
        <w:spacing w:after="0" w:line="240" w:lineRule="auto"/>
        <w:ind w:firstLine="709"/>
        <w:jc w:val="both"/>
        <w:rPr>
          <w:rFonts w:ascii="Times New Roman" w:hAnsi="Times New Roman"/>
          <w:color w:val="000000"/>
          <w:sz w:val="24"/>
          <w:szCs w:val="24"/>
        </w:rPr>
      </w:pPr>
      <w:r w:rsidRPr="00D34FB9">
        <w:rPr>
          <w:rFonts w:ascii="Times New Roman" w:hAnsi="Times New Roman"/>
          <w:color w:val="000000"/>
          <w:sz w:val="24"/>
          <w:szCs w:val="24"/>
        </w:rPr>
        <w:t>9.3.1.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A24EA3" w:rsidRPr="00D34FB9" w:rsidRDefault="00A24EA3" w:rsidP="00906AFB">
      <w:pPr>
        <w:spacing w:after="0" w:line="240" w:lineRule="auto"/>
        <w:ind w:firstLine="709"/>
        <w:jc w:val="both"/>
        <w:rPr>
          <w:rFonts w:ascii="Times New Roman" w:hAnsi="Times New Roman"/>
          <w:color w:val="000000"/>
          <w:sz w:val="24"/>
          <w:szCs w:val="24"/>
        </w:rPr>
      </w:pPr>
      <w:r w:rsidRPr="00D34FB9">
        <w:rPr>
          <w:rFonts w:ascii="Times New Roman" w:hAnsi="Times New Roman"/>
          <w:color w:val="000000"/>
          <w:sz w:val="24"/>
          <w:szCs w:val="24"/>
        </w:rPr>
        <w:t xml:space="preserve">9.3.2.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 1042. </w:t>
      </w:r>
      <w:bookmarkStart w:id="14" w:name="dst100409"/>
      <w:bookmarkEnd w:id="14"/>
      <w:r w:rsidRPr="00D34FB9">
        <w:rPr>
          <w:rFonts w:ascii="Times New Roman" w:hAnsi="Times New Roman"/>
          <w:color w:val="000000"/>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(Десять) процентов цены Контракта (за исключением случая, предусмотренного пунктом 7.3.3 Контракта).</w:t>
      </w:r>
    </w:p>
    <w:p w:rsidR="00A24EA3" w:rsidRPr="00D34FB9" w:rsidRDefault="00A24EA3" w:rsidP="00906AFB">
      <w:pPr>
        <w:spacing w:after="0" w:line="240" w:lineRule="auto"/>
        <w:ind w:firstLine="709"/>
        <w:jc w:val="both"/>
        <w:rPr>
          <w:rFonts w:ascii="Times New Roman" w:hAnsi="Times New Roman"/>
          <w:color w:val="000000"/>
          <w:sz w:val="24"/>
          <w:szCs w:val="24"/>
        </w:rPr>
      </w:pPr>
      <w:r w:rsidRPr="00D34FB9">
        <w:rPr>
          <w:rFonts w:ascii="Times New Roman" w:hAnsi="Times New Roman"/>
          <w:color w:val="000000"/>
          <w:sz w:val="24"/>
          <w:szCs w:val="24"/>
        </w:rPr>
        <w:t>9.3.3.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1 000 (Одна тысяча) рублей 00 копеек.</w:t>
      </w:r>
    </w:p>
    <w:p w:rsidR="00A24EA3" w:rsidRPr="00D34FB9" w:rsidRDefault="00A24EA3" w:rsidP="00906AFB">
      <w:pPr>
        <w:spacing w:after="0" w:line="240" w:lineRule="auto"/>
        <w:ind w:firstLine="709"/>
        <w:jc w:val="both"/>
        <w:rPr>
          <w:rFonts w:ascii="Times New Roman" w:hAnsi="Times New Roman"/>
          <w:color w:val="000000"/>
          <w:sz w:val="24"/>
          <w:szCs w:val="24"/>
        </w:rPr>
      </w:pPr>
      <w:r w:rsidRPr="00D34FB9">
        <w:rPr>
          <w:rFonts w:ascii="Times New Roman" w:hAnsi="Times New Roman"/>
          <w:color w:val="000000"/>
          <w:sz w:val="24"/>
          <w:szCs w:val="24"/>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4EA3" w:rsidRPr="00D34FB9" w:rsidRDefault="00A24EA3" w:rsidP="00906AFB">
      <w:pPr>
        <w:spacing w:after="0" w:line="240" w:lineRule="auto"/>
        <w:ind w:firstLine="709"/>
        <w:jc w:val="both"/>
        <w:rPr>
          <w:rFonts w:ascii="Times New Roman" w:hAnsi="Times New Roman"/>
          <w:color w:val="000000"/>
          <w:sz w:val="24"/>
          <w:szCs w:val="24"/>
        </w:rPr>
      </w:pPr>
      <w:r w:rsidRPr="00D34FB9">
        <w:rPr>
          <w:rFonts w:ascii="Times New Roman" w:hAnsi="Times New Roman"/>
          <w:color w:val="000000"/>
          <w:sz w:val="24"/>
          <w:szCs w:val="24"/>
        </w:rPr>
        <w:t xml:space="preserve">9.4.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(то есть чрезвычайных и непредотвратимых при данных условиях обстоятельств) или по вине другой Стороны. К обстоятельствам непреодолимой силы не относятся, в частности, нарушение обязанностей со стороны контрагентов должника, отсутствие у должника необходимых денежных средств </w:t>
      </w:r>
    </w:p>
    <w:p w:rsidR="00A24EA3" w:rsidRPr="00D34FB9" w:rsidRDefault="00A24EA3" w:rsidP="00906AFB">
      <w:pPr>
        <w:pStyle w:val="2"/>
        <w:rPr>
          <w:rFonts w:ascii="Times New Roman" w:hAnsi="Times New Roman" w:cs="Times New Roman"/>
          <w:color w:val="auto"/>
          <w:sz w:val="24"/>
          <w:szCs w:val="24"/>
        </w:rPr>
      </w:pPr>
      <w:r w:rsidRPr="00D34FB9">
        <w:rPr>
          <w:rFonts w:ascii="Times New Roman" w:hAnsi="Times New Roman" w:cs="Times New Roman"/>
          <w:color w:val="auto"/>
          <w:sz w:val="24"/>
          <w:szCs w:val="24"/>
        </w:rPr>
        <w:t>9.5. Уплата неустоек (штрафов, пеней), не освобождает Стороны от исполнения своих обязательств, предусмотренных Контрактом.</w:t>
      </w:r>
    </w:p>
    <w:p w:rsidR="00A24EA3" w:rsidRDefault="00A24EA3" w:rsidP="00491E4D">
      <w:pPr>
        <w:pStyle w:val="2"/>
        <w:rPr>
          <w:rFonts w:ascii="Times New Roman" w:hAnsi="Times New Roman" w:cs="Times New Roman"/>
          <w:color w:val="auto"/>
          <w:sz w:val="24"/>
          <w:szCs w:val="24"/>
        </w:rPr>
      </w:pPr>
    </w:p>
    <w:p w:rsidR="00A24EA3" w:rsidRPr="00D34FB9" w:rsidRDefault="00A24EA3" w:rsidP="00D34FB9">
      <w:pPr>
        <w:numPr>
          <w:ilvl w:val="0"/>
          <w:numId w:val="14"/>
        </w:numPr>
        <w:spacing w:after="0" w:line="240" w:lineRule="auto"/>
        <w:ind w:left="0" w:firstLine="0"/>
        <w:jc w:val="center"/>
        <w:rPr>
          <w:rFonts w:ascii="Times New Roman" w:hAnsi="Times New Roman"/>
          <w:b/>
          <w:sz w:val="24"/>
          <w:szCs w:val="24"/>
        </w:rPr>
      </w:pPr>
      <w:r w:rsidRPr="00D34FB9">
        <w:rPr>
          <w:rFonts w:ascii="Times New Roman" w:hAnsi="Times New Roman"/>
          <w:b/>
          <w:sz w:val="24"/>
          <w:szCs w:val="24"/>
        </w:rPr>
        <w:t>Изменение и расторжение Контракта</w:t>
      </w:r>
    </w:p>
    <w:p w:rsidR="00A24EA3" w:rsidRPr="00D34FB9" w:rsidRDefault="00A24EA3" w:rsidP="00491E4D">
      <w:pPr>
        <w:pStyle w:val="2"/>
        <w:rPr>
          <w:rFonts w:ascii="Times New Roman" w:hAnsi="Times New Roman" w:cs="Times New Roman"/>
          <w:color w:val="auto"/>
          <w:sz w:val="24"/>
          <w:szCs w:val="24"/>
        </w:rPr>
      </w:pPr>
      <w:r w:rsidRPr="00D34FB9">
        <w:rPr>
          <w:rFonts w:ascii="Times New Roman" w:hAnsi="Times New Roman" w:cs="Times New Roman"/>
          <w:color w:val="auto"/>
          <w:sz w:val="24"/>
          <w:szCs w:val="24"/>
        </w:rPr>
        <w:t xml:space="preserve">10.1. Изменение существенных условий Контракта при его исполнении </w:t>
      </w:r>
      <w:r w:rsidRPr="00D34FB9">
        <w:rPr>
          <w:rFonts w:ascii="Times New Roman" w:hAnsi="Times New Roman" w:cs="Times New Roman"/>
          <w:color w:val="auto"/>
          <w:sz w:val="24"/>
          <w:szCs w:val="24"/>
        </w:rPr>
        <w:br/>
        <w:t xml:space="preserve">не допускается, за исключением их изменения по соглашению Сторон в случаях, предусмотренных настоящим контрактом и (или) законодательством Российской Федерации </w:t>
      </w:r>
      <w:r>
        <w:rPr>
          <w:rFonts w:ascii="Times New Roman" w:hAnsi="Times New Roman" w:cs="Times New Roman"/>
          <w:color w:val="auto"/>
          <w:sz w:val="24"/>
          <w:szCs w:val="24"/>
        </w:rPr>
        <w:br/>
      </w:r>
      <w:r w:rsidRPr="00D34FB9">
        <w:rPr>
          <w:rFonts w:ascii="Times New Roman" w:hAnsi="Times New Roman" w:cs="Times New Roman"/>
          <w:color w:val="auto"/>
          <w:sz w:val="24"/>
          <w:szCs w:val="24"/>
        </w:rPr>
        <w:t>о контрактной системе.</w:t>
      </w:r>
    </w:p>
    <w:p w:rsidR="00A24EA3" w:rsidRPr="00D34FB9" w:rsidRDefault="00A24EA3" w:rsidP="00491E4D">
      <w:pPr>
        <w:pStyle w:val="ConsPlusNonformat"/>
        <w:ind w:firstLine="709"/>
        <w:jc w:val="both"/>
        <w:rPr>
          <w:rFonts w:ascii="Times New Roman" w:hAnsi="Times New Roman" w:cs="Times New Roman"/>
          <w:sz w:val="24"/>
          <w:szCs w:val="24"/>
        </w:rPr>
      </w:pPr>
      <w:r w:rsidRPr="00D34FB9">
        <w:rPr>
          <w:rFonts w:ascii="Times New Roman" w:hAnsi="Times New Roman" w:cs="Times New Roman"/>
          <w:sz w:val="24"/>
          <w:szCs w:val="24"/>
        </w:rPr>
        <w:t xml:space="preserve">10.2. Расторжение Контракта допускается по соглашению Сторон, по решению суда, </w:t>
      </w:r>
      <w:r>
        <w:rPr>
          <w:rFonts w:ascii="Times New Roman" w:hAnsi="Times New Roman" w:cs="Times New Roman"/>
          <w:sz w:val="24"/>
          <w:szCs w:val="24"/>
        </w:rPr>
        <w:br/>
      </w:r>
      <w:r w:rsidRPr="00D34FB9">
        <w:rPr>
          <w:rFonts w:ascii="Times New Roman" w:hAnsi="Times New Roman" w:cs="Times New Roman"/>
          <w:sz w:val="24"/>
          <w:szCs w:val="24"/>
        </w:rPr>
        <w:t xml:space="preserve">а также в случае одностороннего отказа Стороны Контракта от исполнения Контракта </w:t>
      </w:r>
      <w:r>
        <w:rPr>
          <w:rFonts w:ascii="Times New Roman" w:hAnsi="Times New Roman" w:cs="Times New Roman"/>
          <w:sz w:val="24"/>
          <w:szCs w:val="24"/>
        </w:rPr>
        <w:br/>
      </w:r>
      <w:r w:rsidRPr="00D34FB9">
        <w:rPr>
          <w:rFonts w:ascii="Times New Roman" w:hAnsi="Times New Roman" w:cs="Times New Roman"/>
          <w:sz w:val="24"/>
          <w:szCs w:val="24"/>
        </w:rPr>
        <w:t>в соответствии с гражданским законодательством РФ.</w:t>
      </w:r>
    </w:p>
    <w:p w:rsidR="00A24EA3" w:rsidRPr="00D34FB9" w:rsidRDefault="00A24EA3" w:rsidP="00491E4D">
      <w:pPr>
        <w:pStyle w:val="2"/>
        <w:rPr>
          <w:rFonts w:ascii="Times New Roman" w:hAnsi="Times New Roman" w:cs="Times New Roman"/>
          <w:sz w:val="24"/>
          <w:szCs w:val="24"/>
        </w:rPr>
      </w:pPr>
      <w:r w:rsidRPr="00D34FB9">
        <w:rPr>
          <w:rFonts w:ascii="Times New Roman" w:hAnsi="Times New Roman" w:cs="Times New Roman"/>
          <w:sz w:val="24"/>
          <w:szCs w:val="24"/>
        </w:rPr>
        <w:t xml:space="preserve">10.3. Односторонний отказ от исполнения контракта осуществляется </w:t>
      </w:r>
      <w:r w:rsidRPr="00D34FB9">
        <w:rPr>
          <w:rFonts w:ascii="Times New Roman" w:hAnsi="Times New Roman" w:cs="Times New Roman"/>
          <w:sz w:val="24"/>
          <w:szCs w:val="24"/>
        </w:rPr>
        <w:br/>
        <w:t xml:space="preserve">в соответствии с положениями частей 9-25 статьи 95 Федерального закона </w:t>
      </w:r>
      <w:r w:rsidRPr="00D34FB9">
        <w:rPr>
          <w:rFonts w:ascii="Times New Roman" w:hAnsi="Times New Roman" w:cs="Times New Roman"/>
          <w:sz w:val="24"/>
          <w:szCs w:val="24"/>
        </w:rPr>
        <w:br/>
        <w:t>от 05.04.2014 г. № 44-ФЗ.</w:t>
      </w:r>
    </w:p>
    <w:p w:rsidR="00A24EA3" w:rsidRPr="00D34FB9" w:rsidRDefault="00A24EA3" w:rsidP="00491E4D">
      <w:pPr>
        <w:pStyle w:val="2"/>
        <w:rPr>
          <w:rFonts w:ascii="Times New Roman" w:hAnsi="Times New Roman" w:cs="Times New Roman"/>
          <w:sz w:val="24"/>
          <w:szCs w:val="24"/>
        </w:rPr>
      </w:pPr>
      <w:r w:rsidRPr="00D34FB9">
        <w:rPr>
          <w:rFonts w:ascii="Times New Roman" w:hAnsi="Times New Roman" w:cs="Times New Roman"/>
          <w:sz w:val="24"/>
          <w:szCs w:val="24"/>
        </w:rPr>
        <w:lastRenderedPageBreak/>
        <w:t>10.4.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24EA3" w:rsidRPr="00D34FB9" w:rsidRDefault="00A24EA3" w:rsidP="00491E4D">
      <w:pPr>
        <w:pStyle w:val="2"/>
        <w:rPr>
          <w:rFonts w:ascii="Times New Roman" w:hAnsi="Times New Roman" w:cs="Times New Roman"/>
          <w:sz w:val="24"/>
          <w:szCs w:val="24"/>
        </w:rPr>
      </w:pPr>
      <w:r w:rsidRPr="00D34FB9">
        <w:rPr>
          <w:rFonts w:ascii="Times New Roman" w:hAnsi="Times New Roman" w:cs="Times New Roman"/>
          <w:sz w:val="24"/>
          <w:szCs w:val="24"/>
        </w:rPr>
        <w:t>10.5. Нарушение Контракта Заказчиком признается существенным в случае неоднократного нарушения сроков оказания услуг.</w:t>
      </w:r>
    </w:p>
    <w:p w:rsidR="00A24EA3" w:rsidRPr="00D34FB9" w:rsidRDefault="00A24EA3" w:rsidP="00491E4D">
      <w:pPr>
        <w:pStyle w:val="2"/>
        <w:rPr>
          <w:rFonts w:ascii="Times New Roman" w:hAnsi="Times New Roman" w:cs="Times New Roman"/>
          <w:sz w:val="24"/>
          <w:szCs w:val="24"/>
        </w:rPr>
      </w:pPr>
    </w:p>
    <w:p w:rsidR="00A24EA3" w:rsidRPr="00D34FB9" w:rsidRDefault="00A24EA3" w:rsidP="00FF6842">
      <w:pPr>
        <w:numPr>
          <w:ilvl w:val="0"/>
          <w:numId w:val="14"/>
        </w:numPr>
        <w:spacing w:after="0" w:line="240" w:lineRule="auto"/>
        <w:ind w:left="0" w:firstLine="0"/>
        <w:jc w:val="center"/>
        <w:rPr>
          <w:rFonts w:ascii="Times New Roman" w:hAnsi="Times New Roman"/>
          <w:b/>
          <w:sz w:val="24"/>
          <w:szCs w:val="24"/>
        </w:rPr>
      </w:pPr>
      <w:r w:rsidRPr="00D34FB9">
        <w:rPr>
          <w:rFonts w:ascii="Times New Roman" w:hAnsi="Times New Roman"/>
          <w:b/>
          <w:sz w:val="24"/>
          <w:szCs w:val="24"/>
        </w:rPr>
        <w:t>Разрешение споров</w:t>
      </w:r>
    </w:p>
    <w:p w:rsidR="00A24EA3" w:rsidRPr="00D34FB9" w:rsidRDefault="00A24EA3" w:rsidP="009B4F4C">
      <w:pPr>
        <w:pStyle w:val="2"/>
        <w:rPr>
          <w:rFonts w:ascii="Times New Roman" w:hAnsi="Times New Roman" w:cs="Times New Roman"/>
          <w:sz w:val="24"/>
          <w:szCs w:val="24"/>
        </w:rPr>
      </w:pPr>
      <w:r w:rsidRPr="00D34FB9">
        <w:rPr>
          <w:rFonts w:ascii="Times New Roman" w:hAnsi="Times New Roman" w:cs="Times New Roman"/>
          <w:sz w:val="24"/>
          <w:szCs w:val="24"/>
        </w:rPr>
        <w:t>11.1. В случае возникновения между Сторонами споров и разногласий, вытекающих из Контракта или связанных с ним, Стороны принимают все меры к их разрешению путем взаимных переговоров.</w:t>
      </w:r>
    </w:p>
    <w:p w:rsidR="00A24EA3" w:rsidRPr="00D34FB9" w:rsidRDefault="00A24EA3" w:rsidP="009B4F4C">
      <w:pPr>
        <w:pStyle w:val="2"/>
        <w:rPr>
          <w:rFonts w:ascii="Times New Roman" w:hAnsi="Times New Roman" w:cs="Times New Roman"/>
          <w:sz w:val="24"/>
          <w:szCs w:val="24"/>
        </w:rPr>
      </w:pPr>
      <w:r w:rsidRPr="00D34FB9">
        <w:rPr>
          <w:rFonts w:ascii="Times New Roman" w:hAnsi="Times New Roman" w:cs="Times New Roman"/>
          <w:sz w:val="24"/>
          <w:szCs w:val="24"/>
        </w:rPr>
        <w:t xml:space="preserve">11.2. До предъявления иска, вытекающего из Контракта, Сторона, считающая, </w:t>
      </w:r>
      <w:r w:rsidRPr="00D34FB9">
        <w:rPr>
          <w:rFonts w:ascii="Times New Roman" w:hAnsi="Times New Roman" w:cs="Times New Roman"/>
          <w:sz w:val="24"/>
          <w:szCs w:val="24"/>
        </w:rPr>
        <w:br/>
        <w:t xml:space="preserve">что ее права нарушены, обязана направить другой Стороне письменную претензию. </w:t>
      </w:r>
    </w:p>
    <w:p w:rsidR="00A24EA3" w:rsidRPr="00D34FB9" w:rsidRDefault="00A24EA3" w:rsidP="009B4F4C">
      <w:pPr>
        <w:pStyle w:val="2"/>
        <w:rPr>
          <w:rFonts w:ascii="Times New Roman" w:hAnsi="Times New Roman" w:cs="Times New Roman"/>
          <w:sz w:val="24"/>
          <w:szCs w:val="24"/>
        </w:rPr>
      </w:pPr>
      <w:r w:rsidRPr="00D34FB9">
        <w:rPr>
          <w:rFonts w:ascii="Times New Roman" w:hAnsi="Times New Roman" w:cs="Times New Roman"/>
          <w:sz w:val="24"/>
          <w:szCs w:val="24"/>
        </w:rPr>
        <w:t xml:space="preserve">11.3. Претензия должна содержать требования заинтересованной Стороны </w:t>
      </w:r>
      <w:r w:rsidRPr="00D34FB9">
        <w:rPr>
          <w:rFonts w:ascii="Times New Roman" w:hAnsi="Times New Roman" w:cs="Times New Roman"/>
          <w:sz w:val="24"/>
          <w:szCs w:val="24"/>
        </w:rPr>
        <w:br/>
        <w:t>и их обоснование с указанием нарушенных другой Стороной норм законодательства РФ и (или) условий Контракта.</w:t>
      </w:r>
    </w:p>
    <w:p w:rsidR="00A24EA3" w:rsidRPr="00D34FB9" w:rsidRDefault="00A24EA3" w:rsidP="009B4F4C">
      <w:pPr>
        <w:pStyle w:val="2"/>
        <w:rPr>
          <w:rFonts w:ascii="Times New Roman" w:hAnsi="Times New Roman" w:cs="Times New Roman"/>
          <w:sz w:val="24"/>
          <w:szCs w:val="24"/>
        </w:rPr>
      </w:pPr>
      <w:r w:rsidRPr="00D34FB9">
        <w:rPr>
          <w:rFonts w:ascii="Times New Roman" w:hAnsi="Times New Roman" w:cs="Times New Roman"/>
          <w:sz w:val="24"/>
          <w:szCs w:val="24"/>
        </w:rPr>
        <w:t xml:space="preserve">11.4. Сторона, которая получила претензию, обязана ее рассмотреть </w:t>
      </w:r>
      <w:r w:rsidRPr="00D34FB9">
        <w:rPr>
          <w:rFonts w:ascii="Times New Roman" w:hAnsi="Times New Roman" w:cs="Times New Roman"/>
          <w:sz w:val="24"/>
          <w:szCs w:val="24"/>
        </w:rPr>
        <w:br/>
        <w:t>и направить письменный мотивированный ответ другой Стороне в течение 5 (Пяти) календарных дней с момента получения претензии.</w:t>
      </w:r>
    </w:p>
    <w:p w:rsidR="00A24EA3" w:rsidRPr="00D34FB9" w:rsidRDefault="00A24EA3" w:rsidP="009B4F4C">
      <w:pPr>
        <w:pStyle w:val="2"/>
        <w:rPr>
          <w:rFonts w:ascii="Times New Roman" w:hAnsi="Times New Roman" w:cs="Times New Roman"/>
          <w:sz w:val="24"/>
          <w:szCs w:val="24"/>
        </w:rPr>
      </w:pPr>
      <w:r w:rsidRPr="00D34FB9">
        <w:rPr>
          <w:rFonts w:ascii="Times New Roman" w:hAnsi="Times New Roman" w:cs="Times New Roman"/>
          <w:sz w:val="24"/>
          <w:szCs w:val="24"/>
        </w:rPr>
        <w:t>11.5. В случае неполучения ответа в указанный срок, либо несогласия с ответом заинтересованная Сторона вправе обратиться в суд.</w:t>
      </w:r>
    </w:p>
    <w:p w:rsidR="00A24EA3" w:rsidRPr="00D34FB9" w:rsidRDefault="00A24EA3" w:rsidP="009B4F4C">
      <w:pPr>
        <w:pStyle w:val="2"/>
        <w:rPr>
          <w:rFonts w:ascii="Times New Roman" w:hAnsi="Times New Roman" w:cs="Times New Roman"/>
          <w:sz w:val="24"/>
          <w:szCs w:val="24"/>
        </w:rPr>
      </w:pPr>
      <w:r w:rsidRPr="00D34FB9">
        <w:rPr>
          <w:rFonts w:ascii="Times New Roman" w:hAnsi="Times New Roman" w:cs="Times New Roman"/>
          <w:sz w:val="24"/>
          <w:szCs w:val="24"/>
        </w:rPr>
        <w:t>11.6. Если Сторонам не удается разрешить возникшие споры или разногласия путем взаимных переговоров, то такие споры и разногласия будут разрешаться в Арбитражном суде Ростовской области в соответствии с действующим законодательством Российской Федерации.</w:t>
      </w:r>
    </w:p>
    <w:p w:rsidR="00A24EA3" w:rsidRPr="00D34FB9" w:rsidRDefault="00A24EA3" w:rsidP="009B4F4C">
      <w:pPr>
        <w:pStyle w:val="2"/>
        <w:rPr>
          <w:rFonts w:ascii="Times New Roman" w:hAnsi="Times New Roman" w:cs="Times New Roman"/>
          <w:sz w:val="24"/>
          <w:szCs w:val="24"/>
        </w:rPr>
      </w:pPr>
    </w:p>
    <w:p w:rsidR="00A24EA3" w:rsidRPr="00D34FB9" w:rsidRDefault="00A24EA3" w:rsidP="009B4F4C">
      <w:pPr>
        <w:pStyle w:val="ad"/>
        <w:numPr>
          <w:ilvl w:val="0"/>
          <w:numId w:val="14"/>
        </w:numPr>
        <w:spacing w:after="0" w:line="240" w:lineRule="auto"/>
        <w:ind w:left="0" w:firstLine="0"/>
        <w:contextualSpacing/>
        <w:jc w:val="center"/>
        <w:rPr>
          <w:rFonts w:ascii="Times New Roman" w:hAnsi="Times New Roman"/>
          <w:b/>
          <w:color w:val="000000"/>
          <w:sz w:val="24"/>
          <w:szCs w:val="24"/>
        </w:rPr>
      </w:pPr>
      <w:r w:rsidRPr="00D34FB9">
        <w:rPr>
          <w:rFonts w:ascii="Times New Roman" w:hAnsi="Times New Roman"/>
          <w:b/>
          <w:color w:val="000000"/>
          <w:sz w:val="24"/>
          <w:szCs w:val="24"/>
        </w:rPr>
        <w:t>Антикоррупционная оговорка</w:t>
      </w:r>
    </w:p>
    <w:p w:rsidR="00A24EA3" w:rsidRPr="00D34FB9" w:rsidRDefault="00A24EA3" w:rsidP="00491E4D">
      <w:pPr>
        <w:pStyle w:val="ad"/>
        <w:widowControl w:val="0"/>
        <w:spacing w:after="0" w:line="240" w:lineRule="auto"/>
        <w:ind w:left="0" w:firstLine="709"/>
        <w:jc w:val="both"/>
        <w:rPr>
          <w:rFonts w:ascii="Times New Roman" w:hAnsi="Times New Roman"/>
          <w:sz w:val="24"/>
          <w:szCs w:val="24"/>
        </w:rPr>
      </w:pPr>
      <w:r w:rsidRPr="00D34FB9">
        <w:rPr>
          <w:rFonts w:ascii="Times New Roman" w:hAnsi="Times New Roman"/>
          <w:sz w:val="24"/>
          <w:szCs w:val="24"/>
        </w:rPr>
        <w:t xml:space="preserve">12.1. Стороны контракта обязуются принимать меры по предупреждению коррупции, указанные в статье 13 Федерального закона от 25.12.2008 №273-ФЗ </w:t>
      </w:r>
      <w:r w:rsidRPr="00D34FB9">
        <w:rPr>
          <w:rFonts w:ascii="Times New Roman" w:hAnsi="Times New Roman"/>
          <w:sz w:val="24"/>
          <w:szCs w:val="24"/>
        </w:rPr>
        <w:br/>
        <w:t>«О противодействии коррупции».</w:t>
      </w:r>
    </w:p>
    <w:p w:rsidR="00A24EA3" w:rsidRPr="00D34FB9" w:rsidRDefault="00A24EA3" w:rsidP="00491E4D">
      <w:pPr>
        <w:pStyle w:val="ad"/>
        <w:widowControl w:val="0"/>
        <w:spacing w:after="0" w:line="240" w:lineRule="auto"/>
        <w:ind w:left="0" w:firstLine="709"/>
        <w:jc w:val="both"/>
        <w:rPr>
          <w:rFonts w:ascii="Times New Roman" w:hAnsi="Times New Roman"/>
          <w:sz w:val="24"/>
          <w:szCs w:val="24"/>
        </w:rPr>
      </w:pPr>
      <w:r w:rsidRPr="00D34FB9">
        <w:rPr>
          <w:rFonts w:ascii="Times New Roman" w:hAnsi="Times New Roman"/>
          <w:sz w:val="24"/>
          <w:szCs w:val="24"/>
        </w:rPr>
        <w:t xml:space="preserve">12.2. При исполнении своих обязательств по настоящему контракту стороны </w:t>
      </w:r>
      <w:r w:rsidRPr="00D34FB9">
        <w:rPr>
          <w:rFonts w:ascii="Times New Roman" w:hAnsi="Times New Roman"/>
          <w:sz w:val="24"/>
          <w:szCs w:val="24"/>
        </w:rPr>
        <w:br/>
        <w:t>не выплачивают, не предлагают выплачивать и не разрешают выплату каких-либо денежных средств 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A24EA3" w:rsidRPr="00D34FB9" w:rsidRDefault="00A24EA3" w:rsidP="00491E4D">
      <w:pPr>
        <w:pStyle w:val="ad"/>
        <w:widowControl w:val="0"/>
        <w:spacing w:after="0" w:line="240" w:lineRule="auto"/>
        <w:ind w:left="0" w:firstLine="709"/>
        <w:jc w:val="both"/>
        <w:rPr>
          <w:rFonts w:ascii="Times New Roman" w:hAnsi="Times New Roman"/>
          <w:sz w:val="24"/>
          <w:szCs w:val="24"/>
        </w:rPr>
      </w:pPr>
      <w:r w:rsidRPr="00D34FB9">
        <w:rPr>
          <w:rFonts w:ascii="Times New Roman" w:hAnsi="Times New Roman"/>
          <w:sz w:val="24"/>
          <w:szCs w:val="24"/>
        </w:rPr>
        <w:t xml:space="preserve">12.3. При исполнении своих обязательств по настоящему контракту стороны </w:t>
      </w:r>
      <w:r w:rsidRPr="00D34FB9">
        <w:rPr>
          <w:rFonts w:ascii="Times New Roman" w:hAnsi="Times New Roman"/>
          <w:sz w:val="24"/>
          <w:szCs w:val="24"/>
        </w:rPr>
        <w:br/>
        <w:t>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A24EA3" w:rsidRPr="00D34FB9" w:rsidRDefault="00A24EA3" w:rsidP="00491E4D">
      <w:pPr>
        <w:pStyle w:val="ad"/>
        <w:widowControl w:val="0"/>
        <w:spacing w:after="0" w:line="240" w:lineRule="auto"/>
        <w:ind w:left="0" w:firstLine="709"/>
        <w:jc w:val="both"/>
        <w:rPr>
          <w:rFonts w:ascii="Times New Roman" w:hAnsi="Times New Roman"/>
          <w:sz w:val="24"/>
          <w:szCs w:val="24"/>
        </w:rPr>
      </w:pPr>
    </w:p>
    <w:p w:rsidR="00A24EA3" w:rsidRPr="00D34FB9" w:rsidRDefault="00A24EA3" w:rsidP="009B4F4C">
      <w:pPr>
        <w:numPr>
          <w:ilvl w:val="0"/>
          <w:numId w:val="14"/>
        </w:numPr>
        <w:spacing w:after="0" w:line="240" w:lineRule="auto"/>
        <w:ind w:left="0" w:firstLine="0"/>
        <w:jc w:val="center"/>
        <w:rPr>
          <w:rFonts w:ascii="Times New Roman" w:hAnsi="Times New Roman"/>
          <w:b/>
          <w:sz w:val="24"/>
          <w:szCs w:val="24"/>
        </w:rPr>
      </w:pPr>
      <w:r w:rsidRPr="00D34FB9">
        <w:rPr>
          <w:rFonts w:ascii="Times New Roman" w:hAnsi="Times New Roman"/>
          <w:b/>
          <w:sz w:val="24"/>
          <w:szCs w:val="24"/>
        </w:rPr>
        <w:t>Заключительные положения</w:t>
      </w:r>
    </w:p>
    <w:p w:rsidR="00A24EA3" w:rsidRPr="00D34FB9" w:rsidRDefault="00A24EA3" w:rsidP="00491E4D">
      <w:pPr>
        <w:pStyle w:val="2"/>
        <w:rPr>
          <w:rFonts w:ascii="Times New Roman" w:hAnsi="Times New Roman" w:cs="Times New Roman"/>
          <w:sz w:val="24"/>
          <w:szCs w:val="24"/>
        </w:rPr>
      </w:pPr>
      <w:r w:rsidRPr="00D34FB9">
        <w:rPr>
          <w:rFonts w:ascii="Times New Roman" w:hAnsi="Times New Roman" w:cs="Times New Roman"/>
          <w:sz w:val="24"/>
          <w:szCs w:val="24"/>
        </w:rPr>
        <w:t>13.1. Изменения и дополнения в Контракт вносятся путем подписания Сторонами дополнительного соглашения. Все приложения, изменения и дополнения являются неотъемлемой частью Контракта и имеют одинаковую юридическую силу.</w:t>
      </w:r>
    </w:p>
    <w:p w:rsidR="00A24EA3" w:rsidRPr="00D34FB9" w:rsidRDefault="00A24EA3" w:rsidP="00491E4D">
      <w:pPr>
        <w:pStyle w:val="2"/>
        <w:rPr>
          <w:rFonts w:ascii="Times New Roman" w:hAnsi="Times New Roman" w:cs="Times New Roman"/>
          <w:sz w:val="24"/>
          <w:szCs w:val="24"/>
        </w:rPr>
      </w:pPr>
      <w:r w:rsidRPr="00D34FB9">
        <w:rPr>
          <w:rFonts w:ascii="Times New Roman" w:hAnsi="Times New Roman" w:cs="Times New Roman"/>
          <w:sz w:val="24"/>
          <w:szCs w:val="24"/>
        </w:rPr>
        <w:t xml:space="preserve">13.2. При исполнении Контракта не допускается перемена Исполнителя, </w:t>
      </w:r>
      <w:r w:rsidRPr="00D34FB9">
        <w:rPr>
          <w:rFonts w:ascii="Times New Roman" w:hAnsi="Times New Roman" w:cs="Times New Roman"/>
          <w:sz w:val="24"/>
          <w:szCs w:val="24"/>
        </w:rPr>
        <w:br/>
        <w:t>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A24EA3" w:rsidRPr="00D34FB9" w:rsidRDefault="00A24EA3" w:rsidP="00491E4D">
      <w:pPr>
        <w:pStyle w:val="2"/>
        <w:rPr>
          <w:rFonts w:ascii="Times New Roman" w:hAnsi="Times New Roman" w:cs="Times New Roman"/>
          <w:sz w:val="24"/>
          <w:szCs w:val="24"/>
        </w:rPr>
      </w:pPr>
      <w:r w:rsidRPr="00D34FB9">
        <w:rPr>
          <w:rFonts w:ascii="Times New Roman" w:hAnsi="Times New Roman" w:cs="Times New Roman"/>
          <w:sz w:val="24"/>
          <w:szCs w:val="24"/>
        </w:rPr>
        <w:t>13.3. В случае перемены Заказчика права и обязанности Заказчика, предусмотренные Контрактом, переходят к новому Заказчику.</w:t>
      </w:r>
    </w:p>
    <w:p w:rsidR="00A24EA3" w:rsidRPr="00D34FB9" w:rsidRDefault="00A24EA3" w:rsidP="00491E4D">
      <w:pPr>
        <w:pStyle w:val="2"/>
        <w:rPr>
          <w:rFonts w:ascii="Times New Roman" w:hAnsi="Times New Roman" w:cs="Times New Roman"/>
          <w:sz w:val="24"/>
          <w:szCs w:val="24"/>
        </w:rPr>
      </w:pPr>
      <w:r w:rsidRPr="00D34FB9">
        <w:rPr>
          <w:rFonts w:ascii="Times New Roman" w:hAnsi="Times New Roman" w:cs="Times New Roman"/>
          <w:sz w:val="24"/>
          <w:szCs w:val="24"/>
        </w:rPr>
        <w:t>13.4. В случае изменения местонахождения, реквизитов Стороны обязаны сообщить об этом друг другу в течение 5 (Пяти) календарных дней в письменном виде.</w:t>
      </w:r>
    </w:p>
    <w:p w:rsidR="00A24EA3" w:rsidRPr="00D34FB9" w:rsidRDefault="00A24EA3" w:rsidP="00491E4D">
      <w:pPr>
        <w:tabs>
          <w:tab w:val="left" w:pos="1560"/>
        </w:tabs>
        <w:autoSpaceDE w:val="0"/>
        <w:autoSpaceDN w:val="0"/>
        <w:adjustRightInd w:val="0"/>
        <w:spacing w:after="0" w:line="240" w:lineRule="auto"/>
        <w:ind w:firstLine="709"/>
        <w:rPr>
          <w:rFonts w:ascii="Times New Roman" w:hAnsi="Times New Roman"/>
          <w:sz w:val="24"/>
          <w:szCs w:val="24"/>
        </w:rPr>
      </w:pPr>
      <w:r w:rsidRPr="00D34FB9">
        <w:rPr>
          <w:rFonts w:ascii="Times New Roman" w:hAnsi="Times New Roman"/>
          <w:sz w:val="24"/>
          <w:szCs w:val="24"/>
        </w:rPr>
        <w:t>13.5. Во всем, что не предусмотрено Контрактом, Стороны руководствуются законодательством Российской Федерации.</w:t>
      </w:r>
    </w:p>
    <w:p w:rsidR="00A24EA3" w:rsidRPr="00D34FB9" w:rsidRDefault="00A24EA3" w:rsidP="00491E4D">
      <w:pPr>
        <w:pStyle w:val="2"/>
        <w:rPr>
          <w:rFonts w:ascii="Times New Roman" w:hAnsi="Times New Roman" w:cs="Times New Roman"/>
          <w:sz w:val="24"/>
          <w:szCs w:val="24"/>
        </w:rPr>
      </w:pPr>
      <w:r w:rsidRPr="00D34FB9">
        <w:rPr>
          <w:rFonts w:ascii="Times New Roman" w:hAnsi="Times New Roman" w:cs="Times New Roman"/>
          <w:sz w:val="24"/>
          <w:szCs w:val="24"/>
        </w:rPr>
        <w:t xml:space="preserve">13.6.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разделе 13 Контракта, или с использованием факсимильной связи, электронной почты с </w:t>
      </w:r>
      <w:r w:rsidRPr="00D34FB9">
        <w:rPr>
          <w:rFonts w:ascii="Times New Roman" w:hAnsi="Times New Roman" w:cs="Times New Roman"/>
          <w:sz w:val="24"/>
          <w:szCs w:val="24"/>
        </w:rPr>
        <w:lastRenderedPageBreak/>
        <w:t>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24EA3" w:rsidRPr="00D34FB9" w:rsidRDefault="00A24EA3" w:rsidP="00491E4D">
      <w:pPr>
        <w:spacing w:after="0" w:line="240" w:lineRule="auto"/>
        <w:jc w:val="center"/>
        <w:rPr>
          <w:rFonts w:ascii="Times New Roman" w:hAnsi="Times New Roman"/>
          <w:b/>
          <w:sz w:val="24"/>
          <w:szCs w:val="24"/>
        </w:rPr>
      </w:pPr>
    </w:p>
    <w:p w:rsidR="00A24EA3" w:rsidRPr="00D34FB9" w:rsidRDefault="00A24EA3" w:rsidP="00491E4D">
      <w:pPr>
        <w:widowControl w:val="0"/>
        <w:autoSpaceDE w:val="0"/>
        <w:autoSpaceDN w:val="0"/>
        <w:adjustRightInd w:val="0"/>
        <w:spacing w:after="0" w:line="240" w:lineRule="auto"/>
        <w:ind w:firstLine="567"/>
        <w:jc w:val="both"/>
        <w:rPr>
          <w:rFonts w:ascii="Times New Roman" w:hAnsi="Times New Roman"/>
          <w:sz w:val="24"/>
          <w:szCs w:val="24"/>
        </w:rPr>
      </w:pPr>
      <w:r w:rsidRPr="00D34FB9">
        <w:rPr>
          <w:rFonts w:ascii="Times New Roman" w:hAnsi="Times New Roman"/>
          <w:sz w:val="24"/>
          <w:szCs w:val="24"/>
        </w:rPr>
        <w:t>Приложения к контракту:</w:t>
      </w:r>
    </w:p>
    <w:p w:rsidR="00A24EA3" w:rsidRPr="00D34FB9" w:rsidRDefault="00A24EA3" w:rsidP="00491E4D">
      <w:pPr>
        <w:widowControl w:val="0"/>
        <w:autoSpaceDE w:val="0"/>
        <w:autoSpaceDN w:val="0"/>
        <w:adjustRightInd w:val="0"/>
        <w:spacing w:after="0" w:line="240" w:lineRule="auto"/>
        <w:ind w:firstLine="567"/>
        <w:jc w:val="both"/>
        <w:rPr>
          <w:rFonts w:ascii="Times New Roman" w:hAnsi="Times New Roman"/>
          <w:sz w:val="24"/>
          <w:szCs w:val="24"/>
        </w:rPr>
      </w:pPr>
      <w:r w:rsidRPr="00D34FB9">
        <w:rPr>
          <w:rFonts w:ascii="Times New Roman" w:hAnsi="Times New Roman"/>
          <w:sz w:val="24"/>
          <w:szCs w:val="24"/>
        </w:rPr>
        <w:t xml:space="preserve">- спецификация </w:t>
      </w:r>
      <w:r w:rsidRPr="00B447D7">
        <w:rPr>
          <w:rFonts w:ascii="Times New Roman" w:hAnsi="Times New Roman"/>
          <w:sz w:val="24"/>
          <w:szCs w:val="24"/>
          <w:lang w:eastAsia="ar-SA"/>
        </w:rPr>
        <w:t xml:space="preserve">на </w:t>
      </w:r>
      <w:r w:rsidR="00741207" w:rsidRPr="00741207">
        <w:rPr>
          <w:rFonts w:ascii="Times New Roman" w:hAnsi="Times New Roman"/>
          <w:sz w:val="24"/>
        </w:rPr>
        <w:t>поставку</w:t>
      </w:r>
      <w:r w:rsidR="00690EF4">
        <w:rPr>
          <w:rFonts w:ascii="Times New Roman" w:hAnsi="Times New Roman"/>
          <w:sz w:val="24"/>
        </w:rPr>
        <w:t xml:space="preserve"> с установкой,</w:t>
      </w:r>
      <w:r w:rsidR="00741207" w:rsidRPr="00741207">
        <w:rPr>
          <w:rFonts w:ascii="Times New Roman" w:hAnsi="Times New Roman"/>
          <w:sz w:val="24"/>
        </w:rPr>
        <w:t xml:space="preserve"> металлопластиковых окон и дверей, </w:t>
      </w:r>
      <w:r w:rsidR="00690EF4">
        <w:rPr>
          <w:rFonts w:ascii="Times New Roman" w:hAnsi="Times New Roman"/>
          <w:sz w:val="24"/>
        </w:rPr>
        <w:br/>
      </w:r>
      <w:r w:rsidR="00741207" w:rsidRPr="00741207">
        <w:rPr>
          <w:rFonts w:ascii="Times New Roman" w:hAnsi="Times New Roman"/>
          <w:sz w:val="24"/>
        </w:rPr>
        <w:t xml:space="preserve">с </w:t>
      </w:r>
      <w:r w:rsidR="00741207" w:rsidRPr="00741207">
        <w:rPr>
          <w:rFonts w:ascii="Times New Roman" w:hAnsi="Times New Roman"/>
          <w:bCs/>
          <w:sz w:val="24"/>
          <w:szCs w:val="24"/>
          <w:shd w:val="clear" w:color="auto" w:fill="FFFFFF"/>
        </w:rPr>
        <w:t>комплектующими</w:t>
      </w:r>
      <w:r w:rsidR="00741207">
        <w:rPr>
          <w:rFonts w:ascii="Times New Roman" w:hAnsi="Times New Roman"/>
          <w:sz w:val="24"/>
          <w:szCs w:val="24"/>
        </w:rPr>
        <w:t xml:space="preserve"> </w:t>
      </w:r>
      <w:r w:rsidRPr="00D34FB9">
        <w:rPr>
          <w:rFonts w:ascii="Times New Roman" w:hAnsi="Times New Roman"/>
          <w:sz w:val="24"/>
          <w:szCs w:val="24"/>
        </w:rPr>
        <w:t>(Приложение № 1).</w:t>
      </w:r>
    </w:p>
    <w:p w:rsidR="00A24EA3" w:rsidRPr="00D34FB9" w:rsidRDefault="00A24EA3" w:rsidP="00491E4D">
      <w:pPr>
        <w:spacing w:after="0" w:line="240" w:lineRule="auto"/>
        <w:ind w:firstLine="567"/>
        <w:jc w:val="both"/>
        <w:rPr>
          <w:rFonts w:ascii="Times New Roman" w:hAnsi="Times New Roman"/>
          <w:sz w:val="24"/>
          <w:szCs w:val="24"/>
        </w:rPr>
      </w:pPr>
    </w:p>
    <w:p w:rsidR="00A24EA3" w:rsidRPr="00D34FB9" w:rsidRDefault="00A24EA3" w:rsidP="00491E4D">
      <w:pPr>
        <w:suppressAutoHyphens/>
        <w:spacing w:after="0" w:line="240" w:lineRule="auto"/>
        <w:ind w:firstLine="720"/>
        <w:jc w:val="center"/>
        <w:rPr>
          <w:rFonts w:ascii="Times New Roman" w:hAnsi="Times New Roman"/>
          <w:b/>
          <w:bCs/>
          <w:sz w:val="24"/>
          <w:szCs w:val="24"/>
          <w:lang w:eastAsia="ar-SA"/>
        </w:rPr>
      </w:pPr>
      <w:r w:rsidRPr="00D34FB9">
        <w:rPr>
          <w:rFonts w:ascii="Times New Roman" w:hAnsi="Times New Roman"/>
          <w:b/>
          <w:bCs/>
          <w:sz w:val="24"/>
          <w:szCs w:val="24"/>
          <w:lang w:eastAsia="ar-SA"/>
        </w:rPr>
        <w:t>14. Юридические адреса и реквизиты сторон</w:t>
      </w:r>
    </w:p>
    <w:p w:rsidR="00A24EA3" w:rsidRPr="00D34FB9" w:rsidRDefault="00A24EA3" w:rsidP="00491E4D">
      <w:pPr>
        <w:suppressAutoHyphens/>
        <w:spacing w:after="0" w:line="240" w:lineRule="auto"/>
        <w:ind w:firstLine="720"/>
        <w:jc w:val="center"/>
        <w:rPr>
          <w:rFonts w:ascii="Times New Roman" w:hAnsi="Times New Roman"/>
          <w:b/>
          <w:bCs/>
          <w:sz w:val="24"/>
          <w:szCs w:val="24"/>
          <w:lang w:eastAsia="ar-SA"/>
        </w:rPr>
      </w:pPr>
    </w:p>
    <w:tbl>
      <w:tblPr>
        <w:tblW w:w="9900" w:type="dxa"/>
        <w:tblInd w:w="108" w:type="dxa"/>
        <w:tblLayout w:type="fixed"/>
        <w:tblLook w:val="01E0" w:firstRow="1" w:lastRow="1" w:firstColumn="1" w:lastColumn="1" w:noHBand="0" w:noVBand="0"/>
      </w:tblPr>
      <w:tblGrid>
        <w:gridCol w:w="5040"/>
        <w:gridCol w:w="4860"/>
      </w:tblGrid>
      <w:tr w:rsidR="00A24EA3" w:rsidRPr="00D34FB9" w:rsidTr="007C5E3D">
        <w:tc>
          <w:tcPr>
            <w:tcW w:w="5040" w:type="dxa"/>
            <w:tcBorders>
              <w:top w:val="single" w:sz="4" w:space="0" w:color="auto"/>
              <w:left w:val="single" w:sz="4" w:space="0" w:color="auto"/>
              <w:bottom w:val="single" w:sz="4" w:space="0" w:color="auto"/>
              <w:right w:val="single" w:sz="4" w:space="0" w:color="auto"/>
            </w:tcBorders>
          </w:tcPr>
          <w:p w:rsidR="00A24EA3" w:rsidRPr="00D34FB9" w:rsidRDefault="00A24EA3" w:rsidP="007C5E3D">
            <w:pPr>
              <w:spacing w:after="0"/>
              <w:jc w:val="center"/>
              <w:rPr>
                <w:rFonts w:ascii="Times New Roman" w:hAnsi="Times New Roman"/>
                <w:sz w:val="24"/>
                <w:szCs w:val="24"/>
              </w:rPr>
            </w:pPr>
            <w:r w:rsidRPr="00D34FB9">
              <w:rPr>
                <w:rFonts w:ascii="Times New Roman" w:hAnsi="Times New Roman"/>
                <w:b/>
                <w:bCs/>
                <w:sz w:val="24"/>
                <w:szCs w:val="24"/>
              </w:rPr>
              <w:t>ЗАКАЗЧИК</w:t>
            </w:r>
          </w:p>
          <w:tbl>
            <w:tblPr>
              <w:tblW w:w="9828" w:type="dxa"/>
              <w:tblLayout w:type="fixed"/>
              <w:tblLook w:val="0000" w:firstRow="0" w:lastRow="0" w:firstColumn="0" w:lastColumn="0" w:noHBand="0" w:noVBand="0"/>
            </w:tblPr>
            <w:tblGrid>
              <w:gridCol w:w="4914"/>
              <w:gridCol w:w="4914"/>
            </w:tblGrid>
            <w:tr w:rsidR="00A24EA3" w:rsidRPr="00D34FB9" w:rsidTr="007C5E3D">
              <w:trPr>
                <w:trHeight w:val="281"/>
              </w:trPr>
              <w:tc>
                <w:tcPr>
                  <w:tcW w:w="4914" w:type="dxa"/>
                  <w:vAlign w:val="center"/>
                </w:tcPr>
                <w:p w:rsidR="00A24EA3" w:rsidRPr="00D34FB9" w:rsidRDefault="00A24EA3" w:rsidP="00C040BC">
                  <w:pPr>
                    <w:pStyle w:val="FR1"/>
                    <w:spacing w:before="0"/>
                    <w:jc w:val="center"/>
                    <w:rPr>
                      <w:bCs/>
                      <w:sz w:val="24"/>
                      <w:szCs w:val="24"/>
                    </w:rPr>
                  </w:pPr>
                  <w:r w:rsidRPr="00D34FB9">
                    <w:rPr>
                      <w:bCs/>
                      <w:sz w:val="24"/>
                      <w:szCs w:val="24"/>
                    </w:rPr>
                    <w:t>Государственный заказчик:</w:t>
                  </w:r>
                </w:p>
                <w:p w:rsidR="00A24EA3" w:rsidRPr="00D34FB9" w:rsidRDefault="005542F7" w:rsidP="00C040BC">
                  <w:pPr>
                    <w:pStyle w:val="FR1"/>
                    <w:spacing w:before="0"/>
                    <w:jc w:val="center"/>
                    <w:rPr>
                      <w:bCs/>
                      <w:sz w:val="24"/>
                      <w:szCs w:val="24"/>
                    </w:rPr>
                  </w:pPr>
                  <w:r>
                    <w:rPr>
                      <w:bCs/>
                      <w:sz w:val="24"/>
                      <w:szCs w:val="24"/>
                    </w:rPr>
                    <w:t>ФКУ СИЗО-4</w:t>
                  </w:r>
                  <w:r w:rsidR="00A24EA3" w:rsidRPr="00D34FB9">
                    <w:rPr>
                      <w:bCs/>
                      <w:sz w:val="24"/>
                      <w:szCs w:val="24"/>
                    </w:rPr>
                    <w:t xml:space="preserve"> ГУФС</w:t>
                  </w:r>
                  <w:r>
                    <w:rPr>
                      <w:bCs/>
                      <w:sz w:val="24"/>
                      <w:szCs w:val="24"/>
                    </w:rPr>
                    <w:t xml:space="preserve">ИН России </w:t>
                  </w:r>
                  <w:r>
                    <w:rPr>
                      <w:bCs/>
                      <w:sz w:val="24"/>
                      <w:szCs w:val="24"/>
                    </w:rPr>
                    <w:br/>
                    <w:t>по Ростовской области</w:t>
                  </w:r>
                </w:p>
              </w:tc>
              <w:tc>
                <w:tcPr>
                  <w:tcW w:w="4914" w:type="dxa"/>
                  <w:vAlign w:val="center"/>
                </w:tcPr>
                <w:p w:rsidR="00A24EA3" w:rsidRPr="00D34FB9" w:rsidRDefault="00A24EA3" w:rsidP="00C040BC">
                  <w:pPr>
                    <w:pStyle w:val="FR1"/>
                    <w:snapToGrid w:val="0"/>
                    <w:spacing w:before="0"/>
                    <w:jc w:val="center"/>
                    <w:rPr>
                      <w:bCs/>
                      <w:sz w:val="24"/>
                      <w:szCs w:val="24"/>
                    </w:rPr>
                  </w:pPr>
                </w:p>
              </w:tc>
            </w:tr>
          </w:tbl>
          <w:p w:rsidR="00A24EA3" w:rsidRPr="00D34FB9" w:rsidRDefault="00A24EA3" w:rsidP="00C040BC">
            <w:pPr>
              <w:spacing w:after="0" w:line="240" w:lineRule="auto"/>
              <w:rPr>
                <w:rFonts w:ascii="Times New Roman" w:hAnsi="Times New Roman"/>
                <w:bCs/>
                <w:sz w:val="24"/>
                <w:szCs w:val="24"/>
              </w:rPr>
            </w:pPr>
          </w:p>
          <w:p w:rsidR="005542F7" w:rsidRPr="005542F7" w:rsidRDefault="005542F7" w:rsidP="005542F7">
            <w:pPr>
              <w:spacing w:after="0" w:line="240" w:lineRule="auto"/>
              <w:jc w:val="both"/>
              <w:rPr>
                <w:rFonts w:ascii="Times New Roman" w:eastAsia="Times New Roman" w:hAnsi="Times New Roman"/>
                <w:bCs/>
                <w:sz w:val="24"/>
                <w:szCs w:val="24"/>
                <w:lang w:eastAsia="ru-RU"/>
              </w:rPr>
            </w:pPr>
            <w:r w:rsidRPr="005542F7">
              <w:rPr>
                <w:rFonts w:ascii="Times New Roman" w:eastAsia="Times New Roman" w:hAnsi="Times New Roman"/>
                <w:bCs/>
                <w:sz w:val="24"/>
                <w:szCs w:val="24"/>
                <w:lang w:eastAsia="ru-RU"/>
              </w:rPr>
              <w:t>Адрес: 346519, Ростовская область,</w:t>
            </w:r>
          </w:p>
          <w:p w:rsidR="005542F7" w:rsidRPr="005542F7" w:rsidRDefault="005542F7" w:rsidP="005542F7">
            <w:pPr>
              <w:spacing w:after="0" w:line="240" w:lineRule="auto"/>
              <w:jc w:val="both"/>
              <w:rPr>
                <w:rFonts w:ascii="Times New Roman" w:eastAsia="Times New Roman" w:hAnsi="Times New Roman"/>
                <w:bCs/>
                <w:sz w:val="24"/>
                <w:szCs w:val="24"/>
                <w:lang w:eastAsia="ru-RU"/>
              </w:rPr>
            </w:pPr>
            <w:r w:rsidRPr="005542F7">
              <w:rPr>
                <w:rFonts w:ascii="Times New Roman" w:eastAsia="Times New Roman" w:hAnsi="Times New Roman"/>
                <w:bCs/>
                <w:sz w:val="24"/>
                <w:szCs w:val="24"/>
                <w:lang w:eastAsia="ru-RU"/>
              </w:rPr>
              <w:t>г. Шахты, пос. Кирпичный</w:t>
            </w:r>
          </w:p>
          <w:p w:rsidR="005542F7" w:rsidRPr="005542F7" w:rsidRDefault="005542F7" w:rsidP="005542F7">
            <w:pPr>
              <w:spacing w:after="0" w:line="240" w:lineRule="auto"/>
              <w:jc w:val="both"/>
              <w:rPr>
                <w:rFonts w:ascii="Times New Roman" w:eastAsia="Times New Roman" w:hAnsi="Times New Roman"/>
                <w:bCs/>
                <w:sz w:val="24"/>
                <w:szCs w:val="24"/>
                <w:lang w:eastAsia="ru-RU"/>
              </w:rPr>
            </w:pPr>
            <w:r w:rsidRPr="005542F7">
              <w:rPr>
                <w:rFonts w:ascii="Times New Roman" w:eastAsia="Times New Roman" w:hAnsi="Times New Roman"/>
                <w:sz w:val="24"/>
                <w:szCs w:val="24"/>
                <w:lang w:eastAsia="ru-RU"/>
              </w:rPr>
              <w:t>ОГРН 106615502210</w:t>
            </w:r>
          </w:p>
          <w:p w:rsidR="005542F7" w:rsidRPr="005542F7" w:rsidRDefault="005542F7" w:rsidP="005542F7">
            <w:pPr>
              <w:spacing w:after="0" w:line="240" w:lineRule="auto"/>
              <w:jc w:val="both"/>
              <w:rPr>
                <w:rFonts w:ascii="Times New Roman" w:eastAsia="Times New Roman" w:hAnsi="Times New Roman"/>
                <w:bCs/>
                <w:sz w:val="24"/>
                <w:szCs w:val="24"/>
                <w:lang w:eastAsia="ru-RU"/>
              </w:rPr>
            </w:pPr>
            <w:r w:rsidRPr="005542F7">
              <w:rPr>
                <w:rFonts w:ascii="Times New Roman" w:eastAsia="Times New Roman" w:hAnsi="Times New Roman"/>
                <w:bCs/>
                <w:sz w:val="24"/>
                <w:szCs w:val="24"/>
                <w:lang w:eastAsia="ru-RU"/>
              </w:rPr>
              <w:t xml:space="preserve">ИНН 6155041498 </w:t>
            </w:r>
          </w:p>
          <w:p w:rsidR="005542F7" w:rsidRPr="005542F7" w:rsidRDefault="005542F7" w:rsidP="005542F7">
            <w:pPr>
              <w:spacing w:after="0" w:line="240" w:lineRule="auto"/>
              <w:jc w:val="both"/>
              <w:rPr>
                <w:rFonts w:ascii="Times New Roman" w:eastAsia="Times New Roman" w:hAnsi="Times New Roman"/>
                <w:bCs/>
                <w:sz w:val="24"/>
                <w:szCs w:val="24"/>
                <w:lang w:eastAsia="ru-RU"/>
              </w:rPr>
            </w:pPr>
            <w:r w:rsidRPr="005542F7">
              <w:rPr>
                <w:rFonts w:ascii="Times New Roman" w:eastAsia="Times New Roman" w:hAnsi="Times New Roman"/>
                <w:bCs/>
                <w:sz w:val="24"/>
                <w:szCs w:val="24"/>
                <w:lang w:eastAsia="ru-RU"/>
              </w:rPr>
              <w:t>КПП 615501001</w:t>
            </w:r>
          </w:p>
          <w:p w:rsidR="005542F7" w:rsidRPr="005542F7" w:rsidRDefault="005542F7" w:rsidP="005542F7">
            <w:pPr>
              <w:spacing w:after="0" w:line="240" w:lineRule="auto"/>
              <w:jc w:val="both"/>
              <w:rPr>
                <w:rFonts w:ascii="Times New Roman" w:hAnsi="Times New Roman"/>
                <w:sz w:val="24"/>
                <w:szCs w:val="24"/>
              </w:rPr>
            </w:pPr>
            <w:r w:rsidRPr="005542F7">
              <w:rPr>
                <w:rFonts w:ascii="Times New Roman" w:hAnsi="Times New Roman"/>
                <w:sz w:val="24"/>
                <w:szCs w:val="24"/>
              </w:rPr>
              <w:t>ТОФК (ЕКС) 40102810745370000024</w:t>
            </w:r>
          </w:p>
          <w:p w:rsidR="005542F7" w:rsidRPr="005542F7" w:rsidRDefault="005542F7" w:rsidP="005542F7">
            <w:pPr>
              <w:spacing w:after="0" w:line="240" w:lineRule="auto"/>
              <w:jc w:val="both"/>
              <w:rPr>
                <w:rFonts w:ascii="Times New Roman" w:hAnsi="Times New Roman"/>
                <w:sz w:val="24"/>
                <w:szCs w:val="24"/>
              </w:rPr>
            </w:pPr>
            <w:r w:rsidRPr="005542F7">
              <w:rPr>
                <w:rFonts w:ascii="Times New Roman" w:hAnsi="Times New Roman"/>
                <w:sz w:val="24"/>
                <w:szCs w:val="24"/>
              </w:rPr>
              <w:t>Номер казначейского счета 03211643000000013230</w:t>
            </w:r>
          </w:p>
          <w:p w:rsidR="005542F7" w:rsidRPr="005542F7" w:rsidRDefault="005542F7" w:rsidP="005542F7">
            <w:pPr>
              <w:spacing w:after="0" w:line="240" w:lineRule="auto"/>
              <w:jc w:val="both"/>
              <w:rPr>
                <w:rFonts w:ascii="Times New Roman" w:hAnsi="Times New Roman"/>
                <w:sz w:val="24"/>
                <w:szCs w:val="24"/>
              </w:rPr>
            </w:pPr>
            <w:r w:rsidRPr="005542F7">
              <w:rPr>
                <w:rFonts w:ascii="Times New Roman" w:hAnsi="Times New Roman"/>
                <w:sz w:val="24"/>
                <w:szCs w:val="24"/>
              </w:rPr>
              <w:t xml:space="preserve">л/с 03581824860 ОКЦ №1 ВВГУ Банка </w:t>
            </w:r>
            <w:r w:rsidRPr="005542F7">
              <w:rPr>
                <w:rFonts w:ascii="Times New Roman" w:hAnsi="Times New Roman"/>
                <w:sz w:val="24"/>
                <w:szCs w:val="24"/>
              </w:rPr>
              <w:br/>
              <w:t xml:space="preserve">России//УФК по Нижегородской области, </w:t>
            </w:r>
            <w:r w:rsidRPr="005542F7">
              <w:rPr>
                <w:rFonts w:ascii="Times New Roman" w:hAnsi="Times New Roman"/>
                <w:sz w:val="24"/>
                <w:szCs w:val="24"/>
              </w:rPr>
              <w:br/>
              <w:t>г. Нижний Новгород</w:t>
            </w:r>
          </w:p>
          <w:p w:rsidR="005542F7" w:rsidRPr="005542F7" w:rsidRDefault="005542F7" w:rsidP="005542F7">
            <w:pPr>
              <w:spacing w:after="0" w:line="240" w:lineRule="auto"/>
              <w:jc w:val="both"/>
              <w:rPr>
                <w:rFonts w:ascii="Times New Roman" w:hAnsi="Times New Roman"/>
                <w:sz w:val="24"/>
                <w:szCs w:val="24"/>
              </w:rPr>
            </w:pPr>
            <w:r w:rsidRPr="005542F7">
              <w:rPr>
                <w:rFonts w:ascii="Times New Roman" w:hAnsi="Times New Roman"/>
                <w:sz w:val="24"/>
                <w:szCs w:val="24"/>
              </w:rPr>
              <w:t>БИК ТОФК 012202102</w:t>
            </w:r>
          </w:p>
          <w:p w:rsidR="005542F7" w:rsidRPr="005542F7" w:rsidRDefault="005542F7" w:rsidP="005542F7">
            <w:pPr>
              <w:spacing w:after="0" w:line="240" w:lineRule="auto"/>
              <w:jc w:val="both"/>
              <w:rPr>
                <w:rFonts w:ascii="Times New Roman" w:eastAsia="Times New Roman" w:hAnsi="Times New Roman"/>
                <w:sz w:val="24"/>
                <w:szCs w:val="24"/>
                <w:lang w:eastAsia="ru-RU"/>
              </w:rPr>
            </w:pPr>
            <w:r w:rsidRPr="005542F7">
              <w:rPr>
                <w:rFonts w:ascii="Times New Roman" w:eastAsia="Times New Roman" w:hAnsi="Times New Roman"/>
                <w:sz w:val="24"/>
                <w:szCs w:val="24"/>
                <w:lang w:eastAsia="ru-RU"/>
              </w:rPr>
              <w:t>ОКПО 08943592</w:t>
            </w:r>
          </w:p>
          <w:p w:rsidR="005542F7" w:rsidRPr="005542F7" w:rsidRDefault="005542F7" w:rsidP="005542F7">
            <w:pPr>
              <w:spacing w:after="0" w:line="240" w:lineRule="auto"/>
              <w:jc w:val="both"/>
              <w:rPr>
                <w:rFonts w:ascii="Times New Roman" w:eastAsia="Times New Roman" w:hAnsi="Times New Roman"/>
                <w:sz w:val="24"/>
                <w:szCs w:val="24"/>
                <w:lang w:eastAsia="ru-RU"/>
              </w:rPr>
            </w:pPr>
            <w:r w:rsidRPr="005542F7">
              <w:rPr>
                <w:rFonts w:ascii="Times New Roman" w:eastAsia="Times New Roman" w:hAnsi="Times New Roman"/>
                <w:sz w:val="24"/>
                <w:szCs w:val="24"/>
                <w:lang w:eastAsia="ru-RU"/>
              </w:rPr>
              <w:t>ОКАТО 60440000000</w:t>
            </w:r>
          </w:p>
          <w:p w:rsidR="005542F7" w:rsidRPr="005542F7" w:rsidRDefault="005542F7" w:rsidP="005542F7">
            <w:pPr>
              <w:spacing w:after="0" w:line="240" w:lineRule="auto"/>
              <w:jc w:val="both"/>
              <w:rPr>
                <w:rFonts w:ascii="Times New Roman" w:eastAsia="Times New Roman" w:hAnsi="Times New Roman"/>
                <w:sz w:val="24"/>
                <w:szCs w:val="24"/>
                <w:lang w:eastAsia="ru-RU"/>
              </w:rPr>
            </w:pPr>
            <w:r w:rsidRPr="005542F7">
              <w:rPr>
                <w:rFonts w:ascii="Times New Roman" w:eastAsia="Times New Roman" w:hAnsi="Times New Roman"/>
                <w:sz w:val="24"/>
                <w:szCs w:val="24"/>
                <w:lang w:eastAsia="ru-RU"/>
              </w:rPr>
              <w:t>ОКТМО 60740000001</w:t>
            </w:r>
          </w:p>
          <w:p w:rsidR="005542F7" w:rsidRPr="005542F7" w:rsidRDefault="005542F7" w:rsidP="005542F7">
            <w:pPr>
              <w:spacing w:after="0" w:line="240" w:lineRule="auto"/>
              <w:rPr>
                <w:rFonts w:ascii="Times New Roman" w:eastAsia="Times New Roman" w:hAnsi="Times New Roman"/>
                <w:sz w:val="23"/>
                <w:szCs w:val="23"/>
                <w:lang w:eastAsia="ru-RU"/>
              </w:rPr>
            </w:pPr>
          </w:p>
          <w:p w:rsidR="005542F7" w:rsidRPr="005542F7" w:rsidRDefault="005542F7" w:rsidP="005542F7">
            <w:pPr>
              <w:spacing w:after="0" w:line="240" w:lineRule="auto"/>
              <w:rPr>
                <w:rFonts w:ascii="Times New Roman" w:eastAsia="Times New Roman" w:hAnsi="Times New Roman"/>
                <w:sz w:val="23"/>
                <w:szCs w:val="23"/>
                <w:lang w:eastAsia="ru-RU"/>
              </w:rPr>
            </w:pPr>
          </w:p>
          <w:p w:rsidR="005542F7" w:rsidRPr="005542F7" w:rsidRDefault="005542F7" w:rsidP="005542F7">
            <w:pPr>
              <w:spacing w:after="0" w:line="240" w:lineRule="auto"/>
              <w:rPr>
                <w:rFonts w:ascii="Times New Roman" w:eastAsia="Times New Roman" w:hAnsi="Times New Roman"/>
                <w:sz w:val="23"/>
                <w:szCs w:val="23"/>
                <w:lang w:eastAsia="ru-RU"/>
              </w:rPr>
            </w:pPr>
          </w:p>
          <w:p w:rsidR="005542F7" w:rsidRPr="005542F7" w:rsidRDefault="005542F7" w:rsidP="005542F7">
            <w:pPr>
              <w:spacing w:after="0" w:line="240" w:lineRule="auto"/>
              <w:rPr>
                <w:rFonts w:ascii="Times New Roman" w:eastAsia="Times New Roman" w:hAnsi="Times New Roman"/>
                <w:sz w:val="23"/>
                <w:szCs w:val="23"/>
                <w:lang w:eastAsia="ru-RU"/>
              </w:rPr>
            </w:pPr>
          </w:p>
          <w:p w:rsidR="005542F7" w:rsidRPr="005542F7" w:rsidRDefault="005542F7" w:rsidP="005542F7">
            <w:pPr>
              <w:spacing w:after="0" w:line="240" w:lineRule="auto"/>
              <w:rPr>
                <w:rFonts w:ascii="Times New Roman" w:eastAsia="Times New Roman" w:hAnsi="Times New Roman"/>
                <w:sz w:val="23"/>
                <w:szCs w:val="23"/>
                <w:lang w:eastAsia="ru-RU"/>
              </w:rPr>
            </w:pPr>
          </w:p>
          <w:p w:rsidR="005542F7" w:rsidRPr="005542F7" w:rsidRDefault="005542F7" w:rsidP="005542F7">
            <w:pPr>
              <w:spacing w:after="0" w:line="240" w:lineRule="auto"/>
              <w:rPr>
                <w:rFonts w:ascii="Times New Roman" w:eastAsia="Times New Roman" w:hAnsi="Times New Roman"/>
                <w:sz w:val="23"/>
                <w:szCs w:val="23"/>
                <w:lang w:eastAsia="ru-RU"/>
              </w:rPr>
            </w:pPr>
          </w:p>
          <w:p w:rsidR="005542F7" w:rsidRPr="005542F7" w:rsidRDefault="005542F7" w:rsidP="005542F7">
            <w:pPr>
              <w:spacing w:after="0" w:line="240" w:lineRule="auto"/>
              <w:rPr>
                <w:rFonts w:ascii="Times New Roman" w:eastAsia="Times New Roman" w:hAnsi="Times New Roman"/>
                <w:sz w:val="23"/>
                <w:szCs w:val="23"/>
                <w:lang w:eastAsia="ru-RU"/>
              </w:rPr>
            </w:pPr>
            <w:r w:rsidRPr="005542F7">
              <w:rPr>
                <w:rFonts w:ascii="Times New Roman" w:eastAsia="Times New Roman" w:hAnsi="Times New Roman"/>
                <w:sz w:val="23"/>
                <w:szCs w:val="23"/>
                <w:lang w:eastAsia="ru-RU"/>
              </w:rPr>
              <w:t>Начальник ФКУ СИЗО-4</w:t>
            </w:r>
          </w:p>
          <w:p w:rsidR="005542F7" w:rsidRPr="005542F7" w:rsidRDefault="005542F7" w:rsidP="005542F7">
            <w:pPr>
              <w:spacing w:after="0" w:line="240" w:lineRule="auto"/>
              <w:rPr>
                <w:rFonts w:ascii="Times New Roman" w:eastAsia="Times New Roman" w:hAnsi="Times New Roman"/>
                <w:sz w:val="23"/>
                <w:szCs w:val="23"/>
                <w:lang w:eastAsia="ru-RU"/>
              </w:rPr>
            </w:pPr>
            <w:r w:rsidRPr="005542F7">
              <w:rPr>
                <w:rFonts w:ascii="Times New Roman" w:eastAsia="Times New Roman" w:hAnsi="Times New Roman"/>
                <w:sz w:val="23"/>
                <w:szCs w:val="23"/>
                <w:lang w:eastAsia="ru-RU"/>
              </w:rPr>
              <w:t>ГУФСИН России по Ростовской области</w:t>
            </w:r>
          </w:p>
          <w:p w:rsidR="005542F7" w:rsidRPr="005542F7" w:rsidRDefault="005542F7" w:rsidP="005542F7">
            <w:pPr>
              <w:spacing w:after="0" w:line="240" w:lineRule="auto"/>
              <w:rPr>
                <w:rFonts w:ascii="Times New Roman" w:eastAsia="Times New Roman" w:hAnsi="Times New Roman"/>
                <w:sz w:val="23"/>
                <w:szCs w:val="23"/>
                <w:lang w:eastAsia="ru-RU"/>
              </w:rPr>
            </w:pPr>
          </w:p>
          <w:p w:rsidR="005542F7" w:rsidRPr="005542F7" w:rsidRDefault="005542F7" w:rsidP="005542F7">
            <w:pPr>
              <w:spacing w:after="0" w:line="240" w:lineRule="auto"/>
              <w:rPr>
                <w:rFonts w:ascii="Times New Roman" w:eastAsia="Times New Roman" w:hAnsi="Times New Roman"/>
                <w:sz w:val="23"/>
                <w:szCs w:val="23"/>
                <w:lang w:eastAsia="ru-RU"/>
              </w:rPr>
            </w:pPr>
          </w:p>
          <w:p w:rsidR="005542F7" w:rsidRPr="005542F7" w:rsidRDefault="005542F7" w:rsidP="005542F7">
            <w:pPr>
              <w:spacing w:after="0" w:line="240" w:lineRule="auto"/>
              <w:rPr>
                <w:rFonts w:ascii="Times New Roman" w:eastAsia="Times New Roman" w:hAnsi="Times New Roman"/>
                <w:sz w:val="23"/>
                <w:szCs w:val="23"/>
                <w:lang w:eastAsia="ru-RU"/>
              </w:rPr>
            </w:pPr>
            <w:r w:rsidRPr="005542F7">
              <w:rPr>
                <w:rFonts w:ascii="Times New Roman" w:eastAsia="Times New Roman" w:hAnsi="Times New Roman"/>
                <w:sz w:val="23"/>
                <w:szCs w:val="23"/>
                <w:lang w:eastAsia="ru-RU"/>
              </w:rPr>
              <w:t>_________________ А. А. Сечкарев</w:t>
            </w:r>
          </w:p>
          <w:p w:rsidR="00A24EA3" w:rsidRPr="00D34FB9" w:rsidRDefault="00A24EA3" w:rsidP="00C040BC">
            <w:pPr>
              <w:keepNext/>
              <w:spacing w:after="0" w:line="240" w:lineRule="auto"/>
              <w:rPr>
                <w:rFonts w:ascii="Times New Roman" w:hAnsi="Times New Roman"/>
                <w:sz w:val="24"/>
                <w:szCs w:val="24"/>
                <w:lang w:eastAsia="ru-RU"/>
              </w:rPr>
            </w:pPr>
            <w:r w:rsidRPr="00D34FB9">
              <w:rPr>
                <w:rFonts w:ascii="Times New Roman" w:hAnsi="Times New Roman"/>
                <w:sz w:val="24"/>
                <w:szCs w:val="24"/>
              </w:rPr>
              <w:t>М.П.</w:t>
            </w:r>
          </w:p>
        </w:tc>
        <w:tc>
          <w:tcPr>
            <w:tcW w:w="4860" w:type="dxa"/>
            <w:tcBorders>
              <w:top w:val="single" w:sz="4" w:space="0" w:color="auto"/>
              <w:left w:val="single" w:sz="4" w:space="0" w:color="auto"/>
              <w:bottom w:val="single" w:sz="4" w:space="0" w:color="auto"/>
              <w:right w:val="single" w:sz="4" w:space="0" w:color="auto"/>
            </w:tcBorders>
          </w:tcPr>
          <w:p w:rsidR="00A24EA3" w:rsidRPr="00D34FB9" w:rsidRDefault="00A24EA3" w:rsidP="007C5E3D">
            <w:pPr>
              <w:tabs>
                <w:tab w:val="left" w:pos="3640"/>
              </w:tabs>
              <w:spacing w:after="0"/>
              <w:jc w:val="center"/>
              <w:rPr>
                <w:rFonts w:ascii="Times New Roman" w:hAnsi="Times New Roman"/>
                <w:b/>
                <w:bCs/>
                <w:sz w:val="24"/>
                <w:szCs w:val="24"/>
              </w:rPr>
            </w:pPr>
            <w:r w:rsidRPr="00D34FB9">
              <w:rPr>
                <w:rFonts w:ascii="Times New Roman" w:hAnsi="Times New Roman"/>
                <w:b/>
                <w:bCs/>
                <w:sz w:val="24"/>
                <w:szCs w:val="24"/>
              </w:rPr>
              <w:t>ПОСТАВЩИК</w:t>
            </w:r>
          </w:p>
          <w:p w:rsidR="00A24EA3" w:rsidRDefault="00A24EA3" w:rsidP="00C040BC">
            <w:pPr>
              <w:spacing w:after="0" w:line="240" w:lineRule="auto"/>
              <w:jc w:val="center"/>
              <w:rPr>
                <w:rFonts w:ascii="Times New Roman" w:hAnsi="Times New Roman"/>
                <w:b/>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Pr="002F318E"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5542F7" w:rsidRDefault="005542F7" w:rsidP="00C040BC">
            <w:pPr>
              <w:spacing w:after="0" w:line="240" w:lineRule="auto"/>
              <w:rPr>
                <w:rFonts w:ascii="Times New Roman" w:hAnsi="Times New Roman"/>
                <w:sz w:val="24"/>
                <w:szCs w:val="24"/>
              </w:rPr>
            </w:pPr>
          </w:p>
          <w:p w:rsidR="005542F7" w:rsidRDefault="005542F7" w:rsidP="00C040BC">
            <w:pPr>
              <w:spacing w:after="0" w:line="240" w:lineRule="auto"/>
              <w:rPr>
                <w:rFonts w:ascii="Times New Roman" w:hAnsi="Times New Roman"/>
                <w:sz w:val="24"/>
                <w:szCs w:val="24"/>
              </w:rPr>
            </w:pPr>
          </w:p>
          <w:p w:rsidR="005542F7" w:rsidRDefault="005542F7" w:rsidP="00C040BC">
            <w:pPr>
              <w:spacing w:after="0" w:line="240" w:lineRule="auto"/>
              <w:rPr>
                <w:rFonts w:ascii="Times New Roman" w:hAnsi="Times New Roman"/>
                <w:sz w:val="24"/>
                <w:szCs w:val="24"/>
              </w:rPr>
            </w:pPr>
          </w:p>
          <w:p w:rsidR="005542F7" w:rsidRPr="00D34FB9" w:rsidRDefault="005542F7"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r w:rsidRPr="00D34FB9">
              <w:rPr>
                <w:rFonts w:ascii="Times New Roman" w:hAnsi="Times New Roman"/>
                <w:bCs/>
                <w:sz w:val="24"/>
                <w:szCs w:val="24"/>
              </w:rPr>
              <w:t>__________________</w:t>
            </w:r>
            <w:r>
              <w:rPr>
                <w:rFonts w:ascii="Times New Roman" w:hAnsi="Times New Roman"/>
                <w:sz w:val="24"/>
                <w:szCs w:val="24"/>
              </w:rPr>
              <w:t>ФИО</w:t>
            </w:r>
          </w:p>
          <w:p w:rsidR="00A24EA3" w:rsidRPr="00D34FB9" w:rsidRDefault="00A24EA3" w:rsidP="00C040BC">
            <w:pPr>
              <w:spacing w:after="0" w:line="240" w:lineRule="auto"/>
              <w:rPr>
                <w:rFonts w:ascii="Times New Roman" w:hAnsi="Times New Roman"/>
                <w:sz w:val="24"/>
                <w:szCs w:val="24"/>
              </w:rPr>
            </w:pPr>
            <w:r w:rsidRPr="00D34FB9">
              <w:rPr>
                <w:rFonts w:ascii="Times New Roman" w:hAnsi="Times New Roman"/>
                <w:sz w:val="24"/>
                <w:szCs w:val="24"/>
              </w:rPr>
              <w:t>М.П.</w:t>
            </w:r>
          </w:p>
          <w:p w:rsidR="00A24EA3" w:rsidRPr="00D34FB9" w:rsidRDefault="00A24EA3" w:rsidP="007C5E3D">
            <w:pPr>
              <w:spacing w:after="0"/>
              <w:rPr>
                <w:rFonts w:ascii="Times New Roman" w:hAnsi="Times New Roman"/>
                <w:bCs/>
                <w:sz w:val="24"/>
                <w:szCs w:val="24"/>
              </w:rPr>
            </w:pPr>
          </w:p>
        </w:tc>
      </w:tr>
    </w:tbl>
    <w:p w:rsidR="00A24EA3" w:rsidRPr="00D34FB9" w:rsidRDefault="00A24EA3" w:rsidP="00491E4D">
      <w:pPr>
        <w:suppressAutoHyphens/>
        <w:spacing w:after="0" w:line="240" w:lineRule="auto"/>
        <w:ind w:firstLine="720"/>
        <w:jc w:val="center"/>
        <w:rPr>
          <w:rFonts w:ascii="Times New Roman" w:hAnsi="Times New Roman"/>
          <w:b/>
          <w:bCs/>
          <w:sz w:val="24"/>
          <w:szCs w:val="24"/>
          <w:lang w:eastAsia="ar-SA"/>
        </w:rPr>
      </w:pPr>
    </w:p>
    <w:p w:rsidR="00A24EA3" w:rsidRPr="00D34FB9" w:rsidRDefault="00A24EA3" w:rsidP="00491E4D">
      <w:pPr>
        <w:suppressAutoHyphens/>
        <w:spacing w:after="0" w:line="240" w:lineRule="auto"/>
        <w:ind w:firstLine="720"/>
        <w:jc w:val="center"/>
        <w:rPr>
          <w:rFonts w:ascii="Times New Roman" w:hAnsi="Times New Roman"/>
          <w:b/>
          <w:bCs/>
          <w:sz w:val="24"/>
          <w:szCs w:val="24"/>
          <w:lang w:eastAsia="ar-SA"/>
        </w:rPr>
      </w:pPr>
    </w:p>
    <w:p w:rsidR="00A24EA3" w:rsidRPr="00D34FB9" w:rsidRDefault="00A24EA3" w:rsidP="00491E4D">
      <w:pPr>
        <w:spacing w:after="0" w:line="240" w:lineRule="auto"/>
        <w:rPr>
          <w:rFonts w:ascii="Times New Roman" w:hAnsi="Times New Roman"/>
          <w:sz w:val="24"/>
          <w:szCs w:val="24"/>
          <w:lang w:eastAsia="ar-SA"/>
        </w:rPr>
      </w:pPr>
      <w:r w:rsidRPr="00D34FB9">
        <w:rPr>
          <w:rFonts w:ascii="Times New Roman" w:hAnsi="Times New Roman"/>
          <w:sz w:val="24"/>
          <w:szCs w:val="24"/>
          <w:lang w:eastAsia="ar-SA"/>
        </w:rPr>
        <w:br w:type="page"/>
      </w:r>
    </w:p>
    <w:p w:rsidR="00A24EA3" w:rsidRPr="00D34FB9" w:rsidRDefault="00A24EA3" w:rsidP="00491E4D">
      <w:pPr>
        <w:suppressAutoHyphens/>
        <w:spacing w:after="0" w:line="240" w:lineRule="auto"/>
        <w:jc w:val="right"/>
        <w:rPr>
          <w:rFonts w:ascii="Times New Roman" w:hAnsi="Times New Roman"/>
          <w:sz w:val="24"/>
          <w:szCs w:val="24"/>
          <w:lang w:eastAsia="ar-SA"/>
        </w:rPr>
      </w:pPr>
      <w:r w:rsidRPr="00D34FB9">
        <w:rPr>
          <w:rFonts w:ascii="Times New Roman" w:hAnsi="Times New Roman"/>
          <w:sz w:val="24"/>
          <w:szCs w:val="24"/>
          <w:lang w:eastAsia="ar-SA"/>
        </w:rPr>
        <w:t xml:space="preserve">Приложение №1 </w:t>
      </w:r>
    </w:p>
    <w:p w:rsidR="00A24EA3" w:rsidRPr="004F355B" w:rsidRDefault="00A24EA3" w:rsidP="00491E4D">
      <w:pPr>
        <w:suppressAutoHyphens/>
        <w:spacing w:after="0" w:line="240" w:lineRule="auto"/>
        <w:jc w:val="right"/>
        <w:rPr>
          <w:rFonts w:ascii="Times New Roman" w:hAnsi="Times New Roman"/>
          <w:sz w:val="24"/>
          <w:szCs w:val="24"/>
        </w:rPr>
      </w:pPr>
      <w:r w:rsidRPr="00D34FB9">
        <w:rPr>
          <w:rFonts w:ascii="Times New Roman" w:hAnsi="Times New Roman"/>
          <w:sz w:val="24"/>
          <w:szCs w:val="24"/>
          <w:lang w:eastAsia="ar-SA"/>
        </w:rPr>
        <w:t xml:space="preserve">к государственному контракту № </w:t>
      </w:r>
      <w:r>
        <w:rPr>
          <w:rFonts w:ascii="Times New Roman" w:hAnsi="Times New Roman"/>
          <w:bCs/>
          <w:sz w:val="24"/>
          <w:szCs w:val="24"/>
          <w:lang w:eastAsia="ru-RU"/>
        </w:rPr>
        <w:t>_________________</w:t>
      </w:r>
    </w:p>
    <w:p w:rsidR="00A24EA3" w:rsidRPr="004F355B" w:rsidRDefault="00A24EA3" w:rsidP="00491E4D">
      <w:pPr>
        <w:suppressAutoHyphens/>
        <w:spacing w:after="0" w:line="240" w:lineRule="auto"/>
        <w:jc w:val="right"/>
        <w:rPr>
          <w:rFonts w:ascii="Times New Roman" w:hAnsi="Times New Roman"/>
          <w:sz w:val="24"/>
          <w:szCs w:val="24"/>
          <w:lang w:eastAsia="ar-SA"/>
        </w:rPr>
      </w:pPr>
      <w:r w:rsidRPr="004F355B">
        <w:rPr>
          <w:rFonts w:ascii="Times New Roman" w:hAnsi="Times New Roman"/>
          <w:sz w:val="24"/>
          <w:szCs w:val="24"/>
        </w:rPr>
        <w:t xml:space="preserve">от _____ </w:t>
      </w:r>
      <w:r w:rsidR="005542F7">
        <w:rPr>
          <w:rFonts w:ascii="Times New Roman" w:hAnsi="Times New Roman"/>
          <w:sz w:val="24"/>
          <w:szCs w:val="24"/>
        </w:rPr>
        <w:t>мая 2026</w:t>
      </w:r>
      <w:r w:rsidRPr="004F355B">
        <w:rPr>
          <w:rFonts w:ascii="Times New Roman" w:hAnsi="Times New Roman"/>
          <w:sz w:val="24"/>
          <w:szCs w:val="24"/>
        </w:rPr>
        <w:t xml:space="preserve"> года</w:t>
      </w:r>
    </w:p>
    <w:p w:rsidR="00A24EA3" w:rsidRPr="00D34FB9" w:rsidRDefault="00A24EA3" w:rsidP="00491E4D">
      <w:pPr>
        <w:suppressAutoHyphens/>
        <w:spacing w:after="0" w:line="240" w:lineRule="auto"/>
        <w:jc w:val="center"/>
        <w:rPr>
          <w:rFonts w:ascii="Times New Roman" w:hAnsi="Times New Roman"/>
          <w:b/>
          <w:sz w:val="24"/>
          <w:szCs w:val="24"/>
          <w:lang w:eastAsia="ar-SA"/>
        </w:rPr>
      </w:pPr>
    </w:p>
    <w:p w:rsidR="00A24EA3" w:rsidRPr="00D34FB9" w:rsidRDefault="00A24EA3" w:rsidP="00491E4D">
      <w:pPr>
        <w:suppressAutoHyphens/>
        <w:spacing w:after="0" w:line="240" w:lineRule="auto"/>
        <w:jc w:val="center"/>
        <w:rPr>
          <w:rFonts w:ascii="Times New Roman" w:hAnsi="Times New Roman"/>
          <w:b/>
          <w:sz w:val="24"/>
          <w:szCs w:val="24"/>
          <w:lang w:eastAsia="ar-SA"/>
        </w:rPr>
      </w:pPr>
    </w:p>
    <w:p w:rsidR="00A24EA3" w:rsidRPr="00D34FB9" w:rsidRDefault="00A24EA3" w:rsidP="00B447D7">
      <w:pPr>
        <w:suppressAutoHyphens/>
        <w:spacing w:after="0" w:line="240" w:lineRule="auto"/>
        <w:jc w:val="center"/>
        <w:rPr>
          <w:rFonts w:ascii="Times New Roman" w:hAnsi="Times New Roman"/>
          <w:b/>
          <w:sz w:val="24"/>
          <w:szCs w:val="24"/>
          <w:lang w:eastAsia="ar-SA"/>
        </w:rPr>
      </w:pPr>
      <w:r w:rsidRPr="00D34FB9">
        <w:rPr>
          <w:rFonts w:ascii="Times New Roman" w:hAnsi="Times New Roman"/>
          <w:b/>
          <w:sz w:val="24"/>
          <w:szCs w:val="24"/>
          <w:lang w:eastAsia="ar-SA"/>
        </w:rPr>
        <w:t xml:space="preserve">Спецификация </w:t>
      </w:r>
    </w:p>
    <w:p w:rsidR="00A24EA3" w:rsidRPr="00D34FB9" w:rsidRDefault="00A24EA3" w:rsidP="00B447D7">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на </w:t>
      </w:r>
      <w:r w:rsidR="00741207" w:rsidRPr="00623F57">
        <w:rPr>
          <w:rFonts w:ascii="Times New Roman" w:hAnsi="Times New Roman"/>
          <w:b/>
          <w:sz w:val="24"/>
        </w:rPr>
        <w:t>поставку</w:t>
      </w:r>
      <w:r w:rsidR="00741207">
        <w:rPr>
          <w:rFonts w:ascii="Times New Roman" w:hAnsi="Times New Roman"/>
          <w:b/>
          <w:sz w:val="24"/>
        </w:rPr>
        <w:t xml:space="preserve"> </w:t>
      </w:r>
      <w:r w:rsidR="00690EF4">
        <w:rPr>
          <w:rFonts w:ascii="Times New Roman" w:hAnsi="Times New Roman"/>
          <w:b/>
          <w:sz w:val="24"/>
        </w:rPr>
        <w:t xml:space="preserve">с установкой, </w:t>
      </w:r>
      <w:r w:rsidR="00741207">
        <w:rPr>
          <w:rFonts w:ascii="Times New Roman" w:hAnsi="Times New Roman"/>
          <w:b/>
          <w:sz w:val="24"/>
        </w:rPr>
        <w:t xml:space="preserve">металлопластиковых окон и дверей, с </w:t>
      </w:r>
      <w:r w:rsidR="00741207">
        <w:rPr>
          <w:rFonts w:ascii="Times New Roman" w:hAnsi="Times New Roman"/>
          <w:b/>
          <w:bCs/>
          <w:sz w:val="24"/>
          <w:szCs w:val="24"/>
          <w:shd w:val="clear" w:color="auto" w:fill="FFFFFF"/>
        </w:rPr>
        <w:t>комплектующими</w:t>
      </w:r>
    </w:p>
    <w:p w:rsidR="00A24EA3" w:rsidRDefault="00A24EA3" w:rsidP="00491E4D">
      <w:pPr>
        <w:suppressAutoHyphens/>
        <w:spacing w:after="0" w:line="240" w:lineRule="auto"/>
        <w:jc w:val="center"/>
        <w:rPr>
          <w:rFonts w:ascii="Times New Roman" w:hAnsi="Times New Roman"/>
          <w:b/>
          <w:sz w:val="24"/>
          <w:szCs w:val="24"/>
          <w:lang w:eastAsia="ar-SA"/>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5"/>
        <w:gridCol w:w="5013"/>
        <w:gridCol w:w="1080"/>
        <w:gridCol w:w="924"/>
        <w:gridCol w:w="996"/>
        <w:gridCol w:w="1482"/>
      </w:tblGrid>
      <w:tr w:rsidR="00A24EA3" w:rsidRPr="004E4088" w:rsidTr="00283A35">
        <w:trPr>
          <w:trHeight w:val="540"/>
        </w:trPr>
        <w:tc>
          <w:tcPr>
            <w:tcW w:w="855" w:type="dxa"/>
            <w:vAlign w:val="center"/>
          </w:tcPr>
          <w:p w:rsidR="00A24EA3" w:rsidRPr="004E4088" w:rsidRDefault="00A24EA3" w:rsidP="004E4088">
            <w:pPr>
              <w:spacing w:after="0"/>
              <w:jc w:val="center"/>
              <w:rPr>
                <w:rFonts w:ascii="Times New Roman" w:hAnsi="Times New Roman"/>
                <w:sz w:val="24"/>
                <w:szCs w:val="24"/>
              </w:rPr>
            </w:pPr>
            <w:r w:rsidRPr="004E4088">
              <w:rPr>
                <w:rFonts w:ascii="Times New Roman" w:hAnsi="Times New Roman"/>
                <w:sz w:val="24"/>
                <w:szCs w:val="24"/>
              </w:rPr>
              <w:t>№ п/п</w:t>
            </w:r>
          </w:p>
        </w:tc>
        <w:tc>
          <w:tcPr>
            <w:tcW w:w="5013" w:type="dxa"/>
            <w:vAlign w:val="center"/>
          </w:tcPr>
          <w:p w:rsidR="00A24EA3" w:rsidRPr="004E4088" w:rsidRDefault="00A24EA3" w:rsidP="004E4088">
            <w:pPr>
              <w:spacing w:after="0"/>
              <w:jc w:val="center"/>
              <w:rPr>
                <w:rFonts w:ascii="Times New Roman" w:hAnsi="Times New Roman"/>
                <w:color w:val="000000"/>
                <w:sz w:val="24"/>
                <w:szCs w:val="24"/>
              </w:rPr>
            </w:pPr>
            <w:r w:rsidRPr="004E4088">
              <w:rPr>
                <w:rFonts w:ascii="Times New Roman" w:hAnsi="Times New Roman"/>
                <w:color w:val="000000"/>
                <w:sz w:val="24"/>
                <w:szCs w:val="24"/>
              </w:rPr>
              <w:t>Наименование</w:t>
            </w:r>
          </w:p>
        </w:tc>
        <w:tc>
          <w:tcPr>
            <w:tcW w:w="1080" w:type="dxa"/>
            <w:noWrap/>
            <w:vAlign w:val="center"/>
          </w:tcPr>
          <w:p w:rsidR="00A24EA3" w:rsidRPr="004E4088" w:rsidRDefault="00A24EA3" w:rsidP="004E4088">
            <w:pPr>
              <w:spacing w:after="0"/>
              <w:jc w:val="center"/>
              <w:rPr>
                <w:rFonts w:ascii="Times New Roman" w:hAnsi="Times New Roman"/>
                <w:color w:val="000000"/>
                <w:sz w:val="24"/>
                <w:szCs w:val="24"/>
              </w:rPr>
            </w:pPr>
            <w:r w:rsidRPr="004E4088">
              <w:rPr>
                <w:rFonts w:ascii="Times New Roman" w:hAnsi="Times New Roman"/>
                <w:color w:val="000000"/>
                <w:sz w:val="24"/>
                <w:szCs w:val="24"/>
              </w:rPr>
              <w:t>Кол-во</w:t>
            </w:r>
          </w:p>
        </w:tc>
        <w:tc>
          <w:tcPr>
            <w:tcW w:w="924" w:type="dxa"/>
            <w:vAlign w:val="center"/>
          </w:tcPr>
          <w:p w:rsidR="00A24EA3" w:rsidRPr="004E4088" w:rsidRDefault="00A24EA3" w:rsidP="004E4088">
            <w:pPr>
              <w:spacing w:after="0"/>
              <w:jc w:val="center"/>
              <w:rPr>
                <w:rFonts w:ascii="Times New Roman" w:hAnsi="Times New Roman"/>
                <w:color w:val="000000"/>
                <w:sz w:val="24"/>
                <w:szCs w:val="24"/>
              </w:rPr>
            </w:pPr>
            <w:r>
              <w:rPr>
                <w:rFonts w:ascii="Times New Roman" w:hAnsi="Times New Roman"/>
                <w:color w:val="000000"/>
                <w:sz w:val="24"/>
                <w:szCs w:val="24"/>
              </w:rPr>
              <w:t>Ед. изм.</w:t>
            </w:r>
          </w:p>
        </w:tc>
        <w:tc>
          <w:tcPr>
            <w:tcW w:w="996" w:type="dxa"/>
            <w:noWrap/>
            <w:vAlign w:val="center"/>
          </w:tcPr>
          <w:p w:rsidR="00A24EA3" w:rsidRPr="004E4088" w:rsidRDefault="00A24EA3" w:rsidP="004E4088">
            <w:pPr>
              <w:spacing w:after="0"/>
              <w:jc w:val="center"/>
              <w:rPr>
                <w:rFonts w:ascii="Times New Roman" w:hAnsi="Times New Roman"/>
                <w:color w:val="000000"/>
                <w:sz w:val="24"/>
                <w:szCs w:val="24"/>
              </w:rPr>
            </w:pPr>
            <w:r w:rsidRPr="004E4088">
              <w:rPr>
                <w:rFonts w:ascii="Times New Roman" w:hAnsi="Times New Roman"/>
                <w:color w:val="000000"/>
                <w:sz w:val="24"/>
                <w:szCs w:val="24"/>
              </w:rPr>
              <w:t>Цена за ед.</w:t>
            </w:r>
          </w:p>
        </w:tc>
        <w:tc>
          <w:tcPr>
            <w:tcW w:w="1482" w:type="dxa"/>
            <w:noWrap/>
            <w:vAlign w:val="center"/>
          </w:tcPr>
          <w:p w:rsidR="00A24EA3" w:rsidRPr="004E4088" w:rsidRDefault="00A24EA3" w:rsidP="004E4088">
            <w:pPr>
              <w:spacing w:after="0"/>
              <w:jc w:val="center"/>
              <w:rPr>
                <w:rFonts w:ascii="Times New Roman" w:hAnsi="Times New Roman"/>
                <w:color w:val="000000"/>
                <w:sz w:val="24"/>
                <w:szCs w:val="24"/>
              </w:rPr>
            </w:pPr>
            <w:r w:rsidRPr="004E4088">
              <w:rPr>
                <w:rFonts w:ascii="Times New Roman" w:hAnsi="Times New Roman"/>
                <w:color w:val="000000"/>
                <w:sz w:val="24"/>
                <w:szCs w:val="24"/>
              </w:rPr>
              <w:t>Сумма</w:t>
            </w:r>
          </w:p>
        </w:tc>
      </w:tr>
      <w:tr w:rsidR="00A24EA3" w:rsidRPr="004E4088" w:rsidTr="00637476">
        <w:trPr>
          <w:trHeight w:val="340"/>
        </w:trPr>
        <w:tc>
          <w:tcPr>
            <w:tcW w:w="855" w:type="dxa"/>
            <w:vAlign w:val="center"/>
          </w:tcPr>
          <w:p w:rsidR="00A24EA3" w:rsidRPr="004E4088" w:rsidRDefault="00A24EA3" w:rsidP="004E4088">
            <w:pPr>
              <w:spacing w:after="0"/>
              <w:jc w:val="center"/>
              <w:rPr>
                <w:rFonts w:ascii="Times New Roman" w:hAnsi="Times New Roman"/>
                <w:sz w:val="24"/>
                <w:szCs w:val="24"/>
              </w:rPr>
            </w:pPr>
            <w:r w:rsidRPr="004E4088">
              <w:rPr>
                <w:rFonts w:ascii="Times New Roman" w:hAnsi="Times New Roman"/>
                <w:sz w:val="24"/>
                <w:szCs w:val="24"/>
              </w:rPr>
              <w:t>1</w:t>
            </w:r>
          </w:p>
        </w:tc>
        <w:tc>
          <w:tcPr>
            <w:tcW w:w="5013" w:type="dxa"/>
            <w:vAlign w:val="center"/>
          </w:tcPr>
          <w:p w:rsidR="00A24EA3" w:rsidRPr="00B447D7" w:rsidRDefault="00A24EA3" w:rsidP="002B387D">
            <w:pPr>
              <w:spacing w:after="0"/>
              <w:rPr>
                <w:rFonts w:ascii="Times New Roman" w:hAnsi="Times New Roman"/>
                <w:color w:val="000000"/>
                <w:sz w:val="24"/>
                <w:szCs w:val="24"/>
              </w:rPr>
            </w:pPr>
            <w:r w:rsidRPr="00B447D7">
              <w:rPr>
                <w:rFonts w:ascii="Times New Roman" w:hAnsi="Times New Roman"/>
                <w:color w:val="000000"/>
                <w:sz w:val="24"/>
                <w:szCs w:val="24"/>
              </w:rPr>
              <w:t xml:space="preserve">Стеклопакет для окон ПВХ - 24 мм </w:t>
            </w:r>
            <w:r>
              <w:rPr>
                <w:rFonts w:ascii="Times New Roman" w:hAnsi="Times New Roman"/>
                <w:color w:val="000000"/>
                <w:sz w:val="24"/>
                <w:szCs w:val="24"/>
              </w:rPr>
              <w:br/>
            </w:r>
            <w:r w:rsidRPr="00B447D7">
              <w:rPr>
                <w:rFonts w:ascii="Times New Roman" w:hAnsi="Times New Roman"/>
                <w:color w:val="000000"/>
                <w:sz w:val="24"/>
                <w:szCs w:val="24"/>
              </w:rPr>
              <w:t>(</w:t>
            </w:r>
            <w:r w:rsidR="004C1774">
              <w:rPr>
                <w:rFonts w:ascii="Times New Roman" w:hAnsi="Times New Roman"/>
                <w:color w:val="000000"/>
                <w:sz w:val="24"/>
                <w:szCs w:val="24"/>
              </w:rPr>
              <w:t>1400</w:t>
            </w:r>
            <w:r w:rsidRPr="00B447D7">
              <w:rPr>
                <w:rFonts w:ascii="Times New Roman" w:hAnsi="Times New Roman"/>
                <w:color w:val="000000"/>
                <w:sz w:val="24"/>
                <w:szCs w:val="24"/>
              </w:rPr>
              <w:t xml:space="preserve"> мм</w:t>
            </w:r>
            <w:r>
              <w:rPr>
                <w:rFonts w:ascii="Times New Roman" w:hAnsi="Times New Roman"/>
                <w:color w:val="000000"/>
                <w:sz w:val="24"/>
                <w:szCs w:val="24"/>
              </w:rPr>
              <w:t>*</w:t>
            </w:r>
            <w:r w:rsidR="004C1774">
              <w:rPr>
                <w:rFonts w:ascii="Times New Roman" w:hAnsi="Times New Roman"/>
                <w:color w:val="000000"/>
                <w:sz w:val="24"/>
                <w:szCs w:val="24"/>
              </w:rPr>
              <w:t>14</w:t>
            </w:r>
            <w:r w:rsidRPr="00B447D7">
              <w:rPr>
                <w:rFonts w:ascii="Times New Roman" w:hAnsi="Times New Roman"/>
                <w:color w:val="000000"/>
                <w:sz w:val="24"/>
                <w:szCs w:val="24"/>
              </w:rPr>
              <w:t>0</w:t>
            </w:r>
            <w:r w:rsidR="004C1774">
              <w:rPr>
                <w:rFonts w:ascii="Times New Roman" w:hAnsi="Times New Roman"/>
                <w:color w:val="000000"/>
                <w:sz w:val="24"/>
                <w:szCs w:val="24"/>
              </w:rPr>
              <w:t>0</w:t>
            </w:r>
            <w:r w:rsidRPr="00B447D7">
              <w:rPr>
                <w:rFonts w:ascii="Times New Roman" w:hAnsi="Times New Roman"/>
                <w:color w:val="000000"/>
                <w:sz w:val="24"/>
                <w:szCs w:val="24"/>
              </w:rPr>
              <w:t xml:space="preserve"> мм)</w:t>
            </w:r>
            <w:r w:rsidR="004C1774">
              <w:rPr>
                <w:rFonts w:ascii="Times New Roman" w:hAnsi="Times New Roman"/>
                <w:color w:val="000000"/>
                <w:sz w:val="24"/>
                <w:szCs w:val="24"/>
              </w:rPr>
              <w:t>, глухое, мос</w:t>
            </w:r>
            <w:r w:rsidR="002B387D">
              <w:rPr>
                <w:rFonts w:ascii="Times New Roman" w:hAnsi="Times New Roman"/>
                <w:color w:val="000000"/>
                <w:sz w:val="24"/>
                <w:szCs w:val="24"/>
              </w:rPr>
              <w:t>китная сетка, подоконник 10 см</w:t>
            </w:r>
            <w:r w:rsidR="00690EF4">
              <w:rPr>
                <w:rFonts w:ascii="Times New Roman" w:hAnsi="Times New Roman"/>
                <w:color w:val="000000"/>
                <w:sz w:val="24"/>
                <w:szCs w:val="24"/>
              </w:rPr>
              <w:t>, с установкой</w:t>
            </w:r>
          </w:p>
        </w:tc>
        <w:tc>
          <w:tcPr>
            <w:tcW w:w="1080" w:type="dxa"/>
            <w:noWrap/>
            <w:vAlign w:val="center"/>
          </w:tcPr>
          <w:p w:rsidR="00A24EA3" w:rsidRPr="00B447D7" w:rsidRDefault="004C1774" w:rsidP="004E4088">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924" w:type="dxa"/>
          </w:tcPr>
          <w:p w:rsidR="00A24EA3" w:rsidRPr="00B447D7" w:rsidRDefault="00A24EA3" w:rsidP="00B447D7">
            <w:pPr>
              <w:spacing w:after="0" w:line="240" w:lineRule="auto"/>
              <w:jc w:val="center"/>
            </w:pPr>
            <w:r w:rsidRPr="00B447D7">
              <w:rPr>
                <w:rFonts w:ascii="Times New Roman" w:hAnsi="Times New Roman"/>
                <w:color w:val="000000"/>
                <w:sz w:val="24"/>
                <w:szCs w:val="24"/>
              </w:rPr>
              <w:t>шт.</w:t>
            </w:r>
          </w:p>
        </w:tc>
        <w:tc>
          <w:tcPr>
            <w:tcW w:w="996" w:type="dxa"/>
            <w:noWrap/>
            <w:vAlign w:val="center"/>
          </w:tcPr>
          <w:p w:rsidR="00A24EA3" w:rsidRPr="004E4088" w:rsidRDefault="00A24EA3" w:rsidP="004E4088">
            <w:pPr>
              <w:spacing w:after="0"/>
              <w:jc w:val="center"/>
              <w:rPr>
                <w:rFonts w:ascii="Times New Roman" w:hAnsi="Times New Roman"/>
                <w:color w:val="000000"/>
                <w:sz w:val="24"/>
                <w:szCs w:val="24"/>
              </w:rPr>
            </w:pPr>
          </w:p>
        </w:tc>
        <w:tc>
          <w:tcPr>
            <w:tcW w:w="1482" w:type="dxa"/>
            <w:noWrap/>
            <w:vAlign w:val="center"/>
          </w:tcPr>
          <w:p w:rsidR="00A24EA3" w:rsidRPr="004E4088" w:rsidRDefault="00A24EA3" w:rsidP="004E4088">
            <w:pPr>
              <w:spacing w:after="0"/>
              <w:jc w:val="center"/>
              <w:rPr>
                <w:rFonts w:ascii="Times New Roman" w:hAnsi="Times New Roman"/>
                <w:color w:val="000000"/>
                <w:sz w:val="24"/>
                <w:szCs w:val="24"/>
              </w:rPr>
            </w:pPr>
          </w:p>
        </w:tc>
      </w:tr>
      <w:tr w:rsidR="00A24EA3" w:rsidRPr="004E4088" w:rsidTr="00637476">
        <w:trPr>
          <w:trHeight w:val="340"/>
        </w:trPr>
        <w:tc>
          <w:tcPr>
            <w:tcW w:w="855" w:type="dxa"/>
            <w:vAlign w:val="center"/>
          </w:tcPr>
          <w:p w:rsidR="00A24EA3" w:rsidRPr="004E4088" w:rsidRDefault="00A24EA3" w:rsidP="004E4088">
            <w:pPr>
              <w:spacing w:after="0"/>
              <w:jc w:val="center"/>
              <w:rPr>
                <w:rFonts w:ascii="Times New Roman" w:hAnsi="Times New Roman"/>
                <w:sz w:val="24"/>
                <w:szCs w:val="24"/>
              </w:rPr>
            </w:pPr>
            <w:r>
              <w:rPr>
                <w:rFonts w:ascii="Times New Roman" w:hAnsi="Times New Roman"/>
                <w:sz w:val="24"/>
                <w:szCs w:val="24"/>
              </w:rPr>
              <w:t>2</w:t>
            </w:r>
          </w:p>
        </w:tc>
        <w:tc>
          <w:tcPr>
            <w:tcW w:w="5013" w:type="dxa"/>
            <w:vAlign w:val="center"/>
          </w:tcPr>
          <w:p w:rsidR="00A24EA3" w:rsidRPr="00B447D7" w:rsidRDefault="00A24EA3" w:rsidP="002B387D">
            <w:pPr>
              <w:spacing w:after="0"/>
              <w:rPr>
                <w:rFonts w:ascii="Times New Roman" w:hAnsi="Times New Roman"/>
                <w:color w:val="000000"/>
                <w:sz w:val="24"/>
                <w:szCs w:val="24"/>
              </w:rPr>
            </w:pPr>
            <w:r w:rsidRPr="00B447D7">
              <w:rPr>
                <w:rFonts w:ascii="Times New Roman" w:hAnsi="Times New Roman"/>
                <w:color w:val="000000"/>
                <w:sz w:val="24"/>
                <w:szCs w:val="24"/>
              </w:rPr>
              <w:t xml:space="preserve">Стеклопакет для окон ПВХ – 24 мм </w:t>
            </w:r>
            <w:r>
              <w:rPr>
                <w:rFonts w:ascii="Times New Roman" w:hAnsi="Times New Roman"/>
                <w:color w:val="000000"/>
                <w:sz w:val="24"/>
                <w:szCs w:val="24"/>
              </w:rPr>
              <w:br/>
            </w:r>
            <w:r w:rsidR="004C1774">
              <w:rPr>
                <w:rFonts w:ascii="Times New Roman" w:hAnsi="Times New Roman"/>
                <w:color w:val="000000"/>
                <w:sz w:val="24"/>
                <w:szCs w:val="24"/>
              </w:rPr>
              <w:t>(140</w:t>
            </w:r>
            <w:r w:rsidRPr="00B447D7">
              <w:rPr>
                <w:rFonts w:ascii="Times New Roman" w:hAnsi="Times New Roman"/>
                <w:color w:val="000000"/>
                <w:sz w:val="24"/>
                <w:szCs w:val="24"/>
              </w:rPr>
              <w:t>0 мм</w:t>
            </w:r>
            <w:r>
              <w:rPr>
                <w:rFonts w:ascii="Times New Roman" w:hAnsi="Times New Roman"/>
                <w:color w:val="000000"/>
                <w:sz w:val="24"/>
                <w:szCs w:val="24"/>
              </w:rPr>
              <w:t>*</w:t>
            </w:r>
            <w:r w:rsidR="004C1774">
              <w:rPr>
                <w:rFonts w:ascii="Times New Roman" w:hAnsi="Times New Roman"/>
                <w:color w:val="000000"/>
                <w:sz w:val="24"/>
                <w:szCs w:val="24"/>
              </w:rPr>
              <w:t>1400</w:t>
            </w:r>
            <w:r w:rsidRPr="00B447D7">
              <w:rPr>
                <w:rFonts w:ascii="Times New Roman" w:hAnsi="Times New Roman"/>
                <w:color w:val="000000"/>
                <w:sz w:val="24"/>
                <w:szCs w:val="24"/>
              </w:rPr>
              <w:t xml:space="preserve"> мм)</w:t>
            </w:r>
            <w:r w:rsidR="004C1774">
              <w:rPr>
                <w:rFonts w:ascii="Times New Roman" w:hAnsi="Times New Roman"/>
                <w:color w:val="000000"/>
                <w:sz w:val="24"/>
                <w:szCs w:val="24"/>
              </w:rPr>
              <w:t xml:space="preserve">, поворотно-откидное, </w:t>
            </w:r>
            <w:r w:rsidR="002B387D">
              <w:rPr>
                <w:rFonts w:ascii="Times New Roman" w:hAnsi="Times New Roman"/>
                <w:color w:val="000000"/>
                <w:sz w:val="24"/>
                <w:szCs w:val="24"/>
              </w:rPr>
              <w:t>подоконник 10 см</w:t>
            </w:r>
            <w:r w:rsidR="00690EF4">
              <w:rPr>
                <w:rFonts w:ascii="Times New Roman" w:hAnsi="Times New Roman"/>
                <w:color w:val="000000"/>
                <w:sz w:val="24"/>
                <w:szCs w:val="24"/>
              </w:rPr>
              <w:t>, с установкой</w:t>
            </w:r>
          </w:p>
        </w:tc>
        <w:tc>
          <w:tcPr>
            <w:tcW w:w="1080" w:type="dxa"/>
            <w:noWrap/>
            <w:vAlign w:val="center"/>
          </w:tcPr>
          <w:p w:rsidR="00A24EA3" w:rsidRPr="00B447D7" w:rsidRDefault="004C1774" w:rsidP="004E4088">
            <w:pPr>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924" w:type="dxa"/>
          </w:tcPr>
          <w:p w:rsidR="00A24EA3" w:rsidRPr="00B447D7" w:rsidRDefault="00A24EA3" w:rsidP="00B447D7">
            <w:pPr>
              <w:spacing w:after="0" w:line="240" w:lineRule="auto"/>
              <w:jc w:val="center"/>
            </w:pPr>
            <w:r w:rsidRPr="00B447D7">
              <w:rPr>
                <w:rFonts w:ascii="Times New Roman" w:hAnsi="Times New Roman"/>
                <w:color w:val="000000"/>
                <w:sz w:val="24"/>
                <w:szCs w:val="24"/>
              </w:rPr>
              <w:t>шт.</w:t>
            </w:r>
          </w:p>
        </w:tc>
        <w:tc>
          <w:tcPr>
            <w:tcW w:w="996" w:type="dxa"/>
            <w:noWrap/>
            <w:vAlign w:val="center"/>
          </w:tcPr>
          <w:p w:rsidR="00A24EA3" w:rsidRPr="004E4088" w:rsidRDefault="00A24EA3" w:rsidP="004E4088">
            <w:pPr>
              <w:spacing w:after="0"/>
              <w:jc w:val="center"/>
              <w:rPr>
                <w:rFonts w:ascii="Times New Roman" w:hAnsi="Times New Roman"/>
                <w:color w:val="000000"/>
                <w:sz w:val="24"/>
                <w:szCs w:val="24"/>
              </w:rPr>
            </w:pPr>
          </w:p>
        </w:tc>
        <w:tc>
          <w:tcPr>
            <w:tcW w:w="1482" w:type="dxa"/>
            <w:noWrap/>
            <w:vAlign w:val="center"/>
          </w:tcPr>
          <w:p w:rsidR="00A24EA3" w:rsidRPr="004E4088" w:rsidRDefault="00A24EA3" w:rsidP="004E4088">
            <w:pPr>
              <w:spacing w:after="0"/>
              <w:jc w:val="center"/>
              <w:rPr>
                <w:rFonts w:ascii="Times New Roman" w:hAnsi="Times New Roman"/>
                <w:color w:val="000000"/>
                <w:sz w:val="24"/>
                <w:szCs w:val="24"/>
              </w:rPr>
            </w:pPr>
          </w:p>
        </w:tc>
      </w:tr>
      <w:tr w:rsidR="00A24EA3" w:rsidRPr="004E4088" w:rsidTr="00637476">
        <w:trPr>
          <w:trHeight w:val="340"/>
        </w:trPr>
        <w:tc>
          <w:tcPr>
            <w:tcW w:w="855" w:type="dxa"/>
            <w:vAlign w:val="center"/>
          </w:tcPr>
          <w:p w:rsidR="00A24EA3" w:rsidRPr="004E4088" w:rsidRDefault="00A24EA3" w:rsidP="004E4088">
            <w:pPr>
              <w:spacing w:after="0"/>
              <w:jc w:val="center"/>
              <w:rPr>
                <w:rFonts w:ascii="Times New Roman" w:hAnsi="Times New Roman"/>
                <w:sz w:val="24"/>
                <w:szCs w:val="24"/>
              </w:rPr>
            </w:pPr>
            <w:r>
              <w:rPr>
                <w:rFonts w:ascii="Times New Roman" w:hAnsi="Times New Roman"/>
                <w:sz w:val="24"/>
                <w:szCs w:val="24"/>
              </w:rPr>
              <w:t>3</w:t>
            </w:r>
          </w:p>
        </w:tc>
        <w:tc>
          <w:tcPr>
            <w:tcW w:w="5013" w:type="dxa"/>
            <w:vAlign w:val="center"/>
          </w:tcPr>
          <w:p w:rsidR="00A24EA3" w:rsidRPr="00B447D7" w:rsidRDefault="004C1774" w:rsidP="004C1774">
            <w:pPr>
              <w:spacing w:after="0"/>
              <w:rPr>
                <w:rFonts w:ascii="Times New Roman" w:hAnsi="Times New Roman"/>
                <w:color w:val="000000"/>
                <w:sz w:val="24"/>
                <w:szCs w:val="24"/>
              </w:rPr>
            </w:pPr>
            <w:r>
              <w:rPr>
                <w:rFonts w:ascii="Times New Roman" w:hAnsi="Times New Roman"/>
                <w:color w:val="000000"/>
                <w:sz w:val="24"/>
                <w:szCs w:val="24"/>
              </w:rPr>
              <w:t>Дверь</w:t>
            </w:r>
            <w:r w:rsidR="00A24EA3" w:rsidRPr="00B447D7">
              <w:rPr>
                <w:rFonts w:ascii="Times New Roman" w:hAnsi="Times New Roman"/>
                <w:color w:val="000000"/>
                <w:sz w:val="24"/>
                <w:szCs w:val="24"/>
              </w:rPr>
              <w:t xml:space="preserve"> –</w:t>
            </w:r>
            <w:r>
              <w:rPr>
                <w:rFonts w:ascii="Times New Roman" w:hAnsi="Times New Roman"/>
                <w:color w:val="000000"/>
                <w:sz w:val="24"/>
                <w:szCs w:val="24"/>
              </w:rPr>
              <w:t xml:space="preserve"> </w:t>
            </w:r>
            <w:r w:rsidRPr="00B447D7">
              <w:rPr>
                <w:rFonts w:ascii="Times New Roman" w:hAnsi="Times New Roman"/>
                <w:color w:val="000000"/>
                <w:sz w:val="24"/>
                <w:szCs w:val="24"/>
              </w:rPr>
              <w:t xml:space="preserve">24 мм </w:t>
            </w:r>
            <w:r w:rsidR="00A24EA3" w:rsidRPr="00B447D7">
              <w:rPr>
                <w:rFonts w:ascii="Times New Roman" w:hAnsi="Times New Roman"/>
                <w:color w:val="000000"/>
                <w:sz w:val="24"/>
                <w:szCs w:val="24"/>
              </w:rPr>
              <w:t>(</w:t>
            </w:r>
            <w:r w:rsidR="002B387D">
              <w:rPr>
                <w:rFonts w:ascii="Times New Roman" w:hAnsi="Times New Roman"/>
                <w:color w:val="000000"/>
                <w:sz w:val="24"/>
                <w:szCs w:val="24"/>
              </w:rPr>
              <w:t>220</w:t>
            </w:r>
            <w:r>
              <w:rPr>
                <w:rFonts w:ascii="Times New Roman" w:hAnsi="Times New Roman"/>
                <w:color w:val="000000"/>
                <w:sz w:val="24"/>
                <w:szCs w:val="24"/>
              </w:rPr>
              <w:t>0</w:t>
            </w:r>
            <w:r w:rsidR="00A24EA3" w:rsidRPr="00B447D7">
              <w:rPr>
                <w:rFonts w:ascii="Times New Roman" w:hAnsi="Times New Roman"/>
                <w:color w:val="000000"/>
                <w:sz w:val="24"/>
                <w:szCs w:val="24"/>
              </w:rPr>
              <w:t xml:space="preserve"> мм</w:t>
            </w:r>
            <w:r>
              <w:rPr>
                <w:rFonts w:ascii="Times New Roman" w:hAnsi="Times New Roman"/>
                <w:color w:val="000000"/>
                <w:sz w:val="24"/>
                <w:szCs w:val="24"/>
              </w:rPr>
              <w:t>*9</w:t>
            </w:r>
            <w:r w:rsidR="00A24EA3">
              <w:rPr>
                <w:rFonts w:ascii="Times New Roman" w:hAnsi="Times New Roman"/>
                <w:color w:val="000000"/>
                <w:sz w:val="24"/>
                <w:szCs w:val="24"/>
              </w:rPr>
              <w:t>0</w:t>
            </w:r>
            <w:r w:rsidR="00A24EA3" w:rsidRPr="00B447D7">
              <w:rPr>
                <w:rFonts w:ascii="Times New Roman" w:hAnsi="Times New Roman"/>
                <w:color w:val="000000"/>
                <w:sz w:val="24"/>
                <w:szCs w:val="24"/>
              </w:rPr>
              <w:t xml:space="preserve"> мм)</w:t>
            </w:r>
            <w:r>
              <w:rPr>
                <w:rFonts w:ascii="Times New Roman" w:hAnsi="Times New Roman"/>
                <w:color w:val="000000"/>
                <w:sz w:val="24"/>
                <w:szCs w:val="24"/>
              </w:rPr>
              <w:t>, доводчик, петли – 3шт.</w:t>
            </w:r>
            <w:r w:rsidR="00690EF4">
              <w:rPr>
                <w:rFonts w:ascii="Times New Roman" w:hAnsi="Times New Roman"/>
                <w:color w:val="000000"/>
                <w:sz w:val="24"/>
                <w:szCs w:val="24"/>
              </w:rPr>
              <w:t>, с установкой</w:t>
            </w:r>
          </w:p>
        </w:tc>
        <w:tc>
          <w:tcPr>
            <w:tcW w:w="1080" w:type="dxa"/>
            <w:noWrap/>
            <w:vAlign w:val="center"/>
          </w:tcPr>
          <w:p w:rsidR="00A24EA3" w:rsidRPr="00B447D7" w:rsidRDefault="00A24EA3" w:rsidP="004E4088">
            <w:pPr>
              <w:spacing w:after="0"/>
              <w:jc w:val="center"/>
              <w:rPr>
                <w:rFonts w:ascii="Times New Roman" w:hAnsi="Times New Roman"/>
                <w:color w:val="000000"/>
                <w:sz w:val="24"/>
                <w:szCs w:val="24"/>
              </w:rPr>
            </w:pPr>
            <w:r w:rsidRPr="00B447D7">
              <w:rPr>
                <w:rFonts w:ascii="Times New Roman" w:hAnsi="Times New Roman"/>
                <w:color w:val="000000"/>
                <w:sz w:val="24"/>
                <w:szCs w:val="24"/>
              </w:rPr>
              <w:t>1</w:t>
            </w:r>
          </w:p>
        </w:tc>
        <w:tc>
          <w:tcPr>
            <w:tcW w:w="924" w:type="dxa"/>
          </w:tcPr>
          <w:p w:rsidR="00A24EA3" w:rsidRPr="00B447D7" w:rsidRDefault="00A24EA3" w:rsidP="00B447D7">
            <w:pPr>
              <w:spacing w:after="0" w:line="240" w:lineRule="auto"/>
              <w:jc w:val="center"/>
            </w:pPr>
            <w:r w:rsidRPr="00B447D7">
              <w:rPr>
                <w:rFonts w:ascii="Times New Roman" w:hAnsi="Times New Roman"/>
                <w:color w:val="000000"/>
                <w:sz w:val="24"/>
                <w:szCs w:val="24"/>
              </w:rPr>
              <w:t>шт.</w:t>
            </w:r>
          </w:p>
        </w:tc>
        <w:tc>
          <w:tcPr>
            <w:tcW w:w="996" w:type="dxa"/>
            <w:noWrap/>
            <w:vAlign w:val="center"/>
          </w:tcPr>
          <w:p w:rsidR="00A24EA3" w:rsidRPr="004E4088" w:rsidRDefault="00A24EA3" w:rsidP="004E4088">
            <w:pPr>
              <w:spacing w:after="0"/>
              <w:jc w:val="center"/>
              <w:rPr>
                <w:rFonts w:ascii="Times New Roman" w:hAnsi="Times New Roman"/>
                <w:color w:val="000000"/>
                <w:sz w:val="24"/>
                <w:szCs w:val="24"/>
              </w:rPr>
            </w:pPr>
          </w:p>
        </w:tc>
        <w:tc>
          <w:tcPr>
            <w:tcW w:w="1482" w:type="dxa"/>
            <w:noWrap/>
            <w:vAlign w:val="center"/>
          </w:tcPr>
          <w:p w:rsidR="00A24EA3" w:rsidRPr="004E4088" w:rsidRDefault="00A24EA3" w:rsidP="004E4088">
            <w:pPr>
              <w:spacing w:after="0"/>
              <w:jc w:val="center"/>
              <w:rPr>
                <w:rFonts w:ascii="Times New Roman" w:hAnsi="Times New Roman"/>
                <w:color w:val="000000"/>
                <w:sz w:val="24"/>
                <w:szCs w:val="24"/>
              </w:rPr>
            </w:pPr>
          </w:p>
        </w:tc>
      </w:tr>
      <w:tr w:rsidR="00A24EA3" w:rsidRPr="004E4088" w:rsidTr="00283A35">
        <w:trPr>
          <w:trHeight w:val="300"/>
        </w:trPr>
        <w:tc>
          <w:tcPr>
            <w:tcW w:w="8868" w:type="dxa"/>
            <w:gridSpan w:val="5"/>
            <w:vAlign w:val="center"/>
          </w:tcPr>
          <w:p w:rsidR="00A24EA3" w:rsidRPr="00283A35" w:rsidRDefault="00A24EA3" w:rsidP="00283A35">
            <w:pPr>
              <w:spacing w:after="0"/>
              <w:jc w:val="right"/>
              <w:rPr>
                <w:rFonts w:ascii="Times New Roman" w:hAnsi="Times New Roman"/>
                <w:b/>
                <w:sz w:val="24"/>
                <w:szCs w:val="24"/>
              </w:rPr>
            </w:pPr>
            <w:r w:rsidRPr="00283A35">
              <w:rPr>
                <w:rFonts w:ascii="Times New Roman" w:hAnsi="Times New Roman"/>
                <w:b/>
                <w:sz w:val="24"/>
                <w:szCs w:val="24"/>
              </w:rPr>
              <w:t>ИТОГО:</w:t>
            </w:r>
          </w:p>
        </w:tc>
        <w:tc>
          <w:tcPr>
            <w:tcW w:w="1482" w:type="dxa"/>
            <w:noWrap/>
            <w:vAlign w:val="center"/>
          </w:tcPr>
          <w:p w:rsidR="00A24EA3" w:rsidRPr="004F355B" w:rsidRDefault="00A24EA3" w:rsidP="004E4088">
            <w:pPr>
              <w:spacing w:after="0"/>
              <w:jc w:val="center"/>
              <w:rPr>
                <w:rFonts w:ascii="Times New Roman" w:hAnsi="Times New Roman"/>
                <w:b/>
                <w:color w:val="000000"/>
                <w:sz w:val="24"/>
                <w:szCs w:val="24"/>
              </w:rPr>
            </w:pPr>
          </w:p>
        </w:tc>
      </w:tr>
    </w:tbl>
    <w:p w:rsidR="00A24EA3" w:rsidRDefault="00A24EA3" w:rsidP="00491E4D">
      <w:pPr>
        <w:suppressAutoHyphens/>
        <w:spacing w:after="0" w:line="240" w:lineRule="auto"/>
        <w:jc w:val="center"/>
        <w:rPr>
          <w:rFonts w:ascii="Times New Roman" w:hAnsi="Times New Roman"/>
          <w:b/>
          <w:sz w:val="24"/>
          <w:szCs w:val="24"/>
          <w:lang w:eastAsia="ar-SA"/>
        </w:rPr>
      </w:pPr>
    </w:p>
    <w:p w:rsidR="00A24EA3" w:rsidRDefault="00A24EA3" w:rsidP="00491E4D">
      <w:pPr>
        <w:suppressAutoHyphens/>
        <w:spacing w:after="0" w:line="240" w:lineRule="auto"/>
        <w:jc w:val="center"/>
        <w:rPr>
          <w:rFonts w:ascii="Times New Roman" w:hAnsi="Times New Roman"/>
          <w:b/>
          <w:sz w:val="24"/>
          <w:szCs w:val="24"/>
          <w:lang w:eastAsia="ar-SA"/>
        </w:rPr>
      </w:pPr>
    </w:p>
    <w:p w:rsidR="00A24EA3" w:rsidRDefault="00A24EA3" w:rsidP="00491E4D">
      <w:pPr>
        <w:suppressAutoHyphens/>
        <w:spacing w:after="0" w:line="240" w:lineRule="auto"/>
        <w:jc w:val="center"/>
        <w:rPr>
          <w:rFonts w:ascii="Times New Roman" w:hAnsi="Times New Roman"/>
          <w:b/>
          <w:sz w:val="24"/>
          <w:szCs w:val="24"/>
          <w:lang w:eastAsia="ar-SA"/>
        </w:rPr>
      </w:pPr>
    </w:p>
    <w:p w:rsidR="00A24EA3" w:rsidRDefault="00A24EA3" w:rsidP="00491E4D">
      <w:pPr>
        <w:suppressAutoHyphens/>
        <w:spacing w:after="0" w:line="240" w:lineRule="auto"/>
        <w:jc w:val="center"/>
        <w:rPr>
          <w:rFonts w:ascii="Times New Roman" w:hAnsi="Times New Roman"/>
          <w:b/>
          <w:sz w:val="24"/>
          <w:szCs w:val="24"/>
          <w:lang w:eastAsia="ar-SA"/>
        </w:rPr>
      </w:pPr>
    </w:p>
    <w:p w:rsidR="00A24EA3" w:rsidRPr="00D34FB9" w:rsidRDefault="00A24EA3" w:rsidP="00491E4D">
      <w:pPr>
        <w:suppressAutoHyphens/>
        <w:spacing w:after="0" w:line="240" w:lineRule="auto"/>
        <w:jc w:val="center"/>
        <w:rPr>
          <w:rFonts w:ascii="Times New Roman" w:hAnsi="Times New Roman"/>
          <w:b/>
          <w:sz w:val="24"/>
          <w:szCs w:val="24"/>
          <w:lang w:eastAsia="ar-SA"/>
        </w:rPr>
      </w:pPr>
    </w:p>
    <w:tbl>
      <w:tblPr>
        <w:tblW w:w="10188" w:type="dxa"/>
        <w:tblLayout w:type="fixed"/>
        <w:tblLook w:val="00A0" w:firstRow="1" w:lastRow="0" w:firstColumn="1" w:lastColumn="0" w:noHBand="0" w:noVBand="0"/>
      </w:tblPr>
      <w:tblGrid>
        <w:gridCol w:w="4968"/>
        <w:gridCol w:w="5220"/>
      </w:tblGrid>
      <w:tr w:rsidR="00A24EA3" w:rsidRPr="00D34FB9" w:rsidTr="00A77618">
        <w:tc>
          <w:tcPr>
            <w:tcW w:w="4968" w:type="dxa"/>
          </w:tcPr>
          <w:p w:rsidR="00A24EA3" w:rsidRPr="00D34FB9" w:rsidRDefault="00A24EA3" w:rsidP="00491E4D">
            <w:pPr>
              <w:suppressAutoHyphens/>
              <w:spacing w:after="0" w:line="240" w:lineRule="auto"/>
              <w:jc w:val="center"/>
              <w:rPr>
                <w:rFonts w:ascii="Times New Roman" w:hAnsi="Times New Roman"/>
                <w:spacing w:val="3"/>
                <w:sz w:val="24"/>
                <w:szCs w:val="24"/>
                <w:lang w:eastAsia="ar-SA"/>
              </w:rPr>
            </w:pPr>
            <w:r w:rsidRPr="00D34FB9">
              <w:rPr>
                <w:rFonts w:ascii="Times New Roman" w:hAnsi="Times New Roman"/>
                <w:spacing w:val="3"/>
                <w:sz w:val="24"/>
                <w:szCs w:val="24"/>
                <w:lang w:eastAsia="ar-SA"/>
              </w:rPr>
              <w:t>Заказчик</w:t>
            </w:r>
          </w:p>
          <w:p w:rsidR="00A24EA3" w:rsidRPr="00D34FB9" w:rsidRDefault="00A24EA3" w:rsidP="00420AC9">
            <w:pPr>
              <w:spacing w:after="0" w:line="240" w:lineRule="auto"/>
              <w:rPr>
                <w:rFonts w:ascii="Times New Roman" w:hAnsi="Times New Roman"/>
                <w:sz w:val="24"/>
                <w:szCs w:val="24"/>
              </w:rPr>
            </w:pPr>
          </w:p>
          <w:p w:rsidR="00A24EA3" w:rsidRDefault="005542F7" w:rsidP="00420AC9">
            <w:pPr>
              <w:spacing w:after="0" w:line="240" w:lineRule="auto"/>
              <w:rPr>
                <w:rFonts w:ascii="Times New Roman" w:hAnsi="Times New Roman"/>
                <w:sz w:val="24"/>
                <w:szCs w:val="24"/>
              </w:rPr>
            </w:pPr>
            <w:r>
              <w:rPr>
                <w:rFonts w:ascii="Times New Roman" w:hAnsi="Times New Roman"/>
                <w:sz w:val="24"/>
                <w:szCs w:val="24"/>
              </w:rPr>
              <w:t>Начальник</w:t>
            </w:r>
          </w:p>
          <w:p w:rsidR="00A24EA3" w:rsidRPr="00D34FB9" w:rsidRDefault="00A24EA3" w:rsidP="00D34FB9">
            <w:pPr>
              <w:spacing w:after="0"/>
              <w:rPr>
                <w:rFonts w:ascii="Times New Roman" w:hAnsi="Times New Roman"/>
                <w:sz w:val="24"/>
                <w:szCs w:val="24"/>
              </w:rPr>
            </w:pPr>
            <w:r w:rsidRPr="00D34FB9">
              <w:rPr>
                <w:rFonts w:ascii="Times New Roman" w:hAnsi="Times New Roman"/>
                <w:sz w:val="24"/>
                <w:szCs w:val="24"/>
              </w:rPr>
              <w:t>ФКУ СИЗО-4</w:t>
            </w:r>
            <w:r>
              <w:rPr>
                <w:rFonts w:ascii="Times New Roman" w:hAnsi="Times New Roman"/>
                <w:sz w:val="24"/>
                <w:szCs w:val="24"/>
              </w:rPr>
              <w:t xml:space="preserve"> </w:t>
            </w:r>
            <w:r w:rsidRPr="00D34FB9">
              <w:rPr>
                <w:rFonts w:ascii="Times New Roman" w:hAnsi="Times New Roman"/>
                <w:sz w:val="24"/>
                <w:szCs w:val="24"/>
              </w:rPr>
              <w:t xml:space="preserve">ГУФСИН России </w:t>
            </w:r>
          </w:p>
          <w:p w:rsidR="00A24EA3" w:rsidRPr="00D34FB9" w:rsidRDefault="00A24EA3" w:rsidP="00D34FB9">
            <w:pPr>
              <w:spacing w:after="0"/>
              <w:rPr>
                <w:rFonts w:ascii="Times New Roman" w:hAnsi="Times New Roman"/>
                <w:sz w:val="24"/>
                <w:szCs w:val="24"/>
              </w:rPr>
            </w:pPr>
            <w:r w:rsidRPr="00D34FB9">
              <w:rPr>
                <w:rFonts w:ascii="Times New Roman" w:hAnsi="Times New Roman"/>
                <w:sz w:val="24"/>
                <w:szCs w:val="24"/>
              </w:rPr>
              <w:t>по Ростовской области</w:t>
            </w:r>
          </w:p>
          <w:p w:rsidR="00A24EA3" w:rsidRPr="00D34FB9" w:rsidRDefault="00A24EA3" w:rsidP="00420AC9">
            <w:pPr>
              <w:spacing w:after="0" w:line="240" w:lineRule="auto"/>
              <w:jc w:val="center"/>
              <w:rPr>
                <w:rFonts w:ascii="Times New Roman" w:hAnsi="Times New Roman"/>
                <w:sz w:val="24"/>
                <w:szCs w:val="24"/>
              </w:rPr>
            </w:pPr>
          </w:p>
          <w:p w:rsidR="00A24EA3" w:rsidRPr="00D34FB9" w:rsidRDefault="00A24EA3" w:rsidP="00491E4D">
            <w:pPr>
              <w:spacing w:after="0" w:line="240" w:lineRule="auto"/>
              <w:rPr>
                <w:rFonts w:ascii="Times New Roman" w:hAnsi="Times New Roman"/>
                <w:sz w:val="24"/>
                <w:szCs w:val="24"/>
              </w:rPr>
            </w:pPr>
          </w:p>
          <w:p w:rsidR="00A24EA3" w:rsidRPr="00D34FB9" w:rsidRDefault="00A24EA3" w:rsidP="00491E4D">
            <w:pPr>
              <w:spacing w:after="0" w:line="240" w:lineRule="auto"/>
              <w:rPr>
                <w:rFonts w:ascii="Times New Roman" w:hAnsi="Times New Roman"/>
                <w:sz w:val="24"/>
                <w:szCs w:val="24"/>
                <w:lang w:eastAsia="ar-SA"/>
              </w:rPr>
            </w:pPr>
            <w:r w:rsidRPr="00D34FB9">
              <w:rPr>
                <w:rFonts w:ascii="Times New Roman" w:hAnsi="Times New Roman"/>
                <w:sz w:val="24"/>
                <w:szCs w:val="24"/>
                <w:lang w:eastAsia="ar-SA"/>
              </w:rPr>
              <w:t>________________</w:t>
            </w:r>
            <w:r>
              <w:rPr>
                <w:rFonts w:ascii="Times New Roman" w:hAnsi="Times New Roman"/>
                <w:sz w:val="24"/>
                <w:szCs w:val="24"/>
                <w:lang w:eastAsia="ar-SA"/>
              </w:rPr>
              <w:t xml:space="preserve"> </w:t>
            </w:r>
            <w:r w:rsidR="005542F7">
              <w:rPr>
                <w:rFonts w:ascii="Times New Roman" w:hAnsi="Times New Roman"/>
                <w:sz w:val="24"/>
                <w:szCs w:val="24"/>
                <w:lang w:eastAsia="ar-SA"/>
              </w:rPr>
              <w:t>А. А. Сечкарев</w:t>
            </w:r>
          </w:p>
          <w:p w:rsidR="00A24EA3" w:rsidRPr="00D34FB9" w:rsidRDefault="00A24EA3" w:rsidP="00491E4D">
            <w:pPr>
              <w:suppressAutoHyphens/>
              <w:spacing w:after="0" w:line="240" w:lineRule="auto"/>
              <w:jc w:val="both"/>
              <w:rPr>
                <w:rFonts w:ascii="Times New Roman" w:hAnsi="Times New Roman"/>
                <w:sz w:val="24"/>
                <w:szCs w:val="24"/>
                <w:lang w:eastAsia="ar-SA"/>
              </w:rPr>
            </w:pPr>
          </w:p>
        </w:tc>
        <w:tc>
          <w:tcPr>
            <w:tcW w:w="5220" w:type="dxa"/>
          </w:tcPr>
          <w:p w:rsidR="00A24EA3" w:rsidRPr="00D34FB9" w:rsidRDefault="00A24EA3" w:rsidP="00491E4D">
            <w:pPr>
              <w:suppressAutoHyphens/>
              <w:spacing w:after="0" w:line="240" w:lineRule="auto"/>
              <w:jc w:val="center"/>
              <w:rPr>
                <w:rFonts w:ascii="Times New Roman" w:hAnsi="Times New Roman"/>
                <w:sz w:val="24"/>
                <w:szCs w:val="24"/>
                <w:lang w:eastAsia="ar-SA"/>
              </w:rPr>
            </w:pPr>
            <w:r w:rsidRPr="00D34FB9">
              <w:rPr>
                <w:rFonts w:ascii="Times New Roman" w:hAnsi="Times New Roman"/>
                <w:sz w:val="24"/>
                <w:szCs w:val="24"/>
                <w:lang w:eastAsia="ar-SA"/>
              </w:rPr>
              <w:t>Поставщик</w:t>
            </w:r>
          </w:p>
          <w:p w:rsidR="00A24EA3" w:rsidRPr="00D34FB9" w:rsidRDefault="00A24EA3" w:rsidP="00491E4D">
            <w:pPr>
              <w:suppressAutoHyphens/>
              <w:spacing w:after="0" w:line="240" w:lineRule="auto"/>
              <w:jc w:val="center"/>
              <w:rPr>
                <w:rFonts w:ascii="Times New Roman" w:hAnsi="Times New Roman"/>
                <w:sz w:val="24"/>
                <w:szCs w:val="24"/>
                <w:lang w:eastAsia="ar-SA"/>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Pr="002F318E" w:rsidRDefault="00A24EA3" w:rsidP="00C040BC">
            <w:pPr>
              <w:spacing w:after="0" w:line="240" w:lineRule="auto"/>
              <w:rPr>
                <w:rFonts w:ascii="Times New Roman" w:hAnsi="Times New Roman"/>
                <w:sz w:val="24"/>
                <w:szCs w:val="24"/>
              </w:rPr>
            </w:pPr>
          </w:p>
          <w:p w:rsidR="00A24EA3" w:rsidRPr="00D34FB9"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p>
          <w:p w:rsidR="00A24EA3" w:rsidRDefault="00A24EA3" w:rsidP="00C040BC">
            <w:pPr>
              <w:spacing w:after="0" w:line="240" w:lineRule="auto"/>
              <w:rPr>
                <w:rFonts w:ascii="Times New Roman" w:hAnsi="Times New Roman"/>
                <w:sz w:val="24"/>
                <w:szCs w:val="24"/>
              </w:rPr>
            </w:pPr>
            <w:r w:rsidRPr="00D34FB9">
              <w:rPr>
                <w:rFonts w:ascii="Times New Roman" w:hAnsi="Times New Roman"/>
                <w:bCs/>
                <w:sz w:val="24"/>
                <w:szCs w:val="24"/>
              </w:rPr>
              <w:t>__________________</w:t>
            </w:r>
            <w:r>
              <w:rPr>
                <w:rFonts w:ascii="Times New Roman" w:hAnsi="Times New Roman"/>
                <w:sz w:val="24"/>
                <w:szCs w:val="24"/>
              </w:rPr>
              <w:t>ФИО</w:t>
            </w:r>
          </w:p>
          <w:p w:rsidR="00A24EA3" w:rsidRPr="00D34FB9" w:rsidRDefault="00A24EA3" w:rsidP="00420AC9">
            <w:pPr>
              <w:suppressAutoHyphens/>
              <w:spacing w:after="0" w:line="240" w:lineRule="auto"/>
              <w:jc w:val="both"/>
              <w:rPr>
                <w:rFonts w:ascii="Times New Roman" w:hAnsi="Times New Roman"/>
                <w:sz w:val="24"/>
                <w:szCs w:val="24"/>
                <w:lang w:eastAsia="ar-SA"/>
              </w:rPr>
            </w:pPr>
          </w:p>
        </w:tc>
      </w:tr>
    </w:tbl>
    <w:p w:rsidR="00A24EA3" w:rsidRPr="00D34FB9" w:rsidRDefault="00A24EA3" w:rsidP="00491E4D">
      <w:pPr>
        <w:suppressAutoHyphens/>
        <w:spacing w:after="0" w:line="240" w:lineRule="auto"/>
        <w:rPr>
          <w:rFonts w:ascii="Times New Roman" w:hAnsi="Times New Roman"/>
          <w:sz w:val="24"/>
          <w:szCs w:val="24"/>
          <w:lang w:eastAsia="ar-SA"/>
        </w:rPr>
      </w:pPr>
    </w:p>
    <w:sectPr w:rsidR="00A24EA3" w:rsidRPr="00D34FB9" w:rsidSect="000B1E55">
      <w:pgSz w:w="11906" w:h="16838"/>
      <w:pgMar w:top="709" w:right="851" w:bottom="5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2A2" w:rsidRDefault="00E702A2">
      <w:pPr>
        <w:spacing w:after="0" w:line="240" w:lineRule="auto"/>
      </w:pPr>
      <w:r>
        <w:separator/>
      </w:r>
    </w:p>
  </w:endnote>
  <w:endnote w:type="continuationSeparator" w:id="0">
    <w:p w:rsidR="00E702A2" w:rsidRDefault="00E70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2A2" w:rsidRDefault="00E702A2">
      <w:pPr>
        <w:spacing w:after="0" w:line="240" w:lineRule="auto"/>
      </w:pPr>
      <w:r>
        <w:separator/>
      </w:r>
    </w:p>
  </w:footnote>
  <w:footnote w:type="continuationSeparator" w:id="0">
    <w:p w:rsidR="00E702A2" w:rsidRDefault="00E702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C6EEE"/>
    <w:multiLevelType w:val="hybridMultilevel"/>
    <w:tmpl w:val="EA963AFA"/>
    <w:lvl w:ilvl="0" w:tplc="51BCFD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C4142"/>
    <w:multiLevelType w:val="hybridMultilevel"/>
    <w:tmpl w:val="37425A0A"/>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2D58C0"/>
    <w:multiLevelType w:val="hybridMultilevel"/>
    <w:tmpl w:val="FE0A9012"/>
    <w:lvl w:ilvl="0" w:tplc="83A2617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067C48"/>
    <w:multiLevelType w:val="multilevel"/>
    <w:tmpl w:val="528C32B6"/>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43D16673"/>
    <w:multiLevelType w:val="hybridMultilevel"/>
    <w:tmpl w:val="639AA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5DD77D6"/>
    <w:multiLevelType w:val="hybridMultilevel"/>
    <w:tmpl w:val="B5540E62"/>
    <w:lvl w:ilvl="0" w:tplc="68BEE2DC">
      <w:start w:val="2"/>
      <w:numFmt w:val="decimal"/>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6" w15:restartNumberingAfterBreak="0">
    <w:nsid w:val="4DA57C94"/>
    <w:multiLevelType w:val="hybridMultilevel"/>
    <w:tmpl w:val="45F8A408"/>
    <w:lvl w:ilvl="0" w:tplc="8BEEB416">
      <w:start w:val="6"/>
      <w:numFmt w:val="decimal"/>
      <w:lvlText w:val="%1"/>
      <w:lvlJc w:val="left"/>
      <w:pPr>
        <w:ind w:left="2346" w:hanging="360"/>
      </w:pPr>
      <w:rPr>
        <w:rFonts w:cs="Times New Roman" w:hint="default"/>
        <w:b/>
      </w:rPr>
    </w:lvl>
    <w:lvl w:ilvl="1" w:tplc="04190019" w:tentative="1">
      <w:start w:val="1"/>
      <w:numFmt w:val="lowerLetter"/>
      <w:lvlText w:val="%2."/>
      <w:lvlJc w:val="left"/>
      <w:pPr>
        <w:ind w:left="3066" w:hanging="360"/>
      </w:pPr>
      <w:rPr>
        <w:rFonts w:cs="Times New Roman"/>
      </w:rPr>
    </w:lvl>
    <w:lvl w:ilvl="2" w:tplc="0419001B" w:tentative="1">
      <w:start w:val="1"/>
      <w:numFmt w:val="lowerRoman"/>
      <w:lvlText w:val="%3."/>
      <w:lvlJc w:val="right"/>
      <w:pPr>
        <w:ind w:left="3786" w:hanging="180"/>
      </w:pPr>
      <w:rPr>
        <w:rFonts w:cs="Times New Roman"/>
      </w:rPr>
    </w:lvl>
    <w:lvl w:ilvl="3" w:tplc="0419000F" w:tentative="1">
      <w:start w:val="1"/>
      <w:numFmt w:val="decimal"/>
      <w:lvlText w:val="%4."/>
      <w:lvlJc w:val="left"/>
      <w:pPr>
        <w:ind w:left="4506" w:hanging="360"/>
      </w:pPr>
      <w:rPr>
        <w:rFonts w:cs="Times New Roman"/>
      </w:rPr>
    </w:lvl>
    <w:lvl w:ilvl="4" w:tplc="04190019" w:tentative="1">
      <w:start w:val="1"/>
      <w:numFmt w:val="lowerLetter"/>
      <w:lvlText w:val="%5."/>
      <w:lvlJc w:val="left"/>
      <w:pPr>
        <w:ind w:left="5226" w:hanging="360"/>
      </w:pPr>
      <w:rPr>
        <w:rFonts w:cs="Times New Roman"/>
      </w:rPr>
    </w:lvl>
    <w:lvl w:ilvl="5" w:tplc="0419001B" w:tentative="1">
      <w:start w:val="1"/>
      <w:numFmt w:val="lowerRoman"/>
      <w:lvlText w:val="%6."/>
      <w:lvlJc w:val="right"/>
      <w:pPr>
        <w:ind w:left="5946" w:hanging="180"/>
      </w:pPr>
      <w:rPr>
        <w:rFonts w:cs="Times New Roman"/>
      </w:rPr>
    </w:lvl>
    <w:lvl w:ilvl="6" w:tplc="0419000F" w:tentative="1">
      <w:start w:val="1"/>
      <w:numFmt w:val="decimal"/>
      <w:lvlText w:val="%7."/>
      <w:lvlJc w:val="left"/>
      <w:pPr>
        <w:ind w:left="6666" w:hanging="360"/>
      </w:pPr>
      <w:rPr>
        <w:rFonts w:cs="Times New Roman"/>
      </w:rPr>
    </w:lvl>
    <w:lvl w:ilvl="7" w:tplc="04190019" w:tentative="1">
      <w:start w:val="1"/>
      <w:numFmt w:val="lowerLetter"/>
      <w:lvlText w:val="%8."/>
      <w:lvlJc w:val="left"/>
      <w:pPr>
        <w:ind w:left="7386" w:hanging="360"/>
      </w:pPr>
      <w:rPr>
        <w:rFonts w:cs="Times New Roman"/>
      </w:rPr>
    </w:lvl>
    <w:lvl w:ilvl="8" w:tplc="0419001B" w:tentative="1">
      <w:start w:val="1"/>
      <w:numFmt w:val="lowerRoman"/>
      <w:lvlText w:val="%9."/>
      <w:lvlJc w:val="right"/>
      <w:pPr>
        <w:ind w:left="8106" w:hanging="180"/>
      </w:pPr>
      <w:rPr>
        <w:rFonts w:cs="Times New Roman"/>
      </w:rPr>
    </w:lvl>
  </w:abstractNum>
  <w:abstractNum w:abstractNumId="7" w15:restartNumberingAfterBreak="0">
    <w:nsid w:val="4FFC3EC7"/>
    <w:multiLevelType w:val="hybridMultilevel"/>
    <w:tmpl w:val="5E4C0DA2"/>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8" w15:restartNumberingAfterBreak="0">
    <w:nsid w:val="512B2E2E"/>
    <w:multiLevelType w:val="multilevel"/>
    <w:tmpl w:val="B2A84B2A"/>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5D317CD4"/>
    <w:multiLevelType w:val="hybridMultilevel"/>
    <w:tmpl w:val="69A0AE72"/>
    <w:lvl w:ilvl="0" w:tplc="AD0ADCBA">
      <w:start w:val="4"/>
      <w:numFmt w:val="decimal"/>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0" w15:restartNumberingAfterBreak="0">
    <w:nsid w:val="68346B88"/>
    <w:multiLevelType w:val="multilevel"/>
    <w:tmpl w:val="FE0A90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B240E2"/>
    <w:multiLevelType w:val="hybridMultilevel"/>
    <w:tmpl w:val="5894995C"/>
    <w:lvl w:ilvl="0" w:tplc="5958F2EE">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0900F42"/>
    <w:multiLevelType w:val="hybridMultilevel"/>
    <w:tmpl w:val="C2721472"/>
    <w:lvl w:ilvl="0" w:tplc="CB8C34D2">
      <w:start w:val="9"/>
      <w:numFmt w:val="decimal"/>
      <w:lvlText w:val="%1"/>
      <w:lvlJc w:val="left"/>
      <w:pPr>
        <w:ind w:left="2346" w:hanging="360"/>
      </w:pPr>
      <w:rPr>
        <w:rFonts w:cs="Times New Roman" w:hint="default"/>
      </w:rPr>
    </w:lvl>
    <w:lvl w:ilvl="1" w:tplc="04190019" w:tentative="1">
      <w:start w:val="1"/>
      <w:numFmt w:val="lowerLetter"/>
      <w:lvlText w:val="%2."/>
      <w:lvlJc w:val="left"/>
      <w:pPr>
        <w:ind w:left="3066" w:hanging="360"/>
      </w:pPr>
      <w:rPr>
        <w:rFonts w:cs="Times New Roman"/>
      </w:rPr>
    </w:lvl>
    <w:lvl w:ilvl="2" w:tplc="0419001B" w:tentative="1">
      <w:start w:val="1"/>
      <w:numFmt w:val="lowerRoman"/>
      <w:lvlText w:val="%3."/>
      <w:lvlJc w:val="right"/>
      <w:pPr>
        <w:ind w:left="3786" w:hanging="180"/>
      </w:pPr>
      <w:rPr>
        <w:rFonts w:cs="Times New Roman"/>
      </w:rPr>
    </w:lvl>
    <w:lvl w:ilvl="3" w:tplc="0419000F" w:tentative="1">
      <w:start w:val="1"/>
      <w:numFmt w:val="decimal"/>
      <w:lvlText w:val="%4."/>
      <w:lvlJc w:val="left"/>
      <w:pPr>
        <w:ind w:left="4506" w:hanging="360"/>
      </w:pPr>
      <w:rPr>
        <w:rFonts w:cs="Times New Roman"/>
      </w:rPr>
    </w:lvl>
    <w:lvl w:ilvl="4" w:tplc="04190019" w:tentative="1">
      <w:start w:val="1"/>
      <w:numFmt w:val="lowerLetter"/>
      <w:lvlText w:val="%5."/>
      <w:lvlJc w:val="left"/>
      <w:pPr>
        <w:ind w:left="5226" w:hanging="360"/>
      </w:pPr>
      <w:rPr>
        <w:rFonts w:cs="Times New Roman"/>
      </w:rPr>
    </w:lvl>
    <w:lvl w:ilvl="5" w:tplc="0419001B" w:tentative="1">
      <w:start w:val="1"/>
      <w:numFmt w:val="lowerRoman"/>
      <w:lvlText w:val="%6."/>
      <w:lvlJc w:val="right"/>
      <w:pPr>
        <w:ind w:left="5946" w:hanging="180"/>
      </w:pPr>
      <w:rPr>
        <w:rFonts w:cs="Times New Roman"/>
      </w:rPr>
    </w:lvl>
    <w:lvl w:ilvl="6" w:tplc="0419000F" w:tentative="1">
      <w:start w:val="1"/>
      <w:numFmt w:val="decimal"/>
      <w:lvlText w:val="%7."/>
      <w:lvlJc w:val="left"/>
      <w:pPr>
        <w:ind w:left="6666" w:hanging="360"/>
      </w:pPr>
      <w:rPr>
        <w:rFonts w:cs="Times New Roman"/>
      </w:rPr>
    </w:lvl>
    <w:lvl w:ilvl="7" w:tplc="04190019" w:tentative="1">
      <w:start w:val="1"/>
      <w:numFmt w:val="lowerLetter"/>
      <w:lvlText w:val="%8."/>
      <w:lvlJc w:val="left"/>
      <w:pPr>
        <w:ind w:left="7386" w:hanging="360"/>
      </w:pPr>
      <w:rPr>
        <w:rFonts w:cs="Times New Roman"/>
      </w:rPr>
    </w:lvl>
    <w:lvl w:ilvl="8" w:tplc="0419001B" w:tentative="1">
      <w:start w:val="1"/>
      <w:numFmt w:val="lowerRoman"/>
      <w:lvlText w:val="%9."/>
      <w:lvlJc w:val="right"/>
      <w:pPr>
        <w:ind w:left="8106" w:hanging="180"/>
      </w:pPr>
      <w:rPr>
        <w:rFonts w:cs="Times New Roman"/>
      </w:rPr>
    </w:lvl>
  </w:abstractNum>
  <w:abstractNum w:abstractNumId="13" w15:restartNumberingAfterBreak="0">
    <w:nsid w:val="757C613A"/>
    <w:multiLevelType w:val="hybridMultilevel"/>
    <w:tmpl w:val="7630959C"/>
    <w:lvl w:ilvl="0" w:tplc="8B0E34F8">
      <w:start w:val="7"/>
      <w:numFmt w:val="decimal"/>
      <w:lvlText w:val="%1."/>
      <w:lvlJc w:val="left"/>
      <w:pPr>
        <w:ind w:left="2346" w:hanging="360"/>
      </w:pPr>
      <w:rPr>
        <w:rFonts w:cs="Times New Roman" w:hint="default"/>
      </w:rPr>
    </w:lvl>
    <w:lvl w:ilvl="1" w:tplc="04190019" w:tentative="1">
      <w:start w:val="1"/>
      <w:numFmt w:val="lowerLetter"/>
      <w:lvlText w:val="%2."/>
      <w:lvlJc w:val="left"/>
      <w:pPr>
        <w:ind w:left="3066" w:hanging="360"/>
      </w:pPr>
      <w:rPr>
        <w:rFonts w:cs="Times New Roman"/>
      </w:rPr>
    </w:lvl>
    <w:lvl w:ilvl="2" w:tplc="0419001B" w:tentative="1">
      <w:start w:val="1"/>
      <w:numFmt w:val="lowerRoman"/>
      <w:lvlText w:val="%3."/>
      <w:lvlJc w:val="right"/>
      <w:pPr>
        <w:ind w:left="3786" w:hanging="180"/>
      </w:pPr>
      <w:rPr>
        <w:rFonts w:cs="Times New Roman"/>
      </w:rPr>
    </w:lvl>
    <w:lvl w:ilvl="3" w:tplc="0419000F" w:tentative="1">
      <w:start w:val="1"/>
      <w:numFmt w:val="decimal"/>
      <w:lvlText w:val="%4."/>
      <w:lvlJc w:val="left"/>
      <w:pPr>
        <w:ind w:left="4506" w:hanging="360"/>
      </w:pPr>
      <w:rPr>
        <w:rFonts w:cs="Times New Roman"/>
      </w:rPr>
    </w:lvl>
    <w:lvl w:ilvl="4" w:tplc="04190019" w:tentative="1">
      <w:start w:val="1"/>
      <w:numFmt w:val="lowerLetter"/>
      <w:lvlText w:val="%5."/>
      <w:lvlJc w:val="left"/>
      <w:pPr>
        <w:ind w:left="5226" w:hanging="360"/>
      </w:pPr>
      <w:rPr>
        <w:rFonts w:cs="Times New Roman"/>
      </w:rPr>
    </w:lvl>
    <w:lvl w:ilvl="5" w:tplc="0419001B" w:tentative="1">
      <w:start w:val="1"/>
      <w:numFmt w:val="lowerRoman"/>
      <w:lvlText w:val="%6."/>
      <w:lvlJc w:val="right"/>
      <w:pPr>
        <w:ind w:left="5946" w:hanging="180"/>
      </w:pPr>
      <w:rPr>
        <w:rFonts w:cs="Times New Roman"/>
      </w:rPr>
    </w:lvl>
    <w:lvl w:ilvl="6" w:tplc="0419000F" w:tentative="1">
      <w:start w:val="1"/>
      <w:numFmt w:val="decimal"/>
      <w:lvlText w:val="%7."/>
      <w:lvlJc w:val="left"/>
      <w:pPr>
        <w:ind w:left="6666" w:hanging="360"/>
      </w:pPr>
      <w:rPr>
        <w:rFonts w:cs="Times New Roman"/>
      </w:rPr>
    </w:lvl>
    <w:lvl w:ilvl="7" w:tplc="04190019" w:tentative="1">
      <w:start w:val="1"/>
      <w:numFmt w:val="lowerLetter"/>
      <w:lvlText w:val="%8."/>
      <w:lvlJc w:val="left"/>
      <w:pPr>
        <w:ind w:left="7386" w:hanging="360"/>
      </w:pPr>
      <w:rPr>
        <w:rFonts w:cs="Times New Roman"/>
      </w:rPr>
    </w:lvl>
    <w:lvl w:ilvl="8" w:tplc="0419001B" w:tentative="1">
      <w:start w:val="1"/>
      <w:numFmt w:val="lowerRoman"/>
      <w:lvlText w:val="%9."/>
      <w:lvlJc w:val="right"/>
      <w:pPr>
        <w:ind w:left="8106" w:hanging="180"/>
      </w:pPr>
      <w:rPr>
        <w:rFonts w:cs="Times New Roman"/>
      </w:rPr>
    </w:lvl>
  </w:abstractNum>
  <w:abstractNum w:abstractNumId="14" w15:restartNumberingAfterBreak="0">
    <w:nsid w:val="7A270D38"/>
    <w:multiLevelType w:val="hybridMultilevel"/>
    <w:tmpl w:val="17A20D6A"/>
    <w:lvl w:ilvl="0" w:tplc="002AC99C">
      <w:start w:val="7"/>
      <w:numFmt w:val="decimal"/>
      <w:lvlText w:val="%1."/>
      <w:lvlJc w:val="left"/>
      <w:pPr>
        <w:ind w:left="2346" w:hanging="360"/>
      </w:pPr>
      <w:rPr>
        <w:rFonts w:cs="Times New Roman" w:hint="default"/>
      </w:rPr>
    </w:lvl>
    <w:lvl w:ilvl="1" w:tplc="04190019" w:tentative="1">
      <w:start w:val="1"/>
      <w:numFmt w:val="lowerLetter"/>
      <w:lvlText w:val="%2."/>
      <w:lvlJc w:val="left"/>
      <w:pPr>
        <w:ind w:left="3066" w:hanging="360"/>
      </w:pPr>
      <w:rPr>
        <w:rFonts w:cs="Times New Roman"/>
      </w:rPr>
    </w:lvl>
    <w:lvl w:ilvl="2" w:tplc="0419001B" w:tentative="1">
      <w:start w:val="1"/>
      <w:numFmt w:val="lowerRoman"/>
      <w:lvlText w:val="%3."/>
      <w:lvlJc w:val="right"/>
      <w:pPr>
        <w:ind w:left="3786" w:hanging="180"/>
      </w:pPr>
      <w:rPr>
        <w:rFonts w:cs="Times New Roman"/>
      </w:rPr>
    </w:lvl>
    <w:lvl w:ilvl="3" w:tplc="0419000F" w:tentative="1">
      <w:start w:val="1"/>
      <w:numFmt w:val="decimal"/>
      <w:lvlText w:val="%4."/>
      <w:lvlJc w:val="left"/>
      <w:pPr>
        <w:ind w:left="4506" w:hanging="360"/>
      </w:pPr>
      <w:rPr>
        <w:rFonts w:cs="Times New Roman"/>
      </w:rPr>
    </w:lvl>
    <w:lvl w:ilvl="4" w:tplc="04190019" w:tentative="1">
      <w:start w:val="1"/>
      <w:numFmt w:val="lowerLetter"/>
      <w:lvlText w:val="%5."/>
      <w:lvlJc w:val="left"/>
      <w:pPr>
        <w:ind w:left="5226" w:hanging="360"/>
      </w:pPr>
      <w:rPr>
        <w:rFonts w:cs="Times New Roman"/>
      </w:rPr>
    </w:lvl>
    <w:lvl w:ilvl="5" w:tplc="0419001B" w:tentative="1">
      <w:start w:val="1"/>
      <w:numFmt w:val="lowerRoman"/>
      <w:lvlText w:val="%6."/>
      <w:lvlJc w:val="right"/>
      <w:pPr>
        <w:ind w:left="5946" w:hanging="180"/>
      </w:pPr>
      <w:rPr>
        <w:rFonts w:cs="Times New Roman"/>
      </w:rPr>
    </w:lvl>
    <w:lvl w:ilvl="6" w:tplc="0419000F" w:tentative="1">
      <w:start w:val="1"/>
      <w:numFmt w:val="decimal"/>
      <w:lvlText w:val="%7."/>
      <w:lvlJc w:val="left"/>
      <w:pPr>
        <w:ind w:left="6666" w:hanging="360"/>
      </w:pPr>
      <w:rPr>
        <w:rFonts w:cs="Times New Roman"/>
      </w:rPr>
    </w:lvl>
    <w:lvl w:ilvl="7" w:tplc="04190019" w:tentative="1">
      <w:start w:val="1"/>
      <w:numFmt w:val="lowerLetter"/>
      <w:lvlText w:val="%8."/>
      <w:lvlJc w:val="left"/>
      <w:pPr>
        <w:ind w:left="7386" w:hanging="360"/>
      </w:pPr>
      <w:rPr>
        <w:rFonts w:cs="Times New Roman"/>
      </w:rPr>
    </w:lvl>
    <w:lvl w:ilvl="8" w:tplc="0419001B" w:tentative="1">
      <w:start w:val="1"/>
      <w:numFmt w:val="lowerRoman"/>
      <w:lvlText w:val="%9."/>
      <w:lvlJc w:val="right"/>
      <w:pPr>
        <w:ind w:left="8106" w:hanging="180"/>
      </w:pPr>
      <w:rPr>
        <w:rFonts w:cs="Times New Roman"/>
      </w:rPr>
    </w:lvl>
  </w:abstractNum>
  <w:abstractNum w:abstractNumId="15" w15:restartNumberingAfterBreak="0">
    <w:nsid w:val="7FAE0463"/>
    <w:multiLevelType w:val="multilevel"/>
    <w:tmpl w:val="06EAA842"/>
    <w:lvl w:ilvl="0">
      <w:start w:val="4"/>
      <w:numFmt w:val="decimal"/>
      <w:lvlText w:val="%1."/>
      <w:lvlJc w:val="left"/>
      <w:pPr>
        <w:ind w:left="2526" w:hanging="540"/>
      </w:pPr>
      <w:rPr>
        <w:rFonts w:cs="Times New Roman" w:hint="default"/>
      </w:rPr>
    </w:lvl>
    <w:lvl w:ilvl="1">
      <w:start w:val="1"/>
      <w:numFmt w:val="decimal"/>
      <w:lvlText w:val="%1.%2."/>
      <w:lvlJc w:val="left"/>
      <w:pPr>
        <w:ind w:left="1074" w:hanging="540"/>
      </w:pPr>
      <w:rPr>
        <w:rFonts w:cs="Times New Roman" w:hint="default"/>
      </w:rPr>
    </w:lvl>
    <w:lvl w:ilvl="2">
      <w:start w:val="2"/>
      <w:numFmt w:val="decimal"/>
      <w:lvlText w:val="%1.%2.%3."/>
      <w:lvlJc w:val="left"/>
      <w:pPr>
        <w:ind w:left="1788" w:hanging="720"/>
      </w:pPr>
      <w:rPr>
        <w:rFonts w:cs="Times New Roman" w:hint="default"/>
      </w:rPr>
    </w:lvl>
    <w:lvl w:ilvl="3">
      <w:start w:val="1"/>
      <w:numFmt w:val="decimal"/>
      <w:lvlText w:val="%1.%2.%3.%4."/>
      <w:lvlJc w:val="left"/>
      <w:pPr>
        <w:ind w:left="2322" w:hanging="72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3750" w:hanging="108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178" w:hanging="1440"/>
      </w:pPr>
      <w:rPr>
        <w:rFonts w:cs="Times New Roman" w:hint="default"/>
      </w:rPr>
    </w:lvl>
    <w:lvl w:ilvl="8">
      <w:start w:val="1"/>
      <w:numFmt w:val="decimal"/>
      <w:lvlText w:val="%1.%2.%3.%4.%5.%6.%7.%8.%9."/>
      <w:lvlJc w:val="left"/>
      <w:pPr>
        <w:ind w:left="6072" w:hanging="1800"/>
      </w:pPr>
      <w:rPr>
        <w:rFonts w:cs="Times New Roman" w:hint="default"/>
      </w:rPr>
    </w:lvl>
  </w:abstractNum>
  <w:num w:numId="1">
    <w:abstractNumId w:val="3"/>
  </w:num>
  <w:num w:numId="2">
    <w:abstractNumId w:val="8"/>
  </w:num>
  <w:num w:numId="3">
    <w:abstractNumId w:val="15"/>
  </w:num>
  <w:num w:numId="4">
    <w:abstractNumId w:val="2"/>
  </w:num>
  <w:num w:numId="5">
    <w:abstractNumId w:val="10"/>
  </w:num>
  <w:num w:numId="6">
    <w:abstractNumId w:val="0"/>
  </w:num>
  <w:num w:numId="7">
    <w:abstractNumId w:val="7"/>
  </w:num>
  <w:num w:numId="8">
    <w:abstractNumId w:val="1"/>
  </w:num>
  <w:num w:numId="9">
    <w:abstractNumId w:val="5"/>
  </w:num>
  <w:num w:numId="10">
    <w:abstractNumId w:val="11"/>
  </w:num>
  <w:num w:numId="11">
    <w:abstractNumId w:val="14"/>
  </w:num>
  <w:num w:numId="12">
    <w:abstractNumId w:val="13"/>
  </w:num>
  <w:num w:numId="13">
    <w:abstractNumId w:val="6"/>
  </w:num>
  <w:num w:numId="14">
    <w:abstractNumId w:val="1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74D3"/>
    <w:rsid w:val="00003E2B"/>
    <w:rsid w:val="000059EF"/>
    <w:rsid w:val="0001217D"/>
    <w:rsid w:val="00013F22"/>
    <w:rsid w:val="00035E60"/>
    <w:rsid w:val="00046FF1"/>
    <w:rsid w:val="000625F2"/>
    <w:rsid w:val="0009705D"/>
    <w:rsid w:val="000A6042"/>
    <w:rsid w:val="000B1E55"/>
    <w:rsid w:val="000D3AB7"/>
    <w:rsid w:val="000D74F8"/>
    <w:rsid w:val="000E6762"/>
    <w:rsid w:val="00107098"/>
    <w:rsid w:val="00107C2D"/>
    <w:rsid w:val="00112C4B"/>
    <w:rsid w:val="001465BA"/>
    <w:rsid w:val="001843F6"/>
    <w:rsid w:val="00185205"/>
    <w:rsid w:val="00185727"/>
    <w:rsid w:val="00195A71"/>
    <w:rsid w:val="001C06A9"/>
    <w:rsid w:val="001C3494"/>
    <w:rsid w:val="001C5A6B"/>
    <w:rsid w:val="001E486B"/>
    <w:rsid w:val="001F6988"/>
    <w:rsid w:val="00207B5E"/>
    <w:rsid w:val="002223D1"/>
    <w:rsid w:val="00231E4D"/>
    <w:rsid w:val="00232C54"/>
    <w:rsid w:val="00240799"/>
    <w:rsid w:val="0024359B"/>
    <w:rsid w:val="00264CE1"/>
    <w:rsid w:val="00275D33"/>
    <w:rsid w:val="00281135"/>
    <w:rsid w:val="00282E48"/>
    <w:rsid w:val="00283A35"/>
    <w:rsid w:val="00283CD4"/>
    <w:rsid w:val="002A18CA"/>
    <w:rsid w:val="002B09C5"/>
    <w:rsid w:val="002B387D"/>
    <w:rsid w:val="002D2514"/>
    <w:rsid w:val="002E22F0"/>
    <w:rsid w:val="002E79C7"/>
    <w:rsid w:val="002F27E5"/>
    <w:rsid w:val="002F318E"/>
    <w:rsid w:val="003073F0"/>
    <w:rsid w:val="00307796"/>
    <w:rsid w:val="00307FDB"/>
    <w:rsid w:val="00324851"/>
    <w:rsid w:val="00337185"/>
    <w:rsid w:val="00337C16"/>
    <w:rsid w:val="00340143"/>
    <w:rsid w:val="003442DD"/>
    <w:rsid w:val="0036437F"/>
    <w:rsid w:val="003671E5"/>
    <w:rsid w:val="003718A0"/>
    <w:rsid w:val="0038178B"/>
    <w:rsid w:val="0038294B"/>
    <w:rsid w:val="003852E8"/>
    <w:rsid w:val="00394C40"/>
    <w:rsid w:val="00396B80"/>
    <w:rsid w:val="003A47F9"/>
    <w:rsid w:val="003B01FD"/>
    <w:rsid w:val="003B3F75"/>
    <w:rsid w:val="003C11A1"/>
    <w:rsid w:val="003C6ED8"/>
    <w:rsid w:val="003C733D"/>
    <w:rsid w:val="003C7554"/>
    <w:rsid w:val="00405E8F"/>
    <w:rsid w:val="00407702"/>
    <w:rsid w:val="00410FFA"/>
    <w:rsid w:val="00416400"/>
    <w:rsid w:val="00420AC9"/>
    <w:rsid w:val="00432086"/>
    <w:rsid w:val="004404B7"/>
    <w:rsid w:val="00441459"/>
    <w:rsid w:val="00443F15"/>
    <w:rsid w:val="0046044E"/>
    <w:rsid w:val="004870D7"/>
    <w:rsid w:val="00491E4D"/>
    <w:rsid w:val="0049711C"/>
    <w:rsid w:val="004C1774"/>
    <w:rsid w:val="004C76E1"/>
    <w:rsid w:val="004E1BA6"/>
    <w:rsid w:val="004E4088"/>
    <w:rsid w:val="004F355B"/>
    <w:rsid w:val="004F3B91"/>
    <w:rsid w:val="004F4467"/>
    <w:rsid w:val="004F6814"/>
    <w:rsid w:val="005009D2"/>
    <w:rsid w:val="005044F1"/>
    <w:rsid w:val="00526DFC"/>
    <w:rsid w:val="00535CC7"/>
    <w:rsid w:val="005542F7"/>
    <w:rsid w:val="0055551F"/>
    <w:rsid w:val="00557E69"/>
    <w:rsid w:val="00562D5B"/>
    <w:rsid w:val="00572843"/>
    <w:rsid w:val="00582EE0"/>
    <w:rsid w:val="00592479"/>
    <w:rsid w:val="005B45A9"/>
    <w:rsid w:val="005C1B49"/>
    <w:rsid w:val="005C2CAC"/>
    <w:rsid w:val="005C5AEB"/>
    <w:rsid w:val="005D1AED"/>
    <w:rsid w:val="005D2E01"/>
    <w:rsid w:val="005D32FF"/>
    <w:rsid w:val="005D5087"/>
    <w:rsid w:val="00602456"/>
    <w:rsid w:val="00611733"/>
    <w:rsid w:val="00613458"/>
    <w:rsid w:val="006220BC"/>
    <w:rsid w:val="00623F57"/>
    <w:rsid w:val="00625DE9"/>
    <w:rsid w:val="00627CF9"/>
    <w:rsid w:val="00634C5E"/>
    <w:rsid w:val="00637476"/>
    <w:rsid w:val="00645F90"/>
    <w:rsid w:val="00646BA2"/>
    <w:rsid w:val="00671135"/>
    <w:rsid w:val="006720A3"/>
    <w:rsid w:val="006738B2"/>
    <w:rsid w:val="006738D3"/>
    <w:rsid w:val="006774D3"/>
    <w:rsid w:val="00690BF1"/>
    <w:rsid w:val="00690EF4"/>
    <w:rsid w:val="006A04DB"/>
    <w:rsid w:val="006A25BF"/>
    <w:rsid w:val="006C7C15"/>
    <w:rsid w:val="006D36EC"/>
    <w:rsid w:val="006D465B"/>
    <w:rsid w:val="006E071D"/>
    <w:rsid w:val="006F6128"/>
    <w:rsid w:val="006F7050"/>
    <w:rsid w:val="007064A5"/>
    <w:rsid w:val="00721383"/>
    <w:rsid w:val="0072746E"/>
    <w:rsid w:val="00737D00"/>
    <w:rsid w:val="00741207"/>
    <w:rsid w:val="007549D6"/>
    <w:rsid w:val="007772C0"/>
    <w:rsid w:val="007A0989"/>
    <w:rsid w:val="007A1F02"/>
    <w:rsid w:val="007C0807"/>
    <w:rsid w:val="007C5E3D"/>
    <w:rsid w:val="007E043D"/>
    <w:rsid w:val="007E3C6E"/>
    <w:rsid w:val="007F17CB"/>
    <w:rsid w:val="007F2DF2"/>
    <w:rsid w:val="008220D7"/>
    <w:rsid w:val="008566B1"/>
    <w:rsid w:val="008573FD"/>
    <w:rsid w:val="008624F8"/>
    <w:rsid w:val="00866E6E"/>
    <w:rsid w:val="00890EFE"/>
    <w:rsid w:val="00895DC2"/>
    <w:rsid w:val="00897655"/>
    <w:rsid w:val="008A1AB7"/>
    <w:rsid w:val="008A294C"/>
    <w:rsid w:val="008C2078"/>
    <w:rsid w:val="008C49DE"/>
    <w:rsid w:val="008D61CE"/>
    <w:rsid w:val="008E3DBE"/>
    <w:rsid w:val="008F1E20"/>
    <w:rsid w:val="008F33D9"/>
    <w:rsid w:val="008F5908"/>
    <w:rsid w:val="00900B4F"/>
    <w:rsid w:val="00906AFB"/>
    <w:rsid w:val="0090771B"/>
    <w:rsid w:val="00912C61"/>
    <w:rsid w:val="00922CC4"/>
    <w:rsid w:val="00927712"/>
    <w:rsid w:val="00933665"/>
    <w:rsid w:val="00936ECA"/>
    <w:rsid w:val="0093705A"/>
    <w:rsid w:val="00943330"/>
    <w:rsid w:val="00944D35"/>
    <w:rsid w:val="00952464"/>
    <w:rsid w:val="009669AD"/>
    <w:rsid w:val="00970463"/>
    <w:rsid w:val="009716BB"/>
    <w:rsid w:val="00981405"/>
    <w:rsid w:val="00997CF0"/>
    <w:rsid w:val="009A572D"/>
    <w:rsid w:val="009A7AB2"/>
    <w:rsid w:val="009B0AB7"/>
    <w:rsid w:val="009B4F4C"/>
    <w:rsid w:val="009B5EC2"/>
    <w:rsid w:val="009B6E24"/>
    <w:rsid w:val="009E1666"/>
    <w:rsid w:val="009E198A"/>
    <w:rsid w:val="009E491C"/>
    <w:rsid w:val="00A0487A"/>
    <w:rsid w:val="00A04FE2"/>
    <w:rsid w:val="00A171FB"/>
    <w:rsid w:val="00A20608"/>
    <w:rsid w:val="00A20D05"/>
    <w:rsid w:val="00A2237C"/>
    <w:rsid w:val="00A24EA3"/>
    <w:rsid w:val="00A30639"/>
    <w:rsid w:val="00A33DBB"/>
    <w:rsid w:val="00A374B4"/>
    <w:rsid w:val="00A5224A"/>
    <w:rsid w:val="00A70756"/>
    <w:rsid w:val="00A77618"/>
    <w:rsid w:val="00A85020"/>
    <w:rsid w:val="00A927C9"/>
    <w:rsid w:val="00A93E4E"/>
    <w:rsid w:val="00AA4BED"/>
    <w:rsid w:val="00AC1161"/>
    <w:rsid w:val="00AC5338"/>
    <w:rsid w:val="00AD07C9"/>
    <w:rsid w:val="00AD3977"/>
    <w:rsid w:val="00AE6372"/>
    <w:rsid w:val="00AE76DD"/>
    <w:rsid w:val="00AF4A3B"/>
    <w:rsid w:val="00B0287E"/>
    <w:rsid w:val="00B06731"/>
    <w:rsid w:val="00B307CF"/>
    <w:rsid w:val="00B37953"/>
    <w:rsid w:val="00B43FB0"/>
    <w:rsid w:val="00B447D7"/>
    <w:rsid w:val="00B47D7C"/>
    <w:rsid w:val="00B569FD"/>
    <w:rsid w:val="00B662E0"/>
    <w:rsid w:val="00B81C09"/>
    <w:rsid w:val="00B85D7F"/>
    <w:rsid w:val="00BB609F"/>
    <w:rsid w:val="00BB7F03"/>
    <w:rsid w:val="00BF0024"/>
    <w:rsid w:val="00BF6C48"/>
    <w:rsid w:val="00BF756A"/>
    <w:rsid w:val="00C040BC"/>
    <w:rsid w:val="00C14230"/>
    <w:rsid w:val="00C30F9F"/>
    <w:rsid w:val="00C32E66"/>
    <w:rsid w:val="00C35D6E"/>
    <w:rsid w:val="00C36BC2"/>
    <w:rsid w:val="00C445AD"/>
    <w:rsid w:val="00C619DB"/>
    <w:rsid w:val="00C901C2"/>
    <w:rsid w:val="00C91487"/>
    <w:rsid w:val="00C96D9F"/>
    <w:rsid w:val="00CA06B7"/>
    <w:rsid w:val="00CA4929"/>
    <w:rsid w:val="00CB5779"/>
    <w:rsid w:val="00CB76D7"/>
    <w:rsid w:val="00CC042F"/>
    <w:rsid w:val="00CC1042"/>
    <w:rsid w:val="00CC56A6"/>
    <w:rsid w:val="00CE57E9"/>
    <w:rsid w:val="00CE6F73"/>
    <w:rsid w:val="00D001CB"/>
    <w:rsid w:val="00D0385A"/>
    <w:rsid w:val="00D13856"/>
    <w:rsid w:val="00D23B10"/>
    <w:rsid w:val="00D3378D"/>
    <w:rsid w:val="00D34FB9"/>
    <w:rsid w:val="00D4194A"/>
    <w:rsid w:val="00D42517"/>
    <w:rsid w:val="00D45C84"/>
    <w:rsid w:val="00D53421"/>
    <w:rsid w:val="00D61186"/>
    <w:rsid w:val="00D64529"/>
    <w:rsid w:val="00D712BA"/>
    <w:rsid w:val="00D72E64"/>
    <w:rsid w:val="00D76DD6"/>
    <w:rsid w:val="00D83712"/>
    <w:rsid w:val="00DA5EB5"/>
    <w:rsid w:val="00DB73E0"/>
    <w:rsid w:val="00DD0CA1"/>
    <w:rsid w:val="00DD50EA"/>
    <w:rsid w:val="00DE63C4"/>
    <w:rsid w:val="00E0312F"/>
    <w:rsid w:val="00E03AAF"/>
    <w:rsid w:val="00E03B71"/>
    <w:rsid w:val="00E07DA3"/>
    <w:rsid w:val="00E13E49"/>
    <w:rsid w:val="00E26053"/>
    <w:rsid w:val="00E36445"/>
    <w:rsid w:val="00E448BA"/>
    <w:rsid w:val="00E54760"/>
    <w:rsid w:val="00E652E0"/>
    <w:rsid w:val="00E65A2D"/>
    <w:rsid w:val="00E702A2"/>
    <w:rsid w:val="00E75F71"/>
    <w:rsid w:val="00E7798E"/>
    <w:rsid w:val="00E84FFF"/>
    <w:rsid w:val="00E8617F"/>
    <w:rsid w:val="00E8778D"/>
    <w:rsid w:val="00E911CC"/>
    <w:rsid w:val="00E94F9B"/>
    <w:rsid w:val="00EA2B92"/>
    <w:rsid w:val="00EB4436"/>
    <w:rsid w:val="00EB4927"/>
    <w:rsid w:val="00EC13D1"/>
    <w:rsid w:val="00ED173E"/>
    <w:rsid w:val="00ED5C83"/>
    <w:rsid w:val="00EE7413"/>
    <w:rsid w:val="00EE765D"/>
    <w:rsid w:val="00EF4289"/>
    <w:rsid w:val="00EF4E88"/>
    <w:rsid w:val="00F07A41"/>
    <w:rsid w:val="00F220D7"/>
    <w:rsid w:val="00F22F47"/>
    <w:rsid w:val="00F26CB6"/>
    <w:rsid w:val="00F34216"/>
    <w:rsid w:val="00F350AD"/>
    <w:rsid w:val="00F47FD5"/>
    <w:rsid w:val="00F727BB"/>
    <w:rsid w:val="00F72F5E"/>
    <w:rsid w:val="00F76E9B"/>
    <w:rsid w:val="00F80078"/>
    <w:rsid w:val="00F9105B"/>
    <w:rsid w:val="00F97860"/>
    <w:rsid w:val="00FA514E"/>
    <w:rsid w:val="00FB39D4"/>
    <w:rsid w:val="00FB4DF7"/>
    <w:rsid w:val="00FB73D9"/>
    <w:rsid w:val="00FC2E0B"/>
    <w:rsid w:val="00FD7C1A"/>
    <w:rsid w:val="00FE7A87"/>
    <w:rsid w:val="00FE7D74"/>
    <w:rsid w:val="00FF6842"/>
    <w:rsid w:val="00FF7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394A0B7-DD84-4D62-9521-52CEF771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9C7"/>
    <w:pPr>
      <w:spacing w:after="200" w:line="276" w:lineRule="auto"/>
    </w:pPr>
    <w:rPr>
      <w:sz w:val="22"/>
      <w:szCs w:val="22"/>
      <w:lang w:eastAsia="en-US"/>
    </w:rPr>
  </w:style>
  <w:style w:type="paragraph" w:styleId="1">
    <w:name w:val="heading 1"/>
    <w:basedOn w:val="a"/>
    <w:link w:val="10"/>
    <w:uiPriority w:val="99"/>
    <w:qFormat/>
    <w:locked/>
    <w:rsid w:val="00A93E4E"/>
    <w:pPr>
      <w:spacing w:before="100" w:beforeAutospacing="1" w:after="100" w:afterAutospacing="1" w:line="240" w:lineRule="auto"/>
      <w:outlineLvl w:val="0"/>
    </w:pPr>
    <w:rPr>
      <w:rFonts w:ascii="Cambria" w:hAnsi="Cambria"/>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76E9B"/>
    <w:rPr>
      <w:rFonts w:ascii="Cambria" w:hAnsi="Cambria" w:cs="Times New Roman"/>
      <w:b/>
      <w:kern w:val="32"/>
      <w:sz w:val="32"/>
      <w:lang w:eastAsia="en-US"/>
    </w:rPr>
  </w:style>
  <w:style w:type="paragraph" w:styleId="a3">
    <w:name w:val="header"/>
    <w:basedOn w:val="a"/>
    <w:link w:val="a4"/>
    <w:uiPriority w:val="99"/>
    <w:rsid w:val="006774D3"/>
    <w:pPr>
      <w:tabs>
        <w:tab w:val="center" w:pos="4677"/>
        <w:tab w:val="right" w:pos="9355"/>
      </w:tabs>
      <w:spacing w:after="0" w:line="240" w:lineRule="auto"/>
    </w:pPr>
    <w:rPr>
      <w:sz w:val="20"/>
      <w:szCs w:val="20"/>
      <w:lang w:eastAsia="ru-RU"/>
    </w:rPr>
  </w:style>
  <w:style w:type="character" w:customStyle="1" w:styleId="a4">
    <w:name w:val="Верхний колонтитул Знак"/>
    <w:link w:val="a3"/>
    <w:uiPriority w:val="99"/>
    <w:locked/>
    <w:rsid w:val="006774D3"/>
    <w:rPr>
      <w:rFonts w:cs="Times New Roman"/>
    </w:rPr>
  </w:style>
  <w:style w:type="paragraph" w:customStyle="1" w:styleId="ConsPlusNormal">
    <w:name w:val="ConsPlusNormal"/>
    <w:link w:val="ConsPlusNormal0"/>
    <w:uiPriority w:val="99"/>
    <w:rsid w:val="000A6042"/>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0A6042"/>
    <w:rPr>
      <w:rFonts w:ascii="Arial" w:hAnsi="Arial"/>
      <w:sz w:val="22"/>
      <w:lang w:eastAsia="ru-RU"/>
    </w:rPr>
  </w:style>
  <w:style w:type="paragraph" w:styleId="a5">
    <w:name w:val="Balloon Text"/>
    <w:basedOn w:val="a"/>
    <w:link w:val="a6"/>
    <w:uiPriority w:val="99"/>
    <w:semiHidden/>
    <w:rsid w:val="008A1AB7"/>
    <w:pPr>
      <w:spacing w:after="0" w:line="240" w:lineRule="auto"/>
    </w:pPr>
    <w:rPr>
      <w:rFonts w:ascii="Tahoma" w:hAnsi="Tahoma"/>
      <w:sz w:val="16"/>
      <w:szCs w:val="20"/>
      <w:lang w:eastAsia="ru-RU"/>
    </w:rPr>
  </w:style>
  <w:style w:type="character" w:customStyle="1" w:styleId="a6">
    <w:name w:val="Текст выноски Знак"/>
    <w:link w:val="a5"/>
    <w:uiPriority w:val="99"/>
    <w:semiHidden/>
    <w:locked/>
    <w:rsid w:val="008A1AB7"/>
    <w:rPr>
      <w:rFonts w:ascii="Tahoma" w:hAnsi="Tahoma" w:cs="Times New Roman"/>
      <w:sz w:val="16"/>
    </w:rPr>
  </w:style>
  <w:style w:type="paragraph" w:styleId="a7">
    <w:name w:val="No Spacing"/>
    <w:basedOn w:val="a"/>
    <w:link w:val="a8"/>
    <w:uiPriority w:val="99"/>
    <w:qFormat/>
    <w:rsid w:val="00B06731"/>
    <w:pPr>
      <w:spacing w:after="0" w:line="240" w:lineRule="auto"/>
    </w:pPr>
    <w:rPr>
      <w:sz w:val="20"/>
      <w:szCs w:val="20"/>
      <w:lang w:eastAsia="ru-RU"/>
    </w:rPr>
  </w:style>
  <w:style w:type="character" w:customStyle="1" w:styleId="a8">
    <w:name w:val="Без интервала Знак"/>
    <w:link w:val="a7"/>
    <w:uiPriority w:val="99"/>
    <w:locked/>
    <w:rsid w:val="00B06731"/>
    <w:rPr>
      <w:rFonts w:ascii="Calibri" w:hAnsi="Calibri"/>
    </w:rPr>
  </w:style>
  <w:style w:type="paragraph" w:styleId="a9">
    <w:name w:val="footer"/>
    <w:basedOn w:val="a"/>
    <w:link w:val="aa"/>
    <w:uiPriority w:val="99"/>
    <w:rsid w:val="004404B7"/>
    <w:pPr>
      <w:tabs>
        <w:tab w:val="center" w:pos="4677"/>
        <w:tab w:val="right" w:pos="9355"/>
      </w:tabs>
      <w:spacing w:after="0" w:line="240" w:lineRule="auto"/>
    </w:pPr>
    <w:rPr>
      <w:sz w:val="20"/>
      <w:szCs w:val="20"/>
      <w:lang w:eastAsia="ru-RU"/>
    </w:rPr>
  </w:style>
  <w:style w:type="character" w:customStyle="1" w:styleId="aa">
    <w:name w:val="Нижний колонтитул Знак"/>
    <w:link w:val="a9"/>
    <w:uiPriority w:val="99"/>
    <w:locked/>
    <w:rsid w:val="004404B7"/>
    <w:rPr>
      <w:rFonts w:cs="Times New Roman"/>
    </w:rPr>
  </w:style>
  <w:style w:type="paragraph" w:customStyle="1" w:styleId="FR1">
    <w:name w:val="FR1"/>
    <w:uiPriority w:val="99"/>
    <w:rsid w:val="00C901C2"/>
    <w:pPr>
      <w:widowControl w:val="0"/>
      <w:suppressAutoHyphens/>
      <w:spacing w:before="700"/>
    </w:pPr>
    <w:rPr>
      <w:rFonts w:ascii="Times New Roman" w:hAnsi="Times New Roman"/>
      <w:b/>
      <w:sz w:val="28"/>
      <w:lang w:eastAsia="ar-SA"/>
    </w:rPr>
  </w:style>
  <w:style w:type="table" w:styleId="ab">
    <w:name w:val="Table Grid"/>
    <w:basedOn w:val="a1"/>
    <w:uiPriority w:val="99"/>
    <w:locked/>
    <w:rsid w:val="00C901C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7549D6"/>
    <w:rPr>
      <w:rFonts w:cs="Times New Roman"/>
      <w:color w:val="0000FF"/>
      <w:u w:val="single"/>
    </w:rPr>
  </w:style>
  <w:style w:type="paragraph" w:customStyle="1" w:styleId="2">
    <w:name w:val="Текст2"/>
    <w:basedOn w:val="a"/>
    <w:uiPriority w:val="99"/>
    <w:rsid w:val="00A20608"/>
    <w:pPr>
      <w:suppressAutoHyphens/>
      <w:spacing w:after="0" w:line="240" w:lineRule="auto"/>
      <w:ind w:firstLine="709"/>
      <w:jc w:val="both"/>
    </w:pPr>
    <w:rPr>
      <w:rFonts w:ascii="Courier New" w:hAnsi="Courier New" w:cs="Courier New"/>
      <w:color w:val="000000"/>
      <w:sz w:val="20"/>
      <w:szCs w:val="20"/>
      <w:lang w:eastAsia="ar-SA"/>
    </w:rPr>
  </w:style>
  <w:style w:type="paragraph" w:customStyle="1" w:styleId="ConsPlusNonformat">
    <w:name w:val="ConsPlusNonformat"/>
    <w:uiPriority w:val="99"/>
    <w:rsid w:val="00A20608"/>
    <w:pPr>
      <w:widowControl w:val="0"/>
      <w:suppressAutoHyphens/>
      <w:autoSpaceDE w:val="0"/>
      <w:textAlignment w:val="baseline"/>
    </w:pPr>
    <w:rPr>
      <w:rFonts w:ascii="Courier New" w:eastAsia="Times New Roman" w:hAnsi="Courier New" w:cs="Courier New"/>
      <w:lang w:eastAsia="zh-CN"/>
    </w:rPr>
  </w:style>
  <w:style w:type="paragraph" w:styleId="ad">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Нумерованый список,lp1,List Paragraph1"/>
    <w:basedOn w:val="a"/>
    <w:link w:val="ae"/>
    <w:uiPriority w:val="99"/>
    <w:qFormat/>
    <w:rsid w:val="00491E4D"/>
    <w:pPr>
      <w:ind w:left="720"/>
    </w:pPr>
    <w:rPr>
      <w:rFonts w:eastAsia="Times New Roman"/>
      <w:sz w:val="20"/>
      <w:szCs w:val="20"/>
    </w:rPr>
  </w:style>
  <w:style w:type="character" w:customStyle="1" w:styleId="ae">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d"/>
    <w:uiPriority w:val="99"/>
    <w:locked/>
    <w:rsid w:val="00491E4D"/>
    <w:rPr>
      <w:rFonts w:eastAsia="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839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pavlukhina_oa\Desktop\&#1089;&#1102;&#1076;&#1072;\&#1047;&#1072;&#1103;&#1074;&#1082;&#1072;%201014%20(3).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pavlukhina_oa\Desktop\&#1089;&#1102;&#1076;&#1072;\&#1047;&#1072;&#1103;&#1074;&#1082;&#1072;%201014%20(3).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footnotes" Target="footnotes.xml"/><Relationship Id="rId10" Type="http://schemas.openxmlformats.org/officeDocument/2006/relationships/hyperlink" Target="file:///C:\Users\pavlukhina_oa\Desktop\&#1089;&#1102;&#1076;&#1072;\&#1047;&#1072;&#1103;&#1074;&#1082;&#1072;%201014%20(3).docx" TargetMode="External"/><Relationship Id="rId4" Type="http://schemas.openxmlformats.org/officeDocument/2006/relationships/webSettings" Target="webSettings.xml"/><Relationship Id="rId9" Type="http://schemas.openxmlformats.org/officeDocument/2006/relationships/hyperlink" Target="https://zakupki.gov.ru/epz/orderplan/pg2020/specialPurchase/special-purchase-info.html?plan-number=202603581000177001&amp;position-number=202603581000177001000001&amp;vers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10</Pages>
  <Words>4812</Words>
  <Characters>27434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
  <LinksUpToDate>false</LinksUpToDate>
  <CharactersWithSpaces>32182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Виталий</dc:creator>
  <cp:keywords/>
  <dc:description/>
  <cp:lastModifiedBy>User</cp:lastModifiedBy>
  <cp:revision>57</cp:revision>
  <cp:lastPrinted>2023-10-02T05:43:00Z</cp:lastPrinted>
  <dcterms:created xsi:type="dcterms:W3CDTF">2023-12-14T12:52:00Z</dcterms:created>
  <dcterms:modified xsi:type="dcterms:W3CDTF">2026-05-25T11:32:00Z</dcterms:modified>
</cp:coreProperties>
</file>