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17" w:type="pct"/>
        <w:tblLayout w:type="fixed"/>
        <w:tblCellMar>
          <w:left w:w="28" w:type="dxa"/>
          <w:right w:w="28" w:type="dxa"/>
        </w:tblCellMar>
        <w:tblLook w:val="04A0" w:firstRow="1" w:lastRow="0" w:firstColumn="1" w:lastColumn="0" w:noHBand="0" w:noVBand="1"/>
      </w:tblPr>
      <w:tblGrid>
        <w:gridCol w:w="15851"/>
      </w:tblGrid>
      <w:tr w:rsidR="00B27ABD" w:rsidRPr="001375B2" w:rsidTr="00A70CCC">
        <w:trPr>
          <w:trHeight w:val="414"/>
        </w:trPr>
        <w:tc>
          <w:tcPr>
            <w:tcW w:w="5000" w:type="pct"/>
            <w:vAlign w:val="bottom"/>
            <w:hideMark/>
          </w:tcPr>
          <w:p w:rsidR="00BA7443" w:rsidRPr="00EC0163" w:rsidRDefault="00BA7443" w:rsidP="00E21850">
            <w:pPr>
              <w:spacing w:after="0" w:line="240" w:lineRule="auto"/>
              <w:jc w:val="center"/>
              <w:rPr>
                <w:rFonts w:ascii="PT Astra Serif" w:hAnsi="PT Astra Serif" w:cs="Times New Roman"/>
                <w:sz w:val="24"/>
                <w:szCs w:val="24"/>
              </w:rPr>
            </w:pPr>
            <w:r w:rsidRPr="00EC0163">
              <w:rPr>
                <w:rFonts w:ascii="PT Astra Serif" w:eastAsia="Calibri" w:hAnsi="PT Astra Serif" w:cs="Times New Roman"/>
                <w:b/>
                <w:sz w:val="24"/>
                <w:szCs w:val="24"/>
              </w:rPr>
              <w:t>Обоснование начальной (максимальной) цены контракта,</w:t>
            </w:r>
          </w:p>
          <w:p w:rsidR="00ED41AC" w:rsidRDefault="00BA7443" w:rsidP="00E21850">
            <w:pPr>
              <w:spacing w:after="0" w:line="240" w:lineRule="auto"/>
              <w:jc w:val="center"/>
              <w:rPr>
                <w:rFonts w:ascii="PT Astra Serif" w:eastAsia="Calibri" w:hAnsi="PT Astra Serif" w:cs="Times New Roman"/>
                <w:b/>
                <w:sz w:val="24"/>
                <w:szCs w:val="24"/>
              </w:rPr>
            </w:pPr>
            <w:r w:rsidRPr="00EC0163">
              <w:rPr>
                <w:rFonts w:ascii="PT Astra Serif" w:eastAsia="Calibri" w:hAnsi="PT Astra Serif" w:cs="Times New Roman"/>
                <w:b/>
                <w:sz w:val="24"/>
                <w:szCs w:val="24"/>
              </w:rPr>
              <w:t>начальных цен единиц товара, работы, услуги</w:t>
            </w:r>
          </w:p>
          <w:p w:rsidR="004056C5" w:rsidRPr="002C0846" w:rsidRDefault="00A006DD" w:rsidP="00E21850">
            <w:pPr>
              <w:spacing w:after="0" w:line="240" w:lineRule="auto"/>
              <w:jc w:val="center"/>
              <w:rPr>
                <w:rFonts w:ascii="PT Astra Serif" w:eastAsia="Calibri" w:hAnsi="PT Astra Serif" w:cs="Times New Roman"/>
                <w:b/>
                <w:sz w:val="24"/>
                <w:szCs w:val="24"/>
              </w:rPr>
            </w:pPr>
            <w:r w:rsidRPr="00A006DD">
              <w:rPr>
                <w:rFonts w:ascii="PT Astra Serif" w:hAnsi="PT Astra Serif" w:cs="Arial"/>
                <w:b/>
                <w:color w:val="2B2929"/>
                <w:sz w:val="24"/>
                <w:szCs w:val="24"/>
              </w:rPr>
              <w:t xml:space="preserve">Лакокрасочные материалы (Паста </w:t>
            </w:r>
            <w:proofErr w:type="spellStart"/>
            <w:r w:rsidRPr="00A006DD">
              <w:rPr>
                <w:rFonts w:ascii="PT Astra Serif" w:hAnsi="PT Astra Serif" w:cs="Arial"/>
                <w:b/>
                <w:color w:val="2B2929"/>
                <w:sz w:val="24"/>
                <w:szCs w:val="24"/>
              </w:rPr>
              <w:t>колеровочная</w:t>
            </w:r>
            <w:proofErr w:type="spellEnd"/>
            <w:r w:rsidRPr="00A006DD">
              <w:rPr>
                <w:rFonts w:ascii="PT Astra Serif" w:hAnsi="PT Astra Serif" w:cs="Arial"/>
                <w:b/>
                <w:color w:val="2B2929"/>
                <w:sz w:val="24"/>
                <w:szCs w:val="24"/>
              </w:rPr>
              <w:t>, Уайт-спирит)</w:t>
            </w:r>
            <w:r w:rsidR="00DF4037">
              <w:rPr>
                <w:rFonts w:ascii="PT Astra Serif" w:hAnsi="PT Astra Serif" w:cs="Arial"/>
                <w:b/>
                <w:color w:val="2B2929"/>
                <w:sz w:val="24"/>
                <w:szCs w:val="24"/>
              </w:rPr>
              <w:t>.</w:t>
            </w:r>
          </w:p>
          <w:tbl>
            <w:tblPr>
              <w:tblW w:w="16256" w:type="dxa"/>
              <w:tblLayout w:type="fixed"/>
              <w:tblCellMar>
                <w:left w:w="28" w:type="dxa"/>
                <w:right w:w="28" w:type="dxa"/>
              </w:tblCellMar>
              <w:tblLook w:val="04A0" w:firstRow="1" w:lastRow="0" w:firstColumn="1" w:lastColumn="0" w:noHBand="0" w:noVBand="1"/>
            </w:tblPr>
            <w:tblGrid>
              <w:gridCol w:w="16256"/>
            </w:tblGrid>
            <w:tr w:rsidR="00ED41AC" w:rsidRPr="001375B2" w:rsidTr="004056C5">
              <w:trPr>
                <w:trHeight w:val="414"/>
              </w:trPr>
              <w:tc>
                <w:tcPr>
                  <w:tcW w:w="5000" w:type="pct"/>
                  <w:vAlign w:val="bottom"/>
                  <w:hideMark/>
                </w:tcPr>
                <w:tbl>
                  <w:tblPr>
                    <w:tblW w:w="15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85"/>
                    <w:gridCol w:w="12896"/>
                    <w:gridCol w:w="1279"/>
                  </w:tblGrid>
                  <w:tr w:rsidR="00396B51" w:rsidRPr="00282C86" w:rsidTr="00571AED">
                    <w:tc>
                      <w:tcPr>
                        <w:tcW w:w="445" w:type="pct"/>
                      </w:tcPr>
                      <w:p w:rsidR="00396B51" w:rsidRPr="00282C86" w:rsidRDefault="00396B51" w:rsidP="00884A0E">
                        <w:pPr>
                          <w:widowControl w:val="0"/>
                          <w:autoSpaceDE w:val="0"/>
                          <w:autoSpaceDN w:val="0"/>
                          <w:adjustRightInd w:val="0"/>
                          <w:spacing w:after="0" w:line="240" w:lineRule="auto"/>
                          <w:outlineLvl w:val="1"/>
                          <w:rPr>
                            <w:rFonts w:ascii="PT Astra Serif" w:hAnsi="PT Astra Serif" w:cs="Times New Roman"/>
                            <w:bCs/>
                            <w:sz w:val="18"/>
                            <w:szCs w:val="18"/>
                          </w:rPr>
                        </w:pPr>
                        <w:r w:rsidRPr="00282C86">
                          <w:rPr>
                            <w:rFonts w:ascii="PT Astra Serif" w:hAnsi="PT Astra Serif" w:cs="Times New Roman"/>
                            <w:bCs/>
                            <w:sz w:val="18"/>
                            <w:szCs w:val="18"/>
                          </w:rPr>
                          <w:t>Основные характеристики объекта закупки</w:t>
                        </w:r>
                      </w:p>
                    </w:tc>
                    <w:tc>
                      <w:tcPr>
                        <w:tcW w:w="4555" w:type="pct"/>
                        <w:gridSpan w:val="2"/>
                      </w:tcPr>
                      <w:p w:rsidR="00396B51" w:rsidRPr="00282C86" w:rsidRDefault="00396B51" w:rsidP="000235A8">
                        <w:pPr>
                          <w:spacing w:after="0" w:line="240" w:lineRule="auto"/>
                          <w:jc w:val="both"/>
                          <w:rPr>
                            <w:rFonts w:ascii="PT Astra Serif" w:eastAsia="Times New Roman" w:hAnsi="PT Astra Serif" w:cs="Times New Roman"/>
                            <w:sz w:val="18"/>
                            <w:szCs w:val="18"/>
                          </w:rPr>
                        </w:pPr>
                        <w:r w:rsidRPr="00282C86">
                          <w:rPr>
                            <w:rFonts w:ascii="PT Astra Serif" w:eastAsia="Times New Roman" w:hAnsi="PT Astra Serif" w:cs="Times New Roman"/>
                            <w:sz w:val="18"/>
                            <w:szCs w:val="18"/>
                          </w:rPr>
                          <w:t xml:space="preserve">В соответствии с </w:t>
                        </w:r>
                        <w:r w:rsidR="00884A0E">
                          <w:rPr>
                            <w:rFonts w:ascii="PT Astra Serif" w:eastAsia="Times New Roman" w:hAnsi="PT Astra Serif" w:cs="Times New Roman"/>
                            <w:sz w:val="18"/>
                            <w:szCs w:val="18"/>
                          </w:rPr>
                          <w:t>файлом «</w:t>
                        </w:r>
                        <w:r w:rsidR="000235A8">
                          <w:rPr>
                            <w:rFonts w:ascii="PT Astra Serif" w:eastAsia="Times New Roman" w:hAnsi="PT Astra Serif" w:cs="Times New Roman"/>
                            <w:sz w:val="18"/>
                            <w:szCs w:val="18"/>
                          </w:rPr>
                          <w:t>описанием объекта закупки</w:t>
                        </w:r>
                        <w:r w:rsidR="00884A0E">
                          <w:rPr>
                            <w:rFonts w:ascii="PT Astra Serif" w:eastAsia="Times New Roman" w:hAnsi="PT Astra Serif" w:cs="Times New Roman"/>
                            <w:sz w:val="18"/>
                            <w:szCs w:val="18"/>
                          </w:rPr>
                          <w:t>»</w:t>
                        </w:r>
                      </w:p>
                    </w:tc>
                  </w:tr>
                  <w:tr w:rsidR="00ED41AC" w:rsidRPr="00282C86" w:rsidTr="00571AED">
                    <w:tc>
                      <w:tcPr>
                        <w:tcW w:w="445" w:type="pct"/>
                      </w:tcPr>
                      <w:p w:rsidR="00ED41AC" w:rsidRPr="00282C86" w:rsidRDefault="008A3194" w:rsidP="00884A0E">
                        <w:pPr>
                          <w:widowControl w:val="0"/>
                          <w:autoSpaceDE w:val="0"/>
                          <w:autoSpaceDN w:val="0"/>
                          <w:adjustRightInd w:val="0"/>
                          <w:spacing w:after="0" w:line="240" w:lineRule="auto"/>
                          <w:outlineLvl w:val="1"/>
                          <w:rPr>
                            <w:rFonts w:ascii="PT Astra Serif" w:hAnsi="PT Astra Serif" w:cs="Times New Roman"/>
                            <w:bCs/>
                            <w:sz w:val="18"/>
                            <w:szCs w:val="18"/>
                          </w:rPr>
                        </w:pPr>
                        <w:r w:rsidRPr="00282C86">
                          <w:rPr>
                            <w:rFonts w:ascii="PT Astra Serif" w:hAnsi="PT Astra Serif" w:cs="Times New Roman"/>
                            <w:bCs/>
                            <w:sz w:val="18"/>
                            <w:szCs w:val="18"/>
                          </w:rPr>
                          <w:t xml:space="preserve">Используемый метод определения </w:t>
                        </w:r>
                        <w:r w:rsidRPr="00282C86">
                          <w:rPr>
                            <w:rFonts w:ascii="PT Astra Serif" w:hAnsi="PT Astra Serif" w:cs="Times New Roman"/>
                            <w:bCs/>
                            <w:sz w:val="18"/>
                            <w:szCs w:val="18"/>
                          </w:rPr>
                          <w:br/>
                          <w:t>с обоснованием</w:t>
                        </w:r>
                        <w:r w:rsidR="00ED41AC" w:rsidRPr="00282C86">
                          <w:rPr>
                            <w:rFonts w:ascii="PT Astra Serif" w:hAnsi="PT Astra Serif" w:cs="Times New Roman"/>
                            <w:bCs/>
                            <w:sz w:val="18"/>
                            <w:szCs w:val="18"/>
                          </w:rPr>
                          <w:t>:</w:t>
                        </w:r>
                      </w:p>
                    </w:tc>
                    <w:tc>
                      <w:tcPr>
                        <w:tcW w:w="4555" w:type="pct"/>
                        <w:gridSpan w:val="2"/>
                      </w:tcPr>
                      <w:p w:rsidR="00ED41AC" w:rsidRPr="00282C86" w:rsidRDefault="00ED41AC" w:rsidP="00E21850">
                        <w:pPr>
                          <w:spacing w:after="0" w:line="240" w:lineRule="auto"/>
                          <w:ind w:left="57"/>
                          <w:jc w:val="both"/>
                          <w:rPr>
                            <w:rFonts w:ascii="PT Astra Serif" w:eastAsia="Times New Roman" w:hAnsi="PT Astra Serif" w:cs="Times New Roman"/>
                            <w:sz w:val="18"/>
                            <w:szCs w:val="18"/>
                          </w:rPr>
                        </w:pPr>
                        <w:r w:rsidRPr="00282C86">
                          <w:rPr>
                            <w:rFonts w:ascii="PT Astra Serif" w:eastAsia="Times New Roman" w:hAnsi="PT Astra Serif" w:cs="Times New Roman"/>
                            <w:sz w:val="18"/>
                            <w:szCs w:val="18"/>
                          </w:rPr>
                          <w:t>Иной метод на основании ч.12 ст. 22 Федерального закона от 05.04.2013 №44-ФЗ</w:t>
                        </w:r>
                      </w:p>
                      <w:p w:rsidR="00ED41AC" w:rsidRPr="00282C86" w:rsidRDefault="00C50C0B" w:rsidP="00810376">
                        <w:pPr>
                          <w:spacing w:after="0" w:line="240" w:lineRule="auto"/>
                          <w:ind w:right="539"/>
                          <w:jc w:val="both"/>
                          <w:rPr>
                            <w:rFonts w:ascii="PT Astra Serif" w:eastAsia="Times New Roman" w:hAnsi="PT Astra Serif" w:cs="Times New Roman"/>
                            <w:sz w:val="18"/>
                            <w:szCs w:val="18"/>
                          </w:rPr>
                        </w:pPr>
                        <w:r w:rsidRPr="00282C86">
                          <w:rPr>
                            <w:rFonts w:ascii="PT Astra Serif" w:eastAsia="Times New Roman" w:hAnsi="PT Astra Serif" w:cs="Times New Roman"/>
                            <w:sz w:val="18"/>
                            <w:szCs w:val="18"/>
                          </w:rPr>
                          <w:t>В соответствии с положениями распоряжения Правительства Ульяновской области от 17.09.2018 № 411-пр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для обеспечения государственных нужд Ульяновской области», исходя из принципа эффективного использования бюджетных средств, Заказчик  определяет НМЦК иным методом - выбором минимальной цены</w:t>
                        </w:r>
                        <w:r w:rsidR="00396B51" w:rsidRPr="00282C86">
                          <w:rPr>
                            <w:rFonts w:ascii="PT Astra Serif" w:eastAsia="Times New Roman" w:hAnsi="PT Astra Serif" w:cs="Times New Roman"/>
                            <w:sz w:val="18"/>
                            <w:szCs w:val="18"/>
                          </w:rPr>
                          <w:t>.</w:t>
                        </w:r>
                      </w:p>
                    </w:tc>
                  </w:tr>
                  <w:tr w:rsidR="00ED41AC" w:rsidRPr="00282C86" w:rsidTr="00571AED">
                    <w:tc>
                      <w:tcPr>
                        <w:tcW w:w="445" w:type="pct"/>
                      </w:tcPr>
                      <w:p w:rsidR="00ED41AC" w:rsidRPr="00DB4CC9" w:rsidRDefault="00ED41AC" w:rsidP="00884A0E">
                        <w:pPr>
                          <w:widowControl w:val="0"/>
                          <w:autoSpaceDE w:val="0"/>
                          <w:autoSpaceDN w:val="0"/>
                          <w:adjustRightInd w:val="0"/>
                          <w:spacing w:after="0" w:line="240" w:lineRule="auto"/>
                          <w:outlineLvl w:val="1"/>
                          <w:rPr>
                            <w:rFonts w:ascii="PT Astra Serif" w:hAnsi="PT Astra Serif" w:cs="Times New Roman"/>
                            <w:bCs/>
                            <w:sz w:val="20"/>
                            <w:szCs w:val="20"/>
                          </w:rPr>
                        </w:pPr>
                        <w:r w:rsidRPr="00DB4CC9">
                          <w:rPr>
                            <w:rFonts w:ascii="PT Astra Serif" w:hAnsi="PT Astra Serif" w:cs="Times New Roman"/>
                            <w:bCs/>
                            <w:sz w:val="20"/>
                            <w:szCs w:val="20"/>
                          </w:rPr>
                          <w:t>Расчёт</w:t>
                        </w:r>
                      </w:p>
                    </w:tc>
                    <w:tc>
                      <w:tcPr>
                        <w:tcW w:w="4555" w:type="pct"/>
                        <w:gridSpan w:val="2"/>
                      </w:tcPr>
                      <w:p w:rsidR="00720F7B" w:rsidRPr="00F50AE6" w:rsidRDefault="00E53D4F" w:rsidP="00E53D4F">
                        <w:pPr>
                          <w:spacing w:after="0" w:line="240" w:lineRule="auto"/>
                          <w:rPr>
                            <w:rFonts w:ascii="PT Astra Serif" w:eastAsia="Calibri" w:hAnsi="PT Astra Serif"/>
                            <w:sz w:val="20"/>
                            <w:szCs w:val="20"/>
                          </w:rPr>
                        </w:pPr>
                        <w:r w:rsidRPr="00571AED">
                          <w:rPr>
                            <w:rFonts w:ascii="PT Astra Serif" w:eastAsia="Calibri" w:hAnsi="PT Astra Serif"/>
                            <w:sz w:val="20"/>
                            <w:szCs w:val="20"/>
                          </w:rPr>
                          <w:t xml:space="preserve">Для формирования НМЦК </w:t>
                        </w:r>
                        <w:r w:rsidRPr="00F50AE6">
                          <w:rPr>
                            <w:rFonts w:ascii="PT Astra Serif" w:eastAsia="Calibri" w:hAnsi="PT Astra Serif"/>
                            <w:sz w:val="20"/>
                            <w:szCs w:val="20"/>
                          </w:rPr>
                          <w:t xml:space="preserve">Заказчик получил три цены, предлагаемые различными </w:t>
                        </w:r>
                        <w:r w:rsidRPr="00F50AE6">
                          <w:rPr>
                            <w:rFonts w:ascii="PT Astra Serif" w:hAnsi="PT Astra Serif"/>
                            <w:sz w:val="20"/>
                            <w:szCs w:val="20"/>
                          </w:rPr>
                          <w:t>Поставщиками</w:t>
                        </w:r>
                        <w:r w:rsidRPr="00F50AE6">
                          <w:rPr>
                            <w:rFonts w:ascii="PT Astra Serif" w:eastAsia="Calibri" w:hAnsi="PT Astra Serif"/>
                            <w:sz w:val="20"/>
                            <w:szCs w:val="20"/>
                          </w:rPr>
                          <w:t>:</w:t>
                        </w:r>
                      </w:p>
                      <w:p w:rsidR="00E670C8" w:rsidRPr="00E670C8" w:rsidRDefault="00E670C8" w:rsidP="00E670C8">
                        <w:pPr>
                          <w:spacing w:after="0" w:line="240" w:lineRule="auto"/>
                          <w:ind w:right="-108"/>
                          <w:rPr>
                            <w:rFonts w:ascii="PT Astra Serif" w:hAnsi="PT Astra Serif"/>
                            <w:sz w:val="20"/>
                            <w:szCs w:val="20"/>
                          </w:rPr>
                        </w:pPr>
                        <w:r w:rsidRPr="00E670C8">
                          <w:rPr>
                            <w:rFonts w:ascii="PT Astra Serif" w:hAnsi="PT Astra Serif"/>
                            <w:sz w:val="20"/>
                            <w:szCs w:val="20"/>
                          </w:rPr>
                          <w:t>1) Поставщик №1 – коммерческое предложение № 73-ИОГВ-11-по-62/</w:t>
                        </w:r>
                        <w:r w:rsidR="00110AD3">
                          <w:rPr>
                            <w:rFonts w:ascii="PT Astra Serif" w:hAnsi="PT Astra Serif"/>
                            <w:sz w:val="20"/>
                            <w:szCs w:val="20"/>
                          </w:rPr>
                          <w:t xml:space="preserve">1507 </w:t>
                        </w:r>
                        <w:proofErr w:type="spellStart"/>
                        <w:r w:rsidR="00110AD3">
                          <w:rPr>
                            <w:rFonts w:ascii="PT Astra Serif" w:hAnsi="PT Astra Serif"/>
                            <w:sz w:val="20"/>
                            <w:szCs w:val="20"/>
                          </w:rPr>
                          <w:t>вх</w:t>
                        </w:r>
                        <w:proofErr w:type="spellEnd"/>
                        <w:r w:rsidR="00110AD3">
                          <w:rPr>
                            <w:rFonts w:ascii="PT Astra Serif" w:hAnsi="PT Astra Serif"/>
                            <w:sz w:val="20"/>
                            <w:szCs w:val="20"/>
                          </w:rPr>
                          <w:t>. от 23.06</w:t>
                        </w:r>
                        <w:r w:rsidRPr="00E670C8">
                          <w:rPr>
                            <w:rFonts w:ascii="PT Astra Serif" w:hAnsi="PT Astra Serif"/>
                            <w:sz w:val="20"/>
                            <w:szCs w:val="20"/>
                          </w:rPr>
                          <w:t>.2026 г.;</w:t>
                        </w:r>
                      </w:p>
                      <w:p w:rsidR="00E670C8" w:rsidRPr="00E670C8" w:rsidRDefault="00E670C8" w:rsidP="00E670C8">
                        <w:pPr>
                          <w:spacing w:after="0" w:line="240" w:lineRule="auto"/>
                          <w:ind w:right="-108"/>
                          <w:rPr>
                            <w:rFonts w:ascii="PT Astra Serif" w:hAnsi="PT Astra Serif"/>
                            <w:sz w:val="20"/>
                            <w:szCs w:val="20"/>
                          </w:rPr>
                        </w:pPr>
                        <w:r w:rsidRPr="00E670C8">
                          <w:rPr>
                            <w:rFonts w:ascii="PT Astra Serif" w:hAnsi="PT Astra Serif"/>
                            <w:sz w:val="20"/>
                            <w:szCs w:val="20"/>
                          </w:rPr>
                          <w:t xml:space="preserve">2) Поставщик №2 – </w:t>
                        </w:r>
                        <w:r w:rsidR="00695064" w:rsidRPr="00695064">
                          <w:rPr>
                            <w:rFonts w:ascii="PT Astra Serif" w:hAnsi="PT Astra Serif"/>
                            <w:sz w:val="20"/>
                            <w:szCs w:val="20"/>
                          </w:rPr>
                          <w:t xml:space="preserve">скриншот с интернет магазина </w:t>
                        </w:r>
                        <w:r w:rsidR="00695064">
                          <w:rPr>
                            <w:rFonts w:ascii="PT Astra Serif" w:hAnsi="PT Astra Serif"/>
                            <w:sz w:val="20"/>
                            <w:szCs w:val="20"/>
                          </w:rPr>
                          <w:t>(входящий № 57 от 23.06.2026г.)</w:t>
                        </w:r>
                        <w:r w:rsidRPr="00E670C8">
                          <w:rPr>
                            <w:rFonts w:ascii="PT Astra Serif" w:hAnsi="PT Astra Serif"/>
                            <w:sz w:val="20"/>
                            <w:szCs w:val="20"/>
                          </w:rPr>
                          <w:t>;</w:t>
                        </w:r>
                      </w:p>
                      <w:p w:rsidR="00E53D4F" w:rsidRDefault="00E670C8" w:rsidP="00E670C8">
                        <w:pPr>
                          <w:spacing w:after="0" w:line="240" w:lineRule="auto"/>
                          <w:ind w:right="-108"/>
                          <w:rPr>
                            <w:rFonts w:ascii="PT Astra Serif" w:eastAsia="Calibri" w:hAnsi="PT Astra Serif"/>
                            <w:sz w:val="20"/>
                            <w:szCs w:val="20"/>
                          </w:rPr>
                        </w:pPr>
                        <w:r w:rsidRPr="00E670C8">
                          <w:rPr>
                            <w:rFonts w:ascii="PT Astra Serif" w:hAnsi="PT Astra Serif"/>
                            <w:sz w:val="20"/>
                            <w:szCs w:val="20"/>
                          </w:rPr>
                          <w:t xml:space="preserve">3) Поставщик №3 – </w:t>
                        </w:r>
                        <w:r w:rsidR="00695064" w:rsidRPr="00695064">
                          <w:rPr>
                            <w:rFonts w:ascii="PT Astra Serif" w:hAnsi="PT Astra Serif"/>
                            <w:sz w:val="20"/>
                            <w:szCs w:val="20"/>
                          </w:rPr>
                          <w:t xml:space="preserve">скриншот с </w:t>
                        </w:r>
                        <w:r w:rsidR="00695064">
                          <w:rPr>
                            <w:rFonts w:ascii="PT Astra Serif" w:hAnsi="PT Astra Serif"/>
                            <w:sz w:val="20"/>
                            <w:szCs w:val="20"/>
                          </w:rPr>
                          <w:t>интернет магазина (входящий № 58 от 23</w:t>
                        </w:r>
                        <w:r w:rsidR="00695064" w:rsidRPr="00695064">
                          <w:rPr>
                            <w:rFonts w:ascii="PT Astra Serif" w:hAnsi="PT Astra Serif"/>
                            <w:sz w:val="20"/>
                            <w:szCs w:val="20"/>
                          </w:rPr>
                          <w:t>.06.2026г.).</w:t>
                        </w:r>
                        <w:bookmarkStart w:id="0" w:name="_GoBack"/>
                        <w:bookmarkEnd w:id="0"/>
                      </w:p>
                      <w:p w:rsidR="00E53D4F" w:rsidRPr="009554C9" w:rsidRDefault="00E53D4F" w:rsidP="00E53D4F">
                        <w:pPr>
                          <w:spacing w:after="0" w:line="240" w:lineRule="auto"/>
                          <w:ind w:right="-108"/>
                          <w:rPr>
                            <w:rFonts w:ascii="PT Astra Serif" w:eastAsia="Calibri" w:hAnsi="PT Astra Serif"/>
                            <w:sz w:val="20"/>
                            <w:szCs w:val="20"/>
                          </w:rPr>
                        </w:pPr>
                      </w:p>
                      <w:tbl>
                        <w:tblPr>
                          <w:tblpPr w:leftFromText="180" w:rightFromText="180" w:vertAnchor="text" w:tblpXSpec="center" w:tblpY="1"/>
                          <w:tblOverlap w:val="never"/>
                          <w:tblW w:w="13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2691"/>
                          <w:gridCol w:w="727"/>
                          <w:gridCol w:w="566"/>
                          <w:gridCol w:w="1543"/>
                          <w:gridCol w:w="1559"/>
                          <w:gridCol w:w="1559"/>
                          <w:gridCol w:w="1418"/>
                          <w:gridCol w:w="993"/>
                          <w:gridCol w:w="1132"/>
                          <w:gridCol w:w="1262"/>
                        </w:tblGrid>
                        <w:tr w:rsidR="00571AED" w:rsidRPr="005C164C" w:rsidTr="00D75BEF">
                          <w:tc>
                            <w:tcPr>
                              <w:tcW w:w="152" w:type="pct"/>
                              <w:vMerge w:val="restart"/>
                              <w:tcBorders>
                                <w:top w:val="single" w:sz="4" w:space="0" w:color="auto"/>
                                <w:left w:val="single" w:sz="4" w:space="0" w:color="auto"/>
                                <w:bottom w:val="single" w:sz="4" w:space="0" w:color="auto"/>
                                <w:right w:val="single" w:sz="4" w:space="0" w:color="auto"/>
                              </w:tcBorders>
                              <w:hideMark/>
                            </w:tcPr>
                            <w:p w:rsidR="00571AED" w:rsidRPr="005C164C" w:rsidRDefault="00571AED" w:rsidP="00D75BEF">
                              <w:pPr>
                                <w:tabs>
                                  <w:tab w:val="left" w:pos="-255"/>
                                  <w:tab w:val="left" w:pos="596"/>
                                </w:tabs>
                                <w:spacing w:after="0" w:line="240" w:lineRule="auto"/>
                                <w:ind w:left="-397"/>
                                <w:jc w:val="right"/>
                                <w:rPr>
                                  <w:rFonts w:ascii="PT Astra Serif" w:eastAsia="Calibri" w:hAnsi="PT Astra Serif" w:cs="Times New Roman"/>
                                  <w:sz w:val="18"/>
                                  <w:szCs w:val="18"/>
                                </w:rPr>
                              </w:pPr>
                              <w:r w:rsidRPr="005C164C">
                                <w:rPr>
                                  <w:rFonts w:ascii="PT Astra Serif" w:eastAsia="Calibri" w:hAnsi="PT Astra Serif" w:cs="Times New Roman"/>
                                  <w:sz w:val="18"/>
                                  <w:szCs w:val="18"/>
                                </w:rPr>
                                <w:t xml:space="preserve">№ </w:t>
                              </w:r>
                              <w:proofErr w:type="gramStart"/>
                              <w:r w:rsidRPr="005C164C">
                                <w:rPr>
                                  <w:rFonts w:ascii="PT Astra Serif" w:eastAsia="Calibri" w:hAnsi="PT Astra Serif" w:cs="Times New Roman"/>
                                  <w:sz w:val="18"/>
                                  <w:szCs w:val="18"/>
                                </w:rPr>
                                <w:t>п</w:t>
                              </w:r>
                              <w:proofErr w:type="gramEnd"/>
                              <w:r w:rsidRPr="005C164C">
                                <w:rPr>
                                  <w:rFonts w:ascii="PT Astra Serif" w:eastAsia="Calibri" w:hAnsi="PT Astra Serif" w:cs="Times New Roman"/>
                                  <w:sz w:val="18"/>
                                  <w:szCs w:val="18"/>
                                </w:rPr>
                                <w:t>/п</w:t>
                              </w:r>
                            </w:p>
                          </w:tc>
                          <w:tc>
                            <w:tcPr>
                              <w:tcW w:w="970" w:type="pct"/>
                              <w:vMerge w:val="restart"/>
                              <w:tcBorders>
                                <w:top w:val="single" w:sz="4" w:space="0" w:color="auto"/>
                                <w:left w:val="single" w:sz="4" w:space="0" w:color="auto"/>
                                <w:bottom w:val="single" w:sz="4" w:space="0" w:color="auto"/>
                                <w:right w:val="single" w:sz="4" w:space="0" w:color="auto"/>
                              </w:tcBorders>
                              <w:hideMark/>
                            </w:tcPr>
                            <w:p w:rsidR="00571AED" w:rsidRPr="005C164C" w:rsidRDefault="00571AED" w:rsidP="00884A0E">
                              <w:pPr>
                                <w:spacing w:after="0" w:line="240" w:lineRule="auto"/>
                                <w:rPr>
                                  <w:rFonts w:ascii="PT Astra Serif" w:eastAsia="Calibri" w:hAnsi="PT Astra Serif" w:cs="Times New Roman"/>
                                  <w:sz w:val="18"/>
                                  <w:szCs w:val="18"/>
                                </w:rPr>
                              </w:pPr>
                              <w:r w:rsidRPr="005C164C">
                                <w:rPr>
                                  <w:rFonts w:ascii="PT Astra Serif" w:eastAsia="Calibri" w:hAnsi="PT Astra Serif" w:cs="Times New Roman"/>
                                  <w:sz w:val="18"/>
                                  <w:szCs w:val="18"/>
                                </w:rPr>
                                <w:t xml:space="preserve">Наименование </w:t>
                              </w:r>
                              <w:r w:rsidRPr="005C164C">
                                <w:rPr>
                                  <w:rFonts w:ascii="PT Astra Serif" w:hAnsi="PT Astra Serif" w:cs="Times New Roman"/>
                                  <w:sz w:val="18"/>
                                  <w:szCs w:val="18"/>
                                </w:rPr>
                                <w:t>товара</w:t>
                              </w:r>
                            </w:p>
                          </w:tc>
                          <w:tc>
                            <w:tcPr>
                              <w:tcW w:w="262" w:type="pct"/>
                              <w:vMerge w:val="restart"/>
                              <w:tcBorders>
                                <w:top w:val="single" w:sz="4" w:space="0" w:color="auto"/>
                                <w:left w:val="single" w:sz="4" w:space="0" w:color="auto"/>
                                <w:bottom w:val="single" w:sz="4" w:space="0" w:color="auto"/>
                                <w:right w:val="single" w:sz="4" w:space="0" w:color="auto"/>
                              </w:tcBorders>
                              <w:hideMark/>
                            </w:tcPr>
                            <w:p w:rsidR="00571AED" w:rsidRPr="005C164C" w:rsidRDefault="00571AED" w:rsidP="00884A0E">
                              <w:pPr>
                                <w:spacing w:after="0" w:line="240" w:lineRule="auto"/>
                                <w:rPr>
                                  <w:rFonts w:ascii="PT Astra Serif" w:eastAsia="Calibri" w:hAnsi="PT Astra Serif" w:cs="Times New Roman"/>
                                  <w:sz w:val="18"/>
                                  <w:szCs w:val="18"/>
                                </w:rPr>
                              </w:pPr>
                              <w:r w:rsidRPr="005C164C">
                                <w:rPr>
                                  <w:rFonts w:ascii="PT Astra Serif" w:eastAsia="Calibri" w:hAnsi="PT Astra Serif" w:cs="Times New Roman"/>
                                  <w:sz w:val="18"/>
                                  <w:szCs w:val="18"/>
                                </w:rPr>
                                <w:t>Ед.</w:t>
                              </w:r>
                            </w:p>
                            <w:p w:rsidR="00571AED" w:rsidRPr="005C164C" w:rsidRDefault="00571AED" w:rsidP="00884A0E">
                              <w:pPr>
                                <w:spacing w:after="0" w:line="240" w:lineRule="auto"/>
                                <w:ind w:right="-107"/>
                                <w:rPr>
                                  <w:rFonts w:ascii="PT Astra Serif" w:eastAsia="Calibri" w:hAnsi="PT Astra Serif" w:cs="Times New Roman"/>
                                  <w:sz w:val="18"/>
                                  <w:szCs w:val="18"/>
                                </w:rPr>
                              </w:pPr>
                              <w:r w:rsidRPr="005C164C">
                                <w:rPr>
                                  <w:rFonts w:ascii="PT Astra Serif" w:eastAsia="Calibri" w:hAnsi="PT Astra Serif" w:cs="Times New Roman"/>
                                  <w:sz w:val="18"/>
                                  <w:szCs w:val="18"/>
                                </w:rPr>
                                <w:t>Изм.</w:t>
                              </w:r>
                            </w:p>
                          </w:tc>
                          <w:tc>
                            <w:tcPr>
                              <w:tcW w:w="204" w:type="pct"/>
                              <w:vMerge w:val="restart"/>
                              <w:tcBorders>
                                <w:top w:val="single" w:sz="4" w:space="0" w:color="auto"/>
                                <w:left w:val="single" w:sz="4" w:space="0" w:color="auto"/>
                                <w:bottom w:val="single" w:sz="4" w:space="0" w:color="auto"/>
                                <w:right w:val="single" w:sz="4" w:space="0" w:color="auto"/>
                              </w:tcBorders>
                            </w:tcPr>
                            <w:p w:rsidR="00571AED" w:rsidRPr="005C164C" w:rsidRDefault="00571AED" w:rsidP="00884A0E">
                              <w:pPr>
                                <w:spacing w:after="0" w:line="240" w:lineRule="auto"/>
                                <w:rPr>
                                  <w:rFonts w:ascii="PT Astra Serif" w:eastAsia="Calibri" w:hAnsi="PT Astra Serif" w:cs="Times New Roman"/>
                                  <w:sz w:val="18"/>
                                  <w:szCs w:val="18"/>
                                </w:rPr>
                              </w:pPr>
                              <w:r w:rsidRPr="005C164C">
                                <w:rPr>
                                  <w:rFonts w:ascii="PT Astra Serif" w:eastAsia="Calibri" w:hAnsi="PT Astra Serif" w:cs="Times New Roman"/>
                                  <w:sz w:val="18"/>
                                  <w:szCs w:val="18"/>
                                </w:rPr>
                                <w:t>Кол-во</w:t>
                              </w:r>
                            </w:p>
                          </w:tc>
                          <w:tc>
                            <w:tcPr>
                              <w:tcW w:w="1680" w:type="pct"/>
                              <w:gridSpan w:val="3"/>
                              <w:tcBorders>
                                <w:top w:val="single" w:sz="4" w:space="0" w:color="auto"/>
                                <w:left w:val="single" w:sz="4" w:space="0" w:color="auto"/>
                                <w:bottom w:val="single" w:sz="4" w:space="0" w:color="auto"/>
                                <w:right w:val="single" w:sz="4" w:space="0" w:color="auto"/>
                              </w:tcBorders>
                            </w:tcPr>
                            <w:p w:rsidR="00571AED" w:rsidRPr="005C164C" w:rsidRDefault="00571AED" w:rsidP="004572BF">
                              <w:pPr>
                                <w:spacing w:after="0" w:line="240" w:lineRule="auto"/>
                                <w:rPr>
                                  <w:rFonts w:ascii="PT Astra Serif" w:eastAsia="Calibri" w:hAnsi="PT Astra Serif" w:cs="Times New Roman"/>
                                  <w:sz w:val="18"/>
                                  <w:szCs w:val="18"/>
                                </w:rPr>
                              </w:pPr>
                              <w:r w:rsidRPr="005C164C">
                                <w:rPr>
                                  <w:rFonts w:ascii="PT Astra Serif" w:eastAsia="Calibri" w:hAnsi="PT Astra Serif" w:cs="Times New Roman"/>
                                  <w:sz w:val="18"/>
                                  <w:szCs w:val="18"/>
                                </w:rPr>
                                <w:t xml:space="preserve">Цена за единицу </w:t>
                              </w:r>
                              <w:r w:rsidRPr="005C164C">
                                <w:rPr>
                                  <w:rFonts w:ascii="PT Astra Serif" w:hAnsi="PT Astra Serif" w:cs="Times New Roman"/>
                                  <w:sz w:val="18"/>
                                  <w:szCs w:val="18"/>
                                </w:rPr>
                                <w:t>товара</w:t>
                              </w:r>
                              <w:r w:rsidRPr="005C164C">
                                <w:rPr>
                                  <w:rFonts w:ascii="PT Astra Serif" w:eastAsia="Calibri" w:hAnsi="PT Astra Serif" w:cs="Times New Roman"/>
                                  <w:sz w:val="18"/>
                                  <w:szCs w:val="18"/>
                                </w:rPr>
                                <w:t>, руб.</w:t>
                              </w:r>
                            </w:p>
                          </w:tc>
                          <w:tc>
                            <w:tcPr>
                              <w:tcW w:w="511" w:type="pct"/>
                              <w:vMerge w:val="restart"/>
                              <w:tcBorders>
                                <w:top w:val="single" w:sz="4" w:space="0" w:color="auto"/>
                                <w:left w:val="single" w:sz="4" w:space="0" w:color="auto"/>
                                <w:right w:val="single" w:sz="4" w:space="0" w:color="auto"/>
                              </w:tcBorders>
                            </w:tcPr>
                            <w:p w:rsidR="00571AED" w:rsidRPr="005C164C" w:rsidRDefault="00571AED" w:rsidP="004572BF">
                              <w:pPr>
                                <w:spacing w:after="0" w:line="240" w:lineRule="auto"/>
                                <w:rPr>
                                  <w:rFonts w:ascii="PT Astra Serif" w:eastAsia="Calibri" w:hAnsi="PT Astra Serif" w:cs="Times New Roman"/>
                                  <w:sz w:val="18"/>
                                  <w:szCs w:val="18"/>
                                </w:rPr>
                              </w:pPr>
                              <w:r w:rsidRPr="005C164C">
                                <w:rPr>
                                  <w:rFonts w:ascii="PT Astra Serif" w:eastAsia="Calibri" w:hAnsi="PT Astra Serif" w:cs="Times New Roman"/>
                                  <w:sz w:val="18"/>
                                  <w:szCs w:val="18"/>
                                </w:rPr>
                                <w:t>Сред. Цена</w:t>
                              </w:r>
                            </w:p>
                            <w:p w:rsidR="00571AED" w:rsidRPr="005C164C" w:rsidRDefault="00571AED" w:rsidP="004572BF">
                              <w:pPr>
                                <w:spacing w:after="0" w:line="240" w:lineRule="auto"/>
                                <w:ind w:right="-107"/>
                                <w:rPr>
                                  <w:rFonts w:ascii="PT Astra Serif" w:eastAsia="Calibri" w:hAnsi="PT Astra Serif" w:cs="Times New Roman"/>
                                  <w:sz w:val="18"/>
                                  <w:szCs w:val="18"/>
                                </w:rPr>
                              </w:pPr>
                              <w:r w:rsidRPr="005C164C">
                                <w:rPr>
                                  <w:rFonts w:ascii="PT Astra Serif" w:eastAsia="Calibri" w:hAnsi="PT Astra Serif" w:cs="Times New Roman"/>
                                  <w:sz w:val="18"/>
                                  <w:szCs w:val="18"/>
                                </w:rPr>
                                <w:t xml:space="preserve"> за единицу, руб.</w:t>
                              </w:r>
                            </w:p>
                          </w:tc>
                          <w:tc>
                            <w:tcPr>
                              <w:tcW w:w="358" w:type="pct"/>
                              <w:vMerge w:val="restart"/>
                              <w:tcBorders>
                                <w:top w:val="single" w:sz="4" w:space="0" w:color="auto"/>
                                <w:left w:val="single" w:sz="4" w:space="0" w:color="auto"/>
                                <w:bottom w:val="single" w:sz="4" w:space="0" w:color="auto"/>
                                <w:right w:val="single" w:sz="4" w:space="0" w:color="auto"/>
                              </w:tcBorders>
                              <w:hideMark/>
                            </w:tcPr>
                            <w:p w:rsidR="00571AED" w:rsidRPr="005C164C" w:rsidRDefault="00571AED" w:rsidP="00884A0E">
                              <w:pPr>
                                <w:spacing w:after="0" w:line="240" w:lineRule="auto"/>
                                <w:rPr>
                                  <w:rFonts w:ascii="PT Astra Serif" w:eastAsia="Calibri" w:hAnsi="PT Astra Serif" w:cs="Times New Roman"/>
                                  <w:sz w:val="18"/>
                                  <w:szCs w:val="18"/>
                                </w:rPr>
                              </w:pPr>
                              <w:proofErr w:type="spellStart"/>
                              <w:r w:rsidRPr="005C164C">
                                <w:rPr>
                                  <w:rFonts w:ascii="PT Astra Serif" w:eastAsia="Calibri" w:hAnsi="PT Astra Serif" w:cs="Times New Roman"/>
                                  <w:sz w:val="18"/>
                                  <w:szCs w:val="18"/>
                                </w:rPr>
                                <w:t>Коэффи</w:t>
                              </w:r>
                              <w:proofErr w:type="spellEnd"/>
                              <w:r w:rsidRPr="005C164C">
                                <w:rPr>
                                  <w:rFonts w:ascii="PT Astra Serif" w:eastAsia="Calibri" w:hAnsi="PT Astra Serif" w:cs="Times New Roman"/>
                                  <w:sz w:val="18"/>
                                  <w:szCs w:val="18"/>
                                </w:rPr>
                                <w:t>-</w:t>
                              </w:r>
                            </w:p>
                            <w:p w:rsidR="00571AED" w:rsidRPr="005C164C" w:rsidRDefault="00571AED" w:rsidP="00884A0E">
                              <w:pPr>
                                <w:spacing w:after="0" w:line="240" w:lineRule="auto"/>
                                <w:rPr>
                                  <w:rFonts w:ascii="PT Astra Serif" w:eastAsia="Calibri" w:hAnsi="PT Astra Serif" w:cs="Times New Roman"/>
                                  <w:sz w:val="18"/>
                                  <w:szCs w:val="18"/>
                                </w:rPr>
                              </w:pPr>
                              <w:proofErr w:type="spellStart"/>
                              <w:r w:rsidRPr="005C164C">
                                <w:rPr>
                                  <w:rFonts w:ascii="PT Astra Serif" w:eastAsia="Calibri" w:hAnsi="PT Astra Serif" w:cs="Times New Roman"/>
                                  <w:sz w:val="18"/>
                                  <w:szCs w:val="18"/>
                                </w:rPr>
                                <w:t>циент</w:t>
                              </w:r>
                              <w:proofErr w:type="spellEnd"/>
                            </w:p>
                            <w:p w:rsidR="00571AED" w:rsidRPr="005C164C" w:rsidRDefault="00571AED" w:rsidP="004572BF">
                              <w:pPr>
                                <w:spacing w:after="0" w:line="240" w:lineRule="auto"/>
                                <w:ind w:right="-92"/>
                                <w:rPr>
                                  <w:rFonts w:ascii="PT Astra Serif" w:eastAsia="Calibri" w:hAnsi="PT Astra Serif" w:cs="Times New Roman"/>
                                  <w:sz w:val="18"/>
                                  <w:szCs w:val="18"/>
                                </w:rPr>
                              </w:pPr>
                              <w:r w:rsidRPr="005C164C">
                                <w:rPr>
                                  <w:rFonts w:ascii="PT Astra Serif" w:eastAsia="Calibri" w:hAnsi="PT Astra Serif" w:cs="Times New Roman"/>
                                  <w:sz w:val="18"/>
                                  <w:szCs w:val="18"/>
                                </w:rPr>
                                <w:t>вариации</w:t>
                              </w:r>
                            </w:p>
                            <w:p w:rsidR="00571AED" w:rsidRPr="005C164C" w:rsidRDefault="00571AED" w:rsidP="00884A0E">
                              <w:pPr>
                                <w:spacing w:after="0" w:line="240" w:lineRule="auto"/>
                                <w:rPr>
                                  <w:rFonts w:ascii="PT Astra Serif" w:eastAsia="Calibri" w:hAnsi="PT Astra Serif" w:cs="Times New Roman"/>
                                  <w:sz w:val="18"/>
                                  <w:szCs w:val="18"/>
                                </w:rPr>
                              </w:pPr>
                              <w:r w:rsidRPr="005C164C">
                                <w:rPr>
                                  <w:rFonts w:ascii="PT Astra Serif" w:eastAsia="Calibri" w:hAnsi="PT Astra Serif" w:cs="Times New Roman"/>
                                  <w:sz w:val="18"/>
                                  <w:szCs w:val="18"/>
                                </w:rPr>
                                <w:t>%</w:t>
                              </w:r>
                            </w:p>
                          </w:tc>
                          <w:tc>
                            <w:tcPr>
                              <w:tcW w:w="408" w:type="pct"/>
                              <w:vMerge w:val="restart"/>
                              <w:tcBorders>
                                <w:top w:val="single" w:sz="4" w:space="0" w:color="auto"/>
                                <w:left w:val="single" w:sz="4" w:space="0" w:color="auto"/>
                                <w:right w:val="single" w:sz="4" w:space="0" w:color="auto"/>
                              </w:tcBorders>
                            </w:tcPr>
                            <w:p w:rsidR="00571AED" w:rsidRPr="005C164C" w:rsidRDefault="00571AED" w:rsidP="00884A0E">
                              <w:pPr>
                                <w:spacing w:after="0" w:line="240" w:lineRule="auto"/>
                                <w:rPr>
                                  <w:rFonts w:ascii="PT Astra Serif" w:eastAsia="Calibri" w:hAnsi="PT Astra Serif" w:cs="Times New Roman"/>
                                  <w:sz w:val="18"/>
                                  <w:szCs w:val="18"/>
                                </w:rPr>
                              </w:pPr>
                              <w:r w:rsidRPr="005C164C">
                                <w:rPr>
                                  <w:rFonts w:ascii="PT Astra Serif" w:eastAsia="Calibri" w:hAnsi="PT Astra Serif" w:cs="Times New Roman"/>
                                  <w:sz w:val="18"/>
                                  <w:szCs w:val="18"/>
                                </w:rPr>
                                <w:t>НМЦК по средней цене, руб.</w:t>
                              </w:r>
                            </w:p>
                          </w:tc>
                          <w:tc>
                            <w:tcPr>
                              <w:tcW w:w="455" w:type="pct"/>
                              <w:vMerge w:val="restart"/>
                              <w:tcBorders>
                                <w:top w:val="single" w:sz="4" w:space="0" w:color="auto"/>
                                <w:left w:val="single" w:sz="4" w:space="0" w:color="auto"/>
                                <w:bottom w:val="single" w:sz="4" w:space="0" w:color="auto"/>
                                <w:right w:val="single" w:sz="4" w:space="0" w:color="auto"/>
                              </w:tcBorders>
                              <w:hideMark/>
                            </w:tcPr>
                            <w:p w:rsidR="00571AED" w:rsidRPr="005C164C" w:rsidRDefault="00571AED" w:rsidP="00884A0E">
                              <w:pPr>
                                <w:spacing w:after="0" w:line="240" w:lineRule="auto"/>
                                <w:rPr>
                                  <w:rFonts w:ascii="PT Astra Serif" w:eastAsia="Calibri" w:hAnsi="PT Astra Serif" w:cs="Times New Roman"/>
                                  <w:sz w:val="18"/>
                                  <w:szCs w:val="18"/>
                                </w:rPr>
                              </w:pPr>
                              <w:r w:rsidRPr="005C164C">
                                <w:rPr>
                                  <w:rFonts w:ascii="PT Astra Serif" w:eastAsia="Calibri" w:hAnsi="PT Astra Serif" w:cs="Times New Roman"/>
                                  <w:sz w:val="18"/>
                                  <w:szCs w:val="18"/>
                                </w:rPr>
                                <w:t>НМЦК по мин. цене,</w:t>
                              </w:r>
                            </w:p>
                            <w:p w:rsidR="00571AED" w:rsidRPr="005C164C" w:rsidRDefault="00571AED" w:rsidP="00884A0E">
                              <w:pPr>
                                <w:spacing w:after="0" w:line="240" w:lineRule="auto"/>
                                <w:rPr>
                                  <w:rFonts w:ascii="PT Astra Serif" w:eastAsia="Calibri" w:hAnsi="PT Astra Serif" w:cs="Times New Roman"/>
                                  <w:sz w:val="18"/>
                                  <w:szCs w:val="18"/>
                                </w:rPr>
                              </w:pPr>
                              <w:r w:rsidRPr="005C164C">
                                <w:rPr>
                                  <w:rFonts w:ascii="PT Astra Serif" w:eastAsia="Calibri" w:hAnsi="PT Astra Serif" w:cs="Times New Roman"/>
                                  <w:sz w:val="18"/>
                                  <w:szCs w:val="18"/>
                                </w:rPr>
                                <w:t>руб.</w:t>
                              </w:r>
                            </w:p>
                          </w:tc>
                        </w:tr>
                        <w:tr w:rsidR="00027799" w:rsidRPr="005C164C" w:rsidTr="00D75BEF">
                          <w:tc>
                            <w:tcPr>
                              <w:tcW w:w="152" w:type="pct"/>
                              <w:vMerge/>
                              <w:tcBorders>
                                <w:top w:val="single" w:sz="4" w:space="0" w:color="auto"/>
                                <w:left w:val="single" w:sz="4" w:space="0" w:color="auto"/>
                                <w:bottom w:val="single" w:sz="4" w:space="0" w:color="auto"/>
                                <w:right w:val="single" w:sz="4" w:space="0" w:color="auto"/>
                              </w:tcBorders>
                              <w:vAlign w:val="center"/>
                              <w:hideMark/>
                            </w:tcPr>
                            <w:p w:rsidR="00027799" w:rsidRPr="005C164C" w:rsidRDefault="00027799" w:rsidP="00D75BEF">
                              <w:pPr>
                                <w:tabs>
                                  <w:tab w:val="left" w:pos="-255"/>
                                  <w:tab w:val="left" w:pos="596"/>
                                </w:tabs>
                                <w:spacing w:after="0" w:line="240" w:lineRule="auto"/>
                                <w:ind w:left="-397"/>
                                <w:jc w:val="right"/>
                                <w:rPr>
                                  <w:rFonts w:ascii="PT Astra Serif" w:eastAsia="Calibri" w:hAnsi="PT Astra Serif" w:cs="Times New Roman"/>
                                  <w:sz w:val="18"/>
                                  <w:szCs w:val="18"/>
                                </w:rPr>
                              </w:pPr>
                            </w:p>
                          </w:tc>
                          <w:tc>
                            <w:tcPr>
                              <w:tcW w:w="970" w:type="pct"/>
                              <w:vMerge/>
                              <w:tcBorders>
                                <w:top w:val="single" w:sz="4" w:space="0" w:color="auto"/>
                                <w:left w:val="single" w:sz="4" w:space="0" w:color="auto"/>
                                <w:bottom w:val="single" w:sz="4" w:space="0" w:color="auto"/>
                                <w:right w:val="single" w:sz="4" w:space="0" w:color="auto"/>
                              </w:tcBorders>
                              <w:vAlign w:val="center"/>
                              <w:hideMark/>
                            </w:tcPr>
                            <w:p w:rsidR="00027799" w:rsidRPr="005C164C" w:rsidRDefault="00027799" w:rsidP="00884A0E">
                              <w:pPr>
                                <w:spacing w:after="0" w:line="240" w:lineRule="auto"/>
                                <w:rPr>
                                  <w:rFonts w:ascii="PT Astra Serif" w:eastAsia="Calibri" w:hAnsi="PT Astra Serif" w:cs="Times New Roman"/>
                                  <w:sz w:val="18"/>
                                  <w:szCs w:val="18"/>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027799" w:rsidRPr="005C164C" w:rsidRDefault="00027799" w:rsidP="00884A0E">
                              <w:pPr>
                                <w:spacing w:after="0" w:line="240" w:lineRule="auto"/>
                                <w:rPr>
                                  <w:rFonts w:ascii="PT Astra Serif" w:eastAsia="Calibri" w:hAnsi="PT Astra Serif" w:cs="Times New Roman"/>
                                  <w:sz w:val="18"/>
                                  <w:szCs w:val="18"/>
                                </w:rPr>
                              </w:pPr>
                            </w:p>
                          </w:tc>
                          <w:tc>
                            <w:tcPr>
                              <w:tcW w:w="204" w:type="pct"/>
                              <w:vMerge/>
                              <w:tcBorders>
                                <w:top w:val="single" w:sz="4" w:space="0" w:color="auto"/>
                                <w:left w:val="single" w:sz="4" w:space="0" w:color="auto"/>
                                <w:bottom w:val="single" w:sz="4" w:space="0" w:color="auto"/>
                                <w:right w:val="single" w:sz="4" w:space="0" w:color="auto"/>
                              </w:tcBorders>
                              <w:vAlign w:val="center"/>
                            </w:tcPr>
                            <w:p w:rsidR="00027799" w:rsidRPr="005C164C" w:rsidRDefault="00027799" w:rsidP="00884A0E">
                              <w:pPr>
                                <w:spacing w:after="0" w:line="240" w:lineRule="auto"/>
                                <w:rPr>
                                  <w:rFonts w:ascii="PT Astra Serif" w:eastAsia="Calibri" w:hAnsi="PT Astra Serif" w:cs="Times New Roman"/>
                                  <w:sz w:val="18"/>
                                  <w:szCs w:val="18"/>
                                </w:rPr>
                              </w:pPr>
                            </w:p>
                          </w:tc>
                          <w:tc>
                            <w:tcPr>
                              <w:tcW w:w="556" w:type="pct"/>
                              <w:tcBorders>
                                <w:top w:val="single" w:sz="4" w:space="0" w:color="auto"/>
                                <w:left w:val="single" w:sz="4" w:space="0" w:color="auto"/>
                                <w:bottom w:val="single" w:sz="4" w:space="0" w:color="auto"/>
                                <w:right w:val="single" w:sz="4" w:space="0" w:color="auto"/>
                              </w:tcBorders>
                              <w:hideMark/>
                            </w:tcPr>
                            <w:p w:rsidR="00027799" w:rsidRPr="005C164C" w:rsidRDefault="00027799" w:rsidP="00884A0E">
                              <w:pPr>
                                <w:spacing w:after="0" w:line="240" w:lineRule="auto"/>
                                <w:ind w:right="-107"/>
                                <w:rPr>
                                  <w:rFonts w:ascii="PT Astra Serif" w:eastAsia="Calibri" w:hAnsi="PT Astra Serif" w:cs="Times New Roman"/>
                                  <w:sz w:val="18"/>
                                  <w:szCs w:val="18"/>
                                </w:rPr>
                              </w:pPr>
                              <w:r w:rsidRPr="005C164C">
                                <w:rPr>
                                  <w:rFonts w:ascii="PT Astra Serif" w:hAnsi="PT Astra Serif" w:cs="Times New Roman"/>
                                  <w:sz w:val="18"/>
                                  <w:szCs w:val="18"/>
                                </w:rPr>
                                <w:t>Поставщик</w:t>
                              </w:r>
                              <w:r w:rsidRPr="005C164C">
                                <w:rPr>
                                  <w:rFonts w:ascii="PT Astra Serif" w:eastAsia="Calibri" w:hAnsi="PT Astra Serif" w:cs="Times New Roman"/>
                                  <w:sz w:val="18"/>
                                  <w:szCs w:val="18"/>
                                </w:rPr>
                                <w:t xml:space="preserve"> №1</w:t>
                              </w:r>
                            </w:p>
                          </w:tc>
                          <w:tc>
                            <w:tcPr>
                              <w:tcW w:w="562" w:type="pct"/>
                              <w:tcBorders>
                                <w:top w:val="single" w:sz="4" w:space="0" w:color="auto"/>
                                <w:left w:val="single" w:sz="4" w:space="0" w:color="auto"/>
                                <w:bottom w:val="single" w:sz="4" w:space="0" w:color="auto"/>
                                <w:right w:val="single" w:sz="4" w:space="0" w:color="auto"/>
                              </w:tcBorders>
                              <w:hideMark/>
                            </w:tcPr>
                            <w:p w:rsidR="00027799" w:rsidRPr="005C164C" w:rsidRDefault="00027799" w:rsidP="00884A0E">
                              <w:pPr>
                                <w:spacing w:after="0" w:line="240" w:lineRule="auto"/>
                                <w:ind w:right="-108"/>
                                <w:rPr>
                                  <w:rFonts w:ascii="PT Astra Serif" w:eastAsia="Calibri" w:hAnsi="PT Astra Serif" w:cs="Times New Roman"/>
                                  <w:sz w:val="18"/>
                                  <w:szCs w:val="18"/>
                                </w:rPr>
                              </w:pPr>
                              <w:r w:rsidRPr="005C164C">
                                <w:rPr>
                                  <w:rFonts w:ascii="PT Astra Serif" w:hAnsi="PT Astra Serif" w:cs="Times New Roman"/>
                                  <w:sz w:val="18"/>
                                  <w:szCs w:val="18"/>
                                </w:rPr>
                                <w:t>Поставщик</w:t>
                              </w:r>
                              <w:r w:rsidRPr="005C164C">
                                <w:rPr>
                                  <w:rFonts w:ascii="PT Astra Serif" w:eastAsia="Calibri" w:hAnsi="PT Astra Serif" w:cs="Times New Roman"/>
                                  <w:sz w:val="18"/>
                                  <w:szCs w:val="18"/>
                                </w:rPr>
                                <w:t xml:space="preserve"> №2</w:t>
                              </w:r>
                            </w:p>
                          </w:tc>
                          <w:tc>
                            <w:tcPr>
                              <w:tcW w:w="562" w:type="pct"/>
                              <w:tcBorders>
                                <w:top w:val="single" w:sz="4" w:space="0" w:color="auto"/>
                                <w:left w:val="single" w:sz="4" w:space="0" w:color="auto"/>
                                <w:bottom w:val="single" w:sz="4" w:space="0" w:color="auto"/>
                                <w:right w:val="single" w:sz="4" w:space="0" w:color="auto"/>
                              </w:tcBorders>
                            </w:tcPr>
                            <w:p w:rsidR="00027799" w:rsidRPr="005C164C" w:rsidRDefault="00027799" w:rsidP="00700C1D">
                              <w:pPr>
                                <w:spacing w:after="0" w:line="240" w:lineRule="auto"/>
                                <w:rPr>
                                  <w:rFonts w:ascii="PT Astra Serif" w:eastAsia="Calibri" w:hAnsi="PT Astra Serif" w:cs="Times New Roman"/>
                                  <w:sz w:val="18"/>
                                  <w:szCs w:val="18"/>
                                </w:rPr>
                              </w:pPr>
                              <w:r w:rsidRPr="005C164C">
                                <w:rPr>
                                  <w:rFonts w:ascii="PT Astra Serif" w:hAnsi="PT Astra Serif" w:cs="Times New Roman"/>
                                  <w:sz w:val="18"/>
                                  <w:szCs w:val="18"/>
                                </w:rPr>
                                <w:t>Поставщик</w:t>
                              </w:r>
                              <w:r w:rsidRPr="005C164C">
                                <w:rPr>
                                  <w:rFonts w:ascii="PT Astra Serif" w:eastAsia="Calibri" w:hAnsi="PT Astra Serif" w:cs="Times New Roman"/>
                                  <w:sz w:val="18"/>
                                  <w:szCs w:val="18"/>
                                </w:rPr>
                                <w:t>№3</w:t>
                              </w:r>
                            </w:p>
                          </w:tc>
                          <w:tc>
                            <w:tcPr>
                              <w:tcW w:w="511" w:type="pct"/>
                              <w:vMerge/>
                              <w:tcBorders>
                                <w:left w:val="single" w:sz="4" w:space="0" w:color="auto"/>
                                <w:bottom w:val="single" w:sz="4" w:space="0" w:color="auto"/>
                                <w:right w:val="single" w:sz="4" w:space="0" w:color="auto"/>
                              </w:tcBorders>
                            </w:tcPr>
                            <w:p w:rsidR="00027799" w:rsidRPr="005C164C" w:rsidRDefault="00027799" w:rsidP="00700C1D">
                              <w:pPr>
                                <w:spacing w:after="0" w:line="240" w:lineRule="auto"/>
                                <w:rPr>
                                  <w:rFonts w:ascii="PT Astra Serif" w:eastAsia="Calibri" w:hAnsi="PT Astra Serif" w:cs="Times New Roman"/>
                                  <w:sz w:val="18"/>
                                  <w:szCs w:val="18"/>
                                </w:rPr>
                              </w:pPr>
                            </w:p>
                          </w:tc>
                          <w:tc>
                            <w:tcPr>
                              <w:tcW w:w="358" w:type="pct"/>
                              <w:vMerge/>
                              <w:tcBorders>
                                <w:top w:val="single" w:sz="4" w:space="0" w:color="auto"/>
                                <w:left w:val="single" w:sz="4" w:space="0" w:color="auto"/>
                                <w:bottom w:val="single" w:sz="4" w:space="0" w:color="auto"/>
                                <w:right w:val="single" w:sz="4" w:space="0" w:color="auto"/>
                              </w:tcBorders>
                              <w:hideMark/>
                            </w:tcPr>
                            <w:p w:rsidR="00027799" w:rsidRPr="005C164C" w:rsidRDefault="00027799" w:rsidP="00700C1D">
                              <w:pPr>
                                <w:spacing w:after="0" w:line="240" w:lineRule="auto"/>
                                <w:rPr>
                                  <w:rFonts w:ascii="PT Astra Serif" w:eastAsia="Calibri" w:hAnsi="PT Astra Serif" w:cs="Times New Roman"/>
                                  <w:sz w:val="18"/>
                                  <w:szCs w:val="18"/>
                                </w:rPr>
                              </w:pPr>
                            </w:p>
                          </w:tc>
                          <w:tc>
                            <w:tcPr>
                              <w:tcW w:w="408" w:type="pct"/>
                              <w:vMerge/>
                              <w:tcBorders>
                                <w:left w:val="single" w:sz="4" w:space="0" w:color="auto"/>
                                <w:bottom w:val="single" w:sz="4" w:space="0" w:color="auto"/>
                                <w:right w:val="single" w:sz="4" w:space="0" w:color="auto"/>
                              </w:tcBorders>
                            </w:tcPr>
                            <w:p w:rsidR="00027799" w:rsidRPr="005C164C" w:rsidRDefault="00027799" w:rsidP="00700C1D">
                              <w:pPr>
                                <w:spacing w:after="0" w:line="240" w:lineRule="auto"/>
                                <w:rPr>
                                  <w:rFonts w:ascii="PT Astra Serif" w:eastAsia="Calibri" w:hAnsi="PT Astra Serif" w:cs="Times New Roman"/>
                                  <w:sz w:val="18"/>
                                  <w:szCs w:val="18"/>
                                </w:rPr>
                              </w:pPr>
                            </w:p>
                          </w:tc>
                          <w:tc>
                            <w:tcPr>
                              <w:tcW w:w="455" w:type="pct"/>
                              <w:vMerge/>
                              <w:tcBorders>
                                <w:top w:val="single" w:sz="4" w:space="0" w:color="auto"/>
                                <w:left w:val="single" w:sz="4" w:space="0" w:color="auto"/>
                                <w:bottom w:val="single" w:sz="4" w:space="0" w:color="auto"/>
                                <w:right w:val="single" w:sz="4" w:space="0" w:color="auto"/>
                              </w:tcBorders>
                              <w:hideMark/>
                            </w:tcPr>
                            <w:p w:rsidR="00027799" w:rsidRPr="005C164C" w:rsidRDefault="00027799" w:rsidP="00700C1D">
                              <w:pPr>
                                <w:spacing w:after="0" w:line="240" w:lineRule="auto"/>
                                <w:rPr>
                                  <w:rFonts w:ascii="PT Astra Serif" w:eastAsia="Calibri" w:hAnsi="PT Astra Serif" w:cs="Times New Roman"/>
                                  <w:sz w:val="18"/>
                                  <w:szCs w:val="18"/>
                                </w:rPr>
                              </w:pPr>
                            </w:p>
                          </w:tc>
                        </w:tr>
                        <w:tr w:rsidR="00B83EE0" w:rsidRPr="005C164C" w:rsidTr="008D1AE3">
                          <w:trPr>
                            <w:trHeight w:val="70"/>
                          </w:trPr>
                          <w:tc>
                            <w:tcPr>
                              <w:tcW w:w="152" w:type="pct"/>
                              <w:tcBorders>
                                <w:top w:val="nil"/>
                                <w:left w:val="single" w:sz="2" w:space="0" w:color="000000"/>
                                <w:bottom w:val="single" w:sz="4" w:space="0" w:color="auto"/>
                                <w:right w:val="nil"/>
                              </w:tcBorders>
                            </w:tcPr>
                            <w:p w:rsidR="00B83EE0" w:rsidRPr="005C164C" w:rsidRDefault="00B83EE0" w:rsidP="00D75BEF">
                              <w:pPr>
                                <w:tabs>
                                  <w:tab w:val="left" w:pos="-255"/>
                                  <w:tab w:val="left" w:pos="596"/>
                                </w:tabs>
                                <w:spacing w:after="0" w:line="240" w:lineRule="auto"/>
                                <w:ind w:left="-397"/>
                                <w:jc w:val="right"/>
                                <w:rPr>
                                  <w:rFonts w:ascii="PT Astra Serif" w:eastAsia="Calibri" w:hAnsi="PT Astra Serif" w:cs="Times New Roman"/>
                                  <w:sz w:val="18"/>
                                  <w:szCs w:val="18"/>
                                </w:rPr>
                              </w:pPr>
                              <w:r w:rsidRPr="005C164C">
                                <w:rPr>
                                  <w:rFonts w:ascii="PT Astra Serif" w:eastAsia="Calibri" w:hAnsi="PT Astra Serif" w:cs="Times New Roman"/>
                                  <w:sz w:val="18"/>
                                  <w:szCs w:val="18"/>
                                </w:rPr>
                                <w:t>1</w:t>
                              </w:r>
                            </w:p>
                          </w:tc>
                          <w:tc>
                            <w:tcPr>
                              <w:tcW w:w="970" w:type="pct"/>
                              <w:tcBorders>
                                <w:top w:val="nil"/>
                                <w:left w:val="single" w:sz="2" w:space="0" w:color="000000"/>
                                <w:bottom w:val="single" w:sz="4" w:space="0" w:color="auto"/>
                                <w:right w:val="nil"/>
                              </w:tcBorders>
                            </w:tcPr>
                            <w:p w:rsidR="00B83EE0" w:rsidRPr="005C164C" w:rsidRDefault="00B83EE0" w:rsidP="00D75BEF">
                              <w:pPr>
                                <w:spacing w:after="0"/>
                                <w:rPr>
                                  <w:rFonts w:ascii="PT Astra Serif" w:eastAsia="Calibri" w:hAnsi="PT Astra Serif" w:cs="Times New Roman"/>
                                  <w:sz w:val="18"/>
                                  <w:szCs w:val="18"/>
                                </w:rPr>
                              </w:pPr>
                              <w:r w:rsidRPr="00A006DD">
                                <w:rPr>
                                  <w:rStyle w:val="highlightcolor"/>
                                  <w:rFonts w:ascii="PT Astra Serif" w:hAnsi="PT Astra Serif"/>
                                  <w:color w:val="000000" w:themeColor="text1"/>
                                  <w:sz w:val="18"/>
                                  <w:szCs w:val="18"/>
                                  <w:bdr w:val="none" w:sz="0" w:space="0" w:color="auto" w:frame="1"/>
                                </w:rPr>
                                <w:t xml:space="preserve">Паста </w:t>
                              </w:r>
                              <w:proofErr w:type="spellStart"/>
                              <w:r w:rsidRPr="00A006DD">
                                <w:rPr>
                                  <w:rStyle w:val="highlightcolor"/>
                                  <w:rFonts w:ascii="PT Astra Serif" w:hAnsi="PT Astra Serif"/>
                                  <w:color w:val="000000" w:themeColor="text1"/>
                                  <w:sz w:val="18"/>
                                  <w:szCs w:val="18"/>
                                  <w:bdr w:val="none" w:sz="0" w:space="0" w:color="auto" w:frame="1"/>
                                </w:rPr>
                                <w:t>колеровочная</w:t>
                              </w:r>
                              <w:proofErr w:type="spellEnd"/>
                            </w:p>
                          </w:tc>
                          <w:tc>
                            <w:tcPr>
                              <w:tcW w:w="262" w:type="pct"/>
                              <w:tcBorders>
                                <w:top w:val="nil"/>
                                <w:left w:val="single" w:sz="2" w:space="0" w:color="000000"/>
                                <w:bottom w:val="single" w:sz="4" w:space="0" w:color="auto"/>
                                <w:right w:val="nil"/>
                              </w:tcBorders>
                            </w:tcPr>
                            <w:p w:rsidR="00B83EE0" w:rsidRPr="005C164C" w:rsidRDefault="00B83EE0" w:rsidP="00810376">
                              <w:pPr>
                                <w:autoSpaceDE w:val="0"/>
                                <w:autoSpaceDN w:val="0"/>
                                <w:adjustRightInd w:val="0"/>
                                <w:spacing w:after="0" w:line="240" w:lineRule="auto"/>
                                <w:rPr>
                                  <w:rFonts w:ascii="PT Astra Serif" w:eastAsia="Calibri" w:hAnsi="PT Astra Serif" w:cs="Times New Roman"/>
                                  <w:sz w:val="18"/>
                                  <w:szCs w:val="18"/>
                                </w:rPr>
                              </w:pPr>
                              <w:r w:rsidRPr="00A006DD">
                                <w:rPr>
                                  <w:rFonts w:ascii="PT Astra Serif" w:eastAsia="Calibri" w:hAnsi="PT Astra Serif" w:cs="Times New Roman"/>
                                  <w:sz w:val="18"/>
                                  <w:szCs w:val="18"/>
                                </w:rPr>
                                <w:t>Шт.</w:t>
                              </w:r>
                            </w:p>
                          </w:tc>
                          <w:tc>
                            <w:tcPr>
                              <w:tcW w:w="204" w:type="pct"/>
                              <w:tcBorders>
                                <w:top w:val="nil"/>
                                <w:left w:val="single" w:sz="2" w:space="0" w:color="000000"/>
                                <w:bottom w:val="single" w:sz="4" w:space="0" w:color="auto"/>
                                <w:right w:val="single" w:sz="2" w:space="0" w:color="000000"/>
                              </w:tcBorders>
                              <w:vAlign w:val="center"/>
                            </w:tcPr>
                            <w:p w:rsidR="00B83EE0" w:rsidRPr="005C164C" w:rsidRDefault="00B83EE0">
                              <w:pPr>
                                <w:jc w:val="center"/>
                                <w:rPr>
                                  <w:rFonts w:ascii="PT Astra Serif" w:hAnsi="PT Astra Serif"/>
                                  <w:color w:val="000000"/>
                                  <w:sz w:val="18"/>
                                  <w:szCs w:val="18"/>
                                </w:rPr>
                              </w:pPr>
                              <w:r>
                                <w:rPr>
                                  <w:rFonts w:ascii="PT Astra Serif" w:hAnsi="PT Astra Serif"/>
                                  <w:color w:val="000000"/>
                                  <w:sz w:val="18"/>
                                  <w:szCs w:val="18"/>
                                </w:rPr>
                                <w:t>20</w:t>
                              </w:r>
                            </w:p>
                          </w:tc>
                          <w:tc>
                            <w:tcPr>
                              <w:tcW w:w="556" w:type="pct"/>
                              <w:tcBorders>
                                <w:top w:val="single" w:sz="4" w:space="0" w:color="auto"/>
                                <w:left w:val="single" w:sz="4" w:space="0" w:color="auto"/>
                                <w:bottom w:val="single" w:sz="4" w:space="0" w:color="auto"/>
                                <w:right w:val="single" w:sz="4" w:space="0" w:color="auto"/>
                              </w:tcBorders>
                              <w:vAlign w:val="center"/>
                            </w:tcPr>
                            <w:p w:rsidR="00B83EE0" w:rsidRPr="00B83EE0" w:rsidRDefault="00B83EE0">
                              <w:pPr>
                                <w:jc w:val="center"/>
                                <w:rPr>
                                  <w:rFonts w:ascii="PT Astra Serif" w:hAnsi="PT Astra Serif" w:cs="Calibri"/>
                                  <w:b/>
                                  <w:bCs/>
                                  <w:color w:val="000000"/>
                                  <w:sz w:val="18"/>
                                  <w:szCs w:val="18"/>
                                </w:rPr>
                              </w:pPr>
                              <w:r w:rsidRPr="00B83EE0">
                                <w:rPr>
                                  <w:rFonts w:ascii="PT Astra Serif" w:hAnsi="PT Astra Serif" w:cs="Calibri"/>
                                  <w:b/>
                                  <w:bCs/>
                                  <w:color w:val="000000"/>
                                  <w:sz w:val="18"/>
                                  <w:szCs w:val="18"/>
                                </w:rPr>
                                <w:t>65,00</w:t>
                              </w:r>
                            </w:p>
                          </w:tc>
                          <w:tc>
                            <w:tcPr>
                              <w:tcW w:w="562" w:type="pct"/>
                              <w:tcBorders>
                                <w:top w:val="single" w:sz="4" w:space="0" w:color="auto"/>
                                <w:left w:val="single" w:sz="4" w:space="0" w:color="auto"/>
                                <w:bottom w:val="single" w:sz="4" w:space="0" w:color="auto"/>
                                <w:right w:val="single" w:sz="4" w:space="0" w:color="auto"/>
                              </w:tcBorders>
                              <w:vAlign w:val="center"/>
                            </w:tcPr>
                            <w:p w:rsidR="00B83EE0" w:rsidRPr="00B83EE0" w:rsidRDefault="00B83EE0">
                              <w:pPr>
                                <w:jc w:val="center"/>
                                <w:rPr>
                                  <w:rFonts w:ascii="PT Astra Serif" w:hAnsi="PT Astra Serif" w:cs="Calibri"/>
                                  <w:color w:val="000000"/>
                                  <w:sz w:val="18"/>
                                  <w:szCs w:val="18"/>
                                </w:rPr>
                              </w:pPr>
                              <w:r w:rsidRPr="00B83EE0">
                                <w:rPr>
                                  <w:rFonts w:ascii="PT Astra Serif" w:hAnsi="PT Astra Serif" w:cs="Calibri"/>
                                  <w:color w:val="000000"/>
                                  <w:sz w:val="18"/>
                                  <w:szCs w:val="18"/>
                                </w:rPr>
                                <w:t>70,00</w:t>
                              </w:r>
                            </w:p>
                          </w:tc>
                          <w:tc>
                            <w:tcPr>
                              <w:tcW w:w="562" w:type="pct"/>
                              <w:tcBorders>
                                <w:top w:val="single" w:sz="4" w:space="0" w:color="auto"/>
                                <w:left w:val="single" w:sz="4" w:space="0" w:color="auto"/>
                                <w:bottom w:val="single" w:sz="4" w:space="0" w:color="auto"/>
                                <w:right w:val="single" w:sz="4" w:space="0" w:color="auto"/>
                              </w:tcBorders>
                              <w:vAlign w:val="center"/>
                            </w:tcPr>
                            <w:p w:rsidR="00B83EE0" w:rsidRPr="00B83EE0" w:rsidRDefault="00B83EE0">
                              <w:pPr>
                                <w:jc w:val="center"/>
                                <w:rPr>
                                  <w:rFonts w:ascii="PT Astra Serif" w:hAnsi="PT Astra Serif" w:cs="Calibri"/>
                                  <w:color w:val="000000"/>
                                  <w:sz w:val="18"/>
                                  <w:szCs w:val="18"/>
                                </w:rPr>
                              </w:pPr>
                              <w:r w:rsidRPr="00B83EE0">
                                <w:rPr>
                                  <w:rFonts w:ascii="PT Astra Serif" w:hAnsi="PT Astra Serif" w:cs="Calibri"/>
                                  <w:color w:val="000000"/>
                                  <w:sz w:val="18"/>
                                  <w:szCs w:val="18"/>
                                </w:rPr>
                                <w:t>75,00</w:t>
                              </w:r>
                            </w:p>
                          </w:tc>
                          <w:tc>
                            <w:tcPr>
                              <w:tcW w:w="511" w:type="pct"/>
                              <w:tcBorders>
                                <w:top w:val="single" w:sz="4" w:space="0" w:color="auto"/>
                                <w:left w:val="single" w:sz="4" w:space="0" w:color="auto"/>
                                <w:bottom w:val="single" w:sz="4" w:space="0" w:color="auto"/>
                                <w:right w:val="single" w:sz="4" w:space="0" w:color="auto"/>
                              </w:tcBorders>
                              <w:vAlign w:val="center"/>
                            </w:tcPr>
                            <w:p w:rsidR="00B83EE0" w:rsidRPr="00B83EE0" w:rsidRDefault="00B83EE0">
                              <w:pPr>
                                <w:jc w:val="center"/>
                                <w:rPr>
                                  <w:rFonts w:ascii="PT Astra Serif" w:hAnsi="PT Astra Serif"/>
                                  <w:color w:val="000000"/>
                                  <w:sz w:val="18"/>
                                  <w:szCs w:val="18"/>
                                </w:rPr>
                              </w:pPr>
                              <w:r w:rsidRPr="00B83EE0">
                                <w:rPr>
                                  <w:rFonts w:ascii="PT Astra Serif" w:hAnsi="PT Astra Serif"/>
                                  <w:color w:val="000000"/>
                                  <w:sz w:val="18"/>
                                  <w:szCs w:val="18"/>
                                </w:rPr>
                                <w:t xml:space="preserve">70,00  </w:t>
                              </w:r>
                            </w:p>
                          </w:tc>
                          <w:tc>
                            <w:tcPr>
                              <w:tcW w:w="358" w:type="pct"/>
                              <w:tcBorders>
                                <w:top w:val="single" w:sz="4" w:space="0" w:color="auto"/>
                                <w:left w:val="single" w:sz="4" w:space="0" w:color="auto"/>
                                <w:bottom w:val="single" w:sz="4" w:space="0" w:color="auto"/>
                                <w:right w:val="single" w:sz="4" w:space="0" w:color="auto"/>
                              </w:tcBorders>
                              <w:vAlign w:val="center"/>
                            </w:tcPr>
                            <w:p w:rsidR="00B83EE0" w:rsidRPr="00B83EE0" w:rsidRDefault="00B83EE0">
                              <w:pPr>
                                <w:jc w:val="center"/>
                                <w:rPr>
                                  <w:rFonts w:ascii="PT Astra Serif" w:hAnsi="PT Astra Serif"/>
                                  <w:color w:val="000000"/>
                                  <w:sz w:val="18"/>
                                  <w:szCs w:val="18"/>
                                </w:rPr>
                              </w:pPr>
                              <w:r w:rsidRPr="00B83EE0">
                                <w:rPr>
                                  <w:rFonts w:ascii="PT Astra Serif" w:hAnsi="PT Astra Serif"/>
                                  <w:color w:val="000000"/>
                                  <w:sz w:val="18"/>
                                  <w:szCs w:val="18"/>
                                </w:rPr>
                                <w:t>7,14</w:t>
                              </w:r>
                            </w:p>
                          </w:tc>
                          <w:tc>
                            <w:tcPr>
                              <w:tcW w:w="408" w:type="pct"/>
                              <w:tcBorders>
                                <w:top w:val="single" w:sz="4" w:space="0" w:color="auto"/>
                                <w:left w:val="single" w:sz="4" w:space="0" w:color="auto"/>
                                <w:bottom w:val="single" w:sz="4" w:space="0" w:color="auto"/>
                                <w:right w:val="single" w:sz="4" w:space="0" w:color="auto"/>
                              </w:tcBorders>
                              <w:vAlign w:val="center"/>
                            </w:tcPr>
                            <w:p w:rsidR="00B83EE0" w:rsidRPr="00B83EE0" w:rsidRDefault="00B83EE0">
                              <w:pPr>
                                <w:jc w:val="center"/>
                                <w:rPr>
                                  <w:rFonts w:ascii="PT Astra Serif" w:hAnsi="PT Astra Serif"/>
                                  <w:color w:val="000000"/>
                                  <w:sz w:val="18"/>
                                  <w:szCs w:val="18"/>
                                </w:rPr>
                              </w:pPr>
                              <w:r w:rsidRPr="00B83EE0">
                                <w:rPr>
                                  <w:rFonts w:ascii="PT Astra Serif" w:hAnsi="PT Astra Serif"/>
                                  <w:color w:val="000000"/>
                                  <w:sz w:val="18"/>
                                  <w:szCs w:val="18"/>
                                </w:rPr>
                                <w:t xml:space="preserve">1 400,00  </w:t>
                              </w:r>
                            </w:p>
                          </w:tc>
                          <w:tc>
                            <w:tcPr>
                              <w:tcW w:w="455" w:type="pct"/>
                              <w:tcBorders>
                                <w:top w:val="single" w:sz="4" w:space="0" w:color="auto"/>
                                <w:left w:val="single" w:sz="4" w:space="0" w:color="auto"/>
                                <w:bottom w:val="single" w:sz="4" w:space="0" w:color="auto"/>
                                <w:right w:val="single" w:sz="4" w:space="0" w:color="auto"/>
                              </w:tcBorders>
                              <w:vAlign w:val="center"/>
                            </w:tcPr>
                            <w:p w:rsidR="00B83EE0" w:rsidRPr="00B83EE0" w:rsidRDefault="00B83EE0">
                              <w:pPr>
                                <w:jc w:val="center"/>
                                <w:rPr>
                                  <w:rFonts w:ascii="PT Astra Serif" w:hAnsi="PT Astra Serif"/>
                                  <w:color w:val="000000"/>
                                  <w:sz w:val="18"/>
                                  <w:szCs w:val="18"/>
                                </w:rPr>
                              </w:pPr>
                              <w:r w:rsidRPr="00B83EE0">
                                <w:rPr>
                                  <w:rFonts w:ascii="PT Astra Serif" w:hAnsi="PT Astra Serif"/>
                                  <w:color w:val="000000"/>
                                  <w:sz w:val="18"/>
                                  <w:szCs w:val="18"/>
                                </w:rPr>
                                <w:t>1 300,00</w:t>
                              </w:r>
                            </w:p>
                          </w:tc>
                        </w:tr>
                        <w:tr w:rsidR="00B83EE0" w:rsidRPr="005C164C" w:rsidTr="008D1AE3">
                          <w:trPr>
                            <w:trHeight w:val="70"/>
                          </w:trPr>
                          <w:tc>
                            <w:tcPr>
                              <w:tcW w:w="152" w:type="pct"/>
                              <w:tcBorders>
                                <w:top w:val="nil"/>
                                <w:left w:val="single" w:sz="2" w:space="0" w:color="000000"/>
                                <w:bottom w:val="single" w:sz="4" w:space="0" w:color="auto"/>
                                <w:right w:val="nil"/>
                              </w:tcBorders>
                            </w:tcPr>
                            <w:p w:rsidR="00B83EE0" w:rsidRPr="005C164C" w:rsidRDefault="00B83EE0" w:rsidP="00D75BEF">
                              <w:pPr>
                                <w:tabs>
                                  <w:tab w:val="left" w:pos="-255"/>
                                  <w:tab w:val="left" w:pos="596"/>
                                </w:tabs>
                                <w:spacing w:after="0" w:line="240" w:lineRule="auto"/>
                                <w:ind w:left="-397"/>
                                <w:jc w:val="right"/>
                                <w:rPr>
                                  <w:rFonts w:ascii="PT Astra Serif" w:eastAsia="Calibri" w:hAnsi="PT Astra Serif" w:cs="Times New Roman"/>
                                  <w:sz w:val="18"/>
                                  <w:szCs w:val="18"/>
                                </w:rPr>
                              </w:pPr>
                              <w:r w:rsidRPr="005C164C">
                                <w:rPr>
                                  <w:rFonts w:ascii="PT Astra Serif" w:eastAsia="Calibri" w:hAnsi="PT Astra Serif" w:cs="Times New Roman"/>
                                  <w:sz w:val="18"/>
                                  <w:szCs w:val="18"/>
                                </w:rPr>
                                <w:t>2</w:t>
                              </w:r>
                            </w:p>
                          </w:tc>
                          <w:tc>
                            <w:tcPr>
                              <w:tcW w:w="970" w:type="pct"/>
                              <w:tcBorders>
                                <w:top w:val="nil"/>
                                <w:left w:val="single" w:sz="2" w:space="0" w:color="000000"/>
                                <w:bottom w:val="single" w:sz="4" w:space="0" w:color="auto"/>
                                <w:right w:val="nil"/>
                              </w:tcBorders>
                            </w:tcPr>
                            <w:p w:rsidR="00B83EE0" w:rsidRPr="005C164C" w:rsidRDefault="00B83EE0" w:rsidP="00D75BEF">
                              <w:pPr>
                                <w:spacing w:after="0"/>
                                <w:rPr>
                                  <w:rStyle w:val="highlightcolor"/>
                                  <w:rFonts w:ascii="PT Astra Serif" w:hAnsi="PT Astra Serif"/>
                                  <w:color w:val="000000" w:themeColor="text1"/>
                                  <w:sz w:val="18"/>
                                  <w:szCs w:val="18"/>
                                  <w:bdr w:val="none" w:sz="0" w:space="0" w:color="auto" w:frame="1"/>
                                </w:rPr>
                              </w:pPr>
                              <w:r w:rsidRPr="00A006DD">
                                <w:rPr>
                                  <w:rStyle w:val="highlightcolor"/>
                                  <w:rFonts w:ascii="PT Astra Serif" w:hAnsi="PT Astra Serif"/>
                                  <w:color w:val="000000" w:themeColor="text1"/>
                                  <w:sz w:val="18"/>
                                  <w:szCs w:val="18"/>
                                  <w:bdr w:val="none" w:sz="0" w:space="0" w:color="auto" w:frame="1"/>
                                </w:rPr>
                                <w:t xml:space="preserve">Паста </w:t>
                              </w:r>
                              <w:proofErr w:type="spellStart"/>
                              <w:r w:rsidRPr="00A006DD">
                                <w:rPr>
                                  <w:rStyle w:val="highlightcolor"/>
                                  <w:rFonts w:ascii="PT Astra Serif" w:hAnsi="PT Astra Serif"/>
                                  <w:color w:val="000000" w:themeColor="text1"/>
                                  <w:sz w:val="18"/>
                                  <w:szCs w:val="18"/>
                                  <w:bdr w:val="none" w:sz="0" w:space="0" w:color="auto" w:frame="1"/>
                                </w:rPr>
                                <w:t>колеровочная</w:t>
                              </w:r>
                              <w:proofErr w:type="spellEnd"/>
                            </w:p>
                          </w:tc>
                          <w:tc>
                            <w:tcPr>
                              <w:tcW w:w="262" w:type="pct"/>
                              <w:tcBorders>
                                <w:top w:val="nil"/>
                                <w:left w:val="single" w:sz="2" w:space="0" w:color="000000"/>
                                <w:bottom w:val="single" w:sz="4" w:space="0" w:color="auto"/>
                                <w:right w:val="nil"/>
                              </w:tcBorders>
                            </w:tcPr>
                            <w:p w:rsidR="00B83EE0" w:rsidRPr="005C164C" w:rsidRDefault="00B83EE0" w:rsidP="00810376">
                              <w:pPr>
                                <w:autoSpaceDE w:val="0"/>
                                <w:autoSpaceDN w:val="0"/>
                                <w:adjustRightInd w:val="0"/>
                                <w:spacing w:after="0" w:line="240" w:lineRule="auto"/>
                                <w:rPr>
                                  <w:rFonts w:ascii="PT Astra Serif" w:eastAsia="Calibri" w:hAnsi="PT Astra Serif" w:cs="Times New Roman"/>
                                  <w:sz w:val="18"/>
                                  <w:szCs w:val="18"/>
                                </w:rPr>
                              </w:pPr>
                              <w:r w:rsidRPr="00A006DD">
                                <w:rPr>
                                  <w:rFonts w:ascii="PT Astra Serif" w:eastAsia="Calibri" w:hAnsi="PT Astra Serif" w:cs="Times New Roman"/>
                                  <w:sz w:val="18"/>
                                  <w:szCs w:val="18"/>
                                </w:rPr>
                                <w:t>Шт.</w:t>
                              </w:r>
                            </w:p>
                          </w:tc>
                          <w:tc>
                            <w:tcPr>
                              <w:tcW w:w="204" w:type="pct"/>
                              <w:tcBorders>
                                <w:top w:val="nil"/>
                                <w:left w:val="single" w:sz="2" w:space="0" w:color="000000"/>
                                <w:bottom w:val="single" w:sz="4" w:space="0" w:color="auto"/>
                                <w:right w:val="single" w:sz="2" w:space="0" w:color="000000"/>
                              </w:tcBorders>
                              <w:vAlign w:val="center"/>
                            </w:tcPr>
                            <w:p w:rsidR="00B83EE0" w:rsidRPr="005C164C" w:rsidRDefault="00B83EE0">
                              <w:pPr>
                                <w:jc w:val="center"/>
                                <w:rPr>
                                  <w:rFonts w:ascii="PT Astra Serif" w:hAnsi="PT Astra Serif"/>
                                  <w:color w:val="000000"/>
                                  <w:sz w:val="18"/>
                                  <w:szCs w:val="18"/>
                                </w:rPr>
                              </w:pPr>
                              <w:r>
                                <w:rPr>
                                  <w:rFonts w:ascii="PT Astra Serif" w:hAnsi="PT Astra Serif"/>
                                  <w:color w:val="000000"/>
                                  <w:sz w:val="18"/>
                                  <w:szCs w:val="18"/>
                                </w:rPr>
                                <w:t>3</w:t>
                              </w:r>
                              <w:r w:rsidRPr="005C164C">
                                <w:rPr>
                                  <w:rFonts w:ascii="PT Astra Serif" w:hAnsi="PT Astra Serif"/>
                                  <w:color w:val="000000"/>
                                  <w:sz w:val="18"/>
                                  <w:szCs w:val="18"/>
                                </w:rPr>
                                <w:t>0</w:t>
                              </w:r>
                            </w:p>
                          </w:tc>
                          <w:tc>
                            <w:tcPr>
                              <w:tcW w:w="556" w:type="pct"/>
                              <w:tcBorders>
                                <w:top w:val="single" w:sz="4" w:space="0" w:color="auto"/>
                                <w:left w:val="single" w:sz="4" w:space="0" w:color="auto"/>
                                <w:bottom w:val="single" w:sz="4" w:space="0" w:color="auto"/>
                                <w:right w:val="single" w:sz="4" w:space="0" w:color="auto"/>
                              </w:tcBorders>
                              <w:vAlign w:val="center"/>
                            </w:tcPr>
                            <w:p w:rsidR="00B83EE0" w:rsidRPr="00B83EE0" w:rsidRDefault="00B83EE0">
                              <w:pPr>
                                <w:jc w:val="center"/>
                                <w:rPr>
                                  <w:rFonts w:ascii="PT Astra Serif" w:hAnsi="PT Astra Serif" w:cs="Calibri"/>
                                  <w:b/>
                                  <w:bCs/>
                                  <w:color w:val="000000"/>
                                  <w:sz w:val="18"/>
                                  <w:szCs w:val="18"/>
                                </w:rPr>
                              </w:pPr>
                              <w:r w:rsidRPr="00B83EE0">
                                <w:rPr>
                                  <w:rFonts w:ascii="PT Astra Serif" w:hAnsi="PT Astra Serif" w:cs="Calibri"/>
                                  <w:b/>
                                  <w:bCs/>
                                  <w:color w:val="000000"/>
                                  <w:sz w:val="18"/>
                                  <w:szCs w:val="18"/>
                                </w:rPr>
                                <w:t>65,00</w:t>
                              </w:r>
                            </w:p>
                          </w:tc>
                          <w:tc>
                            <w:tcPr>
                              <w:tcW w:w="562" w:type="pct"/>
                              <w:tcBorders>
                                <w:top w:val="single" w:sz="4" w:space="0" w:color="auto"/>
                                <w:left w:val="single" w:sz="4" w:space="0" w:color="auto"/>
                                <w:bottom w:val="single" w:sz="4" w:space="0" w:color="auto"/>
                                <w:right w:val="single" w:sz="4" w:space="0" w:color="auto"/>
                              </w:tcBorders>
                              <w:vAlign w:val="center"/>
                            </w:tcPr>
                            <w:p w:rsidR="00B83EE0" w:rsidRPr="00B83EE0" w:rsidRDefault="00B83EE0">
                              <w:pPr>
                                <w:jc w:val="center"/>
                                <w:rPr>
                                  <w:rFonts w:ascii="PT Astra Serif" w:hAnsi="PT Astra Serif" w:cs="Calibri"/>
                                  <w:color w:val="000000"/>
                                  <w:sz w:val="18"/>
                                  <w:szCs w:val="18"/>
                                </w:rPr>
                              </w:pPr>
                              <w:r w:rsidRPr="00B83EE0">
                                <w:rPr>
                                  <w:rFonts w:ascii="PT Astra Serif" w:hAnsi="PT Astra Serif" w:cs="Calibri"/>
                                  <w:color w:val="000000"/>
                                  <w:sz w:val="18"/>
                                  <w:szCs w:val="18"/>
                                </w:rPr>
                                <w:t>70,00</w:t>
                              </w:r>
                            </w:p>
                          </w:tc>
                          <w:tc>
                            <w:tcPr>
                              <w:tcW w:w="562" w:type="pct"/>
                              <w:tcBorders>
                                <w:top w:val="single" w:sz="4" w:space="0" w:color="auto"/>
                                <w:left w:val="single" w:sz="4" w:space="0" w:color="auto"/>
                                <w:bottom w:val="single" w:sz="4" w:space="0" w:color="auto"/>
                                <w:right w:val="single" w:sz="4" w:space="0" w:color="auto"/>
                              </w:tcBorders>
                              <w:vAlign w:val="center"/>
                            </w:tcPr>
                            <w:p w:rsidR="00B83EE0" w:rsidRPr="00B83EE0" w:rsidRDefault="00B83EE0">
                              <w:pPr>
                                <w:jc w:val="center"/>
                                <w:rPr>
                                  <w:rFonts w:ascii="PT Astra Serif" w:hAnsi="PT Astra Serif" w:cs="Calibri"/>
                                  <w:color w:val="000000"/>
                                  <w:sz w:val="18"/>
                                  <w:szCs w:val="18"/>
                                </w:rPr>
                              </w:pPr>
                              <w:r w:rsidRPr="00B83EE0">
                                <w:rPr>
                                  <w:rFonts w:ascii="PT Astra Serif" w:hAnsi="PT Astra Serif" w:cs="Calibri"/>
                                  <w:color w:val="000000"/>
                                  <w:sz w:val="18"/>
                                  <w:szCs w:val="18"/>
                                </w:rPr>
                                <w:t>75,00</w:t>
                              </w:r>
                            </w:p>
                          </w:tc>
                          <w:tc>
                            <w:tcPr>
                              <w:tcW w:w="511" w:type="pct"/>
                              <w:tcBorders>
                                <w:top w:val="single" w:sz="4" w:space="0" w:color="auto"/>
                                <w:left w:val="single" w:sz="4" w:space="0" w:color="auto"/>
                                <w:bottom w:val="single" w:sz="4" w:space="0" w:color="auto"/>
                                <w:right w:val="single" w:sz="4" w:space="0" w:color="auto"/>
                              </w:tcBorders>
                              <w:vAlign w:val="center"/>
                            </w:tcPr>
                            <w:p w:rsidR="00B83EE0" w:rsidRPr="00B83EE0" w:rsidRDefault="00B83EE0">
                              <w:pPr>
                                <w:jc w:val="center"/>
                                <w:rPr>
                                  <w:rFonts w:ascii="PT Astra Serif" w:hAnsi="PT Astra Serif"/>
                                  <w:color w:val="000000"/>
                                  <w:sz w:val="18"/>
                                  <w:szCs w:val="18"/>
                                </w:rPr>
                              </w:pPr>
                              <w:r w:rsidRPr="00B83EE0">
                                <w:rPr>
                                  <w:rFonts w:ascii="PT Astra Serif" w:hAnsi="PT Astra Serif"/>
                                  <w:color w:val="000000"/>
                                  <w:sz w:val="18"/>
                                  <w:szCs w:val="18"/>
                                </w:rPr>
                                <w:t xml:space="preserve">70,00  </w:t>
                              </w:r>
                            </w:p>
                          </w:tc>
                          <w:tc>
                            <w:tcPr>
                              <w:tcW w:w="358" w:type="pct"/>
                              <w:tcBorders>
                                <w:top w:val="single" w:sz="4" w:space="0" w:color="auto"/>
                                <w:left w:val="single" w:sz="4" w:space="0" w:color="auto"/>
                                <w:bottom w:val="single" w:sz="4" w:space="0" w:color="auto"/>
                                <w:right w:val="single" w:sz="4" w:space="0" w:color="auto"/>
                              </w:tcBorders>
                              <w:vAlign w:val="center"/>
                            </w:tcPr>
                            <w:p w:rsidR="00B83EE0" w:rsidRPr="00B83EE0" w:rsidRDefault="00B83EE0">
                              <w:pPr>
                                <w:jc w:val="center"/>
                                <w:rPr>
                                  <w:rFonts w:ascii="PT Astra Serif" w:hAnsi="PT Astra Serif"/>
                                  <w:color w:val="000000"/>
                                  <w:sz w:val="18"/>
                                  <w:szCs w:val="18"/>
                                </w:rPr>
                              </w:pPr>
                              <w:r w:rsidRPr="00B83EE0">
                                <w:rPr>
                                  <w:rFonts w:ascii="PT Astra Serif" w:hAnsi="PT Astra Serif"/>
                                  <w:color w:val="000000"/>
                                  <w:sz w:val="18"/>
                                  <w:szCs w:val="18"/>
                                </w:rPr>
                                <w:t>7,14</w:t>
                              </w:r>
                            </w:p>
                          </w:tc>
                          <w:tc>
                            <w:tcPr>
                              <w:tcW w:w="408" w:type="pct"/>
                              <w:tcBorders>
                                <w:top w:val="single" w:sz="4" w:space="0" w:color="auto"/>
                                <w:left w:val="single" w:sz="4" w:space="0" w:color="auto"/>
                                <w:bottom w:val="single" w:sz="4" w:space="0" w:color="auto"/>
                                <w:right w:val="single" w:sz="4" w:space="0" w:color="auto"/>
                              </w:tcBorders>
                              <w:vAlign w:val="center"/>
                            </w:tcPr>
                            <w:p w:rsidR="00B83EE0" w:rsidRPr="00B83EE0" w:rsidRDefault="00B83EE0">
                              <w:pPr>
                                <w:jc w:val="center"/>
                                <w:rPr>
                                  <w:rFonts w:ascii="PT Astra Serif" w:hAnsi="PT Astra Serif"/>
                                  <w:color w:val="000000"/>
                                  <w:sz w:val="18"/>
                                  <w:szCs w:val="18"/>
                                </w:rPr>
                              </w:pPr>
                              <w:r w:rsidRPr="00B83EE0">
                                <w:rPr>
                                  <w:rFonts w:ascii="PT Astra Serif" w:hAnsi="PT Astra Serif"/>
                                  <w:color w:val="000000"/>
                                  <w:sz w:val="18"/>
                                  <w:szCs w:val="18"/>
                                </w:rPr>
                                <w:t xml:space="preserve">2 100,00  </w:t>
                              </w:r>
                            </w:p>
                          </w:tc>
                          <w:tc>
                            <w:tcPr>
                              <w:tcW w:w="455" w:type="pct"/>
                              <w:tcBorders>
                                <w:top w:val="single" w:sz="4" w:space="0" w:color="auto"/>
                                <w:left w:val="single" w:sz="4" w:space="0" w:color="auto"/>
                                <w:bottom w:val="single" w:sz="4" w:space="0" w:color="auto"/>
                                <w:right w:val="single" w:sz="4" w:space="0" w:color="auto"/>
                              </w:tcBorders>
                              <w:vAlign w:val="center"/>
                            </w:tcPr>
                            <w:p w:rsidR="00B83EE0" w:rsidRPr="00B83EE0" w:rsidRDefault="00B83EE0">
                              <w:pPr>
                                <w:jc w:val="center"/>
                                <w:rPr>
                                  <w:rFonts w:ascii="PT Astra Serif" w:hAnsi="PT Astra Serif"/>
                                  <w:color w:val="000000"/>
                                  <w:sz w:val="18"/>
                                  <w:szCs w:val="18"/>
                                </w:rPr>
                              </w:pPr>
                              <w:r w:rsidRPr="00B83EE0">
                                <w:rPr>
                                  <w:rFonts w:ascii="PT Astra Serif" w:hAnsi="PT Astra Serif"/>
                                  <w:color w:val="000000"/>
                                  <w:sz w:val="18"/>
                                  <w:szCs w:val="18"/>
                                </w:rPr>
                                <w:t>1 950,00</w:t>
                              </w:r>
                            </w:p>
                          </w:tc>
                        </w:tr>
                        <w:tr w:rsidR="00B83EE0" w:rsidRPr="005C164C" w:rsidTr="008D1AE3">
                          <w:trPr>
                            <w:trHeight w:val="70"/>
                          </w:trPr>
                          <w:tc>
                            <w:tcPr>
                              <w:tcW w:w="152" w:type="pct"/>
                              <w:tcBorders>
                                <w:top w:val="nil"/>
                                <w:left w:val="single" w:sz="2" w:space="0" w:color="000000"/>
                                <w:bottom w:val="single" w:sz="4" w:space="0" w:color="auto"/>
                                <w:right w:val="nil"/>
                              </w:tcBorders>
                            </w:tcPr>
                            <w:p w:rsidR="00B83EE0" w:rsidRPr="005C164C" w:rsidRDefault="00B83EE0" w:rsidP="00D75BEF">
                              <w:pPr>
                                <w:tabs>
                                  <w:tab w:val="left" w:pos="-255"/>
                                  <w:tab w:val="left" w:pos="596"/>
                                </w:tabs>
                                <w:spacing w:after="0" w:line="240" w:lineRule="auto"/>
                                <w:ind w:left="-397"/>
                                <w:jc w:val="right"/>
                                <w:rPr>
                                  <w:rFonts w:ascii="PT Astra Serif" w:eastAsia="Calibri" w:hAnsi="PT Astra Serif" w:cs="Times New Roman"/>
                                  <w:sz w:val="18"/>
                                  <w:szCs w:val="18"/>
                                </w:rPr>
                              </w:pPr>
                              <w:r w:rsidRPr="005C164C">
                                <w:rPr>
                                  <w:rFonts w:ascii="PT Astra Serif" w:eastAsia="Calibri" w:hAnsi="PT Astra Serif" w:cs="Times New Roman"/>
                                  <w:sz w:val="18"/>
                                  <w:szCs w:val="18"/>
                                </w:rPr>
                                <w:t>3</w:t>
                              </w:r>
                            </w:p>
                          </w:tc>
                          <w:tc>
                            <w:tcPr>
                              <w:tcW w:w="970" w:type="pct"/>
                              <w:tcBorders>
                                <w:top w:val="nil"/>
                                <w:left w:val="single" w:sz="2" w:space="0" w:color="000000"/>
                                <w:bottom w:val="single" w:sz="4" w:space="0" w:color="auto"/>
                                <w:right w:val="nil"/>
                              </w:tcBorders>
                            </w:tcPr>
                            <w:p w:rsidR="00B83EE0" w:rsidRPr="005C164C" w:rsidRDefault="00B83EE0" w:rsidP="00D75BEF">
                              <w:pPr>
                                <w:spacing w:after="0"/>
                                <w:rPr>
                                  <w:rStyle w:val="highlightcolor"/>
                                  <w:rFonts w:ascii="PT Astra Serif" w:hAnsi="PT Astra Serif"/>
                                  <w:color w:val="000000" w:themeColor="text1"/>
                                  <w:sz w:val="18"/>
                                  <w:szCs w:val="18"/>
                                  <w:bdr w:val="none" w:sz="0" w:space="0" w:color="auto" w:frame="1"/>
                                </w:rPr>
                              </w:pPr>
                              <w:r w:rsidRPr="00A006DD">
                                <w:rPr>
                                  <w:rStyle w:val="highlightcolor"/>
                                  <w:rFonts w:ascii="PT Astra Serif" w:hAnsi="PT Astra Serif"/>
                                  <w:color w:val="000000" w:themeColor="text1"/>
                                  <w:sz w:val="18"/>
                                  <w:szCs w:val="18"/>
                                  <w:bdr w:val="none" w:sz="0" w:space="0" w:color="auto" w:frame="1"/>
                                </w:rPr>
                                <w:t>Уайт-спирит</w:t>
                              </w:r>
                            </w:p>
                          </w:tc>
                          <w:tc>
                            <w:tcPr>
                              <w:tcW w:w="262" w:type="pct"/>
                              <w:tcBorders>
                                <w:top w:val="nil"/>
                                <w:left w:val="single" w:sz="2" w:space="0" w:color="000000"/>
                                <w:bottom w:val="single" w:sz="4" w:space="0" w:color="auto"/>
                                <w:right w:val="nil"/>
                              </w:tcBorders>
                            </w:tcPr>
                            <w:p w:rsidR="00B83EE0" w:rsidRPr="005C164C" w:rsidRDefault="00B83EE0" w:rsidP="00810376">
                              <w:pPr>
                                <w:autoSpaceDE w:val="0"/>
                                <w:autoSpaceDN w:val="0"/>
                                <w:adjustRightInd w:val="0"/>
                                <w:spacing w:after="0" w:line="240" w:lineRule="auto"/>
                                <w:rPr>
                                  <w:rFonts w:ascii="PT Astra Serif" w:eastAsia="Calibri" w:hAnsi="PT Astra Serif" w:cs="Times New Roman"/>
                                  <w:sz w:val="18"/>
                                  <w:szCs w:val="18"/>
                                </w:rPr>
                              </w:pPr>
                              <w:r w:rsidRPr="00A006DD">
                                <w:rPr>
                                  <w:rFonts w:ascii="PT Astra Serif" w:eastAsia="Calibri" w:hAnsi="PT Astra Serif" w:cs="Times New Roman"/>
                                  <w:sz w:val="18"/>
                                  <w:szCs w:val="18"/>
                                </w:rPr>
                                <w:t>Шт.</w:t>
                              </w:r>
                            </w:p>
                          </w:tc>
                          <w:tc>
                            <w:tcPr>
                              <w:tcW w:w="204" w:type="pct"/>
                              <w:tcBorders>
                                <w:top w:val="nil"/>
                                <w:left w:val="single" w:sz="2" w:space="0" w:color="000000"/>
                                <w:bottom w:val="single" w:sz="4" w:space="0" w:color="auto"/>
                                <w:right w:val="single" w:sz="2" w:space="0" w:color="000000"/>
                              </w:tcBorders>
                              <w:vAlign w:val="center"/>
                            </w:tcPr>
                            <w:p w:rsidR="00B83EE0" w:rsidRPr="005C164C" w:rsidRDefault="00B83EE0">
                              <w:pPr>
                                <w:jc w:val="center"/>
                                <w:rPr>
                                  <w:rFonts w:ascii="PT Astra Serif" w:hAnsi="PT Astra Serif"/>
                                  <w:color w:val="000000"/>
                                  <w:sz w:val="18"/>
                                  <w:szCs w:val="18"/>
                                </w:rPr>
                              </w:pPr>
                              <w:r>
                                <w:rPr>
                                  <w:rFonts w:ascii="PT Astra Serif" w:hAnsi="PT Astra Serif"/>
                                  <w:color w:val="000000"/>
                                  <w:sz w:val="18"/>
                                  <w:szCs w:val="18"/>
                                </w:rPr>
                                <w:t>15</w:t>
                              </w:r>
                            </w:p>
                          </w:tc>
                          <w:tc>
                            <w:tcPr>
                              <w:tcW w:w="556" w:type="pct"/>
                              <w:tcBorders>
                                <w:top w:val="single" w:sz="4" w:space="0" w:color="auto"/>
                                <w:left w:val="single" w:sz="4" w:space="0" w:color="auto"/>
                                <w:bottom w:val="single" w:sz="4" w:space="0" w:color="auto"/>
                                <w:right w:val="single" w:sz="4" w:space="0" w:color="auto"/>
                              </w:tcBorders>
                              <w:vAlign w:val="center"/>
                            </w:tcPr>
                            <w:p w:rsidR="00B83EE0" w:rsidRPr="00B83EE0" w:rsidRDefault="00B83EE0">
                              <w:pPr>
                                <w:jc w:val="center"/>
                                <w:rPr>
                                  <w:rFonts w:ascii="PT Astra Serif" w:hAnsi="PT Astra Serif" w:cs="Calibri"/>
                                  <w:b/>
                                  <w:bCs/>
                                  <w:color w:val="000000"/>
                                  <w:sz w:val="18"/>
                                  <w:szCs w:val="18"/>
                                </w:rPr>
                              </w:pPr>
                              <w:r w:rsidRPr="00B83EE0">
                                <w:rPr>
                                  <w:rFonts w:ascii="PT Astra Serif" w:hAnsi="PT Astra Serif" w:cs="Calibri"/>
                                  <w:b/>
                                  <w:bCs/>
                                  <w:color w:val="000000"/>
                                  <w:sz w:val="18"/>
                                  <w:szCs w:val="18"/>
                                </w:rPr>
                                <w:t>160,00</w:t>
                              </w:r>
                            </w:p>
                          </w:tc>
                          <w:tc>
                            <w:tcPr>
                              <w:tcW w:w="562" w:type="pct"/>
                              <w:tcBorders>
                                <w:top w:val="single" w:sz="4" w:space="0" w:color="auto"/>
                                <w:left w:val="single" w:sz="4" w:space="0" w:color="auto"/>
                                <w:bottom w:val="single" w:sz="4" w:space="0" w:color="auto"/>
                                <w:right w:val="single" w:sz="4" w:space="0" w:color="auto"/>
                              </w:tcBorders>
                              <w:vAlign w:val="center"/>
                            </w:tcPr>
                            <w:p w:rsidR="00B83EE0" w:rsidRPr="00B83EE0" w:rsidRDefault="00B83EE0">
                              <w:pPr>
                                <w:jc w:val="center"/>
                                <w:rPr>
                                  <w:rFonts w:ascii="PT Astra Serif" w:hAnsi="PT Astra Serif" w:cs="Calibri"/>
                                  <w:color w:val="000000"/>
                                  <w:sz w:val="18"/>
                                  <w:szCs w:val="18"/>
                                </w:rPr>
                              </w:pPr>
                              <w:r w:rsidRPr="00B83EE0">
                                <w:rPr>
                                  <w:rFonts w:ascii="PT Astra Serif" w:hAnsi="PT Astra Serif" w:cs="Calibri"/>
                                  <w:color w:val="000000"/>
                                  <w:sz w:val="18"/>
                                  <w:szCs w:val="18"/>
                                </w:rPr>
                                <w:t>206,00</w:t>
                              </w:r>
                            </w:p>
                          </w:tc>
                          <w:tc>
                            <w:tcPr>
                              <w:tcW w:w="562" w:type="pct"/>
                              <w:tcBorders>
                                <w:top w:val="single" w:sz="4" w:space="0" w:color="auto"/>
                                <w:left w:val="single" w:sz="4" w:space="0" w:color="auto"/>
                                <w:bottom w:val="single" w:sz="4" w:space="0" w:color="auto"/>
                                <w:right w:val="single" w:sz="4" w:space="0" w:color="auto"/>
                              </w:tcBorders>
                              <w:vAlign w:val="center"/>
                            </w:tcPr>
                            <w:p w:rsidR="00B83EE0" w:rsidRPr="00B83EE0" w:rsidRDefault="00B83EE0">
                              <w:pPr>
                                <w:jc w:val="center"/>
                                <w:rPr>
                                  <w:rFonts w:ascii="PT Astra Serif" w:hAnsi="PT Astra Serif" w:cs="Calibri"/>
                                  <w:color w:val="000000"/>
                                  <w:sz w:val="18"/>
                                  <w:szCs w:val="18"/>
                                </w:rPr>
                              </w:pPr>
                              <w:r w:rsidRPr="00B83EE0">
                                <w:rPr>
                                  <w:rFonts w:ascii="PT Astra Serif" w:hAnsi="PT Astra Serif" w:cs="Calibri"/>
                                  <w:color w:val="000000"/>
                                  <w:sz w:val="18"/>
                                  <w:szCs w:val="18"/>
                                </w:rPr>
                                <w:t>195,00</w:t>
                              </w:r>
                            </w:p>
                          </w:tc>
                          <w:tc>
                            <w:tcPr>
                              <w:tcW w:w="511" w:type="pct"/>
                              <w:tcBorders>
                                <w:top w:val="single" w:sz="4" w:space="0" w:color="auto"/>
                                <w:left w:val="single" w:sz="4" w:space="0" w:color="auto"/>
                                <w:bottom w:val="single" w:sz="4" w:space="0" w:color="auto"/>
                                <w:right w:val="single" w:sz="4" w:space="0" w:color="auto"/>
                              </w:tcBorders>
                              <w:vAlign w:val="center"/>
                            </w:tcPr>
                            <w:p w:rsidR="00B83EE0" w:rsidRPr="00B83EE0" w:rsidRDefault="00B83EE0">
                              <w:pPr>
                                <w:jc w:val="center"/>
                                <w:rPr>
                                  <w:rFonts w:ascii="PT Astra Serif" w:hAnsi="PT Astra Serif"/>
                                  <w:color w:val="000000"/>
                                  <w:sz w:val="18"/>
                                  <w:szCs w:val="18"/>
                                </w:rPr>
                              </w:pPr>
                              <w:r w:rsidRPr="00B83EE0">
                                <w:rPr>
                                  <w:rFonts w:ascii="PT Astra Serif" w:hAnsi="PT Astra Serif"/>
                                  <w:color w:val="000000"/>
                                  <w:sz w:val="18"/>
                                  <w:szCs w:val="18"/>
                                </w:rPr>
                                <w:t xml:space="preserve">187,00  </w:t>
                              </w:r>
                            </w:p>
                          </w:tc>
                          <w:tc>
                            <w:tcPr>
                              <w:tcW w:w="358" w:type="pct"/>
                              <w:tcBorders>
                                <w:top w:val="single" w:sz="4" w:space="0" w:color="auto"/>
                                <w:left w:val="single" w:sz="4" w:space="0" w:color="auto"/>
                                <w:bottom w:val="single" w:sz="4" w:space="0" w:color="auto"/>
                                <w:right w:val="single" w:sz="4" w:space="0" w:color="auto"/>
                              </w:tcBorders>
                              <w:vAlign w:val="center"/>
                            </w:tcPr>
                            <w:p w:rsidR="00B83EE0" w:rsidRPr="00B83EE0" w:rsidRDefault="00B83EE0">
                              <w:pPr>
                                <w:jc w:val="center"/>
                                <w:rPr>
                                  <w:rFonts w:ascii="PT Astra Serif" w:hAnsi="PT Astra Serif"/>
                                  <w:color w:val="000000"/>
                                  <w:sz w:val="18"/>
                                  <w:szCs w:val="18"/>
                                </w:rPr>
                              </w:pPr>
                              <w:r w:rsidRPr="00B83EE0">
                                <w:rPr>
                                  <w:rFonts w:ascii="PT Astra Serif" w:hAnsi="PT Astra Serif"/>
                                  <w:color w:val="000000"/>
                                  <w:sz w:val="18"/>
                                  <w:szCs w:val="18"/>
                                </w:rPr>
                                <w:t>12,85</w:t>
                              </w:r>
                            </w:p>
                          </w:tc>
                          <w:tc>
                            <w:tcPr>
                              <w:tcW w:w="408" w:type="pct"/>
                              <w:tcBorders>
                                <w:top w:val="single" w:sz="4" w:space="0" w:color="auto"/>
                                <w:left w:val="single" w:sz="4" w:space="0" w:color="auto"/>
                                <w:bottom w:val="single" w:sz="4" w:space="0" w:color="auto"/>
                                <w:right w:val="single" w:sz="4" w:space="0" w:color="auto"/>
                              </w:tcBorders>
                              <w:vAlign w:val="center"/>
                            </w:tcPr>
                            <w:p w:rsidR="00B83EE0" w:rsidRPr="00B83EE0" w:rsidRDefault="00B83EE0">
                              <w:pPr>
                                <w:jc w:val="center"/>
                                <w:rPr>
                                  <w:rFonts w:ascii="PT Astra Serif" w:hAnsi="PT Astra Serif"/>
                                  <w:color w:val="000000"/>
                                  <w:sz w:val="18"/>
                                  <w:szCs w:val="18"/>
                                </w:rPr>
                              </w:pPr>
                              <w:r w:rsidRPr="00B83EE0">
                                <w:rPr>
                                  <w:rFonts w:ascii="PT Astra Serif" w:hAnsi="PT Astra Serif"/>
                                  <w:color w:val="000000"/>
                                  <w:sz w:val="18"/>
                                  <w:szCs w:val="18"/>
                                </w:rPr>
                                <w:t xml:space="preserve">2 805,00  </w:t>
                              </w:r>
                            </w:p>
                          </w:tc>
                          <w:tc>
                            <w:tcPr>
                              <w:tcW w:w="455" w:type="pct"/>
                              <w:tcBorders>
                                <w:top w:val="single" w:sz="4" w:space="0" w:color="auto"/>
                                <w:left w:val="single" w:sz="4" w:space="0" w:color="auto"/>
                                <w:bottom w:val="single" w:sz="4" w:space="0" w:color="auto"/>
                                <w:right w:val="single" w:sz="4" w:space="0" w:color="auto"/>
                              </w:tcBorders>
                              <w:vAlign w:val="center"/>
                            </w:tcPr>
                            <w:p w:rsidR="00B83EE0" w:rsidRPr="00B83EE0" w:rsidRDefault="00B83EE0">
                              <w:pPr>
                                <w:jc w:val="center"/>
                                <w:rPr>
                                  <w:rFonts w:ascii="PT Astra Serif" w:hAnsi="PT Astra Serif"/>
                                  <w:color w:val="000000"/>
                                  <w:sz w:val="18"/>
                                  <w:szCs w:val="18"/>
                                </w:rPr>
                              </w:pPr>
                              <w:r w:rsidRPr="00B83EE0">
                                <w:rPr>
                                  <w:rFonts w:ascii="PT Astra Serif" w:hAnsi="PT Astra Serif"/>
                                  <w:color w:val="000000"/>
                                  <w:sz w:val="18"/>
                                  <w:szCs w:val="18"/>
                                </w:rPr>
                                <w:t>2 400,00</w:t>
                              </w:r>
                            </w:p>
                          </w:tc>
                        </w:tr>
                        <w:tr w:rsidR="00F50AE6" w:rsidRPr="005C164C" w:rsidTr="00D75BEF">
                          <w:trPr>
                            <w:trHeight w:val="70"/>
                          </w:trPr>
                          <w:tc>
                            <w:tcPr>
                              <w:tcW w:w="152" w:type="pct"/>
                              <w:tcBorders>
                                <w:top w:val="single" w:sz="4" w:space="0" w:color="auto"/>
                                <w:left w:val="single" w:sz="4" w:space="0" w:color="auto"/>
                                <w:bottom w:val="single" w:sz="4" w:space="0" w:color="auto"/>
                                <w:right w:val="single" w:sz="4" w:space="0" w:color="auto"/>
                              </w:tcBorders>
                            </w:tcPr>
                            <w:p w:rsidR="00F50AE6" w:rsidRPr="005C164C" w:rsidRDefault="00F50AE6" w:rsidP="00837B67">
                              <w:pPr>
                                <w:tabs>
                                  <w:tab w:val="left" w:pos="-255"/>
                                  <w:tab w:val="left" w:pos="596"/>
                                </w:tabs>
                                <w:spacing w:after="0" w:line="240" w:lineRule="auto"/>
                                <w:ind w:left="-397"/>
                                <w:jc w:val="center"/>
                                <w:rPr>
                                  <w:rFonts w:ascii="PT Astra Serif" w:eastAsia="Calibri" w:hAnsi="PT Astra Serif" w:cs="Times New Roman"/>
                                  <w:sz w:val="18"/>
                                  <w:szCs w:val="18"/>
                                </w:rPr>
                              </w:pPr>
                            </w:p>
                          </w:tc>
                          <w:tc>
                            <w:tcPr>
                              <w:tcW w:w="970" w:type="pct"/>
                              <w:tcBorders>
                                <w:top w:val="single" w:sz="4" w:space="0" w:color="auto"/>
                                <w:left w:val="single" w:sz="4" w:space="0" w:color="auto"/>
                                <w:bottom w:val="single" w:sz="4" w:space="0" w:color="auto"/>
                                <w:right w:val="single" w:sz="4" w:space="0" w:color="auto"/>
                              </w:tcBorders>
                            </w:tcPr>
                            <w:p w:rsidR="00F50AE6" w:rsidRPr="005C164C" w:rsidRDefault="00C81C92" w:rsidP="00837B67">
                              <w:pPr>
                                <w:spacing w:after="0" w:line="240" w:lineRule="auto"/>
                                <w:rPr>
                                  <w:rFonts w:ascii="PT Astra Serif" w:eastAsia="Times New Roman" w:hAnsi="PT Astra Serif" w:cs="Times New Roman"/>
                                  <w:b/>
                                  <w:color w:val="000000"/>
                                  <w:sz w:val="18"/>
                                  <w:szCs w:val="18"/>
                                </w:rPr>
                              </w:pPr>
                              <w:r w:rsidRPr="005C164C">
                                <w:rPr>
                                  <w:rFonts w:ascii="PT Astra Serif" w:eastAsia="Times New Roman" w:hAnsi="PT Astra Serif" w:cs="Times New Roman"/>
                                  <w:b/>
                                  <w:color w:val="000000"/>
                                  <w:sz w:val="18"/>
                                  <w:szCs w:val="18"/>
                                </w:rPr>
                                <w:t>ИТОГО</w:t>
                              </w:r>
                            </w:p>
                          </w:tc>
                          <w:tc>
                            <w:tcPr>
                              <w:tcW w:w="262" w:type="pct"/>
                              <w:tcBorders>
                                <w:top w:val="single" w:sz="4" w:space="0" w:color="auto"/>
                                <w:left w:val="single" w:sz="4" w:space="0" w:color="auto"/>
                                <w:bottom w:val="single" w:sz="4" w:space="0" w:color="auto"/>
                                <w:right w:val="single" w:sz="4" w:space="0" w:color="auto"/>
                              </w:tcBorders>
                            </w:tcPr>
                            <w:p w:rsidR="00F50AE6" w:rsidRPr="005C164C" w:rsidRDefault="00F50AE6" w:rsidP="00837B67">
                              <w:pPr>
                                <w:spacing w:after="0"/>
                                <w:rPr>
                                  <w:rFonts w:ascii="PT Astra Serif" w:eastAsia="Calibri" w:hAnsi="PT Astra Serif" w:cs="Times New Roman"/>
                                  <w:sz w:val="18"/>
                                  <w:szCs w:val="18"/>
                                </w:rPr>
                              </w:pPr>
                            </w:p>
                          </w:tc>
                          <w:tc>
                            <w:tcPr>
                              <w:tcW w:w="204" w:type="pct"/>
                              <w:tcBorders>
                                <w:top w:val="single" w:sz="4" w:space="0" w:color="auto"/>
                                <w:left w:val="single" w:sz="4" w:space="0" w:color="auto"/>
                                <w:bottom w:val="single" w:sz="4" w:space="0" w:color="auto"/>
                                <w:right w:val="single" w:sz="4" w:space="0" w:color="auto"/>
                              </w:tcBorders>
                            </w:tcPr>
                            <w:p w:rsidR="00F50AE6" w:rsidRPr="005C164C" w:rsidRDefault="00F50AE6" w:rsidP="00837B67">
                              <w:pPr>
                                <w:autoSpaceDE w:val="0"/>
                                <w:autoSpaceDN w:val="0"/>
                                <w:adjustRightInd w:val="0"/>
                                <w:spacing w:after="0" w:line="240" w:lineRule="auto"/>
                                <w:ind w:right="-109"/>
                                <w:rPr>
                                  <w:rFonts w:ascii="PT Astra Serif" w:eastAsia="Calibri" w:hAnsi="PT Astra Serif" w:cs="Times New Roman"/>
                                  <w:sz w:val="18"/>
                                  <w:szCs w:val="18"/>
                                </w:rPr>
                              </w:pPr>
                            </w:p>
                          </w:tc>
                          <w:tc>
                            <w:tcPr>
                              <w:tcW w:w="556" w:type="pct"/>
                              <w:tcBorders>
                                <w:top w:val="single" w:sz="4" w:space="0" w:color="auto"/>
                                <w:left w:val="single" w:sz="4" w:space="0" w:color="auto"/>
                                <w:bottom w:val="single" w:sz="4" w:space="0" w:color="auto"/>
                                <w:right w:val="single" w:sz="4" w:space="0" w:color="auto"/>
                              </w:tcBorders>
                            </w:tcPr>
                            <w:p w:rsidR="00F50AE6" w:rsidRPr="005C164C" w:rsidRDefault="00F50AE6" w:rsidP="00B51BAF">
                              <w:pPr>
                                <w:spacing w:after="0" w:line="240" w:lineRule="auto"/>
                                <w:jc w:val="center"/>
                                <w:rPr>
                                  <w:rFonts w:ascii="PT Astra Serif" w:eastAsia="Calibri" w:hAnsi="PT Astra Serif" w:cs="Times New Roman"/>
                                  <w:sz w:val="18"/>
                                  <w:szCs w:val="18"/>
                                </w:rPr>
                              </w:pPr>
                            </w:p>
                          </w:tc>
                          <w:tc>
                            <w:tcPr>
                              <w:tcW w:w="562" w:type="pct"/>
                              <w:tcBorders>
                                <w:top w:val="single" w:sz="4" w:space="0" w:color="auto"/>
                                <w:left w:val="single" w:sz="4" w:space="0" w:color="auto"/>
                                <w:bottom w:val="single" w:sz="4" w:space="0" w:color="auto"/>
                                <w:right w:val="single" w:sz="4" w:space="0" w:color="auto"/>
                              </w:tcBorders>
                            </w:tcPr>
                            <w:p w:rsidR="00F50AE6" w:rsidRPr="005C164C" w:rsidRDefault="00F50AE6" w:rsidP="00B51BAF">
                              <w:pPr>
                                <w:spacing w:after="0" w:line="240" w:lineRule="auto"/>
                                <w:ind w:right="-89"/>
                                <w:jc w:val="center"/>
                                <w:rPr>
                                  <w:rFonts w:ascii="PT Astra Serif" w:eastAsia="Calibri" w:hAnsi="PT Astra Serif" w:cs="Times New Roman"/>
                                  <w:sz w:val="18"/>
                                  <w:szCs w:val="18"/>
                                </w:rPr>
                              </w:pPr>
                            </w:p>
                          </w:tc>
                          <w:tc>
                            <w:tcPr>
                              <w:tcW w:w="562" w:type="pct"/>
                              <w:tcBorders>
                                <w:top w:val="single" w:sz="4" w:space="0" w:color="auto"/>
                                <w:left w:val="single" w:sz="4" w:space="0" w:color="auto"/>
                                <w:bottom w:val="single" w:sz="4" w:space="0" w:color="auto"/>
                                <w:right w:val="single" w:sz="4" w:space="0" w:color="auto"/>
                              </w:tcBorders>
                            </w:tcPr>
                            <w:p w:rsidR="00F50AE6" w:rsidRPr="005C164C" w:rsidRDefault="00F50AE6" w:rsidP="00837B67">
                              <w:pPr>
                                <w:spacing w:after="0" w:line="240" w:lineRule="auto"/>
                                <w:jc w:val="center"/>
                                <w:rPr>
                                  <w:rFonts w:ascii="PT Astra Serif" w:eastAsia="Calibri" w:hAnsi="PT Astra Serif" w:cs="Times New Roman"/>
                                  <w:sz w:val="18"/>
                                  <w:szCs w:val="18"/>
                                </w:rPr>
                              </w:pPr>
                            </w:p>
                          </w:tc>
                          <w:tc>
                            <w:tcPr>
                              <w:tcW w:w="511" w:type="pct"/>
                              <w:tcBorders>
                                <w:top w:val="single" w:sz="4" w:space="0" w:color="auto"/>
                                <w:left w:val="single" w:sz="4" w:space="0" w:color="auto"/>
                                <w:bottom w:val="single" w:sz="4" w:space="0" w:color="auto"/>
                                <w:right w:val="single" w:sz="4" w:space="0" w:color="auto"/>
                              </w:tcBorders>
                            </w:tcPr>
                            <w:p w:rsidR="00F50AE6" w:rsidRPr="005C164C" w:rsidRDefault="00F50AE6" w:rsidP="00837B67">
                              <w:pPr>
                                <w:spacing w:after="0" w:line="240" w:lineRule="auto"/>
                                <w:jc w:val="center"/>
                                <w:rPr>
                                  <w:rFonts w:ascii="PT Astra Serif" w:eastAsia="Calibri" w:hAnsi="PT Astra Serif" w:cs="Times New Roman"/>
                                  <w:sz w:val="18"/>
                                  <w:szCs w:val="18"/>
                                </w:rPr>
                              </w:pPr>
                            </w:p>
                          </w:tc>
                          <w:tc>
                            <w:tcPr>
                              <w:tcW w:w="358" w:type="pct"/>
                              <w:tcBorders>
                                <w:top w:val="single" w:sz="4" w:space="0" w:color="auto"/>
                                <w:left w:val="single" w:sz="4" w:space="0" w:color="auto"/>
                                <w:bottom w:val="single" w:sz="4" w:space="0" w:color="auto"/>
                                <w:right w:val="single" w:sz="4" w:space="0" w:color="auto"/>
                              </w:tcBorders>
                            </w:tcPr>
                            <w:p w:rsidR="00F50AE6" w:rsidRPr="005C164C" w:rsidRDefault="00F50AE6" w:rsidP="00837B67">
                              <w:pPr>
                                <w:spacing w:after="0" w:line="240" w:lineRule="auto"/>
                                <w:jc w:val="center"/>
                                <w:rPr>
                                  <w:rFonts w:ascii="PT Astra Serif" w:eastAsia="Calibri" w:hAnsi="PT Astra Serif" w:cs="Times New Roman"/>
                                  <w:sz w:val="18"/>
                                  <w:szCs w:val="18"/>
                                </w:rPr>
                              </w:pPr>
                            </w:p>
                          </w:tc>
                          <w:tc>
                            <w:tcPr>
                              <w:tcW w:w="408" w:type="pct"/>
                              <w:tcBorders>
                                <w:top w:val="single" w:sz="4" w:space="0" w:color="auto"/>
                                <w:left w:val="single" w:sz="4" w:space="0" w:color="auto"/>
                                <w:bottom w:val="single" w:sz="4" w:space="0" w:color="auto"/>
                                <w:right w:val="single" w:sz="4" w:space="0" w:color="auto"/>
                              </w:tcBorders>
                            </w:tcPr>
                            <w:p w:rsidR="00F50AE6" w:rsidRPr="005C164C" w:rsidRDefault="00F50AE6" w:rsidP="00837B67">
                              <w:pPr>
                                <w:autoSpaceDE w:val="0"/>
                                <w:autoSpaceDN w:val="0"/>
                                <w:adjustRightInd w:val="0"/>
                                <w:spacing w:after="0" w:line="240" w:lineRule="auto"/>
                                <w:jc w:val="center"/>
                                <w:rPr>
                                  <w:rFonts w:ascii="PT Astra Serif" w:eastAsia="Calibri" w:hAnsi="PT Astra Serif" w:cs="Times New Roman"/>
                                  <w:sz w:val="18"/>
                                  <w:szCs w:val="18"/>
                                </w:rPr>
                              </w:pPr>
                            </w:p>
                          </w:tc>
                          <w:tc>
                            <w:tcPr>
                              <w:tcW w:w="455" w:type="pct"/>
                              <w:tcBorders>
                                <w:top w:val="single" w:sz="4" w:space="0" w:color="auto"/>
                                <w:left w:val="single" w:sz="4" w:space="0" w:color="auto"/>
                                <w:bottom w:val="single" w:sz="4" w:space="0" w:color="auto"/>
                                <w:right w:val="single" w:sz="4" w:space="0" w:color="auto"/>
                              </w:tcBorders>
                            </w:tcPr>
                            <w:p w:rsidR="00F50AE6" w:rsidRPr="005C164C" w:rsidRDefault="00B83EE0" w:rsidP="00D57FBF">
                              <w:pPr>
                                <w:autoSpaceDE w:val="0"/>
                                <w:autoSpaceDN w:val="0"/>
                                <w:adjustRightInd w:val="0"/>
                                <w:spacing w:after="0" w:line="240" w:lineRule="auto"/>
                                <w:jc w:val="center"/>
                                <w:rPr>
                                  <w:rFonts w:ascii="PT Astra Serif" w:eastAsia="Calibri" w:hAnsi="PT Astra Serif" w:cs="Times New Roman"/>
                                  <w:b/>
                                  <w:sz w:val="18"/>
                                  <w:szCs w:val="18"/>
                                </w:rPr>
                              </w:pPr>
                              <w:r w:rsidRPr="00B83EE0">
                                <w:rPr>
                                  <w:rFonts w:ascii="PT Astra Serif" w:eastAsia="Calibri" w:hAnsi="PT Astra Serif" w:cs="Times New Roman"/>
                                  <w:b/>
                                  <w:sz w:val="18"/>
                                  <w:szCs w:val="18"/>
                                </w:rPr>
                                <w:t>5 650,00</w:t>
                              </w:r>
                            </w:p>
                          </w:tc>
                        </w:tr>
                      </w:tbl>
                      <w:p w:rsidR="00ED41AC" w:rsidRPr="00DB4CC9" w:rsidRDefault="00ED41AC" w:rsidP="00810376">
                        <w:pPr>
                          <w:spacing w:after="0" w:line="240" w:lineRule="auto"/>
                          <w:rPr>
                            <w:rFonts w:ascii="PT Astra Serif" w:eastAsia="Calibri" w:hAnsi="PT Astra Serif" w:cs="Times New Roman"/>
                            <w:sz w:val="20"/>
                            <w:szCs w:val="20"/>
                          </w:rPr>
                        </w:pPr>
                        <w:r w:rsidRPr="00DB4CC9">
                          <w:rPr>
                            <w:rFonts w:ascii="PT Astra Serif" w:eastAsia="Calibri" w:hAnsi="PT Astra Serif" w:cs="Times New Roman"/>
                            <w:sz w:val="20"/>
                            <w:szCs w:val="20"/>
                          </w:rPr>
                          <w:t>Коэффициент вариации не превышает 33% – совокупность цен принимается однородной.</w:t>
                        </w:r>
                      </w:p>
                      <w:p w:rsidR="00ED41AC" w:rsidRPr="00DB4CC9" w:rsidRDefault="00ED41AC" w:rsidP="00E21850">
                        <w:pPr>
                          <w:spacing w:after="0" w:line="240" w:lineRule="auto"/>
                          <w:rPr>
                            <w:rFonts w:ascii="PT Astra Serif" w:hAnsi="PT Astra Serif" w:cs="Times New Roman"/>
                            <w:sz w:val="20"/>
                            <w:szCs w:val="20"/>
                          </w:rPr>
                        </w:pPr>
                        <w:r w:rsidRPr="00DB4CC9">
                          <w:rPr>
                            <w:rFonts w:ascii="PT Astra Serif" w:eastAsia="Calibri" w:hAnsi="PT Astra Serif" w:cs="Times New Roman"/>
                            <w:sz w:val="20"/>
                            <w:szCs w:val="20"/>
                          </w:rPr>
                          <w:t>Применение корректирующих коэффициентов не требуется.</w:t>
                        </w:r>
                      </w:p>
                    </w:tc>
                  </w:tr>
                  <w:tr w:rsidR="00ED41AC" w:rsidRPr="00282C86" w:rsidTr="00810376">
                    <w:trPr>
                      <w:cantSplit/>
                    </w:trPr>
                    <w:tc>
                      <w:tcPr>
                        <w:tcW w:w="4589" w:type="pct"/>
                        <w:gridSpan w:val="2"/>
                        <w:tcBorders>
                          <w:right w:val="nil"/>
                        </w:tcBorders>
                      </w:tcPr>
                      <w:p w:rsidR="00ED41AC" w:rsidRPr="00DB4CC9" w:rsidRDefault="00ED41AC" w:rsidP="00D57FBF">
                        <w:pPr>
                          <w:widowControl w:val="0"/>
                          <w:autoSpaceDE w:val="0"/>
                          <w:autoSpaceDN w:val="0"/>
                          <w:adjustRightInd w:val="0"/>
                          <w:spacing w:after="0" w:line="240" w:lineRule="auto"/>
                          <w:outlineLvl w:val="1"/>
                          <w:rPr>
                            <w:rFonts w:ascii="PT Astra Serif" w:hAnsi="PT Astra Serif" w:cs="Times New Roman"/>
                            <w:bCs/>
                            <w:sz w:val="20"/>
                            <w:szCs w:val="20"/>
                          </w:rPr>
                        </w:pPr>
                        <w:r w:rsidRPr="00DB4CC9">
                          <w:rPr>
                            <w:rFonts w:ascii="PT Astra Serif" w:hAnsi="PT Astra Serif" w:cs="Times New Roman"/>
                            <w:bCs/>
                            <w:sz w:val="20"/>
                            <w:szCs w:val="20"/>
                          </w:rPr>
                          <w:t>Дата подготовки обоснования:</w:t>
                        </w:r>
                        <w:r w:rsidR="00DF4037">
                          <w:rPr>
                            <w:rFonts w:ascii="PT Astra Serif" w:hAnsi="PT Astra Serif" w:cs="Times New Roman"/>
                            <w:bCs/>
                            <w:sz w:val="20"/>
                            <w:szCs w:val="20"/>
                          </w:rPr>
                          <w:t xml:space="preserve"> </w:t>
                        </w:r>
                        <w:r w:rsidR="00E670C8">
                          <w:rPr>
                            <w:rFonts w:ascii="PT Astra Serif" w:hAnsi="PT Astra Serif" w:cs="Times New Roman"/>
                            <w:bCs/>
                            <w:sz w:val="20"/>
                            <w:szCs w:val="20"/>
                          </w:rPr>
                          <w:t>2</w:t>
                        </w:r>
                        <w:r w:rsidR="00D57FBF">
                          <w:rPr>
                            <w:rFonts w:ascii="PT Astra Serif" w:hAnsi="PT Astra Serif" w:cs="Times New Roman"/>
                            <w:bCs/>
                            <w:sz w:val="20"/>
                            <w:szCs w:val="20"/>
                          </w:rPr>
                          <w:t>3</w:t>
                        </w:r>
                        <w:r w:rsidR="002F3B62">
                          <w:rPr>
                            <w:rFonts w:ascii="PT Astra Serif" w:hAnsi="PT Astra Serif" w:cs="Times New Roman"/>
                            <w:bCs/>
                            <w:sz w:val="20"/>
                            <w:szCs w:val="20"/>
                          </w:rPr>
                          <w:t>.0</w:t>
                        </w:r>
                        <w:r w:rsidR="00D57FBF">
                          <w:rPr>
                            <w:rFonts w:ascii="PT Astra Serif" w:hAnsi="PT Astra Serif" w:cs="Times New Roman"/>
                            <w:bCs/>
                            <w:sz w:val="20"/>
                            <w:szCs w:val="20"/>
                          </w:rPr>
                          <w:t>6</w:t>
                        </w:r>
                        <w:r w:rsidR="001F0C87">
                          <w:rPr>
                            <w:rFonts w:ascii="PT Astra Serif" w:hAnsi="PT Astra Serif" w:cs="Times New Roman"/>
                            <w:bCs/>
                            <w:sz w:val="20"/>
                            <w:szCs w:val="20"/>
                          </w:rPr>
                          <w:t xml:space="preserve">.2026 </w:t>
                        </w:r>
                        <w:r w:rsidR="00122635">
                          <w:rPr>
                            <w:rFonts w:ascii="PT Astra Serif" w:hAnsi="PT Astra Serif" w:cs="Times New Roman"/>
                            <w:bCs/>
                            <w:sz w:val="20"/>
                            <w:szCs w:val="20"/>
                          </w:rPr>
                          <w:t>г</w:t>
                        </w:r>
                        <w:r w:rsidRPr="00DB4CC9">
                          <w:rPr>
                            <w:rFonts w:ascii="PT Astra Serif" w:hAnsi="PT Astra Serif" w:cs="Times New Roman"/>
                            <w:bCs/>
                            <w:sz w:val="20"/>
                            <w:szCs w:val="20"/>
                          </w:rPr>
                          <w:t>.</w:t>
                        </w:r>
                      </w:p>
                    </w:tc>
                    <w:tc>
                      <w:tcPr>
                        <w:tcW w:w="411" w:type="pct"/>
                        <w:tcBorders>
                          <w:left w:val="nil"/>
                        </w:tcBorders>
                      </w:tcPr>
                      <w:p w:rsidR="00ED41AC" w:rsidRPr="00DB4CC9" w:rsidRDefault="00ED41AC" w:rsidP="00E21850">
                        <w:pPr>
                          <w:widowControl w:val="0"/>
                          <w:autoSpaceDE w:val="0"/>
                          <w:autoSpaceDN w:val="0"/>
                          <w:adjustRightInd w:val="0"/>
                          <w:spacing w:after="0" w:line="240" w:lineRule="auto"/>
                          <w:jc w:val="center"/>
                          <w:outlineLvl w:val="1"/>
                          <w:rPr>
                            <w:rFonts w:ascii="PT Astra Serif" w:hAnsi="PT Astra Serif" w:cs="Times New Roman"/>
                            <w:bCs/>
                            <w:sz w:val="20"/>
                            <w:szCs w:val="20"/>
                          </w:rPr>
                        </w:pPr>
                      </w:p>
                    </w:tc>
                  </w:tr>
                </w:tbl>
                <w:p w:rsidR="00AF1E09" w:rsidRDefault="00AF1E09" w:rsidP="00E21850">
                  <w:pPr>
                    <w:widowControl w:val="0"/>
                    <w:spacing w:after="0" w:line="240" w:lineRule="auto"/>
                    <w:rPr>
                      <w:rFonts w:ascii="PT Astra Serif" w:hAnsi="PT Astra Serif" w:cs="Times New Roman"/>
                      <w:sz w:val="18"/>
                      <w:szCs w:val="18"/>
                    </w:rPr>
                  </w:pPr>
                </w:p>
                <w:p w:rsidR="00AF1E09" w:rsidRDefault="00AF1E09" w:rsidP="00E21850">
                  <w:pPr>
                    <w:widowControl w:val="0"/>
                    <w:spacing w:after="0" w:line="240" w:lineRule="auto"/>
                    <w:rPr>
                      <w:rFonts w:ascii="PT Astra Serif" w:hAnsi="PT Astra Serif" w:cs="Times New Roman"/>
                      <w:sz w:val="18"/>
                      <w:szCs w:val="18"/>
                    </w:rPr>
                  </w:pPr>
                </w:p>
                <w:p w:rsidR="00027799" w:rsidRPr="00282C86" w:rsidRDefault="00027799" w:rsidP="00027799">
                  <w:pPr>
                    <w:widowControl w:val="0"/>
                    <w:spacing w:after="0" w:line="240" w:lineRule="auto"/>
                    <w:rPr>
                      <w:rFonts w:ascii="PT Astra Serif" w:hAnsi="PT Astra Serif" w:cs="Times New Roman"/>
                      <w:sz w:val="18"/>
                      <w:szCs w:val="18"/>
                    </w:rPr>
                  </w:pPr>
                  <w:r w:rsidRPr="00282C86">
                    <w:rPr>
                      <w:rFonts w:ascii="PT Astra Serif" w:hAnsi="PT Astra Serif" w:cs="Times New Roman"/>
                      <w:sz w:val="18"/>
                      <w:szCs w:val="18"/>
                    </w:rPr>
                    <w:t>Заместитель главного врача</w:t>
                  </w:r>
                </w:p>
                <w:p w:rsidR="00027799" w:rsidRPr="00282C86" w:rsidRDefault="00027799" w:rsidP="00027799">
                  <w:pPr>
                    <w:widowControl w:val="0"/>
                    <w:spacing w:after="0" w:line="240" w:lineRule="auto"/>
                    <w:rPr>
                      <w:rFonts w:ascii="PT Astra Serif" w:hAnsi="PT Astra Serif" w:cs="Times New Roman"/>
                      <w:sz w:val="18"/>
                      <w:szCs w:val="18"/>
                    </w:rPr>
                  </w:pPr>
                  <w:r w:rsidRPr="00282C86">
                    <w:rPr>
                      <w:rFonts w:ascii="PT Astra Serif" w:hAnsi="PT Astra Serif" w:cs="Times New Roman"/>
                      <w:sz w:val="18"/>
                      <w:szCs w:val="18"/>
                      <w:u w:val="single"/>
                    </w:rPr>
                    <w:t>по экономическим вопросам</w:t>
                  </w:r>
                  <w:r w:rsidRPr="00282C86">
                    <w:rPr>
                      <w:rFonts w:ascii="PT Astra Serif" w:hAnsi="PT Astra Serif" w:cs="Times New Roman"/>
                      <w:sz w:val="18"/>
                      <w:szCs w:val="18"/>
                    </w:rPr>
                    <w:t xml:space="preserve">           ___________________            </w:t>
                  </w:r>
                  <w:r w:rsidRPr="00282C86">
                    <w:rPr>
                      <w:rFonts w:ascii="PT Astra Serif" w:hAnsi="PT Astra Serif" w:cs="Times New Roman"/>
                      <w:sz w:val="18"/>
                      <w:szCs w:val="18"/>
                      <w:u w:val="single"/>
                    </w:rPr>
                    <w:t>Е.Л. Овченкова</w:t>
                  </w:r>
                </w:p>
                <w:p w:rsidR="00027799" w:rsidRPr="00282C86" w:rsidRDefault="00027799" w:rsidP="00027799">
                  <w:pPr>
                    <w:autoSpaceDE w:val="0"/>
                    <w:spacing w:after="0" w:line="240" w:lineRule="auto"/>
                    <w:rPr>
                      <w:rFonts w:ascii="PT Astra Serif" w:hAnsi="PT Astra Serif" w:cs="Times New Roman"/>
                      <w:sz w:val="18"/>
                      <w:szCs w:val="18"/>
                    </w:rPr>
                  </w:pPr>
                  <w:r w:rsidRPr="00282C86">
                    <w:rPr>
                      <w:rFonts w:ascii="PT Astra Serif" w:hAnsi="PT Astra Serif" w:cs="Times New Roman"/>
                      <w:sz w:val="18"/>
                      <w:szCs w:val="18"/>
                    </w:rPr>
                    <w:t xml:space="preserve">             (должность)                                  (подпись)                                  (ФИО)</w:t>
                  </w:r>
                </w:p>
                <w:p w:rsidR="00027799" w:rsidRPr="00282C86" w:rsidRDefault="00027799" w:rsidP="00027799">
                  <w:pPr>
                    <w:tabs>
                      <w:tab w:val="left" w:pos="6480"/>
                    </w:tabs>
                    <w:spacing w:after="0" w:line="240" w:lineRule="auto"/>
                    <w:rPr>
                      <w:rFonts w:ascii="PT Astra Serif" w:hAnsi="PT Astra Serif" w:cs="Times New Roman"/>
                      <w:sz w:val="18"/>
                      <w:szCs w:val="18"/>
                    </w:rPr>
                  </w:pPr>
                  <w:r w:rsidRPr="00282C86">
                    <w:rPr>
                      <w:rFonts w:ascii="PT Astra Serif" w:hAnsi="PT Astra Serif" w:cs="Times New Roman"/>
                      <w:sz w:val="18"/>
                      <w:szCs w:val="18"/>
                    </w:rPr>
                    <w:t xml:space="preserve">                   М.П.</w:t>
                  </w:r>
                </w:p>
                <w:p w:rsidR="00ED41AC" w:rsidRPr="001375B2" w:rsidRDefault="00ED41AC" w:rsidP="00396B51">
                  <w:pPr>
                    <w:widowControl w:val="0"/>
                    <w:autoSpaceDE w:val="0"/>
                    <w:autoSpaceDN w:val="0"/>
                    <w:adjustRightInd w:val="0"/>
                    <w:spacing w:after="0" w:line="240" w:lineRule="auto"/>
                    <w:outlineLvl w:val="1"/>
                    <w:rPr>
                      <w:rFonts w:ascii="PT Astra Serif" w:hAnsi="PT Astra Serif" w:cs="Times New Roman"/>
                      <w:sz w:val="20"/>
                      <w:szCs w:val="20"/>
                    </w:rPr>
                  </w:pPr>
                </w:p>
              </w:tc>
            </w:tr>
          </w:tbl>
          <w:p w:rsidR="00B27ABD" w:rsidRPr="001375B2" w:rsidRDefault="00B27ABD" w:rsidP="00E21850">
            <w:pPr>
              <w:spacing w:after="0" w:line="240" w:lineRule="auto"/>
              <w:rPr>
                <w:rFonts w:ascii="PT Astra Serif" w:hAnsi="PT Astra Serif" w:cs="Times New Roman"/>
                <w:sz w:val="20"/>
                <w:szCs w:val="20"/>
              </w:rPr>
            </w:pPr>
          </w:p>
        </w:tc>
      </w:tr>
    </w:tbl>
    <w:p w:rsidR="001C36D1" w:rsidRPr="001375B2" w:rsidRDefault="001C36D1" w:rsidP="00E21850">
      <w:pPr>
        <w:rPr>
          <w:rFonts w:ascii="PT Astra Serif" w:hAnsi="PT Astra Serif"/>
        </w:rPr>
      </w:pPr>
    </w:p>
    <w:sectPr w:rsidR="001C36D1" w:rsidRPr="001375B2" w:rsidSect="00EC0163">
      <w:pgSz w:w="16838" w:h="11906" w:orient="landscape"/>
      <w:pgMar w:top="426"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PT Astra Serif">
    <w:altName w:val="Cambria"/>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5E835C7"/>
    <w:multiLevelType w:val="hybridMultilevel"/>
    <w:tmpl w:val="39B655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692B00"/>
    <w:multiLevelType w:val="hybridMultilevel"/>
    <w:tmpl w:val="3B664B74"/>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D62DFD"/>
    <w:multiLevelType w:val="hybridMultilevel"/>
    <w:tmpl w:val="8EB8D2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806EE5"/>
    <w:multiLevelType w:val="hybridMultilevel"/>
    <w:tmpl w:val="3F7AA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092DC3"/>
    <w:multiLevelType w:val="hybridMultilevel"/>
    <w:tmpl w:val="3D4E59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4772B2"/>
    <w:multiLevelType w:val="hybridMultilevel"/>
    <w:tmpl w:val="2590608E"/>
    <w:lvl w:ilvl="0" w:tplc="045468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A04F27"/>
    <w:multiLevelType w:val="hybridMultilevel"/>
    <w:tmpl w:val="5CAEFC48"/>
    <w:lvl w:ilvl="0" w:tplc="23340B4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D26E8F"/>
    <w:multiLevelType w:val="hybridMultilevel"/>
    <w:tmpl w:val="2A2407E2"/>
    <w:lvl w:ilvl="0" w:tplc="D662104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5785619B"/>
    <w:multiLevelType w:val="hybridMultilevel"/>
    <w:tmpl w:val="C9148D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C642973"/>
    <w:multiLevelType w:val="hybridMultilevel"/>
    <w:tmpl w:val="DD3264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8D630B9"/>
    <w:multiLevelType w:val="hybridMultilevel"/>
    <w:tmpl w:val="E228B834"/>
    <w:lvl w:ilvl="0" w:tplc="0419000F">
      <w:start w:val="1"/>
      <w:numFmt w:val="decimal"/>
      <w:lvlText w:val="%1."/>
      <w:lvlJc w:val="left"/>
      <w:pPr>
        <w:ind w:left="644"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6A047BEC"/>
    <w:multiLevelType w:val="hybridMultilevel"/>
    <w:tmpl w:val="A4B2BF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927BB7"/>
    <w:multiLevelType w:val="hybridMultilevel"/>
    <w:tmpl w:val="B69C15F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4"/>
  </w:num>
  <w:num w:numId="2">
    <w:abstractNumId w:val="11"/>
  </w:num>
  <w:num w:numId="3">
    <w:abstractNumId w:val="0"/>
  </w:num>
  <w:num w:numId="4">
    <w:abstractNumId w:val="5"/>
  </w:num>
  <w:num w:numId="5">
    <w:abstractNumId w:val="9"/>
  </w:num>
  <w:num w:numId="6">
    <w:abstractNumId w:val="2"/>
  </w:num>
  <w:num w:numId="7">
    <w:abstractNumId w:val="3"/>
  </w:num>
  <w:num w:numId="8">
    <w:abstractNumId w:val="1"/>
  </w:num>
  <w:num w:numId="9">
    <w:abstractNumId w:val="10"/>
  </w:num>
  <w:num w:numId="10">
    <w:abstractNumId w:val="1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compat>
    <w:useFELayout/>
    <w:compatSetting w:name="compatibilityMode" w:uri="http://schemas.microsoft.com/office/word" w:val="12"/>
  </w:compat>
  <w:rsids>
    <w:rsidRoot w:val="00A1464D"/>
    <w:rsid w:val="00000306"/>
    <w:rsid w:val="00000A4C"/>
    <w:rsid w:val="000012E2"/>
    <w:rsid w:val="000012E4"/>
    <w:rsid w:val="00001ABE"/>
    <w:rsid w:val="000025E6"/>
    <w:rsid w:val="00002CAB"/>
    <w:rsid w:val="00003E7C"/>
    <w:rsid w:val="00004C97"/>
    <w:rsid w:val="00005810"/>
    <w:rsid w:val="00007A80"/>
    <w:rsid w:val="0001051F"/>
    <w:rsid w:val="00010EC8"/>
    <w:rsid w:val="000110E3"/>
    <w:rsid w:val="0001125E"/>
    <w:rsid w:val="00011314"/>
    <w:rsid w:val="000113BE"/>
    <w:rsid w:val="00011C0D"/>
    <w:rsid w:val="00012424"/>
    <w:rsid w:val="00013E74"/>
    <w:rsid w:val="00013EE0"/>
    <w:rsid w:val="000166AA"/>
    <w:rsid w:val="00017802"/>
    <w:rsid w:val="00020FB9"/>
    <w:rsid w:val="000210CB"/>
    <w:rsid w:val="00022404"/>
    <w:rsid w:val="000225FF"/>
    <w:rsid w:val="000235A8"/>
    <w:rsid w:val="00025FED"/>
    <w:rsid w:val="00026E39"/>
    <w:rsid w:val="00027799"/>
    <w:rsid w:val="00031DF2"/>
    <w:rsid w:val="000331C1"/>
    <w:rsid w:val="0003362F"/>
    <w:rsid w:val="00035251"/>
    <w:rsid w:val="00037321"/>
    <w:rsid w:val="000376E0"/>
    <w:rsid w:val="000412E0"/>
    <w:rsid w:val="000413B5"/>
    <w:rsid w:val="000419E5"/>
    <w:rsid w:val="00042A08"/>
    <w:rsid w:val="00044157"/>
    <w:rsid w:val="00045A94"/>
    <w:rsid w:val="00045C7F"/>
    <w:rsid w:val="00047BA6"/>
    <w:rsid w:val="00051D05"/>
    <w:rsid w:val="00057B50"/>
    <w:rsid w:val="00057BCF"/>
    <w:rsid w:val="00057E27"/>
    <w:rsid w:val="00060201"/>
    <w:rsid w:val="00060221"/>
    <w:rsid w:val="0006433A"/>
    <w:rsid w:val="00065531"/>
    <w:rsid w:val="00071FEB"/>
    <w:rsid w:val="0007265E"/>
    <w:rsid w:val="000739D3"/>
    <w:rsid w:val="00073AB7"/>
    <w:rsid w:val="0007409D"/>
    <w:rsid w:val="00077B7A"/>
    <w:rsid w:val="00081026"/>
    <w:rsid w:val="00082655"/>
    <w:rsid w:val="00084A4B"/>
    <w:rsid w:val="00085500"/>
    <w:rsid w:val="000865C8"/>
    <w:rsid w:val="00086738"/>
    <w:rsid w:val="00087CDA"/>
    <w:rsid w:val="0009042C"/>
    <w:rsid w:val="0009157A"/>
    <w:rsid w:val="00092175"/>
    <w:rsid w:val="00092D00"/>
    <w:rsid w:val="00092F35"/>
    <w:rsid w:val="000934E5"/>
    <w:rsid w:val="00093FCA"/>
    <w:rsid w:val="000948B4"/>
    <w:rsid w:val="00095F28"/>
    <w:rsid w:val="000960BC"/>
    <w:rsid w:val="00097C9E"/>
    <w:rsid w:val="000A0963"/>
    <w:rsid w:val="000A1565"/>
    <w:rsid w:val="000A1928"/>
    <w:rsid w:val="000A1E63"/>
    <w:rsid w:val="000A203D"/>
    <w:rsid w:val="000A203E"/>
    <w:rsid w:val="000A24BF"/>
    <w:rsid w:val="000A2F4C"/>
    <w:rsid w:val="000A3F00"/>
    <w:rsid w:val="000A4A2A"/>
    <w:rsid w:val="000A6619"/>
    <w:rsid w:val="000B3686"/>
    <w:rsid w:val="000B36FE"/>
    <w:rsid w:val="000B5A1D"/>
    <w:rsid w:val="000B739F"/>
    <w:rsid w:val="000C1EC4"/>
    <w:rsid w:val="000C2B6A"/>
    <w:rsid w:val="000C3419"/>
    <w:rsid w:val="000C38B9"/>
    <w:rsid w:val="000C44FD"/>
    <w:rsid w:val="000C4C39"/>
    <w:rsid w:val="000C5755"/>
    <w:rsid w:val="000D00B7"/>
    <w:rsid w:val="000D0710"/>
    <w:rsid w:val="000D1843"/>
    <w:rsid w:val="000D219F"/>
    <w:rsid w:val="000D2251"/>
    <w:rsid w:val="000D2B1E"/>
    <w:rsid w:val="000D4CBE"/>
    <w:rsid w:val="000D6B34"/>
    <w:rsid w:val="000E0D5E"/>
    <w:rsid w:val="000E1268"/>
    <w:rsid w:val="000E1330"/>
    <w:rsid w:val="000E4653"/>
    <w:rsid w:val="000F09DE"/>
    <w:rsid w:val="000F2E55"/>
    <w:rsid w:val="000F30D9"/>
    <w:rsid w:val="000F321E"/>
    <w:rsid w:val="000F5CC1"/>
    <w:rsid w:val="000F5EB2"/>
    <w:rsid w:val="000F635A"/>
    <w:rsid w:val="000F718F"/>
    <w:rsid w:val="000F7956"/>
    <w:rsid w:val="000F795A"/>
    <w:rsid w:val="000F7DB9"/>
    <w:rsid w:val="00101698"/>
    <w:rsid w:val="00102E18"/>
    <w:rsid w:val="001040C1"/>
    <w:rsid w:val="00105434"/>
    <w:rsid w:val="00106206"/>
    <w:rsid w:val="00106473"/>
    <w:rsid w:val="00110AD3"/>
    <w:rsid w:val="00110CBA"/>
    <w:rsid w:val="00111035"/>
    <w:rsid w:val="00111700"/>
    <w:rsid w:val="00112289"/>
    <w:rsid w:val="00114AD0"/>
    <w:rsid w:val="00115D40"/>
    <w:rsid w:val="00117009"/>
    <w:rsid w:val="001171AF"/>
    <w:rsid w:val="00117AB9"/>
    <w:rsid w:val="00117BCC"/>
    <w:rsid w:val="00117D53"/>
    <w:rsid w:val="00122635"/>
    <w:rsid w:val="00123806"/>
    <w:rsid w:val="00123D51"/>
    <w:rsid w:val="00123E31"/>
    <w:rsid w:val="00124681"/>
    <w:rsid w:val="001249AF"/>
    <w:rsid w:val="00124CE9"/>
    <w:rsid w:val="00126887"/>
    <w:rsid w:val="00130EEE"/>
    <w:rsid w:val="00133778"/>
    <w:rsid w:val="00134894"/>
    <w:rsid w:val="00136000"/>
    <w:rsid w:val="001375B2"/>
    <w:rsid w:val="00141040"/>
    <w:rsid w:val="00141786"/>
    <w:rsid w:val="00150C60"/>
    <w:rsid w:val="0015142E"/>
    <w:rsid w:val="00151E0A"/>
    <w:rsid w:val="001529E5"/>
    <w:rsid w:val="001552DE"/>
    <w:rsid w:val="00155329"/>
    <w:rsid w:val="00163678"/>
    <w:rsid w:val="00164406"/>
    <w:rsid w:val="001714AD"/>
    <w:rsid w:val="0018021E"/>
    <w:rsid w:val="001806FA"/>
    <w:rsid w:val="00181482"/>
    <w:rsid w:val="00183401"/>
    <w:rsid w:val="0018375D"/>
    <w:rsid w:val="00183C39"/>
    <w:rsid w:val="001840E8"/>
    <w:rsid w:val="0018449E"/>
    <w:rsid w:val="00191599"/>
    <w:rsid w:val="00195685"/>
    <w:rsid w:val="001967B2"/>
    <w:rsid w:val="001970CA"/>
    <w:rsid w:val="001A30CB"/>
    <w:rsid w:val="001A3CD4"/>
    <w:rsid w:val="001A439C"/>
    <w:rsid w:val="001A564C"/>
    <w:rsid w:val="001A60EA"/>
    <w:rsid w:val="001B1A94"/>
    <w:rsid w:val="001B36E9"/>
    <w:rsid w:val="001B6C88"/>
    <w:rsid w:val="001C0251"/>
    <w:rsid w:val="001C026C"/>
    <w:rsid w:val="001C36D1"/>
    <w:rsid w:val="001C6585"/>
    <w:rsid w:val="001C7D70"/>
    <w:rsid w:val="001D1236"/>
    <w:rsid w:val="001D18B5"/>
    <w:rsid w:val="001D5BF6"/>
    <w:rsid w:val="001E0FC7"/>
    <w:rsid w:val="001E241A"/>
    <w:rsid w:val="001E2CC5"/>
    <w:rsid w:val="001E6220"/>
    <w:rsid w:val="001E770F"/>
    <w:rsid w:val="001F0C87"/>
    <w:rsid w:val="001F1418"/>
    <w:rsid w:val="001F1604"/>
    <w:rsid w:val="001F17B7"/>
    <w:rsid w:val="001F2376"/>
    <w:rsid w:val="001F2D07"/>
    <w:rsid w:val="001F32CD"/>
    <w:rsid w:val="001F52A0"/>
    <w:rsid w:val="001F6C3A"/>
    <w:rsid w:val="001F75E0"/>
    <w:rsid w:val="002007A8"/>
    <w:rsid w:val="002016D5"/>
    <w:rsid w:val="00202326"/>
    <w:rsid w:val="002027E7"/>
    <w:rsid w:val="00202941"/>
    <w:rsid w:val="0020416C"/>
    <w:rsid w:val="00204A36"/>
    <w:rsid w:val="00207EA5"/>
    <w:rsid w:val="00211A14"/>
    <w:rsid w:val="00211BC6"/>
    <w:rsid w:val="0021312F"/>
    <w:rsid w:val="0021497A"/>
    <w:rsid w:val="00214982"/>
    <w:rsid w:val="00214AEF"/>
    <w:rsid w:val="00215689"/>
    <w:rsid w:val="00216453"/>
    <w:rsid w:val="00220AC9"/>
    <w:rsid w:val="00222283"/>
    <w:rsid w:val="002239A4"/>
    <w:rsid w:val="00224A79"/>
    <w:rsid w:val="00224F91"/>
    <w:rsid w:val="00225030"/>
    <w:rsid w:val="002268D0"/>
    <w:rsid w:val="00226ABA"/>
    <w:rsid w:val="00227E06"/>
    <w:rsid w:val="00236046"/>
    <w:rsid w:val="00237F15"/>
    <w:rsid w:val="00240BA1"/>
    <w:rsid w:val="0024241B"/>
    <w:rsid w:val="002459ED"/>
    <w:rsid w:val="00246032"/>
    <w:rsid w:val="00247E97"/>
    <w:rsid w:val="002508B9"/>
    <w:rsid w:val="00251F85"/>
    <w:rsid w:val="00252121"/>
    <w:rsid w:val="00254F40"/>
    <w:rsid w:val="00254FA6"/>
    <w:rsid w:val="0025655A"/>
    <w:rsid w:val="00261285"/>
    <w:rsid w:val="0026270F"/>
    <w:rsid w:val="00263160"/>
    <w:rsid w:val="00263237"/>
    <w:rsid w:val="00263633"/>
    <w:rsid w:val="00265EE5"/>
    <w:rsid w:val="002729E7"/>
    <w:rsid w:val="002732AA"/>
    <w:rsid w:val="0027438E"/>
    <w:rsid w:val="00275515"/>
    <w:rsid w:val="00276033"/>
    <w:rsid w:val="0027737D"/>
    <w:rsid w:val="00277EF6"/>
    <w:rsid w:val="0028063B"/>
    <w:rsid w:val="00281B66"/>
    <w:rsid w:val="00281BDC"/>
    <w:rsid w:val="00282570"/>
    <w:rsid w:val="002825A6"/>
    <w:rsid w:val="00282C53"/>
    <w:rsid w:val="00282C86"/>
    <w:rsid w:val="00282F9E"/>
    <w:rsid w:val="00284AB5"/>
    <w:rsid w:val="00290418"/>
    <w:rsid w:val="00290A74"/>
    <w:rsid w:val="00290BAA"/>
    <w:rsid w:val="002934C5"/>
    <w:rsid w:val="00293ECE"/>
    <w:rsid w:val="00295F72"/>
    <w:rsid w:val="002A4631"/>
    <w:rsid w:val="002A5A3A"/>
    <w:rsid w:val="002A5D7C"/>
    <w:rsid w:val="002A6325"/>
    <w:rsid w:val="002A6997"/>
    <w:rsid w:val="002A73F2"/>
    <w:rsid w:val="002A7883"/>
    <w:rsid w:val="002B29FC"/>
    <w:rsid w:val="002C0846"/>
    <w:rsid w:val="002C0F64"/>
    <w:rsid w:val="002C13C8"/>
    <w:rsid w:val="002C219C"/>
    <w:rsid w:val="002C303A"/>
    <w:rsid w:val="002C3873"/>
    <w:rsid w:val="002C4DAB"/>
    <w:rsid w:val="002C53EE"/>
    <w:rsid w:val="002C621E"/>
    <w:rsid w:val="002C6C3F"/>
    <w:rsid w:val="002D1637"/>
    <w:rsid w:val="002D1E50"/>
    <w:rsid w:val="002D227F"/>
    <w:rsid w:val="002D2FFA"/>
    <w:rsid w:val="002D34A9"/>
    <w:rsid w:val="002D34E5"/>
    <w:rsid w:val="002D5E6D"/>
    <w:rsid w:val="002D6BA7"/>
    <w:rsid w:val="002D6E34"/>
    <w:rsid w:val="002E00E2"/>
    <w:rsid w:val="002E16A6"/>
    <w:rsid w:val="002E3E37"/>
    <w:rsid w:val="002E3E86"/>
    <w:rsid w:val="002E67D1"/>
    <w:rsid w:val="002E6AF8"/>
    <w:rsid w:val="002F0FCF"/>
    <w:rsid w:val="002F0FF5"/>
    <w:rsid w:val="002F37B3"/>
    <w:rsid w:val="002F3B62"/>
    <w:rsid w:val="002F6B59"/>
    <w:rsid w:val="003012E9"/>
    <w:rsid w:val="00301CC6"/>
    <w:rsid w:val="00305246"/>
    <w:rsid w:val="0030602A"/>
    <w:rsid w:val="00307D7E"/>
    <w:rsid w:val="00310F74"/>
    <w:rsid w:val="0031175F"/>
    <w:rsid w:val="00312C16"/>
    <w:rsid w:val="003145A2"/>
    <w:rsid w:val="00317BD0"/>
    <w:rsid w:val="00317C09"/>
    <w:rsid w:val="00320F1A"/>
    <w:rsid w:val="00321793"/>
    <w:rsid w:val="00322BCE"/>
    <w:rsid w:val="00323917"/>
    <w:rsid w:val="003273FD"/>
    <w:rsid w:val="0033079F"/>
    <w:rsid w:val="0033085E"/>
    <w:rsid w:val="00331474"/>
    <w:rsid w:val="00332333"/>
    <w:rsid w:val="00333EB1"/>
    <w:rsid w:val="00337C07"/>
    <w:rsid w:val="00337F5F"/>
    <w:rsid w:val="0034046E"/>
    <w:rsid w:val="0034414E"/>
    <w:rsid w:val="00345AFA"/>
    <w:rsid w:val="003501F6"/>
    <w:rsid w:val="003536B3"/>
    <w:rsid w:val="00353AC2"/>
    <w:rsid w:val="003547D8"/>
    <w:rsid w:val="00356F4B"/>
    <w:rsid w:val="0036031B"/>
    <w:rsid w:val="00360C42"/>
    <w:rsid w:val="00361276"/>
    <w:rsid w:val="0036225A"/>
    <w:rsid w:val="00363695"/>
    <w:rsid w:val="003639AC"/>
    <w:rsid w:val="00363CA0"/>
    <w:rsid w:val="003644A5"/>
    <w:rsid w:val="00366E45"/>
    <w:rsid w:val="003674F8"/>
    <w:rsid w:val="00367A08"/>
    <w:rsid w:val="00370640"/>
    <w:rsid w:val="00370B78"/>
    <w:rsid w:val="00370F97"/>
    <w:rsid w:val="003723D4"/>
    <w:rsid w:val="003750FB"/>
    <w:rsid w:val="00375215"/>
    <w:rsid w:val="003755D2"/>
    <w:rsid w:val="003775B1"/>
    <w:rsid w:val="00382417"/>
    <w:rsid w:val="00383E06"/>
    <w:rsid w:val="00384B95"/>
    <w:rsid w:val="003908BA"/>
    <w:rsid w:val="00391778"/>
    <w:rsid w:val="00392EE6"/>
    <w:rsid w:val="00395CC6"/>
    <w:rsid w:val="00396087"/>
    <w:rsid w:val="00396746"/>
    <w:rsid w:val="003968D5"/>
    <w:rsid w:val="00396B51"/>
    <w:rsid w:val="003A1825"/>
    <w:rsid w:val="003A1DCC"/>
    <w:rsid w:val="003A3C2C"/>
    <w:rsid w:val="003A67D1"/>
    <w:rsid w:val="003B3588"/>
    <w:rsid w:val="003B5AE2"/>
    <w:rsid w:val="003C1175"/>
    <w:rsid w:val="003C1E47"/>
    <w:rsid w:val="003C294F"/>
    <w:rsid w:val="003C4B2D"/>
    <w:rsid w:val="003C4EF3"/>
    <w:rsid w:val="003C629F"/>
    <w:rsid w:val="003C6D07"/>
    <w:rsid w:val="003D09B4"/>
    <w:rsid w:val="003D44E4"/>
    <w:rsid w:val="003D7573"/>
    <w:rsid w:val="003E027A"/>
    <w:rsid w:val="003E60C5"/>
    <w:rsid w:val="003E7950"/>
    <w:rsid w:val="003F2AC9"/>
    <w:rsid w:val="003F376F"/>
    <w:rsid w:val="003F387B"/>
    <w:rsid w:val="003F6C73"/>
    <w:rsid w:val="00401D4D"/>
    <w:rsid w:val="004025C5"/>
    <w:rsid w:val="00404278"/>
    <w:rsid w:val="0040486A"/>
    <w:rsid w:val="00404F69"/>
    <w:rsid w:val="004056C5"/>
    <w:rsid w:val="00410829"/>
    <w:rsid w:val="00411D25"/>
    <w:rsid w:val="0041271C"/>
    <w:rsid w:val="004132A3"/>
    <w:rsid w:val="004134B4"/>
    <w:rsid w:val="0041573D"/>
    <w:rsid w:val="004160F4"/>
    <w:rsid w:val="00416430"/>
    <w:rsid w:val="004205FE"/>
    <w:rsid w:val="00420650"/>
    <w:rsid w:val="00420D68"/>
    <w:rsid w:val="00422C54"/>
    <w:rsid w:val="00424477"/>
    <w:rsid w:val="00424DCE"/>
    <w:rsid w:val="0042684B"/>
    <w:rsid w:val="00432133"/>
    <w:rsid w:val="00433029"/>
    <w:rsid w:val="004346C3"/>
    <w:rsid w:val="004350D6"/>
    <w:rsid w:val="004357BD"/>
    <w:rsid w:val="00435D52"/>
    <w:rsid w:val="00437D2C"/>
    <w:rsid w:val="00441019"/>
    <w:rsid w:val="00441673"/>
    <w:rsid w:val="00441FEA"/>
    <w:rsid w:val="004503BB"/>
    <w:rsid w:val="004519CB"/>
    <w:rsid w:val="004519D8"/>
    <w:rsid w:val="004546EE"/>
    <w:rsid w:val="004572BF"/>
    <w:rsid w:val="0046005F"/>
    <w:rsid w:val="004636C2"/>
    <w:rsid w:val="004639A4"/>
    <w:rsid w:val="00463BB8"/>
    <w:rsid w:val="00466092"/>
    <w:rsid w:val="004679D7"/>
    <w:rsid w:val="00470728"/>
    <w:rsid w:val="00470A15"/>
    <w:rsid w:val="004710AF"/>
    <w:rsid w:val="0047344F"/>
    <w:rsid w:val="00474458"/>
    <w:rsid w:val="004750B4"/>
    <w:rsid w:val="0047653E"/>
    <w:rsid w:val="0048194C"/>
    <w:rsid w:val="00481B14"/>
    <w:rsid w:val="00482B15"/>
    <w:rsid w:val="00482D21"/>
    <w:rsid w:val="00482F8B"/>
    <w:rsid w:val="00483C42"/>
    <w:rsid w:val="00484E54"/>
    <w:rsid w:val="0048688D"/>
    <w:rsid w:val="00486CEE"/>
    <w:rsid w:val="00486E54"/>
    <w:rsid w:val="0048797B"/>
    <w:rsid w:val="00487FE4"/>
    <w:rsid w:val="00490EC4"/>
    <w:rsid w:val="00491C39"/>
    <w:rsid w:val="00492E4C"/>
    <w:rsid w:val="00496C18"/>
    <w:rsid w:val="004A3BF3"/>
    <w:rsid w:val="004A6206"/>
    <w:rsid w:val="004B0C79"/>
    <w:rsid w:val="004B0E70"/>
    <w:rsid w:val="004B0EA6"/>
    <w:rsid w:val="004B1464"/>
    <w:rsid w:val="004B1D07"/>
    <w:rsid w:val="004B2D9E"/>
    <w:rsid w:val="004B3535"/>
    <w:rsid w:val="004B3BDA"/>
    <w:rsid w:val="004B4814"/>
    <w:rsid w:val="004B5320"/>
    <w:rsid w:val="004B562B"/>
    <w:rsid w:val="004B5DB0"/>
    <w:rsid w:val="004B6E0E"/>
    <w:rsid w:val="004C0F7D"/>
    <w:rsid w:val="004C21C3"/>
    <w:rsid w:val="004C3BA5"/>
    <w:rsid w:val="004C46C0"/>
    <w:rsid w:val="004C5000"/>
    <w:rsid w:val="004C625C"/>
    <w:rsid w:val="004C6F43"/>
    <w:rsid w:val="004C7F62"/>
    <w:rsid w:val="004D0EB0"/>
    <w:rsid w:val="004D1673"/>
    <w:rsid w:val="004D16D6"/>
    <w:rsid w:val="004D184B"/>
    <w:rsid w:val="004D3475"/>
    <w:rsid w:val="004D7506"/>
    <w:rsid w:val="004D7650"/>
    <w:rsid w:val="004E025A"/>
    <w:rsid w:val="004E2492"/>
    <w:rsid w:val="004E2FEE"/>
    <w:rsid w:val="004E3F16"/>
    <w:rsid w:val="004E43A9"/>
    <w:rsid w:val="004E5189"/>
    <w:rsid w:val="004E56B8"/>
    <w:rsid w:val="004E637E"/>
    <w:rsid w:val="004E6BEA"/>
    <w:rsid w:val="0050011B"/>
    <w:rsid w:val="005055E2"/>
    <w:rsid w:val="00506ED5"/>
    <w:rsid w:val="00510FB5"/>
    <w:rsid w:val="00513A28"/>
    <w:rsid w:val="005147C9"/>
    <w:rsid w:val="00514978"/>
    <w:rsid w:val="00515823"/>
    <w:rsid w:val="00516344"/>
    <w:rsid w:val="00516DAB"/>
    <w:rsid w:val="00517A3E"/>
    <w:rsid w:val="005203D5"/>
    <w:rsid w:val="00522265"/>
    <w:rsid w:val="00522AB0"/>
    <w:rsid w:val="00522F5C"/>
    <w:rsid w:val="00524381"/>
    <w:rsid w:val="00524574"/>
    <w:rsid w:val="005251BD"/>
    <w:rsid w:val="005253F4"/>
    <w:rsid w:val="00526519"/>
    <w:rsid w:val="00530E1A"/>
    <w:rsid w:val="0053232F"/>
    <w:rsid w:val="0053354A"/>
    <w:rsid w:val="00533F68"/>
    <w:rsid w:val="00535ECF"/>
    <w:rsid w:val="0053646E"/>
    <w:rsid w:val="00543977"/>
    <w:rsid w:val="00544C9F"/>
    <w:rsid w:val="005512BF"/>
    <w:rsid w:val="0055289C"/>
    <w:rsid w:val="0055377B"/>
    <w:rsid w:val="00554BA9"/>
    <w:rsid w:val="0055704A"/>
    <w:rsid w:val="0056217C"/>
    <w:rsid w:val="00562EE4"/>
    <w:rsid w:val="0056330F"/>
    <w:rsid w:val="00564067"/>
    <w:rsid w:val="005647A1"/>
    <w:rsid w:val="00564804"/>
    <w:rsid w:val="00565C2A"/>
    <w:rsid w:val="0056655C"/>
    <w:rsid w:val="00566CA3"/>
    <w:rsid w:val="00567419"/>
    <w:rsid w:val="005717D6"/>
    <w:rsid w:val="00571AED"/>
    <w:rsid w:val="005726A4"/>
    <w:rsid w:val="00573065"/>
    <w:rsid w:val="00575209"/>
    <w:rsid w:val="0057555F"/>
    <w:rsid w:val="00575B48"/>
    <w:rsid w:val="00577556"/>
    <w:rsid w:val="005818A6"/>
    <w:rsid w:val="0058222E"/>
    <w:rsid w:val="00583217"/>
    <w:rsid w:val="00583BE0"/>
    <w:rsid w:val="00583C10"/>
    <w:rsid w:val="0058478A"/>
    <w:rsid w:val="00584C1B"/>
    <w:rsid w:val="00585A1B"/>
    <w:rsid w:val="005862AC"/>
    <w:rsid w:val="00587254"/>
    <w:rsid w:val="00587437"/>
    <w:rsid w:val="0059001B"/>
    <w:rsid w:val="005901F4"/>
    <w:rsid w:val="00590A1A"/>
    <w:rsid w:val="00591FFD"/>
    <w:rsid w:val="0059361A"/>
    <w:rsid w:val="0059638B"/>
    <w:rsid w:val="005978B7"/>
    <w:rsid w:val="005A0772"/>
    <w:rsid w:val="005A0958"/>
    <w:rsid w:val="005A10F4"/>
    <w:rsid w:val="005A3006"/>
    <w:rsid w:val="005A516E"/>
    <w:rsid w:val="005B15F8"/>
    <w:rsid w:val="005B20C3"/>
    <w:rsid w:val="005B273B"/>
    <w:rsid w:val="005B49AA"/>
    <w:rsid w:val="005B5866"/>
    <w:rsid w:val="005B5C33"/>
    <w:rsid w:val="005B74E5"/>
    <w:rsid w:val="005B7CFE"/>
    <w:rsid w:val="005B7D6C"/>
    <w:rsid w:val="005C07BA"/>
    <w:rsid w:val="005C164C"/>
    <w:rsid w:val="005C1A17"/>
    <w:rsid w:val="005C3CF5"/>
    <w:rsid w:val="005C3DFE"/>
    <w:rsid w:val="005C5050"/>
    <w:rsid w:val="005C6126"/>
    <w:rsid w:val="005D1308"/>
    <w:rsid w:val="005D3BCE"/>
    <w:rsid w:val="005D5CA6"/>
    <w:rsid w:val="005D7EFE"/>
    <w:rsid w:val="005E0590"/>
    <w:rsid w:val="005E1A2F"/>
    <w:rsid w:val="005E27F2"/>
    <w:rsid w:val="005E44C5"/>
    <w:rsid w:val="005E44FC"/>
    <w:rsid w:val="005E7114"/>
    <w:rsid w:val="005F11BD"/>
    <w:rsid w:val="005F5256"/>
    <w:rsid w:val="005F662A"/>
    <w:rsid w:val="005F74DA"/>
    <w:rsid w:val="005F7841"/>
    <w:rsid w:val="0060080B"/>
    <w:rsid w:val="00600F99"/>
    <w:rsid w:val="00603098"/>
    <w:rsid w:val="00603442"/>
    <w:rsid w:val="006053AF"/>
    <w:rsid w:val="0060644D"/>
    <w:rsid w:val="00607446"/>
    <w:rsid w:val="0061163B"/>
    <w:rsid w:val="0061386B"/>
    <w:rsid w:val="006152F7"/>
    <w:rsid w:val="00616022"/>
    <w:rsid w:val="006177EF"/>
    <w:rsid w:val="00620A3E"/>
    <w:rsid w:val="00620E2F"/>
    <w:rsid w:val="0062178A"/>
    <w:rsid w:val="00627004"/>
    <w:rsid w:val="00630770"/>
    <w:rsid w:val="00632707"/>
    <w:rsid w:val="00632D89"/>
    <w:rsid w:val="006348FC"/>
    <w:rsid w:val="006350C8"/>
    <w:rsid w:val="006414AD"/>
    <w:rsid w:val="00641C52"/>
    <w:rsid w:val="006430D9"/>
    <w:rsid w:val="00643628"/>
    <w:rsid w:val="00643D1C"/>
    <w:rsid w:val="006469D7"/>
    <w:rsid w:val="0064799C"/>
    <w:rsid w:val="00653F73"/>
    <w:rsid w:val="00656AC2"/>
    <w:rsid w:val="00660D3E"/>
    <w:rsid w:val="006612C4"/>
    <w:rsid w:val="00662538"/>
    <w:rsid w:val="006627BA"/>
    <w:rsid w:val="006633C5"/>
    <w:rsid w:val="006660AE"/>
    <w:rsid w:val="00666190"/>
    <w:rsid w:val="0067190E"/>
    <w:rsid w:val="00672A48"/>
    <w:rsid w:val="00675494"/>
    <w:rsid w:val="006801BF"/>
    <w:rsid w:val="00680EA6"/>
    <w:rsid w:val="006816E1"/>
    <w:rsid w:val="0068268B"/>
    <w:rsid w:val="0068276B"/>
    <w:rsid w:val="00682977"/>
    <w:rsid w:val="006836AF"/>
    <w:rsid w:val="00683ED8"/>
    <w:rsid w:val="00685A67"/>
    <w:rsid w:val="0068791A"/>
    <w:rsid w:val="00694C05"/>
    <w:rsid w:val="00695064"/>
    <w:rsid w:val="00695739"/>
    <w:rsid w:val="00695B7F"/>
    <w:rsid w:val="00696E70"/>
    <w:rsid w:val="006A0B15"/>
    <w:rsid w:val="006A0EFA"/>
    <w:rsid w:val="006A20E8"/>
    <w:rsid w:val="006A2639"/>
    <w:rsid w:val="006A3E5A"/>
    <w:rsid w:val="006A6ADF"/>
    <w:rsid w:val="006A749B"/>
    <w:rsid w:val="006B143F"/>
    <w:rsid w:val="006B25CB"/>
    <w:rsid w:val="006B2CE0"/>
    <w:rsid w:val="006B3392"/>
    <w:rsid w:val="006B55E6"/>
    <w:rsid w:val="006B572B"/>
    <w:rsid w:val="006B6330"/>
    <w:rsid w:val="006B7C8D"/>
    <w:rsid w:val="006C0F49"/>
    <w:rsid w:val="006C176C"/>
    <w:rsid w:val="006C253E"/>
    <w:rsid w:val="006C34CC"/>
    <w:rsid w:val="006C38F4"/>
    <w:rsid w:val="006C5CAB"/>
    <w:rsid w:val="006D08AA"/>
    <w:rsid w:val="006D0953"/>
    <w:rsid w:val="006D1F20"/>
    <w:rsid w:val="006D2C85"/>
    <w:rsid w:val="006D3F2D"/>
    <w:rsid w:val="006D4C85"/>
    <w:rsid w:val="006D5B20"/>
    <w:rsid w:val="006D70E3"/>
    <w:rsid w:val="006D7175"/>
    <w:rsid w:val="006E176C"/>
    <w:rsid w:val="006E2180"/>
    <w:rsid w:val="006E4664"/>
    <w:rsid w:val="006E6BED"/>
    <w:rsid w:val="006F01A3"/>
    <w:rsid w:val="006F1454"/>
    <w:rsid w:val="006F14F4"/>
    <w:rsid w:val="006F1981"/>
    <w:rsid w:val="006F2A0C"/>
    <w:rsid w:val="006F329F"/>
    <w:rsid w:val="006F3B2B"/>
    <w:rsid w:val="006F3BF2"/>
    <w:rsid w:val="006F475C"/>
    <w:rsid w:val="006F48E0"/>
    <w:rsid w:val="006F56B3"/>
    <w:rsid w:val="006F61DB"/>
    <w:rsid w:val="00700C1D"/>
    <w:rsid w:val="00701859"/>
    <w:rsid w:val="00705067"/>
    <w:rsid w:val="007054C0"/>
    <w:rsid w:val="0070764B"/>
    <w:rsid w:val="007101C7"/>
    <w:rsid w:val="00711183"/>
    <w:rsid w:val="0071216A"/>
    <w:rsid w:val="0071316F"/>
    <w:rsid w:val="007157AF"/>
    <w:rsid w:val="00716038"/>
    <w:rsid w:val="00717B1A"/>
    <w:rsid w:val="00720F7B"/>
    <w:rsid w:val="0072137E"/>
    <w:rsid w:val="00722847"/>
    <w:rsid w:val="00722E89"/>
    <w:rsid w:val="00724E07"/>
    <w:rsid w:val="007253B8"/>
    <w:rsid w:val="0072590F"/>
    <w:rsid w:val="00725C4B"/>
    <w:rsid w:val="00726146"/>
    <w:rsid w:val="00727B47"/>
    <w:rsid w:val="007300CF"/>
    <w:rsid w:val="0073315F"/>
    <w:rsid w:val="007334AB"/>
    <w:rsid w:val="00733640"/>
    <w:rsid w:val="00734852"/>
    <w:rsid w:val="00734AC2"/>
    <w:rsid w:val="0073527F"/>
    <w:rsid w:val="0073599F"/>
    <w:rsid w:val="00735B2F"/>
    <w:rsid w:val="007366A3"/>
    <w:rsid w:val="007376A1"/>
    <w:rsid w:val="007415CB"/>
    <w:rsid w:val="00742337"/>
    <w:rsid w:val="007448BC"/>
    <w:rsid w:val="00750054"/>
    <w:rsid w:val="00750A89"/>
    <w:rsid w:val="00751D79"/>
    <w:rsid w:val="00752158"/>
    <w:rsid w:val="00753D71"/>
    <w:rsid w:val="0075556F"/>
    <w:rsid w:val="00755764"/>
    <w:rsid w:val="007560D2"/>
    <w:rsid w:val="0075656B"/>
    <w:rsid w:val="00757333"/>
    <w:rsid w:val="00761124"/>
    <w:rsid w:val="0076202E"/>
    <w:rsid w:val="00765147"/>
    <w:rsid w:val="007654C8"/>
    <w:rsid w:val="007663A0"/>
    <w:rsid w:val="00766FFF"/>
    <w:rsid w:val="007706DD"/>
    <w:rsid w:val="00770A21"/>
    <w:rsid w:val="00770D13"/>
    <w:rsid w:val="007720D7"/>
    <w:rsid w:val="00774301"/>
    <w:rsid w:val="00775778"/>
    <w:rsid w:val="00776CF0"/>
    <w:rsid w:val="0078040A"/>
    <w:rsid w:val="007826D2"/>
    <w:rsid w:val="007829D5"/>
    <w:rsid w:val="00782EF7"/>
    <w:rsid w:val="00783A52"/>
    <w:rsid w:val="0078410F"/>
    <w:rsid w:val="00784653"/>
    <w:rsid w:val="0078546D"/>
    <w:rsid w:val="00786541"/>
    <w:rsid w:val="00786C41"/>
    <w:rsid w:val="00791414"/>
    <w:rsid w:val="0079181B"/>
    <w:rsid w:val="007926E7"/>
    <w:rsid w:val="007932AA"/>
    <w:rsid w:val="0079544D"/>
    <w:rsid w:val="00795DA0"/>
    <w:rsid w:val="00797733"/>
    <w:rsid w:val="007A1B22"/>
    <w:rsid w:val="007A3D66"/>
    <w:rsid w:val="007A5420"/>
    <w:rsid w:val="007A681C"/>
    <w:rsid w:val="007B0734"/>
    <w:rsid w:val="007B119F"/>
    <w:rsid w:val="007B30EB"/>
    <w:rsid w:val="007B349F"/>
    <w:rsid w:val="007B3D2A"/>
    <w:rsid w:val="007B3F4F"/>
    <w:rsid w:val="007B49AF"/>
    <w:rsid w:val="007B4A28"/>
    <w:rsid w:val="007B4EC5"/>
    <w:rsid w:val="007B57D1"/>
    <w:rsid w:val="007B6459"/>
    <w:rsid w:val="007B72D8"/>
    <w:rsid w:val="007C07D2"/>
    <w:rsid w:val="007C1402"/>
    <w:rsid w:val="007C1904"/>
    <w:rsid w:val="007C353A"/>
    <w:rsid w:val="007C3813"/>
    <w:rsid w:val="007C3845"/>
    <w:rsid w:val="007C3FEF"/>
    <w:rsid w:val="007C41F6"/>
    <w:rsid w:val="007C4CA3"/>
    <w:rsid w:val="007C52C5"/>
    <w:rsid w:val="007C5936"/>
    <w:rsid w:val="007C7DE0"/>
    <w:rsid w:val="007D0B5D"/>
    <w:rsid w:val="007D55F5"/>
    <w:rsid w:val="007D6D52"/>
    <w:rsid w:val="007E0A17"/>
    <w:rsid w:val="007E1E78"/>
    <w:rsid w:val="007E26FB"/>
    <w:rsid w:val="007E2710"/>
    <w:rsid w:val="007E3C44"/>
    <w:rsid w:val="007E3F61"/>
    <w:rsid w:val="007E466D"/>
    <w:rsid w:val="007E5A7E"/>
    <w:rsid w:val="007E62B5"/>
    <w:rsid w:val="007F05B6"/>
    <w:rsid w:val="007F0F76"/>
    <w:rsid w:val="007F23C1"/>
    <w:rsid w:val="007F3798"/>
    <w:rsid w:val="007F4AAF"/>
    <w:rsid w:val="007F5FE0"/>
    <w:rsid w:val="007F71E4"/>
    <w:rsid w:val="007F7A20"/>
    <w:rsid w:val="00802395"/>
    <w:rsid w:val="00804588"/>
    <w:rsid w:val="0080563C"/>
    <w:rsid w:val="0080569A"/>
    <w:rsid w:val="00805B99"/>
    <w:rsid w:val="00806D7F"/>
    <w:rsid w:val="00807324"/>
    <w:rsid w:val="00810376"/>
    <w:rsid w:val="00810AD0"/>
    <w:rsid w:val="00812492"/>
    <w:rsid w:val="00813420"/>
    <w:rsid w:val="008137B7"/>
    <w:rsid w:val="00813D05"/>
    <w:rsid w:val="00815225"/>
    <w:rsid w:val="0081657A"/>
    <w:rsid w:val="00817A78"/>
    <w:rsid w:val="00820EF4"/>
    <w:rsid w:val="00821451"/>
    <w:rsid w:val="00821D4F"/>
    <w:rsid w:val="00821DBC"/>
    <w:rsid w:val="00823752"/>
    <w:rsid w:val="008242BC"/>
    <w:rsid w:val="00824515"/>
    <w:rsid w:val="00825025"/>
    <w:rsid w:val="00826E8F"/>
    <w:rsid w:val="008341B0"/>
    <w:rsid w:val="00834564"/>
    <w:rsid w:val="00834F58"/>
    <w:rsid w:val="00837B67"/>
    <w:rsid w:val="008412BB"/>
    <w:rsid w:val="00841DFC"/>
    <w:rsid w:val="008426DD"/>
    <w:rsid w:val="0084381A"/>
    <w:rsid w:val="00843884"/>
    <w:rsid w:val="008440CF"/>
    <w:rsid w:val="008469C0"/>
    <w:rsid w:val="00846B02"/>
    <w:rsid w:val="008507CC"/>
    <w:rsid w:val="008513FE"/>
    <w:rsid w:val="00851496"/>
    <w:rsid w:val="008544C3"/>
    <w:rsid w:val="00856965"/>
    <w:rsid w:val="00857078"/>
    <w:rsid w:val="00857A04"/>
    <w:rsid w:val="00857FDE"/>
    <w:rsid w:val="00860710"/>
    <w:rsid w:val="00860AF2"/>
    <w:rsid w:val="008610B5"/>
    <w:rsid w:val="008644CF"/>
    <w:rsid w:val="00865C73"/>
    <w:rsid w:val="0086647D"/>
    <w:rsid w:val="00867AFF"/>
    <w:rsid w:val="00870D56"/>
    <w:rsid w:val="008724A4"/>
    <w:rsid w:val="00873359"/>
    <w:rsid w:val="008734E3"/>
    <w:rsid w:val="008755E1"/>
    <w:rsid w:val="0087719C"/>
    <w:rsid w:val="008771A9"/>
    <w:rsid w:val="0088024E"/>
    <w:rsid w:val="0088071B"/>
    <w:rsid w:val="00880C43"/>
    <w:rsid w:val="00881911"/>
    <w:rsid w:val="0088244D"/>
    <w:rsid w:val="008835B5"/>
    <w:rsid w:val="00884A0E"/>
    <w:rsid w:val="00885AE7"/>
    <w:rsid w:val="00887A59"/>
    <w:rsid w:val="008913A3"/>
    <w:rsid w:val="008928FC"/>
    <w:rsid w:val="00892B23"/>
    <w:rsid w:val="008936FF"/>
    <w:rsid w:val="008950CA"/>
    <w:rsid w:val="008A1B8B"/>
    <w:rsid w:val="008A312E"/>
    <w:rsid w:val="008A3194"/>
    <w:rsid w:val="008A3303"/>
    <w:rsid w:val="008A43F6"/>
    <w:rsid w:val="008A474B"/>
    <w:rsid w:val="008A6D1E"/>
    <w:rsid w:val="008B17FC"/>
    <w:rsid w:val="008B3BB5"/>
    <w:rsid w:val="008B46B5"/>
    <w:rsid w:val="008B53AD"/>
    <w:rsid w:val="008B5870"/>
    <w:rsid w:val="008C0750"/>
    <w:rsid w:val="008C1BE6"/>
    <w:rsid w:val="008C2FCC"/>
    <w:rsid w:val="008C35E7"/>
    <w:rsid w:val="008C6010"/>
    <w:rsid w:val="008C7AD2"/>
    <w:rsid w:val="008C7BC9"/>
    <w:rsid w:val="008C7DE7"/>
    <w:rsid w:val="008D0256"/>
    <w:rsid w:val="008D04E9"/>
    <w:rsid w:val="008D3D3A"/>
    <w:rsid w:val="008D3E27"/>
    <w:rsid w:val="008D7283"/>
    <w:rsid w:val="008E1318"/>
    <w:rsid w:val="008E1621"/>
    <w:rsid w:val="008E334A"/>
    <w:rsid w:val="008E596A"/>
    <w:rsid w:val="008E7D64"/>
    <w:rsid w:val="008F0C83"/>
    <w:rsid w:val="008F20C9"/>
    <w:rsid w:val="008F2AE5"/>
    <w:rsid w:val="008F4237"/>
    <w:rsid w:val="008F4BE5"/>
    <w:rsid w:val="008F4D12"/>
    <w:rsid w:val="008F6601"/>
    <w:rsid w:val="008F692B"/>
    <w:rsid w:val="00902962"/>
    <w:rsid w:val="00902B7B"/>
    <w:rsid w:val="00903843"/>
    <w:rsid w:val="00903F17"/>
    <w:rsid w:val="00904AA5"/>
    <w:rsid w:val="00905CB7"/>
    <w:rsid w:val="0090636A"/>
    <w:rsid w:val="009069AF"/>
    <w:rsid w:val="00906A84"/>
    <w:rsid w:val="0091070C"/>
    <w:rsid w:val="00910A7F"/>
    <w:rsid w:val="00911778"/>
    <w:rsid w:val="00913967"/>
    <w:rsid w:val="00921102"/>
    <w:rsid w:val="00921F79"/>
    <w:rsid w:val="009235BD"/>
    <w:rsid w:val="00923C52"/>
    <w:rsid w:val="009244FD"/>
    <w:rsid w:val="009249C5"/>
    <w:rsid w:val="00927331"/>
    <w:rsid w:val="00930BB0"/>
    <w:rsid w:val="00934D65"/>
    <w:rsid w:val="009352F7"/>
    <w:rsid w:val="00941B45"/>
    <w:rsid w:val="00942697"/>
    <w:rsid w:val="009429AE"/>
    <w:rsid w:val="009434D1"/>
    <w:rsid w:val="009454E3"/>
    <w:rsid w:val="0094709F"/>
    <w:rsid w:val="00947233"/>
    <w:rsid w:val="00947CD5"/>
    <w:rsid w:val="00951BAC"/>
    <w:rsid w:val="00953618"/>
    <w:rsid w:val="0095673F"/>
    <w:rsid w:val="00957105"/>
    <w:rsid w:val="00957FD7"/>
    <w:rsid w:val="00960A58"/>
    <w:rsid w:val="009610DF"/>
    <w:rsid w:val="00961B95"/>
    <w:rsid w:val="00964FF4"/>
    <w:rsid w:val="009703F9"/>
    <w:rsid w:val="009706A5"/>
    <w:rsid w:val="00970AEF"/>
    <w:rsid w:val="00971EA4"/>
    <w:rsid w:val="009734BF"/>
    <w:rsid w:val="00973AF9"/>
    <w:rsid w:val="00975B5A"/>
    <w:rsid w:val="009765BB"/>
    <w:rsid w:val="009808C8"/>
    <w:rsid w:val="00981129"/>
    <w:rsid w:val="0098191B"/>
    <w:rsid w:val="009839AE"/>
    <w:rsid w:val="00984AD8"/>
    <w:rsid w:val="00985B6D"/>
    <w:rsid w:val="00990A66"/>
    <w:rsid w:val="009915F4"/>
    <w:rsid w:val="00992CF8"/>
    <w:rsid w:val="00993014"/>
    <w:rsid w:val="00995464"/>
    <w:rsid w:val="00997488"/>
    <w:rsid w:val="0099751B"/>
    <w:rsid w:val="009A0249"/>
    <w:rsid w:val="009A0A07"/>
    <w:rsid w:val="009A0DA7"/>
    <w:rsid w:val="009A142C"/>
    <w:rsid w:val="009A2170"/>
    <w:rsid w:val="009A2F7D"/>
    <w:rsid w:val="009A3274"/>
    <w:rsid w:val="009A328B"/>
    <w:rsid w:val="009A4102"/>
    <w:rsid w:val="009A6A2B"/>
    <w:rsid w:val="009B5A95"/>
    <w:rsid w:val="009B5F59"/>
    <w:rsid w:val="009B6A50"/>
    <w:rsid w:val="009B6B61"/>
    <w:rsid w:val="009B7301"/>
    <w:rsid w:val="009C2320"/>
    <w:rsid w:val="009C24D5"/>
    <w:rsid w:val="009C27D2"/>
    <w:rsid w:val="009C36C5"/>
    <w:rsid w:val="009C3BDD"/>
    <w:rsid w:val="009C5C04"/>
    <w:rsid w:val="009C6025"/>
    <w:rsid w:val="009C6E31"/>
    <w:rsid w:val="009C774E"/>
    <w:rsid w:val="009D193F"/>
    <w:rsid w:val="009D1B70"/>
    <w:rsid w:val="009D2D87"/>
    <w:rsid w:val="009D54BA"/>
    <w:rsid w:val="009D66A2"/>
    <w:rsid w:val="009D7C1E"/>
    <w:rsid w:val="009D7F77"/>
    <w:rsid w:val="009E13EA"/>
    <w:rsid w:val="009E1D72"/>
    <w:rsid w:val="009E21BD"/>
    <w:rsid w:val="009E480F"/>
    <w:rsid w:val="009E5494"/>
    <w:rsid w:val="009E6A85"/>
    <w:rsid w:val="009E6F6E"/>
    <w:rsid w:val="009F133C"/>
    <w:rsid w:val="009F19E9"/>
    <w:rsid w:val="009F322C"/>
    <w:rsid w:val="009F36E3"/>
    <w:rsid w:val="009F475B"/>
    <w:rsid w:val="009F60C9"/>
    <w:rsid w:val="009F65F7"/>
    <w:rsid w:val="009F7B07"/>
    <w:rsid w:val="00A00497"/>
    <w:rsid w:val="00A006DD"/>
    <w:rsid w:val="00A00B5E"/>
    <w:rsid w:val="00A015CA"/>
    <w:rsid w:val="00A02AD5"/>
    <w:rsid w:val="00A0374D"/>
    <w:rsid w:val="00A0495F"/>
    <w:rsid w:val="00A070D6"/>
    <w:rsid w:val="00A077B3"/>
    <w:rsid w:val="00A10238"/>
    <w:rsid w:val="00A113F8"/>
    <w:rsid w:val="00A11E81"/>
    <w:rsid w:val="00A12F66"/>
    <w:rsid w:val="00A13DF5"/>
    <w:rsid w:val="00A1464D"/>
    <w:rsid w:val="00A16F4F"/>
    <w:rsid w:val="00A178F0"/>
    <w:rsid w:val="00A20396"/>
    <w:rsid w:val="00A20748"/>
    <w:rsid w:val="00A21F86"/>
    <w:rsid w:val="00A24459"/>
    <w:rsid w:val="00A2576C"/>
    <w:rsid w:val="00A2670B"/>
    <w:rsid w:val="00A26879"/>
    <w:rsid w:val="00A26F53"/>
    <w:rsid w:val="00A27CBA"/>
    <w:rsid w:val="00A33AC0"/>
    <w:rsid w:val="00A33F9C"/>
    <w:rsid w:val="00A345F3"/>
    <w:rsid w:val="00A355E7"/>
    <w:rsid w:val="00A357BC"/>
    <w:rsid w:val="00A35B19"/>
    <w:rsid w:val="00A37A4A"/>
    <w:rsid w:val="00A37EA1"/>
    <w:rsid w:val="00A412DB"/>
    <w:rsid w:val="00A41807"/>
    <w:rsid w:val="00A42A9D"/>
    <w:rsid w:val="00A4412A"/>
    <w:rsid w:val="00A45BFC"/>
    <w:rsid w:val="00A47690"/>
    <w:rsid w:val="00A548ED"/>
    <w:rsid w:val="00A56932"/>
    <w:rsid w:val="00A56B91"/>
    <w:rsid w:val="00A6163C"/>
    <w:rsid w:val="00A6219D"/>
    <w:rsid w:val="00A63E14"/>
    <w:rsid w:val="00A65EC1"/>
    <w:rsid w:val="00A67735"/>
    <w:rsid w:val="00A67D15"/>
    <w:rsid w:val="00A67E35"/>
    <w:rsid w:val="00A70CCC"/>
    <w:rsid w:val="00A70D0A"/>
    <w:rsid w:val="00A710E4"/>
    <w:rsid w:val="00A73657"/>
    <w:rsid w:val="00A747C9"/>
    <w:rsid w:val="00A75320"/>
    <w:rsid w:val="00A757EE"/>
    <w:rsid w:val="00A772F7"/>
    <w:rsid w:val="00A80B76"/>
    <w:rsid w:val="00A80F47"/>
    <w:rsid w:val="00A8271A"/>
    <w:rsid w:val="00A82C7A"/>
    <w:rsid w:val="00A837AB"/>
    <w:rsid w:val="00A853C7"/>
    <w:rsid w:val="00A85E22"/>
    <w:rsid w:val="00A8788D"/>
    <w:rsid w:val="00A9060B"/>
    <w:rsid w:val="00A911CB"/>
    <w:rsid w:val="00A927C4"/>
    <w:rsid w:val="00A9330E"/>
    <w:rsid w:val="00A93D06"/>
    <w:rsid w:val="00A944EE"/>
    <w:rsid w:val="00A95102"/>
    <w:rsid w:val="00A95299"/>
    <w:rsid w:val="00A95304"/>
    <w:rsid w:val="00A95E49"/>
    <w:rsid w:val="00A9617A"/>
    <w:rsid w:val="00A968B7"/>
    <w:rsid w:val="00A96E65"/>
    <w:rsid w:val="00A970DE"/>
    <w:rsid w:val="00AA02DB"/>
    <w:rsid w:val="00AA0838"/>
    <w:rsid w:val="00AA1746"/>
    <w:rsid w:val="00AA3188"/>
    <w:rsid w:val="00AA31EF"/>
    <w:rsid w:val="00AA3DEE"/>
    <w:rsid w:val="00AA7CDF"/>
    <w:rsid w:val="00AB223B"/>
    <w:rsid w:val="00AB2C9A"/>
    <w:rsid w:val="00AB43C8"/>
    <w:rsid w:val="00AB48E6"/>
    <w:rsid w:val="00AB6B1D"/>
    <w:rsid w:val="00AC14B9"/>
    <w:rsid w:val="00AC2DFB"/>
    <w:rsid w:val="00AD04B5"/>
    <w:rsid w:val="00AD11D6"/>
    <w:rsid w:val="00AD2E27"/>
    <w:rsid w:val="00AD4E97"/>
    <w:rsid w:val="00AD65B3"/>
    <w:rsid w:val="00AD7F3E"/>
    <w:rsid w:val="00AE0323"/>
    <w:rsid w:val="00AE0871"/>
    <w:rsid w:val="00AE3322"/>
    <w:rsid w:val="00AE7228"/>
    <w:rsid w:val="00AF1AF7"/>
    <w:rsid w:val="00AF1E09"/>
    <w:rsid w:val="00AF2315"/>
    <w:rsid w:val="00AF2B3A"/>
    <w:rsid w:val="00AF4441"/>
    <w:rsid w:val="00AF4BEB"/>
    <w:rsid w:val="00AF5706"/>
    <w:rsid w:val="00AF73F1"/>
    <w:rsid w:val="00AF7B2D"/>
    <w:rsid w:val="00AF7E73"/>
    <w:rsid w:val="00B008C9"/>
    <w:rsid w:val="00B008FF"/>
    <w:rsid w:val="00B01FDF"/>
    <w:rsid w:val="00B049CA"/>
    <w:rsid w:val="00B05B6A"/>
    <w:rsid w:val="00B06417"/>
    <w:rsid w:val="00B152EB"/>
    <w:rsid w:val="00B15AC8"/>
    <w:rsid w:val="00B170F9"/>
    <w:rsid w:val="00B22FCA"/>
    <w:rsid w:val="00B2545D"/>
    <w:rsid w:val="00B25C97"/>
    <w:rsid w:val="00B26BC8"/>
    <w:rsid w:val="00B276BA"/>
    <w:rsid w:val="00B27ABD"/>
    <w:rsid w:val="00B30BA4"/>
    <w:rsid w:val="00B31D89"/>
    <w:rsid w:val="00B35C97"/>
    <w:rsid w:val="00B35D68"/>
    <w:rsid w:val="00B36F3A"/>
    <w:rsid w:val="00B4038E"/>
    <w:rsid w:val="00B407FC"/>
    <w:rsid w:val="00B421F5"/>
    <w:rsid w:val="00B4241A"/>
    <w:rsid w:val="00B42BE3"/>
    <w:rsid w:val="00B4388F"/>
    <w:rsid w:val="00B43CBD"/>
    <w:rsid w:val="00B43DE8"/>
    <w:rsid w:val="00B45C0F"/>
    <w:rsid w:val="00B466A8"/>
    <w:rsid w:val="00B47A53"/>
    <w:rsid w:val="00B5167A"/>
    <w:rsid w:val="00B51BAF"/>
    <w:rsid w:val="00B51D87"/>
    <w:rsid w:val="00B5295B"/>
    <w:rsid w:val="00B54756"/>
    <w:rsid w:val="00B54C20"/>
    <w:rsid w:val="00B564F6"/>
    <w:rsid w:val="00B56715"/>
    <w:rsid w:val="00B60EA3"/>
    <w:rsid w:val="00B62520"/>
    <w:rsid w:val="00B62BFB"/>
    <w:rsid w:val="00B63D06"/>
    <w:rsid w:val="00B645FD"/>
    <w:rsid w:val="00B65B71"/>
    <w:rsid w:val="00B65CBF"/>
    <w:rsid w:val="00B66A25"/>
    <w:rsid w:val="00B673E6"/>
    <w:rsid w:val="00B67506"/>
    <w:rsid w:val="00B717DD"/>
    <w:rsid w:val="00B7499B"/>
    <w:rsid w:val="00B757D8"/>
    <w:rsid w:val="00B75B47"/>
    <w:rsid w:val="00B77015"/>
    <w:rsid w:val="00B7713C"/>
    <w:rsid w:val="00B77369"/>
    <w:rsid w:val="00B8276B"/>
    <w:rsid w:val="00B8343F"/>
    <w:rsid w:val="00B83EE0"/>
    <w:rsid w:val="00B85C26"/>
    <w:rsid w:val="00B90631"/>
    <w:rsid w:val="00B90845"/>
    <w:rsid w:val="00B91BEC"/>
    <w:rsid w:val="00B92165"/>
    <w:rsid w:val="00B93D44"/>
    <w:rsid w:val="00B9618D"/>
    <w:rsid w:val="00B97290"/>
    <w:rsid w:val="00BA07A2"/>
    <w:rsid w:val="00BA0E1A"/>
    <w:rsid w:val="00BA3577"/>
    <w:rsid w:val="00BA3C72"/>
    <w:rsid w:val="00BA607B"/>
    <w:rsid w:val="00BA666A"/>
    <w:rsid w:val="00BA6DEA"/>
    <w:rsid w:val="00BA7443"/>
    <w:rsid w:val="00BA756A"/>
    <w:rsid w:val="00BA7E77"/>
    <w:rsid w:val="00BB1493"/>
    <w:rsid w:val="00BB3CB8"/>
    <w:rsid w:val="00BB64A8"/>
    <w:rsid w:val="00BB7DBF"/>
    <w:rsid w:val="00BC13E1"/>
    <w:rsid w:val="00BC16D1"/>
    <w:rsid w:val="00BC2C6F"/>
    <w:rsid w:val="00BC42B7"/>
    <w:rsid w:val="00BD0252"/>
    <w:rsid w:val="00BD075D"/>
    <w:rsid w:val="00BD0AAE"/>
    <w:rsid w:val="00BD14E7"/>
    <w:rsid w:val="00BD1A76"/>
    <w:rsid w:val="00BD1C43"/>
    <w:rsid w:val="00BD379A"/>
    <w:rsid w:val="00BD3EBB"/>
    <w:rsid w:val="00BD4F38"/>
    <w:rsid w:val="00BD525A"/>
    <w:rsid w:val="00BE41D5"/>
    <w:rsid w:val="00BE4215"/>
    <w:rsid w:val="00BE4634"/>
    <w:rsid w:val="00BE4934"/>
    <w:rsid w:val="00BE5C4A"/>
    <w:rsid w:val="00BE6CFC"/>
    <w:rsid w:val="00BF050B"/>
    <w:rsid w:val="00BF5DD2"/>
    <w:rsid w:val="00C005A6"/>
    <w:rsid w:val="00C01E5F"/>
    <w:rsid w:val="00C02C05"/>
    <w:rsid w:val="00C03940"/>
    <w:rsid w:val="00C03BA6"/>
    <w:rsid w:val="00C03CC1"/>
    <w:rsid w:val="00C03F3F"/>
    <w:rsid w:val="00C06296"/>
    <w:rsid w:val="00C06387"/>
    <w:rsid w:val="00C101B6"/>
    <w:rsid w:val="00C1042D"/>
    <w:rsid w:val="00C10922"/>
    <w:rsid w:val="00C11881"/>
    <w:rsid w:val="00C11E7A"/>
    <w:rsid w:val="00C13DB4"/>
    <w:rsid w:val="00C16933"/>
    <w:rsid w:val="00C1769B"/>
    <w:rsid w:val="00C2125C"/>
    <w:rsid w:val="00C25D1B"/>
    <w:rsid w:val="00C2709B"/>
    <w:rsid w:val="00C30547"/>
    <w:rsid w:val="00C30EAD"/>
    <w:rsid w:val="00C325E3"/>
    <w:rsid w:val="00C32E17"/>
    <w:rsid w:val="00C34C04"/>
    <w:rsid w:val="00C36FCD"/>
    <w:rsid w:val="00C37B45"/>
    <w:rsid w:val="00C44651"/>
    <w:rsid w:val="00C4798C"/>
    <w:rsid w:val="00C47CD3"/>
    <w:rsid w:val="00C50C0B"/>
    <w:rsid w:val="00C5176E"/>
    <w:rsid w:val="00C51F91"/>
    <w:rsid w:val="00C524AB"/>
    <w:rsid w:val="00C5409E"/>
    <w:rsid w:val="00C5580E"/>
    <w:rsid w:val="00C558D2"/>
    <w:rsid w:val="00C55D73"/>
    <w:rsid w:val="00C62688"/>
    <w:rsid w:val="00C63F55"/>
    <w:rsid w:val="00C705DF"/>
    <w:rsid w:val="00C71438"/>
    <w:rsid w:val="00C71454"/>
    <w:rsid w:val="00C7504C"/>
    <w:rsid w:val="00C75767"/>
    <w:rsid w:val="00C75C78"/>
    <w:rsid w:val="00C771BB"/>
    <w:rsid w:val="00C815C8"/>
    <w:rsid w:val="00C81C92"/>
    <w:rsid w:val="00C81D7F"/>
    <w:rsid w:val="00C82412"/>
    <w:rsid w:val="00C83C95"/>
    <w:rsid w:val="00C844AD"/>
    <w:rsid w:val="00C904A4"/>
    <w:rsid w:val="00C90874"/>
    <w:rsid w:val="00C909DC"/>
    <w:rsid w:val="00C92677"/>
    <w:rsid w:val="00C93675"/>
    <w:rsid w:val="00C94771"/>
    <w:rsid w:val="00C95A1F"/>
    <w:rsid w:val="00C97E67"/>
    <w:rsid w:val="00CA100B"/>
    <w:rsid w:val="00CA3638"/>
    <w:rsid w:val="00CA68AF"/>
    <w:rsid w:val="00CA6AF1"/>
    <w:rsid w:val="00CA7583"/>
    <w:rsid w:val="00CB01C3"/>
    <w:rsid w:val="00CB2751"/>
    <w:rsid w:val="00CB395E"/>
    <w:rsid w:val="00CB40D7"/>
    <w:rsid w:val="00CB4403"/>
    <w:rsid w:val="00CB446F"/>
    <w:rsid w:val="00CB709B"/>
    <w:rsid w:val="00CB75E8"/>
    <w:rsid w:val="00CB7672"/>
    <w:rsid w:val="00CC0416"/>
    <w:rsid w:val="00CC1767"/>
    <w:rsid w:val="00CC3886"/>
    <w:rsid w:val="00CC3E70"/>
    <w:rsid w:val="00CC6952"/>
    <w:rsid w:val="00CD23D4"/>
    <w:rsid w:val="00CD36D1"/>
    <w:rsid w:val="00CD4188"/>
    <w:rsid w:val="00CD4CE9"/>
    <w:rsid w:val="00CD5BEE"/>
    <w:rsid w:val="00CD6142"/>
    <w:rsid w:val="00CD6738"/>
    <w:rsid w:val="00CE364E"/>
    <w:rsid w:val="00CE373B"/>
    <w:rsid w:val="00CE37AD"/>
    <w:rsid w:val="00CE417B"/>
    <w:rsid w:val="00CE5162"/>
    <w:rsid w:val="00CE7017"/>
    <w:rsid w:val="00CF017F"/>
    <w:rsid w:val="00CF3E84"/>
    <w:rsid w:val="00CF40BB"/>
    <w:rsid w:val="00CF4C4E"/>
    <w:rsid w:val="00CF6F75"/>
    <w:rsid w:val="00D00B4F"/>
    <w:rsid w:val="00D01B64"/>
    <w:rsid w:val="00D01F77"/>
    <w:rsid w:val="00D039E4"/>
    <w:rsid w:val="00D05422"/>
    <w:rsid w:val="00D06CDC"/>
    <w:rsid w:val="00D07CA1"/>
    <w:rsid w:val="00D121EE"/>
    <w:rsid w:val="00D13625"/>
    <w:rsid w:val="00D15A5E"/>
    <w:rsid w:val="00D15F98"/>
    <w:rsid w:val="00D17877"/>
    <w:rsid w:val="00D20BC2"/>
    <w:rsid w:val="00D21611"/>
    <w:rsid w:val="00D230C7"/>
    <w:rsid w:val="00D2367F"/>
    <w:rsid w:val="00D25A1A"/>
    <w:rsid w:val="00D30AC5"/>
    <w:rsid w:val="00D31023"/>
    <w:rsid w:val="00D31577"/>
    <w:rsid w:val="00D31A44"/>
    <w:rsid w:val="00D32770"/>
    <w:rsid w:val="00D338BC"/>
    <w:rsid w:val="00D361CE"/>
    <w:rsid w:val="00D402FF"/>
    <w:rsid w:val="00D40946"/>
    <w:rsid w:val="00D409E0"/>
    <w:rsid w:val="00D418AF"/>
    <w:rsid w:val="00D41D22"/>
    <w:rsid w:val="00D42698"/>
    <w:rsid w:val="00D429E8"/>
    <w:rsid w:val="00D443EA"/>
    <w:rsid w:val="00D453AF"/>
    <w:rsid w:val="00D463E0"/>
    <w:rsid w:val="00D51C0A"/>
    <w:rsid w:val="00D52E34"/>
    <w:rsid w:val="00D55048"/>
    <w:rsid w:val="00D556D9"/>
    <w:rsid w:val="00D56818"/>
    <w:rsid w:val="00D57FBF"/>
    <w:rsid w:val="00D637B2"/>
    <w:rsid w:val="00D6393A"/>
    <w:rsid w:val="00D63D2D"/>
    <w:rsid w:val="00D642DC"/>
    <w:rsid w:val="00D662BD"/>
    <w:rsid w:val="00D702A4"/>
    <w:rsid w:val="00D704DF"/>
    <w:rsid w:val="00D71A03"/>
    <w:rsid w:val="00D75BEF"/>
    <w:rsid w:val="00D77174"/>
    <w:rsid w:val="00D8297C"/>
    <w:rsid w:val="00D865D1"/>
    <w:rsid w:val="00D90432"/>
    <w:rsid w:val="00D90E4F"/>
    <w:rsid w:val="00D9147A"/>
    <w:rsid w:val="00D922B5"/>
    <w:rsid w:val="00D92EBA"/>
    <w:rsid w:val="00D93AD0"/>
    <w:rsid w:val="00D950BA"/>
    <w:rsid w:val="00D955E0"/>
    <w:rsid w:val="00DA0538"/>
    <w:rsid w:val="00DA07C4"/>
    <w:rsid w:val="00DA1037"/>
    <w:rsid w:val="00DA11F7"/>
    <w:rsid w:val="00DA26B7"/>
    <w:rsid w:val="00DA6E1D"/>
    <w:rsid w:val="00DB0245"/>
    <w:rsid w:val="00DB1366"/>
    <w:rsid w:val="00DB13A2"/>
    <w:rsid w:val="00DB153F"/>
    <w:rsid w:val="00DB496B"/>
    <w:rsid w:val="00DB4CC9"/>
    <w:rsid w:val="00DB5C59"/>
    <w:rsid w:val="00DB6D74"/>
    <w:rsid w:val="00DB6F3A"/>
    <w:rsid w:val="00DC0470"/>
    <w:rsid w:val="00DC3A70"/>
    <w:rsid w:val="00DC4E80"/>
    <w:rsid w:val="00DC50B4"/>
    <w:rsid w:val="00DC566A"/>
    <w:rsid w:val="00DC7CB6"/>
    <w:rsid w:val="00DD08DB"/>
    <w:rsid w:val="00DD304A"/>
    <w:rsid w:val="00DD5133"/>
    <w:rsid w:val="00DD5774"/>
    <w:rsid w:val="00DD57ED"/>
    <w:rsid w:val="00DD759B"/>
    <w:rsid w:val="00DD7BD9"/>
    <w:rsid w:val="00DE176B"/>
    <w:rsid w:val="00DE2A4F"/>
    <w:rsid w:val="00DE4B22"/>
    <w:rsid w:val="00DE5819"/>
    <w:rsid w:val="00DE6265"/>
    <w:rsid w:val="00DE6F6E"/>
    <w:rsid w:val="00DE7521"/>
    <w:rsid w:val="00DE75D2"/>
    <w:rsid w:val="00DF3196"/>
    <w:rsid w:val="00DF33A3"/>
    <w:rsid w:val="00DF4037"/>
    <w:rsid w:val="00DF4A02"/>
    <w:rsid w:val="00DF5B7B"/>
    <w:rsid w:val="00DF7310"/>
    <w:rsid w:val="00E01933"/>
    <w:rsid w:val="00E04B0F"/>
    <w:rsid w:val="00E04BD9"/>
    <w:rsid w:val="00E0580E"/>
    <w:rsid w:val="00E07BBA"/>
    <w:rsid w:val="00E10730"/>
    <w:rsid w:val="00E1291E"/>
    <w:rsid w:val="00E12D9E"/>
    <w:rsid w:val="00E143F0"/>
    <w:rsid w:val="00E14485"/>
    <w:rsid w:val="00E14F74"/>
    <w:rsid w:val="00E1608C"/>
    <w:rsid w:val="00E16F2D"/>
    <w:rsid w:val="00E17CE8"/>
    <w:rsid w:val="00E20178"/>
    <w:rsid w:val="00E21850"/>
    <w:rsid w:val="00E23E89"/>
    <w:rsid w:val="00E3109D"/>
    <w:rsid w:val="00E311C1"/>
    <w:rsid w:val="00E32789"/>
    <w:rsid w:val="00E34489"/>
    <w:rsid w:val="00E346BD"/>
    <w:rsid w:val="00E364A4"/>
    <w:rsid w:val="00E4397E"/>
    <w:rsid w:val="00E457D6"/>
    <w:rsid w:val="00E505E5"/>
    <w:rsid w:val="00E50A8E"/>
    <w:rsid w:val="00E50D54"/>
    <w:rsid w:val="00E5110F"/>
    <w:rsid w:val="00E5388E"/>
    <w:rsid w:val="00E53D4F"/>
    <w:rsid w:val="00E53FA2"/>
    <w:rsid w:val="00E54003"/>
    <w:rsid w:val="00E56140"/>
    <w:rsid w:val="00E5694E"/>
    <w:rsid w:val="00E60BB5"/>
    <w:rsid w:val="00E60FD9"/>
    <w:rsid w:val="00E6121F"/>
    <w:rsid w:val="00E6174E"/>
    <w:rsid w:val="00E623DF"/>
    <w:rsid w:val="00E63613"/>
    <w:rsid w:val="00E6387A"/>
    <w:rsid w:val="00E64362"/>
    <w:rsid w:val="00E64D3D"/>
    <w:rsid w:val="00E66C74"/>
    <w:rsid w:val="00E670C8"/>
    <w:rsid w:val="00E67D98"/>
    <w:rsid w:val="00E71C84"/>
    <w:rsid w:val="00E71D7F"/>
    <w:rsid w:val="00E7200A"/>
    <w:rsid w:val="00E73D99"/>
    <w:rsid w:val="00E74A79"/>
    <w:rsid w:val="00E77A30"/>
    <w:rsid w:val="00E823C6"/>
    <w:rsid w:val="00E8246C"/>
    <w:rsid w:val="00E83054"/>
    <w:rsid w:val="00E8469F"/>
    <w:rsid w:val="00E8511B"/>
    <w:rsid w:val="00E874D4"/>
    <w:rsid w:val="00E92091"/>
    <w:rsid w:val="00E922E1"/>
    <w:rsid w:val="00E92CFC"/>
    <w:rsid w:val="00E95012"/>
    <w:rsid w:val="00E953C5"/>
    <w:rsid w:val="00E96E71"/>
    <w:rsid w:val="00EA22C6"/>
    <w:rsid w:val="00EA23EB"/>
    <w:rsid w:val="00EA44D8"/>
    <w:rsid w:val="00EA59E1"/>
    <w:rsid w:val="00EA5CA8"/>
    <w:rsid w:val="00EA78F7"/>
    <w:rsid w:val="00EB0A9F"/>
    <w:rsid w:val="00EB13B3"/>
    <w:rsid w:val="00EB218F"/>
    <w:rsid w:val="00EB2C71"/>
    <w:rsid w:val="00EB3A6A"/>
    <w:rsid w:val="00EB48A3"/>
    <w:rsid w:val="00EB4C94"/>
    <w:rsid w:val="00EB6F62"/>
    <w:rsid w:val="00EB766B"/>
    <w:rsid w:val="00EB7C1C"/>
    <w:rsid w:val="00EC0163"/>
    <w:rsid w:val="00EC086E"/>
    <w:rsid w:val="00EC4767"/>
    <w:rsid w:val="00EC47EE"/>
    <w:rsid w:val="00EC5405"/>
    <w:rsid w:val="00EC5778"/>
    <w:rsid w:val="00EC7448"/>
    <w:rsid w:val="00EC79F0"/>
    <w:rsid w:val="00ED028D"/>
    <w:rsid w:val="00ED1AEA"/>
    <w:rsid w:val="00ED25B9"/>
    <w:rsid w:val="00ED3BA8"/>
    <w:rsid w:val="00ED41AC"/>
    <w:rsid w:val="00ED42D4"/>
    <w:rsid w:val="00EE07F5"/>
    <w:rsid w:val="00EE1C1B"/>
    <w:rsid w:val="00EE1DE7"/>
    <w:rsid w:val="00EE2017"/>
    <w:rsid w:val="00EE278D"/>
    <w:rsid w:val="00EF4602"/>
    <w:rsid w:val="00EF5574"/>
    <w:rsid w:val="00EF6F18"/>
    <w:rsid w:val="00EF705C"/>
    <w:rsid w:val="00F0590D"/>
    <w:rsid w:val="00F103A9"/>
    <w:rsid w:val="00F1070B"/>
    <w:rsid w:val="00F110B4"/>
    <w:rsid w:val="00F12BF3"/>
    <w:rsid w:val="00F14692"/>
    <w:rsid w:val="00F157DE"/>
    <w:rsid w:val="00F16E88"/>
    <w:rsid w:val="00F20949"/>
    <w:rsid w:val="00F230CD"/>
    <w:rsid w:val="00F254CF"/>
    <w:rsid w:val="00F26880"/>
    <w:rsid w:val="00F3021A"/>
    <w:rsid w:val="00F311A1"/>
    <w:rsid w:val="00F33225"/>
    <w:rsid w:val="00F338CE"/>
    <w:rsid w:val="00F34F7F"/>
    <w:rsid w:val="00F35C99"/>
    <w:rsid w:val="00F36066"/>
    <w:rsid w:val="00F436B6"/>
    <w:rsid w:val="00F44B56"/>
    <w:rsid w:val="00F4550E"/>
    <w:rsid w:val="00F45A4E"/>
    <w:rsid w:val="00F45C9B"/>
    <w:rsid w:val="00F50AE6"/>
    <w:rsid w:val="00F50E02"/>
    <w:rsid w:val="00F525E9"/>
    <w:rsid w:val="00F533D3"/>
    <w:rsid w:val="00F537BC"/>
    <w:rsid w:val="00F55A79"/>
    <w:rsid w:val="00F55EC4"/>
    <w:rsid w:val="00F56B96"/>
    <w:rsid w:val="00F607C9"/>
    <w:rsid w:val="00F60F1C"/>
    <w:rsid w:val="00F61445"/>
    <w:rsid w:val="00F61B0F"/>
    <w:rsid w:val="00F61F2A"/>
    <w:rsid w:val="00F62294"/>
    <w:rsid w:val="00F63878"/>
    <w:rsid w:val="00F6782C"/>
    <w:rsid w:val="00F67CDA"/>
    <w:rsid w:val="00F71667"/>
    <w:rsid w:val="00F7617A"/>
    <w:rsid w:val="00F766E9"/>
    <w:rsid w:val="00F80704"/>
    <w:rsid w:val="00F809BD"/>
    <w:rsid w:val="00F821C2"/>
    <w:rsid w:val="00F822C5"/>
    <w:rsid w:val="00F82309"/>
    <w:rsid w:val="00F849D1"/>
    <w:rsid w:val="00F86369"/>
    <w:rsid w:val="00F86AC9"/>
    <w:rsid w:val="00F86B89"/>
    <w:rsid w:val="00F86EE5"/>
    <w:rsid w:val="00F90C13"/>
    <w:rsid w:val="00F93434"/>
    <w:rsid w:val="00F93BFA"/>
    <w:rsid w:val="00F96AE7"/>
    <w:rsid w:val="00F96E2B"/>
    <w:rsid w:val="00FA118D"/>
    <w:rsid w:val="00FA2113"/>
    <w:rsid w:val="00FA5209"/>
    <w:rsid w:val="00FA6CBC"/>
    <w:rsid w:val="00FB0348"/>
    <w:rsid w:val="00FB241E"/>
    <w:rsid w:val="00FB2B6B"/>
    <w:rsid w:val="00FB375E"/>
    <w:rsid w:val="00FB39A8"/>
    <w:rsid w:val="00FB3F0D"/>
    <w:rsid w:val="00FB43C3"/>
    <w:rsid w:val="00FB6B5F"/>
    <w:rsid w:val="00FC11D1"/>
    <w:rsid w:val="00FC1624"/>
    <w:rsid w:val="00FC1745"/>
    <w:rsid w:val="00FC253B"/>
    <w:rsid w:val="00FC2BC3"/>
    <w:rsid w:val="00FC3750"/>
    <w:rsid w:val="00FC38C6"/>
    <w:rsid w:val="00FC4011"/>
    <w:rsid w:val="00FC4389"/>
    <w:rsid w:val="00FC5FCA"/>
    <w:rsid w:val="00FC6BEF"/>
    <w:rsid w:val="00FD0FE1"/>
    <w:rsid w:val="00FD387F"/>
    <w:rsid w:val="00FD3F5A"/>
    <w:rsid w:val="00FD42AE"/>
    <w:rsid w:val="00FD4345"/>
    <w:rsid w:val="00FD55D3"/>
    <w:rsid w:val="00FD59A0"/>
    <w:rsid w:val="00FD5AB6"/>
    <w:rsid w:val="00FD62A6"/>
    <w:rsid w:val="00FD6799"/>
    <w:rsid w:val="00FD6F1B"/>
    <w:rsid w:val="00FD7BB3"/>
    <w:rsid w:val="00FE03BD"/>
    <w:rsid w:val="00FE1ADB"/>
    <w:rsid w:val="00FE2805"/>
    <w:rsid w:val="00FE2A36"/>
    <w:rsid w:val="00FE5CBD"/>
    <w:rsid w:val="00FF3950"/>
    <w:rsid w:val="00FF4C17"/>
    <w:rsid w:val="00FF4FF7"/>
    <w:rsid w:val="00FF6E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416"/>
  </w:style>
  <w:style w:type="paragraph" w:styleId="2">
    <w:name w:val="heading 2"/>
    <w:basedOn w:val="a"/>
    <w:link w:val="20"/>
    <w:uiPriority w:val="9"/>
    <w:qFormat/>
    <w:rsid w:val="00003E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3">
    <w:name w:val="Сетка таблицы13"/>
    <w:basedOn w:val="a1"/>
    <w:uiPriority w:val="59"/>
    <w:rsid w:val="00A1464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List Paragraph"/>
    <w:basedOn w:val="a"/>
    <w:link w:val="a4"/>
    <w:uiPriority w:val="34"/>
    <w:qFormat/>
    <w:rsid w:val="00A1464D"/>
    <w:pPr>
      <w:ind w:left="720"/>
      <w:contextualSpacing/>
    </w:pPr>
  </w:style>
  <w:style w:type="character" w:customStyle="1" w:styleId="a4">
    <w:name w:val="Абзац списка Знак"/>
    <w:link w:val="a3"/>
    <w:uiPriority w:val="34"/>
    <w:rsid w:val="00A1464D"/>
  </w:style>
  <w:style w:type="paragraph" w:styleId="a5">
    <w:name w:val="Balloon Text"/>
    <w:basedOn w:val="a"/>
    <w:link w:val="a6"/>
    <w:uiPriority w:val="99"/>
    <w:semiHidden/>
    <w:unhideWhenUsed/>
    <w:rsid w:val="00620E2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20E2F"/>
    <w:rPr>
      <w:rFonts w:ascii="Segoe UI" w:hAnsi="Segoe UI" w:cs="Segoe UI"/>
      <w:sz w:val="18"/>
      <w:szCs w:val="18"/>
    </w:rPr>
  </w:style>
  <w:style w:type="paragraph" w:styleId="a7">
    <w:name w:val="No Spacing"/>
    <w:aliases w:val="Title"/>
    <w:link w:val="a8"/>
    <w:uiPriority w:val="1"/>
    <w:qFormat/>
    <w:rsid w:val="003C294F"/>
    <w:pPr>
      <w:spacing w:after="0" w:line="240" w:lineRule="auto"/>
    </w:pPr>
    <w:rPr>
      <w:rFonts w:ascii="Calibri" w:eastAsia="Calibri" w:hAnsi="Calibri" w:cs="Times New Roman"/>
    </w:rPr>
  </w:style>
  <w:style w:type="character" w:styleId="a9">
    <w:name w:val="Hyperlink"/>
    <w:basedOn w:val="a0"/>
    <w:uiPriority w:val="99"/>
    <w:unhideWhenUsed/>
    <w:rsid w:val="00AD2E27"/>
    <w:rPr>
      <w:color w:val="0563C1"/>
      <w:u w:val="single"/>
    </w:rPr>
  </w:style>
  <w:style w:type="character" w:styleId="aa">
    <w:name w:val="FollowedHyperlink"/>
    <w:basedOn w:val="a0"/>
    <w:uiPriority w:val="99"/>
    <w:semiHidden/>
    <w:unhideWhenUsed/>
    <w:rsid w:val="00AD2E27"/>
    <w:rPr>
      <w:color w:val="954F72"/>
      <w:u w:val="single"/>
    </w:rPr>
  </w:style>
  <w:style w:type="paragraph" w:customStyle="1" w:styleId="xl63">
    <w:name w:val="xl63"/>
    <w:basedOn w:val="a"/>
    <w:rsid w:val="00AD2E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4">
    <w:name w:val="xl64"/>
    <w:basedOn w:val="a"/>
    <w:rsid w:val="00AD2E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5">
    <w:name w:val="xl65"/>
    <w:basedOn w:val="a"/>
    <w:rsid w:val="00AD2E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66">
    <w:name w:val="xl66"/>
    <w:basedOn w:val="a"/>
    <w:rsid w:val="00AD2E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7">
    <w:name w:val="xl67"/>
    <w:basedOn w:val="a"/>
    <w:rsid w:val="00AD2E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a"/>
    <w:rsid w:val="00AD2E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69">
    <w:name w:val="xl69"/>
    <w:basedOn w:val="a"/>
    <w:rsid w:val="00AD2E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font5">
    <w:name w:val="font5"/>
    <w:basedOn w:val="a"/>
    <w:rsid w:val="001970CA"/>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70">
    <w:name w:val="xl70"/>
    <w:basedOn w:val="a"/>
    <w:rsid w:val="00086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1">
    <w:name w:val="xl71"/>
    <w:basedOn w:val="a"/>
    <w:rsid w:val="000865C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character" w:customStyle="1" w:styleId="20">
    <w:name w:val="Заголовок 2 Знак"/>
    <w:basedOn w:val="a0"/>
    <w:link w:val="2"/>
    <w:uiPriority w:val="9"/>
    <w:rsid w:val="00003E7C"/>
    <w:rPr>
      <w:rFonts w:ascii="Times New Roman" w:eastAsia="Times New Roman" w:hAnsi="Times New Roman" w:cs="Times New Roman"/>
      <w:b/>
      <w:bCs/>
      <w:sz w:val="36"/>
      <w:szCs w:val="36"/>
      <w:lang w:eastAsia="ru-RU"/>
    </w:rPr>
  </w:style>
  <w:style w:type="table" w:styleId="ab">
    <w:name w:val="Table Grid"/>
    <w:basedOn w:val="a1"/>
    <w:uiPriority w:val="59"/>
    <w:rsid w:val="00003E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link w:val="ConsPlusNormal0"/>
    <w:rsid w:val="00003E7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H3">
    <w:name w:val="H3"/>
    <w:basedOn w:val="a"/>
    <w:next w:val="a"/>
    <w:rsid w:val="00003E7C"/>
    <w:pPr>
      <w:keepNext/>
      <w:widowControl w:val="0"/>
      <w:suppressAutoHyphens/>
      <w:spacing w:before="100" w:after="100" w:line="240" w:lineRule="auto"/>
    </w:pPr>
    <w:rPr>
      <w:rFonts w:ascii="Arial" w:eastAsia="Lucida Sans Unicode" w:hAnsi="Arial" w:cs="Times New Roman"/>
      <w:b/>
      <w:sz w:val="28"/>
      <w:szCs w:val="24"/>
    </w:rPr>
  </w:style>
  <w:style w:type="paragraph" w:customStyle="1" w:styleId="31">
    <w:name w:val="Основной текст 31"/>
    <w:basedOn w:val="a"/>
    <w:rsid w:val="00003E7C"/>
    <w:pPr>
      <w:widowControl w:val="0"/>
      <w:suppressAutoHyphens/>
      <w:spacing w:after="120" w:line="240" w:lineRule="auto"/>
    </w:pPr>
    <w:rPr>
      <w:rFonts w:ascii="Arial" w:eastAsia="Lucida Sans Unicode" w:hAnsi="Arial" w:cs="Times New Roman"/>
      <w:sz w:val="16"/>
      <w:szCs w:val="16"/>
    </w:rPr>
  </w:style>
  <w:style w:type="paragraph" w:customStyle="1" w:styleId="ac">
    <w:name w:val="Содержимое таблицы"/>
    <w:basedOn w:val="a"/>
    <w:rsid w:val="00003E7C"/>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d">
    <w:name w:val="header"/>
    <w:basedOn w:val="a"/>
    <w:link w:val="ae"/>
    <w:uiPriority w:val="99"/>
    <w:unhideWhenUsed/>
    <w:rsid w:val="00003E7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03E7C"/>
  </w:style>
  <w:style w:type="paragraph" w:styleId="af">
    <w:name w:val="footer"/>
    <w:basedOn w:val="a"/>
    <w:link w:val="af0"/>
    <w:uiPriority w:val="99"/>
    <w:unhideWhenUsed/>
    <w:rsid w:val="00003E7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03E7C"/>
  </w:style>
  <w:style w:type="character" w:customStyle="1" w:styleId="ConsPlusNormal0">
    <w:name w:val="ConsPlusNormal Знак"/>
    <w:link w:val="ConsPlusNormal"/>
    <w:locked/>
    <w:rsid w:val="00003E7C"/>
    <w:rPr>
      <w:rFonts w:ascii="Arial" w:eastAsia="Times New Roman" w:hAnsi="Arial" w:cs="Arial"/>
      <w:sz w:val="20"/>
      <w:szCs w:val="20"/>
      <w:lang w:eastAsia="ru-RU"/>
    </w:rPr>
  </w:style>
  <w:style w:type="paragraph" w:styleId="21">
    <w:name w:val="Body Text Indent 2"/>
    <w:basedOn w:val="a"/>
    <w:link w:val="22"/>
    <w:semiHidden/>
    <w:unhideWhenUsed/>
    <w:rsid w:val="00003E7C"/>
    <w:pPr>
      <w:spacing w:after="120" w:line="480" w:lineRule="auto"/>
      <w:ind w:left="283"/>
      <w:jc w:val="both"/>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semiHidden/>
    <w:rsid w:val="00003E7C"/>
    <w:rPr>
      <w:rFonts w:ascii="Times New Roman" w:eastAsia="Times New Roman" w:hAnsi="Times New Roman" w:cs="Times New Roman"/>
      <w:sz w:val="24"/>
      <w:szCs w:val="24"/>
      <w:lang w:eastAsia="ru-RU"/>
    </w:rPr>
  </w:style>
  <w:style w:type="character" w:customStyle="1" w:styleId="3">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f1"/>
    <w:uiPriority w:val="99"/>
    <w:semiHidden/>
    <w:locked/>
    <w:rsid w:val="00003E7C"/>
    <w:rPr>
      <w:rFonts w:ascii="Courier New" w:eastAsia="Times New Roman" w:hAnsi="Courier New" w:cs="Courier New"/>
    </w:rPr>
  </w:style>
  <w:style w:type="paragraph" w:styleId="af1">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w:basedOn w:val="a"/>
    <w:link w:val="3"/>
    <w:uiPriority w:val="99"/>
    <w:semiHidden/>
    <w:unhideWhenUsed/>
    <w:rsid w:val="00003E7C"/>
    <w:pPr>
      <w:spacing w:after="0" w:line="240" w:lineRule="auto"/>
      <w:jc w:val="both"/>
    </w:pPr>
    <w:rPr>
      <w:rFonts w:ascii="Courier New" w:eastAsia="Times New Roman" w:hAnsi="Courier New" w:cs="Courier New"/>
    </w:rPr>
  </w:style>
  <w:style w:type="character" w:customStyle="1" w:styleId="af2">
    <w:name w:val="Текст Знак"/>
    <w:basedOn w:val="a0"/>
    <w:uiPriority w:val="99"/>
    <w:semiHidden/>
    <w:rsid w:val="00003E7C"/>
    <w:rPr>
      <w:rFonts w:ascii="Consolas" w:hAnsi="Consolas"/>
      <w:sz w:val="21"/>
      <w:szCs w:val="21"/>
    </w:rPr>
  </w:style>
  <w:style w:type="paragraph" w:styleId="af3">
    <w:name w:val="Body Text"/>
    <w:basedOn w:val="a"/>
    <w:link w:val="af4"/>
    <w:uiPriority w:val="99"/>
    <w:semiHidden/>
    <w:unhideWhenUsed/>
    <w:rsid w:val="00003E7C"/>
    <w:pPr>
      <w:spacing w:after="120" w:line="240" w:lineRule="auto"/>
    </w:pPr>
    <w:rPr>
      <w:rFonts w:ascii="Times New Roman" w:eastAsia="Calibri" w:hAnsi="Times New Roman" w:cs="Times New Roman"/>
      <w:sz w:val="24"/>
      <w:szCs w:val="28"/>
    </w:rPr>
  </w:style>
  <w:style w:type="character" w:customStyle="1" w:styleId="af4">
    <w:name w:val="Основной текст Знак"/>
    <w:basedOn w:val="a0"/>
    <w:link w:val="af3"/>
    <w:uiPriority w:val="99"/>
    <w:semiHidden/>
    <w:rsid w:val="00003E7C"/>
    <w:rPr>
      <w:rFonts w:ascii="Times New Roman" w:eastAsia="Calibri" w:hAnsi="Times New Roman" w:cs="Times New Roman"/>
      <w:sz w:val="24"/>
      <w:szCs w:val="28"/>
    </w:rPr>
  </w:style>
  <w:style w:type="paragraph" w:styleId="af5">
    <w:name w:val="Title"/>
    <w:aliases w:val="Знак Знак"/>
    <w:basedOn w:val="a"/>
    <w:link w:val="1"/>
    <w:uiPriority w:val="99"/>
    <w:qFormat/>
    <w:rsid w:val="00003E7C"/>
    <w:pPr>
      <w:spacing w:after="0" w:line="240" w:lineRule="auto"/>
      <w:jc w:val="center"/>
    </w:pPr>
    <w:rPr>
      <w:rFonts w:ascii="Calibri" w:eastAsia="Times New Roman" w:hAnsi="Calibri" w:cs="Times New Roman"/>
      <w:b/>
      <w:sz w:val="24"/>
      <w:szCs w:val="20"/>
    </w:rPr>
  </w:style>
  <w:style w:type="character" w:customStyle="1" w:styleId="af6">
    <w:name w:val="Название Знак"/>
    <w:basedOn w:val="a0"/>
    <w:uiPriority w:val="10"/>
    <w:rsid w:val="00003E7C"/>
    <w:rPr>
      <w:rFonts w:asciiTheme="majorHAnsi" w:eastAsiaTheme="majorEastAsia" w:hAnsiTheme="majorHAnsi" w:cstheme="majorBidi"/>
      <w:spacing w:val="-10"/>
      <w:kern w:val="28"/>
      <w:sz w:val="56"/>
      <w:szCs w:val="56"/>
    </w:rPr>
  </w:style>
  <w:style w:type="character" w:customStyle="1" w:styleId="1">
    <w:name w:val="Название Знак1"/>
    <w:aliases w:val="Знак Знак Знак"/>
    <w:link w:val="af5"/>
    <w:uiPriority w:val="99"/>
    <w:locked/>
    <w:rsid w:val="00003E7C"/>
    <w:rPr>
      <w:rFonts w:ascii="Calibri" w:eastAsia="Times New Roman" w:hAnsi="Calibri" w:cs="Times New Roman"/>
      <w:b/>
      <w:sz w:val="24"/>
      <w:szCs w:val="20"/>
      <w:lang w:eastAsia="ru-RU"/>
    </w:rPr>
  </w:style>
  <w:style w:type="character" w:customStyle="1" w:styleId="a8">
    <w:name w:val="Без интервала Знак"/>
    <w:aliases w:val="Title Знак"/>
    <w:link w:val="a7"/>
    <w:uiPriority w:val="1"/>
    <w:rsid w:val="00003E7C"/>
    <w:rPr>
      <w:rFonts w:ascii="Calibri" w:eastAsia="Calibri" w:hAnsi="Calibri" w:cs="Times New Roman"/>
    </w:rPr>
  </w:style>
  <w:style w:type="paragraph" w:styleId="af7">
    <w:name w:val="Normal (Web)"/>
    <w:basedOn w:val="a"/>
    <w:uiPriority w:val="99"/>
    <w:unhideWhenUsed/>
    <w:rsid w:val="00003E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
    <w:name w:val="Pa1"/>
    <w:basedOn w:val="a"/>
    <w:next w:val="a"/>
    <w:rsid w:val="00003E7C"/>
    <w:pPr>
      <w:autoSpaceDE w:val="0"/>
      <w:autoSpaceDN w:val="0"/>
      <w:adjustRightInd w:val="0"/>
      <w:spacing w:after="0" w:line="241" w:lineRule="atLeast"/>
    </w:pPr>
    <w:rPr>
      <w:rFonts w:ascii="Arial" w:eastAsia="Times New Roman" w:hAnsi="Arial" w:cs="Times New Roman"/>
      <w:sz w:val="24"/>
      <w:szCs w:val="24"/>
    </w:rPr>
  </w:style>
  <w:style w:type="character" w:customStyle="1" w:styleId="apple-converted-space">
    <w:name w:val="apple-converted-space"/>
    <w:basedOn w:val="a0"/>
    <w:rsid w:val="00003E7C"/>
  </w:style>
  <w:style w:type="character" w:styleId="af8">
    <w:name w:val="Strong"/>
    <w:basedOn w:val="a0"/>
    <w:uiPriority w:val="22"/>
    <w:qFormat/>
    <w:rsid w:val="00003E7C"/>
    <w:rPr>
      <w:b/>
      <w:bCs/>
    </w:rPr>
  </w:style>
  <w:style w:type="paragraph" w:customStyle="1" w:styleId="ConsPlusTitle">
    <w:name w:val="ConsPlusTitle"/>
    <w:rsid w:val="00BA3577"/>
    <w:pPr>
      <w:widowControl w:val="0"/>
      <w:autoSpaceDE w:val="0"/>
      <w:autoSpaceDN w:val="0"/>
      <w:spacing w:after="0" w:line="240" w:lineRule="auto"/>
    </w:pPr>
    <w:rPr>
      <w:rFonts w:ascii="Calibri" w:eastAsia="Times New Roman" w:hAnsi="Calibri" w:cs="Calibri"/>
      <w:b/>
      <w:szCs w:val="20"/>
    </w:rPr>
  </w:style>
  <w:style w:type="paragraph" w:customStyle="1" w:styleId="msonormalbullet2gif">
    <w:name w:val="msonormalbullet2.gif"/>
    <w:basedOn w:val="a"/>
    <w:rsid w:val="00D429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color">
    <w:name w:val="highlightcolor"/>
    <w:basedOn w:val="a0"/>
    <w:rsid w:val="002C08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71010">
      <w:bodyDiv w:val="1"/>
      <w:marLeft w:val="0"/>
      <w:marRight w:val="0"/>
      <w:marTop w:val="0"/>
      <w:marBottom w:val="0"/>
      <w:divBdr>
        <w:top w:val="none" w:sz="0" w:space="0" w:color="auto"/>
        <w:left w:val="none" w:sz="0" w:space="0" w:color="auto"/>
        <w:bottom w:val="none" w:sz="0" w:space="0" w:color="auto"/>
        <w:right w:val="none" w:sz="0" w:space="0" w:color="auto"/>
      </w:divBdr>
    </w:div>
    <w:div w:id="255140554">
      <w:bodyDiv w:val="1"/>
      <w:marLeft w:val="0"/>
      <w:marRight w:val="0"/>
      <w:marTop w:val="0"/>
      <w:marBottom w:val="0"/>
      <w:divBdr>
        <w:top w:val="none" w:sz="0" w:space="0" w:color="auto"/>
        <w:left w:val="none" w:sz="0" w:space="0" w:color="auto"/>
        <w:bottom w:val="none" w:sz="0" w:space="0" w:color="auto"/>
        <w:right w:val="none" w:sz="0" w:space="0" w:color="auto"/>
      </w:divBdr>
    </w:div>
    <w:div w:id="281156516">
      <w:bodyDiv w:val="1"/>
      <w:marLeft w:val="0"/>
      <w:marRight w:val="0"/>
      <w:marTop w:val="0"/>
      <w:marBottom w:val="0"/>
      <w:divBdr>
        <w:top w:val="none" w:sz="0" w:space="0" w:color="auto"/>
        <w:left w:val="none" w:sz="0" w:space="0" w:color="auto"/>
        <w:bottom w:val="none" w:sz="0" w:space="0" w:color="auto"/>
        <w:right w:val="none" w:sz="0" w:space="0" w:color="auto"/>
      </w:divBdr>
    </w:div>
    <w:div w:id="294604667">
      <w:bodyDiv w:val="1"/>
      <w:marLeft w:val="0"/>
      <w:marRight w:val="0"/>
      <w:marTop w:val="0"/>
      <w:marBottom w:val="0"/>
      <w:divBdr>
        <w:top w:val="none" w:sz="0" w:space="0" w:color="auto"/>
        <w:left w:val="none" w:sz="0" w:space="0" w:color="auto"/>
        <w:bottom w:val="none" w:sz="0" w:space="0" w:color="auto"/>
        <w:right w:val="none" w:sz="0" w:space="0" w:color="auto"/>
      </w:divBdr>
    </w:div>
    <w:div w:id="382678411">
      <w:bodyDiv w:val="1"/>
      <w:marLeft w:val="0"/>
      <w:marRight w:val="0"/>
      <w:marTop w:val="0"/>
      <w:marBottom w:val="0"/>
      <w:divBdr>
        <w:top w:val="none" w:sz="0" w:space="0" w:color="auto"/>
        <w:left w:val="none" w:sz="0" w:space="0" w:color="auto"/>
        <w:bottom w:val="none" w:sz="0" w:space="0" w:color="auto"/>
        <w:right w:val="none" w:sz="0" w:space="0" w:color="auto"/>
      </w:divBdr>
    </w:div>
    <w:div w:id="575171529">
      <w:bodyDiv w:val="1"/>
      <w:marLeft w:val="0"/>
      <w:marRight w:val="0"/>
      <w:marTop w:val="0"/>
      <w:marBottom w:val="0"/>
      <w:divBdr>
        <w:top w:val="none" w:sz="0" w:space="0" w:color="auto"/>
        <w:left w:val="none" w:sz="0" w:space="0" w:color="auto"/>
        <w:bottom w:val="none" w:sz="0" w:space="0" w:color="auto"/>
        <w:right w:val="none" w:sz="0" w:space="0" w:color="auto"/>
      </w:divBdr>
    </w:div>
    <w:div w:id="671687820">
      <w:bodyDiv w:val="1"/>
      <w:marLeft w:val="0"/>
      <w:marRight w:val="0"/>
      <w:marTop w:val="0"/>
      <w:marBottom w:val="0"/>
      <w:divBdr>
        <w:top w:val="none" w:sz="0" w:space="0" w:color="auto"/>
        <w:left w:val="none" w:sz="0" w:space="0" w:color="auto"/>
        <w:bottom w:val="none" w:sz="0" w:space="0" w:color="auto"/>
        <w:right w:val="none" w:sz="0" w:space="0" w:color="auto"/>
      </w:divBdr>
    </w:div>
    <w:div w:id="778528672">
      <w:bodyDiv w:val="1"/>
      <w:marLeft w:val="0"/>
      <w:marRight w:val="0"/>
      <w:marTop w:val="0"/>
      <w:marBottom w:val="0"/>
      <w:divBdr>
        <w:top w:val="none" w:sz="0" w:space="0" w:color="auto"/>
        <w:left w:val="none" w:sz="0" w:space="0" w:color="auto"/>
        <w:bottom w:val="none" w:sz="0" w:space="0" w:color="auto"/>
        <w:right w:val="none" w:sz="0" w:space="0" w:color="auto"/>
      </w:divBdr>
    </w:div>
    <w:div w:id="862716873">
      <w:bodyDiv w:val="1"/>
      <w:marLeft w:val="0"/>
      <w:marRight w:val="0"/>
      <w:marTop w:val="0"/>
      <w:marBottom w:val="0"/>
      <w:divBdr>
        <w:top w:val="none" w:sz="0" w:space="0" w:color="auto"/>
        <w:left w:val="none" w:sz="0" w:space="0" w:color="auto"/>
        <w:bottom w:val="none" w:sz="0" w:space="0" w:color="auto"/>
        <w:right w:val="none" w:sz="0" w:space="0" w:color="auto"/>
      </w:divBdr>
    </w:div>
    <w:div w:id="924799934">
      <w:bodyDiv w:val="1"/>
      <w:marLeft w:val="0"/>
      <w:marRight w:val="0"/>
      <w:marTop w:val="0"/>
      <w:marBottom w:val="0"/>
      <w:divBdr>
        <w:top w:val="none" w:sz="0" w:space="0" w:color="auto"/>
        <w:left w:val="none" w:sz="0" w:space="0" w:color="auto"/>
        <w:bottom w:val="none" w:sz="0" w:space="0" w:color="auto"/>
        <w:right w:val="none" w:sz="0" w:space="0" w:color="auto"/>
      </w:divBdr>
    </w:div>
    <w:div w:id="957486961">
      <w:bodyDiv w:val="1"/>
      <w:marLeft w:val="0"/>
      <w:marRight w:val="0"/>
      <w:marTop w:val="0"/>
      <w:marBottom w:val="0"/>
      <w:divBdr>
        <w:top w:val="none" w:sz="0" w:space="0" w:color="auto"/>
        <w:left w:val="none" w:sz="0" w:space="0" w:color="auto"/>
        <w:bottom w:val="none" w:sz="0" w:space="0" w:color="auto"/>
        <w:right w:val="none" w:sz="0" w:space="0" w:color="auto"/>
      </w:divBdr>
    </w:div>
    <w:div w:id="1197699789">
      <w:bodyDiv w:val="1"/>
      <w:marLeft w:val="0"/>
      <w:marRight w:val="0"/>
      <w:marTop w:val="0"/>
      <w:marBottom w:val="0"/>
      <w:divBdr>
        <w:top w:val="none" w:sz="0" w:space="0" w:color="auto"/>
        <w:left w:val="none" w:sz="0" w:space="0" w:color="auto"/>
        <w:bottom w:val="none" w:sz="0" w:space="0" w:color="auto"/>
        <w:right w:val="none" w:sz="0" w:space="0" w:color="auto"/>
      </w:divBdr>
    </w:div>
    <w:div w:id="1198393672">
      <w:bodyDiv w:val="1"/>
      <w:marLeft w:val="0"/>
      <w:marRight w:val="0"/>
      <w:marTop w:val="0"/>
      <w:marBottom w:val="0"/>
      <w:divBdr>
        <w:top w:val="none" w:sz="0" w:space="0" w:color="auto"/>
        <w:left w:val="none" w:sz="0" w:space="0" w:color="auto"/>
        <w:bottom w:val="none" w:sz="0" w:space="0" w:color="auto"/>
        <w:right w:val="none" w:sz="0" w:space="0" w:color="auto"/>
      </w:divBdr>
    </w:div>
    <w:div w:id="1359283541">
      <w:bodyDiv w:val="1"/>
      <w:marLeft w:val="0"/>
      <w:marRight w:val="0"/>
      <w:marTop w:val="0"/>
      <w:marBottom w:val="0"/>
      <w:divBdr>
        <w:top w:val="none" w:sz="0" w:space="0" w:color="auto"/>
        <w:left w:val="none" w:sz="0" w:space="0" w:color="auto"/>
        <w:bottom w:val="none" w:sz="0" w:space="0" w:color="auto"/>
        <w:right w:val="none" w:sz="0" w:space="0" w:color="auto"/>
      </w:divBdr>
    </w:div>
    <w:div w:id="1456291743">
      <w:bodyDiv w:val="1"/>
      <w:marLeft w:val="0"/>
      <w:marRight w:val="0"/>
      <w:marTop w:val="0"/>
      <w:marBottom w:val="0"/>
      <w:divBdr>
        <w:top w:val="none" w:sz="0" w:space="0" w:color="auto"/>
        <w:left w:val="none" w:sz="0" w:space="0" w:color="auto"/>
        <w:bottom w:val="none" w:sz="0" w:space="0" w:color="auto"/>
        <w:right w:val="none" w:sz="0" w:space="0" w:color="auto"/>
      </w:divBdr>
    </w:div>
    <w:div w:id="1484930166">
      <w:bodyDiv w:val="1"/>
      <w:marLeft w:val="0"/>
      <w:marRight w:val="0"/>
      <w:marTop w:val="0"/>
      <w:marBottom w:val="0"/>
      <w:divBdr>
        <w:top w:val="none" w:sz="0" w:space="0" w:color="auto"/>
        <w:left w:val="none" w:sz="0" w:space="0" w:color="auto"/>
        <w:bottom w:val="none" w:sz="0" w:space="0" w:color="auto"/>
        <w:right w:val="none" w:sz="0" w:space="0" w:color="auto"/>
      </w:divBdr>
    </w:div>
    <w:div w:id="1507865324">
      <w:bodyDiv w:val="1"/>
      <w:marLeft w:val="0"/>
      <w:marRight w:val="0"/>
      <w:marTop w:val="0"/>
      <w:marBottom w:val="0"/>
      <w:divBdr>
        <w:top w:val="none" w:sz="0" w:space="0" w:color="auto"/>
        <w:left w:val="none" w:sz="0" w:space="0" w:color="auto"/>
        <w:bottom w:val="none" w:sz="0" w:space="0" w:color="auto"/>
        <w:right w:val="none" w:sz="0" w:space="0" w:color="auto"/>
      </w:divBdr>
    </w:div>
    <w:div w:id="1570536271">
      <w:bodyDiv w:val="1"/>
      <w:marLeft w:val="0"/>
      <w:marRight w:val="0"/>
      <w:marTop w:val="0"/>
      <w:marBottom w:val="0"/>
      <w:divBdr>
        <w:top w:val="none" w:sz="0" w:space="0" w:color="auto"/>
        <w:left w:val="none" w:sz="0" w:space="0" w:color="auto"/>
        <w:bottom w:val="none" w:sz="0" w:space="0" w:color="auto"/>
        <w:right w:val="none" w:sz="0" w:space="0" w:color="auto"/>
      </w:divBdr>
    </w:div>
    <w:div w:id="1688752082">
      <w:bodyDiv w:val="1"/>
      <w:marLeft w:val="0"/>
      <w:marRight w:val="0"/>
      <w:marTop w:val="0"/>
      <w:marBottom w:val="0"/>
      <w:divBdr>
        <w:top w:val="none" w:sz="0" w:space="0" w:color="auto"/>
        <w:left w:val="none" w:sz="0" w:space="0" w:color="auto"/>
        <w:bottom w:val="none" w:sz="0" w:space="0" w:color="auto"/>
        <w:right w:val="none" w:sz="0" w:space="0" w:color="auto"/>
      </w:divBdr>
    </w:div>
    <w:div w:id="1759018790">
      <w:bodyDiv w:val="1"/>
      <w:marLeft w:val="0"/>
      <w:marRight w:val="0"/>
      <w:marTop w:val="0"/>
      <w:marBottom w:val="0"/>
      <w:divBdr>
        <w:top w:val="none" w:sz="0" w:space="0" w:color="auto"/>
        <w:left w:val="none" w:sz="0" w:space="0" w:color="auto"/>
        <w:bottom w:val="none" w:sz="0" w:space="0" w:color="auto"/>
        <w:right w:val="none" w:sz="0" w:space="0" w:color="auto"/>
      </w:divBdr>
    </w:div>
    <w:div w:id="1814180861">
      <w:bodyDiv w:val="1"/>
      <w:marLeft w:val="0"/>
      <w:marRight w:val="0"/>
      <w:marTop w:val="0"/>
      <w:marBottom w:val="0"/>
      <w:divBdr>
        <w:top w:val="none" w:sz="0" w:space="0" w:color="auto"/>
        <w:left w:val="none" w:sz="0" w:space="0" w:color="auto"/>
        <w:bottom w:val="none" w:sz="0" w:space="0" w:color="auto"/>
        <w:right w:val="none" w:sz="0" w:space="0" w:color="auto"/>
      </w:divBdr>
    </w:div>
    <w:div w:id="1881940181">
      <w:bodyDiv w:val="1"/>
      <w:marLeft w:val="0"/>
      <w:marRight w:val="0"/>
      <w:marTop w:val="0"/>
      <w:marBottom w:val="0"/>
      <w:divBdr>
        <w:top w:val="none" w:sz="0" w:space="0" w:color="auto"/>
        <w:left w:val="none" w:sz="0" w:space="0" w:color="auto"/>
        <w:bottom w:val="none" w:sz="0" w:space="0" w:color="auto"/>
        <w:right w:val="none" w:sz="0" w:space="0" w:color="auto"/>
      </w:divBdr>
    </w:div>
    <w:div w:id="1890799556">
      <w:bodyDiv w:val="1"/>
      <w:marLeft w:val="0"/>
      <w:marRight w:val="0"/>
      <w:marTop w:val="0"/>
      <w:marBottom w:val="0"/>
      <w:divBdr>
        <w:top w:val="none" w:sz="0" w:space="0" w:color="auto"/>
        <w:left w:val="none" w:sz="0" w:space="0" w:color="auto"/>
        <w:bottom w:val="none" w:sz="0" w:space="0" w:color="auto"/>
        <w:right w:val="none" w:sz="0" w:space="0" w:color="auto"/>
      </w:divBdr>
    </w:div>
    <w:div w:id="1916666940">
      <w:bodyDiv w:val="1"/>
      <w:marLeft w:val="0"/>
      <w:marRight w:val="0"/>
      <w:marTop w:val="0"/>
      <w:marBottom w:val="0"/>
      <w:divBdr>
        <w:top w:val="none" w:sz="0" w:space="0" w:color="auto"/>
        <w:left w:val="none" w:sz="0" w:space="0" w:color="auto"/>
        <w:bottom w:val="none" w:sz="0" w:space="0" w:color="auto"/>
        <w:right w:val="none" w:sz="0" w:space="0" w:color="auto"/>
      </w:divBdr>
    </w:div>
    <w:div w:id="1944724480">
      <w:bodyDiv w:val="1"/>
      <w:marLeft w:val="0"/>
      <w:marRight w:val="0"/>
      <w:marTop w:val="0"/>
      <w:marBottom w:val="0"/>
      <w:divBdr>
        <w:top w:val="none" w:sz="0" w:space="0" w:color="auto"/>
        <w:left w:val="none" w:sz="0" w:space="0" w:color="auto"/>
        <w:bottom w:val="none" w:sz="0" w:space="0" w:color="auto"/>
        <w:right w:val="none" w:sz="0" w:space="0" w:color="auto"/>
      </w:divBdr>
    </w:div>
    <w:div w:id="2052221160">
      <w:bodyDiv w:val="1"/>
      <w:marLeft w:val="0"/>
      <w:marRight w:val="0"/>
      <w:marTop w:val="0"/>
      <w:marBottom w:val="0"/>
      <w:divBdr>
        <w:top w:val="none" w:sz="0" w:space="0" w:color="auto"/>
        <w:left w:val="none" w:sz="0" w:space="0" w:color="auto"/>
        <w:bottom w:val="none" w:sz="0" w:space="0" w:color="auto"/>
        <w:right w:val="none" w:sz="0" w:space="0" w:color="auto"/>
      </w:divBdr>
    </w:div>
    <w:div w:id="213609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26C0D-7162-4139-8785-3A91C3726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317</Words>
  <Characters>1810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юрист</dc:creator>
  <cp:lastModifiedBy>user</cp:lastModifiedBy>
  <cp:revision>40</cp:revision>
  <cp:lastPrinted>2025-08-12T09:01:00Z</cp:lastPrinted>
  <dcterms:created xsi:type="dcterms:W3CDTF">2025-08-26T11:44:00Z</dcterms:created>
  <dcterms:modified xsi:type="dcterms:W3CDTF">2026-06-23T10:15:00Z</dcterms:modified>
</cp:coreProperties>
</file>