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CB" w:rsidRPr="00ED7846" w:rsidRDefault="003647CB" w:rsidP="003647C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ED7846">
        <w:rPr>
          <w:rFonts w:ascii="Times New Roman" w:hAnsi="Times New Roman"/>
          <w:b/>
          <w:bCs/>
          <w:color w:val="000000" w:themeColor="text1"/>
          <w:sz w:val="28"/>
          <w:szCs w:val="28"/>
        </w:rPr>
        <w:t>ТЕХНИЧЕСКОЕ ЗАДАНИЕ</w:t>
      </w:r>
    </w:p>
    <w:p w:rsidR="003647CB" w:rsidRDefault="003647CB" w:rsidP="003647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D7846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поставку</w:t>
      </w:r>
      <w:r w:rsidR="001F2815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D52E6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посудо</w:t>
      </w:r>
      <w:proofErr w:type="spellEnd"/>
      <w:r w:rsidR="002D52E6">
        <w:rPr>
          <w:rFonts w:ascii="Times New Roman" w:hAnsi="Times New Roman"/>
          <w:b/>
          <w:bCs/>
          <w:color w:val="000000" w:themeColor="text1"/>
          <w:sz w:val="28"/>
          <w:szCs w:val="28"/>
        </w:rPr>
        <w:t>-</w:t>
      </w:r>
      <w:r w:rsidR="001F2815">
        <w:rPr>
          <w:rFonts w:ascii="Times New Roman" w:hAnsi="Times New Roman"/>
          <w:b/>
          <w:bCs/>
          <w:color w:val="000000" w:themeColor="text1"/>
          <w:sz w:val="28"/>
          <w:szCs w:val="28"/>
        </w:rPr>
        <w:t>хозяйственного</w:t>
      </w:r>
      <w:r w:rsidR="00393A0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имущества</w:t>
      </w:r>
      <w:r w:rsidR="005C13D8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</w:p>
    <w:p w:rsidR="005C13D8" w:rsidRPr="00ED7846" w:rsidRDefault="005C13D8" w:rsidP="003647C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647CB" w:rsidRDefault="003647CB" w:rsidP="003647C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D7846">
        <w:rPr>
          <w:rFonts w:ascii="Times New Roman" w:hAnsi="Times New Roman"/>
          <w:b/>
          <w:bCs/>
          <w:color w:val="000000" w:themeColor="text1"/>
          <w:sz w:val="28"/>
          <w:szCs w:val="28"/>
        </w:rPr>
        <w:t>ОПИСАНИЕ ОБЪЕКТА ЗАКУПКИ.</w:t>
      </w:r>
    </w:p>
    <w:p w:rsidR="00432A64" w:rsidRPr="00ED7846" w:rsidRDefault="00432A64" w:rsidP="003647C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ED7846" w:rsidRPr="002E5F95" w:rsidRDefault="00ED7846" w:rsidP="002E5F9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A64">
        <w:rPr>
          <w:rFonts w:ascii="Times New Roman" w:eastAsia="Calibri" w:hAnsi="Times New Roman" w:cs="Times New Roman"/>
          <w:b/>
          <w:sz w:val="28"/>
          <w:szCs w:val="28"/>
        </w:rPr>
        <w:t xml:space="preserve">Предмет контракта: </w:t>
      </w:r>
      <w:r w:rsidRPr="00393A0C">
        <w:rPr>
          <w:rFonts w:ascii="Times New Roman" w:eastAsia="Calibri" w:hAnsi="Times New Roman" w:cs="Times New Roman"/>
          <w:sz w:val="28"/>
          <w:szCs w:val="28"/>
        </w:rPr>
        <w:t xml:space="preserve">на поставку </w:t>
      </w:r>
      <w:proofErr w:type="spellStart"/>
      <w:r w:rsidR="002D52E6">
        <w:rPr>
          <w:rFonts w:ascii="Times New Roman" w:eastAsia="Calibri" w:hAnsi="Times New Roman" w:cs="Times New Roman"/>
          <w:sz w:val="28"/>
          <w:szCs w:val="28"/>
        </w:rPr>
        <w:t>посудо</w:t>
      </w:r>
      <w:proofErr w:type="spellEnd"/>
      <w:r w:rsidR="002D52E6">
        <w:rPr>
          <w:rFonts w:ascii="Times New Roman" w:eastAsia="Calibri" w:hAnsi="Times New Roman" w:cs="Times New Roman"/>
          <w:sz w:val="28"/>
          <w:szCs w:val="28"/>
        </w:rPr>
        <w:t>-</w:t>
      </w:r>
      <w:r w:rsidR="00A533D8" w:rsidRPr="00393A0C">
        <w:rPr>
          <w:rFonts w:ascii="Times New Roman" w:eastAsia="Calibri" w:hAnsi="Times New Roman" w:cs="Times New Roman"/>
          <w:sz w:val="28"/>
          <w:szCs w:val="28"/>
        </w:rPr>
        <w:t>хозяйственного имущества</w:t>
      </w:r>
      <w:r w:rsidR="002E5F95" w:rsidRPr="00393A0C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ED7846" w:rsidRPr="00432A64" w:rsidRDefault="00ED7846" w:rsidP="00432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2A6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Место поставки товара: </w:t>
      </w:r>
      <w:r w:rsidRPr="00432A64">
        <w:rPr>
          <w:rFonts w:ascii="Times New Roman" w:eastAsia="Calibri" w:hAnsi="Times New Roman" w:cs="Times New Roman"/>
          <w:bCs/>
          <w:sz w:val="28"/>
          <w:szCs w:val="28"/>
        </w:rPr>
        <w:t xml:space="preserve">428025, Чувашская Республика, г. Чебоксары, ул. Мичмана Павлова, д. 23. </w:t>
      </w:r>
    </w:p>
    <w:p w:rsidR="00ED7846" w:rsidRPr="00432A64" w:rsidRDefault="00ED7846" w:rsidP="00432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2A6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Время приемки товара: </w:t>
      </w:r>
      <w:r w:rsidRPr="00432A64">
        <w:rPr>
          <w:rFonts w:ascii="Times New Roman" w:eastAsia="Calibri" w:hAnsi="Times New Roman" w:cs="Times New Roman"/>
          <w:bCs/>
          <w:sz w:val="28"/>
          <w:szCs w:val="28"/>
        </w:rPr>
        <w:t xml:space="preserve">в рабочие дни с 09.00 до 17.00 (с перерывом на обед 13.00-13.45), кроме выходных (суббота и воскресенье) и праздничных дней. </w:t>
      </w:r>
    </w:p>
    <w:p w:rsidR="00ED7846" w:rsidRPr="00432A64" w:rsidRDefault="00ED7846" w:rsidP="00432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2A64">
        <w:rPr>
          <w:rFonts w:ascii="Times New Roman" w:eastAsia="Calibri" w:hAnsi="Times New Roman" w:cs="Times New Roman"/>
          <w:b/>
          <w:bCs/>
          <w:sz w:val="28"/>
          <w:szCs w:val="28"/>
        </w:rPr>
        <w:t>Срок поставки товара:</w:t>
      </w:r>
      <w:r w:rsidRPr="00432A64">
        <w:rPr>
          <w:rFonts w:ascii="Times New Roman" w:eastAsia="Calibri" w:hAnsi="Times New Roman" w:cs="Times New Roman"/>
          <w:bCs/>
          <w:sz w:val="28"/>
          <w:szCs w:val="28"/>
        </w:rPr>
        <w:t xml:space="preserve"> поставка товара осуществляется силами и</w:t>
      </w:r>
      <w:r w:rsidR="00147E30">
        <w:rPr>
          <w:rFonts w:ascii="Times New Roman" w:eastAsia="Calibri" w:hAnsi="Times New Roman" w:cs="Times New Roman"/>
          <w:bCs/>
          <w:sz w:val="28"/>
          <w:szCs w:val="28"/>
        </w:rPr>
        <w:t xml:space="preserve"> за счет Поставщика в течение 7 (семи</w:t>
      </w:r>
      <w:r w:rsidRPr="00432A64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432A64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</w:t>
      </w:r>
      <w:r w:rsidR="00C4270A">
        <w:rPr>
          <w:rFonts w:ascii="Times New Roman" w:eastAsia="Calibri" w:hAnsi="Times New Roman" w:cs="Times New Roman"/>
          <w:bCs/>
          <w:sz w:val="28"/>
          <w:szCs w:val="28"/>
        </w:rPr>
        <w:t>рабочих</w:t>
      </w:r>
      <w:r w:rsidRPr="00432A64">
        <w:rPr>
          <w:rFonts w:ascii="Times New Roman" w:eastAsia="Calibri" w:hAnsi="Times New Roman" w:cs="Times New Roman"/>
          <w:bCs/>
          <w:sz w:val="28"/>
          <w:szCs w:val="28"/>
        </w:rPr>
        <w:t xml:space="preserve"> дней со дня заключения Сторонами настоящего Контракта.</w:t>
      </w:r>
    </w:p>
    <w:p w:rsidR="00ED7846" w:rsidRPr="00ED7846" w:rsidRDefault="00ED7846" w:rsidP="00432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D7846">
        <w:rPr>
          <w:rFonts w:ascii="Times New Roman" w:eastAsia="Calibri" w:hAnsi="Times New Roman" w:cs="Times New Roman"/>
          <w:bCs/>
          <w:sz w:val="28"/>
          <w:szCs w:val="28"/>
        </w:rPr>
        <w:t>Поставщик не позднее, чем за 24 часа до момента поставки товара должен письменно уведомить Заказчика о планируемой отгрузке. Сообщение должно содержать ссылку на реквизиты Контракта, а также дату и планируемое время отгрузки. Сообщение может быть направлено Заказчику путем использования электронных или факсимильных средств связи.</w:t>
      </w:r>
    </w:p>
    <w:p w:rsidR="00ED7846" w:rsidRPr="00ED7846" w:rsidRDefault="00ED7846" w:rsidP="00432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D7846">
        <w:rPr>
          <w:rFonts w:ascii="Times New Roman" w:eastAsia="Calibri" w:hAnsi="Times New Roman" w:cs="Times New Roman"/>
          <w:bCs/>
          <w:sz w:val="28"/>
          <w:szCs w:val="28"/>
        </w:rPr>
        <w:t>Поставка включает в себя доставку и разгрузку товара. В случае если последний день поставки товара попадает на выходной (суббота, воскресенье) или праздничный день, последним днем поставки товара считается рабочий день, следующий за такими днями.</w:t>
      </w:r>
    </w:p>
    <w:p w:rsidR="003647CB" w:rsidRPr="00ED7846" w:rsidRDefault="003647CB" w:rsidP="00432A64">
      <w:pPr>
        <w:spacing w:after="0" w:line="240" w:lineRule="auto"/>
        <w:ind w:firstLine="708"/>
        <w:jc w:val="both"/>
        <w:rPr>
          <w:rFonts w:ascii="Times New Roman" w:eastAsia="BookAntiqua" w:hAnsi="Times New Roman" w:cs="Times New Roman"/>
          <w:sz w:val="28"/>
          <w:szCs w:val="28"/>
        </w:rPr>
      </w:pPr>
      <w:r w:rsidRPr="00ED7846">
        <w:rPr>
          <w:rFonts w:ascii="Times New Roman" w:hAnsi="Times New Roman" w:cs="Times New Roman"/>
          <w:sz w:val="28"/>
          <w:szCs w:val="28"/>
        </w:rPr>
        <w:t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</w:t>
      </w:r>
      <w:r w:rsidR="00C44E2E">
        <w:rPr>
          <w:rFonts w:ascii="Times New Roman" w:hAnsi="Times New Roman" w:cs="Times New Roman"/>
          <w:sz w:val="28"/>
          <w:szCs w:val="28"/>
        </w:rPr>
        <w:t>лены потребительские свойства).</w:t>
      </w:r>
    </w:p>
    <w:p w:rsidR="003647CB" w:rsidRPr="00ED7846" w:rsidRDefault="003647CB" w:rsidP="00432A64">
      <w:pPr>
        <w:spacing w:after="0" w:line="240" w:lineRule="auto"/>
        <w:ind w:firstLine="708"/>
        <w:jc w:val="both"/>
        <w:rPr>
          <w:rFonts w:ascii="Times New Roman" w:eastAsia="BookAntiqua" w:hAnsi="Times New Roman" w:cs="Times New Roman"/>
          <w:sz w:val="28"/>
          <w:szCs w:val="28"/>
        </w:rPr>
      </w:pPr>
      <w:r w:rsidRPr="00ED7846">
        <w:rPr>
          <w:rFonts w:ascii="Times New Roman" w:eastAsia="BookAntiqua" w:hAnsi="Times New Roman" w:cs="Times New Roman"/>
          <w:sz w:val="28"/>
          <w:szCs w:val="28"/>
        </w:rPr>
        <w:t>Гарантия на товар предоставляется поставщиком в соответствии с гарантийным сроком эксплуатации, указанным в функциональных и технических требованиях к поставляемому товару (технические описания, технические условия), но не менее 12 месяцев. Гарантийный срок эксплуатации товара начинает исчисляться со дня поставки товара на склад Заказчика.</w:t>
      </w:r>
    </w:p>
    <w:p w:rsidR="003647CB" w:rsidRPr="00ED7846" w:rsidRDefault="003647CB" w:rsidP="00432A64">
      <w:pPr>
        <w:spacing w:after="0" w:line="240" w:lineRule="auto"/>
        <w:ind w:firstLine="708"/>
        <w:jc w:val="both"/>
        <w:rPr>
          <w:rFonts w:ascii="Times New Roman" w:eastAsia="BookAntiqua" w:hAnsi="Times New Roman" w:cs="Times New Roman"/>
          <w:sz w:val="28"/>
          <w:szCs w:val="28"/>
        </w:rPr>
      </w:pPr>
      <w:r w:rsidRPr="00ED7846">
        <w:rPr>
          <w:rFonts w:ascii="Times New Roman" w:eastAsia="BookAntiqua" w:hAnsi="Times New Roman" w:cs="Times New Roman"/>
          <w:sz w:val="28"/>
          <w:szCs w:val="28"/>
        </w:rPr>
        <w:t>В случае обнаружения дефекта, возникшего не по вине Заказчика, Поставщик обязуется произвести замену брака на месте его выявления за свой счет.</w:t>
      </w:r>
    </w:p>
    <w:p w:rsidR="00ED7846" w:rsidRPr="00ED7846" w:rsidRDefault="00ED7846" w:rsidP="003647CB">
      <w:pPr>
        <w:spacing w:after="0" w:line="240" w:lineRule="auto"/>
        <w:ind w:firstLine="708"/>
        <w:jc w:val="both"/>
        <w:rPr>
          <w:rFonts w:ascii="Times New Roman" w:eastAsia="BookAntiqua" w:hAnsi="Times New Roman" w:cs="Times New Roman"/>
          <w:sz w:val="28"/>
          <w:szCs w:val="28"/>
        </w:rPr>
      </w:pPr>
    </w:p>
    <w:p w:rsidR="003647CB" w:rsidRDefault="00432A64" w:rsidP="00432A64">
      <w:pPr>
        <w:tabs>
          <w:tab w:val="left" w:pos="142"/>
          <w:tab w:val="left" w:pos="284"/>
        </w:tabs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647CB" w:rsidRPr="00432A64">
        <w:rPr>
          <w:rFonts w:ascii="Times New Roman" w:hAnsi="Times New Roman" w:cs="Times New Roman"/>
          <w:b/>
          <w:sz w:val="28"/>
          <w:szCs w:val="28"/>
        </w:rPr>
        <w:t>Функциональные, технические, качественные, эксплуа</w:t>
      </w:r>
      <w:r w:rsidRPr="00432A64">
        <w:rPr>
          <w:rFonts w:ascii="Times New Roman" w:hAnsi="Times New Roman" w:cs="Times New Roman"/>
          <w:b/>
          <w:sz w:val="28"/>
          <w:szCs w:val="28"/>
        </w:rPr>
        <w:t xml:space="preserve">тационные характеристики Товара </w:t>
      </w:r>
      <w:r w:rsidR="003647CB" w:rsidRPr="00432A64">
        <w:rPr>
          <w:rFonts w:ascii="Times New Roman" w:hAnsi="Times New Roman" w:cs="Times New Roman"/>
          <w:b/>
          <w:sz w:val="28"/>
          <w:szCs w:val="28"/>
        </w:rPr>
        <w:t xml:space="preserve">(показатели, позволяющие определить соответствие установленным Заказчиком требованиям): </w:t>
      </w:r>
    </w:p>
    <w:p w:rsidR="00F539D1" w:rsidRPr="00432A64" w:rsidRDefault="00F539D1" w:rsidP="00432A64">
      <w:pPr>
        <w:tabs>
          <w:tab w:val="left" w:pos="142"/>
          <w:tab w:val="left" w:pos="284"/>
        </w:tabs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835"/>
        <w:gridCol w:w="4394"/>
        <w:gridCol w:w="2977"/>
        <w:gridCol w:w="992"/>
        <w:gridCol w:w="851"/>
      </w:tblGrid>
      <w:tr w:rsidR="00D6147E" w:rsidRPr="006974F1" w:rsidTr="00FD0864">
        <w:trPr>
          <w:trHeight w:val="55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6147E" w:rsidRPr="006974F1" w:rsidRDefault="00D6147E" w:rsidP="00F539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974F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974F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6147E" w:rsidRPr="006974F1" w:rsidRDefault="00D6147E" w:rsidP="00F539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товара,</w:t>
            </w:r>
          </w:p>
          <w:p w:rsidR="00D6147E" w:rsidRPr="006974F1" w:rsidRDefault="00D6147E" w:rsidP="00F539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1">
              <w:rPr>
                <w:rFonts w:ascii="Times New Roman" w:hAnsi="Times New Roman" w:cs="Times New Roman"/>
                <w:b/>
                <w:sz w:val="24"/>
                <w:szCs w:val="24"/>
              </w:rPr>
              <w:t>ОКПД2/КТРУ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D6147E" w:rsidRPr="006974F1" w:rsidRDefault="00D6147E" w:rsidP="00F539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 товара</w:t>
            </w:r>
          </w:p>
          <w:p w:rsidR="00D6147E" w:rsidRPr="006974F1" w:rsidRDefault="00D6147E" w:rsidP="00F539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1">
              <w:rPr>
                <w:rFonts w:ascii="Times New Roman" w:hAnsi="Times New Roman" w:cs="Times New Roman"/>
                <w:b/>
                <w:sz w:val="24"/>
                <w:szCs w:val="24"/>
              </w:rPr>
              <w:t>(функциональные, технические, качественные)</w:t>
            </w:r>
          </w:p>
        </w:tc>
        <w:tc>
          <w:tcPr>
            <w:tcW w:w="2977" w:type="dxa"/>
            <w:vMerge w:val="restart"/>
            <w:vAlign w:val="center"/>
          </w:tcPr>
          <w:p w:rsidR="00D6147E" w:rsidRPr="006974F1" w:rsidRDefault="00D6147E" w:rsidP="00D6147E">
            <w:pPr>
              <w:tabs>
                <w:tab w:val="left" w:pos="5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дополнительных характеристик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6147E" w:rsidRPr="006974F1" w:rsidRDefault="00D6147E" w:rsidP="00D6147E">
            <w:pPr>
              <w:tabs>
                <w:tab w:val="left" w:pos="5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1"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74F1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6147E" w:rsidRPr="006974F1" w:rsidRDefault="00D6147E" w:rsidP="00D61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товара</w:t>
            </w:r>
          </w:p>
        </w:tc>
      </w:tr>
      <w:tr w:rsidR="00D6147E" w:rsidRPr="006974F1" w:rsidTr="00FD0864">
        <w:trPr>
          <w:trHeight w:val="479"/>
        </w:trPr>
        <w:tc>
          <w:tcPr>
            <w:tcW w:w="567" w:type="dxa"/>
            <w:vMerge/>
            <w:shd w:val="clear" w:color="auto" w:fill="auto"/>
            <w:vAlign w:val="center"/>
          </w:tcPr>
          <w:p w:rsidR="00D6147E" w:rsidRPr="006974F1" w:rsidRDefault="00D6147E" w:rsidP="00F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6147E" w:rsidRPr="006974F1" w:rsidRDefault="00D6147E" w:rsidP="00F539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6147E" w:rsidRPr="006974F1" w:rsidRDefault="00D6147E" w:rsidP="00F539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 товара в соответствии с КТРУ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6147E" w:rsidRPr="006974F1" w:rsidRDefault="00D6147E" w:rsidP="00F539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1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характеристики</w:t>
            </w:r>
          </w:p>
        </w:tc>
        <w:tc>
          <w:tcPr>
            <w:tcW w:w="2977" w:type="dxa"/>
            <w:vMerge/>
          </w:tcPr>
          <w:p w:rsidR="00D6147E" w:rsidRPr="006974F1" w:rsidRDefault="00D6147E" w:rsidP="00F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6147E" w:rsidRPr="006974F1" w:rsidRDefault="00D6147E" w:rsidP="00F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6147E" w:rsidRPr="006974F1" w:rsidRDefault="00D6147E" w:rsidP="00F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47E" w:rsidRPr="006974F1" w:rsidTr="00FD0864">
        <w:trPr>
          <w:trHeight w:val="212"/>
        </w:trPr>
        <w:tc>
          <w:tcPr>
            <w:tcW w:w="567" w:type="dxa"/>
            <w:shd w:val="clear" w:color="auto" w:fill="auto"/>
            <w:vAlign w:val="center"/>
          </w:tcPr>
          <w:p w:rsidR="00D6147E" w:rsidRPr="006974F1" w:rsidRDefault="00D6147E" w:rsidP="00F539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6147E" w:rsidRPr="006974F1" w:rsidRDefault="00D6147E" w:rsidP="00F539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147E" w:rsidRPr="006974F1" w:rsidRDefault="00D6147E" w:rsidP="00F539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6147E" w:rsidRPr="006974F1" w:rsidRDefault="00D6147E" w:rsidP="00F539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D6147E" w:rsidRPr="006974F1" w:rsidRDefault="00D6147E" w:rsidP="00F539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147E" w:rsidRPr="006974F1" w:rsidRDefault="00D6147E" w:rsidP="00F539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147E" w:rsidRPr="006974F1" w:rsidRDefault="00D6147E" w:rsidP="00F539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D0864" w:rsidRPr="00ED7846" w:rsidTr="00FD0864">
        <w:trPr>
          <w:trHeight w:val="11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864" w:rsidRPr="00B70F9A" w:rsidRDefault="002D52E6" w:rsidP="00F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864" w:rsidRDefault="00FD0864" w:rsidP="002F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Щетка-швабра</w:t>
            </w:r>
            <w:r w:rsidR="002D52E6">
              <w:rPr>
                <w:rFonts w:ascii="Times New Roman" w:hAnsi="Times New Roman" w:cs="Times New Roman"/>
                <w:sz w:val="24"/>
                <w:szCs w:val="24"/>
              </w:rPr>
              <w:t xml:space="preserve"> для кафеля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32.91.11.000/32.91.11.000-00000011</w:t>
            </w:r>
          </w:p>
          <w:p w:rsidR="004A4DAB" w:rsidRPr="007F3382" w:rsidRDefault="004A4DAB" w:rsidP="002F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864" w:rsidRDefault="00FD0864" w:rsidP="00D61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Вид: щетка для пола </w:t>
            </w:r>
          </w:p>
          <w:p w:rsidR="00FD0864" w:rsidRDefault="00FD0864" w:rsidP="00D61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колодки: пластмасса</w:t>
            </w:r>
          </w:p>
          <w:p w:rsidR="00FD0864" w:rsidRDefault="00FD0864" w:rsidP="00D61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рабочей части: синтетическая щетина</w:t>
            </w:r>
          </w:p>
          <w:p w:rsidR="00FD0864" w:rsidRDefault="00FD0864" w:rsidP="00D61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черенка (ручки): пластмасса</w:t>
            </w:r>
          </w:p>
          <w:p w:rsidR="00FD0864" w:rsidRDefault="00FD0864" w:rsidP="00D61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черенка:</w:t>
            </w:r>
            <w:r w:rsidR="00DF5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FD0864" w:rsidRPr="00B70F9A" w:rsidRDefault="00FD0864" w:rsidP="00F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864" w:rsidRDefault="00FD0864" w:rsidP="00E70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черенка (ручки): 110-140 см</w:t>
            </w:r>
          </w:p>
          <w:p w:rsidR="00FD0864" w:rsidRDefault="00FD0864" w:rsidP="00E70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  <w:r w:rsidR="00B732DE">
              <w:rPr>
                <w:rFonts w:ascii="Times New Roman" w:hAnsi="Times New Roman" w:cs="Times New Roman"/>
                <w:sz w:val="24"/>
                <w:szCs w:val="24"/>
              </w:rPr>
              <w:t xml:space="preserve"> щетки: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0-40 см</w:t>
            </w:r>
          </w:p>
          <w:p w:rsidR="00FD0864" w:rsidRDefault="00FD0864" w:rsidP="00E70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щетины: </w:t>
            </w:r>
            <w:proofErr w:type="gramStart"/>
            <w:r w:rsidR="00B732D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</w:p>
          <w:p w:rsidR="00FD0864" w:rsidRDefault="00FD0864" w:rsidP="00E70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Цвет: по согласованию с заказчиком</w:t>
            </w:r>
          </w:p>
          <w:p w:rsidR="00FD0864" w:rsidRPr="001C39F3" w:rsidRDefault="00FD0864" w:rsidP="00E70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 долже</w:t>
            </w:r>
            <w:r w:rsidR="00B732DE">
              <w:rPr>
                <w:rFonts w:ascii="Times New Roman" w:hAnsi="Times New Roman" w:cs="Times New Roman"/>
                <w:sz w:val="24"/>
                <w:szCs w:val="24"/>
              </w:rPr>
              <w:t>н быть произведен: не ранее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D0864" w:rsidRDefault="002D52E6" w:rsidP="00F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п. 5, п. 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145. Данные  характеристики являются уточняющими и установлены Заказчиком в целях определения максимально точного соответствия закупаемого товара потребностям Заказчика, а также эффективного использования закупаемого товара по назначению и рационального использования средств федерального бюджета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864" w:rsidRPr="00B70F9A" w:rsidRDefault="00FD0864" w:rsidP="00F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864" w:rsidRPr="00B70F9A" w:rsidRDefault="00FD0864" w:rsidP="00F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7A4C" w:rsidRDefault="00FC7A4C" w:rsidP="00FC7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7CB" w:rsidRPr="00ED7846" w:rsidRDefault="003647CB" w:rsidP="00FC7A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7846">
        <w:rPr>
          <w:rFonts w:ascii="Times New Roman" w:hAnsi="Times New Roman" w:cs="Times New Roman"/>
          <w:b/>
          <w:sz w:val="28"/>
          <w:szCs w:val="28"/>
        </w:rPr>
        <w:lastRenderedPageBreak/>
        <w:t>Упаковка и маркировка:</w:t>
      </w:r>
      <w:r w:rsidRPr="00ED7846">
        <w:rPr>
          <w:rFonts w:ascii="Times New Roman" w:hAnsi="Times New Roman" w:cs="Times New Roman"/>
          <w:sz w:val="28"/>
          <w:szCs w:val="28"/>
        </w:rPr>
        <w:t xml:space="preserve"> Товар поставляется в таре и упаковке, соответствующей стандартам, техническим условиям, предъявляемым к поставке данного вида Товара, другой нормативно-технической документации. Тара и упаковка должны быть прочными, сухими, без нарушения целостности. Весь Товар должен быть замаркирован в соответствии с требованиями стандартов, надписи на упаковке должны быть выполнены на русском языке и содержать информацию, предусмотренную требованиями государственных стандартов (о производителе, дате выработки и т.д.). Упаковка возврату не подлежит и входит в стоимость товара.</w:t>
      </w:r>
    </w:p>
    <w:p w:rsidR="003647CB" w:rsidRPr="00ED7846" w:rsidRDefault="003647CB" w:rsidP="003647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7846">
        <w:rPr>
          <w:rFonts w:ascii="Times New Roman" w:hAnsi="Times New Roman" w:cs="Times New Roman"/>
          <w:b/>
          <w:sz w:val="28"/>
          <w:szCs w:val="28"/>
        </w:rPr>
        <w:t>Требования к безопасности товара:</w:t>
      </w:r>
      <w:r w:rsidRPr="00ED7846">
        <w:rPr>
          <w:rFonts w:ascii="Times New Roman" w:hAnsi="Times New Roman" w:cs="Times New Roman"/>
          <w:sz w:val="28"/>
          <w:szCs w:val="28"/>
        </w:rPr>
        <w:t xml:space="preserve"> Поставляемый 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 применительно к этому товару.</w:t>
      </w:r>
    </w:p>
    <w:p w:rsidR="003647CB" w:rsidRPr="00ED7846" w:rsidRDefault="003647CB" w:rsidP="003647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ED7846"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  <w:t>Качество товара</w:t>
      </w:r>
      <w:r w:rsidRPr="00ED7846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: Качество Товара должно соответствовать ГОСТ, ОСТ, ТУ и иным нормативным документам, установленным в Российской Федерации для данного Товара и подтверждаться соответствующими документами на русском языке. Материалы, применяемые для покрытия контактирующей с пищевыми продуктами внутренней поверхности изделия, должны быть разрешены Федеральной службой по надзору в сфере защиты прав потребителей и благополучия человека. Внутренние поверхности полых и плоских изделий, соприкасающиеся с пищей, не должны выделять свинец и кадмий выше допустимых пределов. Поверхность изделия, соприкасающаяся с пищевыми продуктами, должна быть кислотостойкой.</w:t>
      </w:r>
    </w:p>
    <w:p w:rsidR="003647CB" w:rsidRPr="00ED7846" w:rsidRDefault="003647CB" w:rsidP="003647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8"/>
          <w:lang w:eastAsia="ru-RU"/>
        </w:rPr>
      </w:pPr>
    </w:p>
    <w:p w:rsidR="003647CB" w:rsidRPr="00ED7846" w:rsidRDefault="003647CB" w:rsidP="003647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8"/>
          <w:lang w:eastAsia="ru-RU"/>
        </w:rPr>
      </w:pPr>
    </w:p>
    <w:p w:rsidR="00ED7846" w:rsidRPr="00ED7846" w:rsidRDefault="00ED7846" w:rsidP="003647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8"/>
          <w:lang w:eastAsia="ru-RU"/>
        </w:rPr>
      </w:pPr>
    </w:p>
    <w:p w:rsidR="003647CB" w:rsidRPr="00ED7846" w:rsidRDefault="003647CB" w:rsidP="003647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78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E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составление технического задания:                                </w:t>
      </w:r>
      <w:r w:rsidR="00ED7846" w:rsidRPr="00E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9A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846" w:rsidRPr="00ED7846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 Алексеева</w:t>
      </w:r>
    </w:p>
    <w:p w:rsidR="00335D0A" w:rsidRPr="00ED7846" w:rsidRDefault="00335D0A">
      <w:pPr>
        <w:rPr>
          <w:sz w:val="28"/>
          <w:szCs w:val="28"/>
        </w:rPr>
      </w:pPr>
    </w:p>
    <w:sectPr w:rsidR="00335D0A" w:rsidRPr="00ED7846" w:rsidSect="00C973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5" w:right="678" w:bottom="56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6E5" w:rsidRDefault="00E826E5" w:rsidP="00C973EB">
      <w:pPr>
        <w:spacing w:after="0" w:line="240" w:lineRule="auto"/>
      </w:pPr>
      <w:r>
        <w:separator/>
      </w:r>
    </w:p>
  </w:endnote>
  <w:endnote w:type="continuationSeparator" w:id="0">
    <w:p w:rsidR="00E826E5" w:rsidRDefault="00E826E5" w:rsidP="00C97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3EB" w:rsidRDefault="00C973E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3EB" w:rsidRDefault="00C973E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3EB" w:rsidRDefault="00C973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6E5" w:rsidRDefault="00E826E5" w:rsidP="00C973EB">
      <w:pPr>
        <w:spacing w:after="0" w:line="240" w:lineRule="auto"/>
      </w:pPr>
      <w:r>
        <w:separator/>
      </w:r>
    </w:p>
  </w:footnote>
  <w:footnote w:type="continuationSeparator" w:id="0">
    <w:p w:rsidR="00E826E5" w:rsidRDefault="00E826E5" w:rsidP="00C97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3EB" w:rsidRDefault="00C973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443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73EB" w:rsidRPr="00C973EB" w:rsidRDefault="00C973E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73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73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73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63A0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973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973EB" w:rsidRPr="00C973EB" w:rsidRDefault="00C973EB" w:rsidP="00C973EB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3EB" w:rsidRDefault="00C973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6236"/>
    <w:multiLevelType w:val="hybridMultilevel"/>
    <w:tmpl w:val="A17EEDA0"/>
    <w:lvl w:ilvl="0" w:tplc="C0F4D282">
      <w:start w:val="1"/>
      <w:numFmt w:val="decimal"/>
      <w:lvlText w:val="%1."/>
      <w:lvlJc w:val="left"/>
      <w:pPr>
        <w:ind w:left="1636" w:hanging="360"/>
      </w:pPr>
      <w:rPr>
        <w:rFonts w:eastAsia="Times New Roman" w:hint="default"/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78"/>
    <w:rsid w:val="0000122D"/>
    <w:rsid w:val="000061F9"/>
    <w:rsid w:val="000223DF"/>
    <w:rsid w:val="0009197F"/>
    <w:rsid w:val="000B43E8"/>
    <w:rsid w:val="000D440E"/>
    <w:rsid w:val="000E0163"/>
    <w:rsid w:val="000E2C8C"/>
    <w:rsid w:val="000E5136"/>
    <w:rsid w:val="000E6AB6"/>
    <w:rsid w:val="00107920"/>
    <w:rsid w:val="0013235F"/>
    <w:rsid w:val="00147E30"/>
    <w:rsid w:val="001739F5"/>
    <w:rsid w:val="001846C8"/>
    <w:rsid w:val="001957A2"/>
    <w:rsid w:val="001C39F3"/>
    <w:rsid w:val="001F13BB"/>
    <w:rsid w:val="001F2815"/>
    <w:rsid w:val="002824C3"/>
    <w:rsid w:val="002A09DA"/>
    <w:rsid w:val="002C0666"/>
    <w:rsid w:val="002D52E6"/>
    <w:rsid w:val="002E5F95"/>
    <w:rsid w:val="002F5266"/>
    <w:rsid w:val="002F577D"/>
    <w:rsid w:val="00335D0A"/>
    <w:rsid w:val="00363A02"/>
    <w:rsid w:val="003647CB"/>
    <w:rsid w:val="003773B4"/>
    <w:rsid w:val="00393A0C"/>
    <w:rsid w:val="003E46C0"/>
    <w:rsid w:val="00424019"/>
    <w:rsid w:val="00432A64"/>
    <w:rsid w:val="00454369"/>
    <w:rsid w:val="004A4DAB"/>
    <w:rsid w:val="00514578"/>
    <w:rsid w:val="00523921"/>
    <w:rsid w:val="00536ED3"/>
    <w:rsid w:val="0058759E"/>
    <w:rsid w:val="0059309B"/>
    <w:rsid w:val="005C13D8"/>
    <w:rsid w:val="005E39E1"/>
    <w:rsid w:val="00612F23"/>
    <w:rsid w:val="0063743B"/>
    <w:rsid w:val="0069340F"/>
    <w:rsid w:val="006974F1"/>
    <w:rsid w:val="006A57E1"/>
    <w:rsid w:val="006A5CFC"/>
    <w:rsid w:val="006B129C"/>
    <w:rsid w:val="006B52CE"/>
    <w:rsid w:val="00717A7B"/>
    <w:rsid w:val="00765A43"/>
    <w:rsid w:val="007C0498"/>
    <w:rsid w:val="007D15FC"/>
    <w:rsid w:val="007F3382"/>
    <w:rsid w:val="007F5C1F"/>
    <w:rsid w:val="00813B16"/>
    <w:rsid w:val="008959E6"/>
    <w:rsid w:val="008E7931"/>
    <w:rsid w:val="00960883"/>
    <w:rsid w:val="009A5C2B"/>
    <w:rsid w:val="009B63E5"/>
    <w:rsid w:val="00A043EF"/>
    <w:rsid w:val="00A07F7B"/>
    <w:rsid w:val="00A2312C"/>
    <w:rsid w:val="00A5001D"/>
    <w:rsid w:val="00A533D8"/>
    <w:rsid w:val="00A6778D"/>
    <w:rsid w:val="00A741DE"/>
    <w:rsid w:val="00AA6B38"/>
    <w:rsid w:val="00AA77D3"/>
    <w:rsid w:val="00B57A16"/>
    <w:rsid w:val="00B6447F"/>
    <w:rsid w:val="00B70F9A"/>
    <w:rsid w:val="00B732DE"/>
    <w:rsid w:val="00B87C24"/>
    <w:rsid w:val="00BA2003"/>
    <w:rsid w:val="00BE4178"/>
    <w:rsid w:val="00BF08AE"/>
    <w:rsid w:val="00C12E54"/>
    <w:rsid w:val="00C22E84"/>
    <w:rsid w:val="00C4270A"/>
    <w:rsid w:val="00C44E2E"/>
    <w:rsid w:val="00C973EB"/>
    <w:rsid w:val="00CA6D09"/>
    <w:rsid w:val="00CD29A1"/>
    <w:rsid w:val="00CD47D2"/>
    <w:rsid w:val="00CE6687"/>
    <w:rsid w:val="00D160F9"/>
    <w:rsid w:val="00D17966"/>
    <w:rsid w:val="00D6147E"/>
    <w:rsid w:val="00DF5B85"/>
    <w:rsid w:val="00E30E53"/>
    <w:rsid w:val="00E706CD"/>
    <w:rsid w:val="00E826E5"/>
    <w:rsid w:val="00E919FE"/>
    <w:rsid w:val="00ED7846"/>
    <w:rsid w:val="00F539D1"/>
    <w:rsid w:val="00FC7A4C"/>
    <w:rsid w:val="00FD0864"/>
    <w:rsid w:val="00FE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7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D7846"/>
    <w:rPr>
      <w:rFonts w:cs="Times New Roman"/>
      <w:color w:val="0000FF"/>
      <w:u w:val="single"/>
    </w:rPr>
  </w:style>
  <w:style w:type="character" w:customStyle="1" w:styleId="lots-wrap-contentbodyval">
    <w:name w:val="lots-wrap-content__body__val"/>
    <w:rsid w:val="00ED7846"/>
  </w:style>
  <w:style w:type="paragraph" w:styleId="a4">
    <w:name w:val="List Paragraph"/>
    <w:basedOn w:val="a"/>
    <w:uiPriority w:val="34"/>
    <w:qFormat/>
    <w:rsid w:val="00A533D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97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73EB"/>
  </w:style>
  <w:style w:type="paragraph" w:styleId="a7">
    <w:name w:val="footer"/>
    <w:basedOn w:val="a"/>
    <w:link w:val="a8"/>
    <w:uiPriority w:val="99"/>
    <w:unhideWhenUsed/>
    <w:rsid w:val="00C97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73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7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D7846"/>
    <w:rPr>
      <w:rFonts w:cs="Times New Roman"/>
      <w:color w:val="0000FF"/>
      <w:u w:val="single"/>
    </w:rPr>
  </w:style>
  <w:style w:type="character" w:customStyle="1" w:styleId="lots-wrap-contentbodyval">
    <w:name w:val="lots-wrap-content__body__val"/>
    <w:rsid w:val="00ED7846"/>
  </w:style>
  <w:style w:type="paragraph" w:styleId="a4">
    <w:name w:val="List Paragraph"/>
    <w:basedOn w:val="a"/>
    <w:uiPriority w:val="34"/>
    <w:qFormat/>
    <w:rsid w:val="00A533D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97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73EB"/>
  </w:style>
  <w:style w:type="paragraph" w:styleId="a7">
    <w:name w:val="footer"/>
    <w:basedOn w:val="a"/>
    <w:link w:val="a8"/>
    <w:uiPriority w:val="99"/>
    <w:unhideWhenUsed/>
    <w:rsid w:val="00C97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7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79A0D-4982-4FA2-AFF9-9944D20D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Ирина Александровна</dc:creator>
  <cp:lastModifiedBy>Казыкина Наталья Владимировна</cp:lastModifiedBy>
  <cp:revision>2</cp:revision>
  <cp:lastPrinted>2024-10-15T13:53:00Z</cp:lastPrinted>
  <dcterms:created xsi:type="dcterms:W3CDTF">2026-05-26T07:23:00Z</dcterms:created>
  <dcterms:modified xsi:type="dcterms:W3CDTF">2026-05-26T07:23:00Z</dcterms:modified>
</cp:coreProperties>
</file>