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02EB378F" w14:textId="401D0DEF" w:rsidR="006A2649" w:rsidRPr="00717746" w:rsidRDefault="006A2649" w:rsidP="00717746">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w:t>
      </w:r>
      <w:r w:rsidR="00BA1C8B">
        <w:rPr>
          <w:rFonts w:ascii="Times New Roman" w:hAnsi="Times New Roman" w:cs="Times New Roman"/>
          <w:sz w:val="20"/>
          <w:szCs w:val="20"/>
        </w:rPr>
        <w:t xml:space="preserve"> </w:t>
      </w:r>
      <w:r w:rsidR="00BA1C8B" w:rsidRPr="00BA1C8B">
        <w:rPr>
          <w:rFonts w:ascii="Times New Roman" w:hAnsi="Times New Roman" w:cs="Times New Roman"/>
          <w:sz w:val="20"/>
          <w:szCs w:val="20"/>
        </w:rPr>
        <w:t>Врио начальника учреждения Репинского Дениса Васильевича, действующего на основании Доверенности №498 от 11.04.2025г. и приказа № 171-к от 26.05.2026г</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lastRenderedPageBreak/>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 xml:space="preserve">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w:t>
      </w:r>
      <w:r w:rsidRPr="00F22D71">
        <w:rPr>
          <w:rFonts w:ascii="Times New Roman" w:hAnsi="Times New Roman" w:cs="Times New Roman"/>
          <w:sz w:val="20"/>
          <w:szCs w:val="20"/>
        </w:rPr>
        <w:lastRenderedPageBreak/>
        <w:t>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511D9F5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6.1. Поставщик своими силами и за свой счет передает товар Государственному Заказчику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78771DF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0CC506D1"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6.3. Поставщик передает Государственному заказчику документы в составе, определенном в настоящем пункте, в течение 1 рабочего дня.</w:t>
      </w:r>
    </w:p>
    <w:p w14:paraId="7DA3261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Состав документов: </w:t>
      </w:r>
    </w:p>
    <w:p w14:paraId="76F81F1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№ММВ-20-3/96@ (в 2-х экземплярах), и (или вместо него) товарную накладную по форме № ТОРГ-12, утвержденную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3-х экземплярах);</w:t>
      </w:r>
    </w:p>
    <w:p w14:paraId="27CE5335"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б) Счет или счет-фактуру, оформленную в соответствии с законодательством Российской Федерации (в 1-м экземпляре)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14:paraId="315AF09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в) акт приема-передачи товара, оформленный по форме, установленной Приложением №2 к Контракту, и подписанный Поставщиком и скрепленный его печатью (при ее наличии) (в 2-х экземплярах);</w:t>
      </w:r>
    </w:p>
    <w:p w14:paraId="08CCD6F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г) документ, подтверждающий качество поставляемого товара (декларация соответствия либо удостоверение качества (о качестве), либо сертификат соответствия (качества) либо паспорт качества (безопасности) – предоставляется один из перечисленных документов), выданная (-</w:t>
      </w:r>
      <w:proofErr w:type="spellStart"/>
      <w:r w:rsidRPr="00717746">
        <w:rPr>
          <w:rFonts w:ascii="Times New Roman" w:hAnsi="Times New Roman" w:cs="Times New Roman"/>
          <w:color w:val="000000" w:themeColor="text1"/>
          <w:sz w:val="20"/>
          <w:szCs w:val="20"/>
        </w:rPr>
        <w:t>ые</w:t>
      </w:r>
      <w:proofErr w:type="spellEnd"/>
      <w:r w:rsidRPr="00717746">
        <w:rPr>
          <w:rFonts w:ascii="Times New Roman" w:hAnsi="Times New Roman" w:cs="Times New Roman"/>
          <w:color w:val="000000" w:themeColor="text1"/>
          <w:sz w:val="20"/>
          <w:szCs w:val="20"/>
        </w:rPr>
        <w:t>,-</w:t>
      </w:r>
      <w:proofErr w:type="spellStart"/>
      <w:r w:rsidRPr="00717746">
        <w:rPr>
          <w:rFonts w:ascii="Times New Roman" w:hAnsi="Times New Roman" w:cs="Times New Roman"/>
          <w:color w:val="000000" w:themeColor="text1"/>
          <w:sz w:val="20"/>
          <w:szCs w:val="20"/>
        </w:rPr>
        <w:t>ый</w:t>
      </w:r>
      <w:proofErr w:type="spellEnd"/>
      <w:r w:rsidRPr="00717746">
        <w:rPr>
          <w:rFonts w:ascii="Times New Roman" w:hAnsi="Times New Roman" w:cs="Times New Roman"/>
          <w:color w:val="000000" w:themeColor="text1"/>
          <w:sz w:val="20"/>
          <w:szCs w:val="20"/>
        </w:rPr>
        <w:t>) уполномоченным лицом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зарегистрировал декларацию) (в 1-м экземпляре на русском языке на партию товара),</w:t>
      </w:r>
    </w:p>
    <w:p w14:paraId="356013E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д) протоколы лабораторных исследований в соответствии с программой производственного контроля;</w:t>
      </w:r>
    </w:p>
    <w:p w14:paraId="41E8720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е) оригинал ветеринарного сопроводительного документа на бумажном носителе (защищенном бланке), оформленного в соответствии с приложениями 1 и 3 приказа Минсельхоза России от 13.12.2022 № 862 на каждую партию (либо надлежащим образом заверенными копиями такого документа);</w:t>
      </w:r>
    </w:p>
    <w:p w14:paraId="0D6AC8E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ж) При поставке товара автомобильным транспортом до Грузополучателя, Перевозчик Поставщика обязан предоставить Грузополучателю документы с весового контроля о массе и количестве груза.</w:t>
      </w:r>
    </w:p>
    <w:p w14:paraId="54AA7B1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2B41298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7DE1EEE9"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5F97518F"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4B20D0F6"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6.6.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4FD4A6E"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441D285D"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6.8. 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2DA25FC9" w:rsidR="00FB5A6C" w:rsidRPr="00F22D71" w:rsidRDefault="00717746" w:rsidP="00717746">
      <w:pPr>
        <w:spacing w:after="0" w:line="240" w:lineRule="auto"/>
        <w:ind w:firstLine="540"/>
        <w:jc w:val="both"/>
        <w:rPr>
          <w:rFonts w:ascii="Times New Roman" w:eastAsia="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6.8.1. Допускается представление в качестве первичных учетных документов, подтверждающих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  </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lastRenderedPageBreak/>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0D0B940D" w14:textId="73BD88B6" w:rsidR="006A2649" w:rsidRDefault="002C3299" w:rsidP="00717746">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F1386A5" w14:textId="77777777" w:rsidR="008F2156" w:rsidRDefault="008F2156" w:rsidP="00717746">
      <w:pPr>
        <w:spacing w:after="0" w:line="240" w:lineRule="auto"/>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60061E4C" w14:textId="37B56FB5" w:rsidR="006A2649" w:rsidRPr="00F22D71" w:rsidRDefault="002C3299" w:rsidP="00717746">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lastRenderedPageBreak/>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0BDB73C0"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D56B5F">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49"/>
        <w:gridCol w:w="4145"/>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7BC3297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proofErr w:type="spellStart"/>
            <w:r w:rsidR="00024A2A">
              <w:rPr>
                <w:rFonts w:ascii="Times New Roman" w:hAnsi="Times New Roman" w:cs="Times New Roman"/>
                <w:sz w:val="20"/>
                <w:szCs w:val="20"/>
              </w:rPr>
              <w:t>Д.В.</w:t>
            </w:r>
            <w:r w:rsidR="00BA1C8B">
              <w:rPr>
                <w:rFonts w:ascii="Times New Roman" w:hAnsi="Times New Roman" w:cs="Times New Roman"/>
                <w:sz w:val="20"/>
                <w:szCs w:val="20"/>
              </w:rPr>
              <w:t>Репинский</w:t>
            </w:r>
            <w:proofErr w:type="spellEnd"/>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0DB6C3DA" w14:textId="77777777" w:rsidR="00E11713" w:rsidRDefault="00E11713" w:rsidP="00431B4A">
      <w:pPr>
        <w:tabs>
          <w:tab w:val="left" w:pos="6480"/>
          <w:tab w:val="left" w:pos="11057"/>
          <w:tab w:val="left" w:pos="11199"/>
        </w:tabs>
        <w:spacing w:after="0" w:line="240" w:lineRule="auto"/>
        <w:ind w:right="-74"/>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1985"/>
        <w:gridCol w:w="567"/>
        <w:gridCol w:w="1099"/>
        <w:gridCol w:w="1263"/>
        <w:gridCol w:w="2174"/>
      </w:tblGrid>
      <w:tr w:rsidR="001B1875" w:rsidRPr="00F22D71" w14:paraId="653FD868" w14:textId="77777777" w:rsidTr="00035F1E">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1985"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567"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1099"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63" w:type="dxa"/>
          </w:tcPr>
          <w:p w14:paraId="6275E56D" w14:textId="5B1A9983"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w:t>
            </w:r>
            <w:r w:rsidR="00FA08DE">
              <w:rPr>
                <w:rFonts w:ascii="Times New Roman" w:eastAsia="Times New Roman" w:hAnsi="Times New Roman" w:cs="Times New Roman"/>
              </w:rPr>
              <w:t>л</w:t>
            </w:r>
            <w:r w:rsidR="00581BE9" w:rsidRPr="001B1875">
              <w:rPr>
                <w:rFonts w:ascii="Times New Roman" w:eastAsia="Times New Roman" w:hAnsi="Times New Roman" w:cs="Times New Roman"/>
              </w:rPr>
              <w:t>.</w:t>
            </w:r>
          </w:p>
        </w:tc>
        <w:tc>
          <w:tcPr>
            <w:tcW w:w="2174"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035F1E">
        <w:trPr>
          <w:trHeight w:val="1696"/>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0CB2B3A4" w:rsidR="00564FC9" w:rsidRPr="00035F1E" w:rsidRDefault="004A1290" w:rsidP="00F768D0">
            <w:pPr>
              <w:shd w:val="clear" w:color="auto" w:fill="FFFFFF"/>
              <w:spacing w:after="0" w:line="240" w:lineRule="auto"/>
              <w:rPr>
                <w:rFonts w:ascii="Times New Roman" w:eastAsia="Times New Roman" w:hAnsi="Times New Roman" w:cs="Times New Roman"/>
              </w:rPr>
            </w:pPr>
            <w:r w:rsidRPr="004A1290">
              <w:rPr>
                <w:rFonts w:ascii="Times New Roman" w:eastAsia="Times New Roman" w:hAnsi="Times New Roman" w:cs="Times New Roman"/>
              </w:rPr>
              <w:t>Масло И-40А ГОСТ 20799</w:t>
            </w:r>
          </w:p>
        </w:tc>
        <w:tc>
          <w:tcPr>
            <w:tcW w:w="1985" w:type="dxa"/>
          </w:tcPr>
          <w:p w14:paraId="78AA670F" w14:textId="60A994E6" w:rsidR="00A938D6" w:rsidRPr="00035F1E" w:rsidRDefault="00A938D6" w:rsidP="00A938D6">
            <w:pPr>
              <w:spacing w:after="0" w:line="240" w:lineRule="auto"/>
              <w:jc w:val="center"/>
              <w:rPr>
                <w:rFonts w:ascii="Times New Roman" w:eastAsia="Calibri" w:hAnsi="Times New Roman" w:cs="Times New Roman"/>
                <w:sz w:val="20"/>
                <w:szCs w:val="20"/>
                <w:lang w:eastAsia="en-US"/>
              </w:rPr>
            </w:pPr>
            <w:r w:rsidRPr="00035F1E">
              <w:rPr>
                <w:rFonts w:ascii="Times New Roman" w:eastAsia="Calibri" w:hAnsi="Times New Roman" w:cs="Times New Roman"/>
                <w:sz w:val="20"/>
                <w:szCs w:val="20"/>
                <w:lang w:eastAsia="en-US"/>
              </w:rPr>
              <w:t>Товар должен отвечать действующим нормативным документам в соответствии с наименованием продукции</w:t>
            </w:r>
          </w:p>
        </w:tc>
        <w:tc>
          <w:tcPr>
            <w:tcW w:w="567" w:type="dxa"/>
          </w:tcPr>
          <w:p w14:paraId="5AF6C500" w14:textId="19D23FD5" w:rsidR="00A938D6" w:rsidRPr="001B1875" w:rsidRDefault="00FA08DE" w:rsidP="00A938D6">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л</w:t>
            </w:r>
          </w:p>
        </w:tc>
        <w:tc>
          <w:tcPr>
            <w:tcW w:w="1099" w:type="dxa"/>
          </w:tcPr>
          <w:p w14:paraId="174B1212" w14:textId="0073405E" w:rsidR="00A938D6" w:rsidRPr="001B1875" w:rsidRDefault="00FA08DE" w:rsidP="00A938D6">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r w:rsidR="00B140F7">
              <w:rPr>
                <w:rFonts w:ascii="Times New Roman" w:eastAsia="Times New Roman" w:hAnsi="Times New Roman" w:cs="Times New Roman"/>
              </w:rPr>
              <w:t>0</w:t>
            </w:r>
            <w:r w:rsidR="00141444">
              <w:rPr>
                <w:rFonts w:ascii="Times New Roman" w:eastAsia="Times New Roman" w:hAnsi="Times New Roman" w:cs="Times New Roman"/>
              </w:rPr>
              <w:t>,</w:t>
            </w:r>
            <w:r w:rsidR="0083208B">
              <w:rPr>
                <w:rFonts w:ascii="Times New Roman" w:eastAsia="Times New Roman" w:hAnsi="Times New Roman" w:cs="Times New Roman"/>
              </w:rPr>
              <w:t>0</w:t>
            </w:r>
            <w:r w:rsidR="00ED5242">
              <w:rPr>
                <w:rFonts w:ascii="Times New Roman" w:eastAsia="Times New Roman" w:hAnsi="Times New Roman" w:cs="Times New Roman"/>
              </w:rPr>
              <w:t>0</w:t>
            </w:r>
          </w:p>
        </w:tc>
        <w:tc>
          <w:tcPr>
            <w:tcW w:w="1263" w:type="dxa"/>
          </w:tcPr>
          <w:p w14:paraId="3A5F3D42" w14:textId="37487DE2" w:rsidR="00A938D6" w:rsidRPr="001B1875" w:rsidRDefault="00A938D6" w:rsidP="00A938D6">
            <w:pPr>
              <w:spacing w:after="0" w:line="240" w:lineRule="auto"/>
              <w:jc w:val="center"/>
              <w:rPr>
                <w:rFonts w:ascii="Times New Roman" w:eastAsia="Times New Roman" w:hAnsi="Times New Roman" w:cs="Times New Roman"/>
                <w:color w:val="000000"/>
              </w:rPr>
            </w:pPr>
            <w:bookmarkStart w:id="2" w:name="_GoBack"/>
            <w:bookmarkEnd w:id="2"/>
          </w:p>
        </w:tc>
        <w:tc>
          <w:tcPr>
            <w:tcW w:w="2174" w:type="dxa"/>
          </w:tcPr>
          <w:p w14:paraId="67C75A95" w14:textId="1FE0383F" w:rsidR="00A938D6" w:rsidRPr="00035F1E" w:rsidRDefault="007F71FB" w:rsidP="00A938D6">
            <w:pPr>
              <w:spacing w:after="0" w:line="240" w:lineRule="auto"/>
              <w:jc w:val="center"/>
              <w:rPr>
                <w:rFonts w:ascii="Times New Roman" w:eastAsia="Times New Roman" w:hAnsi="Times New Roman" w:cs="Times New Roman"/>
                <w:sz w:val="20"/>
                <w:szCs w:val="20"/>
              </w:rPr>
            </w:pPr>
            <w:r w:rsidRPr="00035F1E">
              <w:rPr>
                <w:rFonts w:ascii="Times New Roman" w:eastAsia="Times New Roman" w:hAnsi="Times New Roman" w:cs="Times New Roman"/>
                <w:sz w:val="20"/>
                <w:szCs w:val="20"/>
              </w:rPr>
              <w:t xml:space="preserve">С момента заключения </w:t>
            </w:r>
            <w:r w:rsidR="00C631B6">
              <w:rPr>
                <w:rFonts w:ascii="Times New Roman" w:eastAsia="Times New Roman" w:hAnsi="Times New Roman" w:cs="Times New Roman"/>
                <w:sz w:val="20"/>
                <w:szCs w:val="20"/>
              </w:rPr>
              <w:t xml:space="preserve">контракта </w:t>
            </w:r>
            <w:r w:rsidR="00B01608" w:rsidRPr="00035F1E">
              <w:rPr>
                <w:rFonts w:ascii="Times New Roman" w:eastAsia="Times New Roman" w:hAnsi="Times New Roman" w:cs="Times New Roman"/>
                <w:sz w:val="20"/>
                <w:szCs w:val="20"/>
              </w:rPr>
              <w:t xml:space="preserve">в </w:t>
            </w:r>
            <w:r w:rsidR="00C631B6">
              <w:rPr>
                <w:rFonts w:ascii="Times New Roman" w:eastAsia="Times New Roman" w:hAnsi="Times New Roman" w:cs="Times New Roman"/>
                <w:sz w:val="20"/>
                <w:szCs w:val="20"/>
              </w:rPr>
              <w:t>течении 7 рабочих дней.</w:t>
            </w:r>
            <w:r w:rsidR="003119C8" w:rsidRPr="00035F1E">
              <w:rPr>
                <w:rFonts w:ascii="Times New Roman" w:eastAsia="Times New Roman" w:hAnsi="Times New Roman" w:cs="Times New Roman"/>
                <w:sz w:val="20"/>
                <w:szCs w:val="20"/>
              </w:rPr>
              <w:t xml:space="preserve"> </w:t>
            </w:r>
          </w:p>
        </w:tc>
      </w:tr>
      <w:tr w:rsidR="006231FE" w:rsidRPr="00F22D71" w14:paraId="3BECC356" w14:textId="77777777" w:rsidTr="001D0276">
        <w:trPr>
          <w:trHeight w:val="167"/>
        </w:trPr>
        <w:tc>
          <w:tcPr>
            <w:tcW w:w="6770" w:type="dxa"/>
            <w:gridSpan w:val="5"/>
          </w:tcPr>
          <w:p w14:paraId="027C7D9A" w14:textId="77777777" w:rsidR="006231FE" w:rsidRPr="001B1875" w:rsidRDefault="006231FE" w:rsidP="006231FE">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3437" w:type="dxa"/>
            <w:gridSpan w:val="2"/>
          </w:tcPr>
          <w:p w14:paraId="107EF831" w14:textId="663C6DAD" w:rsidR="006231FE" w:rsidRPr="00920327" w:rsidRDefault="006231FE" w:rsidP="006231FE">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Pr="00920327">
              <w:rPr>
                <w:rFonts w:ascii="Times New Roman" w:hAnsi="Times New Roman" w:cs="Times New Roman"/>
                <w:b/>
              </w:rPr>
              <w:t xml:space="preserve"> рубля </w:t>
            </w:r>
            <w:r>
              <w:rPr>
                <w:rFonts w:ascii="Times New Roman" w:hAnsi="Times New Roman" w:cs="Times New Roman"/>
                <w:b/>
              </w:rPr>
              <w:t>--</w:t>
            </w:r>
            <w:r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39A6687A" w:rsidR="00703CE0" w:rsidRDefault="00703CE0" w:rsidP="001B1875">
      <w:pPr>
        <w:tabs>
          <w:tab w:val="left" w:pos="1845"/>
        </w:tabs>
        <w:spacing w:after="0" w:line="240" w:lineRule="auto"/>
        <w:rPr>
          <w:rFonts w:ascii="Times New Roman" w:eastAsia="Times New Roman" w:hAnsi="Times New Roman" w:cs="Times New Roman"/>
          <w:sz w:val="20"/>
          <w:szCs w:val="20"/>
        </w:rPr>
      </w:pPr>
    </w:p>
    <w:p w14:paraId="4002E79D" w14:textId="77777777" w:rsidR="00431B4A" w:rsidRDefault="00431B4A" w:rsidP="001B1875">
      <w:pPr>
        <w:tabs>
          <w:tab w:val="left" w:pos="1845"/>
        </w:tabs>
        <w:spacing w:after="0" w:line="240" w:lineRule="auto"/>
        <w:rPr>
          <w:rFonts w:ascii="Times New Roman" w:eastAsia="Times New Roman" w:hAnsi="Times New Roman" w:cs="Times New Roman"/>
          <w:sz w:val="20"/>
          <w:szCs w:val="20"/>
        </w:rPr>
      </w:pPr>
    </w:p>
    <w:p w14:paraId="2A722A66" w14:textId="77777777" w:rsidR="00BA1C8B" w:rsidRPr="00F22D71" w:rsidRDefault="00BA1C8B"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1B3B9BC9" w14:textId="77777777" w:rsidR="00703CE0"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p w14:paraId="2D6A90FA" w14:textId="4A7C3CF7" w:rsidR="00431B4A" w:rsidRPr="00F22D71" w:rsidRDefault="00431B4A"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76FC7D6"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proofErr w:type="spellStart"/>
            <w:r w:rsidR="00024A2A">
              <w:rPr>
                <w:rFonts w:ascii="Times New Roman" w:hAnsi="Times New Roman" w:cs="Times New Roman"/>
                <w:sz w:val="20"/>
                <w:szCs w:val="20"/>
              </w:rPr>
              <w:t>Д.В.</w:t>
            </w:r>
            <w:r w:rsidR="00BA1C8B">
              <w:rPr>
                <w:rFonts w:ascii="Times New Roman" w:hAnsi="Times New Roman" w:cs="Times New Roman"/>
                <w:sz w:val="20"/>
                <w:szCs w:val="20"/>
              </w:rPr>
              <w:t>Репинский</w:t>
            </w:r>
            <w:proofErr w:type="spellEnd"/>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1F825C7C" w14:textId="08ADE22A" w:rsidR="006201EB" w:rsidRDefault="006201EB" w:rsidP="00E11713">
      <w:pPr>
        <w:tabs>
          <w:tab w:val="left" w:pos="7025"/>
        </w:tabs>
        <w:rPr>
          <w:rFonts w:ascii="Times New Roman" w:hAnsi="Times New Roman" w:cs="Times New Roman"/>
          <w:i/>
          <w:sz w:val="20"/>
          <w:szCs w:val="20"/>
        </w:rPr>
      </w:pPr>
    </w:p>
    <w:p w14:paraId="11CA1630" w14:textId="5B51DFB2" w:rsidR="006C7F7C" w:rsidRDefault="006C7F7C" w:rsidP="00E11713">
      <w:pPr>
        <w:tabs>
          <w:tab w:val="left" w:pos="7025"/>
        </w:tabs>
        <w:rPr>
          <w:rFonts w:ascii="Times New Roman" w:hAnsi="Times New Roman" w:cs="Times New Roman"/>
          <w:i/>
          <w:sz w:val="20"/>
          <w:szCs w:val="20"/>
        </w:rPr>
      </w:pPr>
    </w:p>
    <w:p w14:paraId="3E1F552F" w14:textId="0E756CF3" w:rsidR="00C34156" w:rsidRDefault="00C34156" w:rsidP="00E11713">
      <w:pPr>
        <w:tabs>
          <w:tab w:val="left" w:pos="7025"/>
        </w:tabs>
        <w:rPr>
          <w:rFonts w:ascii="Times New Roman" w:hAnsi="Times New Roman" w:cs="Times New Roman"/>
          <w:i/>
          <w:sz w:val="20"/>
          <w:szCs w:val="20"/>
        </w:rPr>
      </w:pPr>
    </w:p>
    <w:p w14:paraId="49E15735" w14:textId="64DB572E" w:rsidR="00680B71" w:rsidRDefault="00680B71" w:rsidP="00E11713">
      <w:pPr>
        <w:tabs>
          <w:tab w:val="left" w:pos="7025"/>
        </w:tabs>
        <w:rPr>
          <w:rFonts w:ascii="Times New Roman" w:hAnsi="Times New Roman" w:cs="Times New Roman"/>
          <w:i/>
          <w:sz w:val="20"/>
          <w:szCs w:val="20"/>
        </w:rPr>
      </w:pPr>
    </w:p>
    <w:p w14:paraId="4DAC7220" w14:textId="6BA31D79" w:rsidR="00680B71" w:rsidRDefault="00680B71" w:rsidP="00E11713">
      <w:pPr>
        <w:tabs>
          <w:tab w:val="left" w:pos="7025"/>
        </w:tabs>
        <w:rPr>
          <w:rFonts w:ascii="Times New Roman" w:hAnsi="Times New Roman" w:cs="Times New Roman"/>
          <w:i/>
          <w:sz w:val="20"/>
          <w:szCs w:val="20"/>
        </w:rPr>
      </w:pPr>
    </w:p>
    <w:p w14:paraId="6BAEA1B7" w14:textId="257EE5F0" w:rsidR="00680B71" w:rsidRDefault="00680B71" w:rsidP="00E11713">
      <w:pPr>
        <w:tabs>
          <w:tab w:val="left" w:pos="7025"/>
        </w:tabs>
        <w:rPr>
          <w:rFonts w:ascii="Times New Roman" w:hAnsi="Times New Roman" w:cs="Times New Roman"/>
          <w:i/>
          <w:sz w:val="20"/>
          <w:szCs w:val="20"/>
        </w:rPr>
      </w:pPr>
    </w:p>
    <w:p w14:paraId="1047F6CA" w14:textId="36AA7AEC" w:rsidR="00680B71" w:rsidRDefault="00680B71" w:rsidP="00E11713">
      <w:pPr>
        <w:tabs>
          <w:tab w:val="left" w:pos="7025"/>
        </w:tabs>
        <w:rPr>
          <w:rFonts w:ascii="Times New Roman" w:hAnsi="Times New Roman" w:cs="Times New Roman"/>
          <w:i/>
          <w:sz w:val="20"/>
          <w:szCs w:val="20"/>
        </w:rPr>
      </w:pPr>
    </w:p>
    <w:p w14:paraId="453A9051" w14:textId="72BF526F" w:rsidR="00035F1E" w:rsidRDefault="00035F1E" w:rsidP="00E11713">
      <w:pPr>
        <w:tabs>
          <w:tab w:val="left" w:pos="7025"/>
        </w:tabs>
        <w:rPr>
          <w:rFonts w:ascii="Times New Roman" w:hAnsi="Times New Roman" w:cs="Times New Roman"/>
          <w:i/>
          <w:sz w:val="20"/>
          <w:szCs w:val="20"/>
        </w:rPr>
      </w:pPr>
    </w:p>
    <w:p w14:paraId="30CA5274" w14:textId="5CC9F5CB" w:rsidR="00035F1E" w:rsidRDefault="00035F1E" w:rsidP="00E11713">
      <w:pPr>
        <w:tabs>
          <w:tab w:val="left" w:pos="7025"/>
        </w:tabs>
        <w:rPr>
          <w:rFonts w:ascii="Times New Roman" w:hAnsi="Times New Roman" w:cs="Times New Roman"/>
          <w:i/>
          <w:sz w:val="20"/>
          <w:szCs w:val="20"/>
        </w:rPr>
      </w:pPr>
    </w:p>
    <w:p w14:paraId="4AE75BCA" w14:textId="28B93591" w:rsidR="00035F1E" w:rsidRDefault="00035F1E" w:rsidP="00E11713">
      <w:pPr>
        <w:tabs>
          <w:tab w:val="left" w:pos="7025"/>
        </w:tabs>
        <w:rPr>
          <w:rFonts w:ascii="Times New Roman" w:hAnsi="Times New Roman" w:cs="Times New Roman"/>
          <w:i/>
          <w:sz w:val="20"/>
          <w:szCs w:val="20"/>
        </w:rPr>
      </w:pPr>
    </w:p>
    <w:p w14:paraId="6448C5B4" w14:textId="56D575E9" w:rsidR="00035F1E" w:rsidRDefault="00035F1E" w:rsidP="00E11713">
      <w:pPr>
        <w:tabs>
          <w:tab w:val="left" w:pos="7025"/>
        </w:tabs>
        <w:rPr>
          <w:rFonts w:ascii="Times New Roman" w:hAnsi="Times New Roman" w:cs="Times New Roman"/>
          <w:i/>
          <w:sz w:val="20"/>
          <w:szCs w:val="20"/>
        </w:rPr>
      </w:pPr>
    </w:p>
    <w:p w14:paraId="56195E95" w14:textId="264E6C65" w:rsidR="00035F1E" w:rsidRDefault="00035F1E" w:rsidP="00E11713">
      <w:pPr>
        <w:tabs>
          <w:tab w:val="left" w:pos="7025"/>
        </w:tabs>
        <w:rPr>
          <w:rFonts w:ascii="Times New Roman" w:hAnsi="Times New Roman" w:cs="Times New Roman"/>
          <w:i/>
          <w:sz w:val="20"/>
          <w:szCs w:val="20"/>
        </w:rPr>
      </w:pPr>
    </w:p>
    <w:p w14:paraId="56A65583" w14:textId="77777777" w:rsidR="00035F1E" w:rsidRDefault="00035F1E"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05AAE" w14:textId="77777777" w:rsidR="00090F22" w:rsidRDefault="00090F22">
      <w:pPr>
        <w:spacing w:after="0" w:line="240" w:lineRule="auto"/>
      </w:pPr>
      <w:r>
        <w:separator/>
      </w:r>
    </w:p>
  </w:endnote>
  <w:endnote w:type="continuationSeparator" w:id="0">
    <w:p w14:paraId="6924FC79" w14:textId="77777777" w:rsidR="00090F22" w:rsidRDefault="0009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6A143" w14:textId="77777777" w:rsidR="00090F22" w:rsidRDefault="00090F22">
      <w:pPr>
        <w:spacing w:after="0" w:line="240" w:lineRule="auto"/>
      </w:pPr>
      <w:r>
        <w:separator/>
      </w:r>
    </w:p>
  </w:footnote>
  <w:footnote w:type="continuationSeparator" w:id="0">
    <w:p w14:paraId="431DC2AC" w14:textId="77777777" w:rsidR="00090F22" w:rsidRDefault="00090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23A2"/>
    <w:rsid w:val="00035F1E"/>
    <w:rsid w:val="00036249"/>
    <w:rsid w:val="000447F3"/>
    <w:rsid w:val="00050FC7"/>
    <w:rsid w:val="000600BA"/>
    <w:rsid w:val="000631AA"/>
    <w:rsid w:val="00065D1B"/>
    <w:rsid w:val="00066618"/>
    <w:rsid w:val="0008235D"/>
    <w:rsid w:val="00084DD4"/>
    <w:rsid w:val="00090F22"/>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20CB0"/>
    <w:rsid w:val="00121EEF"/>
    <w:rsid w:val="0012506B"/>
    <w:rsid w:val="00125CA8"/>
    <w:rsid w:val="00126600"/>
    <w:rsid w:val="00126739"/>
    <w:rsid w:val="00131770"/>
    <w:rsid w:val="0013734E"/>
    <w:rsid w:val="00137B0F"/>
    <w:rsid w:val="00140F54"/>
    <w:rsid w:val="00141125"/>
    <w:rsid w:val="00141444"/>
    <w:rsid w:val="001420CB"/>
    <w:rsid w:val="00143144"/>
    <w:rsid w:val="00146B58"/>
    <w:rsid w:val="001502C3"/>
    <w:rsid w:val="0015042F"/>
    <w:rsid w:val="00151581"/>
    <w:rsid w:val="00151D2C"/>
    <w:rsid w:val="001542FE"/>
    <w:rsid w:val="00156E2E"/>
    <w:rsid w:val="00160CEA"/>
    <w:rsid w:val="0016194D"/>
    <w:rsid w:val="00162230"/>
    <w:rsid w:val="001622C5"/>
    <w:rsid w:val="00162394"/>
    <w:rsid w:val="00163C62"/>
    <w:rsid w:val="0016783D"/>
    <w:rsid w:val="0017041A"/>
    <w:rsid w:val="00171685"/>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F4D"/>
    <w:rsid w:val="003014B4"/>
    <w:rsid w:val="00302401"/>
    <w:rsid w:val="00305713"/>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A6FEA"/>
    <w:rsid w:val="003B18BD"/>
    <w:rsid w:val="003B2C52"/>
    <w:rsid w:val="003B2E22"/>
    <w:rsid w:val="003B42F7"/>
    <w:rsid w:val="003C2985"/>
    <w:rsid w:val="003C612B"/>
    <w:rsid w:val="003D0329"/>
    <w:rsid w:val="003D0946"/>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B4A"/>
    <w:rsid w:val="00431C5F"/>
    <w:rsid w:val="00436282"/>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1290"/>
    <w:rsid w:val="004A56EB"/>
    <w:rsid w:val="004A650E"/>
    <w:rsid w:val="004A7E0F"/>
    <w:rsid w:val="004B162B"/>
    <w:rsid w:val="004B1849"/>
    <w:rsid w:val="004B2164"/>
    <w:rsid w:val="004B26D9"/>
    <w:rsid w:val="004B2DF3"/>
    <w:rsid w:val="004B3702"/>
    <w:rsid w:val="004B447B"/>
    <w:rsid w:val="004B6739"/>
    <w:rsid w:val="004C29E3"/>
    <w:rsid w:val="004C5F43"/>
    <w:rsid w:val="004C66FC"/>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7EBA"/>
    <w:rsid w:val="00610680"/>
    <w:rsid w:val="006155BB"/>
    <w:rsid w:val="00617D05"/>
    <w:rsid w:val="006201EB"/>
    <w:rsid w:val="00621064"/>
    <w:rsid w:val="0062181B"/>
    <w:rsid w:val="006231FE"/>
    <w:rsid w:val="00625862"/>
    <w:rsid w:val="00632392"/>
    <w:rsid w:val="0063751B"/>
    <w:rsid w:val="0064369F"/>
    <w:rsid w:val="0064521C"/>
    <w:rsid w:val="006563DE"/>
    <w:rsid w:val="00657A3F"/>
    <w:rsid w:val="00660406"/>
    <w:rsid w:val="00665E0C"/>
    <w:rsid w:val="00666FE2"/>
    <w:rsid w:val="006730C3"/>
    <w:rsid w:val="00673DF5"/>
    <w:rsid w:val="00680B71"/>
    <w:rsid w:val="00682F57"/>
    <w:rsid w:val="0068443B"/>
    <w:rsid w:val="00684FBE"/>
    <w:rsid w:val="006863B6"/>
    <w:rsid w:val="006873EE"/>
    <w:rsid w:val="00690921"/>
    <w:rsid w:val="0069113A"/>
    <w:rsid w:val="00692121"/>
    <w:rsid w:val="0069400D"/>
    <w:rsid w:val="00696A04"/>
    <w:rsid w:val="006A2649"/>
    <w:rsid w:val="006A2D15"/>
    <w:rsid w:val="006A4934"/>
    <w:rsid w:val="006B0E62"/>
    <w:rsid w:val="006B1165"/>
    <w:rsid w:val="006B2DFD"/>
    <w:rsid w:val="006B2F71"/>
    <w:rsid w:val="006B4B29"/>
    <w:rsid w:val="006B6E4E"/>
    <w:rsid w:val="006C0345"/>
    <w:rsid w:val="006C3048"/>
    <w:rsid w:val="006C3516"/>
    <w:rsid w:val="006C6693"/>
    <w:rsid w:val="006C73D0"/>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17746"/>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50CB"/>
    <w:rsid w:val="007F71FB"/>
    <w:rsid w:val="007F7540"/>
    <w:rsid w:val="00804997"/>
    <w:rsid w:val="00805F79"/>
    <w:rsid w:val="00807575"/>
    <w:rsid w:val="008127C1"/>
    <w:rsid w:val="00816050"/>
    <w:rsid w:val="00816605"/>
    <w:rsid w:val="0082023B"/>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41BC"/>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F3D"/>
    <w:rsid w:val="00A5043A"/>
    <w:rsid w:val="00A532ED"/>
    <w:rsid w:val="00A55B19"/>
    <w:rsid w:val="00A61341"/>
    <w:rsid w:val="00A634D9"/>
    <w:rsid w:val="00A638CB"/>
    <w:rsid w:val="00A671B6"/>
    <w:rsid w:val="00A677CC"/>
    <w:rsid w:val="00A711DA"/>
    <w:rsid w:val="00A72673"/>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15F5"/>
    <w:rsid w:val="00AB35A1"/>
    <w:rsid w:val="00AC5BD4"/>
    <w:rsid w:val="00AD50E0"/>
    <w:rsid w:val="00AE2EEE"/>
    <w:rsid w:val="00AE72F1"/>
    <w:rsid w:val="00AF04D6"/>
    <w:rsid w:val="00AF1743"/>
    <w:rsid w:val="00AF24B9"/>
    <w:rsid w:val="00AF27DF"/>
    <w:rsid w:val="00B01608"/>
    <w:rsid w:val="00B07C27"/>
    <w:rsid w:val="00B10467"/>
    <w:rsid w:val="00B10512"/>
    <w:rsid w:val="00B140F7"/>
    <w:rsid w:val="00B17F44"/>
    <w:rsid w:val="00B2524A"/>
    <w:rsid w:val="00B27CBA"/>
    <w:rsid w:val="00B309D6"/>
    <w:rsid w:val="00B30F16"/>
    <w:rsid w:val="00B3172B"/>
    <w:rsid w:val="00B31A8B"/>
    <w:rsid w:val="00B3508C"/>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83606"/>
    <w:rsid w:val="00B85098"/>
    <w:rsid w:val="00B8540F"/>
    <w:rsid w:val="00B91D7C"/>
    <w:rsid w:val="00B91EBF"/>
    <w:rsid w:val="00B94AC9"/>
    <w:rsid w:val="00B96F84"/>
    <w:rsid w:val="00B97131"/>
    <w:rsid w:val="00B9785A"/>
    <w:rsid w:val="00B979B7"/>
    <w:rsid w:val="00BA1C8B"/>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24"/>
    <w:rsid w:val="00C22064"/>
    <w:rsid w:val="00C23024"/>
    <w:rsid w:val="00C24530"/>
    <w:rsid w:val="00C27F80"/>
    <w:rsid w:val="00C34156"/>
    <w:rsid w:val="00C3552A"/>
    <w:rsid w:val="00C363E8"/>
    <w:rsid w:val="00C36483"/>
    <w:rsid w:val="00C43102"/>
    <w:rsid w:val="00C4570A"/>
    <w:rsid w:val="00C54F31"/>
    <w:rsid w:val="00C605E4"/>
    <w:rsid w:val="00C61BC5"/>
    <w:rsid w:val="00C631B6"/>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5F35"/>
    <w:rsid w:val="00D02FB8"/>
    <w:rsid w:val="00D04F1A"/>
    <w:rsid w:val="00D06260"/>
    <w:rsid w:val="00D10AF7"/>
    <w:rsid w:val="00D13663"/>
    <w:rsid w:val="00D1479C"/>
    <w:rsid w:val="00D14DD5"/>
    <w:rsid w:val="00D16CE7"/>
    <w:rsid w:val="00D17200"/>
    <w:rsid w:val="00D21594"/>
    <w:rsid w:val="00D23997"/>
    <w:rsid w:val="00D30C70"/>
    <w:rsid w:val="00D33582"/>
    <w:rsid w:val="00D36260"/>
    <w:rsid w:val="00D379DA"/>
    <w:rsid w:val="00D37F72"/>
    <w:rsid w:val="00D41069"/>
    <w:rsid w:val="00D419F9"/>
    <w:rsid w:val="00D4341E"/>
    <w:rsid w:val="00D4354E"/>
    <w:rsid w:val="00D46881"/>
    <w:rsid w:val="00D52DAA"/>
    <w:rsid w:val="00D536ED"/>
    <w:rsid w:val="00D56069"/>
    <w:rsid w:val="00D56B5F"/>
    <w:rsid w:val="00D612DA"/>
    <w:rsid w:val="00D61F42"/>
    <w:rsid w:val="00D62875"/>
    <w:rsid w:val="00D7305A"/>
    <w:rsid w:val="00D7411F"/>
    <w:rsid w:val="00D75D63"/>
    <w:rsid w:val="00D8016F"/>
    <w:rsid w:val="00D87332"/>
    <w:rsid w:val="00D8796D"/>
    <w:rsid w:val="00D931BD"/>
    <w:rsid w:val="00D96149"/>
    <w:rsid w:val="00DB279C"/>
    <w:rsid w:val="00DC0890"/>
    <w:rsid w:val="00DC13D4"/>
    <w:rsid w:val="00DC4602"/>
    <w:rsid w:val="00DC7630"/>
    <w:rsid w:val="00DD7C7D"/>
    <w:rsid w:val="00DE3E97"/>
    <w:rsid w:val="00DE4244"/>
    <w:rsid w:val="00DF09E3"/>
    <w:rsid w:val="00DF2DB9"/>
    <w:rsid w:val="00DF30C3"/>
    <w:rsid w:val="00DF639F"/>
    <w:rsid w:val="00E03F1E"/>
    <w:rsid w:val="00E0469D"/>
    <w:rsid w:val="00E0497C"/>
    <w:rsid w:val="00E06B36"/>
    <w:rsid w:val="00E100EB"/>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08DE"/>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5C499-455B-4186-B141-AC663756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5814</Words>
  <Characters>33146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2026-07-02T11:16:00Z</dcterms:created>
  <dcterms:modified xsi:type="dcterms:W3CDTF">2026-07-02T11:16:00Z</dcterms:modified>
</cp:coreProperties>
</file>