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3F" w:rsidRDefault="0063593F" w:rsidP="0063593F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63593F" w:rsidRDefault="001A190A" w:rsidP="001A190A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1A190A" w:rsidRDefault="0023271D" w:rsidP="00EA1CD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EA1CD3" w:rsidRDefault="0023271D" w:rsidP="00EA1CD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D733B">
        <w:rPr>
          <w:rFonts w:ascii="Times New Roman" w:hAnsi="Times New Roman"/>
          <w:b/>
          <w:sz w:val="24"/>
          <w:szCs w:val="24"/>
        </w:rPr>
        <w:t>Договор</w:t>
      </w:r>
      <w:r w:rsidR="00030C25">
        <w:rPr>
          <w:rFonts w:ascii="Times New Roman" w:hAnsi="Times New Roman"/>
          <w:b/>
          <w:sz w:val="24"/>
          <w:szCs w:val="24"/>
        </w:rPr>
        <w:t xml:space="preserve"> </w:t>
      </w:r>
      <w:r w:rsidR="00222B99" w:rsidRPr="00BB202B">
        <w:rPr>
          <w:rFonts w:ascii="Times New Roman" w:hAnsi="Times New Roman"/>
          <w:b/>
          <w:sz w:val="24"/>
          <w:szCs w:val="24"/>
        </w:rPr>
        <w:t>№</w:t>
      </w:r>
      <w:r w:rsidR="00F56496" w:rsidRPr="00BB202B">
        <w:rPr>
          <w:rFonts w:ascii="Times New Roman" w:hAnsi="Times New Roman"/>
          <w:b/>
          <w:sz w:val="24"/>
          <w:szCs w:val="24"/>
        </w:rPr>
        <w:t xml:space="preserve"> </w:t>
      </w:r>
      <w:r w:rsidR="001A190A">
        <w:rPr>
          <w:rFonts w:ascii="Times New Roman" w:hAnsi="Times New Roman"/>
          <w:b/>
          <w:sz w:val="24"/>
          <w:szCs w:val="24"/>
        </w:rPr>
        <w:t>___________</w:t>
      </w:r>
    </w:p>
    <w:p w:rsidR="007B0BA5" w:rsidRPr="00EA1CD3" w:rsidRDefault="007B0BA5" w:rsidP="00EA1CD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оказание</w:t>
      </w:r>
      <w:r w:rsidRPr="007B0BA5">
        <w:rPr>
          <w:rFonts w:ascii="Times New Roman" w:hAnsi="Times New Roman"/>
          <w:b/>
          <w:sz w:val="24"/>
          <w:szCs w:val="24"/>
        </w:rPr>
        <w:t xml:space="preserve"> услуги по лабораторному исследованию почвы в парке «Южные культуры»</w:t>
      </w:r>
    </w:p>
    <w:p w:rsidR="00870E50" w:rsidRPr="00BB202B" w:rsidRDefault="003C3EA2" w:rsidP="002C6D5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870E50" w:rsidRPr="00BB202B">
        <w:rPr>
          <w:rFonts w:ascii="Times New Roman" w:hAnsi="Times New Roman"/>
          <w:b/>
          <w:sz w:val="24"/>
          <w:szCs w:val="24"/>
        </w:rPr>
        <w:t xml:space="preserve">Идентификационный код закупки </w:t>
      </w:r>
      <w:r w:rsidR="001A190A" w:rsidRPr="001A190A">
        <w:rPr>
          <w:rFonts w:ascii="Times New Roman" w:hAnsi="Times New Roman"/>
          <w:b/>
          <w:sz w:val="24"/>
          <w:szCs w:val="24"/>
        </w:rPr>
        <w:t>261231702678823170100100190000000244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23643" w:rsidRPr="00BB202B" w:rsidRDefault="00123643" w:rsidP="00CC356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C560C" w:rsidRPr="00BB202B" w:rsidRDefault="00EF63A2" w:rsidP="00EF63A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BB202B">
        <w:rPr>
          <w:rFonts w:ascii="Times New Roman" w:hAnsi="Times New Roman"/>
          <w:sz w:val="24"/>
          <w:szCs w:val="24"/>
        </w:rPr>
        <w:t>г. Сочи</w:t>
      </w:r>
      <w:r w:rsidR="002C5443" w:rsidRPr="00BB202B">
        <w:rPr>
          <w:rFonts w:ascii="Times New Roman" w:hAnsi="Times New Roman"/>
          <w:sz w:val="24"/>
          <w:szCs w:val="24"/>
        </w:rPr>
        <w:t xml:space="preserve"> </w:t>
      </w:r>
      <w:r w:rsidR="00B80C07" w:rsidRPr="00BB20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C5443" w:rsidRPr="00BB202B">
        <w:rPr>
          <w:rFonts w:ascii="Times New Roman" w:hAnsi="Times New Roman"/>
          <w:sz w:val="24"/>
          <w:szCs w:val="24"/>
        </w:rPr>
        <w:t xml:space="preserve"> </w:t>
      </w:r>
      <w:r w:rsidR="00953F4C" w:rsidRPr="00BB202B">
        <w:rPr>
          <w:rFonts w:ascii="Times New Roman" w:hAnsi="Times New Roman"/>
          <w:sz w:val="24"/>
          <w:szCs w:val="24"/>
        </w:rPr>
        <w:t xml:space="preserve">            </w:t>
      </w:r>
      <w:r w:rsidR="002C5443" w:rsidRPr="00BB202B">
        <w:rPr>
          <w:rFonts w:ascii="Times New Roman" w:hAnsi="Times New Roman"/>
          <w:sz w:val="24"/>
          <w:szCs w:val="24"/>
        </w:rPr>
        <w:t xml:space="preserve"> </w:t>
      </w:r>
      <w:r w:rsidR="00B80C07" w:rsidRPr="00BB202B">
        <w:rPr>
          <w:rFonts w:ascii="Times New Roman" w:hAnsi="Times New Roman"/>
          <w:sz w:val="24"/>
          <w:szCs w:val="24"/>
        </w:rPr>
        <w:t>«___»______________ 20</w:t>
      </w:r>
      <w:r w:rsidR="001940D2" w:rsidRPr="00BB202B">
        <w:rPr>
          <w:rFonts w:ascii="Times New Roman" w:hAnsi="Times New Roman"/>
          <w:sz w:val="24"/>
          <w:szCs w:val="24"/>
        </w:rPr>
        <w:t>_</w:t>
      </w:r>
      <w:r w:rsidR="004E71CD" w:rsidRPr="00BB202B">
        <w:rPr>
          <w:rFonts w:ascii="Times New Roman" w:hAnsi="Times New Roman"/>
          <w:sz w:val="24"/>
          <w:szCs w:val="24"/>
        </w:rPr>
        <w:t>_</w:t>
      </w:r>
      <w:r w:rsidR="000004E5" w:rsidRPr="00BB202B">
        <w:rPr>
          <w:rFonts w:ascii="Times New Roman" w:hAnsi="Times New Roman"/>
          <w:sz w:val="24"/>
          <w:szCs w:val="24"/>
        </w:rPr>
        <w:t xml:space="preserve"> </w:t>
      </w:r>
      <w:r w:rsidR="00B80C07" w:rsidRPr="00BB202B">
        <w:rPr>
          <w:rFonts w:ascii="Times New Roman" w:hAnsi="Times New Roman"/>
          <w:sz w:val="24"/>
          <w:szCs w:val="24"/>
        </w:rPr>
        <w:t>года</w:t>
      </w:r>
      <w:r w:rsidR="002C5443" w:rsidRPr="00BB20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80C07" w:rsidRPr="00BB202B">
        <w:rPr>
          <w:rFonts w:ascii="Times New Roman" w:hAnsi="Times New Roman"/>
          <w:sz w:val="24"/>
          <w:szCs w:val="24"/>
        </w:rPr>
        <w:t xml:space="preserve">   </w:t>
      </w:r>
      <w:r w:rsidR="00B2094D" w:rsidRPr="00BB202B">
        <w:rPr>
          <w:rFonts w:ascii="Times New Roman" w:hAnsi="Times New Roman"/>
          <w:sz w:val="24"/>
          <w:szCs w:val="24"/>
        </w:rPr>
        <w:br/>
      </w:r>
    </w:p>
    <w:p w:rsidR="00211EEB" w:rsidRPr="00BB202B" w:rsidRDefault="00123643" w:rsidP="00820313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202B"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«Кавказский государственный природный биосферный заповедник имени Х.Г. Шапошникова», именуемое в дальнейшем «Заказчик», в лице </w:t>
      </w:r>
      <w:r w:rsidR="00BE04E8">
        <w:rPr>
          <w:rFonts w:ascii="Times New Roman" w:hAnsi="Times New Roman"/>
          <w:sz w:val="24"/>
          <w:szCs w:val="24"/>
        </w:rPr>
        <w:t>дирек</w:t>
      </w:r>
      <w:r w:rsidR="001A190A">
        <w:rPr>
          <w:rFonts w:ascii="Times New Roman" w:hAnsi="Times New Roman"/>
          <w:sz w:val="24"/>
          <w:szCs w:val="24"/>
        </w:rPr>
        <w:t>тора ___________________</w:t>
      </w:r>
      <w:r w:rsidR="00BE04E8">
        <w:rPr>
          <w:rFonts w:ascii="Times New Roman" w:hAnsi="Times New Roman"/>
          <w:sz w:val="24"/>
          <w:szCs w:val="24"/>
        </w:rPr>
        <w:t xml:space="preserve">, </w:t>
      </w:r>
      <w:r w:rsidR="001A190A">
        <w:rPr>
          <w:rFonts w:ascii="Times New Roman" w:hAnsi="Times New Roman"/>
          <w:sz w:val="24"/>
          <w:szCs w:val="24"/>
        </w:rPr>
        <w:t>действующего на основании ___________</w:t>
      </w:r>
      <w:r w:rsidR="00BE04E8">
        <w:rPr>
          <w:rFonts w:ascii="Times New Roman" w:hAnsi="Times New Roman"/>
          <w:sz w:val="24"/>
          <w:szCs w:val="24"/>
        </w:rPr>
        <w:t>,</w:t>
      </w:r>
      <w:r w:rsidRPr="00BB202B">
        <w:rPr>
          <w:rFonts w:ascii="Times New Roman" w:hAnsi="Times New Roman"/>
          <w:sz w:val="24"/>
          <w:szCs w:val="24"/>
        </w:rPr>
        <w:t xml:space="preserve"> с одной стороны, и</w:t>
      </w:r>
      <w:r w:rsidR="001A190A">
        <w:rPr>
          <w:rFonts w:ascii="Times New Roman" w:hAnsi="Times New Roman"/>
          <w:sz w:val="24"/>
          <w:szCs w:val="24"/>
        </w:rPr>
        <w:t>_____________________</w:t>
      </w:r>
      <w:r w:rsidRPr="00BB202B">
        <w:rPr>
          <w:rFonts w:ascii="Times New Roman" w:hAnsi="Times New Roman"/>
          <w:sz w:val="24"/>
          <w:szCs w:val="24"/>
        </w:rPr>
        <w:t>, именуемый</w:t>
      </w:r>
      <w:r w:rsidR="005E49B1" w:rsidRPr="00BB202B">
        <w:rPr>
          <w:rFonts w:ascii="Times New Roman" w:hAnsi="Times New Roman"/>
          <w:sz w:val="24"/>
          <w:szCs w:val="24"/>
        </w:rPr>
        <w:t xml:space="preserve"> </w:t>
      </w:r>
      <w:r w:rsidRPr="00BB202B">
        <w:rPr>
          <w:rFonts w:ascii="Times New Roman" w:hAnsi="Times New Roman"/>
          <w:sz w:val="24"/>
          <w:szCs w:val="24"/>
        </w:rPr>
        <w:t>(</w:t>
      </w:r>
      <w:r w:rsidR="005E49B1" w:rsidRPr="00BB202B">
        <w:rPr>
          <w:rFonts w:ascii="Times New Roman" w:hAnsi="Times New Roman"/>
          <w:sz w:val="24"/>
          <w:szCs w:val="24"/>
        </w:rPr>
        <w:t>-</w:t>
      </w:r>
      <w:proofErr w:type="spellStart"/>
      <w:r w:rsidRPr="00BB202B">
        <w:rPr>
          <w:rFonts w:ascii="Times New Roman" w:hAnsi="Times New Roman"/>
          <w:sz w:val="24"/>
          <w:szCs w:val="24"/>
        </w:rPr>
        <w:t>ое</w:t>
      </w:r>
      <w:proofErr w:type="spellEnd"/>
      <w:r w:rsidRPr="00BB202B">
        <w:rPr>
          <w:rFonts w:ascii="Times New Roman" w:hAnsi="Times New Roman"/>
          <w:sz w:val="24"/>
          <w:szCs w:val="24"/>
        </w:rPr>
        <w:t>) в дальнейшем «</w:t>
      </w:r>
      <w:r w:rsidR="00870E50" w:rsidRPr="00BB202B">
        <w:rPr>
          <w:rFonts w:ascii="Times New Roman" w:hAnsi="Times New Roman"/>
          <w:sz w:val="24"/>
          <w:szCs w:val="24"/>
        </w:rPr>
        <w:t>Исполнитель</w:t>
      </w:r>
      <w:r w:rsidR="00BE04E8">
        <w:rPr>
          <w:rFonts w:ascii="Times New Roman" w:hAnsi="Times New Roman"/>
          <w:sz w:val="24"/>
          <w:szCs w:val="24"/>
        </w:rPr>
        <w:t>», в лице</w:t>
      </w:r>
      <w:r w:rsidR="001A190A">
        <w:rPr>
          <w:rFonts w:ascii="Times New Roman" w:hAnsi="Times New Roman"/>
          <w:sz w:val="24"/>
          <w:szCs w:val="24"/>
        </w:rPr>
        <w:t>__________________</w:t>
      </w:r>
      <w:r w:rsidR="00BE04E8" w:rsidRPr="00BE04E8">
        <w:rPr>
          <w:rFonts w:ascii="Times New Roman" w:hAnsi="Times New Roman"/>
          <w:sz w:val="24"/>
          <w:szCs w:val="24"/>
        </w:rPr>
        <w:t>, действующего на основании</w:t>
      </w:r>
      <w:r w:rsidR="001A190A">
        <w:rPr>
          <w:rFonts w:ascii="Times New Roman" w:hAnsi="Times New Roman"/>
          <w:sz w:val="24"/>
          <w:szCs w:val="24"/>
        </w:rPr>
        <w:t>_____________________</w:t>
      </w:r>
      <w:r w:rsidRPr="00BB202B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с соблюдением требований </w:t>
      </w:r>
      <w:r w:rsidR="00012016" w:rsidRPr="00012016">
        <w:rPr>
          <w:rFonts w:ascii="Times New Roman" w:hAnsi="Times New Roman"/>
          <w:sz w:val="24"/>
          <w:szCs w:val="24"/>
        </w:rPr>
        <w:t xml:space="preserve">Распоряжения Правительства РФ от 28.04.2018 N 824-р «О создании единого </w:t>
      </w:r>
      <w:proofErr w:type="spellStart"/>
      <w:r w:rsidR="00012016" w:rsidRPr="00012016">
        <w:rPr>
          <w:rFonts w:ascii="Times New Roman" w:hAnsi="Times New Roman"/>
          <w:sz w:val="24"/>
          <w:szCs w:val="24"/>
        </w:rPr>
        <w:t>агрегатора</w:t>
      </w:r>
      <w:proofErr w:type="spellEnd"/>
      <w:r w:rsidR="00012016" w:rsidRPr="00012016">
        <w:rPr>
          <w:rFonts w:ascii="Times New Roman" w:hAnsi="Times New Roman"/>
          <w:sz w:val="24"/>
          <w:szCs w:val="24"/>
        </w:rPr>
        <w:t xml:space="preserve"> </w:t>
      </w:r>
      <w:r w:rsidR="001A190A">
        <w:rPr>
          <w:rFonts w:ascii="Times New Roman" w:hAnsi="Times New Roman"/>
          <w:sz w:val="24"/>
          <w:szCs w:val="24"/>
        </w:rPr>
        <w:t>торговли», на основании</w:t>
      </w:r>
      <w:proofErr w:type="gramEnd"/>
      <w:r w:rsidR="001A190A">
        <w:rPr>
          <w:rFonts w:ascii="Times New Roman" w:hAnsi="Times New Roman"/>
          <w:sz w:val="24"/>
          <w:szCs w:val="24"/>
        </w:rPr>
        <w:t xml:space="preserve"> пункта 5</w:t>
      </w:r>
      <w:r w:rsidR="00012016" w:rsidRPr="00012016">
        <w:rPr>
          <w:rFonts w:ascii="Times New Roman" w:hAnsi="Times New Roman"/>
          <w:sz w:val="24"/>
          <w:szCs w:val="24"/>
        </w:rPr>
        <w:t xml:space="preserve"> части 1 статьи 93 Федерального закона от 05.04.2013 №44-ФЗ </w:t>
      </w:r>
      <w:r w:rsidRPr="00BB202B">
        <w:rPr>
          <w:rFonts w:ascii="Times New Roman" w:hAnsi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AD733B">
        <w:rPr>
          <w:rFonts w:ascii="Times New Roman" w:hAnsi="Times New Roman"/>
          <w:sz w:val="24"/>
          <w:szCs w:val="24"/>
        </w:rPr>
        <w:t>заключили настоящий Договор</w:t>
      </w:r>
      <w:r w:rsidR="00913250">
        <w:rPr>
          <w:rFonts w:ascii="Times New Roman" w:hAnsi="Times New Roman"/>
          <w:sz w:val="24"/>
          <w:szCs w:val="24"/>
        </w:rPr>
        <w:t xml:space="preserve"> (далее – договор</w:t>
      </w:r>
      <w:r w:rsidRPr="00BB202B">
        <w:rPr>
          <w:rFonts w:ascii="Times New Roman" w:hAnsi="Times New Roman"/>
          <w:sz w:val="24"/>
          <w:szCs w:val="24"/>
        </w:rPr>
        <w:t>) о нижеследующем:</w:t>
      </w:r>
    </w:p>
    <w:p w:rsidR="00123643" w:rsidRPr="00BB202B" w:rsidRDefault="00123643" w:rsidP="00820313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C9A" w:rsidRPr="00EA3D89" w:rsidRDefault="00AF7B47" w:rsidP="00EA3D89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 xml:space="preserve">Предмет </w:t>
      </w:r>
      <w:r w:rsidR="00AD733B">
        <w:rPr>
          <w:b/>
          <w:sz w:val="24"/>
          <w:szCs w:val="24"/>
        </w:rPr>
        <w:t>Договора</w:t>
      </w:r>
    </w:p>
    <w:p w:rsidR="00FF71B8" w:rsidRPr="00AD733B" w:rsidRDefault="00AD733B" w:rsidP="00AD73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70E50" w:rsidRPr="00AD733B">
        <w:rPr>
          <w:rFonts w:ascii="Times New Roman" w:hAnsi="Times New Roman"/>
          <w:sz w:val="24"/>
          <w:szCs w:val="24"/>
        </w:rPr>
        <w:t xml:space="preserve">1.1. </w:t>
      </w:r>
      <w:r w:rsidR="00C56430" w:rsidRPr="00AD733B">
        <w:rPr>
          <w:rFonts w:ascii="Times New Roman" w:hAnsi="Times New Roman"/>
          <w:sz w:val="24"/>
          <w:szCs w:val="24"/>
        </w:rPr>
        <w:t>В соотв</w:t>
      </w:r>
      <w:r w:rsidR="00B2094D" w:rsidRPr="00AD733B">
        <w:rPr>
          <w:rFonts w:ascii="Times New Roman" w:hAnsi="Times New Roman"/>
          <w:sz w:val="24"/>
          <w:szCs w:val="24"/>
        </w:rPr>
        <w:t xml:space="preserve">етствии с условиями настоящего </w:t>
      </w:r>
      <w:r w:rsidRPr="00AD733B">
        <w:rPr>
          <w:rFonts w:ascii="Times New Roman" w:hAnsi="Times New Roman"/>
          <w:sz w:val="24"/>
          <w:szCs w:val="24"/>
        </w:rPr>
        <w:t>Договора</w:t>
      </w:r>
      <w:r w:rsidR="002C083D" w:rsidRPr="00AD733B">
        <w:rPr>
          <w:rFonts w:ascii="Times New Roman" w:hAnsi="Times New Roman"/>
          <w:sz w:val="24"/>
          <w:szCs w:val="24"/>
        </w:rPr>
        <w:t xml:space="preserve"> И</w:t>
      </w:r>
      <w:r w:rsidR="006C560C" w:rsidRPr="00AD733B">
        <w:rPr>
          <w:rFonts w:ascii="Times New Roman" w:hAnsi="Times New Roman"/>
          <w:sz w:val="24"/>
          <w:szCs w:val="24"/>
        </w:rPr>
        <w:t xml:space="preserve">сполнитель обязуется </w:t>
      </w:r>
      <w:r w:rsidR="00F26141" w:rsidRPr="00AD733B">
        <w:rPr>
          <w:rFonts w:ascii="Times New Roman" w:hAnsi="Times New Roman"/>
          <w:sz w:val="24"/>
          <w:szCs w:val="24"/>
        </w:rPr>
        <w:t xml:space="preserve">согласно </w:t>
      </w:r>
      <w:r w:rsidR="00F11C9A" w:rsidRPr="00AD733B">
        <w:rPr>
          <w:rFonts w:ascii="Times New Roman" w:hAnsi="Times New Roman"/>
          <w:sz w:val="24"/>
          <w:szCs w:val="24"/>
        </w:rPr>
        <w:t>Спецификации</w:t>
      </w:r>
      <w:r w:rsidR="00426EEB" w:rsidRPr="00AD733B">
        <w:rPr>
          <w:rFonts w:ascii="Times New Roman" w:hAnsi="Times New Roman"/>
          <w:sz w:val="24"/>
          <w:szCs w:val="24"/>
        </w:rPr>
        <w:t xml:space="preserve"> </w:t>
      </w:r>
      <w:r w:rsidRPr="00AD733B">
        <w:rPr>
          <w:rFonts w:ascii="Times New Roman" w:hAnsi="Times New Roman"/>
          <w:sz w:val="24"/>
          <w:szCs w:val="24"/>
        </w:rPr>
        <w:t>(</w:t>
      </w:r>
      <w:r w:rsidR="000004E5" w:rsidRPr="00AD733B">
        <w:rPr>
          <w:rFonts w:ascii="Times New Roman" w:hAnsi="Times New Roman"/>
          <w:sz w:val="24"/>
          <w:szCs w:val="24"/>
        </w:rPr>
        <w:t xml:space="preserve">Приложение № </w:t>
      </w:r>
      <w:r w:rsidR="00086573" w:rsidRPr="00AD733B">
        <w:rPr>
          <w:rFonts w:ascii="Times New Roman" w:hAnsi="Times New Roman"/>
          <w:sz w:val="24"/>
          <w:szCs w:val="24"/>
        </w:rPr>
        <w:t>1</w:t>
      </w:r>
      <w:r w:rsidR="000004E5" w:rsidRPr="00AD733B">
        <w:rPr>
          <w:rFonts w:ascii="Times New Roman" w:hAnsi="Times New Roman"/>
          <w:sz w:val="24"/>
          <w:szCs w:val="24"/>
        </w:rPr>
        <w:t xml:space="preserve"> к настоящему</w:t>
      </w:r>
      <w:r w:rsidRPr="00AD733B">
        <w:rPr>
          <w:rFonts w:ascii="Times New Roman" w:hAnsi="Times New Roman"/>
          <w:sz w:val="24"/>
          <w:szCs w:val="24"/>
        </w:rPr>
        <w:t xml:space="preserve"> Договору</w:t>
      </w:r>
      <w:r w:rsidR="000004E5" w:rsidRPr="00AD733B">
        <w:rPr>
          <w:rFonts w:ascii="Times New Roman" w:hAnsi="Times New Roman"/>
          <w:sz w:val="24"/>
          <w:szCs w:val="24"/>
        </w:rPr>
        <w:t>)</w:t>
      </w:r>
      <w:r w:rsidR="00960A55" w:rsidRPr="00AD733B">
        <w:rPr>
          <w:rFonts w:ascii="Times New Roman" w:hAnsi="Times New Roman"/>
          <w:sz w:val="24"/>
          <w:szCs w:val="24"/>
        </w:rPr>
        <w:t xml:space="preserve"> </w:t>
      </w:r>
      <w:r w:rsidR="005F0DA5" w:rsidRPr="00AD733B">
        <w:rPr>
          <w:rFonts w:ascii="Times New Roman" w:hAnsi="Times New Roman"/>
          <w:sz w:val="24"/>
          <w:szCs w:val="24"/>
        </w:rPr>
        <w:t>оказать</w:t>
      </w:r>
      <w:r w:rsidR="001A190A" w:rsidRPr="001A190A">
        <w:rPr>
          <w:rFonts w:ascii="Times New Roman" w:hAnsi="Times New Roman"/>
          <w:b/>
          <w:sz w:val="24"/>
          <w:szCs w:val="24"/>
        </w:rPr>
        <w:t xml:space="preserve"> </w:t>
      </w:r>
      <w:r w:rsidR="001A190A" w:rsidRPr="001A190A">
        <w:rPr>
          <w:rFonts w:ascii="Times New Roman" w:hAnsi="Times New Roman"/>
          <w:sz w:val="24"/>
          <w:szCs w:val="24"/>
        </w:rPr>
        <w:t>услуги по лабораторному исследованию почвы в парке «Южные культуры»</w:t>
      </w:r>
      <w:r w:rsidR="00212A6F">
        <w:rPr>
          <w:rFonts w:ascii="Times New Roman" w:hAnsi="Times New Roman"/>
          <w:sz w:val="24"/>
          <w:szCs w:val="24"/>
        </w:rPr>
        <w:t xml:space="preserve">, расположенный по адресу: </w:t>
      </w:r>
      <w:proofErr w:type="spellStart"/>
      <w:r w:rsidR="00212A6F">
        <w:rPr>
          <w:rFonts w:ascii="Times New Roman" w:hAnsi="Times New Roman"/>
          <w:sz w:val="24"/>
          <w:szCs w:val="24"/>
        </w:rPr>
        <w:t>г</w:t>
      </w:r>
      <w:proofErr w:type="gramStart"/>
      <w:r w:rsidR="00212A6F">
        <w:rPr>
          <w:rFonts w:ascii="Times New Roman" w:hAnsi="Times New Roman"/>
          <w:sz w:val="24"/>
          <w:szCs w:val="24"/>
        </w:rPr>
        <w:t>.С</w:t>
      </w:r>
      <w:proofErr w:type="gramEnd"/>
      <w:r w:rsidR="00212A6F">
        <w:rPr>
          <w:rFonts w:ascii="Times New Roman" w:hAnsi="Times New Roman"/>
          <w:sz w:val="24"/>
          <w:szCs w:val="24"/>
        </w:rPr>
        <w:t>очи</w:t>
      </w:r>
      <w:proofErr w:type="spellEnd"/>
      <w:r w:rsidR="00212A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2A6F">
        <w:rPr>
          <w:rFonts w:ascii="Times New Roman" w:hAnsi="Times New Roman"/>
          <w:sz w:val="24"/>
          <w:szCs w:val="24"/>
        </w:rPr>
        <w:t>пгт.Сириус</w:t>
      </w:r>
      <w:proofErr w:type="spellEnd"/>
      <w:r w:rsidR="00212A6F">
        <w:rPr>
          <w:rFonts w:ascii="Times New Roman" w:hAnsi="Times New Roman"/>
          <w:sz w:val="24"/>
          <w:szCs w:val="24"/>
        </w:rPr>
        <w:t xml:space="preserve">, ул. Нагорный тупик,13 </w:t>
      </w:r>
      <w:r w:rsidR="003C3EA2">
        <w:rPr>
          <w:rFonts w:ascii="Times New Roman" w:hAnsi="Times New Roman"/>
          <w:sz w:val="24"/>
          <w:szCs w:val="24"/>
        </w:rPr>
        <w:t xml:space="preserve">, </w:t>
      </w:r>
      <w:r w:rsidR="00BE1065">
        <w:rPr>
          <w:rFonts w:ascii="Times New Roman" w:hAnsi="Times New Roman"/>
          <w:sz w:val="24"/>
          <w:szCs w:val="24"/>
        </w:rPr>
        <w:t>а</w:t>
      </w:r>
      <w:r w:rsidR="006C560C" w:rsidRPr="00AD733B">
        <w:rPr>
          <w:rFonts w:ascii="Times New Roman" w:hAnsi="Times New Roman"/>
          <w:sz w:val="24"/>
          <w:szCs w:val="24"/>
        </w:rPr>
        <w:t xml:space="preserve"> Заказчик </w:t>
      </w:r>
      <w:r w:rsidR="00C56430" w:rsidRPr="00AD733B">
        <w:rPr>
          <w:rFonts w:ascii="Times New Roman" w:hAnsi="Times New Roman"/>
          <w:sz w:val="24"/>
          <w:szCs w:val="24"/>
        </w:rPr>
        <w:t xml:space="preserve">– принять и </w:t>
      </w:r>
      <w:r w:rsidR="006C560C" w:rsidRPr="00AD733B">
        <w:rPr>
          <w:rFonts w:ascii="Times New Roman" w:hAnsi="Times New Roman"/>
          <w:sz w:val="24"/>
          <w:szCs w:val="24"/>
        </w:rPr>
        <w:t xml:space="preserve">оплатить </w:t>
      </w:r>
      <w:r w:rsidR="005F0DA5" w:rsidRPr="00AD733B">
        <w:rPr>
          <w:rFonts w:ascii="Times New Roman" w:hAnsi="Times New Roman"/>
          <w:sz w:val="24"/>
          <w:szCs w:val="24"/>
        </w:rPr>
        <w:t>оказанные услуги.</w:t>
      </w:r>
      <w:r w:rsidR="00820313" w:rsidRPr="00AD733B">
        <w:rPr>
          <w:rFonts w:ascii="Times New Roman" w:hAnsi="Times New Roman"/>
          <w:sz w:val="24"/>
          <w:szCs w:val="24"/>
        </w:rPr>
        <w:t xml:space="preserve"> </w:t>
      </w:r>
    </w:p>
    <w:p w:rsidR="00940858" w:rsidRDefault="00EA1CD3" w:rsidP="00870E50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940858">
        <w:rPr>
          <w:sz w:val="24"/>
          <w:szCs w:val="24"/>
        </w:rPr>
        <w:t xml:space="preserve">. </w:t>
      </w:r>
      <w:r w:rsidR="009E6A84">
        <w:rPr>
          <w:sz w:val="24"/>
          <w:szCs w:val="24"/>
        </w:rPr>
        <w:t xml:space="preserve">Место отбора проб: дендрологический парк федерального значения </w:t>
      </w:r>
      <w:r w:rsidR="009E6A84" w:rsidRPr="001A190A">
        <w:rPr>
          <w:sz w:val="24"/>
          <w:szCs w:val="24"/>
        </w:rPr>
        <w:t>«Южные культуры»</w:t>
      </w:r>
      <w:r w:rsidR="009E6A84">
        <w:rPr>
          <w:sz w:val="24"/>
          <w:szCs w:val="24"/>
        </w:rPr>
        <w:t xml:space="preserve">, расположенный по адресу: </w:t>
      </w:r>
      <w:proofErr w:type="spellStart"/>
      <w:r w:rsidR="009E6A84">
        <w:rPr>
          <w:sz w:val="24"/>
          <w:szCs w:val="24"/>
        </w:rPr>
        <w:t>г</w:t>
      </w:r>
      <w:proofErr w:type="gramStart"/>
      <w:r w:rsidR="009E6A84">
        <w:rPr>
          <w:sz w:val="24"/>
          <w:szCs w:val="24"/>
        </w:rPr>
        <w:t>.С</w:t>
      </w:r>
      <w:proofErr w:type="gramEnd"/>
      <w:r w:rsidR="009E6A84">
        <w:rPr>
          <w:sz w:val="24"/>
          <w:szCs w:val="24"/>
        </w:rPr>
        <w:t>очи</w:t>
      </w:r>
      <w:proofErr w:type="spellEnd"/>
      <w:r w:rsidR="009E6A84">
        <w:rPr>
          <w:sz w:val="24"/>
          <w:szCs w:val="24"/>
        </w:rPr>
        <w:t xml:space="preserve">, </w:t>
      </w:r>
      <w:proofErr w:type="spellStart"/>
      <w:r w:rsidR="009E6A84">
        <w:rPr>
          <w:sz w:val="24"/>
          <w:szCs w:val="24"/>
        </w:rPr>
        <w:t>пгт.Сириус</w:t>
      </w:r>
      <w:proofErr w:type="spellEnd"/>
      <w:r w:rsidR="009E6A84">
        <w:rPr>
          <w:sz w:val="24"/>
          <w:szCs w:val="24"/>
        </w:rPr>
        <w:t xml:space="preserve">, ул. Нагорный тупик,13. </w:t>
      </w:r>
    </w:p>
    <w:p w:rsidR="00212A6F" w:rsidRPr="007B0BA5" w:rsidRDefault="00212A6F" w:rsidP="00212A6F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  <w:r w:rsidRPr="007B0BA5">
        <w:rPr>
          <w:color w:val="000000" w:themeColor="text1"/>
          <w:sz w:val="24"/>
          <w:szCs w:val="24"/>
        </w:rPr>
        <w:t>1.</w:t>
      </w:r>
      <w:r w:rsidR="009E6A84" w:rsidRPr="007B0BA5">
        <w:rPr>
          <w:color w:val="000000" w:themeColor="text1"/>
          <w:sz w:val="24"/>
          <w:szCs w:val="24"/>
        </w:rPr>
        <w:t>3</w:t>
      </w:r>
      <w:r w:rsidRPr="007B0BA5">
        <w:rPr>
          <w:color w:val="000000" w:themeColor="text1"/>
          <w:sz w:val="24"/>
          <w:szCs w:val="24"/>
        </w:rPr>
        <w:t xml:space="preserve">. </w:t>
      </w:r>
      <w:r w:rsidR="00BD3C9F" w:rsidRPr="007B0BA5">
        <w:rPr>
          <w:color w:val="000000" w:themeColor="text1"/>
          <w:sz w:val="24"/>
          <w:szCs w:val="24"/>
        </w:rPr>
        <w:t>Доставка отобранных Исполнителем проб с места отбора до места проведения анализов осуществляется Исполнителем своими силами и за свой счет</w:t>
      </w:r>
      <w:r w:rsidRPr="007B0BA5">
        <w:rPr>
          <w:color w:val="000000" w:themeColor="text1"/>
          <w:sz w:val="24"/>
          <w:szCs w:val="24"/>
        </w:rPr>
        <w:t xml:space="preserve">. </w:t>
      </w:r>
    </w:p>
    <w:p w:rsidR="00212A6F" w:rsidRPr="007B0BA5" w:rsidRDefault="00212A6F" w:rsidP="00212A6F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  <w:r w:rsidRPr="007B0BA5">
        <w:rPr>
          <w:color w:val="000000" w:themeColor="text1"/>
          <w:sz w:val="24"/>
          <w:szCs w:val="24"/>
        </w:rPr>
        <w:t>1.</w:t>
      </w:r>
      <w:r w:rsidR="009E6A84" w:rsidRPr="007B0BA5">
        <w:rPr>
          <w:color w:val="000000" w:themeColor="text1"/>
          <w:sz w:val="24"/>
          <w:szCs w:val="24"/>
        </w:rPr>
        <w:t>4</w:t>
      </w:r>
      <w:r w:rsidRPr="007B0BA5">
        <w:rPr>
          <w:color w:val="000000" w:themeColor="text1"/>
          <w:sz w:val="24"/>
          <w:szCs w:val="24"/>
        </w:rPr>
        <w:t xml:space="preserve">. Прием образцов </w:t>
      </w:r>
      <w:r w:rsidR="009E6A84" w:rsidRPr="007B0BA5">
        <w:rPr>
          <w:color w:val="000000" w:themeColor="text1"/>
          <w:sz w:val="24"/>
          <w:szCs w:val="24"/>
        </w:rPr>
        <w:t>почвы</w:t>
      </w:r>
      <w:r w:rsidRPr="007B0BA5">
        <w:rPr>
          <w:color w:val="000000" w:themeColor="text1"/>
          <w:sz w:val="24"/>
          <w:szCs w:val="24"/>
        </w:rPr>
        <w:t xml:space="preserve"> от Заказчика к Исполнителю оформляется путем составления Ведомости приема-передачи, которая согласовывается и оформляется уполномоченными представителями Сторон.</w:t>
      </w:r>
    </w:p>
    <w:p w:rsidR="002C6D5F" w:rsidRDefault="002C6D5F" w:rsidP="00212A6F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  <w:r w:rsidRPr="007B0BA5">
        <w:rPr>
          <w:color w:val="000000" w:themeColor="text1"/>
          <w:sz w:val="24"/>
          <w:szCs w:val="24"/>
        </w:rPr>
        <w:t>1.</w:t>
      </w:r>
      <w:r w:rsidR="009E6A84" w:rsidRPr="007B0BA5">
        <w:rPr>
          <w:color w:val="000000" w:themeColor="text1"/>
          <w:sz w:val="24"/>
          <w:szCs w:val="24"/>
        </w:rPr>
        <w:t>5</w:t>
      </w:r>
      <w:r w:rsidRPr="007B0BA5">
        <w:rPr>
          <w:color w:val="000000" w:themeColor="text1"/>
          <w:sz w:val="24"/>
          <w:szCs w:val="24"/>
        </w:rPr>
        <w:t>. Измерение и анализ проводятся по действующим методикам в соответствии с областью аккредитации.</w:t>
      </w:r>
    </w:p>
    <w:p w:rsidR="00A33078" w:rsidRPr="00A33078" w:rsidRDefault="00A33078" w:rsidP="00212A6F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1.6. Исполнитель оказывает услуги в соответствии с Лицензией ____________</w:t>
      </w:r>
    </w:p>
    <w:p w:rsidR="00212A6F" w:rsidRPr="00A33078" w:rsidRDefault="00212A6F" w:rsidP="00870E50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</w:p>
    <w:p w:rsidR="00940858" w:rsidRPr="002C6D5F" w:rsidRDefault="00940858" w:rsidP="001A190A">
      <w:pPr>
        <w:widowControl w:val="0"/>
        <w:rPr>
          <w:b/>
          <w:color w:val="FF0000"/>
          <w:sz w:val="24"/>
          <w:szCs w:val="24"/>
        </w:rPr>
      </w:pPr>
    </w:p>
    <w:p w:rsidR="001A190A" w:rsidRPr="00EA3D89" w:rsidRDefault="007A1CD6" w:rsidP="00EA3D89">
      <w:pPr>
        <w:pStyle w:val="af1"/>
        <w:tabs>
          <w:tab w:val="left" w:pos="1276"/>
        </w:tabs>
        <w:jc w:val="both"/>
        <w:rPr>
          <w:b/>
          <w:sz w:val="24"/>
          <w:szCs w:val="24"/>
        </w:rPr>
      </w:pPr>
      <w:r w:rsidRPr="007A1CD6">
        <w:rPr>
          <w:b/>
          <w:sz w:val="24"/>
          <w:szCs w:val="24"/>
        </w:rPr>
        <w:t xml:space="preserve">                                            2</w:t>
      </w:r>
      <w:r w:rsidR="001A190A" w:rsidRPr="007A1CD6">
        <w:rPr>
          <w:b/>
          <w:sz w:val="24"/>
          <w:szCs w:val="24"/>
        </w:rPr>
        <w:t>. Цена договора и оплата услуг</w:t>
      </w:r>
    </w:p>
    <w:p w:rsidR="007A1CD6" w:rsidRDefault="007A1CD6" w:rsidP="007A1CD6">
      <w:pPr>
        <w:pStyle w:val="af1"/>
        <w:numPr>
          <w:ilvl w:val="1"/>
          <w:numId w:val="33"/>
        </w:num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190A" w:rsidRPr="007A1CD6">
        <w:rPr>
          <w:sz w:val="24"/>
          <w:szCs w:val="24"/>
        </w:rPr>
        <w:t>Цена договора составляет __________________ руб</w:t>
      </w:r>
      <w:proofErr w:type="gramStart"/>
      <w:r w:rsidR="001A190A" w:rsidRPr="007A1CD6">
        <w:rPr>
          <w:sz w:val="24"/>
          <w:szCs w:val="24"/>
        </w:rPr>
        <w:t>. (____</w:t>
      </w:r>
      <w:r>
        <w:rPr>
          <w:sz w:val="24"/>
          <w:szCs w:val="24"/>
        </w:rPr>
        <w:t xml:space="preserve">_________) </w:t>
      </w:r>
      <w:proofErr w:type="spellStart"/>
      <w:proofErr w:type="gramEnd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 xml:space="preserve"> ___ копеек</w:t>
      </w:r>
    </w:p>
    <w:p w:rsidR="007A1CD6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 w:rsidRPr="007A1CD6">
        <w:rPr>
          <w:sz w:val="24"/>
          <w:szCs w:val="24"/>
        </w:rPr>
        <w:t xml:space="preserve">в </w:t>
      </w:r>
      <w:r w:rsidR="001A190A" w:rsidRPr="007A1CD6">
        <w:rPr>
          <w:sz w:val="24"/>
          <w:szCs w:val="24"/>
        </w:rPr>
        <w:t>том числе НДС __%. (или «НДС не предусмотрен»).</w:t>
      </w:r>
    </w:p>
    <w:p w:rsidR="007A1CD6" w:rsidRDefault="001A190A" w:rsidP="007A1CD6">
      <w:pPr>
        <w:pStyle w:val="af1"/>
        <w:numPr>
          <w:ilvl w:val="1"/>
          <w:numId w:val="33"/>
        </w:numPr>
        <w:tabs>
          <w:tab w:val="left" w:pos="1276"/>
        </w:tabs>
        <w:jc w:val="both"/>
        <w:rPr>
          <w:sz w:val="24"/>
          <w:szCs w:val="24"/>
        </w:rPr>
      </w:pPr>
      <w:r w:rsidRPr="007A1CD6">
        <w:rPr>
          <w:sz w:val="24"/>
          <w:szCs w:val="24"/>
        </w:rPr>
        <w:t xml:space="preserve">Заказчик обязуется произвести оплату после оказания </w:t>
      </w:r>
      <w:r w:rsidR="007A1CD6">
        <w:rPr>
          <w:sz w:val="24"/>
          <w:szCs w:val="24"/>
        </w:rPr>
        <w:t>услуг в полном объеме в течение</w:t>
      </w:r>
    </w:p>
    <w:p w:rsidR="001A190A" w:rsidRPr="007A1CD6" w:rsidRDefault="001A190A" w:rsidP="007A1CD6">
      <w:pPr>
        <w:tabs>
          <w:tab w:val="left" w:pos="1276"/>
        </w:tabs>
        <w:jc w:val="both"/>
        <w:rPr>
          <w:sz w:val="24"/>
          <w:szCs w:val="24"/>
        </w:rPr>
      </w:pPr>
      <w:r w:rsidRPr="007A1CD6">
        <w:rPr>
          <w:sz w:val="24"/>
          <w:szCs w:val="24"/>
        </w:rPr>
        <w:t>10 (десяти) рабочих дней с момента подписания акта об оказании услуг и получения Заказчиком соответствующего счета на оплату, оформленного надлежащим образом.</w:t>
      </w:r>
    </w:p>
    <w:p w:rsidR="001A190A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</w:t>
      </w:r>
      <w:r w:rsidR="001A190A" w:rsidRPr="007A1CD6">
        <w:rPr>
          <w:sz w:val="24"/>
          <w:szCs w:val="24"/>
        </w:rPr>
        <w:t>.3.</w:t>
      </w:r>
      <w:r w:rsidR="00704975">
        <w:rPr>
          <w:sz w:val="24"/>
          <w:szCs w:val="24"/>
        </w:rPr>
        <w:t xml:space="preserve"> Цена договора</w:t>
      </w:r>
      <w:r w:rsidR="001A190A" w:rsidRPr="007A1CD6">
        <w:rPr>
          <w:sz w:val="24"/>
          <w:szCs w:val="24"/>
        </w:rPr>
        <w:t xml:space="preserve"> является твердой и определяется на весь срок его исполнения. В цену контракта включаются компенсация издержек Исполнителя, в том числе </w:t>
      </w:r>
      <w:r w:rsidR="009E6A84">
        <w:rPr>
          <w:sz w:val="24"/>
          <w:szCs w:val="24"/>
        </w:rPr>
        <w:t xml:space="preserve">отбор проб, </w:t>
      </w:r>
      <w:r w:rsidR="001A190A" w:rsidRPr="007A1CD6">
        <w:rPr>
          <w:sz w:val="24"/>
          <w:szCs w:val="24"/>
        </w:rPr>
        <w:t xml:space="preserve"> причитающееся ему вознаграждение, а также расходы на уплату налогов, таможенных пошлин, сборов и других обязательных платежей в бюджеты всех уровней.</w:t>
      </w:r>
    </w:p>
    <w:p w:rsidR="001A190A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2.4. </w:t>
      </w:r>
      <w:proofErr w:type="gramStart"/>
      <w:r w:rsidR="001A190A" w:rsidRPr="007A1CD6">
        <w:rPr>
          <w:sz w:val="24"/>
          <w:szCs w:val="24"/>
        </w:rPr>
        <w:t>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уменьшается на размер указанных налогов, сборов и иных обязательных платежей в бюджеты бюджетной системы Российской Федерации, связанных</w:t>
      </w:r>
      <w:proofErr w:type="gramEnd"/>
      <w:r w:rsidR="001A190A" w:rsidRPr="007A1CD6">
        <w:rPr>
          <w:sz w:val="24"/>
          <w:szCs w:val="24"/>
        </w:rPr>
        <w:t xml:space="preserve"> с оплатой договора.</w:t>
      </w:r>
    </w:p>
    <w:p w:rsidR="007A1CD6" w:rsidRPr="007A1CD6" w:rsidRDefault="007A1CD6" w:rsidP="009E6A84">
      <w:pPr>
        <w:tabs>
          <w:tab w:val="left" w:pos="1276"/>
        </w:tabs>
        <w:ind w:left="4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2.5.</w:t>
      </w:r>
      <w:r w:rsidR="001A190A" w:rsidRPr="007A1CD6">
        <w:rPr>
          <w:sz w:val="24"/>
          <w:szCs w:val="24"/>
        </w:rPr>
        <w:t>Источником финансирования по настоящему</w:t>
      </w:r>
      <w:r w:rsidRPr="007A1CD6">
        <w:rPr>
          <w:sz w:val="24"/>
          <w:szCs w:val="24"/>
        </w:rPr>
        <w:t xml:space="preserve"> контракту являются средства </w:t>
      </w:r>
      <w:proofErr w:type="gramStart"/>
      <w:r w:rsidRPr="007A1CD6">
        <w:rPr>
          <w:sz w:val="24"/>
          <w:szCs w:val="24"/>
        </w:rPr>
        <w:t>от</w:t>
      </w:r>
      <w:proofErr w:type="gramEnd"/>
      <w:r w:rsidR="009E6A84">
        <w:rPr>
          <w:sz w:val="24"/>
          <w:szCs w:val="24"/>
        </w:rPr>
        <w:t xml:space="preserve"> </w:t>
      </w:r>
    </w:p>
    <w:p w:rsidR="001A190A" w:rsidRPr="007A1CD6" w:rsidRDefault="001A190A" w:rsidP="009E6A84">
      <w:pPr>
        <w:tabs>
          <w:tab w:val="left" w:pos="1276"/>
        </w:tabs>
        <w:jc w:val="both"/>
        <w:rPr>
          <w:sz w:val="24"/>
          <w:szCs w:val="24"/>
        </w:rPr>
      </w:pPr>
      <w:r w:rsidRPr="007A1CD6">
        <w:rPr>
          <w:sz w:val="24"/>
          <w:szCs w:val="24"/>
        </w:rPr>
        <w:t>приносящей доход деятельности (внебюджетные средства).</w:t>
      </w:r>
    </w:p>
    <w:p w:rsidR="001A190A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2.6.</w:t>
      </w:r>
      <w:r w:rsidR="001A190A" w:rsidRPr="007A1CD6">
        <w:rPr>
          <w:sz w:val="24"/>
          <w:szCs w:val="24"/>
        </w:rPr>
        <w:t>Оплата по настоящему договору производится в рублях безналичным расчетом.</w:t>
      </w:r>
    </w:p>
    <w:p w:rsidR="001A190A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2.7.</w:t>
      </w:r>
      <w:r w:rsidR="001A190A" w:rsidRPr="007A1CD6">
        <w:rPr>
          <w:sz w:val="24"/>
          <w:szCs w:val="24"/>
        </w:rPr>
        <w:t>Обязательство Заказчика по оплате считается исполненным в момент списания денежных сре</w:t>
      </w:r>
      <w:proofErr w:type="gramStart"/>
      <w:r w:rsidR="001A190A" w:rsidRPr="007A1CD6">
        <w:rPr>
          <w:sz w:val="24"/>
          <w:szCs w:val="24"/>
        </w:rPr>
        <w:t>дств с р</w:t>
      </w:r>
      <w:proofErr w:type="gramEnd"/>
      <w:r w:rsidR="001A190A" w:rsidRPr="007A1CD6">
        <w:rPr>
          <w:sz w:val="24"/>
          <w:szCs w:val="24"/>
        </w:rPr>
        <w:t>асчетного счета Заказчика.</w:t>
      </w:r>
    </w:p>
    <w:p w:rsidR="001A190A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2.8.</w:t>
      </w:r>
      <w:r w:rsidR="001A190A" w:rsidRPr="007A1CD6">
        <w:rPr>
          <w:sz w:val="24"/>
          <w:szCs w:val="24"/>
        </w:rPr>
        <w:t>Если дата выплаты любых сумм по договору придется на день, являющийся нерабочим днем, то выплата этих сумм будет осуществлена не позднее следующего рабочего дня.</w:t>
      </w:r>
    </w:p>
    <w:p w:rsidR="007A1CD6" w:rsidRPr="007A1CD6" w:rsidRDefault="007A1CD6" w:rsidP="007A1CD6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A1CD6">
        <w:rPr>
          <w:sz w:val="24"/>
          <w:szCs w:val="24"/>
        </w:rPr>
        <w:t>2.9.</w:t>
      </w:r>
      <w:r w:rsidR="001A190A" w:rsidRPr="007A1CD6">
        <w:rPr>
          <w:sz w:val="24"/>
          <w:szCs w:val="24"/>
        </w:rPr>
        <w:t>В случае изменения своего расчетного счета</w:t>
      </w:r>
      <w:r w:rsidRPr="007A1CD6">
        <w:rPr>
          <w:sz w:val="24"/>
          <w:szCs w:val="24"/>
        </w:rPr>
        <w:t xml:space="preserve"> Исполнитель обязан в течение 1</w:t>
      </w:r>
    </w:p>
    <w:p w:rsidR="001A190A" w:rsidRPr="007A1CD6" w:rsidRDefault="001A190A" w:rsidP="007A1CD6">
      <w:pPr>
        <w:tabs>
          <w:tab w:val="left" w:pos="1276"/>
        </w:tabs>
        <w:jc w:val="both"/>
        <w:rPr>
          <w:sz w:val="24"/>
          <w:szCs w:val="24"/>
        </w:rPr>
      </w:pPr>
      <w:r w:rsidRPr="007A1CD6">
        <w:rPr>
          <w:sz w:val="24"/>
          <w:szCs w:val="24"/>
        </w:rPr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Исполнителя, несет Исполнитель.</w:t>
      </w:r>
    </w:p>
    <w:p w:rsidR="00B867F0" w:rsidRPr="00EA3D89" w:rsidRDefault="007A1CD6" w:rsidP="00EA3D89">
      <w:pPr>
        <w:pStyle w:val="af1"/>
        <w:numPr>
          <w:ilvl w:val="0"/>
          <w:numId w:val="14"/>
        </w:num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Срок, место, порядок </w:t>
      </w:r>
      <w:r w:rsidR="005F0DA5" w:rsidRPr="00BB202B">
        <w:rPr>
          <w:b/>
          <w:sz w:val="24"/>
          <w:szCs w:val="24"/>
        </w:rPr>
        <w:t>оказания услуг</w:t>
      </w:r>
    </w:p>
    <w:p w:rsidR="00940858" w:rsidRPr="00086730" w:rsidRDefault="00B867F0" w:rsidP="00B867F0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BB202B">
        <w:rPr>
          <w:color w:val="000000" w:themeColor="text1"/>
          <w:sz w:val="24"/>
          <w:szCs w:val="24"/>
        </w:rPr>
        <w:t>3.1.</w:t>
      </w:r>
      <w:r w:rsidR="00940858">
        <w:rPr>
          <w:color w:val="000000" w:themeColor="text1"/>
          <w:sz w:val="24"/>
          <w:szCs w:val="24"/>
        </w:rPr>
        <w:t xml:space="preserve"> </w:t>
      </w:r>
      <w:r w:rsidR="0058078B">
        <w:rPr>
          <w:color w:val="000000" w:themeColor="text1"/>
          <w:sz w:val="24"/>
          <w:szCs w:val="24"/>
        </w:rPr>
        <w:t>Срок оказания услуг по Договору –</w:t>
      </w:r>
      <w:r w:rsidR="00940858">
        <w:rPr>
          <w:color w:val="000000" w:themeColor="text1"/>
          <w:sz w:val="24"/>
          <w:szCs w:val="24"/>
        </w:rPr>
        <w:t xml:space="preserve"> в течение </w:t>
      </w:r>
      <w:r w:rsidR="007A1CD6">
        <w:rPr>
          <w:color w:val="000000" w:themeColor="text1"/>
          <w:sz w:val="24"/>
          <w:szCs w:val="24"/>
        </w:rPr>
        <w:t>10 (десяти</w:t>
      </w:r>
      <w:r w:rsidR="00EA6A54">
        <w:rPr>
          <w:color w:val="000000" w:themeColor="text1"/>
          <w:sz w:val="24"/>
          <w:szCs w:val="24"/>
        </w:rPr>
        <w:t>) календарных с момента забора образцов почвы</w:t>
      </w:r>
      <w:r w:rsidR="00940858" w:rsidRPr="00086730">
        <w:rPr>
          <w:color w:val="000000" w:themeColor="text1"/>
          <w:sz w:val="24"/>
          <w:szCs w:val="24"/>
        </w:rPr>
        <w:t>.</w:t>
      </w:r>
      <w:r w:rsidR="00EA6A54">
        <w:rPr>
          <w:color w:val="000000" w:themeColor="text1"/>
          <w:sz w:val="24"/>
          <w:szCs w:val="24"/>
        </w:rPr>
        <w:t xml:space="preserve"> Забор образцов почвы произвести в течение одного дня с момента заключения договора.</w:t>
      </w:r>
    </w:p>
    <w:p w:rsidR="00B867F0" w:rsidRPr="00BB202B" w:rsidRDefault="00B867F0" w:rsidP="00B867F0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BB202B">
        <w:rPr>
          <w:color w:val="000000" w:themeColor="text1"/>
          <w:sz w:val="24"/>
          <w:szCs w:val="24"/>
        </w:rPr>
        <w:t>3.2. В случае если действующим законодательством Российской Федерации и документацией о закупке предусмотрены требования, предъявляемые к лицам, оказывающим услуги, с</w:t>
      </w:r>
      <w:r w:rsidR="0058078B">
        <w:rPr>
          <w:color w:val="000000" w:themeColor="text1"/>
          <w:sz w:val="24"/>
          <w:szCs w:val="24"/>
        </w:rPr>
        <w:t>оставляющие предмет настоящего Договора</w:t>
      </w:r>
      <w:r w:rsidRPr="00BB202B">
        <w:rPr>
          <w:color w:val="000000" w:themeColor="text1"/>
          <w:sz w:val="24"/>
          <w:szCs w:val="24"/>
        </w:rPr>
        <w:t xml:space="preserve"> (объект закупки), Исполнитель должен соответствовать таким требованиям.</w:t>
      </w:r>
    </w:p>
    <w:p w:rsidR="0058078B" w:rsidRDefault="00B867F0" w:rsidP="0058078B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BB202B">
        <w:rPr>
          <w:color w:val="000000" w:themeColor="text1"/>
          <w:sz w:val="24"/>
          <w:szCs w:val="24"/>
        </w:rPr>
        <w:t xml:space="preserve">3.3. Оказание услуг осуществляется </w:t>
      </w:r>
      <w:r w:rsidR="0058078B">
        <w:rPr>
          <w:color w:val="000000" w:themeColor="text1"/>
          <w:sz w:val="24"/>
          <w:szCs w:val="24"/>
        </w:rPr>
        <w:t>Исполнителем по адресу:</w:t>
      </w:r>
    </w:p>
    <w:p w:rsidR="00940858" w:rsidRPr="0058078B" w:rsidRDefault="00940858" w:rsidP="00EA1CD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  Краснодарский край</w:t>
      </w:r>
      <w:r w:rsidR="00764CE0">
        <w:rPr>
          <w:sz w:val="24"/>
          <w:szCs w:val="24"/>
        </w:rPr>
        <w:t xml:space="preserve">, </w:t>
      </w:r>
      <w:proofErr w:type="spellStart"/>
      <w:r w:rsidR="00764CE0">
        <w:rPr>
          <w:sz w:val="24"/>
          <w:szCs w:val="24"/>
        </w:rPr>
        <w:t>г</w:t>
      </w:r>
      <w:proofErr w:type="gramStart"/>
      <w:r w:rsidR="00764CE0">
        <w:rPr>
          <w:sz w:val="24"/>
          <w:szCs w:val="24"/>
        </w:rPr>
        <w:t>.С</w:t>
      </w:r>
      <w:proofErr w:type="gramEnd"/>
      <w:r w:rsidR="00764CE0">
        <w:rPr>
          <w:sz w:val="24"/>
          <w:szCs w:val="24"/>
        </w:rPr>
        <w:t>очи</w:t>
      </w:r>
      <w:proofErr w:type="spellEnd"/>
      <w:r w:rsidR="007A1CD6">
        <w:rPr>
          <w:sz w:val="24"/>
          <w:szCs w:val="24"/>
        </w:rPr>
        <w:t xml:space="preserve">, </w:t>
      </w:r>
      <w:proofErr w:type="spellStart"/>
      <w:r w:rsidR="007A1CD6">
        <w:rPr>
          <w:sz w:val="24"/>
          <w:szCs w:val="24"/>
        </w:rPr>
        <w:t>пгт.Сириус</w:t>
      </w:r>
      <w:proofErr w:type="spellEnd"/>
      <w:r w:rsidR="007A1CD6">
        <w:rPr>
          <w:sz w:val="24"/>
          <w:szCs w:val="24"/>
        </w:rPr>
        <w:t xml:space="preserve">, парк «Южные культуры» </w:t>
      </w:r>
      <w:proofErr w:type="spellStart"/>
      <w:r w:rsidR="007A1CD6">
        <w:rPr>
          <w:sz w:val="24"/>
          <w:szCs w:val="24"/>
        </w:rPr>
        <w:t>ул.Нагорный</w:t>
      </w:r>
      <w:proofErr w:type="spellEnd"/>
      <w:r w:rsidR="007A1CD6">
        <w:rPr>
          <w:sz w:val="24"/>
          <w:szCs w:val="24"/>
        </w:rPr>
        <w:t xml:space="preserve"> тупик,13</w:t>
      </w:r>
      <w:r w:rsidR="00764CE0">
        <w:rPr>
          <w:sz w:val="24"/>
          <w:szCs w:val="24"/>
        </w:rPr>
        <w:t>.</w:t>
      </w:r>
    </w:p>
    <w:p w:rsidR="00123643" w:rsidRPr="00BB202B" w:rsidRDefault="0058078B" w:rsidP="00123643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 xml:space="preserve">  </w:t>
      </w:r>
      <w:r w:rsidR="00123643" w:rsidRPr="00BB202B">
        <w:rPr>
          <w:snapToGrid w:val="0"/>
          <w:color w:val="000000" w:themeColor="text1"/>
          <w:sz w:val="24"/>
          <w:szCs w:val="24"/>
        </w:rPr>
        <w:t>3.</w:t>
      </w:r>
      <w:r>
        <w:rPr>
          <w:snapToGrid w:val="0"/>
          <w:color w:val="000000" w:themeColor="text1"/>
          <w:sz w:val="24"/>
          <w:szCs w:val="24"/>
        </w:rPr>
        <w:t xml:space="preserve">4. </w:t>
      </w:r>
      <w:r w:rsidR="002F498F" w:rsidRPr="00BB202B">
        <w:rPr>
          <w:snapToGrid w:val="0"/>
          <w:color w:val="000000" w:themeColor="text1"/>
          <w:sz w:val="24"/>
          <w:szCs w:val="24"/>
        </w:rPr>
        <w:t>Сопроводительные</w:t>
      </w:r>
      <w:r w:rsidR="00123643" w:rsidRPr="00BB202B">
        <w:rPr>
          <w:snapToGrid w:val="0"/>
          <w:color w:val="000000" w:themeColor="text1"/>
          <w:sz w:val="24"/>
          <w:szCs w:val="24"/>
        </w:rPr>
        <w:t xml:space="preserve"> документы предоставляются Исполнителем по адресу: Краснодарский край, город Сочи, Адлерский район, ул. Карла Маркса, д.8. </w:t>
      </w:r>
    </w:p>
    <w:p w:rsidR="002F498F" w:rsidRPr="00BB202B" w:rsidRDefault="0058078B" w:rsidP="00123643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 xml:space="preserve"> 3.5</w:t>
      </w:r>
      <w:r w:rsidR="002F498F" w:rsidRPr="00BB202B">
        <w:rPr>
          <w:snapToGrid w:val="0"/>
          <w:color w:val="000000" w:themeColor="text1"/>
          <w:sz w:val="24"/>
          <w:szCs w:val="24"/>
        </w:rPr>
        <w:t xml:space="preserve">. Услуги оказываются в соответствии с требованиями настоящего </w:t>
      </w:r>
      <w:r>
        <w:rPr>
          <w:snapToGrid w:val="0"/>
          <w:color w:val="000000" w:themeColor="text1"/>
          <w:sz w:val="24"/>
          <w:szCs w:val="24"/>
        </w:rPr>
        <w:t xml:space="preserve">Договора </w:t>
      </w:r>
      <w:r w:rsidR="002F498F" w:rsidRPr="00BB202B">
        <w:rPr>
          <w:snapToGrid w:val="0"/>
          <w:color w:val="000000" w:themeColor="text1"/>
          <w:sz w:val="24"/>
          <w:szCs w:val="24"/>
        </w:rPr>
        <w:t>и Приложения к нему</w:t>
      </w:r>
      <w:r w:rsidR="00C44203" w:rsidRPr="00BB202B">
        <w:rPr>
          <w:snapToGrid w:val="0"/>
          <w:color w:val="000000" w:themeColor="text1"/>
          <w:sz w:val="24"/>
          <w:szCs w:val="24"/>
        </w:rPr>
        <w:t>.</w:t>
      </w:r>
    </w:p>
    <w:p w:rsidR="00BB202B" w:rsidRDefault="0058078B" w:rsidP="00BB202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202B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="00BB202B" w:rsidRPr="00BB202B">
        <w:rPr>
          <w:sz w:val="24"/>
          <w:szCs w:val="24"/>
        </w:rPr>
        <w:t xml:space="preserve">. По требованию Заказчика Исполнитель предоставляет информацию </w:t>
      </w:r>
      <w:proofErr w:type="gramStart"/>
      <w:r w:rsidR="00BB202B" w:rsidRPr="00BB202B">
        <w:rPr>
          <w:sz w:val="24"/>
          <w:szCs w:val="24"/>
        </w:rPr>
        <w:t>о</w:t>
      </w:r>
      <w:proofErr w:type="gramEnd"/>
      <w:r w:rsidR="00BB202B" w:rsidRPr="00BB202B">
        <w:rPr>
          <w:sz w:val="24"/>
          <w:szCs w:val="24"/>
        </w:rPr>
        <w:t xml:space="preserve"> всех привлеченных к исполнению обязательств по </w:t>
      </w:r>
      <w:r>
        <w:rPr>
          <w:sz w:val="24"/>
          <w:szCs w:val="24"/>
        </w:rPr>
        <w:t xml:space="preserve">Договору </w:t>
      </w:r>
      <w:r w:rsidR="00BB202B" w:rsidRPr="00BB202B">
        <w:rPr>
          <w:sz w:val="24"/>
          <w:szCs w:val="24"/>
        </w:rPr>
        <w:t>соисполнителях. К такой информации относятся копии заключенных соглашений (договоров) с соисполнителем, заверенные Исполнителем копии лицензий, разрешений, свидетельств и (или) иных разрешительных документов соисполнителя и иные документы, подтверждающие соответствие соисполнителя требованиям действующего законодательства. Исполнитель предоставляет указанную информацию в течение пяти рабочих дней с момента получения соответствующего требования от Заказчика.</w:t>
      </w:r>
    </w:p>
    <w:p w:rsidR="00E27782" w:rsidRPr="00E27782" w:rsidRDefault="00E27782" w:rsidP="00E27782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3.7. </w:t>
      </w:r>
      <w:r w:rsidRPr="00E27782">
        <w:rPr>
          <w:bCs/>
          <w:sz w:val="24"/>
          <w:szCs w:val="24"/>
        </w:rPr>
        <w:t xml:space="preserve">Обмен юридически значимыми документами (товарными накладными, счетами-фактурами, счетами на оплату, актами оказанных услуг и иными документами) Заказчик и Исполнитель вправе осуществлять в электронном виде, подтверждая, что технические средства и возможности Сторон позволяют принимать и обрабатывать электронные формы документов. </w:t>
      </w:r>
    </w:p>
    <w:p w:rsidR="00E27782" w:rsidRPr="00E27782" w:rsidRDefault="00E27782" w:rsidP="00E27782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E27782">
        <w:rPr>
          <w:bCs/>
          <w:sz w:val="24"/>
          <w:szCs w:val="24"/>
        </w:rPr>
        <w:t xml:space="preserve">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:rsidR="00E27782" w:rsidRPr="00BB202B" w:rsidRDefault="00E27782" w:rsidP="00BB202B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</w:p>
    <w:p w:rsidR="00BB202B" w:rsidRPr="00BB202B" w:rsidRDefault="00BB202B" w:rsidP="00123643">
      <w:pPr>
        <w:ind w:firstLine="567"/>
        <w:jc w:val="both"/>
        <w:rPr>
          <w:snapToGrid w:val="0"/>
          <w:color w:val="000000" w:themeColor="text1"/>
          <w:sz w:val="24"/>
          <w:szCs w:val="24"/>
        </w:rPr>
      </w:pPr>
    </w:p>
    <w:p w:rsidR="00952BCF" w:rsidRPr="00EA3D89" w:rsidRDefault="00AF7B47" w:rsidP="00EA3D89">
      <w:pPr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>Права и обязанности С</w:t>
      </w:r>
      <w:r w:rsidR="00955067" w:rsidRPr="00BB202B">
        <w:rPr>
          <w:b/>
          <w:sz w:val="24"/>
          <w:szCs w:val="24"/>
        </w:rPr>
        <w:t>торон</w:t>
      </w:r>
    </w:p>
    <w:p w:rsidR="00175A4A" w:rsidRPr="00BB202B" w:rsidRDefault="00175A4A" w:rsidP="00175A4A">
      <w:pPr>
        <w:ind w:firstLine="709"/>
        <w:jc w:val="both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>4.1. Исполнитель обязуется:</w:t>
      </w:r>
    </w:p>
    <w:p w:rsidR="00F87E69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 xml:space="preserve">4.1.1. </w:t>
      </w:r>
      <w:r w:rsidR="00F87E69">
        <w:rPr>
          <w:sz w:val="24"/>
          <w:szCs w:val="24"/>
        </w:rPr>
        <w:t>Своевременно и надлежащим образом оказать услуги в соответствии с требованиями настоящего Договора и представить Заказчику отчетную документацию по итогам исполнения настоящего Договора;</w:t>
      </w:r>
    </w:p>
    <w:p w:rsidR="00175A4A" w:rsidRPr="00BB202B" w:rsidRDefault="00C141CC" w:rsidP="00175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4.1.3</w:t>
      </w:r>
      <w:r w:rsidR="00175A4A" w:rsidRPr="00BB202B">
        <w:rPr>
          <w:sz w:val="24"/>
          <w:szCs w:val="24"/>
        </w:rPr>
        <w:t>. Обеспечить соответствие оказанных услуг предъявляемым к ним требованиям законо</w:t>
      </w:r>
      <w:r w:rsidR="00F87E69">
        <w:rPr>
          <w:sz w:val="24"/>
          <w:szCs w:val="24"/>
        </w:rPr>
        <w:t>дательства Российской Федерации;</w:t>
      </w:r>
    </w:p>
    <w:p w:rsidR="00175A4A" w:rsidRPr="00BB202B" w:rsidRDefault="00C141CC" w:rsidP="00175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4.1.4</w:t>
      </w:r>
      <w:r w:rsidR="00175A4A" w:rsidRPr="00BB202B">
        <w:rPr>
          <w:sz w:val="24"/>
          <w:szCs w:val="24"/>
        </w:rPr>
        <w:t>. Устранить недостатки оказанных услуг с момента заявления о них Заказчиком, нести расходы, связанные с устранением данных недостатков.</w:t>
      </w:r>
    </w:p>
    <w:p w:rsidR="00175A4A" w:rsidRPr="00BB202B" w:rsidRDefault="00C141CC" w:rsidP="00175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4.1.5</w:t>
      </w:r>
      <w:r w:rsidR="00175A4A" w:rsidRPr="00BB202B">
        <w:rPr>
          <w:sz w:val="24"/>
          <w:szCs w:val="24"/>
        </w:rPr>
        <w:t>. Гарантировать качество оказанных услуг.</w:t>
      </w:r>
    </w:p>
    <w:p w:rsidR="00175A4A" w:rsidRPr="00BB202B" w:rsidRDefault="00C141CC" w:rsidP="00175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4.1.6</w:t>
      </w:r>
      <w:r w:rsidR="00175A4A" w:rsidRPr="00BB202B">
        <w:rPr>
          <w:sz w:val="24"/>
          <w:szCs w:val="24"/>
        </w:rPr>
        <w:t xml:space="preserve">. Предоставлять Заказчику полную и точную информацию об услугах, а также о ходе исполнения своих обязательств по настоящему </w:t>
      </w:r>
      <w:r w:rsidR="00F87E69">
        <w:rPr>
          <w:sz w:val="24"/>
          <w:szCs w:val="24"/>
        </w:rPr>
        <w:t>Договор</w:t>
      </w:r>
      <w:r w:rsidR="00175A4A" w:rsidRPr="00BB202B">
        <w:rPr>
          <w:sz w:val="24"/>
          <w:szCs w:val="24"/>
        </w:rPr>
        <w:t>у, в том числе о сложностях, возникающих при исполнении</w:t>
      </w:r>
      <w:r w:rsidR="00F87E69">
        <w:rPr>
          <w:sz w:val="24"/>
          <w:szCs w:val="24"/>
        </w:rPr>
        <w:t xml:space="preserve"> Договора</w:t>
      </w:r>
      <w:r w:rsidR="00175A4A" w:rsidRPr="00BB202B">
        <w:rPr>
          <w:sz w:val="24"/>
          <w:szCs w:val="24"/>
        </w:rPr>
        <w:t>.</w:t>
      </w:r>
    </w:p>
    <w:p w:rsidR="00175A4A" w:rsidRPr="00BB202B" w:rsidRDefault="00175A4A" w:rsidP="00175A4A">
      <w:pPr>
        <w:pStyle w:val="consplusnormal1"/>
        <w:spacing w:before="0" w:after="0"/>
        <w:ind w:left="0" w:right="-55" w:firstLine="709"/>
        <w:jc w:val="both"/>
        <w:rPr>
          <w:rFonts w:eastAsiaTheme="minorHAnsi"/>
          <w:lang w:eastAsia="en-US"/>
        </w:rPr>
      </w:pPr>
      <w:r w:rsidRPr="00BB202B">
        <w:rPr>
          <w:rFonts w:eastAsiaTheme="minorHAnsi"/>
          <w:iCs/>
          <w:lang w:eastAsia="en-US"/>
        </w:rPr>
        <w:t>4.1.</w:t>
      </w:r>
      <w:r w:rsidR="00C141CC">
        <w:rPr>
          <w:rFonts w:eastAsiaTheme="minorHAnsi"/>
          <w:iCs/>
          <w:lang w:eastAsia="en-US"/>
        </w:rPr>
        <w:t>7</w:t>
      </w:r>
      <w:r w:rsidRPr="00BB202B">
        <w:rPr>
          <w:rFonts w:eastAsiaTheme="minorHAnsi"/>
          <w:iCs/>
          <w:lang w:eastAsia="en-US"/>
        </w:rPr>
        <w:t xml:space="preserve">. </w:t>
      </w:r>
      <w:r w:rsidR="00BE2496" w:rsidRPr="00BB202B">
        <w:rPr>
          <w:color w:val="000000" w:themeColor="text1"/>
        </w:rPr>
        <w:t xml:space="preserve">Приступить к оказанию услуг </w:t>
      </w:r>
      <w:r w:rsidR="005848E5" w:rsidRPr="00BB202B">
        <w:rPr>
          <w:color w:val="000000" w:themeColor="text1"/>
        </w:rPr>
        <w:t>в сроки, устан</w:t>
      </w:r>
      <w:r w:rsidR="00F87E69">
        <w:rPr>
          <w:color w:val="000000" w:themeColor="text1"/>
        </w:rPr>
        <w:t>овленные разделом 3 настоящего Договора</w:t>
      </w:r>
      <w:r w:rsidR="00BE2496" w:rsidRPr="00BB202B">
        <w:rPr>
          <w:color w:val="000000" w:themeColor="text1"/>
        </w:rPr>
        <w:t>.</w:t>
      </w:r>
    </w:p>
    <w:p w:rsidR="00175A4A" w:rsidRPr="00BB202B" w:rsidRDefault="00175A4A" w:rsidP="00175A4A">
      <w:pPr>
        <w:pStyle w:val="consplusnormal1"/>
        <w:spacing w:before="0" w:after="0"/>
        <w:ind w:left="0" w:right="-55" w:firstLine="709"/>
        <w:jc w:val="both"/>
      </w:pPr>
      <w:r w:rsidRPr="00BB202B">
        <w:rPr>
          <w:rFonts w:eastAsiaTheme="minorHAnsi"/>
          <w:lang w:eastAsia="en-US"/>
        </w:rPr>
        <w:t>4.1.</w:t>
      </w:r>
      <w:r w:rsidR="00C141CC">
        <w:rPr>
          <w:rFonts w:eastAsiaTheme="minorHAnsi"/>
          <w:lang w:eastAsia="en-US"/>
        </w:rPr>
        <w:t>8</w:t>
      </w:r>
      <w:r w:rsidRPr="00BB202B">
        <w:rPr>
          <w:rFonts w:eastAsiaTheme="minorHAnsi"/>
          <w:lang w:eastAsia="en-US"/>
        </w:rPr>
        <w:t xml:space="preserve">. </w:t>
      </w:r>
      <w:r w:rsidRPr="00BB202B">
        <w:t xml:space="preserve">Представлять Заказчику (комиссии Заказчика) информацию и документы, необходимые для осуществления Заказчиком </w:t>
      </w:r>
      <w:proofErr w:type="gramStart"/>
      <w:r w:rsidRPr="00BB202B">
        <w:t>контроля за</w:t>
      </w:r>
      <w:proofErr w:type="gramEnd"/>
      <w:r w:rsidRPr="00BB202B">
        <w:t xml:space="preserve"> ходом исполнения И</w:t>
      </w:r>
      <w:r w:rsidR="00F87E69">
        <w:t>сполнителем условий исполнения Договора</w:t>
      </w:r>
      <w:r w:rsidRPr="00BB202B">
        <w:t>, а также обеспечить доступ на территорию (в помещения) для проверки исполнения Исполнителем обязательств по настоящему</w:t>
      </w:r>
      <w:r w:rsidR="00F87E69">
        <w:t xml:space="preserve"> Договору</w:t>
      </w:r>
      <w:r w:rsidRPr="00BB202B">
        <w:t>.</w:t>
      </w:r>
    </w:p>
    <w:p w:rsidR="00FC4514" w:rsidRPr="00BB202B" w:rsidRDefault="00FC4514" w:rsidP="00175A4A">
      <w:pPr>
        <w:pStyle w:val="consplusnormal1"/>
        <w:spacing w:before="0" w:after="0"/>
        <w:ind w:left="0" w:right="-55" w:firstLine="709"/>
        <w:jc w:val="both"/>
        <w:rPr>
          <w:b/>
        </w:rPr>
      </w:pPr>
      <w:r w:rsidRPr="00BB202B">
        <w:t>4.1.</w:t>
      </w:r>
      <w:r w:rsidR="00C141CC">
        <w:t>9</w:t>
      </w:r>
      <w:r w:rsidRPr="00BB202B">
        <w:t xml:space="preserve">. В случае если действующим законодательством Российской Федерации и </w:t>
      </w:r>
      <w:r w:rsidR="00AA3DDD" w:rsidRPr="00BB202B">
        <w:t>извещением</w:t>
      </w:r>
      <w:r w:rsidRPr="00BB202B">
        <w:t xml:space="preserve"> о закупке предусмотрены требования, предъявляемые к лицам, оказывающим услуги, со</w:t>
      </w:r>
      <w:r w:rsidR="00F87E69">
        <w:t xml:space="preserve">ставляющие предмет настоящего Договора </w:t>
      </w:r>
      <w:r w:rsidRPr="00BB202B">
        <w:t xml:space="preserve"> (объект закупки), - соответствовать таким требованиям.</w:t>
      </w:r>
    </w:p>
    <w:p w:rsidR="00053FA2" w:rsidRPr="00BB202B" w:rsidRDefault="00053FA2" w:rsidP="00FC4514">
      <w:pPr>
        <w:pStyle w:val="-0"/>
        <w:numPr>
          <w:ilvl w:val="0"/>
          <w:numId w:val="0"/>
        </w:numPr>
        <w:ind w:firstLine="709"/>
      </w:pPr>
      <w:r w:rsidRPr="00BB202B">
        <w:t>4.1.</w:t>
      </w:r>
      <w:r w:rsidR="00C141CC">
        <w:t xml:space="preserve">10. </w:t>
      </w:r>
      <w:r w:rsidRPr="00BB202B">
        <w:t xml:space="preserve">Представлять Заказчику сведения об изменении своего фактического местонахождения или почтового адреса или иных указанных в </w:t>
      </w:r>
      <w:r w:rsidR="00F87E69">
        <w:t xml:space="preserve">Договоре </w:t>
      </w:r>
      <w:r w:rsidRPr="00BB202B">
        <w:t>реквизитов в срок не позднее 2 (двух) дней со дня соответствующего изменения.</w:t>
      </w:r>
    </w:p>
    <w:p w:rsidR="00053FA2" w:rsidRPr="00BB202B" w:rsidRDefault="00053FA2" w:rsidP="00FC4514">
      <w:pPr>
        <w:pStyle w:val="-0"/>
        <w:numPr>
          <w:ilvl w:val="0"/>
          <w:numId w:val="0"/>
        </w:numPr>
        <w:ind w:firstLine="709"/>
      </w:pPr>
      <w:r w:rsidRPr="00BB202B">
        <w:t>4.1.1</w:t>
      </w:r>
      <w:r w:rsidR="00C141CC">
        <w:t>1</w:t>
      </w:r>
      <w:r w:rsidRPr="00BB202B">
        <w:t xml:space="preserve">. Исполнять иные обязанности, предусмотренные </w:t>
      </w:r>
      <w:r w:rsidR="005848E5" w:rsidRPr="00BB202B">
        <w:t>настоящим</w:t>
      </w:r>
      <w:r w:rsidR="00F87E69">
        <w:t xml:space="preserve"> Договором, Приложениям</w:t>
      </w:r>
      <w:r w:rsidR="00AF3E80" w:rsidRPr="00BB202B">
        <w:t xml:space="preserve"> к </w:t>
      </w:r>
      <w:r w:rsidR="00F87E69">
        <w:t xml:space="preserve">Договору </w:t>
      </w:r>
      <w:r w:rsidRPr="00BB202B">
        <w:t>и действующим законодательством.</w:t>
      </w:r>
    </w:p>
    <w:p w:rsidR="00BE2496" w:rsidRPr="00BB202B" w:rsidRDefault="00BE2496" w:rsidP="00FC4514">
      <w:pPr>
        <w:pStyle w:val="-0"/>
        <w:numPr>
          <w:ilvl w:val="0"/>
          <w:numId w:val="0"/>
        </w:numPr>
        <w:ind w:firstLine="709"/>
      </w:pPr>
      <w:r w:rsidRPr="00BB202B">
        <w:t>4.1.1</w:t>
      </w:r>
      <w:r w:rsidR="00C141CC">
        <w:t>2</w:t>
      </w:r>
      <w:r w:rsidRPr="00BB202B">
        <w:t>. Своевременно устранять недостатки и дефекты, выявленные в результате оказания Услуг. Назначать и допускать к работе обученных и аттестованных специалистов и квалифицированных работников, не имеющих медицинских противопоказаний и им</w:t>
      </w:r>
      <w:r w:rsidR="00F87E69">
        <w:t>еющих соответствующие предмету Договора</w:t>
      </w:r>
      <w:r w:rsidRPr="00BB202B">
        <w:t xml:space="preserve"> допуски и разрешения (если установлена обязанность наличия у персонала соответствующих допусков и разрешений).</w:t>
      </w:r>
    </w:p>
    <w:p w:rsidR="00175A4A" w:rsidRPr="00BB202B" w:rsidRDefault="00175A4A" w:rsidP="00175A4A">
      <w:pPr>
        <w:ind w:firstLine="709"/>
        <w:jc w:val="both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>4.2. Исполнитель вправе: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4.2.1. Требовать от Заказчика своевременного исполнения обязательств по приемке и оплате стоимости услуг по настоящему</w:t>
      </w:r>
      <w:r w:rsidR="00C141CC">
        <w:rPr>
          <w:sz w:val="24"/>
          <w:szCs w:val="24"/>
        </w:rPr>
        <w:t xml:space="preserve"> Договору</w:t>
      </w:r>
      <w:r w:rsidRPr="00BB202B">
        <w:rPr>
          <w:sz w:val="24"/>
          <w:szCs w:val="24"/>
        </w:rPr>
        <w:t>.</w:t>
      </w:r>
    </w:p>
    <w:p w:rsidR="00053FA2" w:rsidRPr="00BB202B" w:rsidRDefault="00053FA2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4.2.2. Требовать от Заказчика предоставления имеющейся у него информации, необходимой для исполнения обязательств по</w:t>
      </w:r>
      <w:r w:rsidR="00C141CC">
        <w:rPr>
          <w:sz w:val="24"/>
          <w:szCs w:val="24"/>
        </w:rPr>
        <w:t xml:space="preserve"> Договору</w:t>
      </w:r>
      <w:r w:rsidRPr="00BB202B">
        <w:rPr>
          <w:sz w:val="24"/>
          <w:szCs w:val="24"/>
        </w:rPr>
        <w:t>.</w:t>
      </w:r>
    </w:p>
    <w:p w:rsidR="00053FA2" w:rsidRPr="00BB202B" w:rsidRDefault="00053FA2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4.2.3. Требовать уплаты неустоек (штрафов, пеней) в случае просрочки исполнения Заказчиком</w:t>
      </w:r>
      <w:r w:rsidR="00C141CC">
        <w:rPr>
          <w:sz w:val="24"/>
          <w:szCs w:val="24"/>
        </w:rPr>
        <w:t xml:space="preserve"> обязательств, предусмотренных Договором</w:t>
      </w:r>
      <w:r w:rsidRPr="00BB202B">
        <w:rPr>
          <w:sz w:val="24"/>
          <w:szCs w:val="24"/>
        </w:rPr>
        <w:t>, а также в иных случаях неисполнения или ненадлежащего исполнения Заказчик</w:t>
      </w:r>
      <w:r w:rsidR="00C141CC">
        <w:rPr>
          <w:sz w:val="24"/>
          <w:szCs w:val="24"/>
        </w:rPr>
        <w:t>ом обязательств, предусмотренных Договором</w:t>
      </w:r>
      <w:r w:rsidRPr="00BB202B">
        <w:rPr>
          <w:sz w:val="24"/>
          <w:szCs w:val="24"/>
        </w:rPr>
        <w:t>.</w:t>
      </w:r>
    </w:p>
    <w:p w:rsidR="00C44203" w:rsidRDefault="00C44203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4.2.4.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</w:t>
      </w:r>
      <w:r w:rsidR="00C141CC">
        <w:rPr>
          <w:sz w:val="24"/>
          <w:szCs w:val="24"/>
        </w:rPr>
        <w:t>ми, предусмотренными настоящим Договором</w:t>
      </w:r>
      <w:r w:rsidRPr="00BB202B">
        <w:rPr>
          <w:sz w:val="24"/>
          <w:szCs w:val="24"/>
        </w:rPr>
        <w:t>.</w:t>
      </w:r>
    </w:p>
    <w:p w:rsidR="00012016" w:rsidRPr="00BB202B" w:rsidRDefault="00012016" w:rsidP="00175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4.2.5. </w:t>
      </w:r>
      <w:proofErr w:type="gramStart"/>
      <w:r>
        <w:rPr>
          <w:sz w:val="24"/>
          <w:szCs w:val="24"/>
        </w:rPr>
        <w:t>П</w:t>
      </w:r>
      <w:r w:rsidRPr="00BB202B">
        <w:rPr>
          <w:sz w:val="24"/>
          <w:szCs w:val="24"/>
        </w:rPr>
        <w:t>ривлекать третьих лиц для исполнения своих обязательств по</w:t>
      </w:r>
      <w:r w:rsidR="00C141CC">
        <w:rPr>
          <w:sz w:val="24"/>
          <w:szCs w:val="24"/>
        </w:rPr>
        <w:t xml:space="preserve"> Договору</w:t>
      </w:r>
      <w:r w:rsidRPr="00BB202B">
        <w:rPr>
          <w:sz w:val="24"/>
          <w:szCs w:val="24"/>
        </w:rPr>
        <w:t>, отвечая за их действия как за свои.</w:t>
      </w:r>
      <w:proofErr w:type="gramEnd"/>
      <w:r w:rsidRPr="00BB202B">
        <w:rPr>
          <w:sz w:val="24"/>
          <w:szCs w:val="24"/>
        </w:rPr>
        <w:t xml:space="preserve"> Любые привлеченные соисполнители должны соответствовать требованиям, установленным законодательством Российской Федерации к лицам, осуществляющим выполнение работы, оказание услуг, подлежащих исполнению такими соисполнителями (при наличии таких требований).</w:t>
      </w:r>
    </w:p>
    <w:p w:rsidR="00175A4A" w:rsidRPr="00BB202B" w:rsidRDefault="00175A4A" w:rsidP="00175A4A">
      <w:pPr>
        <w:ind w:firstLine="709"/>
        <w:jc w:val="both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>4.3. Заказчик обязуется: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4.3.1. Принять оказанные услуги п</w:t>
      </w:r>
      <w:r w:rsidR="00053FA2" w:rsidRPr="00BB202B">
        <w:rPr>
          <w:sz w:val="24"/>
          <w:szCs w:val="24"/>
        </w:rPr>
        <w:t>утем подписания</w:t>
      </w:r>
      <w:r w:rsidRPr="00BB202B">
        <w:rPr>
          <w:sz w:val="24"/>
          <w:szCs w:val="24"/>
        </w:rPr>
        <w:t xml:space="preserve"> </w:t>
      </w:r>
      <w:r w:rsidR="00C44203" w:rsidRPr="00BB202B">
        <w:rPr>
          <w:sz w:val="24"/>
          <w:szCs w:val="24"/>
        </w:rPr>
        <w:t xml:space="preserve">структурированного </w:t>
      </w:r>
      <w:r w:rsidRPr="00BB202B">
        <w:rPr>
          <w:sz w:val="24"/>
          <w:szCs w:val="24"/>
        </w:rPr>
        <w:t>документ</w:t>
      </w:r>
      <w:r w:rsidR="00053FA2" w:rsidRPr="00BB202B">
        <w:rPr>
          <w:sz w:val="24"/>
          <w:szCs w:val="24"/>
        </w:rPr>
        <w:t>а</w:t>
      </w:r>
      <w:r w:rsidRPr="00BB202B">
        <w:rPr>
          <w:sz w:val="24"/>
          <w:szCs w:val="24"/>
        </w:rPr>
        <w:t xml:space="preserve"> о приемке оказанных услуг.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4.3.2. </w:t>
      </w:r>
      <w:proofErr w:type="gramStart"/>
      <w:r w:rsidRPr="00BB202B">
        <w:rPr>
          <w:sz w:val="24"/>
          <w:szCs w:val="24"/>
        </w:rPr>
        <w:t>Оплатить стоимость услуг</w:t>
      </w:r>
      <w:proofErr w:type="gramEnd"/>
      <w:r w:rsidRPr="00BB202B">
        <w:rPr>
          <w:sz w:val="24"/>
          <w:szCs w:val="24"/>
        </w:rPr>
        <w:t>, оказанных Исполнителем, согласно условиям настоящего</w:t>
      </w:r>
      <w:r w:rsidR="00C141CC">
        <w:rPr>
          <w:sz w:val="24"/>
          <w:szCs w:val="24"/>
        </w:rPr>
        <w:t xml:space="preserve"> Договора</w:t>
      </w:r>
      <w:r w:rsidRPr="00BB202B">
        <w:rPr>
          <w:sz w:val="24"/>
          <w:szCs w:val="24"/>
        </w:rPr>
        <w:t>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 xml:space="preserve">4.3.3. Осуществлять </w:t>
      </w:r>
      <w:proofErr w:type="gramStart"/>
      <w:r w:rsidRPr="00BB202B">
        <w:rPr>
          <w:sz w:val="24"/>
          <w:szCs w:val="24"/>
        </w:rPr>
        <w:t>контроль за</w:t>
      </w:r>
      <w:proofErr w:type="gramEnd"/>
      <w:r w:rsidRPr="00BB202B">
        <w:rPr>
          <w:sz w:val="24"/>
          <w:szCs w:val="24"/>
        </w:rPr>
        <w:t xml:space="preserve"> ходом оказания услуг Исполнителем.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4.3.4. Принять решение об одностороннем о</w:t>
      </w:r>
      <w:r w:rsidR="00C141CC">
        <w:rPr>
          <w:sz w:val="24"/>
          <w:szCs w:val="24"/>
        </w:rPr>
        <w:t>тказе от исполнения настоящего Договора</w:t>
      </w:r>
      <w:r w:rsidRPr="00BB202B">
        <w:rPr>
          <w:sz w:val="24"/>
          <w:szCs w:val="24"/>
        </w:rPr>
        <w:t xml:space="preserve"> в случае, если в х</w:t>
      </w:r>
      <w:r w:rsidR="00C141CC">
        <w:rPr>
          <w:sz w:val="24"/>
          <w:szCs w:val="24"/>
        </w:rPr>
        <w:t>оде исполнения Договора</w:t>
      </w:r>
      <w:r w:rsidRPr="00BB202B">
        <w:rPr>
          <w:sz w:val="24"/>
          <w:szCs w:val="24"/>
        </w:rPr>
        <w:t xml:space="preserve">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4.3.5. Требовать уплаты неустоек (штрафов, пеней) в случае просрочки исполнения Заказчиком</w:t>
      </w:r>
      <w:r w:rsidR="00C141CC">
        <w:rPr>
          <w:sz w:val="24"/>
          <w:szCs w:val="24"/>
        </w:rPr>
        <w:t xml:space="preserve"> обязательств, предусмотренных Договором</w:t>
      </w:r>
      <w:r w:rsidRPr="00BB202B">
        <w:rPr>
          <w:sz w:val="24"/>
          <w:szCs w:val="24"/>
        </w:rPr>
        <w:t>, а также в иных случаях неисполнения или ненадлежащего исполнения Заказчиком обязательств, предусмотренных</w:t>
      </w:r>
      <w:r w:rsidR="00C141CC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.</w:t>
      </w:r>
    </w:p>
    <w:p w:rsidR="00952BCF" w:rsidRPr="00BB202B" w:rsidRDefault="00952BCF" w:rsidP="00952BCF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lastRenderedPageBreak/>
        <w:t>4.3.</w:t>
      </w:r>
      <w:r w:rsidR="00012016">
        <w:rPr>
          <w:sz w:val="24"/>
          <w:szCs w:val="24"/>
        </w:rPr>
        <w:t>6</w:t>
      </w:r>
      <w:r w:rsidRPr="00BB202B">
        <w:rPr>
          <w:sz w:val="24"/>
          <w:szCs w:val="24"/>
        </w:rPr>
        <w:t>. Утвердить список сотрудников Исполнителя и обеспечивать их доступ в соответствии с заранее согласованными графиками.</w:t>
      </w:r>
    </w:p>
    <w:p w:rsidR="00AF3E80" w:rsidRPr="00BB202B" w:rsidRDefault="00AF3E80" w:rsidP="00952BCF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4.3.</w:t>
      </w:r>
      <w:r w:rsidR="00012016">
        <w:rPr>
          <w:sz w:val="24"/>
          <w:szCs w:val="24"/>
        </w:rPr>
        <w:t>7</w:t>
      </w:r>
      <w:r w:rsidRPr="00BB202B">
        <w:rPr>
          <w:sz w:val="24"/>
          <w:szCs w:val="24"/>
        </w:rPr>
        <w:t>. Исполнять иные обязанности, предусмотренные</w:t>
      </w:r>
      <w:r w:rsidR="00C141CC">
        <w:rPr>
          <w:sz w:val="24"/>
          <w:szCs w:val="24"/>
        </w:rPr>
        <w:t xml:space="preserve"> Договором, Приложениям к Договору</w:t>
      </w:r>
      <w:r w:rsidRPr="00BB202B">
        <w:rPr>
          <w:sz w:val="24"/>
          <w:szCs w:val="24"/>
        </w:rPr>
        <w:t xml:space="preserve"> и действующим законодательством</w:t>
      </w:r>
      <w:r w:rsidR="00C44203" w:rsidRPr="00BB202B">
        <w:rPr>
          <w:sz w:val="24"/>
          <w:szCs w:val="24"/>
        </w:rPr>
        <w:t>.</w:t>
      </w:r>
    </w:p>
    <w:p w:rsidR="00175A4A" w:rsidRPr="00BB202B" w:rsidRDefault="00175A4A" w:rsidP="00175A4A">
      <w:pPr>
        <w:ind w:firstLine="709"/>
        <w:jc w:val="both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>4.4. Заказчик вправе: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4.4.1. Требовать от Исполнителя исполнения обязательств, предусмотренных</w:t>
      </w:r>
      <w:r w:rsidR="00C141CC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надлежащим образом в соответствии с действующим законодательством Российской Федерации и настоящим</w:t>
      </w:r>
      <w:r w:rsidR="00C141CC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4.4.2. Отказать Исполнителю в приемке оказанных услуг в случае их ненадлежащего качества.</w:t>
      </w:r>
    </w:p>
    <w:p w:rsidR="00175A4A" w:rsidRPr="00BB202B" w:rsidRDefault="00175A4A" w:rsidP="00175A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B202B">
        <w:rPr>
          <w:rFonts w:eastAsiaTheme="minorHAnsi"/>
          <w:sz w:val="24"/>
          <w:szCs w:val="24"/>
          <w:lang w:eastAsia="en-US"/>
        </w:rPr>
        <w:t xml:space="preserve">4.4.3. Принять решение об одностороннем отказе от исполнения </w:t>
      </w:r>
      <w:r w:rsidR="00C141CC">
        <w:rPr>
          <w:rFonts w:eastAsiaTheme="minorHAnsi"/>
          <w:sz w:val="24"/>
          <w:szCs w:val="24"/>
          <w:lang w:eastAsia="en-US"/>
        </w:rPr>
        <w:t xml:space="preserve"> Договора </w:t>
      </w:r>
      <w:r w:rsidRPr="00BB202B">
        <w:rPr>
          <w:rFonts w:eastAsiaTheme="minorHAnsi"/>
          <w:sz w:val="24"/>
          <w:szCs w:val="24"/>
          <w:lang w:eastAsia="en-US"/>
        </w:rPr>
        <w:t>по основаниям, предусмотренным ГК РФ для одностороннего отказа от исполнения отдельных видов обязательств.</w:t>
      </w:r>
    </w:p>
    <w:p w:rsidR="00175A4A" w:rsidRPr="00BB202B" w:rsidRDefault="00175A4A" w:rsidP="00175A4A">
      <w:pPr>
        <w:ind w:firstLine="709"/>
        <w:jc w:val="both"/>
        <w:rPr>
          <w:sz w:val="24"/>
          <w:szCs w:val="24"/>
        </w:rPr>
      </w:pPr>
      <w:r w:rsidRPr="00BB202B">
        <w:rPr>
          <w:rFonts w:eastAsiaTheme="minorHAnsi"/>
          <w:sz w:val="24"/>
          <w:szCs w:val="24"/>
          <w:lang w:eastAsia="en-US"/>
        </w:rPr>
        <w:t>4.4.</w:t>
      </w:r>
      <w:r w:rsidR="00C44203" w:rsidRPr="00BB202B">
        <w:rPr>
          <w:rFonts w:eastAsiaTheme="minorHAnsi"/>
          <w:sz w:val="24"/>
          <w:szCs w:val="24"/>
          <w:lang w:eastAsia="en-US"/>
        </w:rPr>
        <w:t>4</w:t>
      </w:r>
      <w:r w:rsidRPr="00BB202B">
        <w:rPr>
          <w:rFonts w:eastAsiaTheme="minorHAnsi"/>
          <w:sz w:val="24"/>
          <w:szCs w:val="24"/>
          <w:lang w:eastAsia="en-US"/>
        </w:rPr>
        <w:t xml:space="preserve">. </w:t>
      </w:r>
      <w:r w:rsidRPr="00BB202B">
        <w:rPr>
          <w:sz w:val="24"/>
          <w:szCs w:val="24"/>
        </w:rP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175A4A" w:rsidRPr="00BB202B" w:rsidRDefault="00175A4A" w:rsidP="002530C1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</w:p>
    <w:p w:rsidR="0040697A" w:rsidRPr="00BB202B" w:rsidRDefault="002530C1" w:rsidP="002530C1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  <w:r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5. </w:t>
      </w:r>
      <w:r w:rsidR="008A2113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Сдача и приемка </w:t>
      </w:r>
      <w:r w:rsidRPr="00BB202B">
        <w:rPr>
          <w:rFonts w:eastAsia="Lucida Sans Unicode"/>
          <w:b/>
          <w:kern w:val="28"/>
          <w:sz w:val="24"/>
          <w:szCs w:val="24"/>
          <w:lang w:eastAsia="ar-SA"/>
        </w:rPr>
        <w:t>оказанных услуг</w:t>
      </w:r>
    </w:p>
    <w:p w:rsidR="00B4042C" w:rsidRPr="00BB202B" w:rsidRDefault="00D44D9C" w:rsidP="002530C1">
      <w:pPr>
        <w:pStyle w:val="31"/>
        <w:rPr>
          <w:sz w:val="24"/>
          <w:szCs w:val="24"/>
        </w:rPr>
      </w:pPr>
      <w:r>
        <w:rPr>
          <w:sz w:val="24"/>
          <w:szCs w:val="24"/>
        </w:rPr>
        <w:t>5.</w:t>
      </w:r>
      <w:r w:rsidR="009E6A84">
        <w:rPr>
          <w:sz w:val="24"/>
          <w:szCs w:val="24"/>
        </w:rPr>
        <w:t>1</w:t>
      </w:r>
      <w:r w:rsidR="00C141CC">
        <w:rPr>
          <w:sz w:val="24"/>
          <w:szCs w:val="24"/>
        </w:rPr>
        <w:t xml:space="preserve">. Приёмка результата исполнения Договора </w:t>
      </w:r>
      <w:r w:rsidR="00B4042C" w:rsidRPr="00BB202B">
        <w:rPr>
          <w:sz w:val="24"/>
          <w:szCs w:val="24"/>
        </w:rPr>
        <w:t>осуществляется в порядке, установленном законодательством Российской Федерации и настоящим</w:t>
      </w:r>
      <w:r w:rsidR="00C141CC">
        <w:rPr>
          <w:sz w:val="24"/>
          <w:szCs w:val="24"/>
        </w:rPr>
        <w:t xml:space="preserve"> Договором</w:t>
      </w:r>
      <w:r w:rsidR="00B4042C" w:rsidRPr="00BB202B">
        <w:rPr>
          <w:sz w:val="24"/>
          <w:szCs w:val="24"/>
        </w:rPr>
        <w:t>.</w:t>
      </w:r>
    </w:p>
    <w:p w:rsidR="00C44203" w:rsidRPr="00BB202B" w:rsidRDefault="00D44D9C" w:rsidP="00C44203">
      <w:pPr>
        <w:pStyle w:val="31"/>
        <w:rPr>
          <w:sz w:val="24"/>
          <w:szCs w:val="24"/>
        </w:rPr>
      </w:pPr>
      <w:r>
        <w:rPr>
          <w:sz w:val="24"/>
          <w:szCs w:val="24"/>
        </w:rPr>
        <w:t>5.</w:t>
      </w:r>
      <w:r w:rsidR="009E6A84">
        <w:rPr>
          <w:sz w:val="24"/>
          <w:szCs w:val="24"/>
        </w:rPr>
        <w:t>2</w:t>
      </w:r>
      <w:r w:rsidR="00C44203" w:rsidRPr="00BB202B">
        <w:rPr>
          <w:sz w:val="24"/>
          <w:szCs w:val="24"/>
        </w:rPr>
        <w:t xml:space="preserve">. Исполнитель </w:t>
      </w:r>
      <w:r w:rsidR="007B0BA5" w:rsidRPr="00A33078">
        <w:rPr>
          <w:color w:val="000000" w:themeColor="text1"/>
          <w:sz w:val="24"/>
          <w:szCs w:val="24"/>
        </w:rPr>
        <w:t>(</w:t>
      </w:r>
      <w:r w:rsidR="007B0BA5" w:rsidRPr="00A33078">
        <w:rPr>
          <w:color w:val="000000" w:themeColor="text1"/>
          <w:sz w:val="24"/>
          <w:szCs w:val="24"/>
          <w:u w:val="single"/>
        </w:rPr>
        <w:t xml:space="preserve">в срок не позднее 3-х рабочих дней </w:t>
      </w:r>
      <w:proofErr w:type="gramStart"/>
      <w:r w:rsidR="007B0BA5" w:rsidRPr="00A33078">
        <w:rPr>
          <w:color w:val="000000" w:themeColor="text1"/>
          <w:sz w:val="24"/>
          <w:szCs w:val="24"/>
          <w:u w:val="single"/>
        </w:rPr>
        <w:t>с даты исполнения</w:t>
      </w:r>
      <w:proofErr w:type="gramEnd"/>
      <w:r w:rsidR="007B0BA5" w:rsidRPr="00A33078">
        <w:rPr>
          <w:color w:val="000000" w:themeColor="text1"/>
          <w:sz w:val="24"/>
          <w:szCs w:val="24"/>
          <w:u w:val="single"/>
        </w:rPr>
        <w:t xml:space="preserve"> обязательств)</w:t>
      </w:r>
      <w:r w:rsidR="007B0BA5" w:rsidRPr="00A33078">
        <w:rPr>
          <w:color w:val="000000" w:themeColor="text1"/>
          <w:sz w:val="24"/>
          <w:szCs w:val="24"/>
        </w:rPr>
        <w:t xml:space="preserve"> </w:t>
      </w:r>
      <w:r w:rsidR="00C44203" w:rsidRPr="00BB202B">
        <w:rPr>
          <w:sz w:val="24"/>
          <w:szCs w:val="24"/>
        </w:rPr>
        <w:t>оформляет и передает Заказчику по адресу 354340, г. Сочи, Адлерский район ул. Карла Маркса, д.8 следующий пакет документов:</w:t>
      </w:r>
    </w:p>
    <w:p w:rsidR="00C44203" w:rsidRPr="00BB202B" w:rsidRDefault="00C44203" w:rsidP="00C44203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а) акт приемки оказанных услуг в двух экземплярах;</w:t>
      </w:r>
    </w:p>
    <w:p w:rsidR="00C44203" w:rsidRDefault="00C44203" w:rsidP="00C44203">
      <w:pPr>
        <w:pStyle w:val="31"/>
        <w:rPr>
          <w:i/>
          <w:sz w:val="24"/>
          <w:szCs w:val="24"/>
        </w:rPr>
      </w:pPr>
      <w:r w:rsidRPr="00BB202B">
        <w:rPr>
          <w:sz w:val="24"/>
          <w:szCs w:val="24"/>
        </w:rPr>
        <w:t xml:space="preserve">б) счет, счет-фактуру </w:t>
      </w:r>
      <w:r w:rsidRPr="00BB202B">
        <w:rPr>
          <w:i/>
          <w:sz w:val="24"/>
          <w:szCs w:val="24"/>
        </w:rPr>
        <w:t xml:space="preserve">(если пунктом 2.1 </w:t>
      </w:r>
      <w:r w:rsidR="00C141CC">
        <w:rPr>
          <w:i/>
          <w:sz w:val="24"/>
          <w:szCs w:val="24"/>
        </w:rPr>
        <w:t xml:space="preserve"> Договора цена</w:t>
      </w:r>
      <w:r w:rsidRPr="00BB202B">
        <w:rPr>
          <w:i/>
          <w:sz w:val="24"/>
          <w:szCs w:val="24"/>
        </w:rPr>
        <w:t xml:space="preserve"> контракта включает НДС;</w:t>
      </w:r>
    </w:p>
    <w:p w:rsidR="00C141CC" w:rsidRDefault="00012016" w:rsidP="00C44203">
      <w:pPr>
        <w:pStyle w:val="3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в) </w:t>
      </w:r>
      <w:r w:rsidR="009E6A84">
        <w:rPr>
          <w:i/>
          <w:sz w:val="24"/>
          <w:szCs w:val="24"/>
        </w:rPr>
        <w:t>протокол исследования образцов почвы.</w:t>
      </w:r>
    </w:p>
    <w:p w:rsidR="00754334" w:rsidRPr="00BB202B" w:rsidRDefault="00D44D9C" w:rsidP="0075433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E6A84">
        <w:rPr>
          <w:rFonts w:ascii="Times New Roman" w:hAnsi="Times New Roman"/>
          <w:sz w:val="24"/>
          <w:szCs w:val="24"/>
        </w:rPr>
        <w:t>4</w:t>
      </w:r>
      <w:r w:rsidR="00754334" w:rsidRPr="00BB202B">
        <w:rPr>
          <w:rFonts w:ascii="Times New Roman" w:hAnsi="Times New Roman"/>
          <w:sz w:val="24"/>
          <w:szCs w:val="24"/>
        </w:rPr>
        <w:t xml:space="preserve">. Заказчик </w:t>
      </w:r>
      <w:r w:rsidR="007A1CD6">
        <w:rPr>
          <w:rFonts w:ascii="Times New Roman" w:hAnsi="Times New Roman"/>
          <w:sz w:val="24"/>
          <w:szCs w:val="24"/>
        </w:rPr>
        <w:t>в срок, не превышающий 20</w:t>
      </w:r>
      <w:r w:rsidR="00754334" w:rsidRPr="00437574">
        <w:rPr>
          <w:rFonts w:ascii="Times New Roman" w:hAnsi="Times New Roman"/>
          <w:sz w:val="24"/>
          <w:szCs w:val="24"/>
        </w:rPr>
        <w:t xml:space="preserve"> (</w:t>
      </w:r>
      <w:r w:rsidR="007A1CD6">
        <w:rPr>
          <w:rFonts w:ascii="Times New Roman" w:hAnsi="Times New Roman"/>
          <w:sz w:val="24"/>
          <w:szCs w:val="24"/>
        </w:rPr>
        <w:t>двадцать</w:t>
      </w:r>
      <w:r w:rsidR="00754334" w:rsidRPr="00437574">
        <w:rPr>
          <w:rFonts w:ascii="Times New Roman" w:hAnsi="Times New Roman"/>
          <w:sz w:val="24"/>
          <w:szCs w:val="24"/>
        </w:rPr>
        <w:t>) рабочих д</w:t>
      </w:r>
      <w:r w:rsidR="00754334" w:rsidRPr="007A1CD6">
        <w:rPr>
          <w:rFonts w:ascii="Times New Roman" w:hAnsi="Times New Roman"/>
          <w:sz w:val="24"/>
          <w:szCs w:val="24"/>
        </w:rPr>
        <w:t>ней</w:t>
      </w:r>
      <w:r w:rsidR="00754334" w:rsidRPr="00BB202B">
        <w:rPr>
          <w:rFonts w:ascii="Times New Roman" w:hAnsi="Times New Roman"/>
          <w:sz w:val="24"/>
          <w:szCs w:val="24"/>
        </w:rPr>
        <w:t xml:space="preserve"> со дня поступления документ</w:t>
      </w:r>
      <w:r w:rsidR="007B0BA5">
        <w:rPr>
          <w:rFonts w:ascii="Times New Roman" w:hAnsi="Times New Roman"/>
          <w:sz w:val="24"/>
          <w:szCs w:val="24"/>
        </w:rPr>
        <w:t>ов, указанных в п.5.2</w:t>
      </w:r>
      <w:r w:rsidR="009E6A84">
        <w:rPr>
          <w:rFonts w:ascii="Times New Roman" w:hAnsi="Times New Roman"/>
          <w:sz w:val="24"/>
          <w:szCs w:val="24"/>
        </w:rPr>
        <w:t>.</w:t>
      </w:r>
      <w:r w:rsidR="00754334" w:rsidRPr="00BB202B">
        <w:rPr>
          <w:rFonts w:ascii="Times New Roman" w:hAnsi="Times New Roman"/>
          <w:sz w:val="24"/>
          <w:szCs w:val="24"/>
        </w:rPr>
        <w:t xml:space="preserve"> о приемке </w:t>
      </w:r>
      <w:r w:rsidR="000E2C85">
        <w:rPr>
          <w:rFonts w:ascii="Times New Roman" w:hAnsi="Times New Roman"/>
          <w:sz w:val="24"/>
          <w:szCs w:val="24"/>
        </w:rPr>
        <w:t xml:space="preserve">оказанных услуг, </w:t>
      </w:r>
      <w:r w:rsidR="00754334" w:rsidRPr="00BB202B">
        <w:rPr>
          <w:rFonts w:ascii="Times New Roman" w:hAnsi="Times New Roman"/>
          <w:sz w:val="24"/>
          <w:szCs w:val="24"/>
        </w:rPr>
        <w:t xml:space="preserve">осуществляет одно из следующих действий: </w:t>
      </w:r>
    </w:p>
    <w:p w:rsidR="00754334" w:rsidRPr="00BB202B" w:rsidRDefault="00754334" w:rsidP="0075433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B202B">
        <w:rPr>
          <w:rFonts w:ascii="Times New Roman" w:hAnsi="Times New Roman"/>
          <w:sz w:val="24"/>
          <w:szCs w:val="24"/>
        </w:rPr>
        <w:t xml:space="preserve">подписывает </w:t>
      </w:r>
      <w:r w:rsidR="009E6A84">
        <w:rPr>
          <w:rFonts w:ascii="Times New Roman" w:hAnsi="Times New Roman"/>
          <w:sz w:val="24"/>
          <w:szCs w:val="24"/>
        </w:rPr>
        <w:t>акт приемки оказанных услуг;</w:t>
      </w:r>
    </w:p>
    <w:p w:rsidR="00754334" w:rsidRDefault="00754334" w:rsidP="0075433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B202B">
        <w:rPr>
          <w:rFonts w:ascii="Times New Roman" w:hAnsi="Times New Roman"/>
          <w:sz w:val="24"/>
          <w:szCs w:val="24"/>
        </w:rPr>
        <w:t xml:space="preserve">формирует мотивированный отказ от подписания </w:t>
      </w:r>
      <w:r w:rsidR="009E6A84">
        <w:rPr>
          <w:rFonts w:ascii="Times New Roman" w:hAnsi="Times New Roman"/>
          <w:sz w:val="24"/>
          <w:szCs w:val="24"/>
        </w:rPr>
        <w:t>акта оказанных услуг</w:t>
      </w:r>
      <w:r w:rsidRPr="00BB202B">
        <w:rPr>
          <w:rFonts w:ascii="Times New Roman" w:hAnsi="Times New Roman"/>
          <w:sz w:val="24"/>
          <w:szCs w:val="24"/>
        </w:rPr>
        <w:t xml:space="preserve"> с указанием причин такого отказа, перечня недостатков и сроков их устранения Исполнителем.</w:t>
      </w:r>
    </w:p>
    <w:p w:rsidR="00A33078" w:rsidRPr="00A33078" w:rsidRDefault="00A33078" w:rsidP="00A33078">
      <w:pPr>
        <w:widowControl w:val="0"/>
        <w:tabs>
          <w:tab w:val="left" w:pos="786"/>
        </w:tabs>
        <w:snapToGrid w:val="0"/>
        <w:jc w:val="both"/>
        <w:rPr>
          <w:rFonts w:eastAsia="Lucida Sans Unicode"/>
          <w:color w:val="000000" w:themeColor="text1"/>
          <w:kern w:val="28"/>
          <w:sz w:val="24"/>
          <w:szCs w:val="24"/>
          <w:lang w:eastAsia="ar-SA"/>
        </w:rPr>
      </w:pPr>
      <w:r w:rsidRPr="00A33078">
        <w:rPr>
          <w:color w:val="000000" w:themeColor="text1"/>
          <w:sz w:val="24"/>
          <w:szCs w:val="24"/>
        </w:rPr>
        <w:t xml:space="preserve">          </w:t>
      </w:r>
      <w:r w:rsidRPr="00A33078">
        <w:rPr>
          <w:rFonts w:eastAsia="Lucida Sans Unicode"/>
          <w:color w:val="000000" w:themeColor="text1"/>
          <w:kern w:val="28"/>
          <w:sz w:val="24"/>
          <w:szCs w:val="24"/>
          <w:lang w:eastAsia="ar-SA"/>
        </w:rPr>
        <w:t xml:space="preserve">5.5. Подписанный Заказчиком акт приемки оказанных услуг возвращается Исполнителю в течение 3 рабочих дней </w:t>
      </w:r>
      <w:proofErr w:type="gramStart"/>
      <w:r w:rsidRPr="00A33078">
        <w:rPr>
          <w:rFonts w:eastAsia="Lucida Sans Unicode"/>
          <w:color w:val="000000" w:themeColor="text1"/>
          <w:kern w:val="28"/>
          <w:sz w:val="24"/>
          <w:szCs w:val="24"/>
          <w:lang w:eastAsia="ar-SA"/>
        </w:rPr>
        <w:t>с даты подписания</w:t>
      </w:r>
      <w:proofErr w:type="gramEnd"/>
      <w:r w:rsidRPr="00A33078">
        <w:rPr>
          <w:rFonts w:eastAsia="Lucida Sans Unicode"/>
          <w:color w:val="000000" w:themeColor="text1"/>
          <w:kern w:val="28"/>
          <w:sz w:val="24"/>
          <w:szCs w:val="24"/>
          <w:lang w:eastAsia="ar-SA"/>
        </w:rPr>
        <w:t xml:space="preserve"> Заказчиком документа о приемке оказанных услуг.</w:t>
      </w:r>
    </w:p>
    <w:p w:rsidR="009E6A84" w:rsidRDefault="009E6A84" w:rsidP="002530C1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</w:p>
    <w:p w:rsidR="00952BCF" w:rsidRPr="00BB202B" w:rsidRDefault="002530C1" w:rsidP="00EA3D89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  <w:r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6. </w:t>
      </w:r>
      <w:r w:rsidR="008A2113" w:rsidRPr="00BB202B">
        <w:rPr>
          <w:rFonts w:eastAsia="Lucida Sans Unicode"/>
          <w:b/>
          <w:kern w:val="28"/>
          <w:sz w:val="24"/>
          <w:szCs w:val="24"/>
          <w:lang w:eastAsia="ar-SA"/>
        </w:rPr>
        <w:t>Ответственность Сторон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6.1. За неисполнение или ненадлежащее исполнение условий </w:t>
      </w:r>
      <w:r w:rsidR="00C95B7F">
        <w:rPr>
          <w:sz w:val="24"/>
          <w:szCs w:val="24"/>
        </w:rPr>
        <w:t xml:space="preserve">Договора </w:t>
      </w:r>
      <w:r w:rsidRPr="00BB202B">
        <w:rPr>
          <w:sz w:val="24"/>
          <w:szCs w:val="24"/>
        </w:rPr>
        <w:t>Стороны несут ответственность в соответствии с законодательством Российской Федерации.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6.2. </w:t>
      </w:r>
      <w:proofErr w:type="gramStart"/>
      <w:r w:rsidRPr="00BB202B">
        <w:rPr>
          <w:sz w:val="24"/>
          <w:szCs w:val="24"/>
        </w:rPr>
        <w:t xml:space="preserve">Размер штрафа устанавливается </w:t>
      </w:r>
      <w:r w:rsidR="00C95B7F">
        <w:rPr>
          <w:sz w:val="24"/>
          <w:szCs w:val="24"/>
        </w:rPr>
        <w:t xml:space="preserve"> Договором </w:t>
      </w:r>
      <w:r w:rsidRPr="00BB202B">
        <w:rPr>
          <w:sz w:val="24"/>
          <w:szCs w:val="24"/>
        </w:rPr>
        <w:t xml:space="preserve">в порядке, установленном </w:t>
      </w:r>
      <w:hyperlink r:id="rId8" w:history="1">
        <w:r w:rsidRPr="00BB202B">
          <w:rPr>
            <w:sz w:val="24"/>
            <w:szCs w:val="24"/>
          </w:rPr>
          <w:t>Правила</w:t>
        </w:r>
      </w:hyperlink>
      <w:r w:rsidRPr="00BB202B">
        <w:rPr>
          <w:sz w:val="24"/>
          <w:szCs w:val="24"/>
        </w:rPr>
        <w:t>ми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</w:t>
      </w:r>
      <w:r w:rsidR="00C95B7F">
        <w:rPr>
          <w:sz w:val="24"/>
          <w:szCs w:val="24"/>
        </w:rPr>
        <w:t xml:space="preserve"> обязательств, предусмотренных Договором </w:t>
      </w:r>
      <w:r w:rsidRPr="00BB202B">
        <w:rPr>
          <w:sz w:val="24"/>
          <w:szCs w:val="24"/>
        </w:rPr>
        <w:t>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Федерации от 30 августа 2017 г. № 1042 (далее – Правила определения размера штрафа).</w:t>
      </w:r>
      <w:proofErr w:type="gramEnd"/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6.3. В случае просрочки исполнения Заказчиком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а также в иных случаях неисполнения или ненадлежащего исполнения Заказчиком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Исполнитель вправе потребовать уплаты неустоек (штрафов, пеней).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6.4. Пеня начисляется за каждый день просрочки исполнения Заказчиком обязательства, предусмотренного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начиная со дня, следующего посл</w:t>
      </w:r>
      <w:r w:rsidR="00C95B7F">
        <w:rPr>
          <w:sz w:val="24"/>
          <w:szCs w:val="24"/>
        </w:rPr>
        <w:t>е дня истечения установленного Договором</w:t>
      </w:r>
      <w:r w:rsidRPr="00BB202B">
        <w:rPr>
          <w:sz w:val="24"/>
          <w:szCs w:val="24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C37D45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6.5. За каждый факт неисполнения Заказчиком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за исключением просрочки исполнения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 xml:space="preserve">, </w:t>
      </w:r>
      <w:r w:rsidRPr="00BB202B">
        <w:rPr>
          <w:sz w:val="24"/>
          <w:szCs w:val="24"/>
        </w:rPr>
        <w:lastRenderedPageBreak/>
        <w:t>размер штрафа устанавливается в размере</w:t>
      </w:r>
      <w:r w:rsidR="00BB202B">
        <w:rPr>
          <w:sz w:val="24"/>
          <w:szCs w:val="24"/>
        </w:rPr>
        <w:t>:</w:t>
      </w:r>
    </w:p>
    <w:p w:rsidR="00BB202B" w:rsidRPr="00BB202B" w:rsidRDefault="00BB202B" w:rsidP="00BB202B">
      <w:pPr>
        <w:pStyle w:val="31"/>
        <w:rPr>
          <w:i/>
          <w:sz w:val="24"/>
          <w:szCs w:val="24"/>
        </w:rPr>
      </w:pPr>
      <w:r w:rsidRPr="00BB202B">
        <w:rPr>
          <w:i/>
          <w:sz w:val="24"/>
          <w:szCs w:val="24"/>
        </w:rPr>
        <w:t xml:space="preserve">а) 1000 рублей, если цена </w:t>
      </w:r>
      <w:r w:rsidR="00C95B7F">
        <w:rPr>
          <w:i/>
          <w:sz w:val="24"/>
          <w:szCs w:val="24"/>
        </w:rPr>
        <w:t xml:space="preserve"> Договора </w:t>
      </w:r>
      <w:r w:rsidRPr="00BB202B">
        <w:rPr>
          <w:i/>
          <w:sz w:val="24"/>
          <w:szCs w:val="24"/>
        </w:rPr>
        <w:t>не превышает 3 млн. рублей (включительно);</w:t>
      </w:r>
    </w:p>
    <w:p w:rsidR="00BB202B" w:rsidRPr="00BB202B" w:rsidRDefault="00BB202B" w:rsidP="00BB202B">
      <w:pPr>
        <w:pStyle w:val="31"/>
        <w:rPr>
          <w:i/>
          <w:sz w:val="24"/>
          <w:szCs w:val="24"/>
        </w:rPr>
      </w:pPr>
      <w:r w:rsidRPr="00BB202B">
        <w:rPr>
          <w:i/>
          <w:sz w:val="24"/>
          <w:szCs w:val="24"/>
        </w:rPr>
        <w:t xml:space="preserve">б) 5000 рублей, если цена </w:t>
      </w:r>
      <w:r w:rsidR="00C95B7F">
        <w:rPr>
          <w:i/>
          <w:sz w:val="24"/>
          <w:szCs w:val="24"/>
        </w:rPr>
        <w:t xml:space="preserve">Договора </w:t>
      </w:r>
      <w:r w:rsidRPr="00BB202B">
        <w:rPr>
          <w:i/>
          <w:sz w:val="24"/>
          <w:szCs w:val="24"/>
        </w:rPr>
        <w:t>составляет от 3 млн. рублей до 50 млн. рублей (включительно);</w:t>
      </w:r>
    </w:p>
    <w:p w:rsidR="00BB202B" w:rsidRPr="00BB202B" w:rsidRDefault="00BB202B" w:rsidP="00BB202B">
      <w:pPr>
        <w:pStyle w:val="31"/>
        <w:rPr>
          <w:i/>
          <w:sz w:val="24"/>
          <w:szCs w:val="24"/>
        </w:rPr>
      </w:pPr>
      <w:r w:rsidRPr="00BB202B">
        <w:rPr>
          <w:i/>
          <w:sz w:val="24"/>
          <w:szCs w:val="24"/>
        </w:rPr>
        <w:t>в) 10000 рублей, ес</w:t>
      </w:r>
      <w:r w:rsidR="00C95B7F">
        <w:rPr>
          <w:i/>
          <w:sz w:val="24"/>
          <w:szCs w:val="24"/>
        </w:rPr>
        <w:t>ли цена Договора</w:t>
      </w:r>
      <w:r w:rsidRPr="00BB202B">
        <w:rPr>
          <w:i/>
          <w:sz w:val="24"/>
          <w:szCs w:val="24"/>
        </w:rPr>
        <w:t xml:space="preserve"> составляет от 50 млн. рублей до 100 млн. рублей (включительно);</w:t>
      </w:r>
    </w:p>
    <w:p w:rsidR="00BB202B" w:rsidRPr="00BB202B" w:rsidRDefault="00BB202B" w:rsidP="00BB202B">
      <w:pPr>
        <w:pStyle w:val="31"/>
        <w:rPr>
          <w:i/>
          <w:sz w:val="24"/>
          <w:szCs w:val="24"/>
        </w:rPr>
      </w:pPr>
      <w:r w:rsidRPr="00BB202B">
        <w:rPr>
          <w:i/>
          <w:sz w:val="24"/>
          <w:szCs w:val="24"/>
        </w:rPr>
        <w:t xml:space="preserve">г) 100000 рублей, если цена </w:t>
      </w:r>
      <w:r w:rsidR="00C95B7F">
        <w:rPr>
          <w:i/>
          <w:sz w:val="24"/>
          <w:szCs w:val="24"/>
        </w:rPr>
        <w:t xml:space="preserve"> Договора </w:t>
      </w:r>
      <w:r w:rsidRPr="00BB202B">
        <w:rPr>
          <w:i/>
          <w:sz w:val="24"/>
          <w:szCs w:val="24"/>
        </w:rPr>
        <w:t>превышает 100 млн. рублей.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6.6. В случае нарушения Исполнителем срока представления документов, предусмотренного </w:t>
      </w:r>
      <w:hyperlink r:id="rId9" w:history="1">
        <w:r w:rsidRPr="00BB202B">
          <w:rPr>
            <w:sz w:val="24"/>
            <w:szCs w:val="24"/>
          </w:rPr>
          <w:t>пунктами 2.</w:t>
        </w:r>
        <w:r w:rsidR="00123643" w:rsidRPr="00BB202B">
          <w:rPr>
            <w:sz w:val="24"/>
            <w:szCs w:val="24"/>
          </w:rPr>
          <w:t>2</w:t>
        </w:r>
      </w:hyperlink>
      <w:r w:rsidRPr="00BB202B">
        <w:rPr>
          <w:sz w:val="24"/>
          <w:szCs w:val="24"/>
        </w:rPr>
        <w:t xml:space="preserve"> и 2.</w:t>
      </w:r>
      <w:r w:rsidR="00123643" w:rsidRPr="00BB202B">
        <w:rPr>
          <w:sz w:val="24"/>
          <w:szCs w:val="24"/>
        </w:rPr>
        <w:t>3</w:t>
      </w:r>
      <w:r w:rsidR="00C95B7F">
        <w:rPr>
          <w:sz w:val="24"/>
          <w:szCs w:val="24"/>
        </w:rPr>
        <w:t xml:space="preserve"> Договора</w:t>
      </w:r>
      <w:r w:rsidRPr="00BB202B">
        <w:rPr>
          <w:sz w:val="24"/>
          <w:szCs w:val="24"/>
        </w:rPr>
        <w:t xml:space="preserve">, Заказчик не несет ответственность, установленную </w:t>
      </w:r>
      <w:hyperlink r:id="rId10" w:history="1">
        <w:r w:rsidRPr="00BB202B">
          <w:rPr>
            <w:sz w:val="24"/>
            <w:szCs w:val="24"/>
          </w:rPr>
          <w:t>пунктами 6.3</w:t>
        </w:r>
      </w:hyperlink>
      <w:r w:rsidRPr="00BB202B">
        <w:rPr>
          <w:sz w:val="24"/>
          <w:szCs w:val="24"/>
        </w:rPr>
        <w:t xml:space="preserve"> – </w:t>
      </w:r>
      <w:hyperlink r:id="rId11" w:history="1">
        <w:r w:rsidRPr="00BB202B">
          <w:rPr>
            <w:sz w:val="24"/>
            <w:szCs w:val="24"/>
          </w:rPr>
          <w:t>6.5</w:t>
        </w:r>
      </w:hyperlink>
      <w:r w:rsidR="00C95B7F">
        <w:rPr>
          <w:sz w:val="24"/>
          <w:szCs w:val="24"/>
        </w:rPr>
        <w:t xml:space="preserve"> Договора</w:t>
      </w:r>
      <w:r w:rsidRPr="00BB202B">
        <w:rPr>
          <w:sz w:val="24"/>
          <w:szCs w:val="24"/>
        </w:rPr>
        <w:t>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6.7. Общая сумма начисленных штрафов за ненадлежащее исполнение Заказчиком обязательств, предусмотренных</w:t>
      </w:r>
      <w:r w:rsidR="00C95B7F">
        <w:rPr>
          <w:sz w:val="24"/>
          <w:szCs w:val="24"/>
        </w:rPr>
        <w:t xml:space="preserve"> Договором, не может превышать цену Договора</w:t>
      </w:r>
      <w:r w:rsidRPr="00BB202B">
        <w:rPr>
          <w:sz w:val="24"/>
          <w:szCs w:val="24"/>
        </w:rPr>
        <w:t>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6.8. В случае просрочки исполнения Исполнителем</w:t>
      </w:r>
      <w:r w:rsidR="00C95B7F">
        <w:rPr>
          <w:sz w:val="24"/>
          <w:szCs w:val="24"/>
        </w:rPr>
        <w:t xml:space="preserve"> обязательств, предусмотренных Договором</w:t>
      </w:r>
      <w:r w:rsidRPr="00BB202B">
        <w:rPr>
          <w:sz w:val="24"/>
          <w:szCs w:val="24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6.9. </w:t>
      </w:r>
      <w:proofErr w:type="gramStart"/>
      <w:r w:rsidRPr="00BB202B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 xml:space="preserve">, начиная со дня, следующего после дня истечения </w:t>
      </w:r>
      <w:r w:rsidR="00C95B7F">
        <w:rPr>
          <w:sz w:val="24"/>
          <w:szCs w:val="24"/>
        </w:rPr>
        <w:t>установленного Договором</w:t>
      </w:r>
      <w:r w:rsidRPr="00BB202B">
        <w:rPr>
          <w:sz w:val="24"/>
          <w:szCs w:val="24"/>
        </w:rPr>
        <w:t xml:space="preserve"> срока исполнения об</w:t>
      </w:r>
      <w:r w:rsidR="00C95B7F">
        <w:rPr>
          <w:sz w:val="24"/>
          <w:szCs w:val="24"/>
        </w:rPr>
        <w:t>язательства, и устанавливается Договором</w:t>
      </w:r>
      <w:r w:rsidRPr="00BB202B">
        <w:rPr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</w:t>
      </w:r>
      <w:r w:rsidR="00C95B7F">
        <w:rPr>
          <w:sz w:val="24"/>
          <w:szCs w:val="24"/>
        </w:rPr>
        <w:t xml:space="preserve"> Договора</w:t>
      </w:r>
      <w:r w:rsidRPr="00BB202B">
        <w:rPr>
          <w:sz w:val="24"/>
          <w:szCs w:val="24"/>
        </w:rPr>
        <w:t>, уменьшенной на сумму, пропорциональную объему</w:t>
      </w:r>
      <w:r w:rsidR="00C95B7F">
        <w:rPr>
          <w:sz w:val="24"/>
          <w:szCs w:val="24"/>
        </w:rPr>
        <w:t xml:space="preserve"> обязательств, предусмотренных  Договором</w:t>
      </w:r>
      <w:r w:rsidRPr="00BB202B">
        <w:rPr>
          <w:sz w:val="24"/>
          <w:szCs w:val="24"/>
        </w:rPr>
        <w:t xml:space="preserve"> и фактически исполненных Исполнителем.</w:t>
      </w:r>
      <w:proofErr w:type="gramEnd"/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6.10. За каждый факт неисполнения или ненадлежащего исполнения Исполнителем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за исключением просрочки исполнения обязательств (в том числе гарантийного о</w:t>
      </w:r>
      <w:r w:rsidR="00C95B7F">
        <w:rPr>
          <w:sz w:val="24"/>
          <w:szCs w:val="24"/>
        </w:rPr>
        <w:t>бязательства), предусмотренных Договором</w:t>
      </w:r>
      <w:r w:rsidRPr="00BB202B">
        <w:rPr>
          <w:sz w:val="24"/>
          <w:szCs w:val="24"/>
        </w:rPr>
        <w:t xml:space="preserve">, Исполнитель выплачивает Заказчику штраф </w:t>
      </w:r>
      <w:r w:rsidRPr="00437574">
        <w:rPr>
          <w:sz w:val="24"/>
          <w:szCs w:val="24"/>
        </w:rPr>
        <w:t>в размере 1</w:t>
      </w:r>
      <w:r w:rsidR="000E2C85" w:rsidRPr="00437574">
        <w:rPr>
          <w:sz w:val="24"/>
          <w:szCs w:val="24"/>
        </w:rPr>
        <w:t>0</w:t>
      </w:r>
      <w:r w:rsidRPr="00437574">
        <w:rPr>
          <w:sz w:val="24"/>
          <w:szCs w:val="24"/>
        </w:rPr>
        <w:t xml:space="preserve"> процент</w:t>
      </w:r>
      <w:r w:rsidR="000E2C85" w:rsidRPr="00437574">
        <w:rPr>
          <w:sz w:val="24"/>
          <w:szCs w:val="24"/>
        </w:rPr>
        <w:t>ов</w:t>
      </w:r>
      <w:r w:rsidR="00B867F0" w:rsidRPr="00437574">
        <w:rPr>
          <w:sz w:val="24"/>
          <w:szCs w:val="24"/>
        </w:rPr>
        <w:t xml:space="preserve"> </w:t>
      </w:r>
      <w:r w:rsidRPr="00437574">
        <w:rPr>
          <w:sz w:val="24"/>
          <w:szCs w:val="24"/>
        </w:rPr>
        <w:t>цены</w:t>
      </w:r>
      <w:r w:rsidR="00C95B7F" w:rsidRPr="00437574">
        <w:rPr>
          <w:sz w:val="24"/>
          <w:szCs w:val="24"/>
        </w:rPr>
        <w:t xml:space="preserve"> Договора</w:t>
      </w:r>
      <w:r w:rsidR="000E2C85">
        <w:rPr>
          <w:b/>
          <w:sz w:val="24"/>
          <w:szCs w:val="24"/>
        </w:rPr>
        <w:t>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1</w:t>
      </w:r>
      <w:r w:rsidRPr="00BB202B">
        <w:rPr>
          <w:sz w:val="24"/>
          <w:szCs w:val="24"/>
        </w:rPr>
        <w:t>. За каждый факт неисполнения или ненадлежащего исполнения Исполнителем обязательства, предусмотренного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которое не имеет стоимостного выражения, размер штрафа устанавливается (при нали</w:t>
      </w:r>
      <w:r w:rsidR="00C95B7F">
        <w:rPr>
          <w:sz w:val="24"/>
          <w:szCs w:val="24"/>
        </w:rPr>
        <w:t>чии в Договоре</w:t>
      </w:r>
      <w:r w:rsidRPr="00BB202B">
        <w:rPr>
          <w:sz w:val="24"/>
          <w:szCs w:val="24"/>
        </w:rPr>
        <w:t xml:space="preserve"> таких обязательств) в размере, который определяется в следующем порядке:</w:t>
      </w:r>
    </w:p>
    <w:p w:rsidR="00C37D45" w:rsidRPr="00BB202B" w:rsidRDefault="00C95B7F" w:rsidP="00C37D45">
      <w:pPr>
        <w:pStyle w:val="3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а) 1000 рублей, если цена Договора </w:t>
      </w:r>
      <w:r w:rsidR="00C37D45" w:rsidRPr="00BB202B">
        <w:rPr>
          <w:i/>
          <w:sz w:val="24"/>
          <w:szCs w:val="24"/>
        </w:rPr>
        <w:t>не превышает 3 млн. рублей;</w:t>
      </w:r>
    </w:p>
    <w:p w:rsidR="00C37D45" w:rsidRPr="00BB202B" w:rsidRDefault="00C37D45" w:rsidP="00C37D45">
      <w:pPr>
        <w:pStyle w:val="31"/>
        <w:rPr>
          <w:i/>
          <w:sz w:val="24"/>
          <w:szCs w:val="24"/>
        </w:rPr>
      </w:pPr>
      <w:r w:rsidRPr="00BB202B">
        <w:rPr>
          <w:i/>
          <w:sz w:val="24"/>
          <w:szCs w:val="24"/>
        </w:rPr>
        <w:t xml:space="preserve">б) 5000 рублей, если цена </w:t>
      </w:r>
      <w:r w:rsidR="00C95B7F">
        <w:rPr>
          <w:i/>
          <w:sz w:val="24"/>
          <w:szCs w:val="24"/>
        </w:rPr>
        <w:t xml:space="preserve"> Договора </w:t>
      </w:r>
      <w:r w:rsidRPr="00BB202B">
        <w:rPr>
          <w:i/>
          <w:sz w:val="24"/>
          <w:szCs w:val="24"/>
        </w:rPr>
        <w:t>составляет от 3 млн. рублей до 50 млн. рублей (включительно).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2</w:t>
      </w:r>
      <w:r w:rsidRPr="00BB202B">
        <w:rPr>
          <w:sz w:val="24"/>
          <w:szCs w:val="24"/>
        </w:rPr>
        <w:t>. Общая сумма начисленных штрафов за неисполнение или ненадлежащее исполнение Исполнителем обязательств, предусмотренных</w:t>
      </w:r>
      <w:r w:rsidR="00C95B7F">
        <w:rPr>
          <w:sz w:val="24"/>
          <w:szCs w:val="24"/>
        </w:rPr>
        <w:t xml:space="preserve"> Договором, не может превышать цену  Договора</w:t>
      </w:r>
      <w:r w:rsidRPr="00BB202B">
        <w:rPr>
          <w:sz w:val="24"/>
          <w:szCs w:val="24"/>
        </w:rPr>
        <w:t>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3</w:t>
      </w:r>
      <w:r w:rsidRPr="00BB202B">
        <w:rPr>
          <w:sz w:val="24"/>
          <w:szCs w:val="24"/>
        </w:rPr>
        <w:t>. Уплата неустойки (пени, штрафа) не освобождает стороны от исполнения обязательств по настоящему</w:t>
      </w:r>
      <w:r w:rsidR="00C95B7F">
        <w:rPr>
          <w:sz w:val="24"/>
          <w:szCs w:val="24"/>
        </w:rPr>
        <w:t xml:space="preserve"> Договору</w:t>
      </w:r>
      <w:r w:rsidRPr="00BB202B">
        <w:rPr>
          <w:sz w:val="24"/>
          <w:szCs w:val="24"/>
        </w:rPr>
        <w:t>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4</w:t>
      </w:r>
      <w:r w:rsidRPr="00BB202B">
        <w:rPr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>, произошло вследствие непреодолимой силы или по вине другой стороны.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5</w:t>
      </w:r>
      <w:r w:rsidRPr="00BB202B">
        <w:rPr>
          <w:sz w:val="24"/>
          <w:szCs w:val="24"/>
        </w:rPr>
        <w:t>. В случае просрочки исполнения Исполнителем</w:t>
      </w:r>
      <w:r w:rsidR="00C95B7F">
        <w:rPr>
          <w:sz w:val="24"/>
          <w:szCs w:val="24"/>
        </w:rPr>
        <w:t xml:space="preserve"> обязательств, предусмотренных  Договором</w:t>
      </w:r>
      <w:r w:rsidRPr="00BB202B">
        <w:rPr>
          <w:sz w:val="24"/>
          <w:szCs w:val="24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C95B7F">
        <w:rPr>
          <w:sz w:val="24"/>
          <w:szCs w:val="24"/>
        </w:rPr>
        <w:t xml:space="preserve"> Договором</w:t>
      </w:r>
      <w:r w:rsidRPr="00BB202B">
        <w:rPr>
          <w:sz w:val="24"/>
          <w:szCs w:val="24"/>
        </w:rPr>
        <w:t xml:space="preserve">, Заказчик направляет </w:t>
      </w:r>
      <w:r w:rsidR="001C7F60" w:rsidRPr="00BB202B">
        <w:rPr>
          <w:sz w:val="24"/>
          <w:szCs w:val="24"/>
        </w:rPr>
        <w:t>Исполнителю</w:t>
      </w:r>
      <w:r w:rsidRPr="00BB202B">
        <w:rPr>
          <w:sz w:val="24"/>
          <w:szCs w:val="24"/>
        </w:rPr>
        <w:t xml:space="preserve"> требование об уплате неустоек (штрафов, пеней).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6</w:t>
      </w:r>
      <w:r w:rsidRPr="00BB202B">
        <w:rPr>
          <w:sz w:val="24"/>
          <w:szCs w:val="24"/>
        </w:rPr>
        <w:t xml:space="preserve">. Неустойка (пеня, штраф) уплачиваются Исполнителем в течение </w:t>
      </w:r>
      <w:r w:rsidR="00682EE5" w:rsidRPr="00BB202B">
        <w:rPr>
          <w:sz w:val="24"/>
          <w:szCs w:val="24"/>
        </w:rPr>
        <w:t xml:space="preserve">пяти </w:t>
      </w:r>
      <w:r w:rsidRPr="00BB202B">
        <w:rPr>
          <w:sz w:val="24"/>
          <w:szCs w:val="24"/>
        </w:rPr>
        <w:t xml:space="preserve">рабочих дней </w:t>
      </w:r>
      <w:proofErr w:type="gramStart"/>
      <w:r w:rsidRPr="00BB202B">
        <w:rPr>
          <w:sz w:val="24"/>
          <w:szCs w:val="24"/>
        </w:rPr>
        <w:t>с даты получения</w:t>
      </w:r>
      <w:proofErr w:type="gramEnd"/>
      <w:r w:rsidRPr="00BB202B">
        <w:rPr>
          <w:sz w:val="24"/>
          <w:szCs w:val="24"/>
        </w:rPr>
        <w:t xml:space="preserve"> соответствующего требования от Заказчика.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>6.1</w:t>
      </w:r>
      <w:r w:rsidR="00F15E9B" w:rsidRPr="00BB202B">
        <w:rPr>
          <w:sz w:val="24"/>
          <w:szCs w:val="24"/>
        </w:rPr>
        <w:t>7</w:t>
      </w:r>
      <w:r w:rsidRPr="00BB202B">
        <w:rPr>
          <w:sz w:val="24"/>
          <w:szCs w:val="24"/>
        </w:rPr>
        <w:t>. В случае неуплаты неустойки (пени, штрафов) Исполнителем в срок, указанный в пункте 6.1</w:t>
      </w:r>
      <w:r w:rsidR="00F15E9B" w:rsidRPr="00BB202B">
        <w:rPr>
          <w:sz w:val="24"/>
          <w:szCs w:val="24"/>
        </w:rPr>
        <w:t>6</w:t>
      </w:r>
      <w:r w:rsidRPr="00BB202B">
        <w:rPr>
          <w:sz w:val="24"/>
          <w:szCs w:val="24"/>
        </w:rPr>
        <w:t>.</w:t>
      </w:r>
      <w:r w:rsidR="00C95B7F">
        <w:rPr>
          <w:sz w:val="24"/>
          <w:szCs w:val="24"/>
        </w:rPr>
        <w:t xml:space="preserve"> Договора</w:t>
      </w:r>
      <w:r w:rsidRPr="00BB202B">
        <w:rPr>
          <w:sz w:val="24"/>
          <w:szCs w:val="24"/>
        </w:rPr>
        <w:t>, Заказчик вправе: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1) уменьшить сумму оплаты за оказанные услуги на сумму неоплаченной по требованию Заказчика неустойки (пени, штрафов) 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или </w:t>
      </w:r>
    </w:p>
    <w:p w:rsidR="00C37D45" w:rsidRPr="00BB202B" w:rsidRDefault="00C37D45" w:rsidP="00C37D45">
      <w:pPr>
        <w:pStyle w:val="31"/>
        <w:rPr>
          <w:sz w:val="24"/>
          <w:szCs w:val="24"/>
        </w:rPr>
      </w:pPr>
      <w:r w:rsidRPr="00BB202B">
        <w:rPr>
          <w:sz w:val="24"/>
          <w:szCs w:val="24"/>
        </w:rPr>
        <w:t xml:space="preserve">2) возместить сумму неустойки (пени, штрафов) с денежных средств, переданных Исполнителем в качестве обеспечения исполнения </w:t>
      </w:r>
      <w:r w:rsidR="00C95B7F">
        <w:rPr>
          <w:sz w:val="24"/>
          <w:szCs w:val="24"/>
        </w:rPr>
        <w:t xml:space="preserve"> Договора </w:t>
      </w:r>
      <w:r w:rsidRPr="00BB202B">
        <w:rPr>
          <w:sz w:val="24"/>
          <w:szCs w:val="24"/>
        </w:rPr>
        <w:t xml:space="preserve">или потребовать уплаты неустойки (пени, штрафов) у банка, выдавшего исполнителю </w:t>
      </w:r>
      <w:r w:rsidR="00682EE5" w:rsidRPr="00BB202B">
        <w:rPr>
          <w:sz w:val="24"/>
          <w:szCs w:val="24"/>
        </w:rPr>
        <w:t>независимую</w:t>
      </w:r>
      <w:r w:rsidRPr="00BB202B">
        <w:rPr>
          <w:sz w:val="24"/>
          <w:szCs w:val="24"/>
        </w:rPr>
        <w:t xml:space="preserve"> гарантию.</w:t>
      </w:r>
    </w:p>
    <w:p w:rsidR="00A44C57" w:rsidRPr="00BB202B" w:rsidRDefault="00A44C57" w:rsidP="002530C1">
      <w:pPr>
        <w:widowControl w:val="0"/>
        <w:tabs>
          <w:tab w:val="left" w:pos="786"/>
          <w:tab w:val="left" w:pos="3119"/>
        </w:tabs>
        <w:snapToGrid w:val="0"/>
        <w:jc w:val="center"/>
        <w:rPr>
          <w:sz w:val="24"/>
          <w:szCs w:val="24"/>
        </w:rPr>
      </w:pPr>
    </w:p>
    <w:p w:rsidR="0030178F" w:rsidRPr="00BB202B" w:rsidRDefault="002530C1" w:rsidP="002530C1">
      <w:pPr>
        <w:widowControl w:val="0"/>
        <w:tabs>
          <w:tab w:val="left" w:pos="786"/>
          <w:tab w:val="left" w:pos="3119"/>
        </w:tabs>
        <w:snapToGrid w:val="0"/>
        <w:jc w:val="center"/>
        <w:rPr>
          <w:b/>
          <w:sz w:val="24"/>
          <w:szCs w:val="24"/>
        </w:rPr>
      </w:pPr>
      <w:r w:rsidRPr="00BB202B">
        <w:rPr>
          <w:b/>
          <w:sz w:val="24"/>
          <w:szCs w:val="24"/>
        </w:rPr>
        <w:t xml:space="preserve">7. </w:t>
      </w:r>
      <w:r w:rsidR="0030178F" w:rsidRPr="00BB202B">
        <w:rPr>
          <w:b/>
          <w:sz w:val="24"/>
          <w:szCs w:val="24"/>
        </w:rPr>
        <w:t>Порядок рассмотрения споров</w:t>
      </w:r>
    </w:p>
    <w:p w:rsidR="00C37D45" w:rsidRPr="00BB202B" w:rsidRDefault="00C37D45" w:rsidP="00EA3D89">
      <w:pPr>
        <w:jc w:val="both"/>
        <w:rPr>
          <w:sz w:val="24"/>
          <w:szCs w:val="24"/>
        </w:rPr>
      </w:pPr>
    </w:p>
    <w:p w:rsidR="00C37D45" w:rsidRPr="00BB202B" w:rsidRDefault="00C37D45" w:rsidP="00C37D45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 xml:space="preserve">7.1. Все споры или разногласия, возникающие между Сторонами </w:t>
      </w:r>
      <w:r w:rsidR="00C95B7F">
        <w:rPr>
          <w:sz w:val="24"/>
          <w:szCs w:val="24"/>
        </w:rPr>
        <w:t>по настоящему  Договору</w:t>
      </w:r>
      <w:r w:rsidRPr="00BB202B">
        <w:rPr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C37D45" w:rsidRPr="00BB202B" w:rsidRDefault="00C37D45" w:rsidP="00C37D45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>7.2.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C37D45" w:rsidRPr="00BB202B" w:rsidRDefault="00C37D45" w:rsidP="00C37D45">
      <w:pPr>
        <w:ind w:firstLine="709"/>
        <w:jc w:val="both"/>
        <w:rPr>
          <w:sz w:val="24"/>
          <w:szCs w:val="24"/>
        </w:rPr>
      </w:pPr>
      <w:r w:rsidRPr="00BB202B">
        <w:rPr>
          <w:sz w:val="24"/>
          <w:szCs w:val="24"/>
        </w:rPr>
        <w:t xml:space="preserve">7.3. Претензия Сторон, направленная в досудебном порядке, подлежит рассмотрению в течение </w:t>
      </w:r>
      <w:r w:rsidR="00BB202B">
        <w:rPr>
          <w:sz w:val="24"/>
          <w:szCs w:val="24"/>
        </w:rPr>
        <w:t>5 рабочих</w:t>
      </w:r>
      <w:r w:rsidRPr="00BB202B">
        <w:rPr>
          <w:sz w:val="24"/>
          <w:szCs w:val="24"/>
        </w:rPr>
        <w:t xml:space="preserve"> дней с момента поступления.</w:t>
      </w:r>
    </w:p>
    <w:p w:rsidR="00BB202B" w:rsidRPr="00BB202B" w:rsidRDefault="0023271D" w:rsidP="00C37D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BB202B">
        <w:rPr>
          <w:sz w:val="24"/>
          <w:szCs w:val="24"/>
        </w:rPr>
        <w:t xml:space="preserve">. </w:t>
      </w:r>
      <w:r w:rsidR="00BB202B" w:rsidRPr="00BB202B">
        <w:rPr>
          <w:sz w:val="24"/>
          <w:szCs w:val="24"/>
        </w:rPr>
        <w:t xml:space="preserve">Претензия, направленная </w:t>
      </w:r>
      <w:r w:rsidR="00C95B7F">
        <w:rPr>
          <w:sz w:val="24"/>
          <w:szCs w:val="24"/>
        </w:rPr>
        <w:t>на электронную почту Стороне  Договора считается полученной Стороной  Договора</w:t>
      </w:r>
      <w:r w:rsidR="00BB202B" w:rsidRPr="00BB202B">
        <w:rPr>
          <w:sz w:val="24"/>
          <w:szCs w:val="24"/>
        </w:rPr>
        <w:t xml:space="preserve"> в день </w:t>
      </w:r>
      <w:r w:rsidR="000E2C85">
        <w:rPr>
          <w:sz w:val="24"/>
          <w:szCs w:val="24"/>
        </w:rPr>
        <w:t>ее направления</w:t>
      </w:r>
      <w:r w:rsidR="00BB202B" w:rsidRPr="00BB202B">
        <w:rPr>
          <w:sz w:val="24"/>
          <w:szCs w:val="24"/>
        </w:rPr>
        <w:t>.</w:t>
      </w:r>
    </w:p>
    <w:p w:rsidR="00682EE5" w:rsidRPr="00C95B7F" w:rsidRDefault="00682EE5" w:rsidP="00C95B7F">
      <w:pPr>
        <w:jc w:val="both"/>
        <w:rPr>
          <w:rFonts w:eastAsia="Lucida Sans Unicode"/>
          <w:b/>
          <w:kern w:val="28"/>
          <w:sz w:val="24"/>
          <w:szCs w:val="24"/>
          <w:lang w:eastAsia="ar-SA"/>
        </w:rPr>
      </w:pPr>
    </w:p>
    <w:p w:rsidR="00952BCF" w:rsidRPr="00BB202B" w:rsidRDefault="00C95B7F" w:rsidP="00EA3D89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  <w:r>
        <w:rPr>
          <w:rFonts w:eastAsia="Lucida Sans Unicode"/>
          <w:b/>
          <w:kern w:val="28"/>
          <w:sz w:val="24"/>
          <w:szCs w:val="24"/>
          <w:lang w:eastAsia="ar-SA"/>
        </w:rPr>
        <w:t>8</w:t>
      </w:r>
      <w:r w:rsidR="00682EE5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. </w:t>
      </w:r>
      <w:r w:rsidR="00FF71B8" w:rsidRPr="00BB202B">
        <w:rPr>
          <w:rFonts w:eastAsia="Lucida Sans Unicode"/>
          <w:b/>
          <w:kern w:val="28"/>
          <w:sz w:val="24"/>
          <w:szCs w:val="24"/>
          <w:lang w:eastAsia="ar-SA"/>
        </w:rPr>
        <w:t>Внесение изменений</w:t>
      </w:r>
      <w:r w:rsidR="000958B7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 в</w:t>
      </w:r>
      <w:r w:rsidR="00BA0DD5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 услови</w:t>
      </w:r>
      <w:r w:rsidR="000958B7" w:rsidRPr="00BB202B">
        <w:rPr>
          <w:rFonts w:eastAsia="Lucida Sans Unicode"/>
          <w:b/>
          <w:kern w:val="28"/>
          <w:sz w:val="24"/>
          <w:szCs w:val="24"/>
          <w:lang w:eastAsia="ar-SA"/>
        </w:rPr>
        <w:t>я</w:t>
      </w:r>
      <w:r w:rsidR="00FF71B8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 </w:t>
      </w:r>
      <w:r>
        <w:rPr>
          <w:rFonts w:eastAsia="Lucida Sans Unicode"/>
          <w:b/>
          <w:kern w:val="28"/>
          <w:sz w:val="24"/>
          <w:szCs w:val="24"/>
          <w:lang w:eastAsia="ar-SA"/>
        </w:rPr>
        <w:t xml:space="preserve"> Договора</w:t>
      </w:r>
    </w:p>
    <w:p w:rsidR="00FF71B8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.1. </w:t>
      </w:r>
      <w:r w:rsidR="00F44661" w:rsidRPr="00BB202B">
        <w:rPr>
          <w:sz w:val="24"/>
          <w:szCs w:val="24"/>
        </w:rPr>
        <w:t xml:space="preserve">Изменение существенных условий </w:t>
      </w:r>
      <w:r>
        <w:rPr>
          <w:sz w:val="24"/>
          <w:szCs w:val="24"/>
        </w:rPr>
        <w:t xml:space="preserve"> Договора </w:t>
      </w:r>
      <w:r w:rsidR="00F44661" w:rsidRPr="00BB202B">
        <w:rPr>
          <w:sz w:val="24"/>
          <w:szCs w:val="24"/>
        </w:rPr>
        <w:t xml:space="preserve">осуществляется </w:t>
      </w:r>
      <w:r w:rsidR="00FF71B8" w:rsidRPr="00BB202B">
        <w:rPr>
          <w:sz w:val="24"/>
          <w:szCs w:val="24"/>
        </w:rPr>
        <w:t>только по соглашению сторон, в случаях предусмотренных настоящим</w:t>
      </w:r>
      <w:r>
        <w:rPr>
          <w:sz w:val="24"/>
          <w:szCs w:val="24"/>
        </w:rPr>
        <w:t xml:space="preserve"> Договором</w:t>
      </w:r>
      <w:r w:rsidR="00FF71B8" w:rsidRPr="00BB202B">
        <w:rPr>
          <w:sz w:val="24"/>
          <w:szCs w:val="24"/>
        </w:rPr>
        <w:t>.</w:t>
      </w:r>
    </w:p>
    <w:p w:rsidR="00FF71B8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.2. </w:t>
      </w:r>
      <w:r w:rsidR="00FF71B8" w:rsidRPr="00BB202B">
        <w:rPr>
          <w:sz w:val="24"/>
          <w:szCs w:val="24"/>
        </w:rPr>
        <w:t xml:space="preserve">При исполнении </w:t>
      </w:r>
      <w:r>
        <w:rPr>
          <w:sz w:val="24"/>
          <w:szCs w:val="24"/>
        </w:rPr>
        <w:t xml:space="preserve"> Договора </w:t>
      </w:r>
      <w:r w:rsidR="00FF71B8" w:rsidRPr="00BB202B">
        <w:rPr>
          <w:sz w:val="24"/>
          <w:szCs w:val="24"/>
        </w:rPr>
        <w:t>допускается перемена Исполнителя, в случае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FF71B8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.3. </w:t>
      </w:r>
      <w:r w:rsidR="00FF71B8" w:rsidRPr="00BB202B">
        <w:rPr>
          <w:sz w:val="24"/>
          <w:szCs w:val="24"/>
        </w:rPr>
        <w:t>В случае перемены Заказчика, права и обязанности Заказчика, предусмотренные</w:t>
      </w:r>
      <w:r>
        <w:rPr>
          <w:sz w:val="24"/>
          <w:szCs w:val="24"/>
        </w:rPr>
        <w:t xml:space="preserve"> Договором</w:t>
      </w:r>
      <w:r w:rsidR="00FF71B8" w:rsidRPr="00BB202B">
        <w:rPr>
          <w:sz w:val="24"/>
          <w:szCs w:val="24"/>
        </w:rPr>
        <w:t>, переходят к новому Заказчику.</w:t>
      </w:r>
    </w:p>
    <w:p w:rsidR="00682EE5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>.4. Стороны вправе согласовать снижение единичных расценок оказания услуг без изменения иных условий</w:t>
      </w:r>
      <w:r w:rsidR="008A287B">
        <w:rPr>
          <w:sz w:val="24"/>
          <w:szCs w:val="24"/>
        </w:rPr>
        <w:t xml:space="preserve"> Договора</w:t>
      </w:r>
      <w:r w:rsidR="00682EE5" w:rsidRPr="00BB202B">
        <w:rPr>
          <w:sz w:val="24"/>
          <w:szCs w:val="24"/>
        </w:rPr>
        <w:t>, а также качества и иных характеристик оказываемых услуг.</w:t>
      </w:r>
    </w:p>
    <w:p w:rsidR="00FF71B8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.5. </w:t>
      </w:r>
      <w:r w:rsidR="008A287B">
        <w:rPr>
          <w:sz w:val="24"/>
          <w:szCs w:val="24"/>
        </w:rPr>
        <w:t>При исполнении Договора</w:t>
      </w:r>
      <w:r w:rsidR="00FF71B8" w:rsidRPr="00BB202B">
        <w:rPr>
          <w:sz w:val="24"/>
          <w:szCs w:val="24"/>
        </w:rPr>
        <w:t xml:space="preserve"> по согласованию Сторон допускается </w:t>
      </w:r>
      <w:r w:rsidR="001C7F60" w:rsidRPr="00BB202B">
        <w:rPr>
          <w:sz w:val="24"/>
          <w:szCs w:val="24"/>
        </w:rPr>
        <w:t>оказание услуг</w:t>
      </w:r>
      <w:r w:rsidR="00FF71B8" w:rsidRPr="00BB202B">
        <w:rPr>
          <w:sz w:val="24"/>
          <w:szCs w:val="24"/>
        </w:rPr>
        <w:t>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</w:t>
      </w:r>
      <w:r w:rsidR="008A287B">
        <w:rPr>
          <w:sz w:val="24"/>
          <w:szCs w:val="24"/>
        </w:rPr>
        <w:t xml:space="preserve"> Договоре</w:t>
      </w:r>
      <w:r w:rsidR="00FF71B8" w:rsidRPr="00BB202B">
        <w:rPr>
          <w:sz w:val="24"/>
          <w:szCs w:val="24"/>
        </w:rPr>
        <w:t>.</w:t>
      </w:r>
    </w:p>
    <w:p w:rsidR="00682EE5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.6. Любые изменения и дополнения к настоящему </w:t>
      </w:r>
      <w:r w:rsidR="008A287B">
        <w:rPr>
          <w:sz w:val="24"/>
          <w:szCs w:val="24"/>
        </w:rPr>
        <w:t xml:space="preserve">Договору </w:t>
      </w:r>
      <w:r w:rsidR="00682EE5" w:rsidRPr="00BB202B">
        <w:rPr>
          <w:sz w:val="24"/>
          <w:szCs w:val="24"/>
        </w:rPr>
        <w:t xml:space="preserve">имеют силу только в том случае, если они оформлены в письменном виде и подписаны обеими Сторонами. В случае изменения у </w:t>
      </w:r>
      <w:proofErr w:type="gramStart"/>
      <w:r w:rsidR="00682EE5" w:rsidRPr="00BB202B">
        <w:rPr>
          <w:sz w:val="24"/>
          <w:szCs w:val="24"/>
        </w:rPr>
        <w:t>какой-либо</w:t>
      </w:r>
      <w:proofErr w:type="gramEnd"/>
      <w:r w:rsidR="00682EE5" w:rsidRPr="00BB202B">
        <w:rPr>
          <w:sz w:val="24"/>
          <w:szCs w:val="24"/>
        </w:rPr>
        <w:t xml:space="preserve"> из Сторон места нахождения, названия она обязана в течение двух дней письменно известить об этом другую Сторону.</w:t>
      </w:r>
    </w:p>
    <w:p w:rsidR="00682EE5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.7. Изменение существенных условий настоящего </w:t>
      </w:r>
      <w:r w:rsidR="008A287B">
        <w:rPr>
          <w:sz w:val="24"/>
          <w:szCs w:val="24"/>
        </w:rPr>
        <w:t xml:space="preserve">Договора </w:t>
      </w:r>
      <w:r w:rsidR="00682EE5" w:rsidRPr="00BB202B">
        <w:rPr>
          <w:sz w:val="24"/>
          <w:szCs w:val="24"/>
        </w:rPr>
        <w:t>допускается в случае изменения их по соглашению Сторон:</w:t>
      </w:r>
    </w:p>
    <w:p w:rsidR="00682EE5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 xml:space="preserve">.7.1. на основании части 5 статьи 78.1 Бюджетного кодекса Российской Федерации, настоящим </w:t>
      </w:r>
      <w:r w:rsidR="008A287B">
        <w:rPr>
          <w:sz w:val="24"/>
          <w:szCs w:val="24"/>
        </w:rPr>
        <w:t xml:space="preserve"> Договором </w:t>
      </w:r>
      <w:r w:rsidR="00682EE5" w:rsidRPr="00BB202B">
        <w:rPr>
          <w:sz w:val="24"/>
          <w:szCs w:val="24"/>
        </w:rPr>
        <w:t>предусмотрена возможность изменения по соглашению сторон размера и (или) сроков оплаты, в случае уменьшения в соответствии с Бюджетным Кодексом РФ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субсидии.</w:t>
      </w:r>
    </w:p>
    <w:p w:rsidR="00682EE5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A287B">
        <w:rPr>
          <w:sz w:val="24"/>
          <w:szCs w:val="24"/>
        </w:rPr>
        <w:t>.7.2. если при исполнении Договор</w:t>
      </w:r>
      <w:r w:rsidR="00682EE5" w:rsidRPr="00BB202B">
        <w:rPr>
          <w:sz w:val="24"/>
          <w:szCs w:val="24"/>
        </w:rPr>
        <w:t xml:space="preserve">а изменяется срок исполнения отдельного этапа (отдельных этапов) исполнения </w:t>
      </w:r>
      <w:r w:rsidR="008A287B">
        <w:rPr>
          <w:sz w:val="24"/>
          <w:szCs w:val="24"/>
        </w:rPr>
        <w:t xml:space="preserve">Договора </w:t>
      </w:r>
      <w:r w:rsidR="00682EE5" w:rsidRPr="00BB202B">
        <w:rPr>
          <w:sz w:val="24"/>
          <w:szCs w:val="24"/>
        </w:rPr>
        <w:t xml:space="preserve">в рамках срока исполнения </w:t>
      </w:r>
      <w:r w:rsidR="008A287B">
        <w:rPr>
          <w:sz w:val="24"/>
          <w:szCs w:val="24"/>
        </w:rPr>
        <w:t xml:space="preserve"> Договора, </w:t>
      </w:r>
      <w:r w:rsidR="00682EE5" w:rsidRPr="00BB202B">
        <w:rPr>
          <w:sz w:val="24"/>
          <w:szCs w:val="24"/>
        </w:rPr>
        <w:t>предусмотренного при его заключении.</w:t>
      </w:r>
    </w:p>
    <w:p w:rsidR="00FF71B8" w:rsidRPr="00BB202B" w:rsidRDefault="00C95B7F" w:rsidP="00682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EE5" w:rsidRPr="00BB202B">
        <w:rPr>
          <w:sz w:val="24"/>
          <w:szCs w:val="24"/>
        </w:rPr>
        <w:t>.7.3. в случаях, предусмотренных Законодательством о контрактной системе и подзаконными нормативно-правовыми актами Российской Федерации.</w:t>
      </w:r>
    </w:p>
    <w:p w:rsidR="008A287B" w:rsidRDefault="008A287B" w:rsidP="00682EE5">
      <w:pPr>
        <w:widowControl w:val="0"/>
        <w:tabs>
          <w:tab w:val="left" w:pos="786"/>
        </w:tabs>
        <w:snapToGrid w:val="0"/>
        <w:jc w:val="center"/>
        <w:rPr>
          <w:sz w:val="24"/>
          <w:szCs w:val="24"/>
        </w:rPr>
      </w:pPr>
    </w:p>
    <w:p w:rsidR="00952BCF" w:rsidRPr="00BB202B" w:rsidRDefault="008A287B" w:rsidP="00EA3D89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  <w:r>
        <w:rPr>
          <w:rFonts w:eastAsia="Lucida Sans Unicode"/>
          <w:b/>
          <w:kern w:val="28"/>
          <w:sz w:val="24"/>
          <w:szCs w:val="24"/>
          <w:lang w:eastAsia="ar-SA"/>
        </w:rPr>
        <w:t>9</w:t>
      </w:r>
      <w:r w:rsidR="00682EE5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. </w:t>
      </w:r>
      <w:r w:rsidR="00FF71B8" w:rsidRPr="00BB202B">
        <w:rPr>
          <w:rFonts w:eastAsia="Lucida Sans Unicode"/>
          <w:b/>
          <w:kern w:val="28"/>
          <w:sz w:val="24"/>
          <w:szCs w:val="24"/>
          <w:lang w:eastAsia="ar-SA"/>
        </w:rPr>
        <w:t>Срок действия и условия расторжения</w:t>
      </w:r>
      <w:r>
        <w:rPr>
          <w:rFonts w:eastAsia="Lucida Sans Unicode"/>
          <w:b/>
          <w:kern w:val="28"/>
          <w:sz w:val="24"/>
          <w:szCs w:val="24"/>
          <w:lang w:eastAsia="ar-SA"/>
        </w:rPr>
        <w:t xml:space="preserve"> Договора</w:t>
      </w:r>
    </w:p>
    <w:p w:rsidR="0030178F" w:rsidRPr="00BB202B" w:rsidRDefault="008A287B" w:rsidP="003631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63188" w:rsidRPr="00BB202B">
        <w:rPr>
          <w:sz w:val="24"/>
          <w:szCs w:val="24"/>
        </w:rPr>
        <w:t xml:space="preserve">.1. </w:t>
      </w:r>
      <w:r w:rsidR="0023271D">
        <w:rPr>
          <w:sz w:val="24"/>
          <w:szCs w:val="24"/>
        </w:rPr>
        <w:t>Настоящий</w:t>
      </w:r>
      <w:r>
        <w:rPr>
          <w:sz w:val="24"/>
          <w:szCs w:val="24"/>
        </w:rPr>
        <w:t xml:space="preserve"> Договор </w:t>
      </w:r>
      <w:r w:rsidR="0030178F" w:rsidRPr="00BB202B">
        <w:rPr>
          <w:sz w:val="24"/>
          <w:szCs w:val="24"/>
        </w:rPr>
        <w:t xml:space="preserve">вступает в силу </w:t>
      </w:r>
      <w:proofErr w:type="gramStart"/>
      <w:r w:rsidR="0030178F" w:rsidRPr="00BB202B">
        <w:rPr>
          <w:sz w:val="24"/>
          <w:szCs w:val="24"/>
        </w:rPr>
        <w:t>с даты подписания</w:t>
      </w:r>
      <w:proofErr w:type="gramEnd"/>
      <w:r w:rsidR="0030178F" w:rsidRPr="00BB202B">
        <w:rPr>
          <w:sz w:val="24"/>
          <w:szCs w:val="24"/>
        </w:rPr>
        <w:t xml:space="preserve"> Сторон</w:t>
      </w:r>
      <w:r w:rsidR="00F26141" w:rsidRPr="00BB202B">
        <w:rPr>
          <w:sz w:val="24"/>
          <w:szCs w:val="24"/>
        </w:rPr>
        <w:t>ами</w:t>
      </w:r>
      <w:r w:rsidR="00BB202B">
        <w:rPr>
          <w:sz w:val="24"/>
          <w:szCs w:val="24"/>
        </w:rPr>
        <w:t xml:space="preserve"> и действует п</w:t>
      </w:r>
      <w:r w:rsidR="0030178F" w:rsidRPr="00BB202B">
        <w:rPr>
          <w:sz w:val="24"/>
          <w:szCs w:val="24"/>
        </w:rPr>
        <w:t xml:space="preserve">о </w:t>
      </w:r>
      <w:r w:rsidR="007A1CD6">
        <w:rPr>
          <w:sz w:val="24"/>
          <w:szCs w:val="24"/>
        </w:rPr>
        <w:t>31 июля 2026</w:t>
      </w:r>
      <w:r w:rsidR="000E0C1C">
        <w:rPr>
          <w:sz w:val="24"/>
          <w:szCs w:val="24"/>
        </w:rPr>
        <w:t xml:space="preserve"> </w:t>
      </w:r>
      <w:r w:rsidR="000E2C85">
        <w:rPr>
          <w:sz w:val="24"/>
          <w:szCs w:val="24"/>
        </w:rPr>
        <w:t>года.</w:t>
      </w:r>
      <w:r w:rsidR="00111F66" w:rsidRPr="00BB202B">
        <w:rPr>
          <w:sz w:val="24"/>
          <w:szCs w:val="24"/>
        </w:rPr>
        <w:t xml:space="preserve"> Окон</w:t>
      </w:r>
      <w:r w:rsidR="000E0C1C">
        <w:rPr>
          <w:sz w:val="24"/>
          <w:szCs w:val="24"/>
        </w:rPr>
        <w:t>чание срока действия настоящего</w:t>
      </w:r>
      <w:r>
        <w:rPr>
          <w:sz w:val="24"/>
          <w:szCs w:val="24"/>
        </w:rPr>
        <w:t xml:space="preserve"> Договора </w:t>
      </w:r>
      <w:r w:rsidR="00111F66" w:rsidRPr="00BB202B">
        <w:rPr>
          <w:sz w:val="24"/>
          <w:szCs w:val="24"/>
        </w:rPr>
        <w:t xml:space="preserve">не освобождает Стороны от обязательств, </w:t>
      </w:r>
      <w:r>
        <w:rPr>
          <w:sz w:val="24"/>
          <w:szCs w:val="24"/>
        </w:rPr>
        <w:t>связанных с взаиморасчетами по Договору</w:t>
      </w:r>
      <w:r w:rsidR="00111F66" w:rsidRPr="00BB202B">
        <w:rPr>
          <w:sz w:val="24"/>
          <w:szCs w:val="24"/>
        </w:rPr>
        <w:t>, а также ответственности за его нарушение.</w:t>
      </w:r>
    </w:p>
    <w:p w:rsidR="00363188" w:rsidRPr="00BB202B" w:rsidRDefault="008A287B" w:rsidP="00363188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 xml:space="preserve">.2. Расторжение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 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допускается по соглашению С</w:t>
      </w:r>
      <w:r w:rsidR="000E0C1C">
        <w:rPr>
          <w:rFonts w:ascii="Times New Roman" w:hAnsi="Times New Roman"/>
          <w:color w:val="000000"/>
          <w:sz w:val="24"/>
          <w:szCs w:val="24"/>
        </w:rPr>
        <w:t xml:space="preserve">торон, по решению суда, в связи 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с односторонним о</w:t>
      </w:r>
      <w:r>
        <w:rPr>
          <w:rFonts w:ascii="Times New Roman" w:hAnsi="Times New Roman"/>
          <w:color w:val="000000"/>
          <w:sz w:val="24"/>
          <w:szCs w:val="24"/>
        </w:rPr>
        <w:t>тказом Заказчика от исполнения Договора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 xml:space="preserve"> в соответствии с гражданским</w:t>
      </w:r>
      <w:r w:rsidR="005B2C4A">
        <w:rPr>
          <w:rFonts w:ascii="Times New Roman" w:hAnsi="Times New Roman"/>
          <w:color w:val="000000"/>
          <w:sz w:val="24"/>
          <w:szCs w:val="24"/>
        </w:rPr>
        <w:t xml:space="preserve"> законодательством и условиями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.</w:t>
      </w:r>
    </w:p>
    <w:p w:rsidR="00363188" w:rsidRPr="00BB202B" w:rsidRDefault="008A287B" w:rsidP="00363188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.3. Стороны пришли к соглашению о том, что Заказчик вправе отказ</w:t>
      </w:r>
      <w:r>
        <w:rPr>
          <w:rFonts w:ascii="Times New Roman" w:hAnsi="Times New Roman"/>
          <w:color w:val="000000"/>
          <w:sz w:val="24"/>
          <w:szCs w:val="24"/>
        </w:rPr>
        <w:t>аться от исполнения настоящего Договора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 xml:space="preserve"> в одностороннем порядке в соответствии с Гражданским кодексом Российской Федерации.</w:t>
      </w:r>
    </w:p>
    <w:p w:rsidR="00363188" w:rsidRPr="00BB202B" w:rsidRDefault="008A287B" w:rsidP="00363188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 xml:space="preserve">.4. Заказчик вправе отказаться от исполнения обязательств по </w:t>
      </w:r>
      <w:r>
        <w:rPr>
          <w:rFonts w:ascii="Times New Roman" w:hAnsi="Times New Roman"/>
          <w:color w:val="000000"/>
          <w:sz w:val="24"/>
          <w:szCs w:val="24"/>
        </w:rPr>
        <w:t xml:space="preserve">Договору 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в одностороннем порядке при нарушении Исполнителем существенных условий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363188" w:rsidRPr="00BB202B">
        <w:rPr>
          <w:rFonts w:ascii="Times New Roman" w:hAnsi="Times New Roman"/>
          <w:color w:val="000000"/>
          <w:sz w:val="24"/>
          <w:szCs w:val="24"/>
        </w:rPr>
        <w:t>, в том числе нарушение сроков исполнения заявок Заказчика более двух раз.</w:t>
      </w:r>
    </w:p>
    <w:p w:rsidR="00363188" w:rsidRPr="00BB202B" w:rsidRDefault="008A287B" w:rsidP="00363188">
      <w:pPr>
        <w:suppressAutoHyphens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363188" w:rsidRPr="00BB202B">
        <w:rPr>
          <w:color w:val="000000"/>
          <w:sz w:val="24"/>
          <w:szCs w:val="24"/>
        </w:rPr>
        <w:t>.5. Заказчик обязан принять решение об одностороннем отказе от исполнения</w:t>
      </w:r>
      <w:r>
        <w:rPr>
          <w:color w:val="000000"/>
          <w:sz w:val="24"/>
          <w:szCs w:val="24"/>
        </w:rPr>
        <w:t xml:space="preserve"> Договора, если в ходе исполнения Договора </w:t>
      </w:r>
      <w:r w:rsidR="00363188" w:rsidRPr="00BB202B">
        <w:rPr>
          <w:color w:val="000000"/>
          <w:sz w:val="24"/>
          <w:szCs w:val="24"/>
        </w:rPr>
        <w:t xml:space="preserve">установлено, что </w:t>
      </w:r>
      <w:r w:rsidR="00363188" w:rsidRPr="00BB202B">
        <w:rPr>
          <w:sz w:val="24"/>
          <w:szCs w:val="24"/>
        </w:rPr>
        <w:t>Исполнитель</w:t>
      </w:r>
      <w:r w:rsidR="00363188" w:rsidRPr="00BB202B">
        <w:rPr>
          <w:color w:val="000000"/>
          <w:sz w:val="24"/>
          <w:szCs w:val="24"/>
        </w:rPr>
        <w:t xml:space="preserve"> не соответствует установленным извещением о закупке требованиям к участникам закупки или предоставил недостоверную информацию о своем соответствии указанным требованиям, что позволило ему стать победителем определения поставщика (подрядчика, исполнителя).</w:t>
      </w:r>
    </w:p>
    <w:p w:rsidR="00363188" w:rsidRPr="00BB202B" w:rsidRDefault="008A287B" w:rsidP="00AE1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63188" w:rsidRPr="00BB202B">
        <w:rPr>
          <w:rFonts w:ascii="Times New Roman" w:hAnsi="Times New Roman" w:cs="Times New Roman"/>
          <w:color w:val="000000"/>
          <w:sz w:val="24"/>
          <w:szCs w:val="24"/>
        </w:rPr>
        <w:t>.6. В случае принятия Заказчиком решения об одностороннем отказе от исполнени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настоящего Договора</w:t>
      </w:r>
      <w:r w:rsidR="00AE138C" w:rsidRPr="00BB20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расторжение Договора</w:t>
      </w:r>
      <w:r w:rsidR="00363188" w:rsidRPr="00BB202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порядке, предусмотренном статьей 95 Федерального закона №44-ФЗ.</w:t>
      </w:r>
    </w:p>
    <w:p w:rsidR="00FF71B8" w:rsidRPr="00BB202B" w:rsidRDefault="008A287B" w:rsidP="00EA3D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E2C85">
        <w:rPr>
          <w:sz w:val="24"/>
          <w:szCs w:val="24"/>
        </w:rPr>
        <w:t>.7</w:t>
      </w:r>
      <w:r w:rsidR="00363188" w:rsidRPr="00BB202B">
        <w:rPr>
          <w:sz w:val="24"/>
          <w:szCs w:val="24"/>
        </w:rPr>
        <w:t xml:space="preserve">. Во всем, </w:t>
      </w:r>
      <w:r>
        <w:rPr>
          <w:sz w:val="24"/>
          <w:szCs w:val="24"/>
        </w:rPr>
        <w:t>что не предусмотрено настоящим  Договором</w:t>
      </w:r>
      <w:r w:rsidR="00363188" w:rsidRPr="00BB202B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952BCF" w:rsidRPr="00BB202B" w:rsidRDefault="008A287B" w:rsidP="00EA3D89">
      <w:pPr>
        <w:widowControl w:val="0"/>
        <w:tabs>
          <w:tab w:val="left" w:pos="786"/>
        </w:tabs>
        <w:snapToGrid w:val="0"/>
        <w:jc w:val="center"/>
        <w:rPr>
          <w:rFonts w:eastAsia="Lucida Sans Unicode"/>
          <w:b/>
          <w:kern w:val="28"/>
          <w:sz w:val="24"/>
          <w:szCs w:val="24"/>
          <w:lang w:eastAsia="ar-SA"/>
        </w:rPr>
      </w:pPr>
      <w:r>
        <w:rPr>
          <w:rFonts w:eastAsia="Lucida Sans Unicode"/>
          <w:b/>
          <w:kern w:val="28"/>
          <w:sz w:val="24"/>
          <w:szCs w:val="24"/>
          <w:lang w:eastAsia="ar-SA"/>
        </w:rPr>
        <w:t>10</w:t>
      </w:r>
      <w:r w:rsidR="00363188" w:rsidRPr="00BB202B">
        <w:rPr>
          <w:rFonts w:eastAsia="Lucida Sans Unicode"/>
          <w:b/>
          <w:kern w:val="28"/>
          <w:sz w:val="24"/>
          <w:szCs w:val="24"/>
          <w:lang w:eastAsia="ar-SA"/>
        </w:rPr>
        <w:t xml:space="preserve">. </w:t>
      </w:r>
      <w:r w:rsidR="0030178F" w:rsidRPr="00BB202B">
        <w:rPr>
          <w:rFonts w:eastAsia="Lucida Sans Unicode"/>
          <w:b/>
          <w:kern w:val="28"/>
          <w:sz w:val="24"/>
          <w:szCs w:val="24"/>
          <w:lang w:eastAsia="ar-SA"/>
        </w:rPr>
        <w:t>Заключительные положения</w:t>
      </w:r>
    </w:p>
    <w:p w:rsidR="00052389" w:rsidRDefault="008A287B" w:rsidP="00052389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63188" w:rsidRPr="00BB202B">
        <w:rPr>
          <w:sz w:val="24"/>
          <w:szCs w:val="24"/>
        </w:rPr>
        <w:t xml:space="preserve">.1. </w:t>
      </w:r>
      <w:r w:rsidR="002C00A6" w:rsidRPr="00BB202B">
        <w:rPr>
          <w:sz w:val="24"/>
          <w:szCs w:val="24"/>
        </w:rPr>
        <w:t xml:space="preserve">Все изменения, дополнения и приложения к настоящему </w:t>
      </w:r>
      <w:r>
        <w:rPr>
          <w:sz w:val="24"/>
          <w:szCs w:val="24"/>
        </w:rPr>
        <w:t xml:space="preserve"> Договору </w:t>
      </w:r>
      <w:r w:rsidR="002C00A6" w:rsidRPr="00BB202B">
        <w:rPr>
          <w:sz w:val="24"/>
          <w:szCs w:val="24"/>
        </w:rPr>
        <w:t>должны быть совершены в письменной форме и подписаны надлежащим образом уполномоченными представителями обеих Сторон</w:t>
      </w:r>
      <w:r w:rsidR="00F44661" w:rsidRPr="00BB202B">
        <w:rPr>
          <w:sz w:val="24"/>
          <w:szCs w:val="24"/>
        </w:rPr>
        <w:t>.</w:t>
      </w:r>
      <w:r w:rsidR="002C00A6" w:rsidRPr="00BB202B">
        <w:rPr>
          <w:sz w:val="24"/>
          <w:szCs w:val="24"/>
        </w:rPr>
        <w:t xml:space="preserve"> Все изменения, приложения и дополнения, составленные в надлежащей форме и в соответствии с условиями настоящего</w:t>
      </w:r>
      <w:r>
        <w:rPr>
          <w:sz w:val="24"/>
          <w:szCs w:val="24"/>
        </w:rPr>
        <w:t xml:space="preserve"> Договора</w:t>
      </w:r>
      <w:r w:rsidR="002C00A6" w:rsidRPr="00BB202B">
        <w:rPr>
          <w:sz w:val="24"/>
          <w:szCs w:val="24"/>
        </w:rPr>
        <w:t>, являются его составной и неотъемлемой частью.</w:t>
      </w:r>
    </w:p>
    <w:p w:rsidR="00052389" w:rsidRPr="00052389" w:rsidRDefault="00052389" w:rsidP="00052389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052389">
        <w:rPr>
          <w:sz w:val="24"/>
          <w:szCs w:val="24"/>
        </w:rPr>
        <w:t>10.2. Настоящий Договор составлен в 2 экземплярах, идентичных по содержанию и имеющих одинаковую юридическую силу, один из которых передан Исполнителю, 1 - находится у Заказчика</w:t>
      </w:r>
    </w:p>
    <w:p w:rsidR="00052389" w:rsidRPr="00052389" w:rsidRDefault="00052389" w:rsidP="00052389">
      <w:pPr>
        <w:pStyle w:val="110"/>
        <w:tabs>
          <w:tab w:val="left" w:pos="786"/>
        </w:tabs>
        <w:snapToGrid w:val="0"/>
        <w:jc w:val="left"/>
        <w:rPr>
          <w:rFonts w:ascii="Times New Roman" w:hAnsi="Times New Roman"/>
          <w:b w:val="0"/>
        </w:rPr>
      </w:pPr>
      <w:r w:rsidRPr="00052389">
        <w:rPr>
          <w:rFonts w:ascii="Times New Roman" w:hAnsi="Times New Roman"/>
          <w:b w:val="0"/>
        </w:rPr>
        <w:t>Или</w:t>
      </w:r>
    </w:p>
    <w:p w:rsidR="00052389" w:rsidRPr="00052389" w:rsidRDefault="00052389" w:rsidP="00052389">
      <w:pPr>
        <w:pStyle w:val="110"/>
        <w:tabs>
          <w:tab w:val="left" w:pos="786"/>
        </w:tabs>
        <w:snapToGrid w:val="0"/>
        <w:jc w:val="left"/>
        <w:rPr>
          <w:rFonts w:ascii="Times New Roman" w:hAnsi="Times New Roman"/>
          <w:b w:val="0"/>
        </w:rPr>
      </w:pPr>
      <w:proofErr w:type="gramStart"/>
      <w:r w:rsidRPr="00052389">
        <w:rPr>
          <w:rFonts w:ascii="Times New Roman" w:hAnsi="Times New Roman"/>
          <w:b w:val="0"/>
        </w:rPr>
        <w:t>составлен</w:t>
      </w:r>
      <w:proofErr w:type="gramEnd"/>
      <w:r w:rsidRPr="00052389">
        <w:rPr>
          <w:rFonts w:ascii="Times New Roman" w:hAnsi="Times New Roman"/>
          <w:b w:val="0"/>
        </w:rPr>
        <w:t xml:space="preserve"> в форме электронного документа и подписан электронными подписями Сторон с использованием Единого </w:t>
      </w:r>
      <w:proofErr w:type="spellStart"/>
      <w:r w:rsidRPr="00052389">
        <w:rPr>
          <w:rFonts w:ascii="Times New Roman" w:hAnsi="Times New Roman"/>
          <w:b w:val="0"/>
        </w:rPr>
        <w:t>агрегатора</w:t>
      </w:r>
      <w:proofErr w:type="spellEnd"/>
      <w:r w:rsidRPr="00052389">
        <w:rPr>
          <w:rFonts w:ascii="Times New Roman" w:hAnsi="Times New Roman"/>
          <w:b w:val="0"/>
        </w:rPr>
        <w:t xml:space="preserve"> торговли</w:t>
      </w:r>
    </w:p>
    <w:p w:rsidR="00052389" w:rsidRPr="00052389" w:rsidRDefault="00052389" w:rsidP="00052389">
      <w:pPr>
        <w:pStyle w:val="110"/>
        <w:tabs>
          <w:tab w:val="left" w:pos="786"/>
        </w:tabs>
        <w:snapToGrid w:val="0"/>
        <w:jc w:val="left"/>
        <w:rPr>
          <w:rFonts w:ascii="Times New Roman" w:hAnsi="Times New Roman"/>
          <w:b w:val="0"/>
        </w:rPr>
      </w:pPr>
      <w:r w:rsidRPr="00052389">
        <w:rPr>
          <w:rFonts w:ascii="Times New Roman" w:hAnsi="Times New Roman"/>
          <w:b w:val="0"/>
        </w:rPr>
        <w:t>ИЛИ</w:t>
      </w:r>
    </w:p>
    <w:p w:rsidR="002C42FB" w:rsidRDefault="00052389" w:rsidP="00052389">
      <w:pPr>
        <w:pStyle w:val="110"/>
        <w:tabs>
          <w:tab w:val="left" w:pos="786"/>
        </w:tabs>
        <w:snapToGrid w:val="0"/>
        <w:spacing w:before="0"/>
        <w:jc w:val="left"/>
        <w:rPr>
          <w:rFonts w:ascii="Times New Roman" w:eastAsia="Times New Roman" w:hAnsi="Times New Roman"/>
          <w:b w:val="0"/>
          <w:kern w:val="0"/>
          <w:lang w:eastAsia="ru-RU"/>
        </w:rPr>
      </w:pPr>
      <w:proofErr w:type="gramStart"/>
      <w:r w:rsidRPr="00052389">
        <w:rPr>
          <w:rFonts w:ascii="Times New Roman" w:eastAsia="Times New Roman" w:hAnsi="Times New Roman"/>
          <w:b w:val="0"/>
          <w:kern w:val="0"/>
          <w:lang w:eastAsia="ru-RU"/>
        </w:rPr>
        <w:t>составлен</w:t>
      </w:r>
      <w:proofErr w:type="gramEnd"/>
      <w:r w:rsidRPr="00052389">
        <w:rPr>
          <w:rFonts w:ascii="Times New Roman" w:eastAsia="Times New Roman" w:hAnsi="Times New Roman"/>
          <w:b w:val="0"/>
          <w:kern w:val="0"/>
          <w:lang w:eastAsia="ru-RU"/>
        </w:rPr>
        <w:t xml:space="preserve"> в форме электронного документа и подписан электронными подписями Сторон с использованием системы электронного документооборота.</w:t>
      </w:r>
    </w:p>
    <w:p w:rsidR="00EA3D89" w:rsidRPr="00EA3D89" w:rsidRDefault="00EA3D89" w:rsidP="00EA3D89">
      <w:pPr>
        <w:rPr>
          <w:b/>
          <w:bCs/>
          <w:sz w:val="24"/>
          <w:szCs w:val="24"/>
        </w:rPr>
      </w:pPr>
      <w:r w:rsidRPr="00EA3D89">
        <w:rPr>
          <w:b/>
          <w:bCs/>
          <w:sz w:val="24"/>
          <w:szCs w:val="24"/>
        </w:rPr>
        <w:t xml:space="preserve">                                </w:t>
      </w:r>
      <w:r>
        <w:rPr>
          <w:b/>
          <w:bCs/>
          <w:sz w:val="24"/>
          <w:szCs w:val="24"/>
        </w:rPr>
        <w:t xml:space="preserve">                    </w:t>
      </w:r>
      <w:r w:rsidRPr="00EA3D89">
        <w:rPr>
          <w:b/>
          <w:bCs/>
          <w:sz w:val="24"/>
          <w:szCs w:val="24"/>
        </w:rPr>
        <w:t>11. Перечень приложений</w:t>
      </w:r>
    </w:p>
    <w:p w:rsidR="00EA3D89" w:rsidRPr="00EA3D89" w:rsidRDefault="00EA3D89" w:rsidP="00EA3D89">
      <w:pPr>
        <w:rPr>
          <w:sz w:val="24"/>
          <w:szCs w:val="24"/>
        </w:rPr>
      </w:pPr>
      <w:bookmarkStart w:id="0" w:name="sub_13016"/>
      <w:bookmarkStart w:id="1" w:name="sub_13122"/>
      <w:bookmarkEnd w:id="0"/>
      <w:r w:rsidRPr="00EA3D89">
        <w:rPr>
          <w:sz w:val="24"/>
          <w:szCs w:val="24"/>
        </w:rPr>
        <w:t>11.1. Неотъемлемой частью Договора являются следующее приложение:</w:t>
      </w:r>
      <w:bookmarkEnd w:id="1"/>
    </w:p>
    <w:p w:rsidR="00EA3D89" w:rsidRPr="00EA3D89" w:rsidRDefault="00EA3D89" w:rsidP="00EA3D89">
      <w:pPr>
        <w:rPr>
          <w:sz w:val="24"/>
          <w:szCs w:val="24"/>
        </w:rPr>
      </w:pPr>
      <w:r w:rsidRPr="00EA3D89">
        <w:rPr>
          <w:sz w:val="24"/>
          <w:szCs w:val="24"/>
        </w:rPr>
        <w:t>- Спецификация (Приложение №1)</w:t>
      </w:r>
    </w:p>
    <w:p w:rsidR="00EA3D89" w:rsidRPr="00EA3D89" w:rsidRDefault="00EA3D89" w:rsidP="00EA3D89"/>
    <w:p w:rsidR="006C560C" w:rsidRPr="00BB202B" w:rsidRDefault="00EA3D89" w:rsidP="00363188">
      <w:pPr>
        <w:pStyle w:val="110"/>
        <w:tabs>
          <w:tab w:val="left" w:pos="786"/>
        </w:tabs>
        <w:snapToGrid w:val="0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363188" w:rsidRPr="00BB202B">
        <w:rPr>
          <w:rFonts w:ascii="Times New Roman" w:hAnsi="Times New Roman"/>
        </w:rPr>
        <w:t xml:space="preserve">. </w:t>
      </w:r>
      <w:r w:rsidR="00120C83" w:rsidRPr="00BB202B">
        <w:rPr>
          <w:rFonts w:ascii="Times New Roman" w:hAnsi="Times New Roman"/>
        </w:rPr>
        <w:t xml:space="preserve">Реквизиты и подписи </w:t>
      </w:r>
      <w:r w:rsidR="0030178F" w:rsidRPr="00BB202B">
        <w:rPr>
          <w:rFonts w:ascii="Times New Roman" w:hAnsi="Times New Roman"/>
        </w:rPr>
        <w:t>С</w:t>
      </w:r>
      <w:r w:rsidR="00120C83" w:rsidRPr="00BB202B">
        <w:rPr>
          <w:rFonts w:ascii="Times New Roman" w:hAnsi="Times New Roman"/>
        </w:rPr>
        <w:t>торон</w:t>
      </w:r>
    </w:p>
    <w:p w:rsidR="00952BCF" w:rsidRPr="00BB202B" w:rsidRDefault="00952BCF" w:rsidP="00952BCF">
      <w:pPr>
        <w:rPr>
          <w:sz w:val="24"/>
          <w:szCs w:val="24"/>
          <w:lang w:eastAsia="ar-SA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9"/>
        <w:gridCol w:w="349"/>
        <w:gridCol w:w="4363"/>
      </w:tblGrid>
      <w:tr w:rsidR="00415742" w:rsidRPr="00BB202B" w:rsidTr="008A287B">
        <w:tc>
          <w:tcPr>
            <w:tcW w:w="5319" w:type="dxa"/>
            <w:vMerge w:val="restart"/>
          </w:tcPr>
          <w:p w:rsidR="00415742" w:rsidRPr="00BB202B" w:rsidRDefault="00415742" w:rsidP="00BE04E8">
            <w:pPr>
              <w:jc w:val="both"/>
              <w:rPr>
                <w:b/>
                <w:sz w:val="24"/>
                <w:szCs w:val="24"/>
              </w:rPr>
            </w:pPr>
            <w:bookmarkStart w:id="2" w:name="_Ref269999752"/>
            <w:bookmarkStart w:id="3" w:name="_Toc270434249"/>
            <w:bookmarkStart w:id="4" w:name="ист_разраб"/>
            <w:bookmarkStart w:id="5" w:name="_Toc348090793"/>
            <w:bookmarkStart w:id="6" w:name="_Toc349205355"/>
            <w:bookmarkStart w:id="7" w:name="_Toc384112318"/>
            <w:r w:rsidRPr="00BB202B">
              <w:rPr>
                <w:b/>
                <w:sz w:val="24"/>
                <w:szCs w:val="24"/>
              </w:rPr>
              <w:t xml:space="preserve">  ЗАКАЗЧИК</w:t>
            </w:r>
          </w:p>
          <w:p w:rsidR="00AE138C" w:rsidRPr="00BE04E8" w:rsidRDefault="00AE138C" w:rsidP="00BE04E8">
            <w:pPr>
              <w:pStyle w:val="Normalunindented"/>
              <w:keepNext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 w:rsidRPr="00BE04E8">
              <w:rPr>
                <w:sz w:val="24"/>
                <w:szCs w:val="24"/>
              </w:rPr>
              <w:t>Федеральное государственное бюджетное учреждение «Кавказский государственный природный биосферный заповедник имени Х.Г. Шапошникова» (</w:t>
            </w:r>
            <w:r w:rsidRPr="00BE04E8">
              <w:rPr>
                <w:color w:val="auto"/>
                <w:sz w:val="24"/>
                <w:szCs w:val="24"/>
              </w:rPr>
              <w:t>ФГБУ «Кавказский государственный  заповедник»)</w:t>
            </w:r>
          </w:p>
          <w:p w:rsidR="00AE138C" w:rsidRPr="00BB202B" w:rsidRDefault="00AE138C" w:rsidP="00BE04E8">
            <w:pPr>
              <w:jc w:val="both"/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354340, г. Сочи, Адлерский район ул. Карла Маркса, д.8</w:t>
            </w:r>
          </w:p>
          <w:p w:rsidR="00AE138C" w:rsidRPr="00BB202B" w:rsidRDefault="00AE138C" w:rsidP="00BE04E8">
            <w:pPr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ИНН 2317026788 КПП231701001</w:t>
            </w:r>
          </w:p>
          <w:p w:rsidR="00AE138C" w:rsidRPr="00BB202B" w:rsidRDefault="00AE138C" w:rsidP="00AE138C">
            <w:pPr>
              <w:jc w:val="both"/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ОГРН: 1022302723409</w:t>
            </w:r>
          </w:p>
          <w:p w:rsidR="00AE138C" w:rsidRPr="00BB202B" w:rsidRDefault="00AE138C" w:rsidP="00AE138C">
            <w:pPr>
              <w:rPr>
                <w:sz w:val="24"/>
                <w:szCs w:val="24"/>
              </w:rPr>
            </w:pPr>
            <w:proofErr w:type="gramStart"/>
            <w:r w:rsidRPr="00BB202B">
              <w:rPr>
                <w:sz w:val="24"/>
                <w:szCs w:val="24"/>
              </w:rPr>
              <w:t>р</w:t>
            </w:r>
            <w:proofErr w:type="gramEnd"/>
            <w:r w:rsidRPr="00BB202B">
              <w:rPr>
                <w:sz w:val="24"/>
                <w:szCs w:val="24"/>
              </w:rPr>
              <w:t>\с 03214643000000011800</w:t>
            </w:r>
          </w:p>
          <w:p w:rsidR="00AE138C" w:rsidRPr="00BB202B" w:rsidRDefault="00AE138C" w:rsidP="00AE138C">
            <w:pPr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 xml:space="preserve">банк получатель: </w:t>
            </w:r>
            <w:r w:rsidR="00704975" w:rsidRPr="00704975">
              <w:rPr>
                <w:sz w:val="24"/>
                <w:szCs w:val="24"/>
              </w:rPr>
              <w:t xml:space="preserve">ОКЦ №1 ЮГУ </w:t>
            </w:r>
            <w:r w:rsidRPr="00BB202B">
              <w:rPr>
                <w:sz w:val="24"/>
                <w:szCs w:val="24"/>
              </w:rPr>
              <w:t>России//УФК по Краснодарскому краю г</w:t>
            </w:r>
            <w:proofErr w:type="gramStart"/>
            <w:r w:rsidRPr="00BB202B">
              <w:rPr>
                <w:sz w:val="24"/>
                <w:szCs w:val="24"/>
              </w:rPr>
              <w:t>.К</w:t>
            </w:r>
            <w:proofErr w:type="gramEnd"/>
            <w:r w:rsidRPr="00BB202B">
              <w:rPr>
                <w:sz w:val="24"/>
                <w:szCs w:val="24"/>
              </w:rPr>
              <w:t>раснодар (л/с 20186X56810)</w:t>
            </w:r>
          </w:p>
          <w:p w:rsidR="00AE138C" w:rsidRPr="00BB202B" w:rsidRDefault="00AE138C" w:rsidP="00AE138C">
            <w:pPr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БИК ТОФК 010349101</w:t>
            </w:r>
          </w:p>
          <w:p w:rsidR="00AE138C" w:rsidRPr="00BB202B" w:rsidRDefault="00AE138C" w:rsidP="00AE138C">
            <w:pPr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ЕКС 40102810945370000010</w:t>
            </w:r>
          </w:p>
          <w:p w:rsidR="00AE138C" w:rsidRPr="00BB202B" w:rsidRDefault="00AE138C" w:rsidP="00AE138C">
            <w:pPr>
              <w:jc w:val="both"/>
              <w:rPr>
                <w:sz w:val="24"/>
                <w:szCs w:val="24"/>
              </w:rPr>
            </w:pPr>
            <w:r w:rsidRPr="00BB202B">
              <w:rPr>
                <w:sz w:val="24"/>
                <w:szCs w:val="24"/>
              </w:rPr>
              <w:t>тел/факс (862) 240-51-36, 240-52-65</w:t>
            </w:r>
          </w:p>
          <w:p w:rsidR="00AE138C" w:rsidRPr="00704975" w:rsidRDefault="00AE138C" w:rsidP="00AE138C">
            <w:pPr>
              <w:pStyle w:val="26"/>
              <w:rPr>
                <w:lang w:val="en-US"/>
              </w:rPr>
            </w:pPr>
            <w:proofErr w:type="gramStart"/>
            <w:r w:rsidRPr="00BB202B">
              <w:rPr>
                <w:lang w:val="en-US"/>
              </w:rPr>
              <w:t>e</w:t>
            </w:r>
            <w:r w:rsidRPr="00704975">
              <w:rPr>
                <w:lang w:val="en-US"/>
              </w:rPr>
              <w:t>-</w:t>
            </w:r>
            <w:r w:rsidRPr="00BB202B">
              <w:rPr>
                <w:lang w:val="en-US"/>
              </w:rPr>
              <w:t>mail</w:t>
            </w:r>
            <w:proofErr w:type="gramEnd"/>
            <w:r w:rsidRPr="00704975">
              <w:rPr>
                <w:lang w:val="en-US"/>
              </w:rPr>
              <w:t xml:space="preserve">: </w:t>
            </w:r>
            <w:hyperlink r:id="rId12" w:history="1">
              <w:r w:rsidRPr="00BB202B">
                <w:rPr>
                  <w:rStyle w:val="Hyperlink0"/>
                  <w:rFonts w:eastAsia="Calibri"/>
                  <w:sz w:val="24"/>
                </w:rPr>
                <w:t>kgpbz</w:t>
              </w:r>
            </w:hyperlink>
            <w:hyperlink r:id="rId13" w:history="1">
              <w:r w:rsidRPr="00704975">
                <w:rPr>
                  <w:rStyle w:val="Hyperlink0"/>
                  <w:rFonts w:eastAsia="Calibri"/>
                  <w:sz w:val="24"/>
                </w:rPr>
                <w:t>@</w:t>
              </w:r>
            </w:hyperlink>
            <w:hyperlink r:id="rId14" w:history="1">
              <w:r w:rsidRPr="00BB202B">
                <w:rPr>
                  <w:rStyle w:val="Hyperlink0"/>
                  <w:rFonts w:eastAsia="Calibri"/>
                  <w:sz w:val="24"/>
                </w:rPr>
                <w:t>mail</w:t>
              </w:r>
            </w:hyperlink>
            <w:hyperlink r:id="rId15" w:history="1">
              <w:r w:rsidRPr="00704975">
                <w:rPr>
                  <w:rStyle w:val="Hyperlink0"/>
                  <w:rFonts w:eastAsia="Calibri"/>
                  <w:sz w:val="24"/>
                </w:rPr>
                <w:t>.</w:t>
              </w:r>
            </w:hyperlink>
            <w:hyperlink r:id="rId16" w:history="1">
              <w:r w:rsidRPr="00BB202B">
                <w:rPr>
                  <w:rStyle w:val="Hyperlink0"/>
                  <w:rFonts w:eastAsia="Calibri"/>
                  <w:sz w:val="24"/>
                </w:rPr>
                <w:t>ru</w:t>
              </w:r>
            </w:hyperlink>
          </w:p>
          <w:p w:rsidR="00123643" w:rsidRPr="00704975" w:rsidRDefault="00123643" w:rsidP="00123643">
            <w:pPr>
              <w:pStyle w:val="14"/>
              <w:rPr>
                <w:lang w:val="en-US"/>
              </w:rPr>
            </w:pPr>
          </w:p>
          <w:p w:rsidR="00123643" w:rsidRPr="00704975" w:rsidRDefault="00123643" w:rsidP="00123643">
            <w:pPr>
              <w:pStyle w:val="14"/>
              <w:rPr>
                <w:lang w:val="en-US"/>
              </w:rPr>
            </w:pPr>
          </w:p>
          <w:p w:rsidR="00415742" w:rsidRPr="00704975" w:rsidRDefault="00123643" w:rsidP="00123643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 w:rsidRPr="00704975">
              <w:rPr>
                <w:sz w:val="24"/>
                <w:szCs w:val="24"/>
                <w:lang w:val="en-US"/>
              </w:rPr>
              <w:t>________</w:t>
            </w:r>
            <w:r w:rsidR="00052389" w:rsidRPr="00704975">
              <w:rPr>
                <w:sz w:val="24"/>
                <w:szCs w:val="24"/>
                <w:lang w:val="en-US"/>
              </w:rPr>
              <w:t>_________/_________</w:t>
            </w:r>
            <w:r w:rsidR="008A287B" w:rsidRPr="00704975">
              <w:rPr>
                <w:sz w:val="24"/>
                <w:szCs w:val="24"/>
                <w:lang w:val="en-US"/>
              </w:rPr>
              <w:t>/</w:t>
            </w:r>
          </w:p>
          <w:p w:rsidR="00BC6EBE" w:rsidRPr="00BB202B" w:rsidRDefault="00BE04E8" w:rsidP="00F11C9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49" w:type="dxa"/>
            <w:tcBorders>
              <w:left w:val="nil"/>
            </w:tcBorders>
          </w:tcPr>
          <w:p w:rsidR="00415742" w:rsidRPr="00BB202B" w:rsidRDefault="00415742" w:rsidP="00F11C9A">
            <w:pPr>
              <w:rPr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</w:tcPr>
          <w:p w:rsidR="00415742" w:rsidRPr="00BB202B" w:rsidRDefault="00415742" w:rsidP="00F11C9A">
            <w:pPr>
              <w:jc w:val="both"/>
              <w:rPr>
                <w:b/>
                <w:sz w:val="24"/>
                <w:szCs w:val="24"/>
              </w:rPr>
            </w:pPr>
            <w:r w:rsidRPr="00BB202B">
              <w:rPr>
                <w:b/>
                <w:sz w:val="24"/>
                <w:szCs w:val="24"/>
              </w:rPr>
              <w:t>ИСПОЛНИТЕЛЬ</w:t>
            </w: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BE04E8" w:rsidRDefault="00BE04E8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052389" w:rsidRPr="00BE04E8" w:rsidRDefault="00052389" w:rsidP="00BE04E8">
            <w:pPr>
              <w:jc w:val="both"/>
              <w:rPr>
                <w:sz w:val="24"/>
                <w:szCs w:val="24"/>
              </w:rPr>
            </w:pPr>
          </w:p>
          <w:p w:rsidR="00415742" w:rsidRPr="00BE04E8" w:rsidRDefault="00BE04E8" w:rsidP="00BE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052389">
              <w:rPr>
                <w:sz w:val="24"/>
                <w:szCs w:val="24"/>
              </w:rPr>
              <w:t>_______________/___________</w:t>
            </w:r>
            <w:r>
              <w:rPr>
                <w:sz w:val="24"/>
                <w:szCs w:val="24"/>
              </w:rPr>
              <w:t>/</w:t>
            </w:r>
          </w:p>
          <w:p w:rsidR="00415742" w:rsidRPr="00BE04E8" w:rsidRDefault="00BE04E8" w:rsidP="00F11C9A">
            <w:pPr>
              <w:jc w:val="both"/>
              <w:rPr>
                <w:sz w:val="24"/>
                <w:szCs w:val="24"/>
              </w:rPr>
            </w:pPr>
            <w:r w:rsidRPr="00BE04E8">
              <w:rPr>
                <w:sz w:val="24"/>
                <w:szCs w:val="24"/>
              </w:rPr>
              <w:t>М.П.</w:t>
            </w:r>
          </w:p>
          <w:p w:rsidR="00415742" w:rsidRPr="00BB202B" w:rsidRDefault="00415742" w:rsidP="00F15E9B">
            <w:pPr>
              <w:jc w:val="both"/>
              <w:rPr>
                <w:sz w:val="24"/>
                <w:szCs w:val="24"/>
              </w:rPr>
            </w:pPr>
          </w:p>
        </w:tc>
      </w:tr>
      <w:tr w:rsidR="00415742" w:rsidRPr="00BB202B" w:rsidTr="008A287B">
        <w:tc>
          <w:tcPr>
            <w:tcW w:w="5319" w:type="dxa"/>
            <w:vMerge/>
          </w:tcPr>
          <w:p w:rsidR="00415742" w:rsidRPr="00BB202B" w:rsidRDefault="00415742" w:rsidP="00F11C9A">
            <w:pPr>
              <w:rPr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:rsidR="00415742" w:rsidRPr="00BB202B" w:rsidRDefault="00415742" w:rsidP="00F11C9A">
            <w:pPr>
              <w:rPr>
                <w:sz w:val="24"/>
                <w:szCs w:val="24"/>
              </w:rPr>
            </w:pPr>
          </w:p>
        </w:tc>
        <w:tc>
          <w:tcPr>
            <w:tcW w:w="4363" w:type="dxa"/>
            <w:vMerge/>
          </w:tcPr>
          <w:p w:rsidR="00415742" w:rsidRPr="00BB202B" w:rsidRDefault="00415742" w:rsidP="00F11C9A">
            <w:pPr>
              <w:rPr>
                <w:sz w:val="24"/>
                <w:szCs w:val="24"/>
                <w:lang w:eastAsia="en-US"/>
              </w:rPr>
            </w:pPr>
          </w:p>
        </w:tc>
      </w:tr>
      <w:tr w:rsidR="00BE04E8" w:rsidRPr="00BB202B" w:rsidTr="008A287B">
        <w:tc>
          <w:tcPr>
            <w:tcW w:w="5319" w:type="dxa"/>
          </w:tcPr>
          <w:p w:rsidR="00BE04E8" w:rsidRPr="00BB202B" w:rsidRDefault="00BE04E8" w:rsidP="00F11C9A">
            <w:pPr>
              <w:rPr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:rsidR="00BE04E8" w:rsidRPr="00BB202B" w:rsidRDefault="00BE04E8" w:rsidP="00F11C9A">
            <w:pPr>
              <w:rPr>
                <w:sz w:val="24"/>
                <w:szCs w:val="24"/>
              </w:rPr>
            </w:pPr>
          </w:p>
        </w:tc>
        <w:tc>
          <w:tcPr>
            <w:tcW w:w="4363" w:type="dxa"/>
          </w:tcPr>
          <w:p w:rsidR="00BE04E8" w:rsidRPr="00BB202B" w:rsidRDefault="00BE04E8" w:rsidP="00F11C9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A3D89" w:rsidRDefault="00EA3D89" w:rsidP="00EA3D89">
      <w:pPr>
        <w:pStyle w:val="1"/>
        <w:keepNext w:val="0"/>
        <w:widowControl w:val="0"/>
        <w:spacing w:line="360" w:lineRule="auto"/>
        <w:jc w:val="left"/>
        <w:rPr>
          <w:sz w:val="24"/>
          <w:szCs w:val="24"/>
        </w:rPr>
      </w:pPr>
    </w:p>
    <w:p w:rsidR="00EA3D89" w:rsidRDefault="00EA3D89" w:rsidP="00211EEB">
      <w:pPr>
        <w:pStyle w:val="1"/>
        <w:keepNext w:val="0"/>
        <w:widowControl w:val="0"/>
        <w:spacing w:line="360" w:lineRule="auto"/>
        <w:ind w:left="57" w:hanging="360"/>
        <w:rPr>
          <w:sz w:val="24"/>
          <w:szCs w:val="24"/>
        </w:rPr>
      </w:pPr>
    </w:p>
    <w:p w:rsidR="00EA3D89" w:rsidRDefault="00EA3D89" w:rsidP="00211EEB">
      <w:pPr>
        <w:pStyle w:val="1"/>
        <w:keepNext w:val="0"/>
        <w:widowControl w:val="0"/>
        <w:spacing w:line="360" w:lineRule="auto"/>
        <w:ind w:left="57" w:hanging="360"/>
        <w:rPr>
          <w:sz w:val="24"/>
          <w:szCs w:val="24"/>
        </w:rPr>
      </w:pPr>
    </w:p>
    <w:p w:rsidR="00211EEB" w:rsidRPr="00BB202B" w:rsidRDefault="00211EEB" w:rsidP="00211EEB">
      <w:pPr>
        <w:pStyle w:val="1"/>
        <w:keepNext w:val="0"/>
        <w:widowControl w:val="0"/>
        <w:spacing w:line="360" w:lineRule="auto"/>
        <w:ind w:left="57" w:hanging="360"/>
        <w:rPr>
          <w:sz w:val="24"/>
          <w:szCs w:val="24"/>
        </w:rPr>
      </w:pPr>
      <w:r w:rsidRPr="00BB202B">
        <w:rPr>
          <w:sz w:val="24"/>
          <w:szCs w:val="24"/>
        </w:rPr>
        <w:t>Приложение №</w:t>
      </w:r>
      <w:r w:rsidR="00F44661" w:rsidRPr="00BB202B">
        <w:rPr>
          <w:sz w:val="24"/>
          <w:szCs w:val="24"/>
        </w:rPr>
        <w:t>1</w:t>
      </w:r>
      <w:r w:rsidRPr="00BB202B">
        <w:rPr>
          <w:sz w:val="24"/>
          <w:szCs w:val="24"/>
        </w:rPr>
        <w:t xml:space="preserve"> к </w:t>
      </w:r>
      <w:r w:rsidR="008A287B">
        <w:rPr>
          <w:sz w:val="24"/>
          <w:szCs w:val="24"/>
        </w:rPr>
        <w:t>Договору</w:t>
      </w:r>
    </w:p>
    <w:p w:rsidR="00211EEB" w:rsidRDefault="00BE04E8" w:rsidP="00211EEB">
      <w:pPr>
        <w:widowControl w:val="0"/>
        <w:ind w:left="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«__»__________</w:t>
      </w:r>
      <w:r w:rsidR="00211EEB" w:rsidRPr="00BB202B">
        <w:rPr>
          <w:b/>
          <w:sz w:val="24"/>
          <w:szCs w:val="24"/>
        </w:rPr>
        <w:t>__20</w:t>
      </w:r>
      <w:r w:rsidR="00415742" w:rsidRPr="00BB202B">
        <w:rPr>
          <w:b/>
          <w:sz w:val="24"/>
          <w:szCs w:val="24"/>
        </w:rPr>
        <w:t>_</w:t>
      </w:r>
      <w:r w:rsidR="001C7F60" w:rsidRPr="00BB202B">
        <w:rPr>
          <w:b/>
          <w:sz w:val="24"/>
          <w:szCs w:val="24"/>
        </w:rPr>
        <w:t>_</w:t>
      </w:r>
      <w:r w:rsidR="00211EEB" w:rsidRPr="00BB202B">
        <w:rPr>
          <w:b/>
          <w:sz w:val="24"/>
          <w:szCs w:val="24"/>
        </w:rPr>
        <w:t xml:space="preserve"> г.</w:t>
      </w:r>
    </w:p>
    <w:p w:rsidR="008A287B" w:rsidRPr="00BE04E8" w:rsidRDefault="00BE04E8" w:rsidP="00BE04E8">
      <w:pPr>
        <w:widowControl w:val="0"/>
        <w:ind w:left="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052389">
        <w:rPr>
          <w:b/>
          <w:sz w:val="24"/>
          <w:szCs w:val="24"/>
        </w:rPr>
        <w:t>______________</w:t>
      </w:r>
    </w:p>
    <w:p w:rsidR="000E0C1C" w:rsidRDefault="000E0C1C" w:rsidP="008A287B">
      <w:pPr>
        <w:pStyle w:val="210"/>
        <w:suppressAutoHyphens w:val="0"/>
        <w:spacing w:after="0" w:line="240" w:lineRule="auto"/>
        <w:ind w:left="284"/>
        <w:jc w:val="both"/>
        <w:rPr>
          <w:color w:val="000000"/>
          <w:sz w:val="16"/>
          <w:szCs w:val="16"/>
        </w:rPr>
      </w:pPr>
    </w:p>
    <w:p w:rsidR="000E0C1C" w:rsidRDefault="000E0C1C" w:rsidP="00D44D9C">
      <w:pPr>
        <w:pStyle w:val="210"/>
        <w:suppressAutoHyphens w:val="0"/>
        <w:spacing w:after="0" w:line="240" w:lineRule="auto"/>
        <w:jc w:val="both"/>
        <w:rPr>
          <w:color w:val="000000"/>
          <w:sz w:val="16"/>
          <w:szCs w:val="16"/>
        </w:rPr>
      </w:pPr>
    </w:p>
    <w:p w:rsidR="000E0C1C" w:rsidRPr="0063593F" w:rsidRDefault="0063593F" w:rsidP="0063593F">
      <w:pPr>
        <w:pStyle w:val="210"/>
        <w:suppressAutoHyphens w:val="0"/>
        <w:spacing w:after="0" w:line="240" w:lineRule="auto"/>
        <w:ind w:left="284"/>
        <w:jc w:val="center"/>
        <w:rPr>
          <w:b/>
          <w:color w:val="000000"/>
        </w:rPr>
      </w:pPr>
      <w:r w:rsidRPr="0063593F">
        <w:rPr>
          <w:b/>
          <w:color w:val="000000"/>
        </w:rPr>
        <w:t>СПЕЦИФИКАЦИЯ</w:t>
      </w:r>
    </w:p>
    <w:p w:rsidR="000E0C1C" w:rsidRDefault="000E0C1C" w:rsidP="00D44D9C">
      <w:pPr>
        <w:pStyle w:val="210"/>
        <w:suppressAutoHyphens w:val="0"/>
        <w:spacing w:after="0" w:line="240" w:lineRule="auto"/>
        <w:jc w:val="both"/>
        <w:rPr>
          <w:color w:val="000000"/>
          <w:sz w:val="16"/>
          <w:szCs w:val="16"/>
        </w:rPr>
      </w:pPr>
    </w:p>
    <w:tbl>
      <w:tblPr>
        <w:tblStyle w:val="af0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91"/>
        <w:gridCol w:w="4253"/>
        <w:gridCol w:w="1276"/>
        <w:gridCol w:w="649"/>
        <w:gridCol w:w="1642"/>
        <w:gridCol w:w="1642"/>
      </w:tblGrid>
      <w:tr w:rsidR="0063593F" w:rsidTr="00D44D9C">
        <w:tc>
          <w:tcPr>
            <w:tcW w:w="391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63593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63593F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276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63593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49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</w:t>
            </w:r>
            <w:r w:rsidR="00D44D9C">
              <w:rPr>
                <w:color w:val="000000" w:themeColor="text1"/>
                <w:sz w:val="22"/>
                <w:szCs w:val="22"/>
              </w:rPr>
              <w:t>-во</w:t>
            </w:r>
          </w:p>
        </w:tc>
        <w:tc>
          <w:tcPr>
            <w:tcW w:w="1642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3593F">
              <w:rPr>
                <w:color w:val="000000" w:themeColor="text1"/>
                <w:sz w:val="22"/>
                <w:szCs w:val="22"/>
              </w:rPr>
              <w:t>Цена за единицу, с учетом НДС/НДС не предусмотрен</w:t>
            </w:r>
          </w:p>
        </w:tc>
        <w:tc>
          <w:tcPr>
            <w:tcW w:w="1642" w:type="dxa"/>
          </w:tcPr>
          <w:p w:rsidR="0063593F" w:rsidRP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3593F">
              <w:rPr>
                <w:color w:val="000000" w:themeColor="text1"/>
                <w:sz w:val="22"/>
                <w:szCs w:val="22"/>
              </w:rPr>
              <w:t>Общая цена с учетом НДС/НДС не предусмотрен</w:t>
            </w:r>
          </w:p>
        </w:tc>
      </w:tr>
      <w:tr w:rsidR="0063593F" w:rsidTr="00D44D9C">
        <w:tc>
          <w:tcPr>
            <w:tcW w:w="391" w:type="dxa"/>
          </w:tcPr>
          <w:p w:rsidR="0063593F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086730" w:rsidRPr="0092693E" w:rsidRDefault="0092693E" w:rsidP="0023271D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92693E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</w:t>
            </w:r>
            <w:proofErr w:type="gramEnd"/>
            <w:r w:rsidRPr="00926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исследований почвы</w:t>
            </w:r>
          </w:p>
        </w:tc>
        <w:tc>
          <w:tcPr>
            <w:tcW w:w="1276" w:type="dxa"/>
          </w:tcPr>
          <w:p w:rsidR="0063593F" w:rsidRPr="00EA3D89" w:rsidRDefault="00086730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 w:themeColor="text1"/>
              </w:rPr>
            </w:pPr>
            <w:r w:rsidRPr="00EA3D89">
              <w:rPr>
                <w:color w:val="000000" w:themeColor="text1"/>
              </w:rPr>
              <w:t>Условная единица</w:t>
            </w:r>
          </w:p>
        </w:tc>
        <w:tc>
          <w:tcPr>
            <w:tcW w:w="649" w:type="dxa"/>
          </w:tcPr>
          <w:p w:rsidR="0063593F" w:rsidRPr="00EA3D89" w:rsidRDefault="00086730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000000" w:themeColor="text1"/>
              </w:rPr>
            </w:pPr>
            <w:r w:rsidRPr="00EA3D89">
              <w:rPr>
                <w:color w:val="000000" w:themeColor="text1"/>
              </w:rPr>
              <w:t>1</w:t>
            </w:r>
          </w:p>
        </w:tc>
        <w:tc>
          <w:tcPr>
            <w:tcW w:w="1642" w:type="dxa"/>
          </w:tcPr>
          <w:p w:rsidR="0063593F" w:rsidRPr="00052389" w:rsidRDefault="0063593F" w:rsidP="00052389">
            <w:pPr>
              <w:pStyle w:val="210"/>
              <w:suppressAutoHyphens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642" w:type="dxa"/>
          </w:tcPr>
          <w:p w:rsidR="0063593F" w:rsidRPr="00052389" w:rsidRDefault="0063593F" w:rsidP="008A287B">
            <w:pPr>
              <w:pStyle w:val="210"/>
              <w:suppressAutoHyphens w:val="0"/>
              <w:spacing w:after="0" w:line="240" w:lineRule="auto"/>
              <w:jc w:val="both"/>
              <w:rPr>
                <w:color w:val="FF0000"/>
              </w:rPr>
            </w:pPr>
          </w:p>
        </w:tc>
      </w:tr>
    </w:tbl>
    <w:p w:rsidR="000E0C1C" w:rsidRDefault="00086730" w:rsidP="0063593F">
      <w:pPr>
        <w:pStyle w:val="210"/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086730">
        <w:rPr>
          <w:color w:val="000000"/>
        </w:rPr>
        <w:t>Итого:</w:t>
      </w:r>
      <w:r w:rsidR="00BE04E8" w:rsidRPr="00BE04E8">
        <w:t xml:space="preserve"> </w:t>
      </w:r>
      <w:r w:rsidR="00704975">
        <w:rPr>
          <w:color w:val="000000"/>
        </w:rPr>
        <w:t>_____________ рублей ____ копеек, «НДС не установлен» или НДС _%</w:t>
      </w:r>
    </w:p>
    <w:p w:rsidR="00704975" w:rsidRDefault="00704975" w:rsidP="0063593F">
      <w:pPr>
        <w:pStyle w:val="210"/>
        <w:suppressAutoHyphens w:val="0"/>
        <w:spacing w:after="0" w:line="240" w:lineRule="auto"/>
        <w:jc w:val="both"/>
        <w:rPr>
          <w:color w:val="000000"/>
        </w:rPr>
      </w:pPr>
    </w:p>
    <w:p w:rsidR="00704975" w:rsidRDefault="00704975" w:rsidP="0063593F">
      <w:pPr>
        <w:pStyle w:val="210"/>
        <w:suppressAutoHyphens w:val="0"/>
        <w:spacing w:after="0" w:line="240" w:lineRule="auto"/>
        <w:jc w:val="both"/>
        <w:rPr>
          <w:color w:val="000000"/>
        </w:rPr>
      </w:pPr>
    </w:p>
    <w:p w:rsidR="00F77D3E" w:rsidRPr="00F77D3E" w:rsidRDefault="00F77D3E" w:rsidP="007A6BAB">
      <w:pPr>
        <w:pStyle w:val="21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</w:t>
      </w:r>
      <w:r w:rsidRPr="00F77D3E">
        <w:rPr>
          <w:b/>
          <w:color w:val="000000"/>
        </w:rPr>
        <w:t>Перечень объектов закупки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1544"/>
        <w:gridCol w:w="2720"/>
        <w:gridCol w:w="1690"/>
      </w:tblGrid>
      <w:tr w:rsidR="00F77D3E" w:rsidRPr="00F77D3E" w:rsidTr="00F77D3E">
        <w:trPr>
          <w:trHeight w:val="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D3E" w:rsidRPr="00F77D3E" w:rsidRDefault="00F77D3E" w:rsidP="00F77D3E">
            <w:pPr>
              <w:pStyle w:val="210"/>
              <w:jc w:val="both"/>
              <w:rPr>
                <w:b/>
                <w:color w:val="000000"/>
              </w:rPr>
            </w:pPr>
            <w:r w:rsidRPr="00F77D3E">
              <w:rPr>
                <w:b/>
                <w:color w:val="000000"/>
              </w:rPr>
              <w:t>Адрес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D3E" w:rsidRPr="00F77D3E" w:rsidRDefault="00F77D3E" w:rsidP="00F77D3E">
            <w:pPr>
              <w:pStyle w:val="210"/>
              <w:jc w:val="both"/>
              <w:rPr>
                <w:b/>
                <w:color w:val="000000"/>
              </w:rPr>
            </w:pPr>
            <w:r w:rsidRPr="00F77D3E">
              <w:rPr>
                <w:b/>
                <w:color w:val="000000"/>
              </w:rPr>
              <w:t>Наименование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D3E" w:rsidRPr="00F77D3E" w:rsidRDefault="00F77D3E" w:rsidP="00F77D3E">
            <w:pPr>
              <w:pStyle w:val="210"/>
              <w:spacing w:after="0" w:line="240" w:lineRule="auto"/>
              <w:jc w:val="both"/>
              <w:rPr>
                <w:b/>
                <w:color w:val="000000"/>
              </w:rPr>
            </w:pPr>
            <w:r w:rsidRPr="00F77D3E">
              <w:rPr>
                <w:b/>
                <w:color w:val="000000"/>
              </w:rPr>
              <w:t>Объем (</w:t>
            </w:r>
            <w:r>
              <w:rPr>
                <w:b/>
                <w:color w:val="000000"/>
              </w:rPr>
              <w:t xml:space="preserve">количество проб, </w:t>
            </w:r>
            <w:proofErr w:type="spellStart"/>
            <w:proofErr w:type="gramStart"/>
            <w:r>
              <w:rPr>
                <w:b/>
                <w:color w:val="000000"/>
              </w:rPr>
              <w:t>шт</w:t>
            </w:r>
            <w:proofErr w:type="spellEnd"/>
            <w:proofErr w:type="gramEnd"/>
            <w:r w:rsidRPr="00F77D3E">
              <w:rPr>
                <w:b/>
                <w:color w:val="000000"/>
              </w:rPr>
              <w:t>)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D3E" w:rsidRPr="00F77D3E" w:rsidRDefault="00F77D3E" w:rsidP="00F77D3E">
            <w:pPr>
              <w:pStyle w:val="210"/>
              <w:jc w:val="both"/>
              <w:rPr>
                <w:b/>
                <w:color w:val="000000"/>
              </w:rPr>
            </w:pPr>
            <w:r w:rsidRPr="00F77D3E">
              <w:rPr>
                <w:b/>
                <w:color w:val="000000"/>
              </w:rPr>
              <w:t>Характеристики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D3E" w:rsidRPr="00F77D3E" w:rsidRDefault="00F77D3E" w:rsidP="00F77D3E">
            <w:pPr>
              <w:pStyle w:val="210"/>
              <w:jc w:val="both"/>
              <w:rPr>
                <w:b/>
                <w:color w:val="000000"/>
              </w:rPr>
            </w:pPr>
            <w:r w:rsidRPr="00F77D3E">
              <w:rPr>
                <w:b/>
                <w:color w:val="000000"/>
              </w:rPr>
              <w:t>Срок</w:t>
            </w:r>
          </w:p>
        </w:tc>
      </w:tr>
      <w:tr w:rsidR="00F77D3E" w:rsidRPr="00F77D3E" w:rsidTr="00F77D3E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D3E" w:rsidRPr="008B64D0" w:rsidRDefault="00F77D3E" w:rsidP="008B64D0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  <w:r w:rsidRPr="008B64D0">
              <w:rPr>
                <w:color w:val="000000"/>
              </w:rPr>
              <w:t xml:space="preserve">Российская Федерация, Краснодарский край, </w:t>
            </w:r>
            <w:proofErr w:type="spellStart"/>
            <w:r w:rsidRPr="008B64D0">
              <w:rPr>
                <w:color w:val="000000"/>
              </w:rPr>
              <w:t>пгт</w:t>
            </w:r>
            <w:proofErr w:type="gramStart"/>
            <w:r w:rsidRPr="008B64D0">
              <w:rPr>
                <w:color w:val="000000"/>
              </w:rPr>
              <w:t>.С</w:t>
            </w:r>
            <w:proofErr w:type="gramEnd"/>
            <w:r w:rsidRPr="008B64D0">
              <w:rPr>
                <w:color w:val="000000"/>
              </w:rPr>
              <w:t>ириус</w:t>
            </w:r>
            <w:proofErr w:type="spellEnd"/>
            <w:r w:rsidRPr="008B64D0">
              <w:rPr>
                <w:color w:val="000000"/>
              </w:rPr>
              <w:t xml:space="preserve">, </w:t>
            </w:r>
            <w:proofErr w:type="spellStart"/>
            <w:r w:rsidRPr="008B64D0">
              <w:rPr>
                <w:color w:val="000000"/>
              </w:rPr>
              <w:t>ул.Нагорный</w:t>
            </w:r>
            <w:proofErr w:type="spellEnd"/>
            <w:r w:rsidRPr="008B64D0">
              <w:rPr>
                <w:color w:val="000000"/>
              </w:rPr>
              <w:t xml:space="preserve"> тупик, 13, парк «Южные кул</w:t>
            </w:r>
            <w:r w:rsidR="009E6A84" w:rsidRPr="008B64D0">
              <w:rPr>
                <w:color w:val="000000"/>
              </w:rPr>
              <w:t>ь</w:t>
            </w:r>
            <w:r w:rsidRPr="008B64D0">
              <w:rPr>
                <w:color w:val="000000"/>
              </w:rPr>
              <w:t xml:space="preserve">туры»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D3E" w:rsidRPr="008B64D0" w:rsidRDefault="00F77D3E" w:rsidP="008B64D0">
            <w:pPr>
              <w:pStyle w:val="210"/>
              <w:spacing w:line="240" w:lineRule="auto"/>
              <w:jc w:val="both"/>
              <w:rPr>
                <w:color w:val="000000"/>
              </w:rPr>
            </w:pPr>
            <w:r w:rsidRPr="008B64D0">
              <w:rPr>
                <w:color w:val="000000"/>
              </w:rPr>
              <w:t>Отбор проб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D3E" w:rsidRPr="008B64D0" w:rsidRDefault="00F77D3E" w:rsidP="008B64D0">
            <w:pPr>
              <w:pStyle w:val="210"/>
              <w:spacing w:line="240" w:lineRule="auto"/>
              <w:jc w:val="both"/>
              <w:rPr>
                <w:color w:val="000000"/>
              </w:rPr>
            </w:pPr>
            <w:r w:rsidRPr="008B64D0">
              <w:rPr>
                <w:color w:val="000000"/>
              </w:rPr>
              <w:t xml:space="preserve">10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3E" w:rsidRPr="008B64D0" w:rsidRDefault="00F77D3E" w:rsidP="008B64D0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  <w:bookmarkStart w:id="8" w:name="_GoBack"/>
            <w:r w:rsidRPr="008B64D0">
              <w:rPr>
                <w:color w:val="000000"/>
              </w:rPr>
              <w:t>Отбор проб в 5 (пяти) точках по 2 забора</w:t>
            </w:r>
            <w:r w:rsidR="0092693E" w:rsidRPr="008B64D0">
              <w:rPr>
                <w:color w:val="000000"/>
              </w:rPr>
              <w:t xml:space="preserve"> в каждой точке (0-10см и 10-20см)</w:t>
            </w:r>
          </w:p>
          <w:bookmarkEnd w:id="8"/>
          <w:p w:rsidR="00F77D3E" w:rsidRPr="008B64D0" w:rsidRDefault="00F77D3E" w:rsidP="008B64D0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D0" w:rsidRPr="008B64D0" w:rsidRDefault="008B64D0" w:rsidP="008B64D0">
            <w:pPr>
              <w:pStyle w:val="210"/>
              <w:spacing w:line="240" w:lineRule="auto"/>
              <w:rPr>
                <w:color w:val="000000"/>
              </w:rPr>
            </w:pPr>
            <w:r w:rsidRPr="008B64D0">
              <w:rPr>
                <w:color w:val="000000"/>
              </w:rPr>
              <w:t>в течение 10 (десяти) календарных с момента забора образцов почвы. Забор образцов почвы произвести в течение одного дня с момента заключения договора.</w:t>
            </w:r>
          </w:p>
          <w:p w:rsidR="00F77D3E" w:rsidRPr="008B64D0" w:rsidRDefault="00F77D3E" w:rsidP="008B64D0">
            <w:pPr>
              <w:pStyle w:val="210"/>
              <w:spacing w:after="0" w:line="240" w:lineRule="auto"/>
              <w:rPr>
                <w:color w:val="000000"/>
              </w:rPr>
            </w:pPr>
          </w:p>
        </w:tc>
      </w:tr>
      <w:tr w:rsidR="00F77D3E" w:rsidRPr="00F77D3E" w:rsidTr="00F77D3E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D3E" w:rsidRPr="00F77D3E" w:rsidRDefault="00F77D3E" w:rsidP="00F77D3E">
            <w:pPr>
              <w:pStyle w:val="21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D3E" w:rsidRPr="00F77D3E" w:rsidRDefault="00F77D3E" w:rsidP="00F77D3E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  <w:r w:rsidRPr="00F77D3E"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лабораторный</w:t>
            </w:r>
            <w:proofErr w:type="gramEnd"/>
            <w:r>
              <w:rPr>
                <w:color w:val="000000"/>
              </w:rPr>
              <w:t xml:space="preserve"> исследований почвы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D3E" w:rsidRPr="00F77D3E" w:rsidRDefault="00F77D3E" w:rsidP="00F77D3E">
            <w:pPr>
              <w:pStyle w:val="2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3E" w:rsidRPr="00F77D3E" w:rsidRDefault="00F77D3E" w:rsidP="00F77D3E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  <w:r w:rsidRPr="00F77D3E">
              <w:rPr>
                <w:color w:val="000000"/>
              </w:rPr>
              <w:t xml:space="preserve">Анализ </w:t>
            </w:r>
            <w:r w:rsidR="0092693E">
              <w:rPr>
                <w:color w:val="000000"/>
              </w:rPr>
              <w:t xml:space="preserve">на </w:t>
            </w:r>
            <w:r w:rsidRPr="00F77D3E">
              <w:rPr>
                <w:color w:val="000000"/>
              </w:rPr>
              <w:t xml:space="preserve"> показател</w:t>
            </w:r>
            <w:r w:rsidR="0092693E">
              <w:rPr>
                <w:color w:val="000000"/>
              </w:rPr>
              <w:t>и</w:t>
            </w:r>
            <w:r w:rsidRPr="00F77D3E">
              <w:rPr>
                <w:color w:val="000000"/>
              </w:rPr>
              <w:t>:</w:t>
            </w:r>
          </w:p>
          <w:p w:rsidR="00F77D3E" w:rsidRPr="00F77D3E" w:rsidRDefault="00F77D3E" w:rsidP="00F77D3E">
            <w:pPr>
              <w:pStyle w:val="21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Медь, никель, свинец, магний, хром, цинк, железо, кобальт, сера.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3E" w:rsidRPr="00F77D3E" w:rsidRDefault="00F77D3E" w:rsidP="00F77D3E">
            <w:pPr>
              <w:pStyle w:val="210"/>
              <w:jc w:val="both"/>
              <w:rPr>
                <w:color w:val="000000"/>
              </w:rPr>
            </w:pPr>
          </w:p>
        </w:tc>
      </w:tr>
    </w:tbl>
    <w:p w:rsidR="006A2A8C" w:rsidRPr="00BB202B" w:rsidRDefault="006A2A8C" w:rsidP="00211EEB">
      <w:pPr>
        <w:rPr>
          <w:sz w:val="24"/>
          <w:szCs w:val="24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5148"/>
        <w:gridCol w:w="236"/>
        <w:gridCol w:w="4753"/>
      </w:tblGrid>
      <w:tr w:rsidR="00111F66" w:rsidRPr="00BB202B" w:rsidTr="00111F66">
        <w:tc>
          <w:tcPr>
            <w:tcW w:w="5148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B202B">
              <w:rPr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36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B202B">
              <w:rPr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111F66" w:rsidRPr="00BB202B" w:rsidTr="00111F66">
        <w:trPr>
          <w:trHeight w:val="1224"/>
        </w:trPr>
        <w:tc>
          <w:tcPr>
            <w:tcW w:w="5148" w:type="dxa"/>
          </w:tcPr>
          <w:p w:rsidR="00111F66" w:rsidRPr="00BB202B" w:rsidRDefault="00111F66" w:rsidP="00111F6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111F66" w:rsidRPr="00BB202B" w:rsidRDefault="00111F66" w:rsidP="00111F66">
            <w:pPr>
              <w:tabs>
                <w:tab w:val="center" w:pos="2466"/>
              </w:tabs>
              <w:rPr>
                <w:bCs/>
                <w:sz w:val="24"/>
                <w:szCs w:val="24"/>
              </w:rPr>
            </w:pPr>
          </w:p>
        </w:tc>
      </w:tr>
      <w:tr w:rsidR="00111F66" w:rsidRPr="00BB202B" w:rsidTr="00111F66">
        <w:trPr>
          <w:trHeight w:val="147"/>
        </w:trPr>
        <w:tc>
          <w:tcPr>
            <w:tcW w:w="5148" w:type="dxa"/>
          </w:tcPr>
          <w:p w:rsidR="00111F66" w:rsidRPr="00BB202B" w:rsidRDefault="00D44D9C" w:rsidP="00123643">
            <w:pPr>
              <w:tabs>
                <w:tab w:val="center" w:pos="2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111F66" w:rsidRPr="00BB202B">
              <w:rPr>
                <w:sz w:val="24"/>
                <w:szCs w:val="24"/>
              </w:rPr>
              <w:t xml:space="preserve">__________________ / </w:t>
            </w:r>
            <w:r w:rsidR="00052389">
              <w:rPr>
                <w:sz w:val="24"/>
                <w:szCs w:val="24"/>
              </w:rPr>
              <w:t>__________</w:t>
            </w:r>
            <w:r w:rsidR="00123643" w:rsidRPr="00BB202B">
              <w:rPr>
                <w:sz w:val="24"/>
                <w:szCs w:val="24"/>
              </w:rPr>
              <w:t>/</w:t>
            </w:r>
          </w:p>
        </w:tc>
        <w:tc>
          <w:tcPr>
            <w:tcW w:w="236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111F66" w:rsidRPr="00BB202B" w:rsidRDefault="00D44D9C" w:rsidP="008B64D0">
            <w:pPr>
              <w:tabs>
                <w:tab w:val="center" w:pos="2466"/>
                <w:tab w:val="right" w:pos="453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</w:t>
            </w:r>
            <w:r w:rsidR="00052389">
              <w:rPr>
                <w:bCs/>
                <w:sz w:val="24"/>
                <w:szCs w:val="24"/>
              </w:rPr>
              <w:t>______________ /_________</w:t>
            </w:r>
            <w:r w:rsidR="00BE04E8">
              <w:rPr>
                <w:bCs/>
                <w:sz w:val="24"/>
                <w:szCs w:val="24"/>
              </w:rPr>
              <w:t>/</w:t>
            </w:r>
            <w:r w:rsidR="00111F66" w:rsidRPr="00BB202B">
              <w:rPr>
                <w:bCs/>
                <w:sz w:val="24"/>
                <w:szCs w:val="24"/>
              </w:rPr>
              <w:t xml:space="preserve"> </w:t>
            </w:r>
            <w:r w:rsidR="008B64D0">
              <w:rPr>
                <w:bCs/>
                <w:sz w:val="24"/>
                <w:szCs w:val="24"/>
              </w:rPr>
              <w:tab/>
            </w:r>
          </w:p>
        </w:tc>
      </w:tr>
      <w:tr w:rsidR="00111F66" w:rsidRPr="00BB202B" w:rsidTr="00111F66">
        <w:tc>
          <w:tcPr>
            <w:tcW w:w="5148" w:type="dxa"/>
          </w:tcPr>
          <w:p w:rsidR="00111F66" w:rsidRPr="00BB202B" w:rsidRDefault="00111F66" w:rsidP="00111F66">
            <w:pPr>
              <w:tabs>
                <w:tab w:val="center" w:pos="2466"/>
              </w:tabs>
              <w:rPr>
                <w:b/>
                <w:bCs/>
                <w:sz w:val="24"/>
                <w:szCs w:val="24"/>
              </w:rPr>
            </w:pPr>
            <w:r w:rsidRPr="00BB202B">
              <w:rPr>
                <w:b/>
                <w:bCs/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236" w:type="dxa"/>
          </w:tcPr>
          <w:p w:rsidR="00111F66" w:rsidRPr="00BB202B" w:rsidRDefault="00111F66" w:rsidP="00111F66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111F66" w:rsidRPr="00BB202B" w:rsidRDefault="00111F66" w:rsidP="00111F66">
            <w:pPr>
              <w:tabs>
                <w:tab w:val="center" w:pos="2466"/>
              </w:tabs>
              <w:rPr>
                <w:b/>
                <w:bCs/>
                <w:sz w:val="24"/>
                <w:szCs w:val="24"/>
              </w:rPr>
            </w:pPr>
            <w:r w:rsidRPr="00BB202B">
              <w:rPr>
                <w:b/>
                <w:bCs/>
                <w:sz w:val="24"/>
                <w:szCs w:val="24"/>
              </w:rPr>
              <w:t>М.П.</w:t>
            </w:r>
          </w:p>
        </w:tc>
      </w:tr>
      <w:bookmarkEnd w:id="2"/>
      <w:bookmarkEnd w:id="3"/>
      <w:bookmarkEnd w:id="4"/>
      <w:bookmarkEnd w:id="5"/>
      <w:bookmarkEnd w:id="6"/>
      <w:bookmarkEnd w:id="7"/>
    </w:tbl>
    <w:p w:rsidR="00415742" w:rsidRPr="00BB202B" w:rsidRDefault="00415742" w:rsidP="00211EEB">
      <w:pPr>
        <w:rPr>
          <w:sz w:val="24"/>
          <w:szCs w:val="24"/>
        </w:rPr>
      </w:pPr>
    </w:p>
    <w:sectPr w:rsidR="00415742" w:rsidRPr="00BB202B" w:rsidSect="000401D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09" w:right="851" w:bottom="851" w:left="1134" w:header="454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A5" w:rsidRDefault="007B0BA5">
      <w:r>
        <w:separator/>
      </w:r>
    </w:p>
  </w:endnote>
  <w:endnote w:type="continuationSeparator" w:id="0">
    <w:p w:rsidR="007B0BA5" w:rsidRDefault="007B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Default="007B0BA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Pr="009005F5" w:rsidRDefault="007B0BA5" w:rsidP="009005F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Pr="009005F5" w:rsidRDefault="007B0BA5" w:rsidP="009005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A5" w:rsidRDefault="007B0BA5">
      <w:r>
        <w:separator/>
      </w:r>
    </w:p>
  </w:footnote>
  <w:footnote w:type="continuationSeparator" w:id="0">
    <w:p w:rsidR="007B0BA5" w:rsidRDefault="007B0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Pr="009005F5" w:rsidRDefault="007B0BA5" w:rsidP="009005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Default="007B0B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A5" w:rsidRDefault="007B0B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FD6"/>
    <w:multiLevelType w:val="multilevel"/>
    <w:tmpl w:val="7E4A57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39A4F50"/>
    <w:multiLevelType w:val="hybridMultilevel"/>
    <w:tmpl w:val="5978B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2223"/>
    <w:multiLevelType w:val="hybridMultilevel"/>
    <w:tmpl w:val="26F26738"/>
    <w:lvl w:ilvl="0" w:tplc="68B8CACE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275C5D"/>
    <w:multiLevelType w:val="multilevel"/>
    <w:tmpl w:val="8EB6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C6518"/>
    <w:multiLevelType w:val="hybridMultilevel"/>
    <w:tmpl w:val="240E7A9A"/>
    <w:lvl w:ilvl="0" w:tplc="F326A5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F2C51"/>
    <w:multiLevelType w:val="multilevel"/>
    <w:tmpl w:val="7F7083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F7522B"/>
    <w:multiLevelType w:val="multilevel"/>
    <w:tmpl w:val="BB2637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8B7C76"/>
    <w:multiLevelType w:val="hybridMultilevel"/>
    <w:tmpl w:val="F7948C4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5537B7"/>
    <w:multiLevelType w:val="multilevel"/>
    <w:tmpl w:val="5C9C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>
    <w:nsid w:val="234F4E8D"/>
    <w:multiLevelType w:val="multilevel"/>
    <w:tmpl w:val="44C0E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7E252E"/>
    <w:multiLevelType w:val="multilevel"/>
    <w:tmpl w:val="46F201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15B3F3C"/>
    <w:multiLevelType w:val="hybridMultilevel"/>
    <w:tmpl w:val="2280FB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BEF"/>
    <w:multiLevelType w:val="multilevel"/>
    <w:tmpl w:val="B6987CE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4">
    <w:nsid w:val="39BF0BBD"/>
    <w:multiLevelType w:val="multilevel"/>
    <w:tmpl w:val="E14EF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3BD10C89"/>
    <w:multiLevelType w:val="multilevel"/>
    <w:tmpl w:val="3FE6D5A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E922692"/>
    <w:multiLevelType w:val="hybridMultilevel"/>
    <w:tmpl w:val="5DA04AE6"/>
    <w:lvl w:ilvl="0" w:tplc="152231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ECA267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B96E41C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932EEB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0231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97E7B4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9AE6AF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76A0E2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36C72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41641A3"/>
    <w:multiLevelType w:val="hybridMultilevel"/>
    <w:tmpl w:val="7EE0E1F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DEC11F6"/>
    <w:multiLevelType w:val="hybridMultilevel"/>
    <w:tmpl w:val="A4C2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3946"/>
    <w:multiLevelType w:val="multilevel"/>
    <w:tmpl w:val="D57C99E8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D33870"/>
    <w:multiLevelType w:val="hybridMultilevel"/>
    <w:tmpl w:val="ABBCBC0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FB7A19"/>
    <w:multiLevelType w:val="hybridMultilevel"/>
    <w:tmpl w:val="A1BE998E"/>
    <w:lvl w:ilvl="0" w:tplc="0419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A46516"/>
    <w:multiLevelType w:val="multilevel"/>
    <w:tmpl w:val="F4DAD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6A5A3F26"/>
    <w:multiLevelType w:val="hybridMultilevel"/>
    <w:tmpl w:val="C11AB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7A7AA7"/>
    <w:multiLevelType w:val="hybridMultilevel"/>
    <w:tmpl w:val="087E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96CD2"/>
    <w:multiLevelType w:val="multilevel"/>
    <w:tmpl w:val="194E1C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6EED45C7"/>
    <w:multiLevelType w:val="multilevel"/>
    <w:tmpl w:val="512A2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6F6D06EA"/>
    <w:multiLevelType w:val="hybridMultilevel"/>
    <w:tmpl w:val="C83C571E"/>
    <w:lvl w:ilvl="0" w:tplc="BF3AA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6FD6431A"/>
    <w:multiLevelType w:val="hybridMultilevel"/>
    <w:tmpl w:val="378437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310075"/>
    <w:multiLevelType w:val="multilevel"/>
    <w:tmpl w:val="83CE1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76ED28DE"/>
    <w:multiLevelType w:val="hybridMultilevel"/>
    <w:tmpl w:val="306ADCFE"/>
    <w:lvl w:ilvl="0" w:tplc="FFFFFFFF">
      <w:start w:val="1"/>
      <w:numFmt w:val="decimal"/>
      <w:lvlText w:val="2.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lang w:val="ru-RU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E4EE6">
      <w:start w:val="1"/>
      <w:numFmt w:val="decimal"/>
      <w:lvlText w:val="%5)"/>
      <w:lvlJc w:val="left"/>
      <w:pPr>
        <w:tabs>
          <w:tab w:val="num" w:pos="4260"/>
        </w:tabs>
        <w:ind w:left="4260" w:hanging="10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752E7B"/>
    <w:multiLevelType w:val="multilevel"/>
    <w:tmpl w:val="A72CE9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E8167E2"/>
    <w:multiLevelType w:val="hybridMultilevel"/>
    <w:tmpl w:val="2A14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2"/>
  </w:num>
  <w:num w:numId="4">
    <w:abstractNumId w:val="24"/>
  </w:num>
  <w:num w:numId="5">
    <w:abstractNumId w:val="18"/>
  </w:num>
  <w:num w:numId="6">
    <w:abstractNumId w:val="2"/>
  </w:num>
  <w:num w:numId="7">
    <w:abstractNumId w:val="20"/>
  </w:num>
  <w:num w:numId="8">
    <w:abstractNumId w:val="30"/>
  </w:num>
  <w:num w:numId="9">
    <w:abstractNumId w:val="32"/>
  </w:num>
  <w:num w:numId="10">
    <w:abstractNumId w:val="3"/>
  </w:num>
  <w:num w:numId="11">
    <w:abstractNumId w:val="23"/>
  </w:num>
  <w:num w:numId="12">
    <w:abstractNumId w:val="7"/>
  </w:num>
  <w:num w:numId="13">
    <w:abstractNumId w:val="27"/>
  </w:num>
  <w:num w:numId="14">
    <w:abstractNumId w:val="1"/>
  </w:num>
  <w:num w:numId="15">
    <w:abstractNumId w:val="14"/>
  </w:num>
  <w:num w:numId="16">
    <w:abstractNumId w:val="31"/>
  </w:num>
  <w:num w:numId="17">
    <w:abstractNumId w:val="19"/>
  </w:num>
  <w:num w:numId="18">
    <w:abstractNumId w:val="19"/>
  </w:num>
  <w:num w:numId="19">
    <w:abstractNumId w:val="25"/>
  </w:num>
  <w:num w:numId="20">
    <w:abstractNumId w:val="11"/>
  </w:num>
  <w:num w:numId="21">
    <w:abstractNumId w:val="6"/>
  </w:num>
  <w:num w:numId="22">
    <w:abstractNumId w:val="22"/>
  </w:num>
  <w:num w:numId="23">
    <w:abstractNumId w:val="17"/>
  </w:num>
  <w:num w:numId="24">
    <w:abstractNumId w:val="16"/>
  </w:num>
  <w:num w:numId="25">
    <w:abstractNumId w:val="21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0"/>
  </w:num>
  <w:num w:numId="31">
    <w:abstractNumId w:val="9"/>
  </w:num>
  <w:num w:numId="32">
    <w:abstractNumId w:val="5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0C"/>
    <w:rsid w:val="000004E5"/>
    <w:rsid w:val="00000DF1"/>
    <w:rsid w:val="0000263B"/>
    <w:rsid w:val="000052DC"/>
    <w:rsid w:val="00005D85"/>
    <w:rsid w:val="00010806"/>
    <w:rsid w:val="00011EC4"/>
    <w:rsid w:val="00012016"/>
    <w:rsid w:val="00025A25"/>
    <w:rsid w:val="0003007B"/>
    <w:rsid w:val="00030C25"/>
    <w:rsid w:val="0003281B"/>
    <w:rsid w:val="000401D4"/>
    <w:rsid w:val="00052389"/>
    <w:rsid w:val="00053FA2"/>
    <w:rsid w:val="00054C23"/>
    <w:rsid w:val="00056399"/>
    <w:rsid w:val="000568AA"/>
    <w:rsid w:val="00081B0A"/>
    <w:rsid w:val="00082327"/>
    <w:rsid w:val="00083EF5"/>
    <w:rsid w:val="000846B4"/>
    <w:rsid w:val="00086573"/>
    <w:rsid w:val="00086730"/>
    <w:rsid w:val="00094950"/>
    <w:rsid w:val="000958B7"/>
    <w:rsid w:val="000A3188"/>
    <w:rsid w:val="000A5CF9"/>
    <w:rsid w:val="000A5D53"/>
    <w:rsid w:val="000A6C49"/>
    <w:rsid w:val="000B5F6E"/>
    <w:rsid w:val="000C74D9"/>
    <w:rsid w:val="000D1BBC"/>
    <w:rsid w:val="000D25A3"/>
    <w:rsid w:val="000D381D"/>
    <w:rsid w:val="000D651D"/>
    <w:rsid w:val="000E0805"/>
    <w:rsid w:val="000E0C1C"/>
    <w:rsid w:val="000E1282"/>
    <w:rsid w:val="000E1409"/>
    <w:rsid w:val="000E2C85"/>
    <w:rsid w:val="000E2E89"/>
    <w:rsid w:val="000F0338"/>
    <w:rsid w:val="000F1B89"/>
    <w:rsid w:val="000F2960"/>
    <w:rsid w:val="00103811"/>
    <w:rsid w:val="00111F37"/>
    <w:rsid w:val="00111F66"/>
    <w:rsid w:val="00114064"/>
    <w:rsid w:val="00120AFB"/>
    <w:rsid w:val="00120C83"/>
    <w:rsid w:val="00123643"/>
    <w:rsid w:val="00123BA8"/>
    <w:rsid w:val="00123CEB"/>
    <w:rsid w:val="00126A84"/>
    <w:rsid w:val="00146F19"/>
    <w:rsid w:val="0016591C"/>
    <w:rsid w:val="00175A4A"/>
    <w:rsid w:val="00177664"/>
    <w:rsid w:val="001809A9"/>
    <w:rsid w:val="001906CA"/>
    <w:rsid w:val="0019129C"/>
    <w:rsid w:val="001940D2"/>
    <w:rsid w:val="001A049A"/>
    <w:rsid w:val="001A0AD7"/>
    <w:rsid w:val="001A13E4"/>
    <w:rsid w:val="001A190A"/>
    <w:rsid w:val="001A5562"/>
    <w:rsid w:val="001C6106"/>
    <w:rsid w:val="001C7F60"/>
    <w:rsid w:val="001D1181"/>
    <w:rsid w:val="001E3E95"/>
    <w:rsid w:val="001E3F9B"/>
    <w:rsid w:val="001E5FC7"/>
    <w:rsid w:val="001F0166"/>
    <w:rsid w:val="001F1A34"/>
    <w:rsid w:val="001F4CFA"/>
    <w:rsid w:val="0020670E"/>
    <w:rsid w:val="00211EEB"/>
    <w:rsid w:val="00212A6F"/>
    <w:rsid w:val="002146F9"/>
    <w:rsid w:val="00222B99"/>
    <w:rsid w:val="00224A24"/>
    <w:rsid w:val="002266E2"/>
    <w:rsid w:val="00226969"/>
    <w:rsid w:val="00226E60"/>
    <w:rsid w:val="00227E68"/>
    <w:rsid w:val="00230DFD"/>
    <w:rsid w:val="0023271D"/>
    <w:rsid w:val="00236405"/>
    <w:rsid w:val="0024188C"/>
    <w:rsid w:val="002530C1"/>
    <w:rsid w:val="00253AB6"/>
    <w:rsid w:val="00255F2A"/>
    <w:rsid w:val="0026163B"/>
    <w:rsid w:val="00262147"/>
    <w:rsid w:val="00266566"/>
    <w:rsid w:val="00272521"/>
    <w:rsid w:val="002730C2"/>
    <w:rsid w:val="002809CC"/>
    <w:rsid w:val="0028316E"/>
    <w:rsid w:val="002A0B3D"/>
    <w:rsid w:val="002B03E0"/>
    <w:rsid w:val="002B39EB"/>
    <w:rsid w:val="002C00A6"/>
    <w:rsid w:val="002C083D"/>
    <w:rsid w:val="002C1CD2"/>
    <w:rsid w:val="002C42FB"/>
    <w:rsid w:val="002C5443"/>
    <w:rsid w:val="002C657A"/>
    <w:rsid w:val="002C6D5F"/>
    <w:rsid w:val="002D333B"/>
    <w:rsid w:val="002D7090"/>
    <w:rsid w:val="002E5729"/>
    <w:rsid w:val="002F3E74"/>
    <w:rsid w:val="002F498F"/>
    <w:rsid w:val="003007BF"/>
    <w:rsid w:val="0030178F"/>
    <w:rsid w:val="00302940"/>
    <w:rsid w:val="0031571D"/>
    <w:rsid w:val="00324431"/>
    <w:rsid w:val="00324C23"/>
    <w:rsid w:val="003265AB"/>
    <w:rsid w:val="00332B0F"/>
    <w:rsid w:val="00342291"/>
    <w:rsid w:val="003422A2"/>
    <w:rsid w:val="00342A42"/>
    <w:rsid w:val="0034602F"/>
    <w:rsid w:val="0035666B"/>
    <w:rsid w:val="00363188"/>
    <w:rsid w:val="003702C7"/>
    <w:rsid w:val="003726E4"/>
    <w:rsid w:val="00374154"/>
    <w:rsid w:val="0037726A"/>
    <w:rsid w:val="003775B2"/>
    <w:rsid w:val="00381526"/>
    <w:rsid w:val="00381C0C"/>
    <w:rsid w:val="00383792"/>
    <w:rsid w:val="00395900"/>
    <w:rsid w:val="00395B01"/>
    <w:rsid w:val="0039740E"/>
    <w:rsid w:val="003A3504"/>
    <w:rsid w:val="003A3E02"/>
    <w:rsid w:val="003B0B77"/>
    <w:rsid w:val="003C3EA2"/>
    <w:rsid w:val="003D2204"/>
    <w:rsid w:val="003D5E42"/>
    <w:rsid w:val="003E5133"/>
    <w:rsid w:val="003F1C16"/>
    <w:rsid w:val="003F2839"/>
    <w:rsid w:val="003F5DF1"/>
    <w:rsid w:val="004038CB"/>
    <w:rsid w:val="0040697A"/>
    <w:rsid w:val="00415742"/>
    <w:rsid w:val="0041576D"/>
    <w:rsid w:val="00426EEB"/>
    <w:rsid w:val="00430EA9"/>
    <w:rsid w:val="00437574"/>
    <w:rsid w:val="004403FB"/>
    <w:rsid w:val="00442E0E"/>
    <w:rsid w:val="0044300E"/>
    <w:rsid w:val="0045418B"/>
    <w:rsid w:val="00454749"/>
    <w:rsid w:val="00455A3E"/>
    <w:rsid w:val="00460F8F"/>
    <w:rsid w:val="00475D7F"/>
    <w:rsid w:val="004806F7"/>
    <w:rsid w:val="00480845"/>
    <w:rsid w:val="004826F9"/>
    <w:rsid w:val="0048644E"/>
    <w:rsid w:val="00486BB9"/>
    <w:rsid w:val="004909A5"/>
    <w:rsid w:val="0049136F"/>
    <w:rsid w:val="004A33CD"/>
    <w:rsid w:val="004C0333"/>
    <w:rsid w:val="004C5A73"/>
    <w:rsid w:val="004C5ED6"/>
    <w:rsid w:val="004D5098"/>
    <w:rsid w:val="004D5485"/>
    <w:rsid w:val="004E221E"/>
    <w:rsid w:val="004E656B"/>
    <w:rsid w:val="004E71CD"/>
    <w:rsid w:val="004F0934"/>
    <w:rsid w:val="004F145E"/>
    <w:rsid w:val="004F1999"/>
    <w:rsid w:val="004F6B3F"/>
    <w:rsid w:val="00501C96"/>
    <w:rsid w:val="00503B66"/>
    <w:rsid w:val="00507B1F"/>
    <w:rsid w:val="00511AF2"/>
    <w:rsid w:val="00513A41"/>
    <w:rsid w:val="00516C4F"/>
    <w:rsid w:val="00517813"/>
    <w:rsid w:val="00524846"/>
    <w:rsid w:val="00532949"/>
    <w:rsid w:val="005437E7"/>
    <w:rsid w:val="00547DAE"/>
    <w:rsid w:val="00553943"/>
    <w:rsid w:val="0056255E"/>
    <w:rsid w:val="00562641"/>
    <w:rsid w:val="00565865"/>
    <w:rsid w:val="0056654C"/>
    <w:rsid w:val="00574F86"/>
    <w:rsid w:val="0058078B"/>
    <w:rsid w:val="00581363"/>
    <w:rsid w:val="00583670"/>
    <w:rsid w:val="005848E5"/>
    <w:rsid w:val="005859F4"/>
    <w:rsid w:val="00586C84"/>
    <w:rsid w:val="0059003D"/>
    <w:rsid w:val="00592013"/>
    <w:rsid w:val="00595A59"/>
    <w:rsid w:val="005A0A54"/>
    <w:rsid w:val="005B20A0"/>
    <w:rsid w:val="005B2C4A"/>
    <w:rsid w:val="005B6B48"/>
    <w:rsid w:val="005D150D"/>
    <w:rsid w:val="005D4CCB"/>
    <w:rsid w:val="005D6F01"/>
    <w:rsid w:val="005E015D"/>
    <w:rsid w:val="005E40CE"/>
    <w:rsid w:val="005E49B1"/>
    <w:rsid w:val="005E780F"/>
    <w:rsid w:val="005F0D96"/>
    <w:rsid w:val="005F0DA5"/>
    <w:rsid w:val="006109D4"/>
    <w:rsid w:val="00613990"/>
    <w:rsid w:val="006153F4"/>
    <w:rsid w:val="00620E14"/>
    <w:rsid w:val="00625377"/>
    <w:rsid w:val="006356E1"/>
    <w:rsid w:val="0063593F"/>
    <w:rsid w:val="0064225A"/>
    <w:rsid w:val="0064520D"/>
    <w:rsid w:val="006453E7"/>
    <w:rsid w:val="00651329"/>
    <w:rsid w:val="00654FE3"/>
    <w:rsid w:val="00665901"/>
    <w:rsid w:val="00673567"/>
    <w:rsid w:val="00682EE5"/>
    <w:rsid w:val="006A2A8C"/>
    <w:rsid w:val="006A31FA"/>
    <w:rsid w:val="006B1A0D"/>
    <w:rsid w:val="006B23C1"/>
    <w:rsid w:val="006C560C"/>
    <w:rsid w:val="006D0BDE"/>
    <w:rsid w:val="006D2709"/>
    <w:rsid w:val="006D2782"/>
    <w:rsid w:val="006D5037"/>
    <w:rsid w:val="006D70D4"/>
    <w:rsid w:val="006E70AF"/>
    <w:rsid w:val="006E70F6"/>
    <w:rsid w:val="006F2113"/>
    <w:rsid w:val="006F27AE"/>
    <w:rsid w:val="006F6683"/>
    <w:rsid w:val="007040CE"/>
    <w:rsid w:val="00704975"/>
    <w:rsid w:val="007071AF"/>
    <w:rsid w:val="00711E08"/>
    <w:rsid w:val="00716EAE"/>
    <w:rsid w:val="00722359"/>
    <w:rsid w:val="0073478C"/>
    <w:rsid w:val="007357A2"/>
    <w:rsid w:val="00750FAA"/>
    <w:rsid w:val="00754334"/>
    <w:rsid w:val="00760A05"/>
    <w:rsid w:val="00764CE0"/>
    <w:rsid w:val="00765148"/>
    <w:rsid w:val="007653D5"/>
    <w:rsid w:val="00771C39"/>
    <w:rsid w:val="00775112"/>
    <w:rsid w:val="0077616B"/>
    <w:rsid w:val="00777476"/>
    <w:rsid w:val="00781B0C"/>
    <w:rsid w:val="00782A6F"/>
    <w:rsid w:val="00785ABB"/>
    <w:rsid w:val="007A1CD6"/>
    <w:rsid w:val="007A6BAB"/>
    <w:rsid w:val="007B0BA5"/>
    <w:rsid w:val="007B2E4A"/>
    <w:rsid w:val="007B3682"/>
    <w:rsid w:val="007B452D"/>
    <w:rsid w:val="007B62A8"/>
    <w:rsid w:val="007B79AC"/>
    <w:rsid w:val="007C21A7"/>
    <w:rsid w:val="007C65C3"/>
    <w:rsid w:val="007D2E42"/>
    <w:rsid w:val="007D3BB1"/>
    <w:rsid w:val="007D746B"/>
    <w:rsid w:val="007E5224"/>
    <w:rsid w:val="007F299A"/>
    <w:rsid w:val="00802239"/>
    <w:rsid w:val="00804164"/>
    <w:rsid w:val="008062E1"/>
    <w:rsid w:val="008070C5"/>
    <w:rsid w:val="00817052"/>
    <w:rsid w:val="0081716E"/>
    <w:rsid w:val="00820313"/>
    <w:rsid w:val="008265AF"/>
    <w:rsid w:val="0083153C"/>
    <w:rsid w:val="00833B06"/>
    <w:rsid w:val="00836F83"/>
    <w:rsid w:val="00841463"/>
    <w:rsid w:val="00847D1B"/>
    <w:rsid w:val="00853CFD"/>
    <w:rsid w:val="008549E9"/>
    <w:rsid w:val="00857856"/>
    <w:rsid w:val="008600BA"/>
    <w:rsid w:val="00864869"/>
    <w:rsid w:val="00866558"/>
    <w:rsid w:val="00870E50"/>
    <w:rsid w:val="00870FD6"/>
    <w:rsid w:val="008723FB"/>
    <w:rsid w:val="0087524B"/>
    <w:rsid w:val="00880244"/>
    <w:rsid w:val="008803A0"/>
    <w:rsid w:val="00880C7C"/>
    <w:rsid w:val="00884079"/>
    <w:rsid w:val="00885CAF"/>
    <w:rsid w:val="00887C09"/>
    <w:rsid w:val="00891969"/>
    <w:rsid w:val="00891BDB"/>
    <w:rsid w:val="00895749"/>
    <w:rsid w:val="008A0413"/>
    <w:rsid w:val="008A2113"/>
    <w:rsid w:val="008A287B"/>
    <w:rsid w:val="008A2BB3"/>
    <w:rsid w:val="008A432E"/>
    <w:rsid w:val="008A75BA"/>
    <w:rsid w:val="008A7D74"/>
    <w:rsid w:val="008B1AA2"/>
    <w:rsid w:val="008B1BE0"/>
    <w:rsid w:val="008B2C8E"/>
    <w:rsid w:val="008B3E5F"/>
    <w:rsid w:val="008B64D0"/>
    <w:rsid w:val="008B698B"/>
    <w:rsid w:val="008C35A2"/>
    <w:rsid w:val="008C5BE1"/>
    <w:rsid w:val="008D5B82"/>
    <w:rsid w:val="008E06E7"/>
    <w:rsid w:val="008E3782"/>
    <w:rsid w:val="008E54E0"/>
    <w:rsid w:val="008E6E64"/>
    <w:rsid w:val="008F10FA"/>
    <w:rsid w:val="008F70C5"/>
    <w:rsid w:val="009005F5"/>
    <w:rsid w:val="009052E1"/>
    <w:rsid w:val="00911A0A"/>
    <w:rsid w:val="00912423"/>
    <w:rsid w:val="00913250"/>
    <w:rsid w:val="00913543"/>
    <w:rsid w:val="00914E05"/>
    <w:rsid w:val="0091618E"/>
    <w:rsid w:val="009212C4"/>
    <w:rsid w:val="00921AFD"/>
    <w:rsid w:val="0092299E"/>
    <w:rsid w:val="0092693E"/>
    <w:rsid w:val="00926EBB"/>
    <w:rsid w:val="00927DEB"/>
    <w:rsid w:val="00930DD5"/>
    <w:rsid w:val="0093679B"/>
    <w:rsid w:val="00940858"/>
    <w:rsid w:val="00950033"/>
    <w:rsid w:val="00952BCF"/>
    <w:rsid w:val="0095301D"/>
    <w:rsid w:val="00953F4C"/>
    <w:rsid w:val="00955067"/>
    <w:rsid w:val="00956C03"/>
    <w:rsid w:val="00960A55"/>
    <w:rsid w:val="00963C2F"/>
    <w:rsid w:val="0096503E"/>
    <w:rsid w:val="00965A5E"/>
    <w:rsid w:val="0097325D"/>
    <w:rsid w:val="00973C88"/>
    <w:rsid w:val="009808C7"/>
    <w:rsid w:val="00981169"/>
    <w:rsid w:val="00982F4D"/>
    <w:rsid w:val="009833C2"/>
    <w:rsid w:val="00983DCF"/>
    <w:rsid w:val="009847E5"/>
    <w:rsid w:val="00990708"/>
    <w:rsid w:val="00993635"/>
    <w:rsid w:val="00994845"/>
    <w:rsid w:val="009B26BE"/>
    <w:rsid w:val="009B6FAA"/>
    <w:rsid w:val="009C3C87"/>
    <w:rsid w:val="009C614F"/>
    <w:rsid w:val="009E33C7"/>
    <w:rsid w:val="009E41F8"/>
    <w:rsid w:val="009E6A84"/>
    <w:rsid w:val="00A03BAC"/>
    <w:rsid w:val="00A111EC"/>
    <w:rsid w:val="00A24A4B"/>
    <w:rsid w:val="00A317F3"/>
    <w:rsid w:val="00A33078"/>
    <w:rsid w:val="00A37987"/>
    <w:rsid w:val="00A403C6"/>
    <w:rsid w:val="00A42C0B"/>
    <w:rsid w:val="00A43D7F"/>
    <w:rsid w:val="00A44C57"/>
    <w:rsid w:val="00A5530B"/>
    <w:rsid w:val="00A56029"/>
    <w:rsid w:val="00A56CEC"/>
    <w:rsid w:val="00A57A5B"/>
    <w:rsid w:val="00A6052E"/>
    <w:rsid w:val="00A641E3"/>
    <w:rsid w:val="00A64723"/>
    <w:rsid w:val="00A651B5"/>
    <w:rsid w:val="00A6635A"/>
    <w:rsid w:val="00A71958"/>
    <w:rsid w:val="00A7201E"/>
    <w:rsid w:val="00A8103F"/>
    <w:rsid w:val="00A908A1"/>
    <w:rsid w:val="00A917C0"/>
    <w:rsid w:val="00A92BA2"/>
    <w:rsid w:val="00AA33F2"/>
    <w:rsid w:val="00AA3DDD"/>
    <w:rsid w:val="00AB34C9"/>
    <w:rsid w:val="00AB3E62"/>
    <w:rsid w:val="00AC442B"/>
    <w:rsid w:val="00AC4FA9"/>
    <w:rsid w:val="00AC5DF9"/>
    <w:rsid w:val="00AC65EF"/>
    <w:rsid w:val="00AC7C2B"/>
    <w:rsid w:val="00AD733B"/>
    <w:rsid w:val="00AE0453"/>
    <w:rsid w:val="00AE138C"/>
    <w:rsid w:val="00AF08F4"/>
    <w:rsid w:val="00AF23D4"/>
    <w:rsid w:val="00AF3E80"/>
    <w:rsid w:val="00AF7B47"/>
    <w:rsid w:val="00B05C2B"/>
    <w:rsid w:val="00B106E0"/>
    <w:rsid w:val="00B2094D"/>
    <w:rsid w:val="00B211AD"/>
    <w:rsid w:val="00B21E8A"/>
    <w:rsid w:val="00B25645"/>
    <w:rsid w:val="00B27EA5"/>
    <w:rsid w:val="00B30A33"/>
    <w:rsid w:val="00B31820"/>
    <w:rsid w:val="00B31E1E"/>
    <w:rsid w:val="00B344B2"/>
    <w:rsid w:val="00B34C2F"/>
    <w:rsid w:val="00B4042C"/>
    <w:rsid w:val="00B537E1"/>
    <w:rsid w:val="00B54C17"/>
    <w:rsid w:val="00B614D5"/>
    <w:rsid w:val="00B705BC"/>
    <w:rsid w:val="00B71F17"/>
    <w:rsid w:val="00B766E4"/>
    <w:rsid w:val="00B80C07"/>
    <w:rsid w:val="00B82896"/>
    <w:rsid w:val="00B83884"/>
    <w:rsid w:val="00B867F0"/>
    <w:rsid w:val="00B91505"/>
    <w:rsid w:val="00B93960"/>
    <w:rsid w:val="00B96C37"/>
    <w:rsid w:val="00BA0DD5"/>
    <w:rsid w:val="00BA4ED6"/>
    <w:rsid w:val="00BB202B"/>
    <w:rsid w:val="00BB27B1"/>
    <w:rsid w:val="00BC08C9"/>
    <w:rsid w:val="00BC5F64"/>
    <w:rsid w:val="00BC6712"/>
    <w:rsid w:val="00BC6EBE"/>
    <w:rsid w:val="00BD3C9F"/>
    <w:rsid w:val="00BD6598"/>
    <w:rsid w:val="00BE04E8"/>
    <w:rsid w:val="00BE1065"/>
    <w:rsid w:val="00BE1496"/>
    <w:rsid w:val="00BE2496"/>
    <w:rsid w:val="00BE384D"/>
    <w:rsid w:val="00BE387C"/>
    <w:rsid w:val="00BE39B4"/>
    <w:rsid w:val="00BE4363"/>
    <w:rsid w:val="00BE6BB7"/>
    <w:rsid w:val="00BF2FC1"/>
    <w:rsid w:val="00BF3D79"/>
    <w:rsid w:val="00BF509D"/>
    <w:rsid w:val="00C0185C"/>
    <w:rsid w:val="00C04A17"/>
    <w:rsid w:val="00C06642"/>
    <w:rsid w:val="00C108FF"/>
    <w:rsid w:val="00C141CC"/>
    <w:rsid w:val="00C215A2"/>
    <w:rsid w:val="00C268CC"/>
    <w:rsid w:val="00C37D45"/>
    <w:rsid w:val="00C40B94"/>
    <w:rsid w:val="00C40BB6"/>
    <w:rsid w:val="00C41C0C"/>
    <w:rsid w:val="00C430A8"/>
    <w:rsid w:val="00C44203"/>
    <w:rsid w:val="00C459A5"/>
    <w:rsid w:val="00C56430"/>
    <w:rsid w:val="00C60C9E"/>
    <w:rsid w:val="00C66334"/>
    <w:rsid w:val="00C704FF"/>
    <w:rsid w:val="00C80C76"/>
    <w:rsid w:val="00C95B7F"/>
    <w:rsid w:val="00CA000C"/>
    <w:rsid w:val="00CA307C"/>
    <w:rsid w:val="00CA5EEA"/>
    <w:rsid w:val="00CA6FC6"/>
    <w:rsid w:val="00CB4BDA"/>
    <w:rsid w:val="00CB6F61"/>
    <w:rsid w:val="00CC03D5"/>
    <w:rsid w:val="00CC356E"/>
    <w:rsid w:val="00CC776B"/>
    <w:rsid w:val="00CD43FF"/>
    <w:rsid w:val="00CD738F"/>
    <w:rsid w:val="00CE2901"/>
    <w:rsid w:val="00CE303B"/>
    <w:rsid w:val="00CF00E6"/>
    <w:rsid w:val="00CF0EA7"/>
    <w:rsid w:val="00CF7302"/>
    <w:rsid w:val="00D00BC7"/>
    <w:rsid w:val="00D04306"/>
    <w:rsid w:val="00D0592E"/>
    <w:rsid w:val="00D06489"/>
    <w:rsid w:val="00D12237"/>
    <w:rsid w:val="00D14529"/>
    <w:rsid w:val="00D2083A"/>
    <w:rsid w:val="00D21CCD"/>
    <w:rsid w:val="00D31794"/>
    <w:rsid w:val="00D32DC4"/>
    <w:rsid w:val="00D40BE1"/>
    <w:rsid w:val="00D4137B"/>
    <w:rsid w:val="00D43C4C"/>
    <w:rsid w:val="00D44D9C"/>
    <w:rsid w:val="00D53BBC"/>
    <w:rsid w:val="00D66CD3"/>
    <w:rsid w:val="00D72BEA"/>
    <w:rsid w:val="00D74FF3"/>
    <w:rsid w:val="00D9019A"/>
    <w:rsid w:val="00D9072D"/>
    <w:rsid w:val="00D91185"/>
    <w:rsid w:val="00D912DE"/>
    <w:rsid w:val="00D96510"/>
    <w:rsid w:val="00DA5E6D"/>
    <w:rsid w:val="00DB161C"/>
    <w:rsid w:val="00DB4929"/>
    <w:rsid w:val="00DC1225"/>
    <w:rsid w:val="00DC3144"/>
    <w:rsid w:val="00DD417D"/>
    <w:rsid w:val="00DD56D7"/>
    <w:rsid w:val="00DD5F54"/>
    <w:rsid w:val="00DE11CF"/>
    <w:rsid w:val="00DE3D46"/>
    <w:rsid w:val="00E04BCA"/>
    <w:rsid w:val="00E130C1"/>
    <w:rsid w:val="00E223BD"/>
    <w:rsid w:val="00E238DA"/>
    <w:rsid w:val="00E26923"/>
    <w:rsid w:val="00E27782"/>
    <w:rsid w:val="00E27D42"/>
    <w:rsid w:val="00E301F5"/>
    <w:rsid w:val="00E37677"/>
    <w:rsid w:val="00E4714D"/>
    <w:rsid w:val="00E5761A"/>
    <w:rsid w:val="00E6683A"/>
    <w:rsid w:val="00E6724A"/>
    <w:rsid w:val="00E6761A"/>
    <w:rsid w:val="00E71EA1"/>
    <w:rsid w:val="00E81468"/>
    <w:rsid w:val="00E822C3"/>
    <w:rsid w:val="00E90D59"/>
    <w:rsid w:val="00E94B0A"/>
    <w:rsid w:val="00E95D88"/>
    <w:rsid w:val="00E9720D"/>
    <w:rsid w:val="00EA039F"/>
    <w:rsid w:val="00EA1CD3"/>
    <w:rsid w:val="00EA3D89"/>
    <w:rsid w:val="00EA5A48"/>
    <w:rsid w:val="00EA5C56"/>
    <w:rsid w:val="00EA6A54"/>
    <w:rsid w:val="00EA7464"/>
    <w:rsid w:val="00EB4928"/>
    <w:rsid w:val="00EB77B0"/>
    <w:rsid w:val="00EC214F"/>
    <w:rsid w:val="00EC47CB"/>
    <w:rsid w:val="00ED0B94"/>
    <w:rsid w:val="00ED5253"/>
    <w:rsid w:val="00EE0571"/>
    <w:rsid w:val="00EE1652"/>
    <w:rsid w:val="00EE2A75"/>
    <w:rsid w:val="00EE59B1"/>
    <w:rsid w:val="00EE5A7C"/>
    <w:rsid w:val="00EE6589"/>
    <w:rsid w:val="00EF0977"/>
    <w:rsid w:val="00EF0BE5"/>
    <w:rsid w:val="00EF5953"/>
    <w:rsid w:val="00EF63A2"/>
    <w:rsid w:val="00F05E3C"/>
    <w:rsid w:val="00F06A64"/>
    <w:rsid w:val="00F073FB"/>
    <w:rsid w:val="00F11C9A"/>
    <w:rsid w:val="00F15E9B"/>
    <w:rsid w:val="00F256C4"/>
    <w:rsid w:val="00F26141"/>
    <w:rsid w:val="00F30120"/>
    <w:rsid w:val="00F42589"/>
    <w:rsid w:val="00F43037"/>
    <w:rsid w:val="00F44661"/>
    <w:rsid w:val="00F47D71"/>
    <w:rsid w:val="00F50049"/>
    <w:rsid w:val="00F56496"/>
    <w:rsid w:val="00F571C6"/>
    <w:rsid w:val="00F574E8"/>
    <w:rsid w:val="00F626FF"/>
    <w:rsid w:val="00F63397"/>
    <w:rsid w:val="00F64800"/>
    <w:rsid w:val="00F657E3"/>
    <w:rsid w:val="00F730DD"/>
    <w:rsid w:val="00F77D3E"/>
    <w:rsid w:val="00F87E69"/>
    <w:rsid w:val="00F93AA4"/>
    <w:rsid w:val="00F956B6"/>
    <w:rsid w:val="00FA5D98"/>
    <w:rsid w:val="00FA7069"/>
    <w:rsid w:val="00FB3B87"/>
    <w:rsid w:val="00FB7234"/>
    <w:rsid w:val="00FC01B5"/>
    <w:rsid w:val="00FC1C76"/>
    <w:rsid w:val="00FC219C"/>
    <w:rsid w:val="00FC42FA"/>
    <w:rsid w:val="00FC4514"/>
    <w:rsid w:val="00FC7793"/>
    <w:rsid w:val="00FE2B2A"/>
    <w:rsid w:val="00FE417B"/>
    <w:rsid w:val="00FF2C1C"/>
    <w:rsid w:val="00FF3DC3"/>
    <w:rsid w:val="00FF44DB"/>
    <w:rsid w:val="00FF5DC5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60C"/>
  </w:style>
  <w:style w:type="paragraph" w:styleId="1">
    <w:name w:val="heading 1"/>
    <w:basedOn w:val="a0"/>
    <w:next w:val="a0"/>
    <w:qFormat/>
    <w:rsid w:val="006C560C"/>
    <w:pPr>
      <w:keepNext/>
      <w:jc w:val="right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211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H31,H32,H311,H33,H34,H35,H321,H312,H3111,H313,H322,H3112,H36,H37,H38,H39,H310,H314,H315,H316,H317,H318,H319,H320,H323,H3110,H324,H325,H326,H327,H328,H329,H330,H331,H332"/>
    <w:basedOn w:val="a0"/>
    <w:next w:val="a0"/>
    <w:link w:val="30"/>
    <w:unhideWhenUsed/>
    <w:qFormat/>
    <w:rsid w:val="00211E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211E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C560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C560C"/>
  </w:style>
  <w:style w:type="paragraph" w:styleId="a7">
    <w:name w:val="Body Text"/>
    <w:basedOn w:val="a0"/>
    <w:rsid w:val="006C560C"/>
    <w:pPr>
      <w:jc w:val="both"/>
    </w:pPr>
    <w:rPr>
      <w:sz w:val="28"/>
    </w:rPr>
  </w:style>
  <w:style w:type="paragraph" w:styleId="a8">
    <w:name w:val="Body Text Indent"/>
    <w:basedOn w:val="a0"/>
    <w:rsid w:val="006C560C"/>
    <w:pPr>
      <w:spacing w:after="120"/>
      <w:ind w:left="283"/>
    </w:pPr>
  </w:style>
  <w:style w:type="paragraph" w:styleId="21">
    <w:name w:val="Body Text 2"/>
    <w:basedOn w:val="a0"/>
    <w:link w:val="22"/>
    <w:rsid w:val="006C560C"/>
    <w:pPr>
      <w:spacing w:after="120" w:line="480" w:lineRule="auto"/>
    </w:pPr>
  </w:style>
  <w:style w:type="paragraph" w:styleId="a9">
    <w:name w:val="Plain Text"/>
    <w:basedOn w:val="a0"/>
    <w:link w:val="aa"/>
    <w:rsid w:val="006C560C"/>
    <w:rPr>
      <w:rFonts w:ascii="Courier New" w:hAnsi="Courier New"/>
    </w:rPr>
  </w:style>
  <w:style w:type="paragraph" w:customStyle="1" w:styleId="10">
    <w:name w:val="Основной текст1"/>
    <w:basedOn w:val="a0"/>
    <w:rsid w:val="006C560C"/>
    <w:pPr>
      <w:jc w:val="both"/>
    </w:pPr>
    <w:rPr>
      <w:sz w:val="22"/>
    </w:rPr>
  </w:style>
  <w:style w:type="paragraph" w:styleId="23">
    <w:name w:val="Body Text Indent 2"/>
    <w:basedOn w:val="a0"/>
    <w:rsid w:val="006C560C"/>
    <w:pPr>
      <w:ind w:firstLine="709"/>
      <w:jc w:val="both"/>
    </w:pPr>
    <w:rPr>
      <w:sz w:val="28"/>
    </w:rPr>
  </w:style>
  <w:style w:type="paragraph" w:customStyle="1" w:styleId="11">
    <w:name w:val="Обычный1"/>
    <w:rsid w:val="00FC01B5"/>
  </w:style>
  <w:style w:type="paragraph" w:styleId="ab">
    <w:name w:val="footer"/>
    <w:basedOn w:val="a0"/>
    <w:link w:val="ac"/>
    <w:uiPriority w:val="99"/>
    <w:unhideWhenUsed/>
    <w:rsid w:val="00983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83DCF"/>
  </w:style>
  <w:style w:type="paragraph" w:styleId="ad">
    <w:name w:val="Balloon Text"/>
    <w:basedOn w:val="a0"/>
    <w:link w:val="ae"/>
    <w:uiPriority w:val="99"/>
    <w:semiHidden/>
    <w:unhideWhenUsed/>
    <w:rsid w:val="00BF2FC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F2FC1"/>
    <w:rPr>
      <w:rFonts w:ascii="Tahoma" w:hAnsi="Tahoma" w:cs="Tahoma"/>
      <w:sz w:val="16"/>
      <w:szCs w:val="16"/>
    </w:rPr>
  </w:style>
  <w:style w:type="character" w:customStyle="1" w:styleId="aa">
    <w:name w:val="Текст Знак"/>
    <w:link w:val="a9"/>
    <w:locked/>
    <w:rsid w:val="00955067"/>
    <w:rPr>
      <w:rFonts w:ascii="Courier New" w:hAnsi="Courier New"/>
    </w:rPr>
  </w:style>
  <w:style w:type="paragraph" w:customStyle="1" w:styleId="ConsNormal">
    <w:name w:val="ConsNormal"/>
    <w:rsid w:val="009550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аголовок 11"/>
    <w:basedOn w:val="a0"/>
    <w:next w:val="a0"/>
    <w:rsid w:val="00955067"/>
    <w:pPr>
      <w:widowControl w:val="0"/>
      <w:spacing w:before="240"/>
      <w:jc w:val="center"/>
    </w:pPr>
    <w:rPr>
      <w:rFonts w:ascii="Arial" w:eastAsia="Lucida Sans Unicode" w:hAnsi="Arial"/>
      <w:b/>
      <w:kern w:val="1"/>
      <w:sz w:val="24"/>
      <w:szCs w:val="24"/>
      <w:lang w:eastAsia="ar-SA"/>
    </w:rPr>
  </w:style>
  <w:style w:type="character" w:styleId="af">
    <w:name w:val="Strong"/>
    <w:uiPriority w:val="22"/>
    <w:qFormat/>
    <w:rsid w:val="003702C7"/>
    <w:rPr>
      <w:b/>
      <w:bCs/>
    </w:rPr>
  </w:style>
  <w:style w:type="table" w:styleId="af0">
    <w:name w:val="Table Grid"/>
    <w:basedOn w:val="a2"/>
    <w:uiPriority w:val="59"/>
    <w:rsid w:val="003D22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uiPriority w:val="34"/>
    <w:qFormat/>
    <w:rsid w:val="002D7090"/>
    <w:pPr>
      <w:ind w:left="720"/>
      <w:contextualSpacing/>
    </w:pPr>
  </w:style>
  <w:style w:type="paragraph" w:styleId="HTML">
    <w:name w:val="HTML Preformatted"/>
    <w:basedOn w:val="a0"/>
    <w:rsid w:val="00665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1"/>
    <w:link w:val="21"/>
    <w:rsid w:val="001906CA"/>
  </w:style>
  <w:style w:type="paragraph" w:customStyle="1" w:styleId="Iauiue4">
    <w:name w:val="Iau?iue4"/>
    <w:rsid w:val="001906CA"/>
    <w:pPr>
      <w:widowControl w:val="0"/>
    </w:pPr>
    <w:rPr>
      <w:snapToGrid w:val="0"/>
      <w:lang w:eastAsia="en-US"/>
    </w:rPr>
  </w:style>
  <w:style w:type="paragraph" w:styleId="af3">
    <w:name w:val="Normal (Web)"/>
    <w:basedOn w:val="a0"/>
    <w:uiPriority w:val="99"/>
    <w:rsid w:val="00222B99"/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056399"/>
  </w:style>
  <w:style w:type="table" w:customStyle="1" w:styleId="12">
    <w:name w:val="Сетка таблицы1"/>
    <w:basedOn w:val="a2"/>
    <w:next w:val="af0"/>
    <w:uiPriority w:val="59"/>
    <w:rsid w:val="009229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Shading Accent 2"/>
    <w:aliases w:val="Светлая заливка - Акцент мое"/>
    <w:basedOn w:val="a2"/>
    <w:uiPriority w:val="60"/>
    <w:rsid w:val="00B30A33"/>
    <w:rPr>
      <w:rFonts w:asciiTheme="majorHAnsi" w:eastAsiaTheme="minorEastAsia" w:hAnsiTheme="majorHAnsi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Default">
    <w:name w:val="Default"/>
    <w:rsid w:val="00AC4F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D317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Hyperlink"/>
    <w:uiPriority w:val="99"/>
    <w:rsid w:val="008A7D74"/>
    <w:rPr>
      <w:color w:val="0000FF"/>
      <w:u w:val="single"/>
    </w:rPr>
  </w:style>
  <w:style w:type="paragraph" w:styleId="af7">
    <w:name w:val="Title"/>
    <w:basedOn w:val="a0"/>
    <w:link w:val="af8"/>
    <w:qFormat/>
    <w:rsid w:val="008A7D74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8A7D74"/>
    <w:rPr>
      <w:rFonts w:ascii="Arial" w:hAnsi="Arial" w:cs="Arial"/>
      <w:b/>
      <w:bCs/>
      <w:sz w:val="28"/>
      <w:szCs w:val="24"/>
    </w:rPr>
  </w:style>
  <w:style w:type="character" w:customStyle="1" w:styleId="apple-converted-space">
    <w:name w:val="apple-converted-space"/>
    <w:basedOn w:val="a1"/>
    <w:rsid w:val="002C5443"/>
  </w:style>
  <w:style w:type="paragraph" w:styleId="af9">
    <w:name w:val="Revision"/>
    <w:hidden/>
    <w:uiPriority w:val="99"/>
    <w:semiHidden/>
    <w:rsid w:val="00B80C07"/>
  </w:style>
  <w:style w:type="character" w:customStyle="1" w:styleId="il">
    <w:name w:val="il"/>
    <w:basedOn w:val="a1"/>
    <w:rsid w:val="00973C88"/>
  </w:style>
  <w:style w:type="paragraph" w:customStyle="1" w:styleId="afa">
    <w:name w:val="Готовый"/>
    <w:basedOn w:val="a0"/>
    <w:rsid w:val="0082031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lang w:eastAsia="ar-SA"/>
    </w:rPr>
  </w:style>
  <w:style w:type="character" w:styleId="afb">
    <w:name w:val="annotation reference"/>
    <w:rsid w:val="002C00A6"/>
    <w:rPr>
      <w:sz w:val="16"/>
      <w:szCs w:val="16"/>
    </w:rPr>
  </w:style>
  <w:style w:type="character" w:styleId="HTML0">
    <w:name w:val="HTML Typewriter"/>
    <w:rsid w:val="00CA6FC6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link w:val="af4"/>
    <w:uiPriority w:val="1"/>
    <w:rsid w:val="00CA6F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Таблицы (моноширинный)"/>
    <w:basedOn w:val="a0"/>
    <w:next w:val="a0"/>
    <w:rsid w:val="00D21C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0"/>
    <w:rsid w:val="008A2113"/>
    <w:pPr>
      <w:widowControl w:val="0"/>
      <w:suppressAutoHyphens/>
      <w:autoSpaceDE w:val="0"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basedOn w:val="a1"/>
    <w:link w:val="2"/>
    <w:rsid w:val="00211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1"/>
    <w:link w:val="3"/>
    <w:rsid w:val="00211E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rsid w:val="00211E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211EE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958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0958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0958B7"/>
    <w:pPr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Subtitle"/>
    <w:aliases w:val="6. Таблица,Таблица,Табл заг"/>
    <w:basedOn w:val="a0"/>
    <w:link w:val="afe"/>
    <w:qFormat/>
    <w:rsid w:val="000958B7"/>
    <w:pPr>
      <w:jc w:val="center"/>
    </w:pPr>
    <w:rPr>
      <w:rFonts w:ascii="Arial" w:hAnsi="Arial"/>
      <w:b/>
      <w:i/>
      <w:sz w:val="22"/>
    </w:rPr>
  </w:style>
  <w:style w:type="character" w:customStyle="1" w:styleId="afe">
    <w:name w:val="Подзаголовок Знак"/>
    <w:aliases w:val="6. Таблица Знак,Таблица Знак,Табл заг Знак"/>
    <w:basedOn w:val="a1"/>
    <w:link w:val="afd"/>
    <w:rsid w:val="000958B7"/>
    <w:rPr>
      <w:rFonts w:ascii="Arial" w:hAnsi="Arial"/>
      <w:b/>
      <w:i/>
      <w:sz w:val="22"/>
    </w:rPr>
  </w:style>
  <w:style w:type="paragraph" w:customStyle="1" w:styleId="24">
    <w:name w:val="Перечень 2"/>
    <w:basedOn w:val="a0"/>
    <w:link w:val="25"/>
    <w:qFormat/>
    <w:rsid w:val="000958B7"/>
    <w:pPr>
      <w:tabs>
        <w:tab w:val="left" w:pos="567"/>
      </w:tabs>
      <w:spacing w:after="120"/>
      <w:ind w:left="567" w:hanging="567"/>
      <w:jc w:val="both"/>
    </w:pPr>
    <w:rPr>
      <w:iCs/>
      <w:color w:val="000000"/>
      <w:sz w:val="24"/>
      <w:szCs w:val="24"/>
    </w:rPr>
  </w:style>
  <w:style w:type="character" w:customStyle="1" w:styleId="25">
    <w:name w:val="Перечень 2 Знак"/>
    <w:link w:val="24"/>
    <w:rsid w:val="000958B7"/>
    <w:rPr>
      <w:iCs/>
      <w:color w:val="000000"/>
      <w:sz w:val="24"/>
      <w:szCs w:val="24"/>
    </w:rPr>
  </w:style>
  <w:style w:type="paragraph" w:customStyle="1" w:styleId="a">
    <w:name w:val="Пункты Знак"/>
    <w:basedOn w:val="2"/>
    <w:link w:val="aff"/>
    <w:qFormat/>
    <w:rsid w:val="000958B7"/>
    <w:pPr>
      <w:keepLines w:val="0"/>
      <w:numPr>
        <w:ilvl w:val="1"/>
        <w:numId w:val="27"/>
      </w:numPr>
      <w:tabs>
        <w:tab w:val="left" w:pos="1134"/>
      </w:tabs>
      <w:spacing w:before="120"/>
      <w:jc w:val="both"/>
    </w:pPr>
    <w:rPr>
      <w:rFonts w:ascii="Times New Roman" w:eastAsia="Times New Roman" w:hAnsi="Times New Roman" w:cs="Times New Roman"/>
      <w:b w:val="0"/>
      <w:iCs/>
      <w:color w:val="auto"/>
      <w:sz w:val="24"/>
      <w:szCs w:val="28"/>
    </w:rPr>
  </w:style>
  <w:style w:type="character" w:customStyle="1" w:styleId="aff">
    <w:name w:val="Пункты Знак Знак"/>
    <w:link w:val="a"/>
    <w:rsid w:val="000958B7"/>
    <w:rPr>
      <w:bCs/>
      <w:iCs/>
      <w:sz w:val="24"/>
      <w:szCs w:val="28"/>
    </w:rPr>
  </w:style>
  <w:style w:type="paragraph" w:customStyle="1" w:styleId="32">
    <w:name w:val="Перечень 3"/>
    <w:basedOn w:val="24"/>
    <w:link w:val="33"/>
    <w:qFormat/>
    <w:rsid w:val="000958B7"/>
    <w:pPr>
      <w:numPr>
        <w:ilvl w:val="2"/>
      </w:numPr>
      <w:ind w:left="1560" w:hanging="709"/>
    </w:pPr>
  </w:style>
  <w:style w:type="character" w:customStyle="1" w:styleId="33">
    <w:name w:val="Перечень 3 Знак"/>
    <w:basedOn w:val="25"/>
    <w:link w:val="32"/>
    <w:rsid w:val="000958B7"/>
    <w:rPr>
      <w:iCs/>
      <w:color w:val="000000"/>
      <w:sz w:val="24"/>
      <w:szCs w:val="24"/>
    </w:rPr>
  </w:style>
  <w:style w:type="paragraph" w:customStyle="1" w:styleId="aff0">
    <w:name w:val="Маркер"/>
    <w:basedOn w:val="32"/>
    <w:link w:val="aff1"/>
    <w:qFormat/>
    <w:rsid w:val="000958B7"/>
    <w:pPr>
      <w:ind w:left="2694" w:hanging="426"/>
    </w:pPr>
  </w:style>
  <w:style w:type="character" w:customStyle="1" w:styleId="aff1">
    <w:name w:val="Маркер Знак"/>
    <w:basedOn w:val="33"/>
    <w:link w:val="aff0"/>
    <w:rsid w:val="000958B7"/>
    <w:rPr>
      <w:iCs/>
      <w:color w:val="000000"/>
      <w:sz w:val="24"/>
      <w:szCs w:val="24"/>
    </w:rPr>
  </w:style>
  <w:style w:type="paragraph" w:customStyle="1" w:styleId="consplusnormal1">
    <w:name w:val="consplusnormal"/>
    <w:basedOn w:val="a0"/>
    <w:rsid w:val="00255F2A"/>
    <w:pPr>
      <w:spacing w:before="187" w:after="187"/>
      <w:ind w:left="187" w:right="187"/>
    </w:pPr>
    <w:rPr>
      <w:sz w:val="24"/>
      <w:szCs w:val="24"/>
    </w:rPr>
  </w:style>
  <w:style w:type="character" w:customStyle="1" w:styleId="vid">
    <w:name w:val="vid"/>
    <w:basedOn w:val="a1"/>
    <w:rsid w:val="00952BCF"/>
  </w:style>
  <w:style w:type="paragraph" w:customStyle="1" w:styleId="-">
    <w:name w:val="Контракт-раздел"/>
    <w:basedOn w:val="a0"/>
    <w:next w:val="-0"/>
    <w:rsid w:val="00FC4514"/>
    <w:pPr>
      <w:keepNext/>
      <w:numPr>
        <w:numId w:val="3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FC4514"/>
    <w:pPr>
      <w:numPr>
        <w:ilvl w:val="1"/>
        <w:numId w:val="31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0"/>
    <w:rsid w:val="00FC4514"/>
    <w:pPr>
      <w:numPr>
        <w:ilvl w:val="2"/>
        <w:numId w:val="3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FC4514"/>
    <w:pPr>
      <w:numPr>
        <w:ilvl w:val="3"/>
        <w:numId w:val="31"/>
      </w:numPr>
      <w:jc w:val="both"/>
    </w:pPr>
    <w:rPr>
      <w:sz w:val="24"/>
      <w:szCs w:val="24"/>
    </w:rPr>
  </w:style>
  <w:style w:type="paragraph" w:customStyle="1" w:styleId="13">
    <w:name w:val="Абзац списка1"/>
    <w:basedOn w:val="a0"/>
    <w:rsid w:val="001C7F60"/>
    <w:pPr>
      <w:ind w:left="708"/>
    </w:pPr>
    <w:rPr>
      <w:rFonts w:ascii="Calibri" w:eastAsia="Calibri" w:hAnsi="Calibri" w:cs="Calibri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1C7F60"/>
    <w:rPr>
      <w:rFonts w:ascii="Arial" w:eastAsiaTheme="minorHAnsi" w:hAnsi="Arial" w:cs="Arial"/>
      <w:lang w:eastAsia="en-US"/>
    </w:rPr>
  </w:style>
  <w:style w:type="paragraph" w:customStyle="1" w:styleId="14">
    <w:name w:val="Без интервала1"/>
    <w:rsid w:val="0012364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26">
    <w:name w:val="Без интервала2"/>
    <w:rsid w:val="0012364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23643"/>
    <w:pPr>
      <w:spacing w:before="120" w:after="120"/>
      <w:jc w:val="both"/>
    </w:pPr>
    <w:rPr>
      <w:color w:val="00000A"/>
      <w:sz w:val="22"/>
      <w:szCs w:val="22"/>
      <w:lang w:eastAsia="zh-CN"/>
    </w:rPr>
  </w:style>
  <w:style w:type="character" w:customStyle="1" w:styleId="Hyperlink0">
    <w:name w:val="Hyperlink.0"/>
    <w:qFormat/>
    <w:rsid w:val="00123643"/>
    <w:rPr>
      <w:color w:val="0000FF"/>
      <w:spacing w:val="0"/>
      <w:position w:val="0"/>
      <w:sz w:val="20"/>
      <w:u w:val="single" w:color="0000FF"/>
      <w:vertAlign w:val="baseline"/>
      <w:lang w:val="en-US"/>
    </w:rPr>
  </w:style>
  <w:style w:type="paragraph" w:styleId="aff2">
    <w:name w:val="footnote text"/>
    <w:basedOn w:val="a0"/>
    <w:link w:val="aff3"/>
    <w:uiPriority w:val="99"/>
    <w:rsid w:val="00BB202B"/>
    <w:pPr>
      <w:suppressAutoHyphens/>
    </w:pPr>
    <w:rPr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BB202B"/>
    <w:rPr>
      <w:lang w:eastAsia="ar-SA"/>
    </w:rPr>
  </w:style>
  <w:style w:type="paragraph" w:customStyle="1" w:styleId="210">
    <w:name w:val="Основной текст 21"/>
    <w:basedOn w:val="a0"/>
    <w:rsid w:val="000E2C85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af2">
    <w:name w:val="Абзац списка Знак"/>
    <w:link w:val="af1"/>
    <w:uiPriority w:val="34"/>
    <w:rsid w:val="000E2C85"/>
  </w:style>
  <w:style w:type="paragraph" w:customStyle="1" w:styleId="aff4">
    <w:name w:val="Стиль"/>
    <w:rsid w:val="000E2C8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60C"/>
  </w:style>
  <w:style w:type="paragraph" w:styleId="1">
    <w:name w:val="heading 1"/>
    <w:basedOn w:val="a0"/>
    <w:next w:val="a0"/>
    <w:qFormat/>
    <w:rsid w:val="006C560C"/>
    <w:pPr>
      <w:keepNext/>
      <w:jc w:val="right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211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H31,H32,H311,H33,H34,H35,H321,H312,H3111,H313,H322,H3112,H36,H37,H38,H39,H310,H314,H315,H316,H317,H318,H319,H320,H323,H3110,H324,H325,H326,H327,H328,H329,H330,H331,H332"/>
    <w:basedOn w:val="a0"/>
    <w:next w:val="a0"/>
    <w:link w:val="30"/>
    <w:unhideWhenUsed/>
    <w:qFormat/>
    <w:rsid w:val="00211E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211E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C560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C560C"/>
  </w:style>
  <w:style w:type="paragraph" w:styleId="a7">
    <w:name w:val="Body Text"/>
    <w:basedOn w:val="a0"/>
    <w:rsid w:val="006C560C"/>
    <w:pPr>
      <w:jc w:val="both"/>
    </w:pPr>
    <w:rPr>
      <w:sz w:val="28"/>
    </w:rPr>
  </w:style>
  <w:style w:type="paragraph" w:styleId="a8">
    <w:name w:val="Body Text Indent"/>
    <w:basedOn w:val="a0"/>
    <w:rsid w:val="006C560C"/>
    <w:pPr>
      <w:spacing w:after="120"/>
      <w:ind w:left="283"/>
    </w:pPr>
  </w:style>
  <w:style w:type="paragraph" w:styleId="21">
    <w:name w:val="Body Text 2"/>
    <w:basedOn w:val="a0"/>
    <w:link w:val="22"/>
    <w:rsid w:val="006C560C"/>
    <w:pPr>
      <w:spacing w:after="120" w:line="480" w:lineRule="auto"/>
    </w:pPr>
  </w:style>
  <w:style w:type="paragraph" w:styleId="a9">
    <w:name w:val="Plain Text"/>
    <w:basedOn w:val="a0"/>
    <w:link w:val="aa"/>
    <w:rsid w:val="006C560C"/>
    <w:rPr>
      <w:rFonts w:ascii="Courier New" w:hAnsi="Courier New"/>
    </w:rPr>
  </w:style>
  <w:style w:type="paragraph" w:customStyle="1" w:styleId="10">
    <w:name w:val="Основной текст1"/>
    <w:basedOn w:val="a0"/>
    <w:rsid w:val="006C560C"/>
    <w:pPr>
      <w:jc w:val="both"/>
    </w:pPr>
    <w:rPr>
      <w:sz w:val="22"/>
    </w:rPr>
  </w:style>
  <w:style w:type="paragraph" w:styleId="23">
    <w:name w:val="Body Text Indent 2"/>
    <w:basedOn w:val="a0"/>
    <w:rsid w:val="006C560C"/>
    <w:pPr>
      <w:ind w:firstLine="709"/>
      <w:jc w:val="both"/>
    </w:pPr>
    <w:rPr>
      <w:sz w:val="28"/>
    </w:rPr>
  </w:style>
  <w:style w:type="paragraph" w:customStyle="1" w:styleId="11">
    <w:name w:val="Обычный1"/>
    <w:rsid w:val="00FC01B5"/>
  </w:style>
  <w:style w:type="paragraph" w:styleId="ab">
    <w:name w:val="footer"/>
    <w:basedOn w:val="a0"/>
    <w:link w:val="ac"/>
    <w:uiPriority w:val="99"/>
    <w:unhideWhenUsed/>
    <w:rsid w:val="00983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83DCF"/>
  </w:style>
  <w:style w:type="paragraph" w:styleId="ad">
    <w:name w:val="Balloon Text"/>
    <w:basedOn w:val="a0"/>
    <w:link w:val="ae"/>
    <w:uiPriority w:val="99"/>
    <w:semiHidden/>
    <w:unhideWhenUsed/>
    <w:rsid w:val="00BF2FC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F2FC1"/>
    <w:rPr>
      <w:rFonts w:ascii="Tahoma" w:hAnsi="Tahoma" w:cs="Tahoma"/>
      <w:sz w:val="16"/>
      <w:szCs w:val="16"/>
    </w:rPr>
  </w:style>
  <w:style w:type="character" w:customStyle="1" w:styleId="aa">
    <w:name w:val="Текст Знак"/>
    <w:link w:val="a9"/>
    <w:locked/>
    <w:rsid w:val="00955067"/>
    <w:rPr>
      <w:rFonts w:ascii="Courier New" w:hAnsi="Courier New"/>
    </w:rPr>
  </w:style>
  <w:style w:type="paragraph" w:customStyle="1" w:styleId="ConsNormal">
    <w:name w:val="ConsNormal"/>
    <w:rsid w:val="009550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аголовок 11"/>
    <w:basedOn w:val="a0"/>
    <w:next w:val="a0"/>
    <w:rsid w:val="00955067"/>
    <w:pPr>
      <w:widowControl w:val="0"/>
      <w:spacing w:before="240"/>
      <w:jc w:val="center"/>
    </w:pPr>
    <w:rPr>
      <w:rFonts w:ascii="Arial" w:eastAsia="Lucida Sans Unicode" w:hAnsi="Arial"/>
      <w:b/>
      <w:kern w:val="1"/>
      <w:sz w:val="24"/>
      <w:szCs w:val="24"/>
      <w:lang w:eastAsia="ar-SA"/>
    </w:rPr>
  </w:style>
  <w:style w:type="character" w:styleId="af">
    <w:name w:val="Strong"/>
    <w:uiPriority w:val="22"/>
    <w:qFormat/>
    <w:rsid w:val="003702C7"/>
    <w:rPr>
      <w:b/>
      <w:bCs/>
    </w:rPr>
  </w:style>
  <w:style w:type="table" w:styleId="af0">
    <w:name w:val="Table Grid"/>
    <w:basedOn w:val="a2"/>
    <w:uiPriority w:val="59"/>
    <w:rsid w:val="003D22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uiPriority w:val="34"/>
    <w:qFormat/>
    <w:rsid w:val="002D7090"/>
    <w:pPr>
      <w:ind w:left="720"/>
      <w:contextualSpacing/>
    </w:pPr>
  </w:style>
  <w:style w:type="paragraph" w:styleId="HTML">
    <w:name w:val="HTML Preformatted"/>
    <w:basedOn w:val="a0"/>
    <w:rsid w:val="00665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1"/>
    <w:link w:val="21"/>
    <w:rsid w:val="001906CA"/>
  </w:style>
  <w:style w:type="paragraph" w:customStyle="1" w:styleId="Iauiue4">
    <w:name w:val="Iau?iue4"/>
    <w:rsid w:val="001906CA"/>
    <w:pPr>
      <w:widowControl w:val="0"/>
    </w:pPr>
    <w:rPr>
      <w:snapToGrid w:val="0"/>
      <w:lang w:eastAsia="en-US"/>
    </w:rPr>
  </w:style>
  <w:style w:type="paragraph" w:styleId="af3">
    <w:name w:val="Normal (Web)"/>
    <w:basedOn w:val="a0"/>
    <w:uiPriority w:val="99"/>
    <w:rsid w:val="00222B99"/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056399"/>
  </w:style>
  <w:style w:type="table" w:customStyle="1" w:styleId="12">
    <w:name w:val="Сетка таблицы1"/>
    <w:basedOn w:val="a2"/>
    <w:next w:val="af0"/>
    <w:uiPriority w:val="59"/>
    <w:rsid w:val="009229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Shading Accent 2"/>
    <w:aliases w:val="Светлая заливка - Акцент мое"/>
    <w:basedOn w:val="a2"/>
    <w:uiPriority w:val="60"/>
    <w:rsid w:val="00B30A33"/>
    <w:rPr>
      <w:rFonts w:asciiTheme="majorHAnsi" w:eastAsiaTheme="minorEastAsia" w:hAnsiTheme="majorHAnsi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Default">
    <w:name w:val="Default"/>
    <w:rsid w:val="00AC4F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D317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Hyperlink"/>
    <w:uiPriority w:val="99"/>
    <w:rsid w:val="008A7D74"/>
    <w:rPr>
      <w:color w:val="0000FF"/>
      <w:u w:val="single"/>
    </w:rPr>
  </w:style>
  <w:style w:type="paragraph" w:styleId="af7">
    <w:name w:val="Title"/>
    <w:basedOn w:val="a0"/>
    <w:link w:val="af8"/>
    <w:qFormat/>
    <w:rsid w:val="008A7D74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8A7D74"/>
    <w:rPr>
      <w:rFonts w:ascii="Arial" w:hAnsi="Arial" w:cs="Arial"/>
      <w:b/>
      <w:bCs/>
      <w:sz w:val="28"/>
      <w:szCs w:val="24"/>
    </w:rPr>
  </w:style>
  <w:style w:type="character" w:customStyle="1" w:styleId="apple-converted-space">
    <w:name w:val="apple-converted-space"/>
    <w:basedOn w:val="a1"/>
    <w:rsid w:val="002C5443"/>
  </w:style>
  <w:style w:type="paragraph" w:styleId="af9">
    <w:name w:val="Revision"/>
    <w:hidden/>
    <w:uiPriority w:val="99"/>
    <w:semiHidden/>
    <w:rsid w:val="00B80C07"/>
  </w:style>
  <w:style w:type="character" w:customStyle="1" w:styleId="il">
    <w:name w:val="il"/>
    <w:basedOn w:val="a1"/>
    <w:rsid w:val="00973C88"/>
  </w:style>
  <w:style w:type="paragraph" w:customStyle="1" w:styleId="afa">
    <w:name w:val="Готовый"/>
    <w:basedOn w:val="a0"/>
    <w:rsid w:val="0082031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lang w:eastAsia="ar-SA"/>
    </w:rPr>
  </w:style>
  <w:style w:type="character" w:styleId="afb">
    <w:name w:val="annotation reference"/>
    <w:rsid w:val="002C00A6"/>
    <w:rPr>
      <w:sz w:val="16"/>
      <w:szCs w:val="16"/>
    </w:rPr>
  </w:style>
  <w:style w:type="character" w:styleId="HTML0">
    <w:name w:val="HTML Typewriter"/>
    <w:rsid w:val="00CA6FC6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link w:val="af4"/>
    <w:uiPriority w:val="1"/>
    <w:rsid w:val="00CA6F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Таблицы (моноширинный)"/>
    <w:basedOn w:val="a0"/>
    <w:next w:val="a0"/>
    <w:rsid w:val="00D21C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0"/>
    <w:rsid w:val="008A2113"/>
    <w:pPr>
      <w:widowControl w:val="0"/>
      <w:suppressAutoHyphens/>
      <w:autoSpaceDE w:val="0"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basedOn w:val="a1"/>
    <w:link w:val="2"/>
    <w:rsid w:val="00211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1"/>
    <w:link w:val="3"/>
    <w:rsid w:val="00211E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rsid w:val="00211E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211EE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958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0958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0958B7"/>
    <w:pPr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Subtitle"/>
    <w:aliases w:val="6. Таблица,Таблица,Табл заг"/>
    <w:basedOn w:val="a0"/>
    <w:link w:val="afe"/>
    <w:qFormat/>
    <w:rsid w:val="000958B7"/>
    <w:pPr>
      <w:jc w:val="center"/>
    </w:pPr>
    <w:rPr>
      <w:rFonts w:ascii="Arial" w:hAnsi="Arial"/>
      <w:b/>
      <w:i/>
      <w:sz w:val="22"/>
    </w:rPr>
  </w:style>
  <w:style w:type="character" w:customStyle="1" w:styleId="afe">
    <w:name w:val="Подзаголовок Знак"/>
    <w:aliases w:val="6. Таблица Знак,Таблица Знак,Табл заг Знак"/>
    <w:basedOn w:val="a1"/>
    <w:link w:val="afd"/>
    <w:rsid w:val="000958B7"/>
    <w:rPr>
      <w:rFonts w:ascii="Arial" w:hAnsi="Arial"/>
      <w:b/>
      <w:i/>
      <w:sz w:val="22"/>
    </w:rPr>
  </w:style>
  <w:style w:type="paragraph" w:customStyle="1" w:styleId="24">
    <w:name w:val="Перечень 2"/>
    <w:basedOn w:val="a0"/>
    <w:link w:val="25"/>
    <w:qFormat/>
    <w:rsid w:val="000958B7"/>
    <w:pPr>
      <w:tabs>
        <w:tab w:val="left" w:pos="567"/>
      </w:tabs>
      <w:spacing w:after="120"/>
      <w:ind w:left="567" w:hanging="567"/>
      <w:jc w:val="both"/>
    </w:pPr>
    <w:rPr>
      <w:iCs/>
      <w:color w:val="000000"/>
      <w:sz w:val="24"/>
      <w:szCs w:val="24"/>
    </w:rPr>
  </w:style>
  <w:style w:type="character" w:customStyle="1" w:styleId="25">
    <w:name w:val="Перечень 2 Знак"/>
    <w:link w:val="24"/>
    <w:rsid w:val="000958B7"/>
    <w:rPr>
      <w:iCs/>
      <w:color w:val="000000"/>
      <w:sz w:val="24"/>
      <w:szCs w:val="24"/>
    </w:rPr>
  </w:style>
  <w:style w:type="paragraph" w:customStyle="1" w:styleId="a">
    <w:name w:val="Пункты Знак"/>
    <w:basedOn w:val="2"/>
    <w:link w:val="aff"/>
    <w:qFormat/>
    <w:rsid w:val="000958B7"/>
    <w:pPr>
      <w:keepLines w:val="0"/>
      <w:numPr>
        <w:ilvl w:val="1"/>
        <w:numId w:val="27"/>
      </w:numPr>
      <w:tabs>
        <w:tab w:val="left" w:pos="1134"/>
      </w:tabs>
      <w:spacing w:before="120"/>
      <w:jc w:val="both"/>
    </w:pPr>
    <w:rPr>
      <w:rFonts w:ascii="Times New Roman" w:eastAsia="Times New Roman" w:hAnsi="Times New Roman" w:cs="Times New Roman"/>
      <w:b w:val="0"/>
      <w:iCs/>
      <w:color w:val="auto"/>
      <w:sz w:val="24"/>
      <w:szCs w:val="28"/>
    </w:rPr>
  </w:style>
  <w:style w:type="character" w:customStyle="1" w:styleId="aff">
    <w:name w:val="Пункты Знак Знак"/>
    <w:link w:val="a"/>
    <w:rsid w:val="000958B7"/>
    <w:rPr>
      <w:bCs/>
      <w:iCs/>
      <w:sz w:val="24"/>
      <w:szCs w:val="28"/>
    </w:rPr>
  </w:style>
  <w:style w:type="paragraph" w:customStyle="1" w:styleId="32">
    <w:name w:val="Перечень 3"/>
    <w:basedOn w:val="24"/>
    <w:link w:val="33"/>
    <w:qFormat/>
    <w:rsid w:val="000958B7"/>
    <w:pPr>
      <w:numPr>
        <w:ilvl w:val="2"/>
      </w:numPr>
      <w:ind w:left="1560" w:hanging="709"/>
    </w:pPr>
  </w:style>
  <w:style w:type="character" w:customStyle="1" w:styleId="33">
    <w:name w:val="Перечень 3 Знак"/>
    <w:basedOn w:val="25"/>
    <w:link w:val="32"/>
    <w:rsid w:val="000958B7"/>
    <w:rPr>
      <w:iCs/>
      <w:color w:val="000000"/>
      <w:sz w:val="24"/>
      <w:szCs w:val="24"/>
    </w:rPr>
  </w:style>
  <w:style w:type="paragraph" w:customStyle="1" w:styleId="aff0">
    <w:name w:val="Маркер"/>
    <w:basedOn w:val="32"/>
    <w:link w:val="aff1"/>
    <w:qFormat/>
    <w:rsid w:val="000958B7"/>
    <w:pPr>
      <w:ind w:left="2694" w:hanging="426"/>
    </w:pPr>
  </w:style>
  <w:style w:type="character" w:customStyle="1" w:styleId="aff1">
    <w:name w:val="Маркер Знак"/>
    <w:basedOn w:val="33"/>
    <w:link w:val="aff0"/>
    <w:rsid w:val="000958B7"/>
    <w:rPr>
      <w:iCs/>
      <w:color w:val="000000"/>
      <w:sz w:val="24"/>
      <w:szCs w:val="24"/>
    </w:rPr>
  </w:style>
  <w:style w:type="paragraph" w:customStyle="1" w:styleId="consplusnormal1">
    <w:name w:val="consplusnormal"/>
    <w:basedOn w:val="a0"/>
    <w:rsid w:val="00255F2A"/>
    <w:pPr>
      <w:spacing w:before="187" w:after="187"/>
      <w:ind w:left="187" w:right="187"/>
    </w:pPr>
    <w:rPr>
      <w:sz w:val="24"/>
      <w:szCs w:val="24"/>
    </w:rPr>
  </w:style>
  <w:style w:type="character" w:customStyle="1" w:styleId="vid">
    <w:name w:val="vid"/>
    <w:basedOn w:val="a1"/>
    <w:rsid w:val="00952BCF"/>
  </w:style>
  <w:style w:type="paragraph" w:customStyle="1" w:styleId="-">
    <w:name w:val="Контракт-раздел"/>
    <w:basedOn w:val="a0"/>
    <w:next w:val="-0"/>
    <w:rsid w:val="00FC4514"/>
    <w:pPr>
      <w:keepNext/>
      <w:numPr>
        <w:numId w:val="3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FC4514"/>
    <w:pPr>
      <w:numPr>
        <w:ilvl w:val="1"/>
        <w:numId w:val="31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0"/>
    <w:rsid w:val="00FC4514"/>
    <w:pPr>
      <w:numPr>
        <w:ilvl w:val="2"/>
        <w:numId w:val="3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FC4514"/>
    <w:pPr>
      <w:numPr>
        <w:ilvl w:val="3"/>
        <w:numId w:val="31"/>
      </w:numPr>
      <w:jc w:val="both"/>
    </w:pPr>
    <w:rPr>
      <w:sz w:val="24"/>
      <w:szCs w:val="24"/>
    </w:rPr>
  </w:style>
  <w:style w:type="paragraph" w:customStyle="1" w:styleId="13">
    <w:name w:val="Абзац списка1"/>
    <w:basedOn w:val="a0"/>
    <w:rsid w:val="001C7F60"/>
    <w:pPr>
      <w:ind w:left="708"/>
    </w:pPr>
    <w:rPr>
      <w:rFonts w:ascii="Calibri" w:eastAsia="Calibri" w:hAnsi="Calibri" w:cs="Calibri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1C7F60"/>
    <w:rPr>
      <w:rFonts w:ascii="Arial" w:eastAsiaTheme="minorHAnsi" w:hAnsi="Arial" w:cs="Arial"/>
      <w:lang w:eastAsia="en-US"/>
    </w:rPr>
  </w:style>
  <w:style w:type="paragraph" w:customStyle="1" w:styleId="14">
    <w:name w:val="Без интервала1"/>
    <w:rsid w:val="0012364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26">
    <w:name w:val="Без интервала2"/>
    <w:rsid w:val="0012364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23643"/>
    <w:pPr>
      <w:spacing w:before="120" w:after="120"/>
      <w:jc w:val="both"/>
    </w:pPr>
    <w:rPr>
      <w:color w:val="00000A"/>
      <w:sz w:val="22"/>
      <w:szCs w:val="22"/>
      <w:lang w:eastAsia="zh-CN"/>
    </w:rPr>
  </w:style>
  <w:style w:type="character" w:customStyle="1" w:styleId="Hyperlink0">
    <w:name w:val="Hyperlink.0"/>
    <w:qFormat/>
    <w:rsid w:val="00123643"/>
    <w:rPr>
      <w:color w:val="0000FF"/>
      <w:spacing w:val="0"/>
      <w:position w:val="0"/>
      <w:sz w:val="20"/>
      <w:u w:val="single" w:color="0000FF"/>
      <w:vertAlign w:val="baseline"/>
      <w:lang w:val="en-US"/>
    </w:rPr>
  </w:style>
  <w:style w:type="paragraph" w:styleId="aff2">
    <w:name w:val="footnote text"/>
    <w:basedOn w:val="a0"/>
    <w:link w:val="aff3"/>
    <w:uiPriority w:val="99"/>
    <w:rsid w:val="00BB202B"/>
    <w:pPr>
      <w:suppressAutoHyphens/>
    </w:pPr>
    <w:rPr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BB202B"/>
    <w:rPr>
      <w:lang w:eastAsia="ar-SA"/>
    </w:rPr>
  </w:style>
  <w:style w:type="paragraph" w:customStyle="1" w:styleId="210">
    <w:name w:val="Основной текст 21"/>
    <w:basedOn w:val="a0"/>
    <w:rsid w:val="000E2C85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af2">
    <w:name w:val="Абзац списка Знак"/>
    <w:link w:val="af1"/>
    <w:uiPriority w:val="34"/>
    <w:rsid w:val="000E2C85"/>
  </w:style>
  <w:style w:type="paragraph" w:customStyle="1" w:styleId="aff4">
    <w:name w:val="Стиль"/>
    <w:rsid w:val="000E2C8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208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D5702FD8A5FE419F46085143580D98E692B2F0972E81FC4F7A4DE0D8FF21F4F9846F30086076F22o4E" TargetMode="External"/><Relationship Id="rId13" Type="http://schemas.openxmlformats.org/officeDocument/2006/relationships/hyperlink" Target="mailto:kgpbz@mail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kgpbz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gpbz@mail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4705E71D2A20F55B80FA6622DB3E483CB7764569237901F7E31FAC09D1B3A7861090A8538902B048pF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gpbz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04705E71D2A20F55B80FA6622DB3E483CB7764569237901F7E31FAC09D1B3A7861090A8538902B048p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705E71D2A20F55B80FA6622DB3E483CB7764569237901F7E31FAC09D1B3A7861090A8538902B548pCE" TargetMode="External"/><Relationship Id="rId14" Type="http://schemas.openxmlformats.org/officeDocument/2006/relationships/hyperlink" Target="mailto:kgpbz@mail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3000</Words>
  <Characters>22978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2026-05-15T12:35:00Z</dcterms:created>
  <dcterms:modified xsi:type="dcterms:W3CDTF">2026-05-18T12:43:00Z</dcterms:modified>
</cp:coreProperties>
</file>