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7CD8" w:rsidRDefault="00617CD8" w:rsidP="00617CD8">
      <w:pPr>
        <w:contextualSpacing/>
        <w:jc w:val="center"/>
        <w:rPr>
          <w:rFonts w:ascii="PT Astra Serif" w:hAnsi="PT Astra Serif"/>
          <w:b/>
        </w:rPr>
      </w:pPr>
      <w:r>
        <w:rPr>
          <w:rFonts w:ascii="PT Astra Serif" w:hAnsi="PT Astra Serif"/>
          <w:b/>
        </w:rPr>
        <w:t xml:space="preserve">     </w:t>
      </w:r>
      <w:r w:rsidR="001038CD" w:rsidRPr="00617CD8">
        <w:rPr>
          <w:rFonts w:ascii="PT Astra Serif" w:hAnsi="PT Astra Serif"/>
          <w:b/>
        </w:rPr>
        <w:t>Г</w:t>
      </w:r>
      <w:r w:rsidR="00DB772D" w:rsidRPr="00617CD8">
        <w:rPr>
          <w:rFonts w:ascii="PT Astra Serif" w:hAnsi="PT Astra Serif"/>
          <w:b/>
        </w:rPr>
        <w:t>ОСУДАРСТВЕННЫЙ КОНТРАКТ</w:t>
      </w:r>
      <w:r w:rsidR="00C32A79" w:rsidRPr="00617CD8">
        <w:rPr>
          <w:rFonts w:ascii="PT Astra Serif" w:hAnsi="PT Astra Serif"/>
          <w:b/>
        </w:rPr>
        <w:t xml:space="preserve"> № </w:t>
      </w:r>
      <w:r w:rsidR="000B359D" w:rsidRPr="00617CD8">
        <w:rPr>
          <w:rFonts w:ascii="PT Astra Serif" w:hAnsi="PT Astra Serif"/>
          <w:b/>
        </w:rPr>
        <w:t>______</w:t>
      </w:r>
    </w:p>
    <w:p w:rsidR="000E6EE8" w:rsidRDefault="00B97554" w:rsidP="00617CD8">
      <w:pPr>
        <w:contextualSpacing/>
        <w:jc w:val="center"/>
        <w:rPr>
          <w:rFonts w:ascii="PT Astra Serif" w:hAnsi="PT Astra Serif"/>
          <w:b/>
          <w:lang w:eastAsia="ru-RU"/>
        </w:rPr>
      </w:pPr>
      <w:r w:rsidRPr="00617CD8">
        <w:rPr>
          <w:rFonts w:ascii="PT Astra Serif" w:hAnsi="PT Astra Serif"/>
          <w:b/>
          <w:bCs/>
        </w:rPr>
        <w:t xml:space="preserve">на поставку </w:t>
      </w:r>
      <w:r w:rsidR="00617CD8">
        <w:rPr>
          <w:rFonts w:ascii="PT Astra Serif" w:hAnsi="PT Astra Serif"/>
          <w:b/>
          <w:lang w:eastAsia="ru-RU"/>
        </w:rPr>
        <w:t>строительных материалов</w:t>
      </w:r>
    </w:p>
    <w:p w:rsidR="0093263E" w:rsidRPr="00617CD8" w:rsidRDefault="0093263E" w:rsidP="00617CD8">
      <w:pPr>
        <w:contextualSpacing/>
        <w:jc w:val="center"/>
        <w:rPr>
          <w:rFonts w:ascii="PT Astra Serif" w:hAnsi="PT Astra Serif"/>
          <w:b/>
        </w:rPr>
      </w:pPr>
      <w:r>
        <w:rPr>
          <w:rFonts w:ascii="PT Astra Serif" w:hAnsi="PT Astra Serif"/>
          <w:b/>
          <w:lang w:eastAsia="ru-RU"/>
        </w:rPr>
        <w:t>для капитального ремонта</w:t>
      </w:r>
    </w:p>
    <w:p w:rsidR="00DF576F" w:rsidRPr="00617CD8" w:rsidRDefault="00DF576F">
      <w:pPr>
        <w:contextualSpacing/>
        <w:jc w:val="center"/>
        <w:rPr>
          <w:rFonts w:ascii="PT Astra Serif" w:hAnsi="PT Astra Serif"/>
          <w:b/>
        </w:rPr>
      </w:pPr>
    </w:p>
    <w:p w:rsidR="00DF576F" w:rsidRPr="00617CD8" w:rsidRDefault="00B97554">
      <w:pPr>
        <w:contextualSpacing/>
        <w:rPr>
          <w:rStyle w:val="afa"/>
          <w:rFonts w:ascii="PT Astra Serif" w:hAnsi="PT Astra Serif"/>
        </w:rPr>
      </w:pPr>
      <w:r w:rsidRPr="00617CD8">
        <w:rPr>
          <w:rStyle w:val="afa"/>
          <w:rFonts w:ascii="PT Astra Serif" w:hAnsi="PT Astra Serif"/>
          <w:b w:val="0"/>
          <w:bCs/>
        </w:rPr>
        <w:t>г. Славинск</w:t>
      </w:r>
      <w:r w:rsidRPr="00617CD8">
        <w:rPr>
          <w:rStyle w:val="afa"/>
          <w:rFonts w:ascii="PT Astra Serif" w:hAnsi="PT Astra Serif"/>
          <w:bCs/>
        </w:rPr>
        <w:tab/>
      </w:r>
      <w:r w:rsidRPr="00617CD8">
        <w:rPr>
          <w:rStyle w:val="afa"/>
          <w:rFonts w:ascii="PT Astra Serif" w:hAnsi="PT Astra Serif"/>
          <w:bCs/>
        </w:rPr>
        <w:tab/>
      </w:r>
      <w:r w:rsidRPr="00617CD8">
        <w:rPr>
          <w:rStyle w:val="afa"/>
          <w:rFonts w:ascii="PT Astra Serif" w:hAnsi="PT Astra Serif"/>
          <w:bCs/>
        </w:rPr>
        <w:tab/>
      </w:r>
      <w:r w:rsidRPr="00617CD8">
        <w:rPr>
          <w:rStyle w:val="afa"/>
          <w:rFonts w:ascii="PT Astra Serif" w:hAnsi="PT Astra Serif"/>
          <w:bCs/>
        </w:rPr>
        <w:tab/>
      </w:r>
      <w:r w:rsidRPr="00617CD8">
        <w:rPr>
          <w:rStyle w:val="afa"/>
          <w:rFonts w:ascii="PT Astra Serif" w:hAnsi="PT Astra Serif"/>
          <w:bCs/>
        </w:rPr>
        <w:tab/>
      </w:r>
      <w:r w:rsidRPr="00617CD8">
        <w:rPr>
          <w:rStyle w:val="afa"/>
          <w:rFonts w:ascii="PT Astra Serif" w:hAnsi="PT Astra Serif"/>
          <w:bCs/>
        </w:rPr>
        <w:tab/>
      </w:r>
      <w:r w:rsidR="00231E97" w:rsidRPr="00617CD8">
        <w:rPr>
          <w:rStyle w:val="afa"/>
          <w:rFonts w:ascii="PT Astra Serif" w:hAnsi="PT Astra Serif"/>
          <w:bCs/>
        </w:rPr>
        <w:t xml:space="preserve">                   </w:t>
      </w:r>
      <w:r w:rsidR="000B359D" w:rsidRPr="00617CD8">
        <w:rPr>
          <w:rStyle w:val="afa"/>
          <w:rFonts w:ascii="PT Astra Serif" w:hAnsi="PT Astra Serif"/>
          <w:bCs/>
        </w:rPr>
        <w:t xml:space="preserve">                           </w:t>
      </w:r>
      <w:r w:rsidR="008D5C4D" w:rsidRPr="00617CD8">
        <w:rPr>
          <w:rStyle w:val="afa"/>
          <w:rFonts w:ascii="PT Astra Serif" w:hAnsi="PT Astra Serif"/>
          <w:bCs/>
        </w:rPr>
        <w:t xml:space="preserve">   </w:t>
      </w:r>
      <w:r w:rsidR="000B359D" w:rsidRPr="00617CD8">
        <w:rPr>
          <w:rStyle w:val="afa"/>
          <w:rFonts w:ascii="PT Astra Serif" w:hAnsi="PT Astra Serif"/>
          <w:bCs/>
        </w:rPr>
        <w:t xml:space="preserve"> </w:t>
      </w:r>
      <w:r w:rsidR="00C32A79" w:rsidRPr="00617CD8">
        <w:rPr>
          <w:rStyle w:val="afa"/>
          <w:rFonts w:ascii="PT Astra Serif" w:hAnsi="PT Astra Serif"/>
          <w:bCs/>
        </w:rPr>
        <w:t xml:space="preserve"> </w:t>
      </w:r>
      <w:r w:rsidR="008D5C4D" w:rsidRPr="00617CD8">
        <w:rPr>
          <w:rStyle w:val="afa"/>
          <w:rFonts w:ascii="PT Astra Serif" w:hAnsi="PT Astra Serif"/>
          <w:bCs/>
        </w:rPr>
        <w:t xml:space="preserve"> </w:t>
      </w:r>
      <w:r w:rsidRPr="00617CD8">
        <w:rPr>
          <w:rFonts w:ascii="PT Astra Serif" w:hAnsi="PT Astra Serif"/>
          <w:bCs/>
        </w:rPr>
        <w:t>«</w:t>
      </w:r>
      <w:r w:rsidR="000B359D" w:rsidRPr="00617CD8">
        <w:rPr>
          <w:rFonts w:ascii="PT Astra Serif" w:hAnsi="PT Astra Serif"/>
          <w:bCs/>
        </w:rPr>
        <w:t>____</w:t>
      </w:r>
      <w:r w:rsidRPr="00617CD8">
        <w:rPr>
          <w:rFonts w:ascii="PT Astra Serif" w:hAnsi="PT Astra Serif"/>
          <w:bCs/>
        </w:rPr>
        <w:t>»</w:t>
      </w:r>
      <w:r w:rsidR="007E42DF" w:rsidRPr="00617CD8">
        <w:rPr>
          <w:rFonts w:ascii="PT Astra Serif" w:hAnsi="PT Astra Serif"/>
          <w:bCs/>
        </w:rPr>
        <w:softHyphen/>
      </w:r>
      <w:r w:rsidR="000B359D" w:rsidRPr="00617CD8">
        <w:rPr>
          <w:rFonts w:ascii="PT Astra Serif" w:hAnsi="PT Astra Serif"/>
          <w:bCs/>
        </w:rPr>
        <w:t xml:space="preserve"> _________</w:t>
      </w:r>
      <w:r w:rsidR="008D5C4D" w:rsidRPr="00617CD8">
        <w:rPr>
          <w:rFonts w:ascii="PT Astra Serif" w:hAnsi="PT Astra Serif"/>
          <w:bCs/>
        </w:rPr>
        <w:t xml:space="preserve"> 20</w:t>
      </w:r>
      <w:r w:rsidR="000B359D" w:rsidRPr="00617CD8">
        <w:rPr>
          <w:rFonts w:ascii="PT Astra Serif" w:hAnsi="PT Astra Serif"/>
          <w:bCs/>
        </w:rPr>
        <w:t>26 г.</w:t>
      </w:r>
      <w:r w:rsidRPr="00617CD8">
        <w:rPr>
          <w:rFonts w:ascii="PT Astra Serif" w:hAnsi="PT Astra Serif"/>
          <w:bCs/>
        </w:rPr>
        <w:t xml:space="preserve"> </w:t>
      </w:r>
    </w:p>
    <w:p w:rsidR="00DF576F" w:rsidRPr="00617CD8" w:rsidRDefault="00DF576F">
      <w:pPr>
        <w:shd w:val="clear" w:color="auto" w:fill="FFFFFF"/>
        <w:jc w:val="both"/>
        <w:rPr>
          <w:rFonts w:ascii="PT Astra Serif" w:hAnsi="PT Astra Serif"/>
          <w:b/>
          <w:lang w:eastAsia="ru-RU"/>
        </w:rPr>
      </w:pPr>
    </w:p>
    <w:p w:rsidR="007E42DF" w:rsidRPr="00617CD8" w:rsidRDefault="00B97554" w:rsidP="007E42DF">
      <w:pPr>
        <w:ind w:firstLine="708"/>
        <w:jc w:val="both"/>
        <w:rPr>
          <w:rFonts w:ascii="PT Astra Serif" w:hAnsi="PT Astra Serif"/>
          <w:lang w:eastAsia="ru-RU"/>
        </w:rPr>
      </w:pPr>
      <w:proofErr w:type="gramStart"/>
      <w:r w:rsidRPr="00617CD8">
        <w:rPr>
          <w:rFonts w:ascii="PT Astra Serif" w:hAnsi="PT Astra Serif"/>
          <w:b/>
        </w:rPr>
        <w:t xml:space="preserve">Федеральное казенное учреждение «Колония-поселение № 12 Управления Федеральной службы исполнения наказаний по Калининградской области» </w:t>
      </w:r>
      <w:r w:rsidRPr="00617CD8">
        <w:rPr>
          <w:rFonts w:ascii="PT Astra Serif" w:hAnsi="PT Astra Serif"/>
        </w:rPr>
        <w:t xml:space="preserve">(далее – ФКУ КП-12 УФСИН России по Калининградской области), именуемое в дальнейшем «Государственный заказчик», в лице </w:t>
      </w:r>
      <w:r w:rsidR="007E42DF" w:rsidRPr="00617CD8">
        <w:rPr>
          <w:rFonts w:ascii="PT Astra Serif" w:hAnsi="PT Astra Serif"/>
        </w:rPr>
        <w:t xml:space="preserve">начальника Николенко Василия Владимировича, действующего на основании Устава, утвержденного приказом ФСИН  России  от 21.03.2011 № 153, приказа УФСИН России по Калининградской области </w:t>
      </w:r>
      <w:r w:rsidR="008B0092" w:rsidRPr="00617CD8">
        <w:rPr>
          <w:rFonts w:ascii="PT Astra Serif" w:hAnsi="PT Astra Serif"/>
        </w:rPr>
        <w:t xml:space="preserve">от 20.12.2024 </w:t>
      </w:r>
      <w:r w:rsidR="007E42DF" w:rsidRPr="00617CD8">
        <w:rPr>
          <w:rFonts w:ascii="PT Astra Serif" w:hAnsi="PT Astra Serif"/>
        </w:rPr>
        <w:t xml:space="preserve">№ 402-лс, </w:t>
      </w:r>
      <w:r w:rsidRPr="00617CD8">
        <w:rPr>
          <w:rFonts w:ascii="PT Astra Serif" w:eastAsia="Calibri" w:hAnsi="PT Astra Serif"/>
          <w:lang w:eastAsia="en-US"/>
        </w:rPr>
        <w:t>с одной стороны,</w:t>
      </w:r>
      <w:r w:rsidR="000B359D" w:rsidRPr="00617CD8">
        <w:rPr>
          <w:rFonts w:ascii="PT Astra Serif" w:hAnsi="PT Astra Serif"/>
        </w:rPr>
        <w:t xml:space="preserve"> </w:t>
      </w:r>
      <w:r w:rsidR="00D07813" w:rsidRPr="00D07813">
        <w:rPr>
          <w:rFonts w:ascii="PT Astra Serif" w:hAnsi="PT Astra Serif"/>
        </w:rPr>
        <w:t>_______________________________</w:t>
      </w:r>
      <w:r w:rsidR="007E42DF" w:rsidRPr="00617CD8">
        <w:rPr>
          <w:rFonts w:ascii="PT Astra Serif" w:hAnsi="PT Astra Serif"/>
          <w:b/>
          <w:lang w:eastAsia="ru-RU"/>
        </w:rPr>
        <w:t>,</w:t>
      </w:r>
      <w:r w:rsidR="007E42DF" w:rsidRPr="00617CD8">
        <w:rPr>
          <w:rFonts w:ascii="PT Astra Serif" w:hAnsi="PT Astra Serif"/>
          <w:lang w:eastAsia="ru-RU"/>
        </w:rPr>
        <w:t xml:space="preserve"> именуемый в дальнейшем «Поставщик,</w:t>
      </w:r>
      <w:r w:rsidR="000B359D" w:rsidRPr="00617CD8">
        <w:rPr>
          <w:rFonts w:ascii="PT Astra Serif" w:hAnsi="PT Astra Serif"/>
        </w:rPr>
        <w:t xml:space="preserve"> действующий</w:t>
      </w:r>
      <w:proofErr w:type="gramEnd"/>
      <w:r w:rsidR="000B359D" w:rsidRPr="00617CD8">
        <w:rPr>
          <w:rFonts w:ascii="PT Astra Serif" w:hAnsi="PT Astra Serif"/>
        </w:rPr>
        <w:t xml:space="preserve"> </w:t>
      </w:r>
      <w:proofErr w:type="gramStart"/>
      <w:r w:rsidR="000B359D" w:rsidRPr="00617CD8">
        <w:rPr>
          <w:rFonts w:ascii="PT Astra Serif" w:hAnsi="PT Astra Serif"/>
        </w:rPr>
        <w:t xml:space="preserve">на основании </w:t>
      </w:r>
      <w:r w:rsidR="00D07813" w:rsidRPr="00D07813">
        <w:rPr>
          <w:rFonts w:ascii="PT Astra Serif" w:hAnsi="PT Astra Serif"/>
        </w:rPr>
        <w:t>_________________________________________</w:t>
      </w:r>
      <w:r w:rsidR="000B359D" w:rsidRPr="00617CD8">
        <w:rPr>
          <w:rFonts w:ascii="PT Astra Serif" w:hAnsi="PT Astra Serif"/>
        </w:rPr>
        <w:t xml:space="preserve">,  </w:t>
      </w:r>
      <w:r w:rsidR="00D07813" w:rsidRPr="00D07813">
        <w:rPr>
          <w:rFonts w:ascii="PT Astra Serif" w:hAnsi="PT Astra Serif"/>
        </w:rPr>
        <w:t>________________________________________</w:t>
      </w:r>
      <w:r w:rsidR="000B359D" w:rsidRPr="00617CD8">
        <w:rPr>
          <w:rFonts w:ascii="PT Astra Serif" w:hAnsi="PT Astra Serif"/>
        </w:rPr>
        <w:t>,</w:t>
      </w:r>
      <w:r w:rsidR="007E42DF" w:rsidRPr="00617CD8">
        <w:rPr>
          <w:rFonts w:ascii="PT Astra Serif" w:hAnsi="PT Astra Serif"/>
          <w:lang w:eastAsia="ru-RU"/>
        </w:rPr>
        <w:t xml:space="preserve"> с другой стороны, вместе именуемые</w:t>
      </w:r>
      <w:r w:rsidR="00617CD8">
        <w:rPr>
          <w:rFonts w:ascii="PT Astra Serif" w:hAnsi="PT Astra Serif"/>
          <w:lang w:eastAsia="ru-RU"/>
        </w:rPr>
        <w:t xml:space="preserve"> </w:t>
      </w:r>
      <w:r w:rsidR="000B359D" w:rsidRPr="00617CD8">
        <w:rPr>
          <w:rFonts w:ascii="PT Astra Serif" w:hAnsi="PT Astra Serif"/>
          <w:lang w:eastAsia="ru-RU"/>
        </w:rPr>
        <w:t xml:space="preserve"> </w:t>
      </w:r>
      <w:r w:rsidR="007E42DF" w:rsidRPr="00617CD8">
        <w:rPr>
          <w:rFonts w:ascii="PT Astra Serif" w:hAnsi="PT Astra Serif"/>
          <w:lang w:eastAsia="ru-RU"/>
        </w:rPr>
        <w:t xml:space="preserve">в дальнейшем Стороны, руководствуясь </w:t>
      </w:r>
      <w:r w:rsidR="007E42DF" w:rsidRPr="00617CD8">
        <w:rPr>
          <w:rFonts w:ascii="PT Astra Serif" w:hAnsi="PT Astra Serif"/>
          <w:color w:val="000000"/>
          <w:lang w:eastAsia="ru-RU"/>
        </w:rPr>
        <w:t xml:space="preserve">п. 4 ч. 1 ст. 93 Федерального закона </w:t>
      </w:r>
      <w:r w:rsidR="000B359D" w:rsidRPr="00617CD8">
        <w:rPr>
          <w:rFonts w:ascii="PT Astra Serif" w:hAnsi="PT Astra Serif"/>
          <w:color w:val="000000"/>
          <w:lang w:eastAsia="ru-RU"/>
        </w:rPr>
        <w:t xml:space="preserve"> </w:t>
      </w:r>
      <w:r w:rsidR="008D5C4D" w:rsidRPr="00617CD8">
        <w:rPr>
          <w:rFonts w:ascii="PT Astra Serif" w:hAnsi="PT Astra Serif"/>
          <w:color w:val="000000"/>
          <w:lang w:eastAsia="ru-RU"/>
        </w:rPr>
        <w:t xml:space="preserve"> </w:t>
      </w:r>
      <w:r w:rsidR="007E42DF" w:rsidRPr="00617CD8">
        <w:rPr>
          <w:rFonts w:ascii="PT Astra Serif" w:hAnsi="PT Astra Serif"/>
          <w:color w:val="000000"/>
          <w:lang w:eastAsia="ru-RU"/>
        </w:rPr>
        <w:t>от 05.04.2013</w:t>
      </w:r>
      <w:r w:rsidR="008D5C4D" w:rsidRPr="00617CD8">
        <w:rPr>
          <w:rFonts w:ascii="PT Astra Serif" w:hAnsi="PT Astra Serif"/>
          <w:color w:val="000000"/>
          <w:lang w:eastAsia="ru-RU"/>
        </w:rPr>
        <w:t xml:space="preserve"> </w:t>
      </w:r>
      <w:r w:rsidR="007E42DF" w:rsidRPr="00617CD8">
        <w:rPr>
          <w:rFonts w:ascii="PT Astra Serif" w:hAnsi="PT Astra Serif"/>
          <w:color w:val="000000"/>
          <w:lang w:eastAsia="ru-RU"/>
        </w:rPr>
        <w:t>№ 44-ФЗ</w:t>
      </w:r>
      <w:r w:rsidR="00617CD8">
        <w:rPr>
          <w:rFonts w:ascii="PT Astra Serif" w:hAnsi="PT Astra Serif"/>
          <w:color w:val="000000"/>
          <w:lang w:eastAsia="ru-RU"/>
        </w:rPr>
        <w:t xml:space="preserve"> </w:t>
      </w:r>
      <w:r w:rsidR="007E42DF" w:rsidRPr="00617CD8">
        <w:rPr>
          <w:rFonts w:ascii="PT Astra Serif" w:hAnsi="PT Astra Serif"/>
          <w:color w:val="000000"/>
          <w:lang w:eastAsia="ru-RU"/>
        </w:rPr>
        <w:t>«О контрактной системе в сфере закупок товаров, работ, услуг для обеспечения государственных и муниципальных нужд» (далее – Федеральн</w:t>
      </w:r>
      <w:r w:rsidR="009C660B" w:rsidRPr="00617CD8">
        <w:rPr>
          <w:rFonts w:ascii="PT Astra Serif" w:hAnsi="PT Astra Serif"/>
          <w:color w:val="000000"/>
          <w:lang w:eastAsia="ru-RU"/>
        </w:rPr>
        <w:t>ый</w:t>
      </w:r>
      <w:r w:rsidR="007E42DF" w:rsidRPr="00617CD8">
        <w:rPr>
          <w:rFonts w:ascii="PT Astra Serif" w:hAnsi="PT Astra Serif"/>
          <w:color w:val="000000"/>
          <w:lang w:eastAsia="ru-RU"/>
        </w:rPr>
        <w:t xml:space="preserve"> закон</w:t>
      </w:r>
      <w:r w:rsidR="006368D2" w:rsidRPr="00617CD8">
        <w:rPr>
          <w:rFonts w:ascii="PT Astra Serif" w:hAnsi="PT Astra Serif"/>
          <w:color w:val="000000"/>
          <w:lang w:eastAsia="ru-RU"/>
        </w:rPr>
        <w:t xml:space="preserve"> № 44-ФЗ</w:t>
      </w:r>
      <w:r w:rsidR="007E42DF" w:rsidRPr="00617CD8">
        <w:rPr>
          <w:rFonts w:ascii="PT Astra Serif" w:hAnsi="PT Astra Serif"/>
          <w:color w:val="000000"/>
          <w:lang w:eastAsia="ru-RU"/>
        </w:rPr>
        <w:t xml:space="preserve">), </w:t>
      </w:r>
      <w:r w:rsidR="007E42DF" w:rsidRPr="00617CD8">
        <w:rPr>
          <w:rFonts w:ascii="PT Astra Serif" w:hAnsi="PT Astra Serif"/>
          <w:lang w:eastAsia="ru-RU"/>
        </w:rPr>
        <w:t>заключили настоящий Государственный контракт на поставку товара (далее</w:t>
      </w:r>
      <w:r w:rsidR="008D5C4D" w:rsidRPr="00617CD8">
        <w:rPr>
          <w:rFonts w:ascii="PT Astra Serif" w:hAnsi="PT Astra Serif"/>
          <w:lang w:eastAsia="ru-RU"/>
        </w:rPr>
        <w:t xml:space="preserve"> </w:t>
      </w:r>
      <w:r w:rsidR="007E42DF" w:rsidRPr="00617CD8">
        <w:rPr>
          <w:rFonts w:ascii="PT Astra Serif" w:hAnsi="PT Astra Serif"/>
          <w:lang w:eastAsia="ru-RU"/>
        </w:rPr>
        <w:t>–</w:t>
      </w:r>
      <w:r w:rsidR="008D5C4D" w:rsidRPr="00617CD8">
        <w:rPr>
          <w:rFonts w:ascii="PT Astra Serif" w:hAnsi="PT Astra Serif"/>
          <w:lang w:eastAsia="ru-RU"/>
        </w:rPr>
        <w:t xml:space="preserve"> </w:t>
      </w:r>
      <w:r w:rsidR="007E42DF" w:rsidRPr="00617CD8">
        <w:rPr>
          <w:rFonts w:ascii="PT Astra Serif" w:hAnsi="PT Astra Serif"/>
          <w:lang w:eastAsia="ru-RU"/>
        </w:rPr>
        <w:t>Контракт)</w:t>
      </w:r>
      <w:r w:rsidR="00617CD8">
        <w:rPr>
          <w:rFonts w:ascii="PT Astra Serif" w:hAnsi="PT Astra Serif"/>
          <w:lang w:eastAsia="ru-RU"/>
        </w:rPr>
        <w:t xml:space="preserve">                               </w:t>
      </w:r>
      <w:r w:rsidR="007E42DF" w:rsidRPr="00617CD8">
        <w:rPr>
          <w:rFonts w:ascii="PT Astra Serif" w:hAnsi="PT Astra Serif"/>
          <w:lang w:eastAsia="ru-RU"/>
        </w:rPr>
        <w:t xml:space="preserve"> о нижеследующем: </w:t>
      </w:r>
      <w:proofErr w:type="gramEnd"/>
    </w:p>
    <w:p w:rsidR="00DF576F" w:rsidRPr="00617CD8" w:rsidRDefault="007E42DF" w:rsidP="007E42DF">
      <w:pPr>
        <w:tabs>
          <w:tab w:val="left" w:pos="3420"/>
        </w:tabs>
        <w:ind w:right="-2" w:firstLine="709"/>
        <w:jc w:val="both"/>
        <w:rPr>
          <w:rFonts w:ascii="PT Astra Serif" w:hAnsi="PT Astra Serif"/>
        </w:rPr>
      </w:pPr>
      <w:r w:rsidRPr="00617CD8">
        <w:rPr>
          <w:rFonts w:ascii="PT Astra Serif" w:eastAsia="Calibri" w:hAnsi="PT Astra Serif"/>
          <w:lang w:eastAsia="en-US"/>
        </w:rPr>
        <w:t xml:space="preserve">                                      </w:t>
      </w:r>
    </w:p>
    <w:p w:rsidR="00DF576F" w:rsidRPr="00617CD8" w:rsidRDefault="00B97554">
      <w:pPr>
        <w:ind w:firstLine="540"/>
        <w:jc w:val="both"/>
        <w:rPr>
          <w:rFonts w:ascii="PT Astra Serif" w:hAnsi="PT Astra Serif"/>
        </w:rPr>
      </w:pPr>
      <w:r w:rsidRPr="00617CD8">
        <w:rPr>
          <w:rFonts w:ascii="PT Astra Serif" w:hAnsi="PT Astra Serif"/>
        </w:rPr>
        <w:t xml:space="preserve">ИКЗ: </w:t>
      </w:r>
      <w:r w:rsidR="000B359D" w:rsidRPr="00617CD8">
        <w:rPr>
          <w:rFonts w:ascii="PT Astra Serif" w:hAnsi="PT Astra Serif"/>
          <w:u w:val="single"/>
        </w:rPr>
        <w:t>_________________________________________</w:t>
      </w:r>
    </w:p>
    <w:p w:rsidR="00DF576F" w:rsidRPr="00617CD8" w:rsidRDefault="00B97554" w:rsidP="007E42DF">
      <w:pPr>
        <w:tabs>
          <w:tab w:val="left" w:pos="3420"/>
        </w:tabs>
        <w:autoSpaceDN w:val="0"/>
        <w:adjustRightInd w:val="0"/>
        <w:ind w:firstLine="567"/>
        <w:jc w:val="both"/>
        <w:rPr>
          <w:rFonts w:ascii="PT Astra Serif" w:hAnsi="PT Astra Serif"/>
        </w:rPr>
      </w:pPr>
      <w:r w:rsidRPr="00617CD8">
        <w:rPr>
          <w:rFonts w:ascii="PT Astra Serif" w:hAnsi="PT Astra Serif"/>
        </w:rPr>
        <w:t xml:space="preserve">Источники финансирования:  Средства </w:t>
      </w:r>
      <w:r w:rsidR="000B359D" w:rsidRPr="00617CD8">
        <w:rPr>
          <w:rFonts w:ascii="PT Astra Serif" w:hAnsi="PT Astra Serif"/>
        </w:rPr>
        <w:t xml:space="preserve">федерального бюджета </w:t>
      </w:r>
    </w:p>
    <w:p w:rsidR="00DF576F" w:rsidRPr="00617CD8" w:rsidRDefault="00DF576F">
      <w:pPr>
        <w:shd w:val="clear" w:color="auto" w:fill="FFFFFF"/>
        <w:tabs>
          <w:tab w:val="left" w:pos="0"/>
          <w:tab w:val="left" w:pos="180"/>
        </w:tabs>
        <w:autoSpaceDN w:val="0"/>
        <w:adjustRightInd w:val="0"/>
        <w:ind w:firstLine="851"/>
        <w:jc w:val="both"/>
        <w:rPr>
          <w:rFonts w:ascii="PT Astra Serif" w:hAnsi="PT Astra Serif"/>
          <w:lang w:eastAsia="ru-RU"/>
        </w:rPr>
      </w:pPr>
    </w:p>
    <w:p w:rsidR="00DF576F" w:rsidRPr="00617CD8" w:rsidRDefault="00B97554">
      <w:pPr>
        <w:numPr>
          <w:ilvl w:val="0"/>
          <w:numId w:val="1"/>
        </w:numPr>
        <w:ind w:left="0"/>
        <w:jc w:val="center"/>
        <w:rPr>
          <w:rStyle w:val="FontStyle21"/>
          <w:rFonts w:ascii="PT Astra Serif" w:hAnsi="PT Astra Serif"/>
          <w:sz w:val="20"/>
          <w:szCs w:val="20"/>
        </w:rPr>
      </w:pPr>
      <w:r w:rsidRPr="00617CD8">
        <w:rPr>
          <w:rStyle w:val="FontStyle21"/>
          <w:rFonts w:ascii="PT Astra Serif" w:hAnsi="PT Astra Serif"/>
          <w:sz w:val="20"/>
          <w:szCs w:val="20"/>
        </w:rPr>
        <w:t>ПРЕДМЕТ КОНТРАКТА</w:t>
      </w:r>
    </w:p>
    <w:p w:rsidR="003F242D" w:rsidRPr="00617CD8" w:rsidRDefault="00B97554" w:rsidP="003F242D">
      <w:pPr>
        <w:ind w:firstLine="709"/>
        <w:jc w:val="both"/>
        <w:rPr>
          <w:rFonts w:ascii="PT Astra Serif" w:hAnsi="PT Astra Serif"/>
          <w:lang w:eastAsia="ru-RU"/>
        </w:rPr>
      </w:pPr>
      <w:r w:rsidRPr="00617CD8">
        <w:rPr>
          <w:rFonts w:ascii="PT Astra Serif" w:hAnsi="PT Astra Serif"/>
          <w:lang w:eastAsia="ru-RU"/>
        </w:rPr>
        <w:t xml:space="preserve">1.1. «Поставщик» обязуется поставить </w:t>
      </w:r>
      <w:r w:rsidR="00617CD8">
        <w:rPr>
          <w:rFonts w:ascii="PT Astra Serif" w:hAnsi="PT Astra Serif"/>
          <w:b/>
          <w:lang w:eastAsia="ru-RU"/>
        </w:rPr>
        <w:t>строительные материалы</w:t>
      </w:r>
      <w:r w:rsidR="0093263E">
        <w:rPr>
          <w:rFonts w:ascii="PT Astra Serif" w:hAnsi="PT Astra Serif"/>
          <w:b/>
          <w:lang w:eastAsia="ru-RU"/>
        </w:rPr>
        <w:t xml:space="preserve"> для капитального ремонта</w:t>
      </w:r>
      <w:r w:rsidR="000E6EE8" w:rsidRPr="00617CD8">
        <w:rPr>
          <w:rFonts w:ascii="PT Astra Serif" w:hAnsi="PT Astra Serif"/>
          <w:b/>
          <w:lang w:eastAsia="ru-RU"/>
        </w:rPr>
        <w:t xml:space="preserve"> </w:t>
      </w:r>
      <w:r w:rsidR="000B3AC0" w:rsidRPr="00617CD8">
        <w:rPr>
          <w:rFonts w:ascii="PT Astra Serif" w:hAnsi="PT Astra Serif"/>
          <w:lang w:eastAsia="ru-RU"/>
        </w:rPr>
        <w:t>(далее - Товар) в</w:t>
      </w:r>
      <w:r w:rsidRPr="00617CD8">
        <w:rPr>
          <w:rFonts w:ascii="PT Astra Serif" w:hAnsi="PT Astra Serif"/>
          <w:lang w:eastAsia="ru-RU"/>
        </w:rPr>
        <w:t xml:space="preserve"> собственность «Государственного заказчика», а «Государственный заказчик» обязуется принять  и оплат</w:t>
      </w:r>
      <w:r w:rsidR="003F242D" w:rsidRPr="00617CD8">
        <w:rPr>
          <w:rFonts w:ascii="PT Astra Serif" w:hAnsi="PT Astra Serif"/>
          <w:lang w:eastAsia="ru-RU"/>
        </w:rPr>
        <w:t>ить</w:t>
      </w:r>
      <w:r w:rsidRPr="00617CD8">
        <w:rPr>
          <w:rFonts w:ascii="PT Astra Serif" w:hAnsi="PT Astra Serif"/>
          <w:lang w:eastAsia="ru-RU"/>
        </w:rPr>
        <w:t xml:space="preserve"> поставленн</w:t>
      </w:r>
      <w:r w:rsidR="003F242D" w:rsidRPr="00617CD8">
        <w:rPr>
          <w:rFonts w:ascii="PT Astra Serif" w:hAnsi="PT Astra Serif"/>
          <w:lang w:eastAsia="ru-RU"/>
        </w:rPr>
        <w:t xml:space="preserve">ый </w:t>
      </w:r>
      <w:r w:rsidR="000B3AC0" w:rsidRPr="00617CD8">
        <w:rPr>
          <w:rFonts w:ascii="PT Astra Serif" w:hAnsi="PT Astra Serif"/>
          <w:lang w:eastAsia="ru-RU"/>
        </w:rPr>
        <w:t>Т</w:t>
      </w:r>
      <w:r w:rsidR="003F242D" w:rsidRPr="00617CD8">
        <w:rPr>
          <w:rFonts w:ascii="PT Astra Serif" w:hAnsi="PT Astra Serif"/>
          <w:lang w:eastAsia="ru-RU"/>
        </w:rPr>
        <w:t>овар</w:t>
      </w:r>
      <w:r w:rsidR="000B3AC0" w:rsidRPr="00617CD8">
        <w:rPr>
          <w:rFonts w:ascii="PT Astra Serif" w:hAnsi="PT Astra Serif"/>
          <w:lang w:eastAsia="ru-RU"/>
        </w:rPr>
        <w:t xml:space="preserve"> </w:t>
      </w:r>
      <w:r w:rsidR="00FC3E97">
        <w:rPr>
          <w:rFonts w:ascii="PT Astra Serif" w:hAnsi="PT Astra Serif"/>
          <w:lang w:eastAsia="ru-RU"/>
        </w:rPr>
        <w:t xml:space="preserve">       </w:t>
      </w:r>
      <w:r w:rsidR="000B3AC0" w:rsidRPr="00617CD8">
        <w:rPr>
          <w:rFonts w:ascii="PT Astra Serif" w:hAnsi="PT Astra Serif"/>
          <w:lang w:eastAsia="ru-RU"/>
        </w:rPr>
        <w:t>в порядке и на условиях, предусмотренных Контрактом.</w:t>
      </w:r>
    </w:p>
    <w:p w:rsidR="0006465B" w:rsidRDefault="00B97554" w:rsidP="000B3AC0">
      <w:pPr>
        <w:ind w:firstLine="709"/>
        <w:jc w:val="both"/>
        <w:rPr>
          <w:rFonts w:ascii="PT Astra Serif" w:hAnsi="PT Astra Serif"/>
          <w:lang w:eastAsia="ru-RU"/>
        </w:rPr>
      </w:pPr>
      <w:r w:rsidRPr="00617CD8">
        <w:rPr>
          <w:rFonts w:ascii="PT Astra Serif" w:hAnsi="PT Astra Serif"/>
          <w:lang w:eastAsia="ru-RU"/>
        </w:rPr>
        <w:t>1.2. Предметом настоящего Контракта является поставка следующего товара:</w:t>
      </w:r>
    </w:p>
    <w:p w:rsidR="003B755F" w:rsidRDefault="003B755F" w:rsidP="000B3AC0">
      <w:pPr>
        <w:ind w:firstLine="709"/>
        <w:jc w:val="both"/>
        <w:rPr>
          <w:rFonts w:ascii="PT Astra Serif" w:hAnsi="PT Astra Serif"/>
          <w:lang w:eastAsia="ru-RU"/>
        </w:rPr>
      </w:pPr>
    </w:p>
    <w:tbl>
      <w:tblPr>
        <w:tblW w:w="51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3259"/>
        <w:gridCol w:w="1303"/>
        <w:gridCol w:w="1547"/>
        <w:gridCol w:w="1739"/>
        <w:gridCol w:w="2126"/>
      </w:tblGrid>
      <w:tr w:rsidR="003B755F" w:rsidRPr="003B755F" w:rsidTr="003B755F">
        <w:trPr>
          <w:trHeight w:val="1074"/>
        </w:trPr>
        <w:tc>
          <w:tcPr>
            <w:tcW w:w="332" w:type="pct"/>
            <w:vAlign w:val="center"/>
          </w:tcPr>
          <w:p w:rsidR="003B755F" w:rsidRPr="003B755F" w:rsidRDefault="003B755F" w:rsidP="00A955BD">
            <w:pPr>
              <w:pStyle w:val="af2"/>
              <w:jc w:val="center"/>
              <w:rPr>
                <w:b/>
                <w:sz w:val="18"/>
                <w:szCs w:val="18"/>
              </w:rPr>
            </w:pPr>
            <w:r w:rsidRPr="003B755F">
              <w:rPr>
                <w:b/>
                <w:sz w:val="18"/>
                <w:szCs w:val="18"/>
              </w:rPr>
              <w:t xml:space="preserve">№ </w:t>
            </w:r>
            <w:proofErr w:type="spellStart"/>
            <w:proofErr w:type="gramStart"/>
            <w:r w:rsidRPr="003B755F">
              <w:rPr>
                <w:b/>
                <w:sz w:val="18"/>
                <w:szCs w:val="18"/>
              </w:rPr>
              <w:t>п</w:t>
            </w:r>
            <w:proofErr w:type="spellEnd"/>
            <w:proofErr w:type="gramEnd"/>
            <w:r w:rsidRPr="003B755F">
              <w:rPr>
                <w:b/>
                <w:sz w:val="18"/>
                <w:szCs w:val="18"/>
              </w:rPr>
              <w:t>/</w:t>
            </w:r>
            <w:proofErr w:type="spellStart"/>
            <w:r w:rsidRPr="003B755F">
              <w:rPr>
                <w:b/>
                <w:sz w:val="18"/>
                <w:szCs w:val="18"/>
              </w:rPr>
              <w:t>п</w:t>
            </w:r>
            <w:proofErr w:type="spellEnd"/>
          </w:p>
        </w:tc>
        <w:tc>
          <w:tcPr>
            <w:tcW w:w="1525" w:type="pct"/>
            <w:vAlign w:val="center"/>
          </w:tcPr>
          <w:p w:rsidR="003B755F" w:rsidRPr="003B755F" w:rsidRDefault="003B755F" w:rsidP="00A955BD">
            <w:pPr>
              <w:pStyle w:val="af2"/>
              <w:jc w:val="center"/>
              <w:rPr>
                <w:b/>
                <w:sz w:val="18"/>
                <w:szCs w:val="18"/>
              </w:rPr>
            </w:pPr>
            <w:r w:rsidRPr="003B755F">
              <w:rPr>
                <w:b/>
                <w:sz w:val="18"/>
                <w:szCs w:val="18"/>
              </w:rPr>
              <w:t>Наименование товара (товарный знак, страна - производитель)</w:t>
            </w:r>
          </w:p>
        </w:tc>
        <w:tc>
          <w:tcPr>
            <w:tcW w:w="610" w:type="pct"/>
            <w:vAlign w:val="center"/>
          </w:tcPr>
          <w:p w:rsidR="003B755F" w:rsidRPr="003B755F" w:rsidRDefault="003B755F" w:rsidP="00A955BD">
            <w:pPr>
              <w:pStyle w:val="af2"/>
              <w:jc w:val="center"/>
              <w:rPr>
                <w:b/>
                <w:sz w:val="18"/>
                <w:szCs w:val="18"/>
              </w:rPr>
            </w:pPr>
            <w:r w:rsidRPr="003B755F">
              <w:rPr>
                <w:b/>
                <w:sz w:val="18"/>
                <w:szCs w:val="18"/>
              </w:rPr>
              <w:t>Единица измерения</w:t>
            </w:r>
          </w:p>
        </w:tc>
        <w:tc>
          <w:tcPr>
            <w:tcW w:w="724" w:type="pct"/>
            <w:vAlign w:val="center"/>
          </w:tcPr>
          <w:p w:rsidR="003B755F" w:rsidRPr="003B755F" w:rsidRDefault="003B755F" w:rsidP="00A955BD">
            <w:pPr>
              <w:pStyle w:val="af2"/>
              <w:jc w:val="center"/>
              <w:rPr>
                <w:b/>
                <w:sz w:val="18"/>
                <w:szCs w:val="18"/>
              </w:rPr>
            </w:pPr>
            <w:r w:rsidRPr="003B755F">
              <w:rPr>
                <w:b/>
                <w:sz w:val="18"/>
                <w:szCs w:val="18"/>
              </w:rPr>
              <w:t>Объем поставки товара (кол-во)</w:t>
            </w:r>
          </w:p>
        </w:tc>
        <w:tc>
          <w:tcPr>
            <w:tcW w:w="814" w:type="pct"/>
          </w:tcPr>
          <w:p w:rsidR="003B755F" w:rsidRPr="003B755F" w:rsidRDefault="003B755F" w:rsidP="00A955BD">
            <w:pPr>
              <w:jc w:val="center"/>
              <w:rPr>
                <w:b/>
                <w:sz w:val="18"/>
                <w:szCs w:val="18"/>
              </w:rPr>
            </w:pPr>
            <w:r w:rsidRPr="003B755F">
              <w:rPr>
                <w:b/>
                <w:sz w:val="18"/>
                <w:szCs w:val="18"/>
              </w:rPr>
              <w:t>Цена</w:t>
            </w:r>
          </w:p>
          <w:p w:rsidR="003B755F" w:rsidRPr="003B755F" w:rsidRDefault="003B755F" w:rsidP="00A955BD">
            <w:pPr>
              <w:jc w:val="center"/>
              <w:rPr>
                <w:b/>
                <w:sz w:val="18"/>
                <w:szCs w:val="18"/>
              </w:rPr>
            </w:pPr>
            <w:r w:rsidRPr="003B755F">
              <w:rPr>
                <w:b/>
                <w:sz w:val="18"/>
                <w:szCs w:val="18"/>
              </w:rPr>
              <w:t>за единицу</w:t>
            </w:r>
          </w:p>
          <w:p w:rsidR="003B755F" w:rsidRPr="003B755F" w:rsidRDefault="003B755F" w:rsidP="00A955BD">
            <w:pPr>
              <w:jc w:val="center"/>
              <w:rPr>
                <w:b/>
                <w:sz w:val="18"/>
                <w:szCs w:val="18"/>
              </w:rPr>
            </w:pPr>
            <w:r w:rsidRPr="003B755F">
              <w:rPr>
                <w:b/>
                <w:sz w:val="18"/>
                <w:szCs w:val="18"/>
              </w:rPr>
              <w:t>товара</w:t>
            </w:r>
          </w:p>
        </w:tc>
        <w:tc>
          <w:tcPr>
            <w:tcW w:w="995" w:type="pct"/>
          </w:tcPr>
          <w:p w:rsidR="003B755F" w:rsidRPr="003B755F" w:rsidRDefault="003B755F" w:rsidP="00A955BD">
            <w:pPr>
              <w:jc w:val="center"/>
              <w:rPr>
                <w:b/>
                <w:sz w:val="18"/>
                <w:szCs w:val="18"/>
              </w:rPr>
            </w:pPr>
            <w:r w:rsidRPr="003B755F">
              <w:rPr>
                <w:b/>
                <w:sz w:val="18"/>
                <w:szCs w:val="18"/>
              </w:rPr>
              <w:t>Цена за партию</w:t>
            </w:r>
          </w:p>
          <w:p w:rsidR="003B755F" w:rsidRPr="003B755F" w:rsidRDefault="003B755F" w:rsidP="00A955BD">
            <w:pPr>
              <w:jc w:val="center"/>
              <w:rPr>
                <w:b/>
                <w:sz w:val="18"/>
                <w:szCs w:val="18"/>
              </w:rPr>
            </w:pPr>
            <w:r w:rsidRPr="003B755F">
              <w:rPr>
                <w:b/>
                <w:sz w:val="18"/>
                <w:szCs w:val="18"/>
              </w:rPr>
              <w:t>товара</w:t>
            </w:r>
          </w:p>
        </w:tc>
      </w:tr>
      <w:tr w:rsidR="003B755F" w:rsidRPr="003B755F" w:rsidTr="003B755F">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w:t>
            </w:r>
          </w:p>
        </w:tc>
        <w:tc>
          <w:tcPr>
            <w:tcW w:w="1525" w:type="pct"/>
            <w:shd w:val="clear" w:color="000000" w:fill="FFFFFF"/>
            <w:vAlign w:val="center"/>
          </w:tcPr>
          <w:p w:rsidR="003B755F" w:rsidRPr="003B755F" w:rsidRDefault="003B755F" w:rsidP="00A955BD">
            <w:pPr>
              <w:rPr>
                <w:color w:val="000000"/>
                <w:sz w:val="18"/>
                <w:szCs w:val="18"/>
              </w:rPr>
            </w:pPr>
            <w:r w:rsidRPr="003B755F">
              <w:rPr>
                <w:color w:val="000000"/>
                <w:sz w:val="18"/>
                <w:szCs w:val="18"/>
              </w:rPr>
              <w:t xml:space="preserve">Блок газосиликатный 300*200*590 мм </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90</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368,00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33120,00</w:t>
            </w:r>
          </w:p>
        </w:tc>
      </w:tr>
      <w:tr w:rsidR="003B755F" w:rsidRPr="003B755F" w:rsidTr="003B755F">
        <w:trPr>
          <w:trHeight w:val="590"/>
        </w:trPr>
        <w:tc>
          <w:tcPr>
            <w:tcW w:w="332" w:type="pct"/>
            <w:vAlign w:val="center"/>
          </w:tcPr>
          <w:p w:rsidR="003B755F" w:rsidRPr="003B755F" w:rsidRDefault="003B755F" w:rsidP="00A955BD">
            <w:pPr>
              <w:jc w:val="center"/>
              <w:rPr>
                <w:bCs/>
                <w:sz w:val="18"/>
                <w:szCs w:val="18"/>
              </w:rPr>
            </w:pPr>
            <w:r w:rsidRPr="003B755F">
              <w:rPr>
                <w:bCs/>
                <w:sz w:val="18"/>
                <w:szCs w:val="18"/>
              </w:rPr>
              <w:t>2</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Клей </w:t>
            </w:r>
            <w:proofErr w:type="spellStart"/>
            <w:r w:rsidRPr="003B755F">
              <w:rPr>
                <w:bCs/>
                <w:sz w:val="18"/>
                <w:szCs w:val="18"/>
              </w:rPr>
              <w:t>д</w:t>
            </w:r>
            <w:proofErr w:type="spellEnd"/>
            <w:r w:rsidRPr="003B755F">
              <w:rPr>
                <w:bCs/>
                <w:sz w:val="18"/>
                <w:szCs w:val="18"/>
              </w:rPr>
              <w:t>/газосиликатных блоков KLESTER ZM-22 25 кг</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6</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437,00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2622,00</w:t>
            </w:r>
          </w:p>
        </w:tc>
      </w:tr>
      <w:tr w:rsidR="003B755F" w:rsidRPr="003B755F" w:rsidTr="003B755F">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3</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Уголок 50*50*4мм</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пог.м</w:t>
            </w:r>
            <w:proofErr w:type="spellEnd"/>
            <w:r w:rsidRPr="003B755F">
              <w:rPr>
                <w:sz w:val="18"/>
                <w:szCs w:val="18"/>
              </w:rPr>
              <w:t>.</w:t>
            </w:r>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w:t>
            </w:r>
          </w:p>
        </w:tc>
        <w:tc>
          <w:tcPr>
            <w:tcW w:w="814" w:type="pct"/>
            <w:shd w:val="clear" w:color="000000" w:fill="FFFFFF"/>
          </w:tcPr>
          <w:p w:rsidR="003B755F" w:rsidRPr="003B755F" w:rsidRDefault="003B755F" w:rsidP="00A955BD">
            <w:pPr>
              <w:jc w:val="center"/>
              <w:rPr>
                <w:sz w:val="18"/>
                <w:szCs w:val="18"/>
              </w:rPr>
            </w:pPr>
            <w:r w:rsidRPr="003B755F">
              <w:rPr>
                <w:sz w:val="18"/>
                <w:szCs w:val="18"/>
              </w:rPr>
              <w:t>361,00</w:t>
            </w:r>
          </w:p>
        </w:tc>
        <w:tc>
          <w:tcPr>
            <w:tcW w:w="995" w:type="pct"/>
          </w:tcPr>
          <w:p w:rsidR="003B755F" w:rsidRPr="003B755F" w:rsidRDefault="003B755F" w:rsidP="00A955BD">
            <w:pPr>
              <w:jc w:val="center"/>
              <w:rPr>
                <w:sz w:val="18"/>
                <w:szCs w:val="18"/>
              </w:rPr>
            </w:pPr>
            <w:r w:rsidRPr="003B755F">
              <w:rPr>
                <w:sz w:val="18"/>
                <w:szCs w:val="18"/>
              </w:rPr>
              <w:t>3249,00</w:t>
            </w:r>
          </w:p>
        </w:tc>
      </w:tr>
      <w:tr w:rsidR="003B755F" w:rsidRPr="003B755F" w:rsidTr="003B755F">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4</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Дверь с коробкой пластиковая 200*90см офисный профиль, без порога, с защелкой</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38000,00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38000,00</w:t>
            </w:r>
          </w:p>
        </w:tc>
      </w:tr>
      <w:tr w:rsidR="003B755F" w:rsidRPr="003B755F" w:rsidTr="003B755F">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5</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Пена монтажная SOUDAL профессиональная ОКНА ДВЕРИ 750мл</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965,00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965,00</w:t>
            </w:r>
          </w:p>
        </w:tc>
      </w:tr>
      <w:tr w:rsidR="003B755F" w:rsidRPr="003B755F" w:rsidTr="003B755F">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6</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Сетка кладочная 50*50*1,6мм (0,25*20м) </w:t>
            </w:r>
            <w:proofErr w:type="spellStart"/>
            <w:r w:rsidRPr="003B755F">
              <w:rPr>
                <w:bCs/>
                <w:sz w:val="18"/>
                <w:szCs w:val="18"/>
              </w:rPr>
              <w:t>оцинк</w:t>
            </w:r>
            <w:proofErr w:type="spellEnd"/>
            <w:r w:rsidRPr="003B755F">
              <w:rPr>
                <w:bCs/>
                <w:sz w:val="18"/>
                <w:szCs w:val="18"/>
              </w:rPr>
              <w:t>. рулон</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рул</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635,00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635,00</w:t>
            </w:r>
          </w:p>
        </w:tc>
      </w:tr>
      <w:tr w:rsidR="003B755F" w:rsidRPr="003B755F" w:rsidTr="003B755F">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7</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Арматура 10 А500С 6м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359,00</w:t>
            </w:r>
          </w:p>
        </w:tc>
        <w:tc>
          <w:tcPr>
            <w:tcW w:w="995" w:type="pct"/>
          </w:tcPr>
          <w:p w:rsidR="003B755F" w:rsidRPr="003B755F" w:rsidRDefault="003B755F" w:rsidP="00A955BD">
            <w:pPr>
              <w:jc w:val="center"/>
              <w:rPr>
                <w:sz w:val="18"/>
                <w:szCs w:val="18"/>
              </w:rPr>
            </w:pPr>
            <w:r w:rsidRPr="003B755F">
              <w:rPr>
                <w:sz w:val="18"/>
                <w:szCs w:val="18"/>
              </w:rPr>
              <w:t>359,00</w:t>
            </w:r>
          </w:p>
        </w:tc>
      </w:tr>
      <w:tr w:rsidR="003B755F" w:rsidRPr="003B755F" w:rsidTr="003B755F">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8</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Сетка штукатурная 1*10м (10 м2</w:t>
            </w:r>
            <w:proofErr w:type="gramStart"/>
            <w:r w:rsidRPr="003B755F">
              <w:rPr>
                <w:bCs/>
                <w:sz w:val="18"/>
                <w:szCs w:val="18"/>
              </w:rPr>
              <w:t xml:space="preserve"> )</w:t>
            </w:r>
            <w:proofErr w:type="gramEnd"/>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рул</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440,00</w:t>
            </w:r>
          </w:p>
          <w:p w:rsidR="003B755F" w:rsidRPr="003B755F" w:rsidRDefault="003B755F" w:rsidP="00A955BD">
            <w:pPr>
              <w:jc w:val="center"/>
              <w:rPr>
                <w:sz w:val="18"/>
                <w:szCs w:val="18"/>
              </w:rPr>
            </w:pP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440,00</w:t>
            </w:r>
          </w:p>
        </w:tc>
      </w:tr>
      <w:tr w:rsidR="003B755F" w:rsidRPr="003B755F" w:rsidTr="003B755F">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9</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Клей для плитки для </w:t>
            </w:r>
            <w:proofErr w:type="spellStart"/>
            <w:r w:rsidRPr="003B755F">
              <w:rPr>
                <w:bCs/>
                <w:sz w:val="18"/>
                <w:szCs w:val="18"/>
              </w:rPr>
              <w:t>наруж</w:t>
            </w:r>
            <w:proofErr w:type="spellEnd"/>
            <w:r w:rsidRPr="003B755F">
              <w:rPr>
                <w:bCs/>
                <w:sz w:val="18"/>
                <w:szCs w:val="18"/>
              </w:rPr>
              <w:t xml:space="preserve">. и </w:t>
            </w:r>
            <w:proofErr w:type="spellStart"/>
            <w:r w:rsidRPr="003B755F">
              <w:rPr>
                <w:bCs/>
                <w:sz w:val="18"/>
                <w:szCs w:val="18"/>
              </w:rPr>
              <w:t>внут</w:t>
            </w:r>
            <w:proofErr w:type="gramStart"/>
            <w:r w:rsidRPr="003B755F">
              <w:rPr>
                <w:bCs/>
                <w:sz w:val="18"/>
                <w:szCs w:val="18"/>
              </w:rPr>
              <w:t>.р</w:t>
            </w:r>
            <w:proofErr w:type="gramEnd"/>
            <w:r w:rsidRPr="003B755F">
              <w:rPr>
                <w:bCs/>
                <w:sz w:val="18"/>
                <w:szCs w:val="18"/>
              </w:rPr>
              <w:t>абот</w:t>
            </w:r>
            <w:proofErr w:type="spellEnd"/>
            <w:r w:rsidRPr="003B755F">
              <w:rPr>
                <w:bCs/>
                <w:sz w:val="18"/>
                <w:szCs w:val="18"/>
              </w:rPr>
              <w:t xml:space="preserve"> 25кг ZM-52 KLESTER</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6</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555,00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3330,00</w:t>
            </w:r>
          </w:p>
        </w:tc>
      </w:tr>
      <w:tr w:rsidR="003B755F" w:rsidRPr="003B755F" w:rsidTr="003B755F">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10</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Унитаз-компакт с сиденьем NICK, CERSANIT</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8270,00</w:t>
            </w:r>
          </w:p>
        </w:tc>
        <w:tc>
          <w:tcPr>
            <w:tcW w:w="995" w:type="pct"/>
          </w:tcPr>
          <w:p w:rsidR="003B755F" w:rsidRPr="003B755F" w:rsidRDefault="003B755F" w:rsidP="00A955BD">
            <w:pPr>
              <w:jc w:val="center"/>
              <w:rPr>
                <w:sz w:val="18"/>
                <w:szCs w:val="18"/>
              </w:rPr>
            </w:pPr>
            <w:r w:rsidRPr="003B755F">
              <w:rPr>
                <w:sz w:val="18"/>
                <w:szCs w:val="18"/>
              </w:rPr>
              <w:t>8270,00</w:t>
            </w:r>
          </w:p>
        </w:tc>
      </w:tr>
      <w:tr w:rsidR="003B755F" w:rsidRPr="003B755F" w:rsidTr="003B755F">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11</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Гофра для унитаза</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644,00</w:t>
            </w:r>
          </w:p>
        </w:tc>
        <w:tc>
          <w:tcPr>
            <w:tcW w:w="995" w:type="pct"/>
          </w:tcPr>
          <w:p w:rsidR="003B755F" w:rsidRPr="003B755F" w:rsidRDefault="003B755F" w:rsidP="00A955BD">
            <w:pPr>
              <w:jc w:val="center"/>
              <w:rPr>
                <w:sz w:val="18"/>
                <w:szCs w:val="18"/>
              </w:rPr>
            </w:pPr>
            <w:r w:rsidRPr="003B755F">
              <w:rPr>
                <w:sz w:val="18"/>
                <w:szCs w:val="18"/>
              </w:rPr>
              <w:t>644,00</w:t>
            </w:r>
          </w:p>
        </w:tc>
      </w:tr>
      <w:tr w:rsidR="003B755F" w:rsidRPr="003B755F" w:rsidTr="003B755F">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12</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Силикон ZIGGER SANITAR прозрачный 280мл</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щт</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335,00</w:t>
            </w:r>
          </w:p>
        </w:tc>
      </w:tr>
      <w:tr w:rsidR="003B755F" w:rsidRPr="003B755F" w:rsidTr="003B755F">
        <w:trPr>
          <w:trHeight w:val="496"/>
        </w:trPr>
        <w:tc>
          <w:tcPr>
            <w:tcW w:w="332" w:type="pct"/>
            <w:vAlign w:val="center"/>
          </w:tcPr>
          <w:p w:rsidR="003B755F" w:rsidRPr="003B755F" w:rsidRDefault="003B755F" w:rsidP="00A955BD">
            <w:pPr>
              <w:rPr>
                <w:bCs/>
                <w:sz w:val="18"/>
                <w:szCs w:val="18"/>
              </w:rPr>
            </w:pPr>
            <w:r w:rsidRPr="003B755F">
              <w:rPr>
                <w:bCs/>
                <w:sz w:val="18"/>
                <w:szCs w:val="18"/>
              </w:rPr>
              <w:t>13</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Вентилятор вытяжной </w:t>
            </w:r>
            <w:r w:rsidRPr="003B755F">
              <w:rPr>
                <w:sz w:val="18"/>
                <w:szCs w:val="18"/>
                <w:lang w:val="en-US"/>
              </w:rPr>
              <w:t>D</w:t>
            </w:r>
            <w:r w:rsidRPr="003B755F">
              <w:rPr>
                <w:sz w:val="18"/>
                <w:szCs w:val="18"/>
              </w:rPr>
              <w:t>100мм с обратным клапаном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3160,00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3160,00</w:t>
            </w:r>
          </w:p>
        </w:tc>
      </w:tr>
      <w:tr w:rsidR="003B755F" w:rsidRPr="003B755F" w:rsidTr="003B755F">
        <w:trPr>
          <w:trHeight w:val="496"/>
        </w:trPr>
        <w:tc>
          <w:tcPr>
            <w:tcW w:w="332" w:type="pct"/>
            <w:vAlign w:val="center"/>
          </w:tcPr>
          <w:p w:rsidR="003B755F" w:rsidRPr="003B755F" w:rsidRDefault="003B755F" w:rsidP="00A955BD">
            <w:pPr>
              <w:rPr>
                <w:bCs/>
                <w:sz w:val="18"/>
                <w:szCs w:val="18"/>
              </w:rPr>
            </w:pPr>
            <w:r w:rsidRPr="003B755F">
              <w:rPr>
                <w:bCs/>
                <w:sz w:val="18"/>
                <w:szCs w:val="18"/>
              </w:rPr>
              <w:t>14</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Светильник офисный Призма 36Вт 4000К </w:t>
            </w:r>
            <w:r w:rsidRPr="003B755F">
              <w:rPr>
                <w:sz w:val="18"/>
                <w:szCs w:val="18"/>
                <w:lang w:val="en-US"/>
              </w:rPr>
              <w:t>LED</w:t>
            </w:r>
            <w:r w:rsidRPr="003B755F">
              <w:rPr>
                <w:sz w:val="18"/>
                <w:szCs w:val="18"/>
              </w:rPr>
              <w:t xml:space="preserve"> 595*595*19мм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870,00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1740,00</w:t>
            </w:r>
          </w:p>
        </w:tc>
      </w:tr>
      <w:tr w:rsidR="003B755F" w:rsidRPr="003B755F" w:rsidTr="003B755F">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15</w:t>
            </w:r>
          </w:p>
        </w:tc>
        <w:tc>
          <w:tcPr>
            <w:tcW w:w="1525" w:type="pct"/>
            <w:shd w:val="clear" w:color="000000" w:fill="FFFFFF"/>
            <w:vAlign w:val="center"/>
          </w:tcPr>
          <w:p w:rsidR="003B755F" w:rsidRPr="003B755F" w:rsidRDefault="003B755F" w:rsidP="00A955BD">
            <w:pPr>
              <w:pStyle w:val="1"/>
              <w:spacing w:after="120"/>
              <w:rPr>
                <w:b w:val="0"/>
                <w:bCs/>
                <w:sz w:val="18"/>
                <w:szCs w:val="18"/>
              </w:rPr>
            </w:pPr>
            <w:r w:rsidRPr="003B755F">
              <w:rPr>
                <w:b w:val="0"/>
                <w:sz w:val="18"/>
                <w:szCs w:val="18"/>
              </w:rPr>
              <w:t xml:space="preserve">Труба ППР </w:t>
            </w:r>
            <w:r w:rsidRPr="003B755F">
              <w:rPr>
                <w:b w:val="0"/>
                <w:sz w:val="18"/>
                <w:szCs w:val="18"/>
                <w:lang w:val="en-US"/>
              </w:rPr>
              <w:t>D20</w:t>
            </w:r>
            <w:r w:rsidRPr="003B755F">
              <w:rPr>
                <w:b w:val="0"/>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пог</w:t>
            </w:r>
            <w:proofErr w:type="gramStart"/>
            <w:r w:rsidRPr="003B755F">
              <w:rPr>
                <w:sz w:val="18"/>
                <w:szCs w:val="18"/>
              </w:rPr>
              <w:t>.м</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20</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84,00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1680,00</w:t>
            </w:r>
          </w:p>
        </w:tc>
      </w:tr>
      <w:tr w:rsidR="003B755F" w:rsidRPr="003B755F" w:rsidTr="003B755F">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lastRenderedPageBreak/>
              <w:t>16</w:t>
            </w:r>
          </w:p>
        </w:tc>
        <w:tc>
          <w:tcPr>
            <w:tcW w:w="1525" w:type="pct"/>
            <w:shd w:val="clear" w:color="000000" w:fill="FFFFFF"/>
            <w:vAlign w:val="center"/>
          </w:tcPr>
          <w:p w:rsidR="003B755F" w:rsidRPr="003B755F" w:rsidRDefault="003B755F" w:rsidP="00A955BD">
            <w:pPr>
              <w:pStyle w:val="1"/>
              <w:spacing w:after="120"/>
              <w:rPr>
                <w:rFonts w:ascii="Formular Medium" w:hAnsi="Formular Medium"/>
                <w:b w:val="0"/>
                <w:bCs/>
                <w:color w:val="1C1C1C"/>
                <w:sz w:val="18"/>
                <w:szCs w:val="18"/>
              </w:rPr>
            </w:pPr>
            <w:r w:rsidRPr="003B755F">
              <w:rPr>
                <w:b w:val="0"/>
                <w:sz w:val="18"/>
                <w:szCs w:val="18"/>
              </w:rPr>
              <w:t xml:space="preserve">Кран ППР </w:t>
            </w:r>
            <w:r w:rsidRPr="003B755F">
              <w:rPr>
                <w:b w:val="0"/>
                <w:sz w:val="18"/>
                <w:szCs w:val="18"/>
                <w:lang w:val="en-US"/>
              </w:rPr>
              <w:t>D20</w:t>
            </w:r>
            <w:r w:rsidRPr="003B755F">
              <w:rPr>
                <w:b w:val="0"/>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3</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89,00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267,00</w:t>
            </w:r>
          </w:p>
        </w:tc>
      </w:tr>
      <w:tr w:rsidR="003B755F" w:rsidRPr="003B755F" w:rsidTr="003B755F">
        <w:trPr>
          <w:trHeight w:val="337"/>
        </w:trPr>
        <w:tc>
          <w:tcPr>
            <w:tcW w:w="332" w:type="pct"/>
            <w:vAlign w:val="center"/>
          </w:tcPr>
          <w:p w:rsidR="003B755F" w:rsidRPr="003B755F" w:rsidRDefault="003B755F" w:rsidP="00A955BD">
            <w:pPr>
              <w:jc w:val="center"/>
              <w:rPr>
                <w:bCs/>
                <w:sz w:val="18"/>
                <w:szCs w:val="18"/>
              </w:rPr>
            </w:pPr>
            <w:r w:rsidRPr="003B755F">
              <w:rPr>
                <w:bCs/>
                <w:sz w:val="18"/>
                <w:szCs w:val="18"/>
              </w:rPr>
              <w:t>17</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Колено ППР </w:t>
            </w:r>
            <w:r w:rsidRPr="003B755F">
              <w:rPr>
                <w:sz w:val="18"/>
                <w:szCs w:val="18"/>
                <w:lang w:val="en-US"/>
              </w:rPr>
              <w:t>D20</w:t>
            </w:r>
            <w:r w:rsidRPr="003B755F">
              <w:rPr>
                <w:sz w:val="18"/>
                <w:szCs w:val="18"/>
              </w:rPr>
              <w:t>мм *90гр</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4</w:t>
            </w:r>
          </w:p>
        </w:tc>
        <w:tc>
          <w:tcPr>
            <w:tcW w:w="814" w:type="pct"/>
            <w:shd w:val="clear" w:color="000000" w:fill="FFFFFF"/>
          </w:tcPr>
          <w:p w:rsidR="003B755F" w:rsidRPr="003B755F" w:rsidRDefault="003B755F" w:rsidP="00A955BD">
            <w:pPr>
              <w:jc w:val="center"/>
              <w:rPr>
                <w:sz w:val="18"/>
                <w:szCs w:val="18"/>
              </w:rPr>
            </w:pPr>
            <w:r w:rsidRPr="003B755F">
              <w:rPr>
                <w:sz w:val="18"/>
                <w:szCs w:val="18"/>
              </w:rPr>
              <w:t>14,00</w:t>
            </w:r>
          </w:p>
        </w:tc>
        <w:tc>
          <w:tcPr>
            <w:tcW w:w="995" w:type="pct"/>
          </w:tcPr>
          <w:p w:rsidR="003B755F" w:rsidRPr="003B755F" w:rsidRDefault="003B755F" w:rsidP="00A955BD">
            <w:pPr>
              <w:jc w:val="center"/>
              <w:rPr>
                <w:sz w:val="18"/>
                <w:szCs w:val="18"/>
              </w:rPr>
            </w:pPr>
            <w:r w:rsidRPr="003B755F">
              <w:rPr>
                <w:sz w:val="18"/>
                <w:szCs w:val="18"/>
              </w:rPr>
              <w:t>56,00</w:t>
            </w:r>
          </w:p>
        </w:tc>
      </w:tr>
      <w:tr w:rsidR="003B755F" w:rsidRPr="003B755F" w:rsidTr="003B755F">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18</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Муфта ППР </w:t>
            </w:r>
            <w:r w:rsidRPr="003B755F">
              <w:rPr>
                <w:sz w:val="18"/>
                <w:szCs w:val="18"/>
                <w:lang w:val="en-US"/>
              </w:rPr>
              <w:t>D20</w:t>
            </w:r>
            <w:r w:rsidRPr="003B755F">
              <w:rPr>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p>
          <w:p w:rsidR="003B755F" w:rsidRPr="003B755F" w:rsidRDefault="003B755F" w:rsidP="00A955BD">
            <w:pPr>
              <w:pStyle w:val="af2"/>
              <w:jc w:val="center"/>
              <w:rPr>
                <w:sz w:val="18"/>
                <w:szCs w:val="18"/>
              </w:rPr>
            </w:pPr>
            <w:r w:rsidRPr="003B755F">
              <w:rPr>
                <w:sz w:val="18"/>
                <w:szCs w:val="18"/>
              </w:rPr>
              <w:t>10</w:t>
            </w:r>
          </w:p>
          <w:p w:rsidR="003B755F" w:rsidRPr="003B755F" w:rsidRDefault="003B755F" w:rsidP="00A955BD">
            <w:pPr>
              <w:pStyle w:val="af2"/>
              <w:jc w:val="center"/>
              <w:rPr>
                <w:sz w:val="18"/>
                <w:szCs w:val="18"/>
              </w:rPr>
            </w:pP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90,00</w:t>
            </w:r>
          </w:p>
        </w:tc>
      </w:tr>
      <w:tr w:rsidR="003B755F" w:rsidRPr="003B755F" w:rsidTr="003B755F">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19</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Тройник ППР </w:t>
            </w:r>
            <w:r w:rsidRPr="003B755F">
              <w:rPr>
                <w:sz w:val="18"/>
                <w:szCs w:val="18"/>
                <w:lang w:val="en-US"/>
              </w:rPr>
              <w:t>D20</w:t>
            </w:r>
            <w:r w:rsidRPr="003B755F">
              <w:rPr>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3</w:t>
            </w:r>
          </w:p>
        </w:tc>
        <w:tc>
          <w:tcPr>
            <w:tcW w:w="814" w:type="pct"/>
            <w:shd w:val="clear" w:color="000000" w:fill="FFFFFF"/>
          </w:tcPr>
          <w:p w:rsidR="003B755F" w:rsidRPr="003B755F" w:rsidRDefault="003B755F" w:rsidP="00A955BD">
            <w:pPr>
              <w:jc w:val="center"/>
              <w:rPr>
                <w:sz w:val="18"/>
                <w:szCs w:val="18"/>
              </w:rPr>
            </w:pPr>
            <w:r w:rsidRPr="003B755F">
              <w:rPr>
                <w:sz w:val="18"/>
                <w:szCs w:val="18"/>
              </w:rPr>
              <w:t>15,00</w:t>
            </w:r>
          </w:p>
        </w:tc>
        <w:tc>
          <w:tcPr>
            <w:tcW w:w="995" w:type="pct"/>
          </w:tcPr>
          <w:p w:rsidR="003B755F" w:rsidRPr="003B755F" w:rsidRDefault="003B755F" w:rsidP="00A955BD">
            <w:pPr>
              <w:jc w:val="center"/>
              <w:rPr>
                <w:sz w:val="18"/>
                <w:szCs w:val="18"/>
              </w:rPr>
            </w:pPr>
            <w:r w:rsidRPr="003B755F">
              <w:rPr>
                <w:sz w:val="18"/>
                <w:szCs w:val="18"/>
              </w:rPr>
              <w:t>45,00</w:t>
            </w:r>
          </w:p>
        </w:tc>
      </w:tr>
      <w:tr w:rsidR="003B755F" w:rsidRPr="003B755F" w:rsidTr="003B755F">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20</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Гибкая подводка 1/2" г/г 60см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165,00</w:t>
            </w:r>
          </w:p>
        </w:tc>
        <w:tc>
          <w:tcPr>
            <w:tcW w:w="995" w:type="pct"/>
          </w:tcPr>
          <w:p w:rsidR="003B755F" w:rsidRPr="003B755F" w:rsidRDefault="003B755F" w:rsidP="00A955BD">
            <w:pPr>
              <w:jc w:val="center"/>
              <w:rPr>
                <w:sz w:val="18"/>
                <w:szCs w:val="18"/>
              </w:rPr>
            </w:pPr>
            <w:r w:rsidRPr="003B755F">
              <w:rPr>
                <w:sz w:val="18"/>
                <w:szCs w:val="18"/>
              </w:rPr>
              <w:t>165,00</w:t>
            </w:r>
          </w:p>
        </w:tc>
      </w:tr>
      <w:tr w:rsidR="003B755F" w:rsidRPr="003B755F" w:rsidTr="003B755F">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21</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Переход ППР </w:t>
            </w:r>
            <w:r w:rsidRPr="003B755F">
              <w:rPr>
                <w:sz w:val="18"/>
                <w:szCs w:val="18"/>
                <w:lang w:val="en-US"/>
              </w:rPr>
              <w:t>D20</w:t>
            </w:r>
            <w:r w:rsidRPr="003B755F">
              <w:rPr>
                <w:sz w:val="18"/>
                <w:szCs w:val="18"/>
              </w:rPr>
              <w:t>мм*1/2» РН</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114,00</w:t>
            </w:r>
          </w:p>
        </w:tc>
        <w:tc>
          <w:tcPr>
            <w:tcW w:w="995" w:type="pct"/>
          </w:tcPr>
          <w:p w:rsidR="003B755F" w:rsidRPr="003B755F" w:rsidRDefault="003B755F" w:rsidP="00A955BD">
            <w:pPr>
              <w:jc w:val="center"/>
              <w:rPr>
                <w:sz w:val="18"/>
                <w:szCs w:val="18"/>
              </w:rPr>
            </w:pPr>
            <w:r w:rsidRPr="003B755F">
              <w:rPr>
                <w:sz w:val="18"/>
                <w:szCs w:val="18"/>
              </w:rPr>
              <w:t>114,00</w:t>
            </w:r>
          </w:p>
        </w:tc>
      </w:tr>
      <w:tr w:rsidR="003B755F" w:rsidRPr="003B755F" w:rsidTr="003B755F">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22</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Цемент М500 25кг</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11</w:t>
            </w:r>
          </w:p>
        </w:tc>
        <w:tc>
          <w:tcPr>
            <w:tcW w:w="814" w:type="pct"/>
            <w:shd w:val="clear" w:color="000000" w:fill="FFFFFF"/>
          </w:tcPr>
          <w:p w:rsidR="003B755F" w:rsidRPr="003B755F" w:rsidRDefault="003B755F" w:rsidP="00A955BD">
            <w:pPr>
              <w:jc w:val="center"/>
              <w:rPr>
                <w:sz w:val="18"/>
                <w:szCs w:val="18"/>
              </w:rPr>
            </w:pPr>
            <w:r w:rsidRPr="003B755F">
              <w:rPr>
                <w:sz w:val="18"/>
                <w:szCs w:val="18"/>
              </w:rPr>
              <w:t>620,00</w:t>
            </w:r>
          </w:p>
        </w:tc>
        <w:tc>
          <w:tcPr>
            <w:tcW w:w="995" w:type="pct"/>
          </w:tcPr>
          <w:p w:rsidR="003B755F" w:rsidRPr="003B755F" w:rsidRDefault="003B755F" w:rsidP="00A955BD">
            <w:pPr>
              <w:jc w:val="center"/>
              <w:rPr>
                <w:sz w:val="18"/>
                <w:szCs w:val="18"/>
              </w:rPr>
            </w:pPr>
            <w:r w:rsidRPr="003B755F">
              <w:rPr>
                <w:sz w:val="18"/>
                <w:szCs w:val="18"/>
              </w:rPr>
              <w:t>6820,00</w:t>
            </w:r>
          </w:p>
        </w:tc>
      </w:tr>
      <w:tr w:rsidR="003B755F" w:rsidRPr="003B755F" w:rsidTr="003B755F">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23</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Клей для ПВХ покрытий универсальный 10кг</w:t>
            </w:r>
          </w:p>
        </w:tc>
        <w:tc>
          <w:tcPr>
            <w:tcW w:w="610" w:type="pct"/>
            <w:shd w:val="clear" w:color="000000" w:fill="FFFFFF"/>
            <w:vAlign w:val="center"/>
          </w:tcPr>
          <w:p w:rsidR="003B755F" w:rsidRPr="003B755F" w:rsidRDefault="003B755F" w:rsidP="00A955BD">
            <w:pPr>
              <w:jc w:val="center"/>
              <w:rPr>
                <w:sz w:val="18"/>
                <w:szCs w:val="18"/>
              </w:rPr>
            </w:pPr>
            <w:r w:rsidRPr="003B755F">
              <w:rPr>
                <w:sz w:val="18"/>
                <w:szCs w:val="18"/>
              </w:rPr>
              <w:t>в</w:t>
            </w:r>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w:t>
            </w:r>
          </w:p>
        </w:tc>
        <w:tc>
          <w:tcPr>
            <w:tcW w:w="814" w:type="pct"/>
            <w:shd w:val="clear" w:color="000000" w:fill="FFFFFF"/>
          </w:tcPr>
          <w:p w:rsidR="003B755F" w:rsidRPr="003B755F" w:rsidRDefault="003B755F" w:rsidP="00A955BD">
            <w:pPr>
              <w:jc w:val="center"/>
              <w:rPr>
                <w:sz w:val="18"/>
                <w:szCs w:val="18"/>
              </w:rPr>
            </w:pPr>
            <w:r w:rsidRPr="003B755F">
              <w:rPr>
                <w:sz w:val="18"/>
                <w:szCs w:val="18"/>
              </w:rPr>
              <w:t>10900,00</w:t>
            </w:r>
          </w:p>
        </w:tc>
        <w:tc>
          <w:tcPr>
            <w:tcW w:w="995" w:type="pct"/>
          </w:tcPr>
          <w:p w:rsidR="003B755F" w:rsidRPr="003B755F" w:rsidRDefault="003B755F" w:rsidP="00A955BD">
            <w:pPr>
              <w:jc w:val="center"/>
              <w:rPr>
                <w:sz w:val="18"/>
                <w:szCs w:val="18"/>
              </w:rPr>
            </w:pPr>
            <w:r w:rsidRPr="003B755F">
              <w:rPr>
                <w:sz w:val="18"/>
                <w:szCs w:val="18"/>
              </w:rPr>
              <w:t>21800,00</w:t>
            </w:r>
          </w:p>
        </w:tc>
      </w:tr>
      <w:tr w:rsidR="003B755F" w:rsidRPr="003B755F" w:rsidTr="003B755F">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24</w:t>
            </w:r>
          </w:p>
        </w:tc>
        <w:tc>
          <w:tcPr>
            <w:tcW w:w="1525" w:type="pct"/>
            <w:shd w:val="clear" w:color="000000" w:fill="FFFFFF"/>
            <w:vAlign w:val="center"/>
          </w:tcPr>
          <w:p w:rsidR="003B755F" w:rsidRPr="003B755F" w:rsidRDefault="003B755F" w:rsidP="00A955BD">
            <w:pPr>
              <w:rPr>
                <w:sz w:val="18"/>
                <w:szCs w:val="18"/>
              </w:rPr>
            </w:pPr>
            <w:r w:rsidRPr="003B755F">
              <w:rPr>
                <w:bCs/>
                <w:sz w:val="18"/>
                <w:szCs w:val="18"/>
              </w:rPr>
              <w:t xml:space="preserve">Линолеум, </w:t>
            </w:r>
            <w:proofErr w:type="spellStart"/>
            <w:r w:rsidRPr="003B755F">
              <w:rPr>
                <w:bCs/>
                <w:sz w:val="18"/>
                <w:szCs w:val="18"/>
              </w:rPr>
              <w:t>шир</w:t>
            </w:r>
            <w:proofErr w:type="spellEnd"/>
            <w:r w:rsidRPr="003B755F">
              <w:rPr>
                <w:bCs/>
                <w:sz w:val="18"/>
                <w:szCs w:val="18"/>
              </w:rPr>
              <w:t>. 4м, класс пожарной опасности КМ</w:t>
            </w:r>
            <w:proofErr w:type="gramStart"/>
            <w:r w:rsidRPr="003B755F">
              <w:rPr>
                <w:bCs/>
                <w:sz w:val="18"/>
                <w:szCs w:val="18"/>
              </w:rPr>
              <w:t>2</w:t>
            </w:r>
            <w:proofErr w:type="gramEnd"/>
          </w:p>
        </w:tc>
        <w:tc>
          <w:tcPr>
            <w:tcW w:w="610" w:type="pct"/>
            <w:shd w:val="clear" w:color="000000" w:fill="FFFFFF"/>
            <w:vAlign w:val="center"/>
          </w:tcPr>
          <w:p w:rsidR="003B755F" w:rsidRPr="003B755F" w:rsidRDefault="003B755F" w:rsidP="00A955BD">
            <w:pPr>
              <w:jc w:val="center"/>
              <w:rPr>
                <w:sz w:val="18"/>
                <w:szCs w:val="18"/>
              </w:rPr>
            </w:pPr>
            <w:r w:rsidRPr="003B755F">
              <w:rPr>
                <w:sz w:val="18"/>
                <w:szCs w:val="18"/>
              </w:rPr>
              <w:t>м</w:t>
            </w:r>
            <w:proofErr w:type="gramStart"/>
            <w:r w:rsidRPr="003B755F">
              <w:rPr>
                <w:sz w:val="18"/>
                <w:szCs w:val="18"/>
              </w:rPr>
              <w:t>2</w:t>
            </w:r>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92</w:t>
            </w:r>
          </w:p>
        </w:tc>
        <w:tc>
          <w:tcPr>
            <w:tcW w:w="814" w:type="pct"/>
            <w:shd w:val="clear" w:color="000000" w:fill="FFFFFF"/>
          </w:tcPr>
          <w:p w:rsidR="003B755F" w:rsidRPr="003B755F" w:rsidRDefault="003B755F" w:rsidP="00A955BD">
            <w:pPr>
              <w:jc w:val="center"/>
              <w:rPr>
                <w:sz w:val="18"/>
                <w:szCs w:val="18"/>
              </w:rPr>
            </w:pPr>
            <w:r w:rsidRPr="003B755F">
              <w:rPr>
                <w:sz w:val="18"/>
                <w:szCs w:val="18"/>
              </w:rPr>
              <w:t>774,00</w:t>
            </w:r>
          </w:p>
        </w:tc>
        <w:tc>
          <w:tcPr>
            <w:tcW w:w="995" w:type="pct"/>
          </w:tcPr>
          <w:p w:rsidR="003B755F" w:rsidRPr="003B755F" w:rsidRDefault="003B755F" w:rsidP="00A955BD">
            <w:pPr>
              <w:jc w:val="center"/>
              <w:rPr>
                <w:sz w:val="18"/>
                <w:szCs w:val="18"/>
              </w:rPr>
            </w:pPr>
            <w:r w:rsidRPr="003B755F">
              <w:rPr>
                <w:sz w:val="18"/>
                <w:szCs w:val="18"/>
              </w:rPr>
              <w:t>71208,00</w:t>
            </w:r>
          </w:p>
        </w:tc>
      </w:tr>
    </w:tbl>
    <w:p w:rsidR="003B755F" w:rsidRPr="003B755F" w:rsidRDefault="003B755F" w:rsidP="003B755F">
      <w:pPr>
        <w:rPr>
          <w:sz w:val="18"/>
          <w:szCs w:val="18"/>
        </w:rPr>
      </w:pPr>
    </w:p>
    <w:p w:rsidR="00455AD5" w:rsidRDefault="00455AD5" w:rsidP="00455AD5">
      <w:r>
        <w:t>Итого: 199114 (сто девяносто девять тысяч сто четырнадцать рублей 00 копеек). В том числе НДС 5% в сумме 9481 руб. 62 коп.</w:t>
      </w:r>
    </w:p>
    <w:p w:rsidR="00017E73" w:rsidRPr="00617CD8" w:rsidRDefault="00017E73" w:rsidP="000B3AC0">
      <w:pPr>
        <w:ind w:firstLine="709"/>
        <w:jc w:val="both"/>
        <w:rPr>
          <w:rFonts w:ascii="PT Astra Serif" w:hAnsi="PT Astra Serif"/>
          <w:lang w:eastAsia="ru-RU"/>
        </w:rPr>
      </w:pPr>
      <w:r w:rsidRPr="00617CD8">
        <w:rPr>
          <w:rFonts w:ascii="PT Astra Serif" w:hAnsi="PT Astra Serif"/>
          <w:lang w:eastAsia="ru-RU"/>
        </w:rPr>
        <w:t xml:space="preserve">1.3. </w:t>
      </w:r>
      <w:r w:rsidR="000B3AC0" w:rsidRPr="00617CD8">
        <w:rPr>
          <w:rFonts w:ascii="PT Astra Serif" w:hAnsi="PT Astra Serif"/>
          <w:lang w:eastAsia="ru-RU"/>
        </w:rPr>
        <w:t>Поставщик обязуется поставить Товар в обусловленный Контрактом срок, согласно спецификации (Приложение № 1 к Контракту) и техническому заданию (Приложение № 2 к Контракту)</w:t>
      </w:r>
      <w:r w:rsidRPr="00617CD8">
        <w:rPr>
          <w:rFonts w:ascii="PT Astra Serif" w:hAnsi="PT Astra Serif"/>
          <w:lang w:eastAsia="ru-RU"/>
        </w:rPr>
        <w:t>.</w:t>
      </w:r>
    </w:p>
    <w:p w:rsidR="000B3AC0" w:rsidRPr="00617CD8" w:rsidRDefault="00017E73" w:rsidP="000B3AC0">
      <w:pPr>
        <w:ind w:firstLine="709"/>
        <w:jc w:val="both"/>
        <w:rPr>
          <w:rFonts w:ascii="PT Astra Serif" w:hAnsi="PT Astra Serif"/>
          <w:lang w:eastAsia="ru-RU"/>
        </w:rPr>
      </w:pPr>
      <w:r w:rsidRPr="00617CD8">
        <w:rPr>
          <w:rFonts w:ascii="PT Astra Serif" w:hAnsi="PT Astra Serif"/>
          <w:lang w:eastAsia="ru-RU"/>
        </w:rPr>
        <w:t xml:space="preserve">1.4. </w:t>
      </w:r>
      <w:r w:rsidR="000B3AC0" w:rsidRPr="00617CD8">
        <w:rPr>
          <w:rFonts w:ascii="PT Astra Serif" w:hAnsi="PT Astra Serif"/>
          <w:lang w:eastAsia="ru-RU"/>
        </w:rPr>
        <w:t xml:space="preserve"> </w:t>
      </w:r>
      <w:r w:rsidRPr="00617CD8">
        <w:rPr>
          <w:rFonts w:ascii="PT Astra Serif" w:hAnsi="PT Astra Serif"/>
          <w:lang w:eastAsia="ru-RU"/>
        </w:rPr>
        <w:t>Наименование и количество поставляемого Товара указаны в спецификации (Приложение № 1 к Контракту), технические и качественные характеристики Товара установлены в техническом задании (Приложение № 2 к Контракту), являющиеся неотъемлемой частью Контракта.</w:t>
      </w:r>
    </w:p>
    <w:p w:rsidR="00224DCA" w:rsidRPr="00617CD8" w:rsidRDefault="00B97554" w:rsidP="00D532E3">
      <w:pPr>
        <w:pStyle w:val="ConsPlusNormal"/>
        <w:ind w:firstLine="0"/>
        <w:jc w:val="center"/>
        <w:outlineLvl w:val="1"/>
        <w:rPr>
          <w:rFonts w:ascii="PT Astra Serif" w:hAnsi="PT Astra Serif" w:cs="Times New Roman"/>
          <w:b/>
          <w:color w:val="000000"/>
        </w:rPr>
      </w:pPr>
      <w:r w:rsidRPr="00617CD8">
        <w:rPr>
          <w:rFonts w:ascii="PT Astra Serif" w:hAnsi="PT Astra Serif" w:cs="Times New Roman"/>
          <w:b/>
          <w:color w:val="000000"/>
        </w:rPr>
        <w:t>2. ЦЕНА КОНТРАКТА И ПОРЯДОК РАСЧЕТОВ</w:t>
      </w:r>
    </w:p>
    <w:p w:rsidR="00455AD5" w:rsidRDefault="0047220A" w:rsidP="00455AD5">
      <w:r w:rsidRPr="00617CD8">
        <w:rPr>
          <w:rStyle w:val="FontStyle20"/>
          <w:rFonts w:ascii="PT Astra Serif" w:hAnsi="PT Astra Serif"/>
          <w:color w:val="000000"/>
          <w:sz w:val="20"/>
          <w:szCs w:val="20"/>
        </w:rPr>
        <w:t xml:space="preserve">               </w:t>
      </w:r>
      <w:r w:rsidR="00B97554" w:rsidRPr="00617CD8">
        <w:rPr>
          <w:rStyle w:val="FontStyle20"/>
          <w:rFonts w:ascii="PT Astra Serif" w:hAnsi="PT Astra Serif"/>
          <w:color w:val="000000"/>
          <w:sz w:val="20"/>
          <w:szCs w:val="20"/>
        </w:rPr>
        <w:t xml:space="preserve">2.1. </w:t>
      </w:r>
      <w:r w:rsidR="003F242D" w:rsidRPr="00617CD8">
        <w:rPr>
          <w:rStyle w:val="FontStyle20"/>
          <w:rFonts w:ascii="PT Astra Serif" w:hAnsi="PT Astra Serif"/>
          <w:color w:val="000000"/>
          <w:sz w:val="20"/>
          <w:szCs w:val="20"/>
        </w:rPr>
        <w:t xml:space="preserve">Цена </w:t>
      </w:r>
      <w:r w:rsidR="00B97554" w:rsidRPr="00617CD8">
        <w:rPr>
          <w:rStyle w:val="FontStyle20"/>
          <w:rFonts w:ascii="PT Astra Serif" w:hAnsi="PT Astra Serif"/>
          <w:color w:val="000000"/>
          <w:sz w:val="20"/>
          <w:szCs w:val="20"/>
        </w:rPr>
        <w:t>настояще</w:t>
      </w:r>
      <w:r w:rsidR="003F242D" w:rsidRPr="00617CD8">
        <w:rPr>
          <w:rStyle w:val="FontStyle20"/>
          <w:rFonts w:ascii="PT Astra Serif" w:hAnsi="PT Astra Serif"/>
          <w:color w:val="000000"/>
          <w:sz w:val="20"/>
          <w:szCs w:val="20"/>
        </w:rPr>
        <w:t>го</w:t>
      </w:r>
      <w:r w:rsidR="00B97554" w:rsidRPr="00617CD8">
        <w:rPr>
          <w:rStyle w:val="FontStyle20"/>
          <w:rFonts w:ascii="PT Astra Serif" w:hAnsi="PT Astra Serif"/>
          <w:color w:val="000000"/>
          <w:sz w:val="20"/>
          <w:szCs w:val="20"/>
        </w:rPr>
        <w:t xml:space="preserve"> Контракт</w:t>
      </w:r>
      <w:r w:rsidR="003F242D" w:rsidRPr="00617CD8">
        <w:rPr>
          <w:rStyle w:val="FontStyle20"/>
          <w:rFonts w:ascii="PT Astra Serif" w:hAnsi="PT Astra Serif"/>
          <w:color w:val="000000"/>
          <w:sz w:val="20"/>
          <w:szCs w:val="20"/>
        </w:rPr>
        <w:t>а</w:t>
      </w:r>
      <w:r w:rsidR="00B97554" w:rsidRPr="00617CD8">
        <w:rPr>
          <w:rStyle w:val="FontStyle20"/>
          <w:rFonts w:ascii="PT Astra Serif" w:hAnsi="PT Astra Serif"/>
          <w:color w:val="000000"/>
          <w:sz w:val="20"/>
          <w:szCs w:val="20"/>
        </w:rPr>
        <w:t xml:space="preserve"> составляет</w:t>
      </w:r>
      <w:r w:rsidR="0006465B" w:rsidRPr="00617CD8">
        <w:rPr>
          <w:rFonts w:ascii="PT Astra Serif" w:hAnsi="PT Astra Serif"/>
          <w:b/>
          <w:lang w:bidi="ru-RU"/>
        </w:rPr>
        <w:t xml:space="preserve"> </w:t>
      </w:r>
      <w:r w:rsidR="00455AD5">
        <w:t>199114 (сто девяносто девять тысяч сто четырнадцать рублей 00 копеек). В том числе НДС 5% в сумме 9481 руб. 62 коп.</w:t>
      </w:r>
    </w:p>
    <w:p w:rsidR="00DF576F" w:rsidRPr="00617CD8" w:rsidRDefault="00A8118C">
      <w:pPr>
        <w:pStyle w:val="14"/>
        <w:spacing w:line="240" w:lineRule="auto"/>
        <w:ind w:right="-71" w:firstLine="708"/>
        <w:rPr>
          <w:rStyle w:val="FontStyle20"/>
          <w:rFonts w:ascii="PT Astra Serif" w:hAnsi="PT Astra Serif"/>
          <w:color w:val="000000"/>
          <w:sz w:val="20"/>
          <w:szCs w:val="20"/>
        </w:rPr>
      </w:pPr>
      <w:r w:rsidRPr="00617CD8">
        <w:rPr>
          <w:rStyle w:val="FontStyle20"/>
          <w:rFonts w:ascii="PT Astra Serif" w:hAnsi="PT Astra Serif"/>
          <w:color w:val="000000"/>
          <w:sz w:val="20"/>
          <w:szCs w:val="20"/>
        </w:rPr>
        <w:t>В цену</w:t>
      </w:r>
      <w:r w:rsidR="003F242D" w:rsidRPr="00617CD8">
        <w:rPr>
          <w:rStyle w:val="FontStyle20"/>
          <w:rFonts w:ascii="PT Astra Serif" w:hAnsi="PT Astra Serif"/>
          <w:color w:val="000000"/>
          <w:sz w:val="20"/>
          <w:szCs w:val="20"/>
        </w:rPr>
        <w:t xml:space="preserve"> Контракта</w:t>
      </w:r>
      <w:r w:rsidRPr="00617CD8">
        <w:rPr>
          <w:rStyle w:val="FontStyle20"/>
          <w:rFonts w:ascii="PT Astra Serif" w:hAnsi="PT Astra Serif"/>
          <w:color w:val="000000"/>
          <w:sz w:val="20"/>
          <w:szCs w:val="20"/>
        </w:rPr>
        <w:t xml:space="preserve"> включается стоимость Товара, </w:t>
      </w:r>
      <w:r w:rsidR="008B0092" w:rsidRPr="00617CD8">
        <w:rPr>
          <w:rFonts w:ascii="PT Astra Serif" w:hAnsi="PT Astra Serif"/>
          <w:color w:val="000000"/>
          <w:sz w:val="20"/>
        </w:rPr>
        <w:t>стоимость тары,</w:t>
      </w:r>
      <w:r w:rsidR="00B97554" w:rsidRPr="00617CD8">
        <w:rPr>
          <w:rFonts w:ascii="PT Astra Serif" w:hAnsi="PT Astra Serif"/>
          <w:color w:val="000000"/>
          <w:sz w:val="20"/>
        </w:rPr>
        <w:t xml:space="preserve"> упаковочных материалов</w:t>
      </w:r>
      <w:r w:rsidR="008B0092" w:rsidRPr="00617CD8">
        <w:rPr>
          <w:rFonts w:ascii="PT Astra Serif" w:hAnsi="PT Astra Serif"/>
          <w:color w:val="000000"/>
          <w:sz w:val="20"/>
        </w:rPr>
        <w:t>, маркировки</w:t>
      </w:r>
      <w:r w:rsidR="00B97554" w:rsidRPr="00617CD8">
        <w:rPr>
          <w:rFonts w:ascii="PT Astra Serif" w:hAnsi="PT Astra Serif"/>
          <w:color w:val="000000"/>
          <w:sz w:val="20"/>
        </w:rPr>
        <w:t>, расходы</w:t>
      </w:r>
      <w:r w:rsidR="008B0092" w:rsidRPr="00617CD8">
        <w:rPr>
          <w:rFonts w:ascii="PT Astra Serif" w:hAnsi="PT Astra Serif"/>
          <w:color w:val="000000"/>
          <w:sz w:val="20"/>
        </w:rPr>
        <w:t xml:space="preserve">, связанные с доставкой </w:t>
      </w:r>
      <w:r w:rsidR="00B97554" w:rsidRPr="00617CD8">
        <w:rPr>
          <w:rFonts w:ascii="PT Astra Serif" w:hAnsi="PT Astra Serif"/>
          <w:color w:val="000000"/>
          <w:sz w:val="20"/>
        </w:rPr>
        <w:t>Товара Государственному заказчику, страхование</w:t>
      </w:r>
      <w:r w:rsidR="00B97554" w:rsidRPr="00617CD8">
        <w:rPr>
          <w:rFonts w:ascii="PT Astra Serif" w:hAnsi="PT Astra Serif"/>
          <w:sz w:val="20"/>
        </w:rPr>
        <w:t xml:space="preserve">,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w:t>
      </w:r>
    </w:p>
    <w:p w:rsidR="00DF576F" w:rsidRPr="00617CD8" w:rsidRDefault="00B97554">
      <w:pPr>
        <w:pStyle w:val="Style11"/>
        <w:tabs>
          <w:tab w:val="left" w:pos="898"/>
        </w:tabs>
        <w:spacing w:line="240" w:lineRule="auto"/>
        <w:ind w:firstLine="720"/>
        <w:rPr>
          <w:rFonts w:ascii="PT Astra Serif" w:hAnsi="PT Astra Serif"/>
          <w:sz w:val="20"/>
          <w:szCs w:val="20"/>
        </w:rPr>
      </w:pPr>
      <w:r w:rsidRPr="00617CD8">
        <w:rPr>
          <w:rStyle w:val="FontStyle20"/>
          <w:rFonts w:ascii="PT Astra Serif" w:hAnsi="PT Astra Serif"/>
          <w:sz w:val="20"/>
          <w:szCs w:val="20"/>
        </w:rPr>
        <w:t xml:space="preserve">2.2. </w:t>
      </w:r>
      <w:r w:rsidRPr="00617CD8">
        <w:rPr>
          <w:rFonts w:ascii="PT Astra Serif" w:hAnsi="PT Astra Serif"/>
          <w:sz w:val="20"/>
          <w:szCs w:val="20"/>
        </w:rPr>
        <w:t xml:space="preserve">Цена Контракта является твердой и </w:t>
      </w:r>
      <w:r w:rsidR="009C660B" w:rsidRPr="00617CD8">
        <w:rPr>
          <w:rFonts w:ascii="PT Astra Serif" w:hAnsi="PT Astra Serif"/>
          <w:sz w:val="20"/>
          <w:szCs w:val="20"/>
        </w:rPr>
        <w:t xml:space="preserve">определяется на весь срок исполнения Контракта, </w:t>
      </w:r>
      <w:r w:rsidRPr="00617CD8">
        <w:rPr>
          <w:rFonts w:ascii="PT Astra Serif" w:hAnsi="PT Astra Serif"/>
          <w:sz w:val="20"/>
          <w:szCs w:val="20"/>
        </w:rPr>
        <w:t>за исключением случаев</w:t>
      </w:r>
      <w:r w:rsidR="00D116C0" w:rsidRPr="00617CD8">
        <w:rPr>
          <w:rFonts w:ascii="PT Astra Serif" w:hAnsi="PT Astra Serif"/>
          <w:sz w:val="20"/>
          <w:szCs w:val="20"/>
        </w:rPr>
        <w:t xml:space="preserve">, установленных </w:t>
      </w:r>
      <w:r w:rsidR="00D116C0" w:rsidRPr="00617CD8">
        <w:rPr>
          <w:rStyle w:val="FontStyle20"/>
          <w:rFonts w:ascii="PT Astra Serif" w:hAnsi="PT Astra Serif"/>
          <w:sz w:val="20"/>
          <w:szCs w:val="20"/>
        </w:rPr>
        <w:t xml:space="preserve">Федеральным законом </w:t>
      </w:r>
      <w:r w:rsidR="00487F56" w:rsidRPr="00617CD8">
        <w:rPr>
          <w:rStyle w:val="FontStyle20"/>
          <w:rFonts w:ascii="PT Astra Serif" w:hAnsi="PT Astra Serif"/>
          <w:sz w:val="20"/>
          <w:szCs w:val="20"/>
        </w:rPr>
        <w:t>от 5 апреля 2013 г. 44-ФЗ "О контрактной системе в сфере закупок товаров, работ, услуг для обеспечения государственных и муниципальных нужд"</w:t>
      </w:r>
      <w:r w:rsidR="00D116C0" w:rsidRPr="00617CD8">
        <w:rPr>
          <w:rStyle w:val="FontStyle20"/>
          <w:rFonts w:ascii="PT Astra Serif" w:hAnsi="PT Astra Serif"/>
          <w:sz w:val="20"/>
          <w:szCs w:val="20"/>
        </w:rPr>
        <w:t xml:space="preserve"> и Контрактом</w:t>
      </w:r>
      <w:r w:rsidRPr="00617CD8">
        <w:rPr>
          <w:rStyle w:val="FontStyle20"/>
          <w:rFonts w:ascii="PT Astra Serif" w:hAnsi="PT Astra Serif"/>
          <w:sz w:val="20"/>
          <w:szCs w:val="20"/>
        </w:rPr>
        <w:t>.</w:t>
      </w:r>
    </w:p>
    <w:p w:rsidR="00DF576F" w:rsidRPr="00617CD8" w:rsidRDefault="00B97554">
      <w:pPr>
        <w:ind w:firstLine="709"/>
        <w:contextualSpacing/>
        <w:jc w:val="both"/>
        <w:rPr>
          <w:rFonts w:ascii="PT Astra Serif" w:hAnsi="PT Astra Serif"/>
        </w:rPr>
      </w:pPr>
      <w:r w:rsidRPr="00617CD8">
        <w:rPr>
          <w:rFonts w:ascii="PT Astra Serif" w:hAnsi="PT Astra Serif"/>
        </w:rPr>
        <w:t>2.3. Все платежи по Контракту осуществляются Государственным заказчиком за счет средств  дополнительного бюджетного финансирования в безналичной форме, в российских рублях.</w:t>
      </w:r>
    </w:p>
    <w:p w:rsidR="00DF576F" w:rsidRPr="00617CD8" w:rsidRDefault="00B97554">
      <w:pPr>
        <w:pStyle w:val="Style11"/>
        <w:tabs>
          <w:tab w:val="left" w:pos="898"/>
        </w:tabs>
        <w:spacing w:line="240" w:lineRule="auto"/>
        <w:ind w:firstLine="720"/>
        <w:rPr>
          <w:rStyle w:val="FontStyle20"/>
          <w:rFonts w:ascii="PT Astra Serif" w:eastAsia="Calibri" w:hAnsi="PT Astra Serif"/>
          <w:sz w:val="20"/>
          <w:szCs w:val="20"/>
        </w:rPr>
      </w:pPr>
      <w:r w:rsidRPr="00617CD8">
        <w:rPr>
          <w:rStyle w:val="FontStyle20"/>
          <w:rFonts w:ascii="PT Astra Serif" w:hAnsi="PT Astra Serif"/>
          <w:sz w:val="20"/>
          <w:szCs w:val="20"/>
        </w:rPr>
        <w:t>2.4. Государственный заказчик производит оплату</w:t>
      </w:r>
      <w:r w:rsidRPr="00617CD8">
        <w:rPr>
          <w:rStyle w:val="FontStyle20"/>
          <w:rFonts w:ascii="PT Astra Serif" w:eastAsia="Calibri" w:hAnsi="PT Astra Serif"/>
          <w:sz w:val="20"/>
          <w:szCs w:val="20"/>
        </w:rPr>
        <w:t xml:space="preserve"> в форме безналичного расчета платежным</w:t>
      </w:r>
      <w:r w:rsidR="00A8118C" w:rsidRPr="00617CD8">
        <w:rPr>
          <w:rStyle w:val="FontStyle20"/>
          <w:rFonts w:ascii="PT Astra Serif" w:eastAsia="Calibri" w:hAnsi="PT Astra Serif"/>
          <w:sz w:val="20"/>
          <w:szCs w:val="20"/>
        </w:rPr>
        <w:t xml:space="preserve"> поручение</w:t>
      </w:r>
      <w:r w:rsidRPr="00617CD8">
        <w:rPr>
          <w:rStyle w:val="FontStyle20"/>
          <w:rFonts w:ascii="PT Astra Serif" w:eastAsia="Calibri" w:hAnsi="PT Astra Serif"/>
          <w:sz w:val="20"/>
          <w:szCs w:val="20"/>
        </w:rPr>
        <w:t xml:space="preserve">м путем перечисления денежных средств на расчетный счет Поставщика, указанный в Контракте, </w:t>
      </w:r>
      <w:r w:rsidRPr="00617CD8">
        <w:rPr>
          <w:rStyle w:val="FontStyle20"/>
          <w:rFonts w:ascii="PT Astra Serif" w:eastAsia="Calibri" w:hAnsi="PT Astra Serif"/>
          <w:bCs/>
          <w:sz w:val="20"/>
          <w:szCs w:val="20"/>
        </w:rPr>
        <w:t xml:space="preserve">в течение </w:t>
      </w:r>
      <w:r w:rsidR="00A8118C" w:rsidRPr="00617CD8">
        <w:rPr>
          <w:rStyle w:val="FontStyle20"/>
          <w:rFonts w:ascii="PT Astra Serif" w:eastAsia="Calibri" w:hAnsi="PT Astra Serif"/>
          <w:bCs/>
          <w:sz w:val="20"/>
          <w:szCs w:val="20"/>
        </w:rPr>
        <w:t xml:space="preserve">                </w:t>
      </w:r>
      <w:r w:rsidRPr="00617CD8">
        <w:rPr>
          <w:rStyle w:val="FontStyle20"/>
          <w:rFonts w:ascii="PT Astra Serif" w:eastAsia="Calibri" w:hAnsi="PT Astra Serif"/>
          <w:bCs/>
          <w:sz w:val="20"/>
          <w:szCs w:val="20"/>
        </w:rPr>
        <w:t>10 (десяти) рабочих дней</w:t>
      </w:r>
      <w:r w:rsidR="0069479D" w:rsidRPr="00617CD8">
        <w:rPr>
          <w:rStyle w:val="FontStyle20"/>
          <w:rFonts w:ascii="PT Astra Serif" w:eastAsia="Calibri" w:hAnsi="PT Astra Serif"/>
          <w:bCs/>
          <w:sz w:val="20"/>
          <w:szCs w:val="20"/>
        </w:rPr>
        <w:t xml:space="preserve"> </w:t>
      </w:r>
      <w:proofErr w:type="gramStart"/>
      <w:r w:rsidRPr="00617CD8">
        <w:rPr>
          <w:rStyle w:val="FontStyle20"/>
          <w:rFonts w:ascii="PT Astra Serif" w:hAnsi="PT Astra Serif"/>
          <w:sz w:val="20"/>
          <w:szCs w:val="20"/>
        </w:rPr>
        <w:t>с даты подписания</w:t>
      </w:r>
      <w:proofErr w:type="gramEnd"/>
      <w:r w:rsidRPr="00617CD8">
        <w:rPr>
          <w:rStyle w:val="FontStyle20"/>
          <w:rFonts w:ascii="PT Astra Serif" w:hAnsi="PT Astra Serif"/>
          <w:sz w:val="20"/>
          <w:szCs w:val="20"/>
        </w:rPr>
        <w:t xml:space="preserve"> Госуд</w:t>
      </w:r>
      <w:r w:rsidR="00ED1B7C" w:rsidRPr="00617CD8">
        <w:rPr>
          <w:rStyle w:val="FontStyle20"/>
          <w:rFonts w:ascii="PT Astra Serif" w:hAnsi="PT Astra Serif"/>
          <w:sz w:val="20"/>
          <w:szCs w:val="20"/>
        </w:rPr>
        <w:t xml:space="preserve">арственным заказчиком </w:t>
      </w:r>
      <w:r w:rsidRPr="00617CD8">
        <w:rPr>
          <w:rStyle w:val="FontStyle20"/>
          <w:rFonts w:ascii="PT Astra Serif" w:hAnsi="PT Astra Serif"/>
          <w:sz w:val="20"/>
          <w:szCs w:val="20"/>
        </w:rPr>
        <w:t>акта приема-передачи Товара.</w:t>
      </w:r>
    </w:p>
    <w:p w:rsidR="00DF576F" w:rsidRPr="00617CD8" w:rsidRDefault="00B97554">
      <w:pPr>
        <w:pStyle w:val="Style11"/>
        <w:tabs>
          <w:tab w:val="left" w:pos="898"/>
        </w:tabs>
        <w:spacing w:line="240" w:lineRule="auto"/>
        <w:ind w:firstLine="720"/>
        <w:rPr>
          <w:rStyle w:val="FontStyle20"/>
          <w:rFonts w:ascii="PT Astra Serif" w:hAnsi="PT Astra Serif"/>
          <w:sz w:val="20"/>
          <w:szCs w:val="20"/>
        </w:rPr>
      </w:pPr>
      <w:r w:rsidRPr="00617CD8">
        <w:rPr>
          <w:rStyle w:val="FontStyle20"/>
          <w:rFonts w:ascii="PT Astra Serif" w:hAnsi="PT Astra Serif"/>
          <w:sz w:val="20"/>
          <w:szCs w:val="20"/>
        </w:rPr>
        <w:t>2.5. Обязательства по оплате поставленного Товара, считаются выполненными в день списания денежных средств со счёта Государственного заказчика.</w:t>
      </w:r>
    </w:p>
    <w:p w:rsidR="00DF576F" w:rsidRPr="00617CD8" w:rsidRDefault="00B97554">
      <w:pPr>
        <w:pStyle w:val="Style11"/>
        <w:tabs>
          <w:tab w:val="left" w:pos="709"/>
        </w:tabs>
        <w:spacing w:line="240" w:lineRule="auto"/>
        <w:ind w:firstLine="709"/>
        <w:rPr>
          <w:rStyle w:val="FontStyle20"/>
          <w:rFonts w:ascii="PT Astra Serif" w:hAnsi="PT Astra Serif"/>
          <w:sz w:val="20"/>
          <w:szCs w:val="20"/>
        </w:rPr>
      </w:pPr>
      <w:r w:rsidRPr="00617CD8">
        <w:rPr>
          <w:rStyle w:val="FontStyle20"/>
          <w:rFonts w:ascii="PT Astra Serif" w:hAnsi="PT Astra Serif"/>
          <w:sz w:val="20"/>
          <w:szCs w:val="20"/>
        </w:rPr>
        <w:t>2.6.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несёт Поставщик.</w:t>
      </w:r>
    </w:p>
    <w:p w:rsidR="00DF576F" w:rsidRPr="00617CD8" w:rsidRDefault="00B97554" w:rsidP="00D532E3">
      <w:pPr>
        <w:pStyle w:val="Style11"/>
        <w:tabs>
          <w:tab w:val="left" w:pos="709"/>
        </w:tabs>
        <w:spacing w:line="240" w:lineRule="auto"/>
        <w:ind w:firstLine="709"/>
        <w:rPr>
          <w:rFonts w:ascii="PT Astra Serif" w:hAnsi="PT Astra Serif"/>
          <w:sz w:val="20"/>
          <w:szCs w:val="20"/>
        </w:rPr>
      </w:pPr>
      <w:r w:rsidRPr="00617CD8">
        <w:rPr>
          <w:rFonts w:ascii="PT Astra Serif" w:hAnsi="PT Astra Serif"/>
          <w:sz w:val="20"/>
          <w:szCs w:val="20"/>
        </w:rPr>
        <w:t xml:space="preserve">2.7. </w:t>
      </w:r>
      <w:proofErr w:type="gramStart"/>
      <w:r w:rsidRPr="00617CD8">
        <w:rPr>
          <w:rFonts w:ascii="PT Astra Serif" w:hAnsi="PT Astra Serif"/>
          <w:sz w:val="20"/>
          <w:szCs w:val="20"/>
        </w:rPr>
        <w:t>Сумма, подлежащая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r w:rsidR="00231E97" w:rsidRPr="00617CD8">
        <w:rPr>
          <w:rFonts w:ascii="PT Astra Serif" w:hAnsi="PT Astra Serif"/>
          <w:sz w:val="20"/>
          <w:szCs w:val="20"/>
        </w:rPr>
        <w:t xml:space="preserve"> </w:t>
      </w:r>
      <w:r w:rsidRPr="00617CD8">
        <w:rPr>
          <w:rFonts w:ascii="PT Astra Serif" w:hAnsi="PT Astra Serif"/>
          <w:sz w:val="20"/>
          <w:szCs w:val="20"/>
        </w:rPr>
        <w:t>Федерации Государственным заказчиком.</w:t>
      </w:r>
      <w:proofErr w:type="gramEnd"/>
    </w:p>
    <w:p w:rsidR="0006465B" w:rsidRPr="00617CD8" w:rsidRDefault="0006465B" w:rsidP="00D116C0">
      <w:pPr>
        <w:pStyle w:val="Style11"/>
        <w:tabs>
          <w:tab w:val="left" w:pos="709"/>
        </w:tabs>
        <w:spacing w:line="240" w:lineRule="auto"/>
        <w:ind w:firstLine="0"/>
        <w:rPr>
          <w:rFonts w:ascii="PT Astra Serif" w:hAnsi="PT Astra Serif"/>
          <w:sz w:val="20"/>
          <w:szCs w:val="20"/>
        </w:rPr>
      </w:pPr>
    </w:p>
    <w:p w:rsidR="00DF576F" w:rsidRPr="00617CD8" w:rsidRDefault="00B97554" w:rsidP="001038CD">
      <w:pPr>
        <w:pStyle w:val="ConsPlusNormal"/>
        <w:numPr>
          <w:ilvl w:val="0"/>
          <w:numId w:val="9"/>
        </w:numPr>
        <w:jc w:val="center"/>
        <w:outlineLvl w:val="1"/>
        <w:rPr>
          <w:rFonts w:ascii="PT Astra Serif" w:hAnsi="PT Astra Serif" w:cs="Times New Roman"/>
          <w:b/>
          <w:color w:val="000000"/>
        </w:rPr>
      </w:pPr>
      <w:r w:rsidRPr="00617CD8">
        <w:rPr>
          <w:rFonts w:ascii="PT Astra Serif" w:hAnsi="PT Astra Serif" w:cs="Times New Roman"/>
          <w:b/>
          <w:color w:val="000000"/>
        </w:rPr>
        <w:t>ПОРЯДОК, СРОКИ И УСЛОВИЯ ПОСТАВКИ И ПРИЕМКИ ТОВАРОВ</w:t>
      </w:r>
    </w:p>
    <w:p w:rsidR="002C5995" w:rsidRPr="00617CD8" w:rsidRDefault="00B97554" w:rsidP="002C5995">
      <w:pPr>
        <w:pStyle w:val="af6"/>
        <w:numPr>
          <w:ilvl w:val="1"/>
          <w:numId w:val="9"/>
        </w:numPr>
        <w:tabs>
          <w:tab w:val="left" w:pos="993"/>
          <w:tab w:val="left" w:pos="1276"/>
        </w:tabs>
        <w:autoSpaceDN w:val="0"/>
        <w:adjustRightInd w:val="0"/>
        <w:spacing w:after="0" w:line="240" w:lineRule="atLeast"/>
        <w:ind w:left="0" w:firstLine="709"/>
        <w:contextualSpacing/>
        <w:jc w:val="both"/>
        <w:rPr>
          <w:rFonts w:ascii="PT Astra Serif" w:hAnsi="PT Astra Serif"/>
          <w:sz w:val="20"/>
          <w:szCs w:val="20"/>
        </w:rPr>
      </w:pPr>
      <w:r w:rsidRPr="00617CD8">
        <w:rPr>
          <w:rFonts w:ascii="PT Astra Serif" w:hAnsi="PT Astra Serif"/>
          <w:sz w:val="20"/>
          <w:szCs w:val="20"/>
        </w:rPr>
        <w:t xml:space="preserve">Поставщик самостоятельно доставляет Товар Государственному Заказчику по адресу: </w:t>
      </w:r>
      <w:proofErr w:type="gramStart"/>
      <w:r w:rsidRPr="00617CD8">
        <w:rPr>
          <w:rFonts w:ascii="PT Astra Serif" w:hAnsi="PT Astra Serif"/>
          <w:sz w:val="20"/>
          <w:szCs w:val="20"/>
        </w:rPr>
        <w:t xml:space="preserve">Калининградская  область, Гвардейский район, пос. Славинск, улица Центральная, </w:t>
      </w:r>
      <w:r w:rsidR="002C5995" w:rsidRPr="00617CD8">
        <w:rPr>
          <w:rFonts w:ascii="PT Astra Serif" w:hAnsi="PT Astra Serif"/>
          <w:sz w:val="20"/>
          <w:szCs w:val="20"/>
        </w:rPr>
        <w:t>д. 39 (далее - место доставки).</w:t>
      </w:r>
      <w:proofErr w:type="gramEnd"/>
    </w:p>
    <w:p w:rsidR="00DF576F" w:rsidRPr="00617CD8" w:rsidRDefault="00ED1B7C" w:rsidP="002C5995">
      <w:pPr>
        <w:pStyle w:val="af6"/>
        <w:numPr>
          <w:ilvl w:val="1"/>
          <w:numId w:val="9"/>
        </w:numPr>
        <w:tabs>
          <w:tab w:val="left" w:pos="993"/>
          <w:tab w:val="left" w:pos="1276"/>
        </w:tabs>
        <w:autoSpaceDN w:val="0"/>
        <w:adjustRightInd w:val="0"/>
        <w:spacing w:after="0" w:line="240" w:lineRule="atLeast"/>
        <w:ind w:left="0" w:firstLine="709"/>
        <w:contextualSpacing/>
        <w:jc w:val="both"/>
        <w:rPr>
          <w:rFonts w:ascii="PT Astra Serif" w:hAnsi="PT Astra Serif"/>
          <w:sz w:val="20"/>
          <w:szCs w:val="20"/>
        </w:rPr>
      </w:pPr>
      <w:r w:rsidRPr="00617CD8">
        <w:rPr>
          <w:rFonts w:ascii="PT Astra Serif" w:hAnsi="PT Astra Serif"/>
          <w:sz w:val="20"/>
          <w:szCs w:val="20"/>
        </w:rPr>
        <w:t>Срок поставки Товара</w:t>
      </w:r>
      <w:r w:rsidR="002266B3" w:rsidRPr="00617CD8">
        <w:rPr>
          <w:rFonts w:ascii="PT Astra Serif" w:hAnsi="PT Astra Serif"/>
          <w:sz w:val="20"/>
          <w:szCs w:val="20"/>
        </w:rPr>
        <w:t xml:space="preserve">: </w:t>
      </w:r>
      <w:proofErr w:type="gramStart"/>
      <w:r w:rsidR="002266B3" w:rsidRPr="00617CD8">
        <w:rPr>
          <w:rFonts w:ascii="PT Astra Serif" w:hAnsi="PT Astra Serif"/>
          <w:sz w:val="20"/>
          <w:szCs w:val="20"/>
        </w:rPr>
        <w:t>с даты</w:t>
      </w:r>
      <w:r w:rsidR="00B97554" w:rsidRPr="00617CD8">
        <w:rPr>
          <w:rFonts w:ascii="PT Astra Serif" w:hAnsi="PT Astra Serif"/>
          <w:sz w:val="20"/>
          <w:szCs w:val="20"/>
        </w:rPr>
        <w:t xml:space="preserve"> </w:t>
      </w:r>
      <w:r w:rsidR="002C5995" w:rsidRPr="00617CD8">
        <w:rPr>
          <w:rFonts w:ascii="PT Astra Serif" w:hAnsi="PT Astra Serif"/>
          <w:sz w:val="20"/>
          <w:szCs w:val="20"/>
        </w:rPr>
        <w:t>заключения</w:t>
      </w:r>
      <w:proofErr w:type="gramEnd"/>
      <w:r w:rsidR="002C5995" w:rsidRPr="00617CD8">
        <w:rPr>
          <w:rFonts w:ascii="PT Astra Serif" w:hAnsi="PT Astra Serif"/>
          <w:sz w:val="20"/>
          <w:szCs w:val="20"/>
        </w:rPr>
        <w:t xml:space="preserve"> </w:t>
      </w:r>
      <w:r w:rsidR="002266B3" w:rsidRPr="00617CD8">
        <w:rPr>
          <w:rFonts w:ascii="PT Astra Serif" w:hAnsi="PT Astra Serif"/>
          <w:sz w:val="20"/>
          <w:szCs w:val="20"/>
        </w:rPr>
        <w:t>К</w:t>
      </w:r>
      <w:r w:rsidR="00B97554" w:rsidRPr="00617CD8">
        <w:rPr>
          <w:rFonts w:ascii="PT Astra Serif" w:hAnsi="PT Astra Serif"/>
          <w:sz w:val="20"/>
          <w:szCs w:val="20"/>
        </w:rPr>
        <w:t>онтракта</w:t>
      </w:r>
      <w:r w:rsidR="00DF6931" w:rsidRPr="00617CD8">
        <w:rPr>
          <w:rFonts w:ascii="PT Astra Serif" w:hAnsi="PT Astra Serif"/>
          <w:sz w:val="20"/>
          <w:szCs w:val="20"/>
        </w:rPr>
        <w:t xml:space="preserve"> </w:t>
      </w:r>
      <w:r w:rsidR="00BC7CE4" w:rsidRPr="00617CD8">
        <w:rPr>
          <w:rFonts w:ascii="PT Astra Serif" w:hAnsi="PT Astra Serif"/>
          <w:sz w:val="20"/>
          <w:szCs w:val="20"/>
        </w:rPr>
        <w:t>в течение 7 (семи) календарных дней.</w:t>
      </w:r>
      <w:r w:rsidR="002C5995" w:rsidRPr="00617CD8">
        <w:rPr>
          <w:rFonts w:ascii="PT Astra Serif" w:hAnsi="PT Astra Serif"/>
          <w:sz w:val="20"/>
          <w:szCs w:val="20"/>
        </w:rPr>
        <w:t xml:space="preserve"> </w:t>
      </w:r>
      <w:r w:rsidR="00B97554" w:rsidRPr="00617CD8">
        <w:rPr>
          <w:rFonts w:ascii="PT Astra Serif" w:hAnsi="PT Astra Serif"/>
          <w:sz w:val="20"/>
          <w:szCs w:val="20"/>
        </w:rPr>
        <w:t>Поставщик не менее чем за 2 дня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DF576F" w:rsidRPr="00617CD8" w:rsidRDefault="00B97554">
      <w:pPr>
        <w:autoSpaceDN w:val="0"/>
        <w:adjustRightInd w:val="0"/>
        <w:ind w:firstLine="709"/>
        <w:contextualSpacing/>
        <w:jc w:val="both"/>
        <w:rPr>
          <w:rFonts w:ascii="PT Astra Serif" w:hAnsi="PT Astra Serif"/>
        </w:rPr>
      </w:pPr>
      <w:r w:rsidRPr="00617CD8">
        <w:rPr>
          <w:rFonts w:ascii="PT Astra Serif" w:hAnsi="PT Astra Serif"/>
        </w:rPr>
        <w:t>3.</w:t>
      </w:r>
      <w:r w:rsidR="002C5995" w:rsidRPr="00617CD8">
        <w:rPr>
          <w:rFonts w:ascii="PT Astra Serif" w:hAnsi="PT Astra Serif"/>
        </w:rPr>
        <w:t>3</w:t>
      </w:r>
      <w:r w:rsidRPr="00617CD8">
        <w:rPr>
          <w:rFonts w:ascii="PT Astra Serif" w:hAnsi="PT Astra Serif"/>
        </w:rPr>
        <w:t>. Приемка Товара осуществляется путем передачи Поставщиком Товара и документов, подтверждающих качество Товара.</w:t>
      </w:r>
    </w:p>
    <w:p w:rsidR="00DF576F" w:rsidRPr="00617CD8" w:rsidRDefault="002C5995">
      <w:pPr>
        <w:autoSpaceDN w:val="0"/>
        <w:adjustRightInd w:val="0"/>
        <w:spacing w:before="220"/>
        <w:ind w:firstLine="709"/>
        <w:contextualSpacing/>
        <w:jc w:val="both"/>
        <w:rPr>
          <w:rFonts w:ascii="PT Astra Serif" w:hAnsi="PT Astra Serif"/>
        </w:rPr>
      </w:pPr>
      <w:r w:rsidRPr="00617CD8">
        <w:rPr>
          <w:rFonts w:ascii="PT Astra Serif" w:hAnsi="PT Astra Serif"/>
        </w:rPr>
        <w:t>3.4</w:t>
      </w:r>
      <w:r w:rsidR="00B97554" w:rsidRPr="00617CD8">
        <w:rPr>
          <w:rFonts w:ascii="PT Astra Serif" w:hAnsi="PT Astra Serif"/>
        </w:rPr>
        <w:t>.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F576F" w:rsidRPr="00617CD8" w:rsidRDefault="002C5995">
      <w:pPr>
        <w:autoSpaceDN w:val="0"/>
        <w:adjustRightInd w:val="0"/>
        <w:spacing w:before="220"/>
        <w:ind w:firstLine="709"/>
        <w:contextualSpacing/>
        <w:jc w:val="both"/>
        <w:rPr>
          <w:rFonts w:ascii="PT Astra Serif" w:hAnsi="PT Astra Serif"/>
        </w:rPr>
      </w:pPr>
      <w:r w:rsidRPr="00617CD8">
        <w:rPr>
          <w:rFonts w:ascii="PT Astra Serif" w:hAnsi="PT Astra Serif"/>
        </w:rPr>
        <w:t>3.5</w:t>
      </w:r>
      <w:r w:rsidR="00B97554" w:rsidRPr="00617CD8">
        <w:rPr>
          <w:rFonts w:ascii="PT Astra Serif" w:hAnsi="PT Astra Serif"/>
        </w:rPr>
        <w:t xml:space="preserve">.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w:t>
      </w:r>
      <w:r w:rsidR="00B97554" w:rsidRPr="00617CD8">
        <w:rPr>
          <w:rFonts w:ascii="PT Astra Serif" w:hAnsi="PT Astra Serif"/>
        </w:rPr>
        <w:lastRenderedPageBreak/>
        <w:t xml:space="preserve">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00B97554" w:rsidRPr="00617CD8">
          <w:rPr>
            <w:rFonts w:ascii="PT Astra Serif" w:hAnsi="PT Astra Serif"/>
          </w:rPr>
          <w:t>законом</w:t>
        </w:r>
      </w:hyperlink>
      <w:r w:rsidR="00B97554" w:rsidRPr="00617CD8">
        <w:rPr>
          <w:rFonts w:ascii="PT Astra Serif" w:hAnsi="PT Astra Serif"/>
        </w:rPr>
        <w:t xml:space="preserve"> </w:t>
      </w:r>
      <w:r w:rsidR="00487F56" w:rsidRPr="00617CD8">
        <w:rPr>
          <w:rFonts w:ascii="PT Astra Serif" w:hAnsi="PT Astra Serif"/>
        </w:rPr>
        <w:t>от 5 апреля 2013 г. 44-ФЗ "О контрактной системе в сфере закупок товаров, работ, услуг для обеспечения государственных и муниципальных нужд"</w:t>
      </w:r>
      <w:r w:rsidR="00B97554" w:rsidRPr="00617CD8">
        <w:rPr>
          <w:rFonts w:ascii="PT Astra Serif" w:hAnsi="PT Astra Serif"/>
        </w:rPr>
        <w:t>.</w:t>
      </w:r>
    </w:p>
    <w:p w:rsidR="00DF576F" w:rsidRPr="00617CD8" w:rsidRDefault="002C5995">
      <w:pPr>
        <w:autoSpaceDN w:val="0"/>
        <w:adjustRightInd w:val="0"/>
        <w:spacing w:before="220"/>
        <w:ind w:firstLine="709"/>
        <w:contextualSpacing/>
        <w:jc w:val="both"/>
        <w:rPr>
          <w:rFonts w:ascii="PT Astra Serif" w:hAnsi="PT Astra Serif"/>
        </w:rPr>
      </w:pPr>
      <w:r w:rsidRPr="00617CD8">
        <w:rPr>
          <w:rFonts w:ascii="PT Astra Serif" w:hAnsi="PT Astra Serif"/>
        </w:rPr>
        <w:t>3.6</w:t>
      </w:r>
      <w:r w:rsidR="00B97554" w:rsidRPr="00617CD8">
        <w:rPr>
          <w:rFonts w:ascii="PT Astra Serif" w:hAnsi="PT Astra Serif"/>
        </w:rPr>
        <w:t xml:space="preserve">. При отсутствии у Государственного заказчика претензий по количеству и качеству поставленного Товара Государственный </w:t>
      </w:r>
      <w:r w:rsidR="00B97554" w:rsidRPr="00617CD8">
        <w:rPr>
          <w:rFonts w:ascii="PT Astra Serif" w:hAnsi="PT Astra Serif"/>
          <w:shd w:val="clear" w:color="auto" w:fill="FFFFFF" w:themeFill="background1"/>
        </w:rPr>
        <w:t>заказчик в течение 1 дня с момента</w:t>
      </w:r>
      <w:r w:rsidR="00B97554" w:rsidRPr="00617CD8">
        <w:rPr>
          <w:rFonts w:ascii="PT Astra Serif" w:hAnsi="PT Astra Serif"/>
        </w:rPr>
        <w:t xml:space="preserve">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Государственному заказчику.</w:t>
      </w:r>
    </w:p>
    <w:p w:rsidR="00DF576F" w:rsidRPr="00617CD8" w:rsidRDefault="002C5995" w:rsidP="002266B3">
      <w:pPr>
        <w:autoSpaceDN w:val="0"/>
        <w:adjustRightInd w:val="0"/>
        <w:ind w:firstLine="709"/>
        <w:contextualSpacing/>
        <w:jc w:val="both"/>
        <w:rPr>
          <w:rFonts w:ascii="PT Astra Serif" w:hAnsi="PT Astra Serif"/>
          <w:color w:val="0D0D0D"/>
        </w:rPr>
      </w:pPr>
      <w:r w:rsidRPr="00617CD8">
        <w:rPr>
          <w:rFonts w:ascii="PT Astra Serif" w:hAnsi="PT Astra Serif"/>
        </w:rPr>
        <w:t>3.7</w:t>
      </w:r>
      <w:r w:rsidR="00B97554" w:rsidRPr="00617CD8">
        <w:rPr>
          <w:rFonts w:ascii="PT Astra Serif" w:hAnsi="PT Astra Serif"/>
        </w:rPr>
        <w:t xml:space="preserve">. </w:t>
      </w:r>
      <w:r w:rsidR="00B97554" w:rsidRPr="00617CD8">
        <w:rPr>
          <w:rFonts w:ascii="PT Astra Serif" w:hAnsi="PT Astra Serif"/>
          <w:color w:val="0D0D0D"/>
        </w:rPr>
        <w:t>Вместе с товаром Поставщик передаёт Государственному заказчику относящуюся к товару документацию:</w:t>
      </w:r>
    </w:p>
    <w:p w:rsidR="00DF576F" w:rsidRPr="00617CD8" w:rsidRDefault="00B97554" w:rsidP="002266B3">
      <w:pPr>
        <w:numPr>
          <w:ilvl w:val="0"/>
          <w:numId w:val="3"/>
        </w:numPr>
        <w:ind w:left="0" w:firstLine="708"/>
        <w:jc w:val="both"/>
        <w:rPr>
          <w:rFonts w:ascii="PT Astra Serif" w:hAnsi="PT Astra Serif"/>
          <w:color w:val="0D0D0D"/>
        </w:rPr>
      </w:pPr>
      <w:r w:rsidRPr="00617CD8">
        <w:rPr>
          <w:rFonts w:ascii="PT Astra Serif" w:hAnsi="PT Astra Serif"/>
          <w:color w:val="0D0D0D"/>
        </w:rPr>
        <w:t>Счёт / счет на оплату;</w:t>
      </w:r>
    </w:p>
    <w:p w:rsidR="00DF576F" w:rsidRPr="00617CD8" w:rsidRDefault="00B97554" w:rsidP="002266B3">
      <w:pPr>
        <w:numPr>
          <w:ilvl w:val="0"/>
          <w:numId w:val="3"/>
        </w:numPr>
        <w:ind w:left="0" w:firstLine="708"/>
        <w:jc w:val="both"/>
        <w:rPr>
          <w:rFonts w:ascii="PT Astra Serif" w:hAnsi="PT Astra Serif"/>
          <w:color w:val="0D0D0D"/>
        </w:rPr>
      </w:pPr>
      <w:r w:rsidRPr="00617CD8">
        <w:rPr>
          <w:rFonts w:ascii="PT Astra Serif" w:hAnsi="PT Astra Serif"/>
          <w:color w:val="0D0D0D"/>
        </w:rPr>
        <w:t xml:space="preserve">счет-фактура; </w:t>
      </w:r>
    </w:p>
    <w:p w:rsidR="00DF576F" w:rsidRPr="00617CD8" w:rsidRDefault="00B97554" w:rsidP="002266B3">
      <w:pPr>
        <w:numPr>
          <w:ilvl w:val="0"/>
          <w:numId w:val="3"/>
        </w:numPr>
        <w:ind w:left="0" w:firstLine="708"/>
        <w:jc w:val="both"/>
        <w:rPr>
          <w:rFonts w:ascii="PT Astra Serif" w:hAnsi="PT Astra Serif"/>
        </w:rPr>
      </w:pPr>
      <w:r w:rsidRPr="00617CD8">
        <w:rPr>
          <w:rFonts w:ascii="PT Astra Serif" w:hAnsi="PT Astra Serif"/>
        </w:rPr>
        <w:t>товарную накладную (код формы 0330212 по ОКУД) / УПД, оформленную в 2-х экземплярах (по одному для Поставщика и Государственного заказчика) с печатью Поставщика;</w:t>
      </w:r>
    </w:p>
    <w:p w:rsidR="002266B3" w:rsidRPr="00617CD8" w:rsidRDefault="002266B3" w:rsidP="002266B3">
      <w:pPr>
        <w:numPr>
          <w:ilvl w:val="0"/>
          <w:numId w:val="3"/>
        </w:numPr>
        <w:ind w:left="0" w:firstLine="708"/>
        <w:jc w:val="both"/>
        <w:rPr>
          <w:rFonts w:ascii="PT Astra Serif" w:hAnsi="PT Astra Serif"/>
        </w:rPr>
      </w:pPr>
      <w:r w:rsidRPr="00617CD8">
        <w:rPr>
          <w:rFonts w:ascii="PT Astra Serif" w:hAnsi="PT Astra Serif"/>
        </w:rPr>
        <w:t>акт приема-передачи Товара в 2-х экземплярах;</w:t>
      </w:r>
    </w:p>
    <w:p w:rsidR="00DF576F" w:rsidRPr="00617CD8" w:rsidRDefault="00B97554">
      <w:pPr>
        <w:numPr>
          <w:ilvl w:val="0"/>
          <w:numId w:val="3"/>
        </w:numPr>
        <w:ind w:left="0" w:firstLine="708"/>
        <w:jc w:val="both"/>
        <w:rPr>
          <w:rFonts w:ascii="PT Astra Serif" w:hAnsi="PT Astra Serif"/>
        </w:rPr>
      </w:pPr>
      <w:r w:rsidRPr="00617CD8">
        <w:rPr>
          <w:rFonts w:ascii="PT Astra Serif" w:hAnsi="PT Astra Serif"/>
        </w:rPr>
        <w:t>документ, подтверждающий качество поставляемой продукции, заверенный в установленно</w:t>
      </w:r>
      <w:r w:rsidR="00FF720C" w:rsidRPr="00617CD8">
        <w:rPr>
          <w:rFonts w:ascii="PT Astra Serif" w:hAnsi="PT Astra Serif"/>
        </w:rPr>
        <w:t>м законодательством РФ порядке.</w:t>
      </w:r>
    </w:p>
    <w:p w:rsidR="00DF576F" w:rsidRPr="00617CD8" w:rsidRDefault="00B97554">
      <w:pPr>
        <w:ind w:firstLine="708"/>
        <w:jc w:val="both"/>
        <w:rPr>
          <w:rFonts w:ascii="PT Astra Serif" w:hAnsi="PT Astra Serif"/>
          <w:color w:val="0D0D0D"/>
        </w:rPr>
      </w:pPr>
      <w:r w:rsidRPr="00617CD8">
        <w:rPr>
          <w:rFonts w:ascii="PT Astra Serif" w:hAnsi="PT Astra Serif"/>
          <w:color w:val="0D0D0D"/>
        </w:rPr>
        <w:t>3.</w:t>
      </w:r>
      <w:r w:rsidR="002C5995" w:rsidRPr="00617CD8">
        <w:rPr>
          <w:rFonts w:ascii="PT Astra Serif" w:hAnsi="PT Astra Serif"/>
          <w:color w:val="0D0D0D"/>
        </w:rPr>
        <w:t>8</w:t>
      </w:r>
      <w:r w:rsidRPr="00617CD8">
        <w:rPr>
          <w:rFonts w:ascii="PT Astra Serif" w:hAnsi="PT Astra Serif"/>
          <w:color w:val="0D0D0D"/>
        </w:rPr>
        <w:t>. В случае</w:t>
      </w:r>
      <w:proofErr w:type="gramStart"/>
      <w:r w:rsidRPr="00617CD8">
        <w:rPr>
          <w:rFonts w:ascii="PT Astra Serif" w:hAnsi="PT Astra Serif"/>
          <w:color w:val="0D0D0D"/>
        </w:rPr>
        <w:t>,</w:t>
      </w:r>
      <w:proofErr w:type="gramEnd"/>
      <w:r w:rsidRPr="00617CD8">
        <w:rPr>
          <w:rFonts w:ascii="PT Astra Serif" w:hAnsi="PT Astra Serif"/>
          <w:color w:val="0D0D0D"/>
        </w:rPr>
        <w:t xml:space="preserve"> если документы, указанные в пункте 3.</w:t>
      </w:r>
      <w:r w:rsidR="007C04DF" w:rsidRPr="00617CD8">
        <w:rPr>
          <w:rFonts w:ascii="PT Astra Serif" w:hAnsi="PT Astra Serif"/>
          <w:color w:val="0D0D0D"/>
        </w:rPr>
        <w:t>7</w:t>
      </w:r>
      <w:r w:rsidRPr="00617CD8">
        <w:rPr>
          <w:rFonts w:ascii="PT Astra Serif" w:hAnsi="PT Astra Serif"/>
          <w:color w:val="0D0D0D"/>
        </w:rPr>
        <w:t xml:space="preserve">. Контракта, не </w:t>
      </w:r>
      <w:proofErr w:type="gramStart"/>
      <w:r w:rsidRPr="00617CD8">
        <w:rPr>
          <w:rFonts w:ascii="PT Astra Serif" w:hAnsi="PT Astra Serif"/>
          <w:color w:val="0D0D0D"/>
        </w:rPr>
        <w:t>переданы</w:t>
      </w:r>
      <w:proofErr w:type="gramEnd"/>
      <w:r w:rsidRPr="00617CD8">
        <w:rPr>
          <w:rFonts w:ascii="PT Astra Serif" w:hAnsi="PT Astra Serif"/>
          <w:color w:val="0D0D0D"/>
        </w:rPr>
        <w:t xml:space="preserve"> Поставщиком Государственному заказчику одновременно с Товаром, Товар считается не поставленным и приёмке не подлежит.</w:t>
      </w:r>
    </w:p>
    <w:p w:rsidR="00DF576F" w:rsidRPr="00617CD8" w:rsidRDefault="002C5995">
      <w:pPr>
        <w:ind w:firstLine="708"/>
        <w:jc w:val="both"/>
        <w:rPr>
          <w:rFonts w:ascii="PT Astra Serif" w:hAnsi="PT Astra Serif"/>
        </w:rPr>
      </w:pPr>
      <w:r w:rsidRPr="00617CD8">
        <w:rPr>
          <w:rFonts w:ascii="PT Astra Serif" w:hAnsi="PT Astra Serif"/>
          <w:color w:val="0D0D0D"/>
        </w:rPr>
        <w:t>3.9</w:t>
      </w:r>
      <w:r w:rsidR="00B97554" w:rsidRPr="00617CD8">
        <w:rPr>
          <w:rFonts w:ascii="PT Astra Serif" w:hAnsi="PT Astra Serif"/>
          <w:color w:val="0D0D0D"/>
        </w:rPr>
        <w:t xml:space="preserve">. </w:t>
      </w:r>
      <w:proofErr w:type="gramStart"/>
      <w:r w:rsidR="00B97554" w:rsidRPr="00617CD8">
        <w:rPr>
          <w:rFonts w:ascii="PT Astra Serif" w:hAnsi="PT Astra Serif"/>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w:t>
      </w:r>
      <w:hyperlink w:anchor="Par4" w:history="1">
        <w:r w:rsidR="00B97554" w:rsidRPr="00617CD8">
          <w:rPr>
            <w:rFonts w:ascii="PT Astra Serif" w:hAnsi="PT Astra Serif"/>
          </w:rPr>
          <w:t>пункте 3.</w:t>
        </w:r>
      </w:hyperlink>
      <w:r w:rsidR="007C04DF" w:rsidRPr="00617CD8">
        <w:rPr>
          <w:rFonts w:ascii="PT Astra Serif" w:hAnsi="PT Astra Serif"/>
        </w:rPr>
        <w:t>6</w:t>
      </w:r>
      <w:r w:rsidR="00B97554" w:rsidRPr="00617CD8">
        <w:rPr>
          <w:rFonts w:ascii="PT Astra Serif" w:hAnsi="PT Astra Serif"/>
        </w:rPr>
        <w:t xml:space="preserve"> Контракта, отказывает в приемке Товара, направляя Поставщику мотивированный отказ от приемки Товара с перечнем выявленных недостатков</w:t>
      </w:r>
      <w:proofErr w:type="gramEnd"/>
      <w:r w:rsidR="00B97554" w:rsidRPr="00617CD8">
        <w:rPr>
          <w:rFonts w:ascii="PT Astra Serif" w:hAnsi="PT Astra Serif"/>
        </w:rPr>
        <w:t xml:space="preserve"> и указанием сроков их устранения.</w:t>
      </w:r>
    </w:p>
    <w:p w:rsidR="00DF576F" w:rsidRPr="00617CD8" w:rsidRDefault="002C5995">
      <w:pPr>
        <w:autoSpaceDN w:val="0"/>
        <w:adjustRightInd w:val="0"/>
        <w:spacing w:before="220"/>
        <w:ind w:firstLine="709"/>
        <w:contextualSpacing/>
        <w:jc w:val="both"/>
        <w:rPr>
          <w:rFonts w:ascii="PT Astra Serif" w:hAnsi="PT Astra Serif"/>
        </w:rPr>
      </w:pPr>
      <w:r w:rsidRPr="00617CD8">
        <w:rPr>
          <w:rFonts w:ascii="PT Astra Serif" w:hAnsi="PT Astra Serif"/>
        </w:rPr>
        <w:t>3.10</w:t>
      </w:r>
      <w:r w:rsidR="00B97554" w:rsidRPr="00617CD8">
        <w:rPr>
          <w:rFonts w:ascii="PT Astra Serif" w:hAnsi="PT Astra Serif"/>
        </w:rPr>
        <w:t>.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DF576F" w:rsidRPr="00617CD8" w:rsidRDefault="002C5995">
      <w:pPr>
        <w:autoSpaceDN w:val="0"/>
        <w:adjustRightInd w:val="0"/>
        <w:spacing w:before="220"/>
        <w:ind w:firstLine="709"/>
        <w:contextualSpacing/>
        <w:jc w:val="both"/>
        <w:rPr>
          <w:rFonts w:ascii="PT Astra Serif" w:hAnsi="PT Astra Serif"/>
        </w:rPr>
      </w:pPr>
      <w:r w:rsidRPr="00617CD8">
        <w:rPr>
          <w:rFonts w:ascii="PT Astra Serif" w:hAnsi="PT Astra Serif"/>
        </w:rPr>
        <w:t>3.11</w:t>
      </w:r>
      <w:r w:rsidR="00B97554" w:rsidRPr="00617CD8">
        <w:rPr>
          <w:rFonts w:ascii="PT Astra Serif" w:hAnsi="PT Astra Serif"/>
        </w:rPr>
        <w:t xml:space="preserve">.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w:anchor="Par4" w:history="1">
        <w:r w:rsidR="00B97554" w:rsidRPr="00617CD8">
          <w:rPr>
            <w:rFonts w:ascii="PT Astra Serif" w:hAnsi="PT Astra Serif"/>
          </w:rPr>
          <w:t>пункте 3.</w:t>
        </w:r>
      </w:hyperlink>
      <w:r w:rsidR="007C04DF" w:rsidRPr="00617CD8">
        <w:rPr>
          <w:rFonts w:ascii="PT Astra Serif" w:hAnsi="PT Astra Serif"/>
        </w:rPr>
        <w:t>6</w:t>
      </w:r>
      <w:r w:rsidR="00B97554" w:rsidRPr="00617CD8">
        <w:rPr>
          <w:rFonts w:ascii="PT Astra Serif" w:hAnsi="PT Astra Serif"/>
        </w:rPr>
        <w:t xml:space="preserve"> Контракта.</w:t>
      </w:r>
    </w:p>
    <w:p w:rsidR="003F0D79" w:rsidRPr="00617CD8" w:rsidRDefault="002C5995">
      <w:pPr>
        <w:autoSpaceDN w:val="0"/>
        <w:adjustRightInd w:val="0"/>
        <w:spacing w:before="220"/>
        <w:ind w:firstLine="709"/>
        <w:contextualSpacing/>
        <w:jc w:val="both"/>
        <w:rPr>
          <w:rFonts w:ascii="PT Astra Serif" w:hAnsi="PT Astra Serif"/>
        </w:rPr>
      </w:pPr>
      <w:r w:rsidRPr="00617CD8">
        <w:rPr>
          <w:rFonts w:ascii="PT Astra Serif" w:hAnsi="PT Astra Serif"/>
        </w:rPr>
        <w:t>3.12</w:t>
      </w:r>
      <w:r w:rsidR="00B97554" w:rsidRPr="00617CD8">
        <w:rPr>
          <w:rFonts w:ascii="PT Astra Serif" w:hAnsi="PT Astra Serif"/>
        </w:rPr>
        <w:t>.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F0D79" w:rsidRPr="00617CD8" w:rsidRDefault="003F0D79">
      <w:pPr>
        <w:autoSpaceDN w:val="0"/>
        <w:adjustRightInd w:val="0"/>
        <w:spacing w:before="220"/>
        <w:ind w:firstLine="709"/>
        <w:contextualSpacing/>
        <w:jc w:val="both"/>
        <w:rPr>
          <w:rFonts w:ascii="PT Astra Serif" w:hAnsi="PT Astra Serif"/>
        </w:rPr>
      </w:pPr>
    </w:p>
    <w:p w:rsidR="00DF576F" w:rsidRPr="00617CD8" w:rsidRDefault="00B97554">
      <w:pPr>
        <w:pStyle w:val="ConsPlusNormal"/>
        <w:numPr>
          <w:ilvl w:val="0"/>
          <w:numId w:val="4"/>
        </w:numPr>
        <w:jc w:val="center"/>
        <w:outlineLvl w:val="1"/>
        <w:rPr>
          <w:rFonts w:ascii="PT Astra Serif" w:hAnsi="PT Astra Serif" w:cs="Times New Roman"/>
          <w:b/>
        </w:rPr>
      </w:pPr>
      <w:r w:rsidRPr="00617CD8">
        <w:rPr>
          <w:rFonts w:ascii="PT Astra Serif" w:hAnsi="PT Astra Serif" w:cs="Times New Roman"/>
          <w:b/>
        </w:rPr>
        <w:t>ВЗАИМОДЕЙСТВИЕ СТОРОН</w:t>
      </w:r>
    </w:p>
    <w:p w:rsidR="00DF576F" w:rsidRPr="00617CD8" w:rsidRDefault="00B97554">
      <w:pPr>
        <w:pStyle w:val="Style13"/>
        <w:ind w:firstLine="720"/>
        <w:jc w:val="both"/>
        <w:rPr>
          <w:rStyle w:val="FontStyle21"/>
          <w:rFonts w:ascii="PT Astra Serif" w:hAnsi="PT Astra Serif"/>
          <w:b w:val="0"/>
          <w:sz w:val="20"/>
          <w:szCs w:val="20"/>
        </w:rPr>
      </w:pPr>
      <w:r w:rsidRPr="00617CD8">
        <w:rPr>
          <w:rStyle w:val="FontStyle21"/>
          <w:rFonts w:ascii="PT Astra Serif" w:hAnsi="PT Astra Serif"/>
          <w:sz w:val="20"/>
          <w:szCs w:val="20"/>
        </w:rPr>
        <w:t>4.1. Поставщик обязуется:</w:t>
      </w:r>
    </w:p>
    <w:p w:rsidR="00DF576F" w:rsidRPr="00617CD8" w:rsidRDefault="00B97554">
      <w:pPr>
        <w:pStyle w:val="Style5"/>
        <w:spacing w:line="240" w:lineRule="auto"/>
        <w:ind w:firstLine="720"/>
        <w:jc w:val="both"/>
        <w:rPr>
          <w:rStyle w:val="FontStyle21"/>
          <w:rFonts w:ascii="PT Astra Serif" w:hAnsi="PT Astra Serif"/>
          <w:b w:val="0"/>
          <w:bCs w:val="0"/>
          <w:sz w:val="20"/>
          <w:szCs w:val="20"/>
        </w:rPr>
      </w:pPr>
      <w:r w:rsidRPr="00617CD8">
        <w:rPr>
          <w:rStyle w:val="FontStyle21"/>
          <w:rFonts w:ascii="PT Astra Serif" w:hAnsi="PT Astra Serif"/>
          <w:b w:val="0"/>
          <w:sz w:val="20"/>
          <w:szCs w:val="20"/>
        </w:rPr>
        <w:t xml:space="preserve">4.1.1. </w:t>
      </w:r>
      <w:r w:rsidRPr="00617CD8">
        <w:rPr>
          <w:rStyle w:val="FontStyle20"/>
          <w:rFonts w:ascii="PT Astra Serif" w:hAnsi="PT Astra Serif"/>
          <w:sz w:val="20"/>
          <w:szCs w:val="20"/>
        </w:rPr>
        <w:t xml:space="preserve">Передать Государственному заказчику Товар и относящиеся к нему документы на условиях, установленных настоящим Контрактом. </w:t>
      </w:r>
    </w:p>
    <w:p w:rsidR="00DF576F" w:rsidRPr="00617CD8" w:rsidRDefault="00B97554">
      <w:pPr>
        <w:pStyle w:val="Style5"/>
        <w:spacing w:line="240" w:lineRule="auto"/>
        <w:ind w:firstLine="720"/>
        <w:jc w:val="both"/>
        <w:rPr>
          <w:rStyle w:val="FontStyle21"/>
          <w:rFonts w:ascii="PT Astra Serif" w:hAnsi="PT Astra Serif"/>
          <w:b w:val="0"/>
          <w:sz w:val="20"/>
          <w:szCs w:val="20"/>
        </w:rPr>
      </w:pPr>
      <w:r w:rsidRPr="00617CD8">
        <w:rPr>
          <w:rStyle w:val="FontStyle21"/>
          <w:rFonts w:ascii="PT Astra Serif" w:hAnsi="PT Astra Serif"/>
          <w:b w:val="0"/>
          <w:sz w:val="20"/>
          <w:szCs w:val="20"/>
        </w:rPr>
        <w:t>4.1.2</w:t>
      </w:r>
      <w:r w:rsidRPr="00617CD8">
        <w:rPr>
          <w:rStyle w:val="FontStyle20"/>
          <w:rFonts w:ascii="PT Astra Serif" w:hAnsi="PT Astra Serif"/>
          <w:sz w:val="20"/>
          <w:szCs w:val="20"/>
        </w:rPr>
        <w:t xml:space="preserve">. Доставить товар </w:t>
      </w:r>
      <w:proofErr w:type="gramStart"/>
      <w:r w:rsidRPr="00617CD8">
        <w:rPr>
          <w:rStyle w:val="FontStyle20"/>
          <w:rFonts w:ascii="PT Astra Serif" w:hAnsi="PT Astra Serif"/>
          <w:sz w:val="20"/>
          <w:szCs w:val="20"/>
        </w:rPr>
        <w:t>в место доставки</w:t>
      </w:r>
      <w:proofErr w:type="gramEnd"/>
      <w:r w:rsidRPr="00617CD8">
        <w:rPr>
          <w:rStyle w:val="FontStyle20"/>
          <w:rFonts w:ascii="PT Astra Serif" w:hAnsi="PT Astra Serif"/>
          <w:sz w:val="20"/>
          <w:szCs w:val="20"/>
        </w:rPr>
        <w:t xml:space="preserve"> за счет своих сил и средств.</w:t>
      </w:r>
    </w:p>
    <w:p w:rsidR="00DF576F" w:rsidRPr="00617CD8" w:rsidRDefault="00B97554" w:rsidP="00224DCA">
      <w:pPr>
        <w:pStyle w:val="Style5"/>
        <w:spacing w:line="240" w:lineRule="auto"/>
        <w:ind w:firstLine="720"/>
        <w:jc w:val="both"/>
        <w:rPr>
          <w:rStyle w:val="FontStyle21"/>
          <w:rFonts w:ascii="PT Astra Serif" w:hAnsi="PT Astra Serif"/>
          <w:b w:val="0"/>
          <w:sz w:val="20"/>
          <w:szCs w:val="20"/>
        </w:rPr>
      </w:pPr>
      <w:r w:rsidRPr="00617CD8">
        <w:rPr>
          <w:rStyle w:val="FontStyle21"/>
          <w:rFonts w:ascii="PT Astra Serif" w:hAnsi="PT Astra Serif"/>
          <w:b w:val="0"/>
          <w:sz w:val="20"/>
          <w:szCs w:val="20"/>
        </w:rPr>
        <w:t>4.1</w:t>
      </w:r>
      <w:r w:rsidRPr="00617CD8">
        <w:rPr>
          <w:rStyle w:val="FontStyle20"/>
          <w:rFonts w:ascii="PT Astra Serif" w:hAnsi="PT Astra Serif"/>
          <w:sz w:val="20"/>
          <w:szCs w:val="20"/>
        </w:rPr>
        <w:t>.3. Передать Товар в количестве и показателям качества и безопасности, соответствующим требованиям законодательства, нормативных документов и условиям Контракта, в заводской таре и упаковке, исключающей возможность его порчи (уничтожения) при перевозке.</w:t>
      </w:r>
    </w:p>
    <w:p w:rsidR="00DF576F" w:rsidRPr="00617CD8" w:rsidRDefault="00B97554">
      <w:pPr>
        <w:pStyle w:val="Style11"/>
        <w:tabs>
          <w:tab w:val="left" w:pos="1051"/>
        </w:tabs>
        <w:spacing w:line="240" w:lineRule="auto"/>
        <w:ind w:firstLine="720"/>
        <w:rPr>
          <w:rStyle w:val="FontStyle20"/>
          <w:rFonts w:ascii="PT Astra Serif" w:hAnsi="PT Astra Serif"/>
          <w:sz w:val="20"/>
          <w:szCs w:val="20"/>
        </w:rPr>
      </w:pPr>
      <w:r w:rsidRPr="00617CD8">
        <w:rPr>
          <w:rStyle w:val="FontStyle21"/>
          <w:rFonts w:ascii="PT Astra Serif" w:hAnsi="PT Astra Serif"/>
          <w:b w:val="0"/>
          <w:sz w:val="20"/>
          <w:szCs w:val="20"/>
        </w:rPr>
        <w:t xml:space="preserve">4.1.4. </w:t>
      </w:r>
      <w:r w:rsidRPr="00617CD8">
        <w:rPr>
          <w:rStyle w:val="FontStyle20"/>
          <w:rFonts w:ascii="PT Astra Serif" w:hAnsi="PT Astra Serif"/>
          <w:sz w:val="20"/>
          <w:szCs w:val="20"/>
        </w:rPr>
        <w:t xml:space="preserve">Передать Товар </w:t>
      </w:r>
      <w:r w:rsidR="0052779F" w:rsidRPr="00617CD8">
        <w:rPr>
          <w:rStyle w:val="FontStyle20"/>
          <w:rFonts w:ascii="PT Astra Serif" w:hAnsi="PT Astra Serif"/>
          <w:sz w:val="20"/>
          <w:szCs w:val="20"/>
        </w:rPr>
        <w:t xml:space="preserve">новым, не бывшим в эксплуатации, </w:t>
      </w:r>
      <w:r w:rsidRPr="00617CD8">
        <w:rPr>
          <w:rStyle w:val="FontStyle20"/>
          <w:rFonts w:ascii="PT Astra Serif" w:hAnsi="PT Astra Serif"/>
          <w:sz w:val="20"/>
          <w:szCs w:val="20"/>
        </w:rPr>
        <w:t>свободным от любых прав и притязаний третьих лиц, о которых в момент заключения Контракта Поставщик знал или не мог не знать.</w:t>
      </w:r>
    </w:p>
    <w:p w:rsidR="00DF576F" w:rsidRPr="00617CD8" w:rsidRDefault="00B97554" w:rsidP="00B97554">
      <w:pPr>
        <w:ind w:firstLine="709"/>
        <w:jc w:val="both"/>
        <w:rPr>
          <w:rFonts w:ascii="PT Astra Serif" w:hAnsi="PT Astra Serif"/>
        </w:rPr>
      </w:pPr>
      <w:r w:rsidRPr="00617CD8">
        <w:rPr>
          <w:rStyle w:val="FontStyle20"/>
          <w:rFonts w:ascii="PT Astra Serif" w:hAnsi="PT Astra Serif"/>
          <w:sz w:val="20"/>
          <w:szCs w:val="20"/>
          <w:shd w:val="clear" w:color="auto" w:fill="FFFFFF" w:themeFill="background1"/>
        </w:rPr>
        <w:t xml:space="preserve">   4.1.5. </w:t>
      </w:r>
      <w:r w:rsidRPr="00617CD8">
        <w:rPr>
          <w:rFonts w:ascii="PT Astra Serif" w:hAnsi="PT Astra Serif"/>
          <w:shd w:val="clear" w:color="auto" w:fill="FFFFFF" w:themeFill="background1"/>
        </w:rPr>
        <w:t>Обеспечить</w:t>
      </w:r>
      <w:r w:rsidRPr="00617CD8">
        <w:rPr>
          <w:rFonts w:ascii="PT Astra Serif" w:hAnsi="PT Astra Serif"/>
        </w:rPr>
        <w:t xml:space="preserve"> упаковку Товаров, способную предотвратить повреждение или по</w:t>
      </w:r>
      <w:r w:rsidR="0052779F" w:rsidRPr="00617CD8">
        <w:rPr>
          <w:rFonts w:ascii="PT Astra Serif" w:hAnsi="PT Astra Serif"/>
        </w:rPr>
        <w:t>рчу Товара во время перевозки в место доставки</w:t>
      </w:r>
      <w:r w:rsidRPr="00617CD8">
        <w:rPr>
          <w:rFonts w:ascii="PT Astra Serif" w:hAnsi="PT Astra Serif"/>
        </w:rPr>
        <w:t>.</w:t>
      </w:r>
    </w:p>
    <w:p w:rsidR="00DF576F" w:rsidRPr="00617CD8" w:rsidRDefault="00B97554">
      <w:pPr>
        <w:jc w:val="both"/>
        <w:rPr>
          <w:rFonts w:ascii="PT Astra Serif" w:hAnsi="PT Astra Serif"/>
        </w:rPr>
      </w:pPr>
      <w:r w:rsidRPr="00617CD8">
        <w:rPr>
          <w:rFonts w:ascii="PT Astra Serif" w:hAnsi="PT Astra Serif"/>
        </w:rPr>
        <w:tab/>
        <w:t>4.1.7. В случае нарушений условий Контракта в сроках поставки и качестве товара, возместить убытки, в порядке и на условиях, предусмотренных Контрактом.</w:t>
      </w:r>
    </w:p>
    <w:p w:rsidR="00DF576F" w:rsidRPr="00617CD8" w:rsidRDefault="00B97554">
      <w:pPr>
        <w:numPr>
          <w:ilvl w:val="1"/>
          <w:numId w:val="5"/>
        </w:numPr>
        <w:ind w:left="0" w:firstLine="709"/>
        <w:jc w:val="both"/>
        <w:rPr>
          <w:rFonts w:ascii="PT Astra Serif" w:hAnsi="PT Astra Serif"/>
          <w:b/>
          <w:bCs/>
        </w:rPr>
      </w:pPr>
      <w:r w:rsidRPr="00617CD8">
        <w:rPr>
          <w:rFonts w:ascii="PT Astra Serif" w:hAnsi="PT Astra Serif"/>
          <w:b/>
          <w:bCs/>
        </w:rPr>
        <w:t>Поставщик вправе:</w:t>
      </w:r>
    </w:p>
    <w:p w:rsidR="00DF576F" w:rsidRPr="00617CD8" w:rsidRDefault="00B97554">
      <w:pPr>
        <w:jc w:val="both"/>
        <w:rPr>
          <w:rFonts w:ascii="PT Astra Serif" w:hAnsi="PT Astra Serif"/>
        </w:rPr>
      </w:pPr>
      <w:r w:rsidRPr="00617CD8">
        <w:rPr>
          <w:rFonts w:ascii="PT Astra Serif" w:hAnsi="PT Astra Serif"/>
          <w:b/>
          <w:bCs/>
        </w:rPr>
        <w:tab/>
        <w:t>4</w:t>
      </w:r>
      <w:r w:rsidRPr="00617CD8">
        <w:rPr>
          <w:rFonts w:ascii="PT Astra Serif" w:hAnsi="PT Astra Serif"/>
        </w:rPr>
        <w:t>.2.1. Требовать оплату за поставленный товар, в соответствии с условиями Контракта.</w:t>
      </w:r>
    </w:p>
    <w:p w:rsidR="00DF576F" w:rsidRPr="00617CD8" w:rsidRDefault="00B97554">
      <w:pPr>
        <w:jc w:val="both"/>
        <w:rPr>
          <w:rFonts w:ascii="PT Astra Serif" w:hAnsi="PT Astra Serif"/>
        </w:rPr>
      </w:pPr>
      <w:r w:rsidRPr="00617CD8">
        <w:rPr>
          <w:rFonts w:ascii="PT Astra Serif" w:hAnsi="PT Astra Serif"/>
        </w:rPr>
        <w:tab/>
        <w:t>4.2.2. Требовать уплату пеней, а также возмещение убытков, согласно Контракту.</w:t>
      </w:r>
    </w:p>
    <w:p w:rsidR="00DF576F" w:rsidRPr="00617CD8" w:rsidRDefault="00B97554">
      <w:pPr>
        <w:pStyle w:val="Style12"/>
        <w:tabs>
          <w:tab w:val="left" w:pos="1056"/>
        </w:tabs>
        <w:spacing w:line="240" w:lineRule="auto"/>
        <w:ind w:firstLine="720"/>
        <w:jc w:val="both"/>
        <w:rPr>
          <w:rStyle w:val="FontStyle21"/>
          <w:rFonts w:ascii="PT Astra Serif" w:hAnsi="PT Astra Serif"/>
          <w:b w:val="0"/>
          <w:sz w:val="20"/>
          <w:szCs w:val="20"/>
        </w:rPr>
      </w:pPr>
      <w:r w:rsidRPr="00617CD8">
        <w:rPr>
          <w:rStyle w:val="FontStyle21"/>
          <w:rFonts w:ascii="PT Astra Serif" w:hAnsi="PT Astra Serif"/>
          <w:sz w:val="20"/>
          <w:szCs w:val="20"/>
        </w:rPr>
        <w:t>4.3. Государственный заказчик обязуется:</w:t>
      </w:r>
    </w:p>
    <w:p w:rsidR="00DF576F" w:rsidRPr="00617CD8" w:rsidRDefault="00B97554">
      <w:pPr>
        <w:pStyle w:val="Style5"/>
        <w:spacing w:line="240" w:lineRule="auto"/>
        <w:ind w:firstLine="720"/>
        <w:jc w:val="both"/>
        <w:rPr>
          <w:rStyle w:val="FontStyle21"/>
          <w:rFonts w:ascii="PT Astra Serif" w:hAnsi="PT Astra Serif"/>
          <w:b w:val="0"/>
          <w:sz w:val="20"/>
          <w:szCs w:val="20"/>
        </w:rPr>
      </w:pPr>
      <w:r w:rsidRPr="00617CD8">
        <w:rPr>
          <w:rStyle w:val="FontStyle21"/>
          <w:rFonts w:ascii="PT Astra Serif" w:hAnsi="PT Astra Serif"/>
          <w:b w:val="0"/>
          <w:sz w:val="20"/>
          <w:szCs w:val="20"/>
        </w:rPr>
        <w:t xml:space="preserve">4.3.1. </w:t>
      </w:r>
      <w:proofErr w:type="gramStart"/>
      <w:r w:rsidRPr="00617CD8">
        <w:rPr>
          <w:rStyle w:val="FontStyle20"/>
          <w:rFonts w:ascii="PT Astra Serif" w:hAnsi="PT Astra Serif"/>
          <w:sz w:val="20"/>
          <w:szCs w:val="20"/>
        </w:rPr>
        <w:t>Оплатить стоимость Товара</w:t>
      </w:r>
      <w:proofErr w:type="gramEnd"/>
      <w:r w:rsidRPr="00617CD8">
        <w:rPr>
          <w:rStyle w:val="FontStyle20"/>
          <w:rFonts w:ascii="PT Astra Serif" w:hAnsi="PT Astra Serif"/>
          <w:sz w:val="20"/>
          <w:szCs w:val="20"/>
        </w:rPr>
        <w:t xml:space="preserve"> в соответствии с условиями настоящего Контракта.</w:t>
      </w:r>
    </w:p>
    <w:p w:rsidR="00DF576F" w:rsidRPr="00617CD8" w:rsidRDefault="00B97554">
      <w:pPr>
        <w:pStyle w:val="Style11"/>
        <w:tabs>
          <w:tab w:val="left" w:pos="1051"/>
        </w:tabs>
        <w:spacing w:line="240" w:lineRule="auto"/>
        <w:ind w:firstLine="720"/>
        <w:rPr>
          <w:rStyle w:val="FontStyle21"/>
          <w:rFonts w:ascii="PT Astra Serif" w:hAnsi="PT Astra Serif"/>
          <w:b w:val="0"/>
          <w:sz w:val="20"/>
          <w:szCs w:val="20"/>
        </w:rPr>
      </w:pPr>
      <w:r w:rsidRPr="00617CD8">
        <w:rPr>
          <w:rStyle w:val="FontStyle21"/>
          <w:rFonts w:ascii="PT Astra Serif" w:hAnsi="PT Astra Serif"/>
          <w:b w:val="0"/>
          <w:sz w:val="20"/>
          <w:szCs w:val="20"/>
        </w:rPr>
        <w:t xml:space="preserve">4.3.2. </w:t>
      </w:r>
      <w:r w:rsidRPr="00617CD8">
        <w:rPr>
          <w:rStyle w:val="FontStyle20"/>
          <w:rFonts w:ascii="PT Astra Serif" w:hAnsi="PT Astra Serif"/>
          <w:sz w:val="20"/>
          <w:szCs w:val="20"/>
        </w:rPr>
        <w:t>Осмотреть Товар при передаче Товара Поставщиком Государственному заказчику.</w:t>
      </w:r>
    </w:p>
    <w:p w:rsidR="00DF576F" w:rsidRPr="00617CD8" w:rsidRDefault="00B97554">
      <w:pPr>
        <w:pStyle w:val="Style11"/>
        <w:tabs>
          <w:tab w:val="left" w:pos="1046"/>
        </w:tabs>
        <w:spacing w:line="240" w:lineRule="auto"/>
        <w:ind w:firstLine="720"/>
        <w:rPr>
          <w:rFonts w:ascii="PT Astra Serif" w:hAnsi="PT Astra Serif"/>
          <w:sz w:val="20"/>
          <w:szCs w:val="20"/>
        </w:rPr>
      </w:pPr>
      <w:r w:rsidRPr="00617CD8">
        <w:rPr>
          <w:rStyle w:val="FontStyle21"/>
          <w:rFonts w:ascii="PT Astra Serif" w:hAnsi="PT Astra Serif"/>
          <w:b w:val="0"/>
          <w:sz w:val="20"/>
          <w:szCs w:val="20"/>
        </w:rPr>
        <w:t>4.3</w:t>
      </w:r>
      <w:r w:rsidRPr="00617CD8">
        <w:rPr>
          <w:rStyle w:val="FontStyle20"/>
          <w:rFonts w:ascii="PT Astra Serif" w:hAnsi="PT Astra Serif"/>
          <w:sz w:val="20"/>
          <w:szCs w:val="20"/>
        </w:rPr>
        <w:t>.3. При обнаружении несоответствия Товара требованиям настоящего Контракта, Государственный заказчик должен уведомить Поставщика о характере обнаруженного несоответствия.</w:t>
      </w:r>
    </w:p>
    <w:p w:rsidR="00DF576F" w:rsidRPr="00617CD8" w:rsidRDefault="00B97554">
      <w:pPr>
        <w:pStyle w:val="Style11"/>
        <w:numPr>
          <w:ilvl w:val="2"/>
          <w:numId w:val="6"/>
        </w:numPr>
        <w:tabs>
          <w:tab w:val="left" w:pos="1046"/>
        </w:tabs>
        <w:spacing w:line="240" w:lineRule="auto"/>
        <w:ind w:left="0" w:firstLine="709"/>
        <w:rPr>
          <w:rFonts w:ascii="PT Astra Serif" w:hAnsi="PT Astra Serif"/>
          <w:sz w:val="20"/>
          <w:szCs w:val="20"/>
        </w:rPr>
      </w:pPr>
      <w:r w:rsidRPr="00617CD8">
        <w:rPr>
          <w:rFonts w:ascii="PT Astra Serif" w:hAnsi="PT Astra Serif"/>
          <w:sz w:val="20"/>
          <w:szCs w:val="20"/>
        </w:rPr>
        <w:t>Для проверки предоставленных поставщиком Товаров,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DF576F" w:rsidRPr="00617CD8" w:rsidRDefault="00B97554" w:rsidP="00B97554">
      <w:pPr>
        <w:pStyle w:val="Style11"/>
        <w:numPr>
          <w:ilvl w:val="2"/>
          <w:numId w:val="6"/>
        </w:numPr>
        <w:shd w:val="clear" w:color="auto" w:fill="FFFFFF" w:themeFill="background1"/>
        <w:tabs>
          <w:tab w:val="left" w:pos="1046"/>
        </w:tabs>
        <w:spacing w:line="240" w:lineRule="auto"/>
        <w:ind w:left="0" w:firstLine="709"/>
        <w:rPr>
          <w:rFonts w:ascii="PT Astra Serif" w:hAnsi="PT Astra Serif"/>
          <w:sz w:val="20"/>
          <w:szCs w:val="20"/>
        </w:rPr>
      </w:pPr>
      <w:r w:rsidRPr="00617CD8">
        <w:rPr>
          <w:rFonts w:ascii="PT Astra Serif" w:hAnsi="PT Astra Serif"/>
          <w:sz w:val="20"/>
          <w:szCs w:val="20"/>
        </w:rPr>
        <w:t>Взыскивать пеню и штраф, а также требовать возмещения убытков, в соответствии с Контрактом.</w:t>
      </w:r>
    </w:p>
    <w:p w:rsidR="00DF576F" w:rsidRPr="00617CD8" w:rsidRDefault="00B97554" w:rsidP="00B97554">
      <w:pPr>
        <w:pStyle w:val="Style11"/>
        <w:shd w:val="clear" w:color="auto" w:fill="FFFFFF" w:themeFill="background1"/>
        <w:tabs>
          <w:tab w:val="left" w:pos="1046"/>
        </w:tabs>
        <w:spacing w:line="240" w:lineRule="auto"/>
        <w:ind w:firstLine="720"/>
        <w:rPr>
          <w:rFonts w:ascii="PT Astra Serif" w:hAnsi="PT Astra Serif"/>
          <w:sz w:val="20"/>
          <w:szCs w:val="20"/>
        </w:rPr>
      </w:pPr>
      <w:r w:rsidRPr="00617CD8">
        <w:rPr>
          <w:rFonts w:ascii="PT Astra Serif" w:hAnsi="PT Astra Serif"/>
          <w:b/>
          <w:bCs/>
          <w:sz w:val="20"/>
          <w:szCs w:val="20"/>
        </w:rPr>
        <w:t>4.4. Государственный заказчик имеет право:</w:t>
      </w:r>
    </w:p>
    <w:p w:rsidR="00DF576F" w:rsidRPr="00617CD8" w:rsidRDefault="00B97554" w:rsidP="00B97554">
      <w:pPr>
        <w:pStyle w:val="Style11"/>
        <w:shd w:val="clear" w:color="auto" w:fill="FFFFFF" w:themeFill="background1"/>
        <w:tabs>
          <w:tab w:val="left" w:pos="1046"/>
        </w:tabs>
        <w:spacing w:line="240" w:lineRule="auto"/>
        <w:ind w:firstLine="720"/>
        <w:rPr>
          <w:rFonts w:ascii="PT Astra Serif" w:hAnsi="PT Astra Serif"/>
          <w:sz w:val="20"/>
          <w:szCs w:val="20"/>
        </w:rPr>
      </w:pPr>
      <w:r w:rsidRPr="00617CD8">
        <w:rPr>
          <w:rFonts w:ascii="PT Astra Serif" w:hAnsi="PT Astra Serif"/>
          <w:sz w:val="20"/>
          <w:szCs w:val="20"/>
        </w:rPr>
        <w:t xml:space="preserve">4.4.1. Определять лиц, непосредственно участвующих в </w:t>
      </w:r>
      <w:proofErr w:type="gramStart"/>
      <w:r w:rsidRPr="00617CD8">
        <w:rPr>
          <w:rFonts w:ascii="PT Astra Serif" w:hAnsi="PT Astra Serif"/>
          <w:sz w:val="20"/>
          <w:szCs w:val="20"/>
        </w:rPr>
        <w:t>контроле за</w:t>
      </w:r>
      <w:proofErr w:type="gramEnd"/>
      <w:r w:rsidRPr="00617CD8">
        <w:rPr>
          <w:rFonts w:ascii="PT Astra Serif" w:hAnsi="PT Astra Serif"/>
          <w:sz w:val="20"/>
          <w:szCs w:val="20"/>
        </w:rPr>
        <w:t xml:space="preserve"> осуществлением поставки товара Поставщиком, и (или) лиц, участвующих в приёмке Товара по количеству и качеству.</w:t>
      </w:r>
    </w:p>
    <w:p w:rsidR="00DF576F" w:rsidRPr="00617CD8" w:rsidRDefault="00B97554" w:rsidP="00B97554">
      <w:pPr>
        <w:pStyle w:val="Style11"/>
        <w:shd w:val="clear" w:color="auto" w:fill="FFFFFF" w:themeFill="background1"/>
        <w:tabs>
          <w:tab w:val="left" w:pos="1046"/>
        </w:tabs>
        <w:spacing w:line="240" w:lineRule="auto"/>
        <w:ind w:firstLine="720"/>
        <w:rPr>
          <w:rFonts w:ascii="PT Astra Serif" w:hAnsi="PT Astra Serif"/>
          <w:sz w:val="20"/>
          <w:szCs w:val="20"/>
        </w:rPr>
      </w:pPr>
      <w:r w:rsidRPr="00617CD8">
        <w:rPr>
          <w:rFonts w:ascii="PT Astra Serif" w:hAnsi="PT Astra Serif"/>
          <w:sz w:val="20"/>
          <w:szCs w:val="20"/>
        </w:rPr>
        <w:t xml:space="preserve">4.4.2.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w:t>
      </w:r>
      <w:r w:rsidRPr="00617CD8">
        <w:rPr>
          <w:rFonts w:ascii="PT Astra Serif" w:hAnsi="PT Astra Serif"/>
          <w:sz w:val="20"/>
          <w:szCs w:val="20"/>
        </w:rPr>
        <w:lastRenderedPageBreak/>
        <w:t>безопасности товара, установленных в нормативных документах и настоящем Контракте, в ходе приёмки товара.</w:t>
      </w:r>
    </w:p>
    <w:p w:rsidR="00DF576F" w:rsidRPr="00617CD8" w:rsidRDefault="00B97554" w:rsidP="00B97554">
      <w:pPr>
        <w:pStyle w:val="Style11"/>
        <w:shd w:val="clear" w:color="auto" w:fill="FFFFFF" w:themeFill="background1"/>
        <w:tabs>
          <w:tab w:val="left" w:pos="1046"/>
        </w:tabs>
        <w:spacing w:line="240" w:lineRule="auto"/>
        <w:ind w:firstLine="720"/>
        <w:rPr>
          <w:rFonts w:ascii="PT Astra Serif" w:hAnsi="PT Astra Serif"/>
          <w:sz w:val="20"/>
          <w:szCs w:val="20"/>
        </w:rPr>
      </w:pPr>
      <w:r w:rsidRPr="00617CD8">
        <w:rPr>
          <w:rFonts w:ascii="PT Astra Serif" w:hAnsi="PT Astra Serif"/>
          <w:sz w:val="20"/>
          <w:szCs w:val="20"/>
        </w:rPr>
        <w:t>4.4.3. Требовать замены товара, несоответствующего по качеству и безопасности, показателям, содержащимся в нормативных документах и настоящем Контракте.</w:t>
      </w:r>
    </w:p>
    <w:p w:rsidR="00DF576F" w:rsidRPr="00617CD8" w:rsidRDefault="00B97554" w:rsidP="00B97554">
      <w:pPr>
        <w:pStyle w:val="Style11"/>
        <w:shd w:val="clear" w:color="auto" w:fill="FFFFFF" w:themeFill="background1"/>
        <w:tabs>
          <w:tab w:val="left" w:pos="1046"/>
        </w:tabs>
        <w:spacing w:line="240" w:lineRule="auto"/>
        <w:ind w:firstLine="720"/>
        <w:rPr>
          <w:rFonts w:ascii="PT Astra Serif" w:hAnsi="PT Astra Serif"/>
          <w:sz w:val="20"/>
          <w:szCs w:val="20"/>
        </w:rPr>
      </w:pPr>
      <w:r w:rsidRPr="00617CD8">
        <w:rPr>
          <w:rFonts w:ascii="PT Astra Serif" w:hAnsi="PT Astra Serif"/>
          <w:sz w:val="20"/>
          <w:szCs w:val="20"/>
        </w:rPr>
        <w:t>4.4.4.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038CD" w:rsidRPr="00617CD8" w:rsidRDefault="00B97554" w:rsidP="009B0F0D">
      <w:pPr>
        <w:pStyle w:val="Style11"/>
        <w:shd w:val="clear" w:color="auto" w:fill="FFFFFF" w:themeFill="background1"/>
        <w:tabs>
          <w:tab w:val="left" w:pos="1046"/>
        </w:tabs>
        <w:spacing w:line="240" w:lineRule="auto"/>
        <w:ind w:firstLine="720"/>
        <w:rPr>
          <w:rFonts w:ascii="PT Astra Serif" w:hAnsi="PT Astra Serif"/>
          <w:sz w:val="20"/>
          <w:szCs w:val="20"/>
        </w:rPr>
      </w:pPr>
      <w:r w:rsidRPr="00617CD8">
        <w:rPr>
          <w:rFonts w:ascii="PT Astra Serif" w:hAnsi="PT Astra Serif"/>
          <w:sz w:val="20"/>
          <w:szCs w:val="20"/>
        </w:rPr>
        <w:t xml:space="preserve">4.4.5. Направлять </w:t>
      </w:r>
      <w:proofErr w:type="gramStart"/>
      <w:r w:rsidRPr="00617CD8">
        <w:rPr>
          <w:rFonts w:ascii="PT Astra Serif" w:hAnsi="PT Astra Serif"/>
          <w:sz w:val="20"/>
          <w:szCs w:val="20"/>
        </w:rPr>
        <w:t>в уполномоченный на осуществление контроля в сфере размещения заказов федеральный орган исполнительной власти сведения о Поставщике для включения</w:t>
      </w:r>
      <w:proofErr w:type="gramEnd"/>
      <w:r w:rsidRPr="00617CD8">
        <w:rPr>
          <w:rFonts w:ascii="PT Astra Serif" w:hAnsi="PT Astra Serif"/>
          <w:sz w:val="20"/>
          <w:szCs w:val="20"/>
        </w:rPr>
        <w:t xml:space="preserve">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DF576F" w:rsidRPr="00617CD8" w:rsidRDefault="00B97554">
      <w:pPr>
        <w:pStyle w:val="ConsPlusNormal"/>
        <w:numPr>
          <w:ilvl w:val="0"/>
          <w:numId w:val="5"/>
        </w:numPr>
        <w:jc w:val="center"/>
        <w:outlineLvl w:val="1"/>
        <w:rPr>
          <w:rFonts w:ascii="PT Astra Serif" w:hAnsi="PT Astra Serif" w:cs="Times New Roman"/>
          <w:b/>
        </w:rPr>
      </w:pPr>
      <w:r w:rsidRPr="00617CD8">
        <w:rPr>
          <w:rFonts w:ascii="PT Astra Serif" w:hAnsi="PT Astra Serif" w:cs="Times New Roman"/>
          <w:b/>
        </w:rPr>
        <w:t>КАЧЕСТВО ТОВАРА</w:t>
      </w:r>
    </w:p>
    <w:p w:rsidR="00DF576F" w:rsidRPr="00617CD8" w:rsidRDefault="00B9755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PT Astra Serif" w:hAnsi="PT Astra Serif"/>
        </w:rPr>
      </w:pPr>
      <w:r w:rsidRPr="00617CD8">
        <w:rPr>
          <w:rFonts w:ascii="PT Astra Serif" w:hAnsi="PT Astra Serif"/>
        </w:rPr>
        <w:t>5.1. Поставщик гарантирует, что поставляемый Товар соответствует требованиям, установленным Контрактом.</w:t>
      </w:r>
    </w:p>
    <w:p w:rsidR="00DF576F" w:rsidRPr="00617CD8" w:rsidRDefault="00B9755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rFonts w:ascii="PT Astra Serif" w:hAnsi="PT Astra Serif"/>
        </w:rPr>
      </w:pPr>
      <w:r w:rsidRPr="00617CD8">
        <w:rPr>
          <w:rFonts w:ascii="PT Astra Serif" w:hAnsi="PT Astra Serif"/>
        </w:rPr>
        <w:t xml:space="preserve">              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F576F" w:rsidRPr="00617CD8" w:rsidRDefault="00B97554">
      <w:pPr>
        <w:pStyle w:val="ConsPlusNormal"/>
        <w:ind w:firstLine="0"/>
        <w:jc w:val="both"/>
        <w:rPr>
          <w:rFonts w:ascii="PT Astra Serif" w:hAnsi="PT Astra Serif" w:cs="Times New Roman"/>
        </w:rPr>
      </w:pPr>
      <w:r w:rsidRPr="00617CD8">
        <w:rPr>
          <w:rFonts w:ascii="PT Astra Serif" w:hAnsi="PT Astra Serif"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F576F" w:rsidRPr="00617CD8" w:rsidRDefault="00B97554">
      <w:pPr>
        <w:pStyle w:val="ConsPlusNormal"/>
        <w:ind w:firstLine="709"/>
        <w:jc w:val="both"/>
        <w:rPr>
          <w:rFonts w:ascii="PT Astra Serif" w:hAnsi="PT Astra Serif" w:cs="Times New Roman"/>
        </w:rPr>
      </w:pPr>
      <w:r w:rsidRPr="00617CD8">
        <w:rPr>
          <w:rFonts w:ascii="PT Astra Serif" w:hAnsi="PT Astra Serif" w:cs="Times New Roman"/>
        </w:rPr>
        <w:t>5.3. Товар должен быть упакован и замаркирован в соответствии с действующими стандартами.</w:t>
      </w:r>
    </w:p>
    <w:p w:rsidR="00DF576F" w:rsidRPr="00617CD8" w:rsidRDefault="00B97554">
      <w:pPr>
        <w:pStyle w:val="ConsPlusNormal"/>
        <w:ind w:firstLine="709"/>
        <w:jc w:val="both"/>
        <w:rPr>
          <w:rFonts w:ascii="PT Astra Serif" w:hAnsi="PT Astra Serif" w:cs="Times New Roman"/>
        </w:rPr>
      </w:pPr>
      <w:r w:rsidRPr="00617CD8">
        <w:rPr>
          <w:rFonts w:ascii="PT Astra Serif" w:hAnsi="PT Astra Serif"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0" w:name="P1546"/>
      <w:bookmarkEnd w:id="0"/>
    </w:p>
    <w:p w:rsidR="008540D2" w:rsidRPr="00617CD8" w:rsidRDefault="003A74C5">
      <w:pPr>
        <w:pStyle w:val="ConsPlusNormal"/>
        <w:ind w:firstLine="709"/>
        <w:jc w:val="both"/>
        <w:rPr>
          <w:rFonts w:ascii="PT Astra Serif" w:hAnsi="PT Astra Serif" w:cs="Times New Roman"/>
          <w:lang w:eastAsia="ar-SA"/>
        </w:rPr>
      </w:pPr>
      <w:r w:rsidRPr="00617CD8">
        <w:rPr>
          <w:rFonts w:ascii="PT Astra Serif" w:hAnsi="PT Astra Serif" w:cs="Times New Roman"/>
        </w:rPr>
        <w:t xml:space="preserve">5.4. </w:t>
      </w:r>
      <w:r w:rsidRPr="00617CD8">
        <w:rPr>
          <w:rFonts w:ascii="PT Astra Serif" w:hAnsi="PT Astra Serif" w:cs="Times New Roman"/>
          <w:lang w:eastAsia="ar-SA"/>
        </w:rPr>
        <w:t xml:space="preserve">Поставщик гарантирует безопасность Товара в соответствии с </w:t>
      </w:r>
      <w:r w:rsidR="005D4D1A" w:rsidRPr="00617CD8">
        <w:rPr>
          <w:rFonts w:ascii="PT Astra Serif" w:hAnsi="PT Astra Serif" w:cs="Times New Roman"/>
          <w:lang w:eastAsia="ar-SA"/>
        </w:rPr>
        <w:t>техническими регламентами</w:t>
      </w:r>
      <w:r w:rsidR="008540D2" w:rsidRPr="00617CD8">
        <w:rPr>
          <w:rFonts w:ascii="PT Astra Serif" w:hAnsi="PT Astra Serif" w:cs="Times New Roman"/>
          <w:lang w:eastAsia="ar-SA"/>
        </w:rPr>
        <w:t>, санитарно-эпидемиологическими требованиями и иными нормативно правовыми актами Российской Федерации, устанавливающими требования к качеству Товара.</w:t>
      </w:r>
    </w:p>
    <w:p w:rsidR="008540D2" w:rsidRPr="00617CD8" w:rsidRDefault="008540D2">
      <w:pPr>
        <w:pStyle w:val="ConsPlusNormal"/>
        <w:ind w:firstLine="709"/>
        <w:jc w:val="both"/>
        <w:rPr>
          <w:rFonts w:ascii="PT Astra Serif" w:hAnsi="PT Astra Serif" w:cs="Times New Roman"/>
          <w:lang w:eastAsia="ar-SA"/>
        </w:rPr>
      </w:pPr>
      <w:r w:rsidRPr="00617CD8">
        <w:rPr>
          <w:rFonts w:ascii="PT Astra Serif" w:hAnsi="PT Astra Serif" w:cs="Times New Roman"/>
          <w:lang w:eastAsia="ar-SA"/>
        </w:rPr>
        <w:t>5.5. Товар не должен представлять опасности для жизни и здоровья граждан.</w:t>
      </w:r>
    </w:p>
    <w:p w:rsidR="00DE55BA" w:rsidRPr="00617CD8" w:rsidRDefault="008540D2">
      <w:pPr>
        <w:pStyle w:val="ConsPlusNormal"/>
        <w:ind w:firstLine="709"/>
        <w:jc w:val="both"/>
        <w:rPr>
          <w:rFonts w:ascii="PT Astra Serif" w:hAnsi="PT Astra Serif" w:cs="Times New Roman"/>
          <w:lang w:eastAsia="ar-SA"/>
        </w:rPr>
      </w:pPr>
      <w:r w:rsidRPr="00617CD8">
        <w:rPr>
          <w:rFonts w:ascii="PT Astra Serif" w:hAnsi="PT Astra Serif" w:cs="Times New Roman"/>
          <w:lang w:eastAsia="ar-SA"/>
        </w:rPr>
        <w:t xml:space="preserve">5.6. Товар должен быть пригодным для целей, для которых </w:t>
      </w:r>
      <w:r w:rsidR="00DE55BA" w:rsidRPr="00617CD8">
        <w:rPr>
          <w:rFonts w:ascii="PT Astra Serif" w:hAnsi="PT Astra Serif" w:cs="Times New Roman"/>
          <w:lang w:eastAsia="ar-SA"/>
        </w:rPr>
        <w:t>Товар такого рода обычно используется, и соответствовать условиям Контракта.</w:t>
      </w:r>
    </w:p>
    <w:p w:rsidR="00DE55BA" w:rsidRPr="00617CD8" w:rsidRDefault="00DE55BA">
      <w:pPr>
        <w:pStyle w:val="ConsPlusNormal"/>
        <w:ind w:firstLine="709"/>
        <w:jc w:val="both"/>
        <w:rPr>
          <w:rFonts w:ascii="PT Astra Serif" w:hAnsi="PT Astra Serif" w:cs="Times New Roman"/>
          <w:lang w:eastAsia="ar-SA"/>
        </w:rPr>
      </w:pPr>
      <w:r w:rsidRPr="00617CD8">
        <w:rPr>
          <w:rFonts w:ascii="PT Astra Serif" w:hAnsi="PT Astra Serif" w:cs="Times New Roman"/>
          <w:lang w:eastAsia="ar-SA"/>
        </w:rPr>
        <w:t>5.7. Остаточный срок годности Товара устанавливается Заказчиком в техническом задании (Приложение № 2 к Контракту). Государственный заказчик предъявляет претензии по качеству Товара в течение остаточного срока годности Товара.</w:t>
      </w:r>
    </w:p>
    <w:p w:rsidR="00DE55BA" w:rsidRPr="00617CD8" w:rsidRDefault="00DE55BA">
      <w:pPr>
        <w:pStyle w:val="ConsPlusNormal"/>
        <w:ind w:firstLine="709"/>
        <w:jc w:val="both"/>
        <w:rPr>
          <w:rFonts w:ascii="PT Astra Serif" w:hAnsi="PT Astra Serif" w:cs="Times New Roman"/>
          <w:lang w:eastAsia="ar-SA"/>
        </w:rPr>
      </w:pPr>
      <w:r w:rsidRPr="00617CD8">
        <w:rPr>
          <w:rFonts w:ascii="PT Astra Serif" w:hAnsi="PT Astra Serif" w:cs="Times New Roman"/>
          <w:lang w:eastAsia="ar-SA"/>
        </w:rPr>
        <w:t xml:space="preserve">5.8. В течение остаточного срока годности Товара </w:t>
      </w:r>
      <w:r w:rsidR="00576063" w:rsidRPr="00617CD8">
        <w:rPr>
          <w:rFonts w:ascii="PT Astra Serif" w:hAnsi="PT Astra Serif" w:cs="Times New Roman"/>
          <w:lang w:eastAsia="ar-SA"/>
        </w:rPr>
        <w:t>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2 (двух) рабочих дней с момента уведомления Государственным заказчиком Поставщика.</w:t>
      </w:r>
    </w:p>
    <w:p w:rsidR="00DF576F" w:rsidRPr="00617CD8" w:rsidRDefault="00DE55BA">
      <w:pPr>
        <w:pStyle w:val="ConsPlusNormal"/>
        <w:ind w:firstLine="709"/>
        <w:jc w:val="both"/>
        <w:rPr>
          <w:rFonts w:ascii="PT Astra Serif" w:hAnsi="PT Astra Serif" w:cs="Times New Roman"/>
        </w:rPr>
      </w:pPr>
      <w:r w:rsidRPr="00617CD8">
        <w:rPr>
          <w:rFonts w:ascii="PT Astra Serif" w:hAnsi="PT Astra Serif" w:cs="Times New Roman"/>
          <w:lang w:eastAsia="ar-SA"/>
        </w:rPr>
        <w:t xml:space="preserve"> </w:t>
      </w:r>
      <w:r w:rsidR="005D4D1A" w:rsidRPr="00617CD8">
        <w:rPr>
          <w:rFonts w:ascii="PT Astra Serif" w:hAnsi="PT Astra Serif" w:cs="Times New Roman"/>
          <w:lang w:eastAsia="ar-SA"/>
        </w:rPr>
        <w:t xml:space="preserve"> </w:t>
      </w:r>
    </w:p>
    <w:p w:rsidR="00DF576F" w:rsidRPr="00617CD8" w:rsidRDefault="00B97554">
      <w:pPr>
        <w:numPr>
          <w:ilvl w:val="0"/>
          <w:numId w:val="5"/>
        </w:numPr>
        <w:tabs>
          <w:tab w:val="left" w:pos="709"/>
        </w:tabs>
        <w:ind w:left="0"/>
        <w:jc w:val="center"/>
        <w:outlineLvl w:val="0"/>
        <w:rPr>
          <w:rFonts w:ascii="PT Astra Serif" w:hAnsi="PT Astra Serif"/>
          <w:b/>
          <w:color w:val="000000"/>
        </w:rPr>
      </w:pPr>
      <w:r w:rsidRPr="00617CD8">
        <w:rPr>
          <w:rFonts w:ascii="PT Astra Serif" w:hAnsi="PT Astra Serif"/>
          <w:b/>
          <w:color w:val="000000"/>
        </w:rPr>
        <w:t>ОТВЕТСТВЕННОСТЬ СТОРОН</w:t>
      </w:r>
    </w:p>
    <w:p w:rsidR="00DF576F" w:rsidRPr="00617CD8" w:rsidRDefault="00B97554">
      <w:pPr>
        <w:pStyle w:val="BodyText21"/>
        <w:ind w:firstLine="709"/>
        <w:rPr>
          <w:rFonts w:ascii="PT Astra Serif" w:hAnsi="PT Astra Serif"/>
          <w:sz w:val="20"/>
        </w:rPr>
      </w:pPr>
      <w:r w:rsidRPr="00617CD8">
        <w:rPr>
          <w:rFonts w:ascii="PT Astra Serif" w:hAnsi="PT Astra Serif"/>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DF576F" w:rsidRPr="00617CD8" w:rsidRDefault="00B97554">
      <w:pPr>
        <w:pStyle w:val="BodyText21"/>
        <w:ind w:firstLine="709"/>
        <w:rPr>
          <w:rFonts w:ascii="PT Astra Serif" w:hAnsi="PT Astra Serif"/>
          <w:sz w:val="20"/>
        </w:rPr>
      </w:pPr>
      <w:r w:rsidRPr="00617CD8">
        <w:rPr>
          <w:rFonts w:ascii="PT Astra Serif" w:hAnsi="PT Astra Serif"/>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DF576F" w:rsidRPr="00617CD8" w:rsidRDefault="00B97554" w:rsidP="00224DCA">
      <w:pPr>
        <w:pStyle w:val="BodyText21"/>
        <w:ind w:firstLine="709"/>
        <w:rPr>
          <w:rFonts w:ascii="PT Astra Serif" w:hAnsi="PT Astra Serif"/>
          <w:sz w:val="20"/>
        </w:rPr>
      </w:pPr>
      <w:r w:rsidRPr="00617CD8">
        <w:rPr>
          <w:rFonts w:ascii="PT Astra Serif" w:hAnsi="PT Astra Serif"/>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617CD8">
        <w:rPr>
          <w:rFonts w:ascii="PT Astra Serif" w:eastAsia="Calibri" w:hAnsi="PT Astra Serif"/>
          <w:color w:val="0070C0"/>
          <w:sz w:val="20"/>
          <w:lang w:eastAsia="en-US"/>
        </w:rPr>
        <w:t>.</w:t>
      </w:r>
    </w:p>
    <w:p w:rsidR="00DF576F" w:rsidRPr="00617CD8" w:rsidRDefault="00B97554" w:rsidP="002F4ADC">
      <w:pPr>
        <w:autoSpaceDN w:val="0"/>
        <w:adjustRightInd w:val="0"/>
        <w:ind w:firstLine="709"/>
        <w:jc w:val="both"/>
        <w:rPr>
          <w:rFonts w:ascii="PT Astra Serif" w:hAnsi="PT Astra Serif"/>
          <w:color w:val="000000"/>
        </w:rPr>
      </w:pPr>
      <w:r w:rsidRPr="00617CD8">
        <w:rPr>
          <w:rFonts w:ascii="PT Astra Serif" w:hAnsi="PT Astra Serif"/>
          <w:color w:val="00000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w:t>
      </w:r>
      <w:r w:rsidRPr="00617CD8">
        <w:rPr>
          <w:rFonts w:ascii="PT Astra Serif" w:hAnsi="PT Astra Serif"/>
        </w:rPr>
        <w:t>Государственному заказчику</w:t>
      </w:r>
      <w:r w:rsidRPr="00617CD8">
        <w:rPr>
          <w:rFonts w:ascii="PT Astra Serif" w:hAnsi="PT Astra Serif"/>
          <w:color w:val="000000"/>
        </w:rPr>
        <w:t xml:space="preserve"> штраф. </w:t>
      </w:r>
      <w:proofErr w:type="gramStart"/>
      <w:r w:rsidRPr="00617CD8">
        <w:rPr>
          <w:rFonts w:ascii="PT Astra Serif" w:hAnsi="PT Astra Serif"/>
          <w:color w:val="000000"/>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Pr="00617CD8">
        <w:rPr>
          <w:rFonts w:ascii="PT Astra Serif" w:hAnsi="PT Astra Serif"/>
        </w:rPr>
        <w:t>заказчиком</w:t>
      </w:r>
      <w:r w:rsidR="007E03B2" w:rsidRPr="00617CD8">
        <w:rPr>
          <w:rFonts w:ascii="PT Astra Serif" w:hAnsi="PT Astra Serif"/>
          <w:color w:val="000000"/>
        </w:rPr>
        <w:t>, п</w:t>
      </w:r>
      <w:r w:rsidRPr="00617CD8">
        <w:rPr>
          <w:rFonts w:ascii="PT Astra Serif" w:hAnsi="PT Astra Serif"/>
          <w:color w:val="000000"/>
        </w:rPr>
        <w:t>оставщиком (подрядчиком, исполнителем),</w:t>
      </w:r>
      <w:r w:rsidR="002F4ADC" w:rsidRPr="00617CD8">
        <w:rPr>
          <w:rFonts w:ascii="PT Astra Serif" w:hAnsi="PT Astra Serif"/>
          <w:color w:val="000000"/>
        </w:rPr>
        <w:t xml:space="preserve"> </w:t>
      </w:r>
      <w:r w:rsidRPr="00617CD8">
        <w:rPr>
          <w:rFonts w:ascii="PT Astra Serif" w:hAnsi="PT Astra Serif"/>
          <w:color w:val="000000"/>
        </w:rPr>
        <w:t>утвержденными постановлением Правительства Российской Федерации от 30 августа 2017 № 1042</w:t>
      </w:r>
      <w:r w:rsidR="002F4ADC" w:rsidRPr="00617CD8">
        <w:rPr>
          <w:rFonts w:ascii="PT Astra Serif" w:hAnsi="PT Astra Serif"/>
          <w:color w:val="000000"/>
        </w:rPr>
        <w:t xml:space="preserve"> </w:t>
      </w:r>
      <w:r w:rsidRPr="00617CD8">
        <w:rPr>
          <w:rFonts w:ascii="PT Astra Serif" w:hAnsi="PT Astra Serif"/>
          <w:color w:val="000000"/>
        </w:rPr>
        <w:t>«Об утверждении Правил определения размера штрафа, начисляемого в случае ненадлежащего исполнения заказчиком, неисполнения или</w:t>
      </w:r>
      <w:r w:rsidR="002F4ADC" w:rsidRPr="00617CD8">
        <w:rPr>
          <w:rFonts w:ascii="PT Astra Serif" w:hAnsi="PT Astra Serif"/>
          <w:color w:val="000000"/>
        </w:rPr>
        <w:t xml:space="preserve"> </w:t>
      </w:r>
      <w:r w:rsidRPr="00617CD8">
        <w:rPr>
          <w:rFonts w:ascii="PT Astra Serif" w:hAnsi="PT Astra Serif"/>
          <w:color w:val="000000"/>
        </w:rPr>
        <w:t>ненадлежащего</w:t>
      </w:r>
      <w:proofErr w:type="gramEnd"/>
      <w:r w:rsidRPr="00617CD8">
        <w:rPr>
          <w:rFonts w:ascii="PT Astra Serif" w:hAnsi="PT Astra Serif"/>
          <w:color w:val="000000"/>
        </w:rPr>
        <w:t xml:space="preserve"> </w:t>
      </w:r>
      <w:proofErr w:type="gramStart"/>
      <w:r w:rsidRPr="00617CD8">
        <w:rPr>
          <w:rFonts w:ascii="PT Astra Serif" w:hAnsi="PT Astra Serif"/>
          <w:color w:val="000000"/>
        </w:rPr>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w:t>
      </w:r>
      <w:r w:rsidR="002F4ADC" w:rsidRPr="00617CD8">
        <w:rPr>
          <w:rFonts w:ascii="PT Astra Serif" w:hAnsi="PT Astra Serif"/>
          <w:color w:val="000000"/>
        </w:rPr>
        <w:t>ила), и составляет 10 процентов цены контракта.</w:t>
      </w:r>
      <w:proofErr w:type="gramEnd"/>
    </w:p>
    <w:p w:rsidR="00DF576F" w:rsidRPr="00617CD8" w:rsidRDefault="00B97554">
      <w:pPr>
        <w:pStyle w:val="BodyText21"/>
        <w:ind w:firstLine="709"/>
        <w:rPr>
          <w:rFonts w:ascii="PT Astra Serif" w:eastAsia="Calibri" w:hAnsi="PT Astra Serif"/>
          <w:sz w:val="20"/>
        </w:rPr>
      </w:pPr>
      <w:r w:rsidRPr="00617CD8">
        <w:rPr>
          <w:rFonts w:ascii="PT Astra Serif" w:hAnsi="PT Astra Serif"/>
          <w:sz w:val="20"/>
        </w:rPr>
        <w:t xml:space="preserve">6.5. </w:t>
      </w:r>
      <w:r w:rsidRPr="00617CD8">
        <w:rPr>
          <w:rFonts w:ascii="PT Astra Serif" w:eastAsia="Calibri" w:hAnsi="PT Astra Serif"/>
          <w:sz w:val="20"/>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w:t>
      </w:r>
      <w:r w:rsidRPr="00617CD8">
        <w:rPr>
          <w:rFonts w:ascii="PT Astra Serif" w:hAnsi="PT Astra Serif"/>
          <w:sz w:val="20"/>
        </w:rPr>
        <w:t>Государственному заказчику</w:t>
      </w:r>
      <w:r w:rsidRPr="00617CD8">
        <w:rPr>
          <w:rFonts w:ascii="PT Astra Serif" w:eastAsia="Calibri" w:hAnsi="PT Astra Serif"/>
          <w:sz w:val="20"/>
        </w:rPr>
        <w:t xml:space="preserve"> штраф. Размер штрафа определяется в соотве</w:t>
      </w:r>
      <w:r w:rsidR="002F4ADC" w:rsidRPr="00617CD8">
        <w:rPr>
          <w:rFonts w:ascii="PT Astra Serif" w:eastAsia="Calibri" w:hAnsi="PT Astra Serif"/>
          <w:sz w:val="20"/>
        </w:rPr>
        <w:t>тствии с Правилами и составляет          1000 рублей.</w:t>
      </w:r>
    </w:p>
    <w:p w:rsidR="00DF576F" w:rsidRPr="00617CD8" w:rsidRDefault="00B97554">
      <w:pPr>
        <w:tabs>
          <w:tab w:val="left" w:pos="709"/>
        </w:tabs>
        <w:autoSpaceDN w:val="0"/>
        <w:adjustRightInd w:val="0"/>
        <w:ind w:firstLine="709"/>
        <w:jc w:val="both"/>
        <w:rPr>
          <w:rFonts w:ascii="PT Astra Serif" w:hAnsi="PT Astra Serif"/>
          <w:color w:val="000000"/>
        </w:rPr>
      </w:pPr>
      <w:r w:rsidRPr="00617CD8">
        <w:rPr>
          <w:rFonts w:ascii="PT Astra Serif" w:hAnsi="PT Astra Serif"/>
          <w:color w:val="000000"/>
        </w:rPr>
        <w:t xml:space="preserve">6.6. В случае просрочки исполнения  </w:t>
      </w:r>
      <w:r w:rsidRPr="00617CD8">
        <w:rPr>
          <w:rFonts w:ascii="PT Astra Serif" w:hAnsi="PT Astra Serif"/>
        </w:rPr>
        <w:t>Государственным заказчиком</w:t>
      </w:r>
      <w:r w:rsidRPr="00617CD8">
        <w:rPr>
          <w:rFonts w:ascii="PT Astra Serif" w:hAnsi="PT Astra Serif"/>
          <w:color w:val="000000"/>
        </w:rPr>
        <w:t xml:space="preserve"> обязательств, предусмотренных Контрактом, Поставщик вправе потребовать уплату пени в размере одной трехсотой действующей на дату уплату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w:t>
      </w:r>
      <w:r w:rsidRPr="00617CD8">
        <w:rPr>
          <w:rFonts w:ascii="PT Astra Serif" w:hAnsi="PT Astra Serif"/>
          <w:color w:val="000000"/>
        </w:rPr>
        <w:lastRenderedPageBreak/>
        <w:t xml:space="preserve">следующего после дня истечения установленного Контрактом срока исполнения обязательства. </w:t>
      </w:r>
    </w:p>
    <w:p w:rsidR="002F4ADC" w:rsidRPr="00617CD8" w:rsidRDefault="00B97554" w:rsidP="002F4ADC">
      <w:pPr>
        <w:autoSpaceDN w:val="0"/>
        <w:adjustRightInd w:val="0"/>
        <w:ind w:firstLine="709"/>
        <w:jc w:val="both"/>
        <w:rPr>
          <w:rFonts w:ascii="PT Astra Serif" w:hAnsi="PT Astra Serif"/>
          <w:color w:val="000000"/>
        </w:rPr>
      </w:pPr>
      <w:r w:rsidRPr="00617CD8">
        <w:rPr>
          <w:rFonts w:ascii="PT Astra Serif" w:hAnsi="PT Astra Serif"/>
          <w:color w:val="000000"/>
        </w:rPr>
        <w:t xml:space="preserve">6.7. За каждый факт неисполнения </w:t>
      </w:r>
      <w:r w:rsidRPr="00617CD8">
        <w:rPr>
          <w:rFonts w:ascii="PT Astra Serif" w:hAnsi="PT Astra Serif"/>
        </w:rPr>
        <w:t xml:space="preserve">Государственным заказчиком </w:t>
      </w:r>
      <w:r w:rsidRPr="00617CD8">
        <w:rPr>
          <w:rFonts w:ascii="PT Astra Serif" w:hAnsi="PT Astra Serif"/>
          <w:color w:val="000000"/>
        </w:rPr>
        <w:t>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r w:rsidR="002F4ADC" w:rsidRPr="00617CD8">
        <w:rPr>
          <w:rFonts w:ascii="PT Astra Serif" w:hAnsi="PT Astra Serif"/>
          <w:color w:val="000000"/>
        </w:rPr>
        <w:t xml:space="preserve"> </w:t>
      </w:r>
      <w:r w:rsidRPr="00617CD8">
        <w:rPr>
          <w:rFonts w:ascii="PT Astra Serif" w:hAnsi="PT Astra Serif"/>
          <w:color w:val="000000"/>
        </w:rPr>
        <w:t>1000 рублей</w:t>
      </w:r>
    </w:p>
    <w:p w:rsidR="00DF576F" w:rsidRPr="00617CD8" w:rsidRDefault="002F4ADC" w:rsidP="002F4ADC">
      <w:pPr>
        <w:autoSpaceDN w:val="0"/>
        <w:adjustRightInd w:val="0"/>
        <w:ind w:firstLine="709"/>
        <w:jc w:val="both"/>
        <w:rPr>
          <w:rFonts w:ascii="PT Astra Serif" w:hAnsi="PT Astra Serif"/>
        </w:rPr>
      </w:pPr>
      <w:r w:rsidRPr="00617CD8">
        <w:rPr>
          <w:rFonts w:ascii="PT Astra Serif" w:hAnsi="PT Astra Serif"/>
          <w:color w:val="000000"/>
        </w:rPr>
        <w:t>6.</w:t>
      </w:r>
      <w:r w:rsidR="00B97554" w:rsidRPr="00617CD8">
        <w:rPr>
          <w:rFonts w:ascii="PT Astra Serif" w:hAnsi="PT Astra Serif"/>
        </w:rPr>
        <w:t>8. Применение неустойки (штрафа, пени) не освобождает Стороны от исполнения обязательств по Контракту.</w:t>
      </w:r>
    </w:p>
    <w:p w:rsidR="00DF576F" w:rsidRPr="00617CD8" w:rsidRDefault="00B97554" w:rsidP="002F4ADC">
      <w:pPr>
        <w:autoSpaceDN w:val="0"/>
        <w:adjustRightInd w:val="0"/>
        <w:ind w:firstLine="709"/>
        <w:jc w:val="both"/>
        <w:rPr>
          <w:rFonts w:ascii="PT Astra Serif" w:hAnsi="PT Astra Serif"/>
        </w:rPr>
      </w:pPr>
      <w:r w:rsidRPr="00617CD8">
        <w:rPr>
          <w:rFonts w:ascii="PT Astra Serif" w:hAnsi="PT Astra Serif"/>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F576F" w:rsidRPr="00617CD8" w:rsidRDefault="00B97554" w:rsidP="002F4ADC">
      <w:pPr>
        <w:autoSpaceDN w:val="0"/>
        <w:adjustRightInd w:val="0"/>
        <w:ind w:firstLine="709"/>
        <w:jc w:val="both"/>
        <w:rPr>
          <w:rFonts w:ascii="PT Astra Serif" w:hAnsi="PT Astra Serif"/>
        </w:rPr>
      </w:pPr>
      <w:r w:rsidRPr="00617CD8">
        <w:rPr>
          <w:rFonts w:ascii="PT Astra Serif" w:hAnsi="PT Astra Serif"/>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F576F" w:rsidRPr="00617CD8" w:rsidRDefault="00B97554" w:rsidP="002F4ADC">
      <w:pPr>
        <w:pStyle w:val="BodyText21"/>
        <w:ind w:firstLine="709"/>
        <w:rPr>
          <w:rFonts w:ascii="PT Astra Serif" w:hAnsi="PT Astra Serif"/>
          <w:sz w:val="20"/>
        </w:rPr>
      </w:pPr>
      <w:r w:rsidRPr="00617CD8">
        <w:rPr>
          <w:rFonts w:ascii="PT Astra Serif" w:hAnsi="PT Astra Serif"/>
          <w:sz w:val="20"/>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576F" w:rsidRPr="00617CD8" w:rsidRDefault="00B97554" w:rsidP="00B13ACE">
      <w:pPr>
        <w:pStyle w:val="BodyText21"/>
        <w:ind w:firstLine="709"/>
        <w:rPr>
          <w:rFonts w:ascii="PT Astra Serif" w:hAnsi="PT Astra Serif"/>
          <w:sz w:val="20"/>
        </w:rPr>
      </w:pPr>
      <w:r w:rsidRPr="00617CD8">
        <w:rPr>
          <w:rFonts w:ascii="PT Astra Serif" w:hAnsi="PT Astra Serif"/>
          <w:sz w:val="20"/>
        </w:rPr>
        <w:t>6.12.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настоящему Контракту за вычетом соответствующего размера неустойки (штрафа, пени).</w:t>
      </w:r>
    </w:p>
    <w:p w:rsidR="00DF576F" w:rsidRPr="00617CD8" w:rsidRDefault="00DF576F">
      <w:pPr>
        <w:pStyle w:val="ConsPlusNormal"/>
        <w:ind w:firstLine="709"/>
        <w:jc w:val="both"/>
        <w:rPr>
          <w:rFonts w:ascii="PT Astra Serif" w:hAnsi="PT Astra Serif" w:cs="Times New Roman"/>
        </w:rPr>
      </w:pPr>
    </w:p>
    <w:p w:rsidR="00DF576F" w:rsidRPr="00617CD8" w:rsidRDefault="00B97554">
      <w:pPr>
        <w:pStyle w:val="Style11"/>
        <w:numPr>
          <w:ilvl w:val="0"/>
          <w:numId w:val="5"/>
        </w:numPr>
        <w:tabs>
          <w:tab w:val="left" w:pos="1046"/>
        </w:tabs>
        <w:spacing w:line="240" w:lineRule="auto"/>
        <w:ind w:left="0"/>
        <w:jc w:val="center"/>
        <w:rPr>
          <w:rFonts w:ascii="PT Astra Serif" w:hAnsi="PT Astra Serif"/>
          <w:b/>
          <w:sz w:val="20"/>
          <w:szCs w:val="20"/>
        </w:rPr>
      </w:pPr>
      <w:r w:rsidRPr="00617CD8">
        <w:rPr>
          <w:rFonts w:ascii="PT Astra Serif" w:hAnsi="PT Astra Serif"/>
          <w:b/>
          <w:sz w:val="20"/>
          <w:szCs w:val="20"/>
        </w:rPr>
        <w:t>ТРЕБОВАНИЯ К ПОСТАВЩИКУ</w:t>
      </w:r>
    </w:p>
    <w:p w:rsidR="00DF576F" w:rsidRPr="00617CD8" w:rsidRDefault="006B66EE">
      <w:pPr>
        <w:ind w:firstLine="708"/>
        <w:contextualSpacing/>
        <w:jc w:val="both"/>
        <w:rPr>
          <w:rFonts w:ascii="PT Astra Serif" w:hAnsi="PT Astra Serif"/>
        </w:rPr>
      </w:pPr>
      <w:r w:rsidRPr="00617CD8">
        <w:rPr>
          <w:rFonts w:ascii="PT Astra Serif" w:hAnsi="PT Astra Serif"/>
        </w:rPr>
        <w:t xml:space="preserve">7.1. </w:t>
      </w:r>
      <w:r w:rsidR="00B97554" w:rsidRPr="00617CD8">
        <w:rPr>
          <w:rFonts w:ascii="PT Astra Serif" w:hAnsi="PT Astra Serif"/>
        </w:rPr>
        <w:t>Государственный заказчик  устанавливает следующие требования к Поставщику:</w:t>
      </w:r>
    </w:p>
    <w:p w:rsidR="00DF576F" w:rsidRPr="00617CD8" w:rsidRDefault="00B97554">
      <w:pPr>
        <w:spacing w:before="100" w:beforeAutospacing="1" w:after="100" w:afterAutospacing="1"/>
        <w:contextualSpacing/>
        <w:jc w:val="both"/>
        <w:rPr>
          <w:rFonts w:ascii="PT Astra Serif" w:hAnsi="PT Astra Serif"/>
        </w:rPr>
      </w:pPr>
      <w:r w:rsidRPr="00617CD8">
        <w:rPr>
          <w:rFonts w:ascii="PT Astra Serif" w:hAnsi="PT Astra Serif"/>
        </w:rPr>
        <w:tab/>
        <w:t xml:space="preserve">1) </w:t>
      </w:r>
      <w:proofErr w:type="spellStart"/>
      <w:r w:rsidRPr="00617CD8">
        <w:rPr>
          <w:rFonts w:ascii="PT Astra Serif" w:hAnsi="PT Astra Serif"/>
        </w:rPr>
        <w:t>непроведение</w:t>
      </w:r>
      <w:proofErr w:type="spellEnd"/>
      <w:r w:rsidRPr="00617CD8">
        <w:rPr>
          <w:rFonts w:ascii="PT Astra Serif" w:hAnsi="PT Astra Serif"/>
        </w:rPr>
        <w:t xml:space="preserve"> ликвидации Поставщика и отсутствие  решения арбитражного суда о признании Исполнителя  несостоятельным (банкротом) и об открытии конкурсного производства;</w:t>
      </w:r>
    </w:p>
    <w:p w:rsidR="00DF576F" w:rsidRPr="00617CD8" w:rsidRDefault="00B97554">
      <w:pPr>
        <w:spacing w:before="100" w:beforeAutospacing="1" w:after="100" w:afterAutospacing="1"/>
        <w:ind w:firstLine="708"/>
        <w:contextualSpacing/>
        <w:jc w:val="both"/>
        <w:rPr>
          <w:rFonts w:ascii="PT Astra Serif" w:hAnsi="PT Astra Serif"/>
        </w:rPr>
      </w:pPr>
      <w:r w:rsidRPr="00617CD8">
        <w:rPr>
          <w:rFonts w:ascii="PT Astra Serif" w:hAnsi="PT Astra Serif"/>
        </w:rPr>
        <w:t xml:space="preserve">2) </w:t>
      </w:r>
      <w:proofErr w:type="spellStart"/>
      <w:r w:rsidRPr="00617CD8">
        <w:rPr>
          <w:rFonts w:ascii="PT Astra Serif" w:hAnsi="PT Astra Serif"/>
        </w:rPr>
        <w:t>неприостановление</w:t>
      </w:r>
      <w:proofErr w:type="spellEnd"/>
      <w:r w:rsidRPr="00617CD8">
        <w:rPr>
          <w:rFonts w:ascii="PT Astra Serif" w:hAnsi="PT Astra Serif"/>
        </w:rPr>
        <w:t xml:space="preserve"> деятельности Поставщика в порядке, установленном </w:t>
      </w:r>
      <w:hyperlink r:id="rId7" w:anchor="/document/12125267/entry/3012" w:history="1">
        <w:r w:rsidRPr="00617CD8">
          <w:rPr>
            <w:rFonts w:ascii="PT Astra Serif" w:hAnsi="PT Astra Serif"/>
            <w:u w:val="single"/>
          </w:rPr>
          <w:t>Кодексом</w:t>
        </w:r>
      </w:hyperlink>
      <w:r w:rsidRPr="00617CD8">
        <w:rPr>
          <w:rFonts w:ascii="PT Astra Serif" w:hAnsi="PT Astra Serif"/>
        </w:rPr>
        <w:t xml:space="preserve"> Российской Федерации об административных правонарушениях;</w:t>
      </w:r>
    </w:p>
    <w:p w:rsidR="00DF576F" w:rsidRPr="00617CD8" w:rsidRDefault="00B97554" w:rsidP="00224DCA">
      <w:pPr>
        <w:spacing w:before="100" w:beforeAutospacing="1" w:after="100" w:afterAutospacing="1"/>
        <w:ind w:firstLine="708"/>
        <w:contextualSpacing/>
        <w:jc w:val="both"/>
        <w:rPr>
          <w:rFonts w:ascii="PT Astra Serif" w:hAnsi="PT Astra Serif"/>
        </w:rPr>
      </w:pPr>
      <w:proofErr w:type="gramStart"/>
      <w:r w:rsidRPr="00617CD8">
        <w:rPr>
          <w:rFonts w:ascii="PT Astra Serif" w:hAnsi="PT Astra Serif"/>
        </w:rPr>
        <w:t xml:space="preserve">3)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anchor="/document/10900200/entry/1" w:history="1">
        <w:r w:rsidRPr="00617CD8">
          <w:rPr>
            <w:rFonts w:ascii="PT Astra Serif" w:hAnsi="PT Astra Serif"/>
            <w:u w:val="single"/>
          </w:rPr>
          <w:t>законодательством</w:t>
        </w:r>
      </w:hyperlink>
      <w:r w:rsidRPr="00617CD8">
        <w:rPr>
          <w:rFonts w:ascii="PT Astra Serif" w:hAnsi="PT Astra Serif"/>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617CD8">
        <w:rPr>
          <w:rFonts w:ascii="PT Astra Serif" w:hAnsi="PT Astra Serif"/>
        </w:rPr>
        <w:t xml:space="preserve"> </w:t>
      </w:r>
      <w:proofErr w:type="gramStart"/>
      <w:r w:rsidRPr="00617CD8">
        <w:rPr>
          <w:rFonts w:ascii="PT Astra Serif" w:hAnsi="PT Astra Serif"/>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17CD8">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CD8">
        <w:rPr>
          <w:rFonts w:ascii="PT Astra Serif" w:hAnsi="PT Astra Serif"/>
        </w:rPr>
        <w:t>указанных</w:t>
      </w:r>
      <w:proofErr w:type="gramEnd"/>
      <w:r w:rsidRPr="00617CD8">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576F" w:rsidRPr="00617CD8" w:rsidRDefault="00B97554">
      <w:pPr>
        <w:spacing w:before="100" w:beforeAutospacing="1" w:after="100" w:afterAutospacing="1"/>
        <w:ind w:firstLine="708"/>
        <w:contextualSpacing/>
        <w:jc w:val="both"/>
        <w:rPr>
          <w:rFonts w:ascii="PT Astra Serif" w:hAnsi="PT Astra Serif"/>
        </w:rPr>
      </w:pPr>
      <w:proofErr w:type="gramStart"/>
      <w:r w:rsidRPr="00617CD8">
        <w:rPr>
          <w:rFonts w:ascii="PT Astra Serif" w:hAnsi="PT Astra Serif"/>
        </w:rPr>
        <w:t xml:space="preserve">4)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Исполнителя судимости за преступления в сфере экономики и (или) преступления, предусмотренные </w:t>
      </w:r>
      <w:hyperlink r:id="rId9" w:anchor="/document/10108000/entry/289" w:history="1">
        <w:r w:rsidRPr="00617CD8">
          <w:rPr>
            <w:rFonts w:ascii="PT Astra Serif" w:hAnsi="PT Astra Serif"/>
            <w:u w:val="single"/>
          </w:rPr>
          <w:t>статьями 289</w:t>
        </w:r>
      </w:hyperlink>
      <w:r w:rsidRPr="00617CD8">
        <w:rPr>
          <w:rFonts w:ascii="PT Astra Serif" w:hAnsi="PT Astra Serif"/>
        </w:rPr>
        <w:t xml:space="preserve">, </w:t>
      </w:r>
      <w:hyperlink r:id="rId10" w:anchor="/document/10108000/entry/290" w:history="1">
        <w:r w:rsidRPr="00617CD8">
          <w:rPr>
            <w:rFonts w:ascii="PT Astra Serif" w:hAnsi="PT Astra Serif"/>
            <w:u w:val="single"/>
          </w:rPr>
          <w:t>290</w:t>
        </w:r>
      </w:hyperlink>
      <w:r w:rsidRPr="00617CD8">
        <w:rPr>
          <w:rFonts w:ascii="PT Astra Serif" w:hAnsi="PT Astra Serif"/>
        </w:rPr>
        <w:t xml:space="preserve">, </w:t>
      </w:r>
      <w:hyperlink r:id="rId11" w:anchor="/document/10108000/entry/291" w:history="1">
        <w:r w:rsidRPr="00617CD8">
          <w:rPr>
            <w:rFonts w:ascii="PT Astra Serif" w:hAnsi="PT Astra Serif"/>
            <w:u w:val="single"/>
          </w:rPr>
          <w:t>291</w:t>
        </w:r>
      </w:hyperlink>
      <w:r w:rsidRPr="00617CD8">
        <w:rPr>
          <w:rFonts w:ascii="PT Astra Serif" w:hAnsi="PT Astra Serif"/>
        </w:rPr>
        <w:t xml:space="preserve">, </w:t>
      </w:r>
      <w:hyperlink r:id="rId12" w:anchor="/document/10108000/entry/2911" w:history="1">
        <w:r w:rsidRPr="00617CD8">
          <w:rPr>
            <w:rFonts w:ascii="PT Astra Serif" w:hAnsi="PT Astra Serif"/>
            <w:u w:val="single"/>
          </w:rPr>
          <w:t>291.1</w:t>
        </w:r>
      </w:hyperlink>
      <w:r w:rsidRPr="00617CD8">
        <w:rPr>
          <w:rFonts w:ascii="PT Astra Serif" w:hAnsi="PT Astra Serif"/>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w:t>
      </w:r>
      <w:proofErr w:type="gramEnd"/>
      <w:r w:rsidRPr="00617CD8">
        <w:rPr>
          <w:rFonts w:ascii="PT Astra Serif" w:hAnsi="PT Astra Serif"/>
        </w:rPr>
        <w:t xml:space="preserve">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617CD8">
        <w:rPr>
          <w:rFonts w:ascii="PT Astra Serif" w:hAnsi="PT Astra Serif"/>
        </w:rPr>
        <w:t>являющихся</w:t>
      </w:r>
      <w:proofErr w:type="gramEnd"/>
      <w:r w:rsidRPr="00617CD8">
        <w:rPr>
          <w:rFonts w:ascii="PT Astra Serif" w:hAnsi="PT Astra Serif"/>
        </w:rPr>
        <w:t xml:space="preserve"> объектом осуществляемой закупки, и административного наказания в виде дисквалификации;</w:t>
      </w:r>
    </w:p>
    <w:p w:rsidR="00DF576F" w:rsidRPr="00617CD8" w:rsidRDefault="00B97554">
      <w:pPr>
        <w:spacing w:before="100" w:beforeAutospacing="1" w:after="100" w:afterAutospacing="1"/>
        <w:ind w:firstLine="708"/>
        <w:contextualSpacing/>
        <w:jc w:val="both"/>
        <w:rPr>
          <w:rFonts w:ascii="PT Astra Serif" w:hAnsi="PT Astra Serif"/>
        </w:rPr>
      </w:pPr>
      <w:r w:rsidRPr="00617CD8">
        <w:rPr>
          <w:rFonts w:ascii="PT Astra Serif" w:hAnsi="PT Astra Serif"/>
        </w:rPr>
        <w:t xml:space="preserve">5) </w:t>
      </w:r>
      <w:proofErr w:type="spellStart"/>
      <w:r w:rsidRPr="00617CD8">
        <w:rPr>
          <w:rFonts w:ascii="PT Astra Serif" w:hAnsi="PT Astra Serif"/>
        </w:rPr>
        <w:t>непривлечение</w:t>
      </w:r>
      <w:proofErr w:type="spellEnd"/>
      <w:r w:rsidRPr="00617CD8">
        <w:rPr>
          <w:rFonts w:ascii="PT Astra Serif" w:hAnsi="PT Astra Serif"/>
        </w:rPr>
        <w:t xml:space="preserve"> Поставщика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3" w:anchor="/document/12125267/entry/1928" w:history="1">
        <w:r w:rsidRPr="00617CD8">
          <w:rPr>
            <w:rFonts w:ascii="PT Astra Serif" w:hAnsi="PT Astra Serif"/>
            <w:u w:val="single"/>
          </w:rPr>
          <w:t>статьей 19.28</w:t>
        </w:r>
      </w:hyperlink>
      <w:r w:rsidRPr="00617CD8">
        <w:rPr>
          <w:rFonts w:ascii="PT Astra Serif" w:hAnsi="PT Astra Serif"/>
        </w:rPr>
        <w:t xml:space="preserve"> Кодекса Российской Федерации об административных правонарушениях;</w:t>
      </w:r>
    </w:p>
    <w:p w:rsidR="00DF576F" w:rsidRPr="00617CD8" w:rsidRDefault="00B97554">
      <w:pPr>
        <w:spacing w:before="100" w:beforeAutospacing="1" w:after="100" w:afterAutospacing="1"/>
        <w:ind w:firstLine="709"/>
        <w:contextualSpacing/>
        <w:jc w:val="both"/>
        <w:rPr>
          <w:rFonts w:ascii="PT Astra Serif" w:hAnsi="PT Astra Serif"/>
        </w:rPr>
      </w:pPr>
      <w:r w:rsidRPr="00617CD8">
        <w:rPr>
          <w:rFonts w:ascii="PT Astra Serif" w:hAnsi="PT Astra Serif"/>
        </w:rPr>
        <w:t>6) обладание  Поставщиком  исключительными правами на результаты интеллектуальной деятельности, если в связи с исполнением контракта Государственный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576F" w:rsidRPr="00617CD8" w:rsidRDefault="00B97554">
      <w:pPr>
        <w:ind w:firstLine="709"/>
        <w:jc w:val="both"/>
        <w:rPr>
          <w:rFonts w:ascii="PT Astra Serif" w:hAnsi="PT Astra Serif"/>
        </w:rPr>
      </w:pPr>
      <w:proofErr w:type="gramStart"/>
      <w:r w:rsidRPr="00617CD8">
        <w:rPr>
          <w:rFonts w:ascii="PT Astra Serif" w:hAnsi="PT Astra Serif"/>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17CD8">
        <w:rPr>
          <w:rFonts w:ascii="PT Astra Serif" w:hAnsi="PT Astra Serif"/>
        </w:rPr>
        <w:t>неполнородный</w:t>
      </w:r>
      <w:proofErr w:type="spellEnd"/>
      <w:r w:rsidRPr="00617CD8">
        <w:rPr>
          <w:rFonts w:ascii="PT Astra Serif" w:hAnsi="PT Astra Serif"/>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617CD8">
        <w:rPr>
          <w:rFonts w:ascii="PT Astra Serif" w:hAnsi="PT Astra Serif"/>
        </w:rPr>
        <w:t xml:space="preserve"> усыновитель этого должностного лица заказчика является:</w:t>
      </w:r>
    </w:p>
    <w:p w:rsidR="00DF576F" w:rsidRPr="00617CD8" w:rsidRDefault="00B97554">
      <w:pPr>
        <w:ind w:firstLine="709"/>
        <w:jc w:val="both"/>
        <w:rPr>
          <w:rFonts w:ascii="PT Astra Serif" w:hAnsi="PT Astra Serif"/>
        </w:rPr>
      </w:pPr>
      <w:r w:rsidRPr="00617CD8">
        <w:rPr>
          <w:rFonts w:ascii="PT Astra Serif" w:hAnsi="PT Astra Serif"/>
        </w:rPr>
        <w:t>а) физическим лицом (в том числе зарегистрированным в качестве индивидуального предпринимателя), являющимся участником закупки;</w:t>
      </w:r>
    </w:p>
    <w:p w:rsidR="00DF576F" w:rsidRPr="00617CD8" w:rsidRDefault="00B97554">
      <w:pPr>
        <w:ind w:firstLine="709"/>
        <w:jc w:val="both"/>
        <w:rPr>
          <w:rFonts w:ascii="PT Astra Serif" w:hAnsi="PT Astra Serif"/>
        </w:rPr>
      </w:pPr>
      <w:r w:rsidRPr="00617CD8">
        <w:rPr>
          <w:rFonts w:ascii="PT Astra Serif" w:hAnsi="PT Astra Serif"/>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F576F" w:rsidRPr="00617CD8" w:rsidRDefault="00B97554">
      <w:pPr>
        <w:ind w:firstLine="709"/>
        <w:jc w:val="both"/>
        <w:rPr>
          <w:rFonts w:ascii="PT Astra Serif" w:hAnsi="PT Astra Serif"/>
        </w:rPr>
      </w:pPr>
      <w:r w:rsidRPr="00617CD8">
        <w:rPr>
          <w:rFonts w:ascii="PT Astra Serif" w:hAnsi="PT Astra Serif"/>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17CD8">
        <w:rPr>
          <w:rFonts w:ascii="PT Astra Serif" w:hAnsi="PT Astra Serif"/>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F576F" w:rsidRPr="00617CD8" w:rsidRDefault="00B97554">
      <w:pPr>
        <w:ind w:firstLine="709"/>
        <w:jc w:val="both"/>
        <w:rPr>
          <w:rFonts w:ascii="PT Astra Serif" w:hAnsi="PT Astra Serif"/>
        </w:rPr>
      </w:pPr>
      <w:proofErr w:type="gramStart"/>
      <w:r w:rsidRPr="00617CD8">
        <w:rPr>
          <w:rFonts w:ascii="PT Astra Serif" w:hAnsi="PT Astra Serif"/>
        </w:rPr>
        <w:lastRenderedPageBreak/>
        <w:t>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617CD8">
        <w:rPr>
          <w:rFonts w:ascii="PT Astra Serif" w:hAnsi="PT Astra Serif"/>
        </w:rPr>
        <w:t xml:space="preserve"> (складочном) </w:t>
      </w:r>
      <w:proofErr w:type="gramStart"/>
      <w:r w:rsidRPr="00617CD8">
        <w:rPr>
          <w:rFonts w:ascii="PT Astra Serif" w:hAnsi="PT Astra Serif"/>
        </w:rPr>
        <w:t>капитале</w:t>
      </w:r>
      <w:proofErr w:type="gramEnd"/>
      <w:r w:rsidRPr="00617CD8">
        <w:rPr>
          <w:rFonts w:ascii="PT Astra Serif" w:hAnsi="PT Astra Serif"/>
        </w:rPr>
        <w:t xml:space="preserve"> хозяйственного товарищества или общества;</w:t>
      </w:r>
    </w:p>
    <w:p w:rsidR="00DF576F" w:rsidRPr="00617CD8" w:rsidRDefault="00B97554">
      <w:pPr>
        <w:spacing w:before="100" w:beforeAutospacing="1" w:after="100" w:afterAutospacing="1"/>
        <w:ind w:firstLine="708"/>
        <w:contextualSpacing/>
        <w:jc w:val="both"/>
        <w:rPr>
          <w:rFonts w:ascii="PT Astra Serif" w:hAnsi="PT Astra Serif"/>
        </w:rPr>
      </w:pPr>
      <w:r w:rsidRPr="00617CD8">
        <w:rPr>
          <w:rFonts w:ascii="PT Astra Serif" w:hAnsi="PT Astra Serif"/>
        </w:rPr>
        <w:t>9) отсутствие у  Поставщика  закупки ограничений для участия в закупках, установленных законодательством Российской Федерации</w:t>
      </w:r>
    </w:p>
    <w:p w:rsidR="00224DCA" w:rsidRPr="00617CD8" w:rsidRDefault="00B97554" w:rsidP="00224DCA">
      <w:pPr>
        <w:spacing w:before="100" w:beforeAutospacing="1" w:after="100" w:afterAutospacing="1"/>
        <w:ind w:firstLine="708"/>
        <w:contextualSpacing/>
        <w:jc w:val="both"/>
        <w:rPr>
          <w:rFonts w:ascii="PT Astra Serif" w:hAnsi="PT Astra Serif"/>
          <w:shd w:val="clear" w:color="auto" w:fill="FFFFFF"/>
        </w:rPr>
      </w:pPr>
      <w:proofErr w:type="gramStart"/>
      <w:r w:rsidRPr="00617CD8">
        <w:rPr>
          <w:rFonts w:ascii="PT Astra Serif" w:hAnsi="PT Astra Serif"/>
        </w:rPr>
        <w:t xml:space="preserve">10) участник закупки не является иностранным агентом;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Российской Федерации от 03.05.2022 № 252 «О применении ответных специальных экономических </w:t>
      </w:r>
      <w:r w:rsidRPr="00617CD8">
        <w:rPr>
          <w:rFonts w:ascii="PT Astra Serif" w:hAnsi="PT Astra Serif"/>
          <w:shd w:val="clear" w:color="auto" w:fill="FFFFFF"/>
        </w:rPr>
        <w:t>мер в связи с недружественными действиями некоторых иностранных государс</w:t>
      </w:r>
      <w:r w:rsidR="00224DCA" w:rsidRPr="00617CD8">
        <w:rPr>
          <w:rFonts w:ascii="PT Astra Serif" w:hAnsi="PT Astra Serif"/>
          <w:shd w:val="clear" w:color="auto" w:fill="FFFFFF"/>
        </w:rPr>
        <w:t>тв и международных организаций».</w:t>
      </w:r>
      <w:proofErr w:type="gramEnd"/>
    </w:p>
    <w:p w:rsidR="00DF576F" w:rsidRPr="00617CD8" w:rsidRDefault="00B97554" w:rsidP="00224DCA">
      <w:pPr>
        <w:spacing w:before="100" w:beforeAutospacing="1" w:after="100" w:afterAutospacing="1"/>
        <w:ind w:firstLine="708"/>
        <w:contextualSpacing/>
        <w:jc w:val="both"/>
        <w:rPr>
          <w:rFonts w:ascii="PT Astra Serif" w:hAnsi="PT Astra Serif"/>
          <w:shd w:val="clear" w:color="auto" w:fill="FFFFFF"/>
        </w:rPr>
      </w:pPr>
      <w:proofErr w:type="gramStart"/>
      <w:r w:rsidRPr="00617CD8">
        <w:rPr>
          <w:rFonts w:ascii="PT Astra Serif" w:hAnsi="PT Astra Serif"/>
        </w:rPr>
        <w:t>11) В реестре недобросовестных поставщиков (подрядчиков, исполнителей),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должны отсутствовать сведения об участнике закупки, в том числе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p w:rsidR="0006465B" w:rsidRPr="00617CD8" w:rsidRDefault="0006465B">
      <w:pPr>
        <w:spacing w:before="100" w:beforeAutospacing="1" w:after="100" w:afterAutospacing="1"/>
        <w:ind w:firstLine="708"/>
        <w:contextualSpacing/>
        <w:jc w:val="both"/>
        <w:rPr>
          <w:rFonts w:ascii="PT Astra Serif" w:hAnsi="PT Astra Serif"/>
        </w:rPr>
      </w:pPr>
    </w:p>
    <w:p w:rsidR="00DF576F" w:rsidRPr="00617CD8" w:rsidRDefault="00B97554">
      <w:pPr>
        <w:numPr>
          <w:ilvl w:val="0"/>
          <w:numId w:val="5"/>
        </w:numPr>
        <w:spacing w:before="100" w:beforeAutospacing="1" w:after="100" w:afterAutospacing="1"/>
        <w:ind w:left="0"/>
        <w:contextualSpacing/>
        <w:jc w:val="center"/>
        <w:rPr>
          <w:rFonts w:ascii="PT Astra Serif" w:hAnsi="PT Astra Serif"/>
          <w:b/>
        </w:rPr>
      </w:pPr>
      <w:r w:rsidRPr="00617CD8">
        <w:rPr>
          <w:rFonts w:ascii="PT Astra Serif" w:hAnsi="PT Astra Serif"/>
          <w:b/>
        </w:rPr>
        <w:t>ГАРАНТИЙНЫЕ ОБЯЗАТЕЛЬСТВА</w:t>
      </w:r>
    </w:p>
    <w:p w:rsidR="00DF576F" w:rsidRPr="00617CD8" w:rsidRDefault="00B97554">
      <w:pPr>
        <w:spacing w:before="100" w:beforeAutospacing="1" w:after="100" w:afterAutospacing="1"/>
        <w:ind w:firstLine="708"/>
        <w:contextualSpacing/>
        <w:jc w:val="both"/>
        <w:rPr>
          <w:rStyle w:val="FontStyle21"/>
          <w:rFonts w:ascii="PT Astra Serif" w:hAnsi="PT Astra Serif"/>
          <w:b w:val="0"/>
          <w:sz w:val="20"/>
          <w:szCs w:val="20"/>
        </w:rPr>
      </w:pPr>
      <w:r w:rsidRPr="00617CD8">
        <w:rPr>
          <w:rStyle w:val="FontStyle21"/>
          <w:rFonts w:ascii="PT Astra Serif" w:hAnsi="PT Astra Serif"/>
          <w:b w:val="0"/>
          <w:sz w:val="20"/>
          <w:szCs w:val="20"/>
        </w:rPr>
        <w:t xml:space="preserve">8.1. Поставщик гарантирует качество и безопасность поставляемого Товара, в соответствии с действующим стандартами, утвержденными в отношении данного вида Товара и наличие сертификатов, обязательных для данного вида Товара, в соответствии с действующим российским законодательством. </w:t>
      </w:r>
    </w:p>
    <w:p w:rsidR="00DF576F" w:rsidRPr="00617CD8" w:rsidRDefault="00B97554">
      <w:pPr>
        <w:ind w:firstLine="709"/>
        <w:jc w:val="both"/>
        <w:rPr>
          <w:rFonts w:ascii="PT Astra Serif" w:hAnsi="PT Astra Serif"/>
        </w:rPr>
      </w:pPr>
      <w:r w:rsidRPr="00617CD8">
        <w:rPr>
          <w:rStyle w:val="FontStyle21"/>
          <w:rFonts w:ascii="PT Astra Serif" w:hAnsi="PT Astra Serif"/>
          <w:b w:val="0"/>
          <w:sz w:val="20"/>
          <w:szCs w:val="20"/>
        </w:rPr>
        <w:t>8.2. Гарантия завода изготовителя на товар, должна быть не менее 12 месяцев, гарантия Поставщика на товар должна быть не менее 12 месяцев.</w:t>
      </w:r>
    </w:p>
    <w:p w:rsidR="00DF576F" w:rsidRPr="00617CD8" w:rsidRDefault="00B97554">
      <w:pPr>
        <w:ind w:firstLine="709"/>
        <w:jc w:val="both"/>
        <w:rPr>
          <w:rFonts w:ascii="PT Astra Serif" w:hAnsi="PT Astra Serif"/>
        </w:rPr>
      </w:pPr>
      <w:r w:rsidRPr="00617CD8">
        <w:rPr>
          <w:rFonts w:ascii="PT Astra Serif" w:hAnsi="PT Astra Serif"/>
        </w:rPr>
        <w:t>8.3.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DF576F" w:rsidRPr="00617CD8" w:rsidRDefault="00B97554" w:rsidP="00224DCA">
      <w:pPr>
        <w:shd w:val="clear" w:color="auto" w:fill="FFFFFF" w:themeFill="background1"/>
        <w:ind w:firstLine="709"/>
        <w:jc w:val="both"/>
        <w:rPr>
          <w:rFonts w:ascii="PT Astra Serif" w:hAnsi="PT Astra Serif"/>
        </w:rPr>
      </w:pPr>
      <w:r w:rsidRPr="00617CD8">
        <w:rPr>
          <w:rFonts w:ascii="PT Astra Serif" w:hAnsi="PT Astra Serif"/>
        </w:rPr>
        <w:t>8.4. Срок замены некачественного товара составляет не более 7-ми дней, с момента получения Поставщиком извещения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893363" w:rsidRPr="00617CD8" w:rsidRDefault="00893363" w:rsidP="00224DCA">
      <w:pPr>
        <w:shd w:val="clear" w:color="auto" w:fill="FFFFFF" w:themeFill="background1"/>
        <w:ind w:firstLine="708"/>
        <w:jc w:val="both"/>
        <w:rPr>
          <w:rFonts w:ascii="PT Astra Serif" w:hAnsi="PT Astra Serif"/>
        </w:rPr>
      </w:pPr>
    </w:p>
    <w:p w:rsidR="00DF576F" w:rsidRPr="00617CD8" w:rsidRDefault="00B97554" w:rsidP="00224DCA">
      <w:pPr>
        <w:shd w:val="clear" w:color="auto" w:fill="FFFFFF" w:themeFill="background1"/>
        <w:ind w:firstLine="708"/>
        <w:jc w:val="both"/>
        <w:rPr>
          <w:rStyle w:val="FontStyle21"/>
          <w:rFonts w:ascii="PT Astra Serif" w:hAnsi="PT Astra Serif"/>
          <w:b w:val="0"/>
          <w:sz w:val="20"/>
          <w:szCs w:val="20"/>
        </w:rPr>
      </w:pPr>
      <w:r w:rsidRPr="00617CD8">
        <w:rPr>
          <w:rFonts w:ascii="PT Astra Serif" w:hAnsi="PT Astra Serif"/>
        </w:rPr>
        <w:t>8.5. При замене товара срок годности на него исчисляется заново, со дня приемки товара Государственным заказчиком.</w:t>
      </w:r>
    </w:p>
    <w:p w:rsidR="00D532E3" w:rsidRPr="00617CD8" w:rsidRDefault="00B97554" w:rsidP="00B13ACE">
      <w:pPr>
        <w:ind w:firstLine="708"/>
        <w:jc w:val="both"/>
        <w:rPr>
          <w:rStyle w:val="FontStyle21"/>
          <w:rFonts w:ascii="PT Astra Serif" w:hAnsi="PT Astra Serif"/>
          <w:b w:val="0"/>
          <w:sz w:val="20"/>
          <w:szCs w:val="20"/>
        </w:rPr>
      </w:pPr>
      <w:r w:rsidRPr="00617CD8">
        <w:rPr>
          <w:rStyle w:val="FontStyle21"/>
          <w:rFonts w:ascii="PT Astra Serif" w:hAnsi="PT Astra Serif"/>
          <w:b w:val="0"/>
          <w:sz w:val="20"/>
          <w:szCs w:val="20"/>
        </w:rPr>
        <w:t>8.6. Все расходы, связанные с заменой товара ненадлежащего качества, в период срока годности товара, оплачиваются за счет Поставщика.</w:t>
      </w:r>
    </w:p>
    <w:p w:rsidR="00DF576F" w:rsidRPr="00617CD8" w:rsidRDefault="00DF576F">
      <w:pPr>
        <w:ind w:firstLine="708"/>
        <w:jc w:val="both"/>
        <w:rPr>
          <w:rStyle w:val="FontStyle21"/>
          <w:rFonts w:ascii="PT Astra Serif" w:hAnsi="PT Astra Serif"/>
          <w:b w:val="0"/>
          <w:sz w:val="20"/>
          <w:szCs w:val="20"/>
        </w:rPr>
      </w:pPr>
    </w:p>
    <w:p w:rsidR="00DF576F" w:rsidRPr="00617CD8" w:rsidRDefault="00B97554">
      <w:pPr>
        <w:pStyle w:val="ConsPlusNormal"/>
        <w:numPr>
          <w:ilvl w:val="0"/>
          <w:numId w:val="5"/>
        </w:numPr>
        <w:ind w:left="0"/>
        <w:jc w:val="center"/>
        <w:outlineLvl w:val="1"/>
        <w:rPr>
          <w:rFonts w:ascii="PT Astra Serif" w:hAnsi="PT Astra Serif" w:cs="Times New Roman"/>
          <w:b/>
        </w:rPr>
      </w:pPr>
      <w:r w:rsidRPr="00617CD8">
        <w:rPr>
          <w:rFonts w:ascii="PT Astra Serif" w:hAnsi="PT Astra Serif" w:cs="Times New Roman"/>
          <w:b/>
        </w:rPr>
        <w:t>ИСКЛЮЧИТЕЛЬНЫЕ ПРАВА</w:t>
      </w:r>
    </w:p>
    <w:p w:rsidR="00DF576F" w:rsidRPr="00617CD8" w:rsidRDefault="00DF576F">
      <w:pPr>
        <w:pStyle w:val="ConsPlusNormal"/>
        <w:jc w:val="center"/>
        <w:outlineLvl w:val="1"/>
        <w:rPr>
          <w:rFonts w:ascii="PT Astra Serif" w:hAnsi="PT Astra Serif" w:cs="Times New Roman"/>
          <w:b/>
        </w:rPr>
      </w:pPr>
    </w:p>
    <w:p w:rsidR="00DF576F" w:rsidRPr="00617CD8" w:rsidRDefault="00B97554" w:rsidP="00D47910">
      <w:pPr>
        <w:pStyle w:val="ConsPlusNormal"/>
        <w:ind w:firstLine="709"/>
        <w:jc w:val="both"/>
        <w:rPr>
          <w:rFonts w:ascii="PT Astra Serif" w:hAnsi="PT Astra Serif" w:cs="Times New Roman"/>
        </w:rPr>
      </w:pPr>
      <w:r w:rsidRPr="00617CD8">
        <w:rPr>
          <w:rFonts w:ascii="PT Astra Serif" w:hAnsi="PT Astra Serif" w:cs="Times New Roman"/>
        </w:rPr>
        <w:t>9.1. Поставщик гарантирует отсутствие нарушения исключительных прав третьих лиц, связанных с поставкой и использованием Товара.</w:t>
      </w:r>
    </w:p>
    <w:p w:rsidR="00DF576F" w:rsidRPr="00617CD8" w:rsidRDefault="00B97554" w:rsidP="0006465B">
      <w:pPr>
        <w:pStyle w:val="ConsPlusNormal"/>
        <w:ind w:firstLine="709"/>
        <w:jc w:val="both"/>
        <w:rPr>
          <w:rFonts w:ascii="PT Astra Serif" w:hAnsi="PT Astra Serif" w:cs="Times New Roman"/>
        </w:rPr>
      </w:pPr>
      <w:r w:rsidRPr="00617CD8">
        <w:rPr>
          <w:rFonts w:ascii="PT Astra Serif" w:hAnsi="PT Astra Serif" w:cs="Times New Roman"/>
        </w:rPr>
        <w:t>9.2.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F576F" w:rsidRPr="00617CD8" w:rsidRDefault="00DF576F">
      <w:pPr>
        <w:ind w:firstLine="708"/>
        <w:jc w:val="both"/>
        <w:rPr>
          <w:rFonts w:ascii="PT Astra Serif" w:hAnsi="PT Astra Serif"/>
        </w:rPr>
      </w:pPr>
    </w:p>
    <w:p w:rsidR="00DF576F" w:rsidRPr="00617CD8" w:rsidRDefault="00B97554">
      <w:pPr>
        <w:numPr>
          <w:ilvl w:val="0"/>
          <w:numId w:val="5"/>
        </w:numPr>
        <w:tabs>
          <w:tab w:val="left" w:pos="709"/>
        </w:tabs>
        <w:ind w:left="0"/>
        <w:jc w:val="center"/>
        <w:rPr>
          <w:rFonts w:ascii="PT Astra Serif" w:hAnsi="PT Astra Serif"/>
          <w:b/>
          <w:color w:val="000000"/>
        </w:rPr>
      </w:pPr>
      <w:r w:rsidRPr="00617CD8">
        <w:rPr>
          <w:rFonts w:ascii="PT Astra Serif" w:hAnsi="PT Astra Serif"/>
          <w:b/>
          <w:color w:val="000000"/>
        </w:rPr>
        <w:t>ОБСТОЯТЕЛЬСТВА НЕПРЕОДОЛИМОЙ СИЛЫ</w:t>
      </w:r>
    </w:p>
    <w:p w:rsidR="00DF576F" w:rsidRPr="00617CD8" w:rsidRDefault="00DF576F">
      <w:pPr>
        <w:tabs>
          <w:tab w:val="left" w:pos="709"/>
        </w:tabs>
        <w:jc w:val="center"/>
        <w:rPr>
          <w:rFonts w:ascii="PT Astra Serif" w:hAnsi="PT Astra Serif"/>
          <w:b/>
          <w:color w:val="000000"/>
        </w:rPr>
      </w:pPr>
    </w:p>
    <w:p w:rsidR="00DF576F" w:rsidRPr="00617CD8" w:rsidRDefault="00B97554">
      <w:pPr>
        <w:pStyle w:val="ConsPlusNormal"/>
        <w:ind w:firstLine="540"/>
        <w:jc w:val="both"/>
        <w:rPr>
          <w:rFonts w:ascii="PT Astra Serif" w:hAnsi="PT Astra Serif" w:cs="Times New Roman"/>
        </w:rPr>
      </w:pPr>
      <w:r w:rsidRPr="00617CD8">
        <w:rPr>
          <w:rFonts w:ascii="PT Astra Serif" w:hAnsi="PT Astra Serif" w:cs="Times New Roman"/>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F576F" w:rsidRPr="00617CD8" w:rsidRDefault="00B97554">
      <w:pPr>
        <w:pStyle w:val="ConsPlusNormal"/>
        <w:ind w:firstLine="540"/>
        <w:jc w:val="both"/>
        <w:rPr>
          <w:rFonts w:ascii="PT Astra Serif" w:hAnsi="PT Astra Serif" w:cs="Times New Roman"/>
        </w:rPr>
      </w:pPr>
      <w:r w:rsidRPr="00617CD8">
        <w:rPr>
          <w:rFonts w:ascii="PT Astra Serif" w:hAnsi="PT Astra Serif" w:cs="Times New Roman"/>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F576F" w:rsidRPr="00617CD8" w:rsidRDefault="00B97554">
      <w:pPr>
        <w:pStyle w:val="ConsPlusNormal"/>
        <w:ind w:firstLine="540"/>
        <w:jc w:val="both"/>
        <w:rPr>
          <w:rFonts w:ascii="PT Astra Serif" w:hAnsi="PT Astra Serif" w:cs="Times New Roman"/>
        </w:rPr>
      </w:pPr>
      <w:r w:rsidRPr="00617CD8">
        <w:rPr>
          <w:rFonts w:ascii="PT Astra Serif" w:hAnsi="PT Astra Serif" w:cs="Times New Roman"/>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F576F" w:rsidRPr="00617CD8" w:rsidRDefault="00B97554">
      <w:pPr>
        <w:pStyle w:val="ConsPlusNormal"/>
        <w:ind w:firstLine="540"/>
        <w:jc w:val="both"/>
        <w:rPr>
          <w:rFonts w:ascii="PT Astra Serif" w:hAnsi="PT Astra Serif" w:cs="Times New Roman"/>
        </w:rPr>
      </w:pPr>
      <w:r w:rsidRPr="00617CD8">
        <w:rPr>
          <w:rFonts w:ascii="PT Astra Serif" w:hAnsi="PT Astra Serif" w:cs="Times New Roman"/>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F576F" w:rsidRPr="00617CD8" w:rsidRDefault="00DF576F">
      <w:pPr>
        <w:pStyle w:val="ConsPlusNormal"/>
        <w:ind w:firstLine="0"/>
        <w:outlineLvl w:val="1"/>
        <w:rPr>
          <w:rFonts w:ascii="PT Astra Serif" w:hAnsi="PT Astra Serif" w:cs="Times New Roman"/>
          <w:b/>
        </w:rPr>
      </w:pPr>
    </w:p>
    <w:p w:rsidR="00DF576F" w:rsidRPr="00617CD8" w:rsidRDefault="00B97554">
      <w:pPr>
        <w:pStyle w:val="ConsPlusNormal"/>
        <w:numPr>
          <w:ilvl w:val="0"/>
          <w:numId w:val="5"/>
        </w:numPr>
        <w:ind w:left="0"/>
        <w:jc w:val="center"/>
        <w:outlineLvl w:val="1"/>
        <w:rPr>
          <w:rFonts w:ascii="PT Astra Serif" w:hAnsi="PT Astra Serif" w:cs="Times New Roman"/>
          <w:b/>
        </w:rPr>
      </w:pPr>
      <w:r w:rsidRPr="00617CD8">
        <w:rPr>
          <w:rFonts w:ascii="PT Astra Serif" w:hAnsi="PT Astra Serif" w:cs="Times New Roman"/>
          <w:b/>
        </w:rPr>
        <w:t>РАССМОТРЕНИЕ И РАЗРЕШЕНИЕ СПОРОВ</w:t>
      </w:r>
    </w:p>
    <w:p w:rsidR="00DF576F" w:rsidRPr="00617CD8" w:rsidRDefault="00DF576F">
      <w:pPr>
        <w:pStyle w:val="ConsPlusNormal"/>
        <w:jc w:val="center"/>
        <w:outlineLvl w:val="1"/>
        <w:rPr>
          <w:rFonts w:ascii="PT Astra Serif" w:hAnsi="PT Astra Serif" w:cs="Times New Roman"/>
          <w:b/>
        </w:rPr>
      </w:pPr>
    </w:p>
    <w:p w:rsidR="00DF576F" w:rsidRPr="00617CD8" w:rsidRDefault="00B97554" w:rsidP="00D47910">
      <w:pPr>
        <w:pStyle w:val="ConsPlusNormal"/>
        <w:ind w:firstLine="709"/>
        <w:jc w:val="both"/>
        <w:rPr>
          <w:rFonts w:ascii="PT Astra Serif" w:hAnsi="PT Astra Serif" w:cs="Times New Roman"/>
        </w:rPr>
      </w:pPr>
      <w:r w:rsidRPr="00617CD8">
        <w:rPr>
          <w:rFonts w:ascii="PT Astra Serif" w:hAnsi="PT Astra Serif" w:cs="Times New Roman"/>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F576F" w:rsidRPr="00617CD8" w:rsidRDefault="00B97554" w:rsidP="00D47910">
      <w:pPr>
        <w:pStyle w:val="ConsPlusNormal"/>
        <w:ind w:firstLine="709"/>
        <w:jc w:val="both"/>
        <w:rPr>
          <w:rFonts w:ascii="PT Astra Serif" w:hAnsi="PT Astra Serif" w:cs="Times New Roman"/>
        </w:rPr>
      </w:pPr>
      <w:r w:rsidRPr="00617CD8">
        <w:rPr>
          <w:rFonts w:ascii="PT Astra Serif" w:hAnsi="PT Astra Serif" w:cs="Times New Roman"/>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F576F" w:rsidRPr="00617CD8" w:rsidRDefault="00B97554" w:rsidP="00D47910">
      <w:pPr>
        <w:pStyle w:val="ConsPlusNormal"/>
        <w:ind w:firstLine="709"/>
        <w:jc w:val="both"/>
        <w:rPr>
          <w:rFonts w:ascii="PT Astra Serif" w:hAnsi="PT Astra Serif" w:cs="Times New Roman"/>
        </w:rPr>
      </w:pPr>
      <w:r w:rsidRPr="00617CD8">
        <w:rPr>
          <w:rFonts w:ascii="PT Astra Serif" w:hAnsi="PT Astra Serif" w:cs="Times New Roman"/>
        </w:rPr>
        <w:lastRenderedPageBreak/>
        <w:t>11.3.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F576F" w:rsidRPr="00617CD8" w:rsidRDefault="00B97554" w:rsidP="00D47910">
      <w:pPr>
        <w:pStyle w:val="ConsPlusNormal"/>
        <w:ind w:firstLine="709"/>
        <w:jc w:val="both"/>
        <w:rPr>
          <w:rFonts w:ascii="PT Astra Serif" w:hAnsi="PT Astra Serif" w:cs="Times New Roman"/>
          <w:color w:val="000000"/>
        </w:rPr>
      </w:pPr>
      <w:r w:rsidRPr="00617CD8">
        <w:rPr>
          <w:rFonts w:ascii="PT Astra Serif" w:hAnsi="PT Astra Serif" w:cs="Times New Roman"/>
        </w:rPr>
        <w:t xml:space="preserve">11.4. При </w:t>
      </w:r>
      <w:proofErr w:type="spellStart"/>
      <w:r w:rsidRPr="00617CD8">
        <w:rPr>
          <w:rFonts w:ascii="PT Astra Serif" w:hAnsi="PT Astra Serif" w:cs="Times New Roman"/>
        </w:rPr>
        <w:t>неурегулировании</w:t>
      </w:r>
      <w:proofErr w:type="spellEnd"/>
      <w:r w:rsidRPr="00617CD8">
        <w:rPr>
          <w:rFonts w:ascii="PT Astra Serif" w:hAnsi="PT Astra Serif" w:cs="Times New Roman"/>
        </w:rPr>
        <w:t xml:space="preserve"> Сторонами спора в досудебном порядке, спор разрешается в судебном порядке </w:t>
      </w:r>
      <w:r w:rsidRPr="00617CD8">
        <w:rPr>
          <w:rFonts w:ascii="PT Astra Serif" w:hAnsi="PT Astra Serif" w:cs="Times New Roman"/>
          <w:color w:val="000000"/>
        </w:rPr>
        <w:t>в Арбитражном суде Калининградской области.</w:t>
      </w:r>
    </w:p>
    <w:p w:rsidR="00224DCA" w:rsidRPr="00617CD8" w:rsidRDefault="00224DCA">
      <w:pPr>
        <w:pStyle w:val="ConsPlusNormal"/>
        <w:ind w:firstLine="540"/>
        <w:jc w:val="both"/>
        <w:rPr>
          <w:rFonts w:ascii="PT Astra Serif" w:hAnsi="PT Astra Serif" w:cs="Times New Roman"/>
          <w:color w:val="000000"/>
        </w:rPr>
      </w:pPr>
    </w:p>
    <w:p w:rsidR="00DF576F" w:rsidRPr="00617CD8" w:rsidRDefault="00B97554">
      <w:pPr>
        <w:pStyle w:val="ConsPlusNormal"/>
        <w:jc w:val="center"/>
        <w:outlineLvl w:val="1"/>
        <w:rPr>
          <w:rFonts w:ascii="PT Astra Serif" w:hAnsi="PT Astra Serif" w:cs="Times New Roman"/>
          <w:b/>
        </w:rPr>
      </w:pPr>
      <w:r w:rsidRPr="00617CD8">
        <w:rPr>
          <w:rFonts w:ascii="PT Astra Serif" w:hAnsi="PT Astra Serif" w:cs="Times New Roman"/>
          <w:b/>
        </w:rPr>
        <w:t>12</w:t>
      </w:r>
      <w:r w:rsidRPr="00617CD8">
        <w:rPr>
          <w:rFonts w:ascii="PT Astra Serif" w:eastAsia="Arial" w:hAnsi="PT Astra Serif" w:cs="Times New Roman"/>
          <w:b/>
          <w:color w:val="000000"/>
          <w:lang w:eastAsia="ar-SA"/>
        </w:rPr>
        <w:t xml:space="preserve"> . </w:t>
      </w:r>
      <w:r w:rsidRPr="00617CD8">
        <w:rPr>
          <w:rFonts w:ascii="PT Astra Serif" w:hAnsi="PT Astra Serif" w:cs="Times New Roman"/>
          <w:b/>
        </w:rPr>
        <w:t>СРОК ДЕЙСТВИЯ И ПОРЯДОК РАСТОРЖЕНИЯ КОНТРАКТА</w:t>
      </w:r>
    </w:p>
    <w:p w:rsidR="00DF576F" w:rsidRPr="00617CD8" w:rsidRDefault="00B97554" w:rsidP="00D47910">
      <w:pPr>
        <w:pStyle w:val="ConsPlusNormal"/>
        <w:shd w:val="clear" w:color="auto" w:fill="FFFFFF" w:themeFill="background1"/>
        <w:ind w:firstLine="709"/>
        <w:jc w:val="both"/>
        <w:outlineLvl w:val="1"/>
        <w:rPr>
          <w:rFonts w:ascii="PT Astra Serif" w:hAnsi="PT Astra Serif" w:cs="Times New Roman"/>
        </w:rPr>
      </w:pPr>
      <w:r w:rsidRPr="00617CD8">
        <w:rPr>
          <w:rFonts w:ascii="PT Astra Serif" w:hAnsi="PT Astra Serif" w:cs="Times New Roman"/>
        </w:rPr>
        <w:t>12.1. Контра</w:t>
      </w:r>
      <w:proofErr w:type="gramStart"/>
      <w:r w:rsidRPr="00617CD8">
        <w:rPr>
          <w:rFonts w:ascii="PT Astra Serif" w:hAnsi="PT Astra Serif" w:cs="Times New Roman"/>
        </w:rPr>
        <w:t>кт вст</w:t>
      </w:r>
      <w:proofErr w:type="gramEnd"/>
      <w:r w:rsidRPr="00617CD8">
        <w:rPr>
          <w:rFonts w:ascii="PT Astra Serif" w:hAnsi="PT Astra Serif" w:cs="Times New Roman"/>
        </w:rPr>
        <w:t xml:space="preserve">упает в силу с </w:t>
      </w:r>
      <w:r w:rsidR="0055181D" w:rsidRPr="00617CD8">
        <w:rPr>
          <w:rFonts w:ascii="PT Astra Serif" w:hAnsi="PT Astra Serif" w:cs="Times New Roman"/>
        </w:rPr>
        <w:t>даты</w:t>
      </w:r>
      <w:r w:rsidRPr="00617CD8">
        <w:rPr>
          <w:rFonts w:ascii="PT Astra Serif" w:hAnsi="PT Astra Serif" w:cs="Times New Roman"/>
        </w:rPr>
        <w:t xml:space="preserve"> его подписания обеими Сторонами и действует по </w:t>
      </w:r>
      <w:r w:rsidR="00B13ACE" w:rsidRPr="00617CD8">
        <w:rPr>
          <w:rFonts w:ascii="PT Astra Serif" w:hAnsi="PT Astra Serif" w:cs="Times New Roman"/>
          <w:bCs/>
          <w:shd w:val="clear" w:color="auto" w:fill="FFFFFF" w:themeFill="background1"/>
        </w:rPr>
        <w:t>30.12.</w:t>
      </w:r>
      <w:r w:rsidR="0047220A" w:rsidRPr="00617CD8">
        <w:rPr>
          <w:rFonts w:ascii="PT Astra Serif" w:hAnsi="PT Astra Serif" w:cs="Times New Roman"/>
          <w:shd w:val="clear" w:color="auto" w:fill="FFFFFF" w:themeFill="background1"/>
        </w:rPr>
        <w:t>2026</w:t>
      </w:r>
      <w:r w:rsidR="0055181D" w:rsidRPr="00617CD8">
        <w:rPr>
          <w:rFonts w:ascii="PT Astra Serif" w:hAnsi="PT Astra Serif" w:cs="Times New Roman"/>
          <w:shd w:val="clear" w:color="auto" w:fill="FFFFFF" w:themeFill="background1"/>
        </w:rPr>
        <w:t xml:space="preserve"> года</w:t>
      </w:r>
      <w:r w:rsidRPr="00617CD8">
        <w:rPr>
          <w:rFonts w:ascii="PT Astra Serif" w:hAnsi="PT Astra Serif" w:cs="Times New Roman"/>
          <w:shd w:val="clear" w:color="auto" w:fill="FFFFFF" w:themeFill="background1"/>
        </w:rPr>
        <w:t>.</w:t>
      </w:r>
      <w:r w:rsidR="0055181D" w:rsidRPr="00617CD8">
        <w:rPr>
          <w:rFonts w:ascii="PT Astra Serif" w:hAnsi="PT Astra Serif" w:cs="Times New Roman"/>
          <w:shd w:val="clear" w:color="auto" w:fill="FFFFFF" w:themeFill="background1"/>
        </w:rPr>
        <w:t xml:space="preserve"> </w:t>
      </w:r>
      <w:r w:rsidRPr="00617CD8">
        <w:rPr>
          <w:rFonts w:ascii="PT Astra Serif" w:hAnsi="PT Astra Serif" w:cs="Times New Roman"/>
        </w:rPr>
        <w:t>Окончание срока действия Контракта влечет за собой прекращение обязатель</w:t>
      </w:r>
      <w:proofErr w:type="gramStart"/>
      <w:r w:rsidRPr="00617CD8">
        <w:rPr>
          <w:rFonts w:ascii="PT Astra Serif" w:hAnsi="PT Astra Serif" w:cs="Times New Roman"/>
        </w:rPr>
        <w:t>ств Ст</w:t>
      </w:r>
      <w:proofErr w:type="gramEnd"/>
      <w:r w:rsidRPr="00617CD8">
        <w:rPr>
          <w:rFonts w:ascii="PT Astra Serif" w:hAnsi="PT Astra Serif" w:cs="Times New Roman"/>
        </w:rPr>
        <w:t xml:space="preserve">орон по Контракту, но не освобождает стороны от ответственности за допущенные нарушения в ходе его исполнения. </w:t>
      </w:r>
    </w:p>
    <w:p w:rsidR="003F0D79" w:rsidRPr="00617CD8" w:rsidRDefault="00B97554" w:rsidP="00B13ACE">
      <w:pPr>
        <w:pStyle w:val="ConsPlusNormal"/>
        <w:shd w:val="clear" w:color="auto" w:fill="FFFFFF" w:themeFill="background1"/>
        <w:ind w:firstLine="709"/>
        <w:jc w:val="both"/>
        <w:rPr>
          <w:rFonts w:ascii="PT Astra Serif" w:hAnsi="PT Astra Serif" w:cs="Times New Roman"/>
        </w:rPr>
      </w:pPr>
      <w:r w:rsidRPr="00617CD8">
        <w:rPr>
          <w:rFonts w:ascii="PT Astra Serif" w:hAnsi="PT Astra Serif" w:cs="Times New Roman"/>
        </w:rPr>
        <w:t xml:space="preserve">12.2. </w:t>
      </w:r>
      <w:proofErr w:type="gramStart"/>
      <w:r w:rsidRPr="00617CD8">
        <w:rPr>
          <w:rFonts w:ascii="PT Astra Serif" w:hAnsi="PT Astra Serif"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617CD8">
          <w:rPr>
            <w:rFonts w:ascii="PT Astra Serif" w:hAnsi="PT Astra Serif" w:cs="Times New Roman"/>
          </w:rPr>
          <w:t>частями 9</w:t>
        </w:r>
      </w:hyperlink>
      <w:r w:rsidRPr="00617CD8">
        <w:rPr>
          <w:rFonts w:ascii="PT Astra Serif" w:hAnsi="PT Astra Serif" w:cs="Times New Roman"/>
        </w:rPr>
        <w:t xml:space="preserve"> - </w:t>
      </w:r>
      <w:hyperlink r:id="rId15" w:history="1">
        <w:r w:rsidRPr="00617CD8">
          <w:rPr>
            <w:rFonts w:ascii="PT Astra Serif" w:hAnsi="PT Astra Serif" w:cs="Times New Roman"/>
          </w:rPr>
          <w:t>23 статьи 95</w:t>
        </w:r>
      </w:hyperlink>
      <w:r w:rsidRPr="00617CD8">
        <w:rPr>
          <w:rFonts w:ascii="PT Astra Serif" w:hAnsi="PT Astra Serif" w:cs="Times New Roman"/>
        </w:rPr>
        <w:t xml:space="preserve"> Федерального закона от 5 апреля </w:t>
      </w:r>
      <w:r w:rsidR="0055181D" w:rsidRPr="00617CD8">
        <w:rPr>
          <w:rFonts w:ascii="PT Astra Serif" w:hAnsi="PT Astra Serif" w:cs="Times New Roman"/>
        </w:rPr>
        <w:t xml:space="preserve">    </w:t>
      </w:r>
      <w:r w:rsidRPr="00617CD8">
        <w:rPr>
          <w:rFonts w:ascii="PT Astra Serif" w:hAnsi="PT Astra Serif" w:cs="Times New Roman"/>
        </w:rPr>
        <w:t>2013 г. N 44-ФЗ "О контрактной системе в сфере закупок товаров, работ, услуг для обеспечения государственных и муниципальных нужд".</w:t>
      </w:r>
      <w:proofErr w:type="gramEnd"/>
    </w:p>
    <w:p w:rsidR="003F0D79" w:rsidRPr="00617CD8" w:rsidRDefault="003F0D79" w:rsidP="0083020F">
      <w:pPr>
        <w:pStyle w:val="ConsPlusNormal"/>
        <w:shd w:val="clear" w:color="auto" w:fill="FFFFFF" w:themeFill="background1"/>
        <w:ind w:firstLine="540"/>
        <w:jc w:val="both"/>
        <w:rPr>
          <w:rFonts w:ascii="PT Astra Serif" w:hAnsi="PT Astra Serif" w:cs="Times New Roman"/>
        </w:rPr>
      </w:pPr>
    </w:p>
    <w:p w:rsidR="00DF576F" w:rsidRPr="00617CD8" w:rsidRDefault="00B97554" w:rsidP="00224DCA">
      <w:pPr>
        <w:numPr>
          <w:ilvl w:val="0"/>
          <w:numId w:val="7"/>
        </w:numPr>
        <w:shd w:val="clear" w:color="auto" w:fill="FFFFFF" w:themeFill="background1"/>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jc w:val="center"/>
        <w:rPr>
          <w:rFonts w:ascii="PT Astra Serif" w:hAnsi="PT Astra Serif"/>
          <w:b/>
          <w:color w:val="000000"/>
        </w:rPr>
      </w:pPr>
      <w:r w:rsidRPr="00617CD8">
        <w:rPr>
          <w:rFonts w:ascii="PT Astra Serif" w:hAnsi="PT Astra Serif"/>
          <w:b/>
          <w:color w:val="000000"/>
        </w:rPr>
        <w:t>ПРОЧИЕ ПОЛОЖЕНИЯ</w:t>
      </w:r>
    </w:p>
    <w:p w:rsidR="00DF576F" w:rsidRPr="00617CD8" w:rsidRDefault="00B97554" w:rsidP="00D47910">
      <w:pPr>
        <w:pStyle w:val="ConsPlusNormal"/>
        <w:shd w:val="clear" w:color="auto" w:fill="FFFFFF" w:themeFill="background1"/>
        <w:ind w:firstLine="709"/>
        <w:jc w:val="both"/>
        <w:rPr>
          <w:rFonts w:ascii="PT Astra Serif" w:hAnsi="PT Astra Serif" w:cs="Times New Roman"/>
        </w:rPr>
      </w:pPr>
      <w:r w:rsidRPr="00617CD8">
        <w:rPr>
          <w:rFonts w:ascii="PT Astra Serif" w:hAnsi="PT Astra Serif" w:cs="Times New Roman"/>
        </w:rPr>
        <w:t xml:space="preserve">13.1. Во всем, что не предусмотрено Контрактом, Стороны руководствуются законодательством </w:t>
      </w:r>
      <w:r w:rsidR="00487F56" w:rsidRPr="00617CD8">
        <w:rPr>
          <w:rFonts w:ascii="PT Astra Serif" w:hAnsi="PT Astra Serif" w:cs="Times New Roman"/>
        </w:rPr>
        <w:t xml:space="preserve">      </w:t>
      </w:r>
      <w:r w:rsidRPr="00617CD8">
        <w:rPr>
          <w:rFonts w:ascii="PT Astra Serif" w:hAnsi="PT Astra Serif" w:cs="Times New Roman"/>
        </w:rPr>
        <w:t>Российской Федерации.</w:t>
      </w:r>
    </w:p>
    <w:p w:rsidR="00DF576F" w:rsidRPr="00617CD8" w:rsidRDefault="00B97554" w:rsidP="00D47910">
      <w:pPr>
        <w:pStyle w:val="ConsPlusNormal"/>
        <w:shd w:val="clear" w:color="auto" w:fill="FFFFFF" w:themeFill="background1"/>
        <w:ind w:firstLine="709"/>
        <w:jc w:val="both"/>
        <w:rPr>
          <w:rFonts w:ascii="PT Astra Serif" w:hAnsi="PT Astra Serif" w:cs="Times New Roman"/>
        </w:rPr>
      </w:pPr>
      <w:r w:rsidRPr="00617CD8">
        <w:rPr>
          <w:rFonts w:ascii="PT Astra Serif" w:hAnsi="PT Astra Serif" w:cs="Times New Roman"/>
        </w:rPr>
        <w:t xml:space="preserve">13.2. В случае изменения у какой-либо из Сторон местонахождения, названия, а также в случае реорганизации она обязана </w:t>
      </w:r>
      <w:r w:rsidRPr="00617CD8">
        <w:rPr>
          <w:rFonts w:ascii="PT Astra Serif" w:hAnsi="PT Astra Serif" w:cs="Times New Roman"/>
          <w:shd w:val="clear" w:color="auto" w:fill="FFFFFF" w:themeFill="background1"/>
        </w:rPr>
        <w:t>в течение 2 (двух) дней письменно</w:t>
      </w:r>
      <w:r w:rsidRPr="00617CD8">
        <w:rPr>
          <w:rFonts w:ascii="PT Astra Serif" w:hAnsi="PT Astra Serif" w:cs="Times New Roman"/>
        </w:rPr>
        <w:t xml:space="preserve"> известить об этом другую Сторону.</w:t>
      </w:r>
    </w:p>
    <w:p w:rsidR="00DF576F" w:rsidRPr="00617CD8" w:rsidRDefault="00B97554" w:rsidP="00D47910">
      <w:pPr>
        <w:pStyle w:val="ConsPlusNormal"/>
        <w:ind w:firstLine="709"/>
        <w:jc w:val="both"/>
        <w:rPr>
          <w:rFonts w:ascii="PT Astra Serif" w:hAnsi="PT Astra Serif" w:cs="Times New Roman"/>
        </w:rPr>
      </w:pPr>
      <w:r w:rsidRPr="00617CD8">
        <w:rPr>
          <w:rFonts w:ascii="PT Astra Serif" w:hAnsi="PT Astra Serif" w:cs="Times New Roman"/>
        </w:rPr>
        <w:t xml:space="preserve">13.3. Внесение изменений и </w:t>
      </w:r>
      <w:proofErr w:type="gramStart"/>
      <w:r w:rsidRPr="00617CD8">
        <w:rPr>
          <w:rFonts w:ascii="PT Astra Serif" w:hAnsi="PT Astra Serif" w:cs="Times New Roman"/>
        </w:rPr>
        <w:t>дополнений, не противоречащих законодательству Российской Федерации в условия Контракта осуществляется</w:t>
      </w:r>
      <w:proofErr w:type="gramEnd"/>
      <w:r w:rsidRPr="00617CD8">
        <w:rPr>
          <w:rFonts w:ascii="PT Astra Serif" w:hAnsi="PT Astra Serif" w:cs="Times New Roman"/>
        </w:rPr>
        <w:t xml:space="preserve"> путем заключения Сторонами в письменной форме дополнительных соглашений к Контракту, которые являются его неотъемлемой частью.</w:t>
      </w:r>
    </w:p>
    <w:p w:rsidR="00DF576F" w:rsidRPr="00617CD8" w:rsidRDefault="00B97554" w:rsidP="00D47910">
      <w:pPr>
        <w:pStyle w:val="ConsPlusNormal"/>
        <w:ind w:firstLine="709"/>
        <w:jc w:val="both"/>
        <w:rPr>
          <w:rFonts w:ascii="PT Astra Serif" w:hAnsi="PT Astra Serif" w:cs="Times New Roman"/>
        </w:rPr>
      </w:pPr>
      <w:r w:rsidRPr="00617CD8">
        <w:rPr>
          <w:rFonts w:ascii="PT Astra Serif" w:hAnsi="PT Astra Serif" w:cs="Times New Roman"/>
        </w:rPr>
        <w:t xml:space="preserve">13.4. Изменение условий Контракта при его исполнении не допускается, за исключением случаев, предусмотренных </w:t>
      </w:r>
      <w:hyperlink r:id="rId16" w:history="1">
        <w:r w:rsidRPr="00617CD8">
          <w:rPr>
            <w:rFonts w:ascii="PT Astra Serif" w:hAnsi="PT Astra Serif" w:cs="Times New Roman"/>
          </w:rPr>
          <w:t>статьей 95</w:t>
        </w:r>
      </w:hyperlink>
      <w:r w:rsidRPr="00617CD8">
        <w:rPr>
          <w:rFonts w:ascii="PT Astra Serif" w:hAnsi="PT Astra Serif" w:cs="Times New Roman"/>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D532E3" w:rsidRPr="00617CD8" w:rsidRDefault="00B97554" w:rsidP="00D47910">
      <w:pPr>
        <w:pStyle w:val="ConsPlusNormal"/>
        <w:ind w:firstLine="709"/>
        <w:jc w:val="both"/>
        <w:rPr>
          <w:rFonts w:ascii="PT Astra Serif" w:hAnsi="PT Astra Serif" w:cs="Times New Roman"/>
        </w:rPr>
      </w:pPr>
      <w:r w:rsidRPr="00617CD8">
        <w:rPr>
          <w:rFonts w:ascii="PT Astra Serif" w:hAnsi="PT Astra Serif" w:cs="Times New Roman"/>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94882" w:rsidRPr="00617CD8" w:rsidRDefault="00B97554" w:rsidP="00994882">
      <w:pPr>
        <w:pStyle w:val="ConsPlusNormal"/>
        <w:ind w:firstLine="709"/>
        <w:jc w:val="both"/>
        <w:rPr>
          <w:rFonts w:ascii="PT Astra Serif" w:hAnsi="PT Astra Serif" w:cs="Times New Roman"/>
        </w:rPr>
      </w:pPr>
      <w:r w:rsidRPr="00617CD8">
        <w:rPr>
          <w:rFonts w:ascii="PT Astra Serif" w:hAnsi="PT Astra Serif" w:cs="Times New Roman"/>
        </w:rPr>
        <w:t>13.6. Стороны обязуются обеспечить конфиденциальность сведений, относящихся к предмету Контракта,</w:t>
      </w:r>
      <w:r w:rsidR="001D1EB1" w:rsidRPr="00617CD8">
        <w:rPr>
          <w:rFonts w:ascii="PT Astra Serif" w:hAnsi="PT Astra Serif" w:cs="Times New Roman"/>
        </w:rPr>
        <w:t xml:space="preserve">               </w:t>
      </w:r>
      <w:r w:rsidRPr="00617CD8">
        <w:rPr>
          <w:rFonts w:ascii="PT Astra Serif" w:hAnsi="PT Astra Serif" w:cs="Times New Roman"/>
        </w:rPr>
        <w:t xml:space="preserve"> и ставших им известными в ходе исполнения Контракта.</w:t>
      </w:r>
      <w:bookmarkStart w:id="1" w:name="P1633"/>
      <w:bookmarkEnd w:id="1"/>
    </w:p>
    <w:p w:rsidR="00994882" w:rsidRPr="00617CD8" w:rsidRDefault="00994882" w:rsidP="00994882">
      <w:pPr>
        <w:pStyle w:val="ConsPlusNormal"/>
        <w:ind w:firstLine="709"/>
        <w:jc w:val="both"/>
        <w:rPr>
          <w:rFonts w:ascii="PT Astra Serif" w:hAnsi="PT Astra Serif" w:cs="Times New Roman"/>
        </w:rPr>
      </w:pPr>
      <w:r w:rsidRPr="00617CD8">
        <w:rPr>
          <w:rFonts w:ascii="PT Astra Serif" w:hAnsi="PT Astra Serif" w:cs="Times New Roman"/>
        </w:rPr>
        <w:t>13.7. Приложения к Контракту, являющиеся его неотъемлемой частью:</w:t>
      </w:r>
    </w:p>
    <w:p w:rsidR="00994882" w:rsidRPr="00617CD8" w:rsidRDefault="00994882" w:rsidP="00994882">
      <w:pPr>
        <w:pStyle w:val="af2"/>
        <w:jc w:val="both"/>
        <w:rPr>
          <w:rFonts w:ascii="PT Astra Serif" w:hAnsi="PT Astra Serif"/>
        </w:rPr>
      </w:pPr>
      <w:r w:rsidRPr="00617CD8">
        <w:rPr>
          <w:rFonts w:ascii="PT Astra Serif" w:hAnsi="PT Astra Serif"/>
        </w:rPr>
        <w:tab/>
        <w:t xml:space="preserve">Приложение № 1 – </w:t>
      </w:r>
      <w:r w:rsidR="00E02BA1" w:rsidRPr="00617CD8">
        <w:rPr>
          <w:rFonts w:ascii="PT Astra Serif" w:hAnsi="PT Astra Serif"/>
        </w:rPr>
        <w:t>спецификация</w:t>
      </w:r>
    </w:p>
    <w:p w:rsidR="00E02BA1" w:rsidRPr="00617CD8" w:rsidRDefault="00E02BA1" w:rsidP="00E02BA1">
      <w:pPr>
        <w:pStyle w:val="af2"/>
        <w:jc w:val="both"/>
        <w:rPr>
          <w:rFonts w:ascii="PT Astra Serif" w:hAnsi="PT Astra Serif"/>
        </w:rPr>
      </w:pPr>
      <w:r w:rsidRPr="00617CD8">
        <w:rPr>
          <w:rFonts w:ascii="PT Astra Serif" w:hAnsi="PT Astra Serif"/>
        </w:rPr>
        <w:t xml:space="preserve">              Приложение № 2 – акт приема-передачи товара </w:t>
      </w:r>
    </w:p>
    <w:p w:rsidR="002B0532" w:rsidRPr="00617CD8" w:rsidRDefault="002B0532" w:rsidP="00994882">
      <w:pPr>
        <w:pStyle w:val="af2"/>
        <w:jc w:val="both"/>
        <w:rPr>
          <w:rFonts w:ascii="PT Astra Serif" w:hAnsi="PT Astra Serif"/>
        </w:rPr>
      </w:pPr>
    </w:p>
    <w:p w:rsidR="00DF576F" w:rsidRPr="00617CD8" w:rsidRDefault="00224DCA">
      <w:pPr>
        <w:jc w:val="center"/>
        <w:outlineLvl w:val="0"/>
        <w:rPr>
          <w:rFonts w:ascii="PT Astra Serif" w:hAnsi="PT Astra Serif"/>
          <w:b/>
        </w:rPr>
      </w:pPr>
      <w:r w:rsidRPr="00617CD8">
        <w:rPr>
          <w:rFonts w:ascii="PT Astra Serif" w:hAnsi="PT Astra Serif"/>
          <w:b/>
        </w:rPr>
        <w:t>14</w:t>
      </w:r>
      <w:r w:rsidR="00B97554" w:rsidRPr="00617CD8">
        <w:rPr>
          <w:rFonts w:ascii="PT Astra Serif" w:hAnsi="PT Astra Serif"/>
          <w:b/>
        </w:rPr>
        <w:t>. АДРЕСА И БАНКОВСКИЕ РЕКВИЗИТЫ СТОРОН</w:t>
      </w:r>
    </w:p>
    <w:p w:rsidR="00DF576F" w:rsidRPr="00617CD8" w:rsidRDefault="00DF576F">
      <w:pPr>
        <w:jc w:val="center"/>
        <w:outlineLvl w:val="0"/>
        <w:rPr>
          <w:rFonts w:ascii="PT Astra Serif" w:hAnsi="PT Astra Serif"/>
          <w:b/>
        </w:rPr>
      </w:pPr>
    </w:p>
    <w:tbl>
      <w:tblPr>
        <w:tblW w:w="10173" w:type="dxa"/>
        <w:tblLayout w:type="fixed"/>
        <w:tblLook w:val="04A0"/>
      </w:tblPr>
      <w:tblGrid>
        <w:gridCol w:w="5620"/>
        <w:gridCol w:w="4553"/>
      </w:tblGrid>
      <w:tr w:rsidR="00DF576F" w:rsidRPr="00617CD8">
        <w:trPr>
          <w:trHeight w:val="4117"/>
        </w:trPr>
        <w:tc>
          <w:tcPr>
            <w:tcW w:w="5620" w:type="dxa"/>
          </w:tcPr>
          <w:p w:rsidR="00DA22CA" w:rsidRPr="00617CD8" w:rsidRDefault="00DA22CA">
            <w:pPr>
              <w:tabs>
                <w:tab w:val="left" w:pos="1330"/>
              </w:tabs>
              <w:jc w:val="both"/>
              <w:rPr>
                <w:rFonts w:ascii="PT Astra Serif" w:hAnsi="PT Astra Serif"/>
                <w:b/>
                <w:color w:val="000000"/>
              </w:rPr>
            </w:pPr>
            <w:r w:rsidRPr="00617CD8">
              <w:rPr>
                <w:rFonts w:ascii="PT Astra Serif" w:hAnsi="PT Astra Serif"/>
                <w:b/>
                <w:color w:val="000000"/>
              </w:rPr>
              <w:t xml:space="preserve">                       Государственный заказчик</w:t>
            </w:r>
          </w:p>
          <w:p w:rsidR="00DA22CA" w:rsidRPr="00617CD8" w:rsidRDefault="00DA22CA">
            <w:pPr>
              <w:tabs>
                <w:tab w:val="left" w:pos="1330"/>
              </w:tabs>
              <w:jc w:val="both"/>
              <w:rPr>
                <w:rFonts w:ascii="PT Astra Serif" w:hAnsi="PT Astra Serif"/>
                <w:b/>
                <w:color w:val="000000"/>
                <w:u w:val="single"/>
              </w:rPr>
            </w:pPr>
          </w:p>
          <w:p w:rsidR="00DF576F" w:rsidRPr="00617CD8" w:rsidRDefault="00B97554">
            <w:pPr>
              <w:tabs>
                <w:tab w:val="left" w:pos="1330"/>
              </w:tabs>
              <w:jc w:val="both"/>
              <w:rPr>
                <w:rFonts w:ascii="PT Astra Serif" w:hAnsi="PT Astra Serif"/>
                <w:b/>
                <w:color w:val="000000"/>
              </w:rPr>
            </w:pPr>
            <w:r w:rsidRPr="00617CD8">
              <w:rPr>
                <w:rFonts w:ascii="PT Astra Serif" w:hAnsi="PT Astra Serif"/>
                <w:b/>
                <w:color w:val="000000"/>
              </w:rPr>
              <w:t>ФКУ КП-12 УФСИН России</w:t>
            </w:r>
          </w:p>
          <w:p w:rsidR="00DF576F" w:rsidRPr="00617CD8" w:rsidRDefault="00B97554">
            <w:pPr>
              <w:tabs>
                <w:tab w:val="left" w:pos="1330"/>
              </w:tabs>
              <w:jc w:val="both"/>
              <w:rPr>
                <w:rFonts w:ascii="PT Astra Serif" w:hAnsi="PT Astra Serif"/>
                <w:b/>
                <w:color w:val="000000"/>
              </w:rPr>
            </w:pPr>
            <w:r w:rsidRPr="00617CD8">
              <w:rPr>
                <w:rFonts w:ascii="PT Astra Serif" w:hAnsi="PT Astra Serif"/>
                <w:b/>
                <w:color w:val="000000"/>
              </w:rPr>
              <w:t xml:space="preserve"> по Калининградской области</w:t>
            </w:r>
          </w:p>
          <w:p w:rsidR="00DF576F" w:rsidRPr="00617CD8" w:rsidRDefault="00DF576F">
            <w:pPr>
              <w:tabs>
                <w:tab w:val="left" w:pos="0"/>
              </w:tabs>
              <w:rPr>
                <w:rFonts w:ascii="PT Astra Serif" w:hAnsi="PT Astra Serif"/>
                <w:color w:val="000000"/>
              </w:rPr>
            </w:pP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Юридический и фактический адрес:</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 xml:space="preserve">238222, Калининградская область, Гвардейский район, </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 xml:space="preserve">п. Славинск, ул. </w:t>
            </w:r>
            <w:proofErr w:type="gramStart"/>
            <w:r w:rsidRPr="00617CD8">
              <w:rPr>
                <w:rFonts w:ascii="PT Astra Serif" w:hAnsi="PT Astra Serif"/>
                <w:color w:val="000000"/>
                <w:spacing w:val="-4"/>
              </w:rPr>
              <w:t>Центральная</w:t>
            </w:r>
            <w:proofErr w:type="gramEnd"/>
            <w:r w:rsidRPr="00617CD8">
              <w:rPr>
                <w:rFonts w:ascii="PT Astra Serif" w:hAnsi="PT Astra Serif"/>
                <w:color w:val="000000"/>
                <w:spacing w:val="-4"/>
              </w:rPr>
              <w:t xml:space="preserve">, 39, </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ИНН 3916005556, КПП 391601001,</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 xml:space="preserve">ОКТМО 27506000, ОКПО 08553862,  </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тел./факс 8 (4012) 35-56-87</w:t>
            </w:r>
          </w:p>
          <w:p w:rsidR="006F0DB8" w:rsidRPr="00617CD8" w:rsidRDefault="00DA22CA" w:rsidP="006F0DB8">
            <w:pPr>
              <w:tabs>
                <w:tab w:val="left" w:pos="1330"/>
                <w:tab w:val="left" w:pos="1500"/>
              </w:tabs>
              <w:jc w:val="both"/>
              <w:rPr>
                <w:rFonts w:ascii="PT Astra Serif" w:hAnsi="PT Astra Serif"/>
                <w:b/>
                <w:color w:val="000000"/>
                <w:lang w:val="en-US"/>
              </w:rPr>
            </w:pPr>
            <w:proofErr w:type="gramStart"/>
            <w:r w:rsidRPr="00617CD8">
              <w:rPr>
                <w:rFonts w:ascii="PT Astra Serif" w:hAnsi="PT Astra Serif"/>
                <w:color w:val="000000"/>
                <w:spacing w:val="-4"/>
              </w:rPr>
              <w:t>е</w:t>
            </w:r>
            <w:proofErr w:type="gramEnd"/>
            <w:r w:rsidRPr="00617CD8">
              <w:rPr>
                <w:rFonts w:ascii="PT Astra Serif" w:hAnsi="PT Astra Serif"/>
                <w:color w:val="000000"/>
                <w:spacing w:val="-4"/>
                <w:lang w:val="en-US"/>
              </w:rPr>
              <w:t>-mail:</w:t>
            </w:r>
            <w:r w:rsidR="006F0DB8" w:rsidRPr="00617CD8">
              <w:rPr>
                <w:rFonts w:ascii="PT Astra Serif" w:hAnsi="PT Astra Serif"/>
                <w:color w:val="000000"/>
                <w:spacing w:val="-4"/>
                <w:lang w:val="en-US"/>
              </w:rPr>
              <w:t xml:space="preserve"> </w:t>
            </w:r>
            <w:r w:rsidR="006F0DB8" w:rsidRPr="00617CD8">
              <w:rPr>
                <w:rFonts w:ascii="PT Astra Serif" w:hAnsi="PT Astra Serif"/>
                <w:color w:val="000000"/>
                <w:lang w:val="en-US"/>
              </w:rPr>
              <w:t>kanc_kp12@39.fsin.gov.ru</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 xml:space="preserve">Банковские реквизиты: </w:t>
            </w:r>
          </w:p>
          <w:p w:rsidR="006F0DB8" w:rsidRPr="00617CD8" w:rsidRDefault="00DA22CA" w:rsidP="00DA22CA">
            <w:pPr>
              <w:jc w:val="both"/>
              <w:rPr>
                <w:rFonts w:ascii="PT Astra Serif" w:hAnsi="PT Astra Serif"/>
                <w:color w:val="000000"/>
                <w:spacing w:val="-4"/>
              </w:rPr>
            </w:pPr>
            <w:proofErr w:type="gramStart"/>
            <w:r w:rsidRPr="00617CD8">
              <w:rPr>
                <w:rFonts w:ascii="PT Astra Serif" w:hAnsi="PT Astra Serif"/>
                <w:color w:val="000000"/>
                <w:spacing w:val="-4"/>
              </w:rPr>
              <w:t>УФК по Нижегородской области (ФКУ КП-12 УФСИН России</w:t>
            </w:r>
            <w:proofErr w:type="gramEnd"/>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 xml:space="preserve">по Калининградской области, </w:t>
            </w:r>
            <w:proofErr w:type="gramStart"/>
            <w:r w:rsidRPr="00617CD8">
              <w:rPr>
                <w:rFonts w:ascii="PT Astra Serif" w:hAnsi="PT Astra Serif"/>
                <w:color w:val="000000"/>
                <w:spacing w:val="-4"/>
              </w:rPr>
              <w:t>л</w:t>
            </w:r>
            <w:proofErr w:type="gramEnd"/>
            <w:r w:rsidRPr="00617CD8">
              <w:rPr>
                <w:rFonts w:ascii="PT Astra Serif" w:hAnsi="PT Astra Serif"/>
                <w:color w:val="000000"/>
                <w:spacing w:val="-4"/>
              </w:rPr>
              <w:t>/с 03351198960)</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 xml:space="preserve">к/с 40102810545370000028  </w:t>
            </w:r>
          </w:p>
          <w:p w:rsidR="00DA22CA" w:rsidRPr="00617CD8" w:rsidRDefault="00DA22CA" w:rsidP="00DA22CA">
            <w:pPr>
              <w:jc w:val="both"/>
              <w:rPr>
                <w:rFonts w:ascii="PT Astra Serif" w:hAnsi="PT Astra Serif"/>
                <w:color w:val="000000"/>
                <w:spacing w:val="-4"/>
              </w:rPr>
            </w:pPr>
            <w:proofErr w:type="gramStart"/>
            <w:r w:rsidRPr="00617CD8">
              <w:rPr>
                <w:rFonts w:ascii="PT Astra Serif" w:hAnsi="PT Astra Serif"/>
                <w:color w:val="000000"/>
                <w:spacing w:val="-4"/>
              </w:rPr>
              <w:t>р</w:t>
            </w:r>
            <w:proofErr w:type="gramEnd"/>
            <w:r w:rsidRPr="00617CD8">
              <w:rPr>
                <w:rFonts w:ascii="PT Astra Serif" w:hAnsi="PT Astra Serif"/>
                <w:color w:val="000000"/>
                <w:spacing w:val="-4"/>
              </w:rPr>
              <w:t>/с 03211643000000013240</w:t>
            </w:r>
          </w:p>
          <w:p w:rsidR="006F0DB8" w:rsidRPr="00617CD8" w:rsidRDefault="00754E9D" w:rsidP="00DA22CA">
            <w:pPr>
              <w:jc w:val="both"/>
              <w:rPr>
                <w:rFonts w:ascii="PT Astra Serif" w:hAnsi="PT Astra Serif"/>
                <w:color w:val="000000"/>
                <w:spacing w:val="-4"/>
              </w:rPr>
            </w:pPr>
            <w:r w:rsidRPr="00617CD8">
              <w:rPr>
                <w:rFonts w:ascii="PT Astra Serif" w:hAnsi="PT Astra Serif"/>
                <w:color w:val="000000"/>
                <w:spacing w:val="-4"/>
              </w:rPr>
              <w:t xml:space="preserve">ОКЦ №1 </w:t>
            </w:r>
            <w:r w:rsidR="00DA22CA" w:rsidRPr="00617CD8">
              <w:rPr>
                <w:rFonts w:ascii="PT Astra Serif" w:hAnsi="PT Astra Serif"/>
                <w:color w:val="000000"/>
                <w:spacing w:val="-4"/>
              </w:rPr>
              <w:t xml:space="preserve"> </w:t>
            </w:r>
            <w:r w:rsidRPr="00617CD8">
              <w:rPr>
                <w:rFonts w:ascii="PT Astra Serif" w:hAnsi="PT Astra Serif"/>
                <w:color w:val="000000"/>
                <w:spacing w:val="-4"/>
              </w:rPr>
              <w:t>ВВ</w:t>
            </w:r>
            <w:r w:rsidR="00DA22CA" w:rsidRPr="00617CD8">
              <w:rPr>
                <w:rFonts w:ascii="PT Astra Serif" w:hAnsi="PT Astra Serif"/>
                <w:color w:val="000000"/>
                <w:spacing w:val="-4"/>
              </w:rPr>
              <w:t xml:space="preserve">ГУ Банка России//УФК </w:t>
            </w:r>
            <w:proofErr w:type="gramStart"/>
            <w:r w:rsidR="00DA22CA" w:rsidRPr="00617CD8">
              <w:rPr>
                <w:rFonts w:ascii="PT Astra Serif" w:hAnsi="PT Astra Serif"/>
                <w:color w:val="000000"/>
                <w:spacing w:val="-4"/>
              </w:rPr>
              <w:t>по</w:t>
            </w:r>
            <w:proofErr w:type="gramEnd"/>
            <w:r w:rsidR="00DA22CA" w:rsidRPr="00617CD8">
              <w:rPr>
                <w:rFonts w:ascii="PT Astra Serif" w:hAnsi="PT Astra Serif"/>
                <w:color w:val="000000"/>
                <w:spacing w:val="-4"/>
              </w:rPr>
              <w:t xml:space="preserve"> Нижегородской</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 xml:space="preserve">области, </w:t>
            </w:r>
            <w:proofErr w:type="gramStart"/>
            <w:r w:rsidRPr="00617CD8">
              <w:rPr>
                <w:rFonts w:ascii="PT Astra Serif" w:hAnsi="PT Astra Serif"/>
                <w:color w:val="000000"/>
                <w:spacing w:val="-4"/>
              </w:rPr>
              <w:t>г</w:t>
            </w:r>
            <w:proofErr w:type="gramEnd"/>
            <w:r w:rsidRPr="00617CD8">
              <w:rPr>
                <w:rFonts w:ascii="PT Astra Serif" w:hAnsi="PT Astra Serif"/>
                <w:color w:val="000000"/>
                <w:spacing w:val="-4"/>
              </w:rPr>
              <w:t>. Нижний Новгород</w:t>
            </w:r>
          </w:p>
          <w:p w:rsidR="00DA22CA" w:rsidRPr="00617CD8" w:rsidRDefault="00DA22CA" w:rsidP="00DA22CA">
            <w:pPr>
              <w:jc w:val="both"/>
              <w:rPr>
                <w:rFonts w:ascii="PT Astra Serif" w:hAnsi="PT Astra Serif"/>
                <w:color w:val="000000"/>
                <w:spacing w:val="-4"/>
              </w:rPr>
            </w:pPr>
            <w:r w:rsidRPr="00617CD8">
              <w:rPr>
                <w:rFonts w:ascii="PT Astra Serif" w:hAnsi="PT Astra Serif"/>
                <w:color w:val="000000"/>
                <w:spacing w:val="-4"/>
              </w:rPr>
              <w:t>БИК 012202102</w:t>
            </w:r>
          </w:p>
          <w:p w:rsidR="006F0DB8" w:rsidRPr="00617CD8" w:rsidRDefault="006F0DB8" w:rsidP="00DA22CA">
            <w:pPr>
              <w:jc w:val="both"/>
              <w:rPr>
                <w:rFonts w:ascii="PT Astra Serif" w:hAnsi="PT Astra Serif"/>
                <w:color w:val="000000"/>
                <w:spacing w:val="-4"/>
              </w:rPr>
            </w:pPr>
          </w:p>
          <w:p w:rsidR="00DF576F" w:rsidRPr="00617CD8" w:rsidRDefault="0083020F" w:rsidP="00DA22CA">
            <w:pPr>
              <w:jc w:val="both"/>
              <w:rPr>
                <w:rFonts w:ascii="PT Astra Serif" w:hAnsi="PT Astra Serif"/>
                <w:color w:val="000000"/>
                <w:spacing w:val="-4"/>
              </w:rPr>
            </w:pPr>
            <w:r w:rsidRPr="00617CD8">
              <w:rPr>
                <w:rFonts w:ascii="PT Astra Serif" w:hAnsi="PT Astra Serif"/>
                <w:color w:val="000000"/>
                <w:spacing w:val="-4"/>
              </w:rPr>
              <w:t>Начальник</w:t>
            </w:r>
          </w:p>
          <w:p w:rsidR="00DF576F" w:rsidRPr="00617CD8" w:rsidRDefault="00DF576F">
            <w:pPr>
              <w:tabs>
                <w:tab w:val="left" w:pos="0"/>
              </w:tabs>
              <w:rPr>
                <w:rFonts w:ascii="PT Astra Serif" w:hAnsi="PT Astra Serif"/>
                <w:color w:val="000000"/>
                <w:lang w:eastAsia="ru-RU"/>
              </w:rPr>
            </w:pPr>
          </w:p>
          <w:p w:rsidR="00DF576F" w:rsidRPr="00617CD8" w:rsidRDefault="00B97554">
            <w:pPr>
              <w:tabs>
                <w:tab w:val="left" w:pos="0"/>
              </w:tabs>
              <w:rPr>
                <w:rFonts w:ascii="PT Astra Serif" w:hAnsi="PT Astra Serif"/>
                <w:color w:val="000000"/>
                <w:lang w:eastAsia="ru-RU"/>
              </w:rPr>
            </w:pPr>
            <w:r w:rsidRPr="00617CD8">
              <w:rPr>
                <w:rFonts w:ascii="PT Astra Serif" w:hAnsi="PT Astra Serif"/>
                <w:color w:val="000000"/>
                <w:lang w:eastAsia="ru-RU"/>
              </w:rPr>
              <w:t>_________</w:t>
            </w:r>
            <w:r w:rsidR="006F0DB8" w:rsidRPr="00617CD8">
              <w:rPr>
                <w:rFonts w:ascii="PT Astra Serif" w:hAnsi="PT Astra Serif"/>
                <w:color w:val="000000"/>
                <w:lang w:eastAsia="ru-RU"/>
              </w:rPr>
              <w:t>________</w:t>
            </w:r>
            <w:r w:rsidRPr="00617CD8">
              <w:rPr>
                <w:rFonts w:ascii="PT Astra Serif" w:hAnsi="PT Astra Serif"/>
                <w:color w:val="000000"/>
                <w:lang w:eastAsia="ru-RU"/>
              </w:rPr>
              <w:t xml:space="preserve">___________ </w:t>
            </w:r>
            <w:r w:rsidR="0083020F" w:rsidRPr="00617CD8">
              <w:rPr>
                <w:rFonts w:ascii="PT Astra Serif" w:hAnsi="PT Astra Serif"/>
                <w:color w:val="000000"/>
                <w:lang w:eastAsia="ru-RU"/>
              </w:rPr>
              <w:t>В.В.</w:t>
            </w:r>
            <w:r w:rsidR="006F0DB8" w:rsidRPr="00617CD8">
              <w:rPr>
                <w:rFonts w:ascii="PT Astra Serif" w:hAnsi="PT Astra Serif"/>
                <w:color w:val="000000"/>
                <w:lang w:eastAsia="ru-RU"/>
              </w:rPr>
              <w:t xml:space="preserve"> </w:t>
            </w:r>
            <w:r w:rsidR="0083020F" w:rsidRPr="00617CD8">
              <w:rPr>
                <w:rFonts w:ascii="PT Astra Serif" w:hAnsi="PT Astra Serif"/>
                <w:color w:val="000000"/>
                <w:lang w:eastAsia="ru-RU"/>
              </w:rPr>
              <w:t>Николенко</w:t>
            </w:r>
          </w:p>
          <w:p w:rsidR="00DF576F" w:rsidRPr="00617CD8" w:rsidRDefault="00B97554">
            <w:pPr>
              <w:tabs>
                <w:tab w:val="left" w:pos="0"/>
              </w:tabs>
              <w:rPr>
                <w:rFonts w:ascii="PT Astra Serif" w:hAnsi="PT Astra Serif"/>
                <w:color w:val="000000"/>
                <w:lang w:eastAsia="ru-RU"/>
              </w:rPr>
            </w:pPr>
            <w:r w:rsidRPr="00617CD8">
              <w:rPr>
                <w:rFonts w:ascii="PT Astra Serif" w:hAnsi="PT Astra Serif"/>
                <w:color w:val="000000"/>
                <w:lang w:eastAsia="ru-RU"/>
              </w:rPr>
              <w:t xml:space="preserve">М.П.                                                                                                         </w:t>
            </w:r>
          </w:p>
        </w:tc>
        <w:tc>
          <w:tcPr>
            <w:tcW w:w="4553" w:type="dxa"/>
          </w:tcPr>
          <w:p w:rsidR="00DF576F" w:rsidRPr="00617CD8" w:rsidRDefault="00DA22CA" w:rsidP="003F0D79">
            <w:pPr>
              <w:shd w:val="clear" w:color="auto" w:fill="FFFFFF"/>
              <w:tabs>
                <w:tab w:val="left" w:pos="0"/>
                <w:tab w:val="left" w:pos="180"/>
              </w:tabs>
              <w:autoSpaceDN w:val="0"/>
              <w:adjustRightInd w:val="0"/>
              <w:rPr>
                <w:rFonts w:ascii="PT Astra Serif" w:hAnsi="PT Astra Serif"/>
                <w:b/>
                <w:bCs/>
                <w:lang w:eastAsia="ru-RU"/>
              </w:rPr>
            </w:pPr>
            <w:r w:rsidRPr="00617CD8">
              <w:rPr>
                <w:rFonts w:ascii="PT Astra Serif" w:hAnsi="PT Astra Serif"/>
                <w:b/>
                <w:bCs/>
                <w:lang w:eastAsia="ru-RU"/>
              </w:rPr>
              <w:t xml:space="preserve">            </w:t>
            </w:r>
            <w:r w:rsidR="00B13B04" w:rsidRPr="00617CD8">
              <w:rPr>
                <w:rFonts w:ascii="PT Astra Serif" w:hAnsi="PT Astra Serif"/>
                <w:b/>
                <w:bCs/>
                <w:lang w:eastAsia="ru-RU"/>
              </w:rPr>
              <w:t>Поставщик:</w:t>
            </w:r>
            <w:r w:rsidRPr="00617CD8">
              <w:rPr>
                <w:rFonts w:ascii="PT Astra Serif" w:hAnsi="PT Astra Serif"/>
                <w:b/>
                <w:bCs/>
                <w:lang w:eastAsia="ru-RU"/>
              </w:rPr>
              <w:t xml:space="preserve">                   </w:t>
            </w:r>
          </w:p>
          <w:p w:rsidR="00B13B04" w:rsidRPr="00617CD8" w:rsidRDefault="00B13B04" w:rsidP="00B13B04">
            <w:pPr>
              <w:pStyle w:val="Standard"/>
              <w:rPr>
                <w:rFonts w:ascii="PT Astra Serif" w:hAnsi="PT Astra Serif"/>
                <w:sz w:val="20"/>
                <w:szCs w:val="20"/>
                <w:lang w:val="ru-RU"/>
              </w:rPr>
            </w:pPr>
          </w:p>
          <w:p w:rsidR="00617CD8" w:rsidRDefault="00617CD8"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D07813" w:rsidRPr="00D07813" w:rsidRDefault="00D07813" w:rsidP="00617CD8">
            <w:pPr>
              <w:shd w:val="clear" w:color="auto" w:fill="FFFFFF"/>
              <w:tabs>
                <w:tab w:val="left" w:pos="0"/>
                <w:tab w:val="left" w:pos="180"/>
              </w:tabs>
              <w:autoSpaceDN w:val="0"/>
              <w:adjustRightInd w:val="0"/>
              <w:rPr>
                <w:rFonts w:ascii="PT Astra Serif" w:hAnsi="PT Astra Serif"/>
                <w:lang w:val="en-US" w:eastAsia="ru-RU"/>
              </w:rPr>
            </w:pPr>
          </w:p>
          <w:p w:rsidR="00617CD8" w:rsidRDefault="00617CD8" w:rsidP="00617CD8">
            <w:pPr>
              <w:shd w:val="clear" w:color="auto" w:fill="FFFFFF"/>
              <w:tabs>
                <w:tab w:val="left" w:pos="0"/>
                <w:tab w:val="left" w:pos="180"/>
              </w:tabs>
              <w:autoSpaceDN w:val="0"/>
              <w:adjustRightInd w:val="0"/>
              <w:rPr>
                <w:rFonts w:ascii="PT Astra Serif" w:hAnsi="PT Astra Serif"/>
                <w:lang w:eastAsia="ru-RU"/>
              </w:rPr>
            </w:pPr>
          </w:p>
          <w:p w:rsidR="00617CD8" w:rsidRDefault="00617CD8" w:rsidP="00617CD8">
            <w:pPr>
              <w:shd w:val="clear" w:color="auto" w:fill="FFFFFF"/>
              <w:tabs>
                <w:tab w:val="left" w:pos="0"/>
                <w:tab w:val="left" w:pos="180"/>
              </w:tabs>
              <w:autoSpaceDN w:val="0"/>
              <w:adjustRightInd w:val="0"/>
              <w:rPr>
                <w:rFonts w:ascii="PT Astra Serif" w:hAnsi="PT Astra Serif"/>
                <w:lang w:eastAsia="ru-RU"/>
              </w:rPr>
            </w:pPr>
          </w:p>
          <w:p w:rsidR="00617CD8" w:rsidRDefault="00617CD8" w:rsidP="00617CD8">
            <w:pPr>
              <w:shd w:val="clear" w:color="auto" w:fill="FFFFFF"/>
              <w:tabs>
                <w:tab w:val="left" w:pos="0"/>
                <w:tab w:val="left" w:pos="180"/>
              </w:tabs>
              <w:autoSpaceDN w:val="0"/>
              <w:adjustRightInd w:val="0"/>
              <w:rPr>
                <w:rFonts w:ascii="PT Astra Serif" w:hAnsi="PT Astra Serif"/>
                <w:lang w:eastAsia="ru-RU"/>
              </w:rPr>
            </w:pPr>
          </w:p>
          <w:p w:rsidR="00617CD8" w:rsidRPr="00617CD8" w:rsidRDefault="00617CD8" w:rsidP="00617CD8">
            <w:pPr>
              <w:shd w:val="clear" w:color="auto" w:fill="FFFFFF"/>
              <w:tabs>
                <w:tab w:val="left" w:pos="0"/>
                <w:tab w:val="left" w:pos="180"/>
              </w:tabs>
              <w:autoSpaceDN w:val="0"/>
              <w:adjustRightInd w:val="0"/>
              <w:rPr>
                <w:rFonts w:ascii="PT Astra Serif" w:hAnsi="PT Astra Serif"/>
                <w:lang w:eastAsia="ru-RU"/>
              </w:rPr>
            </w:pPr>
          </w:p>
          <w:p w:rsidR="00B13B04" w:rsidRPr="00617CD8" w:rsidRDefault="00B13B04" w:rsidP="003F0D79">
            <w:pPr>
              <w:shd w:val="clear" w:color="auto" w:fill="FFFFFF"/>
              <w:tabs>
                <w:tab w:val="left" w:pos="0"/>
                <w:tab w:val="left" w:pos="180"/>
              </w:tabs>
              <w:autoSpaceDN w:val="0"/>
              <w:adjustRightInd w:val="0"/>
              <w:rPr>
                <w:rFonts w:ascii="PT Astra Serif" w:hAnsi="PT Astra Serif"/>
                <w:lang w:eastAsia="ru-RU"/>
              </w:rPr>
            </w:pPr>
            <w:r w:rsidRPr="00617CD8">
              <w:rPr>
                <w:rFonts w:ascii="PT Astra Serif" w:hAnsi="PT Astra Serif"/>
                <w:lang w:eastAsia="ru-RU"/>
              </w:rPr>
              <w:t xml:space="preserve">Поставщик </w:t>
            </w:r>
          </w:p>
          <w:p w:rsidR="00B13B04" w:rsidRPr="00617CD8" w:rsidRDefault="00B13B04" w:rsidP="003F0D79">
            <w:pPr>
              <w:shd w:val="clear" w:color="auto" w:fill="FFFFFF"/>
              <w:tabs>
                <w:tab w:val="left" w:pos="0"/>
                <w:tab w:val="left" w:pos="180"/>
              </w:tabs>
              <w:autoSpaceDN w:val="0"/>
              <w:adjustRightInd w:val="0"/>
              <w:rPr>
                <w:rFonts w:ascii="PT Astra Serif" w:hAnsi="PT Astra Serif"/>
                <w:lang w:eastAsia="ru-RU"/>
              </w:rPr>
            </w:pPr>
          </w:p>
          <w:p w:rsidR="00B13B04" w:rsidRPr="00617CD8" w:rsidRDefault="00B13B04" w:rsidP="003F0D79">
            <w:pPr>
              <w:shd w:val="clear" w:color="auto" w:fill="FFFFFF"/>
              <w:tabs>
                <w:tab w:val="left" w:pos="0"/>
                <w:tab w:val="left" w:pos="180"/>
              </w:tabs>
              <w:autoSpaceDN w:val="0"/>
              <w:adjustRightInd w:val="0"/>
              <w:rPr>
                <w:rFonts w:ascii="PT Astra Serif" w:hAnsi="PT Astra Serif"/>
                <w:lang w:eastAsia="ru-RU"/>
              </w:rPr>
            </w:pPr>
            <w:r w:rsidRPr="00617CD8">
              <w:rPr>
                <w:rFonts w:ascii="PT Astra Serif" w:hAnsi="PT Astra Serif"/>
                <w:lang w:eastAsia="ru-RU"/>
              </w:rPr>
              <w:t xml:space="preserve">________________________ </w:t>
            </w:r>
          </w:p>
          <w:p w:rsidR="00B13B04" w:rsidRPr="00617CD8" w:rsidRDefault="00B13B04" w:rsidP="003F0D79">
            <w:pPr>
              <w:shd w:val="clear" w:color="auto" w:fill="FFFFFF"/>
              <w:tabs>
                <w:tab w:val="left" w:pos="0"/>
                <w:tab w:val="left" w:pos="180"/>
              </w:tabs>
              <w:autoSpaceDN w:val="0"/>
              <w:adjustRightInd w:val="0"/>
              <w:rPr>
                <w:rFonts w:ascii="PT Astra Serif" w:hAnsi="PT Astra Serif"/>
                <w:lang w:eastAsia="ru-RU"/>
              </w:rPr>
            </w:pPr>
            <w:r w:rsidRPr="00617CD8">
              <w:rPr>
                <w:rFonts w:ascii="PT Astra Serif" w:hAnsi="PT Astra Serif"/>
                <w:lang w:eastAsia="ru-RU"/>
              </w:rPr>
              <w:t>М.П.</w:t>
            </w:r>
          </w:p>
        </w:tc>
      </w:tr>
    </w:tbl>
    <w:p w:rsidR="00DF576F" w:rsidRDefault="00DF576F">
      <w:pPr>
        <w:tabs>
          <w:tab w:val="left" w:pos="3615"/>
        </w:tabs>
      </w:pPr>
    </w:p>
    <w:p w:rsidR="00994882" w:rsidRDefault="00994882">
      <w:pPr>
        <w:tabs>
          <w:tab w:val="left" w:pos="3615"/>
        </w:tabs>
      </w:pPr>
    </w:p>
    <w:p w:rsidR="00994882" w:rsidRPr="00994882" w:rsidRDefault="00994882" w:rsidP="00994882"/>
    <w:p w:rsidR="00994882" w:rsidRPr="00994882" w:rsidRDefault="00994882" w:rsidP="00994882"/>
    <w:p w:rsidR="00994882" w:rsidRPr="00994882" w:rsidRDefault="00994882" w:rsidP="00994882"/>
    <w:p w:rsidR="0047220A" w:rsidRDefault="002B0532" w:rsidP="002B0532">
      <w:pPr>
        <w:ind w:left="6379"/>
      </w:pPr>
      <w:r>
        <w:lastRenderedPageBreak/>
        <w:t xml:space="preserve">              </w:t>
      </w:r>
    </w:p>
    <w:p w:rsidR="00994882" w:rsidRPr="006A3C7F" w:rsidRDefault="002B0532" w:rsidP="002B0532">
      <w:pPr>
        <w:ind w:left="6379"/>
      </w:pPr>
      <w:r>
        <w:t xml:space="preserve">      </w:t>
      </w:r>
      <w:r w:rsidR="00994882" w:rsidRPr="006A3C7F">
        <w:t>Приложение № 1</w:t>
      </w:r>
    </w:p>
    <w:p w:rsidR="00994882" w:rsidRPr="006A3C7F" w:rsidRDefault="00994882" w:rsidP="002B0532">
      <w:pPr>
        <w:ind w:left="6379"/>
      </w:pPr>
      <w:r w:rsidRPr="006A3C7F">
        <w:t>к государственному контракту</w:t>
      </w:r>
    </w:p>
    <w:p w:rsidR="00994882" w:rsidRDefault="0047220A" w:rsidP="002B0532">
      <w:pPr>
        <w:ind w:left="6379"/>
      </w:pPr>
      <w:r>
        <w:t>от «___ » ___________</w:t>
      </w:r>
      <w:r w:rsidR="002B0532">
        <w:t xml:space="preserve"> </w:t>
      </w:r>
      <w:r>
        <w:t>2026</w:t>
      </w:r>
      <w:r w:rsidR="00994882" w:rsidRPr="006A3C7F">
        <w:t xml:space="preserve"> г. № </w:t>
      </w:r>
      <w:r>
        <w:t>_____</w:t>
      </w:r>
    </w:p>
    <w:p w:rsidR="006368D2" w:rsidRPr="006368D2" w:rsidRDefault="006368D2" w:rsidP="002B0532">
      <w:pPr>
        <w:ind w:left="6379"/>
        <w:contextualSpacing/>
      </w:pPr>
      <w:r w:rsidRPr="006368D2">
        <w:rPr>
          <w:bCs/>
        </w:rPr>
        <w:t xml:space="preserve">на поставку </w:t>
      </w:r>
      <w:r w:rsidRPr="006368D2">
        <w:rPr>
          <w:lang w:eastAsia="ru-RU"/>
        </w:rPr>
        <w:t>подарков сладких новогодних</w:t>
      </w:r>
    </w:p>
    <w:p w:rsidR="006368D2" w:rsidRPr="006A3C7F" w:rsidRDefault="006368D2" w:rsidP="00994882">
      <w:pPr>
        <w:jc w:val="right"/>
      </w:pPr>
    </w:p>
    <w:p w:rsidR="00994882" w:rsidRDefault="00994882" w:rsidP="00994882">
      <w:pPr>
        <w:tabs>
          <w:tab w:val="left" w:pos="5518"/>
        </w:tabs>
      </w:pPr>
    </w:p>
    <w:p w:rsidR="00994882" w:rsidRPr="00994882" w:rsidRDefault="00994882" w:rsidP="00994882"/>
    <w:p w:rsidR="00994882" w:rsidRDefault="00994882" w:rsidP="00994882"/>
    <w:p w:rsidR="00994882" w:rsidRDefault="00994882" w:rsidP="00994882">
      <w:pPr>
        <w:tabs>
          <w:tab w:val="left" w:pos="3249"/>
        </w:tabs>
        <w:jc w:val="center"/>
        <w:rPr>
          <w:b/>
          <w:sz w:val="24"/>
          <w:szCs w:val="24"/>
        </w:rPr>
      </w:pPr>
      <w:r w:rsidRPr="006368D2">
        <w:rPr>
          <w:b/>
          <w:sz w:val="24"/>
          <w:szCs w:val="24"/>
        </w:rPr>
        <w:t>Спецификация</w:t>
      </w:r>
    </w:p>
    <w:p w:rsidR="002B0532" w:rsidRDefault="002B0532" w:rsidP="0047220A">
      <w:pPr>
        <w:contextualSpacing/>
        <w:jc w:val="center"/>
        <w:rPr>
          <w:b/>
          <w:lang w:eastAsia="ru-RU"/>
        </w:rPr>
      </w:pPr>
      <w:r w:rsidRPr="006368D2">
        <w:rPr>
          <w:bCs/>
        </w:rPr>
        <w:t xml:space="preserve">на поставку </w:t>
      </w:r>
      <w:r w:rsidR="00FC3E97">
        <w:rPr>
          <w:b/>
          <w:lang w:eastAsia="ru-RU"/>
        </w:rPr>
        <w:t>строительных материалов</w:t>
      </w:r>
    </w:p>
    <w:p w:rsidR="003B755F" w:rsidRDefault="003B755F" w:rsidP="0047220A">
      <w:pPr>
        <w:contextualSpacing/>
        <w:jc w:val="center"/>
        <w:rPr>
          <w:b/>
          <w:lang w:eastAsia="ru-RU"/>
        </w:rPr>
      </w:pPr>
    </w:p>
    <w:tbl>
      <w:tblPr>
        <w:tblW w:w="51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3259"/>
        <w:gridCol w:w="1303"/>
        <w:gridCol w:w="1547"/>
        <w:gridCol w:w="1739"/>
        <w:gridCol w:w="2126"/>
      </w:tblGrid>
      <w:tr w:rsidR="003B755F" w:rsidRPr="003B755F" w:rsidTr="00A955BD">
        <w:trPr>
          <w:trHeight w:val="1074"/>
        </w:trPr>
        <w:tc>
          <w:tcPr>
            <w:tcW w:w="332" w:type="pct"/>
            <w:vAlign w:val="center"/>
          </w:tcPr>
          <w:p w:rsidR="003B755F" w:rsidRPr="003B755F" w:rsidRDefault="003B755F" w:rsidP="00A955BD">
            <w:pPr>
              <w:pStyle w:val="af2"/>
              <w:jc w:val="center"/>
              <w:rPr>
                <w:b/>
                <w:sz w:val="18"/>
                <w:szCs w:val="18"/>
              </w:rPr>
            </w:pPr>
            <w:r w:rsidRPr="003B755F">
              <w:rPr>
                <w:b/>
                <w:sz w:val="18"/>
                <w:szCs w:val="18"/>
              </w:rPr>
              <w:t xml:space="preserve">№ </w:t>
            </w:r>
            <w:proofErr w:type="spellStart"/>
            <w:proofErr w:type="gramStart"/>
            <w:r w:rsidRPr="003B755F">
              <w:rPr>
                <w:b/>
                <w:sz w:val="18"/>
                <w:szCs w:val="18"/>
              </w:rPr>
              <w:t>п</w:t>
            </w:r>
            <w:proofErr w:type="spellEnd"/>
            <w:proofErr w:type="gramEnd"/>
            <w:r w:rsidRPr="003B755F">
              <w:rPr>
                <w:b/>
                <w:sz w:val="18"/>
                <w:szCs w:val="18"/>
              </w:rPr>
              <w:t>/</w:t>
            </w:r>
            <w:proofErr w:type="spellStart"/>
            <w:r w:rsidRPr="003B755F">
              <w:rPr>
                <w:b/>
                <w:sz w:val="18"/>
                <w:szCs w:val="18"/>
              </w:rPr>
              <w:t>п</w:t>
            </w:r>
            <w:proofErr w:type="spellEnd"/>
          </w:p>
        </w:tc>
        <w:tc>
          <w:tcPr>
            <w:tcW w:w="1525" w:type="pct"/>
            <w:vAlign w:val="center"/>
          </w:tcPr>
          <w:p w:rsidR="003B755F" w:rsidRPr="003B755F" w:rsidRDefault="003B755F" w:rsidP="00A955BD">
            <w:pPr>
              <w:pStyle w:val="af2"/>
              <w:jc w:val="center"/>
              <w:rPr>
                <w:b/>
                <w:sz w:val="18"/>
                <w:szCs w:val="18"/>
              </w:rPr>
            </w:pPr>
            <w:r w:rsidRPr="003B755F">
              <w:rPr>
                <w:b/>
                <w:sz w:val="18"/>
                <w:szCs w:val="18"/>
              </w:rPr>
              <w:t>Наименование товара (товарный знак, страна - производитель)</w:t>
            </w:r>
          </w:p>
        </w:tc>
        <w:tc>
          <w:tcPr>
            <w:tcW w:w="610" w:type="pct"/>
            <w:vAlign w:val="center"/>
          </w:tcPr>
          <w:p w:rsidR="003B755F" w:rsidRPr="003B755F" w:rsidRDefault="003B755F" w:rsidP="00A955BD">
            <w:pPr>
              <w:pStyle w:val="af2"/>
              <w:jc w:val="center"/>
              <w:rPr>
                <w:b/>
                <w:sz w:val="18"/>
                <w:szCs w:val="18"/>
              </w:rPr>
            </w:pPr>
            <w:r w:rsidRPr="003B755F">
              <w:rPr>
                <w:b/>
                <w:sz w:val="18"/>
                <w:szCs w:val="18"/>
              </w:rPr>
              <w:t>Единица измерения</w:t>
            </w:r>
          </w:p>
        </w:tc>
        <w:tc>
          <w:tcPr>
            <w:tcW w:w="724" w:type="pct"/>
            <w:vAlign w:val="center"/>
          </w:tcPr>
          <w:p w:rsidR="003B755F" w:rsidRPr="003B755F" w:rsidRDefault="003B755F" w:rsidP="00A955BD">
            <w:pPr>
              <w:pStyle w:val="af2"/>
              <w:jc w:val="center"/>
              <w:rPr>
                <w:b/>
                <w:sz w:val="18"/>
                <w:szCs w:val="18"/>
              </w:rPr>
            </w:pPr>
            <w:r w:rsidRPr="003B755F">
              <w:rPr>
                <w:b/>
                <w:sz w:val="18"/>
                <w:szCs w:val="18"/>
              </w:rPr>
              <w:t>Объем поставки товара (кол-во)</w:t>
            </w:r>
          </w:p>
        </w:tc>
        <w:tc>
          <w:tcPr>
            <w:tcW w:w="814" w:type="pct"/>
          </w:tcPr>
          <w:p w:rsidR="003B755F" w:rsidRPr="003B755F" w:rsidRDefault="003B755F" w:rsidP="00A955BD">
            <w:pPr>
              <w:jc w:val="center"/>
              <w:rPr>
                <w:b/>
                <w:sz w:val="18"/>
                <w:szCs w:val="18"/>
              </w:rPr>
            </w:pPr>
            <w:r w:rsidRPr="003B755F">
              <w:rPr>
                <w:b/>
                <w:sz w:val="18"/>
                <w:szCs w:val="18"/>
              </w:rPr>
              <w:t>Цена</w:t>
            </w:r>
          </w:p>
          <w:p w:rsidR="003B755F" w:rsidRPr="003B755F" w:rsidRDefault="003B755F" w:rsidP="00A955BD">
            <w:pPr>
              <w:jc w:val="center"/>
              <w:rPr>
                <w:b/>
                <w:sz w:val="18"/>
                <w:szCs w:val="18"/>
              </w:rPr>
            </w:pPr>
            <w:r w:rsidRPr="003B755F">
              <w:rPr>
                <w:b/>
                <w:sz w:val="18"/>
                <w:szCs w:val="18"/>
              </w:rPr>
              <w:t>за единицу</w:t>
            </w:r>
          </w:p>
          <w:p w:rsidR="003B755F" w:rsidRPr="003B755F" w:rsidRDefault="003B755F" w:rsidP="00A955BD">
            <w:pPr>
              <w:jc w:val="center"/>
              <w:rPr>
                <w:b/>
                <w:sz w:val="18"/>
                <w:szCs w:val="18"/>
              </w:rPr>
            </w:pPr>
            <w:r w:rsidRPr="003B755F">
              <w:rPr>
                <w:b/>
                <w:sz w:val="18"/>
                <w:szCs w:val="18"/>
              </w:rPr>
              <w:t>товара</w:t>
            </w:r>
          </w:p>
        </w:tc>
        <w:tc>
          <w:tcPr>
            <w:tcW w:w="995" w:type="pct"/>
          </w:tcPr>
          <w:p w:rsidR="003B755F" w:rsidRPr="003B755F" w:rsidRDefault="003B755F" w:rsidP="00A955BD">
            <w:pPr>
              <w:jc w:val="center"/>
              <w:rPr>
                <w:b/>
                <w:sz w:val="18"/>
                <w:szCs w:val="18"/>
              </w:rPr>
            </w:pPr>
            <w:r w:rsidRPr="003B755F">
              <w:rPr>
                <w:b/>
                <w:sz w:val="18"/>
                <w:szCs w:val="18"/>
              </w:rPr>
              <w:t>Цена за партию</w:t>
            </w:r>
          </w:p>
          <w:p w:rsidR="003B755F" w:rsidRPr="003B755F" w:rsidRDefault="003B755F" w:rsidP="00A955BD">
            <w:pPr>
              <w:jc w:val="center"/>
              <w:rPr>
                <w:b/>
                <w:sz w:val="18"/>
                <w:szCs w:val="18"/>
              </w:rPr>
            </w:pPr>
            <w:r w:rsidRPr="003B755F">
              <w:rPr>
                <w:b/>
                <w:sz w:val="18"/>
                <w:szCs w:val="18"/>
              </w:rPr>
              <w:t>товара</w:t>
            </w:r>
          </w:p>
        </w:tc>
      </w:tr>
      <w:tr w:rsidR="003B755F" w:rsidRPr="003B755F" w:rsidTr="00A955BD">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w:t>
            </w:r>
          </w:p>
        </w:tc>
        <w:tc>
          <w:tcPr>
            <w:tcW w:w="1525" w:type="pct"/>
            <w:shd w:val="clear" w:color="000000" w:fill="FFFFFF"/>
            <w:vAlign w:val="center"/>
          </w:tcPr>
          <w:p w:rsidR="003B755F" w:rsidRPr="003B755F" w:rsidRDefault="003B755F" w:rsidP="00A955BD">
            <w:pPr>
              <w:rPr>
                <w:color w:val="000000"/>
                <w:sz w:val="18"/>
                <w:szCs w:val="18"/>
              </w:rPr>
            </w:pPr>
            <w:r w:rsidRPr="003B755F">
              <w:rPr>
                <w:color w:val="000000"/>
                <w:sz w:val="18"/>
                <w:szCs w:val="18"/>
              </w:rPr>
              <w:t xml:space="preserve">Блок газосиликатный 300*200*590 мм </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90</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368,00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33120,00</w:t>
            </w:r>
          </w:p>
        </w:tc>
      </w:tr>
      <w:tr w:rsidR="003B755F" w:rsidRPr="003B755F" w:rsidTr="00A955BD">
        <w:trPr>
          <w:trHeight w:val="590"/>
        </w:trPr>
        <w:tc>
          <w:tcPr>
            <w:tcW w:w="332" w:type="pct"/>
            <w:vAlign w:val="center"/>
          </w:tcPr>
          <w:p w:rsidR="003B755F" w:rsidRPr="003B755F" w:rsidRDefault="003B755F" w:rsidP="00A955BD">
            <w:pPr>
              <w:jc w:val="center"/>
              <w:rPr>
                <w:bCs/>
                <w:sz w:val="18"/>
                <w:szCs w:val="18"/>
              </w:rPr>
            </w:pPr>
            <w:r w:rsidRPr="003B755F">
              <w:rPr>
                <w:bCs/>
                <w:sz w:val="18"/>
                <w:szCs w:val="18"/>
              </w:rPr>
              <w:t>2</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Клей </w:t>
            </w:r>
            <w:proofErr w:type="spellStart"/>
            <w:r w:rsidRPr="003B755F">
              <w:rPr>
                <w:bCs/>
                <w:sz w:val="18"/>
                <w:szCs w:val="18"/>
              </w:rPr>
              <w:t>д</w:t>
            </w:r>
            <w:proofErr w:type="spellEnd"/>
            <w:r w:rsidRPr="003B755F">
              <w:rPr>
                <w:bCs/>
                <w:sz w:val="18"/>
                <w:szCs w:val="18"/>
              </w:rPr>
              <w:t>/газосиликатных блоков KLESTER ZM-22 25 кг</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6</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437,00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2622,00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3</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Уголок 50*50*4мм</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пог.м</w:t>
            </w:r>
            <w:proofErr w:type="spellEnd"/>
            <w:r w:rsidRPr="003B755F">
              <w:rPr>
                <w:sz w:val="18"/>
                <w:szCs w:val="18"/>
              </w:rPr>
              <w:t>.</w:t>
            </w:r>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w:t>
            </w:r>
          </w:p>
        </w:tc>
        <w:tc>
          <w:tcPr>
            <w:tcW w:w="814" w:type="pct"/>
            <w:shd w:val="clear" w:color="000000" w:fill="FFFFFF"/>
          </w:tcPr>
          <w:p w:rsidR="003B755F" w:rsidRPr="003B755F" w:rsidRDefault="003B755F" w:rsidP="00A955BD">
            <w:pPr>
              <w:jc w:val="center"/>
              <w:rPr>
                <w:sz w:val="18"/>
                <w:szCs w:val="18"/>
              </w:rPr>
            </w:pPr>
            <w:r w:rsidRPr="003B755F">
              <w:rPr>
                <w:sz w:val="18"/>
                <w:szCs w:val="18"/>
              </w:rPr>
              <w:t>361,00</w:t>
            </w:r>
          </w:p>
        </w:tc>
        <w:tc>
          <w:tcPr>
            <w:tcW w:w="995" w:type="pct"/>
          </w:tcPr>
          <w:p w:rsidR="003B755F" w:rsidRPr="003B755F" w:rsidRDefault="003B755F" w:rsidP="00A955BD">
            <w:pPr>
              <w:jc w:val="center"/>
              <w:rPr>
                <w:sz w:val="18"/>
                <w:szCs w:val="18"/>
              </w:rPr>
            </w:pPr>
            <w:r w:rsidRPr="003B755F">
              <w:rPr>
                <w:sz w:val="18"/>
                <w:szCs w:val="18"/>
              </w:rPr>
              <w:t>3249,00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4</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Дверь с коробкой пластиковая 200*90см офисный профиль, без порога, с защелкой</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38000,00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38000,00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5</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Пена монтажная SOUDAL профессиональная ОКНА ДВЕРИ 750мл</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965,00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965,00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6</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Сетка кладочная 50*50*1,6мм (0,25*20м) </w:t>
            </w:r>
            <w:proofErr w:type="spellStart"/>
            <w:r w:rsidRPr="003B755F">
              <w:rPr>
                <w:bCs/>
                <w:sz w:val="18"/>
                <w:szCs w:val="18"/>
              </w:rPr>
              <w:t>оцинк</w:t>
            </w:r>
            <w:proofErr w:type="spellEnd"/>
            <w:r w:rsidRPr="003B755F">
              <w:rPr>
                <w:bCs/>
                <w:sz w:val="18"/>
                <w:szCs w:val="18"/>
              </w:rPr>
              <w:t>. рулон</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рул</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635,00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635,00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7</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Арматура 10 А500С 6м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359,00</w:t>
            </w:r>
          </w:p>
        </w:tc>
        <w:tc>
          <w:tcPr>
            <w:tcW w:w="995" w:type="pct"/>
          </w:tcPr>
          <w:p w:rsidR="003B755F" w:rsidRPr="003B755F" w:rsidRDefault="003B755F" w:rsidP="00A955BD">
            <w:pPr>
              <w:jc w:val="center"/>
              <w:rPr>
                <w:sz w:val="18"/>
                <w:szCs w:val="18"/>
              </w:rPr>
            </w:pPr>
            <w:r w:rsidRPr="003B755F">
              <w:rPr>
                <w:sz w:val="18"/>
                <w:szCs w:val="18"/>
              </w:rPr>
              <w:t>359,00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8</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Сетка штукатурная 1*10м (10 м2</w:t>
            </w:r>
            <w:proofErr w:type="gramStart"/>
            <w:r w:rsidRPr="003B755F">
              <w:rPr>
                <w:bCs/>
                <w:sz w:val="18"/>
                <w:szCs w:val="18"/>
              </w:rPr>
              <w:t xml:space="preserve"> )</w:t>
            </w:r>
            <w:proofErr w:type="gramEnd"/>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рул</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440,00</w:t>
            </w:r>
          </w:p>
          <w:p w:rsidR="003B755F" w:rsidRPr="003B755F" w:rsidRDefault="003B755F" w:rsidP="00A955BD">
            <w:pPr>
              <w:jc w:val="center"/>
              <w:rPr>
                <w:sz w:val="18"/>
                <w:szCs w:val="18"/>
              </w:rPr>
            </w:pP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440,00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9</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Клей для плитки для </w:t>
            </w:r>
            <w:proofErr w:type="spellStart"/>
            <w:r w:rsidRPr="003B755F">
              <w:rPr>
                <w:bCs/>
                <w:sz w:val="18"/>
                <w:szCs w:val="18"/>
              </w:rPr>
              <w:t>наруж</w:t>
            </w:r>
            <w:proofErr w:type="spellEnd"/>
            <w:r w:rsidRPr="003B755F">
              <w:rPr>
                <w:bCs/>
                <w:sz w:val="18"/>
                <w:szCs w:val="18"/>
              </w:rPr>
              <w:t xml:space="preserve">. и </w:t>
            </w:r>
            <w:proofErr w:type="spellStart"/>
            <w:r w:rsidRPr="003B755F">
              <w:rPr>
                <w:bCs/>
                <w:sz w:val="18"/>
                <w:szCs w:val="18"/>
              </w:rPr>
              <w:t>внут</w:t>
            </w:r>
            <w:proofErr w:type="gramStart"/>
            <w:r w:rsidRPr="003B755F">
              <w:rPr>
                <w:bCs/>
                <w:sz w:val="18"/>
                <w:szCs w:val="18"/>
              </w:rPr>
              <w:t>.р</w:t>
            </w:r>
            <w:proofErr w:type="gramEnd"/>
            <w:r w:rsidRPr="003B755F">
              <w:rPr>
                <w:bCs/>
                <w:sz w:val="18"/>
                <w:szCs w:val="18"/>
              </w:rPr>
              <w:t>абот</w:t>
            </w:r>
            <w:proofErr w:type="spellEnd"/>
            <w:r w:rsidRPr="003B755F">
              <w:rPr>
                <w:bCs/>
                <w:sz w:val="18"/>
                <w:szCs w:val="18"/>
              </w:rPr>
              <w:t xml:space="preserve"> 25кг ZM-52 KLESTER</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6</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555,00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3330,00</w:t>
            </w:r>
          </w:p>
        </w:tc>
      </w:tr>
      <w:tr w:rsidR="003B755F" w:rsidRPr="003B755F" w:rsidTr="00A955BD">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10</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Унитаз-компакт с сиденьем NICK, CERSANIT</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8270,00</w:t>
            </w:r>
          </w:p>
        </w:tc>
        <w:tc>
          <w:tcPr>
            <w:tcW w:w="995" w:type="pct"/>
          </w:tcPr>
          <w:p w:rsidR="003B755F" w:rsidRPr="003B755F" w:rsidRDefault="003B755F" w:rsidP="00A955BD">
            <w:pPr>
              <w:jc w:val="center"/>
              <w:rPr>
                <w:sz w:val="18"/>
                <w:szCs w:val="18"/>
              </w:rPr>
            </w:pPr>
            <w:r w:rsidRPr="003B755F">
              <w:rPr>
                <w:sz w:val="18"/>
                <w:szCs w:val="18"/>
              </w:rPr>
              <w:t>8270,00</w:t>
            </w:r>
          </w:p>
        </w:tc>
      </w:tr>
      <w:tr w:rsidR="003B755F" w:rsidRPr="003B755F" w:rsidTr="00A955BD">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11</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Гофра для унитаза</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644,00</w:t>
            </w:r>
          </w:p>
        </w:tc>
        <w:tc>
          <w:tcPr>
            <w:tcW w:w="995" w:type="pct"/>
          </w:tcPr>
          <w:p w:rsidR="003B755F" w:rsidRPr="003B755F" w:rsidRDefault="003B755F" w:rsidP="00A955BD">
            <w:pPr>
              <w:jc w:val="center"/>
              <w:rPr>
                <w:sz w:val="18"/>
                <w:szCs w:val="18"/>
              </w:rPr>
            </w:pPr>
            <w:r w:rsidRPr="003B755F">
              <w:rPr>
                <w:sz w:val="18"/>
                <w:szCs w:val="18"/>
              </w:rPr>
              <w:t>644,00</w:t>
            </w:r>
          </w:p>
        </w:tc>
      </w:tr>
      <w:tr w:rsidR="003B755F" w:rsidRPr="003B755F" w:rsidTr="00A955BD">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12</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Силикон ZIGGER SANITAR прозрачный 280мл</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щт</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335,00</w:t>
            </w:r>
          </w:p>
        </w:tc>
      </w:tr>
      <w:tr w:rsidR="003B755F" w:rsidRPr="003B755F" w:rsidTr="00A955BD">
        <w:trPr>
          <w:trHeight w:val="496"/>
        </w:trPr>
        <w:tc>
          <w:tcPr>
            <w:tcW w:w="332" w:type="pct"/>
            <w:vAlign w:val="center"/>
          </w:tcPr>
          <w:p w:rsidR="003B755F" w:rsidRPr="003B755F" w:rsidRDefault="003B755F" w:rsidP="00A955BD">
            <w:pPr>
              <w:rPr>
                <w:bCs/>
                <w:sz w:val="18"/>
                <w:szCs w:val="18"/>
              </w:rPr>
            </w:pPr>
            <w:r w:rsidRPr="003B755F">
              <w:rPr>
                <w:bCs/>
                <w:sz w:val="18"/>
                <w:szCs w:val="18"/>
              </w:rPr>
              <w:t>13</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Вентилятор вытяжной </w:t>
            </w:r>
            <w:r w:rsidRPr="003B755F">
              <w:rPr>
                <w:sz w:val="18"/>
                <w:szCs w:val="18"/>
                <w:lang w:val="en-US"/>
              </w:rPr>
              <w:t>D</w:t>
            </w:r>
            <w:r w:rsidRPr="003B755F">
              <w:rPr>
                <w:sz w:val="18"/>
                <w:szCs w:val="18"/>
              </w:rPr>
              <w:t>100мм с обратным клапаном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3160,00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3160,00</w:t>
            </w:r>
          </w:p>
        </w:tc>
      </w:tr>
      <w:tr w:rsidR="003B755F" w:rsidRPr="003B755F" w:rsidTr="00A955BD">
        <w:trPr>
          <w:trHeight w:val="496"/>
        </w:trPr>
        <w:tc>
          <w:tcPr>
            <w:tcW w:w="332" w:type="pct"/>
            <w:vAlign w:val="center"/>
          </w:tcPr>
          <w:p w:rsidR="003B755F" w:rsidRPr="003B755F" w:rsidRDefault="003B755F" w:rsidP="00A955BD">
            <w:pPr>
              <w:rPr>
                <w:bCs/>
                <w:sz w:val="18"/>
                <w:szCs w:val="18"/>
              </w:rPr>
            </w:pPr>
            <w:r w:rsidRPr="003B755F">
              <w:rPr>
                <w:bCs/>
                <w:sz w:val="18"/>
                <w:szCs w:val="18"/>
              </w:rPr>
              <w:t>14</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Светильник офисный Призма 36Вт 4000К </w:t>
            </w:r>
            <w:r w:rsidRPr="003B755F">
              <w:rPr>
                <w:sz w:val="18"/>
                <w:szCs w:val="18"/>
                <w:lang w:val="en-US"/>
              </w:rPr>
              <w:t>LED</w:t>
            </w:r>
            <w:r w:rsidRPr="003B755F">
              <w:rPr>
                <w:sz w:val="18"/>
                <w:szCs w:val="18"/>
              </w:rPr>
              <w:t xml:space="preserve"> 595*595*19мм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870,00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1740,00</w:t>
            </w:r>
          </w:p>
        </w:tc>
      </w:tr>
      <w:tr w:rsidR="003B755F" w:rsidRPr="003B755F" w:rsidTr="00A955BD">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15</w:t>
            </w:r>
          </w:p>
        </w:tc>
        <w:tc>
          <w:tcPr>
            <w:tcW w:w="1525" w:type="pct"/>
            <w:shd w:val="clear" w:color="000000" w:fill="FFFFFF"/>
            <w:vAlign w:val="center"/>
          </w:tcPr>
          <w:p w:rsidR="003B755F" w:rsidRPr="003B755F" w:rsidRDefault="003B755F" w:rsidP="00A955BD">
            <w:pPr>
              <w:pStyle w:val="1"/>
              <w:spacing w:after="120"/>
              <w:rPr>
                <w:b w:val="0"/>
                <w:bCs/>
                <w:sz w:val="18"/>
                <w:szCs w:val="18"/>
              </w:rPr>
            </w:pPr>
            <w:r w:rsidRPr="003B755F">
              <w:rPr>
                <w:b w:val="0"/>
                <w:sz w:val="18"/>
                <w:szCs w:val="18"/>
              </w:rPr>
              <w:t xml:space="preserve">Труба ППР </w:t>
            </w:r>
            <w:r w:rsidRPr="003B755F">
              <w:rPr>
                <w:b w:val="0"/>
                <w:sz w:val="18"/>
                <w:szCs w:val="18"/>
                <w:lang w:val="en-US"/>
              </w:rPr>
              <w:t>D20</w:t>
            </w:r>
            <w:r w:rsidRPr="003B755F">
              <w:rPr>
                <w:b w:val="0"/>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пог</w:t>
            </w:r>
            <w:proofErr w:type="gramStart"/>
            <w:r w:rsidRPr="003B755F">
              <w:rPr>
                <w:sz w:val="18"/>
                <w:szCs w:val="18"/>
              </w:rPr>
              <w:t>.м</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20</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84,00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1680,00</w:t>
            </w:r>
          </w:p>
        </w:tc>
      </w:tr>
      <w:tr w:rsidR="003B755F" w:rsidRPr="003B755F" w:rsidTr="00A955BD">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16</w:t>
            </w:r>
          </w:p>
        </w:tc>
        <w:tc>
          <w:tcPr>
            <w:tcW w:w="1525" w:type="pct"/>
            <w:shd w:val="clear" w:color="000000" w:fill="FFFFFF"/>
            <w:vAlign w:val="center"/>
          </w:tcPr>
          <w:p w:rsidR="003B755F" w:rsidRPr="003B755F" w:rsidRDefault="003B755F" w:rsidP="00A955BD">
            <w:pPr>
              <w:pStyle w:val="1"/>
              <w:spacing w:after="120"/>
              <w:rPr>
                <w:rFonts w:ascii="Formular Medium" w:hAnsi="Formular Medium"/>
                <w:b w:val="0"/>
                <w:bCs/>
                <w:color w:val="1C1C1C"/>
                <w:sz w:val="18"/>
                <w:szCs w:val="18"/>
              </w:rPr>
            </w:pPr>
            <w:r w:rsidRPr="003B755F">
              <w:rPr>
                <w:b w:val="0"/>
                <w:sz w:val="18"/>
                <w:szCs w:val="18"/>
              </w:rPr>
              <w:t xml:space="preserve">Кран ППР </w:t>
            </w:r>
            <w:r w:rsidRPr="003B755F">
              <w:rPr>
                <w:b w:val="0"/>
                <w:sz w:val="18"/>
                <w:szCs w:val="18"/>
                <w:lang w:val="en-US"/>
              </w:rPr>
              <w:t>D20</w:t>
            </w:r>
            <w:r w:rsidRPr="003B755F">
              <w:rPr>
                <w:b w:val="0"/>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3</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89,00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267,00</w:t>
            </w:r>
          </w:p>
        </w:tc>
      </w:tr>
      <w:tr w:rsidR="003B755F" w:rsidRPr="003B755F" w:rsidTr="00A955BD">
        <w:trPr>
          <w:trHeight w:val="337"/>
        </w:trPr>
        <w:tc>
          <w:tcPr>
            <w:tcW w:w="332" w:type="pct"/>
            <w:vAlign w:val="center"/>
          </w:tcPr>
          <w:p w:rsidR="003B755F" w:rsidRPr="003B755F" w:rsidRDefault="003B755F" w:rsidP="00A955BD">
            <w:pPr>
              <w:jc w:val="center"/>
              <w:rPr>
                <w:bCs/>
                <w:sz w:val="18"/>
                <w:szCs w:val="18"/>
              </w:rPr>
            </w:pPr>
            <w:r w:rsidRPr="003B755F">
              <w:rPr>
                <w:bCs/>
                <w:sz w:val="18"/>
                <w:szCs w:val="18"/>
              </w:rPr>
              <w:t>17</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Колено ППР </w:t>
            </w:r>
            <w:r w:rsidRPr="003B755F">
              <w:rPr>
                <w:sz w:val="18"/>
                <w:szCs w:val="18"/>
                <w:lang w:val="en-US"/>
              </w:rPr>
              <w:t>D20</w:t>
            </w:r>
            <w:r w:rsidRPr="003B755F">
              <w:rPr>
                <w:sz w:val="18"/>
                <w:szCs w:val="18"/>
              </w:rPr>
              <w:t>мм *90гр</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4</w:t>
            </w:r>
          </w:p>
        </w:tc>
        <w:tc>
          <w:tcPr>
            <w:tcW w:w="814" w:type="pct"/>
            <w:shd w:val="clear" w:color="000000" w:fill="FFFFFF"/>
          </w:tcPr>
          <w:p w:rsidR="003B755F" w:rsidRPr="003B755F" w:rsidRDefault="003B755F" w:rsidP="00A955BD">
            <w:pPr>
              <w:jc w:val="center"/>
              <w:rPr>
                <w:sz w:val="18"/>
                <w:szCs w:val="18"/>
              </w:rPr>
            </w:pPr>
            <w:r w:rsidRPr="003B755F">
              <w:rPr>
                <w:sz w:val="18"/>
                <w:szCs w:val="18"/>
              </w:rPr>
              <w:t>14,00</w:t>
            </w:r>
          </w:p>
        </w:tc>
        <w:tc>
          <w:tcPr>
            <w:tcW w:w="995" w:type="pct"/>
          </w:tcPr>
          <w:p w:rsidR="003B755F" w:rsidRPr="003B755F" w:rsidRDefault="003B755F" w:rsidP="00A955BD">
            <w:pPr>
              <w:jc w:val="center"/>
              <w:rPr>
                <w:sz w:val="18"/>
                <w:szCs w:val="18"/>
              </w:rPr>
            </w:pPr>
            <w:r w:rsidRPr="003B755F">
              <w:rPr>
                <w:sz w:val="18"/>
                <w:szCs w:val="18"/>
              </w:rPr>
              <w:t>56,00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18</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Муфта ППР </w:t>
            </w:r>
            <w:r w:rsidRPr="003B755F">
              <w:rPr>
                <w:sz w:val="18"/>
                <w:szCs w:val="18"/>
                <w:lang w:val="en-US"/>
              </w:rPr>
              <w:t>D20</w:t>
            </w:r>
            <w:r w:rsidRPr="003B755F">
              <w:rPr>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p>
          <w:p w:rsidR="003B755F" w:rsidRPr="003B755F" w:rsidRDefault="003B755F" w:rsidP="00A955BD">
            <w:pPr>
              <w:pStyle w:val="af2"/>
              <w:jc w:val="center"/>
              <w:rPr>
                <w:sz w:val="18"/>
                <w:szCs w:val="18"/>
              </w:rPr>
            </w:pPr>
            <w:r w:rsidRPr="003B755F">
              <w:rPr>
                <w:sz w:val="18"/>
                <w:szCs w:val="18"/>
              </w:rPr>
              <w:t>10</w:t>
            </w:r>
          </w:p>
          <w:p w:rsidR="003B755F" w:rsidRPr="003B755F" w:rsidRDefault="003B755F" w:rsidP="00A955BD">
            <w:pPr>
              <w:pStyle w:val="af2"/>
              <w:jc w:val="center"/>
              <w:rPr>
                <w:sz w:val="18"/>
                <w:szCs w:val="18"/>
              </w:rPr>
            </w:pP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90,00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19</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Тройник ППР </w:t>
            </w:r>
            <w:r w:rsidRPr="003B755F">
              <w:rPr>
                <w:sz w:val="18"/>
                <w:szCs w:val="18"/>
                <w:lang w:val="en-US"/>
              </w:rPr>
              <w:t>D20</w:t>
            </w:r>
            <w:r w:rsidRPr="003B755F">
              <w:rPr>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3</w:t>
            </w:r>
          </w:p>
        </w:tc>
        <w:tc>
          <w:tcPr>
            <w:tcW w:w="814" w:type="pct"/>
            <w:shd w:val="clear" w:color="000000" w:fill="FFFFFF"/>
          </w:tcPr>
          <w:p w:rsidR="003B755F" w:rsidRPr="003B755F" w:rsidRDefault="003B755F" w:rsidP="00A955BD">
            <w:pPr>
              <w:jc w:val="center"/>
              <w:rPr>
                <w:sz w:val="18"/>
                <w:szCs w:val="18"/>
              </w:rPr>
            </w:pPr>
            <w:r w:rsidRPr="003B755F">
              <w:rPr>
                <w:sz w:val="18"/>
                <w:szCs w:val="18"/>
              </w:rPr>
              <w:t>15,00</w:t>
            </w:r>
          </w:p>
        </w:tc>
        <w:tc>
          <w:tcPr>
            <w:tcW w:w="995" w:type="pct"/>
          </w:tcPr>
          <w:p w:rsidR="003B755F" w:rsidRPr="003B755F" w:rsidRDefault="003B755F" w:rsidP="00A955BD">
            <w:pPr>
              <w:jc w:val="center"/>
              <w:rPr>
                <w:sz w:val="18"/>
                <w:szCs w:val="18"/>
              </w:rPr>
            </w:pPr>
            <w:r w:rsidRPr="003B755F">
              <w:rPr>
                <w:sz w:val="18"/>
                <w:szCs w:val="18"/>
              </w:rPr>
              <w:t>45,00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20</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Гибкая подводка 1/2" г/г 60см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165,00</w:t>
            </w:r>
          </w:p>
        </w:tc>
        <w:tc>
          <w:tcPr>
            <w:tcW w:w="995" w:type="pct"/>
          </w:tcPr>
          <w:p w:rsidR="003B755F" w:rsidRPr="003B755F" w:rsidRDefault="003B755F" w:rsidP="00A955BD">
            <w:pPr>
              <w:jc w:val="center"/>
              <w:rPr>
                <w:sz w:val="18"/>
                <w:szCs w:val="18"/>
              </w:rPr>
            </w:pPr>
            <w:r w:rsidRPr="003B755F">
              <w:rPr>
                <w:sz w:val="18"/>
                <w:szCs w:val="18"/>
              </w:rPr>
              <w:t>165,00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21</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Переход ППР </w:t>
            </w:r>
            <w:r w:rsidRPr="003B755F">
              <w:rPr>
                <w:sz w:val="18"/>
                <w:szCs w:val="18"/>
                <w:lang w:val="en-US"/>
              </w:rPr>
              <w:t>D20</w:t>
            </w:r>
            <w:r w:rsidRPr="003B755F">
              <w:rPr>
                <w:sz w:val="18"/>
                <w:szCs w:val="18"/>
              </w:rPr>
              <w:t>мм*1/2» РН</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114,00</w:t>
            </w:r>
          </w:p>
        </w:tc>
        <w:tc>
          <w:tcPr>
            <w:tcW w:w="995" w:type="pct"/>
          </w:tcPr>
          <w:p w:rsidR="003B755F" w:rsidRPr="003B755F" w:rsidRDefault="003B755F" w:rsidP="00A955BD">
            <w:pPr>
              <w:jc w:val="center"/>
              <w:rPr>
                <w:sz w:val="18"/>
                <w:szCs w:val="18"/>
              </w:rPr>
            </w:pPr>
            <w:r w:rsidRPr="003B755F">
              <w:rPr>
                <w:sz w:val="18"/>
                <w:szCs w:val="18"/>
              </w:rPr>
              <w:t>114,00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lastRenderedPageBreak/>
              <w:t>22</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Цемент М500 25кг</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11</w:t>
            </w:r>
          </w:p>
        </w:tc>
        <w:tc>
          <w:tcPr>
            <w:tcW w:w="814" w:type="pct"/>
            <w:shd w:val="clear" w:color="000000" w:fill="FFFFFF"/>
          </w:tcPr>
          <w:p w:rsidR="003B755F" w:rsidRPr="003B755F" w:rsidRDefault="003B755F" w:rsidP="00A955BD">
            <w:pPr>
              <w:jc w:val="center"/>
              <w:rPr>
                <w:sz w:val="18"/>
                <w:szCs w:val="18"/>
              </w:rPr>
            </w:pPr>
            <w:r w:rsidRPr="003B755F">
              <w:rPr>
                <w:sz w:val="18"/>
                <w:szCs w:val="18"/>
              </w:rPr>
              <w:t>620,00</w:t>
            </w:r>
          </w:p>
        </w:tc>
        <w:tc>
          <w:tcPr>
            <w:tcW w:w="995" w:type="pct"/>
          </w:tcPr>
          <w:p w:rsidR="003B755F" w:rsidRPr="003B755F" w:rsidRDefault="003B755F" w:rsidP="00A955BD">
            <w:pPr>
              <w:jc w:val="center"/>
              <w:rPr>
                <w:sz w:val="18"/>
                <w:szCs w:val="18"/>
              </w:rPr>
            </w:pPr>
            <w:r w:rsidRPr="003B755F">
              <w:rPr>
                <w:sz w:val="18"/>
                <w:szCs w:val="18"/>
              </w:rPr>
              <w:t>6820,00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23</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Клей для ПВХ покрытий универсальный 10кг</w:t>
            </w:r>
          </w:p>
        </w:tc>
        <w:tc>
          <w:tcPr>
            <w:tcW w:w="610" w:type="pct"/>
            <w:shd w:val="clear" w:color="000000" w:fill="FFFFFF"/>
            <w:vAlign w:val="center"/>
          </w:tcPr>
          <w:p w:rsidR="003B755F" w:rsidRPr="003B755F" w:rsidRDefault="003B755F" w:rsidP="00A955BD">
            <w:pPr>
              <w:jc w:val="center"/>
              <w:rPr>
                <w:sz w:val="18"/>
                <w:szCs w:val="18"/>
              </w:rPr>
            </w:pPr>
            <w:r w:rsidRPr="003B755F">
              <w:rPr>
                <w:sz w:val="18"/>
                <w:szCs w:val="18"/>
              </w:rPr>
              <w:t>в</w:t>
            </w:r>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w:t>
            </w:r>
          </w:p>
        </w:tc>
        <w:tc>
          <w:tcPr>
            <w:tcW w:w="814" w:type="pct"/>
            <w:shd w:val="clear" w:color="000000" w:fill="FFFFFF"/>
          </w:tcPr>
          <w:p w:rsidR="003B755F" w:rsidRPr="003B755F" w:rsidRDefault="003B755F" w:rsidP="00A955BD">
            <w:pPr>
              <w:jc w:val="center"/>
              <w:rPr>
                <w:sz w:val="18"/>
                <w:szCs w:val="18"/>
              </w:rPr>
            </w:pPr>
            <w:r w:rsidRPr="003B755F">
              <w:rPr>
                <w:sz w:val="18"/>
                <w:szCs w:val="18"/>
              </w:rPr>
              <w:t>10900,00</w:t>
            </w:r>
          </w:p>
        </w:tc>
        <w:tc>
          <w:tcPr>
            <w:tcW w:w="995" w:type="pct"/>
          </w:tcPr>
          <w:p w:rsidR="003B755F" w:rsidRPr="003B755F" w:rsidRDefault="003B755F" w:rsidP="00A955BD">
            <w:pPr>
              <w:jc w:val="center"/>
              <w:rPr>
                <w:sz w:val="18"/>
                <w:szCs w:val="18"/>
              </w:rPr>
            </w:pPr>
            <w:r w:rsidRPr="003B755F">
              <w:rPr>
                <w:sz w:val="18"/>
                <w:szCs w:val="18"/>
              </w:rPr>
              <w:t>21800,00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24</w:t>
            </w:r>
          </w:p>
        </w:tc>
        <w:tc>
          <w:tcPr>
            <w:tcW w:w="1525" w:type="pct"/>
            <w:shd w:val="clear" w:color="000000" w:fill="FFFFFF"/>
            <w:vAlign w:val="center"/>
          </w:tcPr>
          <w:p w:rsidR="003B755F" w:rsidRPr="003B755F" w:rsidRDefault="003B755F" w:rsidP="00A955BD">
            <w:pPr>
              <w:rPr>
                <w:sz w:val="18"/>
                <w:szCs w:val="18"/>
              </w:rPr>
            </w:pPr>
            <w:r w:rsidRPr="003B755F">
              <w:rPr>
                <w:bCs/>
                <w:sz w:val="18"/>
                <w:szCs w:val="18"/>
              </w:rPr>
              <w:t xml:space="preserve">Линолеум, </w:t>
            </w:r>
            <w:proofErr w:type="spellStart"/>
            <w:r w:rsidRPr="003B755F">
              <w:rPr>
                <w:bCs/>
                <w:sz w:val="18"/>
                <w:szCs w:val="18"/>
              </w:rPr>
              <w:t>шир</w:t>
            </w:r>
            <w:proofErr w:type="spellEnd"/>
            <w:r w:rsidRPr="003B755F">
              <w:rPr>
                <w:bCs/>
                <w:sz w:val="18"/>
                <w:szCs w:val="18"/>
              </w:rPr>
              <w:t>. 4м, класс пожарной опасности КМ</w:t>
            </w:r>
            <w:proofErr w:type="gramStart"/>
            <w:r w:rsidRPr="003B755F">
              <w:rPr>
                <w:bCs/>
                <w:sz w:val="18"/>
                <w:szCs w:val="18"/>
              </w:rPr>
              <w:t>2</w:t>
            </w:r>
            <w:proofErr w:type="gramEnd"/>
          </w:p>
        </w:tc>
        <w:tc>
          <w:tcPr>
            <w:tcW w:w="610" w:type="pct"/>
            <w:shd w:val="clear" w:color="000000" w:fill="FFFFFF"/>
            <w:vAlign w:val="center"/>
          </w:tcPr>
          <w:p w:rsidR="003B755F" w:rsidRPr="003B755F" w:rsidRDefault="003B755F" w:rsidP="00A955BD">
            <w:pPr>
              <w:jc w:val="center"/>
              <w:rPr>
                <w:sz w:val="18"/>
                <w:szCs w:val="18"/>
              </w:rPr>
            </w:pPr>
            <w:r w:rsidRPr="003B755F">
              <w:rPr>
                <w:sz w:val="18"/>
                <w:szCs w:val="18"/>
              </w:rPr>
              <w:t>м</w:t>
            </w:r>
            <w:proofErr w:type="gramStart"/>
            <w:r w:rsidRPr="003B755F">
              <w:rPr>
                <w:sz w:val="18"/>
                <w:szCs w:val="18"/>
              </w:rPr>
              <w:t>2</w:t>
            </w:r>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92</w:t>
            </w:r>
          </w:p>
        </w:tc>
        <w:tc>
          <w:tcPr>
            <w:tcW w:w="814" w:type="pct"/>
            <w:shd w:val="clear" w:color="000000" w:fill="FFFFFF"/>
          </w:tcPr>
          <w:p w:rsidR="003B755F" w:rsidRPr="003B755F" w:rsidRDefault="003B755F" w:rsidP="00A955BD">
            <w:pPr>
              <w:jc w:val="center"/>
              <w:rPr>
                <w:sz w:val="18"/>
                <w:szCs w:val="18"/>
              </w:rPr>
            </w:pPr>
            <w:r w:rsidRPr="003B755F">
              <w:rPr>
                <w:sz w:val="18"/>
                <w:szCs w:val="18"/>
              </w:rPr>
              <w:t>774,00</w:t>
            </w:r>
          </w:p>
        </w:tc>
        <w:tc>
          <w:tcPr>
            <w:tcW w:w="995" w:type="pct"/>
          </w:tcPr>
          <w:p w:rsidR="003B755F" w:rsidRPr="003B755F" w:rsidRDefault="003B755F" w:rsidP="00A955BD">
            <w:pPr>
              <w:jc w:val="center"/>
              <w:rPr>
                <w:sz w:val="18"/>
                <w:szCs w:val="18"/>
              </w:rPr>
            </w:pPr>
            <w:r w:rsidRPr="003B755F">
              <w:rPr>
                <w:sz w:val="18"/>
                <w:szCs w:val="18"/>
              </w:rPr>
              <w:t>71208,00</w:t>
            </w:r>
          </w:p>
        </w:tc>
      </w:tr>
    </w:tbl>
    <w:p w:rsidR="003B755F" w:rsidRPr="003B755F" w:rsidRDefault="003B755F" w:rsidP="003B755F">
      <w:pPr>
        <w:rPr>
          <w:sz w:val="18"/>
          <w:szCs w:val="18"/>
        </w:rPr>
      </w:pPr>
    </w:p>
    <w:p w:rsidR="003B755F" w:rsidRDefault="003B755F" w:rsidP="003B755F">
      <w:r>
        <w:t>Итого: 199114 (сто девяносто девять тысяч сто четырнадцать рублей 00 копеек). В том числе НДС 5% в сумме 9481 руб. 62 коп.</w:t>
      </w:r>
    </w:p>
    <w:p w:rsidR="003F0D79" w:rsidRDefault="003F0D79" w:rsidP="0047220A">
      <w:pPr>
        <w:contextualSpacing/>
        <w:jc w:val="center"/>
        <w:rPr>
          <w:b/>
          <w:lang w:eastAsia="ru-RU"/>
        </w:rPr>
      </w:pPr>
    </w:p>
    <w:p w:rsidR="00994882" w:rsidRPr="00994882" w:rsidRDefault="00994882" w:rsidP="00994882">
      <w:pPr>
        <w:rPr>
          <w:color w:val="000000" w:themeColor="text1"/>
        </w:rPr>
      </w:pPr>
      <w:r w:rsidRPr="00994882">
        <w:t xml:space="preserve">Итого количество наименований </w:t>
      </w:r>
      <w:r w:rsidR="003F0D79">
        <w:rPr>
          <w:color w:val="000000" w:themeColor="text1"/>
        </w:rPr>
        <w:t xml:space="preserve">– </w:t>
      </w:r>
      <w:r w:rsidR="003B755F">
        <w:rPr>
          <w:color w:val="000000" w:themeColor="text1"/>
        </w:rPr>
        <w:t>2</w:t>
      </w:r>
      <w:r w:rsidR="003F0D79">
        <w:rPr>
          <w:color w:val="000000" w:themeColor="text1"/>
        </w:rPr>
        <w:t>4</w:t>
      </w:r>
    </w:p>
    <w:p w:rsidR="00994882" w:rsidRPr="00994882" w:rsidRDefault="003B755F" w:rsidP="00994882">
      <w:pPr>
        <w:rPr>
          <w:color w:val="000000" w:themeColor="text1"/>
        </w:rPr>
      </w:pPr>
      <w:r>
        <w:rPr>
          <w:color w:val="000000" w:themeColor="text1"/>
        </w:rPr>
        <w:t>Итого количество вложений - 178</w:t>
      </w:r>
    </w:p>
    <w:p w:rsidR="00994882" w:rsidRDefault="00994882" w:rsidP="00994882">
      <w:pPr>
        <w:tabs>
          <w:tab w:val="left" w:pos="3341"/>
        </w:tabs>
        <w:rPr>
          <w:sz w:val="24"/>
          <w:szCs w:val="24"/>
        </w:rPr>
      </w:pPr>
    </w:p>
    <w:p w:rsidR="00994882" w:rsidRDefault="00994882" w:rsidP="00994882">
      <w:pPr>
        <w:tabs>
          <w:tab w:val="left" w:pos="3341"/>
        </w:tabs>
        <w:rPr>
          <w:sz w:val="24"/>
          <w:szCs w:val="24"/>
        </w:rPr>
      </w:pPr>
    </w:p>
    <w:p w:rsidR="00994882" w:rsidRPr="00994882" w:rsidRDefault="00994882" w:rsidP="00994882">
      <w:pPr>
        <w:rPr>
          <w:sz w:val="24"/>
          <w:szCs w:val="24"/>
        </w:rPr>
      </w:pPr>
    </w:p>
    <w:p w:rsidR="00994882" w:rsidRDefault="00994882" w:rsidP="00994882">
      <w:pPr>
        <w:tabs>
          <w:tab w:val="left" w:pos="0"/>
        </w:tabs>
        <w:ind w:right="-381"/>
        <w:rPr>
          <w:lang w:eastAsia="ru-RU"/>
        </w:rPr>
      </w:pPr>
      <w:r>
        <w:rPr>
          <w:sz w:val="24"/>
          <w:szCs w:val="24"/>
        </w:rPr>
        <w:tab/>
      </w:r>
      <w:r w:rsidRPr="000A4A19">
        <w:rPr>
          <w:lang w:eastAsia="ru-RU"/>
        </w:rPr>
        <w:t xml:space="preserve"> </w:t>
      </w:r>
    </w:p>
    <w:p w:rsidR="00E02BA1" w:rsidRDefault="00E02BA1" w:rsidP="00E02BA1">
      <w:pPr>
        <w:ind w:left="180"/>
      </w:pPr>
      <w:r>
        <w:t xml:space="preserve">Начальник                                                                                           </w:t>
      </w:r>
      <w:r>
        <w:rPr>
          <w:bCs/>
        </w:rPr>
        <w:t>Поставщик</w:t>
      </w:r>
    </w:p>
    <w:p w:rsidR="00E02BA1" w:rsidRDefault="00E02BA1" w:rsidP="00E02BA1">
      <w:pPr>
        <w:ind w:left="180"/>
        <w:rPr>
          <w:sz w:val="24"/>
          <w:szCs w:val="24"/>
        </w:rPr>
      </w:pPr>
      <w:r>
        <w:t xml:space="preserve">                                   </w:t>
      </w:r>
    </w:p>
    <w:p w:rsidR="00E02BA1" w:rsidRDefault="00E02BA1" w:rsidP="00E02BA1">
      <w:pPr>
        <w:ind w:left="180"/>
      </w:pPr>
      <w:r>
        <w:t xml:space="preserve">      _______________ /</w:t>
      </w:r>
      <w:proofErr w:type="spellStart"/>
      <w:r>
        <w:t>В.В.Николенко</w:t>
      </w:r>
      <w:proofErr w:type="spellEnd"/>
      <w:r>
        <w:t xml:space="preserve"> /                                            _______________ /</w:t>
      </w:r>
      <w:r w:rsidR="00D07813">
        <w:rPr>
          <w:lang w:val="en-US"/>
        </w:rPr>
        <w:t xml:space="preserve">                          </w:t>
      </w:r>
      <w:r w:rsidR="00D07813">
        <w:t xml:space="preserve"> </w:t>
      </w:r>
      <w:r>
        <w:t xml:space="preserve">/                  </w:t>
      </w:r>
    </w:p>
    <w:p w:rsidR="00E02BA1" w:rsidRDefault="00E02BA1" w:rsidP="00E02BA1">
      <w:pPr>
        <w:ind w:left="180"/>
      </w:pPr>
      <w:r>
        <w:t xml:space="preserve">            МП                                                                                                               </w:t>
      </w:r>
      <w:proofErr w:type="spellStart"/>
      <w:proofErr w:type="gramStart"/>
      <w:r>
        <w:t>МП</w:t>
      </w:r>
      <w:proofErr w:type="spellEnd"/>
      <w:proofErr w:type="gramEnd"/>
    </w:p>
    <w:p w:rsidR="00E02BA1" w:rsidRDefault="00E02BA1" w:rsidP="00994882">
      <w:pPr>
        <w:tabs>
          <w:tab w:val="left" w:pos="0"/>
        </w:tabs>
        <w:ind w:right="-381"/>
        <w:rPr>
          <w:lang w:eastAsia="ru-RU"/>
        </w:rPr>
      </w:pPr>
    </w:p>
    <w:p w:rsidR="00E02BA1" w:rsidRDefault="00E02BA1" w:rsidP="00994882">
      <w:pPr>
        <w:tabs>
          <w:tab w:val="left" w:pos="0"/>
        </w:tabs>
        <w:ind w:right="-381"/>
        <w:rPr>
          <w:lang w:eastAsia="ru-RU"/>
        </w:rPr>
      </w:pPr>
    </w:p>
    <w:p w:rsidR="00994882" w:rsidRDefault="00994882" w:rsidP="00994882">
      <w:pPr>
        <w:tabs>
          <w:tab w:val="left" w:pos="6486"/>
        </w:tabs>
        <w:rPr>
          <w:sz w:val="24"/>
          <w:szCs w:val="24"/>
        </w:rPr>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3B755F" w:rsidRDefault="003B755F" w:rsidP="00E02BA1">
      <w:pPr>
        <w:jc w:val="right"/>
      </w:pPr>
    </w:p>
    <w:p w:rsidR="00E02BA1" w:rsidRDefault="00E02BA1" w:rsidP="00E02BA1">
      <w:pPr>
        <w:jc w:val="right"/>
      </w:pPr>
      <w:r>
        <w:lastRenderedPageBreak/>
        <w:t>Приложение  2</w:t>
      </w:r>
    </w:p>
    <w:p w:rsidR="00E02BA1" w:rsidRDefault="00E02BA1" w:rsidP="00E02BA1">
      <w:pPr>
        <w:jc w:val="right"/>
      </w:pPr>
      <w:r>
        <w:t>к государственному контракту</w:t>
      </w:r>
    </w:p>
    <w:p w:rsidR="00E02BA1" w:rsidRDefault="003B755F" w:rsidP="00E02BA1">
      <w:pPr>
        <w:jc w:val="right"/>
      </w:pPr>
      <w:r>
        <w:t>от «___»_________2026</w:t>
      </w:r>
      <w:r w:rsidR="00E02BA1">
        <w:t xml:space="preserve"> г.   № _____</w:t>
      </w:r>
    </w:p>
    <w:p w:rsidR="00E02BA1" w:rsidRDefault="00E02BA1" w:rsidP="00E02BA1">
      <w:pPr>
        <w:jc w:val="center"/>
        <w:rPr>
          <w:b/>
          <w:i/>
        </w:rPr>
      </w:pPr>
    </w:p>
    <w:p w:rsidR="00E02BA1" w:rsidRDefault="00E02BA1" w:rsidP="00E02BA1">
      <w:pPr>
        <w:tabs>
          <w:tab w:val="left" w:pos="840"/>
          <w:tab w:val="center" w:pos="5040"/>
        </w:tabs>
        <w:jc w:val="center"/>
        <w:rPr>
          <w:b/>
        </w:rPr>
      </w:pPr>
      <w:r>
        <w:rPr>
          <w:b/>
        </w:rPr>
        <w:t xml:space="preserve">А К Т </w:t>
      </w:r>
    </w:p>
    <w:p w:rsidR="00E02BA1" w:rsidRDefault="00E02BA1" w:rsidP="00E02BA1">
      <w:pPr>
        <w:jc w:val="center"/>
        <w:rPr>
          <w:b/>
        </w:rPr>
      </w:pPr>
      <w:r>
        <w:rPr>
          <w:b/>
        </w:rPr>
        <w:t xml:space="preserve">сдачи-приемки поставленных товаров  </w:t>
      </w:r>
    </w:p>
    <w:p w:rsidR="00E02BA1" w:rsidRDefault="00E02BA1" w:rsidP="00E02BA1">
      <w:pPr>
        <w:jc w:val="center"/>
      </w:pPr>
      <w:r>
        <w:t>по Контракту от «____» __________2026 г. № ____</w:t>
      </w:r>
    </w:p>
    <w:p w:rsidR="00E02BA1" w:rsidRDefault="00E02BA1" w:rsidP="00E02BA1">
      <w:pPr>
        <w:jc w:val="center"/>
      </w:pPr>
    </w:p>
    <w:p w:rsidR="00E02BA1" w:rsidRDefault="00E02BA1" w:rsidP="00E02BA1">
      <w:pPr>
        <w:tabs>
          <w:tab w:val="left" w:pos="840"/>
          <w:tab w:val="center" w:pos="5040"/>
        </w:tabs>
        <w:jc w:val="center"/>
        <w:rPr>
          <w:b/>
        </w:rPr>
      </w:pPr>
      <w:r>
        <w:rPr>
          <w:b/>
        </w:rPr>
        <w:t xml:space="preserve">пос. Славинск                                                                                  «___» __________ 2026г. </w:t>
      </w:r>
    </w:p>
    <w:p w:rsidR="003B755F" w:rsidRDefault="003B755F" w:rsidP="00E02BA1">
      <w:pPr>
        <w:tabs>
          <w:tab w:val="left" w:pos="840"/>
          <w:tab w:val="center" w:pos="5040"/>
        </w:tabs>
        <w:jc w:val="center"/>
        <w:rPr>
          <w:b/>
        </w:rPr>
      </w:pPr>
    </w:p>
    <w:tbl>
      <w:tblPr>
        <w:tblW w:w="51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3259"/>
        <w:gridCol w:w="1303"/>
        <w:gridCol w:w="1547"/>
        <w:gridCol w:w="1739"/>
        <w:gridCol w:w="2126"/>
      </w:tblGrid>
      <w:tr w:rsidR="003B755F" w:rsidRPr="003B755F" w:rsidTr="00A955BD">
        <w:trPr>
          <w:trHeight w:val="1074"/>
        </w:trPr>
        <w:tc>
          <w:tcPr>
            <w:tcW w:w="332" w:type="pct"/>
            <w:vAlign w:val="center"/>
          </w:tcPr>
          <w:p w:rsidR="003B755F" w:rsidRPr="003B755F" w:rsidRDefault="003B755F" w:rsidP="00A955BD">
            <w:pPr>
              <w:pStyle w:val="af2"/>
              <w:jc w:val="center"/>
              <w:rPr>
                <w:b/>
                <w:sz w:val="18"/>
                <w:szCs w:val="18"/>
              </w:rPr>
            </w:pPr>
            <w:r w:rsidRPr="003B755F">
              <w:rPr>
                <w:b/>
                <w:sz w:val="18"/>
                <w:szCs w:val="18"/>
              </w:rPr>
              <w:t xml:space="preserve">№ </w:t>
            </w:r>
            <w:proofErr w:type="spellStart"/>
            <w:proofErr w:type="gramStart"/>
            <w:r w:rsidRPr="003B755F">
              <w:rPr>
                <w:b/>
                <w:sz w:val="18"/>
                <w:szCs w:val="18"/>
              </w:rPr>
              <w:t>п</w:t>
            </w:r>
            <w:proofErr w:type="spellEnd"/>
            <w:proofErr w:type="gramEnd"/>
            <w:r w:rsidRPr="003B755F">
              <w:rPr>
                <w:b/>
                <w:sz w:val="18"/>
                <w:szCs w:val="18"/>
              </w:rPr>
              <w:t>/</w:t>
            </w:r>
            <w:proofErr w:type="spellStart"/>
            <w:r w:rsidRPr="003B755F">
              <w:rPr>
                <w:b/>
                <w:sz w:val="18"/>
                <w:szCs w:val="18"/>
              </w:rPr>
              <w:t>п</w:t>
            </w:r>
            <w:proofErr w:type="spellEnd"/>
          </w:p>
        </w:tc>
        <w:tc>
          <w:tcPr>
            <w:tcW w:w="1525" w:type="pct"/>
            <w:vAlign w:val="center"/>
          </w:tcPr>
          <w:p w:rsidR="003B755F" w:rsidRPr="003B755F" w:rsidRDefault="003B755F" w:rsidP="00A955BD">
            <w:pPr>
              <w:pStyle w:val="af2"/>
              <w:jc w:val="center"/>
              <w:rPr>
                <w:b/>
                <w:sz w:val="18"/>
                <w:szCs w:val="18"/>
              </w:rPr>
            </w:pPr>
            <w:r w:rsidRPr="003B755F">
              <w:rPr>
                <w:b/>
                <w:sz w:val="18"/>
                <w:szCs w:val="18"/>
              </w:rPr>
              <w:t>Наименование товара (товарный знак, страна - производитель)</w:t>
            </w:r>
          </w:p>
        </w:tc>
        <w:tc>
          <w:tcPr>
            <w:tcW w:w="610" w:type="pct"/>
            <w:vAlign w:val="center"/>
          </w:tcPr>
          <w:p w:rsidR="003B755F" w:rsidRPr="003B755F" w:rsidRDefault="003B755F" w:rsidP="00A955BD">
            <w:pPr>
              <w:pStyle w:val="af2"/>
              <w:jc w:val="center"/>
              <w:rPr>
                <w:b/>
                <w:sz w:val="18"/>
                <w:szCs w:val="18"/>
              </w:rPr>
            </w:pPr>
            <w:r w:rsidRPr="003B755F">
              <w:rPr>
                <w:b/>
                <w:sz w:val="18"/>
                <w:szCs w:val="18"/>
              </w:rPr>
              <w:t>Единица измерения</w:t>
            </w:r>
          </w:p>
        </w:tc>
        <w:tc>
          <w:tcPr>
            <w:tcW w:w="724" w:type="pct"/>
            <w:vAlign w:val="center"/>
          </w:tcPr>
          <w:p w:rsidR="003B755F" w:rsidRPr="003B755F" w:rsidRDefault="003B755F" w:rsidP="00A955BD">
            <w:pPr>
              <w:pStyle w:val="af2"/>
              <w:jc w:val="center"/>
              <w:rPr>
                <w:b/>
                <w:sz w:val="18"/>
                <w:szCs w:val="18"/>
              </w:rPr>
            </w:pPr>
            <w:r w:rsidRPr="003B755F">
              <w:rPr>
                <w:b/>
                <w:sz w:val="18"/>
                <w:szCs w:val="18"/>
              </w:rPr>
              <w:t>Объем поставки товара (кол-во)</w:t>
            </w:r>
          </w:p>
        </w:tc>
        <w:tc>
          <w:tcPr>
            <w:tcW w:w="814" w:type="pct"/>
          </w:tcPr>
          <w:p w:rsidR="003B755F" w:rsidRPr="003B755F" w:rsidRDefault="003B755F" w:rsidP="00A955BD">
            <w:pPr>
              <w:jc w:val="center"/>
              <w:rPr>
                <w:b/>
                <w:sz w:val="18"/>
                <w:szCs w:val="18"/>
              </w:rPr>
            </w:pPr>
            <w:r w:rsidRPr="003B755F">
              <w:rPr>
                <w:b/>
                <w:sz w:val="18"/>
                <w:szCs w:val="18"/>
              </w:rPr>
              <w:t>Цена</w:t>
            </w:r>
          </w:p>
          <w:p w:rsidR="003B755F" w:rsidRPr="003B755F" w:rsidRDefault="003B755F" w:rsidP="00A955BD">
            <w:pPr>
              <w:jc w:val="center"/>
              <w:rPr>
                <w:b/>
                <w:sz w:val="18"/>
                <w:szCs w:val="18"/>
              </w:rPr>
            </w:pPr>
            <w:r w:rsidRPr="003B755F">
              <w:rPr>
                <w:b/>
                <w:sz w:val="18"/>
                <w:szCs w:val="18"/>
              </w:rPr>
              <w:t>за единицу</w:t>
            </w:r>
          </w:p>
          <w:p w:rsidR="003B755F" w:rsidRPr="003B755F" w:rsidRDefault="003B755F" w:rsidP="00A955BD">
            <w:pPr>
              <w:jc w:val="center"/>
              <w:rPr>
                <w:b/>
                <w:sz w:val="18"/>
                <w:szCs w:val="18"/>
              </w:rPr>
            </w:pPr>
            <w:r w:rsidRPr="003B755F">
              <w:rPr>
                <w:b/>
                <w:sz w:val="18"/>
                <w:szCs w:val="18"/>
              </w:rPr>
              <w:t>товара</w:t>
            </w:r>
          </w:p>
        </w:tc>
        <w:tc>
          <w:tcPr>
            <w:tcW w:w="995" w:type="pct"/>
          </w:tcPr>
          <w:p w:rsidR="003B755F" w:rsidRPr="003B755F" w:rsidRDefault="003B755F" w:rsidP="00A955BD">
            <w:pPr>
              <w:jc w:val="center"/>
              <w:rPr>
                <w:b/>
                <w:sz w:val="18"/>
                <w:szCs w:val="18"/>
              </w:rPr>
            </w:pPr>
            <w:r w:rsidRPr="003B755F">
              <w:rPr>
                <w:b/>
                <w:sz w:val="18"/>
                <w:szCs w:val="18"/>
              </w:rPr>
              <w:t>Цена за партию</w:t>
            </w:r>
          </w:p>
          <w:p w:rsidR="003B755F" w:rsidRPr="003B755F" w:rsidRDefault="003B755F" w:rsidP="00A955BD">
            <w:pPr>
              <w:jc w:val="center"/>
              <w:rPr>
                <w:b/>
                <w:sz w:val="18"/>
                <w:szCs w:val="18"/>
              </w:rPr>
            </w:pPr>
            <w:r w:rsidRPr="003B755F">
              <w:rPr>
                <w:b/>
                <w:sz w:val="18"/>
                <w:szCs w:val="18"/>
              </w:rPr>
              <w:t>товара</w:t>
            </w:r>
          </w:p>
        </w:tc>
      </w:tr>
      <w:tr w:rsidR="003B755F" w:rsidRPr="003B755F" w:rsidTr="00A955BD">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w:t>
            </w:r>
          </w:p>
        </w:tc>
        <w:tc>
          <w:tcPr>
            <w:tcW w:w="1525" w:type="pct"/>
            <w:shd w:val="clear" w:color="000000" w:fill="FFFFFF"/>
            <w:vAlign w:val="center"/>
          </w:tcPr>
          <w:p w:rsidR="003B755F" w:rsidRPr="003B755F" w:rsidRDefault="003B755F" w:rsidP="00A955BD">
            <w:pPr>
              <w:rPr>
                <w:color w:val="000000"/>
                <w:sz w:val="18"/>
                <w:szCs w:val="18"/>
              </w:rPr>
            </w:pPr>
            <w:r w:rsidRPr="003B755F">
              <w:rPr>
                <w:color w:val="000000"/>
                <w:sz w:val="18"/>
                <w:szCs w:val="18"/>
              </w:rPr>
              <w:t xml:space="preserve">Блок газосиликатный 300*200*590 мм </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90</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368,00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33120,00</w:t>
            </w:r>
          </w:p>
        </w:tc>
      </w:tr>
      <w:tr w:rsidR="003B755F" w:rsidRPr="003B755F" w:rsidTr="00A955BD">
        <w:trPr>
          <w:trHeight w:val="590"/>
        </w:trPr>
        <w:tc>
          <w:tcPr>
            <w:tcW w:w="332" w:type="pct"/>
            <w:vAlign w:val="center"/>
          </w:tcPr>
          <w:p w:rsidR="003B755F" w:rsidRPr="003B755F" w:rsidRDefault="003B755F" w:rsidP="00A955BD">
            <w:pPr>
              <w:jc w:val="center"/>
              <w:rPr>
                <w:bCs/>
                <w:sz w:val="18"/>
                <w:szCs w:val="18"/>
              </w:rPr>
            </w:pPr>
            <w:r w:rsidRPr="003B755F">
              <w:rPr>
                <w:bCs/>
                <w:sz w:val="18"/>
                <w:szCs w:val="18"/>
              </w:rPr>
              <w:t>2</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Клей </w:t>
            </w:r>
            <w:proofErr w:type="spellStart"/>
            <w:r w:rsidRPr="003B755F">
              <w:rPr>
                <w:bCs/>
                <w:sz w:val="18"/>
                <w:szCs w:val="18"/>
              </w:rPr>
              <w:t>д</w:t>
            </w:r>
            <w:proofErr w:type="spellEnd"/>
            <w:r w:rsidRPr="003B755F">
              <w:rPr>
                <w:bCs/>
                <w:sz w:val="18"/>
                <w:szCs w:val="18"/>
              </w:rPr>
              <w:t>/газосиликатных блоков KLESTER ZM-22 25 кг</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6</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437,00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2622,00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3</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Уголок 50*50*4мм</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пог.м</w:t>
            </w:r>
            <w:proofErr w:type="spellEnd"/>
            <w:r w:rsidRPr="003B755F">
              <w:rPr>
                <w:sz w:val="18"/>
                <w:szCs w:val="18"/>
              </w:rPr>
              <w:t>.</w:t>
            </w:r>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w:t>
            </w:r>
          </w:p>
        </w:tc>
        <w:tc>
          <w:tcPr>
            <w:tcW w:w="814" w:type="pct"/>
            <w:shd w:val="clear" w:color="000000" w:fill="FFFFFF"/>
          </w:tcPr>
          <w:p w:rsidR="003B755F" w:rsidRPr="003B755F" w:rsidRDefault="003B755F" w:rsidP="00A955BD">
            <w:pPr>
              <w:jc w:val="center"/>
              <w:rPr>
                <w:sz w:val="18"/>
                <w:szCs w:val="18"/>
              </w:rPr>
            </w:pPr>
            <w:r w:rsidRPr="003B755F">
              <w:rPr>
                <w:sz w:val="18"/>
                <w:szCs w:val="18"/>
              </w:rPr>
              <w:t>361,00</w:t>
            </w:r>
          </w:p>
        </w:tc>
        <w:tc>
          <w:tcPr>
            <w:tcW w:w="995" w:type="pct"/>
          </w:tcPr>
          <w:p w:rsidR="003B755F" w:rsidRPr="003B755F" w:rsidRDefault="003B755F" w:rsidP="00A955BD">
            <w:pPr>
              <w:jc w:val="center"/>
              <w:rPr>
                <w:sz w:val="18"/>
                <w:szCs w:val="18"/>
              </w:rPr>
            </w:pPr>
            <w:r w:rsidRPr="003B755F">
              <w:rPr>
                <w:sz w:val="18"/>
                <w:szCs w:val="18"/>
              </w:rPr>
              <w:t>3249,00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4</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Дверь с коробкой пластиковая 200*90см офисный профиль, без порога, с защелкой</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38000,00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38000,00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5</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Пена монтажная SOUDAL профессиональная ОКНА ДВЕРИ 750мл</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965,00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965,00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6</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Сетка кладочная 50*50*1,6мм (0,25*20м) </w:t>
            </w:r>
            <w:proofErr w:type="spellStart"/>
            <w:r w:rsidRPr="003B755F">
              <w:rPr>
                <w:bCs/>
                <w:sz w:val="18"/>
                <w:szCs w:val="18"/>
              </w:rPr>
              <w:t>оцинк</w:t>
            </w:r>
            <w:proofErr w:type="spellEnd"/>
            <w:r w:rsidRPr="003B755F">
              <w:rPr>
                <w:bCs/>
                <w:sz w:val="18"/>
                <w:szCs w:val="18"/>
              </w:rPr>
              <w:t>. рулон</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рул</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635,00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635,00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7</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Арматура 10 А500С 6м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359,00</w:t>
            </w:r>
          </w:p>
        </w:tc>
        <w:tc>
          <w:tcPr>
            <w:tcW w:w="995" w:type="pct"/>
          </w:tcPr>
          <w:p w:rsidR="003B755F" w:rsidRPr="003B755F" w:rsidRDefault="003B755F" w:rsidP="00A955BD">
            <w:pPr>
              <w:jc w:val="center"/>
              <w:rPr>
                <w:sz w:val="18"/>
                <w:szCs w:val="18"/>
              </w:rPr>
            </w:pPr>
            <w:r w:rsidRPr="003B755F">
              <w:rPr>
                <w:sz w:val="18"/>
                <w:szCs w:val="18"/>
              </w:rPr>
              <w:t>359,00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8</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Сетка штукатурная 1*10м (10 м2</w:t>
            </w:r>
            <w:proofErr w:type="gramStart"/>
            <w:r w:rsidRPr="003B755F">
              <w:rPr>
                <w:bCs/>
                <w:sz w:val="18"/>
                <w:szCs w:val="18"/>
              </w:rPr>
              <w:t xml:space="preserve"> )</w:t>
            </w:r>
            <w:proofErr w:type="gramEnd"/>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рул</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440,00</w:t>
            </w:r>
          </w:p>
          <w:p w:rsidR="003B755F" w:rsidRPr="003B755F" w:rsidRDefault="003B755F" w:rsidP="00A955BD">
            <w:pPr>
              <w:jc w:val="center"/>
              <w:rPr>
                <w:sz w:val="18"/>
                <w:szCs w:val="18"/>
              </w:rPr>
            </w:pP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440,00</w:t>
            </w:r>
          </w:p>
        </w:tc>
      </w:tr>
      <w:tr w:rsidR="003B755F" w:rsidRPr="003B755F" w:rsidTr="00A955BD">
        <w:trPr>
          <w:trHeight w:val="528"/>
        </w:trPr>
        <w:tc>
          <w:tcPr>
            <w:tcW w:w="332" w:type="pct"/>
            <w:vAlign w:val="center"/>
          </w:tcPr>
          <w:p w:rsidR="003B755F" w:rsidRPr="003B755F" w:rsidRDefault="003B755F" w:rsidP="00A955BD">
            <w:pPr>
              <w:jc w:val="center"/>
              <w:rPr>
                <w:bCs/>
                <w:sz w:val="18"/>
                <w:szCs w:val="18"/>
              </w:rPr>
            </w:pPr>
            <w:r w:rsidRPr="003B755F">
              <w:rPr>
                <w:bCs/>
                <w:sz w:val="18"/>
                <w:szCs w:val="18"/>
              </w:rPr>
              <w:t>9</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 xml:space="preserve">Клей для плитки для </w:t>
            </w:r>
            <w:proofErr w:type="spellStart"/>
            <w:r w:rsidRPr="003B755F">
              <w:rPr>
                <w:bCs/>
                <w:sz w:val="18"/>
                <w:szCs w:val="18"/>
              </w:rPr>
              <w:t>наруж</w:t>
            </w:r>
            <w:proofErr w:type="spellEnd"/>
            <w:r w:rsidRPr="003B755F">
              <w:rPr>
                <w:bCs/>
                <w:sz w:val="18"/>
                <w:szCs w:val="18"/>
              </w:rPr>
              <w:t xml:space="preserve">. и </w:t>
            </w:r>
            <w:proofErr w:type="spellStart"/>
            <w:r w:rsidRPr="003B755F">
              <w:rPr>
                <w:bCs/>
                <w:sz w:val="18"/>
                <w:szCs w:val="18"/>
              </w:rPr>
              <w:t>внут</w:t>
            </w:r>
            <w:proofErr w:type="gramStart"/>
            <w:r w:rsidRPr="003B755F">
              <w:rPr>
                <w:bCs/>
                <w:sz w:val="18"/>
                <w:szCs w:val="18"/>
              </w:rPr>
              <w:t>.р</w:t>
            </w:r>
            <w:proofErr w:type="gramEnd"/>
            <w:r w:rsidRPr="003B755F">
              <w:rPr>
                <w:bCs/>
                <w:sz w:val="18"/>
                <w:szCs w:val="18"/>
              </w:rPr>
              <w:t>абот</w:t>
            </w:r>
            <w:proofErr w:type="spellEnd"/>
            <w:r w:rsidRPr="003B755F">
              <w:rPr>
                <w:bCs/>
                <w:sz w:val="18"/>
                <w:szCs w:val="18"/>
              </w:rPr>
              <w:t xml:space="preserve"> 25кг ZM-52 KLESTER</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6</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555,00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3330,00</w:t>
            </w:r>
          </w:p>
        </w:tc>
      </w:tr>
      <w:tr w:rsidR="003B755F" w:rsidRPr="003B755F" w:rsidTr="00A955BD">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10</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Унитаз-компакт с сиденьем NICK, CERSANIT</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8270,00</w:t>
            </w:r>
          </w:p>
        </w:tc>
        <w:tc>
          <w:tcPr>
            <w:tcW w:w="995" w:type="pct"/>
          </w:tcPr>
          <w:p w:rsidR="003B755F" w:rsidRPr="003B755F" w:rsidRDefault="003B755F" w:rsidP="00A955BD">
            <w:pPr>
              <w:jc w:val="center"/>
              <w:rPr>
                <w:sz w:val="18"/>
                <w:szCs w:val="18"/>
              </w:rPr>
            </w:pPr>
            <w:r w:rsidRPr="003B755F">
              <w:rPr>
                <w:sz w:val="18"/>
                <w:szCs w:val="18"/>
              </w:rPr>
              <w:t>8270,00</w:t>
            </w:r>
          </w:p>
        </w:tc>
      </w:tr>
      <w:tr w:rsidR="003B755F" w:rsidRPr="003B755F" w:rsidTr="00A955BD">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11</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Гофра для унитаза</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644,00</w:t>
            </w:r>
          </w:p>
        </w:tc>
        <w:tc>
          <w:tcPr>
            <w:tcW w:w="995" w:type="pct"/>
          </w:tcPr>
          <w:p w:rsidR="003B755F" w:rsidRPr="003B755F" w:rsidRDefault="003B755F" w:rsidP="00A955BD">
            <w:pPr>
              <w:jc w:val="center"/>
              <w:rPr>
                <w:sz w:val="18"/>
                <w:szCs w:val="18"/>
              </w:rPr>
            </w:pPr>
            <w:r w:rsidRPr="003B755F">
              <w:rPr>
                <w:sz w:val="18"/>
                <w:szCs w:val="18"/>
              </w:rPr>
              <w:t>644,00</w:t>
            </w:r>
          </w:p>
        </w:tc>
      </w:tr>
      <w:tr w:rsidR="003B755F" w:rsidRPr="003B755F" w:rsidTr="00A955BD">
        <w:trPr>
          <w:trHeight w:val="343"/>
        </w:trPr>
        <w:tc>
          <w:tcPr>
            <w:tcW w:w="332" w:type="pct"/>
            <w:vAlign w:val="center"/>
          </w:tcPr>
          <w:p w:rsidR="003B755F" w:rsidRPr="003B755F" w:rsidRDefault="003B755F" w:rsidP="00A955BD">
            <w:pPr>
              <w:jc w:val="center"/>
              <w:rPr>
                <w:bCs/>
                <w:sz w:val="18"/>
                <w:szCs w:val="18"/>
              </w:rPr>
            </w:pPr>
            <w:r w:rsidRPr="003B755F">
              <w:rPr>
                <w:bCs/>
                <w:sz w:val="18"/>
                <w:szCs w:val="18"/>
              </w:rPr>
              <w:t>12</w:t>
            </w:r>
          </w:p>
        </w:tc>
        <w:tc>
          <w:tcPr>
            <w:tcW w:w="1525" w:type="pct"/>
            <w:shd w:val="clear" w:color="000000" w:fill="FFFFFF"/>
            <w:vAlign w:val="center"/>
          </w:tcPr>
          <w:p w:rsidR="003B755F" w:rsidRPr="003B755F" w:rsidRDefault="003B755F" w:rsidP="00A955BD">
            <w:pPr>
              <w:rPr>
                <w:bCs/>
                <w:sz w:val="18"/>
                <w:szCs w:val="18"/>
              </w:rPr>
            </w:pPr>
            <w:r w:rsidRPr="003B755F">
              <w:rPr>
                <w:bCs/>
                <w:sz w:val="18"/>
                <w:szCs w:val="18"/>
              </w:rPr>
              <w:t>Силикон ZIGGER SANITAR прозрачный 280мл</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щт</w:t>
            </w:r>
            <w:proofErr w:type="spell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335,00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335,00</w:t>
            </w:r>
          </w:p>
        </w:tc>
      </w:tr>
      <w:tr w:rsidR="003B755F" w:rsidRPr="003B755F" w:rsidTr="00A955BD">
        <w:trPr>
          <w:trHeight w:val="496"/>
        </w:trPr>
        <w:tc>
          <w:tcPr>
            <w:tcW w:w="332" w:type="pct"/>
            <w:vAlign w:val="center"/>
          </w:tcPr>
          <w:p w:rsidR="003B755F" w:rsidRPr="003B755F" w:rsidRDefault="003B755F" w:rsidP="00A955BD">
            <w:pPr>
              <w:rPr>
                <w:bCs/>
                <w:sz w:val="18"/>
                <w:szCs w:val="18"/>
              </w:rPr>
            </w:pPr>
            <w:r w:rsidRPr="003B755F">
              <w:rPr>
                <w:bCs/>
                <w:sz w:val="18"/>
                <w:szCs w:val="18"/>
              </w:rPr>
              <w:t>13</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Вентилятор вытяжной </w:t>
            </w:r>
            <w:r w:rsidRPr="003B755F">
              <w:rPr>
                <w:sz w:val="18"/>
                <w:szCs w:val="18"/>
                <w:lang w:val="en-US"/>
              </w:rPr>
              <w:t>D</w:t>
            </w:r>
            <w:r w:rsidRPr="003B755F">
              <w:rPr>
                <w:sz w:val="18"/>
                <w:szCs w:val="18"/>
              </w:rPr>
              <w:t>100мм с обратным клапаном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3160,00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3160,00</w:t>
            </w:r>
          </w:p>
        </w:tc>
      </w:tr>
      <w:tr w:rsidR="003B755F" w:rsidRPr="003B755F" w:rsidTr="00A955BD">
        <w:trPr>
          <w:trHeight w:val="496"/>
        </w:trPr>
        <w:tc>
          <w:tcPr>
            <w:tcW w:w="332" w:type="pct"/>
            <w:vAlign w:val="center"/>
          </w:tcPr>
          <w:p w:rsidR="003B755F" w:rsidRPr="003B755F" w:rsidRDefault="003B755F" w:rsidP="00A955BD">
            <w:pPr>
              <w:rPr>
                <w:bCs/>
                <w:sz w:val="18"/>
                <w:szCs w:val="18"/>
              </w:rPr>
            </w:pPr>
            <w:r w:rsidRPr="003B755F">
              <w:rPr>
                <w:bCs/>
                <w:sz w:val="18"/>
                <w:szCs w:val="18"/>
              </w:rPr>
              <w:t>14</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Светильник офисный Призма 36Вт 4000К </w:t>
            </w:r>
            <w:r w:rsidRPr="003B755F">
              <w:rPr>
                <w:sz w:val="18"/>
                <w:szCs w:val="18"/>
                <w:lang w:val="en-US"/>
              </w:rPr>
              <w:t>LED</w:t>
            </w:r>
            <w:r w:rsidRPr="003B755F">
              <w:rPr>
                <w:sz w:val="18"/>
                <w:szCs w:val="18"/>
              </w:rPr>
              <w:t xml:space="preserve"> 595*595*19мм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870,00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1740,00</w:t>
            </w:r>
          </w:p>
        </w:tc>
      </w:tr>
      <w:tr w:rsidR="003B755F" w:rsidRPr="003B755F" w:rsidTr="00A955BD">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15</w:t>
            </w:r>
          </w:p>
        </w:tc>
        <w:tc>
          <w:tcPr>
            <w:tcW w:w="1525" w:type="pct"/>
            <w:shd w:val="clear" w:color="000000" w:fill="FFFFFF"/>
            <w:vAlign w:val="center"/>
          </w:tcPr>
          <w:p w:rsidR="003B755F" w:rsidRPr="003B755F" w:rsidRDefault="003B755F" w:rsidP="00A955BD">
            <w:pPr>
              <w:pStyle w:val="1"/>
              <w:spacing w:after="120"/>
              <w:rPr>
                <w:b w:val="0"/>
                <w:bCs/>
                <w:sz w:val="18"/>
                <w:szCs w:val="18"/>
              </w:rPr>
            </w:pPr>
            <w:r w:rsidRPr="003B755F">
              <w:rPr>
                <w:b w:val="0"/>
                <w:sz w:val="18"/>
                <w:szCs w:val="18"/>
              </w:rPr>
              <w:t xml:space="preserve">Труба ППР </w:t>
            </w:r>
            <w:r w:rsidRPr="003B755F">
              <w:rPr>
                <w:b w:val="0"/>
                <w:sz w:val="18"/>
                <w:szCs w:val="18"/>
                <w:lang w:val="en-US"/>
              </w:rPr>
              <w:t>D20</w:t>
            </w:r>
            <w:r w:rsidRPr="003B755F">
              <w:rPr>
                <w:b w:val="0"/>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r w:rsidRPr="003B755F">
              <w:rPr>
                <w:sz w:val="18"/>
                <w:szCs w:val="18"/>
              </w:rPr>
              <w:t>пог</w:t>
            </w:r>
            <w:proofErr w:type="gramStart"/>
            <w:r w:rsidRPr="003B755F">
              <w:rPr>
                <w:sz w:val="18"/>
                <w:szCs w:val="18"/>
              </w:rPr>
              <w:t>.м</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20</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84,00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1680,00</w:t>
            </w:r>
          </w:p>
        </w:tc>
      </w:tr>
      <w:tr w:rsidR="003B755F" w:rsidRPr="003B755F" w:rsidTr="00A955BD">
        <w:trPr>
          <w:trHeight w:val="684"/>
        </w:trPr>
        <w:tc>
          <w:tcPr>
            <w:tcW w:w="332" w:type="pct"/>
            <w:vAlign w:val="center"/>
          </w:tcPr>
          <w:p w:rsidR="003B755F" w:rsidRPr="003B755F" w:rsidRDefault="003B755F" w:rsidP="00A955BD">
            <w:pPr>
              <w:jc w:val="center"/>
              <w:rPr>
                <w:bCs/>
                <w:sz w:val="18"/>
                <w:szCs w:val="18"/>
              </w:rPr>
            </w:pPr>
            <w:r w:rsidRPr="003B755F">
              <w:rPr>
                <w:bCs/>
                <w:sz w:val="18"/>
                <w:szCs w:val="18"/>
              </w:rPr>
              <w:t>16</w:t>
            </w:r>
          </w:p>
        </w:tc>
        <w:tc>
          <w:tcPr>
            <w:tcW w:w="1525" w:type="pct"/>
            <w:shd w:val="clear" w:color="000000" w:fill="FFFFFF"/>
            <w:vAlign w:val="center"/>
          </w:tcPr>
          <w:p w:rsidR="003B755F" w:rsidRPr="003B755F" w:rsidRDefault="003B755F" w:rsidP="00A955BD">
            <w:pPr>
              <w:pStyle w:val="1"/>
              <w:spacing w:after="120"/>
              <w:rPr>
                <w:rFonts w:ascii="Formular Medium" w:hAnsi="Formular Medium"/>
                <w:b w:val="0"/>
                <w:bCs/>
                <w:color w:val="1C1C1C"/>
                <w:sz w:val="18"/>
                <w:szCs w:val="18"/>
              </w:rPr>
            </w:pPr>
            <w:r w:rsidRPr="003B755F">
              <w:rPr>
                <w:b w:val="0"/>
                <w:sz w:val="18"/>
                <w:szCs w:val="18"/>
              </w:rPr>
              <w:t xml:space="preserve">Кран ППР </w:t>
            </w:r>
            <w:r w:rsidRPr="003B755F">
              <w:rPr>
                <w:b w:val="0"/>
                <w:sz w:val="18"/>
                <w:szCs w:val="18"/>
                <w:lang w:val="en-US"/>
              </w:rPr>
              <w:t>D20</w:t>
            </w:r>
            <w:r w:rsidRPr="003B755F">
              <w:rPr>
                <w:b w:val="0"/>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3</w:t>
            </w: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89,00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267,00</w:t>
            </w:r>
          </w:p>
        </w:tc>
      </w:tr>
      <w:tr w:rsidR="003B755F" w:rsidRPr="003B755F" w:rsidTr="00A955BD">
        <w:trPr>
          <w:trHeight w:val="337"/>
        </w:trPr>
        <w:tc>
          <w:tcPr>
            <w:tcW w:w="332" w:type="pct"/>
            <w:vAlign w:val="center"/>
          </w:tcPr>
          <w:p w:rsidR="003B755F" w:rsidRPr="003B755F" w:rsidRDefault="003B755F" w:rsidP="00A955BD">
            <w:pPr>
              <w:jc w:val="center"/>
              <w:rPr>
                <w:bCs/>
                <w:sz w:val="18"/>
                <w:szCs w:val="18"/>
              </w:rPr>
            </w:pPr>
            <w:r w:rsidRPr="003B755F">
              <w:rPr>
                <w:bCs/>
                <w:sz w:val="18"/>
                <w:szCs w:val="18"/>
              </w:rPr>
              <w:t>17</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Колено ППР </w:t>
            </w:r>
            <w:r w:rsidRPr="003B755F">
              <w:rPr>
                <w:sz w:val="18"/>
                <w:szCs w:val="18"/>
                <w:lang w:val="en-US"/>
              </w:rPr>
              <w:t>D20</w:t>
            </w:r>
            <w:r w:rsidRPr="003B755F">
              <w:rPr>
                <w:sz w:val="18"/>
                <w:szCs w:val="18"/>
              </w:rPr>
              <w:t>мм *90гр</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4</w:t>
            </w:r>
          </w:p>
        </w:tc>
        <w:tc>
          <w:tcPr>
            <w:tcW w:w="814" w:type="pct"/>
            <w:shd w:val="clear" w:color="000000" w:fill="FFFFFF"/>
          </w:tcPr>
          <w:p w:rsidR="003B755F" w:rsidRPr="003B755F" w:rsidRDefault="003B755F" w:rsidP="00A955BD">
            <w:pPr>
              <w:jc w:val="center"/>
              <w:rPr>
                <w:sz w:val="18"/>
                <w:szCs w:val="18"/>
              </w:rPr>
            </w:pPr>
            <w:r w:rsidRPr="003B755F">
              <w:rPr>
                <w:sz w:val="18"/>
                <w:szCs w:val="18"/>
              </w:rPr>
              <w:t>14,00</w:t>
            </w:r>
          </w:p>
        </w:tc>
        <w:tc>
          <w:tcPr>
            <w:tcW w:w="995" w:type="pct"/>
          </w:tcPr>
          <w:p w:rsidR="003B755F" w:rsidRPr="003B755F" w:rsidRDefault="003B755F" w:rsidP="00A955BD">
            <w:pPr>
              <w:jc w:val="center"/>
              <w:rPr>
                <w:sz w:val="18"/>
                <w:szCs w:val="18"/>
              </w:rPr>
            </w:pPr>
            <w:r w:rsidRPr="003B755F">
              <w:rPr>
                <w:sz w:val="18"/>
                <w:szCs w:val="18"/>
              </w:rPr>
              <w:t>56,00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18</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Муфта ППР </w:t>
            </w:r>
            <w:r w:rsidRPr="003B755F">
              <w:rPr>
                <w:sz w:val="18"/>
                <w:szCs w:val="18"/>
                <w:lang w:val="en-US"/>
              </w:rPr>
              <w:t>D20</w:t>
            </w:r>
            <w:r w:rsidRPr="003B755F">
              <w:rPr>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p>
          <w:p w:rsidR="003B755F" w:rsidRPr="003B755F" w:rsidRDefault="003B755F" w:rsidP="00A955BD">
            <w:pPr>
              <w:pStyle w:val="af2"/>
              <w:jc w:val="center"/>
              <w:rPr>
                <w:sz w:val="18"/>
                <w:szCs w:val="18"/>
              </w:rPr>
            </w:pPr>
            <w:r w:rsidRPr="003B755F">
              <w:rPr>
                <w:sz w:val="18"/>
                <w:szCs w:val="18"/>
              </w:rPr>
              <w:t>10</w:t>
            </w:r>
          </w:p>
          <w:p w:rsidR="003B755F" w:rsidRPr="003B755F" w:rsidRDefault="003B755F" w:rsidP="00A955BD">
            <w:pPr>
              <w:pStyle w:val="af2"/>
              <w:jc w:val="center"/>
              <w:rPr>
                <w:sz w:val="18"/>
                <w:szCs w:val="18"/>
              </w:rPr>
            </w:pPr>
          </w:p>
        </w:tc>
        <w:tc>
          <w:tcPr>
            <w:tcW w:w="814" w:type="pct"/>
            <w:shd w:val="clear" w:color="000000" w:fill="FFFFFF"/>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9,00</w:t>
            </w:r>
          </w:p>
        </w:tc>
        <w:tc>
          <w:tcPr>
            <w:tcW w:w="995" w:type="pct"/>
          </w:tcPr>
          <w:p w:rsidR="003B755F" w:rsidRPr="003B755F" w:rsidRDefault="003B755F" w:rsidP="00A955BD">
            <w:pPr>
              <w:jc w:val="center"/>
              <w:rPr>
                <w:sz w:val="18"/>
                <w:szCs w:val="18"/>
              </w:rPr>
            </w:pPr>
          </w:p>
          <w:p w:rsidR="003B755F" w:rsidRPr="003B755F" w:rsidRDefault="003B755F" w:rsidP="00A955BD">
            <w:pPr>
              <w:jc w:val="center"/>
              <w:rPr>
                <w:sz w:val="18"/>
                <w:szCs w:val="18"/>
              </w:rPr>
            </w:pPr>
            <w:r w:rsidRPr="003B755F">
              <w:rPr>
                <w:sz w:val="18"/>
                <w:szCs w:val="18"/>
              </w:rPr>
              <w:t>90,00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19</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Тройник ППР </w:t>
            </w:r>
            <w:r w:rsidRPr="003B755F">
              <w:rPr>
                <w:sz w:val="18"/>
                <w:szCs w:val="18"/>
                <w:lang w:val="en-US"/>
              </w:rPr>
              <w:t>D20</w:t>
            </w:r>
            <w:r w:rsidRPr="003B755F">
              <w:rPr>
                <w:sz w:val="18"/>
                <w:szCs w:val="18"/>
              </w:rPr>
              <w:t>мм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3</w:t>
            </w:r>
          </w:p>
        </w:tc>
        <w:tc>
          <w:tcPr>
            <w:tcW w:w="814" w:type="pct"/>
            <w:shd w:val="clear" w:color="000000" w:fill="FFFFFF"/>
          </w:tcPr>
          <w:p w:rsidR="003B755F" w:rsidRPr="003B755F" w:rsidRDefault="003B755F" w:rsidP="00A955BD">
            <w:pPr>
              <w:jc w:val="center"/>
              <w:rPr>
                <w:sz w:val="18"/>
                <w:szCs w:val="18"/>
              </w:rPr>
            </w:pPr>
            <w:r w:rsidRPr="003B755F">
              <w:rPr>
                <w:sz w:val="18"/>
                <w:szCs w:val="18"/>
              </w:rPr>
              <w:t>15,00</w:t>
            </w:r>
          </w:p>
        </w:tc>
        <w:tc>
          <w:tcPr>
            <w:tcW w:w="995" w:type="pct"/>
          </w:tcPr>
          <w:p w:rsidR="003B755F" w:rsidRPr="003B755F" w:rsidRDefault="003B755F" w:rsidP="00A955BD">
            <w:pPr>
              <w:jc w:val="center"/>
              <w:rPr>
                <w:sz w:val="18"/>
                <w:szCs w:val="18"/>
              </w:rPr>
            </w:pPr>
            <w:r w:rsidRPr="003B755F">
              <w:rPr>
                <w:sz w:val="18"/>
                <w:szCs w:val="18"/>
              </w:rPr>
              <w:t>45,00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20</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Гибкая подводка 1/2" г/г 60см</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165,00</w:t>
            </w:r>
          </w:p>
        </w:tc>
        <w:tc>
          <w:tcPr>
            <w:tcW w:w="995" w:type="pct"/>
          </w:tcPr>
          <w:p w:rsidR="003B755F" w:rsidRPr="003B755F" w:rsidRDefault="003B755F" w:rsidP="00A955BD">
            <w:pPr>
              <w:jc w:val="center"/>
              <w:rPr>
                <w:sz w:val="18"/>
                <w:szCs w:val="18"/>
              </w:rPr>
            </w:pPr>
            <w:r w:rsidRPr="003B755F">
              <w:rPr>
                <w:sz w:val="18"/>
                <w:szCs w:val="18"/>
              </w:rPr>
              <w:t>165,00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21</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 xml:space="preserve">Переход ППР </w:t>
            </w:r>
            <w:r w:rsidRPr="003B755F">
              <w:rPr>
                <w:sz w:val="18"/>
                <w:szCs w:val="18"/>
                <w:lang w:val="en-US"/>
              </w:rPr>
              <w:t>D20</w:t>
            </w:r>
            <w:r w:rsidRPr="003B755F">
              <w:rPr>
                <w:sz w:val="18"/>
                <w:szCs w:val="18"/>
              </w:rPr>
              <w:t>мм*1/2» РН</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w:t>
            </w:r>
          </w:p>
        </w:tc>
        <w:tc>
          <w:tcPr>
            <w:tcW w:w="814" w:type="pct"/>
            <w:shd w:val="clear" w:color="000000" w:fill="FFFFFF"/>
          </w:tcPr>
          <w:p w:rsidR="003B755F" w:rsidRPr="003B755F" w:rsidRDefault="003B755F" w:rsidP="00A955BD">
            <w:pPr>
              <w:jc w:val="center"/>
              <w:rPr>
                <w:sz w:val="18"/>
                <w:szCs w:val="18"/>
              </w:rPr>
            </w:pPr>
            <w:r w:rsidRPr="003B755F">
              <w:rPr>
                <w:sz w:val="18"/>
                <w:szCs w:val="18"/>
              </w:rPr>
              <w:t>114,00</w:t>
            </w:r>
          </w:p>
        </w:tc>
        <w:tc>
          <w:tcPr>
            <w:tcW w:w="995" w:type="pct"/>
          </w:tcPr>
          <w:p w:rsidR="003B755F" w:rsidRPr="003B755F" w:rsidRDefault="003B755F" w:rsidP="00A955BD">
            <w:pPr>
              <w:jc w:val="center"/>
              <w:rPr>
                <w:sz w:val="18"/>
                <w:szCs w:val="18"/>
              </w:rPr>
            </w:pPr>
            <w:r w:rsidRPr="003B755F">
              <w:rPr>
                <w:sz w:val="18"/>
                <w:szCs w:val="18"/>
              </w:rPr>
              <w:t>114,00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22</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Цемент М500 25кг</w:t>
            </w:r>
          </w:p>
        </w:tc>
        <w:tc>
          <w:tcPr>
            <w:tcW w:w="610" w:type="pct"/>
            <w:shd w:val="clear" w:color="000000" w:fill="FFFFFF"/>
            <w:vAlign w:val="center"/>
          </w:tcPr>
          <w:p w:rsidR="003B755F" w:rsidRPr="003B755F" w:rsidRDefault="003B755F" w:rsidP="00A955BD">
            <w:pPr>
              <w:jc w:val="center"/>
              <w:rPr>
                <w:sz w:val="18"/>
                <w:szCs w:val="18"/>
              </w:rPr>
            </w:pPr>
            <w:proofErr w:type="spellStart"/>
            <w:proofErr w:type="gramStart"/>
            <w:r w:rsidRPr="003B755F">
              <w:rPr>
                <w:sz w:val="18"/>
                <w:szCs w:val="18"/>
              </w:rPr>
              <w:t>шт</w:t>
            </w:r>
            <w:proofErr w:type="spellEnd"/>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11</w:t>
            </w:r>
          </w:p>
        </w:tc>
        <w:tc>
          <w:tcPr>
            <w:tcW w:w="814" w:type="pct"/>
            <w:shd w:val="clear" w:color="000000" w:fill="FFFFFF"/>
          </w:tcPr>
          <w:p w:rsidR="003B755F" w:rsidRPr="003B755F" w:rsidRDefault="003B755F" w:rsidP="00A955BD">
            <w:pPr>
              <w:jc w:val="center"/>
              <w:rPr>
                <w:sz w:val="18"/>
                <w:szCs w:val="18"/>
              </w:rPr>
            </w:pPr>
            <w:r w:rsidRPr="003B755F">
              <w:rPr>
                <w:sz w:val="18"/>
                <w:szCs w:val="18"/>
              </w:rPr>
              <w:t>620,00</w:t>
            </w:r>
          </w:p>
        </w:tc>
        <w:tc>
          <w:tcPr>
            <w:tcW w:w="995" w:type="pct"/>
          </w:tcPr>
          <w:p w:rsidR="003B755F" w:rsidRPr="003B755F" w:rsidRDefault="003B755F" w:rsidP="00A955BD">
            <w:pPr>
              <w:jc w:val="center"/>
              <w:rPr>
                <w:sz w:val="18"/>
                <w:szCs w:val="18"/>
              </w:rPr>
            </w:pPr>
            <w:r w:rsidRPr="003B755F">
              <w:rPr>
                <w:sz w:val="18"/>
                <w:szCs w:val="18"/>
              </w:rPr>
              <w:t>6820,00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lastRenderedPageBreak/>
              <w:t>23</w:t>
            </w:r>
          </w:p>
        </w:tc>
        <w:tc>
          <w:tcPr>
            <w:tcW w:w="1525" w:type="pct"/>
            <w:shd w:val="clear" w:color="000000" w:fill="FFFFFF"/>
            <w:vAlign w:val="center"/>
          </w:tcPr>
          <w:p w:rsidR="003B755F" w:rsidRPr="003B755F" w:rsidRDefault="003B755F" w:rsidP="00A955BD">
            <w:pPr>
              <w:rPr>
                <w:sz w:val="18"/>
                <w:szCs w:val="18"/>
              </w:rPr>
            </w:pPr>
            <w:r w:rsidRPr="003B755F">
              <w:rPr>
                <w:sz w:val="18"/>
                <w:szCs w:val="18"/>
              </w:rPr>
              <w:t>Клей для ПВХ покрытий универсальный 10кг</w:t>
            </w:r>
          </w:p>
        </w:tc>
        <w:tc>
          <w:tcPr>
            <w:tcW w:w="610" w:type="pct"/>
            <w:shd w:val="clear" w:color="000000" w:fill="FFFFFF"/>
            <w:vAlign w:val="center"/>
          </w:tcPr>
          <w:p w:rsidR="003B755F" w:rsidRPr="003B755F" w:rsidRDefault="003B755F" w:rsidP="00A955BD">
            <w:pPr>
              <w:jc w:val="center"/>
              <w:rPr>
                <w:sz w:val="18"/>
                <w:szCs w:val="18"/>
              </w:rPr>
            </w:pPr>
            <w:r w:rsidRPr="003B755F">
              <w:rPr>
                <w:sz w:val="18"/>
                <w:szCs w:val="18"/>
              </w:rPr>
              <w:t>в</w:t>
            </w:r>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2</w:t>
            </w:r>
          </w:p>
        </w:tc>
        <w:tc>
          <w:tcPr>
            <w:tcW w:w="814" w:type="pct"/>
            <w:shd w:val="clear" w:color="000000" w:fill="FFFFFF"/>
          </w:tcPr>
          <w:p w:rsidR="003B755F" w:rsidRPr="003B755F" w:rsidRDefault="003B755F" w:rsidP="00A955BD">
            <w:pPr>
              <w:jc w:val="center"/>
              <w:rPr>
                <w:sz w:val="18"/>
                <w:szCs w:val="18"/>
              </w:rPr>
            </w:pPr>
            <w:r w:rsidRPr="003B755F">
              <w:rPr>
                <w:sz w:val="18"/>
                <w:szCs w:val="18"/>
              </w:rPr>
              <w:t>10900,00</w:t>
            </w:r>
          </w:p>
        </w:tc>
        <w:tc>
          <w:tcPr>
            <w:tcW w:w="995" w:type="pct"/>
          </w:tcPr>
          <w:p w:rsidR="003B755F" w:rsidRPr="003B755F" w:rsidRDefault="003B755F" w:rsidP="00A955BD">
            <w:pPr>
              <w:jc w:val="center"/>
              <w:rPr>
                <w:sz w:val="18"/>
                <w:szCs w:val="18"/>
              </w:rPr>
            </w:pPr>
            <w:r w:rsidRPr="003B755F">
              <w:rPr>
                <w:sz w:val="18"/>
                <w:szCs w:val="18"/>
              </w:rPr>
              <w:t>21800,00</w:t>
            </w:r>
          </w:p>
        </w:tc>
      </w:tr>
      <w:tr w:rsidR="003B755F" w:rsidRPr="003B755F" w:rsidTr="00A955BD">
        <w:trPr>
          <w:trHeight w:val="526"/>
        </w:trPr>
        <w:tc>
          <w:tcPr>
            <w:tcW w:w="332" w:type="pct"/>
            <w:vAlign w:val="center"/>
          </w:tcPr>
          <w:p w:rsidR="003B755F" w:rsidRPr="003B755F" w:rsidRDefault="003B755F" w:rsidP="00A955BD">
            <w:pPr>
              <w:jc w:val="center"/>
              <w:rPr>
                <w:bCs/>
                <w:sz w:val="18"/>
                <w:szCs w:val="18"/>
              </w:rPr>
            </w:pPr>
            <w:r w:rsidRPr="003B755F">
              <w:rPr>
                <w:bCs/>
                <w:sz w:val="18"/>
                <w:szCs w:val="18"/>
              </w:rPr>
              <w:t>24</w:t>
            </w:r>
          </w:p>
        </w:tc>
        <w:tc>
          <w:tcPr>
            <w:tcW w:w="1525" w:type="pct"/>
            <w:shd w:val="clear" w:color="000000" w:fill="FFFFFF"/>
            <w:vAlign w:val="center"/>
          </w:tcPr>
          <w:p w:rsidR="003B755F" w:rsidRPr="003B755F" w:rsidRDefault="003B755F" w:rsidP="00A955BD">
            <w:pPr>
              <w:rPr>
                <w:sz w:val="18"/>
                <w:szCs w:val="18"/>
              </w:rPr>
            </w:pPr>
            <w:r w:rsidRPr="003B755F">
              <w:rPr>
                <w:bCs/>
                <w:sz w:val="18"/>
                <w:szCs w:val="18"/>
              </w:rPr>
              <w:t xml:space="preserve">Линолеум, </w:t>
            </w:r>
            <w:proofErr w:type="spellStart"/>
            <w:r w:rsidRPr="003B755F">
              <w:rPr>
                <w:bCs/>
                <w:sz w:val="18"/>
                <w:szCs w:val="18"/>
              </w:rPr>
              <w:t>шир</w:t>
            </w:r>
            <w:proofErr w:type="spellEnd"/>
            <w:r w:rsidRPr="003B755F">
              <w:rPr>
                <w:bCs/>
                <w:sz w:val="18"/>
                <w:szCs w:val="18"/>
              </w:rPr>
              <w:t>. 4м, класс пожарной опасности КМ</w:t>
            </w:r>
            <w:proofErr w:type="gramStart"/>
            <w:r w:rsidRPr="003B755F">
              <w:rPr>
                <w:bCs/>
                <w:sz w:val="18"/>
                <w:szCs w:val="18"/>
              </w:rPr>
              <w:t>2</w:t>
            </w:r>
            <w:proofErr w:type="gramEnd"/>
          </w:p>
        </w:tc>
        <w:tc>
          <w:tcPr>
            <w:tcW w:w="610" w:type="pct"/>
            <w:shd w:val="clear" w:color="000000" w:fill="FFFFFF"/>
            <w:vAlign w:val="center"/>
          </w:tcPr>
          <w:p w:rsidR="003B755F" w:rsidRPr="003B755F" w:rsidRDefault="003B755F" w:rsidP="00A955BD">
            <w:pPr>
              <w:jc w:val="center"/>
              <w:rPr>
                <w:sz w:val="18"/>
                <w:szCs w:val="18"/>
              </w:rPr>
            </w:pPr>
            <w:r w:rsidRPr="003B755F">
              <w:rPr>
                <w:sz w:val="18"/>
                <w:szCs w:val="18"/>
              </w:rPr>
              <w:t>м</w:t>
            </w:r>
            <w:proofErr w:type="gramStart"/>
            <w:r w:rsidRPr="003B755F">
              <w:rPr>
                <w:sz w:val="18"/>
                <w:szCs w:val="18"/>
              </w:rPr>
              <w:t>2</w:t>
            </w:r>
            <w:proofErr w:type="gramEnd"/>
          </w:p>
        </w:tc>
        <w:tc>
          <w:tcPr>
            <w:tcW w:w="724" w:type="pct"/>
            <w:shd w:val="clear" w:color="000000" w:fill="FFFFFF"/>
            <w:vAlign w:val="center"/>
          </w:tcPr>
          <w:p w:rsidR="003B755F" w:rsidRPr="003B755F" w:rsidRDefault="003B755F" w:rsidP="00A955BD">
            <w:pPr>
              <w:pStyle w:val="af2"/>
              <w:jc w:val="center"/>
              <w:rPr>
                <w:sz w:val="18"/>
                <w:szCs w:val="18"/>
              </w:rPr>
            </w:pPr>
            <w:r w:rsidRPr="003B755F">
              <w:rPr>
                <w:sz w:val="18"/>
                <w:szCs w:val="18"/>
              </w:rPr>
              <w:t>92</w:t>
            </w:r>
          </w:p>
        </w:tc>
        <w:tc>
          <w:tcPr>
            <w:tcW w:w="814" w:type="pct"/>
            <w:shd w:val="clear" w:color="000000" w:fill="FFFFFF"/>
          </w:tcPr>
          <w:p w:rsidR="003B755F" w:rsidRPr="003B755F" w:rsidRDefault="003B755F" w:rsidP="00A955BD">
            <w:pPr>
              <w:jc w:val="center"/>
              <w:rPr>
                <w:sz w:val="18"/>
                <w:szCs w:val="18"/>
              </w:rPr>
            </w:pPr>
            <w:r w:rsidRPr="003B755F">
              <w:rPr>
                <w:sz w:val="18"/>
                <w:szCs w:val="18"/>
              </w:rPr>
              <w:t>774,00</w:t>
            </w:r>
          </w:p>
        </w:tc>
        <w:tc>
          <w:tcPr>
            <w:tcW w:w="995" w:type="pct"/>
          </w:tcPr>
          <w:p w:rsidR="003B755F" w:rsidRPr="003B755F" w:rsidRDefault="003B755F" w:rsidP="00A955BD">
            <w:pPr>
              <w:jc w:val="center"/>
              <w:rPr>
                <w:sz w:val="18"/>
                <w:szCs w:val="18"/>
              </w:rPr>
            </w:pPr>
            <w:r w:rsidRPr="003B755F">
              <w:rPr>
                <w:sz w:val="18"/>
                <w:szCs w:val="18"/>
              </w:rPr>
              <w:t>71208,00</w:t>
            </w:r>
          </w:p>
        </w:tc>
      </w:tr>
    </w:tbl>
    <w:p w:rsidR="003B755F" w:rsidRPr="003B755F" w:rsidRDefault="003B755F" w:rsidP="003B755F">
      <w:pPr>
        <w:rPr>
          <w:sz w:val="18"/>
          <w:szCs w:val="18"/>
        </w:rPr>
      </w:pPr>
    </w:p>
    <w:p w:rsidR="003B755F" w:rsidRDefault="003B755F" w:rsidP="003B755F">
      <w:r>
        <w:t>Итого: 199114 (сто девяносто девять тысяч сто четырнадцать рублей 00 копеек). В том числе НДС 5% в сумме 9481 руб. 62 коп.</w:t>
      </w:r>
    </w:p>
    <w:p w:rsidR="003B755F" w:rsidRDefault="003B755F" w:rsidP="003B755F">
      <w:pPr>
        <w:contextualSpacing/>
        <w:jc w:val="center"/>
        <w:rPr>
          <w:b/>
          <w:lang w:eastAsia="ru-RU"/>
        </w:rPr>
      </w:pPr>
    </w:p>
    <w:p w:rsidR="003B755F" w:rsidRPr="00994882" w:rsidRDefault="003B755F" w:rsidP="003B755F">
      <w:pPr>
        <w:rPr>
          <w:color w:val="000000" w:themeColor="text1"/>
        </w:rPr>
      </w:pPr>
      <w:r w:rsidRPr="00994882">
        <w:t xml:space="preserve">Итого количество наименований </w:t>
      </w:r>
      <w:r>
        <w:rPr>
          <w:color w:val="000000" w:themeColor="text1"/>
        </w:rPr>
        <w:t>– 24</w:t>
      </w:r>
    </w:p>
    <w:p w:rsidR="003B755F" w:rsidRPr="00994882" w:rsidRDefault="003B755F" w:rsidP="003B755F">
      <w:pPr>
        <w:rPr>
          <w:color w:val="000000" w:themeColor="text1"/>
        </w:rPr>
      </w:pPr>
      <w:r>
        <w:rPr>
          <w:color w:val="000000" w:themeColor="text1"/>
        </w:rPr>
        <w:t>Итого количество вложений - 178</w:t>
      </w:r>
    </w:p>
    <w:p w:rsidR="003B755F" w:rsidRDefault="003B755F" w:rsidP="00E02BA1">
      <w:pPr>
        <w:tabs>
          <w:tab w:val="left" w:pos="840"/>
          <w:tab w:val="center" w:pos="5040"/>
        </w:tabs>
        <w:jc w:val="center"/>
        <w:rPr>
          <w:b/>
        </w:rPr>
      </w:pPr>
    </w:p>
    <w:p w:rsidR="00E02BA1" w:rsidRDefault="00E02BA1" w:rsidP="00E02BA1">
      <w:pPr>
        <w:tabs>
          <w:tab w:val="left" w:pos="840"/>
          <w:tab w:val="center" w:pos="5040"/>
        </w:tabs>
        <w:jc w:val="center"/>
        <w:rPr>
          <w:b/>
        </w:rPr>
      </w:pPr>
    </w:p>
    <w:p w:rsidR="00E02BA1" w:rsidRDefault="00E02BA1" w:rsidP="00E02BA1">
      <w:pPr>
        <w:tabs>
          <w:tab w:val="left" w:pos="0"/>
        </w:tabs>
        <w:ind w:right="-381"/>
        <w:rPr>
          <w:lang w:eastAsia="ru-RU"/>
        </w:rPr>
      </w:pPr>
      <w:r>
        <w:rPr>
          <w:sz w:val="24"/>
          <w:szCs w:val="24"/>
        </w:rPr>
        <w:tab/>
      </w:r>
      <w:r w:rsidRPr="000A4A19">
        <w:rPr>
          <w:lang w:eastAsia="ru-RU"/>
        </w:rPr>
        <w:t xml:space="preserve"> </w:t>
      </w:r>
    </w:p>
    <w:p w:rsidR="00E02BA1" w:rsidRDefault="00E02BA1" w:rsidP="00E02BA1">
      <w:pPr>
        <w:ind w:left="180"/>
      </w:pPr>
      <w:r>
        <w:t xml:space="preserve">Начальник                                                                                           </w:t>
      </w:r>
      <w:r>
        <w:rPr>
          <w:bCs/>
        </w:rPr>
        <w:t>Поставщик</w:t>
      </w:r>
    </w:p>
    <w:p w:rsidR="00E02BA1" w:rsidRDefault="00E02BA1" w:rsidP="00E02BA1">
      <w:pPr>
        <w:ind w:left="180"/>
        <w:rPr>
          <w:sz w:val="24"/>
          <w:szCs w:val="24"/>
        </w:rPr>
      </w:pPr>
      <w:r>
        <w:t xml:space="preserve">                                   </w:t>
      </w:r>
    </w:p>
    <w:p w:rsidR="00E02BA1" w:rsidRDefault="00E02BA1" w:rsidP="00E02BA1">
      <w:pPr>
        <w:ind w:left="180"/>
      </w:pPr>
      <w:r>
        <w:t xml:space="preserve">      _______________ /</w:t>
      </w:r>
      <w:proofErr w:type="spellStart"/>
      <w:r>
        <w:t>В.В.Николенко</w:t>
      </w:r>
      <w:proofErr w:type="spellEnd"/>
      <w:r>
        <w:t xml:space="preserve"> /                              </w:t>
      </w:r>
      <w:r w:rsidR="00D07813">
        <w:t xml:space="preserve">              _______________ /</w:t>
      </w:r>
      <w:r w:rsidR="00D07813">
        <w:rPr>
          <w:lang w:val="en-US"/>
        </w:rPr>
        <w:t xml:space="preserve">                              </w:t>
      </w:r>
      <w:r w:rsidR="00D07813">
        <w:t xml:space="preserve"> </w:t>
      </w:r>
      <w:r>
        <w:t xml:space="preserve">/                  </w:t>
      </w:r>
    </w:p>
    <w:p w:rsidR="00E02BA1" w:rsidRDefault="00E02BA1" w:rsidP="00E02BA1">
      <w:pPr>
        <w:ind w:left="180"/>
      </w:pPr>
      <w:r>
        <w:t xml:space="preserve">            МП                                                                                                               </w:t>
      </w:r>
      <w:proofErr w:type="spellStart"/>
      <w:proofErr w:type="gramStart"/>
      <w:r>
        <w:t>МП</w:t>
      </w:r>
      <w:proofErr w:type="spellEnd"/>
      <w:proofErr w:type="gramEnd"/>
    </w:p>
    <w:p w:rsidR="00E02BA1" w:rsidRDefault="00E02BA1" w:rsidP="00E02BA1">
      <w:pPr>
        <w:tabs>
          <w:tab w:val="left" w:pos="0"/>
        </w:tabs>
        <w:ind w:right="-381"/>
        <w:rPr>
          <w:lang w:eastAsia="ru-RU"/>
        </w:rPr>
      </w:pPr>
    </w:p>
    <w:p w:rsidR="00E02BA1" w:rsidRDefault="00E02BA1" w:rsidP="00E02BA1">
      <w:pPr>
        <w:tabs>
          <w:tab w:val="left" w:pos="0"/>
        </w:tabs>
        <w:ind w:right="-381"/>
        <w:rPr>
          <w:lang w:eastAsia="ru-RU"/>
        </w:rPr>
      </w:pPr>
    </w:p>
    <w:p w:rsidR="00E02BA1" w:rsidRDefault="00E02BA1" w:rsidP="00E02BA1">
      <w:pPr>
        <w:tabs>
          <w:tab w:val="left" w:pos="0"/>
        </w:tabs>
        <w:ind w:right="-381"/>
        <w:rPr>
          <w:lang w:eastAsia="ru-RU"/>
        </w:rPr>
      </w:pPr>
    </w:p>
    <w:p w:rsidR="00E02BA1" w:rsidRDefault="00E02BA1" w:rsidP="00E02BA1">
      <w:pPr>
        <w:tabs>
          <w:tab w:val="left" w:pos="0"/>
        </w:tabs>
        <w:ind w:right="-381"/>
        <w:rPr>
          <w:lang w:eastAsia="ru-RU"/>
        </w:rPr>
      </w:pPr>
    </w:p>
    <w:p w:rsidR="00E02BA1" w:rsidRDefault="00E02BA1" w:rsidP="00E02BA1">
      <w:pPr>
        <w:tabs>
          <w:tab w:val="left" w:pos="840"/>
          <w:tab w:val="center" w:pos="5040"/>
        </w:tabs>
        <w:jc w:val="both"/>
        <w:rPr>
          <w:sz w:val="18"/>
          <w:szCs w:val="18"/>
        </w:rPr>
      </w:pPr>
    </w:p>
    <w:p w:rsidR="00E02BA1" w:rsidRDefault="00E02BA1" w:rsidP="00E02BA1">
      <w:pPr>
        <w:jc w:val="center"/>
        <w:rPr>
          <w:b/>
        </w:rPr>
      </w:pPr>
    </w:p>
    <w:p w:rsidR="00E02BA1" w:rsidRDefault="00E02BA1" w:rsidP="00E02BA1">
      <w:pPr>
        <w:jc w:val="center"/>
        <w:rPr>
          <w:b/>
        </w:rPr>
      </w:pPr>
    </w:p>
    <w:p w:rsidR="001D1EB1" w:rsidRPr="00994882" w:rsidRDefault="001D1EB1">
      <w:pPr>
        <w:rPr>
          <w:sz w:val="24"/>
          <w:szCs w:val="24"/>
        </w:rPr>
      </w:pPr>
    </w:p>
    <w:sectPr w:rsidR="001D1EB1" w:rsidRPr="00994882" w:rsidSect="00617CD8">
      <w:pgSz w:w="11906" w:h="16838"/>
      <w:pgMar w:top="426" w:right="709" w:bottom="567" w:left="1134"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OpenSymbol">
    <w:altName w:val="Calibri"/>
    <w:charset w:val="00"/>
    <w:family w:val="auto"/>
    <w:pitch w:val="default"/>
    <w:sig w:usb0="00000000" w:usb1="00000000" w:usb2="00000010" w:usb3="00000000" w:csb0="0002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altName w:val="Segoe Print"/>
    <w:charset w:val="CC"/>
    <w:family w:val="auto"/>
    <w:pitch w:val="default"/>
    <w:sig w:usb0="00000000" w:usb1="00000000" w:usb2="00000000" w:usb3="00000000" w:csb0="00000000" w:csb1="00000000"/>
  </w:font>
  <w:font w:name="Andale Sans UI">
    <w:altName w:val="Calibri"/>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Formular Medium">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440"/>
        </w:tabs>
        <w:ind w:left="1440" w:hanging="360"/>
      </w:pPr>
      <w:rPr>
        <w:rFonts w:ascii="Symbol" w:hAnsi="Symbol" w:hint="default"/>
      </w:rPr>
    </w:lvl>
    <w:lvl w:ilvl="3">
      <w:start w:val="1"/>
      <w:numFmt w:val="bullet"/>
      <w:lvlText w:val=""/>
      <w:lvlJc w:val="left"/>
      <w:pPr>
        <w:tabs>
          <w:tab w:val="left" w:pos="1800"/>
        </w:tabs>
        <w:ind w:left="1800" w:hanging="360"/>
      </w:pPr>
      <w:rPr>
        <w:rFonts w:ascii="Symbol" w:hAnsi="Symbol" w:hint="default"/>
      </w:rPr>
    </w:lvl>
    <w:lvl w:ilvl="4">
      <w:start w:val="1"/>
      <w:numFmt w:val="bullet"/>
      <w:lvlText w:val=""/>
      <w:lvlJc w:val="left"/>
      <w:pPr>
        <w:tabs>
          <w:tab w:val="left" w:pos="2160"/>
        </w:tabs>
        <w:ind w:left="2160" w:hanging="360"/>
      </w:pPr>
      <w:rPr>
        <w:rFonts w:ascii="Symbol" w:hAnsi="Symbol" w:hint="default"/>
      </w:rPr>
    </w:lvl>
    <w:lvl w:ilvl="5">
      <w:start w:val="1"/>
      <w:numFmt w:val="bullet"/>
      <w:lvlText w:val=""/>
      <w:lvlJc w:val="left"/>
      <w:pPr>
        <w:tabs>
          <w:tab w:val="left" w:pos="2520"/>
        </w:tabs>
        <w:ind w:left="2520" w:hanging="360"/>
      </w:pPr>
      <w:rPr>
        <w:rFonts w:ascii="Symbol" w:hAnsi="Symbol" w:hint="default"/>
      </w:rPr>
    </w:lvl>
    <w:lvl w:ilvl="6">
      <w:start w:val="1"/>
      <w:numFmt w:val="bullet"/>
      <w:lvlText w:val=""/>
      <w:lvlJc w:val="left"/>
      <w:pPr>
        <w:tabs>
          <w:tab w:val="left" w:pos="2880"/>
        </w:tabs>
        <w:ind w:left="2880" w:hanging="360"/>
      </w:pPr>
      <w:rPr>
        <w:rFonts w:ascii="Symbol" w:hAnsi="Symbol" w:hint="default"/>
      </w:rPr>
    </w:lvl>
    <w:lvl w:ilvl="7">
      <w:start w:val="1"/>
      <w:numFmt w:val="bullet"/>
      <w:lvlText w:val=""/>
      <w:lvlJc w:val="left"/>
      <w:pPr>
        <w:tabs>
          <w:tab w:val="left" w:pos="3240"/>
        </w:tabs>
        <w:ind w:left="3240" w:hanging="360"/>
      </w:pPr>
      <w:rPr>
        <w:rFonts w:ascii="Symbol" w:hAnsi="Symbol" w:hint="default"/>
      </w:rPr>
    </w:lvl>
    <w:lvl w:ilvl="8">
      <w:start w:val="1"/>
      <w:numFmt w:val="bullet"/>
      <w:lvlText w:val=""/>
      <w:lvlJc w:val="left"/>
      <w:pPr>
        <w:tabs>
          <w:tab w:val="left" w:pos="3600"/>
        </w:tabs>
        <w:ind w:left="3600" w:hanging="360"/>
      </w:pPr>
      <w:rPr>
        <w:rFonts w:ascii="Symbol" w:hAnsi="Symbol" w:hint="default"/>
      </w:rPr>
    </w:lvl>
  </w:abstractNum>
  <w:abstractNum w:abstractNumId="1">
    <w:nsid w:val="15FA484C"/>
    <w:multiLevelType w:val="multilevel"/>
    <w:tmpl w:val="15FA484C"/>
    <w:lvl w:ilvl="0">
      <w:start w:val="1"/>
      <w:numFmt w:val="decimal"/>
      <w:lvlText w:val="%1."/>
      <w:lvlJc w:val="left"/>
      <w:pPr>
        <w:ind w:left="4020" w:hanging="360"/>
      </w:pPr>
      <w:rPr>
        <w:rFonts w:hint="default"/>
        <w:b/>
      </w:rPr>
    </w:lvl>
    <w:lvl w:ilvl="1">
      <w:start w:val="1"/>
      <w:numFmt w:val="lowerLetter"/>
      <w:lvlText w:val="%2."/>
      <w:lvlJc w:val="left"/>
      <w:pPr>
        <w:ind w:left="4740" w:hanging="360"/>
      </w:pPr>
    </w:lvl>
    <w:lvl w:ilvl="2">
      <w:start w:val="1"/>
      <w:numFmt w:val="lowerRoman"/>
      <w:lvlText w:val="%3."/>
      <w:lvlJc w:val="right"/>
      <w:pPr>
        <w:ind w:left="5460" w:hanging="180"/>
      </w:pPr>
    </w:lvl>
    <w:lvl w:ilvl="3">
      <w:start w:val="1"/>
      <w:numFmt w:val="decimal"/>
      <w:lvlText w:val="%4."/>
      <w:lvlJc w:val="left"/>
      <w:pPr>
        <w:ind w:left="6180" w:hanging="360"/>
      </w:pPr>
    </w:lvl>
    <w:lvl w:ilvl="4">
      <w:start w:val="1"/>
      <w:numFmt w:val="lowerLetter"/>
      <w:lvlText w:val="%5."/>
      <w:lvlJc w:val="left"/>
      <w:pPr>
        <w:ind w:left="6900" w:hanging="360"/>
      </w:pPr>
    </w:lvl>
    <w:lvl w:ilvl="5">
      <w:start w:val="1"/>
      <w:numFmt w:val="lowerRoman"/>
      <w:lvlText w:val="%6."/>
      <w:lvlJc w:val="right"/>
      <w:pPr>
        <w:ind w:left="7620" w:hanging="180"/>
      </w:pPr>
    </w:lvl>
    <w:lvl w:ilvl="6">
      <w:start w:val="1"/>
      <w:numFmt w:val="decimal"/>
      <w:lvlText w:val="%7."/>
      <w:lvlJc w:val="left"/>
      <w:pPr>
        <w:ind w:left="8340" w:hanging="360"/>
      </w:pPr>
    </w:lvl>
    <w:lvl w:ilvl="7">
      <w:start w:val="1"/>
      <w:numFmt w:val="lowerLetter"/>
      <w:lvlText w:val="%8."/>
      <w:lvlJc w:val="left"/>
      <w:pPr>
        <w:ind w:left="9060" w:hanging="360"/>
      </w:pPr>
    </w:lvl>
    <w:lvl w:ilvl="8">
      <w:start w:val="1"/>
      <w:numFmt w:val="lowerRoman"/>
      <w:lvlText w:val="%9."/>
      <w:lvlJc w:val="right"/>
      <w:pPr>
        <w:ind w:left="9780" w:hanging="180"/>
      </w:pPr>
    </w:lvl>
  </w:abstractNum>
  <w:abstractNum w:abstractNumId="2">
    <w:nsid w:val="1C547739"/>
    <w:multiLevelType w:val="multilevel"/>
    <w:tmpl w:val="3B8CC798"/>
    <w:lvl w:ilvl="0">
      <w:start w:val="3"/>
      <w:numFmt w:val="decimal"/>
      <w:lvlText w:val="%1."/>
      <w:lvlJc w:val="left"/>
      <w:pPr>
        <w:ind w:left="720" w:hanging="360"/>
      </w:pPr>
      <w:rPr>
        <w:rFonts w:hint="default"/>
      </w:rPr>
    </w:lvl>
    <w:lvl w:ilvl="1">
      <w:start w:val="1"/>
      <w:numFmt w:val="decimal"/>
      <w:isLgl/>
      <w:lvlText w:val="%1.%2."/>
      <w:lvlJc w:val="left"/>
      <w:pPr>
        <w:ind w:left="1774" w:hanging="1065"/>
      </w:pPr>
      <w:rPr>
        <w:rFonts w:hint="default"/>
        <w:color w:val="000000"/>
      </w:rPr>
    </w:lvl>
    <w:lvl w:ilvl="2">
      <w:start w:val="1"/>
      <w:numFmt w:val="decimal"/>
      <w:isLgl/>
      <w:lvlText w:val="%1.%2.%3."/>
      <w:lvlJc w:val="left"/>
      <w:pPr>
        <w:ind w:left="2123" w:hanging="1065"/>
      </w:pPr>
      <w:rPr>
        <w:rFonts w:hint="default"/>
        <w:color w:val="000000"/>
      </w:rPr>
    </w:lvl>
    <w:lvl w:ilvl="3">
      <w:start w:val="1"/>
      <w:numFmt w:val="decimal"/>
      <w:isLgl/>
      <w:lvlText w:val="%1.%2.%3.%4."/>
      <w:lvlJc w:val="left"/>
      <w:pPr>
        <w:ind w:left="2472" w:hanging="1065"/>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534" w:hanging="108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592" w:hanging="1440"/>
      </w:pPr>
      <w:rPr>
        <w:rFonts w:hint="default"/>
        <w:color w:val="000000"/>
      </w:rPr>
    </w:lvl>
  </w:abstractNum>
  <w:abstractNum w:abstractNumId="3">
    <w:nsid w:val="3A993FBC"/>
    <w:multiLevelType w:val="multilevel"/>
    <w:tmpl w:val="3A993FBC"/>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44D274F1"/>
    <w:multiLevelType w:val="hybridMultilevel"/>
    <w:tmpl w:val="FAF41522"/>
    <w:lvl w:ilvl="0" w:tplc="CA6E7F88">
      <w:start w:val="3"/>
      <w:numFmt w:val="decimal"/>
      <w:lvlText w:val="%1."/>
      <w:lvlJc w:val="left"/>
      <w:pPr>
        <w:ind w:left="4020" w:hanging="360"/>
      </w:pPr>
      <w:rPr>
        <w:rFonts w:hint="default"/>
      </w:rPr>
    </w:lvl>
    <w:lvl w:ilvl="1" w:tplc="04190019" w:tentative="1">
      <w:start w:val="1"/>
      <w:numFmt w:val="lowerLetter"/>
      <w:lvlText w:val="%2."/>
      <w:lvlJc w:val="left"/>
      <w:pPr>
        <w:ind w:left="4740" w:hanging="360"/>
      </w:pPr>
    </w:lvl>
    <w:lvl w:ilvl="2" w:tplc="0419001B" w:tentative="1">
      <w:start w:val="1"/>
      <w:numFmt w:val="lowerRoman"/>
      <w:lvlText w:val="%3."/>
      <w:lvlJc w:val="right"/>
      <w:pPr>
        <w:ind w:left="5460" w:hanging="180"/>
      </w:pPr>
    </w:lvl>
    <w:lvl w:ilvl="3" w:tplc="0419000F" w:tentative="1">
      <w:start w:val="1"/>
      <w:numFmt w:val="decimal"/>
      <w:lvlText w:val="%4."/>
      <w:lvlJc w:val="left"/>
      <w:pPr>
        <w:ind w:left="6180" w:hanging="360"/>
      </w:pPr>
    </w:lvl>
    <w:lvl w:ilvl="4" w:tplc="04190019" w:tentative="1">
      <w:start w:val="1"/>
      <w:numFmt w:val="lowerLetter"/>
      <w:lvlText w:val="%5."/>
      <w:lvlJc w:val="left"/>
      <w:pPr>
        <w:ind w:left="6900" w:hanging="360"/>
      </w:pPr>
    </w:lvl>
    <w:lvl w:ilvl="5" w:tplc="0419001B" w:tentative="1">
      <w:start w:val="1"/>
      <w:numFmt w:val="lowerRoman"/>
      <w:lvlText w:val="%6."/>
      <w:lvlJc w:val="right"/>
      <w:pPr>
        <w:ind w:left="7620" w:hanging="180"/>
      </w:pPr>
    </w:lvl>
    <w:lvl w:ilvl="6" w:tplc="0419000F" w:tentative="1">
      <w:start w:val="1"/>
      <w:numFmt w:val="decimal"/>
      <w:lvlText w:val="%7."/>
      <w:lvlJc w:val="left"/>
      <w:pPr>
        <w:ind w:left="8340" w:hanging="360"/>
      </w:pPr>
    </w:lvl>
    <w:lvl w:ilvl="7" w:tplc="04190019" w:tentative="1">
      <w:start w:val="1"/>
      <w:numFmt w:val="lowerLetter"/>
      <w:lvlText w:val="%8."/>
      <w:lvlJc w:val="left"/>
      <w:pPr>
        <w:ind w:left="9060" w:hanging="360"/>
      </w:pPr>
    </w:lvl>
    <w:lvl w:ilvl="8" w:tplc="0419001B" w:tentative="1">
      <w:start w:val="1"/>
      <w:numFmt w:val="lowerRoman"/>
      <w:lvlText w:val="%9."/>
      <w:lvlJc w:val="right"/>
      <w:pPr>
        <w:ind w:left="9780" w:hanging="180"/>
      </w:pPr>
    </w:lvl>
  </w:abstractNum>
  <w:abstractNum w:abstractNumId="5">
    <w:nsid w:val="48367974"/>
    <w:multiLevelType w:val="multilevel"/>
    <w:tmpl w:val="48367974"/>
    <w:lvl w:ilvl="0">
      <w:start w:val="120"/>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FE2292"/>
    <w:multiLevelType w:val="hybridMultilevel"/>
    <w:tmpl w:val="2A7E6808"/>
    <w:lvl w:ilvl="0" w:tplc="6156826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972097"/>
    <w:multiLevelType w:val="multilevel"/>
    <w:tmpl w:val="52972097"/>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F600695"/>
    <w:multiLevelType w:val="multilevel"/>
    <w:tmpl w:val="6F600695"/>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268509B"/>
    <w:multiLevelType w:val="hybridMultilevel"/>
    <w:tmpl w:val="0F82422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533109"/>
    <w:multiLevelType w:val="multilevel"/>
    <w:tmpl w:val="75533109"/>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5"/>
  </w:num>
  <w:num w:numId="3">
    <w:abstractNumId w:val="0"/>
  </w:num>
  <w:num w:numId="4">
    <w:abstractNumId w:val="8"/>
  </w:num>
  <w:num w:numId="5">
    <w:abstractNumId w:val="10"/>
  </w:num>
  <w:num w:numId="6">
    <w:abstractNumId w:val="3"/>
  </w:num>
  <w:num w:numId="7">
    <w:abstractNumId w:val="7"/>
  </w:num>
  <w:num w:numId="8">
    <w:abstractNumId w:val="4"/>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defaultTabStop w:val="708"/>
  <w:drawingGridHorizontalSpacing w:val="200"/>
  <w:drawingGridVerticalSpacing w:val="0"/>
  <w:displayHorizontalDrawingGridEvery w:val="2"/>
  <w:noPunctuationKerning/>
  <w:characterSpacingControl w:val="doNotCompress"/>
  <w:compat>
    <w:doNotExpandShiftReturn/>
    <w:doNotWrapTextWithPunct/>
    <w:doNotUseEastAsianBreakRules/>
    <w:useFELayout/>
  </w:compat>
  <w:rsids>
    <w:rsidRoot w:val="00234118"/>
    <w:rsid w:val="00002116"/>
    <w:rsid w:val="0000273C"/>
    <w:rsid w:val="0000524A"/>
    <w:rsid w:val="00005370"/>
    <w:rsid w:val="00005B9C"/>
    <w:rsid w:val="00006260"/>
    <w:rsid w:val="00010A3C"/>
    <w:rsid w:val="00010FC2"/>
    <w:rsid w:val="000130E8"/>
    <w:rsid w:val="00017677"/>
    <w:rsid w:val="00017E73"/>
    <w:rsid w:val="00020A06"/>
    <w:rsid w:val="00024534"/>
    <w:rsid w:val="000249DC"/>
    <w:rsid w:val="00024E43"/>
    <w:rsid w:val="000266E4"/>
    <w:rsid w:val="00030D27"/>
    <w:rsid w:val="00032756"/>
    <w:rsid w:val="000351AC"/>
    <w:rsid w:val="00041536"/>
    <w:rsid w:val="0004285C"/>
    <w:rsid w:val="00045837"/>
    <w:rsid w:val="000458FF"/>
    <w:rsid w:val="00047BAA"/>
    <w:rsid w:val="0005231F"/>
    <w:rsid w:val="00052DDD"/>
    <w:rsid w:val="00053D2D"/>
    <w:rsid w:val="00057DEA"/>
    <w:rsid w:val="0006146B"/>
    <w:rsid w:val="0006465B"/>
    <w:rsid w:val="000664C8"/>
    <w:rsid w:val="00066934"/>
    <w:rsid w:val="00066E63"/>
    <w:rsid w:val="000674D0"/>
    <w:rsid w:val="00071555"/>
    <w:rsid w:val="000716B6"/>
    <w:rsid w:val="00071D7A"/>
    <w:rsid w:val="00074276"/>
    <w:rsid w:val="00082504"/>
    <w:rsid w:val="000840D1"/>
    <w:rsid w:val="0008442C"/>
    <w:rsid w:val="00084B74"/>
    <w:rsid w:val="00084E9D"/>
    <w:rsid w:val="00085D76"/>
    <w:rsid w:val="00086182"/>
    <w:rsid w:val="00090672"/>
    <w:rsid w:val="0009682E"/>
    <w:rsid w:val="00097878"/>
    <w:rsid w:val="00097DCB"/>
    <w:rsid w:val="000A1616"/>
    <w:rsid w:val="000A220B"/>
    <w:rsid w:val="000A5D0A"/>
    <w:rsid w:val="000B164D"/>
    <w:rsid w:val="000B359D"/>
    <w:rsid w:val="000B3AC0"/>
    <w:rsid w:val="000B4516"/>
    <w:rsid w:val="000B47DD"/>
    <w:rsid w:val="000B6BF7"/>
    <w:rsid w:val="000C04BB"/>
    <w:rsid w:val="000C2738"/>
    <w:rsid w:val="000C33CE"/>
    <w:rsid w:val="000C7EF5"/>
    <w:rsid w:val="000D16F8"/>
    <w:rsid w:val="000D17C1"/>
    <w:rsid w:val="000D1B94"/>
    <w:rsid w:val="000D32C7"/>
    <w:rsid w:val="000D45D7"/>
    <w:rsid w:val="000D4CE1"/>
    <w:rsid w:val="000E000D"/>
    <w:rsid w:val="000E0328"/>
    <w:rsid w:val="000E15A0"/>
    <w:rsid w:val="000E4A42"/>
    <w:rsid w:val="000E6EE8"/>
    <w:rsid w:val="000F520C"/>
    <w:rsid w:val="000F5F86"/>
    <w:rsid w:val="000F764F"/>
    <w:rsid w:val="000F7FD5"/>
    <w:rsid w:val="001002DE"/>
    <w:rsid w:val="00101052"/>
    <w:rsid w:val="00101AF0"/>
    <w:rsid w:val="001027F0"/>
    <w:rsid w:val="001038CD"/>
    <w:rsid w:val="00103C2D"/>
    <w:rsid w:val="0010476B"/>
    <w:rsid w:val="00110831"/>
    <w:rsid w:val="001129D6"/>
    <w:rsid w:val="00115E16"/>
    <w:rsid w:val="00117896"/>
    <w:rsid w:val="0012233B"/>
    <w:rsid w:val="00124DA7"/>
    <w:rsid w:val="001250A7"/>
    <w:rsid w:val="0012759D"/>
    <w:rsid w:val="00127657"/>
    <w:rsid w:val="001322B6"/>
    <w:rsid w:val="0013231A"/>
    <w:rsid w:val="0013428A"/>
    <w:rsid w:val="00134774"/>
    <w:rsid w:val="00134C37"/>
    <w:rsid w:val="0014111A"/>
    <w:rsid w:val="00142899"/>
    <w:rsid w:val="00144CE0"/>
    <w:rsid w:val="00146220"/>
    <w:rsid w:val="00146F76"/>
    <w:rsid w:val="001630AF"/>
    <w:rsid w:val="00165606"/>
    <w:rsid w:val="001702F1"/>
    <w:rsid w:val="0017266E"/>
    <w:rsid w:val="00172D6E"/>
    <w:rsid w:val="00175A0A"/>
    <w:rsid w:val="00180A18"/>
    <w:rsid w:val="0018130D"/>
    <w:rsid w:val="001829E6"/>
    <w:rsid w:val="0018493B"/>
    <w:rsid w:val="00187D41"/>
    <w:rsid w:val="00191462"/>
    <w:rsid w:val="00191CBA"/>
    <w:rsid w:val="00195742"/>
    <w:rsid w:val="00196CCE"/>
    <w:rsid w:val="001A045E"/>
    <w:rsid w:val="001A3BFA"/>
    <w:rsid w:val="001B0927"/>
    <w:rsid w:val="001B0A67"/>
    <w:rsid w:val="001B181F"/>
    <w:rsid w:val="001B4964"/>
    <w:rsid w:val="001B6746"/>
    <w:rsid w:val="001B69AC"/>
    <w:rsid w:val="001C0AD5"/>
    <w:rsid w:val="001C2755"/>
    <w:rsid w:val="001C2C1B"/>
    <w:rsid w:val="001C33EF"/>
    <w:rsid w:val="001C484B"/>
    <w:rsid w:val="001C4DC0"/>
    <w:rsid w:val="001C5085"/>
    <w:rsid w:val="001C78FD"/>
    <w:rsid w:val="001D0EA5"/>
    <w:rsid w:val="001D1EB1"/>
    <w:rsid w:val="001D5A9B"/>
    <w:rsid w:val="001D729D"/>
    <w:rsid w:val="001D72B3"/>
    <w:rsid w:val="001D758D"/>
    <w:rsid w:val="001E04B5"/>
    <w:rsid w:val="001E04D4"/>
    <w:rsid w:val="001E1C66"/>
    <w:rsid w:val="001E38BA"/>
    <w:rsid w:val="001E49B3"/>
    <w:rsid w:val="001F0287"/>
    <w:rsid w:val="001F1FFB"/>
    <w:rsid w:val="001F2D4A"/>
    <w:rsid w:val="001F3F6C"/>
    <w:rsid w:val="001F4E34"/>
    <w:rsid w:val="00201A91"/>
    <w:rsid w:val="00202036"/>
    <w:rsid w:val="002049E4"/>
    <w:rsid w:val="00204DAC"/>
    <w:rsid w:val="00211046"/>
    <w:rsid w:val="00214392"/>
    <w:rsid w:val="00216076"/>
    <w:rsid w:val="00222B43"/>
    <w:rsid w:val="0022364C"/>
    <w:rsid w:val="00224DCA"/>
    <w:rsid w:val="00225257"/>
    <w:rsid w:val="002266B3"/>
    <w:rsid w:val="00226CAA"/>
    <w:rsid w:val="00231E97"/>
    <w:rsid w:val="00234118"/>
    <w:rsid w:val="00234E94"/>
    <w:rsid w:val="00235E59"/>
    <w:rsid w:val="00237D7B"/>
    <w:rsid w:val="0024100B"/>
    <w:rsid w:val="002418F5"/>
    <w:rsid w:val="00242A18"/>
    <w:rsid w:val="00243FB9"/>
    <w:rsid w:val="002457E5"/>
    <w:rsid w:val="00250840"/>
    <w:rsid w:val="00252451"/>
    <w:rsid w:val="002528BC"/>
    <w:rsid w:val="00257C13"/>
    <w:rsid w:val="002644FF"/>
    <w:rsid w:val="00265312"/>
    <w:rsid w:val="0026560B"/>
    <w:rsid w:val="00265748"/>
    <w:rsid w:val="002657A3"/>
    <w:rsid w:val="0027342D"/>
    <w:rsid w:val="00276854"/>
    <w:rsid w:val="00283574"/>
    <w:rsid w:val="002843CF"/>
    <w:rsid w:val="00285009"/>
    <w:rsid w:val="002872D0"/>
    <w:rsid w:val="002879F7"/>
    <w:rsid w:val="00291F3D"/>
    <w:rsid w:val="00293BC6"/>
    <w:rsid w:val="00294735"/>
    <w:rsid w:val="0029509D"/>
    <w:rsid w:val="00295C00"/>
    <w:rsid w:val="002967C8"/>
    <w:rsid w:val="002A040B"/>
    <w:rsid w:val="002A2E4C"/>
    <w:rsid w:val="002A5913"/>
    <w:rsid w:val="002A5C73"/>
    <w:rsid w:val="002A6933"/>
    <w:rsid w:val="002B0532"/>
    <w:rsid w:val="002B0AA4"/>
    <w:rsid w:val="002B3132"/>
    <w:rsid w:val="002B48BE"/>
    <w:rsid w:val="002B6D88"/>
    <w:rsid w:val="002C09E5"/>
    <w:rsid w:val="002C1B35"/>
    <w:rsid w:val="002C27F4"/>
    <w:rsid w:val="002C5995"/>
    <w:rsid w:val="002C6271"/>
    <w:rsid w:val="002C6D3B"/>
    <w:rsid w:val="002D01D3"/>
    <w:rsid w:val="002D02ED"/>
    <w:rsid w:val="002D11DA"/>
    <w:rsid w:val="002D38F6"/>
    <w:rsid w:val="002D39FC"/>
    <w:rsid w:val="002D45D7"/>
    <w:rsid w:val="002D61C5"/>
    <w:rsid w:val="002D7479"/>
    <w:rsid w:val="002E0C46"/>
    <w:rsid w:val="002E126E"/>
    <w:rsid w:val="002E1951"/>
    <w:rsid w:val="002E42DD"/>
    <w:rsid w:val="002F2A6C"/>
    <w:rsid w:val="002F4ADC"/>
    <w:rsid w:val="002F565A"/>
    <w:rsid w:val="002F5A9F"/>
    <w:rsid w:val="002F723B"/>
    <w:rsid w:val="002F76ED"/>
    <w:rsid w:val="0030425C"/>
    <w:rsid w:val="00305A68"/>
    <w:rsid w:val="003114C4"/>
    <w:rsid w:val="00311F0E"/>
    <w:rsid w:val="00313A0D"/>
    <w:rsid w:val="003141A6"/>
    <w:rsid w:val="00314C6B"/>
    <w:rsid w:val="00316426"/>
    <w:rsid w:val="00316FC2"/>
    <w:rsid w:val="003202DD"/>
    <w:rsid w:val="00320AD7"/>
    <w:rsid w:val="00322FBA"/>
    <w:rsid w:val="00324248"/>
    <w:rsid w:val="00335265"/>
    <w:rsid w:val="00336661"/>
    <w:rsid w:val="00346619"/>
    <w:rsid w:val="00351105"/>
    <w:rsid w:val="003516C9"/>
    <w:rsid w:val="00367D61"/>
    <w:rsid w:val="0037005C"/>
    <w:rsid w:val="003713AD"/>
    <w:rsid w:val="00371808"/>
    <w:rsid w:val="00376985"/>
    <w:rsid w:val="00380023"/>
    <w:rsid w:val="0038081E"/>
    <w:rsid w:val="00382236"/>
    <w:rsid w:val="00384476"/>
    <w:rsid w:val="00384B98"/>
    <w:rsid w:val="00392B20"/>
    <w:rsid w:val="00392BCC"/>
    <w:rsid w:val="00393A0F"/>
    <w:rsid w:val="00394A43"/>
    <w:rsid w:val="00397B80"/>
    <w:rsid w:val="003A435D"/>
    <w:rsid w:val="003A63A1"/>
    <w:rsid w:val="003A679E"/>
    <w:rsid w:val="003A74C5"/>
    <w:rsid w:val="003B0520"/>
    <w:rsid w:val="003B3132"/>
    <w:rsid w:val="003B67CA"/>
    <w:rsid w:val="003B755F"/>
    <w:rsid w:val="003C1A1F"/>
    <w:rsid w:val="003C6D82"/>
    <w:rsid w:val="003D02E3"/>
    <w:rsid w:val="003D1743"/>
    <w:rsid w:val="003D20D9"/>
    <w:rsid w:val="003D27A9"/>
    <w:rsid w:val="003D3408"/>
    <w:rsid w:val="003D527C"/>
    <w:rsid w:val="003D7446"/>
    <w:rsid w:val="003E0037"/>
    <w:rsid w:val="003E2CB3"/>
    <w:rsid w:val="003E2E49"/>
    <w:rsid w:val="003E7610"/>
    <w:rsid w:val="003F0C4C"/>
    <w:rsid w:val="003F0D79"/>
    <w:rsid w:val="003F1BF5"/>
    <w:rsid w:val="003F2073"/>
    <w:rsid w:val="003F242D"/>
    <w:rsid w:val="003F3ECE"/>
    <w:rsid w:val="003F4076"/>
    <w:rsid w:val="003F4A4D"/>
    <w:rsid w:val="003F6BD0"/>
    <w:rsid w:val="003F70F9"/>
    <w:rsid w:val="00400818"/>
    <w:rsid w:val="00403C30"/>
    <w:rsid w:val="00405ACD"/>
    <w:rsid w:val="00410548"/>
    <w:rsid w:val="00411069"/>
    <w:rsid w:val="00416697"/>
    <w:rsid w:val="004170ED"/>
    <w:rsid w:val="00417625"/>
    <w:rsid w:val="00421148"/>
    <w:rsid w:val="004211A1"/>
    <w:rsid w:val="004212A8"/>
    <w:rsid w:val="0042588E"/>
    <w:rsid w:val="00427748"/>
    <w:rsid w:val="00431CF5"/>
    <w:rsid w:val="00433F48"/>
    <w:rsid w:val="00436D5C"/>
    <w:rsid w:val="00440804"/>
    <w:rsid w:val="0044242C"/>
    <w:rsid w:val="004428B7"/>
    <w:rsid w:val="00445BF4"/>
    <w:rsid w:val="00445E16"/>
    <w:rsid w:val="00445E40"/>
    <w:rsid w:val="00446606"/>
    <w:rsid w:val="004475CF"/>
    <w:rsid w:val="004475D7"/>
    <w:rsid w:val="00453005"/>
    <w:rsid w:val="004554EE"/>
    <w:rsid w:val="00455AD5"/>
    <w:rsid w:val="004576AE"/>
    <w:rsid w:val="00460F13"/>
    <w:rsid w:val="0046209A"/>
    <w:rsid w:val="0046240A"/>
    <w:rsid w:val="00463E87"/>
    <w:rsid w:val="00465A79"/>
    <w:rsid w:val="00467DCA"/>
    <w:rsid w:val="00470F5A"/>
    <w:rsid w:val="0047220A"/>
    <w:rsid w:val="00476264"/>
    <w:rsid w:val="004867DE"/>
    <w:rsid w:val="00487F56"/>
    <w:rsid w:val="00493B09"/>
    <w:rsid w:val="004942DC"/>
    <w:rsid w:val="0049430A"/>
    <w:rsid w:val="00494893"/>
    <w:rsid w:val="00494C02"/>
    <w:rsid w:val="004953AE"/>
    <w:rsid w:val="004959E7"/>
    <w:rsid w:val="004A0A23"/>
    <w:rsid w:val="004A3284"/>
    <w:rsid w:val="004A6D42"/>
    <w:rsid w:val="004B65F6"/>
    <w:rsid w:val="004B7098"/>
    <w:rsid w:val="004C0B05"/>
    <w:rsid w:val="004C0D53"/>
    <w:rsid w:val="004C1DA4"/>
    <w:rsid w:val="004C354B"/>
    <w:rsid w:val="004D172A"/>
    <w:rsid w:val="004D1812"/>
    <w:rsid w:val="004D199C"/>
    <w:rsid w:val="004D2633"/>
    <w:rsid w:val="004D7F54"/>
    <w:rsid w:val="004E1615"/>
    <w:rsid w:val="004E50D9"/>
    <w:rsid w:val="004E7244"/>
    <w:rsid w:val="004F0861"/>
    <w:rsid w:val="004F0C95"/>
    <w:rsid w:val="004F565F"/>
    <w:rsid w:val="004F731E"/>
    <w:rsid w:val="004F7544"/>
    <w:rsid w:val="004F7779"/>
    <w:rsid w:val="00500335"/>
    <w:rsid w:val="00500692"/>
    <w:rsid w:val="005040D8"/>
    <w:rsid w:val="0050704B"/>
    <w:rsid w:val="00507C6D"/>
    <w:rsid w:val="0051201E"/>
    <w:rsid w:val="00516CBF"/>
    <w:rsid w:val="005222DF"/>
    <w:rsid w:val="00523F8F"/>
    <w:rsid w:val="00525037"/>
    <w:rsid w:val="00525E65"/>
    <w:rsid w:val="0052779F"/>
    <w:rsid w:val="00530864"/>
    <w:rsid w:val="00537682"/>
    <w:rsid w:val="00537A36"/>
    <w:rsid w:val="00540EFC"/>
    <w:rsid w:val="005433CB"/>
    <w:rsid w:val="005433DF"/>
    <w:rsid w:val="00543F95"/>
    <w:rsid w:val="00545706"/>
    <w:rsid w:val="005514E6"/>
    <w:rsid w:val="0055181D"/>
    <w:rsid w:val="0056281F"/>
    <w:rsid w:val="00562D13"/>
    <w:rsid w:val="0056446D"/>
    <w:rsid w:val="00564E30"/>
    <w:rsid w:val="00567088"/>
    <w:rsid w:val="00570ABC"/>
    <w:rsid w:val="00570E06"/>
    <w:rsid w:val="0057339B"/>
    <w:rsid w:val="00573DBA"/>
    <w:rsid w:val="00574AFC"/>
    <w:rsid w:val="00576063"/>
    <w:rsid w:val="00582935"/>
    <w:rsid w:val="005856CC"/>
    <w:rsid w:val="00585EA4"/>
    <w:rsid w:val="00586846"/>
    <w:rsid w:val="00587C91"/>
    <w:rsid w:val="00591BB9"/>
    <w:rsid w:val="005A204D"/>
    <w:rsid w:val="005A4403"/>
    <w:rsid w:val="005A5040"/>
    <w:rsid w:val="005A57FF"/>
    <w:rsid w:val="005A6393"/>
    <w:rsid w:val="005A7F67"/>
    <w:rsid w:val="005B23CF"/>
    <w:rsid w:val="005B2AD2"/>
    <w:rsid w:val="005B3299"/>
    <w:rsid w:val="005B64DA"/>
    <w:rsid w:val="005B6FB6"/>
    <w:rsid w:val="005C197C"/>
    <w:rsid w:val="005C3214"/>
    <w:rsid w:val="005C50C2"/>
    <w:rsid w:val="005C6179"/>
    <w:rsid w:val="005C68BB"/>
    <w:rsid w:val="005C68DF"/>
    <w:rsid w:val="005C71C9"/>
    <w:rsid w:val="005D0182"/>
    <w:rsid w:val="005D2743"/>
    <w:rsid w:val="005D2B99"/>
    <w:rsid w:val="005D4D1A"/>
    <w:rsid w:val="005D7191"/>
    <w:rsid w:val="005E046A"/>
    <w:rsid w:val="005E0EE3"/>
    <w:rsid w:val="005E12E1"/>
    <w:rsid w:val="005E237B"/>
    <w:rsid w:val="005E5B8A"/>
    <w:rsid w:val="005F16C4"/>
    <w:rsid w:val="005F21A6"/>
    <w:rsid w:val="005F3F8E"/>
    <w:rsid w:val="005F7669"/>
    <w:rsid w:val="00600216"/>
    <w:rsid w:val="0060134F"/>
    <w:rsid w:val="00603A6E"/>
    <w:rsid w:val="006073BE"/>
    <w:rsid w:val="00613474"/>
    <w:rsid w:val="00615280"/>
    <w:rsid w:val="0061646B"/>
    <w:rsid w:val="00617825"/>
    <w:rsid w:val="00617CD8"/>
    <w:rsid w:val="00620491"/>
    <w:rsid w:val="006213FB"/>
    <w:rsid w:val="00625084"/>
    <w:rsid w:val="00630257"/>
    <w:rsid w:val="0063129A"/>
    <w:rsid w:val="0063258A"/>
    <w:rsid w:val="00632722"/>
    <w:rsid w:val="0063458D"/>
    <w:rsid w:val="006356B0"/>
    <w:rsid w:val="00635C77"/>
    <w:rsid w:val="006368D2"/>
    <w:rsid w:val="00637A44"/>
    <w:rsid w:val="006414AA"/>
    <w:rsid w:val="00641AD8"/>
    <w:rsid w:val="00644E18"/>
    <w:rsid w:val="006476F0"/>
    <w:rsid w:val="00647DD6"/>
    <w:rsid w:val="006510D6"/>
    <w:rsid w:val="00653458"/>
    <w:rsid w:val="00653601"/>
    <w:rsid w:val="00653861"/>
    <w:rsid w:val="00654EFE"/>
    <w:rsid w:val="00655045"/>
    <w:rsid w:val="0065562C"/>
    <w:rsid w:val="00657712"/>
    <w:rsid w:val="00660397"/>
    <w:rsid w:val="00662DE2"/>
    <w:rsid w:val="00664197"/>
    <w:rsid w:val="006660E3"/>
    <w:rsid w:val="006745F0"/>
    <w:rsid w:val="00674E55"/>
    <w:rsid w:val="0067539C"/>
    <w:rsid w:val="0067650C"/>
    <w:rsid w:val="00677E00"/>
    <w:rsid w:val="00681B5E"/>
    <w:rsid w:val="006825D3"/>
    <w:rsid w:val="00682654"/>
    <w:rsid w:val="006848D4"/>
    <w:rsid w:val="00687912"/>
    <w:rsid w:val="00687951"/>
    <w:rsid w:val="006907CB"/>
    <w:rsid w:val="006931BA"/>
    <w:rsid w:val="0069479D"/>
    <w:rsid w:val="0069660E"/>
    <w:rsid w:val="0069672E"/>
    <w:rsid w:val="006970C6"/>
    <w:rsid w:val="0069746A"/>
    <w:rsid w:val="006A6419"/>
    <w:rsid w:val="006A7495"/>
    <w:rsid w:val="006B21B9"/>
    <w:rsid w:val="006B66EE"/>
    <w:rsid w:val="006C0711"/>
    <w:rsid w:val="006C0C26"/>
    <w:rsid w:val="006C12AA"/>
    <w:rsid w:val="006C1715"/>
    <w:rsid w:val="006C2490"/>
    <w:rsid w:val="006C32B4"/>
    <w:rsid w:val="006C487A"/>
    <w:rsid w:val="006C5040"/>
    <w:rsid w:val="006C57EB"/>
    <w:rsid w:val="006C659D"/>
    <w:rsid w:val="006D2F62"/>
    <w:rsid w:val="006D490D"/>
    <w:rsid w:val="006D5015"/>
    <w:rsid w:val="006E10A3"/>
    <w:rsid w:val="006E43CB"/>
    <w:rsid w:val="006E692D"/>
    <w:rsid w:val="006F0D77"/>
    <w:rsid w:val="006F0DB8"/>
    <w:rsid w:val="006F1940"/>
    <w:rsid w:val="006F2A3E"/>
    <w:rsid w:val="006F4B02"/>
    <w:rsid w:val="006F4DC1"/>
    <w:rsid w:val="006F6417"/>
    <w:rsid w:val="0070384A"/>
    <w:rsid w:val="00705F85"/>
    <w:rsid w:val="00706B7F"/>
    <w:rsid w:val="00712A6E"/>
    <w:rsid w:val="007145F4"/>
    <w:rsid w:val="0071583C"/>
    <w:rsid w:val="00715E09"/>
    <w:rsid w:val="00724FCE"/>
    <w:rsid w:val="00730C52"/>
    <w:rsid w:val="00731B95"/>
    <w:rsid w:val="00733D9A"/>
    <w:rsid w:val="0074442B"/>
    <w:rsid w:val="0074450B"/>
    <w:rsid w:val="00754E9D"/>
    <w:rsid w:val="00755578"/>
    <w:rsid w:val="00755D8E"/>
    <w:rsid w:val="00756FD3"/>
    <w:rsid w:val="00760548"/>
    <w:rsid w:val="00761A3F"/>
    <w:rsid w:val="00762512"/>
    <w:rsid w:val="007627BF"/>
    <w:rsid w:val="00762D00"/>
    <w:rsid w:val="00763F33"/>
    <w:rsid w:val="007650ED"/>
    <w:rsid w:val="00765AB1"/>
    <w:rsid w:val="00765E82"/>
    <w:rsid w:val="0076785E"/>
    <w:rsid w:val="00767BB3"/>
    <w:rsid w:val="00767C42"/>
    <w:rsid w:val="00767D9F"/>
    <w:rsid w:val="007712A0"/>
    <w:rsid w:val="00772E54"/>
    <w:rsid w:val="007801B1"/>
    <w:rsid w:val="00781BD1"/>
    <w:rsid w:val="007826D6"/>
    <w:rsid w:val="00783A5D"/>
    <w:rsid w:val="0078513A"/>
    <w:rsid w:val="007851B2"/>
    <w:rsid w:val="0078555A"/>
    <w:rsid w:val="00785E6C"/>
    <w:rsid w:val="00786CCE"/>
    <w:rsid w:val="00787440"/>
    <w:rsid w:val="0079280F"/>
    <w:rsid w:val="00797FC9"/>
    <w:rsid w:val="007A0624"/>
    <w:rsid w:val="007A1F80"/>
    <w:rsid w:val="007A2AB3"/>
    <w:rsid w:val="007A42F6"/>
    <w:rsid w:val="007A4624"/>
    <w:rsid w:val="007A6CC3"/>
    <w:rsid w:val="007B0425"/>
    <w:rsid w:val="007B1058"/>
    <w:rsid w:val="007B2B9D"/>
    <w:rsid w:val="007B5280"/>
    <w:rsid w:val="007B7A4E"/>
    <w:rsid w:val="007C04DF"/>
    <w:rsid w:val="007C2E7B"/>
    <w:rsid w:val="007C2FB0"/>
    <w:rsid w:val="007C4785"/>
    <w:rsid w:val="007C535E"/>
    <w:rsid w:val="007D000E"/>
    <w:rsid w:val="007D2C95"/>
    <w:rsid w:val="007D2DEF"/>
    <w:rsid w:val="007D2DFD"/>
    <w:rsid w:val="007D368B"/>
    <w:rsid w:val="007D3C93"/>
    <w:rsid w:val="007D4515"/>
    <w:rsid w:val="007D5C15"/>
    <w:rsid w:val="007D7191"/>
    <w:rsid w:val="007D7A16"/>
    <w:rsid w:val="007E03B2"/>
    <w:rsid w:val="007E1577"/>
    <w:rsid w:val="007E2F3F"/>
    <w:rsid w:val="007E3FE8"/>
    <w:rsid w:val="007E42DF"/>
    <w:rsid w:val="007F1F62"/>
    <w:rsid w:val="007F377E"/>
    <w:rsid w:val="007F38D4"/>
    <w:rsid w:val="007F71EE"/>
    <w:rsid w:val="007F7262"/>
    <w:rsid w:val="00800050"/>
    <w:rsid w:val="0080210E"/>
    <w:rsid w:val="00805504"/>
    <w:rsid w:val="00806175"/>
    <w:rsid w:val="00806B38"/>
    <w:rsid w:val="00807AB2"/>
    <w:rsid w:val="0081003B"/>
    <w:rsid w:val="00810F8F"/>
    <w:rsid w:val="00811BB6"/>
    <w:rsid w:val="008156E0"/>
    <w:rsid w:val="00817722"/>
    <w:rsid w:val="00820381"/>
    <w:rsid w:val="00820562"/>
    <w:rsid w:val="00820D6B"/>
    <w:rsid w:val="0082232B"/>
    <w:rsid w:val="00822D10"/>
    <w:rsid w:val="00822EB7"/>
    <w:rsid w:val="00823072"/>
    <w:rsid w:val="00824EC4"/>
    <w:rsid w:val="00825066"/>
    <w:rsid w:val="00825CAE"/>
    <w:rsid w:val="0082603D"/>
    <w:rsid w:val="00827680"/>
    <w:rsid w:val="00827B87"/>
    <w:rsid w:val="0083020F"/>
    <w:rsid w:val="00842285"/>
    <w:rsid w:val="00842D3F"/>
    <w:rsid w:val="00845E0E"/>
    <w:rsid w:val="008518C7"/>
    <w:rsid w:val="00854059"/>
    <w:rsid w:val="008540D2"/>
    <w:rsid w:val="00861FA8"/>
    <w:rsid w:val="00862177"/>
    <w:rsid w:val="008625AC"/>
    <w:rsid w:val="00866776"/>
    <w:rsid w:val="00867084"/>
    <w:rsid w:val="00867179"/>
    <w:rsid w:val="008741E6"/>
    <w:rsid w:val="00877458"/>
    <w:rsid w:val="008779EF"/>
    <w:rsid w:val="008812B4"/>
    <w:rsid w:val="0088176E"/>
    <w:rsid w:val="00881C49"/>
    <w:rsid w:val="00881DAE"/>
    <w:rsid w:val="0088400D"/>
    <w:rsid w:val="00884A40"/>
    <w:rsid w:val="00885786"/>
    <w:rsid w:val="0088590D"/>
    <w:rsid w:val="00887E21"/>
    <w:rsid w:val="00893363"/>
    <w:rsid w:val="00893C87"/>
    <w:rsid w:val="008943F8"/>
    <w:rsid w:val="008976E1"/>
    <w:rsid w:val="008A048D"/>
    <w:rsid w:val="008A2CB6"/>
    <w:rsid w:val="008A349A"/>
    <w:rsid w:val="008A3C65"/>
    <w:rsid w:val="008A4506"/>
    <w:rsid w:val="008A5589"/>
    <w:rsid w:val="008A599B"/>
    <w:rsid w:val="008A5D29"/>
    <w:rsid w:val="008A6E34"/>
    <w:rsid w:val="008B0092"/>
    <w:rsid w:val="008B35AA"/>
    <w:rsid w:val="008B3E03"/>
    <w:rsid w:val="008B4D43"/>
    <w:rsid w:val="008C0B3A"/>
    <w:rsid w:val="008D1F24"/>
    <w:rsid w:val="008D314C"/>
    <w:rsid w:val="008D4F77"/>
    <w:rsid w:val="008D5C4D"/>
    <w:rsid w:val="008D70EE"/>
    <w:rsid w:val="008D7465"/>
    <w:rsid w:val="008E0E6B"/>
    <w:rsid w:val="008E20D1"/>
    <w:rsid w:val="008E2C17"/>
    <w:rsid w:val="008E57E2"/>
    <w:rsid w:val="008E6540"/>
    <w:rsid w:val="008E6A8E"/>
    <w:rsid w:val="008E6D3A"/>
    <w:rsid w:val="008E7ACA"/>
    <w:rsid w:val="008F054C"/>
    <w:rsid w:val="008F46EE"/>
    <w:rsid w:val="008F659E"/>
    <w:rsid w:val="008F77F4"/>
    <w:rsid w:val="0090221D"/>
    <w:rsid w:val="009043F5"/>
    <w:rsid w:val="00905615"/>
    <w:rsid w:val="009073D8"/>
    <w:rsid w:val="009106B9"/>
    <w:rsid w:val="009120AE"/>
    <w:rsid w:val="009130DF"/>
    <w:rsid w:val="0091417C"/>
    <w:rsid w:val="009153FC"/>
    <w:rsid w:val="009200E5"/>
    <w:rsid w:val="00920850"/>
    <w:rsid w:val="009213D4"/>
    <w:rsid w:val="00921938"/>
    <w:rsid w:val="00922242"/>
    <w:rsid w:val="009255BB"/>
    <w:rsid w:val="00925F22"/>
    <w:rsid w:val="00927E99"/>
    <w:rsid w:val="0093263E"/>
    <w:rsid w:val="00933AF6"/>
    <w:rsid w:val="00936F31"/>
    <w:rsid w:val="009374B5"/>
    <w:rsid w:val="00937B00"/>
    <w:rsid w:val="00940A1B"/>
    <w:rsid w:val="00941D10"/>
    <w:rsid w:val="00943B54"/>
    <w:rsid w:val="009443E0"/>
    <w:rsid w:val="00944B93"/>
    <w:rsid w:val="00945C1F"/>
    <w:rsid w:val="00947AF1"/>
    <w:rsid w:val="00950A09"/>
    <w:rsid w:val="00950EFC"/>
    <w:rsid w:val="00952262"/>
    <w:rsid w:val="009540D8"/>
    <w:rsid w:val="009544CC"/>
    <w:rsid w:val="00954574"/>
    <w:rsid w:val="00954AF2"/>
    <w:rsid w:val="00954C89"/>
    <w:rsid w:val="00961818"/>
    <w:rsid w:val="0096401F"/>
    <w:rsid w:val="00971C61"/>
    <w:rsid w:val="00980D36"/>
    <w:rsid w:val="009826D2"/>
    <w:rsid w:val="009829D7"/>
    <w:rsid w:val="0098405A"/>
    <w:rsid w:val="00984634"/>
    <w:rsid w:val="00984B97"/>
    <w:rsid w:val="00985519"/>
    <w:rsid w:val="00987016"/>
    <w:rsid w:val="00990FFF"/>
    <w:rsid w:val="0099153E"/>
    <w:rsid w:val="0099284E"/>
    <w:rsid w:val="00994882"/>
    <w:rsid w:val="00996770"/>
    <w:rsid w:val="00997A90"/>
    <w:rsid w:val="00997DFC"/>
    <w:rsid w:val="009A028C"/>
    <w:rsid w:val="009A04B5"/>
    <w:rsid w:val="009A1163"/>
    <w:rsid w:val="009A2FB9"/>
    <w:rsid w:val="009A3FB5"/>
    <w:rsid w:val="009A6C5B"/>
    <w:rsid w:val="009B0F0D"/>
    <w:rsid w:val="009B1A46"/>
    <w:rsid w:val="009B677C"/>
    <w:rsid w:val="009B6DC9"/>
    <w:rsid w:val="009B7215"/>
    <w:rsid w:val="009B75AB"/>
    <w:rsid w:val="009C0A01"/>
    <w:rsid w:val="009C2404"/>
    <w:rsid w:val="009C660B"/>
    <w:rsid w:val="009C681D"/>
    <w:rsid w:val="009C74B7"/>
    <w:rsid w:val="009C7EC9"/>
    <w:rsid w:val="009D105D"/>
    <w:rsid w:val="009D13AA"/>
    <w:rsid w:val="009D258B"/>
    <w:rsid w:val="009D4604"/>
    <w:rsid w:val="009D65E6"/>
    <w:rsid w:val="009D6C60"/>
    <w:rsid w:val="009D7CAE"/>
    <w:rsid w:val="009E1A06"/>
    <w:rsid w:val="009E28C7"/>
    <w:rsid w:val="009E3B00"/>
    <w:rsid w:val="009E7760"/>
    <w:rsid w:val="009F23AA"/>
    <w:rsid w:val="009F3DC4"/>
    <w:rsid w:val="009F77E2"/>
    <w:rsid w:val="00A00E58"/>
    <w:rsid w:val="00A01588"/>
    <w:rsid w:val="00A03A66"/>
    <w:rsid w:val="00A100B1"/>
    <w:rsid w:val="00A11A78"/>
    <w:rsid w:val="00A15BA8"/>
    <w:rsid w:val="00A16FBC"/>
    <w:rsid w:val="00A27168"/>
    <w:rsid w:val="00A27369"/>
    <w:rsid w:val="00A27712"/>
    <w:rsid w:val="00A30240"/>
    <w:rsid w:val="00A31E71"/>
    <w:rsid w:val="00A32220"/>
    <w:rsid w:val="00A350EF"/>
    <w:rsid w:val="00A35138"/>
    <w:rsid w:val="00A40104"/>
    <w:rsid w:val="00A41E9A"/>
    <w:rsid w:val="00A4312A"/>
    <w:rsid w:val="00A50D5A"/>
    <w:rsid w:val="00A53FC2"/>
    <w:rsid w:val="00A57D07"/>
    <w:rsid w:val="00A61BED"/>
    <w:rsid w:val="00A661EA"/>
    <w:rsid w:val="00A66470"/>
    <w:rsid w:val="00A7012D"/>
    <w:rsid w:val="00A743BF"/>
    <w:rsid w:val="00A77223"/>
    <w:rsid w:val="00A8118C"/>
    <w:rsid w:val="00A8128C"/>
    <w:rsid w:val="00A817EA"/>
    <w:rsid w:val="00A84503"/>
    <w:rsid w:val="00A9182E"/>
    <w:rsid w:val="00A92955"/>
    <w:rsid w:val="00A96F17"/>
    <w:rsid w:val="00A973E8"/>
    <w:rsid w:val="00AA1696"/>
    <w:rsid w:val="00AA3C7B"/>
    <w:rsid w:val="00AA3FC7"/>
    <w:rsid w:val="00AA54DB"/>
    <w:rsid w:val="00AA7831"/>
    <w:rsid w:val="00AB1C92"/>
    <w:rsid w:val="00AB34DD"/>
    <w:rsid w:val="00AB6094"/>
    <w:rsid w:val="00AC1163"/>
    <w:rsid w:val="00AC1B96"/>
    <w:rsid w:val="00AC2690"/>
    <w:rsid w:val="00AC373D"/>
    <w:rsid w:val="00AC37CA"/>
    <w:rsid w:val="00AD22CF"/>
    <w:rsid w:val="00AD4B1E"/>
    <w:rsid w:val="00AD51EA"/>
    <w:rsid w:val="00AD5493"/>
    <w:rsid w:val="00AD6CE6"/>
    <w:rsid w:val="00AE1AFE"/>
    <w:rsid w:val="00AE3666"/>
    <w:rsid w:val="00AE7AC5"/>
    <w:rsid w:val="00AF070A"/>
    <w:rsid w:val="00AF14AB"/>
    <w:rsid w:val="00AF1DFE"/>
    <w:rsid w:val="00AF25D9"/>
    <w:rsid w:val="00AF3195"/>
    <w:rsid w:val="00AF33DC"/>
    <w:rsid w:val="00AF34D3"/>
    <w:rsid w:val="00AF71C9"/>
    <w:rsid w:val="00B0066F"/>
    <w:rsid w:val="00B0085B"/>
    <w:rsid w:val="00B02E31"/>
    <w:rsid w:val="00B0367A"/>
    <w:rsid w:val="00B03B43"/>
    <w:rsid w:val="00B04224"/>
    <w:rsid w:val="00B05812"/>
    <w:rsid w:val="00B13033"/>
    <w:rsid w:val="00B13ACE"/>
    <w:rsid w:val="00B13B04"/>
    <w:rsid w:val="00B1410A"/>
    <w:rsid w:val="00B166FD"/>
    <w:rsid w:val="00B1677E"/>
    <w:rsid w:val="00B171B2"/>
    <w:rsid w:val="00B272AC"/>
    <w:rsid w:val="00B33959"/>
    <w:rsid w:val="00B343B5"/>
    <w:rsid w:val="00B345B8"/>
    <w:rsid w:val="00B35F5D"/>
    <w:rsid w:val="00B360B9"/>
    <w:rsid w:val="00B3631B"/>
    <w:rsid w:val="00B3643B"/>
    <w:rsid w:val="00B378D4"/>
    <w:rsid w:val="00B42A18"/>
    <w:rsid w:val="00B43950"/>
    <w:rsid w:val="00B44EDB"/>
    <w:rsid w:val="00B468E8"/>
    <w:rsid w:val="00B54E63"/>
    <w:rsid w:val="00B555BB"/>
    <w:rsid w:val="00B56791"/>
    <w:rsid w:val="00B57354"/>
    <w:rsid w:val="00B57AAC"/>
    <w:rsid w:val="00B6083E"/>
    <w:rsid w:val="00B67CD0"/>
    <w:rsid w:val="00B67EE6"/>
    <w:rsid w:val="00B808F1"/>
    <w:rsid w:val="00B80901"/>
    <w:rsid w:val="00B83496"/>
    <w:rsid w:val="00B843FE"/>
    <w:rsid w:val="00B86CCA"/>
    <w:rsid w:val="00B86F4B"/>
    <w:rsid w:val="00B956B9"/>
    <w:rsid w:val="00B96EB3"/>
    <w:rsid w:val="00B97554"/>
    <w:rsid w:val="00BA45FD"/>
    <w:rsid w:val="00BA5023"/>
    <w:rsid w:val="00BA52DB"/>
    <w:rsid w:val="00BA69F4"/>
    <w:rsid w:val="00BA7EB7"/>
    <w:rsid w:val="00BB155A"/>
    <w:rsid w:val="00BB384A"/>
    <w:rsid w:val="00BB4342"/>
    <w:rsid w:val="00BB4FCE"/>
    <w:rsid w:val="00BB5172"/>
    <w:rsid w:val="00BB6F2F"/>
    <w:rsid w:val="00BC019B"/>
    <w:rsid w:val="00BC14C1"/>
    <w:rsid w:val="00BC217C"/>
    <w:rsid w:val="00BC3D35"/>
    <w:rsid w:val="00BC4006"/>
    <w:rsid w:val="00BC42C7"/>
    <w:rsid w:val="00BC7CE4"/>
    <w:rsid w:val="00BD3BA8"/>
    <w:rsid w:val="00BD459E"/>
    <w:rsid w:val="00BD498F"/>
    <w:rsid w:val="00BD5E9B"/>
    <w:rsid w:val="00BD5FE5"/>
    <w:rsid w:val="00BD7024"/>
    <w:rsid w:val="00BD748A"/>
    <w:rsid w:val="00BE56BC"/>
    <w:rsid w:val="00BF14D6"/>
    <w:rsid w:val="00BF2D6B"/>
    <w:rsid w:val="00BF4347"/>
    <w:rsid w:val="00BF5CA2"/>
    <w:rsid w:val="00BF5ECA"/>
    <w:rsid w:val="00BF77BE"/>
    <w:rsid w:val="00C011EC"/>
    <w:rsid w:val="00C014BD"/>
    <w:rsid w:val="00C02B59"/>
    <w:rsid w:val="00C06D3B"/>
    <w:rsid w:val="00C06E72"/>
    <w:rsid w:val="00C10363"/>
    <w:rsid w:val="00C120C9"/>
    <w:rsid w:val="00C15E4B"/>
    <w:rsid w:val="00C17E73"/>
    <w:rsid w:val="00C205C7"/>
    <w:rsid w:val="00C21E3A"/>
    <w:rsid w:val="00C22970"/>
    <w:rsid w:val="00C22EFD"/>
    <w:rsid w:val="00C24460"/>
    <w:rsid w:val="00C2446A"/>
    <w:rsid w:val="00C25806"/>
    <w:rsid w:val="00C26244"/>
    <w:rsid w:val="00C26CAD"/>
    <w:rsid w:val="00C31046"/>
    <w:rsid w:val="00C324B6"/>
    <w:rsid w:val="00C32A79"/>
    <w:rsid w:val="00C32D7F"/>
    <w:rsid w:val="00C36489"/>
    <w:rsid w:val="00C36974"/>
    <w:rsid w:val="00C41C8D"/>
    <w:rsid w:val="00C43ABF"/>
    <w:rsid w:val="00C4655B"/>
    <w:rsid w:val="00C516BD"/>
    <w:rsid w:val="00C52512"/>
    <w:rsid w:val="00C546FF"/>
    <w:rsid w:val="00C553F4"/>
    <w:rsid w:val="00C575F3"/>
    <w:rsid w:val="00C5762F"/>
    <w:rsid w:val="00C63D3C"/>
    <w:rsid w:val="00C6432E"/>
    <w:rsid w:val="00C663EB"/>
    <w:rsid w:val="00C67741"/>
    <w:rsid w:val="00C74C23"/>
    <w:rsid w:val="00C74EBB"/>
    <w:rsid w:val="00C76A3A"/>
    <w:rsid w:val="00C82F57"/>
    <w:rsid w:val="00C85138"/>
    <w:rsid w:val="00C85F19"/>
    <w:rsid w:val="00C87D30"/>
    <w:rsid w:val="00C90306"/>
    <w:rsid w:val="00C91858"/>
    <w:rsid w:val="00C95575"/>
    <w:rsid w:val="00CA05C3"/>
    <w:rsid w:val="00CA0FE2"/>
    <w:rsid w:val="00CA2D58"/>
    <w:rsid w:val="00CA54AA"/>
    <w:rsid w:val="00CA6411"/>
    <w:rsid w:val="00CA6D80"/>
    <w:rsid w:val="00CB4A64"/>
    <w:rsid w:val="00CB4E5F"/>
    <w:rsid w:val="00CC2C4C"/>
    <w:rsid w:val="00CC3ED9"/>
    <w:rsid w:val="00CC550A"/>
    <w:rsid w:val="00CC6FDA"/>
    <w:rsid w:val="00CC7525"/>
    <w:rsid w:val="00CD4163"/>
    <w:rsid w:val="00CD4F1A"/>
    <w:rsid w:val="00CD5183"/>
    <w:rsid w:val="00CD67EB"/>
    <w:rsid w:val="00CD6EDA"/>
    <w:rsid w:val="00CE2286"/>
    <w:rsid w:val="00CE4FF2"/>
    <w:rsid w:val="00CE6E4B"/>
    <w:rsid w:val="00CE704B"/>
    <w:rsid w:val="00CF16D0"/>
    <w:rsid w:val="00CF751E"/>
    <w:rsid w:val="00CF7B44"/>
    <w:rsid w:val="00D0209D"/>
    <w:rsid w:val="00D023A9"/>
    <w:rsid w:val="00D04D5B"/>
    <w:rsid w:val="00D04D7E"/>
    <w:rsid w:val="00D076B0"/>
    <w:rsid w:val="00D07813"/>
    <w:rsid w:val="00D116C0"/>
    <w:rsid w:val="00D166D4"/>
    <w:rsid w:val="00D17F56"/>
    <w:rsid w:val="00D21E66"/>
    <w:rsid w:val="00D25475"/>
    <w:rsid w:val="00D26F7B"/>
    <w:rsid w:val="00D2714D"/>
    <w:rsid w:val="00D2785B"/>
    <w:rsid w:val="00D34251"/>
    <w:rsid w:val="00D3477F"/>
    <w:rsid w:val="00D4254D"/>
    <w:rsid w:val="00D42B61"/>
    <w:rsid w:val="00D42ED5"/>
    <w:rsid w:val="00D47910"/>
    <w:rsid w:val="00D52B51"/>
    <w:rsid w:val="00D52C2A"/>
    <w:rsid w:val="00D532E3"/>
    <w:rsid w:val="00D548F0"/>
    <w:rsid w:val="00D563E8"/>
    <w:rsid w:val="00D62018"/>
    <w:rsid w:val="00D62C3F"/>
    <w:rsid w:val="00D63041"/>
    <w:rsid w:val="00D65841"/>
    <w:rsid w:val="00D7004E"/>
    <w:rsid w:val="00D71915"/>
    <w:rsid w:val="00D73F36"/>
    <w:rsid w:val="00D76AE4"/>
    <w:rsid w:val="00D77517"/>
    <w:rsid w:val="00D817FF"/>
    <w:rsid w:val="00D83541"/>
    <w:rsid w:val="00D84483"/>
    <w:rsid w:val="00D9072F"/>
    <w:rsid w:val="00D91E1D"/>
    <w:rsid w:val="00D9296B"/>
    <w:rsid w:val="00D942FE"/>
    <w:rsid w:val="00D94C29"/>
    <w:rsid w:val="00D95410"/>
    <w:rsid w:val="00D95469"/>
    <w:rsid w:val="00DA21FD"/>
    <w:rsid w:val="00DA22CA"/>
    <w:rsid w:val="00DA6A53"/>
    <w:rsid w:val="00DA706E"/>
    <w:rsid w:val="00DB1605"/>
    <w:rsid w:val="00DB3559"/>
    <w:rsid w:val="00DB5DC0"/>
    <w:rsid w:val="00DB63CE"/>
    <w:rsid w:val="00DB772D"/>
    <w:rsid w:val="00DB7D12"/>
    <w:rsid w:val="00DC1482"/>
    <w:rsid w:val="00DC523D"/>
    <w:rsid w:val="00DC735E"/>
    <w:rsid w:val="00DD0BAC"/>
    <w:rsid w:val="00DD1D53"/>
    <w:rsid w:val="00DD1D92"/>
    <w:rsid w:val="00DD47AA"/>
    <w:rsid w:val="00DE0666"/>
    <w:rsid w:val="00DE55BA"/>
    <w:rsid w:val="00DE5ADA"/>
    <w:rsid w:val="00DE7AFB"/>
    <w:rsid w:val="00DF4210"/>
    <w:rsid w:val="00DF55AF"/>
    <w:rsid w:val="00DF576F"/>
    <w:rsid w:val="00DF6931"/>
    <w:rsid w:val="00DF6B02"/>
    <w:rsid w:val="00DF7948"/>
    <w:rsid w:val="00E013D6"/>
    <w:rsid w:val="00E02BA1"/>
    <w:rsid w:val="00E03802"/>
    <w:rsid w:val="00E03BA0"/>
    <w:rsid w:val="00E03FB5"/>
    <w:rsid w:val="00E06E77"/>
    <w:rsid w:val="00E10401"/>
    <w:rsid w:val="00E1446D"/>
    <w:rsid w:val="00E14704"/>
    <w:rsid w:val="00E15781"/>
    <w:rsid w:val="00E15F48"/>
    <w:rsid w:val="00E174E3"/>
    <w:rsid w:val="00E215B9"/>
    <w:rsid w:val="00E23769"/>
    <w:rsid w:val="00E27C06"/>
    <w:rsid w:val="00E303ED"/>
    <w:rsid w:val="00E348DC"/>
    <w:rsid w:val="00E375C5"/>
    <w:rsid w:val="00E43B7D"/>
    <w:rsid w:val="00E475AD"/>
    <w:rsid w:val="00E476D2"/>
    <w:rsid w:val="00E51324"/>
    <w:rsid w:val="00E5280C"/>
    <w:rsid w:val="00E56533"/>
    <w:rsid w:val="00E62210"/>
    <w:rsid w:val="00E62EE4"/>
    <w:rsid w:val="00E64A70"/>
    <w:rsid w:val="00E6638A"/>
    <w:rsid w:val="00E7033B"/>
    <w:rsid w:val="00E7434C"/>
    <w:rsid w:val="00E755CA"/>
    <w:rsid w:val="00E76EF2"/>
    <w:rsid w:val="00E77C64"/>
    <w:rsid w:val="00E84FFE"/>
    <w:rsid w:val="00E852F9"/>
    <w:rsid w:val="00E85E18"/>
    <w:rsid w:val="00E87DEF"/>
    <w:rsid w:val="00E90555"/>
    <w:rsid w:val="00E91357"/>
    <w:rsid w:val="00E916E9"/>
    <w:rsid w:val="00E9214E"/>
    <w:rsid w:val="00E942CA"/>
    <w:rsid w:val="00E959E8"/>
    <w:rsid w:val="00E96B18"/>
    <w:rsid w:val="00E96FC1"/>
    <w:rsid w:val="00EA7B03"/>
    <w:rsid w:val="00EB3802"/>
    <w:rsid w:val="00EB4A43"/>
    <w:rsid w:val="00EB51F7"/>
    <w:rsid w:val="00EC41D1"/>
    <w:rsid w:val="00EC62C2"/>
    <w:rsid w:val="00EC660F"/>
    <w:rsid w:val="00ED18AF"/>
    <w:rsid w:val="00ED1B7C"/>
    <w:rsid w:val="00ED6260"/>
    <w:rsid w:val="00EE1DF3"/>
    <w:rsid w:val="00EE2424"/>
    <w:rsid w:val="00EF0B12"/>
    <w:rsid w:val="00EF11C5"/>
    <w:rsid w:val="00EF1F9A"/>
    <w:rsid w:val="00EF255D"/>
    <w:rsid w:val="00EF2EE5"/>
    <w:rsid w:val="00F00012"/>
    <w:rsid w:val="00F013E3"/>
    <w:rsid w:val="00F01796"/>
    <w:rsid w:val="00F01B7E"/>
    <w:rsid w:val="00F02FC0"/>
    <w:rsid w:val="00F04804"/>
    <w:rsid w:val="00F14B3C"/>
    <w:rsid w:val="00F153DC"/>
    <w:rsid w:val="00F162DD"/>
    <w:rsid w:val="00F17C19"/>
    <w:rsid w:val="00F2162C"/>
    <w:rsid w:val="00F21F3B"/>
    <w:rsid w:val="00F223E9"/>
    <w:rsid w:val="00F22D47"/>
    <w:rsid w:val="00F240D8"/>
    <w:rsid w:val="00F25757"/>
    <w:rsid w:val="00F25C8B"/>
    <w:rsid w:val="00F30934"/>
    <w:rsid w:val="00F35BDA"/>
    <w:rsid w:val="00F444FB"/>
    <w:rsid w:val="00F45FA1"/>
    <w:rsid w:val="00F51816"/>
    <w:rsid w:val="00F603E7"/>
    <w:rsid w:val="00F60F5F"/>
    <w:rsid w:val="00F615C2"/>
    <w:rsid w:val="00F62D62"/>
    <w:rsid w:val="00F6367B"/>
    <w:rsid w:val="00F6390F"/>
    <w:rsid w:val="00F651D1"/>
    <w:rsid w:val="00F6550E"/>
    <w:rsid w:val="00F67AE6"/>
    <w:rsid w:val="00F705AB"/>
    <w:rsid w:val="00F72742"/>
    <w:rsid w:val="00F72C36"/>
    <w:rsid w:val="00F73B1D"/>
    <w:rsid w:val="00F82030"/>
    <w:rsid w:val="00F845BC"/>
    <w:rsid w:val="00F84B28"/>
    <w:rsid w:val="00F87577"/>
    <w:rsid w:val="00F94DED"/>
    <w:rsid w:val="00F95B35"/>
    <w:rsid w:val="00F9790C"/>
    <w:rsid w:val="00FA291D"/>
    <w:rsid w:val="00FA3EA0"/>
    <w:rsid w:val="00FA5923"/>
    <w:rsid w:val="00FA68F8"/>
    <w:rsid w:val="00FB2C5B"/>
    <w:rsid w:val="00FB3826"/>
    <w:rsid w:val="00FB50EB"/>
    <w:rsid w:val="00FB64CE"/>
    <w:rsid w:val="00FB697E"/>
    <w:rsid w:val="00FC3E97"/>
    <w:rsid w:val="00FC6032"/>
    <w:rsid w:val="00FC6EB3"/>
    <w:rsid w:val="00FC7FA9"/>
    <w:rsid w:val="00FD1649"/>
    <w:rsid w:val="00FD7872"/>
    <w:rsid w:val="00FE10C3"/>
    <w:rsid w:val="00FE2EC1"/>
    <w:rsid w:val="00FE3CFE"/>
    <w:rsid w:val="00FE3DB4"/>
    <w:rsid w:val="00FE6199"/>
    <w:rsid w:val="00FE69CD"/>
    <w:rsid w:val="00FF115F"/>
    <w:rsid w:val="00FF1367"/>
    <w:rsid w:val="00FF299D"/>
    <w:rsid w:val="00FF2EFB"/>
    <w:rsid w:val="00FF720C"/>
    <w:rsid w:val="087279B3"/>
    <w:rsid w:val="57546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lsdException w:name="Table Grid" w:semiHidden="0" w:unhideWhenUsed="0"/>
    <w:lsdException w:name="No Spacing" w:semiHidden="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76F"/>
    <w:pPr>
      <w:widowControl w:val="0"/>
      <w:suppressAutoHyphens/>
      <w:autoSpaceDE w:val="0"/>
    </w:pPr>
    <w:rPr>
      <w:rFonts w:eastAsia="Times New Roman"/>
      <w:lang w:eastAsia="ar-SA"/>
    </w:rPr>
  </w:style>
  <w:style w:type="paragraph" w:styleId="1">
    <w:name w:val="heading 1"/>
    <w:basedOn w:val="a"/>
    <w:next w:val="a"/>
    <w:uiPriority w:val="99"/>
    <w:qFormat/>
    <w:rsid w:val="00DF576F"/>
    <w:pPr>
      <w:keepNext/>
      <w:widowControl/>
      <w:tabs>
        <w:tab w:val="left" w:pos="0"/>
      </w:tabs>
      <w:autoSpaceDE/>
      <w:ind w:left="432" w:hanging="432"/>
      <w:jc w:val="center"/>
      <w:outlineLvl w:val="0"/>
    </w:pPr>
    <w:rPr>
      <w:b/>
    </w:rPr>
  </w:style>
  <w:style w:type="paragraph" w:styleId="2">
    <w:name w:val="heading 2"/>
    <w:basedOn w:val="a"/>
    <w:next w:val="a"/>
    <w:link w:val="20"/>
    <w:uiPriority w:val="9"/>
    <w:semiHidden/>
    <w:unhideWhenUsed/>
    <w:qFormat/>
    <w:rsid w:val="00DF576F"/>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DF576F"/>
    <w:pPr>
      <w:keepNext/>
      <w:spacing w:before="240" w:after="60"/>
      <w:outlineLvl w:val="2"/>
    </w:pPr>
    <w:rPr>
      <w:rFonts w:ascii="Calibri Light" w:hAnsi="Calibri Light"/>
      <w:b/>
      <w:bCs/>
      <w:sz w:val="26"/>
      <w:szCs w:val="26"/>
      <w:lang w:eastAsia="zh-CN"/>
    </w:rPr>
  </w:style>
  <w:style w:type="paragraph" w:styleId="9">
    <w:name w:val="heading 9"/>
    <w:basedOn w:val="a"/>
    <w:next w:val="a"/>
    <w:qFormat/>
    <w:rsid w:val="00DF576F"/>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DF576F"/>
    <w:rPr>
      <w:i/>
      <w:iCs/>
    </w:rPr>
  </w:style>
  <w:style w:type="character" w:styleId="a4">
    <w:name w:val="Hyperlink"/>
    <w:uiPriority w:val="99"/>
    <w:rsid w:val="00DF576F"/>
    <w:rPr>
      <w:color w:val="0000FF"/>
      <w:u w:val="single"/>
    </w:rPr>
  </w:style>
  <w:style w:type="paragraph" w:styleId="a5">
    <w:name w:val="Balloon Text"/>
    <w:basedOn w:val="a"/>
    <w:link w:val="a6"/>
    <w:uiPriority w:val="99"/>
    <w:rsid w:val="00DF576F"/>
    <w:rPr>
      <w:rFonts w:ascii="Tahoma" w:hAnsi="Tahoma"/>
      <w:sz w:val="16"/>
      <w:szCs w:val="16"/>
    </w:rPr>
  </w:style>
  <w:style w:type="paragraph" w:styleId="21">
    <w:name w:val="Body Text 2"/>
    <w:basedOn w:val="a"/>
    <w:link w:val="22"/>
    <w:uiPriority w:val="99"/>
    <w:semiHidden/>
    <w:unhideWhenUsed/>
    <w:rsid w:val="00DF576F"/>
    <w:pPr>
      <w:spacing w:after="120" w:line="480" w:lineRule="auto"/>
    </w:pPr>
  </w:style>
  <w:style w:type="paragraph" w:styleId="a7">
    <w:name w:val="header"/>
    <w:basedOn w:val="a"/>
    <w:rsid w:val="00DF576F"/>
    <w:pPr>
      <w:tabs>
        <w:tab w:val="center" w:pos="4677"/>
        <w:tab w:val="right" w:pos="9355"/>
      </w:tabs>
    </w:pPr>
  </w:style>
  <w:style w:type="paragraph" w:styleId="a8">
    <w:name w:val="Body Text"/>
    <w:basedOn w:val="a"/>
    <w:rsid w:val="00DF576F"/>
    <w:pPr>
      <w:widowControl/>
      <w:autoSpaceDE/>
      <w:jc w:val="center"/>
    </w:pPr>
    <w:rPr>
      <w:b/>
      <w:sz w:val="24"/>
    </w:rPr>
  </w:style>
  <w:style w:type="paragraph" w:styleId="a9">
    <w:name w:val="footer"/>
    <w:basedOn w:val="a"/>
    <w:rsid w:val="00DF576F"/>
    <w:pPr>
      <w:tabs>
        <w:tab w:val="center" w:pos="4677"/>
        <w:tab w:val="right" w:pos="9355"/>
      </w:tabs>
    </w:pPr>
  </w:style>
  <w:style w:type="paragraph" w:styleId="aa">
    <w:name w:val="List"/>
    <w:basedOn w:val="a8"/>
    <w:rsid w:val="00DF576F"/>
    <w:rPr>
      <w:rFonts w:cs="Mangal"/>
    </w:rPr>
  </w:style>
  <w:style w:type="paragraph" w:styleId="ab">
    <w:name w:val="Normal (Web)"/>
    <w:basedOn w:val="a"/>
    <w:uiPriority w:val="99"/>
    <w:unhideWhenUsed/>
    <w:qFormat/>
    <w:rsid w:val="00DF576F"/>
    <w:pPr>
      <w:widowControl/>
      <w:suppressAutoHyphens w:val="0"/>
      <w:autoSpaceDE/>
      <w:spacing w:before="100" w:beforeAutospacing="1" w:after="100" w:afterAutospacing="1"/>
    </w:pPr>
    <w:rPr>
      <w:sz w:val="24"/>
      <w:szCs w:val="24"/>
      <w:lang w:eastAsia="ru-RU"/>
    </w:rPr>
  </w:style>
  <w:style w:type="table" w:styleId="ac">
    <w:name w:val="Table Grid"/>
    <w:basedOn w:val="a1"/>
    <w:uiPriority w:val="99"/>
    <w:rsid w:val="00DF57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DF576F"/>
    <w:rPr>
      <w:rFonts w:ascii="Times New Roman" w:hAnsi="Times New Roman" w:cs="Times New Roman" w:hint="default"/>
      <w:sz w:val="24"/>
      <w:szCs w:val="24"/>
    </w:rPr>
  </w:style>
  <w:style w:type="character" w:customStyle="1" w:styleId="WW8Num1z1">
    <w:name w:val="WW8Num1z1"/>
    <w:rsid w:val="00DF576F"/>
  </w:style>
  <w:style w:type="character" w:customStyle="1" w:styleId="WW8Num1z2">
    <w:name w:val="WW8Num1z2"/>
    <w:qFormat/>
    <w:rsid w:val="00DF576F"/>
  </w:style>
  <w:style w:type="character" w:customStyle="1" w:styleId="WW8Num1z3">
    <w:name w:val="WW8Num1z3"/>
    <w:rsid w:val="00DF576F"/>
  </w:style>
  <w:style w:type="character" w:customStyle="1" w:styleId="WW8Num1z4">
    <w:name w:val="WW8Num1z4"/>
    <w:rsid w:val="00DF576F"/>
  </w:style>
  <w:style w:type="character" w:customStyle="1" w:styleId="WW8Num1z5">
    <w:name w:val="WW8Num1z5"/>
    <w:rsid w:val="00DF576F"/>
  </w:style>
  <w:style w:type="character" w:customStyle="1" w:styleId="WW8Num1z6">
    <w:name w:val="WW8Num1z6"/>
    <w:rsid w:val="00DF576F"/>
  </w:style>
  <w:style w:type="character" w:customStyle="1" w:styleId="WW8Num1z7">
    <w:name w:val="WW8Num1z7"/>
    <w:qFormat/>
    <w:rsid w:val="00DF576F"/>
  </w:style>
  <w:style w:type="character" w:customStyle="1" w:styleId="WW8Num1z8">
    <w:name w:val="WW8Num1z8"/>
    <w:rsid w:val="00DF576F"/>
  </w:style>
  <w:style w:type="character" w:customStyle="1" w:styleId="WW8Num2z0">
    <w:name w:val="WW8Num2z0"/>
    <w:qFormat/>
    <w:rsid w:val="00DF576F"/>
    <w:rPr>
      <w:rFonts w:ascii="Times New Roman" w:hAnsi="Times New Roman" w:cs="Times New Roman" w:hint="default"/>
      <w:sz w:val="24"/>
      <w:szCs w:val="24"/>
    </w:rPr>
  </w:style>
  <w:style w:type="character" w:customStyle="1" w:styleId="WW8Num2z2">
    <w:name w:val="WW8Num2z2"/>
    <w:rsid w:val="00DF576F"/>
  </w:style>
  <w:style w:type="character" w:customStyle="1" w:styleId="WW8Num2z3">
    <w:name w:val="WW8Num2z3"/>
    <w:qFormat/>
    <w:rsid w:val="00DF576F"/>
  </w:style>
  <w:style w:type="character" w:customStyle="1" w:styleId="WW8Num2z4">
    <w:name w:val="WW8Num2z4"/>
    <w:rsid w:val="00DF576F"/>
  </w:style>
  <w:style w:type="character" w:customStyle="1" w:styleId="WW8Num2z5">
    <w:name w:val="WW8Num2z5"/>
    <w:rsid w:val="00DF576F"/>
  </w:style>
  <w:style w:type="character" w:customStyle="1" w:styleId="WW8Num2z6">
    <w:name w:val="WW8Num2z6"/>
    <w:qFormat/>
    <w:rsid w:val="00DF576F"/>
  </w:style>
  <w:style w:type="character" w:customStyle="1" w:styleId="WW8Num2z7">
    <w:name w:val="WW8Num2z7"/>
    <w:qFormat/>
    <w:rsid w:val="00DF576F"/>
  </w:style>
  <w:style w:type="character" w:customStyle="1" w:styleId="WW8Num2z8">
    <w:name w:val="WW8Num2z8"/>
    <w:qFormat/>
    <w:rsid w:val="00DF576F"/>
  </w:style>
  <w:style w:type="character" w:customStyle="1" w:styleId="WW8Num3z0">
    <w:name w:val="WW8Num3z0"/>
    <w:qFormat/>
    <w:rsid w:val="00DF576F"/>
    <w:rPr>
      <w:rFonts w:hint="default"/>
    </w:rPr>
  </w:style>
  <w:style w:type="character" w:customStyle="1" w:styleId="WW8Num4z0">
    <w:name w:val="WW8Num4z0"/>
    <w:rsid w:val="00DF576F"/>
    <w:rPr>
      <w:rFonts w:ascii="Times New Roman" w:hAnsi="Times New Roman" w:cs="Times New Roman"/>
      <w:color w:val="0D0D0D"/>
      <w:sz w:val="24"/>
      <w:szCs w:val="24"/>
    </w:rPr>
  </w:style>
  <w:style w:type="character" w:customStyle="1" w:styleId="WW8Num4z3">
    <w:name w:val="WW8Num4z3"/>
    <w:rsid w:val="00DF576F"/>
  </w:style>
  <w:style w:type="character" w:customStyle="1" w:styleId="WW8Num4z4">
    <w:name w:val="WW8Num4z4"/>
    <w:rsid w:val="00DF576F"/>
  </w:style>
  <w:style w:type="character" w:customStyle="1" w:styleId="WW8Num4z5">
    <w:name w:val="WW8Num4z5"/>
    <w:qFormat/>
    <w:rsid w:val="00DF576F"/>
  </w:style>
  <w:style w:type="character" w:customStyle="1" w:styleId="WW8Num4z6">
    <w:name w:val="WW8Num4z6"/>
    <w:rsid w:val="00DF576F"/>
  </w:style>
  <w:style w:type="character" w:customStyle="1" w:styleId="WW8Num4z7">
    <w:name w:val="WW8Num4z7"/>
    <w:rsid w:val="00DF576F"/>
  </w:style>
  <w:style w:type="character" w:customStyle="1" w:styleId="WW8Num4z8">
    <w:name w:val="WW8Num4z8"/>
    <w:qFormat/>
    <w:rsid w:val="00DF576F"/>
  </w:style>
  <w:style w:type="character" w:customStyle="1" w:styleId="WW8Num5z0">
    <w:name w:val="WW8Num5z0"/>
    <w:rsid w:val="00DF576F"/>
    <w:rPr>
      <w:rFonts w:ascii="Times New Roman" w:hAnsi="Times New Roman" w:cs="Times New Roman"/>
      <w:sz w:val="24"/>
      <w:szCs w:val="24"/>
    </w:rPr>
  </w:style>
  <w:style w:type="character" w:customStyle="1" w:styleId="WW8Num5z3">
    <w:name w:val="WW8Num5z3"/>
    <w:rsid w:val="00DF576F"/>
  </w:style>
  <w:style w:type="character" w:customStyle="1" w:styleId="WW8Num5z4">
    <w:name w:val="WW8Num5z4"/>
    <w:rsid w:val="00DF576F"/>
  </w:style>
  <w:style w:type="character" w:customStyle="1" w:styleId="WW8Num5z5">
    <w:name w:val="WW8Num5z5"/>
    <w:qFormat/>
    <w:rsid w:val="00DF576F"/>
  </w:style>
  <w:style w:type="character" w:customStyle="1" w:styleId="WW8Num5z6">
    <w:name w:val="WW8Num5z6"/>
    <w:rsid w:val="00DF576F"/>
  </w:style>
  <w:style w:type="character" w:customStyle="1" w:styleId="WW8Num5z7">
    <w:name w:val="WW8Num5z7"/>
    <w:rsid w:val="00DF576F"/>
  </w:style>
  <w:style w:type="character" w:customStyle="1" w:styleId="WW8Num5z8">
    <w:name w:val="WW8Num5z8"/>
    <w:rsid w:val="00DF576F"/>
  </w:style>
  <w:style w:type="character" w:customStyle="1" w:styleId="WW8Num6z0">
    <w:name w:val="WW8Num6z0"/>
    <w:rsid w:val="00DF576F"/>
    <w:rPr>
      <w:rFonts w:ascii="Times New Roman" w:hAnsi="Times New Roman" w:cs="Times New Roman"/>
      <w:sz w:val="24"/>
      <w:szCs w:val="24"/>
    </w:rPr>
  </w:style>
  <w:style w:type="character" w:customStyle="1" w:styleId="WW8Num6z2">
    <w:name w:val="WW8Num6z2"/>
    <w:rsid w:val="00DF576F"/>
  </w:style>
  <w:style w:type="character" w:customStyle="1" w:styleId="WW8Num6z3">
    <w:name w:val="WW8Num6z3"/>
    <w:qFormat/>
    <w:rsid w:val="00DF576F"/>
  </w:style>
  <w:style w:type="character" w:customStyle="1" w:styleId="WW8Num6z4">
    <w:name w:val="WW8Num6z4"/>
    <w:qFormat/>
    <w:rsid w:val="00DF576F"/>
  </w:style>
  <w:style w:type="character" w:customStyle="1" w:styleId="WW8Num6z5">
    <w:name w:val="WW8Num6z5"/>
    <w:rsid w:val="00DF576F"/>
  </w:style>
  <w:style w:type="character" w:customStyle="1" w:styleId="WW8Num6z6">
    <w:name w:val="WW8Num6z6"/>
    <w:rsid w:val="00DF576F"/>
  </w:style>
  <w:style w:type="character" w:customStyle="1" w:styleId="WW8Num6z7">
    <w:name w:val="WW8Num6z7"/>
    <w:rsid w:val="00DF576F"/>
  </w:style>
  <w:style w:type="character" w:customStyle="1" w:styleId="WW8Num6z8">
    <w:name w:val="WW8Num6z8"/>
    <w:qFormat/>
    <w:rsid w:val="00DF576F"/>
  </w:style>
  <w:style w:type="character" w:customStyle="1" w:styleId="WW8Num7z0">
    <w:name w:val="WW8Num7z0"/>
    <w:qFormat/>
    <w:rsid w:val="00DF576F"/>
    <w:rPr>
      <w:rFonts w:cs="Times New Roman"/>
      <w:sz w:val="24"/>
      <w:szCs w:val="24"/>
    </w:rPr>
  </w:style>
  <w:style w:type="character" w:customStyle="1" w:styleId="WW8Num7z2">
    <w:name w:val="WW8Num7z2"/>
    <w:qFormat/>
    <w:rsid w:val="00DF576F"/>
  </w:style>
  <w:style w:type="character" w:customStyle="1" w:styleId="WW8Num7z3">
    <w:name w:val="WW8Num7z3"/>
    <w:qFormat/>
    <w:rsid w:val="00DF576F"/>
  </w:style>
  <w:style w:type="character" w:customStyle="1" w:styleId="WW8Num7z4">
    <w:name w:val="WW8Num7z4"/>
    <w:qFormat/>
    <w:rsid w:val="00DF576F"/>
  </w:style>
  <w:style w:type="character" w:customStyle="1" w:styleId="WW8Num7z5">
    <w:name w:val="WW8Num7z5"/>
    <w:qFormat/>
    <w:rsid w:val="00DF576F"/>
  </w:style>
  <w:style w:type="character" w:customStyle="1" w:styleId="WW8Num7z6">
    <w:name w:val="WW8Num7z6"/>
    <w:qFormat/>
    <w:rsid w:val="00DF576F"/>
  </w:style>
  <w:style w:type="character" w:customStyle="1" w:styleId="WW8Num7z7">
    <w:name w:val="WW8Num7z7"/>
    <w:qFormat/>
    <w:rsid w:val="00DF576F"/>
  </w:style>
  <w:style w:type="character" w:customStyle="1" w:styleId="WW8Num7z8">
    <w:name w:val="WW8Num7z8"/>
    <w:qFormat/>
    <w:rsid w:val="00DF576F"/>
  </w:style>
  <w:style w:type="character" w:customStyle="1" w:styleId="WW8Num8z0">
    <w:name w:val="WW8Num8z0"/>
    <w:qFormat/>
    <w:rsid w:val="00DF576F"/>
    <w:rPr>
      <w:rFonts w:cs="Times New Roman"/>
      <w:sz w:val="24"/>
      <w:szCs w:val="24"/>
    </w:rPr>
  </w:style>
  <w:style w:type="character" w:customStyle="1" w:styleId="WW8Num9z0">
    <w:name w:val="WW8Num9z0"/>
    <w:qFormat/>
    <w:rsid w:val="00DF576F"/>
  </w:style>
  <w:style w:type="character" w:customStyle="1" w:styleId="WW8Num9z1">
    <w:name w:val="WW8Num9z1"/>
    <w:qFormat/>
    <w:rsid w:val="00DF576F"/>
  </w:style>
  <w:style w:type="character" w:customStyle="1" w:styleId="WW8Num9z2">
    <w:name w:val="WW8Num9z2"/>
    <w:qFormat/>
    <w:rsid w:val="00DF576F"/>
  </w:style>
  <w:style w:type="character" w:customStyle="1" w:styleId="WW8Num9z3">
    <w:name w:val="WW8Num9z3"/>
    <w:qFormat/>
    <w:rsid w:val="00DF576F"/>
  </w:style>
  <w:style w:type="character" w:customStyle="1" w:styleId="WW8Num9z4">
    <w:name w:val="WW8Num9z4"/>
    <w:qFormat/>
    <w:rsid w:val="00DF576F"/>
  </w:style>
  <w:style w:type="character" w:customStyle="1" w:styleId="WW8Num9z5">
    <w:name w:val="WW8Num9z5"/>
    <w:qFormat/>
    <w:rsid w:val="00DF576F"/>
  </w:style>
  <w:style w:type="character" w:customStyle="1" w:styleId="WW8Num9z6">
    <w:name w:val="WW8Num9z6"/>
    <w:qFormat/>
    <w:rsid w:val="00DF576F"/>
  </w:style>
  <w:style w:type="character" w:customStyle="1" w:styleId="WW8Num9z7">
    <w:name w:val="WW8Num9z7"/>
    <w:qFormat/>
    <w:rsid w:val="00DF576F"/>
  </w:style>
  <w:style w:type="character" w:customStyle="1" w:styleId="WW8Num9z8">
    <w:name w:val="WW8Num9z8"/>
    <w:qFormat/>
    <w:rsid w:val="00DF576F"/>
  </w:style>
  <w:style w:type="character" w:customStyle="1" w:styleId="WW8Num10z0">
    <w:name w:val="WW8Num10z0"/>
    <w:qFormat/>
    <w:rsid w:val="00DF576F"/>
    <w:rPr>
      <w:sz w:val="24"/>
      <w:szCs w:val="24"/>
    </w:rPr>
  </w:style>
  <w:style w:type="character" w:customStyle="1" w:styleId="WW8Num10z1">
    <w:name w:val="WW8Num10z1"/>
    <w:qFormat/>
    <w:rsid w:val="00DF576F"/>
  </w:style>
  <w:style w:type="character" w:customStyle="1" w:styleId="WW8Num10z2">
    <w:name w:val="WW8Num10z2"/>
    <w:qFormat/>
    <w:rsid w:val="00DF576F"/>
  </w:style>
  <w:style w:type="character" w:customStyle="1" w:styleId="WW8Num10z3">
    <w:name w:val="WW8Num10z3"/>
    <w:qFormat/>
    <w:rsid w:val="00DF576F"/>
  </w:style>
  <w:style w:type="character" w:customStyle="1" w:styleId="WW8Num10z4">
    <w:name w:val="WW8Num10z4"/>
    <w:qFormat/>
    <w:rsid w:val="00DF576F"/>
  </w:style>
  <w:style w:type="character" w:customStyle="1" w:styleId="WW8Num10z5">
    <w:name w:val="WW8Num10z5"/>
    <w:qFormat/>
    <w:rsid w:val="00DF576F"/>
  </w:style>
  <w:style w:type="character" w:customStyle="1" w:styleId="WW8Num10z6">
    <w:name w:val="WW8Num10z6"/>
    <w:qFormat/>
    <w:rsid w:val="00DF576F"/>
  </w:style>
  <w:style w:type="character" w:customStyle="1" w:styleId="WW8Num10z7">
    <w:name w:val="WW8Num10z7"/>
    <w:qFormat/>
    <w:rsid w:val="00DF576F"/>
  </w:style>
  <w:style w:type="character" w:customStyle="1" w:styleId="WW8Num10z8">
    <w:name w:val="WW8Num10z8"/>
    <w:qFormat/>
    <w:rsid w:val="00DF576F"/>
  </w:style>
  <w:style w:type="character" w:customStyle="1" w:styleId="WW8Num11z0">
    <w:name w:val="WW8Num11z0"/>
    <w:qFormat/>
    <w:rsid w:val="00DF576F"/>
    <w:rPr>
      <w:sz w:val="24"/>
      <w:szCs w:val="24"/>
    </w:rPr>
  </w:style>
  <w:style w:type="character" w:customStyle="1" w:styleId="WW8Num11z2">
    <w:name w:val="WW8Num11z2"/>
    <w:qFormat/>
    <w:rsid w:val="00DF576F"/>
  </w:style>
  <w:style w:type="character" w:customStyle="1" w:styleId="WW8Num11z3">
    <w:name w:val="WW8Num11z3"/>
    <w:qFormat/>
    <w:rsid w:val="00DF576F"/>
  </w:style>
  <w:style w:type="character" w:customStyle="1" w:styleId="WW8Num11z4">
    <w:name w:val="WW8Num11z4"/>
    <w:qFormat/>
    <w:rsid w:val="00DF576F"/>
  </w:style>
  <w:style w:type="character" w:customStyle="1" w:styleId="WW8Num11z5">
    <w:name w:val="WW8Num11z5"/>
    <w:qFormat/>
    <w:rsid w:val="00DF576F"/>
  </w:style>
  <w:style w:type="character" w:customStyle="1" w:styleId="WW8Num11z6">
    <w:name w:val="WW8Num11z6"/>
    <w:qFormat/>
    <w:rsid w:val="00DF576F"/>
  </w:style>
  <w:style w:type="character" w:customStyle="1" w:styleId="WW8Num11z7">
    <w:name w:val="WW8Num11z7"/>
    <w:qFormat/>
    <w:rsid w:val="00DF576F"/>
  </w:style>
  <w:style w:type="character" w:customStyle="1" w:styleId="WW8Num11z8">
    <w:name w:val="WW8Num11z8"/>
    <w:qFormat/>
    <w:rsid w:val="00DF576F"/>
  </w:style>
  <w:style w:type="character" w:customStyle="1" w:styleId="WW8Num8z2">
    <w:name w:val="WW8Num8z2"/>
    <w:qFormat/>
    <w:rsid w:val="00DF576F"/>
  </w:style>
  <w:style w:type="character" w:customStyle="1" w:styleId="WW8Num8z3">
    <w:name w:val="WW8Num8z3"/>
    <w:qFormat/>
    <w:rsid w:val="00DF576F"/>
  </w:style>
  <w:style w:type="character" w:customStyle="1" w:styleId="WW8Num8z4">
    <w:name w:val="WW8Num8z4"/>
    <w:qFormat/>
    <w:rsid w:val="00DF576F"/>
  </w:style>
  <w:style w:type="character" w:customStyle="1" w:styleId="WW8Num8z5">
    <w:name w:val="WW8Num8z5"/>
    <w:qFormat/>
    <w:rsid w:val="00DF576F"/>
  </w:style>
  <w:style w:type="character" w:customStyle="1" w:styleId="WW8Num8z6">
    <w:name w:val="WW8Num8z6"/>
    <w:qFormat/>
    <w:rsid w:val="00DF576F"/>
  </w:style>
  <w:style w:type="character" w:customStyle="1" w:styleId="WW8Num8z7">
    <w:name w:val="WW8Num8z7"/>
    <w:qFormat/>
    <w:rsid w:val="00DF576F"/>
  </w:style>
  <w:style w:type="character" w:customStyle="1" w:styleId="WW8Num8z8">
    <w:name w:val="WW8Num8z8"/>
    <w:qFormat/>
    <w:rsid w:val="00DF576F"/>
  </w:style>
  <w:style w:type="character" w:customStyle="1" w:styleId="WW8Num4z2">
    <w:name w:val="WW8Num4z2"/>
    <w:qFormat/>
    <w:rsid w:val="00DF576F"/>
  </w:style>
  <w:style w:type="character" w:customStyle="1" w:styleId="WW8Num5z2">
    <w:name w:val="WW8Num5z2"/>
    <w:qFormat/>
    <w:rsid w:val="00DF576F"/>
  </w:style>
  <w:style w:type="character" w:customStyle="1" w:styleId="WW8Num2z1">
    <w:name w:val="WW8Num2z1"/>
    <w:qFormat/>
    <w:rsid w:val="00DF576F"/>
  </w:style>
  <w:style w:type="character" w:customStyle="1" w:styleId="WW8Num3z1">
    <w:name w:val="WW8Num3z1"/>
    <w:qFormat/>
    <w:rsid w:val="00DF576F"/>
  </w:style>
  <w:style w:type="character" w:customStyle="1" w:styleId="WW8Num3z2">
    <w:name w:val="WW8Num3z2"/>
    <w:qFormat/>
    <w:rsid w:val="00DF576F"/>
  </w:style>
  <w:style w:type="character" w:customStyle="1" w:styleId="WW8Num3z3">
    <w:name w:val="WW8Num3z3"/>
    <w:qFormat/>
    <w:rsid w:val="00DF576F"/>
  </w:style>
  <w:style w:type="character" w:customStyle="1" w:styleId="WW8Num3z4">
    <w:name w:val="WW8Num3z4"/>
    <w:qFormat/>
    <w:rsid w:val="00DF576F"/>
  </w:style>
  <w:style w:type="character" w:customStyle="1" w:styleId="WW8Num3z5">
    <w:name w:val="WW8Num3z5"/>
    <w:qFormat/>
    <w:rsid w:val="00DF576F"/>
  </w:style>
  <w:style w:type="character" w:customStyle="1" w:styleId="WW8Num3z6">
    <w:name w:val="WW8Num3z6"/>
    <w:qFormat/>
    <w:rsid w:val="00DF576F"/>
  </w:style>
  <w:style w:type="character" w:customStyle="1" w:styleId="WW8Num3z7">
    <w:name w:val="WW8Num3z7"/>
    <w:qFormat/>
    <w:rsid w:val="00DF576F"/>
  </w:style>
  <w:style w:type="character" w:customStyle="1" w:styleId="WW8Num3z8">
    <w:name w:val="WW8Num3z8"/>
    <w:qFormat/>
    <w:rsid w:val="00DF576F"/>
  </w:style>
  <w:style w:type="character" w:customStyle="1" w:styleId="31">
    <w:name w:val="Основной шрифт абзаца3"/>
    <w:qFormat/>
    <w:rsid w:val="00DF576F"/>
  </w:style>
  <w:style w:type="character" w:customStyle="1" w:styleId="23">
    <w:name w:val="Основной шрифт абзаца2"/>
    <w:qFormat/>
    <w:rsid w:val="00DF576F"/>
  </w:style>
  <w:style w:type="character" w:customStyle="1" w:styleId="10">
    <w:name w:val="Основной шрифт абзаца1"/>
    <w:qFormat/>
    <w:rsid w:val="00DF576F"/>
  </w:style>
  <w:style w:type="character" w:customStyle="1" w:styleId="FontStyle18">
    <w:name w:val="Font Style18"/>
    <w:qFormat/>
    <w:rsid w:val="00DF576F"/>
    <w:rPr>
      <w:rFonts w:ascii="Times New Roman" w:hAnsi="Times New Roman" w:cs="Times New Roman"/>
      <w:sz w:val="20"/>
      <w:szCs w:val="20"/>
    </w:rPr>
  </w:style>
  <w:style w:type="character" w:customStyle="1" w:styleId="FontStyle11">
    <w:name w:val="Font Style11"/>
    <w:qFormat/>
    <w:rsid w:val="00DF576F"/>
    <w:rPr>
      <w:rFonts w:ascii="Times New Roman" w:hAnsi="Times New Roman" w:cs="Times New Roman"/>
      <w:b/>
      <w:bCs/>
      <w:sz w:val="22"/>
      <w:szCs w:val="22"/>
    </w:rPr>
  </w:style>
  <w:style w:type="character" w:customStyle="1" w:styleId="FontStyle14">
    <w:name w:val="Font Style14"/>
    <w:qFormat/>
    <w:rsid w:val="00DF576F"/>
    <w:rPr>
      <w:rFonts w:ascii="Times New Roman" w:hAnsi="Times New Roman" w:cs="Times New Roman"/>
      <w:sz w:val="22"/>
      <w:szCs w:val="22"/>
    </w:rPr>
  </w:style>
  <w:style w:type="character" w:customStyle="1" w:styleId="FontStyle20">
    <w:name w:val="Font Style20"/>
    <w:qFormat/>
    <w:rsid w:val="00DF576F"/>
    <w:rPr>
      <w:rFonts w:ascii="Times New Roman" w:hAnsi="Times New Roman" w:cs="Times New Roman"/>
      <w:sz w:val="18"/>
      <w:szCs w:val="18"/>
    </w:rPr>
  </w:style>
  <w:style w:type="character" w:customStyle="1" w:styleId="FontStyle21">
    <w:name w:val="Font Style21"/>
    <w:qFormat/>
    <w:rsid w:val="00DF576F"/>
    <w:rPr>
      <w:rFonts w:ascii="Times New Roman" w:hAnsi="Times New Roman" w:cs="Times New Roman"/>
      <w:b/>
      <w:bCs/>
      <w:sz w:val="18"/>
      <w:szCs w:val="18"/>
    </w:rPr>
  </w:style>
  <w:style w:type="character" w:customStyle="1" w:styleId="11">
    <w:name w:val="Заголовок 1 Знак"/>
    <w:uiPriority w:val="9"/>
    <w:qFormat/>
    <w:rsid w:val="00DF576F"/>
    <w:rPr>
      <w:b/>
    </w:rPr>
  </w:style>
  <w:style w:type="character" w:customStyle="1" w:styleId="32">
    <w:name w:val="Подпись к таблице (3)_"/>
    <w:qFormat/>
    <w:rsid w:val="00DF576F"/>
    <w:rPr>
      <w:i/>
      <w:iCs/>
      <w:spacing w:val="-2"/>
      <w:shd w:val="clear" w:color="auto" w:fill="FFFFFF"/>
    </w:rPr>
  </w:style>
  <w:style w:type="character" w:customStyle="1" w:styleId="ad">
    <w:name w:val="Верхний колонтитул Знак"/>
    <w:rsid w:val="00DF576F"/>
  </w:style>
  <w:style w:type="character" w:customStyle="1" w:styleId="ae">
    <w:name w:val="Нижний колонтитул Знак"/>
    <w:rsid w:val="00DF576F"/>
  </w:style>
  <w:style w:type="character" w:customStyle="1" w:styleId="90">
    <w:name w:val="Заголовок 9 Знак"/>
    <w:rsid w:val="00DF576F"/>
    <w:rPr>
      <w:rFonts w:ascii="Cambria" w:eastAsia="Times New Roman" w:hAnsi="Cambria" w:cs="Times New Roman"/>
      <w:sz w:val="22"/>
      <w:szCs w:val="22"/>
    </w:rPr>
  </w:style>
  <w:style w:type="character" w:customStyle="1" w:styleId="af">
    <w:name w:val="Символ нумерации"/>
    <w:rsid w:val="00DF576F"/>
    <w:rPr>
      <w:sz w:val="24"/>
      <w:szCs w:val="24"/>
    </w:rPr>
  </w:style>
  <w:style w:type="character" w:customStyle="1" w:styleId="af0">
    <w:name w:val="Маркеры списка"/>
    <w:rsid w:val="00DF576F"/>
    <w:rPr>
      <w:rFonts w:ascii="OpenSymbol" w:eastAsia="OpenSymbol" w:hAnsi="OpenSymbol" w:cs="OpenSymbol"/>
    </w:rPr>
  </w:style>
  <w:style w:type="character" w:customStyle="1" w:styleId="4">
    <w:name w:val="Основной шрифт абзаца4"/>
    <w:rsid w:val="00DF576F"/>
  </w:style>
  <w:style w:type="character" w:customStyle="1" w:styleId="24">
    <w:name w:val="Основной текст (2)_"/>
    <w:rsid w:val="00DF576F"/>
    <w:rPr>
      <w:rFonts w:ascii="Times New Roman" w:hAnsi="Times New Roman" w:cs="Times New Roman"/>
      <w:u w:val="none"/>
    </w:rPr>
  </w:style>
  <w:style w:type="character" w:customStyle="1" w:styleId="25">
    <w:name w:val="Основной текст (2) + Полужирный"/>
    <w:rsid w:val="00DF576F"/>
    <w:rPr>
      <w:rFonts w:ascii="Times New Roman" w:hAnsi="Times New Roman" w:cs="Times New Roman"/>
      <w:b/>
      <w:bCs/>
      <w:color w:val="000000"/>
      <w:spacing w:val="0"/>
      <w:w w:val="100"/>
      <w:position w:val="0"/>
      <w:sz w:val="24"/>
      <w:szCs w:val="24"/>
      <w:u w:val="none"/>
      <w:vertAlign w:val="baseline"/>
      <w:lang w:val="ru-RU"/>
    </w:rPr>
  </w:style>
  <w:style w:type="paragraph" w:customStyle="1" w:styleId="af1">
    <w:name w:val="Заголовок"/>
    <w:basedOn w:val="a"/>
    <w:next w:val="a8"/>
    <w:rsid w:val="00DF576F"/>
    <w:pPr>
      <w:keepNext/>
      <w:spacing w:before="240" w:after="120"/>
    </w:pPr>
    <w:rPr>
      <w:rFonts w:ascii="Arial" w:eastAsia="Microsoft YaHei" w:hAnsi="Arial" w:cs="Mangal"/>
      <w:sz w:val="28"/>
      <w:szCs w:val="28"/>
    </w:rPr>
  </w:style>
  <w:style w:type="paragraph" w:customStyle="1" w:styleId="33">
    <w:name w:val="Название3"/>
    <w:basedOn w:val="a"/>
    <w:rsid w:val="00DF576F"/>
    <w:pPr>
      <w:suppressLineNumbers/>
      <w:spacing w:before="120" w:after="120"/>
    </w:pPr>
    <w:rPr>
      <w:rFonts w:cs="Mangal"/>
      <w:i/>
      <w:iCs/>
      <w:sz w:val="24"/>
      <w:szCs w:val="24"/>
    </w:rPr>
  </w:style>
  <w:style w:type="paragraph" w:customStyle="1" w:styleId="34">
    <w:name w:val="Указатель3"/>
    <w:basedOn w:val="a"/>
    <w:rsid w:val="00DF576F"/>
    <w:pPr>
      <w:suppressLineNumbers/>
    </w:pPr>
    <w:rPr>
      <w:rFonts w:cs="Mangal"/>
    </w:rPr>
  </w:style>
  <w:style w:type="paragraph" w:customStyle="1" w:styleId="26">
    <w:name w:val="Название2"/>
    <w:basedOn w:val="a"/>
    <w:rsid w:val="00DF576F"/>
    <w:pPr>
      <w:suppressLineNumbers/>
      <w:spacing w:before="120" w:after="120"/>
    </w:pPr>
    <w:rPr>
      <w:rFonts w:cs="Mangal"/>
      <w:i/>
      <w:iCs/>
      <w:sz w:val="24"/>
      <w:szCs w:val="24"/>
    </w:rPr>
  </w:style>
  <w:style w:type="paragraph" w:customStyle="1" w:styleId="27">
    <w:name w:val="Указатель2"/>
    <w:basedOn w:val="a"/>
    <w:rsid w:val="00DF576F"/>
    <w:pPr>
      <w:suppressLineNumbers/>
    </w:pPr>
    <w:rPr>
      <w:rFonts w:cs="Mangal"/>
    </w:rPr>
  </w:style>
  <w:style w:type="paragraph" w:customStyle="1" w:styleId="12">
    <w:name w:val="Название1"/>
    <w:basedOn w:val="a"/>
    <w:rsid w:val="00DF576F"/>
    <w:pPr>
      <w:suppressLineNumbers/>
      <w:spacing w:before="120" w:after="120"/>
    </w:pPr>
    <w:rPr>
      <w:rFonts w:cs="Mangal"/>
      <w:i/>
      <w:iCs/>
      <w:sz w:val="24"/>
      <w:szCs w:val="24"/>
    </w:rPr>
  </w:style>
  <w:style w:type="paragraph" w:customStyle="1" w:styleId="13">
    <w:name w:val="Указатель1"/>
    <w:basedOn w:val="a"/>
    <w:rsid w:val="00DF576F"/>
    <w:pPr>
      <w:suppressLineNumbers/>
    </w:pPr>
    <w:rPr>
      <w:rFonts w:cs="Mangal"/>
    </w:rPr>
  </w:style>
  <w:style w:type="paragraph" w:customStyle="1" w:styleId="Style3">
    <w:name w:val="Style3"/>
    <w:basedOn w:val="a"/>
    <w:rsid w:val="00DF576F"/>
    <w:rPr>
      <w:sz w:val="24"/>
      <w:szCs w:val="24"/>
    </w:rPr>
  </w:style>
  <w:style w:type="paragraph" w:customStyle="1" w:styleId="Style4">
    <w:name w:val="Style4"/>
    <w:basedOn w:val="a"/>
    <w:qFormat/>
    <w:rsid w:val="00DF576F"/>
    <w:pPr>
      <w:spacing w:line="257" w:lineRule="exact"/>
      <w:ind w:firstLine="706"/>
      <w:jc w:val="both"/>
    </w:pPr>
    <w:rPr>
      <w:rFonts w:ascii="Microsoft Sans Serif" w:hAnsi="Microsoft Sans Serif" w:cs="Microsoft Sans Serif"/>
      <w:sz w:val="24"/>
      <w:szCs w:val="24"/>
    </w:rPr>
  </w:style>
  <w:style w:type="paragraph" w:customStyle="1" w:styleId="Style5">
    <w:name w:val="Style5"/>
    <w:basedOn w:val="a"/>
    <w:rsid w:val="00DF576F"/>
    <w:pPr>
      <w:spacing w:line="232" w:lineRule="exact"/>
      <w:ind w:firstLine="538"/>
    </w:pPr>
    <w:rPr>
      <w:sz w:val="24"/>
      <w:szCs w:val="24"/>
    </w:rPr>
  </w:style>
  <w:style w:type="paragraph" w:customStyle="1" w:styleId="Style7">
    <w:name w:val="Style7"/>
    <w:basedOn w:val="a"/>
    <w:rsid w:val="00DF576F"/>
    <w:pPr>
      <w:spacing w:line="230" w:lineRule="exact"/>
      <w:ind w:firstLine="432"/>
      <w:jc w:val="both"/>
    </w:pPr>
    <w:rPr>
      <w:sz w:val="24"/>
      <w:szCs w:val="24"/>
    </w:rPr>
  </w:style>
  <w:style w:type="paragraph" w:customStyle="1" w:styleId="Style11">
    <w:name w:val="Style11"/>
    <w:basedOn w:val="a"/>
    <w:rsid w:val="00DF576F"/>
    <w:pPr>
      <w:spacing w:line="230" w:lineRule="exact"/>
      <w:ind w:firstLine="542"/>
      <w:jc w:val="both"/>
    </w:pPr>
    <w:rPr>
      <w:sz w:val="24"/>
      <w:szCs w:val="24"/>
    </w:rPr>
  </w:style>
  <w:style w:type="paragraph" w:customStyle="1" w:styleId="Style12">
    <w:name w:val="Style12"/>
    <w:basedOn w:val="a"/>
    <w:rsid w:val="00DF576F"/>
    <w:pPr>
      <w:spacing w:line="230" w:lineRule="exact"/>
    </w:pPr>
    <w:rPr>
      <w:sz w:val="24"/>
      <w:szCs w:val="24"/>
    </w:rPr>
  </w:style>
  <w:style w:type="paragraph" w:customStyle="1" w:styleId="Style13">
    <w:name w:val="Style13"/>
    <w:basedOn w:val="a"/>
    <w:rsid w:val="00DF576F"/>
    <w:rPr>
      <w:sz w:val="24"/>
      <w:szCs w:val="24"/>
    </w:rPr>
  </w:style>
  <w:style w:type="paragraph" w:customStyle="1" w:styleId="Style9">
    <w:name w:val="Style9"/>
    <w:basedOn w:val="a"/>
    <w:rsid w:val="00DF576F"/>
    <w:pPr>
      <w:spacing w:line="235" w:lineRule="exact"/>
      <w:ind w:firstLine="533"/>
      <w:jc w:val="both"/>
    </w:pPr>
    <w:rPr>
      <w:sz w:val="24"/>
      <w:szCs w:val="24"/>
    </w:rPr>
  </w:style>
  <w:style w:type="paragraph" w:styleId="af2">
    <w:name w:val="No Spacing"/>
    <w:aliases w:val="Бес интервала"/>
    <w:link w:val="af3"/>
    <w:uiPriority w:val="99"/>
    <w:qFormat/>
    <w:rsid w:val="00DF576F"/>
    <w:pPr>
      <w:widowControl w:val="0"/>
      <w:suppressAutoHyphens/>
      <w:autoSpaceDE w:val="0"/>
    </w:pPr>
    <w:rPr>
      <w:rFonts w:eastAsia="Times New Roman"/>
      <w:lang w:eastAsia="ar-SA"/>
    </w:rPr>
  </w:style>
  <w:style w:type="paragraph" w:customStyle="1" w:styleId="14">
    <w:name w:val="Обычный1"/>
    <w:qFormat/>
    <w:rsid w:val="00DF576F"/>
    <w:pPr>
      <w:widowControl w:val="0"/>
      <w:suppressAutoHyphens/>
      <w:spacing w:line="300" w:lineRule="auto"/>
      <w:ind w:firstLine="720"/>
      <w:jc w:val="both"/>
    </w:pPr>
    <w:rPr>
      <w:rFonts w:eastAsia="Times New Roman"/>
      <w:sz w:val="24"/>
      <w:lang w:eastAsia="ar-SA"/>
    </w:rPr>
  </w:style>
  <w:style w:type="paragraph" w:customStyle="1" w:styleId="35">
    <w:name w:val="Подпись к таблице (3)"/>
    <w:basedOn w:val="a"/>
    <w:rsid w:val="00DF576F"/>
    <w:pPr>
      <w:shd w:val="clear" w:color="auto" w:fill="FFFFFF"/>
      <w:autoSpaceDE/>
      <w:spacing w:before="60" w:line="326" w:lineRule="exact"/>
      <w:jc w:val="right"/>
    </w:pPr>
    <w:rPr>
      <w:i/>
      <w:iCs/>
      <w:spacing w:val="-2"/>
    </w:rPr>
  </w:style>
  <w:style w:type="paragraph" w:customStyle="1" w:styleId="40">
    <w:name w:val="Обычный4"/>
    <w:rsid w:val="00DF576F"/>
    <w:pPr>
      <w:widowControl w:val="0"/>
      <w:suppressAutoHyphens/>
      <w:spacing w:line="300" w:lineRule="auto"/>
      <w:ind w:firstLine="720"/>
      <w:jc w:val="both"/>
    </w:pPr>
    <w:rPr>
      <w:rFonts w:eastAsia="Times New Roman"/>
      <w:sz w:val="24"/>
      <w:lang w:eastAsia="ar-SA"/>
    </w:rPr>
  </w:style>
  <w:style w:type="paragraph" w:customStyle="1" w:styleId="FR1">
    <w:name w:val="FR1"/>
    <w:qFormat/>
    <w:rsid w:val="00DF576F"/>
    <w:pPr>
      <w:widowControl w:val="0"/>
      <w:suppressAutoHyphens/>
      <w:spacing w:before="700"/>
    </w:pPr>
    <w:rPr>
      <w:rFonts w:eastAsia="Times New Roman"/>
      <w:b/>
      <w:sz w:val="28"/>
      <w:lang w:eastAsia="ar-SA"/>
    </w:rPr>
  </w:style>
  <w:style w:type="paragraph" w:customStyle="1" w:styleId="28">
    <w:name w:val="Обычный2"/>
    <w:qFormat/>
    <w:rsid w:val="00DF576F"/>
    <w:pPr>
      <w:widowControl w:val="0"/>
      <w:suppressAutoHyphens/>
      <w:spacing w:line="300" w:lineRule="auto"/>
      <w:ind w:firstLine="720"/>
      <w:jc w:val="both"/>
    </w:pPr>
    <w:rPr>
      <w:rFonts w:eastAsia="Times New Roman"/>
      <w:sz w:val="24"/>
      <w:lang w:eastAsia="ar-SA"/>
    </w:rPr>
  </w:style>
  <w:style w:type="paragraph" w:customStyle="1" w:styleId="15">
    <w:name w:val="Без интервала1"/>
    <w:uiPriority w:val="99"/>
    <w:qFormat/>
    <w:rsid w:val="00DF576F"/>
    <w:pPr>
      <w:suppressAutoHyphens/>
    </w:pPr>
    <w:rPr>
      <w:rFonts w:ascii="Calibri" w:eastAsia="Times New Roman" w:hAnsi="Calibri" w:cs="Calibri"/>
      <w:sz w:val="22"/>
      <w:szCs w:val="22"/>
      <w:lang w:eastAsia="ar-SA"/>
    </w:rPr>
  </w:style>
  <w:style w:type="paragraph" w:customStyle="1" w:styleId="af4">
    <w:name w:val="Содержимое таблицы"/>
    <w:basedOn w:val="a"/>
    <w:rsid w:val="00DF576F"/>
    <w:pPr>
      <w:suppressLineNumbers/>
    </w:pPr>
  </w:style>
  <w:style w:type="paragraph" w:customStyle="1" w:styleId="af5">
    <w:name w:val="Заголовок таблицы"/>
    <w:basedOn w:val="af4"/>
    <w:rsid w:val="00DF576F"/>
    <w:pPr>
      <w:jc w:val="center"/>
    </w:pPr>
    <w:rPr>
      <w:b/>
      <w:bCs/>
    </w:rPr>
  </w:style>
  <w:style w:type="paragraph" w:customStyle="1" w:styleId="51">
    <w:name w:val="Список 51"/>
    <w:basedOn w:val="a"/>
    <w:rsid w:val="00DF576F"/>
    <w:pPr>
      <w:widowControl/>
      <w:autoSpaceDE/>
      <w:ind w:left="1415" w:hanging="283"/>
    </w:pPr>
    <w:rPr>
      <w:sz w:val="24"/>
      <w:szCs w:val="24"/>
    </w:rPr>
  </w:style>
  <w:style w:type="paragraph" w:styleId="af6">
    <w:name w:val="List Paragraph"/>
    <w:basedOn w:val="a"/>
    <w:link w:val="af7"/>
    <w:qFormat/>
    <w:rsid w:val="00DF576F"/>
    <w:pPr>
      <w:widowControl/>
      <w:suppressAutoHyphens w:val="0"/>
      <w:autoSpaceDE/>
      <w:spacing w:after="200" w:line="276" w:lineRule="auto"/>
      <w:ind w:left="720"/>
    </w:pPr>
    <w:rPr>
      <w:rFonts w:ascii="Calibri" w:eastAsia="Calibri" w:hAnsi="Calibri"/>
      <w:sz w:val="22"/>
      <w:szCs w:val="22"/>
    </w:rPr>
  </w:style>
  <w:style w:type="paragraph" w:customStyle="1" w:styleId="29">
    <w:name w:val="Без интервала2"/>
    <w:rsid w:val="00DF576F"/>
    <w:pPr>
      <w:widowControl w:val="0"/>
      <w:suppressAutoHyphens/>
    </w:pPr>
    <w:rPr>
      <w:rFonts w:ascii="Calibri" w:eastAsia="Arial Unicode MS" w:hAnsi="Calibri" w:cs="font289"/>
      <w:kern w:val="1"/>
      <w:sz w:val="22"/>
      <w:szCs w:val="22"/>
      <w:lang w:eastAsia="ar-SA"/>
    </w:rPr>
  </w:style>
  <w:style w:type="paragraph" w:customStyle="1" w:styleId="310">
    <w:name w:val="Основной текст с отступом 31"/>
    <w:basedOn w:val="a"/>
    <w:rsid w:val="00DF576F"/>
    <w:pPr>
      <w:ind w:firstLine="708"/>
      <w:jc w:val="both"/>
    </w:pPr>
    <w:rPr>
      <w:sz w:val="24"/>
      <w:szCs w:val="24"/>
    </w:rPr>
  </w:style>
  <w:style w:type="paragraph" w:customStyle="1" w:styleId="16">
    <w:name w:val="Абзац списка1"/>
    <w:basedOn w:val="a"/>
    <w:rsid w:val="00DF576F"/>
    <w:pPr>
      <w:spacing w:after="160"/>
      <w:ind w:left="720"/>
    </w:pPr>
  </w:style>
  <w:style w:type="paragraph" w:customStyle="1" w:styleId="Standard">
    <w:name w:val="Standard"/>
    <w:rsid w:val="00DF576F"/>
    <w:pPr>
      <w:widowControl w:val="0"/>
      <w:suppressAutoHyphens/>
      <w:autoSpaceDN w:val="0"/>
    </w:pPr>
    <w:rPr>
      <w:rFonts w:eastAsia="Andale Sans UI" w:cs="Tahoma"/>
      <w:kern w:val="3"/>
      <w:sz w:val="24"/>
      <w:szCs w:val="24"/>
      <w:lang w:val="de-DE" w:eastAsia="ja-JP" w:bidi="fa-IR"/>
    </w:rPr>
  </w:style>
  <w:style w:type="character" w:customStyle="1" w:styleId="a6">
    <w:name w:val="Текст выноски Знак"/>
    <w:link w:val="a5"/>
    <w:uiPriority w:val="99"/>
    <w:rsid w:val="00DF576F"/>
    <w:rPr>
      <w:rFonts w:ascii="Tahoma" w:hAnsi="Tahoma" w:cs="Tahoma"/>
      <w:sz w:val="16"/>
      <w:szCs w:val="16"/>
      <w:lang w:eastAsia="ar-SA"/>
    </w:rPr>
  </w:style>
  <w:style w:type="table" w:customStyle="1" w:styleId="17">
    <w:name w:val="Сетка таблицы1"/>
    <w:basedOn w:val="a1"/>
    <w:uiPriority w:val="59"/>
    <w:rsid w:val="00DF57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39"/>
    <w:rsid w:val="00DF57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 (2)"/>
    <w:basedOn w:val="a"/>
    <w:rsid w:val="00DF576F"/>
    <w:pPr>
      <w:shd w:val="clear" w:color="auto" w:fill="FFFFFF"/>
      <w:autoSpaceDE/>
      <w:spacing w:before="240" w:after="300" w:line="240" w:lineRule="atLeast"/>
      <w:jc w:val="both"/>
    </w:pPr>
    <w:rPr>
      <w:rFonts w:eastAsia="Arial Unicode MS"/>
      <w:color w:val="000000"/>
      <w:sz w:val="24"/>
      <w:szCs w:val="24"/>
    </w:rPr>
  </w:style>
  <w:style w:type="paragraph" w:customStyle="1" w:styleId="af8">
    <w:name w:val="Базовый"/>
    <w:rsid w:val="00DF576F"/>
    <w:pPr>
      <w:suppressAutoHyphens/>
      <w:spacing w:after="200" w:line="276" w:lineRule="auto"/>
    </w:pPr>
    <w:rPr>
      <w:rFonts w:ascii="Calibri" w:hAnsi="Calibri" w:cs="Calibri"/>
      <w:sz w:val="22"/>
      <w:szCs w:val="22"/>
      <w:lang w:eastAsia="en-US"/>
    </w:rPr>
  </w:style>
  <w:style w:type="character" w:customStyle="1" w:styleId="30">
    <w:name w:val="Заголовок 3 Знак"/>
    <w:link w:val="3"/>
    <w:uiPriority w:val="9"/>
    <w:semiHidden/>
    <w:rsid w:val="00DF576F"/>
    <w:rPr>
      <w:rFonts w:ascii="Calibri Light" w:hAnsi="Calibri Light"/>
      <w:b/>
      <w:bCs/>
      <w:sz w:val="26"/>
      <w:szCs w:val="26"/>
      <w:lang w:eastAsia="zh-CN"/>
    </w:rPr>
  </w:style>
  <w:style w:type="character" w:customStyle="1" w:styleId="af9">
    <w:name w:val="Неразрешенное упоминание"/>
    <w:uiPriority w:val="99"/>
    <w:semiHidden/>
    <w:unhideWhenUsed/>
    <w:rsid w:val="00DF576F"/>
    <w:rPr>
      <w:color w:val="605E5C"/>
      <w:shd w:val="clear" w:color="auto" w:fill="E1DFDD"/>
    </w:rPr>
  </w:style>
  <w:style w:type="character" w:customStyle="1" w:styleId="20pt">
    <w:name w:val="Основной текст (2) + Интервал 0 pt"/>
    <w:rsid w:val="00DF576F"/>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afa">
    <w:name w:val="Цветовое выделение"/>
    <w:uiPriority w:val="99"/>
    <w:rsid w:val="00DF576F"/>
    <w:rPr>
      <w:b/>
      <w:color w:val="26282F"/>
    </w:rPr>
  </w:style>
  <w:style w:type="character" w:customStyle="1" w:styleId="af7">
    <w:name w:val="Абзац списка Знак"/>
    <w:link w:val="af6"/>
    <w:locked/>
    <w:rsid w:val="00DF576F"/>
    <w:rPr>
      <w:rFonts w:ascii="Calibri" w:eastAsia="Calibri" w:hAnsi="Calibri"/>
      <w:sz w:val="22"/>
      <w:szCs w:val="22"/>
      <w:lang w:eastAsia="ar-SA"/>
    </w:rPr>
  </w:style>
  <w:style w:type="character" w:customStyle="1" w:styleId="22">
    <w:name w:val="Основной текст 2 Знак"/>
    <w:link w:val="21"/>
    <w:uiPriority w:val="99"/>
    <w:semiHidden/>
    <w:rsid w:val="00DF576F"/>
    <w:rPr>
      <w:lang w:eastAsia="ar-SA"/>
    </w:rPr>
  </w:style>
  <w:style w:type="character" w:customStyle="1" w:styleId="20">
    <w:name w:val="Заголовок 2 Знак"/>
    <w:link w:val="2"/>
    <w:uiPriority w:val="9"/>
    <w:semiHidden/>
    <w:rsid w:val="00DF576F"/>
    <w:rPr>
      <w:rFonts w:ascii="Calibri Light" w:eastAsia="Times New Roman" w:hAnsi="Calibri Light" w:cs="Times New Roman"/>
      <w:b/>
      <w:bCs/>
      <w:i/>
      <w:iCs/>
      <w:sz w:val="28"/>
      <w:szCs w:val="28"/>
      <w:lang w:eastAsia="ar-SA"/>
    </w:rPr>
  </w:style>
  <w:style w:type="paragraph" w:customStyle="1" w:styleId="ConsPlusNormal">
    <w:name w:val="ConsPlusNormal"/>
    <w:link w:val="ConsPlusNormal0"/>
    <w:qFormat/>
    <w:rsid w:val="00DF576F"/>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F576F"/>
    <w:rPr>
      <w:rFonts w:ascii="Arial" w:hAnsi="Arial" w:cs="Arial"/>
      <w:lang w:val="ru-RU" w:eastAsia="ru-RU" w:bidi="ar-SA"/>
    </w:rPr>
  </w:style>
  <w:style w:type="paragraph" w:customStyle="1" w:styleId="ConsPlusNonformat">
    <w:name w:val="ConsPlusNonformat"/>
    <w:rsid w:val="00DF576F"/>
    <w:pPr>
      <w:widowControl w:val="0"/>
      <w:suppressAutoHyphens/>
      <w:autoSpaceDE w:val="0"/>
    </w:pPr>
    <w:rPr>
      <w:rFonts w:ascii="Courier New" w:eastAsia="Times New Roman" w:hAnsi="Courier New" w:cs="Courier New"/>
      <w:lang w:eastAsia="ar-SA"/>
    </w:rPr>
  </w:style>
  <w:style w:type="paragraph" w:customStyle="1" w:styleId="BodyText21">
    <w:name w:val="Body Text 21"/>
    <w:basedOn w:val="a"/>
    <w:qFormat/>
    <w:rsid w:val="00DF576F"/>
    <w:pPr>
      <w:widowControl/>
      <w:suppressAutoHyphens w:val="0"/>
      <w:autoSpaceDE/>
      <w:jc w:val="both"/>
    </w:pPr>
    <w:rPr>
      <w:sz w:val="24"/>
      <w:lang w:eastAsia="ru-RU"/>
    </w:rPr>
  </w:style>
  <w:style w:type="paragraph" w:customStyle="1" w:styleId="110">
    <w:name w:val="Абзац списка11"/>
    <w:basedOn w:val="a"/>
    <w:link w:val="ListParagraphChar"/>
    <w:rsid w:val="00DF576F"/>
    <w:pPr>
      <w:widowControl/>
      <w:suppressAutoHyphens w:val="0"/>
      <w:autoSpaceDE/>
      <w:spacing w:after="160" w:line="259" w:lineRule="auto"/>
      <w:ind w:left="720"/>
      <w:contextualSpacing/>
    </w:pPr>
    <w:rPr>
      <w:rFonts w:ascii="Calibri" w:hAnsi="Calibri"/>
      <w:sz w:val="22"/>
      <w:szCs w:val="22"/>
      <w:lang w:eastAsia="en-US"/>
    </w:rPr>
  </w:style>
  <w:style w:type="character" w:customStyle="1" w:styleId="ListParagraphChar">
    <w:name w:val="List Paragraph Char"/>
    <w:link w:val="110"/>
    <w:locked/>
    <w:rsid w:val="00DF576F"/>
    <w:rPr>
      <w:rFonts w:ascii="Calibri" w:hAnsi="Calibri"/>
      <w:sz w:val="22"/>
      <w:szCs w:val="22"/>
      <w:lang w:eastAsia="en-US"/>
    </w:rPr>
  </w:style>
  <w:style w:type="character" w:customStyle="1" w:styleId="hgkelc">
    <w:name w:val="hgkelc"/>
    <w:basedOn w:val="a0"/>
    <w:rsid w:val="00DF576F"/>
  </w:style>
  <w:style w:type="character" w:customStyle="1" w:styleId="copytarget">
    <w:name w:val="copy_target"/>
    <w:basedOn w:val="a0"/>
    <w:rsid w:val="00DF576F"/>
  </w:style>
  <w:style w:type="character" w:customStyle="1" w:styleId="af3">
    <w:name w:val="Без интервала Знак"/>
    <w:aliases w:val="Бес интервала Знак"/>
    <w:link w:val="af2"/>
    <w:uiPriority w:val="99"/>
    <w:qFormat/>
    <w:locked/>
    <w:rsid w:val="00DF576F"/>
    <w:rPr>
      <w:lang w:eastAsia="ar-SA"/>
    </w:rPr>
  </w:style>
  <w:style w:type="character" w:customStyle="1" w:styleId="afb">
    <w:name w:val="Другое_"/>
    <w:link w:val="afc"/>
    <w:rsid w:val="00DF576F"/>
  </w:style>
  <w:style w:type="paragraph" w:customStyle="1" w:styleId="afc">
    <w:name w:val="Другое"/>
    <w:basedOn w:val="a"/>
    <w:link w:val="afb"/>
    <w:rsid w:val="00DF576F"/>
    <w:pPr>
      <w:suppressAutoHyphens w:val="0"/>
      <w:autoSpaceDE/>
      <w:spacing w:after="200" w:line="264" w:lineRule="auto"/>
    </w:pPr>
    <w:rPr>
      <w:lang w:eastAsia="ru-RU"/>
    </w:rPr>
  </w:style>
  <w:style w:type="paragraph" w:customStyle="1" w:styleId="docdata">
    <w:name w:val="docdata"/>
    <w:basedOn w:val="a"/>
    <w:rsid w:val="00DF576F"/>
    <w:pPr>
      <w:widowControl/>
      <w:suppressAutoHyphens w:val="0"/>
      <w:autoSpaceDE/>
      <w:spacing w:before="100" w:beforeAutospacing="1" w:after="100" w:afterAutospacing="1"/>
    </w:pPr>
    <w:rPr>
      <w:sz w:val="24"/>
      <w:szCs w:val="24"/>
      <w:lang w:eastAsia="ru-RU"/>
    </w:rPr>
  </w:style>
  <w:style w:type="character" w:styleId="afd">
    <w:name w:val="Strong"/>
    <w:basedOn w:val="a0"/>
    <w:uiPriority w:val="22"/>
    <w:qFormat/>
    <w:rsid w:val="000D45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7287754">
      <w:bodyDiv w:val="1"/>
      <w:marLeft w:val="0"/>
      <w:marRight w:val="0"/>
      <w:marTop w:val="0"/>
      <w:marBottom w:val="0"/>
      <w:divBdr>
        <w:top w:val="none" w:sz="0" w:space="0" w:color="auto"/>
        <w:left w:val="none" w:sz="0" w:space="0" w:color="auto"/>
        <w:bottom w:val="none" w:sz="0" w:space="0" w:color="auto"/>
        <w:right w:val="none" w:sz="0" w:space="0" w:color="auto"/>
      </w:divBdr>
    </w:div>
    <w:div w:id="905797314">
      <w:bodyDiv w:val="1"/>
      <w:marLeft w:val="0"/>
      <w:marRight w:val="0"/>
      <w:marTop w:val="0"/>
      <w:marBottom w:val="0"/>
      <w:divBdr>
        <w:top w:val="none" w:sz="0" w:space="0" w:color="auto"/>
        <w:left w:val="none" w:sz="0" w:space="0" w:color="auto"/>
        <w:bottom w:val="none" w:sz="0" w:space="0" w:color="auto"/>
        <w:right w:val="none" w:sz="0" w:space="0" w:color="auto"/>
      </w:divBdr>
    </w:div>
    <w:div w:id="1077171992">
      <w:bodyDiv w:val="1"/>
      <w:marLeft w:val="0"/>
      <w:marRight w:val="0"/>
      <w:marTop w:val="0"/>
      <w:marBottom w:val="0"/>
      <w:divBdr>
        <w:top w:val="none" w:sz="0" w:space="0" w:color="auto"/>
        <w:left w:val="none" w:sz="0" w:space="0" w:color="auto"/>
        <w:bottom w:val="none" w:sz="0" w:space="0" w:color="auto"/>
        <w:right w:val="none" w:sz="0" w:space="0" w:color="auto"/>
      </w:divBdr>
    </w:div>
    <w:div w:id="1244336459">
      <w:bodyDiv w:val="1"/>
      <w:marLeft w:val="0"/>
      <w:marRight w:val="0"/>
      <w:marTop w:val="0"/>
      <w:marBottom w:val="0"/>
      <w:divBdr>
        <w:top w:val="none" w:sz="0" w:space="0" w:color="auto"/>
        <w:left w:val="none" w:sz="0" w:space="0" w:color="auto"/>
        <w:bottom w:val="none" w:sz="0" w:space="0" w:color="auto"/>
        <w:right w:val="none" w:sz="0" w:space="0" w:color="auto"/>
      </w:divBdr>
    </w:div>
    <w:div w:id="154162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1" Type="http://schemas.openxmlformats.org/officeDocument/2006/relationships/customXml" Target="../customXml/item1.xml"/><Relationship Id="rId6" Type="http://schemas.openxmlformats.org/officeDocument/2006/relationships/hyperlink" Target="consultantplus://offline/ref=13FF2FE3BF6C2C6955B309C924CA799E87462BA176BCBEE3E166069C19F926712FBD18409F43054F4359BF1CB6w3L1N"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https://internet.garant.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FE13-27BA-4194-98F8-FD27EC37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5759</Words>
  <Characters>32829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Reanimator Extreme Edition</Company>
  <LinksUpToDate>false</LinksUpToDate>
  <CharactersWithSpaces>38511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е</dc:creator>
  <cp:lastModifiedBy>User</cp:lastModifiedBy>
  <cp:revision>59</cp:revision>
  <cp:lastPrinted>2026-06-03T12:45:00Z</cp:lastPrinted>
  <dcterms:created xsi:type="dcterms:W3CDTF">2025-11-25T10:17:00Z</dcterms:created>
  <dcterms:modified xsi:type="dcterms:W3CDTF">2026-06-04T09:29:00Z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809AC070FDD34ECFA5A90032B03ABDC3_12</vt:lpwstr>
  </property>
</Properties>
</file>