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8C6" w:rsidRDefault="00C45B5D">
      <w:pPr>
        <w:pStyle w:val="af4"/>
      </w:pPr>
      <w:r>
        <w:t>Государственный контракт № ____</w:t>
      </w:r>
    </w:p>
    <w:p w:rsidR="004448C6" w:rsidRDefault="00C45B5D">
      <w:pPr>
        <w:pStyle w:val="ConsPlusNonformat"/>
        <w:widowControl/>
        <w:jc w:val="center"/>
        <w:rPr>
          <w:rFonts w:ascii="Times New Roman" w:hAnsi="Times New Roman"/>
          <w:b/>
          <w:sz w:val="24"/>
        </w:rPr>
      </w:pPr>
      <w:r>
        <w:rPr>
          <w:rFonts w:ascii="Times New Roman" w:hAnsi="Times New Roman"/>
          <w:b/>
          <w:sz w:val="24"/>
        </w:rPr>
        <w:t>на поставку</w:t>
      </w:r>
      <w:r>
        <w:rPr>
          <w:rFonts w:ascii="Times New Roman" w:hAnsi="Times New Roman"/>
          <w:b/>
          <w:sz w:val="24"/>
        </w:rPr>
        <w:t xml:space="preserve"> приборов для ветеринарного применения и расходных материалов </w:t>
      </w:r>
      <w:r>
        <w:rPr>
          <w:rFonts w:ascii="Times New Roman" w:hAnsi="Times New Roman"/>
          <w:b/>
          <w:sz w:val="24"/>
        </w:rPr>
        <w:t xml:space="preserve">учреждениям УФСИН России по Белгородской области </w:t>
      </w:r>
    </w:p>
    <w:p w:rsidR="004448C6" w:rsidRDefault="004448C6">
      <w:pPr>
        <w:pStyle w:val="ConsPlusNonformat"/>
        <w:widowControl/>
        <w:jc w:val="center"/>
        <w:rPr>
          <w:rFonts w:ascii="Times New Roman" w:hAnsi="Times New Roman"/>
          <w:b/>
          <w:sz w:val="24"/>
        </w:rPr>
      </w:pPr>
    </w:p>
    <w:tbl>
      <w:tblPr>
        <w:tblW w:w="0" w:type="auto"/>
        <w:tblLook w:val="04A0" w:firstRow="1" w:lastRow="0" w:firstColumn="1" w:lastColumn="0" w:noHBand="0" w:noVBand="1"/>
      </w:tblPr>
      <w:tblGrid>
        <w:gridCol w:w="5056"/>
        <w:gridCol w:w="5081"/>
      </w:tblGrid>
      <w:tr w:rsidR="004448C6">
        <w:trPr>
          <w:trHeight w:val="279"/>
        </w:trPr>
        <w:tc>
          <w:tcPr>
            <w:tcW w:w="5056" w:type="dxa"/>
          </w:tcPr>
          <w:p w:rsidR="004448C6" w:rsidRDefault="004448C6">
            <w:pPr>
              <w:spacing w:after="0" w:line="240" w:lineRule="auto"/>
              <w:rPr>
                <w:rFonts w:ascii="Times New Roman" w:hAnsi="Times New Roman"/>
                <w:sz w:val="24"/>
              </w:rPr>
            </w:pPr>
          </w:p>
          <w:p w:rsidR="004448C6" w:rsidRDefault="00C45B5D">
            <w:pPr>
              <w:spacing w:after="0" w:line="240" w:lineRule="auto"/>
              <w:rPr>
                <w:rFonts w:ascii="Times New Roman" w:hAnsi="Times New Roman"/>
                <w:sz w:val="24"/>
              </w:rPr>
            </w:pPr>
            <w:r>
              <w:rPr>
                <w:rFonts w:ascii="Times New Roman" w:hAnsi="Times New Roman"/>
                <w:sz w:val="24"/>
              </w:rPr>
              <w:t xml:space="preserve">г. Белгород </w:t>
            </w:r>
          </w:p>
        </w:tc>
        <w:tc>
          <w:tcPr>
            <w:tcW w:w="5081" w:type="dxa"/>
          </w:tcPr>
          <w:p w:rsidR="004448C6" w:rsidRDefault="004448C6">
            <w:pPr>
              <w:spacing w:after="0" w:line="240" w:lineRule="auto"/>
              <w:jc w:val="right"/>
              <w:rPr>
                <w:rFonts w:ascii="Times New Roman" w:hAnsi="Times New Roman"/>
                <w:sz w:val="24"/>
              </w:rPr>
            </w:pPr>
          </w:p>
          <w:p w:rsidR="004448C6" w:rsidRDefault="00C45B5D">
            <w:pPr>
              <w:spacing w:after="0" w:line="240" w:lineRule="auto"/>
              <w:jc w:val="right"/>
              <w:rPr>
                <w:rFonts w:ascii="Times New Roman" w:hAnsi="Times New Roman"/>
                <w:sz w:val="24"/>
              </w:rPr>
            </w:pPr>
            <w:r>
              <w:rPr>
                <w:rFonts w:ascii="Times New Roman" w:hAnsi="Times New Roman"/>
                <w:sz w:val="24"/>
              </w:rPr>
              <w:t>«_______»_______________2026 г.</w:t>
            </w:r>
          </w:p>
        </w:tc>
      </w:tr>
    </w:tbl>
    <w:p w:rsidR="004448C6" w:rsidRDefault="00C45B5D">
      <w:pPr>
        <w:spacing w:after="0" w:line="240" w:lineRule="auto"/>
        <w:jc w:val="both"/>
        <w:rPr>
          <w:rFonts w:ascii="Times New Roman" w:hAnsi="Times New Roman"/>
          <w:b/>
          <w:sz w:val="24"/>
        </w:rPr>
      </w:pPr>
      <w:r>
        <w:rPr>
          <w:rFonts w:ascii="Times New Roman" w:hAnsi="Times New Roman"/>
          <w:b/>
          <w:sz w:val="24"/>
        </w:rPr>
        <w:tab/>
      </w:r>
    </w:p>
    <w:p w:rsidR="004448C6" w:rsidRDefault="00C45B5D">
      <w:pPr>
        <w:jc w:val="both"/>
        <w:rPr>
          <w:rFonts w:ascii="Times New Roman" w:hAnsi="Times New Roman"/>
          <w:sz w:val="24"/>
        </w:rPr>
      </w:pPr>
      <w:r>
        <w:rPr>
          <w:rFonts w:ascii="Times New Roman" w:hAnsi="Times New Roman"/>
          <w:sz w:val="24"/>
        </w:rPr>
        <w:t>Управление Ф</w:t>
      </w:r>
      <w:r>
        <w:rPr>
          <w:rFonts w:ascii="Times New Roman" w:hAnsi="Times New Roman"/>
          <w:sz w:val="24"/>
        </w:rPr>
        <w:t xml:space="preserve">едеральной службы исполнения наказаний по Белгородской области (УФСИН России по Белгородской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Pr>
          <w:rFonts w:ascii="Times New Roman" w:hAnsi="Times New Roman"/>
          <w:sz w:val="24"/>
        </w:rPr>
        <w:br/>
        <w:t>в лице заместител</w:t>
      </w:r>
      <w:r>
        <w:rPr>
          <w:rFonts w:ascii="Times New Roman" w:hAnsi="Times New Roman"/>
          <w:sz w:val="24"/>
        </w:rPr>
        <w:t xml:space="preserve">я начальника </w:t>
      </w:r>
      <w:proofErr w:type="spellStart"/>
      <w:r>
        <w:rPr>
          <w:rFonts w:ascii="Times New Roman" w:hAnsi="Times New Roman"/>
          <w:sz w:val="24"/>
        </w:rPr>
        <w:t>Негребецкого</w:t>
      </w:r>
      <w:proofErr w:type="spellEnd"/>
      <w:r>
        <w:rPr>
          <w:rFonts w:ascii="Times New Roman" w:hAnsi="Times New Roman"/>
          <w:sz w:val="24"/>
        </w:rPr>
        <w:t xml:space="preserve"> Вадима Вячеславовича, действующего </w:t>
      </w:r>
      <w:r>
        <w:rPr>
          <w:rFonts w:ascii="Times New Roman" w:hAnsi="Times New Roman"/>
          <w:sz w:val="24"/>
        </w:rPr>
        <w:br/>
        <w:t xml:space="preserve">на основании доверенности от </w:t>
      </w:r>
      <w:r>
        <w:rPr>
          <w:rFonts w:ascii="Times New Roman" w:hAnsi="Times New Roman"/>
          <w:sz w:val="27"/>
        </w:rPr>
        <w:t>22.04.2024 № 3</w:t>
      </w:r>
      <w:r>
        <w:rPr>
          <w:rFonts w:ascii="Times New Roman" w:hAnsi="Times New Roman"/>
          <w:sz w:val="24"/>
        </w:rPr>
        <w:t xml:space="preserve">,  именуемое в дальнейшем Государственный заказчик, и ___________________________________,именуемое в дальнейшем Поставщик, </w:t>
      </w:r>
      <w:r>
        <w:rPr>
          <w:rFonts w:ascii="Times New Roman" w:hAnsi="Times New Roman"/>
          <w:sz w:val="24"/>
        </w:rPr>
        <w:br/>
        <w:t>с другой стороны, вместе и</w:t>
      </w:r>
      <w:r>
        <w:rPr>
          <w:rFonts w:ascii="Times New Roman" w:hAnsi="Times New Roman"/>
          <w:sz w:val="24"/>
        </w:rPr>
        <w:t>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w:t>
      </w:r>
      <w:r>
        <w:rPr>
          <w:rFonts w:ascii="Times New Roman" w:hAnsi="Times New Roman"/>
          <w:sz w:val="24"/>
        </w:rPr>
        <w:t>нтракт (далее - Контракт) о нижеследующем:</w:t>
      </w:r>
    </w:p>
    <w:p w:rsidR="004448C6" w:rsidRDefault="00C45B5D">
      <w:pPr>
        <w:numPr>
          <w:ilvl w:val="0"/>
          <w:numId w:val="1"/>
        </w:numPr>
        <w:spacing w:after="0" w:line="240" w:lineRule="auto"/>
        <w:jc w:val="center"/>
        <w:rPr>
          <w:rFonts w:ascii="Times New Roman" w:hAnsi="Times New Roman"/>
          <w:b/>
          <w:sz w:val="24"/>
        </w:rPr>
      </w:pPr>
      <w:r>
        <w:rPr>
          <w:rFonts w:ascii="Times New Roman" w:hAnsi="Times New Roman"/>
          <w:b/>
          <w:sz w:val="24"/>
        </w:rPr>
        <w:t>ПРЕДМЕТ КОНТРАКТА.</w:t>
      </w:r>
    </w:p>
    <w:p w:rsidR="004448C6" w:rsidRDefault="004448C6">
      <w:pPr>
        <w:spacing w:after="0" w:line="240" w:lineRule="auto"/>
        <w:ind w:left="720"/>
        <w:rPr>
          <w:rFonts w:ascii="Times New Roman" w:hAnsi="Times New Roman"/>
          <w:b/>
          <w:sz w:val="24"/>
        </w:rPr>
      </w:pPr>
    </w:p>
    <w:p w:rsidR="004448C6" w:rsidRDefault="00C45B5D">
      <w:pPr>
        <w:spacing w:after="0" w:line="240" w:lineRule="auto"/>
        <w:ind w:firstLine="720"/>
        <w:jc w:val="both"/>
        <w:rPr>
          <w:rFonts w:ascii="Times New Roman" w:hAnsi="Times New Roman"/>
          <w:sz w:val="24"/>
        </w:rPr>
      </w:pPr>
      <w:r>
        <w:rPr>
          <w:rFonts w:ascii="Times New Roman" w:hAnsi="Times New Roman"/>
          <w:sz w:val="24"/>
        </w:rPr>
        <w:t xml:space="preserve">1.1. «Поставщик» обязуется осуществить поставку </w:t>
      </w:r>
      <w:r>
        <w:rPr>
          <w:rFonts w:ascii="Times New Roman" w:hAnsi="Times New Roman"/>
          <w:b/>
          <w:sz w:val="24"/>
        </w:rPr>
        <w:t>на поставку</w:t>
      </w:r>
      <w:r>
        <w:rPr>
          <w:rFonts w:ascii="Times New Roman" w:hAnsi="Times New Roman"/>
          <w:b/>
          <w:sz w:val="24"/>
        </w:rPr>
        <w:t xml:space="preserve"> приборов для ветеринарного применения и расходных материалов </w:t>
      </w:r>
      <w:r>
        <w:rPr>
          <w:rFonts w:ascii="Times New Roman" w:hAnsi="Times New Roman"/>
          <w:sz w:val="24"/>
        </w:rPr>
        <w:t>(далее – Товар) в соответствии с условиями настоящего Контракта и Специф</w:t>
      </w:r>
      <w:r>
        <w:rPr>
          <w:rFonts w:ascii="Times New Roman" w:hAnsi="Times New Roman"/>
          <w:sz w:val="24"/>
        </w:rPr>
        <w:t>икации (приложение №1 к настоящему Контракту), а «Государственный заказчик» обязуется принять и оплатить поставленный Товар в порядке и на условиях, предусмотренным настоящим Контрактом.</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1.2.  Грузополучателем Государственного заказчика является учреждение</w:t>
      </w:r>
      <w:r>
        <w:rPr>
          <w:rFonts w:ascii="Times New Roman" w:hAnsi="Times New Roman"/>
          <w:sz w:val="24"/>
        </w:rPr>
        <w:t xml:space="preserve"> уголовно – исполнительной системы, указанное в спецификации (приложение №1) к настоящему Контракту 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w:t>
      </w:r>
      <w:r>
        <w:rPr>
          <w:rFonts w:ascii="Times New Roman" w:hAnsi="Times New Roman"/>
          <w:sz w:val="24"/>
        </w:rPr>
        <w:t>вий Контракта (далее – Грузополучатель).</w:t>
      </w:r>
    </w:p>
    <w:p w:rsidR="004448C6" w:rsidRDefault="004448C6">
      <w:pPr>
        <w:spacing w:after="0" w:line="240" w:lineRule="auto"/>
        <w:ind w:firstLine="708"/>
        <w:jc w:val="both"/>
        <w:rPr>
          <w:rFonts w:ascii="Times New Roman" w:hAnsi="Times New Roman"/>
          <w:b/>
          <w:sz w:val="24"/>
        </w:rPr>
      </w:pPr>
    </w:p>
    <w:p w:rsidR="004448C6" w:rsidRDefault="00C45B5D">
      <w:pPr>
        <w:numPr>
          <w:ilvl w:val="0"/>
          <w:numId w:val="1"/>
        </w:numPr>
        <w:spacing w:after="0" w:line="240" w:lineRule="auto"/>
        <w:jc w:val="center"/>
        <w:rPr>
          <w:rFonts w:ascii="Times New Roman" w:hAnsi="Times New Roman"/>
          <w:b/>
          <w:sz w:val="24"/>
        </w:rPr>
      </w:pPr>
      <w:r>
        <w:rPr>
          <w:rFonts w:ascii="Times New Roman" w:hAnsi="Times New Roman"/>
          <w:b/>
          <w:sz w:val="24"/>
        </w:rPr>
        <w:t>ПРАВА И ОБЯЗАННОСТИ СТОРОН</w:t>
      </w:r>
    </w:p>
    <w:p w:rsidR="004448C6" w:rsidRDefault="004448C6">
      <w:pPr>
        <w:spacing w:after="0" w:line="240" w:lineRule="auto"/>
        <w:ind w:left="720"/>
        <w:rPr>
          <w:rFonts w:ascii="Times New Roman" w:hAnsi="Times New Roman"/>
          <w:b/>
          <w:sz w:val="24"/>
        </w:rPr>
      </w:pP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 Государственный заказчик обязуется:</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2.1.1. Осуществлять контроль за исполнением Поставщиком условий контракта </w:t>
      </w:r>
      <w:r>
        <w:rPr>
          <w:rFonts w:ascii="Times New Roman" w:hAnsi="Times New Roman"/>
          <w:sz w:val="24"/>
        </w:rPr>
        <w:br/>
        <w:t>в соответствии с законодательством Российской Федерации.</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2.1.2. Обеспе</w:t>
      </w:r>
      <w:r>
        <w:rPr>
          <w:rFonts w:ascii="Times New Roman" w:hAnsi="Times New Roman"/>
          <w:sz w:val="24"/>
        </w:rPr>
        <w:t>чить приемку товара Грузополучателем, указанным в спецификации (приложение №1), в соответствии с законодательством Российской Федерации.</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2.1.3. Обеспечить оплату товара в соответствии с условиями Контракта.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2.1.4. В случае расторжения Контракта (по любым о</w:t>
      </w:r>
      <w:r>
        <w:rPr>
          <w:rFonts w:ascii="Times New Roman" w:hAnsi="Times New Roman"/>
          <w:sz w:val="24"/>
        </w:rPr>
        <w:t xml:space="preserve">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Pr>
          <w:rFonts w:ascii="Times New Roman" w:hAnsi="Times New Roman"/>
          <w:sz w:val="24"/>
        </w:rPr>
        <w:br/>
        <w:t>и Грузополучателем акта приема-передачи товара.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2.1.5. Направ</w:t>
      </w:r>
      <w:r>
        <w:rPr>
          <w:rFonts w:ascii="Times New Roman" w:hAnsi="Times New Roman"/>
          <w:sz w:val="24"/>
        </w:rPr>
        <w:t>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w:t>
      </w:r>
      <w:r>
        <w:rPr>
          <w:rFonts w:ascii="Times New Roman" w:hAnsi="Times New Roman"/>
          <w:sz w:val="24"/>
        </w:rPr>
        <w:t xml:space="preserve">ли в случае одностороннего отказа Государственного заказчика </w:t>
      </w:r>
      <w:r>
        <w:rPr>
          <w:rFonts w:ascii="Times New Roman" w:hAnsi="Times New Roman"/>
          <w:sz w:val="24"/>
        </w:rPr>
        <w:br/>
        <w:t>от исполнения Контракта в связи с существенным нарушением Поставщиком условий Контракта.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2.1.6. Выполнять иные обязанности, предусмотренные законодательством Российской Федерации и Контрактом.</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w:t>
      </w:r>
      <w:r>
        <w:rPr>
          <w:rFonts w:ascii="Times New Roman" w:hAnsi="Times New Roman"/>
          <w:sz w:val="24"/>
        </w:rPr>
        <w:t xml:space="preserve">.1.7. Возвратить Поставщику подписанные уполномоченным лицом с проставлением оттиска гербовой печати товаросопроводительные документы в течение 15 (пятнадцати) календарных дней с даты получения товара Грузополучателем почтовым отправлением. </w:t>
      </w:r>
      <w:r>
        <w:rPr>
          <w:rFonts w:ascii="Times New Roman" w:hAnsi="Times New Roman"/>
          <w:sz w:val="24"/>
        </w:rPr>
        <w:br/>
        <w:t>В случае, если</w:t>
      </w:r>
      <w:r>
        <w:rPr>
          <w:rFonts w:ascii="Times New Roman" w:hAnsi="Times New Roman"/>
          <w:sz w:val="24"/>
        </w:rPr>
        <w:t xml:space="preserve"> Государственный заказчик (Грузополучатель) не возвратил товаросопроводительные документы, товар считается принятым по ассортименту, количеству, </w:t>
      </w:r>
      <w:r>
        <w:rPr>
          <w:rFonts w:ascii="Times New Roman" w:hAnsi="Times New Roman"/>
          <w:sz w:val="24"/>
        </w:rPr>
        <w:lastRenderedPageBreak/>
        <w:t xml:space="preserve">качеству, цене, соответствующим условиям государственного контракта </w:t>
      </w:r>
      <w:r>
        <w:rPr>
          <w:rFonts w:ascii="Times New Roman" w:hAnsi="Times New Roman"/>
          <w:sz w:val="24"/>
        </w:rPr>
        <w:br/>
        <w:t>и товаросопроводительным документам.</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2.1.8</w:t>
      </w:r>
      <w:r>
        <w:rPr>
          <w:rFonts w:ascii="Times New Roman" w:hAnsi="Times New Roman"/>
          <w:sz w:val="24"/>
        </w:rPr>
        <w:t xml:space="preserve">. Возвратить подписанный уполномоченным лицом с проставлением оттиска печати акт сверки расчетов между Поставщиком и Государственным заказчиком в течение 10 (десяти) календарных дней с момента получения Государственным заказчиком акта сверки расчетов, а в </w:t>
      </w:r>
      <w:r>
        <w:rPr>
          <w:rFonts w:ascii="Times New Roman" w:hAnsi="Times New Roman"/>
          <w:sz w:val="24"/>
        </w:rPr>
        <w:t xml:space="preserve">случае </w:t>
      </w:r>
      <w:proofErr w:type="gramStart"/>
      <w:r>
        <w:rPr>
          <w:rFonts w:ascii="Times New Roman" w:hAnsi="Times New Roman"/>
          <w:sz w:val="24"/>
        </w:rPr>
        <w:t>не возвращения</w:t>
      </w:r>
      <w:proofErr w:type="gramEnd"/>
      <w:r>
        <w:rPr>
          <w:rFonts w:ascii="Times New Roman" w:hAnsi="Times New Roman"/>
          <w:sz w:val="24"/>
        </w:rPr>
        <w:t xml:space="preserve"> акта сверки расчетов в указанный срок, акт сверки расчетов считается принятым Государственным заказчиком и согласованным согласно данным указанным в акте сверки расчетов Поставщиком.</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2.1.9. Принять поступивший товар от Поставщика в ко</w:t>
      </w:r>
      <w:r>
        <w:rPr>
          <w:rFonts w:ascii="Times New Roman" w:hAnsi="Times New Roman"/>
          <w:sz w:val="24"/>
        </w:rPr>
        <w:t xml:space="preserve">личестве, по качеству, цене, адресу и в сроки, предусмотренные спецификацией (приложение №1) и иными условиями Контракта, обеспечить беспрепятственный въезд на территорию (в место) разгрузки, произвести разгрузку </w:t>
      </w:r>
      <w:r>
        <w:rPr>
          <w:rFonts w:ascii="Times New Roman" w:hAnsi="Times New Roman"/>
          <w:sz w:val="24"/>
        </w:rPr>
        <w:t xml:space="preserve">товара в течение 1 (одних) рабочих суток с </w:t>
      </w:r>
      <w:r>
        <w:rPr>
          <w:rFonts w:ascii="Times New Roman" w:hAnsi="Times New Roman"/>
          <w:sz w:val="24"/>
        </w:rPr>
        <w:t>момента поступления товара по месту нахождения Грузополучателя, указанного в Отгрузочной разнарядке.</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2.1.10. Направить требование об уплате неустоек (штрафов, пеней) в соответствии с условиями настоящего Контракта за неисполнение или ненадлежащее исполнени</w:t>
      </w:r>
      <w:r>
        <w:rPr>
          <w:rFonts w:ascii="Times New Roman" w:hAnsi="Times New Roman"/>
          <w:sz w:val="24"/>
        </w:rPr>
        <w:t>е Поставщиком обязательств, предусмотренных Контрактом.</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2.2. Государственный заказчик имеет право:</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w:t>
      </w:r>
      <w:r>
        <w:rPr>
          <w:rFonts w:ascii="Times New Roman" w:hAnsi="Times New Roman"/>
          <w:sz w:val="24"/>
        </w:rPr>
        <w:t xml:space="preserve">честву и качеству. </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2.2.3. Привлекать независимых экспертов, экспертные организации выбор которых, осуществлять в с</w:t>
      </w:r>
      <w:r>
        <w:rPr>
          <w:rFonts w:ascii="Times New Roman" w:hAnsi="Times New Roman"/>
          <w:sz w:val="24"/>
        </w:rPr>
        <w:t>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w:t>
      </w:r>
      <w:r>
        <w:rPr>
          <w:rFonts w:ascii="Times New Roman" w:hAnsi="Times New Roman"/>
          <w:sz w:val="24"/>
        </w:rPr>
        <w:t>ментах и в настоящем Контракте, в ходе приемки товара.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2.2.4. В соответствии с условиями раздела 6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w:t>
      </w:r>
      <w:r>
        <w:rPr>
          <w:rFonts w:ascii="Times New Roman" w:hAnsi="Times New Roman"/>
          <w:sz w:val="24"/>
        </w:rPr>
        <w:t xml:space="preserve"> нормативных и технических документах, и в настоящем Контракте.</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2.3.  Поставщик обязуется:</w:t>
      </w:r>
    </w:p>
    <w:p w:rsidR="004448C6" w:rsidRDefault="00C45B5D">
      <w:pPr>
        <w:spacing w:after="0"/>
        <w:ind w:firstLine="708"/>
        <w:jc w:val="both"/>
        <w:rPr>
          <w:rFonts w:ascii="Times New Roman" w:hAnsi="Times New Roman"/>
          <w:sz w:val="24"/>
        </w:rPr>
      </w:pPr>
      <w:r>
        <w:rPr>
          <w:rFonts w:ascii="Times New Roman" w:hAnsi="Times New Roman"/>
          <w:sz w:val="24"/>
        </w:rPr>
        <w:t>2.3.1. Известить государственного заказчика или грузополучателя о готовности товара к поставке и о дате поставки с использованием любых средств связи, позволяющих од</w:t>
      </w:r>
      <w:r>
        <w:rPr>
          <w:rFonts w:ascii="Times New Roman" w:hAnsi="Times New Roman"/>
          <w:sz w:val="24"/>
        </w:rPr>
        <w:t>нозначно подтвердить извещение, либо уведомление Государственного заказчика и Грузополучателя.</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w:t>
      </w:r>
      <w:r>
        <w:rPr>
          <w:rFonts w:ascii="Times New Roman" w:hAnsi="Times New Roman"/>
          <w:sz w:val="24"/>
        </w:rPr>
        <w:t>кта.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2.3.4.  </w:t>
      </w:r>
      <w:r>
        <w:rPr>
          <w:rFonts w:ascii="Times New Roman" w:hAnsi="Times New Roman"/>
          <w:sz w:val="24"/>
        </w:rPr>
        <w:t>Направить Государственному заказчику платежные и иные документы в порядке и на условиях, установленных пунктом 4.4. Контракта.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2.3.5. Выполнять иные обязанности, предусмотренные законодательством Российской Федерации и Контрактом.</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2.3.6. Производить безвозмездную замену некачественного Товара, в порядке и на условиях, предусмотренных разделом 6 Контракта, при соблюдении условий хранения в соответствии с </w:t>
      </w:r>
      <w:r>
        <w:rPr>
          <w:rFonts w:ascii="Times New Roman" w:hAnsi="Times New Roman"/>
          <w:spacing w:val="2"/>
          <w:sz w:val="24"/>
        </w:rPr>
        <w:t>ГОСТ</w:t>
      </w:r>
      <w:r>
        <w:rPr>
          <w:rFonts w:ascii="Times New Roman" w:hAnsi="Times New Roman"/>
          <w:sz w:val="24"/>
        </w:rPr>
        <w:t>.</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2.4. Поставщик вправе:</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2.4.1.Требовать оплату надлежащим образом поставлен</w:t>
      </w:r>
      <w:r>
        <w:rPr>
          <w:rFonts w:ascii="Times New Roman" w:hAnsi="Times New Roman"/>
          <w:sz w:val="24"/>
        </w:rPr>
        <w:t>ного и принятого Грузополучателем Государственного заказчика товара в соответствии с условиями настоящего Контракта.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2.4.2. Требовать уплату пеней и штрафа согласно условиям Контракта.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2.4.3. Принять решение об одностороннем отказе от исполнения Контракта </w:t>
      </w:r>
      <w:r>
        <w:rPr>
          <w:rFonts w:ascii="Times New Roman" w:hAnsi="Times New Roman"/>
          <w:sz w:val="24"/>
        </w:rPr>
        <w:t xml:space="preserve">в соответствии с гражданским законодательством Российской Федерации. </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2.4.4.Поставщик имеет право на возмещение убытков, причиненных в связи с выполнением или расторжением государственного контракта.</w:t>
      </w:r>
    </w:p>
    <w:p w:rsidR="004448C6" w:rsidRDefault="004448C6">
      <w:pPr>
        <w:spacing w:after="0" w:line="240" w:lineRule="auto"/>
        <w:ind w:firstLine="708"/>
        <w:jc w:val="both"/>
        <w:rPr>
          <w:rFonts w:ascii="Times New Roman" w:hAnsi="Times New Roman"/>
          <w:sz w:val="24"/>
        </w:rPr>
      </w:pPr>
    </w:p>
    <w:p w:rsidR="004448C6" w:rsidRDefault="00C45B5D">
      <w:pPr>
        <w:spacing w:after="0" w:line="240" w:lineRule="auto"/>
        <w:ind w:left="720"/>
        <w:jc w:val="center"/>
        <w:rPr>
          <w:rFonts w:ascii="Times New Roman" w:hAnsi="Times New Roman"/>
          <w:b/>
          <w:sz w:val="24"/>
        </w:rPr>
      </w:pPr>
      <w:r>
        <w:rPr>
          <w:rFonts w:ascii="Times New Roman" w:hAnsi="Times New Roman"/>
          <w:b/>
          <w:sz w:val="24"/>
        </w:rPr>
        <w:lastRenderedPageBreak/>
        <w:t>3. ЦЕНА КОНТРАКТА, ПОРЯДОК И СРОК РАСЧЕТОВ</w:t>
      </w:r>
    </w:p>
    <w:p w:rsidR="004448C6" w:rsidRDefault="004448C6">
      <w:pPr>
        <w:spacing w:after="0" w:line="240" w:lineRule="auto"/>
        <w:ind w:left="720"/>
        <w:jc w:val="center"/>
        <w:rPr>
          <w:rFonts w:ascii="Times New Roman" w:hAnsi="Times New Roman"/>
          <w:b/>
          <w:sz w:val="24"/>
        </w:rPr>
      </w:pPr>
    </w:p>
    <w:p w:rsidR="004448C6" w:rsidRDefault="00C45B5D">
      <w:pPr>
        <w:spacing w:after="0" w:line="240" w:lineRule="auto"/>
        <w:ind w:firstLine="720"/>
        <w:jc w:val="both"/>
        <w:rPr>
          <w:rFonts w:ascii="Times New Roman" w:hAnsi="Times New Roman"/>
          <w:sz w:val="24"/>
        </w:rPr>
      </w:pPr>
      <w:r>
        <w:rPr>
          <w:rFonts w:ascii="Times New Roman" w:hAnsi="Times New Roman"/>
          <w:sz w:val="24"/>
        </w:rPr>
        <w:t>3.1. Цена К</w:t>
      </w:r>
      <w:r>
        <w:rPr>
          <w:rFonts w:ascii="Times New Roman" w:hAnsi="Times New Roman"/>
          <w:sz w:val="24"/>
        </w:rPr>
        <w:t xml:space="preserve">онтракта составляет ___________ (_____________________) рублей ___ копеек и включает в себя стоимость товара (в </w:t>
      </w:r>
      <w:proofErr w:type="spellStart"/>
      <w:r>
        <w:rPr>
          <w:rFonts w:ascii="Times New Roman" w:hAnsi="Times New Roman"/>
          <w:sz w:val="24"/>
        </w:rPr>
        <w:t>т.ч</w:t>
      </w:r>
      <w:proofErr w:type="spellEnd"/>
      <w:r>
        <w:rPr>
          <w:rFonts w:ascii="Times New Roman" w:hAnsi="Times New Roman"/>
          <w:sz w:val="24"/>
        </w:rPr>
        <w:t xml:space="preserve">. % ставку НДС), стоимость тары и упаковки, транспортные расходы, расходы на страхование, уплату таможенных пошлин, налогов, сборов и другие </w:t>
      </w:r>
      <w:r>
        <w:rPr>
          <w:rFonts w:ascii="Times New Roman" w:hAnsi="Times New Roman"/>
          <w:sz w:val="24"/>
        </w:rPr>
        <w:t>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4448C6" w:rsidRDefault="00C45B5D">
      <w:pPr>
        <w:spacing w:after="0" w:line="240" w:lineRule="auto"/>
        <w:ind w:firstLine="720"/>
        <w:jc w:val="both"/>
        <w:rPr>
          <w:rFonts w:ascii="Times New Roman" w:hAnsi="Times New Roman"/>
          <w:sz w:val="24"/>
        </w:rPr>
      </w:pPr>
      <w:r>
        <w:rPr>
          <w:rFonts w:ascii="Times New Roman" w:hAnsi="Times New Roman"/>
          <w:sz w:val="24"/>
        </w:rPr>
        <w:t>3.2. Цена Контракта является твердой, определяется на весь срок исполнения Контракта и не может измен</w:t>
      </w:r>
      <w:r>
        <w:rPr>
          <w:rFonts w:ascii="Times New Roman" w:hAnsi="Times New Roman"/>
          <w:sz w:val="24"/>
        </w:rPr>
        <w:t xml:space="preserve">яться в ходе его исполнения, за исключением случаев, предусмотренных </w:t>
      </w:r>
      <w:proofErr w:type="gramStart"/>
      <w:r>
        <w:rPr>
          <w:rFonts w:ascii="Times New Roman" w:hAnsi="Times New Roman"/>
          <w:sz w:val="24"/>
        </w:rPr>
        <w:t>настоящим  Контрактом</w:t>
      </w:r>
      <w:proofErr w:type="gramEnd"/>
      <w:r>
        <w:rPr>
          <w:rFonts w:ascii="Times New Roman" w:hAnsi="Times New Roman"/>
          <w:sz w:val="24"/>
        </w:rPr>
        <w:t>.</w:t>
      </w:r>
    </w:p>
    <w:p w:rsidR="004448C6" w:rsidRDefault="00C45B5D">
      <w:pPr>
        <w:spacing w:after="0" w:line="240" w:lineRule="auto"/>
        <w:ind w:firstLine="720"/>
        <w:jc w:val="both"/>
        <w:rPr>
          <w:rFonts w:ascii="Times New Roman" w:hAnsi="Times New Roman"/>
          <w:sz w:val="24"/>
        </w:rPr>
      </w:pPr>
      <w:r>
        <w:rPr>
          <w:rFonts w:ascii="Times New Roman" w:hAnsi="Times New Roman"/>
          <w:sz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w:t>
      </w:r>
      <w:r>
        <w:rPr>
          <w:rFonts w:ascii="Times New Roman" w:hAnsi="Times New Roman"/>
          <w:sz w:val="24"/>
        </w:rPr>
        <w:t xml:space="preserve">м выделенных из федерального бюджета по разделу </w:t>
      </w:r>
      <w:r>
        <w:rPr>
          <w:rFonts w:ascii="Times New Roman" w:hAnsi="Times New Roman"/>
          <w:sz w:val="24"/>
        </w:rPr>
        <w:br/>
        <w:t xml:space="preserve">03 подразделу 05 целевой статье 4240690049 виду расходов 244 денежных средств на расчетный счет Поставщика, указанный в Контракте, в течение 10 (десяти) рабочих дней с даты подписания заказчиком документа о </w:t>
      </w:r>
      <w:r>
        <w:rPr>
          <w:rFonts w:ascii="Times New Roman" w:hAnsi="Times New Roman"/>
          <w:sz w:val="24"/>
        </w:rPr>
        <w:t>приемке партии Товара, указанной в спецификации, удостоверения факта надлежащей поставки партии Товара, а именно даты (дня) подписания Сторонами акта приема-передачи Товара или  товарной накладной (универсального передаточного документа).</w:t>
      </w:r>
    </w:p>
    <w:p w:rsidR="004448C6" w:rsidRDefault="00C45B5D">
      <w:pPr>
        <w:spacing w:after="0" w:line="240" w:lineRule="auto"/>
        <w:ind w:firstLine="720"/>
        <w:jc w:val="both"/>
        <w:rPr>
          <w:rFonts w:ascii="Times New Roman" w:hAnsi="Times New Roman"/>
          <w:sz w:val="24"/>
        </w:rPr>
      </w:pPr>
      <w:r>
        <w:rPr>
          <w:rFonts w:ascii="Times New Roman" w:hAnsi="Times New Roman"/>
          <w:sz w:val="24"/>
        </w:rPr>
        <w:t>3.5. Обязательств</w:t>
      </w:r>
      <w:r>
        <w:rPr>
          <w:rFonts w:ascii="Times New Roman" w:hAnsi="Times New Roman"/>
          <w:sz w:val="24"/>
        </w:rPr>
        <w:t>а по оплате поставленного товара считаются выполненными в день списания денежных средств со счетов Государственного заказчика.</w:t>
      </w:r>
    </w:p>
    <w:p w:rsidR="004448C6" w:rsidRDefault="00C45B5D">
      <w:pPr>
        <w:spacing w:after="0" w:line="240" w:lineRule="auto"/>
        <w:ind w:firstLine="720"/>
        <w:jc w:val="both"/>
        <w:rPr>
          <w:rFonts w:ascii="Times New Roman" w:hAnsi="Times New Roman"/>
          <w:sz w:val="24"/>
        </w:rPr>
      </w:pPr>
      <w:r>
        <w:rPr>
          <w:rFonts w:ascii="Times New Roman" w:hAnsi="Times New Roman"/>
          <w:sz w:val="24"/>
        </w:rPr>
        <w:t>3.6. В случае изменения банковских реквизитов Поставщик обязан в течение 2 (двух) рабочих дней в письменной форме сообщить об это</w:t>
      </w:r>
      <w:r>
        <w:rPr>
          <w:rFonts w:ascii="Times New Roman" w:hAnsi="Times New Roman"/>
          <w:sz w:val="24"/>
        </w:rPr>
        <w:t>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448C6" w:rsidRDefault="00C45B5D">
      <w:pPr>
        <w:spacing w:line="240" w:lineRule="auto"/>
        <w:ind w:firstLine="540"/>
        <w:jc w:val="both"/>
        <w:rPr>
          <w:rFonts w:ascii="Times New Roman" w:hAnsi="Times New Roman"/>
          <w:sz w:val="24"/>
        </w:rPr>
      </w:pPr>
      <w:r>
        <w:rPr>
          <w:rFonts w:ascii="Times New Roman" w:hAnsi="Times New Roman"/>
          <w:sz w:val="24"/>
        </w:rPr>
        <w:t>3.7. Сумма, подлежащая уплате Го</w:t>
      </w:r>
      <w:r>
        <w:rPr>
          <w:rFonts w:ascii="Times New Roman" w:hAnsi="Times New Roman"/>
          <w:sz w:val="24"/>
        </w:rPr>
        <w:t xml:space="preserve">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Pr>
          <w:rFonts w:ascii="Times New Roman" w:hAnsi="Times New Roman"/>
          <w:sz w:val="24"/>
        </w:rPr>
        <w:t>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448C6" w:rsidRDefault="00C45B5D">
      <w:pPr>
        <w:pStyle w:val="16"/>
        <w:numPr>
          <w:ilvl w:val="0"/>
          <w:numId w:val="2"/>
        </w:numPr>
        <w:spacing w:line="240" w:lineRule="auto"/>
        <w:ind w:right="-74"/>
        <w:jc w:val="center"/>
        <w:rPr>
          <w:b/>
        </w:rPr>
      </w:pPr>
      <w:r>
        <w:rPr>
          <w:b/>
        </w:rPr>
        <w:t>СРОКИ И ПОРЯДОК ПОСТАВКИ ТОВАРА.</w:t>
      </w:r>
    </w:p>
    <w:p w:rsidR="004448C6" w:rsidRDefault="004448C6">
      <w:pPr>
        <w:pStyle w:val="16"/>
        <w:spacing w:line="240" w:lineRule="auto"/>
        <w:ind w:left="720" w:right="-74" w:firstLine="0"/>
        <w:rPr>
          <w:b/>
        </w:rPr>
      </w:pPr>
    </w:p>
    <w:p w:rsidR="004448C6" w:rsidRDefault="00C45B5D">
      <w:pPr>
        <w:pStyle w:val="2a"/>
        <w:spacing w:line="240" w:lineRule="auto"/>
        <w:ind w:right="-71"/>
      </w:pPr>
      <w:r>
        <w:t>4.1. Поставщик обязуется передать Государственному заказчику Товар</w:t>
      </w:r>
      <w:r>
        <w:t xml:space="preserve"> предусмотренный Контрактом, в количестве, по цене, адресу и в сроки, предусмотренные Спецификацией поставки (приложение № 1</w:t>
      </w:r>
      <w:proofErr w:type="gramStart"/>
      <w:r>
        <w:t>) .</w:t>
      </w:r>
      <w:proofErr w:type="gramEnd"/>
    </w:p>
    <w:p w:rsidR="004448C6" w:rsidRDefault="00C45B5D">
      <w:pPr>
        <w:pStyle w:val="31"/>
        <w:ind w:firstLine="709"/>
      </w:pPr>
      <w:r>
        <w:t>4.2. Поставщик имеет право исполнить обязательство или его часть досрочно по письменному согласованию с Государственным заказчик</w:t>
      </w:r>
      <w:r>
        <w:t>ом.</w:t>
      </w:r>
    </w:p>
    <w:p w:rsidR="004448C6" w:rsidRDefault="00C45B5D">
      <w:pPr>
        <w:pStyle w:val="14"/>
        <w:ind w:firstLine="708"/>
        <w:jc w:val="both"/>
        <w:rPr>
          <w:rFonts w:ascii="Times New Roman" w:hAnsi="Times New Roman"/>
          <w:sz w:val="24"/>
        </w:rPr>
      </w:pPr>
      <w:r>
        <w:rPr>
          <w:rFonts w:ascii="Times New Roman" w:hAnsi="Times New Roman"/>
          <w:sz w:val="24"/>
        </w:rPr>
        <w:t xml:space="preserve">4.3. Вместе с товаром Поставщик передает Государственному заказчику относящуюся к товару документацию: </w:t>
      </w:r>
    </w:p>
    <w:p w:rsidR="004448C6" w:rsidRDefault="00C45B5D">
      <w:pPr>
        <w:pStyle w:val="14"/>
        <w:ind w:firstLine="708"/>
        <w:jc w:val="both"/>
        <w:rPr>
          <w:rFonts w:ascii="Times New Roman" w:hAnsi="Times New Roman"/>
          <w:sz w:val="24"/>
        </w:rPr>
      </w:pPr>
      <w:r>
        <w:rPr>
          <w:rFonts w:ascii="Times New Roman" w:hAnsi="Times New Roman"/>
          <w:sz w:val="24"/>
        </w:rPr>
        <w:t xml:space="preserve">счет-фактуру, </w:t>
      </w:r>
    </w:p>
    <w:p w:rsidR="004448C6" w:rsidRDefault="00C45B5D">
      <w:pPr>
        <w:pStyle w:val="14"/>
        <w:jc w:val="both"/>
        <w:rPr>
          <w:rFonts w:ascii="Times New Roman" w:hAnsi="Times New Roman"/>
          <w:sz w:val="24"/>
        </w:rPr>
      </w:pPr>
      <w:r>
        <w:rPr>
          <w:rFonts w:ascii="Times New Roman" w:hAnsi="Times New Roman"/>
          <w:sz w:val="24"/>
        </w:rPr>
        <w:t xml:space="preserve">товарную накладную или универсальный передаточный документ с печатью Поставщика в 3-х экземплярах; </w:t>
      </w:r>
    </w:p>
    <w:p w:rsidR="004448C6" w:rsidRDefault="00C45B5D">
      <w:pPr>
        <w:pStyle w:val="14"/>
        <w:ind w:firstLine="708"/>
        <w:jc w:val="both"/>
        <w:rPr>
          <w:rFonts w:ascii="Times New Roman" w:hAnsi="Times New Roman"/>
          <w:sz w:val="24"/>
        </w:rPr>
      </w:pPr>
      <w:r>
        <w:rPr>
          <w:rFonts w:ascii="Times New Roman" w:hAnsi="Times New Roman"/>
          <w:sz w:val="24"/>
        </w:rPr>
        <w:t>сертификаты о соответствии на пос</w:t>
      </w:r>
      <w:r>
        <w:rPr>
          <w:rFonts w:ascii="Times New Roman" w:hAnsi="Times New Roman"/>
          <w:sz w:val="24"/>
        </w:rPr>
        <w:t xml:space="preserve">тавляемый Товар либо их копии, заверенные в установленном законодательством Российской Федерации порядке; </w:t>
      </w:r>
    </w:p>
    <w:p w:rsidR="004448C6" w:rsidRDefault="00C45B5D">
      <w:pPr>
        <w:pStyle w:val="14"/>
        <w:ind w:firstLine="708"/>
        <w:jc w:val="both"/>
        <w:rPr>
          <w:rFonts w:ascii="Times New Roman" w:hAnsi="Times New Roman"/>
          <w:sz w:val="24"/>
        </w:rPr>
      </w:pPr>
      <w:r>
        <w:rPr>
          <w:rFonts w:ascii="Times New Roman" w:hAnsi="Times New Roman"/>
          <w:sz w:val="24"/>
        </w:rPr>
        <w:t>4.4. В случае, если документы, указанные в пункте 5.3 Контракта, не переданы Поставщиком Грузополучателю одновременно с товаром, товар считается не п</w:t>
      </w:r>
      <w:r>
        <w:rPr>
          <w:rFonts w:ascii="Times New Roman" w:hAnsi="Times New Roman"/>
          <w:sz w:val="24"/>
        </w:rPr>
        <w:t>оставленным и приемке не подлежит.</w:t>
      </w:r>
    </w:p>
    <w:p w:rsidR="004448C6" w:rsidRDefault="00C45B5D">
      <w:pPr>
        <w:pStyle w:val="14"/>
        <w:ind w:firstLine="708"/>
        <w:jc w:val="both"/>
        <w:rPr>
          <w:rFonts w:ascii="Times New Roman" w:hAnsi="Times New Roman"/>
          <w:sz w:val="24"/>
        </w:rPr>
      </w:pPr>
      <w:r>
        <w:rPr>
          <w:rFonts w:ascii="Times New Roman" w:hAnsi="Times New Roman"/>
          <w:sz w:val="24"/>
        </w:rPr>
        <w:t>4.5. 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 либо товарной накладной.</w:t>
      </w:r>
    </w:p>
    <w:p w:rsidR="004448C6" w:rsidRDefault="00C45B5D">
      <w:pPr>
        <w:pStyle w:val="14"/>
        <w:jc w:val="both"/>
        <w:rPr>
          <w:rFonts w:ascii="Times New Roman" w:hAnsi="Times New Roman"/>
          <w:sz w:val="28"/>
        </w:rPr>
      </w:pPr>
      <w:r>
        <w:rPr>
          <w:rFonts w:ascii="Times New Roman" w:hAnsi="Times New Roman"/>
          <w:sz w:val="24"/>
        </w:rPr>
        <w:tab/>
        <w:t xml:space="preserve">4.6. Право собственности, а </w:t>
      </w:r>
      <w:proofErr w:type="gramStart"/>
      <w:r>
        <w:rPr>
          <w:rFonts w:ascii="Times New Roman" w:hAnsi="Times New Roman"/>
          <w:sz w:val="24"/>
        </w:rPr>
        <w:t>так</w:t>
      </w:r>
      <w:r>
        <w:rPr>
          <w:rFonts w:ascii="Times New Roman" w:hAnsi="Times New Roman"/>
          <w:sz w:val="24"/>
        </w:rPr>
        <w:t xml:space="preserve"> же</w:t>
      </w:r>
      <w:proofErr w:type="gramEnd"/>
      <w:r>
        <w:rPr>
          <w:rFonts w:ascii="Times New Roman" w:hAnsi="Times New Roman"/>
          <w:sz w:val="24"/>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либо Товарной накладной</w:t>
      </w:r>
      <w:r>
        <w:rPr>
          <w:rFonts w:ascii="Times New Roman" w:hAnsi="Times New Roman"/>
          <w:sz w:val="28"/>
        </w:rPr>
        <w:t>.</w:t>
      </w:r>
    </w:p>
    <w:p w:rsidR="004448C6" w:rsidRDefault="004448C6">
      <w:pPr>
        <w:pStyle w:val="14"/>
        <w:jc w:val="both"/>
        <w:rPr>
          <w:rFonts w:ascii="Times New Roman" w:hAnsi="Times New Roman"/>
          <w:sz w:val="28"/>
        </w:rPr>
      </w:pPr>
    </w:p>
    <w:p w:rsidR="004448C6" w:rsidRDefault="00C45B5D">
      <w:pPr>
        <w:pStyle w:val="14"/>
        <w:jc w:val="center"/>
        <w:rPr>
          <w:rFonts w:ascii="Times New Roman" w:hAnsi="Times New Roman"/>
          <w:b/>
          <w:sz w:val="24"/>
        </w:rPr>
      </w:pPr>
      <w:r>
        <w:rPr>
          <w:rFonts w:ascii="Times New Roman" w:hAnsi="Times New Roman"/>
          <w:b/>
          <w:sz w:val="24"/>
        </w:rPr>
        <w:lastRenderedPageBreak/>
        <w:t>5.КАЧЕСТВО И БЕЗОПАСНОСТЬ ТОВАРА, ПОРЯДОК ПРИЁМКИ.</w:t>
      </w:r>
    </w:p>
    <w:p w:rsidR="004448C6" w:rsidRDefault="004448C6">
      <w:pPr>
        <w:pStyle w:val="14"/>
        <w:jc w:val="center"/>
        <w:rPr>
          <w:rFonts w:ascii="Times New Roman" w:hAnsi="Times New Roman"/>
          <w:b/>
          <w:sz w:val="24"/>
        </w:rPr>
      </w:pPr>
    </w:p>
    <w:p w:rsidR="004448C6" w:rsidRDefault="00C45B5D">
      <w:pPr>
        <w:pStyle w:val="14"/>
        <w:jc w:val="center"/>
        <w:rPr>
          <w:rFonts w:ascii="Times New Roman" w:hAnsi="Times New Roman"/>
          <w:color w:val="FF0000"/>
          <w:sz w:val="24"/>
        </w:rPr>
      </w:pPr>
      <w:r>
        <w:rPr>
          <w:rFonts w:ascii="Times New Roman" w:hAnsi="Times New Roman"/>
          <w:sz w:val="24"/>
        </w:rPr>
        <w:t>5.1. Качество пост</w:t>
      </w:r>
      <w:r>
        <w:rPr>
          <w:rFonts w:ascii="Times New Roman" w:hAnsi="Times New Roman"/>
          <w:sz w:val="24"/>
        </w:rPr>
        <w:t>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Товар должен быт</w:t>
      </w:r>
      <w:r>
        <w:rPr>
          <w:rFonts w:ascii="Times New Roman" w:hAnsi="Times New Roman"/>
          <w:sz w:val="24"/>
        </w:rPr>
        <w:t xml:space="preserve">ь упакован в потребительскую упаковку. Маркировка </w:t>
      </w:r>
      <w:proofErr w:type="gramStart"/>
      <w:r>
        <w:rPr>
          <w:rFonts w:ascii="Times New Roman" w:hAnsi="Times New Roman"/>
          <w:sz w:val="24"/>
        </w:rPr>
        <w:t>товара  должна</w:t>
      </w:r>
      <w:proofErr w:type="gramEnd"/>
      <w:r>
        <w:rPr>
          <w:rFonts w:ascii="Times New Roman" w:hAnsi="Times New Roman"/>
          <w:sz w:val="24"/>
        </w:rPr>
        <w:t xml:space="preserve"> содержать наименование товара, действующее вещество, сроки годности и инструкцию по применению препарата.</w:t>
      </w:r>
    </w:p>
    <w:p w:rsidR="004448C6" w:rsidRDefault="00C45B5D">
      <w:pPr>
        <w:widowControl w:val="0"/>
        <w:spacing w:after="0" w:line="240" w:lineRule="auto"/>
        <w:ind w:firstLine="709"/>
        <w:jc w:val="both"/>
        <w:rPr>
          <w:rFonts w:ascii="Times New Roman" w:hAnsi="Times New Roman"/>
          <w:sz w:val="24"/>
        </w:rPr>
      </w:pPr>
      <w:r>
        <w:rPr>
          <w:rFonts w:ascii="Times New Roman" w:hAnsi="Times New Roman"/>
          <w:sz w:val="24"/>
        </w:rPr>
        <w:t>5.2. Приемка товара по количеству (в том числе по количеству внутри тарных мест) прои</w:t>
      </w:r>
      <w:r>
        <w:rPr>
          <w:rFonts w:ascii="Times New Roman" w:hAnsi="Times New Roman"/>
          <w:sz w:val="24"/>
        </w:rPr>
        <w:t xml:space="preserve">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Pr>
          <w:rFonts w:ascii="Times New Roman" w:hAnsi="Times New Roman"/>
          <w:sz w:val="24"/>
        </w:rPr>
        <w:t>№ П-6, в части, не противоречащей требованиям законодательства и условиям Контракта.</w:t>
      </w:r>
    </w:p>
    <w:p w:rsidR="004448C6" w:rsidRDefault="00C45B5D">
      <w:pPr>
        <w:pStyle w:val="14"/>
        <w:ind w:firstLine="708"/>
        <w:jc w:val="both"/>
        <w:rPr>
          <w:rFonts w:ascii="Times New Roman" w:hAnsi="Times New Roman"/>
          <w:sz w:val="24"/>
        </w:rPr>
      </w:pPr>
      <w:r>
        <w:rPr>
          <w:rFonts w:ascii="Times New Roman" w:hAnsi="Times New Roman"/>
          <w:sz w:val="24"/>
        </w:rPr>
        <w:t xml:space="preserve">5.3. Приемка товара по качеству (в том числе по качеству внутри тарных мест) производится Грузополучателем в соответствии с Инструкцией о порядке приемки продукции </w:t>
      </w:r>
      <w:r>
        <w:rPr>
          <w:rFonts w:ascii="Times New Roman" w:hAnsi="Times New Roman"/>
          <w:sz w:val="24"/>
        </w:rPr>
        <w:t>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r>
        <w:rPr>
          <w:rFonts w:ascii="Times New Roman" w:hAnsi="Times New Roman"/>
          <w:sz w:val="24"/>
        </w:rPr>
        <w:t>.</w:t>
      </w:r>
    </w:p>
    <w:p w:rsidR="004448C6" w:rsidRDefault="00C45B5D">
      <w:pPr>
        <w:pStyle w:val="14"/>
        <w:jc w:val="both"/>
        <w:rPr>
          <w:rFonts w:ascii="Times New Roman" w:hAnsi="Times New Roman"/>
          <w:sz w:val="24"/>
        </w:rPr>
      </w:pPr>
      <w:r>
        <w:rPr>
          <w:rFonts w:ascii="Times New Roman" w:hAnsi="Times New Roman"/>
          <w:sz w:val="24"/>
        </w:rPr>
        <w:tab/>
        <w:t xml:space="preserve">5.4. Товар, не соответствующий требованиям, предусмотренным Контрактом, приемке не подлежит и считается </w:t>
      </w:r>
      <w:proofErr w:type="spellStart"/>
      <w:r>
        <w:rPr>
          <w:rFonts w:ascii="Times New Roman" w:hAnsi="Times New Roman"/>
          <w:sz w:val="24"/>
        </w:rPr>
        <w:t>непоставленным</w:t>
      </w:r>
      <w:proofErr w:type="spellEnd"/>
      <w:r>
        <w:rPr>
          <w:rFonts w:ascii="Times New Roman" w:hAnsi="Times New Roman"/>
          <w:sz w:val="24"/>
        </w:rPr>
        <w:t>. При этом Грузополучатель составляет мотивированный отказ от приемки товара и подписания акта приема-передачи товара (товарной накладн</w:t>
      </w:r>
      <w:r>
        <w:rPr>
          <w:rFonts w:ascii="Times New Roman" w:hAnsi="Times New Roman"/>
          <w:sz w:val="24"/>
        </w:rPr>
        <w:t>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448C6" w:rsidRDefault="004448C6">
      <w:pPr>
        <w:pStyle w:val="14"/>
        <w:jc w:val="both"/>
        <w:rPr>
          <w:rFonts w:ascii="Times New Roman" w:hAnsi="Times New Roman"/>
          <w:sz w:val="24"/>
        </w:rPr>
      </w:pPr>
    </w:p>
    <w:p w:rsidR="004448C6" w:rsidRDefault="00C45B5D">
      <w:pPr>
        <w:pStyle w:val="16"/>
        <w:spacing w:line="240" w:lineRule="auto"/>
        <w:ind w:left="360" w:right="-74" w:firstLine="0"/>
        <w:jc w:val="center"/>
        <w:rPr>
          <w:b/>
        </w:rPr>
      </w:pPr>
      <w:r>
        <w:rPr>
          <w:b/>
        </w:rPr>
        <w:t>6.ГАРАНТИЙНЫЕ ОБЯЗАТЕЛЬСТВА.</w:t>
      </w:r>
    </w:p>
    <w:p w:rsidR="004448C6" w:rsidRDefault="004448C6">
      <w:pPr>
        <w:pStyle w:val="16"/>
        <w:spacing w:line="240" w:lineRule="auto"/>
        <w:ind w:left="360" w:right="-74" w:firstLine="0"/>
        <w:jc w:val="center"/>
        <w:rPr>
          <w:b/>
        </w:rPr>
      </w:pPr>
    </w:p>
    <w:p w:rsidR="004448C6" w:rsidRDefault="00C45B5D">
      <w:pPr>
        <w:pStyle w:val="14"/>
        <w:ind w:firstLine="708"/>
        <w:jc w:val="both"/>
        <w:rPr>
          <w:rFonts w:ascii="Times New Roman" w:hAnsi="Times New Roman"/>
          <w:sz w:val="24"/>
        </w:rPr>
      </w:pPr>
      <w:r>
        <w:rPr>
          <w:rFonts w:ascii="Times New Roman" w:hAnsi="Times New Roman"/>
          <w:sz w:val="24"/>
        </w:rPr>
        <w:t>6.1. Поставщик гарантирует:</w:t>
      </w:r>
    </w:p>
    <w:p w:rsidR="004448C6" w:rsidRDefault="00C45B5D">
      <w:pPr>
        <w:pStyle w:val="14"/>
        <w:ind w:firstLine="708"/>
        <w:jc w:val="both"/>
        <w:rPr>
          <w:rFonts w:ascii="Times New Roman" w:hAnsi="Times New Roman"/>
          <w:sz w:val="24"/>
        </w:rPr>
      </w:pPr>
      <w:r>
        <w:rPr>
          <w:rFonts w:ascii="Times New Roman" w:hAnsi="Times New Roman"/>
          <w:sz w:val="24"/>
        </w:rPr>
        <w:t>соответствие качества поставляемого т</w:t>
      </w:r>
      <w:r>
        <w:rPr>
          <w:rFonts w:ascii="Times New Roman" w:hAnsi="Times New Roman"/>
          <w:sz w:val="24"/>
        </w:rPr>
        <w:t>овара требованиям законодательства Российской Федерации, нормативных и иных актов Государственного заказчика и условиям Контракта.</w:t>
      </w:r>
    </w:p>
    <w:p w:rsidR="004448C6" w:rsidRDefault="00C45B5D">
      <w:pPr>
        <w:pStyle w:val="14"/>
        <w:ind w:firstLine="708"/>
        <w:jc w:val="both"/>
        <w:rPr>
          <w:rFonts w:ascii="Times New Roman" w:hAnsi="Times New Roman"/>
          <w:sz w:val="24"/>
        </w:rPr>
      </w:pPr>
      <w:r>
        <w:rPr>
          <w:rFonts w:ascii="Times New Roman" w:hAnsi="Times New Roman"/>
          <w:sz w:val="24"/>
        </w:rPr>
        <w:t xml:space="preserve">6.2. Срок годности на товар составляет не менее 11 месяцев с момента поставки товара. </w:t>
      </w:r>
    </w:p>
    <w:p w:rsidR="004448C6" w:rsidRDefault="00C45B5D">
      <w:pPr>
        <w:pStyle w:val="14"/>
        <w:jc w:val="both"/>
        <w:rPr>
          <w:rFonts w:ascii="Times New Roman" w:hAnsi="Times New Roman"/>
          <w:sz w:val="24"/>
        </w:rPr>
      </w:pPr>
      <w:r>
        <w:rPr>
          <w:rFonts w:ascii="Times New Roman" w:hAnsi="Times New Roman"/>
          <w:sz w:val="24"/>
        </w:rPr>
        <w:tab/>
        <w:t xml:space="preserve">6.3. В течение срока годности на </w:t>
      </w:r>
      <w:r>
        <w:rPr>
          <w:rFonts w:ascii="Times New Roman" w:hAnsi="Times New Roman"/>
          <w:sz w:val="24"/>
        </w:rPr>
        <w:t>товар</w:t>
      </w:r>
      <w:r>
        <w:rPr>
          <w:rFonts w:ascii="Times New Roman" w:hAnsi="Times New Roman"/>
          <w:color w:val="FF0000"/>
          <w:sz w:val="24"/>
        </w:rPr>
        <w:t xml:space="preserve"> </w:t>
      </w:r>
      <w:r>
        <w:rPr>
          <w:rFonts w:ascii="Times New Roman" w:hAnsi="Times New Roman"/>
          <w:sz w:val="24"/>
        </w:rPr>
        <w:t>Поставщик осуществляет безвозмездную замену товара ненадлежащего качества на товар, соответствующий требованиям Контракта.</w:t>
      </w:r>
    </w:p>
    <w:p w:rsidR="004448C6" w:rsidRDefault="00C45B5D">
      <w:pPr>
        <w:pStyle w:val="14"/>
        <w:ind w:firstLine="708"/>
        <w:jc w:val="both"/>
        <w:rPr>
          <w:rFonts w:ascii="Times New Roman" w:hAnsi="Times New Roman"/>
          <w:sz w:val="24"/>
        </w:rPr>
      </w:pPr>
      <w:r>
        <w:rPr>
          <w:rFonts w:ascii="Times New Roman" w:hAnsi="Times New Roman"/>
          <w:sz w:val="24"/>
        </w:rPr>
        <w:t>6.4. Срок замены некачественного товара составляет не более 7 (семи) календарных дней с момента получения Поставщиком письменно</w:t>
      </w:r>
      <w:r>
        <w:rPr>
          <w:rFonts w:ascii="Times New Roman" w:hAnsi="Times New Roman"/>
          <w:sz w:val="24"/>
        </w:rPr>
        <w:t>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4448C6" w:rsidRDefault="00C45B5D">
      <w:pPr>
        <w:pStyle w:val="14"/>
        <w:jc w:val="both"/>
        <w:rPr>
          <w:rFonts w:ascii="Times New Roman" w:hAnsi="Times New Roman"/>
          <w:sz w:val="24"/>
        </w:rPr>
      </w:pPr>
      <w:r>
        <w:rPr>
          <w:rFonts w:ascii="Times New Roman" w:hAnsi="Times New Roman"/>
          <w:sz w:val="24"/>
        </w:rPr>
        <w:tab/>
        <w:t>6.5. При замене товара срок годности на него исчисляется заново со дня приемки товара Грузополучателем</w:t>
      </w:r>
      <w:r>
        <w:rPr>
          <w:rFonts w:ascii="Times New Roman" w:hAnsi="Times New Roman"/>
          <w:sz w:val="24"/>
        </w:rPr>
        <w:t>.</w:t>
      </w:r>
    </w:p>
    <w:p w:rsidR="004448C6" w:rsidRDefault="00C45B5D">
      <w:pPr>
        <w:pStyle w:val="14"/>
        <w:jc w:val="both"/>
        <w:rPr>
          <w:rFonts w:ascii="Times New Roman" w:hAnsi="Times New Roman"/>
          <w:sz w:val="24"/>
        </w:rPr>
      </w:pPr>
      <w:r>
        <w:rPr>
          <w:rFonts w:ascii="Times New Roman" w:hAnsi="Times New Roman"/>
          <w:sz w:val="24"/>
        </w:rPr>
        <w:tab/>
        <w:t xml:space="preserve">6.6. Все расходы, связанные с заменой товара ненадлежащего </w:t>
      </w:r>
      <w:proofErr w:type="gramStart"/>
      <w:r>
        <w:rPr>
          <w:rFonts w:ascii="Times New Roman" w:hAnsi="Times New Roman"/>
          <w:sz w:val="24"/>
        </w:rPr>
        <w:t>качества</w:t>
      </w:r>
      <w:r>
        <w:rPr>
          <w:rFonts w:ascii="Times New Roman" w:hAnsi="Times New Roman"/>
          <w:color w:val="FF0000"/>
          <w:sz w:val="24"/>
        </w:rPr>
        <w:t xml:space="preserve"> </w:t>
      </w:r>
      <w:r>
        <w:rPr>
          <w:rFonts w:ascii="Times New Roman" w:hAnsi="Times New Roman"/>
          <w:i/>
          <w:color w:val="FF0000"/>
          <w:sz w:val="24"/>
        </w:rPr>
        <w:t xml:space="preserve"> </w:t>
      </w:r>
      <w:r>
        <w:rPr>
          <w:rFonts w:ascii="Times New Roman" w:hAnsi="Times New Roman"/>
          <w:sz w:val="24"/>
        </w:rPr>
        <w:t>в</w:t>
      </w:r>
      <w:proofErr w:type="gramEnd"/>
      <w:r>
        <w:rPr>
          <w:rFonts w:ascii="Times New Roman" w:hAnsi="Times New Roman"/>
          <w:sz w:val="24"/>
        </w:rPr>
        <w:t xml:space="preserve"> период срока годности товара оплачиваются за счет Поставщика.</w:t>
      </w:r>
    </w:p>
    <w:p w:rsidR="004448C6" w:rsidRDefault="004448C6">
      <w:pPr>
        <w:pStyle w:val="14"/>
        <w:jc w:val="both"/>
        <w:rPr>
          <w:rFonts w:ascii="Times New Roman" w:hAnsi="Times New Roman"/>
          <w:sz w:val="24"/>
        </w:rPr>
      </w:pPr>
    </w:p>
    <w:p w:rsidR="004448C6" w:rsidRDefault="00C45B5D">
      <w:pPr>
        <w:spacing w:after="0" w:line="240" w:lineRule="auto"/>
        <w:jc w:val="center"/>
        <w:rPr>
          <w:rFonts w:ascii="Times New Roman" w:hAnsi="Times New Roman"/>
          <w:b/>
          <w:sz w:val="24"/>
        </w:rPr>
      </w:pPr>
      <w:r>
        <w:rPr>
          <w:rFonts w:ascii="Times New Roman" w:hAnsi="Times New Roman"/>
          <w:b/>
          <w:sz w:val="24"/>
        </w:rPr>
        <w:t>7. ОТВЕТСТВЕННОСТЬ СТОРОН</w:t>
      </w:r>
    </w:p>
    <w:p w:rsidR="004448C6" w:rsidRDefault="004448C6">
      <w:pPr>
        <w:spacing w:after="0" w:line="240" w:lineRule="auto"/>
        <w:jc w:val="center"/>
        <w:rPr>
          <w:rFonts w:ascii="Times New Roman" w:hAnsi="Times New Roman"/>
          <w:sz w:val="24"/>
        </w:rPr>
      </w:pPr>
    </w:p>
    <w:p w:rsidR="004448C6" w:rsidRDefault="00C45B5D">
      <w:pPr>
        <w:pStyle w:val="23"/>
        <w:spacing w:after="0" w:line="240" w:lineRule="auto"/>
        <w:ind w:right="-1" w:firstLine="708"/>
        <w:jc w:val="both"/>
        <w:rPr>
          <w:rFonts w:ascii="Times New Roman" w:hAnsi="Times New Roman"/>
          <w:sz w:val="24"/>
        </w:rPr>
      </w:pPr>
      <w:r>
        <w:rPr>
          <w:rFonts w:ascii="Times New Roman" w:hAnsi="Times New Roman"/>
          <w:sz w:val="24"/>
        </w:rPr>
        <w:t>7.1. В случае неисполнения или ненадлежащего исполнения Сторонами своих обязательств по наст</w:t>
      </w:r>
      <w:r>
        <w:rPr>
          <w:rFonts w:ascii="Times New Roman" w:hAnsi="Times New Roman"/>
          <w:sz w:val="24"/>
        </w:rPr>
        <w:t>оящему Контракту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w:t>
      </w:r>
      <w:r>
        <w:rPr>
          <w:rFonts w:ascii="Times New Roman" w:hAnsi="Times New Roman"/>
          <w:sz w:val="24"/>
        </w:rPr>
        <w:t xml:space="preserve">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№1042 </w:t>
      </w:r>
      <w:r>
        <w:rPr>
          <w:rFonts w:ascii="Times New Roman" w:hAnsi="Times New Roman"/>
          <w:sz w:val="24"/>
        </w:rPr>
        <w:t>(далее по тексту Контракта – Правила).</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7.2.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w:t>
      </w:r>
      <w:r>
        <w:rPr>
          <w:rFonts w:ascii="Times New Roman" w:hAnsi="Times New Roman"/>
          <w:sz w:val="24"/>
        </w:rPr>
        <w:t xml:space="preserve">нителем) обязательств (в том числе гарантийного обязательства), предусмотренных контрактом. Размер штрафа устанавливается контрактом в </w:t>
      </w:r>
      <w:hyperlink r:id="rId5" w:history="1">
        <w:r>
          <w:rPr>
            <w:rStyle w:val="ab"/>
            <w:rFonts w:ascii="Times New Roman" w:hAnsi="Times New Roman"/>
            <w:sz w:val="24"/>
          </w:rPr>
          <w:t>порядке</w:t>
        </w:r>
      </w:hyperlink>
      <w:r>
        <w:rPr>
          <w:rFonts w:ascii="Times New Roman" w:hAnsi="Times New Roman"/>
          <w:sz w:val="24"/>
        </w:rPr>
        <w:t xml:space="preserve">, установленном Правительством Российской Федерации, за исключением </w:t>
      </w:r>
      <w:r>
        <w:rPr>
          <w:rFonts w:ascii="Times New Roman" w:hAnsi="Times New Roman"/>
          <w:sz w:val="24"/>
        </w:rPr>
        <w:lastRenderedPageBreak/>
        <w:t>случаев, если законодательством Российской Федерации установлен иной порядок начисления штрафов.</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7.3. За каждый факт неисполнения заказчиком </w:t>
      </w:r>
      <w:r>
        <w:rPr>
          <w:rFonts w:ascii="Times New Roman" w:hAnsi="Times New Roman"/>
          <w:sz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hAnsi="Times New Roman"/>
          <w:b/>
          <w:sz w:val="24"/>
        </w:rPr>
        <w:t>1000 рублей</w:t>
      </w:r>
      <w:r>
        <w:rPr>
          <w:rFonts w:ascii="Times New Roman" w:hAnsi="Times New Roman"/>
          <w:sz w:val="24"/>
        </w:rPr>
        <w:t>, если цена контракта не превышает 3 млн. рублей (включительно).</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7.4. За каждый факт </w:t>
      </w:r>
      <w:r>
        <w:rPr>
          <w:rFonts w:ascii="Times New Roman" w:hAnsi="Times New Roman"/>
          <w:sz w:val="24"/>
        </w:rPr>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r>
        <w:rPr>
          <w:rFonts w:ascii="Times New Roman" w:hAnsi="Times New Roman"/>
          <w:sz w:val="24"/>
        </w:rPr>
        <w:t xml:space="preserve"> устанавливается в размере </w:t>
      </w:r>
      <w:r>
        <w:rPr>
          <w:rFonts w:ascii="Times New Roman" w:hAnsi="Times New Roman"/>
          <w:b/>
          <w:sz w:val="24"/>
        </w:rPr>
        <w:t>10 процентов</w:t>
      </w:r>
      <w:r>
        <w:rPr>
          <w:rFonts w:ascii="Times New Roman" w:hAnsi="Times New Roman"/>
          <w:sz w:val="24"/>
        </w:rPr>
        <w:t xml:space="preserve"> цены контракта (этапа) в случае, если цена контракта (этапа) не превышает 3 млн. рублей.</w:t>
      </w:r>
    </w:p>
    <w:p w:rsidR="004448C6" w:rsidRDefault="00C45B5D">
      <w:pPr>
        <w:spacing w:after="0" w:line="240" w:lineRule="auto"/>
        <w:ind w:firstLine="540"/>
        <w:jc w:val="both"/>
        <w:rPr>
          <w:rFonts w:ascii="Times New Roman" w:hAnsi="Times New Roman"/>
          <w:sz w:val="24"/>
        </w:rPr>
      </w:pPr>
      <w:r>
        <w:rPr>
          <w:rFonts w:ascii="Times New Roman" w:hAnsi="Times New Roman"/>
          <w:sz w:val="24"/>
        </w:rPr>
        <w:t>7.5. В случае если законодательством Российской Федерации установлен иной порядок начисления штрафа, чем порядок, предусмотренн</w:t>
      </w:r>
      <w:r>
        <w:rPr>
          <w:rFonts w:ascii="Times New Roman" w:hAnsi="Times New Roman"/>
          <w:sz w:val="24"/>
        </w:rPr>
        <w:t>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7.6. В случае просрочки исполнения Государственным заказчиком обязательств, предусмотренных контрактом, а также </w:t>
      </w:r>
      <w:r>
        <w:rPr>
          <w:rFonts w:ascii="Times New Roman" w:hAnsi="Times New Roman"/>
          <w:sz w:val="24"/>
        </w:rPr>
        <w:t xml:space="preserve">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Pr>
          <w:rFonts w:ascii="Times New Roman" w:hAnsi="Times New Roman"/>
          <w:sz w:val="24"/>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w:t>
      </w:r>
      <w:r>
        <w:rPr>
          <w:rFonts w:ascii="Times New Roman" w:hAnsi="Times New Roman"/>
          <w:sz w:val="24"/>
        </w:rPr>
        <w:t>ссийской Федерации от не уплаченной в срок суммы.</w:t>
      </w:r>
    </w:p>
    <w:p w:rsidR="004448C6" w:rsidRDefault="00C45B5D">
      <w:pPr>
        <w:spacing w:after="0" w:line="240" w:lineRule="auto"/>
        <w:ind w:firstLine="708"/>
        <w:jc w:val="both"/>
        <w:rPr>
          <w:rFonts w:ascii="Times New Roman" w:hAnsi="Times New Roman"/>
          <w:sz w:val="24"/>
        </w:rPr>
      </w:pPr>
      <w:r>
        <w:rPr>
          <w:rFonts w:ascii="Times New Roman" w:hAnsi="Times New Roman"/>
          <w:sz w:val="24"/>
        </w:rPr>
        <w:t>7.7.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w:t>
      </w:r>
      <w:r>
        <w:rPr>
          <w:rFonts w:ascii="Times New Roman" w:hAnsi="Times New Roman"/>
          <w:sz w:val="24"/>
        </w:rPr>
        <w:t>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4448C6" w:rsidRDefault="00C45B5D">
      <w:pPr>
        <w:spacing w:after="0" w:line="240" w:lineRule="auto"/>
        <w:ind w:firstLine="709"/>
        <w:jc w:val="both"/>
        <w:rPr>
          <w:rFonts w:ascii="Times New Roman" w:hAnsi="Times New Roman"/>
          <w:sz w:val="24"/>
        </w:rPr>
      </w:pPr>
      <w:r>
        <w:rPr>
          <w:rFonts w:ascii="Times New Roman" w:hAnsi="Times New Roman"/>
          <w:sz w:val="24"/>
        </w:rPr>
        <w:t>Пеня начисляется за каждый день прос</w:t>
      </w:r>
      <w:r>
        <w:rPr>
          <w:rFonts w:ascii="Times New Roman" w:hAnsi="Times New Roman"/>
          <w:sz w:val="24"/>
        </w:rPr>
        <w:t>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w:t>
      </w:r>
      <w:r>
        <w:rPr>
          <w:rFonts w:ascii="Times New Roman" w:hAnsi="Times New Roman"/>
          <w:sz w:val="24"/>
        </w:rPr>
        <w:t>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w:t>
      </w:r>
      <w:r>
        <w:rPr>
          <w:rFonts w:ascii="Times New Roman" w:hAnsi="Times New Roman"/>
          <w:sz w:val="24"/>
        </w:rPr>
        <w:t>ителем), за исключением случаев, если законодательством Российской Федерации установлен иной порядок начисления пени.</w:t>
      </w:r>
    </w:p>
    <w:p w:rsidR="004448C6" w:rsidRDefault="00C45B5D">
      <w:pPr>
        <w:pStyle w:val="a9"/>
        <w:spacing w:after="0"/>
        <w:ind w:firstLine="540"/>
        <w:jc w:val="both"/>
      </w:pPr>
      <w:r>
        <w:t>7.8. Общая сумма начисленных штрафов за неисполнение или ненадлежащее исполнение Поставщиком (подрядчиком, исполнителем) обязательств, пре</w:t>
      </w:r>
      <w:r>
        <w:t xml:space="preserve">дусмотренных контрактом, не может превышать цену контракта. </w:t>
      </w:r>
    </w:p>
    <w:p w:rsidR="004448C6" w:rsidRDefault="00C45B5D">
      <w:pPr>
        <w:spacing w:after="0" w:line="240" w:lineRule="auto"/>
        <w:jc w:val="both"/>
        <w:rPr>
          <w:rFonts w:ascii="Times New Roman" w:hAnsi="Times New Roman"/>
          <w:sz w:val="24"/>
        </w:rPr>
      </w:pPr>
      <w:r>
        <w:rPr>
          <w:rFonts w:ascii="Times New Roman" w:hAnsi="Times New Roman"/>
          <w:sz w:val="24"/>
        </w:rPr>
        <w:tab/>
        <w:t xml:space="preserve">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w:t>
      </w:r>
      <w:r>
        <w:rPr>
          <w:rFonts w:ascii="Times New Roman" w:hAnsi="Times New Roman"/>
          <w:sz w:val="24"/>
        </w:rPr>
        <w:t>непреодолимой силы или по вине другой стороны.</w:t>
      </w:r>
    </w:p>
    <w:p w:rsidR="004448C6" w:rsidRDefault="00C45B5D">
      <w:pPr>
        <w:pStyle w:val="-"/>
        <w:tabs>
          <w:tab w:val="clear" w:pos="1391"/>
          <w:tab w:val="left" w:pos="708"/>
        </w:tabs>
        <w:ind w:left="0" w:firstLine="0"/>
      </w:pPr>
      <w:r>
        <w:tab/>
        <w:t xml:space="preserve">7.10. Уплата «Поставщиком» (подрядчиком, исполнителем) неустойки или применение иной формы ответственности не освобождает его от исполнения </w:t>
      </w:r>
      <w:proofErr w:type="gramStart"/>
      <w:r>
        <w:t>обязательств  по</w:t>
      </w:r>
      <w:proofErr w:type="gramEnd"/>
      <w:r>
        <w:t xml:space="preserve"> Контракту.</w:t>
      </w:r>
    </w:p>
    <w:p w:rsidR="004448C6" w:rsidRDefault="004448C6">
      <w:pPr>
        <w:pStyle w:val="-"/>
        <w:tabs>
          <w:tab w:val="clear" w:pos="1391"/>
          <w:tab w:val="left" w:pos="708"/>
        </w:tabs>
        <w:ind w:left="0" w:firstLine="0"/>
      </w:pPr>
    </w:p>
    <w:p w:rsidR="004448C6" w:rsidRDefault="00C45B5D">
      <w:pPr>
        <w:pStyle w:val="ae"/>
        <w:ind w:left="720"/>
        <w:jc w:val="center"/>
        <w:rPr>
          <w:rFonts w:ascii="Times New Roman" w:hAnsi="Times New Roman"/>
          <w:b/>
          <w:sz w:val="24"/>
        </w:rPr>
      </w:pPr>
      <w:r>
        <w:rPr>
          <w:rFonts w:ascii="Times New Roman" w:hAnsi="Times New Roman"/>
          <w:b/>
          <w:sz w:val="24"/>
        </w:rPr>
        <w:t>8.ФОРС-МАЖОРНЫЕ ОБСТОЯТЕЛЬСТВА</w:t>
      </w:r>
    </w:p>
    <w:p w:rsidR="004448C6" w:rsidRDefault="004448C6">
      <w:pPr>
        <w:pStyle w:val="ae"/>
        <w:ind w:left="720"/>
        <w:jc w:val="center"/>
        <w:rPr>
          <w:rFonts w:ascii="Times New Roman" w:hAnsi="Times New Roman"/>
          <w:b/>
          <w:sz w:val="24"/>
        </w:rPr>
      </w:pPr>
    </w:p>
    <w:p w:rsidR="004448C6" w:rsidRDefault="00C45B5D">
      <w:pPr>
        <w:pStyle w:val="ae"/>
        <w:ind w:firstLine="708"/>
        <w:jc w:val="both"/>
        <w:rPr>
          <w:rFonts w:ascii="Times New Roman" w:hAnsi="Times New Roman"/>
          <w:sz w:val="24"/>
        </w:rPr>
      </w:pPr>
      <w:r>
        <w:rPr>
          <w:rFonts w:ascii="Times New Roman" w:hAnsi="Times New Roman"/>
          <w:sz w:val="24"/>
        </w:rPr>
        <w:t>8</w:t>
      </w:r>
      <w:r>
        <w:rPr>
          <w:rFonts w:ascii="Times New Roman" w:hAnsi="Times New Roman"/>
          <w:sz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w:t>
      </w:r>
      <w:r>
        <w:rPr>
          <w:rFonts w:ascii="Times New Roman" w:hAnsi="Times New Roman"/>
          <w:sz w:val="24"/>
        </w:rPr>
        <w:t>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448C6" w:rsidRDefault="00C45B5D">
      <w:pPr>
        <w:pStyle w:val="ae"/>
        <w:ind w:firstLine="708"/>
        <w:jc w:val="both"/>
        <w:rPr>
          <w:rFonts w:ascii="Times New Roman" w:hAnsi="Times New Roman"/>
          <w:sz w:val="24"/>
        </w:rPr>
      </w:pPr>
      <w:r>
        <w:rPr>
          <w:rFonts w:ascii="Times New Roman" w:hAnsi="Times New Roman"/>
          <w:sz w:val="24"/>
        </w:rPr>
        <w:lastRenderedPageBreak/>
        <w:t>Указанные события должны носить чрезвычайный, непредвиденный и неп</w:t>
      </w:r>
      <w:r>
        <w:rPr>
          <w:rFonts w:ascii="Times New Roman" w:hAnsi="Times New Roman"/>
          <w:sz w:val="24"/>
        </w:rPr>
        <w:t>редотвратимый характер, возникнуть после заключения Контракта и не зависеть от воли Сторон.</w:t>
      </w:r>
    </w:p>
    <w:p w:rsidR="004448C6" w:rsidRDefault="00C45B5D">
      <w:pPr>
        <w:pStyle w:val="ae"/>
        <w:ind w:firstLine="708"/>
        <w:jc w:val="both"/>
        <w:rPr>
          <w:rFonts w:ascii="Times New Roman" w:hAnsi="Times New Roman"/>
          <w:sz w:val="24"/>
        </w:rPr>
      </w:pPr>
      <w:r>
        <w:rPr>
          <w:rFonts w:ascii="Times New Roman" w:hAnsi="Times New Roman"/>
          <w:sz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w:t>
      </w:r>
      <w:r>
        <w:rPr>
          <w:rFonts w:ascii="Times New Roman" w:hAnsi="Times New Roman"/>
          <w:sz w:val="24"/>
        </w:rPr>
        <w:t>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448C6" w:rsidRDefault="00C45B5D">
      <w:pPr>
        <w:pStyle w:val="ae"/>
        <w:ind w:firstLine="708"/>
        <w:jc w:val="both"/>
        <w:rPr>
          <w:rFonts w:ascii="Times New Roman" w:hAnsi="Times New Roman"/>
          <w:sz w:val="24"/>
        </w:rPr>
      </w:pPr>
      <w:r>
        <w:rPr>
          <w:rFonts w:ascii="Times New Roman" w:hAnsi="Times New Roman"/>
          <w:sz w:val="24"/>
        </w:rPr>
        <w:t>8.3. По прекращении указанных обстоятельст</w:t>
      </w:r>
      <w:r>
        <w:rPr>
          <w:rFonts w:ascii="Times New Roman" w:hAnsi="Times New Roman"/>
          <w:sz w:val="24"/>
        </w:rPr>
        <w:t>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w:t>
      </w:r>
      <w:r>
        <w:rPr>
          <w:rFonts w:ascii="Times New Roman" w:hAnsi="Times New Roman"/>
          <w:sz w:val="24"/>
        </w:rPr>
        <w:t xml:space="preserve">равит извещение, она </w:t>
      </w:r>
      <w:proofErr w:type="spellStart"/>
      <w:r>
        <w:rPr>
          <w:rFonts w:ascii="Times New Roman" w:hAnsi="Times New Roman"/>
          <w:sz w:val="24"/>
        </w:rPr>
        <w:t>лищается</w:t>
      </w:r>
      <w:proofErr w:type="spellEnd"/>
      <w:r>
        <w:rPr>
          <w:rFonts w:ascii="Times New Roman" w:hAnsi="Times New Roman"/>
          <w:sz w:val="24"/>
        </w:rPr>
        <w:t xml:space="preserve"> права ссылаться на такие обстоятельства, а </w:t>
      </w:r>
      <w:proofErr w:type="spellStart"/>
      <w:r>
        <w:rPr>
          <w:rFonts w:ascii="Times New Roman" w:hAnsi="Times New Roman"/>
          <w:sz w:val="24"/>
        </w:rPr>
        <w:t>тауже</w:t>
      </w:r>
      <w:proofErr w:type="spellEnd"/>
      <w:r>
        <w:rPr>
          <w:rFonts w:ascii="Times New Roman" w:hAnsi="Times New Roman"/>
          <w:sz w:val="24"/>
        </w:rPr>
        <w:t xml:space="preserve"> должна возместить другой Стороне убытки, причиненные </w:t>
      </w:r>
      <w:proofErr w:type="spellStart"/>
      <w:r>
        <w:rPr>
          <w:rFonts w:ascii="Times New Roman" w:hAnsi="Times New Roman"/>
          <w:sz w:val="24"/>
        </w:rPr>
        <w:t>неизвещением</w:t>
      </w:r>
      <w:proofErr w:type="spellEnd"/>
      <w:r>
        <w:rPr>
          <w:rFonts w:ascii="Times New Roman" w:hAnsi="Times New Roman"/>
          <w:sz w:val="24"/>
        </w:rPr>
        <w:t xml:space="preserve"> или несвоевременным извещением.</w:t>
      </w:r>
    </w:p>
    <w:p w:rsidR="004448C6" w:rsidRDefault="00C45B5D">
      <w:pPr>
        <w:pStyle w:val="ae"/>
        <w:ind w:firstLine="708"/>
        <w:jc w:val="both"/>
        <w:rPr>
          <w:rFonts w:ascii="Times New Roman" w:hAnsi="Times New Roman"/>
          <w:sz w:val="24"/>
        </w:rPr>
      </w:pPr>
      <w:r>
        <w:rPr>
          <w:rFonts w:ascii="Times New Roman" w:hAnsi="Times New Roman"/>
          <w:sz w:val="24"/>
        </w:rPr>
        <w:t>8.4. Сторона должна в течение 10 дней с момента прекращения форс-мажорных обсто</w:t>
      </w:r>
      <w:r>
        <w:rPr>
          <w:rFonts w:ascii="Times New Roman" w:hAnsi="Times New Roman"/>
          <w:sz w:val="24"/>
        </w:rPr>
        <w:t xml:space="preserve">ятельств передать другой Стороне сертификат торгово-промышленной палаты </w:t>
      </w:r>
      <w:r>
        <w:rPr>
          <w:rFonts w:ascii="Times New Roman" w:hAnsi="Times New Roman"/>
          <w:sz w:val="24"/>
        </w:rPr>
        <w:br/>
        <w:t xml:space="preserve">или иного компетентного органа или организации о наличии и продолжительности </w:t>
      </w:r>
      <w:r>
        <w:rPr>
          <w:rFonts w:ascii="Times New Roman" w:hAnsi="Times New Roman"/>
          <w:sz w:val="24"/>
        </w:rPr>
        <w:br/>
        <w:t xml:space="preserve">форс-мажорных обстоятельств. </w:t>
      </w:r>
    </w:p>
    <w:p w:rsidR="004448C6" w:rsidRDefault="00C45B5D">
      <w:pPr>
        <w:pStyle w:val="ae"/>
        <w:ind w:firstLine="708"/>
        <w:jc w:val="both"/>
        <w:rPr>
          <w:rFonts w:ascii="Times New Roman" w:hAnsi="Times New Roman"/>
          <w:sz w:val="24"/>
        </w:rPr>
      </w:pPr>
      <w:r>
        <w:rPr>
          <w:rFonts w:ascii="Times New Roman" w:hAnsi="Times New Roman"/>
          <w:sz w:val="24"/>
        </w:rPr>
        <w:t>8.5. В случае наступления форс-мажорных обстоятельств срок исполнения Сторо</w:t>
      </w:r>
      <w:r>
        <w:rPr>
          <w:rFonts w:ascii="Times New Roman" w:hAnsi="Times New Roman"/>
          <w:sz w:val="24"/>
        </w:rPr>
        <w:t>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448C6" w:rsidRDefault="00C45B5D">
      <w:pPr>
        <w:pStyle w:val="ae"/>
        <w:ind w:firstLine="708"/>
        <w:jc w:val="both"/>
        <w:rPr>
          <w:rFonts w:ascii="Times New Roman" w:hAnsi="Times New Roman"/>
          <w:sz w:val="24"/>
        </w:rPr>
      </w:pPr>
      <w:r>
        <w:rPr>
          <w:rFonts w:ascii="Times New Roman" w:hAnsi="Times New Roman"/>
          <w:sz w:val="24"/>
        </w:rPr>
        <w:t xml:space="preserve">8.6. Если форс-мажорные обстоятельства и их последствия продолжают действовать более </w:t>
      </w:r>
      <w:r>
        <w:rPr>
          <w:rFonts w:ascii="Times New Roman" w:hAnsi="Times New Roman"/>
          <w:sz w:val="24"/>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proofErr w:type="spellStart"/>
      <w:r>
        <w:rPr>
          <w:rFonts w:ascii="Times New Roman" w:hAnsi="Times New Roman"/>
          <w:sz w:val="24"/>
        </w:rPr>
        <w:t>догово</w:t>
      </w:r>
      <w:proofErr w:type="spellEnd"/>
    </w:p>
    <w:p w:rsidR="004448C6" w:rsidRDefault="00C45B5D">
      <w:pPr>
        <w:pStyle w:val="ae"/>
        <w:ind w:firstLine="708"/>
        <w:jc w:val="both"/>
        <w:rPr>
          <w:rFonts w:ascii="Times New Roman" w:hAnsi="Times New Roman"/>
          <w:sz w:val="24"/>
        </w:rPr>
      </w:pPr>
      <w:proofErr w:type="spellStart"/>
      <w:r>
        <w:rPr>
          <w:rFonts w:ascii="Times New Roman" w:hAnsi="Times New Roman"/>
          <w:sz w:val="24"/>
        </w:rPr>
        <w:t>ренности</w:t>
      </w:r>
      <w:proofErr w:type="spellEnd"/>
      <w:r>
        <w:rPr>
          <w:rFonts w:ascii="Times New Roman" w:hAnsi="Times New Roman"/>
          <w:sz w:val="24"/>
        </w:rPr>
        <w:t>.</w:t>
      </w:r>
    </w:p>
    <w:p w:rsidR="004448C6" w:rsidRDefault="00C45B5D">
      <w:pPr>
        <w:pStyle w:val="ae"/>
        <w:jc w:val="center"/>
        <w:rPr>
          <w:rFonts w:ascii="Times New Roman" w:hAnsi="Times New Roman"/>
          <w:b/>
          <w:sz w:val="24"/>
        </w:rPr>
      </w:pPr>
      <w:r>
        <w:rPr>
          <w:rFonts w:ascii="Times New Roman" w:hAnsi="Times New Roman"/>
          <w:b/>
          <w:sz w:val="24"/>
        </w:rPr>
        <w:t>9. ИЗМЕНЕНИЕ, РАСТОРЖЕНИЕ КОНТРАКТА</w:t>
      </w:r>
    </w:p>
    <w:p w:rsidR="004448C6" w:rsidRDefault="004448C6">
      <w:pPr>
        <w:pStyle w:val="ae"/>
        <w:jc w:val="center"/>
        <w:rPr>
          <w:rFonts w:ascii="Times New Roman" w:hAnsi="Times New Roman"/>
          <w:b/>
          <w:sz w:val="24"/>
        </w:rPr>
      </w:pPr>
    </w:p>
    <w:p w:rsidR="004448C6" w:rsidRDefault="00C45B5D">
      <w:pPr>
        <w:pStyle w:val="ae"/>
        <w:ind w:firstLine="709"/>
        <w:jc w:val="both"/>
        <w:rPr>
          <w:rFonts w:ascii="Times New Roman" w:hAnsi="Times New Roman"/>
          <w:sz w:val="24"/>
        </w:rPr>
      </w:pPr>
      <w:r>
        <w:rPr>
          <w:rFonts w:ascii="Times New Roman" w:hAnsi="Times New Roman"/>
          <w:sz w:val="24"/>
        </w:rPr>
        <w:t>9.1. Измен</w:t>
      </w:r>
      <w:r>
        <w:rPr>
          <w:rFonts w:ascii="Times New Roman" w:hAnsi="Times New Roman"/>
          <w:sz w:val="24"/>
        </w:rPr>
        <w:t>ение существенных условий Контракта при его исполнении не допускается, за исключением их изменения по соглашению сторон в следующих случаях:</w:t>
      </w:r>
    </w:p>
    <w:p w:rsidR="004448C6" w:rsidRDefault="00C45B5D">
      <w:pPr>
        <w:pStyle w:val="ae"/>
        <w:ind w:firstLine="709"/>
        <w:jc w:val="both"/>
        <w:rPr>
          <w:rFonts w:ascii="Times New Roman" w:hAnsi="Times New Roman"/>
          <w:sz w:val="24"/>
        </w:rPr>
      </w:pPr>
      <w:r>
        <w:rPr>
          <w:rFonts w:ascii="Times New Roman" w:hAnsi="Times New Roman"/>
          <w:sz w:val="24"/>
        </w:rPr>
        <w:t xml:space="preserve">а) при снижении цены Контракта </w:t>
      </w:r>
      <w:proofErr w:type="gramStart"/>
      <w:r>
        <w:rPr>
          <w:rFonts w:ascii="Times New Roman" w:hAnsi="Times New Roman"/>
          <w:sz w:val="24"/>
        </w:rPr>
        <w:t>без изменения</w:t>
      </w:r>
      <w:proofErr w:type="gramEnd"/>
      <w:r>
        <w:rPr>
          <w:rFonts w:ascii="Times New Roman" w:hAnsi="Times New Roman"/>
          <w:sz w:val="24"/>
        </w:rPr>
        <w:t xml:space="preserve"> предусмотренного Контрактом количества товара, качества поставляемого </w:t>
      </w:r>
      <w:r>
        <w:rPr>
          <w:rFonts w:ascii="Times New Roman" w:hAnsi="Times New Roman"/>
          <w:sz w:val="24"/>
        </w:rPr>
        <w:t>товара и иных условий Контракта;</w:t>
      </w:r>
    </w:p>
    <w:p w:rsidR="004448C6" w:rsidRDefault="00C45B5D">
      <w:pPr>
        <w:pStyle w:val="ae"/>
        <w:ind w:firstLine="709"/>
        <w:jc w:val="both"/>
        <w:rPr>
          <w:rFonts w:ascii="Times New Roman" w:hAnsi="Times New Roman"/>
          <w:sz w:val="24"/>
        </w:rPr>
      </w:pPr>
      <w:r>
        <w:rPr>
          <w:rFonts w:ascii="Times New Roman" w:hAnsi="Times New Roman"/>
          <w:sz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w:t>
      </w:r>
      <w:r>
        <w:rPr>
          <w:rFonts w:ascii="Times New Roman" w:hAnsi="Times New Roman"/>
          <w:sz w:val="24"/>
        </w:rPr>
        <w:t>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w:t>
      </w:r>
      <w:r>
        <w:rPr>
          <w:rFonts w:ascii="Times New Roman" w:hAnsi="Times New Roman"/>
          <w:sz w:val="24"/>
        </w:rPr>
        <w:t>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w:t>
      </w:r>
      <w:r>
        <w:rPr>
          <w:rFonts w:ascii="Times New Roman" w:hAnsi="Times New Roman"/>
          <w:sz w:val="24"/>
        </w:rPr>
        <w:t xml:space="preserve">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48C6" w:rsidRDefault="00C45B5D">
      <w:pPr>
        <w:pStyle w:val="ae"/>
        <w:ind w:firstLine="709"/>
        <w:jc w:val="both"/>
        <w:rPr>
          <w:rFonts w:ascii="Times New Roman" w:hAnsi="Times New Roman"/>
          <w:sz w:val="24"/>
        </w:rPr>
      </w:pPr>
      <w:r>
        <w:rPr>
          <w:rFonts w:ascii="Times New Roman" w:hAnsi="Times New Roman"/>
          <w:sz w:val="24"/>
        </w:rPr>
        <w:t xml:space="preserve">в) </w:t>
      </w:r>
      <w:proofErr w:type="gramStart"/>
      <w:r>
        <w:rPr>
          <w:rFonts w:ascii="Times New Roman" w:hAnsi="Times New Roman"/>
          <w:sz w:val="24"/>
        </w:rPr>
        <w:t>В</w:t>
      </w:r>
      <w:proofErr w:type="gramEnd"/>
      <w:r>
        <w:rPr>
          <w:rFonts w:ascii="Times New Roman" w:hAnsi="Times New Roman"/>
          <w:sz w:val="24"/>
        </w:rPr>
        <w:t xml:space="preserve"> случаях, предусмотренных пунктом 6 статьи 161</w:t>
      </w:r>
      <w:r>
        <w:rPr>
          <w:rFonts w:ascii="Times New Roman" w:hAnsi="Times New Roman"/>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w:t>
      </w:r>
      <w:r>
        <w:rPr>
          <w:rFonts w:ascii="Times New Roman" w:hAnsi="Times New Roman"/>
          <w:sz w:val="24"/>
        </w:rPr>
        <w:t xml:space="preserve">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w:t>
      </w:r>
      <w:r>
        <w:rPr>
          <w:rFonts w:ascii="Times New Roman" w:hAnsi="Times New Roman"/>
          <w:sz w:val="24"/>
        </w:rPr>
        <w:t>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w:t>
      </w:r>
      <w:r>
        <w:rPr>
          <w:rFonts w:ascii="Times New Roman" w:hAnsi="Times New Roman"/>
          <w:sz w:val="24"/>
        </w:rPr>
        <w:t>итов бюджетных обязательств осуществляется исходя из соразмерности изменения цены контракта и количества товара.</w:t>
      </w:r>
    </w:p>
    <w:p w:rsidR="004448C6" w:rsidRDefault="00C45B5D">
      <w:pPr>
        <w:pStyle w:val="ae"/>
        <w:ind w:firstLine="709"/>
        <w:jc w:val="both"/>
        <w:rPr>
          <w:rFonts w:ascii="Times New Roman" w:hAnsi="Times New Roman"/>
          <w:sz w:val="24"/>
        </w:rPr>
      </w:pPr>
      <w:r>
        <w:rPr>
          <w:rFonts w:ascii="Times New Roman" w:hAnsi="Times New Roman"/>
          <w:sz w:val="24"/>
        </w:rPr>
        <w:t>9.2. Все изменения к Контракту действительны, если они оформлены в виде дополнительного соглашения к Контракту и подписаны Сторонами.</w:t>
      </w:r>
    </w:p>
    <w:p w:rsidR="004448C6" w:rsidRDefault="00C45B5D">
      <w:pPr>
        <w:pStyle w:val="43"/>
        <w:spacing w:line="240" w:lineRule="auto"/>
        <w:contextualSpacing/>
      </w:pPr>
      <w:r>
        <w:lastRenderedPageBreak/>
        <w:t>9.3. Конт</w:t>
      </w:r>
      <w:r>
        <w:t>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448C6" w:rsidRDefault="00C45B5D">
      <w:pPr>
        <w:spacing w:after="0" w:line="240" w:lineRule="auto"/>
        <w:ind w:firstLine="708"/>
        <w:jc w:val="both"/>
        <w:rPr>
          <w:rFonts w:ascii="Times New Roman" w:hAnsi="Times New Roman"/>
          <w:b/>
          <w:color w:val="FF0000"/>
          <w:sz w:val="24"/>
        </w:rPr>
      </w:pPr>
      <w:r>
        <w:rPr>
          <w:rFonts w:ascii="Times New Roman" w:hAnsi="Times New Roman"/>
          <w:sz w:val="24"/>
        </w:rPr>
        <w:t xml:space="preserve">9.4. Государственный заказчик вправе </w:t>
      </w:r>
      <w:r>
        <w:rPr>
          <w:rFonts w:ascii="Times New Roman" w:hAnsi="Times New Roman"/>
          <w:sz w:val="24"/>
        </w:rPr>
        <w:t>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w:t>
      </w:r>
      <w:r>
        <w:rPr>
          <w:rFonts w:ascii="Times New Roman" w:hAnsi="Times New Roman"/>
          <w:sz w:val="24"/>
        </w:rPr>
        <w:t>онтрактом.</w:t>
      </w:r>
      <w:r>
        <w:rPr>
          <w:rFonts w:ascii="Times New Roman" w:hAnsi="Times New Roman"/>
          <w:color w:val="FF0000"/>
          <w:sz w:val="24"/>
        </w:rPr>
        <w:t xml:space="preserve"> </w:t>
      </w:r>
    </w:p>
    <w:p w:rsidR="004448C6" w:rsidRDefault="00C45B5D">
      <w:pPr>
        <w:spacing w:after="0" w:line="240" w:lineRule="auto"/>
        <w:ind w:firstLine="708"/>
        <w:jc w:val="both"/>
        <w:rPr>
          <w:rFonts w:ascii="Times New Roman" w:hAnsi="Times New Roman"/>
          <w:b/>
          <w:color w:val="FF0000"/>
          <w:sz w:val="24"/>
        </w:rPr>
      </w:pPr>
      <w:r>
        <w:rPr>
          <w:rFonts w:ascii="Times New Roman" w:hAnsi="Times New Roman"/>
          <w:sz w:val="24"/>
        </w:rPr>
        <w:t>9.5.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w:t>
      </w:r>
      <w:r>
        <w:rPr>
          <w:rFonts w:ascii="Times New Roman" w:hAnsi="Times New Roman"/>
          <w:sz w:val="24"/>
        </w:rPr>
        <w:t>вующим законодательством Российской Федерации и Контрактом.</w:t>
      </w:r>
      <w:r>
        <w:rPr>
          <w:rFonts w:ascii="Times New Roman" w:hAnsi="Times New Roman"/>
          <w:b/>
          <w:color w:val="FF0000"/>
          <w:sz w:val="24"/>
        </w:rPr>
        <w:t xml:space="preserve"> </w:t>
      </w:r>
    </w:p>
    <w:p w:rsidR="004448C6" w:rsidRDefault="00C45B5D">
      <w:pPr>
        <w:pStyle w:val="43"/>
        <w:spacing w:line="240" w:lineRule="auto"/>
        <w:contextualSpacing/>
      </w:pPr>
      <w: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w:t>
      </w:r>
      <w:r>
        <w:t xml:space="preserve">астично, обязательство прекращается полностью или в соответствующей части. </w:t>
      </w:r>
    </w:p>
    <w:p w:rsidR="004448C6" w:rsidRDefault="004448C6">
      <w:pPr>
        <w:pStyle w:val="ae"/>
        <w:jc w:val="center"/>
        <w:rPr>
          <w:rFonts w:ascii="Times New Roman" w:hAnsi="Times New Roman"/>
          <w:b/>
          <w:sz w:val="24"/>
        </w:rPr>
      </w:pPr>
    </w:p>
    <w:p w:rsidR="004448C6" w:rsidRDefault="00C45B5D">
      <w:pPr>
        <w:pStyle w:val="ae"/>
        <w:jc w:val="center"/>
        <w:rPr>
          <w:rFonts w:ascii="Times New Roman" w:hAnsi="Times New Roman"/>
          <w:b/>
          <w:sz w:val="24"/>
        </w:rPr>
      </w:pPr>
      <w:r>
        <w:rPr>
          <w:rFonts w:ascii="Times New Roman" w:hAnsi="Times New Roman"/>
          <w:b/>
          <w:sz w:val="24"/>
        </w:rPr>
        <w:t>10. ПОРЯДОК РАЗРЕШЕНИЯ СПОРОВ</w:t>
      </w:r>
    </w:p>
    <w:p w:rsidR="004448C6" w:rsidRDefault="004448C6">
      <w:pPr>
        <w:pStyle w:val="ae"/>
        <w:jc w:val="center"/>
        <w:rPr>
          <w:rFonts w:ascii="Times New Roman" w:hAnsi="Times New Roman"/>
          <w:b/>
          <w:sz w:val="24"/>
        </w:rPr>
      </w:pPr>
    </w:p>
    <w:p w:rsidR="004448C6" w:rsidRDefault="00C45B5D">
      <w:pPr>
        <w:pStyle w:val="ae"/>
        <w:ind w:firstLine="708"/>
        <w:jc w:val="both"/>
        <w:rPr>
          <w:rFonts w:ascii="Times New Roman" w:hAnsi="Times New Roman"/>
          <w:sz w:val="24"/>
        </w:rPr>
      </w:pPr>
      <w:r>
        <w:rPr>
          <w:rFonts w:ascii="Times New Roman" w:hAnsi="Times New Roman"/>
          <w:sz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w:t>
      </w:r>
      <w:r>
        <w:rPr>
          <w:rFonts w:ascii="Times New Roman" w:hAnsi="Times New Roman"/>
          <w:sz w:val="24"/>
        </w:rPr>
        <w:t>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4448C6" w:rsidRDefault="00C45B5D">
      <w:pPr>
        <w:pStyle w:val="ae"/>
        <w:jc w:val="both"/>
        <w:rPr>
          <w:rFonts w:ascii="Times New Roman" w:hAnsi="Times New Roman"/>
          <w:sz w:val="24"/>
        </w:rPr>
      </w:pPr>
      <w:r>
        <w:rPr>
          <w:rFonts w:ascii="Times New Roman" w:hAnsi="Times New Roman"/>
          <w:sz w:val="24"/>
        </w:rPr>
        <w:tab/>
        <w:t>10.2. Досудебный порядок урегулирования споров, предусматривающ</w:t>
      </w:r>
      <w:r>
        <w:rPr>
          <w:rFonts w:ascii="Times New Roman" w:hAnsi="Times New Roman"/>
          <w:sz w:val="24"/>
        </w:rPr>
        <w:t>ий направление претензии контрагенту, является обязательным.</w:t>
      </w:r>
    </w:p>
    <w:p w:rsidR="004448C6" w:rsidRDefault="00C45B5D">
      <w:pPr>
        <w:pStyle w:val="ae"/>
        <w:jc w:val="both"/>
        <w:rPr>
          <w:rFonts w:ascii="Times New Roman" w:hAnsi="Times New Roman"/>
          <w:sz w:val="24"/>
        </w:rPr>
      </w:pPr>
      <w:r>
        <w:rPr>
          <w:rFonts w:ascii="Times New Roman" w:hAnsi="Times New Roman"/>
          <w:sz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w:t>
      </w:r>
      <w:r>
        <w:rPr>
          <w:rFonts w:ascii="Times New Roman" w:hAnsi="Times New Roman"/>
          <w:sz w:val="24"/>
        </w:rPr>
        <w:t>ния ответа в письменной форме.</w:t>
      </w:r>
    </w:p>
    <w:p w:rsidR="004448C6" w:rsidRDefault="004448C6">
      <w:pPr>
        <w:pStyle w:val="ae"/>
        <w:jc w:val="both"/>
        <w:rPr>
          <w:rFonts w:ascii="Times New Roman" w:hAnsi="Times New Roman"/>
          <w:sz w:val="24"/>
        </w:rPr>
      </w:pPr>
    </w:p>
    <w:p w:rsidR="004448C6" w:rsidRDefault="00C45B5D">
      <w:pPr>
        <w:pStyle w:val="ae"/>
        <w:jc w:val="center"/>
        <w:rPr>
          <w:rFonts w:ascii="Times New Roman" w:hAnsi="Times New Roman"/>
          <w:b/>
          <w:sz w:val="24"/>
        </w:rPr>
      </w:pPr>
      <w:r>
        <w:rPr>
          <w:rFonts w:ascii="Times New Roman" w:hAnsi="Times New Roman"/>
          <w:b/>
          <w:sz w:val="24"/>
        </w:rPr>
        <w:t>11. ПРОЧИЕ УСЛОВИЯ</w:t>
      </w:r>
    </w:p>
    <w:p w:rsidR="004448C6" w:rsidRDefault="004448C6">
      <w:pPr>
        <w:pStyle w:val="ae"/>
        <w:jc w:val="center"/>
        <w:rPr>
          <w:rFonts w:ascii="Times New Roman" w:hAnsi="Times New Roman"/>
          <w:b/>
          <w:sz w:val="24"/>
        </w:rPr>
      </w:pPr>
    </w:p>
    <w:p w:rsidR="004448C6" w:rsidRDefault="00C45B5D">
      <w:pPr>
        <w:spacing w:after="0" w:line="240" w:lineRule="auto"/>
        <w:ind w:firstLine="708"/>
        <w:jc w:val="both"/>
        <w:rPr>
          <w:rFonts w:ascii="Times New Roman" w:hAnsi="Times New Roman"/>
          <w:sz w:val="24"/>
        </w:rPr>
      </w:pPr>
      <w:r>
        <w:rPr>
          <w:rFonts w:ascii="Times New Roman" w:hAnsi="Times New Roman"/>
          <w:sz w:val="24"/>
        </w:rPr>
        <w:t xml:space="preserve">11.1. . </w:t>
      </w:r>
      <w:r>
        <w:rPr>
          <w:rFonts w:ascii="Times New Roman" w:hAnsi="Times New Roman"/>
          <w:sz w:val="24"/>
        </w:rPr>
        <w:t>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связью, имеют юридичес</w:t>
      </w:r>
      <w:r>
        <w:rPr>
          <w:rFonts w:ascii="Times New Roman" w:hAnsi="Times New Roman"/>
          <w:sz w:val="24"/>
        </w:rPr>
        <w:t>кую силу до получения Стороной оригиналов на бумажном носителе. Стороны обязуются обменяться оригиналами в течение 30 (тридцати) дней с момента подписания настоящего Контракта</w:t>
      </w:r>
    </w:p>
    <w:p w:rsidR="004448C6" w:rsidRDefault="00C45B5D">
      <w:pPr>
        <w:pStyle w:val="ae"/>
        <w:ind w:firstLine="708"/>
        <w:jc w:val="both"/>
        <w:rPr>
          <w:rFonts w:ascii="Times New Roman" w:hAnsi="Times New Roman"/>
          <w:sz w:val="24"/>
        </w:rPr>
      </w:pPr>
      <w:r>
        <w:rPr>
          <w:rFonts w:ascii="Times New Roman" w:hAnsi="Times New Roman"/>
          <w:sz w:val="24"/>
        </w:rPr>
        <w:t>11.2. В случае изменения юридических адресов, банковских и отгрузочных реквизито</w:t>
      </w:r>
      <w:r>
        <w:rPr>
          <w:rFonts w:ascii="Times New Roman" w:hAnsi="Times New Roman"/>
          <w:sz w:val="24"/>
        </w:rPr>
        <w:t xml:space="preserve">в Сторона обязана сообщить об этом другой Стороне в течение </w:t>
      </w:r>
      <w:r>
        <w:rPr>
          <w:rFonts w:ascii="Times New Roman" w:hAnsi="Times New Roman"/>
          <w:sz w:val="24"/>
        </w:rPr>
        <w:br/>
        <w:t>1 (одного) рабочего дня в письменной форме.</w:t>
      </w:r>
    </w:p>
    <w:p w:rsidR="004448C6" w:rsidRDefault="00C45B5D">
      <w:pPr>
        <w:pStyle w:val="ae"/>
        <w:jc w:val="both"/>
        <w:rPr>
          <w:rFonts w:ascii="Times New Roman" w:hAnsi="Times New Roman"/>
          <w:sz w:val="24"/>
        </w:rPr>
      </w:pPr>
      <w:r>
        <w:rPr>
          <w:rFonts w:ascii="Times New Roman" w:hAnsi="Times New Roman"/>
          <w:sz w:val="24"/>
        </w:rPr>
        <w:tab/>
        <w:t>11.3. При исполнении Контракта не допускается перемена Исполнителя, а исключением случаев, когда новый Исполнитель является правопреемником Исполнител</w:t>
      </w:r>
      <w:r>
        <w:rPr>
          <w:rFonts w:ascii="Times New Roman" w:hAnsi="Times New Roman"/>
          <w:sz w:val="24"/>
        </w:rPr>
        <w:t>я по такому Контракту вследствие реорганизации юридического лица в форме преобразования, слияния или присоединения.</w:t>
      </w:r>
    </w:p>
    <w:p w:rsidR="004448C6" w:rsidRDefault="00C45B5D">
      <w:pPr>
        <w:pStyle w:val="ae"/>
        <w:jc w:val="both"/>
        <w:rPr>
          <w:rFonts w:ascii="Times New Roman" w:hAnsi="Times New Roman"/>
          <w:sz w:val="24"/>
        </w:rPr>
      </w:pPr>
      <w:r>
        <w:rPr>
          <w:rFonts w:ascii="Times New Roman" w:hAnsi="Times New Roman"/>
          <w:sz w:val="24"/>
        </w:rPr>
        <w:tab/>
        <w:t>11.4. Во всем остальном, что не предусмотрено Контрактом, Стороны руководствуются законодательством Российской Федерации.</w:t>
      </w:r>
    </w:p>
    <w:p w:rsidR="004448C6" w:rsidRDefault="00C45B5D">
      <w:pPr>
        <w:pStyle w:val="ae"/>
        <w:jc w:val="both"/>
        <w:rPr>
          <w:rFonts w:ascii="Times New Roman" w:hAnsi="Times New Roman"/>
          <w:sz w:val="24"/>
        </w:rPr>
      </w:pPr>
      <w:r>
        <w:rPr>
          <w:rFonts w:ascii="Times New Roman" w:hAnsi="Times New Roman"/>
          <w:sz w:val="24"/>
        </w:rPr>
        <w:tab/>
        <w:t>11.5. Приложения</w:t>
      </w:r>
      <w:r>
        <w:rPr>
          <w:rFonts w:ascii="Times New Roman" w:hAnsi="Times New Roman"/>
          <w:sz w:val="24"/>
        </w:rPr>
        <w:t xml:space="preserve"> к Контракту, являющиеся его неотъемлемой частью:</w:t>
      </w:r>
    </w:p>
    <w:p w:rsidR="004448C6" w:rsidRDefault="00C45B5D">
      <w:pPr>
        <w:pStyle w:val="ae"/>
        <w:jc w:val="both"/>
        <w:rPr>
          <w:rFonts w:ascii="Times New Roman" w:hAnsi="Times New Roman"/>
          <w:sz w:val="24"/>
        </w:rPr>
      </w:pPr>
      <w:r>
        <w:rPr>
          <w:rFonts w:ascii="Times New Roman" w:hAnsi="Times New Roman"/>
          <w:sz w:val="24"/>
        </w:rPr>
        <w:tab/>
        <w:t xml:space="preserve">Приложение № 1 – Спецификация; </w:t>
      </w:r>
    </w:p>
    <w:p w:rsidR="004448C6" w:rsidRDefault="004448C6">
      <w:pPr>
        <w:pStyle w:val="ae"/>
        <w:jc w:val="both"/>
        <w:rPr>
          <w:rFonts w:ascii="Times New Roman" w:hAnsi="Times New Roman"/>
          <w:sz w:val="24"/>
        </w:rPr>
      </w:pPr>
    </w:p>
    <w:p w:rsidR="004448C6" w:rsidRDefault="00C45B5D">
      <w:pPr>
        <w:pStyle w:val="ae"/>
        <w:jc w:val="center"/>
        <w:rPr>
          <w:rFonts w:ascii="Times New Roman" w:hAnsi="Times New Roman"/>
          <w:b/>
          <w:sz w:val="24"/>
        </w:rPr>
      </w:pPr>
      <w:r>
        <w:rPr>
          <w:rFonts w:ascii="Times New Roman" w:hAnsi="Times New Roman"/>
          <w:b/>
          <w:sz w:val="24"/>
        </w:rPr>
        <w:t>12. СРОК ДЕЙСТВИЯ КОНТРАКТА.</w:t>
      </w:r>
    </w:p>
    <w:p w:rsidR="004448C6" w:rsidRDefault="004448C6">
      <w:pPr>
        <w:pStyle w:val="ae"/>
        <w:jc w:val="center"/>
        <w:rPr>
          <w:rFonts w:ascii="Times New Roman" w:hAnsi="Times New Roman"/>
          <w:b/>
          <w:sz w:val="24"/>
        </w:rPr>
      </w:pPr>
    </w:p>
    <w:p w:rsidR="004448C6" w:rsidRDefault="00C45B5D">
      <w:pPr>
        <w:pStyle w:val="14"/>
        <w:ind w:firstLine="708"/>
        <w:jc w:val="both"/>
        <w:rPr>
          <w:rFonts w:ascii="Times New Roman" w:hAnsi="Times New Roman"/>
          <w:sz w:val="24"/>
        </w:rPr>
      </w:pPr>
      <w:r>
        <w:rPr>
          <w:rFonts w:ascii="Times New Roman" w:hAnsi="Times New Roman"/>
          <w:sz w:val="24"/>
        </w:rPr>
        <w:t xml:space="preserve">12.1. Контракт вступает в силу с момента его подписания Сторонами и действует </w:t>
      </w:r>
      <w:r>
        <w:rPr>
          <w:rFonts w:ascii="Times New Roman" w:hAnsi="Times New Roman"/>
          <w:sz w:val="24"/>
        </w:rPr>
        <w:br/>
        <w:t>до «31» декабря 2026 г., а в части осуществления гарантийных об</w:t>
      </w:r>
      <w:r>
        <w:rPr>
          <w:rFonts w:ascii="Times New Roman" w:hAnsi="Times New Roman"/>
          <w:sz w:val="24"/>
        </w:rPr>
        <w:t>язательств – до их полного исполнения.</w:t>
      </w:r>
    </w:p>
    <w:p w:rsidR="004448C6" w:rsidRDefault="004448C6">
      <w:pPr>
        <w:pStyle w:val="1b"/>
        <w:spacing w:after="0" w:line="240" w:lineRule="auto"/>
        <w:ind w:left="360"/>
        <w:jc w:val="center"/>
        <w:rPr>
          <w:rFonts w:ascii="Times New Roman" w:hAnsi="Times New Roman"/>
          <w:b/>
          <w:sz w:val="24"/>
        </w:rPr>
      </w:pPr>
    </w:p>
    <w:p w:rsidR="004448C6" w:rsidRDefault="004448C6">
      <w:pPr>
        <w:pStyle w:val="1b"/>
        <w:spacing w:after="0" w:line="240" w:lineRule="auto"/>
        <w:ind w:left="360"/>
        <w:jc w:val="center"/>
        <w:rPr>
          <w:rFonts w:ascii="Times New Roman" w:hAnsi="Times New Roman"/>
          <w:b/>
          <w:sz w:val="24"/>
        </w:rPr>
      </w:pPr>
    </w:p>
    <w:p w:rsidR="004448C6" w:rsidRDefault="004448C6">
      <w:pPr>
        <w:pStyle w:val="1b"/>
        <w:spacing w:after="0" w:line="240" w:lineRule="auto"/>
        <w:ind w:left="360"/>
        <w:jc w:val="center"/>
        <w:rPr>
          <w:rFonts w:ascii="Times New Roman" w:hAnsi="Times New Roman"/>
          <w:b/>
          <w:sz w:val="24"/>
        </w:rPr>
      </w:pPr>
    </w:p>
    <w:p w:rsidR="004448C6" w:rsidRDefault="004448C6">
      <w:pPr>
        <w:pStyle w:val="1b"/>
        <w:spacing w:after="0" w:line="240" w:lineRule="auto"/>
        <w:ind w:left="360"/>
        <w:jc w:val="center"/>
        <w:rPr>
          <w:rFonts w:ascii="Times New Roman" w:hAnsi="Times New Roman"/>
          <w:b/>
          <w:sz w:val="24"/>
        </w:rPr>
      </w:pPr>
    </w:p>
    <w:p w:rsidR="004448C6" w:rsidRDefault="004448C6">
      <w:pPr>
        <w:pStyle w:val="1b"/>
        <w:spacing w:after="0" w:line="240" w:lineRule="auto"/>
        <w:ind w:left="360"/>
        <w:jc w:val="center"/>
        <w:rPr>
          <w:rFonts w:ascii="Times New Roman" w:hAnsi="Times New Roman"/>
          <w:b/>
          <w:sz w:val="24"/>
        </w:rPr>
      </w:pPr>
    </w:p>
    <w:p w:rsidR="004448C6" w:rsidRDefault="004448C6">
      <w:pPr>
        <w:pStyle w:val="1b"/>
        <w:spacing w:after="0" w:line="240" w:lineRule="auto"/>
        <w:ind w:left="360"/>
        <w:jc w:val="center"/>
        <w:rPr>
          <w:rFonts w:ascii="Times New Roman" w:hAnsi="Times New Roman"/>
          <w:b/>
          <w:sz w:val="24"/>
        </w:rPr>
      </w:pPr>
    </w:p>
    <w:p w:rsidR="004448C6" w:rsidRDefault="004448C6">
      <w:pPr>
        <w:pStyle w:val="1b"/>
        <w:spacing w:after="0" w:line="240" w:lineRule="auto"/>
        <w:ind w:left="360"/>
        <w:jc w:val="center"/>
        <w:rPr>
          <w:rFonts w:ascii="Times New Roman" w:hAnsi="Times New Roman"/>
          <w:b/>
          <w:sz w:val="24"/>
        </w:rPr>
      </w:pPr>
    </w:p>
    <w:p w:rsidR="004448C6" w:rsidRDefault="00C45B5D">
      <w:pPr>
        <w:pStyle w:val="1b"/>
        <w:spacing w:after="0" w:line="240" w:lineRule="auto"/>
        <w:ind w:left="360"/>
        <w:jc w:val="center"/>
        <w:rPr>
          <w:rFonts w:ascii="Times New Roman" w:hAnsi="Times New Roman"/>
          <w:b/>
          <w:sz w:val="24"/>
        </w:rPr>
      </w:pPr>
      <w:r>
        <w:rPr>
          <w:rFonts w:ascii="Times New Roman" w:hAnsi="Times New Roman"/>
          <w:b/>
          <w:sz w:val="24"/>
        </w:rPr>
        <w:t>13. ЮРИДИЧЕСКИЕ АДРЕСА, БАНКОВСКИЕ И ОТГРУЗОЧНЫЕ РЕКВИЗИТЫ СТОРОН НА МОМЕНТ ПОДПИСАНИЯ КОНТРАКТА</w:t>
      </w:r>
    </w:p>
    <w:tbl>
      <w:tblPr>
        <w:tblW w:w="0" w:type="auto"/>
        <w:tblInd w:w="108" w:type="dxa"/>
        <w:tblLook w:val="04A0" w:firstRow="1" w:lastRow="0" w:firstColumn="1" w:lastColumn="0" w:noHBand="0" w:noVBand="1"/>
      </w:tblPr>
      <w:tblGrid>
        <w:gridCol w:w="4956"/>
        <w:gridCol w:w="5073"/>
      </w:tblGrid>
      <w:tr w:rsidR="004448C6">
        <w:tc>
          <w:tcPr>
            <w:tcW w:w="5103" w:type="dxa"/>
          </w:tcPr>
          <w:p w:rsidR="004448C6" w:rsidRDefault="00C45B5D">
            <w:pPr>
              <w:spacing w:after="0" w:line="240" w:lineRule="auto"/>
              <w:rPr>
                <w:rFonts w:ascii="Times New Roman" w:hAnsi="Times New Roman"/>
                <w:b/>
              </w:rPr>
            </w:pPr>
            <w:r>
              <w:rPr>
                <w:rFonts w:ascii="Times New Roman" w:hAnsi="Times New Roman"/>
                <w:b/>
              </w:rPr>
              <w:t>Поставщик</w:t>
            </w:r>
          </w:p>
        </w:tc>
        <w:tc>
          <w:tcPr>
            <w:tcW w:w="5233" w:type="dxa"/>
          </w:tcPr>
          <w:p w:rsidR="004448C6" w:rsidRDefault="00C45B5D">
            <w:pPr>
              <w:spacing w:after="0" w:line="240" w:lineRule="auto"/>
              <w:rPr>
                <w:rFonts w:ascii="Times New Roman" w:hAnsi="Times New Roman"/>
                <w:b/>
                <w:i/>
              </w:rPr>
            </w:pPr>
            <w:r>
              <w:rPr>
                <w:rFonts w:ascii="Times New Roman" w:hAnsi="Times New Roman"/>
                <w:b/>
              </w:rPr>
              <w:t>Государственный заказчик:</w:t>
            </w:r>
          </w:p>
        </w:tc>
      </w:tr>
      <w:tr w:rsidR="004448C6" w:rsidRPr="00D245CE">
        <w:tc>
          <w:tcPr>
            <w:tcW w:w="5103" w:type="dxa"/>
          </w:tcPr>
          <w:p w:rsidR="004448C6" w:rsidRDefault="004448C6">
            <w:pPr>
              <w:spacing w:after="0" w:line="240" w:lineRule="auto"/>
              <w:rPr>
                <w:rFonts w:ascii="Times New Roman" w:hAnsi="Times New Roman"/>
                <w:sz w:val="28"/>
              </w:rPr>
            </w:pPr>
          </w:p>
        </w:tc>
        <w:tc>
          <w:tcPr>
            <w:tcW w:w="5233" w:type="dxa"/>
            <w:vMerge w:val="restart"/>
          </w:tcPr>
          <w:p w:rsidR="004448C6" w:rsidRDefault="00C45B5D">
            <w:pPr>
              <w:spacing w:after="0" w:line="240" w:lineRule="auto"/>
              <w:jc w:val="both"/>
              <w:rPr>
                <w:rFonts w:ascii="Times New Roman" w:hAnsi="Times New Roman"/>
                <w:b/>
                <w:sz w:val="24"/>
              </w:rPr>
            </w:pPr>
            <w:r>
              <w:rPr>
                <w:rFonts w:ascii="Times New Roman" w:hAnsi="Times New Roman"/>
                <w:b/>
                <w:sz w:val="24"/>
              </w:rPr>
              <w:t>УФСИН России по Белгородской области</w:t>
            </w:r>
          </w:p>
          <w:p w:rsidR="004448C6" w:rsidRDefault="00C45B5D">
            <w:pPr>
              <w:spacing w:after="0" w:line="274" w:lineRule="exact"/>
              <w:rPr>
                <w:rFonts w:ascii="Times New Roman" w:hAnsi="Times New Roman"/>
              </w:rPr>
            </w:pPr>
            <w:r>
              <w:rPr>
                <w:rStyle w:val="22"/>
              </w:rPr>
              <w:t>Юридический адрес:</w:t>
            </w:r>
            <w:r>
              <w:rPr>
                <w:rFonts w:ascii="Times New Roman" w:hAnsi="Times New Roman"/>
                <w:sz w:val="24"/>
              </w:rPr>
              <w:t xml:space="preserve"> 308017, г. Белгород,</w:t>
            </w:r>
          </w:p>
          <w:p w:rsidR="004448C6" w:rsidRDefault="00C45B5D">
            <w:pPr>
              <w:spacing w:after="0" w:line="274" w:lineRule="exact"/>
              <w:rPr>
                <w:rFonts w:ascii="Times New Roman" w:hAnsi="Times New Roman"/>
              </w:rPr>
            </w:pPr>
            <w:r>
              <w:rPr>
                <w:rFonts w:ascii="Times New Roman" w:hAnsi="Times New Roman"/>
                <w:sz w:val="24"/>
              </w:rPr>
              <w:t xml:space="preserve">ул. К. </w:t>
            </w:r>
            <w:proofErr w:type="spellStart"/>
            <w:r>
              <w:rPr>
                <w:rFonts w:ascii="Times New Roman" w:hAnsi="Times New Roman"/>
                <w:sz w:val="24"/>
              </w:rPr>
              <w:t>Заслонова</w:t>
            </w:r>
            <w:proofErr w:type="spellEnd"/>
            <w:r>
              <w:rPr>
                <w:rFonts w:ascii="Times New Roman" w:hAnsi="Times New Roman"/>
                <w:sz w:val="24"/>
              </w:rPr>
              <w:t xml:space="preserve"> 169А</w:t>
            </w:r>
          </w:p>
          <w:p w:rsidR="004448C6" w:rsidRDefault="00C45B5D">
            <w:pPr>
              <w:spacing w:after="0" w:line="274" w:lineRule="exact"/>
              <w:rPr>
                <w:rFonts w:ascii="Times New Roman" w:hAnsi="Times New Roman"/>
              </w:rPr>
            </w:pPr>
            <w:r>
              <w:rPr>
                <w:rFonts w:ascii="Times New Roman" w:hAnsi="Times New Roman"/>
                <w:sz w:val="24"/>
              </w:rPr>
              <w:t>тел: (4722) 30-02-57</w:t>
            </w:r>
          </w:p>
          <w:p w:rsidR="004448C6" w:rsidRDefault="00C45B5D">
            <w:pPr>
              <w:spacing w:after="0" w:line="274" w:lineRule="exact"/>
              <w:rPr>
                <w:rFonts w:ascii="Times New Roman" w:hAnsi="Times New Roman"/>
              </w:rPr>
            </w:pPr>
            <w:r>
              <w:rPr>
                <w:rStyle w:val="22"/>
              </w:rPr>
              <w:t>Почтовый адрес:</w:t>
            </w:r>
            <w:r>
              <w:rPr>
                <w:rFonts w:ascii="Times New Roman" w:hAnsi="Times New Roman"/>
                <w:sz w:val="24"/>
              </w:rPr>
              <w:t xml:space="preserve"> 308017, г. Белгород,</w:t>
            </w:r>
          </w:p>
          <w:p w:rsidR="004448C6" w:rsidRDefault="00C45B5D">
            <w:pPr>
              <w:spacing w:after="0" w:line="274" w:lineRule="exact"/>
              <w:rPr>
                <w:rFonts w:ascii="Times New Roman" w:hAnsi="Times New Roman"/>
              </w:rPr>
            </w:pPr>
            <w:r>
              <w:rPr>
                <w:rFonts w:ascii="Times New Roman" w:hAnsi="Times New Roman"/>
                <w:sz w:val="24"/>
              </w:rPr>
              <w:t xml:space="preserve">ул. К. </w:t>
            </w:r>
            <w:proofErr w:type="spellStart"/>
            <w:r>
              <w:rPr>
                <w:rFonts w:ascii="Times New Roman" w:hAnsi="Times New Roman"/>
                <w:sz w:val="24"/>
              </w:rPr>
              <w:t>Заслонова</w:t>
            </w:r>
            <w:proofErr w:type="spellEnd"/>
            <w:r>
              <w:rPr>
                <w:rFonts w:ascii="Times New Roman" w:hAnsi="Times New Roman"/>
                <w:sz w:val="24"/>
              </w:rPr>
              <w:t xml:space="preserve"> 169А</w:t>
            </w:r>
          </w:p>
          <w:p w:rsidR="004448C6" w:rsidRDefault="00C45B5D">
            <w:pPr>
              <w:spacing w:after="0" w:line="274" w:lineRule="exact"/>
              <w:rPr>
                <w:rFonts w:ascii="Times New Roman" w:hAnsi="Times New Roman"/>
              </w:rPr>
            </w:pPr>
            <w:r>
              <w:rPr>
                <w:rFonts w:ascii="Times New Roman" w:hAnsi="Times New Roman"/>
                <w:sz w:val="24"/>
              </w:rPr>
              <w:t>тел: (4722) 30-02-57</w:t>
            </w:r>
          </w:p>
          <w:p w:rsidR="004448C6" w:rsidRDefault="00C45B5D">
            <w:pPr>
              <w:spacing w:after="0" w:line="274" w:lineRule="exact"/>
              <w:rPr>
                <w:rFonts w:ascii="Times New Roman" w:hAnsi="Times New Roman"/>
              </w:rPr>
            </w:pPr>
            <w:r>
              <w:rPr>
                <w:rStyle w:val="22"/>
              </w:rPr>
              <w:t>Банковские реквизиты:</w:t>
            </w:r>
          </w:p>
          <w:p w:rsidR="004448C6" w:rsidRDefault="00C45B5D">
            <w:pPr>
              <w:spacing w:after="0" w:line="274" w:lineRule="exact"/>
              <w:rPr>
                <w:rFonts w:ascii="Times New Roman" w:hAnsi="Times New Roman"/>
              </w:rPr>
            </w:pPr>
            <w:r>
              <w:rPr>
                <w:rStyle w:val="22"/>
              </w:rPr>
              <w:t>ИНН 3123021020: КПП 312301001</w:t>
            </w:r>
          </w:p>
          <w:p w:rsidR="004448C6" w:rsidRDefault="00C45B5D">
            <w:pPr>
              <w:spacing w:after="0" w:line="274" w:lineRule="exact"/>
              <w:rPr>
                <w:rFonts w:ascii="Times New Roman" w:hAnsi="Times New Roman"/>
              </w:rPr>
            </w:pPr>
            <w:r>
              <w:rPr>
                <w:rStyle w:val="22"/>
              </w:rPr>
              <w:t>л/с 032612215501</w:t>
            </w:r>
          </w:p>
          <w:p w:rsidR="004448C6" w:rsidRDefault="00C45B5D">
            <w:pPr>
              <w:spacing w:after="0" w:line="274" w:lineRule="exact"/>
              <w:rPr>
                <w:rFonts w:ascii="Times New Roman" w:hAnsi="Times New Roman"/>
              </w:rPr>
            </w:pPr>
            <w:r>
              <w:rPr>
                <w:rStyle w:val="22"/>
              </w:rPr>
              <w:t>р/с03211643000000013226</w:t>
            </w:r>
          </w:p>
          <w:p w:rsidR="004448C6" w:rsidRDefault="00C45B5D">
            <w:pPr>
              <w:spacing w:after="0" w:line="274" w:lineRule="exact"/>
              <w:rPr>
                <w:rFonts w:ascii="Times New Roman" w:hAnsi="Times New Roman"/>
              </w:rPr>
            </w:pPr>
            <w:r>
              <w:rPr>
                <w:rStyle w:val="22"/>
              </w:rPr>
              <w:t xml:space="preserve">к/с </w:t>
            </w:r>
            <w:r>
              <w:rPr>
                <w:rStyle w:val="22"/>
              </w:rPr>
              <w:t>40102810745370000024</w:t>
            </w:r>
          </w:p>
          <w:p w:rsidR="004448C6" w:rsidRDefault="00C45B5D">
            <w:pPr>
              <w:spacing w:after="0" w:line="274" w:lineRule="exact"/>
              <w:rPr>
                <w:rFonts w:ascii="Times New Roman" w:hAnsi="Times New Roman"/>
              </w:rPr>
            </w:pPr>
            <w:r>
              <w:rPr>
                <w:rStyle w:val="22"/>
              </w:rPr>
              <w:t>РКЦ №1 Волго-Вятского ГУ Банка России//</w:t>
            </w:r>
          </w:p>
          <w:p w:rsidR="004448C6" w:rsidRDefault="00C45B5D">
            <w:pPr>
              <w:spacing w:after="0" w:line="274" w:lineRule="exact"/>
              <w:rPr>
                <w:rFonts w:ascii="Times New Roman" w:hAnsi="Times New Roman"/>
              </w:rPr>
            </w:pPr>
            <w:r>
              <w:rPr>
                <w:rStyle w:val="22"/>
              </w:rPr>
              <w:t>УФК по Нижегородской области, г. Нижний</w:t>
            </w:r>
          </w:p>
          <w:p w:rsidR="004448C6" w:rsidRDefault="00C45B5D">
            <w:pPr>
              <w:spacing w:after="0" w:line="274" w:lineRule="exact"/>
              <w:rPr>
                <w:rFonts w:ascii="Times New Roman" w:hAnsi="Times New Roman"/>
              </w:rPr>
            </w:pPr>
            <w:r>
              <w:rPr>
                <w:rStyle w:val="22"/>
              </w:rPr>
              <w:t>Новгород</w:t>
            </w:r>
          </w:p>
          <w:p w:rsidR="004448C6" w:rsidRDefault="00C45B5D">
            <w:pPr>
              <w:spacing w:after="0" w:line="274" w:lineRule="exact"/>
              <w:rPr>
                <w:rFonts w:ascii="Times New Roman" w:hAnsi="Times New Roman"/>
              </w:rPr>
            </w:pPr>
            <w:r>
              <w:rPr>
                <w:rStyle w:val="22"/>
              </w:rPr>
              <w:t>БИК 012202102, ОГРН 1023101655620 Реквизиты для перечисления пени, штрафов БИК 011403102 РКЦ №11 ГУ Банка России по Центральному федеральному окру</w:t>
            </w:r>
            <w:r>
              <w:rPr>
                <w:rStyle w:val="22"/>
              </w:rPr>
              <w:t xml:space="preserve">гу //УФК по Белгородской области г. Белгород л/с 04261221550, р/с 03100643000000012600 </w:t>
            </w:r>
            <w:r>
              <w:rPr>
                <w:rFonts w:ascii="Times New Roman" w:hAnsi="Times New Roman"/>
                <w:sz w:val="24"/>
              </w:rPr>
              <w:t>к/с 40102810745370000018</w:t>
            </w:r>
          </w:p>
          <w:p w:rsidR="004448C6" w:rsidRPr="00D245CE" w:rsidRDefault="00C45B5D">
            <w:pPr>
              <w:spacing w:after="0" w:line="240" w:lineRule="auto"/>
              <w:jc w:val="both"/>
              <w:rPr>
                <w:rFonts w:ascii="Times New Roman" w:hAnsi="Times New Roman"/>
                <w:sz w:val="28"/>
                <w:lang w:val="en-US"/>
              </w:rPr>
            </w:pPr>
            <w:r w:rsidRPr="00D245CE">
              <w:rPr>
                <w:rFonts w:ascii="Times New Roman" w:hAnsi="Times New Roman"/>
                <w:spacing w:val="-10"/>
                <w:lang w:val="en-US"/>
              </w:rPr>
              <w:t xml:space="preserve">E-mail: </w:t>
            </w:r>
            <w:hyperlink r:id="rId6" w:history="1">
              <w:r w:rsidRPr="00D245CE">
                <w:rPr>
                  <w:rStyle w:val="ab"/>
                  <w:rFonts w:ascii="Times New Roman" w:hAnsi="Times New Roman"/>
                  <w:color w:val="000000"/>
                  <w:spacing w:val="-10"/>
                  <w:lang w:val="en-US"/>
                </w:rPr>
                <w:t>ufsin31@mail.ru</w:t>
              </w:r>
            </w:hyperlink>
          </w:p>
        </w:tc>
      </w:tr>
      <w:tr w:rsidR="004448C6">
        <w:tc>
          <w:tcPr>
            <w:tcW w:w="5103" w:type="dxa"/>
          </w:tcPr>
          <w:p w:rsidR="004448C6" w:rsidRDefault="00C45B5D">
            <w:pPr>
              <w:spacing w:after="0" w:line="240" w:lineRule="auto"/>
              <w:rPr>
                <w:rFonts w:ascii="Times New Roman" w:hAnsi="Times New Roman"/>
                <w:b/>
              </w:rPr>
            </w:pPr>
            <w:r>
              <w:rPr>
                <w:rFonts w:ascii="Times New Roman" w:hAnsi="Times New Roman"/>
              </w:rPr>
              <w:t>_________________________</w:t>
            </w:r>
          </w:p>
          <w:p w:rsidR="004448C6" w:rsidRDefault="00C45B5D">
            <w:pPr>
              <w:spacing w:after="0" w:line="240" w:lineRule="auto"/>
              <w:rPr>
                <w:rFonts w:ascii="Times New Roman" w:hAnsi="Times New Roman"/>
              </w:rPr>
            </w:pPr>
            <w:r>
              <w:rPr>
                <w:rFonts w:ascii="Times New Roman" w:hAnsi="Times New Roman"/>
                <w:u w:val="single"/>
              </w:rPr>
              <w:t>Юридический адрес:</w:t>
            </w:r>
            <w:r>
              <w:rPr>
                <w:rFonts w:ascii="Times New Roman" w:hAnsi="Times New Roman"/>
              </w:rPr>
              <w:t xml:space="preserve"> </w:t>
            </w:r>
          </w:p>
          <w:p w:rsidR="004448C6" w:rsidRDefault="004448C6">
            <w:pPr>
              <w:spacing w:after="0" w:line="240" w:lineRule="auto"/>
              <w:rPr>
                <w:rFonts w:ascii="Times New Roman" w:hAnsi="Times New Roman"/>
              </w:rPr>
            </w:pPr>
          </w:p>
          <w:p w:rsidR="004448C6" w:rsidRDefault="00C45B5D">
            <w:pPr>
              <w:spacing w:after="0" w:line="240" w:lineRule="auto"/>
              <w:jc w:val="both"/>
              <w:rPr>
                <w:rFonts w:ascii="Times New Roman" w:hAnsi="Times New Roman"/>
              </w:rPr>
            </w:pPr>
            <w:r>
              <w:rPr>
                <w:rFonts w:ascii="Times New Roman" w:hAnsi="Times New Roman"/>
                <w:u w:val="single"/>
              </w:rPr>
              <w:t>Почтовый адрес:</w:t>
            </w:r>
            <w:r>
              <w:rPr>
                <w:rFonts w:ascii="Times New Roman" w:hAnsi="Times New Roman"/>
              </w:rPr>
              <w:t xml:space="preserve"> </w:t>
            </w:r>
          </w:p>
          <w:p w:rsidR="004448C6" w:rsidRDefault="004448C6">
            <w:pPr>
              <w:spacing w:after="0" w:line="240" w:lineRule="auto"/>
              <w:jc w:val="both"/>
              <w:rPr>
                <w:rFonts w:ascii="Times New Roman" w:hAnsi="Times New Roman"/>
              </w:rPr>
            </w:pPr>
          </w:p>
          <w:p w:rsidR="004448C6" w:rsidRDefault="00C45B5D">
            <w:pPr>
              <w:spacing w:after="0" w:line="240" w:lineRule="auto"/>
              <w:jc w:val="both"/>
              <w:rPr>
                <w:rFonts w:ascii="Times New Roman" w:hAnsi="Times New Roman"/>
              </w:rPr>
            </w:pPr>
            <w:r>
              <w:rPr>
                <w:rFonts w:ascii="Times New Roman" w:hAnsi="Times New Roman"/>
              </w:rPr>
              <w:t xml:space="preserve">Тел: </w:t>
            </w:r>
          </w:p>
          <w:p w:rsidR="004448C6" w:rsidRDefault="00C45B5D">
            <w:pPr>
              <w:spacing w:after="0" w:line="240" w:lineRule="auto"/>
              <w:jc w:val="both"/>
              <w:rPr>
                <w:rFonts w:ascii="Times New Roman" w:hAnsi="Times New Roman"/>
                <w:u w:val="single"/>
              </w:rPr>
            </w:pPr>
            <w:r>
              <w:rPr>
                <w:rFonts w:ascii="Times New Roman" w:hAnsi="Times New Roman"/>
                <w:u w:val="single"/>
              </w:rPr>
              <w:t xml:space="preserve">Банковские </w:t>
            </w:r>
            <w:r>
              <w:rPr>
                <w:rFonts w:ascii="Times New Roman" w:hAnsi="Times New Roman"/>
                <w:u w:val="single"/>
              </w:rPr>
              <w:t>реквизиты:</w:t>
            </w:r>
          </w:p>
          <w:p w:rsidR="004448C6" w:rsidRDefault="00C45B5D">
            <w:pPr>
              <w:spacing w:after="0" w:line="240" w:lineRule="auto"/>
              <w:jc w:val="both"/>
              <w:rPr>
                <w:rFonts w:ascii="Times New Roman" w:hAnsi="Times New Roman"/>
              </w:rPr>
            </w:pPr>
            <w:r>
              <w:rPr>
                <w:rFonts w:ascii="Times New Roman" w:hAnsi="Times New Roman"/>
              </w:rPr>
              <w:t xml:space="preserve">ИНН </w:t>
            </w:r>
          </w:p>
          <w:p w:rsidR="004448C6" w:rsidRDefault="00C45B5D">
            <w:pPr>
              <w:spacing w:after="0" w:line="240" w:lineRule="auto"/>
              <w:jc w:val="both"/>
              <w:rPr>
                <w:rFonts w:ascii="Times New Roman" w:hAnsi="Times New Roman"/>
              </w:rPr>
            </w:pPr>
            <w:r>
              <w:rPr>
                <w:rFonts w:ascii="Times New Roman" w:hAnsi="Times New Roman"/>
              </w:rPr>
              <w:t xml:space="preserve">КПП  </w:t>
            </w:r>
          </w:p>
          <w:p w:rsidR="004448C6" w:rsidRDefault="00C45B5D">
            <w:pPr>
              <w:spacing w:after="0" w:line="240" w:lineRule="auto"/>
              <w:jc w:val="both"/>
              <w:rPr>
                <w:rFonts w:ascii="Times New Roman" w:hAnsi="Times New Roman"/>
              </w:rPr>
            </w:pPr>
            <w:r>
              <w:rPr>
                <w:rFonts w:ascii="Times New Roman" w:hAnsi="Times New Roman"/>
              </w:rPr>
              <w:t xml:space="preserve">р/с </w:t>
            </w:r>
          </w:p>
          <w:p w:rsidR="004448C6" w:rsidRDefault="00C45B5D">
            <w:pPr>
              <w:spacing w:after="0" w:line="240" w:lineRule="auto"/>
              <w:jc w:val="both"/>
              <w:rPr>
                <w:rFonts w:ascii="Times New Roman" w:hAnsi="Times New Roman"/>
              </w:rPr>
            </w:pPr>
            <w:r>
              <w:rPr>
                <w:rFonts w:ascii="Times New Roman" w:hAnsi="Times New Roman"/>
              </w:rPr>
              <w:t xml:space="preserve">к/с </w:t>
            </w:r>
          </w:p>
          <w:p w:rsidR="004448C6" w:rsidRDefault="00C45B5D">
            <w:pPr>
              <w:spacing w:after="0" w:line="240" w:lineRule="auto"/>
              <w:jc w:val="both"/>
              <w:rPr>
                <w:rFonts w:ascii="Times New Roman" w:hAnsi="Times New Roman"/>
              </w:rPr>
            </w:pPr>
            <w:r>
              <w:rPr>
                <w:rFonts w:ascii="Times New Roman" w:hAnsi="Times New Roman"/>
              </w:rPr>
              <w:t xml:space="preserve">БИК  </w:t>
            </w:r>
          </w:p>
          <w:p w:rsidR="004448C6" w:rsidRDefault="00C45B5D">
            <w:pPr>
              <w:spacing w:after="0" w:line="240" w:lineRule="auto"/>
              <w:jc w:val="both"/>
              <w:rPr>
                <w:rFonts w:ascii="Times New Roman" w:hAnsi="Times New Roman"/>
              </w:rPr>
            </w:pPr>
            <w:r>
              <w:rPr>
                <w:rFonts w:ascii="Times New Roman" w:hAnsi="Times New Roman"/>
              </w:rPr>
              <w:t xml:space="preserve">ОКПО </w:t>
            </w:r>
          </w:p>
          <w:p w:rsidR="004448C6" w:rsidRDefault="00C45B5D">
            <w:pPr>
              <w:spacing w:after="0" w:line="240" w:lineRule="auto"/>
              <w:jc w:val="both"/>
              <w:rPr>
                <w:rFonts w:ascii="Times New Roman" w:hAnsi="Times New Roman"/>
              </w:rPr>
            </w:pPr>
            <w:r>
              <w:rPr>
                <w:rFonts w:ascii="Times New Roman" w:hAnsi="Times New Roman"/>
              </w:rPr>
              <w:t xml:space="preserve">ОКТМО </w:t>
            </w:r>
          </w:p>
          <w:p w:rsidR="004448C6" w:rsidRDefault="00C45B5D">
            <w:pPr>
              <w:spacing w:after="0" w:line="240" w:lineRule="auto"/>
              <w:jc w:val="both"/>
              <w:rPr>
                <w:rFonts w:ascii="Times New Roman" w:hAnsi="Times New Roman"/>
              </w:rPr>
            </w:pPr>
            <w:r>
              <w:rPr>
                <w:rFonts w:ascii="Times New Roman" w:hAnsi="Times New Roman"/>
              </w:rPr>
              <w:t>E-</w:t>
            </w:r>
            <w:proofErr w:type="spellStart"/>
            <w:r>
              <w:rPr>
                <w:rFonts w:ascii="Times New Roman" w:hAnsi="Times New Roman"/>
              </w:rPr>
              <w:t>mail</w:t>
            </w:r>
            <w:proofErr w:type="spellEnd"/>
            <w:r>
              <w:rPr>
                <w:rFonts w:ascii="Times New Roman" w:hAnsi="Times New Roman"/>
              </w:rPr>
              <w:t xml:space="preserve">: </w:t>
            </w:r>
          </w:p>
          <w:p w:rsidR="004448C6" w:rsidRDefault="004448C6">
            <w:pPr>
              <w:spacing w:after="0" w:line="240" w:lineRule="auto"/>
              <w:jc w:val="both"/>
              <w:rPr>
                <w:rFonts w:ascii="Times New Roman" w:hAnsi="Times New Roman"/>
                <w:sz w:val="28"/>
              </w:rPr>
            </w:pPr>
          </w:p>
        </w:tc>
        <w:tc>
          <w:tcPr>
            <w:tcW w:w="5233" w:type="dxa"/>
            <w:vMerge/>
          </w:tcPr>
          <w:p w:rsidR="004448C6" w:rsidRDefault="004448C6"/>
        </w:tc>
      </w:tr>
      <w:tr w:rsidR="004448C6">
        <w:trPr>
          <w:trHeight w:val="467"/>
        </w:trPr>
        <w:tc>
          <w:tcPr>
            <w:tcW w:w="5103" w:type="dxa"/>
          </w:tcPr>
          <w:p w:rsidR="004448C6" w:rsidRDefault="00C45B5D">
            <w:pPr>
              <w:widowControl w:val="0"/>
              <w:spacing w:after="0" w:line="240" w:lineRule="auto"/>
              <w:jc w:val="both"/>
              <w:rPr>
                <w:rFonts w:ascii="Times New Roman" w:hAnsi="Times New Roman"/>
                <w:b/>
              </w:rPr>
            </w:pPr>
            <w:r>
              <w:rPr>
                <w:rFonts w:ascii="Times New Roman" w:hAnsi="Times New Roman"/>
                <w:b/>
                <w:sz w:val="28"/>
              </w:rPr>
              <w:t xml:space="preserve"> </w:t>
            </w:r>
            <w:r>
              <w:rPr>
                <w:rFonts w:ascii="Times New Roman" w:hAnsi="Times New Roman"/>
                <w:b/>
              </w:rPr>
              <w:t>От Поставщика</w:t>
            </w:r>
          </w:p>
        </w:tc>
        <w:tc>
          <w:tcPr>
            <w:tcW w:w="5233" w:type="dxa"/>
          </w:tcPr>
          <w:p w:rsidR="004448C6" w:rsidRDefault="00C45B5D">
            <w:pPr>
              <w:widowControl w:val="0"/>
              <w:spacing w:after="0" w:line="240" w:lineRule="auto"/>
              <w:jc w:val="both"/>
              <w:rPr>
                <w:rFonts w:ascii="Times New Roman" w:hAnsi="Times New Roman"/>
                <w:b/>
              </w:rPr>
            </w:pPr>
            <w:r>
              <w:rPr>
                <w:rFonts w:ascii="Times New Roman" w:hAnsi="Times New Roman"/>
                <w:b/>
                <w:sz w:val="28"/>
              </w:rPr>
              <w:t xml:space="preserve"> </w:t>
            </w:r>
            <w:r>
              <w:rPr>
                <w:rFonts w:ascii="Times New Roman" w:hAnsi="Times New Roman"/>
                <w:b/>
              </w:rPr>
              <w:t>От Государственного заказчика</w:t>
            </w:r>
          </w:p>
        </w:tc>
      </w:tr>
      <w:tr w:rsidR="004448C6">
        <w:trPr>
          <w:trHeight w:val="473"/>
        </w:trPr>
        <w:tc>
          <w:tcPr>
            <w:tcW w:w="5103" w:type="dxa"/>
          </w:tcPr>
          <w:p w:rsidR="004448C6" w:rsidRDefault="00C45B5D">
            <w:pPr>
              <w:widowControl w:val="0"/>
              <w:spacing w:after="0" w:line="240" w:lineRule="auto"/>
              <w:rPr>
                <w:rFonts w:ascii="Times New Roman" w:hAnsi="Times New Roman"/>
              </w:rPr>
            </w:pPr>
            <w:r>
              <w:rPr>
                <w:rFonts w:ascii="Times New Roman" w:hAnsi="Times New Roman"/>
              </w:rPr>
              <w:t>Руководитель</w:t>
            </w:r>
          </w:p>
          <w:p w:rsidR="004448C6" w:rsidRDefault="004448C6">
            <w:pPr>
              <w:widowControl w:val="0"/>
              <w:spacing w:after="0" w:line="240" w:lineRule="auto"/>
              <w:rPr>
                <w:rFonts w:ascii="Times New Roman" w:hAnsi="Times New Roman"/>
              </w:rPr>
            </w:pPr>
          </w:p>
          <w:p w:rsidR="004448C6" w:rsidRDefault="00C45B5D">
            <w:pPr>
              <w:spacing w:after="0" w:line="240" w:lineRule="auto"/>
              <w:ind w:right="-1"/>
              <w:rPr>
                <w:rFonts w:ascii="Times New Roman" w:hAnsi="Times New Roman"/>
              </w:rPr>
            </w:pPr>
            <w:r>
              <w:rPr>
                <w:rFonts w:ascii="Times New Roman" w:hAnsi="Times New Roman"/>
              </w:rPr>
              <w:t>___________________ /_____________./</w:t>
            </w:r>
          </w:p>
          <w:p w:rsidR="004448C6" w:rsidRDefault="00C45B5D">
            <w:pPr>
              <w:widowControl w:val="0"/>
              <w:spacing w:after="0" w:line="240" w:lineRule="auto"/>
              <w:rPr>
                <w:rFonts w:ascii="Times New Roman" w:hAnsi="Times New Roman"/>
              </w:rPr>
            </w:pPr>
            <w:proofErr w:type="spellStart"/>
            <w:r>
              <w:rPr>
                <w:rFonts w:ascii="Times New Roman" w:hAnsi="Times New Roman"/>
              </w:rPr>
              <w:t>м.п</w:t>
            </w:r>
            <w:proofErr w:type="spellEnd"/>
            <w:r>
              <w:rPr>
                <w:rFonts w:ascii="Times New Roman" w:hAnsi="Times New Roman"/>
              </w:rPr>
              <w:t>.</w:t>
            </w:r>
          </w:p>
        </w:tc>
        <w:tc>
          <w:tcPr>
            <w:tcW w:w="5233" w:type="dxa"/>
          </w:tcPr>
          <w:p w:rsidR="004448C6" w:rsidRDefault="00C45B5D">
            <w:pPr>
              <w:spacing w:after="0" w:line="240" w:lineRule="auto"/>
              <w:rPr>
                <w:rFonts w:ascii="Times New Roman" w:hAnsi="Times New Roman"/>
              </w:rPr>
            </w:pPr>
            <w:r>
              <w:rPr>
                <w:rFonts w:ascii="Times New Roman" w:hAnsi="Times New Roman"/>
              </w:rPr>
              <w:t xml:space="preserve">Заместитель начальника УФСИН России по Белгородской области </w:t>
            </w:r>
          </w:p>
          <w:p w:rsidR="004448C6" w:rsidRDefault="00C45B5D">
            <w:pPr>
              <w:widowControl w:val="0"/>
              <w:spacing w:after="0" w:line="240" w:lineRule="auto"/>
              <w:rPr>
                <w:rFonts w:ascii="Times New Roman" w:hAnsi="Times New Roman"/>
              </w:rPr>
            </w:pPr>
            <w:r>
              <w:rPr>
                <w:rFonts w:ascii="Times New Roman" w:hAnsi="Times New Roman"/>
              </w:rPr>
              <w:t xml:space="preserve">___________________/В.В. </w:t>
            </w:r>
            <w:proofErr w:type="spellStart"/>
            <w:r>
              <w:rPr>
                <w:rFonts w:ascii="Times New Roman" w:hAnsi="Times New Roman"/>
              </w:rPr>
              <w:t>Негребецкий</w:t>
            </w:r>
            <w:proofErr w:type="spellEnd"/>
            <w:r>
              <w:rPr>
                <w:rFonts w:ascii="Times New Roman" w:hAnsi="Times New Roman"/>
              </w:rPr>
              <w:t>/</w:t>
            </w:r>
          </w:p>
          <w:p w:rsidR="004448C6" w:rsidRDefault="00C45B5D">
            <w:pPr>
              <w:spacing w:after="0" w:line="240" w:lineRule="auto"/>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4448C6">
      <w:pPr>
        <w:spacing w:after="0" w:line="240" w:lineRule="auto"/>
        <w:jc w:val="right"/>
        <w:rPr>
          <w:rFonts w:ascii="Times New Roman" w:hAnsi="Times New Roman"/>
          <w:sz w:val="28"/>
        </w:rPr>
      </w:pPr>
    </w:p>
    <w:p w:rsidR="004448C6" w:rsidRDefault="00C45B5D">
      <w:pPr>
        <w:spacing w:after="0" w:line="240" w:lineRule="auto"/>
        <w:jc w:val="right"/>
        <w:rPr>
          <w:rFonts w:ascii="Times New Roman" w:hAnsi="Times New Roman"/>
          <w:sz w:val="28"/>
        </w:rPr>
      </w:pPr>
      <w:r>
        <w:rPr>
          <w:rFonts w:ascii="Times New Roman" w:hAnsi="Times New Roman"/>
          <w:sz w:val="28"/>
        </w:rPr>
        <w:t>Приложение 1</w:t>
      </w:r>
    </w:p>
    <w:p w:rsidR="004448C6" w:rsidRDefault="00C45B5D">
      <w:pPr>
        <w:spacing w:after="0" w:line="240" w:lineRule="auto"/>
        <w:jc w:val="right"/>
        <w:rPr>
          <w:rFonts w:ascii="Times New Roman" w:hAnsi="Times New Roman"/>
          <w:sz w:val="28"/>
        </w:rPr>
      </w:pPr>
      <w:r>
        <w:rPr>
          <w:rFonts w:ascii="Times New Roman" w:hAnsi="Times New Roman"/>
          <w:sz w:val="28"/>
        </w:rPr>
        <w:t>к Государственному контракту</w:t>
      </w:r>
    </w:p>
    <w:p w:rsidR="004448C6" w:rsidRDefault="00C45B5D">
      <w:pPr>
        <w:spacing w:after="0" w:line="240" w:lineRule="auto"/>
        <w:jc w:val="right"/>
        <w:rPr>
          <w:rFonts w:ascii="Times New Roman" w:hAnsi="Times New Roman"/>
          <w:sz w:val="28"/>
        </w:rPr>
      </w:pPr>
      <w:r>
        <w:rPr>
          <w:rFonts w:ascii="Times New Roman" w:hAnsi="Times New Roman"/>
          <w:sz w:val="28"/>
        </w:rPr>
        <w:t>от «___</w:t>
      </w:r>
      <w:proofErr w:type="gramStart"/>
      <w:r>
        <w:rPr>
          <w:rFonts w:ascii="Times New Roman" w:hAnsi="Times New Roman"/>
          <w:sz w:val="28"/>
        </w:rPr>
        <w:t>_»_</w:t>
      </w:r>
      <w:proofErr w:type="gramEnd"/>
      <w:r>
        <w:rPr>
          <w:rFonts w:ascii="Times New Roman" w:hAnsi="Times New Roman"/>
          <w:sz w:val="28"/>
        </w:rPr>
        <w:t>____________2026 № _____</w:t>
      </w:r>
    </w:p>
    <w:p w:rsidR="004448C6" w:rsidRDefault="00C45B5D">
      <w:pPr>
        <w:jc w:val="center"/>
        <w:rPr>
          <w:rFonts w:ascii="Times New Roman" w:hAnsi="Times New Roman"/>
          <w:b/>
          <w:sz w:val="28"/>
        </w:rPr>
      </w:pPr>
      <w:r>
        <w:rPr>
          <w:rFonts w:ascii="Times New Roman" w:hAnsi="Times New Roman"/>
          <w:b/>
          <w:sz w:val="28"/>
        </w:rPr>
        <w:t>Спецификация</w:t>
      </w:r>
    </w:p>
    <w:tbl>
      <w:tblPr>
        <w:tblW w:w="0" w:type="auto"/>
        <w:tblCellMar>
          <w:left w:w="0" w:type="dxa"/>
          <w:right w:w="0" w:type="dxa"/>
        </w:tblCellMar>
        <w:tblLook w:val="04A0" w:firstRow="1" w:lastRow="0" w:firstColumn="1" w:lastColumn="0" w:noHBand="0" w:noVBand="1"/>
      </w:tblPr>
      <w:tblGrid>
        <w:gridCol w:w="408"/>
        <w:gridCol w:w="3209"/>
        <w:gridCol w:w="1187"/>
        <w:gridCol w:w="1013"/>
        <w:gridCol w:w="990"/>
        <w:gridCol w:w="851"/>
        <w:gridCol w:w="991"/>
        <w:gridCol w:w="1265"/>
        <w:gridCol w:w="20"/>
      </w:tblGrid>
      <w:tr w:rsidR="004448C6">
        <w:trPr>
          <w:trHeight w:val="509"/>
        </w:trPr>
        <w:tc>
          <w:tcPr>
            <w:tcW w:w="408" w:type="dxa"/>
            <w:vMerge w:val="restart"/>
            <w:tcBorders>
              <w:top w:val="single" w:sz="10" w:space="0" w:color="000000"/>
              <w:left w:val="single" w:sz="10" w:space="0" w:color="000000"/>
              <w:bottom w:val="single" w:sz="5"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w:t>
            </w:r>
          </w:p>
        </w:tc>
        <w:tc>
          <w:tcPr>
            <w:tcW w:w="3215" w:type="dxa"/>
            <w:vMerge w:val="restart"/>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Товары (работы, услуги)</w:t>
            </w:r>
          </w:p>
        </w:tc>
        <w:tc>
          <w:tcPr>
            <w:tcW w:w="1187" w:type="dxa"/>
            <w:vMerge w:val="restart"/>
            <w:tcBorders>
              <w:top w:val="single" w:sz="10" w:space="0" w:color="000000"/>
              <w:left w:val="single" w:sz="5" w:space="0" w:color="000000"/>
              <w:bottom w:val="single" w:sz="5" w:space="0" w:color="000000"/>
              <w:right w:val="single" w:sz="4"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Количество</w:t>
            </w:r>
          </w:p>
        </w:tc>
        <w:tc>
          <w:tcPr>
            <w:tcW w:w="1015" w:type="dxa"/>
            <w:vMerge w:val="restart"/>
            <w:tcBorders>
              <w:top w:val="single" w:sz="10" w:space="0" w:color="000000"/>
              <w:left w:val="single" w:sz="4" w:space="0" w:color="000000"/>
              <w:bottom w:val="single" w:sz="5" w:space="0" w:color="000000"/>
              <w:right w:val="single" w:sz="5" w:space="0" w:color="000000"/>
            </w:tcBorders>
            <w:shd w:val="clear" w:color="auto" w:fill="auto"/>
            <w:tcMar>
              <w:left w:w="0" w:type="dxa"/>
              <w:right w:w="0" w:type="dxa"/>
            </w:tcMar>
            <w:vAlign w:val="center"/>
          </w:tcPr>
          <w:p w:rsidR="004448C6" w:rsidRDefault="00C45B5D">
            <w:pPr>
              <w:jc w:val="center"/>
              <w:rPr>
                <w:rFonts w:ascii="Times New Roman" w:hAnsi="Times New Roman"/>
              </w:rPr>
            </w:pPr>
            <w:proofErr w:type="spellStart"/>
            <w:r>
              <w:rPr>
                <w:rFonts w:ascii="Times New Roman" w:hAnsi="Times New Roman"/>
              </w:rPr>
              <w:t>Ед</w:t>
            </w:r>
            <w:proofErr w:type="spellEnd"/>
            <w:r>
              <w:rPr>
                <w:rFonts w:ascii="Times New Roman" w:hAnsi="Times New Roman"/>
              </w:rPr>
              <w:t xml:space="preserve"> </w:t>
            </w:r>
            <w:proofErr w:type="spellStart"/>
            <w:r>
              <w:rPr>
                <w:rFonts w:ascii="Times New Roman" w:hAnsi="Times New Roman"/>
              </w:rPr>
              <w:t>изм</w:t>
            </w:r>
            <w:proofErr w:type="spellEnd"/>
          </w:p>
        </w:tc>
        <w:tc>
          <w:tcPr>
            <w:tcW w:w="992" w:type="dxa"/>
            <w:vMerge w:val="restart"/>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Цена</w:t>
            </w:r>
          </w:p>
        </w:tc>
        <w:tc>
          <w:tcPr>
            <w:tcW w:w="851" w:type="dxa"/>
            <w:vMerge w:val="restart"/>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Ставка НДС</w:t>
            </w:r>
          </w:p>
        </w:tc>
        <w:tc>
          <w:tcPr>
            <w:tcW w:w="992" w:type="dxa"/>
            <w:vMerge w:val="restart"/>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Сумма НДС</w:t>
            </w:r>
          </w:p>
        </w:tc>
        <w:tc>
          <w:tcPr>
            <w:tcW w:w="1267" w:type="dxa"/>
            <w:vMerge w:val="restart"/>
            <w:tcBorders>
              <w:top w:val="single" w:sz="10" w:space="0" w:color="000000"/>
              <w:left w:val="single" w:sz="5" w:space="0" w:color="000000"/>
              <w:bottom w:val="single" w:sz="5" w:space="0" w:color="000000"/>
              <w:right w:val="single" w:sz="10" w:space="0" w:color="000000"/>
            </w:tcBorders>
            <w:shd w:val="clear" w:color="auto" w:fill="auto"/>
            <w:tcMar>
              <w:left w:w="0" w:type="dxa"/>
              <w:right w:w="0" w:type="dxa"/>
            </w:tcMar>
            <w:vAlign w:val="center"/>
          </w:tcPr>
          <w:p w:rsidR="004448C6" w:rsidRDefault="00C45B5D">
            <w:pPr>
              <w:jc w:val="center"/>
              <w:rPr>
                <w:rFonts w:ascii="Times New Roman" w:hAnsi="Times New Roman"/>
              </w:rPr>
            </w:pPr>
            <w:r>
              <w:rPr>
                <w:rFonts w:ascii="Times New Roman" w:hAnsi="Times New Roman"/>
                <w:b/>
              </w:rPr>
              <w:t>Сумма</w:t>
            </w:r>
          </w:p>
        </w:tc>
        <w:tc>
          <w:tcPr>
            <w:tcW w:w="20" w:type="dxa"/>
            <w:tcMar>
              <w:left w:w="0" w:type="dxa"/>
              <w:right w:w="0" w:type="dxa"/>
            </w:tcMar>
          </w:tcPr>
          <w:p w:rsidR="004448C6" w:rsidRDefault="004448C6"/>
        </w:tc>
      </w:tr>
      <w:tr w:rsidR="004448C6">
        <w:trPr>
          <w:trHeight w:val="509"/>
        </w:trPr>
        <w:tc>
          <w:tcPr>
            <w:tcW w:w="408" w:type="dxa"/>
            <w:vMerge/>
            <w:tcBorders>
              <w:top w:val="single" w:sz="10" w:space="0" w:color="000000"/>
              <w:left w:val="single" w:sz="10" w:space="0" w:color="000000"/>
              <w:bottom w:val="single" w:sz="5" w:space="0" w:color="000000"/>
            </w:tcBorders>
            <w:shd w:val="clear" w:color="auto" w:fill="auto"/>
            <w:tcMar>
              <w:left w:w="0" w:type="dxa"/>
              <w:right w:w="0" w:type="dxa"/>
            </w:tcMar>
            <w:vAlign w:val="center"/>
          </w:tcPr>
          <w:p w:rsidR="004448C6" w:rsidRDefault="004448C6"/>
        </w:tc>
        <w:tc>
          <w:tcPr>
            <w:tcW w:w="3215" w:type="dxa"/>
            <w:vMerge/>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4448C6"/>
        </w:tc>
        <w:tc>
          <w:tcPr>
            <w:tcW w:w="1187" w:type="dxa"/>
            <w:vMerge/>
            <w:tcBorders>
              <w:top w:val="single" w:sz="10" w:space="0" w:color="000000"/>
              <w:left w:val="single" w:sz="5" w:space="0" w:color="000000"/>
              <w:bottom w:val="single" w:sz="5" w:space="0" w:color="000000"/>
              <w:right w:val="single" w:sz="4" w:space="0" w:color="000000"/>
            </w:tcBorders>
            <w:shd w:val="clear" w:color="auto" w:fill="auto"/>
            <w:tcMar>
              <w:left w:w="0" w:type="dxa"/>
              <w:right w:w="0" w:type="dxa"/>
            </w:tcMar>
            <w:vAlign w:val="center"/>
          </w:tcPr>
          <w:p w:rsidR="004448C6" w:rsidRDefault="004448C6"/>
        </w:tc>
        <w:tc>
          <w:tcPr>
            <w:tcW w:w="1015" w:type="dxa"/>
            <w:vMerge/>
            <w:tcBorders>
              <w:top w:val="single" w:sz="10" w:space="0" w:color="000000"/>
              <w:left w:val="single" w:sz="4" w:space="0" w:color="000000"/>
              <w:bottom w:val="single" w:sz="5" w:space="0" w:color="000000"/>
              <w:right w:val="single" w:sz="5" w:space="0" w:color="000000"/>
            </w:tcBorders>
            <w:shd w:val="clear" w:color="auto" w:fill="auto"/>
            <w:tcMar>
              <w:left w:w="0" w:type="dxa"/>
              <w:right w:w="0" w:type="dxa"/>
            </w:tcMar>
            <w:vAlign w:val="center"/>
          </w:tcPr>
          <w:p w:rsidR="004448C6" w:rsidRDefault="004448C6"/>
        </w:tc>
        <w:tc>
          <w:tcPr>
            <w:tcW w:w="992" w:type="dxa"/>
            <w:vMerge/>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4448C6"/>
        </w:tc>
        <w:tc>
          <w:tcPr>
            <w:tcW w:w="851" w:type="dxa"/>
            <w:vMerge/>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4448C6"/>
        </w:tc>
        <w:tc>
          <w:tcPr>
            <w:tcW w:w="992" w:type="dxa"/>
            <w:vMerge/>
            <w:tcBorders>
              <w:top w:val="single" w:sz="10"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4448C6" w:rsidRDefault="004448C6"/>
        </w:tc>
        <w:tc>
          <w:tcPr>
            <w:tcW w:w="1267" w:type="dxa"/>
            <w:vMerge/>
            <w:tcBorders>
              <w:top w:val="single" w:sz="10" w:space="0" w:color="000000"/>
              <w:left w:val="single" w:sz="5" w:space="0" w:color="000000"/>
              <w:bottom w:val="single" w:sz="5" w:space="0" w:color="000000"/>
              <w:right w:val="single" w:sz="10" w:space="0" w:color="000000"/>
            </w:tcBorders>
            <w:shd w:val="clear" w:color="auto" w:fill="auto"/>
            <w:tcMar>
              <w:left w:w="0" w:type="dxa"/>
              <w:right w:w="0" w:type="dxa"/>
            </w:tcMar>
            <w:vAlign w:val="center"/>
          </w:tcPr>
          <w:p w:rsidR="004448C6" w:rsidRDefault="004448C6"/>
        </w:tc>
        <w:tc>
          <w:tcPr>
            <w:tcW w:w="20" w:type="dxa"/>
            <w:tcMar>
              <w:left w:w="0" w:type="dxa"/>
              <w:right w:w="0" w:type="dxa"/>
            </w:tcMar>
          </w:tcPr>
          <w:p w:rsidR="004448C6" w:rsidRDefault="004448C6"/>
        </w:tc>
      </w:tr>
      <w:tr w:rsidR="004448C6">
        <w:trPr>
          <w:trHeight w:val="648"/>
        </w:trPr>
        <w:tc>
          <w:tcPr>
            <w:tcW w:w="408" w:type="dxa"/>
            <w:tcBorders>
              <w:top w:val="single" w:sz="5" w:space="0" w:color="000000"/>
              <w:left w:val="single" w:sz="10"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rPr>
            </w:pPr>
            <w:r>
              <w:rPr>
                <w:rFonts w:ascii="Times New Roman" w:hAnsi="Times New Roman"/>
              </w:rPr>
              <w:t>1</w:t>
            </w:r>
          </w:p>
        </w:tc>
        <w:tc>
          <w:tcPr>
            <w:tcW w:w="32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rPr>
                <w:rFonts w:ascii="Times New Roman" w:hAnsi="Times New Roman"/>
                <w:sz w:val="24"/>
              </w:rPr>
            </w:pPr>
            <w:r>
              <w:rPr>
                <w:rFonts w:ascii="Times New Roman" w:hAnsi="Times New Roman"/>
              </w:rPr>
              <w:t>Мочевой анализатор UC 32A (</w:t>
            </w:r>
            <w:proofErr w:type="spellStart"/>
            <w:r>
              <w:rPr>
                <w:rFonts w:ascii="Times New Roman" w:hAnsi="Times New Roman"/>
              </w:rPr>
              <w:t>Vet</w:t>
            </w:r>
            <w:proofErr w:type="spellEnd"/>
            <w:r>
              <w:rPr>
                <w:rFonts w:ascii="Times New Roman" w:hAnsi="Times New Roman"/>
              </w:rPr>
              <w:t>)</w:t>
            </w:r>
          </w:p>
        </w:tc>
        <w:tc>
          <w:tcPr>
            <w:tcW w:w="1187"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sz w:val="24"/>
              </w:rPr>
            </w:pPr>
            <w:r>
              <w:rPr>
                <w:rFonts w:ascii="Times New Roman" w:hAnsi="Times New Roman"/>
                <w:sz w:val="24"/>
              </w:rPr>
              <w:t>1</w:t>
            </w:r>
          </w:p>
        </w:tc>
        <w:tc>
          <w:tcPr>
            <w:tcW w:w="10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sz w:val="24"/>
              </w:rPr>
            </w:pPr>
            <w:proofErr w:type="spellStart"/>
            <w:r>
              <w:rPr>
                <w:rFonts w:ascii="Times New Roman" w:hAnsi="Times New Roman"/>
                <w:sz w:val="24"/>
              </w:rPr>
              <w:t>шт</w:t>
            </w:r>
            <w:proofErr w:type="spellEnd"/>
          </w:p>
        </w:tc>
        <w:tc>
          <w:tcPr>
            <w:tcW w:w="992"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992"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1267" w:type="dxa"/>
            <w:tcBorders>
              <w:top w:val="single" w:sz="5" w:space="0" w:color="000000"/>
              <w:left w:val="single" w:sz="5" w:space="0" w:color="000000"/>
              <w:bottom w:val="single" w:sz="5" w:space="0" w:color="000000"/>
              <w:right w:val="single" w:sz="10"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20" w:type="dxa"/>
            <w:tcMar>
              <w:left w:w="0" w:type="dxa"/>
              <w:right w:w="0" w:type="dxa"/>
            </w:tcMar>
          </w:tcPr>
          <w:p w:rsidR="004448C6" w:rsidRDefault="004448C6"/>
        </w:tc>
      </w:tr>
      <w:tr w:rsidR="004448C6">
        <w:trPr>
          <w:trHeight w:val="648"/>
        </w:trPr>
        <w:tc>
          <w:tcPr>
            <w:tcW w:w="408" w:type="dxa"/>
            <w:tcBorders>
              <w:top w:val="single" w:sz="5" w:space="0" w:color="000000"/>
              <w:left w:val="single" w:sz="10"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rPr>
            </w:pPr>
            <w:r>
              <w:rPr>
                <w:rFonts w:ascii="Times New Roman" w:hAnsi="Times New Roman"/>
              </w:rPr>
              <w:t>2</w:t>
            </w:r>
          </w:p>
        </w:tc>
        <w:tc>
          <w:tcPr>
            <w:tcW w:w="32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rPr>
                <w:rFonts w:ascii="Times New Roman" w:hAnsi="Times New Roman"/>
              </w:rPr>
            </w:pPr>
            <w:r>
              <w:rPr>
                <w:rFonts w:ascii="Times New Roman" w:hAnsi="Times New Roman"/>
              </w:rPr>
              <w:t>Тест-полоски VET- URIT 13 № 50</w:t>
            </w:r>
          </w:p>
        </w:tc>
        <w:tc>
          <w:tcPr>
            <w:tcW w:w="1187"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sz w:val="24"/>
              </w:rPr>
            </w:pPr>
            <w:r>
              <w:rPr>
                <w:rFonts w:ascii="Times New Roman" w:hAnsi="Times New Roman"/>
                <w:sz w:val="24"/>
              </w:rPr>
              <w:t>1</w:t>
            </w:r>
          </w:p>
        </w:tc>
        <w:tc>
          <w:tcPr>
            <w:tcW w:w="10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sz w:val="24"/>
              </w:rPr>
            </w:pPr>
            <w:proofErr w:type="spellStart"/>
            <w:r>
              <w:rPr>
                <w:rFonts w:ascii="Times New Roman" w:hAnsi="Times New Roman"/>
                <w:sz w:val="24"/>
              </w:rPr>
              <w:t>упак</w:t>
            </w:r>
            <w:proofErr w:type="spellEnd"/>
          </w:p>
        </w:tc>
        <w:tc>
          <w:tcPr>
            <w:tcW w:w="992"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992"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1267" w:type="dxa"/>
            <w:tcBorders>
              <w:top w:val="single" w:sz="5" w:space="0" w:color="000000"/>
              <w:left w:val="single" w:sz="5" w:space="0" w:color="000000"/>
              <w:bottom w:val="single" w:sz="5" w:space="0" w:color="000000"/>
              <w:right w:val="single" w:sz="10"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20" w:type="dxa"/>
            <w:tcMar>
              <w:left w:w="0" w:type="dxa"/>
              <w:right w:w="0" w:type="dxa"/>
            </w:tcMar>
          </w:tcPr>
          <w:p w:rsidR="004448C6" w:rsidRDefault="004448C6"/>
        </w:tc>
      </w:tr>
      <w:tr w:rsidR="004448C6">
        <w:trPr>
          <w:trHeight w:val="648"/>
        </w:trPr>
        <w:tc>
          <w:tcPr>
            <w:tcW w:w="408" w:type="dxa"/>
            <w:tcBorders>
              <w:top w:val="single" w:sz="5" w:space="0" w:color="000000"/>
              <w:left w:val="single" w:sz="10"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rPr>
            </w:pPr>
            <w:r>
              <w:rPr>
                <w:rFonts w:ascii="Times New Roman" w:hAnsi="Times New Roman"/>
              </w:rPr>
              <w:t>3</w:t>
            </w:r>
          </w:p>
        </w:tc>
        <w:tc>
          <w:tcPr>
            <w:tcW w:w="32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spacing w:after="0" w:line="240" w:lineRule="auto"/>
              <w:rPr>
                <w:rFonts w:ascii="Times New Roman" w:hAnsi="Times New Roman"/>
              </w:rPr>
            </w:pPr>
            <w:r>
              <w:rPr>
                <w:rFonts w:ascii="Times New Roman" w:hAnsi="Times New Roman"/>
              </w:rPr>
              <w:t xml:space="preserve">Игла бабочка </w:t>
            </w:r>
            <w:proofErr w:type="spellStart"/>
            <w:r>
              <w:rPr>
                <w:rFonts w:ascii="Times New Roman" w:hAnsi="Times New Roman"/>
              </w:rPr>
              <w:t>Lind-Vac</w:t>
            </w:r>
            <w:proofErr w:type="spellEnd"/>
          </w:p>
          <w:p w:rsidR="004448C6" w:rsidRDefault="00C45B5D">
            <w:pPr>
              <w:spacing w:after="0" w:line="240" w:lineRule="auto"/>
              <w:rPr>
                <w:rFonts w:ascii="Times New Roman" w:hAnsi="Times New Roman"/>
                <w:sz w:val="24"/>
              </w:rPr>
            </w:pPr>
            <w:r>
              <w:rPr>
                <w:rFonts w:ascii="Times New Roman" w:hAnsi="Times New Roman"/>
              </w:rPr>
              <w:t>21G*3/4x</w:t>
            </w:r>
            <w:proofErr w:type="gramStart"/>
            <w:r>
              <w:rPr>
                <w:rFonts w:ascii="Times New Roman" w:hAnsi="Times New Roman"/>
              </w:rPr>
              <w:t>7”0.8</w:t>
            </w:r>
            <w:proofErr w:type="gramEnd"/>
            <w:r>
              <w:rPr>
                <w:rFonts w:ascii="Times New Roman" w:hAnsi="Times New Roman"/>
              </w:rPr>
              <w:t xml:space="preserve"> мм х 19 </w:t>
            </w:r>
            <w:proofErr w:type="spellStart"/>
            <w:r>
              <w:rPr>
                <w:rFonts w:ascii="Times New Roman" w:hAnsi="Times New Roman"/>
              </w:rPr>
              <w:t>мм,длина</w:t>
            </w:r>
            <w:proofErr w:type="spellEnd"/>
            <w:r>
              <w:rPr>
                <w:rFonts w:ascii="Times New Roman" w:hAnsi="Times New Roman"/>
              </w:rPr>
              <w:t xml:space="preserve"> трубки 19 см</w:t>
            </w:r>
          </w:p>
        </w:tc>
        <w:tc>
          <w:tcPr>
            <w:tcW w:w="1187"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sz w:val="24"/>
              </w:rPr>
            </w:pPr>
            <w:r>
              <w:rPr>
                <w:rFonts w:ascii="Times New Roman" w:hAnsi="Times New Roman"/>
                <w:sz w:val="24"/>
              </w:rPr>
              <w:t>100</w:t>
            </w:r>
          </w:p>
        </w:tc>
        <w:tc>
          <w:tcPr>
            <w:tcW w:w="10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center"/>
              <w:rPr>
                <w:rFonts w:ascii="Times New Roman" w:hAnsi="Times New Roman"/>
                <w:sz w:val="24"/>
              </w:rPr>
            </w:pPr>
            <w:proofErr w:type="spellStart"/>
            <w:r>
              <w:rPr>
                <w:rFonts w:ascii="Times New Roman" w:hAnsi="Times New Roman"/>
                <w:sz w:val="24"/>
              </w:rPr>
              <w:t>шт</w:t>
            </w:r>
            <w:proofErr w:type="spellEnd"/>
          </w:p>
        </w:tc>
        <w:tc>
          <w:tcPr>
            <w:tcW w:w="992"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992"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1267" w:type="dxa"/>
            <w:tcBorders>
              <w:top w:val="single" w:sz="5" w:space="0" w:color="000000"/>
              <w:left w:val="single" w:sz="5" w:space="0" w:color="000000"/>
              <w:bottom w:val="single" w:sz="5" w:space="0" w:color="000000"/>
              <w:right w:val="single" w:sz="10" w:space="0" w:color="000000"/>
            </w:tcBorders>
            <w:shd w:val="clear" w:color="auto" w:fill="auto"/>
            <w:tcMar>
              <w:left w:w="0" w:type="dxa"/>
              <w:right w:w="0" w:type="dxa"/>
            </w:tcMar>
            <w:vAlign w:val="bottom"/>
          </w:tcPr>
          <w:p w:rsidR="004448C6" w:rsidRDefault="004448C6">
            <w:pPr>
              <w:jc w:val="right"/>
              <w:rPr>
                <w:rFonts w:ascii="Times New Roman" w:hAnsi="Times New Roman"/>
              </w:rPr>
            </w:pPr>
          </w:p>
        </w:tc>
        <w:tc>
          <w:tcPr>
            <w:tcW w:w="20" w:type="dxa"/>
            <w:tcMar>
              <w:left w:w="0" w:type="dxa"/>
              <w:right w:w="0" w:type="dxa"/>
            </w:tcMar>
          </w:tcPr>
          <w:p w:rsidR="004448C6" w:rsidRDefault="004448C6"/>
        </w:tc>
      </w:tr>
      <w:tr w:rsidR="004448C6">
        <w:tc>
          <w:tcPr>
            <w:tcW w:w="8660" w:type="dxa"/>
            <w:gridSpan w:val="7"/>
            <w:tcBorders>
              <w:top w:val="single" w:sz="5" w:space="0" w:color="000000"/>
              <w:left w:val="single" w:sz="10"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right"/>
              <w:rPr>
                <w:rFonts w:ascii="Times New Roman" w:hAnsi="Times New Roman"/>
                <w:sz w:val="24"/>
              </w:rPr>
            </w:pPr>
            <w:r>
              <w:rPr>
                <w:rFonts w:ascii="Times New Roman" w:hAnsi="Times New Roman"/>
                <w:b/>
                <w:sz w:val="24"/>
              </w:rPr>
              <w:t>Итого:</w:t>
            </w:r>
          </w:p>
        </w:tc>
        <w:tc>
          <w:tcPr>
            <w:tcW w:w="1267" w:type="dxa"/>
            <w:tcBorders>
              <w:top w:val="single" w:sz="5" w:space="0" w:color="000000"/>
              <w:left w:val="single" w:sz="5" w:space="0" w:color="000000"/>
              <w:bottom w:val="single" w:sz="5" w:space="0" w:color="000000"/>
              <w:right w:val="single" w:sz="10" w:space="0" w:color="000000"/>
            </w:tcBorders>
            <w:shd w:val="clear" w:color="auto" w:fill="auto"/>
            <w:tcMar>
              <w:left w:w="0" w:type="dxa"/>
              <w:right w:w="0" w:type="dxa"/>
            </w:tcMar>
            <w:vAlign w:val="bottom"/>
          </w:tcPr>
          <w:p w:rsidR="004448C6" w:rsidRDefault="004448C6">
            <w:pPr>
              <w:rPr>
                <w:rFonts w:ascii="Times New Roman" w:hAnsi="Times New Roman"/>
                <w:sz w:val="24"/>
              </w:rPr>
            </w:pPr>
          </w:p>
        </w:tc>
        <w:tc>
          <w:tcPr>
            <w:tcW w:w="20" w:type="dxa"/>
            <w:tcMar>
              <w:left w:w="0" w:type="dxa"/>
              <w:right w:w="0" w:type="dxa"/>
            </w:tcMar>
            <w:vAlign w:val="bottom"/>
          </w:tcPr>
          <w:p w:rsidR="004448C6" w:rsidRDefault="004448C6">
            <w:pPr>
              <w:jc w:val="right"/>
            </w:pPr>
          </w:p>
        </w:tc>
      </w:tr>
      <w:tr w:rsidR="004448C6">
        <w:tc>
          <w:tcPr>
            <w:tcW w:w="8660" w:type="dxa"/>
            <w:gridSpan w:val="7"/>
            <w:tcBorders>
              <w:top w:val="single" w:sz="5" w:space="0" w:color="000000"/>
              <w:left w:val="single" w:sz="10" w:space="0" w:color="000000"/>
              <w:bottom w:val="single" w:sz="5" w:space="0" w:color="000000"/>
              <w:right w:val="single" w:sz="5" w:space="0" w:color="000000"/>
            </w:tcBorders>
            <w:shd w:val="clear" w:color="auto" w:fill="auto"/>
            <w:tcMar>
              <w:left w:w="0" w:type="dxa"/>
              <w:right w:w="0" w:type="dxa"/>
            </w:tcMar>
            <w:vAlign w:val="bottom"/>
          </w:tcPr>
          <w:p w:rsidR="004448C6" w:rsidRDefault="00C45B5D">
            <w:pPr>
              <w:jc w:val="right"/>
              <w:rPr>
                <w:rFonts w:ascii="Times New Roman" w:hAnsi="Times New Roman"/>
                <w:sz w:val="24"/>
              </w:rPr>
            </w:pPr>
            <w:r>
              <w:rPr>
                <w:rFonts w:ascii="Times New Roman" w:hAnsi="Times New Roman"/>
                <w:b/>
                <w:sz w:val="24"/>
              </w:rPr>
              <w:t xml:space="preserve">В </w:t>
            </w:r>
            <w:proofErr w:type="spellStart"/>
            <w:r>
              <w:rPr>
                <w:rFonts w:ascii="Times New Roman" w:hAnsi="Times New Roman"/>
                <w:b/>
                <w:sz w:val="24"/>
              </w:rPr>
              <w:t>т.ч</w:t>
            </w:r>
            <w:proofErr w:type="spellEnd"/>
            <w:r>
              <w:rPr>
                <w:rFonts w:ascii="Times New Roman" w:hAnsi="Times New Roman"/>
                <w:b/>
                <w:sz w:val="24"/>
              </w:rPr>
              <w:t xml:space="preserve">. НДС </w:t>
            </w:r>
          </w:p>
        </w:tc>
        <w:tc>
          <w:tcPr>
            <w:tcW w:w="1267" w:type="dxa"/>
            <w:tcBorders>
              <w:top w:val="single" w:sz="5" w:space="0" w:color="000000"/>
              <w:left w:val="single" w:sz="5" w:space="0" w:color="000000"/>
              <w:bottom w:val="single" w:sz="5" w:space="0" w:color="000000"/>
              <w:right w:val="single" w:sz="10" w:space="0" w:color="000000"/>
            </w:tcBorders>
            <w:shd w:val="clear" w:color="auto" w:fill="auto"/>
            <w:tcMar>
              <w:left w:w="0" w:type="dxa"/>
              <w:right w:w="0" w:type="dxa"/>
            </w:tcMar>
            <w:vAlign w:val="bottom"/>
          </w:tcPr>
          <w:p w:rsidR="004448C6" w:rsidRDefault="004448C6">
            <w:pPr>
              <w:rPr>
                <w:rFonts w:ascii="Times New Roman" w:hAnsi="Times New Roman"/>
                <w:sz w:val="24"/>
              </w:rPr>
            </w:pPr>
          </w:p>
        </w:tc>
        <w:tc>
          <w:tcPr>
            <w:tcW w:w="20" w:type="dxa"/>
            <w:tcMar>
              <w:left w:w="0" w:type="dxa"/>
              <w:right w:w="0" w:type="dxa"/>
            </w:tcMar>
            <w:vAlign w:val="bottom"/>
          </w:tcPr>
          <w:p w:rsidR="004448C6" w:rsidRDefault="004448C6">
            <w:pPr>
              <w:jc w:val="right"/>
            </w:pPr>
          </w:p>
        </w:tc>
      </w:tr>
    </w:tbl>
    <w:p w:rsidR="004448C6" w:rsidRDefault="00C45B5D">
      <w:pPr>
        <w:spacing w:after="0" w:line="240" w:lineRule="auto"/>
        <w:jc w:val="both"/>
        <w:rPr>
          <w:rFonts w:ascii="Times New Roman" w:hAnsi="Times New Roman"/>
          <w:sz w:val="28"/>
        </w:rPr>
      </w:pPr>
      <w:r>
        <w:rPr>
          <w:rFonts w:ascii="Times New Roman" w:hAnsi="Times New Roman"/>
          <w:sz w:val="28"/>
        </w:rPr>
        <w:t>Грузополучатель:</w:t>
      </w:r>
    </w:p>
    <w:p w:rsidR="004448C6" w:rsidRDefault="00C45B5D">
      <w:pPr>
        <w:spacing w:after="0" w:line="240" w:lineRule="auto"/>
        <w:rPr>
          <w:rFonts w:ascii="Times New Roman" w:hAnsi="Times New Roman"/>
          <w:sz w:val="28"/>
        </w:rPr>
      </w:pPr>
      <w:r>
        <w:rPr>
          <w:rFonts w:ascii="Times New Roman" w:hAnsi="Times New Roman"/>
          <w:sz w:val="28"/>
        </w:rPr>
        <w:t xml:space="preserve">Адрес доставки: 308017, г. Белгород, ул. Михайловское шоссе, 2 А </w:t>
      </w:r>
    </w:p>
    <w:p w:rsidR="004448C6" w:rsidRDefault="00C45B5D">
      <w:pPr>
        <w:spacing w:after="0" w:line="240" w:lineRule="auto"/>
        <w:rPr>
          <w:rFonts w:ascii="Times New Roman" w:hAnsi="Times New Roman"/>
          <w:sz w:val="28"/>
        </w:rPr>
      </w:pPr>
      <w:r>
        <w:rPr>
          <w:rFonts w:ascii="Times New Roman" w:hAnsi="Times New Roman"/>
          <w:sz w:val="28"/>
        </w:rPr>
        <w:t>Федеральное казённое учре</w:t>
      </w:r>
      <w:bookmarkStart w:id="0" w:name="_GoBack"/>
      <w:bookmarkEnd w:id="0"/>
      <w:r>
        <w:rPr>
          <w:rFonts w:ascii="Times New Roman" w:hAnsi="Times New Roman"/>
          <w:sz w:val="28"/>
        </w:rPr>
        <w:t xml:space="preserve">ждение «База материально-технического и военного снабжения Управления Федеральной службы исполнения наказаний по Белгородской области» </w:t>
      </w:r>
    </w:p>
    <w:p w:rsidR="004448C6" w:rsidRDefault="00C45B5D">
      <w:pPr>
        <w:spacing w:after="0" w:line="240" w:lineRule="auto"/>
        <w:rPr>
          <w:rFonts w:ascii="Times New Roman" w:hAnsi="Times New Roman"/>
          <w:sz w:val="28"/>
        </w:rPr>
      </w:pPr>
      <w:r>
        <w:rPr>
          <w:rFonts w:ascii="Times New Roman" w:hAnsi="Times New Roman"/>
          <w:sz w:val="28"/>
        </w:rPr>
        <w:t xml:space="preserve">(ФКУ </w:t>
      </w:r>
      <w:proofErr w:type="spellStart"/>
      <w:r>
        <w:rPr>
          <w:rFonts w:ascii="Times New Roman" w:hAnsi="Times New Roman"/>
          <w:sz w:val="28"/>
        </w:rPr>
        <w:t>БМТиВС</w:t>
      </w:r>
      <w:proofErr w:type="spellEnd"/>
      <w:r>
        <w:rPr>
          <w:rFonts w:ascii="Times New Roman" w:hAnsi="Times New Roman"/>
          <w:sz w:val="28"/>
        </w:rPr>
        <w:t xml:space="preserve"> УФСИН России по Белгородской области). </w:t>
      </w:r>
    </w:p>
    <w:p w:rsidR="004448C6" w:rsidRDefault="00C45B5D">
      <w:pPr>
        <w:spacing w:after="0" w:line="240" w:lineRule="auto"/>
        <w:rPr>
          <w:rFonts w:ascii="Times New Roman" w:hAnsi="Times New Roman"/>
          <w:sz w:val="28"/>
        </w:rPr>
      </w:pPr>
      <w:r>
        <w:rPr>
          <w:rFonts w:ascii="Times New Roman" w:hAnsi="Times New Roman"/>
          <w:sz w:val="28"/>
        </w:rPr>
        <w:t xml:space="preserve"> ИНН 0901046219</w:t>
      </w:r>
    </w:p>
    <w:p w:rsidR="004448C6" w:rsidRDefault="00C45B5D">
      <w:pPr>
        <w:rPr>
          <w:rFonts w:ascii="Times New Roman" w:hAnsi="Times New Roman"/>
          <w:b/>
          <w:sz w:val="24"/>
          <w:u w:val="single"/>
        </w:rPr>
      </w:pPr>
      <w:r>
        <w:rPr>
          <w:rFonts w:ascii="Times New Roman" w:hAnsi="Times New Roman"/>
          <w:b/>
          <w:sz w:val="24"/>
          <w:u w:val="single"/>
        </w:rPr>
        <w:t>Срок поставки в течение 30</w:t>
      </w:r>
      <w:r>
        <w:rPr>
          <w:rFonts w:ascii="Times New Roman" w:hAnsi="Times New Roman"/>
          <w:b/>
          <w:sz w:val="24"/>
          <w:u w:val="single"/>
        </w:rPr>
        <w:t>-ти рабочих дней с даты подписания Контракта.</w:t>
      </w:r>
    </w:p>
    <w:tbl>
      <w:tblPr>
        <w:tblW w:w="0" w:type="auto"/>
        <w:tblLook w:val="04A0" w:firstRow="1" w:lastRow="0" w:firstColumn="1" w:lastColumn="0" w:noHBand="0" w:noVBand="1"/>
      </w:tblPr>
      <w:tblGrid>
        <w:gridCol w:w="5068"/>
        <w:gridCol w:w="5069"/>
      </w:tblGrid>
      <w:tr w:rsidR="004448C6">
        <w:tc>
          <w:tcPr>
            <w:tcW w:w="5068" w:type="dxa"/>
            <w:shd w:val="clear" w:color="auto" w:fill="auto"/>
          </w:tcPr>
          <w:p w:rsidR="004448C6" w:rsidRDefault="004448C6">
            <w:pPr>
              <w:rPr>
                <w:rFonts w:ascii="Times New Roman" w:hAnsi="Times New Roman"/>
                <w:b/>
                <w:sz w:val="24"/>
              </w:rPr>
            </w:pPr>
          </w:p>
          <w:p w:rsidR="004448C6" w:rsidRDefault="00C45B5D">
            <w:pPr>
              <w:rPr>
                <w:rFonts w:ascii="Times New Roman" w:hAnsi="Times New Roman"/>
                <w:b/>
                <w:sz w:val="24"/>
              </w:rPr>
            </w:pPr>
            <w:r>
              <w:rPr>
                <w:rFonts w:ascii="Times New Roman" w:hAnsi="Times New Roman"/>
                <w:b/>
                <w:sz w:val="24"/>
              </w:rPr>
              <w:t>От Поставщика</w:t>
            </w:r>
          </w:p>
        </w:tc>
        <w:tc>
          <w:tcPr>
            <w:tcW w:w="5069" w:type="dxa"/>
            <w:shd w:val="clear" w:color="auto" w:fill="auto"/>
          </w:tcPr>
          <w:p w:rsidR="004448C6" w:rsidRDefault="004448C6">
            <w:pPr>
              <w:rPr>
                <w:rFonts w:ascii="Times New Roman" w:hAnsi="Times New Roman"/>
                <w:b/>
                <w:sz w:val="24"/>
              </w:rPr>
            </w:pPr>
          </w:p>
          <w:p w:rsidR="004448C6" w:rsidRDefault="00C45B5D">
            <w:pPr>
              <w:rPr>
                <w:rFonts w:ascii="Times New Roman" w:hAnsi="Times New Roman"/>
                <w:b/>
                <w:sz w:val="24"/>
              </w:rPr>
            </w:pPr>
            <w:r>
              <w:rPr>
                <w:rFonts w:ascii="Times New Roman" w:hAnsi="Times New Roman"/>
                <w:b/>
                <w:sz w:val="24"/>
              </w:rPr>
              <w:t xml:space="preserve"> От Государственного заказчика</w:t>
            </w:r>
          </w:p>
        </w:tc>
      </w:tr>
      <w:tr w:rsidR="004448C6">
        <w:tc>
          <w:tcPr>
            <w:tcW w:w="5068" w:type="dxa"/>
            <w:shd w:val="clear" w:color="auto" w:fill="auto"/>
          </w:tcPr>
          <w:p w:rsidR="004448C6" w:rsidRDefault="00C45B5D">
            <w:pPr>
              <w:widowControl w:val="0"/>
              <w:spacing w:after="0" w:line="240" w:lineRule="auto"/>
              <w:rPr>
                <w:rFonts w:ascii="Times New Roman" w:hAnsi="Times New Roman"/>
                <w:sz w:val="28"/>
              </w:rPr>
            </w:pPr>
            <w:r>
              <w:rPr>
                <w:rFonts w:ascii="Times New Roman" w:hAnsi="Times New Roman"/>
                <w:sz w:val="28"/>
              </w:rPr>
              <w:t>Руководитель</w:t>
            </w:r>
          </w:p>
          <w:p w:rsidR="004448C6" w:rsidRDefault="004448C6">
            <w:pPr>
              <w:widowControl w:val="0"/>
              <w:spacing w:after="0" w:line="240" w:lineRule="auto"/>
              <w:rPr>
                <w:rFonts w:ascii="Times New Roman" w:hAnsi="Times New Roman"/>
                <w:sz w:val="24"/>
              </w:rPr>
            </w:pPr>
          </w:p>
          <w:p w:rsidR="004448C6" w:rsidRDefault="00C45B5D">
            <w:pPr>
              <w:spacing w:after="0" w:line="240" w:lineRule="auto"/>
              <w:ind w:right="-1"/>
              <w:rPr>
                <w:rFonts w:ascii="Times New Roman" w:hAnsi="Times New Roman"/>
                <w:sz w:val="28"/>
              </w:rPr>
            </w:pPr>
            <w:r>
              <w:rPr>
                <w:rFonts w:ascii="Times New Roman" w:hAnsi="Times New Roman"/>
                <w:sz w:val="28"/>
              </w:rPr>
              <w:t>___________________ /_____________./</w:t>
            </w:r>
          </w:p>
          <w:p w:rsidR="004448C6" w:rsidRDefault="00C45B5D">
            <w:pPr>
              <w:widowControl w:val="0"/>
              <w:spacing w:after="0" w:line="240" w:lineRule="auto"/>
              <w:rPr>
                <w:rFonts w:ascii="Times New Roman" w:hAnsi="Times New Roman"/>
                <w:sz w:val="28"/>
              </w:rPr>
            </w:pPr>
            <w:proofErr w:type="spellStart"/>
            <w:r>
              <w:rPr>
                <w:rFonts w:ascii="Times New Roman" w:hAnsi="Times New Roman"/>
                <w:sz w:val="28"/>
              </w:rPr>
              <w:t>м.п</w:t>
            </w:r>
            <w:proofErr w:type="spellEnd"/>
            <w:r>
              <w:rPr>
                <w:rFonts w:ascii="Times New Roman" w:hAnsi="Times New Roman"/>
                <w:sz w:val="28"/>
              </w:rPr>
              <w:t>.</w:t>
            </w:r>
          </w:p>
        </w:tc>
        <w:tc>
          <w:tcPr>
            <w:tcW w:w="5069" w:type="dxa"/>
            <w:shd w:val="clear" w:color="auto" w:fill="auto"/>
          </w:tcPr>
          <w:p w:rsidR="004448C6" w:rsidRDefault="00C45B5D">
            <w:pPr>
              <w:spacing w:after="0" w:line="240" w:lineRule="auto"/>
              <w:rPr>
                <w:rFonts w:ascii="Times New Roman" w:hAnsi="Times New Roman"/>
                <w:sz w:val="28"/>
              </w:rPr>
            </w:pPr>
            <w:r>
              <w:rPr>
                <w:rFonts w:ascii="Times New Roman" w:hAnsi="Times New Roman"/>
                <w:sz w:val="28"/>
              </w:rPr>
              <w:t xml:space="preserve">Заместитель начальника УФСИН </w:t>
            </w:r>
          </w:p>
          <w:p w:rsidR="004448C6" w:rsidRDefault="00C45B5D">
            <w:pPr>
              <w:spacing w:after="0" w:line="240" w:lineRule="auto"/>
              <w:rPr>
                <w:rFonts w:ascii="Times New Roman" w:hAnsi="Times New Roman"/>
                <w:sz w:val="28"/>
              </w:rPr>
            </w:pPr>
            <w:r>
              <w:rPr>
                <w:rFonts w:ascii="Times New Roman" w:hAnsi="Times New Roman"/>
                <w:sz w:val="28"/>
              </w:rPr>
              <w:t xml:space="preserve">России по Белгородской области </w:t>
            </w:r>
          </w:p>
          <w:p w:rsidR="004448C6" w:rsidRDefault="00C45B5D">
            <w:pPr>
              <w:widowControl w:val="0"/>
              <w:spacing w:after="0" w:line="240" w:lineRule="auto"/>
              <w:rPr>
                <w:rFonts w:ascii="Times New Roman" w:hAnsi="Times New Roman"/>
                <w:sz w:val="28"/>
              </w:rPr>
            </w:pPr>
            <w:r>
              <w:rPr>
                <w:rFonts w:ascii="Times New Roman" w:hAnsi="Times New Roman"/>
                <w:sz w:val="28"/>
              </w:rPr>
              <w:t xml:space="preserve">_________________/В.В. </w:t>
            </w:r>
            <w:proofErr w:type="spellStart"/>
            <w:proofErr w:type="gramStart"/>
            <w:r>
              <w:rPr>
                <w:rFonts w:ascii="Times New Roman" w:hAnsi="Times New Roman"/>
                <w:sz w:val="28"/>
              </w:rPr>
              <w:t>Негребецкий</w:t>
            </w:r>
            <w:proofErr w:type="spellEnd"/>
            <w:r>
              <w:rPr>
                <w:rFonts w:ascii="Times New Roman" w:hAnsi="Times New Roman"/>
                <w:sz w:val="28"/>
              </w:rPr>
              <w:t>./</w:t>
            </w:r>
            <w:proofErr w:type="gramEnd"/>
          </w:p>
          <w:p w:rsidR="004448C6" w:rsidRDefault="00C45B5D">
            <w:pPr>
              <w:spacing w:after="0" w:line="240" w:lineRule="auto"/>
              <w:rPr>
                <w:rFonts w:ascii="Times New Roman" w:hAnsi="Times New Roman"/>
                <w:sz w:val="28"/>
              </w:rPr>
            </w:pPr>
            <w:proofErr w:type="spellStart"/>
            <w:r>
              <w:rPr>
                <w:rFonts w:ascii="Times New Roman" w:hAnsi="Times New Roman"/>
                <w:sz w:val="28"/>
              </w:rPr>
              <w:t>м.п</w:t>
            </w:r>
            <w:proofErr w:type="spellEnd"/>
            <w:r>
              <w:rPr>
                <w:rFonts w:ascii="Times New Roman" w:hAnsi="Times New Roman"/>
                <w:sz w:val="28"/>
              </w:rPr>
              <w:t>.</w:t>
            </w:r>
          </w:p>
        </w:tc>
      </w:tr>
    </w:tbl>
    <w:p w:rsidR="004448C6" w:rsidRDefault="004448C6">
      <w:pPr>
        <w:spacing w:after="0" w:line="240" w:lineRule="auto"/>
        <w:rPr>
          <w:rFonts w:ascii="Times New Roman" w:hAnsi="Times New Roman"/>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4448C6">
      <w:pPr>
        <w:jc w:val="center"/>
        <w:rPr>
          <w:rFonts w:ascii="Times New Roman" w:hAnsi="Times New Roman"/>
          <w:color w:val="FF0000"/>
          <w:sz w:val="28"/>
        </w:rPr>
      </w:pPr>
    </w:p>
    <w:p w:rsidR="004448C6" w:rsidRDefault="00C45B5D">
      <w:pPr>
        <w:jc w:val="center"/>
        <w:rPr>
          <w:rFonts w:ascii="Times New Roman" w:hAnsi="Times New Roman"/>
          <w:b/>
          <w:sz w:val="20"/>
        </w:rPr>
      </w:pPr>
      <w:r>
        <w:rPr>
          <w:rFonts w:ascii="Times New Roman" w:hAnsi="Times New Roman"/>
          <w:b/>
          <w:sz w:val="20"/>
        </w:rPr>
        <w:t>ТЕХНИЧЕСКОЕ ОПИСАНИЕ</w:t>
      </w:r>
    </w:p>
    <w:p w:rsidR="004448C6" w:rsidRDefault="00C45B5D">
      <w:pPr>
        <w:jc w:val="center"/>
        <w:rPr>
          <w:rFonts w:ascii="Times New Roman" w:hAnsi="Times New Roman"/>
          <w:b/>
          <w:sz w:val="20"/>
        </w:rPr>
      </w:pPr>
      <w:r>
        <w:rPr>
          <w:rFonts w:ascii="Times New Roman" w:hAnsi="Times New Roman"/>
          <w:b/>
          <w:sz w:val="20"/>
        </w:rPr>
        <w:t>МОЧЕВОЙ АНАЛИЗАТОР – URIT UC-32 A VET</w:t>
      </w:r>
    </w:p>
    <w:tbl>
      <w:tblPr>
        <w:tblW w:w="0" w:type="auto"/>
        <w:tblInd w:w="-318" w:type="dxa"/>
        <w:tblLook w:val="04A0" w:firstRow="1" w:lastRow="0" w:firstColumn="1" w:lastColumn="0" w:noHBand="0" w:noVBand="1"/>
      </w:tblPr>
      <w:tblGrid>
        <w:gridCol w:w="616"/>
        <w:gridCol w:w="4913"/>
        <w:gridCol w:w="4926"/>
      </w:tblGrid>
      <w:tr w:rsidR="004448C6">
        <w:trPr>
          <w:trHeight w:val="255"/>
        </w:trPr>
        <w:tc>
          <w:tcPr>
            <w:tcW w:w="616" w:type="dxa"/>
            <w:tcBorders>
              <w:top w:val="single" w:sz="4" w:space="0" w:color="000000"/>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 </w:t>
            </w:r>
          </w:p>
        </w:tc>
        <w:tc>
          <w:tcPr>
            <w:tcW w:w="10158" w:type="dxa"/>
            <w:gridSpan w:val="2"/>
            <w:tcBorders>
              <w:top w:val="single" w:sz="4" w:space="0" w:color="000000"/>
              <w:left w:val="nil"/>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ОПИСАНИЕ</w:t>
            </w:r>
          </w:p>
        </w:tc>
      </w:tr>
      <w:tr w:rsidR="004448C6">
        <w:trPr>
          <w:trHeight w:val="255"/>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1. ОБЩИЕ ТРЕБОВАНИЯ</w:t>
            </w:r>
          </w:p>
        </w:tc>
      </w:tr>
      <w:tr w:rsidR="004448C6">
        <w:trPr>
          <w:trHeight w:val="510"/>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1.1</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Прибор должен быть изготовлен не ранее 2025 года.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1.2</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Лицензированное сервисное обслуживание</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1.3</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Гарантия не менее 12 мес.</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w:t>
            </w:r>
          </w:p>
        </w:tc>
      </w:tr>
      <w:tr w:rsidR="004448C6">
        <w:trPr>
          <w:trHeight w:val="255"/>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 xml:space="preserve">2. ТЕХНИЧЕСКИЕ </w:t>
            </w:r>
            <w:r>
              <w:rPr>
                <w:rFonts w:ascii="Times New Roman" w:hAnsi="Times New Roman"/>
                <w:b/>
                <w:sz w:val="20"/>
              </w:rPr>
              <w:t>ХАРАКТЕРИСТИКИ</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 </w:t>
            </w:r>
          </w:p>
        </w:tc>
        <w:tc>
          <w:tcPr>
            <w:tcW w:w="5080" w:type="dxa"/>
            <w:tcBorders>
              <w:top w:val="nil"/>
              <w:left w:val="nil"/>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Параметр</w:t>
            </w:r>
          </w:p>
        </w:tc>
        <w:tc>
          <w:tcPr>
            <w:tcW w:w="5078" w:type="dxa"/>
            <w:tcBorders>
              <w:top w:val="nil"/>
              <w:left w:val="nil"/>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Характеристика, наличие</w:t>
            </w:r>
          </w:p>
        </w:tc>
      </w:tr>
      <w:tr w:rsidR="004448C6">
        <w:trPr>
          <w:trHeight w:val="506"/>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Возможность использования тест-полосок для определения 10,11,12 и 13 параметров по выбору пользователя.</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502"/>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Определение по 10 параметрам</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Лейкоциты, кетоны, кровь, </w:t>
            </w:r>
            <w:proofErr w:type="spellStart"/>
            <w:r>
              <w:rPr>
                <w:rFonts w:ascii="Times New Roman" w:hAnsi="Times New Roman"/>
                <w:sz w:val="20"/>
              </w:rPr>
              <w:t>pH</w:t>
            </w:r>
            <w:proofErr w:type="spellEnd"/>
            <w:r>
              <w:rPr>
                <w:rFonts w:ascii="Times New Roman" w:hAnsi="Times New Roman"/>
                <w:sz w:val="20"/>
              </w:rPr>
              <w:t>, белок, глюкоза, Нитриты,</w:t>
            </w:r>
            <w:r>
              <w:rPr>
                <w:rFonts w:ascii="Times New Roman" w:hAnsi="Times New Roman"/>
                <w:sz w:val="20"/>
              </w:rPr>
              <w:t xml:space="preserve"> билирубин, удельный вес, </w:t>
            </w:r>
            <w:proofErr w:type="spellStart"/>
            <w:r>
              <w:rPr>
                <w:rFonts w:ascii="Times New Roman" w:hAnsi="Times New Roman"/>
                <w:sz w:val="20"/>
              </w:rPr>
              <w:t>уробилиноген</w:t>
            </w:r>
            <w:proofErr w:type="spellEnd"/>
          </w:p>
        </w:tc>
      </w:tr>
      <w:tr w:rsidR="004448C6">
        <w:trPr>
          <w:trHeight w:val="708"/>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2.3</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Определение по 11 параметрам</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Лейкоциты, кетоны, кровь, </w:t>
            </w:r>
            <w:proofErr w:type="spellStart"/>
            <w:r>
              <w:rPr>
                <w:rFonts w:ascii="Times New Roman" w:hAnsi="Times New Roman"/>
                <w:sz w:val="20"/>
              </w:rPr>
              <w:t>pH</w:t>
            </w:r>
            <w:proofErr w:type="spellEnd"/>
            <w:r>
              <w:rPr>
                <w:rFonts w:ascii="Times New Roman" w:hAnsi="Times New Roman"/>
                <w:sz w:val="20"/>
              </w:rPr>
              <w:t xml:space="preserve">, белок, глюкоза, Нитриты, билирубин, удельный вес, </w:t>
            </w:r>
            <w:proofErr w:type="spellStart"/>
            <w:r>
              <w:rPr>
                <w:rFonts w:ascii="Times New Roman" w:hAnsi="Times New Roman"/>
                <w:sz w:val="20"/>
              </w:rPr>
              <w:t>уробилиноген</w:t>
            </w:r>
            <w:proofErr w:type="spellEnd"/>
            <w:r>
              <w:rPr>
                <w:rFonts w:ascii="Times New Roman" w:hAnsi="Times New Roman"/>
                <w:sz w:val="20"/>
              </w:rPr>
              <w:t>, аскорбиновая кислота</w:t>
            </w:r>
          </w:p>
        </w:tc>
      </w:tr>
      <w:tr w:rsidR="004448C6">
        <w:trPr>
          <w:trHeight w:val="704"/>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2.4</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Определение по 12 параметрам</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Лейкоциты, кетоны, кровь, </w:t>
            </w:r>
            <w:proofErr w:type="spellStart"/>
            <w:r>
              <w:rPr>
                <w:rFonts w:ascii="Times New Roman" w:hAnsi="Times New Roman"/>
                <w:sz w:val="20"/>
              </w:rPr>
              <w:t>pH</w:t>
            </w:r>
            <w:proofErr w:type="spellEnd"/>
            <w:r>
              <w:rPr>
                <w:rFonts w:ascii="Times New Roman" w:hAnsi="Times New Roman"/>
                <w:sz w:val="20"/>
              </w:rPr>
              <w:t xml:space="preserve">, </w:t>
            </w:r>
            <w:r>
              <w:rPr>
                <w:rFonts w:ascii="Times New Roman" w:hAnsi="Times New Roman"/>
                <w:sz w:val="20"/>
              </w:rPr>
              <w:t xml:space="preserve">белок, глюкоза, Нитриты, билирубин, удельный вес, </w:t>
            </w:r>
            <w:proofErr w:type="spellStart"/>
            <w:r>
              <w:rPr>
                <w:rFonts w:ascii="Times New Roman" w:hAnsi="Times New Roman"/>
                <w:sz w:val="20"/>
              </w:rPr>
              <w:t>уробилиноген</w:t>
            </w:r>
            <w:proofErr w:type="spellEnd"/>
            <w:r>
              <w:rPr>
                <w:rFonts w:ascii="Times New Roman" w:hAnsi="Times New Roman"/>
                <w:sz w:val="20"/>
              </w:rPr>
              <w:t xml:space="preserve">, </w:t>
            </w:r>
            <w:proofErr w:type="spellStart"/>
            <w:r>
              <w:rPr>
                <w:rFonts w:ascii="Times New Roman" w:hAnsi="Times New Roman"/>
                <w:sz w:val="20"/>
              </w:rPr>
              <w:t>микроальбумин</w:t>
            </w:r>
            <w:proofErr w:type="spellEnd"/>
            <w:r>
              <w:rPr>
                <w:rFonts w:ascii="Times New Roman" w:hAnsi="Times New Roman"/>
                <w:sz w:val="20"/>
              </w:rPr>
              <w:t xml:space="preserve">, </w:t>
            </w:r>
            <w:proofErr w:type="spellStart"/>
            <w:r>
              <w:rPr>
                <w:rFonts w:ascii="Times New Roman" w:hAnsi="Times New Roman"/>
                <w:sz w:val="20"/>
              </w:rPr>
              <w:t>креатинин</w:t>
            </w:r>
            <w:proofErr w:type="spellEnd"/>
          </w:p>
        </w:tc>
      </w:tr>
      <w:tr w:rsidR="004448C6">
        <w:trPr>
          <w:trHeight w:val="700"/>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2.5</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Определение по 13 параметрам </w:t>
            </w:r>
            <w:r>
              <w:rPr>
                <w:rFonts w:ascii="Times New Roman" w:hAnsi="Times New Roman"/>
                <w:b/>
                <w:sz w:val="20"/>
              </w:rPr>
              <w:t>(</w:t>
            </w:r>
            <w:proofErr w:type="spellStart"/>
            <w:r>
              <w:rPr>
                <w:rFonts w:ascii="Times New Roman" w:hAnsi="Times New Roman"/>
                <w:b/>
                <w:sz w:val="20"/>
              </w:rPr>
              <w:t>Plus</w:t>
            </w:r>
            <w:proofErr w:type="spellEnd"/>
            <w:r>
              <w:rPr>
                <w:rFonts w:ascii="Times New Roman" w:hAnsi="Times New Roman"/>
                <w:b/>
                <w:sz w:val="20"/>
              </w:rPr>
              <w:t>)</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Лейкоциты, кетоны, кровь, </w:t>
            </w:r>
            <w:proofErr w:type="spellStart"/>
            <w:r>
              <w:rPr>
                <w:rFonts w:ascii="Times New Roman" w:hAnsi="Times New Roman"/>
                <w:sz w:val="20"/>
              </w:rPr>
              <w:t>pH</w:t>
            </w:r>
            <w:proofErr w:type="spellEnd"/>
            <w:r>
              <w:rPr>
                <w:rFonts w:ascii="Times New Roman" w:hAnsi="Times New Roman"/>
                <w:sz w:val="20"/>
              </w:rPr>
              <w:t xml:space="preserve">, белок, глюкоза, билирубин, удельный вес, </w:t>
            </w:r>
            <w:proofErr w:type="spellStart"/>
            <w:r>
              <w:rPr>
                <w:rFonts w:ascii="Times New Roman" w:hAnsi="Times New Roman"/>
                <w:sz w:val="20"/>
              </w:rPr>
              <w:t>уробилиноген</w:t>
            </w:r>
            <w:proofErr w:type="spellEnd"/>
            <w:r>
              <w:rPr>
                <w:rFonts w:ascii="Times New Roman" w:hAnsi="Times New Roman"/>
                <w:sz w:val="20"/>
              </w:rPr>
              <w:t xml:space="preserve">, аскорбиновая кислота, </w:t>
            </w:r>
            <w:proofErr w:type="spellStart"/>
            <w:r>
              <w:rPr>
                <w:rFonts w:ascii="Times New Roman" w:hAnsi="Times New Roman"/>
                <w:sz w:val="20"/>
              </w:rPr>
              <w:t>микро</w:t>
            </w:r>
            <w:r>
              <w:rPr>
                <w:rFonts w:ascii="Times New Roman" w:hAnsi="Times New Roman"/>
                <w:sz w:val="20"/>
              </w:rPr>
              <w:t>альбумин</w:t>
            </w:r>
            <w:proofErr w:type="spellEnd"/>
            <w:r>
              <w:rPr>
                <w:rFonts w:ascii="Times New Roman" w:hAnsi="Times New Roman"/>
                <w:sz w:val="20"/>
              </w:rPr>
              <w:t xml:space="preserve">, </w:t>
            </w:r>
            <w:proofErr w:type="spellStart"/>
            <w:r>
              <w:rPr>
                <w:rFonts w:ascii="Times New Roman" w:hAnsi="Times New Roman"/>
                <w:sz w:val="20"/>
              </w:rPr>
              <w:t>креатинин</w:t>
            </w:r>
            <w:proofErr w:type="spellEnd"/>
            <w:r>
              <w:rPr>
                <w:rFonts w:ascii="Times New Roman" w:hAnsi="Times New Roman"/>
                <w:sz w:val="20"/>
              </w:rPr>
              <w:t>, кальций (если полоска содержит PRO (белок) и CR (</w:t>
            </w:r>
            <w:proofErr w:type="spellStart"/>
            <w:r>
              <w:rPr>
                <w:rFonts w:ascii="Times New Roman" w:hAnsi="Times New Roman"/>
                <w:sz w:val="20"/>
              </w:rPr>
              <w:t>креатинин</w:t>
            </w:r>
            <w:proofErr w:type="spellEnd"/>
            <w:r>
              <w:rPr>
                <w:rFonts w:ascii="Times New Roman" w:hAnsi="Times New Roman"/>
                <w:sz w:val="20"/>
              </w:rPr>
              <w:t xml:space="preserve">), результаты анализа покажут </w:t>
            </w:r>
            <w:r>
              <w:rPr>
                <w:rFonts w:ascii="Times New Roman" w:hAnsi="Times New Roman"/>
                <w:b/>
                <w:sz w:val="20"/>
              </w:rPr>
              <w:t xml:space="preserve">соотношение белка к </w:t>
            </w:r>
            <w:proofErr w:type="spellStart"/>
            <w:r>
              <w:rPr>
                <w:rFonts w:ascii="Times New Roman" w:hAnsi="Times New Roman"/>
                <w:b/>
                <w:sz w:val="20"/>
              </w:rPr>
              <w:t>креатинину</w:t>
            </w:r>
            <w:proofErr w:type="spellEnd"/>
            <w:r>
              <w:rPr>
                <w:rFonts w:ascii="Times New Roman" w:hAnsi="Times New Roman"/>
                <w:b/>
                <w:sz w:val="20"/>
              </w:rPr>
              <w:t xml:space="preserve"> (PCR))</w:t>
            </w:r>
          </w:p>
        </w:tc>
      </w:tr>
      <w:tr w:rsidR="004448C6">
        <w:trPr>
          <w:trHeight w:val="288"/>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2.6</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Автоматическая идентификация типа тестовой полоски</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2.7</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Принцип работы</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Отражательная фотометрия</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2.8</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Способ подачи образца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Погружение вручную</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2.9</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Производительность</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До 80 тестов в час</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2.10</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Время теста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50 +- 1сек</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2.11</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Объем памяти </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Не менее 1200 анализов</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2.12</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proofErr w:type="spellStart"/>
            <w:r>
              <w:rPr>
                <w:rFonts w:ascii="Times New Roman" w:hAnsi="Times New Roman"/>
                <w:sz w:val="20"/>
              </w:rPr>
              <w:t>Автообновление</w:t>
            </w:r>
            <w:proofErr w:type="spellEnd"/>
            <w:r>
              <w:rPr>
                <w:rFonts w:ascii="Times New Roman" w:hAnsi="Times New Roman"/>
                <w:sz w:val="20"/>
              </w:rPr>
              <w:t xml:space="preserve"> памяти</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2.13</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Длины волн</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470, </w:t>
            </w:r>
            <w:proofErr w:type="gramStart"/>
            <w:r>
              <w:rPr>
                <w:rFonts w:ascii="Times New Roman" w:hAnsi="Times New Roman"/>
                <w:sz w:val="20"/>
              </w:rPr>
              <w:t>550,  620</w:t>
            </w:r>
            <w:proofErr w:type="gramEnd"/>
            <w:r>
              <w:rPr>
                <w:rFonts w:ascii="Times New Roman" w:hAnsi="Times New Roman"/>
                <w:sz w:val="20"/>
              </w:rPr>
              <w:t xml:space="preserve">, 720 </w:t>
            </w:r>
            <w:proofErr w:type="spellStart"/>
            <w:r>
              <w:rPr>
                <w:rFonts w:ascii="Times New Roman" w:hAnsi="Times New Roman"/>
                <w:sz w:val="20"/>
              </w:rPr>
              <w:t>нм</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lastRenderedPageBreak/>
              <w:t>2.14</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Поправка на </w:t>
            </w:r>
            <w:r>
              <w:rPr>
                <w:rFonts w:ascii="Times New Roman" w:hAnsi="Times New Roman"/>
                <w:sz w:val="20"/>
              </w:rPr>
              <w:t>удельный вес</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2.15</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Коррекция </w:t>
            </w:r>
            <w:proofErr w:type="spellStart"/>
            <w:r>
              <w:rPr>
                <w:rFonts w:ascii="Times New Roman" w:hAnsi="Times New Roman"/>
                <w:sz w:val="20"/>
              </w:rPr>
              <w:t>хроматурии</w:t>
            </w:r>
            <w:proofErr w:type="spellEnd"/>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18"/>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2.16</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Дисплей</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Жидкокристаллический цветной экран с подсветкой</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2.17</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Меню на русском языке</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Наличие </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2.16</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Клавиатура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Встроенная, мембранная</w:t>
            </w:r>
          </w:p>
        </w:tc>
      </w:tr>
      <w:tr w:rsidR="004448C6">
        <w:trPr>
          <w:trHeight w:val="540"/>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2.17</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Принтер </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Внешний скоростной термопринтер, </w:t>
            </w:r>
            <w:proofErr w:type="gramStart"/>
            <w:r>
              <w:rPr>
                <w:rFonts w:ascii="Times New Roman" w:hAnsi="Times New Roman"/>
                <w:sz w:val="20"/>
              </w:rPr>
              <w:t xml:space="preserve">возможность  </w:t>
            </w:r>
            <w:r>
              <w:rPr>
                <w:rFonts w:ascii="Times New Roman" w:hAnsi="Times New Roman"/>
                <w:sz w:val="20"/>
              </w:rPr>
              <w:t>подключения</w:t>
            </w:r>
            <w:proofErr w:type="gramEnd"/>
            <w:r>
              <w:rPr>
                <w:rFonts w:ascii="Times New Roman" w:hAnsi="Times New Roman"/>
                <w:sz w:val="20"/>
              </w:rPr>
              <w:t xml:space="preserve"> через USB интерфейс, </w:t>
            </w:r>
            <w:proofErr w:type="spellStart"/>
            <w:r>
              <w:rPr>
                <w:rFonts w:ascii="Times New Roman" w:hAnsi="Times New Roman"/>
                <w:sz w:val="20"/>
              </w:rPr>
              <w:t>Bluetooth</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2.18</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Размер термопринтера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Не более 110*80*38 мм</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2.19</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Вес термопринтера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Не </w:t>
            </w:r>
            <w:proofErr w:type="gramStart"/>
            <w:r>
              <w:rPr>
                <w:rFonts w:ascii="Times New Roman" w:hAnsi="Times New Roman"/>
                <w:sz w:val="20"/>
              </w:rPr>
              <w:t>более  180</w:t>
            </w:r>
            <w:proofErr w:type="gramEnd"/>
            <w:r>
              <w:rPr>
                <w:rFonts w:ascii="Times New Roman" w:hAnsi="Times New Roman"/>
                <w:sz w:val="20"/>
              </w:rPr>
              <w:t xml:space="preserve"> </w:t>
            </w:r>
            <w:proofErr w:type="spellStart"/>
            <w:r>
              <w:rPr>
                <w:rFonts w:ascii="Times New Roman" w:hAnsi="Times New Roman"/>
                <w:sz w:val="20"/>
              </w:rPr>
              <w:t>гр</w:t>
            </w:r>
            <w:proofErr w:type="spellEnd"/>
            <w:r>
              <w:rPr>
                <w:rFonts w:ascii="Times New Roman" w:hAnsi="Times New Roman"/>
                <w:sz w:val="20"/>
              </w:rPr>
              <w:t xml:space="preserve"> (без термобумаги)</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2.20</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Питание от сети</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220В через внешний адаптер постоянного тока 5 В (3A)</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2.21</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Работа без внешнего </w:t>
            </w:r>
            <w:r>
              <w:rPr>
                <w:rFonts w:ascii="Times New Roman" w:hAnsi="Times New Roman"/>
                <w:sz w:val="20"/>
              </w:rPr>
              <w:t>источника питания</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2.22</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Питание</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Два элемента питания (батарея щелочная тип AA)</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 2.23</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Передача данных в ЛИС </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2.24</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 функции самоконтроля</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Наличие</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2.25</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Калибровка </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Наличие </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2.26 </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Вес </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Не </w:t>
            </w:r>
            <w:proofErr w:type="gramStart"/>
            <w:r>
              <w:rPr>
                <w:rFonts w:ascii="Times New Roman" w:hAnsi="Times New Roman"/>
                <w:sz w:val="20"/>
              </w:rPr>
              <w:t>более  190</w:t>
            </w:r>
            <w:proofErr w:type="gramEnd"/>
            <w:r>
              <w:rPr>
                <w:rFonts w:ascii="Times New Roman" w:hAnsi="Times New Roman"/>
                <w:sz w:val="20"/>
              </w:rPr>
              <w:t xml:space="preserve"> </w:t>
            </w:r>
            <w:proofErr w:type="spellStart"/>
            <w:r>
              <w:rPr>
                <w:rFonts w:ascii="Times New Roman" w:hAnsi="Times New Roman"/>
                <w:sz w:val="20"/>
              </w:rPr>
              <w:t>гр</w:t>
            </w:r>
            <w:proofErr w:type="spellEnd"/>
            <w:r>
              <w:rPr>
                <w:rFonts w:ascii="Times New Roman" w:hAnsi="Times New Roman"/>
                <w:sz w:val="20"/>
              </w:rPr>
              <w:t xml:space="preserve"> (без элементов питания)</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2.27 </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Интерфейсы связи</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USB порт, </w:t>
            </w:r>
            <w:proofErr w:type="spellStart"/>
            <w:r>
              <w:rPr>
                <w:rFonts w:ascii="Times New Roman" w:hAnsi="Times New Roman"/>
                <w:sz w:val="20"/>
              </w:rPr>
              <w:t>Bluetooth</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2.28 </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Габариты</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Не более 130*70*29 мм</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2.29 </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Потребляемая мощность </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Не более 15 Вт</w:t>
            </w:r>
          </w:p>
        </w:tc>
      </w:tr>
      <w:tr w:rsidR="004448C6">
        <w:trPr>
          <w:trHeight w:val="300"/>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b/>
                <w:sz w:val="20"/>
              </w:rPr>
            </w:pPr>
            <w:r>
              <w:rPr>
                <w:rFonts w:ascii="Times New Roman" w:hAnsi="Times New Roman"/>
                <w:b/>
                <w:sz w:val="20"/>
              </w:rPr>
              <w:t>3. КОМПЛЕКТ ПОСТАВКИ</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3.1</w:t>
            </w:r>
          </w:p>
        </w:tc>
        <w:tc>
          <w:tcPr>
            <w:tcW w:w="5080" w:type="dxa"/>
            <w:tcBorders>
              <w:top w:val="nil"/>
              <w:left w:val="nil"/>
              <w:bottom w:val="single" w:sz="4" w:space="0" w:color="000000"/>
              <w:right w:val="single" w:sz="4" w:space="0" w:color="000000"/>
            </w:tcBorders>
            <w:shd w:val="clear" w:color="auto" w:fill="auto"/>
            <w:vAlign w:val="center"/>
          </w:tcPr>
          <w:p w:rsidR="004448C6" w:rsidRDefault="00C45B5D">
            <w:pPr>
              <w:rPr>
                <w:rFonts w:ascii="Times New Roman" w:hAnsi="Times New Roman"/>
                <w:sz w:val="20"/>
              </w:rPr>
            </w:pPr>
            <w:r>
              <w:rPr>
                <w:rFonts w:ascii="Times New Roman" w:hAnsi="Times New Roman"/>
                <w:sz w:val="20"/>
              </w:rPr>
              <w:t xml:space="preserve">Мочевой анализатор 32A </w:t>
            </w:r>
            <w:proofErr w:type="spellStart"/>
            <w:r>
              <w:rPr>
                <w:rFonts w:ascii="Times New Roman" w:hAnsi="Times New Roman"/>
                <w:sz w:val="20"/>
              </w:rPr>
              <w:t>Vet</w:t>
            </w:r>
            <w:proofErr w:type="spellEnd"/>
          </w:p>
        </w:tc>
        <w:tc>
          <w:tcPr>
            <w:tcW w:w="5078" w:type="dxa"/>
            <w:tcBorders>
              <w:top w:val="nil"/>
              <w:left w:val="nil"/>
              <w:bottom w:val="single" w:sz="4" w:space="0" w:color="000000"/>
              <w:right w:val="single" w:sz="4" w:space="0" w:color="000000"/>
            </w:tcBorders>
            <w:shd w:val="clear" w:color="auto" w:fill="auto"/>
            <w:vAlign w:val="center"/>
          </w:tcPr>
          <w:p w:rsidR="004448C6" w:rsidRDefault="00C45B5D">
            <w:pPr>
              <w:rPr>
                <w:rFonts w:ascii="Times New Roman" w:hAnsi="Times New Roman"/>
                <w:sz w:val="20"/>
              </w:rPr>
            </w:pPr>
            <w:r>
              <w:rPr>
                <w:rFonts w:ascii="Times New Roman" w:hAnsi="Times New Roman"/>
                <w:sz w:val="20"/>
              </w:rPr>
              <w:t>1 шт.</w:t>
            </w:r>
          </w:p>
        </w:tc>
      </w:tr>
      <w:tr w:rsidR="004448C6">
        <w:trPr>
          <w:trHeight w:val="264"/>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3.2</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Термопринтер</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1 </w:t>
            </w:r>
            <w:proofErr w:type="spellStart"/>
            <w:r>
              <w:rPr>
                <w:rFonts w:ascii="Times New Roman" w:hAnsi="Times New Roman"/>
                <w:sz w:val="20"/>
              </w:rPr>
              <w:t>шт</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3.3</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Бумага для термопринтера</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1 рулон</w:t>
            </w:r>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3.4</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Адаптер </w:t>
            </w:r>
            <w:r>
              <w:rPr>
                <w:rFonts w:ascii="Times New Roman" w:hAnsi="Times New Roman"/>
                <w:sz w:val="20"/>
              </w:rPr>
              <w:t>постоянного тока5 В (3A)</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1 </w:t>
            </w:r>
            <w:proofErr w:type="spellStart"/>
            <w:r>
              <w:rPr>
                <w:rFonts w:ascii="Times New Roman" w:hAnsi="Times New Roman"/>
                <w:sz w:val="20"/>
              </w:rPr>
              <w:t>шт</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3.5</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USB-Кабель</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1 </w:t>
            </w:r>
            <w:proofErr w:type="spellStart"/>
            <w:r>
              <w:rPr>
                <w:rFonts w:ascii="Times New Roman" w:hAnsi="Times New Roman"/>
                <w:sz w:val="20"/>
              </w:rPr>
              <w:t>шт</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3.6</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Лоток для тест-полосок</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2 </w:t>
            </w:r>
            <w:proofErr w:type="spellStart"/>
            <w:r>
              <w:rPr>
                <w:rFonts w:ascii="Times New Roman" w:hAnsi="Times New Roman"/>
                <w:sz w:val="20"/>
              </w:rPr>
              <w:t>шт</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3.7</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Контрольные тест-полоски</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1 </w:t>
            </w:r>
            <w:proofErr w:type="spellStart"/>
            <w:r>
              <w:rPr>
                <w:rFonts w:ascii="Times New Roman" w:hAnsi="Times New Roman"/>
                <w:sz w:val="20"/>
              </w:rPr>
              <w:t>шт</w:t>
            </w:r>
            <w:proofErr w:type="spellEnd"/>
          </w:p>
        </w:tc>
      </w:tr>
      <w:tr w:rsidR="004448C6">
        <w:trPr>
          <w:trHeight w:val="255"/>
        </w:trPr>
        <w:tc>
          <w:tcPr>
            <w:tcW w:w="616" w:type="dxa"/>
            <w:tcBorders>
              <w:top w:val="nil"/>
              <w:left w:val="single" w:sz="4" w:space="0" w:color="000000"/>
              <w:bottom w:val="single" w:sz="4" w:space="0" w:color="000000"/>
              <w:right w:val="single" w:sz="4" w:space="0" w:color="000000"/>
            </w:tcBorders>
            <w:shd w:val="clear" w:color="auto" w:fill="auto"/>
          </w:tcPr>
          <w:p w:rsidR="004448C6" w:rsidRDefault="00C45B5D">
            <w:pPr>
              <w:jc w:val="center"/>
              <w:rPr>
                <w:rFonts w:ascii="Times New Roman" w:hAnsi="Times New Roman"/>
                <w:sz w:val="20"/>
              </w:rPr>
            </w:pPr>
            <w:r>
              <w:rPr>
                <w:rFonts w:ascii="Times New Roman" w:hAnsi="Times New Roman"/>
                <w:sz w:val="20"/>
              </w:rPr>
              <w:t>3.8</w:t>
            </w:r>
          </w:p>
        </w:tc>
        <w:tc>
          <w:tcPr>
            <w:tcW w:w="5080"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Батарея щелочная тип AA</w:t>
            </w:r>
          </w:p>
        </w:tc>
        <w:tc>
          <w:tcPr>
            <w:tcW w:w="5078" w:type="dxa"/>
            <w:tcBorders>
              <w:top w:val="nil"/>
              <w:left w:val="nil"/>
              <w:bottom w:val="single" w:sz="4" w:space="0" w:color="000000"/>
              <w:right w:val="single" w:sz="4" w:space="0" w:color="000000"/>
            </w:tcBorders>
            <w:shd w:val="clear" w:color="auto" w:fill="auto"/>
          </w:tcPr>
          <w:p w:rsidR="004448C6" w:rsidRDefault="00C45B5D">
            <w:pPr>
              <w:rPr>
                <w:rFonts w:ascii="Times New Roman" w:hAnsi="Times New Roman"/>
                <w:sz w:val="20"/>
              </w:rPr>
            </w:pPr>
            <w:r>
              <w:rPr>
                <w:rFonts w:ascii="Times New Roman" w:hAnsi="Times New Roman"/>
                <w:sz w:val="20"/>
              </w:rPr>
              <w:t xml:space="preserve">2 </w:t>
            </w:r>
            <w:proofErr w:type="spellStart"/>
            <w:r>
              <w:rPr>
                <w:rFonts w:ascii="Times New Roman" w:hAnsi="Times New Roman"/>
                <w:sz w:val="20"/>
              </w:rPr>
              <w:t>шт</w:t>
            </w:r>
            <w:proofErr w:type="spellEnd"/>
          </w:p>
        </w:tc>
      </w:tr>
    </w:tbl>
    <w:p w:rsidR="004448C6" w:rsidRDefault="004448C6">
      <w:pPr>
        <w:rPr>
          <w:rFonts w:ascii="Times New Roman" w:hAnsi="Times New Roman"/>
          <w:sz w:val="20"/>
        </w:rPr>
      </w:pPr>
    </w:p>
    <w:sectPr w:rsidR="004448C6">
      <w:pgSz w:w="11906" w:h="16838"/>
      <w:pgMar w:top="568" w:right="851" w:bottom="28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B53A4"/>
    <w:multiLevelType w:val="multilevel"/>
    <w:tmpl w:val="EF0671C6"/>
    <w:lvl w:ilvl="0">
      <w:start w:val="1"/>
      <w:numFmt w:val="decimal"/>
      <w:lvlText w:val="%1."/>
      <w:lvlJc w:val="left"/>
      <w:pPr>
        <w:tabs>
          <w:tab w:val="left" w:pos="720"/>
        </w:tabs>
        <w:ind w:left="720" w:hanging="360"/>
      </w:pPr>
    </w:lvl>
    <w:lvl w:ilvl="1">
      <w:numFmt w:val="decimal"/>
      <w:lvlText w:val=""/>
      <w:lvlJc w:val="left"/>
      <w:pPr>
        <w:tabs>
          <w:tab w:val="left" w:pos="360"/>
        </w:tabs>
      </w:pPr>
    </w:lvl>
    <w:lvl w:ilvl="2">
      <w:numFmt w:val="decimal"/>
      <w:lvlText w:val=""/>
      <w:lvlJc w:val="left"/>
      <w:pPr>
        <w:tabs>
          <w:tab w:val="left" w:pos="360"/>
        </w:tabs>
      </w:pPr>
    </w:lvl>
    <w:lvl w:ilvl="3">
      <w:numFmt w:val="decimal"/>
      <w:lvlText w:val=""/>
      <w:lvlJc w:val="left"/>
      <w:pPr>
        <w:tabs>
          <w:tab w:val="left" w:pos="360"/>
        </w:tabs>
      </w:pPr>
    </w:lvl>
    <w:lvl w:ilvl="4">
      <w:numFmt w:val="decimal"/>
      <w:lvlText w:val=""/>
      <w:lvlJc w:val="left"/>
      <w:pPr>
        <w:tabs>
          <w:tab w:val="left" w:pos="360"/>
        </w:tabs>
      </w:pPr>
    </w:lvl>
    <w:lvl w:ilvl="5">
      <w:numFmt w:val="decimal"/>
      <w:lvlText w:val=""/>
      <w:lvlJc w:val="left"/>
      <w:pPr>
        <w:tabs>
          <w:tab w:val="left" w:pos="360"/>
        </w:tabs>
      </w:pPr>
    </w:lvl>
    <w:lvl w:ilvl="6">
      <w:numFmt w:val="decimal"/>
      <w:lvlText w:val=""/>
      <w:lvlJc w:val="left"/>
      <w:pPr>
        <w:tabs>
          <w:tab w:val="left" w:pos="360"/>
        </w:tabs>
      </w:pPr>
    </w:lvl>
    <w:lvl w:ilvl="7">
      <w:numFmt w:val="decimal"/>
      <w:lvlText w:val=""/>
      <w:lvlJc w:val="left"/>
      <w:pPr>
        <w:tabs>
          <w:tab w:val="left" w:pos="360"/>
        </w:tabs>
      </w:pPr>
    </w:lvl>
    <w:lvl w:ilvl="8">
      <w:numFmt w:val="decimal"/>
      <w:lvlText w:val=""/>
      <w:lvlJc w:val="left"/>
      <w:pPr>
        <w:tabs>
          <w:tab w:val="left" w:pos="360"/>
        </w:tabs>
      </w:pPr>
    </w:lvl>
  </w:abstractNum>
  <w:abstractNum w:abstractNumId="1" w15:restartNumberingAfterBreak="0">
    <w:nsid w:val="2CFC6F0A"/>
    <w:multiLevelType w:val="multilevel"/>
    <w:tmpl w:val="6318F01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C6"/>
    <w:rsid w:val="004448C6"/>
    <w:rsid w:val="00C45B5D"/>
    <w:rsid w:val="00D24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1D204-5F76-414E-83ED-FCA0D02E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basedOn w:val="a"/>
    <w:next w:val="a"/>
    <w:link w:val="11"/>
    <w:uiPriority w:val="9"/>
    <w:qFormat/>
    <w:pPr>
      <w:widowControl w:val="0"/>
      <w:spacing w:before="108" w:after="108" w:line="240" w:lineRule="auto"/>
      <w:jc w:val="center"/>
      <w:outlineLvl w:val="0"/>
    </w:pPr>
    <w:rPr>
      <w:rFonts w:ascii="Arial" w:hAnsi="Arial"/>
      <w:b/>
      <w:color w:val="000080"/>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21">
    <w:name w:val="Основной текст (2)"/>
    <w:link w:val="22"/>
    <w:rPr>
      <w:rFonts w:ascii="Times New Roman" w:hAnsi="Times New Roman"/>
      <w:sz w:val="24"/>
      <w:u w:val="single"/>
    </w:rPr>
  </w:style>
  <w:style w:type="character" w:customStyle="1" w:styleId="22">
    <w:name w:val="Основной текст (2)"/>
    <w:link w:val="21"/>
    <w:rPr>
      <w:rFonts w:ascii="Times New Roman" w:hAnsi="Times New Roman"/>
      <w:color w:val="000000"/>
      <w:spacing w:val="0"/>
      <w:sz w:val="24"/>
      <w:u w:val="single"/>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rPr>
      <w:sz w:val="22"/>
    </w:rPr>
  </w:style>
  <w:style w:type="paragraph" w:styleId="25">
    <w:name w:val="toc 2"/>
    <w:next w:val="a"/>
    <w:link w:val="26"/>
    <w:uiPriority w:val="39"/>
    <w:pPr>
      <w:ind w:left="200"/>
    </w:pPr>
  </w:style>
  <w:style w:type="character" w:customStyle="1" w:styleId="26">
    <w:name w:val="Оглавление 2 Знак"/>
    <w:link w:val="25"/>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2">
    <w:name w:val="Основной шрифт абзаца1"/>
    <w:link w:val="13"/>
  </w:style>
  <w:style w:type="character" w:customStyle="1" w:styleId="13">
    <w:name w:val="Основной шрифт абзаца1"/>
    <w:link w:val="12"/>
  </w:style>
  <w:style w:type="character" w:customStyle="1" w:styleId="30">
    <w:name w:val="Заголовок 3 Знак"/>
    <w:basedOn w:val="1"/>
    <w:link w:val="3"/>
    <w:rPr>
      <w:rFonts w:ascii="Cambria" w:hAnsi="Cambria"/>
      <w:b/>
      <w:sz w:val="26"/>
    </w:rPr>
  </w:style>
  <w:style w:type="paragraph" w:styleId="31">
    <w:name w:val="Body Text Indent 3"/>
    <w:basedOn w:val="a"/>
    <w:link w:val="32"/>
    <w:pPr>
      <w:spacing w:after="0" w:line="240" w:lineRule="auto"/>
      <w:ind w:firstLine="708"/>
      <w:jc w:val="both"/>
    </w:pPr>
    <w:rPr>
      <w:rFonts w:ascii="Times New Roman" w:hAnsi="Times New Roman"/>
      <w:sz w:val="24"/>
    </w:rPr>
  </w:style>
  <w:style w:type="character" w:customStyle="1" w:styleId="32">
    <w:name w:val="Основной текст с отступом 3 Знак"/>
    <w:basedOn w:val="1"/>
    <w:link w:val="31"/>
    <w:rPr>
      <w:rFonts w:ascii="Times New Roman" w:hAnsi="Times New Roman"/>
      <w:sz w:val="24"/>
    </w:rPr>
  </w:style>
  <w:style w:type="paragraph" w:styleId="a3">
    <w:name w:val="Body Text Indent"/>
    <w:basedOn w:val="a"/>
    <w:link w:val="a4"/>
    <w:pPr>
      <w:spacing w:after="0" w:line="240" w:lineRule="auto"/>
      <w:ind w:firstLine="360"/>
      <w:jc w:val="both"/>
    </w:pPr>
    <w:rPr>
      <w:rFonts w:ascii="Times New Roman" w:hAnsi="Times New Roman"/>
      <w:sz w:val="24"/>
    </w:rPr>
  </w:style>
  <w:style w:type="character" w:customStyle="1" w:styleId="a4">
    <w:name w:val="Основной текст с отступом Знак"/>
    <w:basedOn w:val="1"/>
    <w:link w:val="a3"/>
    <w:rPr>
      <w:rFonts w:ascii="Times New Roman" w:hAnsi="Times New Roman"/>
      <w:sz w:val="24"/>
    </w:rPr>
  </w:style>
  <w:style w:type="paragraph" w:customStyle="1" w:styleId="a5">
    <w:name w:val="Знак Знак Знак Знак"/>
    <w:basedOn w:val="a"/>
    <w:link w:val="a6"/>
    <w:pPr>
      <w:spacing w:after="160" w:line="240" w:lineRule="exact"/>
    </w:pPr>
    <w:rPr>
      <w:rFonts w:ascii="Verdana" w:hAnsi="Verdana"/>
      <w:sz w:val="20"/>
    </w:rPr>
  </w:style>
  <w:style w:type="character" w:customStyle="1" w:styleId="a6">
    <w:name w:val="Знак Знак Знак Знак"/>
    <w:basedOn w:val="1"/>
    <w:link w:val="a5"/>
    <w:rPr>
      <w:rFonts w:ascii="Verdana" w:hAnsi="Verdana"/>
      <w:sz w:val="20"/>
    </w:rPr>
  </w:style>
  <w:style w:type="paragraph" w:customStyle="1" w:styleId="FontStyle23">
    <w:name w:val="Font Style23"/>
    <w:link w:val="FontStyle230"/>
    <w:rPr>
      <w:rFonts w:ascii="Times New Roman" w:hAnsi="Times New Roman"/>
      <w:sz w:val="22"/>
    </w:rPr>
  </w:style>
  <w:style w:type="character" w:customStyle="1" w:styleId="FontStyle230">
    <w:name w:val="Font Style23"/>
    <w:link w:val="FontStyle23"/>
    <w:rPr>
      <w:rFonts w:ascii="Times New Roman" w:hAnsi="Times New Roman"/>
      <w:sz w:val="22"/>
    </w:rPr>
  </w:style>
  <w:style w:type="paragraph" w:customStyle="1" w:styleId="14">
    <w:name w:val="Без интервала1"/>
    <w:link w:val="15"/>
    <w:rPr>
      <w:sz w:val="22"/>
    </w:rPr>
  </w:style>
  <w:style w:type="character" w:customStyle="1" w:styleId="15">
    <w:name w:val="Без интервала1"/>
    <w:link w:val="14"/>
    <w:rPr>
      <w:sz w:val="22"/>
    </w:rPr>
  </w:style>
  <w:style w:type="paragraph" w:customStyle="1" w:styleId="FR1">
    <w:name w:val="FR1"/>
    <w:link w:val="FR10"/>
    <w:pPr>
      <w:widowControl w:val="0"/>
      <w:spacing w:before="700"/>
    </w:pPr>
    <w:rPr>
      <w:rFonts w:ascii="Times New Roman" w:hAnsi="Times New Roman"/>
      <w:b/>
      <w:sz w:val="28"/>
    </w:rPr>
  </w:style>
  <w:style w:type="character" w:customStyle="1" w:styleId="FR10">
    <w:name w:val="FR1"/>
    <w:link w:val="FR1"/>
    <w:rPr>
      <w:rFonts w:ascii="Times New Roman" w:hAnsi="Times New Roman"/>
      <w:b/>
      <w:sz w:val="28"/>
    </w:rPr>
  </w:style>
  <w:style w:type="paragraph" w:styleId="33">
    <w:name w:val="toc 3"/>
    <w:next w:val="a"/>
    <w:link w:val="34"/>
    <w:uiPriority w:val="39"/>
    <w:pPr>
      <w:ind w:left="400"/>
    </w:pPr>
  </w:style>
  <w:style w:type="character" w:customStyle="1" w:styleId="34">
    <w:name w:val="Оглавление 3 Знак"/>
    <w:link w:val="33"/>
  </w:style>
  <w:style w:type="paragraph" w:styleId="27">
    <w:name w:val="Body Text 2"/>
    <w:basedOn w:val="a"/>
    <w:link w:val="28"/>
    <w:pPr>
      <w:spacing w:after="120" w:line="480" w:lineRule="auto"/>
    </w:pPr>
    <w:rPr>
      <w:sz w:val="20"/>
    </w:rPr>
  </w:style>
  <w:style w:type="character" w:customStyle="1" w:styleId="28">
    <w:name w:val="Основной текст 2 Знак"/>
    <w:basedOn w:val="1"/>
    <w:link w:val="27"/>
    <w:rPr>
      <w:sz w:val="20"/>
    </w:rPr>
  </w:style>
  <w:style w:type="paragraph" w:customStyle="1" w:styleId="16">
    <w:name w:val="Обычный1"/>
    <w:link w:val="17"/>
    <w:pPr>
      <w:widowControl w:val="0"/>
      <w:spacing w:line="300" w:lineRule="auto"/>
      <w:ind w:firstLine="720"/>
      <w:jc w:val="both"/>
    </w:pPr>
    <w:rPr>
      <w:rFonts w:ascii="Times New Roman" w:hAnsi="Times New Roman"/>
      <w:sz w:val="24"/>
    </w:rPr>
  </w:style>
  <w:style w:type="character" w:customStyle="1" w:styleId="17">
    <w:name w:val="Обычный1"/>
    <w:link w:val="16"/>
    <w:rPr>
      <w:rFonts w:ascii="Times New Roman" w:hAnsi="Times New Roman"/>
      <w:sz w:val="24"/>
    </w:rPr>
  </w:style>
  <w:style w:type="character" w:customStyle="1" w:styleId="50">
    <w:name w:val="Заголовок 5 Знак"/>
    <w:link w:val="5"/>
    <w:rPr>
      <w:rFonts w:ascii="XO Thames" w:hAnsi="XO Thames"/>
      <w:b/>
      <w:color w:val="000000"/>
      <w:sz w:val="22"/>
    </w:rPr>
  </w:style>
  <w:style w:type="paragraph" w:customStyle="1" w:styleId="-">
    <w:name w:val="Контракт-пункт"/>
    <w:basedOn w:val="a"/>
    <w:link w:val="-0"/>
    <w:pPr>
      <w:tabs>
        <w:tab w:val="left" w:pos="1391"/>
      </w:tabs>
      <w:spacing w:after="0" w:line="240" w:lineRule="auto"/>
      <w:ind w:left="1391" w:hanging="851"/>
      <w:jc w:val="both"/>
    </w:pPr>
    <w:rPr>
      <w:rFonts w:ascii="Times New Roman" w:hAnsi="Times New Roman"/>
      <w:sz w:val="24"/>
    </w:rPr>
  </w:style>
  <w:style w:type="character" w:customStyle="1" w:styleId="-0">
    <w:name w:val="Контракт-пункт"/>
    <w:basedOn w:val="1"/>
    <w:link w:val="-"/>
    <w:rPr>
      <w:rFonts w:ascii="Times New Roman" w:hAnsi="Times New Roman"/>
      <w:sz w:val="24"/>
    </w:rPr>
  </w:style>
  <w:style w:type="paragraph" w:styleId="a7">
    <w:name w:val="Body Text"/>
    <w:basedOn w:val="a"/>
    <w:link w:val="a8"/>
    <w:pPr>
      <w:spacing w:after="120"/>
    </w:pPr>
    <w:rPr>
      <w:sz w:val="20"/>
    </w:rPr>
  </w:style>
  <w:style w:type="character" w:customStyle="1" w:styleId="a8">
    <w:name w:val="Основной текст Знак"/>
    <w:basedOn w:val="1"/>
    <w:link w:val="a7"/>
    <w:rPr>
      <w:sz w:val="20"/>
    </w:rPr>
  </w:style>
  <w:style w:type="character" w:customStyle="1" w:styleId="11">
    <w:name w:val="Заголовок 1 Знак"/>
    <w:basedOn w:val="1"/>
    <w:link w:val="10"/>
    <w:rPr>
      <w:rFonts w:ascii="Arial" w:hAnsi="Arial"/>
      <w:b/>
      <w:color w:val="000080"/>
      <w:sz w:val="20"/>
    </w:rPr>
  </w:style>
  <w:style w:type="paragraph" w:styleId="a9">
    <w:name w:val="Normal (Web)"/>
    <w:basedOn w:val="a"/>
    <w:link w:val="aa"/>
    <w:pPr>
      <w:spacing w:beforeAutospacing="1" w:afterAutospacing="1" w:line="240" w:lineRule="auto"/>
    </w:pPr>
    <w:rPr>
      <w:rFonts w:ascii="Times New Roman" w:hAnsi="Times New Roman"/>
      <w:sz w:val="24"/>
    </w:rPr>
  </w:style>
  <w:style w:type="character" w:customStyle="1" w:styleId="aa">
    <w:name w:val="Обычный (веб) Знак"/>
    <w:basedOn w:val="1"/>
    <w:link w:val="a9"/>
    <w:rPr>
      <w:rFonts w:ascii="Times New Roman" w:hAnsi="Times New Roman"/>
      <w:sz w:val="24"/>
    </w:rPr>
  </w:style>
  <w:style w:type="paragraph" w:customStyle="1" w:styleId="18">
    <w:name w:val="Гиперссылка1"/>
    <w:link w:val="ab"/>
    <w:rPr>
      <w:color w:val="0000FF"/>
      <w:u w:val="single"/>
    </w:rPr>
  </w:style>
  <w:style w:type="character" w:styleId="ab">
    <w:name w:val="Hyperlink"/>
    <w:link w:val="18"/>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19">
    <w:name w:val="toc 1"/>
    <w:next w:val="a"/>
    <w:link w:val="1a"/>
    <w:uiPriority w:val="39"/>
    <w:rPr>
      <w:rFonts w:ascii="XO Thames" w:hAnsi="XO Thames"/>
      <w:b/>
    </w:rPr>
  </w:style>
  <w:style w:type="character" w:customStyle="1" w:styleId="1a">
    <w:name w:val="Оглавление 1 Знак"/>
    <w:link w:val="19"/>
    <w:rPr>
      <w:rFonts w:ascii="XO Thames" w:hAnsi="XO Thames"/>
      <w:b/>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sz w:val="16"/>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b">
    <w:name w:val="Абзац списка1"/>
    <w:basedOn w:val="a"/>
    <w:link w:val="1c"/>
    <w:pPr>
      <w:ind w:left="720"/>
    </w:pPr>
  </w:style>
  <w:style w:type="character" w:customStyle="1" w:styleId="1c">
    <w:name w:val="Абзац списка1"/>
    <w:basedOn w:val="1"/>
    <w:link w:val="1b"/>
    <w:rPr>
      <w:sz w:val="22"/>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29">
    <w:name w:val="Основной шрифт абзаца2"/>
    <w:link w:val="ae"/>
  </w:style>
  <w:style w:type="paragraph" w:styleId="ae">
    <w:name w:val="No Spacing"/>
    <w:link w:val="af"/>
    <w:rPr>
      <w:sz w:val="22"/>
    </w:rPr>
  </w:style>
  <w:style w:type="character" w:customStyle="1" w:styleId="af">
    <w:name w:val="Без интервала Знак"/>
    <w:link w:val="ae"/>
    <w:rPr>
      <w:sz w:val="22"/>
    </w:rPr>
  </w:style>
  <w:style w:type="paragraph" w:customStyle="1" w:styleId="2a">
    <w:name w:val="Обычный2"/>
    <w:link w:val="2b"/>
    <w:pPr>
      <w:widowControl w:val="0"/>
      <w:spacing w:line="300" w:lineRule="auto"/>
      <w:ind w:firstLine="720"/>
      <w:jc w:val="both"/>
    </w:pPr>
    <w:rPr>
      <w:rFonts w:ascii="Times New Roman" w:hAnsi="Times New Roman"/>
      <w:sz w:val="24"/>
    </w:rPr>
  </w:style>
  <w:style w:type="character" w:customStyle="1" w:styleId="2b">
    <w:name w:val="Обычный2"/>
    <w:link w:val="2a"/>
    <w:rPr>
      <w:rFonts w:ascii="Times New Roman" w:hAnsi="Times New Roman"/>
      <w:sz w:val="24"/>
    </w:rPr>
  </w:style>
  <w:style w:type="paragraph" w:styleId="35">
    <w:name w:val="Body Text 3"/>
    <w:basedOn w:val="a"/>
    <w:link w:val="36"/>
    <w:pPr>
      <w:spacing w:after="120" w:line="240" w:lineRule="auto"/>
    </w:pPr>
    <w:rPr>
      <w:rFonts w:ascii="Times New Roman" w:hAnsi="Times New Roman"/>
      <w:sz w:val="16"/>
    </w:rPr>
  </w:style>
  <w:style w:type="character" w:customStyle="1" w:styleId="36">
    <w:name w:val="Основной текст 3 Знак"/>
    <w:basedOn w:val="1"/>
    <w:link w:val="35"/>
    <w:rPr>
      <w:rFonts w:ascii="Times New Roman" w:hAnsi="Times New Roman"/>
      <w:sz w:val="16"/>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af0">
    <w:name w:val="Гипертекстовая ссылка"/>
    <w:link w:val="af1"/>
  </w:style>
  <w:style w:type="character" w:customStyle="1" w:styleId="af1">
    <w:name w:val="Гипертекстовая ссылка"/>
    <w:link w:val="af0"/>
    <w:rPr>
      <w:color w:val="000000"/>
    </w:rPr>
  </w:style>
  <w:style w:type="paragraph" w:customStyle="1" w:styleId="110">
    <w:name w:val="Обычный11"/>
    <w:link w:val="111"/>
    <w:pPr>
      <w:widowControl w:val="0"/>
      <w:spacing w:line="300" w:lineRule="auto"/>
      <w:ind w:firstLine="720"/>
      <w:jc w:val="both"/>
    </w:pPr>
    <w:rPr>
      <w:rFonts w:ascii="Times New Roman" w:hAnsi="Times New Roman"/>
      <w:sz w:val="24"/>
    </w:rPr>
  </w:style>
  <w:style w:type="character" w:customStyle="1" w:styleId="111">
    <w:name w:val="Обычный11"/>
    <w:link w:val="110"/>
    <w:rPr>
      <w:rFonts w:ascii="Times New Roman" w:hAnsi="Times New Roman"/>
      <w:sz w:val="2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81">
    <w:name w:val="Основной текст (8)"/>
    <w:basedOn w:val="a"/>
    <w:link w:val="82"/>
    <w:pPr>
      <w:widowControl w:val="0"/>
      <w:spacing w:after="0" w:line="307" w:lineRule="exact"/>
    </w:pPr>
    <w:rPr>
      <w:rFonts w:ascii="Times New Roman" w:hAnsi="Times New Roman"/>
      <w:b/>
      <w:sz w:val="28"/>
    </w:rPr>
  </w:style>
  <w:style w:type="character" w:customStyle="1" w:styleId="82">
    <w:name w:val="Основной текст (8)"/>
    <w:basedOn w:val="1"/>
    <w:link w:val="81"/>
    <w:rPr>
      <w:rFonts w:ascii="Times New Roman" w:hAnsi="Times New Roman"/>
      <w:b/>
      <w:sz w:val="28"/>
    </w:rPr>
  </w:style>
  <w:style w:type="paragraph" w:customStyle="1" w:styleId="43">
    <w:name w:val="Обычный4"/>
    <w:link w:val="44"/>
    <w:pPr>
      <w:widowControl w:val="0"/>
      <w:spacing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customStyle="1" w:styleId="37">
    <w:name w:val="Обычный3"/>
    <w:link w:val="38"/>
    <w:pPr>
      <w:widowControl w:val="0"/>
      <w:spacing w:line="300" w:lineRule="auto"/>
      <w:ind w:firstLine="720"/>
      <w:jc w:val="both"/>
    </w:pPr>
    <w:rPr>
      <w:rFonts w:ascii="Times New Roman" w:hAnsi="Times New Roman"/>
      <w:sz w:val="24"/>
    </w:rPr>
  </w:style>
  <w:style w:type="character" w:customStyle="1" w:styleId="38">
    <w:name w:val="Обычный3"/>
    <w:link w:val="37"/>
    <w:rPr>
      <w:rFonts w:ascii="Times New Roman" w:hAnsi="Times New Roman"/>
      <w:sz w:val="24"/>
    </w:rPr>
  </w:style>
  <w:style w:type="paragraph" w:styleId="af2">
    <w:name w:val="Subtitle"/>
    <w:next w:val="a"/>
    <w:link w:val="af3"/>
    <w:uiPriority w:val="11"/>
    <w:qFormat/>
    <w:rPr>
      <w:rFonts w:ascii="XO Thames" w:hAnsi="XO Thames"/>
      <w:i/>
      <w:color w:val="616161"/>
      <w:sz w:val="24"/>
    </w:rPr>
  </w:style>
  <w:style w:type="character" w:customStyle="1" w:styleId="af3">
    <w:name w:val="Подзаголовок Знак"/>
    <w:link w:val="af2"/>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4">
    <w:name w:val="Title"/>
    <w:basedOn w:val="a"/>
    <w:link w:val="af5"/>
    <w:uiPriority w:val="10"/>
    <w:qFormat/>
    <w:pPr>
      <w:spacing w:after="0" w:line="240" w:lineRule="auto"/>
      <w:jc w:val="center"/>
    </w:pPr>
    <w:rPr>
      <w:rFonts w:ascii="Times New Roman" w:hAnsi="Times New Roman"/>
      <w:b/>
      <w:sz w:val="24"/>
    </w:rPr>
  </w:style>
  <w:style w:type="character" w:customStyle="1" w:styleId="af5">
    <w:name w:val="Название Знак"/>
    <w:basedOn w:val="1"/>
    <w:link w:val="af4"/>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paragraph" w:customStyle="1" w:styleId="39">
    <w:name w:val="Основной текст (3)"/>
    <w:basedOn w:val="a"/>
    <w:link w:val="3a"/>
    <w:pPr>
      <w:widowControl w:val="0"/>
      <w:spacing w:after="480" w:line="278" w:lineRule="exact"/>
    </w:pPr>
    <w:rPr>
      <w:rFonts w:ascii="Times New Roman" w:hAnsi="Times New Roman"/>
      <w:b/>
      <w:sz w:val="20"/>
    </w:rPr>
  </w:style>
  <w:style w:type="character" w:customStyle="1" w:styleId="3a">
    <w:name w:val="Основной текст (3)"/>
    <w:basedOn w:val="1"/>
    <w:link w:val="39"/>
    <w:rPr>
      <w:rFonts w:ascii="Times New Roman" w:hAnsi="Times New Roman"/>
      <w:b/>
      <w:sz w:val="20"/>
    </w:rPr>
  </w:style>
  <w:style w:type="paragraph" w:customStyle="1" w:styleId="af6">
    <w:name w:val="Знак Знак"/>
    <w:link w:val="af7"/>
    <w:rPr>
      <w:sz w:val="16"/>
    </w:rPr>
  </w:style>
  <w:style w:type="character" w:customStyle="1" w:styleId="af7">
    <w:name w:val="Знак Знак"/>
    <w:link w:val="af6"/>
    <w:rPr>
      <w:sz w:val="16"/>
    </w:rPr>
  </w:style>
  <w:style w:type="character" w:customStyle="1" w:styleId="20">
    <w:name w:val="Заголовок 2 Знак"/>
    <w:link w:val="2"/>
    <w:rPr>
      <w:rFonts w:ascii="XO Thames" w:hAnsi="XO Thames"/>
      <w:b/>
      <w:color w:val="00A0FF"/>
      <w:sz w:val="26"/>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
    <w:name w:val="TableStyle1"/>
    <w:rPr>
      <w:rFonts w:ascii="Arial" w:hAnsi="Arial"/>
      <w:sz w:val="1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sin31@mail.ru" TargetMode="External"/><Relationship Id="rId5" Type="http://schemas.openxmlformats.org/officeDocument/2006/relationships/hyperlink" Target="consultantplus://offline/ref=7D867A7B8F9973F2F1DEAA82ABFEE31C356923EB116999831C555AD297201B4E19660DE1B96BAD6DA4826FC25320FE41E2304870C2D3A007s4q7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4618</Words>
  <Characters>26328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Professional</dc:creator>
  <cp:lastModifiedBy>User Windows</cp:lastModifiedBy>
  <cp:revision>2</cp:revision>
  <dcterms:created xsi:type="dcterms:W3CDTF">2026-08-17T11:56:00Z</dcterms:created>
  <dcterms:modified xsi:type="dcterms:W3CDTF">2026-08-17T11:56:00Z</dcterms:modified>
</cp:coreProperties>
</file>