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82" w:rsidRPr="00D11E27" w:rsidRDefault="00843B82" w:rsidP="00843B82">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843B82" w:rsidRPr="00D11E27" w:rsidRDefault="00843B82" w:rsidP="00843B82">
      <w:pPr>
        <w:jc w:val="center"/>
      </w:pPr>
      <w:r w:rsidRPr="00D11E27">
        <w:t>Государственного контракта на поставку товаров,</w:t>
      </w:r>
    </w:p>
    <w:p w:rsidR="00843B82" w:rsidRPr="00D11E27" w:rsidRDefault="00843B82" w:rsidP="00843B82">
      <w:pPr>
        <w:jc w:val="center"/>
      </w:pPr>
      <w:r w:rsidRPr="00D11E27">
        <w:t>необходимых для нормального жизнеобеспечения граждан</w:t>
      </w:r>
    </w:p>
    <w:p w:rsidR="00843B82" w:rsidRPr="00D11E27" w:rsidRDefault="00843B82" w:rsidP="00843B82">
      <w:pPr>
        <w:jc w:val="center"/>
      </w:pPr>
      <w:r w:rsidRPr="00D11E27">
        <w:t>в рамках государственного оборонного заказа №______________</w:t>
      </w:r>
    </w:p>
    <w:p w:rsidR="00843B82" w:rsidRPr="00D11E27" w:rsidRDefault="00843B82" w:rsidP="00843B82">
      <w:pPr>
        <w:jc w:val="center"/>
      </w:pPr>
      <w:r w:rsidRPr="00D11E27">
        <w:t>Идентификатор Государственного контракта___________________________________</w:t>
      </w:r>
    </w:p>
    <w:p w:rsidR="00E24775" w:rsidRPr="00936A44" w:rsidRDefault="00E24775" w:rsidP="00E24775">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1041 </w:t>
      </w:r>
      <w:r w:rsidRPr="00936A44">
        <w:rPr>
          <w:bCs/>
          <w:color w:val="000000"/>
        </w:rPr>
        <w:t>223</w:t>
      </w:r>
    </w:p>
    <w:p w:rsidR="00843B82" w:rsidRPr="00D11E27" w:rsidRDefault="00843B82" w:rsidP="00843B82"/>
    <w:p w:rsidR="00843B82" w:rsidRPr="00997C00" w:rsidRDefault="00843B82" w:rsidP="00843B82">
      <w:r w:rsidRPr="00D11E27">
        <w:t xml:space="preserve">г. Уссурийск                                                      </w:t>
      </w:r>
      <w:r>
        <w:t xml:space="preserve">                 </w:t>
      </w:r>
      <w:r w:rsidRPr="00D11E27">
        <w:t xml:space="preserve">       «___»__________________</w:t>
      </w:r>
      <w:r>
        <w:t>2026</w:t>
      </w:r>
      <w:r w:rsidRPr="00997C00">
        <w:t xml:space="preserve"> года</w:t>
      </w:r>
    </w:p>
    <w:p w:rsidR="00843B82" w:rsidRPr="00997C00" w:rsidRDefault="00843B82" w:rsidP="00843B82">
      <w:pPr>
        <w:autoSpaceDE w:val="0"/>
        <w:autoSpaceDN w:val="0"/>
        <w:adjustRightInd w:val="0"/>
        <w:spacing w:line="0" w:lineRule="atLeast"/>
        <w:ind w:firstLine="426"/>
        <w:jc w:val="both"/>
      </w:pPr>
      <w:r w:rsidRPr="00997C00">
        <w:t xml:space="preserve"> </w:t>
      </w:r>
    </w:p>
    <w:p w:rsidR="00843B82" w:rsidRPr="00466D50" w:rsidRDefault="00843B82" w:rsidP="00843B82">
      <w:pPr>
        <w:autoSpaceDE w:val="0"/>
        <w:autoSpaceDN w:val="0"/>
        <w:adjustRightInd w:val="0"/>
        <w:ind w:firstLine="708"/>
        <w:jc w:val="both"/>
      </w:pPr>
      <w:r w:rsidRPr="00997C00">
        <w:tab/>
      </w:r>
      <w:proofErr w:type="gramStart"/>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r>
        <w:t xml:space="preserve"> </w:t>
      </w: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proofErr w:type="gramEnd"/>
      <w:r w:rsidRPr="00466D50">
        <w:t xml:space="preserve">, </w:t>
      </w:r>
      <w:proofErr w:type="gramStart"/>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w:t>
      </w:r>
      <w:proofErr w:type="gramEnd"/>
      <w:r w:rsidRPr="00466D50">
        <w:t xml:space="preserve"> _________, с другой стороны, вместе именуемые в дальнейшем «Стороны», руководствуясь:</w:t>
      </w:r>
    </w:p>
    <w:p w:rsidR="00843B82" w:rsidRPr="00466D50" w:rsidRDefault="00843B82" w:rsidP="00843B82">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843B82" w:rsidRPr="00466D50" w:rsidRDefault="00843B82" w:rsidP="00843B82">
      <w:pPr>
        <w:autoSpaceDE w:val="0"/>
        <w:autoSpaceDN w:val="0"/>
        <w:adjustRightInd w:val="0"/>
        <w:spacing w:line="0" w:lineRule="atLeast"/>
        <w:ind w:firstLine="426"/>
        <w:jc w:val="both"/>
      </w:pPr>
      <w:r w:rsidRPr="00466D50">
        <w:tab/>
        <w:t>Ф</w:t>
      </w:r>
      <w:r w:rsidR="006F7371">
        <w:t>едеральным законом от 28.11.2025 № 426</w:t>
      </w:r>
      <w:r w:rsidRPr="00466D50">
        <w:t>-ФЗ «О федеральном бюджете на 2026 год и на плановый период 2027 и 2028 годов»;</w:t>
      </w:r>
    </w:p>
    <w:p w:rsidR="00843B82" w:rsidRPr="00466D50" w:rsidRDefault="00843B82" w:rsidP="00843B82">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843B82" w:rsidRPr="00466D50" w:rsidRDefault="00843B82" w:rsidP="00843B82">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6A2175">
        <w:rPr>
          <w:bCs/>
        </w:rPr>
        <w:t>продукты питания</w:t>
      </w:r>
      <w:r w:rsidR="006A2175" w:rsidRPr="00B5381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976912" w:rsidRDefault="00B528E7" w:rsidP="00B528E7">
      <w:pPr>
        <w:autoSpaceDE w:val="0"/>
        <w:autoSpaceDN w:val="0"/>
        <w:adjustRightInd w:val="0"/>
        <w:spacing w:line="0" w:lineRule="atLeast"/>
        <w:ind w:firstLine="426"/>
        <w:jc w:val="both"/>
      </w:pPr>
      <w:bookmarkStart w:id="0" w:name="P60"/>
      <w:bookmarkEnd w:id="0"/>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w:t>
      </w:r>
      <w:proofErr w:type="gramStart"/>
      <w:r w:rsidRPr="00FE767A">
        <w:t>на</w:t>
      </w:r>
      <w:proofErr w:type="gramEnd"/>
      <w:r w:rsidRPr="00FE767A">
        <w:t xml:space="preserve"> </w:t>
      </w: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B528E7" w:rsidRPr="00997C00" w:rsidRDefault="00B528E7" w:rsidP="00B528E7">
      <w:pPr>
        <w:autoSpaceDE w:val="0"/>
        <w:autoSpaceDN w:val="0"/>
        <w:adjustRightInd w:val="0"/>
        <w:spacing w:line="0" w:lineRule="atLeast"/>
        <w:ind w:firstLine="426"/>
        <w:jc w:val="both"/>
      </w:pPr>
      <w:r w:rsidRPr="00FE767A">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rsidR="00843B82">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w:t>
      </w:r>
      <w:r w:rsidR="006F7371">
        <w:t>–</w:t>
      </w:r>
      <w:r w:rsidRPr="00D927AE">
        <w:t xml:space="preserve"> фактуры</w:t>
      </w:r>
      <w:r w:rsidR="006F7371">
        <w:t>, товарно-транспортной накладной или универсально-передаточного документа,  предоставленных</w:t>
      </w:r>
      <w:r w:rsidRPr="00D927AE">
        <w:t xml:space="preserve">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w:t>
      </w:r>
      <w:r w:rsidR="006F7371" w:rsidRPr="00D927AE">
        <w:t xml:space="preserve"> фактуры</w:t>
      </w:r>
      <w:r w:rsidR="006F7371">
        <w:t>, товарно-транспортной накладной или универсально-передаточного документа</w:t>
      </w:r>
      <w:r w:rsidR="006F7371" w:rsidRPr="00D927AE">
        <w:t xml:space="preserve"> </w:t>
      </w:r>
      <w:r w:rsidRPr="00D927AE">
        <w:t>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момента вступления в силу Контракта до </w:t>
      </w:r>
      <w:r w:rsidR="00843B82">
        <w:rPr>
          <w:b/>
        </w:rPr>
        <w:t>01.12.2026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rsidR="006F7371">
        <w:t xml:space="preserve"> стороны </w:t>
      </w:r>
      <w:r>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D67D4C">
        <w:t xml:space="preserve"> в 2 (двух) экземплярах (по 1 (одному) экземпляру</w:t>
      </w:r>
      <w:r w:rsidR="006F7371">
        <w:t xml:space="preserve">   </w:t>
      </w:r>
      <w:r w:rsidRPr="00D67D4C">
        <w:t xml:space="preserve"> для каждой из</w:t>
      </w:r>
      <w:r>
        <w:t xml:space="preserve"> Сторон)</w:t>
      </w:r>
      <w:r w:rsidRPr="00D67D4C">
        <w:t>.</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roofErr w:type="gramEnd"/>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proofErr w:type="gramStart"/>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19"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w:t>
      </w:r>
      <w:proofErr w:type="gramEnd"/>
      <w:r w:rsidRPr="00997C00">
        <w:t xml:space="preserve"> </w:t>
      </w:r>
      <w:proofErr w:type="gramStart"/>
      <w:r w:rsidRPr="00997C00">
        <w:t>числе</w:t>
      </w:r>
      <w:proofErr w:type="gramEnd"/>
      <w:r w:rsidRPr="00997C00">
        <w:t xml:space="preserve">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E7B73" w:rsidRPr="00997C00" w:rsidRDefault="00EE7B73" w:rsidP="00EE7B73">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EE7B73" w:rsidRPr="00997C00" w:rsidRDefault="00EE7B73" w:rsidP="00EE7B73">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или замена некачественного То</w:t>
      </w:r>
      <w:r w:rsidR="006F7371">
        <w:t>вара оформляется соответствующими</w:t>
      </w:r>
      <w:r w:rsidRPr="00997C00">
        <w:t xml:space="preserve">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фактурой, товарно-транспортной накладной или универсально-передаточным документом</w:t>
      </w:r>
      <w:r w:rsidR="006F7371" w:rsidRPr="00997C00">
        <w:t xml:space="preserve"> </w:t>
      </w:r>
      <w:r w:rsidRPr="00997C00">
        <w:t>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3" w:name="P126"/>
      <w:bookmarkEnd w:id="3"/>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A77F4C">
        <w:t xml:space="preserve">счет </w:t>
      </w:r>
      <w:r w:rsidR="00A77F4C" w:rsidRPr="00D927AE">
        <w:t>/</w:t>
      </w:r>
      <w:r w:rsidR="00A77F4C">
        <w:t xml:space="preserve"> </w:t>
      </w:r>
      <w:proofErr w:type="gramStart"/>
      <w:r w:rsidR="00A77F4C" w:rsidRPr="00D927AE">
        <w:t>счет</w:t>
      </w:r>
      <w:proofErr w:type="gramEnd"/>
      <w:r w:rsidR="00A77F4C" w:rsidRPr="00D927AE">
        <w:t xml:space="preserve"> </w:t>
      </w:r>
      <w:r w:rsidR="00A77F4C">
        <w:t>–</w:t>
      </w:r>
      <w:r w:rsidR="00A77F4C" w:rsidRPr="00D927AE">
        <w:t xml:space="preserve"> фактуры</w:t>
      </w:r>
      <w:r w:rsidR="00A77F4C">
        <w:t>, товарно-транспортной накладной или универсально-передаточного документа, составленных</w:t>
      </w:r>
      <w:r w:rsidR="0093705D">
        <w:t xml:space="preserve">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lastRenderedPageBreak/>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A77F4C" w:rsidRDefault="00B528E7" w:rsidP="00A77F4C">
      <w:pPr>
        <w:pStyle w:val="ConsPlusNormal"/>
        <w:ind w:firstLine="0"/>
        <w:jc w:val="both"/>
        <w:rPr>
          <w:rFonts w:ascii="Times New Roman" w:hAnsi="Times New Roman" w:cs="Times New Roman"/>
        </w:rPr>
      </w:pPr>
      <w:bookmarkStart w:id="4" w:name="P146"/>
      <w:bookmarkEnd w:id="4"/>
      <w:r w:rsidRPr="00A77F4C">
        <w:rPr>
          <w:rFonts w:ascii="Times New Roman" w:hAnsi="Times New Roman" w:cs="Times New Roman"/>
        </w:rPr>
        <w:t xml:space="preserve">        4.1.8. </w:t>
      </w:r>
      <w:r w:rsidR="00A77F4C" w:rsidRPr="00A77F4C">
        <w:rPr>
          <w:rFonts w:ascii="Times New Roman" w:hAnsi="Times New Roman" w:cs="Times New Roman"/>
        </w:rPr>
        <w:t xml:space="preserve"> </w:t>
      </w:r>
      <w:r w:rsidRPr="00A77F4C">
        <w:rPr>
          <w:rFonts w:ascii="Times New Roman" w:hAnsi="Times New Roman" w:cs="Times New Roman"/>
        </w:rPr>
        <w:t xml:space="preserve">«Поставщик» обязан оформлять </w:t>
      </w:r>
      <w:r w:rsidR="00A77F4C" w:rsidRPr="00A77F4C">
        <w:rPr>
          <w:rFonts w:ascii="Times New Roman" w:hAnsi="Times New Roman" w:cs="Times New Roman"/>
        </w:rPr>
        <w:t xml:space="preserve">счет / </w:t>
      </w:r>
      <w:proofErr w:type="gramStart"/>
      <w:r w:rsidR="00A77F4C" w:rsidRPr="00A77F4C">
        <w:rPr>
          <w:rFonts w:ascii="Times New Roman" w:hAnsi="Times New Roman" w:cs="Times New Roman"/>
        </w:rPr>
        <w:t>счет</w:t>
      </w:r>
      <w:proofErr w:type="gramEnd"/>
      <w:r w:rsidR="00A77F4C" w:rsidRPr="00A77F4C">
        <w:rPr>
          <w:rFonts w:ascii="Times New Roman" w:hAnsi="Times New Roman" w:cs="Times New Roman"/>
        </w:rPr>
        <w:t xml:space="preserve"> – фактуру, товарно-транспортную накладную или универсально-передаточный документ</w:t>
      </w:r>
      <w:r w:rsidRPr="00A77F4C">
        <w:rPr>
          <w:rFonts w:ascii="Times New Roman" w:hAnsi="Times New Roman" w:cs="Times New Roman"/>
        </w:rPr>
        <w:t xml:space="preserve">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lastRenderedPageBreak/>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5" w:name="P163"/>
      <w:bookmarkEnd w:id="5"/>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6" w:name="P164"/>
      <w:bookmarkEnd w:id="6"/>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7" w:name="P168"/>
      <w:bookmarkEnd w:id="7"/>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lastRenderedPageBreak/>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8" w:name="P180"/>
      <w:bookmarkEnd w:id="8"/>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9" w:name="P211"/>
      <w:bookmarkEnd w:id="9"/>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lastRenderedPageBreak/>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0" w:name="P216"/>
      <w:bookmarkEnd w:id="10"/>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1" w:name="P218"/>
      <w:bookmarkEnd w:id="11"/>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2" w:name="P254"/>
      <w:bookmarkEnd w:id="12"/>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3" w:name="P255"/>
      <w:bookmarkEnd w:id="13"/>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w:t>
      </w:r>
      <w:r w:rsidRPr="00997C00">
        <w:lastRenderedPageBreak/>
        <w:t>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997C00"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4" w:name="P275"/>
      <w:bookmarkEnd w:id="14"/>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w:t>
      </w:r>
      <w:r w:rsidR="00843B82">
        <w:rPr>
          <w:bCs/>
        </w:rPr>
        <w:t>и действует до «31»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proofErr w:type="gramStart"/>
      <w:r w:rsidRPr="00997C00">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36"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A77F4C">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lastRenderedPageBreak/>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5" w:name="Par2"/>
      <w:bookmarkEnd w:id="15"/>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3763A8" w:rsidP="00B528E7">
      <w:pPr>
        <w:autoSpaceDE w:val="0"/>
        <w:autoSpaceDN w:val="0"/>
        <w:adjustRightInd w:val="0"/>
        <w:spacing w:line="0" w:lineRule="atLeast"/>
        <w:ind w:firstLine="426"/>
        <w:jc w:val="both"/>
      </w:pPr>
      <w:hyperlink r:id="rId38" w:anchor="P326" w:history="1">
        <w:r w:rsidR="00B528E7" w:rsidRPr="00997C00">
          <w:rPr>
            <w:rStyle w:val="a5"/>
            <w:color w:val="auto"/>
          </w:rPr>
          <w:t>Приложение № 1</w:t>
        </w:r>
      </w:hyperlink>
      <w:r w:rsidR="00B528E7" w:rsidRPr="00997C00">
        <w:t xml:space="preserve"> - Спецификация на 1 листе;</w:t>
      </w:r>
    </w:p>
    <w:p w:rsidR="00B528E7" w:rsidRPr="00997C00" w:rsidRDefault="003763A8" w:rsidP="00B528E7">
      <w:pPr>
        <w:autoSpaceDE w:val="0"/>
        <w:autoSpaceDN w:val="0"/>
        <w:adjustRightInd w:val="0"/>
        <w:spacing w:line="0" w:lineRule="atLeast"/>
        <w:ind w:firstLine="426"/>
        <w:jc w:val="both"/>
      </w:pPr>
      <w:hyperlink r:id="rId39" w:anchor="P389" w:history="1">
        <w:r w:rsidR="00B528E7" w:rsidRPr="00997C00">
          <w:rPr>
            <w:rStyle w:val="a5"/>
            <w:color w:val="auto"/>
          </w:rPr>
          <w:t>Приложение № 2</w:t>
        </w:r>
      </w:hyperlink>
      <w:r w:rsidR="00B528E7" w:rsidRPr="00997C00">
        <w:t xml:space="preserve"> - Техническое задание на </w:t>
      </w:r>
      <w:r w:rsidR="007E7A2F">
        <w:t>2</w:t>
      </w:r>
      <w:r w:rsidR="00220863">
        <w:t xml:space="preserve"> листах</w:t>
      </w:r>
      <w:r w:rsidR="00B528E7" w:rsidRPr="00997C00">
        <w:t>;</w:t>
      </w:r>
    </w:p>
    <w:p w:rsidR="00B528E7" w:rsidRDefault="003763A8" w:rsidP="00B528E7">
      <w:pPr>
        <w:autoSpaceDE w:val="0"/>
        <w:autoSpaceDN w:val="0"/>
        <w:adjustRightInd w:val="0"/>
        <w:spacing w:line="0" w:lineRule="atLeast"/>
        <w:ind w:firstLine="426"/>
        <w:jc w:val="both"/>
      </w:pPr>
      <w:hyperlink r:id="rId40" w:anchor="P389" w:history="1">
        <w:r w:rsidR="00B528E7" w:rsidRPr="00997C00">
          <w:rPr>
            <w:rStyle w:val="a5"/>
            <w:color w:val="auto"/>
          </w:rPr>
          <w:t>Приложение № 3</w:t>
        </w:r>
      </w:hyperlink>
      <w:r w:rsidR="00B528E7"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6" w:name="P306"/>
            <w:bookmarkEnd w:id="16"/>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proofErr w:type="gramStart"/>
            <w:r w:rsidRPr="00997C00">
              <w:rPr>
                <w:sz w:val="22"/>
                <w:szCs w:val="22"/>
              </w:rPr>
              <w:t>03211643000000012000, в Дальневосточном ГУ Банка России //</w:t>
            </w:r>
            <w:r>
              <w:rPr>
                <w:sz w:val="22"/>
                <w:szCs w:val="22"/>
              </w:rPr>
              <w:t xml:space="preserve"> </w:t>
            </w:r>
            <w:r w:rsidRPr="00997C00">
              <w:rPr>
                <w:sz w:val="22"/>
                <w:szCs w:val="22"/>
              </w:rPr>
              <w:t xml:space="preserve">УФК по Приморскому краю </w:t>
            </w:r>
            <w:r>
              <w:rPr>
                <w:sz w:val="22"/>
                <w:szCs w:val="22"/>
              </w:rPr>
              <w:t xml:space="preserve">                  </w:t>
            </w:r>
            <w:r w:rsidRPr="00997C00">
              <w:rPr>
                <w:sz w:val="22"/>
                <w:szCs w:val="22"/>
              </w:rPr>
              <w:t>г. Владивосток</w:t>
            </w:r>
            <w:proofErr w:type="gramEnd"/>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 xml:space="preserve">(4234) 32-87-67, </w:t>
            </w:r>
          </w:p>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proofErr w:type="spellStart"/>
            <w:r>
              <w:rPr>
                <w:color w:val="000000"/>
                <w:sz w:val="20"/>
                <w:lang w:val="en-US"/>
              </w:rPr>
              <w:t>fsin</w:t>
            </w:r>
            <w:proofErr w:type="spellEnd"/>
            <w:r w:rsidRPr="00BE6E1D">
              <w:rPr>
                <w:color w:val="000000"/>
                <w:sz w:val="20"/>
              </w:rPr>
              <w:t>.</w:t>
            </w:r>
            <w:proofErr w:type="spellStart"/>
            <w:r>
              <w:rPr>
                <w:color w:val="000000"/>
                <w:sz w:val="20"/>
                <w:lang w:val="en-US"/>
              </w:rPr>
              <w:t>gov</w:t>
            </w:r>
            <w:proofErr w:type="spellEnd"/>
            <w:r w:rsidRPr="00BE6E1D">
              <w:rPr>
                <w:color w:val="000000"/>
                <w:sz w:val="20"/>
              </w:rPr>
              <w:t>.</w:t>
            </w:r>
            <w:proofErr w:type="spellStart"/>
            <w:r>
              <w:rPr>
                <w:color w:val="000000"/>
                <w:sz w:val="20"/>
                <w:lang w:val="en-US"/>
              </w:rPr>
              <w:t>ru</w:t>
            </w:r>
            <w:proofErr w:type="spellEnd"/>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E24775" w:rsidRPr="00E24775" w:rsidRDefault="00E24775" w:rsidP="00E24775">
      <w:pPr>
        <w:suppressAutoHyphens/>
        <w:autoSpaceDE w:val="0"/>
        <w:spacing w:line="0" w:lineRule="atLeast"/>
        <w:outlineLvl w:val="1"/>
        <w:rPr>
          <w:rFonts w:eastAsia="Arial"/>
          <w:sz w:val="22"/>
          <w:szCs w:val="22"/>
          <w:lang w:eastAsia="ar-SA"/>
        </w:rPr>
      </w:pPr>
    </w:p>
    <w:p w:rsidR="00E24775" w:rsidRPr="00E24775" w:rsidRDefault="00E24775" w:rsidP="00E24775">
      <w:pPr>
        <w:suppressAutoHyphens/>
        <w:autoSpaceDE w:val="0"/>
        <w:spacing w:line="0" w:lineRule="atLeast"/>
        <w:ind w:firstLine="426"/>
        <w:jc w:val="right"/>
        <w:outlineLvl w:val="1"/>
        <w:rPr>
          <w:rFonts w:eastAsia="Arial"/>
          <w:sz w:val="22"/>
          <w:szCs w:val="22"/>
          <w:lang w:eastAsia="ar-SA"/>
        </w:rPr>
      </w:pPr>
      <w:r w:rsidRPr="00E24775">
        <w:rPr>
          <w:rFonts w:eastAsia="Arial"/>
          <w:sz w:val="22"/>
          <w:szCs w:val="22"/>
          <w:lang w:eastAsia="ar-SA"/>
        </w:rPr>
        <w:t>Приложение № 1</w:t>
      </w:r>
    </w:p>
    <w:p w:rsidR="00E24775" w:rsidRPr="00E24775" w:rsidRDefault="00E24775" w:rsidP="00E24775">
      <w:pPr>
        <w:autoSpaceDE w:val="0"/>
        <w:autoSpaceDN w:val="0"/>
        <w:adjustRightInd w:val="0"/>
        <w:jc w:val="right"/>
        <w:rPr>
          <w:bCs/>
          <w:sz w:val="22"/>
          <w:szCs w:val="22"/>
        </w:rPr>
      </w:pPr>
      <w:r w:rsidRPr="00E24775">
        <w:rPr>
          <w:sz w:val="22"/>
          <w:szCs w:val="22"/>
        </w:rPr>
        <w:t xml:space="preserve">к проекту государственного контракта </w:t>
      </w:r>
      <w:r w:rsidRPr="00E24775">
        <w:rPr>
          <w:bCs/>
          <w:sz w:val="22"/>
          <w:szCs w:val="22"/>
        </w:rPr>
        <w:t xml:space="preserve">на поставку </w:t>
      </w:r>
    </w:p>
    <w:p w:rsidR="00E24775" w:rsidRPr="00E24775" w:rsidRDefault="00E24775" w:rsidP="00E24775">
      <w:pPr>
        <w:autoSpaceDE w:val="0"/>
        <w:autoSpaceDN w:val="0"/>
        <w:adjustRightInd w:val="0"/>
        <w:jc w:val="right"/>
        <w:rPr>
          <w:bCs/>
          <w:sz w:val="22"/>
          <w:szCs w:val="22"/>
        </w:rPr>
      </w:pPr>
      <w:r w:rsidRPr="00E24775">
        <w:t>товаров, необходимы</w:t>
      </w:r>
      <w:r>
        <w:t xml:space="preserve">х </w:t>
      </w:r>
      <w:bookmarkStart w:id="17" w:name="_GoBack"/>
      <w:bookmarkEnd w:id="17"/>
      <w:r w:rsidRPr="00E24775">
        <w:t xml:space="preserve"> для нормального жизнеобеспечения граждан</w:t>
      </w:r>
    </w:p>
    <w:p w:rsidR="00E24775" w:rsidRPr="00E24775" w:rsidRDefault="00E24775" w:rsidP="00E24775">
      <w:pPr>
        <w:suppressAutoHyphens/>
        <w:autoSpaceDE w:val="0"/>
        <w:spacing w:line="0" w:lineRule="atLeast"/>
        <w:ind w:firstLine="426"/>
        <w:jc w:val="right"/>
        <w:rPr>
          <w:rFonts w:eastAsia="Arial"/>
          <w:sz w:val="22"/>
          <w:szCs w:val="22"/>
          <w:lang w:eastAsia="ar-SA"/>
        </w:rPr>
      </w:pPr>
      <w:r w:rsidRPr="00E24775">
        <w:rPr>
          <w:rFonts w:eastAsia="Arial"/>
          <w:sz w:val="22"/>
          <w:szCs w:val="22"/>
          <w:lang w:eastAsia="ar-SA"/>
        </w:rPr>
        <w:t>в рамках государственного оборонного заказа</w:t>
      </w:r>
    </w:p>
    <w:p w:rsidR="00E24775" w:rsidRPr="00E24775" w:rsidRDefault="00E24775" w:rsidP="00E24775">
      <w:pPr>
        <w:suppressAutoHyphens/>
        <w:autoSpaceDE w:val="0"/>
        <w:spacing w:line="0" w:lineRule="atLeast"/>
        <w:ind w:firstLine="426"/>
        <w:jc w:val="right"/>
        <w:rPr>
          <w:rFonts w:eastAsia="Arial"/>
          <w:sz w:val="22"/>
          <w:szCs w:val="22"/>
          <w:lang w:eastAsia="ar-SA"/>
        </w:rPr>
      </w:pPr>
      <w:r w:rsidRPr="00E24775">
        <w:rPr>
          <w:rFonts w:eastAsia="Arial"/>
          <w:sz w:val="22"/>
          <w:szCs w:val="22"/>
          <w:lang w:eastAsia="ar-SA"/>
        </w:rPr>
        <w:t>от «_____» _________________ 2026 г. № ______</w:t>
      </w:r>
    </w:p>
    <w:p w:rsidR="00E24775" w:rsidRPr="00E24775" w:rsidRDefault="00E24775" w:rsidP="00E24775">
      <w:pPr>
        <w:suppressAutoHyphens/>
        <w:autoSpaceDE w:val="0"/>
        <w:spacing w:line="0" w:lineRule="atLeast"/>
        <w:jc w:val="both"/>
        <w:rPr>
          <w:rFonts w:eastAsia="Arial"/>
          <w:lang w:eastAsia="ar-SA"/>
        </w:rPr>
      </w:pPr>
    </w:p>
    <w:p w:rsidR="00E24775" w:rsidRPr="00E24775" w:rsidRDefault="00E24775" w:rsidP="00E24775">
      <w:pPr>
        <w:suppressAutoHyphens/>
        <w:autoSpaceDE w:val="0"/>
        <w:spacing w:line="0" w:lineRule="atLeast"/>
        <w:ind w:firstLine="426"/>
        <w:jc w:val="both"/>
        <w:rPr>
          <w:rFonts w:eastAsia="Arial"/>
          <w:lang w:eastAsia="ar-SA"/>
        </w:rPr>
      </w:pPr>
    </w:p>
    <w:p w:rsidR="00E24775" w:rsidRPr="00E24775" w:rsidRDefault="00E24775" w:rsidP="00E24775">
      <w:pPr>
        <w:suppressAutoHyphens/>
        <w:autoSpaceDE w:val="0"/>
        <w:spacing w:line="0" w:lineRule="atLeast"/>
        <w:ind w:firstLine="426"/>
        <w:jc w:val="center"/>
        <w:rPr>
          <w:rFonts w:eastAsia="Arial"/>
          <w:lang w:eastAsia="ar-SA"/>
        </w:rPr>
      </w:pPr>
      <w:r w:rsidRPr="00E24775">
        <w:rPr>
          <w:rFonts w:eastAsia="Arial"/>
          <w:lang w:eastAsia="ar-SA"/>
        </w:rPr>
        <w:t>СПЕЦИФИКАЦИЯ</w:t>
      </w:r>
    </w:p>
    <w:p w:rsidR="00E24775" w:rsidRPr="00E24775" w:rsidRDefault="00E24775" w:rsidP="00E24775">
      <w:pPr>
        <w:suppressAutoHyphens/>
        <w:autoSpaceDE w:val="0"/>
        <w:spacing w:line="0" w:lineRule="atLeast"/>
        <w:ind w:firstLine="426"/>
        <w:jc w:val="both"/>
        <w:rPr>
          <w:rFonts w:eastAsia="Arial"/>
          <w:lang w:eastAsia="ar-SA"/>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24775" w:rsidRPr="00E24775" w:rsidTr="001F6BCC">
        <w:tc>
          <w:tcPr>
            <w:tcW w:w="636"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 xml:space="preserve">№ </w:t>
            </w:r>
            <w:proofErr w:type="gramStart"/>
            <w:r w:rsidRPr="00E24775">
              <w:rPr>
                <w:rFonts w:eastAsia="Arial"/>
                <w:lang w:eastAsia="ar-SA"/>
              </w:rPr>
              <w:t>п</w:t>
            </w:r>
            <w:proofErr w:type="gramEnd"/>
            <w:r w:rsidRPr="00E24775">
              <w:rPr>
                <w:rFonts w:eastAsia="Arial"/>
                <w:lang w:eastAsia="ar-SA"/>
              </w:rPr>
              <w:t>/п</w:t>
            </w:r>
          </w:p>
        </w:tc>
        <w:tc>
          <w:tcPr>
            <w:tcW w:w="2330"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Наименование Товара</w:t>
            </w:r>
          </w:p>
        </w:tc>
        <w:tc>
          <w:tcPr>
            <w:tcW w:w="1745"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Ед. изм.</w:t>
            </w:r>
          </w:p>
        </w:tc>
        <w:tc>
          <w:tcPr>
            <w:tcW w:w="1260"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Кол-во в ед. изм.</w:t>
            </w:r>
          </w:p>
        </w:tc>
        <w:tc>
          <w:tcPr>
            <w:tcW w:w="1915"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r w:rsidRPr="00E24775">
              <w:rPr>
                <w:rFonts w:eastAsia="Arial"/>
                <w:lang w:eastAsia="ar-SA"/>
              </w:rPr>
              <w:t>Цена за ед. изм., руб. (включая НДС) (если облагается НДС)</w:t>
            </w:r>
          </w:p>
        </w:tc>
        <w:tc>
          <w:tcPr>
            <w:tcW w:w="2133"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r w:rsidRPr="00E24775">
              <w:rPr>
                <w:rFonts w:eastAsia="Arial"/>
                <w:lang w:eastAsia="ar-SA"/>
              </w:rPr>
              <w:t>Стоимость, руб. (включая НДС) (если облагается НДС)</w:t>
            </w:r>
          </w:p>
        </w:tc>
      </w:tr>
      <w:tr w:rsidR="00E24775" w:rsidRPr="00E24775" w:rsidTr="001F6BCC">
        <w:tc>
          <w:tcPr>
            <w:tcW w:w="636"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1</w:t>
            </w:r>
          </w:p>
        </w:tc>
        <w:tc>
          <w:tcPr>
            <w:tcW w:w="2330"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2</w:t>
            </w:r>
          </w:p>
        </w:tc>
        <w:tc>
          <w:tcPr>
            <w:tcW w:w="1745"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3</w:t>
            </w:r>
          </w:p>
        </w:tc>
        <w:tc>
          <w:tcPr>
            <w:tcW w:w="1260"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4</w:t>
            </w:r>
          </w:p>
        </w:tc>
        <w:tc>
          <w:tcPr>
            <w:tcW w:w="1915"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r w:rsidRPr="00E24775">
              <w:rPr>
                <w:rFonts w:eastAsia="Arial"/>
                <w:lang w:eastAsia="ar-SA"/>
              </w:rPr>
              <w:t>5</w:t>
            </w:r>
          </w:p>
        </w:tc>
        <w:tc>
          <w:tcPr>
            <w:tcW w:w="2133"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r w:rsidRPr="00E24775">
              <w:rPr>
                <w:rFonts w:eastAsia="Arial"/>
                <w:lang w:eastAsia="ar-SA"/>
              </w:rPr>
              <w:t>6</w:t>
            </w:r>
          </w:p>
        </w:tc>
      </w:tr>
      <w:tr w:rsidR="00E24775" w:rsidRPr="00E24775" w:rsidTr="001F6BCC">
        <w:trPr>
          <w:trHeight w:val="174"/>
        </w:trPr>
        <w:tc>
          <w:tcPr>
            <w:tcW w:w="636" w:type="dxa"/>
            <w:shd w:val="clear" w:color="auto" w:fill="auto"/>
          </w:tcPr>
          <w:p w:rsidR="00E24775" w:rsidRPr="00E24775" w:rsidRDefault="00E24775" w:rsidP="00E24775">
            <w:pPr>
              <w:suppressAutoHyphens/>
              <w:autoSpaceDE w:val="0"/>
              <w:spacing w:line="0" w:lineRule="atLeast"/>
              <w:jc w:val="center"/>
              <w:rPr>
                <w:rFonts w:eastAsia="Arial"/>
                <w:lang w:eastAsia="ar-SA"/>
              </w:rPr>
            </w:pPr>
            <w:r w:rsidRPr="00E24775">
              <w:rPr>
                <w:rFonts w:eastAsia="Arial"/>
                <w:lang w:eastAsia="ar-SA"/>
              </w:rPr>
              <w:t>1.</w:t>
            </w:r>
          </w:p>
        </w:tc>
        <w:tc>
          <w:tcPr>
            <w:tcW w:w="2330" w:type="dxa"/>
            <w:shd w:val="clear" w:color="auto" w:fill="auto"/>
          </w:tcPr>
          <w:p w:rsidR="00E24775" w:rsidRPr="00E24775" w:rsidRDefault="00E24775" w:rsidP="00E24775">
            <w:pPr>
              <w:suppressAutoHyphens/>
              <w:jc w:val="center"/>
            </w:pPr>
            <w:r w:rsidRPr="00E24775">
              <w:rPr>
                <w:bCs/>
              </w:rPr>
              <w:t>Масло подсолнечное рафинированное</w:t>
            </w:r>
          </w:p>
        </w:tc>
        <w:tc>
          <w:tcPr>
            <w:tcW w:w="1745" w:type="dxa"/>
            <w:shd w:val="clear" w:color="auto" w:fill="auto"/>
          </w:tcPr>
          <w:p w:rsidR="00E24775" w:rsidRPr="00E24775" w:rsidRDefault="00E24775" w:rsidP="00E24775">
            <w:pPr>
              <w:jc w:val="center"/>
            </w:pPr>
            <w:r w:rsidRPr="00E24775">
              <w:t>л</w:t>
            </w:r>
          </w:p>
        </w:tc>
        <w:tc>
          <w:tcPr>
            <w:tcW w:w="1260" w:type="dxa"/>
          </w:tcPr>
          <w:p w:rsidR="00E24775" w:rsidRPr="00E24775" w:rsidRDefault="00E24775" w:rsidP="00E24775">
            <w:pPr>
              <w:jc w:val="center"/>
            </w:pPr>
            <w:r w:rsidRPr="00E24775">
              <w:t>315</w:t>
            </w:r>
          </w:p>
        </w:tc>
        <w:tc>
          <w:tcPr>
            <w:tcW w:w="1915"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p>
        </w:tc>
        <w:tc>
          <w:tcPr>
            <w:tcW w:w="2133"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p>
        </w:tc>
      </w:tr>
      <w:tr w:rsidR="00E24775" w:rsidRPr="00E24775" w:rsidTr="001F6BCC">
        <w:trPr>
          <w:trHeight w:val="305"/>
        </w:trPr>
        <w:tc>
          <w:tcPr>
            <w:tcW w:w="7886" w:type="dxa"/>
            <w:gridSpan w:val="5"/>
            <w:shd w:val="clear" w:color="auto" w:fill="auto"/>
          </w:tcPr>
          <w:p w:rsidR="00E24775" w:rsidRPr="00E24775" w:rsidRDefault="00E24775" w:rsidP="00E24775">
            <w:pPr>
              <w:jc w:val="center"/>
              <w:rPr>
                <w:lang w:eastAsia="ar-SA"/>
              </w:rPr>
            </w:pPr>
            <w:r w:rsidRPr="00E24775">
              <w:rPr>
                <w:lang w:eastAsia="ar-SA"/>
              </w:rPr>
              <w:t xml:space="preserve">                                                                                                      ИТОГО</w:t>
            </w:r>
          </w:p>
        </w:tc>
        <w:tc>
          <w:tcPr>
            <w:tcW w:w="2133" w:type="dxa"/>
            <w:shd w:val="clear" w:color="auto" w:fill="auto"/>
          </w:tcPr>
          <w:p w:rsidR="00E24775" w:rsidRPr="00E24775" w:rsidRDefault="00E24775" w:rsidP="00E24775">
            <w:pPr>
              <w:suppressAutoHyphens/>
              <w:autoSpaceDE w:val="0"/>
              <w:spacing w:line="0" w:lineRule="atLeast"/>
              <w:ind w:firstLine="40"/>
              <w:jc w:val="center"/>
              <w:rPr>
                <w:rFonts w:eastAsia="Arial"/>
                <w:lang w:eastAsia="ar-SA"/>
              </w:rPr>
            </w:pPr>
          </w:p>
        </w:tc>
      </w:tr>
    </w:tbl>
    <w:p w:rsidR="00E24775" w:rsidRPr="00E24775" w:rsidRDefault="00E24775" w:rsidP="00E24775">
      <w:pPr>
        <w:suppressAutoHyphens/>
        <w:autoSpaceDE w:val="0"/>
        <w:spacing w:line="0" w:lineRule="atLeast"/>
        <w:ind w:firstLine="426"/>
        <w:jc w:val="center"/>
        <w:rPr>
          <w:rFonts w:eastAsia="Arial"/>
          <w:lang w:eastAsia="ar-SA"/>
        </w:rPr>
      </w:pPr>
    </w:p>
    <w:p w:rsidR="00E24775" w:rsidRPr="00E24775" w:rsidRDefault="00E24775" w:rsidP="00E24775">
      <w:pPr>
        <w:suppressAutoHyphens/>
        <w:autoSpaceDE w:val="0"/>
        <w:spacing w:line="0" w:lineRule="atLeast"/>
        <w:jc w:val="both"/>
        <w:rPr>
          <w:lang w:eastAsia="ar-SA"/>
        </w:rPr>
      </w:pPr>
    </w:p>
    <w:p w:rsidR="00E24775" w:rsidRPr="00E24775" w:rsidRDefault="00E24775" w:rsidP="00E24775">
      <w:pPr>
        <w:suppressAutoHyphens/>
        <w:autoSpaceDE w:val="0"/>
        <w:spacing w:line="0" w:lineRule="atLeast"/>
        <w:ind w:firstLine="426"/>
        <w:jc w:val="center"/>
        <w:rPr>
          <w:rFonts w:eastAsia="Arial"/>
          <w:lang w:eastAsia="ar-SA"/>
        </w:rPr>
      </w:pPr>
    </w:p>
    <w:p w:rsidR="00E24775" w:rsidRPr="00E24775" w:rsidRDefault="00E24775" w:rsidP="00E24775">
      <w:pPr>
        <w:suppressAutoHyphens/>
        <w:autoSpaceDE w:val="0"/>
        <w:spacing w:line="0" w:lineRule="atLeast"/>
        <w:jc w:val="both"/>
        <w:rPr>
          <w:lang w:eastAsia="ar-SA"/>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24775" w:rsidRPr="00E24775" w:rsidTr="001F6BCC">
        <w:tc>
          <w:tcPr>
            <w:tcW w:w="5024" w:type="dxa"/>
            <w:vAlign w:val="bottom"/>
          </w:tcPr>
          <w:p w:rsidR="00E24775" w:rsidRPr="00E24775" w:rsidRDefault="00E24775" w:rsidP="00E24775">
            <w:pPr>
              <w:suppressAutoHyphens/>
              <w:autoSpaceDE w:val="0"/>
              <w:spacing w:line="0" w:lineRule="atLeast"/>
              <w:jc w:val="both"/>
              <w:rPr>
                <w:lang w:eastAsia="en-US"/>
              </w:rPr>
            </w:pPr>
            <w:r w:rsidRPr="00E24775">
              <w:rPr>
                <w:rFonts w:eastAsia="Arial"/>
                <w:lang w:eastAsia="en-US"/>
              </w:rPr>
              <w:t>От «Государственного заказчика»:</w:t>
            </w:r>
          </w:p>
        </w:tc>
        <w:tc>
          <w:tcPr>
            <w:tcW w:w="309" w:type="dxa"/>
          </w:tcPr>
          <w:p w:rsidR="00E24775" w:rsidRPr="00E24775" w:rsidRDefault="00E24775" w:rsidP="00E24775">
            <w:pPr>
              <w:suppressAutoHyphens/>
              <w:autoSpaceDE w:val="0"/>
              <w:spacing w:line="0" w:lineRule="atLeast"/>
              <w:ind w:firstLine="426"/>
              <w:jc w:val="both"/>
              <w:rPr>
                <w:lang w:eastAsia="en-US"/>
              </w:rPr>
            </w:pPr>
          </w:p>
        </w:tc>
        <w:tc>
          <w:tcPr>
            <w:tcW w:w="4640" w:type="dxa"/>
            <w:vAlign w:val="bottom"/>
          </w:tcPr>
          <w:p w:rsidR="00E24775" w:rsidRPr="00E24775" w:rsidRDefault="00E24775" w:rsidP="00E24775">
            <w:pPr>
              <w:suppressAutoHyphens/>
              <w:autoSpaceDE w:val="0"/>
              <w:spacing w:line="0" w:lineRule="atLeast"/>
              <w:jc w:val="both"/>
              <w:rPr>
                <w:lang w:eastAsia="en-US"/>
              </w:rPr>
            </w:pPr>
            <w:r w:rsidRPr="00E24775">
              <w:rPr>
                <w:rFonts w:eastAsia="Arial"/>
                <w:lang w:eastAsia="en-US"/>
              </w:rPr>
              <w:t>От «Поставщика»:</w:t>
            </w:r>
          </w:p>
        </w:tc>
      </w:tr>
      <w:tr w:rsidR="00E24775" w:rsidRPr="00E24775" w:rsidTr="001F6BCC">
        <w:tc>
          <w:tcPr>
            <w:tcW w:w="5024" w:type="dxa"/>
            <w:tcBorders>
              <w:top w:val="nil"/>
              <w:left w:val="nil"/>
              <w:bottom w:val="single" w:sz="4" w:space="0" w:color="auto"/>
              <w:right w:val="nil"/>
            </w:tcBorders>
          </w:tcPr>
          <w:p w:rsidR="00E24775" w:rsidRPr="00E24775" w:rsidRDefault="00E24775" w:rsidP="00E24775">
            <w:pPr>
              <w:suppressAutoHyphens/>
              <w:autoSpaceDE w:val="0"/>
              <w:spacing w:line="0" w:lineRule="atLeast"/>
              <w:ind w:firstLine="426"/>
              <w:jc w:val="both"/>
              <w:rPr>
                <w:lang w:eastAsia="en-US"/>
              </w:rPr>
            </w:pPr>
          </w:p>
        </w:tc>
        <w:tc>
          <w:tcPr>
            <w:tcW w:w="309" w:type="dxa"/>
          </w:tcPr>
          <w:p w:rsidR="00E24775" w:rsidRPr="00E24775" w:rsidRDefault="00E24775" w:rsidP="00E24775">
            <w:pPr>
              <w:suppressAutoHyphens/>
              <w:autoSpaceDE w:val="0"/>
              <w:spacing w:line="0" w:lineRule="atLeast"/>
              <w:ind w:firstLine="426"/>
              <w:jc w:val="both"/>
              <w:rPr>
                <w:lang w:eastAsia="en-US"/>
              </w:rPr>
            </w:pPr>
          </w:p>
        </w:tc>
        <w:tc>
          <w:tcPr>
            <w:tcW w:w="4640" w:type="dxa"/>
            <w:tcBorders>
              <w:top w:val="nil"/>
              <w:left w:val="nil"/>
              <w:bottom w:val="single" w:sz="4" w:space="0" w:color="auto"/>
              <w:right w:val="nil"/>
            </w:tcBorders>
          </w:tcPr>
          <w:p w:rsidR="00E24775" w:rsidRPr="00E24775" w:rsidRDefault="00E24775" w:rsidP="00E24775">
            <w:pPr>
              <w:suppressAutoHyphens/>
              <w:autoSpaceDE w:val="0"/>
              <w:spacing w:line="0" w:lineRule="atLeast"/>
              <w:ind w:firstLine="426"/>
              <w:jc w:val="both"/>
              <w:rPr>
                <w:lang w:eastAsia="en-US"/>
              </w:rPr>
            </w:pPr>
          </w:p>
        </w:tc>
      </w:tr>
      <w:tr w:rsidR="00E24775" w:rsidRPr="00E24775" w:rsidTr="001F6BCC">
        <w:tc>
          <w:tcPr>
            <w:tcW w:w="5024" w:type="dxa"/>
            <w:tcBorders>
              <w:top w:val="single" w:sz="4" w:space="0" w:color="auto"/>
              <w:left w:val="nil"/>
              <w:bottom w:val="nil"/>
              <w:right w:val="nil"/>
            </w:tcBorders>
          </w:tcPr>
          <w:p w:rsidR="00E24775" w:rsidRPr="00E24775" w:rsidRDefault="00E24775" w:rsidP="00E24775">
            <w:pPr>
              <w:suppressAutoHyphens/>
              <w:autoSpaceDE w:val="0"/>
              <w:spacing w:line="0" w:lineRule="atLeast"/>
              <w:ind w:firstLine="426"/>
              <w:jc w:val="both"/>
              <w:rPr>
                <w:lang w:eastAsia="en-US"/>
              </w:rPr>
            </w:pPr>
            <w:r w:rsidRPr="00E24775">
              <w:rPr>
                <w:rFonts w:eastAsia="Arial"/>
                <w:lang w:eastAsia="en-US"/>
              </w:rPr>
              <w:t>М.П. (при наличии)</w:t>
            </w:r>
          </w:p>
        </w:tc>
        <w:tc>
          <w:tcPr>
            <w:tcW w:w="309" w:type="dxa"/>
          </w:tcPr>
          <w:p w:rsidR="00E24775" w:rsidRPr="00E24775" w:rsidRDefault="00E24775" w:rsidP="00E24775">
            <w:pPr>
              <w:suppressAutoHyphens/>
              <w:autoSpaceDE w:val="0"/>
              <w:spacing w:line="0" w:lineRule="atLeast"/>
              <w:ind w:firstLine="426"/>
              <w:jc w:val="both"/>
              <w:rPr>
                <w:lang w:eastAsia="en-US"/>
              </w:rPr>
            </w:pPr>
          </w:p>
        </w:tc>
        <w:tc>
          <w:tcPr>
            <w:tcW w:w="4640" w:type="dxa"/>
            <w:tcBorders>
              <w:top w:val="single" w:sz="4" w:space="0" w:color="auto"/>
              <w:left w:val="nil"/>
              <w:bottom w:val="nil"/>
              <w:right w:val="nil"/>
            </w:tcBorders>
          </w:tcPr>
          <w:p w:rsidR="00E24775" w:rsidRPr="00E24775" w:rsidRDefault="00E24775" w:rsidP="00E24775">
            <w:pPr>
              <w:suppressAutoHyphens/>
              <w:autoSpaceDE w:val="0"/>
              <w:spacing w:line="0" w:lineRule="atLeast"/>
              <w:ind w:firstLine="426"/>
              <w:jc w:val="both"/>
              <w:rPr>
                <w:lang w:eastAsia="en-US"/>
              </w:rPr>
            </w:pPr>
            <w:r w:rsidRPr="00E24775">
              <w:rPr>
                <w:rFonts w:eastAsia="Arial"/>
                <w:lang w:eastAsia="en-US"/>
              </w:rPr>
              <w:t>М.П. (при наличии)</w:t>
            </w:r>
          </w:p>
        </w:tc>
      </w:tr>
    </w:tbl>
    <w:p w:rsidR="00E24775" w:rsidRPr="00E24775" w:rsidRDefault="00E24775" w:rsidP="00E24775">
      <w:pPr>
        <w:suppressAutoHyphens/>
        <w:autoSpaceDE w:val="0"/>
        <w:spacing w:line="0" w:lineRule="atLeast"/>
        <w:ind w:firstLine="426"/>
        <w:jc w:val="both"/>
        <w:outlineLvl w:val="1"/>
        <w:rPr>
          <w:rFonts w:eastAsia="Arial"/>
          <w:sz w:val="22"/>
          <w:szCs w:val="22"/>
          <w:lang w:eastAsia="ar-SA"/>
        </w:rPr>
      </w:pPr>
    </w:p>
    <w:p w:rsidR="00E24775" w:rsidRPr="00E24775" w:rsidRDefault="00E24775" w:rsidP="00E24775">
      <w:pPr>
        <w:suppressAutoHyphens/>
        <w:autoSpaceDE w:val="0"/>
        <w:spacing w:line="0" w:lineRule="atLeast"/>
        <w:ind w:firstLine="426"/>
        <w:jc w:val="both"/>
        <w:outlineLvl w:val="1"/>
        <w:rPr>
          <w:rFonts w:eastAsia="Arial"/>
          <w:sz w:val="22"/>
          <w:szCs w:val="22"/>
          <w:lang w:eastAsia="ar-SA"/>
        </w:rPr>
      </w:pPr>
    </w:p>
    <w:p w:rsidR="00E24775" w:rsidRPr="00E24775" w:rsidRDefault="00E24775" w:rsidP="00E24775">
      <w:pPr>
        <w:suppressAutoHyphens/>
        <w:autoSpaceDE w:val="0"/>
        <w:spacing w:line="0" w:lineRule="atLeast"/>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ind w:firstLine="426"/>
        <w:jc w:val="both"/>
        <w:outlineLvl w:val="1"/>
        <w:rPr>
          <w:rFonts w:eastAsia="Arial"/>
          <w:lang w:eastAsia="ar-SA"/>
        </w:rPr>
      </w:pPr>
    </w:p>
    <w:p w:rsidR="00E24775" w:rsidRPr="00E24775" w:rsidRDefault="00E24775" w:rsidP="00E24775">
      <w:pPr>
        <w:suppressAutoHyphens/>
        <w:autoSpaceDE w:val="0"/>
        <w:spacing w:line="0" w:lineRule="atLeast"/>
        <w:jc w:val="both"/>
        <w:outlineLvl w:val="1"/>
        <w:rPr>
          <w:rFonts w:eastAsia="Arial"/>
          <w:lang w:eastAsia="ar-SA"/>
        </w:rPr>
      </w:pPr>
    </w:p>
    <w:p w:rsidR="00E24775" w:rsidRPr="00E24775" w:rsidRDefault="00E24775" w:rsidP="00E24775">
      <w:pPr>
        <w:suppressAutoHyphens/>
        <w:autoSpaceDE w:val="0"/>
        <w:spacing w:line="0" w:lineRule="atLeast"/>
        <w:ind w:firstLine="426"/>
        <w:jc w:val="right"/>
        <w:outlineLvl w:val="1"/>
        <w:rPr>
          <w:rFonts w:eastAsia="Arial"/>
          <w:sz w:val="22"/>
          <w:szCs w:val="22"/>
          <w:lang w:eastAsia="ar-SA"/>
        </w:rPr>
      </w:pPr>
      <w:r w:rsidRPr="00E24775">
        <w:rPr>
          <w:rFonts w:eastAsia="Arial"/>
          <w:sz w:val="22"/>
          <w:szCs w:val="22"/>
          <w:lang w:eastAsia="ar-SA"/>
        </w:rPr>
        <w:t>Приложение № 2</w:t>
      </w:r>
    </w:p>
    <w:p w:rsidR="00E24775" w:rsidRPr="00E24775" w:rsidRDefault="00E24775" w:rsidP="00E24775">
      <w:pPr>
        <w:autoSpaceDE w:val="0"/>
        <w:autoSpaceDN w:val="0"/>
        <w:adjustRightInd w:val="0"/>
        <w:jc w:val="right"/>
        <w:rPr>
          <w:bCs/>
          <w:sz w:val="22"/>
          <w:szCs w:val="22"/>
        </w:rPr>
      </w:pPr>
      <w:r w:rsidRPr="00E24775">
        <w:rPr>
          <w:sz w:val="22"/>
          <w:szCs w:val="22"/>
        </w:rPr>
        <w:t xml:space="preserve">к проекту государственного контракта </w:t>
      </w:r>
      <w:r w:rsidRPr="00E24775">
        <w:rPr>
          <w:bCs/>
          <w:sz w:val="22"/>
          <w:szCs w:val="22"/>
        </w:rPr>
        <w:t xml:space="preserve">на поставку </w:t>
      </w:r>
    </w:p>
    <w:p w:rsidR="00E24775" w:rsidRPr="00E24775" w:rsidRDefault="00E24775" w:rsidP="00E24775">
      <w:pPr>
        <w:autoSpaceDE w:val="0"/>
        <w:autoSpaceDN w:val="0"/>
        <w:adjustRightInd w:val="0"/>
        <w:jc w:val="right"/>
        <w:rPr>
          <w:bCs/>
          <w:sz w:val="22"/>
          <w:szCs w:val="22"/>
        </w:rPr>
      </w:pPr>
      <w:r w:rsidRPr="00E24775">
        <w:t>товаров, необходимых для нормального жизнеобеспечения граждан</w:t>
      </w:r>
    </w:p>
    <w:p w:rsidR="00E24775" w:rsidRPr="00E24775" w:rsidRDefault="00E24775" w:rsidP="00E24775">
      <w:pPr>
        <w:suppressAutoHyphens/>
        <w:autoSpaceDE w:val="0"/>
        <w:spacing w:line="0" w:lineRule="atLeast"/>
        <w:ind w:firstLine="426"/>
        <w:jc w:val="right"/>
        <w:rPr>
          <w:rFonts w:eastAsia="Arial"/>
          <w:sz w:val="22"/>
          <w:szCs w:val="22"/>
          <w:lang w:eastAsia="ar-SA"/>
        </w:rPr>
      </w:pPr>
      <w:r w:rsidRPr="00E24775">
        <w:rPr>
          <w:rFonts w:eastAsia="Arial"/>
          <w:sz w:val="22"/>
          <w:szCs w:val="22"/>
          <w:lang w:eastAsia="ar-SA"/>
        </w:rPr>
        <w:t>в рамках государственного оборонного заказа</w:t>
      </w:r>
    </w:p>
    <w:p w:rsidR="00E24775" w:rsidRPr="00E24775" w:rsidRDefault="00E24775" w:rsidP="00E24775">
      <w:pPr>
        <w:suppressAutoHyphens/>
        <w:autoSpaceDE w:val="0"/>
        <w:spacing w:line="0" w:lineRule="atLeast"/>
        <w:ind w:firstLine="426"/>
        <w:jc w:val="right"/>
        <w:rPr>
          <w:rFonts w:eastAsia="Arial"/>
          <w:sz w:val="22"/>
          <w:szCs w:val="22"/>
          <w:lang w:eastAsia="ar-SA"/>
        </w:rPr>
      </w:pPr>
      <w:r w:rsidRPr="00E24775">
        <w:rPr>
          <w:rFonts w:eastAsia="Arial"/>
          <w:sz w:val="22"/>
          <w:szCs w:val="22"/>
          <w:lang w:eastAsia="ar-SA"/>
        </w:rPr>
        <w:t>от «______» ____________2026 г. № _____</w:t>
      </w:r>
      <w:bookmarkStart w:id="19" w:name="P389"/>
      <w:bookmarkEnd w:id="19"/>
    </w:p>
    <w:p w:rsidR="00E24775" w:rsidRPr="00E24775" w:rsidRDefault="00E24775" w:rsidP="00E24775">
      <w:pPr>
        <w:suppressAutoHyphens/>
        <w:autoSpaceDE w:val="0"/>
        <w:spacing w:line="0" w:lineRule="atLeast"/>
        <w:ind w:firstLine="426"/>
        <w:jc w:val="right"/>
        <w:rPr>
          <w:rFonts w:eastAsia="Arial"/>
          <w:sz w:val="22"/>
          <w:szCs w:val="22"/>
          <w:lang w:eastAsia="ar-SA"/>
        </w:rPr>
      </w:pPr>
    </w:p>
    <w:p w:rsidR="00E24775" w:rsidRPr="00E24775" w:rsidRDefault="00E24775" w:rsidP="00E24775">
      <w:pPr>
        <w:suppressAutoHyphens/>
        <w:autoSpaceDE w:val="0"/>
        <w:spacing w:line="0" w:lineRule="atLeast"/>
        <w:ind w:firstLine="426"/>
        <w:jc w:val="center"/>
        <w:rPr>
          <w:rFonts w:eastAsia="Arial"/>
          <w:lang w:eastAsia="ar-SA"/>
        </w:rPr>
      </w:pPr>
      <w:r w:rsidRPr="00E24775">
        <w:rPr>
          <w:rFonts w:eastAsia="Arial"/>
          <w:lang w:eastAsia="ar-SA"/>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E24775" w:rsidRPr="00E24775" w:rsidTr="001F6BCC">
        <w:tc>
          <w:tcPr>
            <w:tcW w:w="3429" w:type="dxa"/>
            <w:tcBorders>
              <w:top w:val="single" w:sz="4" w:space="0" w:color="auto"/>
              <w:left w:val="single" w:sz="4" w:space="0" w:color="auto"/>
              <w:bottom w:val="single" w:sz="4" w:space="0" w:color="auto"/>
              <w:right w:val="single" w:sz="4" w:space="0" w:color="auto"/>
            </w:tcBorders>
            <w:vAlign w:val="center"/>
          </w:tcPr>
          <w:p w:rsidR="00E24775" w:rsidRPr="00E24775" w:rsidRDefault="00E24775" w:rsidP="00E24775">
            <w:pPr>
              <w:suppressAutoHyphens/>
              <w:spacing w:line="0" w:lineRule="atLeast"/>
              <w:jc w:val="both"/>
              <w:rPr>
                <w:sz w:val="20"/>
                <w:szCs w:val="20"/>
              </w:rPr>
            </w:pPr>
            <w:r w:rsidRPr="00E24775">
              <w:rPr>
                <w:sz w:val="20"/>
                <w:szCs w:val="20"/>
              </w:rPr>
              <w:t>Наименование объекта закупки,</w:t>
            </w:r>
          </w:p>
          <w:p w:rsidR="00E24775" w:rsidRPr="00E24775" w:rsidRDefault="00E24775" w:rsidP="00E24775">
            <w:pPr>
              <w:suppressAutoHyphens/>
              <w:spacing w:line="0" w:lineRule="atLeast"/>
              <w:jc w:val="both"/>
              <w:rPr>
                <w:sz w:val="20"/>
                <w:szCs w:val="20"/>
              </w:rPr>
            </w:pPr>
            <w:r w:rsidRPr="00E24775">
              <w:rPr>
                <w:sz w:val="20"/>
                <w:szCs w:val="20"/>
              </w:rPr>
              <w:t>ОКПД</w:t>
            </w:r>
            <w:proofErr w:type="gramStart"/>
            <w:r w:rsidRPr="00E24775">
              <w:rPr>
                <w:sz w:val="20"/>
                <w:szCs w:val="20"/>
              </w:rPr>
              <w:t>2</w:t>
            </w:r>
            <w:proofErr w:type="gramEnd"/>
            <w:r w:rsidRPr="00E24775">
              <w:rPr>
                <w:sz w:val="20"/>
                <w:szCs w:val="20"/>
              </w:rPr>
              <w:t>;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E24775" w:rsidRPr="00E24775" w:rsidRDefault="00E24775" w:rsidP="00E24775">
            <w:pPr>
              <w:suppressAutoHyphens/>
              <w:spacing w:line="0" w:lineRule="atLeast"/>
              <w:jc w:val="both"/>
              <w:rPr>
                <w:sz w:val="20"/>
                <w:szCs w:val="20"/>
              </w:rPr>
            </w:pPr>
            <w:r w:rsidRPr="00E247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E24775" w:rsidRPr="00E24775" w:rsidRDefault="00E24775" w:rsidP="00E24775">
            <w:pPr>
              <w:suppressAutoHyphens/>
              <w:spacing w:line="0" w:lineRule="atLeast"/>
              <w:ind w:firstLine="29"/>
              <w:jc w:val="both"/>
              <w:rPr>
                <w:sz w:val="20"/>
                <w:szCs w:val="20"/>
              </w:rPr>
            </w:pPr>
            <w:r w:rsidRPr="00E247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E24775" w:rsidRPr="00E24775" w:rsidRDefault="00E24775" w:rsidP="00E24775">
            <w:pPr>
              <w:suppressAutoHyphens/>
              <w:spacing w:line="0" w:lineRule="atLeast"/>
              <w:jc w:val="both"/>
              <w:rPr>
                <w:sz w:val="20"/>
                <w:szCs w:val="20"/>
              </w:rPr>
            </w:pPr>
            <w:r w:rsidRPr="00E247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E24775" w:rsidRPr="00E24775" w:rsidTr="001F6BCC">
        <w:tc>
          <w:tcPr>
            <w:tcW w:w="3429" w:type="dxa"/>
            <w:tcBorders>
              <w:top w:val="single" w:sz="4" w:space="0" w:color="auto"/>
              <w:left w:val="single" w:sz="4" w:space="0" w:color="auto"/>
              <w:bottom w:val="single" w:sz="4" w:space="0" w:color="auto"/>
              <w:right w:val="single" w:sz="4" w:space="0" w:color="auto"/>
            </w:tcBorders>
          </w:tcPr>
          <w:p w:rsidR="00E24775" w:rsidRPr="00E24775" w:rsidRDefault="00E24775" w:rsidP="00E24775">
            <w:pPr>
              <w:spacing w:line="0" w:lineRule="atLeast"/>
              <w:jc w:val="center"/>
              <w:rPr>
                <w:b/>
                <w:bCs/>
                <w:sz w:val="22"/>
                <w:szCs w:val="22"/>
              </w:rPr>
            </w:pPr>
            <w:r w:rsidRPr="00E24775">
              <w:rPr>
                <w:b/>
                <w:bCs/>
                <w:sz w:val="22"/>
                <w:szCs w:val="22"/>
              </w:rPr>
              <w:t>Масло подсолнечное рафинированное</w:t>
            </w:r>
          </w:p>
          <w:p w:rsidR="00E24775" w:rsidRPr="00E24775" w:rsidRDefault="00E24775" w:rsidP="00E24775">
            <w:pPr>
              <w:spacing w:line="0" w:lineRule="atLeast"/>
              <w:jc w:val="center"/>
              <w:rPr>
                <w:sz w:val="22"/>
                <w:szCs w:val="22"/>
                <w:shd w:val="clear" w:color="auto" w:fill="FFFFFF"/>
              </w:rPr>
            </w:pPr>
            <w:r w:rsidRPr="00E24775">
              <w:rPr>
                <w:b/>
                <w:bCs/>
                <w:sz w:val="22"/>
                <w:szCs w:val="22"/>
              </w:rPr>
              <w:t xml:space="preserve">ОКПД-2 - 10.41.54.110 - </w:t>
            </w:r>
            <w:r w:rsidRPr="00E24775">
              <w:rPr>
                <w:sz w:val="22"/>
                <w:szCs w:val="22"/>
                <w:shd w:val="clear" w:color="auto" w:fill="FFFFFF"/>
              </w:rPr>
              <w:t>Масло подсолнечное рафинированное, но не подвергнутое химической модификации, расфасованное в потребительскую упаковку</w:t>
            </w:r>
          </w:p>
          <w:p w:rsidR="00E24775" w:rsidRPr="00E24775" w:rsidRDefault="00E24775" w:rsidP="00E24775">
            <w:pPr>
              <w:spacing w:line="0" w:lineRule="atLeast"/>
              <w:jc w:val="center"/>
              <w:rPr>
                <w:sz w:val="22"/>
                <w:szCs w:val="22"/>
                <w:shd w:val="clear" w:color="auto" w:fill="FFFFFF"/>
              </w:rPr>
            </w:pPr>
            <w:r w:rsidRPr="00E24775">
              <w:rPr>
                <w:b/>
                <w:bCs/>
                <w:sz w:val="22"/>
                <w:szCs w:val="22"/>
              </w:rPr>
              <w:t xml:space="preserve">КТРУ - 10.41.54.000-00000003 - </w:t>
            </w:r>
            <w:r w:rsidRPr="00E24775">
              <w:rPr>
                <w:bCs/>
                <w:sz w:val="22"/>
                <w:szCs w:val="22"/>
              </w:rPr>
              <w:t>Масло подсолнечное рафинированное</w:t>
            </w:r>
          </w:p>
          <w:p w:rsidR="00E24775" w:rsidRPr="00E24775" w:rsidRDefault="00E24775" w:rsidP="00E24775">
            <w:pPr>
              <w:spacing w:line="0" w:lineRule="atLeast"/>
              <w:jc w:val="center"/>
              <w:rPr>
                <w:b/>
                <w:bCs/>
                <w:sz w:val="22"/>
                <w:szCs w:val="22"/>
              </w:rPr>
            </w:pPr>
            <w:r w:rsidRPr="00E24775">
              <w:rPr>
                <w:bCs/>
                <w:sz w:val="22"/>
                <w:szCs w:val="22"/>
              </w:rPr>
              <w:t>Дата начала обязательного применения позиции каталога 27.05.2023</w:t>
            </w:r>
          </w:p>
        </w:tc>
        <w:tc>
          <w:tcPr>
            <w:tcW w:w="1217" w:type="dxa"/>
          </w:tcPr>
          <w:p w:rsidR="00E24775" w:rsidRPr="00E24775" w:rsidRDefault="00E24775" w:rsidP="00E24775">
            <w:pPr>
              <w:jc w:val="center"/>
              <w:rPr>
                <w:sz w:val="22"/>
                <w:szCs w:val="22"/>
              </w:rPr>
            </w:pPr>
          </w:p>
          <w:p w:rsidR="00E24775" w:rsidRPr="00E24775" w:rsidRDefault="00E24775" w:rsidP="00E24775">
            <w:pPr>
              <w:jc w:val="center"/>
              <w:rPr>
                <w:sz w:val="22"/>
                <w:szCs w:val="22"/>
              </w:rPr>
            </w:pPr>
          </w:p>
          <w:p w:rsidR="00E24775" w:rsidRPr="00E24775" w:rsidRDefault="00E24775" w:rsidP="00E24775">
            <w:pPr>
              <w:jc w:val="center"/>
              <w:rPr>
                <w:sz w:val="22"/>
                <w:szCs w:val="22"/>
              </w:rPr>
            </w:pPr>
          </w:p>
          <w:p w:rsidR="00E24775" w:rsidRPr="00E24775" w:rsidRDefault="00E24775" w:rsidP="00E24775">
            <w:pPr>
              <w:jc w:val="center"/>
              <w:rPr>
                <w:sz w:val="22"/>
                <w:szCs w:val="22"/>
              </w:rPr>
            </w:pPr>
          </w:p>
          <w:p w:rsidR="00E24775" w:rsidRPr="00E24775" w:rsidRDefault="00E24775" w:rsidP="00E24775">
            <w:pPr>
              <w:jc w:val="center"/>
              <w:rPr>
                <w:sz w:val="22"/>
                <w:szCs w:val="22"/>
              </w:rPr>
            </w:pPr>
          </w:p>
          <w:p w:rsidR="00E24775" w:rsidRPr="00E24775" w:rsidRDefault="00E24775" w:rsidP="00E24775">
            <w:pPr>
              <w:jc w:val="center"/>
              <w:rPr>
                <w:sz w:val="22"/>
                <w:szCs w:val="22"/>
              </w:rPr>
            </w:pPr>
          </w:p>
          <w:p w:rsidR="00E24775" w:rsidRPr="00E24775" w:rsidRDefault="00E24775" w:rsidP="00E24775">
            <w:pPr>
              <w:jc w:val="center"/>
              <w:rPr>
                <w:sz w:val="22"/>
                <w:szCs w:val="22"/>
              </w:rPr>
            </w:pPr>
            <w:r w:rsidRPr="00E24775">
              <w:rPr>
                <w:sz w:val="22"/>
                <w:szCs w:val="22"/>
              </w:rPr>
              <w:t>315</w:t>
            </w:r>
          </w:p>
        </w:tc>
        <w:tc>
          <w:tcPr>
            <w:tcW w:w="1132" w:type="dxa"/>
            <w:tcBorders>
              <w:top w:val="single" w:sz="4" w:space="0" w:color="auto"/>
              <w:left w:val="single" w:sz="4" w:space="0" w:color="auto"/>
              <w:bottom w:val="single" w:sz="4" w:space="0" w:color="auto"/>
              <w:right w:val="single" w:sz="4" w:space="0" w:color="auto"/>
            </w:tcBorders>
          </w:tcPr>
          <w:p w:rsidR="00E24775" w:rsidRPr="00E24775" w:rsidRDefault="00E24775" w:rsidP="00E24775">
            <w:pPr>
              <w:spacing w:line="0" w:lineRule="atLeast"/>
              <w:jc w:val="center"/>
              <w:rPr>
                <w:bCs/>
                <w:sz w:val="22"/>
                <w:szCs w:val="22"/>
              </w:rPr>
            </w:pPr>
          </w:p>
          <w:p w:rsidR="00E24775" w:rsidRPr="00E24775" w:rsidRDefault="00E24775" w:rsidP="00E24775">
            <w:pPr>
              <w:spacing w:line="0" w:lineRule="atLeast"/>
              <w:jc w:val="center"/>
              <w:rPr>
                <w:bCs/>
                <w:sz w:val="22"/>
                <w:szCs w:val="22"/>
              </w:rPr>
            </w:pPr>
          </w:p>
          <w:p w:rsidR="00E24775" w:rsidRPr="00E24775" w:rsidRDefault="00E24775" w:rsidP="00E24775">
            <w:pPr>
              <w:spacing w:line="0" w:lineRule="atLeast"/>
              <w:jc w:val="center"/>
              <w:rPr>
                <w:bCs/>
                <w:sz w:val="22"/>
                <w:szCs w:val="22"/>
              </w:rPr>
            </w:pPr>
          </w:p>
          <w:p w:rsidR="00E24775" w:rsidRPr="00E24775" w:rsidRDefault="00E24775" w:rsidP="00E24775">
            <w:pPr>
              <w:spacing w:line="0" w:lineRule="atLeast"/>
              <w:jc w:val="center"/>
              <w:rPr>
                <w:bCs/>
                <w:sz w:val="22"/>
                <w:szCs w:val="22"/>
              </w:rPr>
            </w:pPr>
          </w:p>
          <w:p w:rsidR="00E24775" w:rsidRPr="00E24775" w:rsidRDefault="00E24775" w:rsidP="00E24775">
            <w:pPr>
              <w:spacing w:line="0" w:lineRule="atLeast"/>
              <w:jc w:val="center"/>
              <w:rPr>
                <w:bCs/>
                <w:sz w:val="22"/>
                <w:szCs w:val="22"/>
              </w:rPr>
            </w:pPr>
          </w:p>
          <w:p w:rsidR="00E24775" w:rsidRPr="00E24775" w:rsidRDefault="00E24775" w:rsidP="00E24775">
            <w:pPr>
              <w:spacing w:line="0" w:lineRule="atLeast"/>
              <w:jc w:val="center"/>
              <w:rPr>
                <w:bCs/>
                <w:sz w:val="22"/>
                <w:szCs w:val="22"/>
              </w:rPr>
            </w:pPr>
            <w:r w:rsidRPr="00E24775">
              <w:rPr>
                <w:bCs/>
                <w:sz w:val="22"/>
                <w:szCs w:val="22"/>
              </w:rPr>
              <w:t>л</w:t>
            </w:r>
          </w:p>
        </w:tc>
        <w:tc>
          <w:tcPr>
            <w:tcW w:w="4054" w:type="dxa"/>
            <w:tcBorders>
              <w:top w:val="single" w:sz="4" w:space="0" w:color="auto"/>
              <w:left w:val="single" w:sz="4" w:space="0" w:color="auto"/>
              <w:bottom w:val="single" w:sz="4" w:space="0" w:color="auto"/>
              <w:right w:val="single" w:sz="4" w:space="0" w:color="auto"/>
            </w:tcBorders>
            <w:vAlign w:val="center"/>
          </w:tcPr>
          <w:p w:rsidR="00E24775" w:rsidRPr="00E24775" w:rsidRDefault="00E24775" w:rsidP="00E24775">
            <w:pPr>
              <w:jc w:val="center"/>
              <w:rPr>
                <w:sz w:val="22"/>
                <w:szCs w:val="22"/>
              </w:rPr>
            </w:pPr>
            <w:r w:rsidRPr="00E24775">
              <w:rPr>
                <w:bCs/>
                <w:sz w:val="22"/>
                <w:szCs w:val="22"/>
              </w:rPr>
              <w:t xml:space="preserve">Качество в соответствии с требованиями требованиям </w:t>
            </w:r>
            <w:r w:rsidRPr="00E24775">
              <w:rPr>
                <w:sz w:val="22"/>
                <w:szCs w:val="22"/>
              </w:rPr>
              <w:t>«</w:t>
            </w:r>
            <w:r w:rsidRPr="00E24775">
              <w:rPr>
                <w:bCs/>
                <w:sz w:val="22"/>
                <w:szCs w:val="22"/>
              </w:rPr>
              <w:t>ГОСТ 1129-2013 Масло подсолнечное. Технические условия»</w:t>
            </w:r>
            <w:r w:rsidRPr="00E24775">
              <w:rPr>
                <w:sz w:val="22"/>
                <w:szCs w:val="22"/>
              </w:rPr>
              <w:t xml:space="preserve">,  </w:t>
            </w:r>
            <w:r w:rsidRPr="00E24775">
              <w:rPr>
                <w:bCs/>
                <w:sz w:val="22"/>
                <w:szCs w:val="22"/>
              </w:rPr>
              <w:t>или</w:t>
            </w:r>
            <w:r w:rsidRPr="00E24775">
              <w:rPr>
                <w:sz w:val="22"/>
                <w:szCs w:val="22"/>
              </w:rPr>
              <w:t xml:space="preserve"> ТУ, СТО эквивалентные/не противоречащие «</w:t>
            </w:r>
            <w:r w:rsidRPr="00E24775">
              <w:rPr>
                <w:bCs/>
                <w:sz w:val="22"/>
                <w:szCs w:val="22"/>
              </w:rPr>
              <w:t>ГОСТ 1129-2013 Масло подсолнечное. Технические условия»</w:t>
            </w:r>
            <w:r w:rsidRPr="00E24775">
              <w:rPr>
                <w:sz w:val="22"/>
                <w:szCs w:val="22"/>
              </w:rPr>
              <w:t>.</w:t>
            </w:r>
          </w:p>
          <w:p w:rsidR="00E24775" w:rsidRPr="00E24775" w:rsidRDefault="00E24775" w:rsidP="00E24775">
            <w:pPr>
              <w:jc w:val="center"/>
              <w:rPr>
                <w:bCs/>
                <w:sz w:val="22"/>
                <w:szCs w:val="22"/>
              </w:rPr>
            </w:pPr>
            <w:r w:rsidRPr="00E24775">
              <w:rPr>
                <w:bCs/>
                <w:sz w:val="22"/>
                <w:szCs w:val="22"/>
              </w:rPr>
              <w:t>Вид масла подсолнечного рафинированного: Дезодорированное</w:t>
            </w:r>
          </w:p>
          <w:p w:rsidR="00E24775" w:rsidRPr="00E24775" w:rsidRDefault="00E24775" w:rsidP="00E24775">
            <w:pPr>
              <w:spacing w:line="0" w:lineRule="atLeast"/>
              <w:jc w:val="center"/>
              <w:rPr>
                <w:bCs/>
                <w:sz w:val="22"/>
                <w:szCs w:val="22"/>
              </w:rPr>
            </w:pPr>
            <w:r w:rsidRPr="00E24775">
              <w:rPr>
                <w:bCs/>
                <w:sz w:val="22"/>
                <w:szCs w:val="22"/>
              </w:rPr>
              <w:t xml:space="preserve">Марка масла подсолнечного рафинированного дезодорированного: </w:t>
            </w:r>
            <w:r w:rsidRPr="00E24775">
              <w:rPr>
                <w:sz w:val="22"/>
                <w:szCs w:val="22"/>
                <w:shd w:val="clear" w:color="auto" w:fill="FFFFFF"/>
              </w:rPr>
              <w:t>Высший сорт</w:t>
            </w:r>
            <w:r w:rsidRPr="00E24775">
              <w:rPr>
                <w:bCs/>
                <w:sz w:val="22"/>
                <w:szCs w:val="22"/>
              </w:rPr>
              <w:t xml:space="preserve"> </w:t>
            </w:r>
          </w:p>
        </w:tc>
      </w:tr>
    </w:tbl>
    <w:p w:rsidR="00E24775" w:rsidRPr="00E24775" w:rsidRDefault="00E24775" w:rsidP="00E24775">
      <w:pPr>
        <w:jc w:val="both"/>
        <w:rPr>
          <w:sz w:val="22"/>
          <w:szCs w:val="22"/>
        </w:rPr>
      </w:pPr>
    </w:p>
    <w:p w:rsidR="00E24775" w:rsidRPr="00E24775" w:rsidRDefault="00E24775" w:rsidP="00E24775">
      <w:pPr>
        <w:jc w:val="both"/>
        <w:rPr>
          <w:sz w:val="22"/>
          <w:szCs w:val="22"/>
        </w:rPr>
      </w:pPr>
      <w:r w:rsidRPr="00E24775">
        <w:rPr>
          <w:sz w:val="22"/>
          <w:szCs w:val="22"/>
        </w:rPr>
        <w:t xml:space="preserve">*дополнительные характеристики товара, не предусмотренные в позициях КТРУ </w:t>
      </w:r>
    </w:p>
    <w:p w:rsidR="00E24775" w:rsidRPr="00E24775" w:rsidRDefault="00E24775" w:rsidP="00E24775">
      <w:pPr>
        <w:shd w:val="clear" w:color="auto" w:fill="FFFFFF"/>
        <w:autoSpaceDE w:val="0"/>
        <w:autoSpaceDN w:val="0"/>
        <w:adjustRightInd w:val="0"/>
        <w:ind w:firstLine="709"/>
        <w:jc w:val="both"/>
        <w:rPr>
          <w:bCs/>
          <w:sz w:val="22"/>
          <w:szCs w:val="22"/>
          <w:lang w:eastAsia="ar-SA"/>
        </w:rPr>
      </w:pPr>
      <w:r w:rsidRPr="00E24775">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№145 (далее – Правила). Характеристики товара, указанные в столбце 4 таблицы «Описание объекта закупки», в КТРУ не предусмотрены. Включены в описание объекта закупки в соответствии с п.5 Правил, </w:t>
      </w:r>
      <w:r w:rsidRPr="00E24775">
        <w:rPr>
          <w:bCs/>
          <w:sz w:val="22"/>
          <w:szCs w:val="22"/>
          <w:lang w:eastAsia="ar-SA"/>
        </w:rPr>
        <w:t>п.2 ч. 1 ст. 33 Федерального закона № 44-Ф</w:t>
      </w:r>
      <w:r w:rsidRPr="00E24775">
        <w:rPr>
          <w:sz w:val="22"/>
          <w:szCs w:val="22"/>
        </w:rPr>
        <w:t xml:space="preserve"> для обеспечения качества и безопасности поставляемой продукции, которая будет использована для питания личного состава, находящегося на обучении в ФКУ ДПО ДМУЦ ФСИН России. </w:t>
      </w:r>
    </w:p>
    <w:p w:rsidR="00E24775" w:rsidRPr="00E24775" w:rsidRDefault="00E24775" w:rsidP="00E24775">
      <w:pPr>
        <w:tabs>
          <w:tab w:val="left" w:pos="567"/>
        </w:tabs>
        <w:spacing w:line="0" w:lineRule="atLeast"/>
        <w:contextualSpacing/>
        <w:jc w:val="both"/>
        <w:rPr>
          <w:bCs/>
        </w:rPr>
      </w:pPr>
    </w:p>
    <w:p w:rsidR="00E24775" w:rsidRPr="00E24775" w:rsidRDefault="00E24775" w:rsidP="00E24775">
      <w:pPr>
        <w:tabs>
          <w:tab w:val="left" w:pos="567"/>
        </w:tabs>
        <w:spacing w:line="0" w:lineRule="atLeast"/>
        <w:contextualSpacing/>
        <w:jc w:val="both"/>
        <w:rPr>
          <w:bCs/>
        </w:rPr>
      </w:pPr>
      <w:r w:rsidRPr="00E24775">
        <w:rPr>
          <w:bCs/>
        </w:rPr>
        <w:tab/>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E24775">
        <w:rPr>
          <w:bCs/>
        </w:rPr>
        <w:t>ТР</w:t>
      </w:r>
      <w:proofErr w:type="gramEnd"/>
      <w:r w:rsidRPr="00E24775">
        <w:rPr>
          <w:bCs/>
        </w:rPr>
        <w:t xml:space="preserve"> ТС 021/2011 «О безопасности пищевой продукции»,                       Технический регламент Таможенного союза ТР ТС 022/2011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E24775" w:rsidRPr="00E24775" w:rsidRDefault="00E24775" w:rsidP="00E24775">
      <w:pPr>
        <w:spacing w:line="0" w:lineRule="atLeast"/>
        <w:ind w:firstLine="708"/>
        <w:jc w:val="both"/>
        <w:rPr>
          <w:bCs/>
        </w:rPr>
      </w:pPr>
      <w:r w:rsidRPr="00E24775">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E24775" w:rsidRPr="00E24775" w:rsidRDefault="00E24775" w:rsidP="00E24775">
      <w:pPr>
        <w:spacing w:line="0" w:lineRule="atLeast"/>
        <w:ind w:firstLine="708"/>
        <w:jc w:val="both"/>
        <w:rPr>
          <w:bCs/>
        </w:rPr>
      </w:pPr>
      <w:r w:rsidRPr="00E24775">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E24775" w:rsidRPr="00E24775" w:rsidRDefault="00E24775" w:rsidP="00E24775">
      <w:pPr>
        <w:spacing w:line="0" w:lineRule="atLeast"/>
        <w:ind w:firstLine="708"/>
        <w:jc w:val="both"/>
        <w:rPr>
          <w:bCs/>
          <w:lang w:eastAsia="ar-SA"/>
        </w:rPr>
      </w:pPr>
      <w:r w:rsidRPr="00E24775">
        <w:rPr>
          <w:bCs/>
          <w:lang w:eastAsia="ar-SA"/>
        </w:rPr>
        <w:t>Товар должен быть упакован в упаковку массой не более 5,0 л.</w:t>
      </w:r>
    </w:p>
    <w:p w:rsidR="00E24775" w:rsidRPr="00E24775" w:rsidRDefault="00E24775" w:rsidP="00E24775">
      <w:pPr>
        <w:spacing w:line="0" w:lineRule="atLeast"/>
        <w:ind w:firstLine="708"/>
        <w:jc w:val="both"/>
        <w:rPr>
          <w:bCs/>
          <w:lang w:eastAsia="ar-SA"/>
        </w:rPr>
      </w:pPr>
      <w:r w:rsidRPr="00E24775">
        <w:rPr>
          <w:bCs/>
          <w:lang w:eastAsia="ar-SA"/>
        </w:rPr>
        <w:lastRenderedPageBreak/>
        <w:t>Остаточный срок годности на момент поставки не менее 8 месяцев от даты изготовления.</w:t>
      </w:r>
    </w:p>
    <w:p w:rsidR="00E24775" w:rsidRPr="00E24775" w:rsidRDefault="00E24775" w:rsidP="00E24775">
      <w:pPr>
        <w:spacing w:line="0" w:lineRule="atLeast"/>
        <w:ind w:firstLine="708"/>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24775" w:rsidRPr="00E24775" w:rsidTr="001F6BCC">
        <w:tc>
          <w:tcPr>
            <w:tcW w:w="4740" w:type="dxa"/>
            <w:vAlign w:val="bottom"/>
          </w:tcPr>
          <w:p w:rsidR="00E24775" w:rsidRPr="00E24775" w:rsidRDefault="00E24775" w:rsidP="00E24775">
            <w:pPr>
              <w:suppressAutoHyphens/>
              <w:autoSpaceDE w:val="0"/>
              <w:spacing w:line="0" w:lineRule="atLeast"/>
              <w:jc w:val="both"/>
              <w:rPr>
                <w:color w:val="000000"/>
                <w:sz w:val="22"/>
                <w:szCs w:val="22"/>
                <w:lang w:eastAsia="en-US"/>
              </w:rPr>
            </w:pPr>
            <w:r w:rsidRPr="00E24775">
              <w:rPr>
                <w:rFonts w:eastAsia="Arial"/>
                <w:color w:val="000000"/>
                <w:sz w:val="22"/>
                <w:szCs w:val="22"/>
                <w:lang w:eastAsia="en-US"/>
              </w:rPr>
              <w:t>От «Государственного заказчика»:</w:t>
            </w:r>
          </w:p>
        </w:tc>
        <w:tc>
          <w:tcPr>
            <w:tcW w:w="425" w:type="dxa"/>
          </w:tcPr>
          <w:p w:rsidR="00E24775" w:rsidRPr="00E24775" w:rsidRDefault="00E24775" w:rsidP="00E24775">
            <w:pPr>
              <w:suppressAutoHyphens/>
              <w:autoSpaceDE w:val="0"/>
              <w:spacing w:line="0" w:lineRule="atLeast"/>
              <w:ind w:firstLine="426"/>
              <w:jc w:val="both"/>
              <w:rPr>
                <w:color w:val="000000"/>
                <w:sz w:val="22"/>
                <w:szCs w:val="22"/>
                <w:lang w:eastAsia="en-US"/>
              </w:rPr>
            </w:pPr>
          </w:p>
        </w:tc>
        <w:tc>
          <w:tcPr>
            <w:tcW w:w="4621" w:type="dxa"/>
            <w:vAlign w:val="bottom"/>
          </w:tcPr>
          <w:p w:rsidR="00E24775" w:rsidRPr="00E24775" w:rsidRDefault="00E24775" w:rsidP="00E24775">
            <w:pPr>
              <w:suppressAutoHyphens/>
              <w:autoSpaceDE w:val="0"/>
              <w:spacing w:line="0" w:lineRule="atLeast"/>
              <w:ind w:firstLine="426"/>
              <w:jc w:val="both"/>
              <w:rPr>
                <w:color w:val="000000"/>
                <w:sz w:val="22"/>
                <w:szCs w:val="22"/>
                <w:lang w:eastAsia="en-US"/>
              </w:rPr>
            </w:pPr>
            <w:r w:rsidRPr="00E24775">
              <w:rPr>
                <w:rFonts w:eastAsia="Arial"/>
                <w:color w:val="000000"/>
                <w:sz w:val="22"/>
                <w:szCs w:val="22"/>
                <w:lang w:eastAsia="en-US"/>
              </w:rPr>
              <w:t>От «Поставщика»:</w:t>
            </w:r>
          </w:p>
        </w:tc>
      </w:tr>
      <w:tr w:rsidR="00E24775" w:rsidRPr="00E24775" w:rsidTr="001F6BCC">
        <w:tc>
          <w:tcPr>
            <w:tcW w:w="4740" w:type="dxa"/>
            <w:tcBorders>
              <w:top w:val="nil"/>
              <w:left w:val="nil"/>
              <w:bottom w:val="single" w:sz="4" w:space="0" w:color="auto"/>
              <w:right w:val="nil"/>
            </w:tcBorders>
          </w:tcPr>
          <w:p w:rsidR="00E24775" w:rsidRPr="00E24775" w:rsidRDefault="00E24775" w:rsidP="00E24775">
            <w:pPr>
              <w:suppressAutoHyphens/>
              <w:autoSpaceDE w:val="0"/>
              <w:spacing w:line="0" w:lineRule="atLeast"/>
              <w:ind w:firstLine="426"/>
              <w:jc w:val="both"/>
              <w:rPr>
                <w:sz w:val="22"/>
                <w:szCs w:val="22"/>
                <w:lang w:eastAsia="en-US"/>
              </w:rPr>
            </w:pPr>
          </w:p>
        </w:tc>
        <w:tc>
          <w:tcPr>
            <w:tcW w:w="425" w:type="dxa"/>
          </w:tcPr>
          <w:p w:rsidR="00E24775" w:rsidRPr="00E24775" w:rsidRDefault="00E24775" w:rsidP="00E24775">
            <w:pPr>
              <w:suppressAutoHyphens/>
              <w:autoSpaceDE w:val="0"/>
              <w:spacing w:line="0" w:lineRule="atLeast"/>
              <w:ind w:firstLine="426"/>
              <w:jc w:val="both"/>
              <w:rPr>
                <w:sz w:val="22"/>
                <w:szCs w:val="22"/>
                <w:lang w:eastAsia="en-US"/>
              </w:rPr>
            </w:pPr>
          </w:p>
        </w:tc>
        <w:tc>
          <w:tcPr>
            <w:tcW w:w="4621" w:type="dxa"/>
            <w:tcBorders>
              <w:top w:val="nil"/>
              <w:left w:val="nil"/>
              <w:bottom w:val="single" w:sz="4" w:space="0" w:color="auto"/>
              <w:right w:val="nil"/>
            </w:tcBorders>
          </w:tcPr>
          <w:p w:rsidR="00E24775" w:rsidRPr="00E24775" w:rsidRDefault="00E24775" w:rsidP="00E24775">
            <w:pPr>
              <w:suppressAutoHyphens/>
              <w:autoSpaceDE w:val="0"/>
              <w:spacing w:line="0" w:lineRule="atLeast"/>
              <w:ind w:firstLine="426"/>
              <w:jc w:val="both"/>
              <w:rPr>
                <w:sz w:val="22"/>
                <w:szCs w:val="22"/>
                <w:lang w:eastAsia="en-US"/>
              </w:rPr>
            </w:pPr>
          </w:p>
        </w:tc>
      </w:tr>
      <w:tr w:rsidR="00E24775" w:rsidRPr="00E24775" w:rsidTr="001F6BCC">
        <w:tc>
          <w:tcPr>
            <w:tcW w:w="4740" w:type="dxa"/>
            <w:tcBorders>
              <w:top w:val="single" w:sz="4" w:space="0" w:color="auto"/>
              <w:left w:val="nil"/>
              <w:bottom w:val="nil"/>
              <w:right w:val="nil"/>
            </w:tcBorders>
          </w:tcPr>
          <w:p w:rsidR="00E24775" w:rsidRPr="00E24775" w:rsidRDefault="00E24775" w:rsidP="00E24775">
            <w:pPr>
              <w:suppressAutoHyphens/>
              <w:autoSpaceDE w:val="0"/>
              <w:spacing w:line="0" w:lineRule="atLeast"/>
              <w:ind w:firstLine="426"/>
              <w:jc w:val="both"/>
              <w:rPr>
                <w:sz w:val="22"/>
                <w:szCs w:val="22"/>
                <w:lang w:eastAsia="en-US"/>
              </w:rPr>
            </w:pPr>
            <w:r w:rsidRPr="00E24775">
              <w:rPr>
                <w:rFonts w:eastAsia="Arial"/>
                <w:sz w:val="22"/>
                <w:szCs w:val="22"/>
                <w:lang w:eastAsia="en-US"/>
              </w:rPr>
              <w:t>М.П. (при наличии)</w:t>
            </w:r>
          </w:p>
        </w:tc>
        <w:tc>
          <w:tcPr>
            <w:tcW w:w="425" w:type="dxa"/>
          </w:tcPr>
          <w:p w:rsidR="00E24775" w:rsidRPr="00E24775" w:rsidRDefault="00E24775" w:rsidP="00E24775">
            <w:pPr>
              <w:suppressAutoHyphens/>
              <w:autoSpaceDE w:val="0"/>
              <w:spacing w:line="0" w:lineRule="atLeast"/>
              <w:ind w:firstLine="426"/>
              <w:jc w:val="both"/>
              <w:rPr>
                <w:sz w:val="22"/>
                <w:szCs w:val="22"/>
                <w:lang w:eastAsia="en-US"/>
              </w:rPr>
            </w:pPr>
          </w:p>
        </w:tc>
        <w:tc>
          <w:tcPr>
            <w:tcW w:w="4621" w:type="dxa"/>
            <w:tcBorders>
              <w:top w:val="single" w:sz="4" w:space="0" w:color="auto"/>
              <w:left w:val="nil"/>
              <w:bottom w:val="nil"/>
              <w:right w:val="nil"/>
            </w:tcBorders>
          </w:tcPr>
          <w:p w:rsidR="00E24775" w:rsidRPr="00E24775" w:rsidRDefault="00E24775" w:rsidP="00E24775">
            <w:pPr>
              <w:suppressAutoHyphens/>
              <w:autoSpaceDE w:val="0"/>
              <w:spacing w:line="0" w:lineRule="atLeast"/>
              <w:ind w:firstLine="426"/>
              <w:jc w:val="both"/>
              <w:rPr>
                <w:sz w:val="22"/>
                <w:szCs w:val="22"/>
                <w:lang w:eastAsia="en-US"/>
              </w:rPr>
            </w:pPr>
            <w:r w:rsidRPr="00E24775">
              <w:rPr>
                <w:rFonts w:eastAsia="Arial"/>
                <w:sz w:val="22"/>
                <w:szCs w:val="22"/>
                <w:lang w:eastAsia="en-US"/>
              </w:rPr>
              <w:t>М.П. (при наличии)</w:t>
            </w: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p w:rsidR="00E24775" w:rsidRPr="00E24775" w:rsidRDefault="00E24775" w:rsidP="00E24775">
            <w:pPr>
              <w:suppressAutoHyphens/>
              <w:autoSpaceDE w:val="0"/>
              <w:spacing w:line="0" w:lineRule="atLeast"/>
              <w:jc w:val="both"/>
              <w:rPr>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43B8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2"/>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3A8" w:rsidRDefault="003763A8">
      <w:r>
        <w:separator/>
      </w:r>
    </w:p>
  </w:endnote>
  <w:endnote w:type="continuationSeparator" w:id="0">
    <w:p w:rsidR="003763A8" w:rsidRDefault="0037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5"/>
      <w:framePr w:wrap="around" w:vAnchor="text" w:hAnchor="margin" w:xAlign="right" w:y="1"/>
      <w:ind w:right="360"/>
      <w:jc w:val="right"/>
      <w:rPr>
        <w:rStyle w:val="a7"/>
      </w:rPr>
    </w:pPr>
  </w:p>
  <w:p w:rsidR="003B6AF4" w:rsidRDefault="003B6AF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3A8" w:rsidRDefault="003763A8">
      <w:r>
        <w:separator/>
      </w:r>
    </w:p>
  </w:footnote>
  <w:footnote w:type="continuationSeparator" w:id="0">
    <w:p w:rsidR="003763A8" w:rsidRDefault="00376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num>
  <w:num w:numId="39">
    <w:abstractNumId w:val="24"/>
  </w:num>
  <w:num w:numId="40">
    <w:abstractNumId w:val="38"/>
  </w:num>
  <w:num w:numId="41">
    <w:abstractNumId w:val="45"/>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553"/>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062B"/>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0B02"/>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63A8"/>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3C"/>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49A"/>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870"/>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382"/>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785"/>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9F4"/>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371"/>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47FB2"/>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A2F"/>
    <w:rsid w:val="007E7B0C"/>
    <w:rsid w:val="007E7F48"/>
    <w:rsid w:val="007F034C"/>
    <w:rsid w:val="007F062E"/>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16"/>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B"/>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B82"/>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792"/>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DD9"/>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691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10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77F4C"/>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AE"/>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6B8"/>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76C"/>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3E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38"/>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4775"/>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9CA"/>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E7B73"/>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833"/>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DBB"/>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7934</Words>
  <Characters>45225</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53053</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7</cp:revision>
  <cp:lastPrinted>2026-08-19T02:52:00Z</cp:lastPrinted>
  <dcterms:created xsi:type="dcterms:W3CDTF">2026-08-17T23:35:00Z</dcterms:created>
  <dcterms:modified xsi:type="dcterms:W3CDTF">2026-08-19T23:55:00Z</dcterms:modified>
</cp:coreProperties>
</file>