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097" w:rsidRDefault="008E052E">
      <w:pPr>
        <w:shd w:val="clear" w:color="auto" w:fill="FFFFFF"/>
        <w:ind w:right="-55"/>
        <w:jc w:val="right"/>
        <w:rPr>
          <w:b/>
          <w:bCs/>
          <w:spacing w:val="-2"/>
          <w:sz w:val="28"/>
          <w:szCs w:val="28"/>
        </w:rPr>
      </w:pPr>
      <w:r>
        <w:rPr>
          <w:b/>
          <w:spacing w:val="-2"/>
          <w:sz w:val="28"/>
          <w:szCs w:val="28"/>
        </w:rPr>
        <w:t>ПРОЕКТ</w:t>
      </w:r>
    </w:p>
    <w:p w:rsidR="00FE5097" w:rsidRDefault="002A0182">
      <w:pPr>
        <w:shd w:val="clear" w:color="auto" w:fill="FFFFFF"/>
        <w:ind w:right="-55"/>
        <w:jc w:val="center"/>
        <w:rPr>
          <w:b/>
          <w:bCs/>
          <w:spacing w:val="-2"/>
          <w:sz w:val="28"/>
          <w:szCs w:val="28"/>
        </w:rPr>
      </w:pPr>
      <w:r>
        <w:rPr>
          <w:b/>
          <w:spacing w:val="-2"/>
          <w:sz w:val="28"/>
          <w:szCs w:val="28"/>
        </w:rPr>
        <w:t>Государственный к</w:t>
      </w:r>
      <w:r w:rsidR="008E052E">
        <w:rPr>
          <w:b/>
          <w:spacing w:val="-2"/>
          <w:sz w:val="28"/>
          <w:szCs w:val="28"/>
        </w:rPr>
        <w:t>онтракт</w:t>
      </w:r>
      <w:r w:rsidR="009506C2">
        <w:rPr>
          <w:b/>
          <w:spacing w:val="-2"/>
          <w:sz w:val="28"/>
          <w:szCs w:val="28"/>
        </w:rPr>
        <w:t xml:space="preserve"> №</w:t>
      </w:r>
    </w:p>
    <w:p w:rsidR="00FE5097" w:rsidRDefault="008E052E">
      <w:pPr>
        <w:shd w:val="clear" w:color="auto" w:fill="FFFFFF"/>
        <w:ind w:right="-55"/>
        <w:jc w:val="center"/>
        <w:rPr>
          <w:b/>
          <w:color w:val="333333"/>
        </w:rPr>
      </w:pPr>
      <w:r>
        <w:rPr>
          <w:b/>
          <w:spacing w:val="2"/>
        </w:rPr>
        <w:t>на в</w:t>
      </w:r>
      <w:r>
        <w:rPr>
          <w:b/>
          <w:color w:val="333333"/>
        </w:rPr>
        <w:t>ыполнение работ по</w:t>
      </w:r>
      <w:r w:rsidR="009506C2">
        <w:rPr>
          <w:b/>
          <w:color w:val="333333"/>
        </w:rPr>
        <w:t xml:space="preserve"> </w:t>
      </w:r>
      <w:r w:rsidR="002A0182">
        <w:rPr>
          <w:b/>
          <w:color w:val="333333"/>
        </w:rPr>
        <w:t>демонтажу и замене инженерных сетей</w:t>
      </w:r>
      <w:r w:rsidR="00852649">
        <w:rPr>
          <w:b/>
          <w:color w:val="333333"/>
        </w:rPr>
        <w:t xml:space="preserve">(отопление) между корпусом ПФРСИ </w:t>
      </w:r>
      <w:r w:rsidR="002A0182">
        <w:rPr>
          <w:b/>
          <w:color w:val="333333"/>
        </w:rPr>
        <w:t xml:space="preserve">и зданием штаба со шлюзом </w:t>
      </w:r>
      <w:r w:rsidR="009506C2">
        <w:rPr>
          <w:b/>
          <w:color w:val="333333"/>
        </w:rPr>
        <w:t>ФКУ ИК-6 ГУФСИН России по Московской области.</w:t>
      </w:r>
    </w:p>
    <w:p w:rsidR="002A0182" w:rsidRDefault="002A0182">
      <w:pPr>
        <w:shd w:val="clear" w:color="auto" w:fill="FFFFFF"/>
        <w:ind w:right="-55"/>
        <w:jc w:val="center"/>
        <w:rPr>
          <w:b/>
          <w:color w:val="333333"/>
        </w:rPr>
      </w:pPr>
    </w:p>
    <w:p w:rsidR="002A0182" w:rsidRDefault="002A0182">
      <w:pPr>
        <w:shd w:val="clear" w:color="auto" w:fill="FFFFFF"/>
        <w:ind w:right="-55"/>
        <w:jc w:val="center"/>
        <w:rPr>
          <w:b/>
          <w:spacing w:val="2"/>
        </w:rPr>
      </w:pPr>
    </w:p>
    <w:p w:rsidR="00FE5097" w:rsidRDefault="009506C2" w:rsidP="002A0182">
      <w:pPr>
        <w:shd w:val="clear" w:color="auto" w:fill="FFFFFF"/>
      </w:pPr>
      <w:r>
        <w:t>г. Коломна</w:t>
      </w:r>
      <w:r w:rsidR="008E052E">
        <w:t xml:space="preserve"> </w:t>
      </w:r>
      <w:r w:rsidR="002A0182">
        <w:t xml:space="preserve">                                                                                                             «___» ___________ 2026</w:t>
      </w:r>
      <w:r w:rsidR="008E052E">
        <w:t xml:space="preserve"> год</w:t>
      </w:r>
    </w:p>
    <w:p w:rsidR="00FE5097" w:rsidRDefault="00FE5097">
      <w:pPr>
        <w:shd w:val="clear" w:color="auto" w:fill="FFFFFF"/>
        <w:jc w:val="center"/>
        <w:rPr>
          <w:sz w:val="26"/>
          <w:szCs w:val="26"/>
        </w:rPr>
      </w:pPr>
    </w:p>
    <w:p w:rsidR="00FE5097" w:rsidRDefault="009506C2">
      <w:pPr>
        <w:ind w:left="540" w:firstLine="1161"/>
        <w:jc w:val="both"/>
      </w:pPr>
      <w:r>
        <w:rPr>
          <w:bCs/>
        </w:rPr>
        <w:t>Федеральное казенное учреждение</w:t>
      </w:r>
      <w:r w:rsidR="008E052E">
        <w:rPr>
          <w:bCs/>
        </w:rPr>
        <w:t xml:space="preserve"> «</w:t>
      </w:r>
      <w:r>
        <w:rPr>
          <w:bCs/>
        </w:rPr>
        <w:t xml:space="preserve">Исправительная колония № 6 Главного Управления Федеральной службы исполнения наказания по Московской области», действующее от имени Российской Федерации, в целях обеспечения государственных нужд, именуемое </w:t>
      </w:r>
      <w:r w:rsidR="002A0182">
        <w:rPr>
          <w:bCs/>
        </w:rPr>
        <w:br/>
      </w:r>
      <w:r>
        <w:rPr>
          <w:bCs/>
        </w:rPr>
        <w:t xml:space="preserve">в дальнейшем Заказчик, в лице </w:t>
      </w:r>
      <w:r w:rsidR="002A0182">
        <w:rPr>
          <w:bCs/>
        </w:rPr>
        <w:t>временно исполняющего обязанности</w:t>
      </w:r>
      <w:r>
        <w:rPr>
          <w:bCs/>
        </w:rPr>
        <w:t xml:space="preserve"> начальника </w:t>
      </w:r>
      <w:r w:rsidR="002A0182">
        <w:rPr>
          <w:bCs/>
        </w:rPr>
        <w:br/>
        <w:t>Бизюлина Дмитрия Игорьевича</w:t>
      </w:r>
      <w:r>
        <w:rPr>
          <w:bCs/>
        </w:rPr>
        <w:t xml:space="preserve">, действующего на основании </w:t>
      </w:r>
      <w:r w:rsidR="002A0182">
        <w:rPr>
          <w:bCs/>
        </w:rPr>
        <w:t xml:space="preserve">Приказа ГУФСИН России </w:t>
      </w:r>
      <w:r w:rsidR="002A0182">
        <w:rPr>
          <w:bCs/>
        </w:rPr>
        <w:br/>
        <w:t>по Московской области от 24.07.2026 № 193-к и Устава</w:t>
      </w:r>
      <w:r>
        <w:rPr>
          <w:bCs/>
        </w:rPr>
        <w:t>, с одной стороны, и</w:t>
      </w:r>
      <w:r w:rsidR="008E052E" w:rsidRPr="00396FF8">
        <w:rPr>
          <w:bCs/>
          <w:color w:val="000000"/>
        </w:rPr>
        <w:t xml:space="preserve">__________________________, именуемое в дальнейшем </w:t>
      </w:r>
      <w:r w:rsidR="00765F0C">
        <w:rPr>
          <w:bCs/>
          <w:color w:val="000000"/>
        </w:rPr>
        <w:t>«</w:t>
      </w:r>
      <w:r w:rsidR="008E052E" w:rsidRPr="00396FF8">
        <w:rPr>
          <w:bCs/>
          <w:color w:val="000000"/>
        </w:rPr>
        <w:t>Исполнитель</w:t>
      </w:r>
      <w:r w:rsidR="00765F0C">
        <w:rPr>
          <w:bCs/>
          <w:color w:val="000000"/>
        </w:rPr>
        <w:t>»</w:t>
      </w:r>
      <w:r w:rsidR="008E052E" w:rsidRPr="00396FF8">
        <w:rPr>
          <w:bCs/>
          <w:color w:val="000000"/>
        </w:rPr>
        <w:t xml:space="preserve">, в лице __________________, действующего на основании ___________________, </w:t>
      </w:r>
      <w:r w:rsidR="008E052E">
        <w:rPr>
          <w:bCs/>
        </w:rPr>
        <w:t>с</w:t>
      </w:r>
      <w:r w:rsidR="002A0182">
        <w:rPr>
          <w:bCs/>
        </w:rPr>
        <w:t xml:space="preserve"> </w:t>
      </w:r>
      <w:r w:rsidR="008E052E">
        <w:rPr>
          <w:bCs/>
        </w:rPr>
        <w:t xml:space="preserve">другой стороны, </w:t>
      </w:r>
      <w:r w:rsidR="008E052E">
        <w:t xml:space="preserve">вместе именуемые в дальнейшем «Стороны», </w:t>
      </w:r>
      <w:r w:rsidR="008E052E">
        <w:rPr>
          <w:bCs/>
        </w:rPr>
        <w:t xml:space="preserve">с соблюдением требований Федерального закона «О контрактной системе в сфере закупок товаров, работ, услуг для обеспечения государственных и муниципальных нужд» от 05.04.2013 года №44-ФЗ и иного </w:t>
      </w:r>
      <w:r w:rsidR="008E052E">
        <w:rPr>
          <w:bCs/>
          <w:iCs/>
        </w:rPr>
        <w:t>законодательства Российской Федерации</w:t>
      </w:r>
      <w:r w:rsidR="008E052E">
        <w:rPr>
          <w:bCs/>
        </w:rPr>
        <w:t>, по итогам аукциона в электронной форме (</w:t>
      </w:r>
      <w:r w:rsidR="002A0182">
        <w:rPr>
          <w:bCs/>
        </w:rPr>
        <w:t>протокол от «___» _________ 2026</w:t>
      </w:r>
      <w:r w:rsidR="008E052E">
        <w:rPr>
          <w:bCs/>
        </w:rPr>
        <w:t xml:space="preserve"> года № ______________, изв</w:t>
      </w:r>
      <w:r w:rsidR="002A0182">
        <w:rPr>
          <w:bCs/>
        </w:rPr>
        <w:t>ещение от «____» __________ 2026</w:t>
      </w:r>
      <w:r w:rsidR="008E052E">
        <w:rPr>
          <w:bCs/>
        </w:rPr>
        <w:t xml:space="preserve"> года № ________________</w:t>
      </w:r>
      <w:r w:rsidR="008E052E">
        <w:rPr>
          <w:bCs/>
          <w:iCs/>
        </w:rPr>
        <w:t>) заключили настоящий Контракт (далее по тексту – Контракт) о нижеследующем</w:t>
      </w:r>
      <w:r w:rsidR="008E052E">
        <w:t>:</w:t>
      </w:r>
    </w:p>
    <w:p w:rsidR="00FE5097" w:rsidRDefault="00FE5097">
      <w:pPr>
        <w:jc w:val="both"/>
        <w:rPr>
          <w:b/>
          <w:spacing w:val="8"/>
        </w:rPr>
      </w:pPr>
    </w:p>
    <w:p w:rsidR="00FE5097" w:rsidRDefault="008E052E">
      <w:pPr>
        <w:jc w:val="center"/>
        <w:rPr>
          <w:b/>
        </w:rPr>
      </w:pPr>
      <w:r>
        <w:rPr>
          <w:b/>
          <w:spacing w:val="8"/>
        </w:rPr>
        <w:t>1. Предмет Контракта</w:t>
      </w:r>
    </w:p>
    <w:p w:rsidR="00FE5097" w:rsidRDefault="00FE5097">
      <w:pPr>
        <w:shd w:val="clear" w:color="auto" w:fill="FFFFFF"/>
        <w:tabs>
          <w:tab w:val="left" w:pos="941"/>
          <w:tab w:val="left" w:leader="underscore" w:pos="8448"/>
        </w:tabs>
        <w:jc w:val="both"/>
        <w:rPr>
          <w:spacing w:val="-7"/>
        </w:rPr>
      </w:pPr>
    </w:p>
    <w:p w:rsidR="00FE5097" w:rsidRDefault="00D64B77">
      <w:pPr>
        <w:shd w:val="clear" w:color="auto" w:fill="FFFFFF"/>
        <w:tabs>
          <w:tab w:val="left" w:pos="1134"/>
          <w:tab w:val="left" w:pos="1701"/>
          <w:tab w:val="left" w:leader="underscore" w:pos="8448"/>
        </w:tabs>
        <w:ind w:left="567" w:firstLine="567"/>
        <w:jc w:val="both"/>
        <w:rPr>
          <w:spacing w:val="2"/>
        </w:rPr>
      </w:pPr>
      <w:r>
        <w:rPr>
          <w:spacing w:val="5"/>
        </w:rPr>
        <w:t xml:space="preserve">1.1. </w:t>
      </w:r>
      <w:r w:rsidR="008E052E">
        <w:rPr>
          <w:spacing w:val="5"/>
        </w:rPr>
        <w:t xml:space="preserve">В соответствии с настоящим Контрактом, Исполнитель обязуется в порядке и сроки, предусмотренные настоящим Контрактом, выполнить работы </w:t>
      </w:r>
      <w:r w:rsidR="008E331A">
        <w:rPr>
          <w:spacing w:val="5"/>
        </w:rPr>
        <w:t>по</w:t>
      </w:r>
      <w:r w:rsidR="002A0182">
        <w:rPr>
          <w:spacing w:val="5"/>
        </w:rPr>
        <w:t xml:space="preserve"> демонтажу и замене</w:t>
      </w:r>
      <w:r w:rsidR="008E331A">
        <w:rPr>
          <w:spacing w:val="5"/>
        </w:rPr>
        <w:t xml:space="preserve"> инженерных сетей</w:t>
      </w:r>
      <w:r w:rsidR="00F80AC9">
        <w:rPr>
          <w:spacing w:val="5"/>
        </w:rPr>
        <w:t xml:space="preserve"> </w:t>
      </w:r>
      <w:r w:rsidR="00852649">
        <w:rPr>
          <w:spacing w:val="5"/>
        </w:rPr>
        <w:t>(отопление)</w:t>
      </w:r>
      <w:r w:rsidR="008E331A">
        <w:rPr>
          <w:spacing w:val="5"/>
        </w:rPr>
        <w:t xml:space="preserve"> </w:t>
      </w:r>
      <w:r w:rsidR="002A0182">
        <w:rPr>
          <w:spacing w:val="5"/>
        </w:rPr>
        <w:t>между корпусом ПФРСИ и зданием штаба со шлюзом</w:t>
      </w:r>
      <w:r w:rsidR="008E331A">
        <w:rPr>
          <w:spacing w:val="5"/>
        </w:rPr>
        <w:t xml:space="preserve"> ФКУ ИК-6 ГУФСИН России по Московской области расположенного по адресу: Московская область, г. Коломна, Колычёвский проезд, д.6, </w:t>
      </w:r>
      <w:r w:rsidR="008E331A">
        <w:t>в соответствии с утвержденной локальной сметной документацией</w:t>
      </w:r>
      <w:r w:rsidR="008E052E">
        <w:rPr>
          <w:spacing w:val="5"/>
        </w:rPr>
        <w:t>, а Заказчик обязуется принять</w:t>
      </w:r>
      <w:r w:rsidR="008E052E">
        <w:rPr>
          <w:bCs/>
          <w:spacing w:val="5"/>
        </w:rPr>
        <w:t xml:space="preserve"> качественно выполненные работы и оплатить их</w:t>
      </w:r>
      <w:r w:rsidR="008E052E">
        <w:rPr>
          <w:spacing w:val="13"/>
        </w:rPr>
        <w:t>.</w:t>
      </w:r>
    </w:p>
    <w:p w:rsidR="00FE5097" w:rsidRPr="00396FF8" w:rsidRDefault="00D64B77">
      <w:pPr>
        <w:shd w:val="clear" w:color="auto" w:fill="FFFFFF"/>
        <w:tabs>
          <w:tab w:val="left" w:pos="1134"/>
          <w:tab w:val="left" w:pos="1701"/>
          <w:tab w:val="left" w:leader="underscore" w:pos="8448"/>
        </w:tabs>
        <w:ind w:left="567" w:firstLine="567"/>
        <w:jc w:val="both"/>
        <w:rPr>
          <w:color w:val="000000"/>
          <w:spacing w:val="3"/>
        </w:rPr>
      </w:pPr>
      <w:r>
        <w:rPr>
          <w:spacing w:val="3"/>
        </w:rPr>
        <w:t>1.2</w:t>
      </w:r>
      <w:r w:rsidR="008E052E">
        <w:rPr>
          <w:spacing w:val="3"/>
        </w:rPr>
        <w:t xml:space="preserve">. Место выполнения работ: </w:t>
      </w:r>
      <w:r w:rsidR="008E331A" w:rsidRPr="00396FF8">
        <w:rPr>
          <w:bCs/>
          <w:color w:val="000000"/>
          <w:spacing w:val="3"/>
        </w:rPr>
        <w:t>Московская область, г. Коломна, Колычевский проезд, д.6</w:t>
      </w:r>
      <w:r w:rsidR="008E052E" w:rsidRPr="00396FF8">
        <w:rPr>
          <w:bCs/>
          <w:color w:val="000000"/>
          <w:spacing w:val="3"/>
        </w:rPr>
        <w:t xml:space="preserve"> (по месту нахождения Исполнителя, с выездом на объект, указанный в Контракте).</w:t>
      </w:r>
    </w:p>
    <w:p w:rsidR="00FE5097" w:rsidRDefault="00D64B77">
      <w:pPr>
        <w:shd w:val="clear" w:color="auto" w:fill="FFFFFF"/>
        <w:tabs>
          <w:tab w:val="left" w:pos="1134"/>
          <w:tab w:val="left" w:pos="1701"/>
          <w:tab w:val="left" w:leader="underscore" w:pos="8448"/>
        </w:tabs>
        <w:ind w:left="567" w:firstLine="567"/>
        <w:jc w:val="both"/>
        <w:rPr>
          <w:spacing w:val="2"/>
        </w:rPr>
      </w:pPr>
      <w:r>
        <w:rPr>
          <w:spacing w:val="3"/>
        </w:rPr>
        <w:t>1.3</w:t>
      </w:r>
      <w:r w:rsidR="008E052E">
        <w:rPr>
          <w:spacing w:val="3"/>
        </w:rPr>
        <w:t xml:space="preserve">. Место предоставления результатов работ: </w:t>
      </w:r>
      <w:r w:rsidR="008E331A">
        <w:rPr>
          <w:lang w:eastAsia="ar-SA"/>
        </w:rPr>
        <w:t>Московская область, г. Коломна, Колычевский проезд, д.6</w:t>
      </w:r>
    </w:p>
    <w:p w:rsidR="00FE5097" w:rsidRDefault="00FE5097">
      <w:pPr>
        <w:shd w:val="clear" w:color="auto" w:fill="FFFFFF"/>
        <w:tabs>
          <w:tab w:val="left" w:pos="941"/>
        </w:tabs>
        <w:ind w:hanging="360"/>
        <w:jc w:val="both"/>
        <w:rPr>
          <w:spacing w:val="3"/>
        </w:rPr>
      </w:pPr>
    </w:p>
    <w:p w:rsidR="00FE5097" w:rsidRDefault="008E052E">
      <w:pPr>
        <w:shd w:val="clear" w:color="auto" w:fill="FFFFFF"/>
        <w:jc w:val="center"/>
        <w:rPr>
          <w:b/>
          <w:bCs/>
          <w:spacing w:val="1"/>
        </w:rPr>
      </w:pPr>
      <w:r>
        <w:rPr>
          <w:b/>
          <w:bCs/>
          <w:spacing w:val="1"/>
        </w:rPr>
        <w:t>2. Стоимость работ и порядок расчетов</w:t>
      </w:r>
    </w:p>
    <w:p w:rsidR="00FE5097" w:rsidRDefault="00FE5097">
      <w:pPr>
        <w:shd w:val="clear" w:color="auto" w:fill="FFFFFF"/>
        <w:jc w:val="both"/>
      </w:pPr>
    </w:p>
    <w:p w:rsidR="00FE5097" w:rsidRDefault="008E052E">
      <w:pPr>
        <w:widowControl w:val="0"/>
        <w:numPr>
          <w:ilvl w:val="1"/>
          <w:numId w:val="2"/>
        </w:numPr>
        <w:shd w:val="clear" w:color="auto" w:fill="FFFFFF"/>
        <w:tabs>
          <w:tab w:val="clear" w:pos="720"/>
          <w:tab w:val="num" w:pos="851"/>
          <w:tab w:val="left" w:pos="1985"/>
        </w:tabs>
        <w:ind w:left="567" w:firstLine="567"/>
        <w:jc w:val="both"/>
        <w:rPr>
          <w:color w:val="FF0000"/>
        </w:rPr>
      </w:pPr>
      <w:r>
        <w:t>Цена    Контракта составляет _____________ (________________________) рублей ___ копеек, в том числе НДС_________ (________________) рублей копеек/ (НДС не облагается)</w:t>
      </w:r>
      <w:r>
        <w:rPr>
          <w:color w:val="FF0000"/>
        </w:rPr>
        <w:t>.</w:t>
      </w:r>
    </w:p>
    <w:p w:rsidR="00FE5097" w:rsidRDefault="008E052E">
      <w:pPr>
        <w:widowControl w:val="0"/>
        <w:numPr>
          <w:ilvl w:val="1"/>
          <w:numId w:val="2"/>
        </w:numPr>
        <w:shd w:val="clear" w:color="auto" w:fill="FFFFFF"/>
        <w:tabs>
          <w:tab w:val="clear" w:pos="720"/>
          <w:tab w:val="num" w:pos="851"/>
          <w:tab w:val="left" w:pos="1985"/>
        </w:tabs>
        <w:ind w:left="567" w:firstLine="567"/>
        <w:jc w:val="both"/>
      </w:pPr>
      <w:r>
        <w:rPr>
          <w:color w:val="000000"/>
        </w:rPr>
        <w:t>В случае если Исполнителем не были учтены затраты на выполнение работ, составляющих полный комплекс работ, которые должны быть оказаны в соответствии с предметом Контракта, данные работы будут в любом случае выполнены в полном объеме, заявленном Заказчиком, в пределах цены настоящего Контракта</w:t>
      </w:r>
      <w:r>
        <w:t>.</w:t>
      </w:r>
    </w:p>
    <w:p w:rsidR="00FE5097" w:rsidRDefault="008E052E">
      <w:pPr>
        <w:widowControl w:val="0"/>
        <w:numPr>
          <w:ilvl w:val="1"/>
          <w:numId w:val="2"/>
        </w:numPr>
        <w:shd w:val="clear" w:color="auto" w:fill="FFFFFF"/>
        <w:tabs>
          <w:tab w:val="clear" w:pos="720"/>
          <w:tab w:val="num" w:pos="851"/>
          <w:tab w:val="left" w:pos="1985"/>
        </w:tabs>
        <w:ind w:left="567" w:firstLine="567"/>
        <w:jc w:val="both"/>
      </w:pPr>
      <w:r>
        <w:t>Цена Контракта является твердой и определяется на весь срок исполнения Контракта за исключением случаев, установленных </w:t>
      </w:r>
      <w:hyperlink r:id="rId7" w:anchor="/document/70353464/entry/22" w:history="1">
        <w:r>
          <w:rPr>
            <w:color w:val="000000"/>
          </w:rPr>
          <w:t>Федеральным законом</w:t>
        </w:r>
      </w:hyperlink>
      <w:r>
        <w:t>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FE5097" w:rsidRDefault="008E052E">
      <w:pPr>
        <w:widowControl w:val="0"/>
        <w:numPr>
          <w:ilvl w:val="1"/>
          <w:numId w:val="2"/>
        </w:numPr>
        <w:shd w:val="clear" w:color="auto" w:fill="FFFFFF"/>
        <w:tabs>
          <w:tab w:val="clear" w:pos="720"/>
          <w:tab w:val="left" w:pos="1985"/>
        </w:tabs>
        <w:ind w:left="567" w:firstLine="567"/>
        <w:jc w:val="both"/>
      </w:pPr>
      <w:r>
        <w:t>Цена контракта может быть снижена по соглашению сторон без изменения, предусмотренного контрактом, объема работ и иных условий исполнения контракта.</w:t>
      </w:r>
    </w:p>
    <w:p w:rsidR="00FE5097" w:rsidRPr="00396FF8" w:rsidRDefault="007D49B8">
      <w:pPr>
        <w:widowControl w:val="0"/>
        <w:numPr>
          <w:ilvl w:val="1"/>
          <w:numId w:val="2"/>
        </w:numPr>
        <w:shd w:val="clear" w:color="auto" w:fill="FFFFFF"/>
        <w:tabs>
          <w:tab w:val="clear" w:pos="720"/>
          <w:tab w:val="num" w:pos="567"/>
          <w:tab w:val="left" w:pos="1985"/>
        </w:tabs>
        <w:ind w:left="567" w:firstLine="567"/>
        <w:jc w:val="both"/>
        <w:rPr>
          <w:color w:val="000000"/>
        </w:rPr>
      </w:pPr>
      <w:r w:rsidRPr="007D49B8">
        <w:t xml:space="preserve">Оплата по Контракту осуществляется в рублях Российской Федерации, в безналичном порядке, путем перечисления </w:t>
      </w:r>
      <w:r>
        <w:t>З</w:t>
      </w:r>
      <w:r w:rsidRPr="007D49B8">
        <w:t>аказчиком денежных средств, выде</w:t>
      </w:r>
      <w:r>
        <w:t>ленных из федерального бюджета,</w:t>
      </w:r>
      <w:r w:rsidR="002A0182">
        <w:t xml:space="preserve"> </w:t>
      </w:r>
      <w:r w:rsidRPr="007D49B8">
        <w:t xml:space="preserve">на расчетный счет </w:t>
      </w:r>
      <w:r>
        <w:t>Исполнителя</w:t>
      </w:r>
      <w:r w:rsidRPr="007D49B8">
        <w:t xml:space="preserve">, указанный в пункте 13. </w:t>
      </w:r>
      <w:r w:rsidRPr="007D49B8">
        <w:br/>
      </w:r>
      <w:r>
        <w:rPr>
          <w:b/>
          <w:color w:val="000000"/>
        </w:rPr>
        <w:t xml:space="preserve">КБК 320 0305 42 4 </w:t>
      </w:r>
      <w:r w:rsidRPr="00396FF8">
        <w:rPr>
          <w:b/>
          <w:color w:val="000000"/>
        </w:rPr>
        <w:t>06 90049 244</w:t>
      </w:r>
      <w:r w:rsidRPr="00396FF8">
        <w:rPr>
          <w:color w:val="000000"/>
        </w:rPr>
        <w:t>.</w:t>
      </w:r>
    </w:p>
    <w:p w:rsidR="00FE5097" w:rsidRDefault="008E052E">
      <w:pPr>
        <w:widowControl w:val="0"/>
        <w:numPr>
          <w:ilvl w:val="1"/>
          <w:numId w:val="2"/>
        </w:numPr>
        <w:shd w:val="clear" w:color="auto" w:fill="FFFFFF"/>
        <w:tabs>
          <w:tab w:val="clear" w:pos="720"/>
          <w:tab w:val="num" w:pos="567"/>
          <w:tab w:val="left" w:pos="1418"/>
          <w:tab w:val="left" w:pos="1985"/>
        </w:tabs>
        <w:ind w:left="567" w:firstLine="567"/>
        <w:jc w:val="both"/>
        <w:rPr>
          <w:bCs/>
        </w:rPr>
      </w:pPr>
      <w:r>
        <w:t xml:space="preserve">Оплата выполненных работ </w:t>
      </w:r>
      <w:r>
        <w:rPr>
          <w:color w:val="000000"/>
        </w:rPr>
        <w:t xml:space="preserve">(отдельных этапов исполнения Контракта) </w:t>
      </w:r>
      <w:r>
        <w:t xml:space="preserve">производится Заказчиком за фактически выполненные работы, в течение 7 (семи) рабочих дней с </w:t>
      </w:r>
      <w:r>
        <w:lastRenderedPageBreak/>
        <w:t xml:space="preserve">даты </w:t>
      </w:r>
      <w:r w:rsidR="00BB4DDD">
        <w:t>подписания</w:t>
      </w:r>
      <w:r>
        <w:t xml:space="preserve"> </w:t>
      </w:r>
      <w:hyperlink r:id="rId8" w:history="1">
        <w:r>
          <w:rPr>
            <w:rStyle w:val="af3"/>
            <w:color w:val="auto"/>
            <w:u w:val="none"/>
          </w:rPr>
          <w:t>документа</w:t>
        </w:r>
      </w:hyperlink>
      <w:r>
        <w:t xml:space="preserve"> о приемке, подписанного Заказчиком.  </w:t>
      </w:r>
    </w:p>
    <w:p w:rsidR="00FE5097" w:rsidRDefault="008E052E">
      <w:pPr>
        <w:widowControl w:val="0"/>
        <w:numPr>
          <w:ilvl w:val="1"/>
          <w:numId w:val="2"/>
        </w:numPr>
        <w:shd w:val="clear" w:color="auto" w:fill="FFFFFF"/>
        <w:tabs>
          <w:tab w:val="clear" w:pos="720"/>
          <w:tab w:val="num" w:pos="567"/>
          <w:tab w:val="left" w:pos="1418"/>
          <w:tab w:val="left" w:pos="1985"/>
        </w:tabs>
        <w:ind w:left="567" w:firstLine="567"/>
        <w:jc w:val="both"/>
        <w:rPr>
          <w:bCs/>
        </w:rPr>
      </w:pPr>
      <w:r>
        <w:t>Обязательства Заказчика по оплате работ, принятых без замечаний, считаются исполненными с момента списания денежных средств с лицевого счета Заказчика.</w:t>
      </w:r>
    </w:p>
    <w:p w:rsidR="00FE5097" w:rsidRDefault="008E052E">
      <w:pPr>
        <w:widowControl w:val="0"/>
        <w:numPr>
          <w:ilvl w:val="1"/>
          <w:numId w:val="2"/>
        </w:numPr>
        <w:shd w:val="clear" w:color="auto" w:fill="FFFFFF"/>
        <w:tabs>
          <w:tab w:val="clear" w:pos="720"/>
          <w:tab w:val="num" w:pos="851"/>
          <w:tab w:val="left" w:pos="1418"/>
          <w:tab w:val="left" w:pos="1985"/>
        </w:tabs>
        <w:ind w:left="567" w:firstLine="567"/>
        <w:jc w:val="both"/>
        <w:rPr>
          <w:bCs/>
        </w:rPr>
      </w:pPr>
      <w:r>
        <w:rPr>
          <w:b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097" w:rsidRDefault="008E052E">
      <w:pPr>
        <w:widowControl w:val="0"/>
        <w:numPr>
          <w:ilvl w:val="1"/>
          <w:numId w:val="2"/>
        </w:numPr>
        <w:shd w:val="clear" w:color="auto" w:fill="FFFFFF"/>
        <w:tabs>
          <w:tab w:val="clear" w:pos="720"/>
          <w:tab w:val="num" w:pos="567"/>
          <w:tab w:val="left" w:pos="1985"/>
        </w:tabs>
        <w:ind w:left="567" w:firstLine="567"/>
        <w:jc w:val="both"/>
        <w:rPr>
          <w:bCs/>
        </w:rPr>
      </w:pPr>
      <w:r>
        <w:rPr>
          <w:color w:val="000000"/>
        </w:rPr>
        <w:t>Оплата по Контракту осуществляется в рублях Российской Федерации.</w:t>
      </w:r>
    </w:p>
    <w:p w:rsidR="00FE5097" w:rsidRDefault="008E052E">
      <w:pPr>
        <w:widowControl w:val="0"/>
        <w:numPr>
          <w:ilvl w:val="1"/>
          <w:numId w:val="2"/>
        </w:numPr>
        <w:shd w:val="clear" w:color="auto" w:fill="FFFFFF"/>
        <w:tabs>
          <w:tab w:val="clear" w:pos="720"/>
          <w:tab w:val="num" w:pos="567"/>
          <w:tab w:val="left" w:pos="1985"/>
        </w:tabs>
        <w:ind w:left="567" w:firstLine="567"/>
        <w:jc w:val="both"/>
      </w:pPr>
      <w:r>
        <w:rPr>
          <w:color w:val="000000"/>
        </w:rPr>
        <w:t xml:space="preserve">Форма оплаты: безналичный расчет. </w:t>
      </w:r>
      <w:r>
        <w:t>Оплата выполненных работ производится путем перечисления денежных средств на расчетный счет Исполнителя в соответствии с условиями настоящего Контракта.</w:t>
      </w:r>
    </w:p>
    <w:p w:rsidR="00FE5097" w:rsidRDefault="00FE5097">
      <w:pPr>
        <w:widowControl w:val="0"/>
        <w:shd w:val="clear" w:color="auto" w:fill="FFFFFF"/>
        <w:tabs>
          <w:tab w:val="left" w:pos="1985"/>
        </w:tabs>
        <w:ind w:left="1134"/>
        <w:jc w:val="both"/>
      </w:pPr>
    </w:p>
    <w:p w:rsidR="00FE5097" w:rsidRDefault="008E052E">
      <w:pPr>
        <w:shd w:val="clear" w:color="auto" w:fill="FFFFFF"/>
        <w:tabs>
          <w:tab w:val="num" w:pos="567"/>
          <w:tab w:val="left" w:pos="941"/>
          <w:tab w:val="left" w:pos="1985"/>
        </w:tabs>
        <w:ind w:firstLine="567"/>
        <w:jc w:val="center"/>
        <w:rPr>
          <w:b/>
          <w:spacing w:val="9"/>
        </w:rPr>
      </w:pPr>
      <w:r>
        <w:rPr>
          <w:b/>
          <w:spacing w:val="9"/>
        </w:rPr>
        <w:t>3. Права и обязанности Заказчика</w:t>
      </w:r>
    </w:p>
    <w:p w:rsidR="00FE5097" w:rsidRDefault="00FE5097">
      <w:pPr>
        <w:shd w:val="clear" w:color="auto" w:fill="FFFFFF"/>
        <w:jc w:val="both"/>
        <w:rPr>
          <w:b/>
          <w:spacing w:val="3"/>
        </w:rPr>
      </w:pPr>
    </w:p>
    <w:p w:rsidR="00FE5097" w:rsidRDefault="008E052E">
      <w:pPr>
        <w:shd w:val="clear" w:color="auto" w:fill="FFFFFF"/>
        <w:ind w:left="360" w:firstLine="349"/>
        <w:jc w:val="both"/>
        <w:rPr>
          <w:spacing w:val="3"/>
        </w:rPr>
      </w:pPr>
      <w:r>
        <w:rPr>
          <w:spacing w:val="3"/>
        </w:rPr>
        <w:t>Заказчик обязан:</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pPr>
      <w:r>
        <w:rPr>
          <w:spacing w:val="9"/>
        </w:rPr>
        <w:t xml:space="preserve">Передать Исполнителю исходные </w:t>
      </w:r>
      <w:r>
        <w:rPr>
          <w:spacing w:val="4"/>
        </w:rPr>
        <w:t xml:space="preserve">данные и иную документацию, необходимую для </w:t>
      </w:r>
      <w:r>
        <w:rPr>
          <w:spacing w:val="5"/>
        </w:rPr>
        <w:t>выполнения работ по Контракту, по письменному запросу Исполнителя</w:t>
      </w:r>
      <w:r>
        <w:rPr>
          <w:spacing w:val="4"/>
        </w:rPr>
        <w:t>.</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pPr>
      <w:r>
        <w:rPr>
          <w:spacing w:val="-5"/>
        </w:rPr>
        <w:t xml:space="preserve">Осуществлять контроль и надзор за ходом и качеством выполняемых работ, </w:t>
      </w:r>
      <w:r>
        <w:rPr>
          <w:spacing w:val="-4"/>
        </w:rPr>
        <w:t xml:space="preserve">соблюдением сроков их выполнения и соответствием </w:t>
      </w:r>
      <w:r>
        <w:rPr>
          <w:spacing w:val="-5"/>
        </w:rPr>
        <w:t>выполняемых работ</w:t>
      </w:r>
      <w:r>
        <w:rPr>
          <w:spacing w:val="-4"/>
        </w:rPr>
        <w:t xml:space="preserve"> цене Контракта, </w:t>
      </w:r>
      <w:r>
        <w:t>не вмешиваясь при этом в оперативно-</w:t>
      </w:r>
      <w:r>
        <w:rPr>
          <w:spacing w:val="-9"/>
        </w:rPr>
        <w:t>хозяйственную деятельность Исполнителя.</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pPr>
      <w:r>
        <w:rPr>
          <w:spacing w:val="-4"/>
        </w:rPr>
        <w:t>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заявить об этом Исполнителю в письменной форме, назначив срок их устранения.</w:t>
      </w:r>
    </w:p>
    <w:p w:rsidR="00FE5097" w:rsidRDefault="008E052E" w:rsidP="00AF568D">
      <w:pPr>
        <w:widowControl w:val="0"/>
        <w:numPr>
          <w:ilvl w:val="0"/>
          <w:numId w:val="6"/>
        </w:numPr>
        <w:shd w:val="clear" w:color="auto" w:fill="FFFFFF"/>
        <w:tabs>
          <w:tab w:val="clear" w:pos="720"/>
          <w:tab w:val="num" w:pos="851"/>
          <w:tab w:val="left" w:pos="1075"/>
          <w:tab w:val="left" w:pos="1985"/>
        </w:tabs>
        <w:ind w:left="567" w:firstLine="567"/>
        <w:jc w:val="both"/>
      </w:pPr>
      <w:r w:rsidRPr="00AF568D">
        <w:rPr>
          <w:spacing w:val="-4"/>
        </w:rPr>
        <w:t xml:space="preserve">Проводить проверку предоставленных Исполнителем результатов работ, предусмотренных Контрактом, в части их соответствия условиям Контракта. </w:t>
      </w:r>
      <w:r>
        <w:t xml:space="preserve">Произвести приемку и оплату выполненных Исполнителем работ, в порядке, предусмотренном настоящим Контрактом и в пределах </w:t>
      </w:r>
      <w:r w:rsidRPr="00AF568D">
        <w:rPr>
          <w:bCs/>
        </w:rPr>
        <w:t>цены настоящего Контракта.</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pPr>
      <w:r>
        <w:t>Принять решение об одностороннем отказе от исполнения настоящего Контракта в случаях, предусмотренных пунктом 1 части 15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pPr>
      <w:r>
        <w:t>В случае принятия решения об одностороннем отказе от исполнения Контракта следовать положениям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rPr>
          <w:spacing w:val="-4"/>
        </w:rPr>
      </w:pPr>
      <w:r>
        <w:rPr>
          <w:spacing w:val="3"/>
        </w:rPr>
        <w:t>Оказывать содействие Исполнителю в выполнении работ в объеме и на ус</w:t>
      </w:r>
      <w:r>
        <w:rPr>
          <w:spacing w:val="4"/>
        </w:rPr>
        <w:t>ловиях, предусмотренных настоящим Контрактом.</w:t>
      </w:r>
    </w:p>
    <w:p w:rsidR="00FE5097" w:rsidRDefault="008E052E">
      <w:pPr>
        <w:widowControl w:val="0"/>
        <w:numPr>
          <w:ilvl w:val="0"/>
          <w:numId w:val="6"/>
        </w:numPr>
        <w:shd w:val="clear" w:color="auto" w:fill="FFFFFF"/>
        <w:tabs>
          <w:tab w:val="clear" w:pos="720"/>
          <w:tab w:val="num" w:pos="851"/>
          <w:tab w:val="left" w:pos="1075"/>
          <w:tab w:val="left" w:pos="1985"/>
        </w:tabs>
        <w:ind w:left="567" w:firstLine="567"/>
        <w:jc w:val="both"/>
        <w:rPr>
          <w:spacing w:val="-4"/>
        </w:rPr>
      </w:pPr>
      <w:r>
        <w:t>Выполнить в полном объеме все свои обязательства, предусмотренные настоящим Контрактом, а также обязательства, вытекающие из действующего законодательства Российской Федерации.</w:t>
      </w:r>
    </w:p>
    <w:p w:rsidR="00FE5097" w:rsidRDefault="00FE5097">
      <w:pPr>
        <w:shd w:val="clear" w:color="auto" w:fill="FFFFFF"/>
        <w:tabs>
          <w:tab w:val="left" w:pos="1075"/>
        </w:tabs>
        <w:jc w:val="both"/>
        <w:rPr>
          <w:spacing w:val="3"/>
        </w:rPr>
      </w:pPr>
    </w:p>
    <w:p w:rsidR="00FE5097" w:rsidRDefault="008E052E">
      <w:pPr>
        <w:shd w:val="clear" w:color="auto" w:fill="FFFFFF"/>
        <w:tabs>
          <w:tab w:val="left" w:pos="1075"/>
        </w:tabs>
        <w:ind w:firstLine="709"/>
        <w:jc w:val="both"/>
        <w:rPr>
          <w:spacing w:val="3"/>
        </w:rPr>
      </w:pPr>
      <w:r>
        <w:rPr>
          <w:spacing w:val="3"/>
        </w:rPr>
        <w:t>Заказчик имеет право:</w:t>
      </w:r>
    </w:p>
    <w:p w:rsidR="00FE5097" w:rsidRDefault="008E052E">
      <w:pPr>
        <w:widowControl w:val="0"/>
        <w:numPr>
          <w:ilvl w:val="0"/>
          <w:numId w:val="7"/>
        </w:numPr>
        <w:shd w:val="clear" w:color="auto" w:fill="FFFFFF"/>
        <w:tabs>
          <w:tab w:val="clear" w:pos="720"/>
          <w:tab w:val="num" w:pos="851"/>
          <w:tab w:val="left" w:pos="1985"/>
        </w:tabs>
        <w:ind w:left="567" w:firstLine="567"/>
        <w:jc w:val="both"/>
        <w:rPr>
          <w:spacing w:val="3"/>
        </w:rPr>
      </w:pPr>
      <w:r>
        <w:rPr>
          <w:spacing w:val="4"/>
        </w:rPr>
        <w:t>Требовать от Исполнителя надлежащего исполнения обязательств по настоящему Контракту и своевременного устранения выявленных недостатков</w:t>
      </w:r>
      <w:r>
        <w:rPr>
          <w:spacing w:val="3"/>
        </w:rPr>
        <w:t>.</w:t>
      </w:r>
    </w:p>
    <w:p w:rsidR="00FE5097" w:rsidRDefault="008E052E">
      <w:pPr>
        <w:widowControl w:val="0"/>
        <w:numPr>
          <w:ilvl w:val="0"/>
          <w:numId w:val="7"/>
        </w:numPr>
        <w:shd w:val="clear" w:color="auto" w:fill="FFFFFF"/>
        <w:tabs>
          <w:tab w:val="clear" w:pos="720"/>
          <w:tab w:val="num" w:pos="567"/>
          <w:tab w:val="left" w:pos="1985"/>
        </w:tabs>
        <w:ind w:left="567" w:firstLine="567"/>
        <w:jc w:val="both"/>
        <w:rPr>
          <w:spacing w:val="3"/>
        </w:rPr>
      </w:pPr>
      <w:r>
        <w:t>Предъявлять письменные претензии в случае ненадлежащего выполнения Исполнителем своих обязательств.</w:t>
      </w:r>
    </w:p>
    <w:p w:rsidR="00FE5097" w:rsidRDefault="008E052E">
      <w:pPr>
        <w:widowControl w:val="0"/>
        <w:numPr>
          <w:ilvl w:val="0"/>
          <w:numId w:val="7"/>
        </w:numPr>
        <w:shd w:val="clear" w:color="auto" w:fill="FFFFFF"/>
        <w:tabs>
          <w:tab w:val="clear" w:pos="720"/>
          <w:tab w:val="num" w:pos="567"/>
          <w:tab w:val="left" w:pos="1985"/>
        </w:tabs>
        <w:ind w:left="567" w:firstLine="567"/>
        <w:jc w:val="both"/>
        <w:rPr>
          <w:spacing w:val="3"/>
        </w:rPr>
      </w:pPr>
      <w:r>
        <w:t>Запрашивать у Исполнителя любую относящуюся к предмету Контракта документацию и информацию и получать ее от Исполнителя в течение одного календарного дня со дня получения Исполнителем письменного требования Заказчика.</w:t>
      </w:r>
    </w:p>
    <w:p w:rsidR="00FE5097" w:rsidRDefault="008E052E">
      <w:pPr>
        <w:widowControl w:val="0"/>
        <w:numPr>
          <w:ilvl w:val="0"/>
          <w:numId w:val="7"/>
        </w:numPr>
        <w:shd w:val="clear" w:color="auto" w:fill="FFFFFF"/>
        <w:tabs>
          <w:tab w:val="clear" w:pos="720"/>
          <w:tab w:val="num" w:pos="567"/>
          <w:tab w:val="left" w:pos="1985"/>
        </w:tabs>
        <w:ind w:left="567" w:firstLine="567"/>
        <w:jc w:val="both"/>
        <w:rPr>
          <w:spacing w:val="3"/>
        </w:rPr>
      </w:pPr>
      <w:r>
        <w:t>Предложить увеличить или уменьшить в процессе исполнения Контракта объем выполняемых работ, предусмотренных Контрактом, не более чем на десять процентов в порядке и на условиях, установленных Федеральным </w:t>
      </w:r>
      <w:hyperlink r:id="rId9" w:tooltip="https://www.consultant.ru/document/cons_doc_LAW_454257/" w:history="1">
        <w:r>
          <w:rPr>
            <w:color w:val="000000"/>
          </w:rPr>
          <w:t>законом</w:t>
        </w:r>
      </w:hyperlink>
      <w:r w:rsidR="00D611CC">
        <w:t xml:space="preserve"> </w:t>
      </w:r>
      <w:r>
        <w:t>от 5 апреля 2013 года № 44-ФЗ «О контрактной системе в сфере закупок товаров, работ, услуг для обеспечения государственных и муниципальных нужд».</w:t>
      </w:r>
    </w:p>
    <w:p w:rsidR="00FE5097" w:rsidRDefault="008E052E">
      <w:pPr>
        <w:widowControl w:val="0"/>
        <w:numPr>
          <w:ilvl w:val="0"/>
          <w:numId w:val="7"/>
        </w:numPr>
        <w:shd w:val="clear" w:color="auto" w:fill="FFFFFF"/>
        <w:tabs>
          <w:tab w:val="clear" w:pos="720"/>
          <w:tab w:val="num" w:pos="567"/>
          <w:tab w:val="left" w:pos="1985"/>
        </w:tabs>
        <w:ind w:left="567" w:firstLine="567"/>
        <w:jc w:val="both"/>
        <w:rPr>
          <w:spacing w:val="3"/>
        </w:rPr>
      </w:pPr>
      <w:r>
        <w:rPr>
          <w:spacing w:val="3"/>
        </w:rPr>
        <w:t xml:space="preserve">Привлекать независимых экспертов для проверки соответствия качества выполняемых работ требованиям, установленным настоящим Контрактом и приложениями к </w:t>
      </w:r>
      <w:r>
        <w:rPr>
          <w:spacing w:val="3"/>
        </w:rPr>
        <w:lastRenderedPageBreak/>
        <w:t>нему.</w:t>
      </w:r>
    </w:p>
    <w:p w:rsidR="00FE5097" w:rsidRDefault="008E052E">
      <w:pPr>
        <w:widowControl w:val="0"/>
        <w:numPr>
          <w:ilvl w:val="0"/>
          <w:numId w:val="7"/>
        </w:numPr>
        <w:shd w:val="clear" w:color="auto" w:fill="FFFFFF"/>
        <w:tabs>
          <w:tab w:val="clear" w:pos="720"/>
          <w:tab w:val="num" w:pos="567"/>
          <w:tab w:val="left" w:pos="1985"/>
        </w:tabs>
        <w:ind w:left="567" w:firstLine="567"/>
        <w:jc w:val="both"/>
        <w:rPr>
          <w:spacing w:val="3"/>
        </w:rPr>
      </w:pPr>
      <w:r>
        <w:rPr>
          <w:spacing w:val="3"/>
        </w:rPr>
        <w:t>Привлекать Исполнителя к участию в деле по иску, предъявленному к Заказчику третьим лицом в связи с недостатком выполненных работ.</w:t>
      </w:r>
    </w:p>
    <w:p w:rsidR="00FE5097" w:rsidRDefault="008E052E">
      <w:pPr>
        <w:widowControl w:val="0"/>
        <w:numPr>
          <w:ilvl w:val="0"/>
          <w:numId w:val="7"/>
        </w:numPr>
        <w:shd w:val="clear" w:color="auto" w:fill="FFFFFF"/>
        <w:tabs>
          <w:tab w:val="clear" w:pos="720"/>
          <w:tab w:val="num" w:pos="567"/>
          <w:tab w:val="left" w:pos="1985"/>
        </w:tabs>
        <w:ind w:left="567" w:firstLine="567"/>
        <w:jc w:val="both"/>
        <w:rPr>
          <w:spacing w:val="3"/>
        </w:rPr>
      </w:pPr>
      <w: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E5097" w:rsidRDefault="00FE5097">
      <w:pPr>
        <w:shd w:val="clear" w:color="auto" w:fill="FFFFFF"/>
        <w:tabs>
          <w:tab w:val="left" w:pos="941"/>
        </w:tabs>
        <w:jc w:val="center"/>
        <w:rPr>
          <w:b/>
          <w:spacing w:val="3"/>
        </w:rPr>
      </w:pPr>
    </w:p>
    <w:p w:rsidR="00FE5097" w:rsidRDefault="008E052E">
      <w:pPr>
        <w:shd w:val="clear" w:color="auto" w:fill="FFFFFF"/>
        <w:tabs>
          <w:tab w:val="left" w:pos="941"/>
        </w:tabs>
        <w:jc w:val="center"/>
        <w:rPr>
          <w:b/>
          <w:spacing w:val="9"/>
        </w:rPr>
      </w:pPr>
      <w:r>
        <w:rPr>
          <w:b/>
          <w:spacing w:val="3"/>
        </w:rPr>
        <w:t>4.</w:t>
      </w:r>
      <w:r>
        <w:rPr>
          <w:b/>
          <w:spacing w:val="9"/>
        </w:rPr>
        <w:t>Права и обязанности Исполнителя</w:t>
      </w:r>
    </w:p>
    <w:p w:rsidR="00FE5097" w:rsidRDefault="00FE5097">
      <w:pPr>
        <w:shd w:val="clear" w:color="auto" w:fill="FFFFFF"/>
        <w:jc w:val="both"/>
        <w:rPr>
          <w:spacing w:val="3"/>
        </w:rPr>
      </w:pPr>
    </w:p>
    <w:p w:rsidR="00FE5097" w:rsidRDefault="008E052E">
      <w:pPr>
        <w:shd w:val="clear" w:color="auto" w:fill="FFFFFF"/>
        <w:ind w:firstLine="709"/>
        <w:jc w:val="both"/>
        <w:rPr>
          <w:spacing w:val="3"/>
        </w:rPr>
      </w:pPr>
      <w:r>
        <w:rPr>
          <w:spacing w:val="3"/>
        </w:rPr>
        <w:t>Исполнитель обязан:</w:t>
      </w:r>
    </w:p>
    <w:p w:rsidR="00FE5097" w:rsidRDefault="00FE5097">
      <w:pPr>
        <w:shd w:val="clear" w:color="auto" w:fill="FFFFFF"/>
        <w:ind w:firstLine="709"/>
        <w:jc w:val="both"/>
        <w:rPr>
          <w:spacing w:val="3"/>
        </w:rPr>
      </w:pP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 xml:space="preserve">Выполнить работы </w:t>
      </w:r>
      <w:r w:rsidR="00D64B77">
        <w:t>в объеме, соответствующей утвержденной локальной сметной документацией</w:t>
      </w:r>
      <w:r>
        <w:t xml:space="preserve">, в сроки, предусмотренные настоящим Контрактом. </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Назначить ответственное лицо для оперативного решения спорных, технических и других вопросов, возникающих в процессе исполнения настоящего Контракта.</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Нести ответственность перед Заказчиком за надлежащее исполнение работ по настоящему Контракту привлеченными соисполнителями, за координацию их деятельности.</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rPr>
          <w:spacing w:val="-8"/>
        </w:rPr>
      </w:pPr>
      <w:r>
        <w:t>Обеспечить передачу Заказчику результата работ, в соответствии с требованиями Технического задания на выполнение работ и другими нормативными документами Российской Федерации.</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Обеспечить</w:t>
      </w:r>
      <w:r>
        <w:rPr>
          <w:spacing w:val="-4"/>
        </w:rPr>
        <w:t xml:space="preserve"> Заказчику возможность контроля и надзора за </w:t>
      </w:r>
      <w:r>
        <w:rPr>
          <w:spacing w:val="-1"/>
        </w:rPr>
        <w:t xml:space="preserve">ходом выполнения работ, </w:t>
      </w:r>
      <w:r>
        <w:t>представлять необходимые отчеты о ходе выполнения работ.</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rPr>
          <w:spacing w:val="-6"/>
        </w:rPr>
      </w:pPr>
      <w:r>
        <w:t>Незамедлительно в письменной форме уведомить Заказчика в случае приостановки работ по любой причине (кроме письменного распоряжения Заказчика).</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rPr>
          <w:spacing w:val="-6"/>
        </w:rPr>
      </w:pPr>
      <w:r>
        <w:t>Заблаговременно в письменной форме уведомить Заказчика о возможности наступления события, препятствующего нормальному выполнению работ.</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Исполнителем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Выполнять указания Заказчика, представленные в письменном виде, если они не противоречат условиям настоящего Контракта и действующему законодательству Российской Федерации.</w:t>
      </w:r>
    </w:p>
    <w:p w:rsidR="00FE5097" w:rsidRDefault="008E052E">
      <w:pPr>
        <w:widowControl w:val="0"/>
        <w:numPr>
          <w:ilvl w:val="1"/>
          <w:numId w:val="8"/>
        </w:numPr>
        <w:shd w:val="clear" w:color="auto" w:fill="FFFFFF"/>
        <w:tabs>
          <w:tab w:val="clear" w:pos="795"/>
          <w:tab w:val="num" w:pos="851"/>
          <w:tab w:val="left" w:pos="1134"/>
          <w:tab w:val="left" w:pos="1985"/>
        </w:tabs>
        <w:spacing w:line="274" w:lineRule="exact"/>
        <w:ind w:left="567" w:firstLine="567"/>
        <w:jc w:val="both"/>
      </w:pPr>
      <w:r>
        <w:t>Исполнитель гарантирует выполнение работ с надлежащим качеством в соответствии с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Немедленно известить Заказчика и до получения от него указаний приостановить работы при обнаружении: возможных неблагоприятных для Заказчика последствий выполнения его указаний о способе исполнения работ; иных, независящих от Исполнителя обстоятельствах, угрожающих качеству выполняемых работ, либо создающих невозможность их завершения в срок.</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В срок, установленный в письменном требовании Заказчика и за свой счет устранять все недостатки и дефекты, образовавшиеся по вине Исполнителя, выявленные в ходе приемки Работ, а также в период гарантийного срока.</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Исполнитель не вправе передавать результаты работ третьим лицам без согласия Заказчика.</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Нести риск случайной гибели или случайного повреждения результата работ до передачи их Заказчику.</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pPr>
      <w:r>
        <w:t xml:space="preserve">Представлять Заказчику результаты работ, в том числе на электронных носителях. </w:t>
      </w:r>
    </w:p>
    <w:p w:rsidR="00FE5097" w:rsidRDefault="008E052E">
      <w:pPr>
        <w:widowControl w:val="0"/>
        <w:numPr>
          <w:ilvl w:val="1"/>
          <w:numId w:val="8"/>
        </w:numPr>
        <w:shd w:val="clear" w:color="auto" w:fill="FFFFFF"/>
        <w:tabs>
          <w:tab w:val="clear" w:pos="795"/>
          <w:tab w:val="left" w:pos="1134"/>
          <w:tab w:val="left" w:pos="1985"/>
        </w:tabs>
        <w:spacing w:line="274" w:lineRule="exact"/>
        <w:ind w:left="567" w:firstLine="567"/>
        <w:jc w:val="both"/>
      </w:pPr>
      <w:r>
        <w:t>В случае принятия решения об одностороннем отказе от исполнения Контракта следовать положениям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FE5097" w:rsidRDefault="008E052E">
      <w:pPr>
        <w:widowControl w:val="0"/>
        <w:numPr>
          <w:ilvl w:val="1"/>
          <w:numId w:val="8"/>
        </w:numPr>
        <w:shd w:val="clear" w:color="auto" w:fill="FFFFFF"/>
        <w:tabs>
          <w:tab w:val="clear" w:pos="795"/>
          <w:tab w:val="num" w:pos="567"/>
          <w:tab w:val="left" w:pos="1134"/>
          <w:tab w:val="left" w:pos="1985"/>
        </w:tabs>
        <w:spacing w:line="274" w:lineRule="exact"/>
        <w:ind w:left="567" w:firstLine="567"/>
        <w:jc w:val="both"/>
        <w:rPr>
          <w:spacing w:val="-8"/>
        </w:rPr>
      </w:pPr>
      <w:r>
        <w:t xml:space="preserve">Выполнить в полном объеме все свои обязательства, предусмотренные настоящим </w:t>
      </w:r>
      <w:r>
        <w:lastRenderedPageBreak/>
        <w:t xml:space="preserve">Контрактом и приложениями к нему, а также обязательства, вытекающие из действующего законодательства Российской Федерации. </w:t>
      </w:r>
    </w:p>
    <w:p w:rsidR="00FE5097" w:rsidRDefault="00FE5097">
      <w:pPr>
        <w:shd w:val="clear" w:color="auto" w:fill="FFFFFF"/>
        <w:spacing w:line="274" w:lineRule="exact"/>
        <w:jc w:val="both"/>
      </w:pPr>
    </w:p>
    <w:p w:rsidR="00FE5097" w:rsidRDefault="008E052E">
      <w:pPr>
        <w:shd w:val="clear" w:color="auto" w:fill="FFFFFF"/>
        <w:ind w:firstLine="709"/>
        <w:jc w:val="both"/>
        <w:rPr>
          <w:spacing w:val="3"/>
        </w:rPr>
      </w:pPr>
      <w:r>
        <w:rPr>
          <w:spacing w:val="3"/>
        </w:rPr>
        <w:t>Исполнитель вправе:</w:t>
      </w:r>
    </w:p>
    <w:p w:rsidR="00FE5097" w:rsidRDefault="00FE5097">
      <w:pPr>
        <w:shd w:val="clear" w:color="auto" w:fill="FFFFFF"/>
        <w:spacing w:line="274" w:lineRule="exact"/>
        <w:jc w:val="both"/>
        <w:rPr>
          <w:spacing w:val="-8"/>
        </w:rPr>
      </w:pPr>
    </w:p>
    <w:p w:rsidR="00FE5097" w:rsidRDefault="008E052E">
      <w:pPr>
        <w:widowControl w:val="0"/>
        <w:numPr>
          <w:ilvl w:val="1"/>
          <w:numId w:val="9"/>
        </w:numPr>
        <w:shd w:val="clear" w:color="auto" w:fill="FFFFFF"/>
        <w:tabs>
          <w:tab w:val="left" w:pos="1985"/>
        </w:tabs>
        <w:spacing w:line="274" w:lineRule="exact"/>
        <w:ind w:firstLine="339"/>
        <w:jc w:val="both"/>
        <w:rPr>
          <w:spacing w:val="3"/>
        </w:rPr>
      </w:pPr>
      <w:r>
        <w:t>Завершить работы в более короткий срок, чем предусмотрено настоящим Контрактом, при согласовании с Заказчиком.</w:t>
      </w:r>
    </w:p>
    <w:p w:rsidR="00FE5097" w:rsidRDefault="008E052E">
      <w:pPr>
        <w:widowControl w:val="0"/>
        <w:numPr>
          <w:ilvl w:val="1"/>
          <w:numId w:val="9"/>
        </w:numPr>
        <w:shd w:val="clear" w:color="auto" w:fill="FFFFFF"/>
        <w:tabs>
          <w:tab w:val="clear" w:pos="795"/>
          <w:tab w:val="num" w:pos="567"/>
          <w:tab w:val="left" w:pos="1985"/>
        </w:tabs>
        <w:spacing w:line="274" w:lineRule="exact"/>
        <w:ind w:left="567" w:firstLine="567"/>
        <w:jc w:val="both"/>
        <w:rPr>
          <w:spacing w:val="3"/>
        </w:rPr>
      </w:pPr>
      <w:r>
        <w:rPr>
          <w:spacing w:val="-1"/>
        </w:rPr>
        <w:t xml:space="preserve">Потребовать указаний и разъяснений по любому вопросу, связанному с выполнением </w:t>
      </w:r>
      <w:r>
        <w:t>работ по Контракту. Указания и разъяснения должны быть даны Заказчиком в минимально короткие сроки в письменной форме.</w:t>
      </w:r>
    </w:p>
    <w:p w:rsidR="00FE5097" w:rsidRDefault="008E052E">
      <w:pPr>
        <w:widowControl w:val="0"/>
        <w:numPr>
          <w:ilvl w:val="1"/>
          <w:numId w:val="9"/>
        </w:numPr>
        <w:shd w:val="clear" w:color="auto" w:fill="FFFFFF"/>
        <w:tabs>
          <w:tab w:val="clear" w:pos="795"/>
          <w:tab w:val="num" w:pos="567"/>
          <w:tab w:val="left" w:pos="1985"/>
        </w:tabs>
        <w:spacing w:line="274" w:lineRule="exact"/>
        <w:ind w:left="567" w:firstLine="567"/>
        <w:jc w:val="both"/>
        <w:rPr>
          <w:spacing w:val="3"/>
        </w:rPr>
      </w:pPr>
      <w:r>
        <w:t>Получать от Заказчика содействие при исполнении Контракта в соответствии с условиями настоящего Контракта.</w:t>
      </w:r>
    </w:p>
    <w:p w:rsidR="00FE5097" w:rsidRDefault="008E052E">
      <w:pPr>
        <w:widowControl w:val="0"/>
        <w:numPr>
          <w:ilvl w:val="1"/>
          <w:numId w:val="9"/>
        </w:numPr>
        <w:shd w:val="clear" w:color="auto" w:fill="FFFFFF"/>
        <w:tabs>
          <w:tab w:val="clear" w:pos="795"/>
          <w:tab w:val="num" w:pos="567"/>
          <w:tab w:val="left" w:pos="1985"/>
        </w:tabs>
        <w:spacing w:line="274" w:lineRule="exact"/>
        <w:ind w:left="567" w:firstLine="567"/>
        <w:jc w:val="both"/>
        <w:rPr>
          <w:spacing w:val="3"/>
        </w:rPr>
      </w:pPr>
      <w:r>
        <w:t>Требовать своевременной приемки и оплаты выполненных работ в объеме, порядке, сроки и на условиях, предусмотренных настоящим Контрактом.</w:t>
      </w:r>
    </w:p>
    <w:p w:rsidR="00FE5097" w:rsidRDefault="008E052E">
      <w:pPr>
        <w:widowControl w:val="0"/>
        <w:numPr>
          <w:ilvl w:val="1"/>
          <w:numId w:val="9"/>
        </w:numPr>
        <w:shd w:val="clear" w:color="auto" w:fill="FFFFFF"/>
        <w:tabs>
          <w:tab w:val="clear" w:pos="795"/>
          <w:tab w:val="num" w:pos="567"/>
          <w:tab w:val="left" w:pos="1985"/>
        </w:tabs>
        <w:spacing w:line="274" w:lineRule="exact"/>
        <w:ind w:left="567" w:firstLine="567"/>
        <w:jc w:val="both"/>
        <w:rPr>
          <w:spacing w:val="3"/>
        </w:rPr>
      </w:pPr>
      <w:r>
        <w:t>Принять решение об одностороннем отказе от исполнения Контракта в соответствии с гражданским законодательством.</w:t>
      </w:r>
    </w:p>
    <w:p w:rsidR="00FE5097" w:rsidRDefault="00FE5097">
      <w:pPr>
        <w:shd w:val="clear" w:color="auto" w:fill="FFFFFF"/>
        <w:jc w:val="both"/>
        <w:rPr>
          <w:b/>
          <w:bCs/>
          <w:spacing w:val="1"/>
        </w:rPr>
      </w:pPr>
    </w:p>
    <w:p w:rsidR="00FE5097" w:rsidRDefault="008E052E">
      <w:pPr>
        <w:widowControl w:val="0"/>
        <w:shd w:val="clear" w:color="auto" w:fill="FFFFFF"/>
        <w:ind w:left="360"/>
        <w:jc w:val="center"/>
        <w:rPr>
          <w:b/>
          <w:bCs/>
          <w:spacing w:val="1"/>
        </w:rPr>
      </w:pPr>
      <w:r>
        <w:rPr>
          <w:b/>
          <w:bCs/>
          <w:spacing w:val="1"/>
        </w:rPr>
        <w:t>5. Сроки выполнения работ</w:t>
      </w:r>
    </w:p>
    <w:p w:rsidR="00FE5097" w:rsidRDefault="00FE5097">
      <w:pPr>
        <w:shd w:val="clear" w:color="auto" w:fill="FFFFFF"/>
        <w:tabs>
          <w:tab w:val="left" w:pos="709"/>
        </w:tabs>
        <w:jc w:val="both"/>
        <w:rPr>
          <w:b/>
          <w:bCs/>
          <w:spacing w:val="1"/>
        </w:rPr>
      </w:pPr>
    </w:p>
    <w:p w:rsidR="00FE5097" w:rsidRDefault="008E052E">
      <w:pPr>
        <w:widowControl w:val="0"/>
        <w:numPr>
          <w:ilvl w:val="1"/>
          <w:numId w:val="1"/>
        </w:numPr>
        <w:shd w:val="clear" w:color="auto" w:fill="FFFFFF"/>
        <w:tabs>
          <w:tab w:val="clear" w:pos="795"/>
          <w:tab w:val="left" w:pos="0"/>
          <w:tab w:val="num" w:pos="567"/>
          <w:tab w:val="left" w:pos="1134"/>
          <w:tab w:val="left" w:pos="1985"/>
        </w:tabs>
        <w:ind w:left="567" w:firstLine="567"/>
        <w:jc w:val="both"/>
      </w:pPr>
      <w:r>
        <w:rPr>
          <w:spacing w:val="4"/>
        </w:rPr>
        <w:t>Период выполнения работ: с дат</w:t>
      </w:r>
      <w:r w:rsidR="005B136E">
        <w:rPr>
          <w:spacing w:val="4"/>
        </w:rPr>
        <w:t>ы заключения Контракта в течение</w:t>
      </w:r>
      <w:r w:rsidR="002A0182">
        <w:rPr>
          <w:spacing w:val="4"/>
        </w:rPr>
        <w:t xml:space="preserve"> 20 рабочих</w:t>
      </w:r>
      <w:r>
        <w:rPr>
          <w:spacing w:val="4"/>
        </w:rPr>
        <w:t xml:space="preserve"> дней. </w:t>
      </w:r>
    </w:p>
    <w:p w:rsidR="00FE5097" w:rsidRDefault="008E052E">
      <w:pPr>
        <w:widowControl w:val="0"/>
        <w:numPr>
          <w:ilvl w:val="1"/>
          <w:numId w:val="1"/>
        </w:numPr>
        <w:shd w:val="clear" w:color="auto" w:fill="FFFFFF"/>
        <w:tabs>
          <w:tab w:val="clear" w:pos="795"/>
          <w:tab w:val="left" w:pos="0"/>
          <w:tab w:val="num" w:pos="567"/>
          <w:tab w:val="left" w:pos="941"/>
          <w:tab w:val="left" w:pos="1134"/>
          <w:tab w:val="left" w:pos="1985"/>
        </w:tabs>
        <w:ind w:left="567" w:firstLine="567"/>
        <w:jc w:val="both"/>
      </w:pPr>
      <w:r>
        <w:t>Исполнитель несет ответственность за нарушение начального и конечного сроков выполнения работ в соответствии с условиями Контракта, если не докажет, что допущенные нарушения обусловлены действиями (бездействием) Заказчика или обстоятельствами непреодолимой силы с представление документов, подтверждающих обстоятельств на которые ссылается.</w:t>
      </w:r>
    </w:p>
    <w:p w:rsidR="00FE5097" w:rsidRDefault="008E052E">
      <w:pPr>
        <w:widowControl w:val="0"/>
        <w:numPr>
          <w:ilvl w:val="1"/>
          <w:numId w:val="1"/>
        </w:numPr>
        <w:shd w:val="clear" w:color="auto" w:fill="FFFFFF"/>
        <w:tabs>
          <w:tab w:val="clear" w:pos="795"/>
          <w:tab w:val="left" w:pos="0"/>
          <w:tab w:val="num" w:pos="567"/>
          <w:tab w:val="left" w:pos="941"/>
          <w:tab w:val="left" w:pos="1134"/>
          <w:tab w:val="left" w:pos="1985"/>
        </w:tabs>
        <w:ind w:left="567" w:firstLine="567"/>
        <w:jc w:val="both"/>
      </w:pPr>
      <w:r>
        <w:rPr>
          <w:shd w:val="clear" w:color="auto" w:fill="FFFFFF"/>
        </w:rPr>
        <w:t>Исполнитель в полном объёме оценил срок выполнения работ и признает его достаточным для выполнения всех работ по Контракту. В случае возникновения просрочки выполнения обязательств по Контракту, Исполнитель не вправе ссылаться на недостаточность срока, необходимого для выполнения работ по Контракту.</w:t>
      </w:r>
    </w:p>
    <w:p w:rsidR="00FE5097" w:rsidRDefault="00FE5097">
      <w:pPr>
        <w:widowControl w:val="0"/>
        <w:shd w:val="clear" w:color="auto" w:fill="FFFFFF"/>
        <w:tabs>
          <w:tab w:val="left" w:pos="0"/>
          <w:tab w:val="left" w:pos="941"/>
          <w:tab w:val="left" w:pos="1134"/>
          <w:tab w:val="left" w:pos="1985"/>
        </w:tabs>
        <w:ind w:left="1134"/>
        <w:jc w:val="both"/>
      </w:pPr>
    </w:p>
    <w:p w:rsidR="00FE5097" w:rsidRDefault="008E052E">
      <w:pPr>
        <w:widowControl w:val="0"/>
        <w:numPr>
          <w:ilvl w:val="0"/>
          <w:numId w:val="2"/>
        </w:numPr>
        <w:shd w:val="clear" w:color="auto" w:fill="FFFFFF"/>
        <w:tabs>
          <w:tab w:val="left" w:pos="0"/>
          <w:tab w:val="left" w:pos="941"/>
          <w:tab w:val="left" w:pos="1134"/>
          <w:tab w:val="left" w:pos="1985"/>
        </w:tabs>
        <w:jc w:val="center"/>
        <w:rPr>
          <w:b/>
          <w:bCs/>
        </w:rPr>
      </w:pPr>
      <w:r>
        <w:rPr>
          <w:b/>
          <w:bCs/>
        </w:rPr>
        <w:t>Конфиденциальность</w:t>
      </w:r>
      <w:bookmarkStart w:id="0" w:name="sub_10081"/>
    </w:p>
    <w:p w:rsidR="00FE5097" w:rsidRDefault="00FE5097">
      <w:pPr>
        <w:widowControl w:val="0"/>
        <w:shd w:val="clear" w:color="auto" w:fill="FFFFFF"/>
        <w:tabs>
          <w:tab w:val="left" w:pos="0"/>
          <w:tab w:val="left" w:pos="941"/>
          <w:tab w:val="left" w:pos="1134"/>
          <w:tab w:val="left" w:pos="1985"/>
        </w:tabs>
        <w:ind w:left="360"/>
        <w:rPr>
          <w:b/>
          <w:bCs/>
        </w:rPr>
      </w:pPr>
    </w:p>
    <w:p w:rsidR="00FE5097" w:rsidRDefault="008E052E">
      <w:pPr>
        <w:widowControl w:val="0"/>
        <w:shd w:val="clear" w:color="auto" w:fill="FFFFFF"/>
        <w:tabs>
          <w:tab w:val="left" w:pos="0"/>
          <w:tab w:val="left" w:pos="941"/>
          <w:tab w:val="left" w:pos="1276"/>
          <w:tab w:val="left" w:pos="1985"/>
        </w:tabs>
        <w:ind w:left="567" w:firstLine="567"/>
        <w:jc w:val="both"/>
        <w:rPr>
          <w:vertAlign w:val="superscript"/>
        </w:rPr>
      </w:pPr>
      <w:r>
        <w:t xml:space="preserve">6.1.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w:t>
      </w:r>
      <w:hyperlink r:id="rId10" w:history="1">
        <w:r>
          <w:rPr>
            <w:rStyle w:val="af3"/>
          </w:rPr>
          <w:t>Федерального закона</w:t>
        </w:r>
      </w:hyperlink>
      <w:r>
        <w:t xml:space="preserve"> от 27 июля 2006 года № 149-ФЗ «Об информации, информационных технологиях и о защите информации».</w:t>
      </w:r>
      <w:r>
        <w:rPr>
          <w:vertAlign w:val="superscript"/>
        </w:rPr>
        <w:t> </w:t>
      </w:r>
      <w:bookmarkStart w:id="1" w:name="sub_10082"/>
      <w:bookmarkEnd w:id="0"/>
    </w:p>
    <w:p w:rsidR="00FE5097" w:rsidRDefault="008E052E">
      <w:pPr>
        <w:widowControl w:val="0"/>
        <w:shd w:val="clear" w:color="auto" w:fill="FFFFFF"/>
        <w:tabs>
          <w:tab w:val="left" w:pos="0"/>
          <w:tab w:val="left" w:pos="941"/>
          <w:tab w:val="left" w:pos="1276"/>
          <w:tab w:val="left" w:pos="1985"/>
        </w:tabs>
        <w:ind w:left="567" w:firstLine="567"/>
        <w:jc w:val="both"/>
      </w:pPr>
      <w:r>
        <w:t>6.2. Принятые Сторонами обязательства по соблюдению конфиденциальности или неиспользованию информации, полученной в ходе выполнения работ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bookmarkStart w:id="2" w:name="sub_10083"/>
      <w:bookmarkEnd w:id="1"/>
    </w:p>
    <w:p w:rsidR="00FE5097" w:rsidRDefault="008E052E">
      <w:pPr>
        <w:widowControl w:val="0"/>
        <w:shd w:val="clear" w:color="auto" w:fill="FFFFFF"/>
        <w:tabs>
          <w:tab w:val="left" w:pos="0"/>
          <w:tab w:val="left" w:pos="941"/>
          <w:tab w:val="left" w:pos="1276"/>
          <w:tab w:val="left" w:pos="1985"/>
        </w:tabs>
        <w:ind w:left="567" w:firstLine="567"/>
        <w:jc w:val="both"/>
      </w:pPr>
      <w:r>
        <w:t>6.3.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bookmarkEnd w:id="2"/>
    <w:p w:rsidR="00FE5097" w:rsidRDefault="00FE5097">
      <w:pPr>
        <w:widowControl w:val="0"/>
        <w:shd w:val="clear" w:color="auto" w:fill="FFFFFF"/>
        <w:tabs>
          <w:tab w:val="left" w:pos="0"/>
          <w:tab w:val="left" w:pos="941"/>
          <w:tab w:val="left" w:pos="1134"/>
          <w:tab w:val="left" w:pos="1985"/>
        </w:tabs>
        <w:ind w:left="1134"/>
        <w:jc w:val="both"/>
      </w:pPr>
    </w:p>
    <w:p w:rsidR="00FE5097" w:rsidRDefault="008E052E">
      <w:pPr>
        <w:numPr>
          <w:ilvl w:val="0"/>
          <w:numId w:val="2"/>
        </w:numPr>
        <w:pBdr>
          <w:top w:val="none" w:sz="0" w:space="0" w:color="000000"/>
          <w:left w:val="none" w:sz="0" w:space="0" w:color="000000"/>
          <w:bottom w:val="none" w:sz="0" w:space="0" w:color="000000"/>
          <w:right w:val="none" w:sz="0" w:space="0" w:color="000000"/>
        </w:pBdr>
        <w:contextualSpacing/>
        <w:jc w:val="center"/>
        <w:rPr>
          <w:rFonts w:eastAsia="MS Mincho"/>
          <w:b/>
          <w:lang w:eastAsia="zh-CN" w:bidi="hi-IN"/>
        </w:rPr>
      </w:pPr>
      <w:r>
        <w:rPr>
          <w:rFonts w:eastAsia="MS Mincho"/>
          <w:b/>
          <w:lang w:eastAsia="zh-CN" w:bidi="hi-IN"/>
        </w:rPr>
        <w:t>Порядок сдачи и приемки выполненных Работ</w:t>
      </w:r>
    </w:p>
    <w:p w:rsidR="00765F0C" w:rsidRDefault="00765F0C" w:rsidP="00765F0C">
      <w:pPr>
        <w:pBdr>
          <w:top w:val="none" w:sz="0" w:space="0" w:color="000000"/>
          <w:left w:val="none" w:sz="0" w:space="0" w:color="000000"/>
          <w:bottom w:val="none" w:sz="0" w:space="0" w:color="000000"/>
          <w:right w:val="none" w:sz="0" w:space="0" w:color="000000"/>
        </w:pBdr>
        <w:ind w:left="360"/>
        <w:contextualSpacing/>
        <w:rPr>
          <w:rFonts w:eastAsia="MS Mincho"/>
          <w:b/>
          <w:lang w:eastAsia="zh-CN" w:bidi="hi-IN"/>
        </w:rPr>
      </w:pPr>
    </w:p>
    <w:p w:rsidR="00765F0C" w:rsidRPr="00765F0C" w:rsidRDefault="00765F0C" w:rsidP="00765F0C">
      <w:pPr>
        <w:pStyle w:val="24"/>
        <w:spacing w:line="276" w:lineRule="auto"/>
        <w:ind w:firstLine="708"/>
        <w:rPr>
          <w:color w:val="000000" w:themeColor="text1"/>
        </w:rPr>
      </w:pPr>
      <w:r w:rsidRPr="00765F0C">
        <w:t xml:space="preserve">7.1. Заказчик назначает своего представителя, который от его имени совместно с </w:t>
      </w:r>
      <w:r w:rsidRPr="00765F0C">
        <w:rPr>
          <w:color w:val="000000" w:themeColor="text1"/>
        </w:rPr>
        <w:t xml:space="preserve">Исполнителем осуществляет  приемку выполненных работ. </w:t>
      </w:r>
    </w:p>
    <w:p w:rsidR="00765F0C" w:rsidRPr="00765F0C" w:rsidRDefault="00765F0C" w:rsidP="00765F0C">
      <w:pPr>
        <w:pStyle w:val="24"/>
        <w:spacing w:line="276" w:lineRule="auto"/>
        <w:ind w:left="360" w:firstLine="207"/>
        <w:rPr>
          <w:color w:val="000000" w:themeColor="text1"/>
        </w:rPr>
      </w:pPr>
      <w:r w:rsidRPr="00765F0C">
        <w:rPr>
          <w:color w:val="000000" w:themeColor="text1"/>
        </w:rPr>
        <w:t>7.2</w:t>
      </w:r>
      <w:r>
        <w:rPr>
          <w:color w:val="000000" w:themeColor="text1"/>
        </w:rPr>
        <w:t>. Приемка работ по настоящему Контракту производится путем подписания Стронами документа о приемке.</w:t>
      </w:r>
    </w:p>
    <w:p w:rsidR="00765F0C" w:rsidRDefault="00765F0C" w:rsidP="00765F0C">
      <w:pPr>
        <w:pBdr>
          <w:top w:val="none" w:sz="0" w:space="0" w:color="000000"/>
          <w:left w:val="none" w:sz="0" w:space="0" w:color="000000"/>
          <w:bottom w:val="none" w:sz="0" w:space="0" w:color="000000"/>
          <w:right w:val="none" w:sz="0" w:space="0" w:color="000000"/>
        </w:pBdr>
        <w:ind w:left="360"/>
        <w:contextualSpacing/>
        <w:rPr>
          <w:rFonts w:eastAsia="MS Mincho"/>
          <w:b/>
          <w:lang w:eastAsia="zh-CN" w:bidi="hi-IN"/>
        </w:rPr>
      </w:pPr>
    </w:p>
    <w:p w:rsidR="00FE5097" w:rsidRDefault="00FE5097">
      <w:pPr>
        <w:pBdr>
          <w:top w:val="none" w:sz="0" w:space="0" w:color="000000"/>
          <w:left w:val="none" w:sz="0" w:space="0" w:color="000000"/>
          <w:bottom w:val="none" w:sz="0" w:space="0" w:color="000000"/>
          <w:right w:val="none" w:sz="0" w:space="0" w:color="000000"/>
        </w:pBdr>
        <w:ind w:left="360"/>
        <w:contextualSpacing/>
        <w:rPr>
          <w:rFonts w:eastAsia="MS Mincho"/>
          <w:sz w:val="22"/>
          <w:szCs w:val="22"/>
          <w:lang w:eastAsia="zh-CN" w:bidi="hi-IN"/>
        </w:rPr>
      </w:pPr>
    </w:p>
    <w:p w:rsidR="00FE5097" w:rsidRPr="00765F0C" w:rsidRDefault="00765F0C" w:rsidP="00765F0C">
      <w:pPr>
        <w:shd w:val="clear" w:color="auto" w:fill="FFFFFF"/>
        <w:tabs>
          <w:tab w:val="left" w:pos="1418"/>
        </w:tabs>
        <w:ind w:left="567" w:firstLine="567"/>
        <w:jc w:val="both"/>
        <w:rPr>
          <w:rFonts w:eastAsia="MS Mincho"/>
          <w:lang w:eastAsia="zh-CN" w:bidi="hi-IN"/>
        </w:rPr>
      </w:pPr>
      <w:r>
        <w:rPr>
          <w:rFonts w:eastAsia="MS Mincho"/>
          <w:lang w:eastAsia="zh-CN" w:bidi="hi-IN"/>
        </w:rPr>
        <w:t xml:space="preserve">  </w:t>
      </w:r>
    </w:p>
    <w:p w:rsidR="00FE5097" w:rsidRDefault="00FE5097">
      <w:pPr>
        <w:shd w:val="clear" w:color="auto" w:fill="FFFFFF"/>
        <w:tabs>
          <w:tab w:val="left" w:pos="1418"/>
        </w:tabs>
        <w:ind w:left="567" w:firstLine="567"/>
        <w:jc w:val="both"/>
        <w:rPr>
          <w:rFonts w:eastAsia="MS Mincho"/>
          <w:lang w:eastAsia="zh-CN" w:bidi="hi-IN"/>
        </w:rPr>
      </w:pPr>
    </w:p>
    <w:p w:rsidR="00FE5097" w:rsidRDefault="00FE5097">
      <w:pPr>
        <w:shd w:val="clear" w:color="auto" w:fill="FFFFFF"/>
        <w:tabs>
          <w:tab w:val="left" w:pos="1701"/>
        </w:tabs>
        <w:ind w:left="567" w:firstLine="567"/>
        <w:jc w:val="both"/>
      </w:pPr>
    </w:p>
    <w:p w:rsidR="00FE5097" w:rsidRDefault="008E052E">
      <w:pPr>
        <w:shd w:val="clear" w:color="auto" w:fill="FFFFFF"/>
        <w:tabs>
          <w:tab w:val="left" w:pos="0"/>
          <w:tab w:val="left" w:leader="underscore" w:pos="9639"/>
        </w:tabs>
        <w:jc w:val="center"/>
        <w:rPr>
          <w:b/>
          <w:bCs/>
          <w:spacing w:val="-6"/>
        </w:rPr>
      </w:pPr>
      <w:r>
        <w:rPr>
          <w:b/>
          <w:bCs/>
          <w:spacing w:val="-6"/>
        </w:rPr>
        <w:t>8. Ответственность сторон</w:t>
      </w:r>
    </w:p>
    <w:p w:rsidR="00FE5097" w:rsidRDefault="00FE5097">
      <w:pPr>
        <w:widowControl w:val="0"/>
        <w:shd w:val="clear" w:color="auto" w:fill="FFFFFF"/>
        <w:tabs>
          <w:tab w:val="left" w:pos="0"/>
          <w:tab w:val="left" w:leader="underscore" w:pos="9639"/>
        </w:tabs>
        <w:jc w:val="both"/>
        <w:rPr>
          <w:color w:val="000000"/>
          <w:spacing w:val="-9"/>
        </w:rPr>
      </w:pPr>
    </w:p>
    <w:p w:rsidR="00FE5097" w:rsidRDefault="008E052E">
      <w:pPr>
        <w:ind w:left="567" w:firstLine="567"/>
        <w:jc w:val="both"/>
      </w:pPr>
      <w: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E5097" w:rsidRDefault="008E052E">
      <w:pPr>
        <w:ind w:left="567" w:firstLine="567"/>
        <w:jc w:val="both"/>
      </w:pPr>
      <w: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E5097" w:rsidRDefault="008E052E">
      <w:pPr>
        <w:ind w:left="567" w:firstLine="567"/>
        <w:jc w:val="both"/>
      </w:pPr>
      <w: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FE5097" w:rsidRDefault="008E052E">
      <w:pPr>
        <w:ind w:left="567" w:firstLine="567"/>
        <w:jc w:val="both"/>
      </w:pPr>
      <w:r>
        <w:t>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соответствии с Постановлением Правительства Российской Федерации от 30.08.2017 года № 1042 в следующем порядке (за исключением случаев, предусмотренных пунктами 8.5.-8.7.  настоящего контракта):</w:t>
      </w:r>
    </w:p>
    <w:p w:rsidR="00FE5097" w:rsidRDefault="008E052E">
      <w:pPr>
        <w:ind w:left="567" w:firstLine="567"/>
        <w:jc w:val="both"/>
      </w:pPr>
      <w:r>
        <w:t>а) 10 процентов цены контракта (этапа) в случае, если цена контракта (этапа) не превышает 3 млн рублей;</w:t>
      </w:r>
    </w:p>
    <w:p w:rsidR="00FE5097" w:rsidRDefault="008E052E">
      <w:pPr>
        <w:ind w:left="567" w:firstLine="567"/>
        <w:jc w:val="both"/>
      </w:pPr>
      <w:r>
        <w:t>б) 5 процентов цены контракта (этапа) в случае, если цена контракта (этапа) составляет от 3 млн рублей до 50 млн рублей (включительно);</w:t>
      </w:r>
    </w:p>
    <w:p w:rsidR="00FE5097" w:rsidRDefault="008E052E">
      <w:pPr>
        <w:ind w:left="567" w:firstLine="567"/>
        <w:jc w:val="both"/>
      </w:pPr>
      <w:r>
        <w:t>в) 1 процент цены контракта (этапа) в случае, если цена контракта (этапа) составляет от 50 млн рублей до 100 млн рублей (включительно);</w:t>
      </w:r>
    </w:p>
    <w:p w:rsidR="00FE5097" w:rsidRDefault="008E052E">
      <w:pPr>
        <w:ind w:left="567" w:firstLine="567"/>
        <w:jc w:val="both"/>
      </w:pPr>
      <w:r>
        <w:t>г) 0,5 процента цены контракта (этапа) в случае, если цена контракта (этапа) составляет от 100 млн рублей до 500 млн рублей (включительно);</w:t>
      </w:r>
    </w:p>
    <w:p w:rsidR="00FE5097" w:rsidRDefault="008E052E">
      <w:pPr>
        <w:ind w:left="567" w:firstLine="567"/>
        <w:jc w:val="both"/>
      </w:pPr>
      <w:r>
        <w:t>д) 0,4 процента цены контракта (этапа) в случае, если цена контракта (этапа) составляет от 500 млн рублей до 1 млрд рублей (включительно);</w:t>
      </w:r>
    </w:p>
    <w:p w:rsidR="00FE5097" w:rsidRDefault="008E052E">
      <w:pPr>
        <w:ind w:left="567" w:firstLine="567"/>
        <w:jc w:val="both"/>
      </w:pPr>
      <w:r>
        <w:t>е) 0,3 процента цены контракта (этапа) в случае, если цена контракта (этапа) составляет от 1 млрд рублей до 2 млрд рублей (включительно);</w:t>
      </w:r>
    </w:p>
    <w:p w:rsidR="00FE5097" w:rsidRDefault="008E052E">
      <w:pPr>
        <w:ind w:left="567" w:firstLine="567"/>
        <w:jc w:val="both"/>
      </w:pPr>
      <w:r>
        <w:t>ж) 0,25 процента цены контракта (этапа) в случае, если цена контракта (этапа) составляет от 2 млрд рублей до 5 млрд рублей (включительно);</w:t>
      </w:r>
    </w:p>
    <w:p w:rsidR="00FE5097" w:rsidRDefault="008E052E">
      <w:pPr>
        <w:ind w:left="567" w:firstLine="567"/>
        <w:jc w:val="both"/>
      </w:pPr>
      <w:r>
        <w:t>з) 0,2 процента цены контракта (этапа) в случае, если цена контракта (этапа) составляет от 5 млрд рублей до 10 млрд рублей (включительно);</w:t>
      </w:r>
    </w:p>
    <w:p w:rsidR="00FE5097" w:rsidRDefault="008E052E">
      <w:pPr>
        <w:ind w:left="567" w:firstLine="567"/>
        <w:jc w:val="both"/>
      </w:pPr>
      <w:r>
        <w:t>и) 0,1 процента цены контракта (этапа) в случае, если цена контракта (этапа) превышает 10 млрд рублей.</w:t>
      </w:r>
    </w:p>
    <w:p w:rsidR="00FE5097" w:rsidRDefault="008E052E">
      <w:pPr>
        <w:ind w:left="567" w:firstLine="567"/>
        <w:jc w:val="both"/>
      </w:pPr>
      <w:r>
        <w:t>8.5.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E5097" w:rsidRDefault="008E052E">
      <w:pPr>
        <w:ind w:left="567" w:firstLine="567"/>
        <w:jc w:val="both"/>
      </w:pPr>
      <w:r>
        <w:t>8.6.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FE5097" w:rsidRDefault="008E052E">
      <w:pPr>
        <w:ind w:left="567" w:firstLine="567"/>
        <w:jc w:val="both"/>
      </w:pPr>
      <w:r>
        <w:t>а) в случае, если цена Контракта не превышает начальную (максимальную) цену контракта:</w:t>
      </w:r>
    </w:p>
    <w:p w:rsidR="00FE5097" w:rsidRDefault="008E052E">
      <w:pPr>
        <w:ind w:left="567" w:firstLine="567"/>
        <w:jc w:val="both"/>
      </w:pPr>
      <w:r>
        <w:t>10 процентов начальной (максимальной) цены контракта, если цена контракта не превышает 3 млн рублей;</w:t>
      </w:r>
    </w:p>
    <w:p w:rsidR="00FE5097" w:rsidRDefault="008E052E">
      <w:pPr>
        <w:ind w:left="567" w:firstLine="567"/>
        <w:jc w:val="both"/>
      </w:pPr>
      <w:r>
        <w:lastRenderedPageBreak/>
        <w:t>5 процентов начальной (максимальной) цены контракта, если цена контракта составляет от 3 млн рублей до 50 млн рублей (включительно);</w:t>
      </w:r>
    </w:p>
    <w:p w:rsidR="00FE5097" w:rsidRDefault="008E052E">
      <w:pPr>
        <w:ind w:left="567" w:firstLine="567"/>
        <w:jc w:val="both"/>
      </w:pPr>
      <w:r>
        <w:t>1 процент начальной (максимальной) цены контракта, если цена контракта составляет от 50 млн рублей до 100 млн рублей (включительно);</w:t>
      </w:r>
    </w:p>
    <w:p w:rsidR="00FE5097" w:rsidRDefault="008E052E">
      <w:pPr>
        <w:ind w:left="567" w:firstLine="567"/>
        <w:jc w:val="both"/>
      </w:pPr>
      <w:r>
        <w:t>б) в случае, если цена контракта превышает начальную (максимальную) цену контракта:</w:t>
      </w:r>
    </w:p>
    <w:p w:rsidR="00FE5097" w:rsidRDefault="008E052E">
      <w:pPr>
        <w:ind w:left="567" w:firstLine="567"/>
        <w:jc w:val="both"/>
      </w:pPr>
      <w:r>
        <w:t>10 процентов цены контракта, если цена контракта не превышает 3 млн рублей;</w:t>
      </w:r>
    </w:p>
    <w:p w:rsidR="00FE5097" w:rsidRDefault="008E052E">
      <w:pPr>
        <w:ind w:left="567" w:firstLine="567"/>
        <w:jc w:val="both"/>
      </w:pPr>
      <w:r>
        <w:t>5 процентов цены контракта, если цена контракта составляет от 3 млн рублей до 50 млн рублей (включительно);</w:t>
      </w:r>
    </w:p>
    <w:p w:rsidR="00FE5097" w:rsidRDefault="008E052E">
      <w:pPr>
        <w:ind w:left="567" w:firstLine="567"/>
        <w:jc w:val="both"/>
      </w:pPr>
      <w:r>
        <w:t>1 процент цены контракта, если цена контракта составляет от 50 млн рублей до 100 млн рублей (включительно)</w:t>
      </w:r>
    </w:p>
    <w:p w:rsidR="00FE5097" w:rsidRDefault="008E052E">
      <w:pPr>
        <w:ind w:left="567" w:firstLine="567"/>
        <w:jc w:val="both"/>
      </w:pPr>
      <w:r>
        <w:t>8.7.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E5097" w:rsidRDefault="008E052E">
      <w:pPr>
        <w:ind w:left="567" w:firstLine="567"/>
        <w:jc w:val="both"/>
      </w:pPr>
      <w:r>
        <w:t>а) 1 000,00 рублей, если цена контракта не превышает 3 млн рублей;</w:t>
      </w:r>
    </w:p>
    <w:p w:rsidR="00FE5097" w:rsidRDefault="008E052E">
      <w:pPr>
        <w:ind w:left="567" w:firstLine="567"/>
        <w:jc w:val="both"/>
      </w:pPr>
      <w:r>
        <w:t>б) 5 000,00 рублей, если цена контракта составляет от 3 млн рублей до 50 млн рублей (включительно);</w:t>
      </w:r>
    </w:p>
    <w:p w:rsidR="00FE5097" w:rsidRDefault="008E052E">
      <w:pPr>
        <w:ind w:left="567" w:firstLine="567"/>
        <w:jc w:val="both"/>
      </w:pPr>
      <w:r>
        <w:t>в) 10 000,00 рублей, если цена контракта составляет от 50 млн рублей до 100 млн рублей (включительно);</w:t>
      </w:r>
    </w:p>
    <w:p w:rsidR="00FE5097" w:rsidRDefault="008E052E">
      <w:pPr>
        <w:ind w:left="567" w:firstLine="567"/>
        <w:jc w:val="both"/>
      </w:pPr>
      <w:r>
        <w:t>г) 100 000,00 рублей, если цена контракта превышает 100 млн рублей.</w:t>
      </w:r>
    </w:p>
    <w:p w:rsidR="00FE5097" w:rsidRDefault="008E052E">
      <w:pPr>
        <w:ind w:left="567" w:firstLine="567"/>
        <w:jc w:val="both"/>
      </w:pPr>
      <w:r>
        <w:t>8.8.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E5097" w:rsidRDefault="008E052E">
      <w:pPr>
        <w:ind w:left="567" w:firstLine="567"/>
        <w:jc w:val="both"/>
      </w:pPr>
      <w: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согласно Постановлению Правительства Российской Федерации от 30.08.2017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следующем порядке:</w:t>
      </w:r>
    </w:p>
    <w:p w:rsidR="00FE5097" w:rsidRDefault="008E052E">
      <w:pPr>
        <w:ind w:left="567" w:firstLine="567"/>
        <w:jc w:val="both"/>
      </w:pPr>
      <w:r>
        <w:t>а) 1 000,00 рублей, если цена контракта не превышает 3 млн. рублей (включительно);</w:t>
      </w:r>
    </w:p>
    <w:p w:rsidR="00FE5097" w:rsidRDefault="008E052E">
      <w:pPr>
        <w:ind w:left="567" w:firstLine="567"/>
        <w:jc w:val="both"/>
      </w:pPr>
      <w:r>
        <w:t>б) 5 000,00 рублей, если цена контракта составляет от 3 млн. рублей до 50 млн. рублей (включительно);</w:t>
      </w:r>
    </w:p>
    <w:p w:rsidR="00FE5097" w:rsidRDefault="008E052E">
      <w:pPr>
        <w:ind w:left="567" w:firstLine="567"/>
        <w:jc w:val="both"/>
      </w:pPr>
      <w:r>
        <w:t>в) 10 000,00 рублей, если цена контракта составляет от 50 млн. рублей до 100 млн. рублей (включительно);</w:t>
      </w:r>
    </w:p>
    <w:p w:rsidR="00FE5097" w:rsidRDefault="008E052E">
      <w:pPr>
        <w:ind w:left="567" w:firstLine="567"/>
        <w:jc w:val="both"/>
      </w:pPr>
      <w:r>
        <w:t>г) 100 000,00 рублей, если цена контракта превышает 100 млн. рублей.</w:t>
      </w:r>
    </w:p>
    <w:p w:rsidR="00FE5097" w:rsidRDefault="008E052E">
      <w:pPr>
        <w:ind w:left="567" w:firstLine="567"/>
        <w:jc w:val="both"/>
      </w:pPr>
      <w:r>
        <w:t>8.10. Применение неустойки (штрафа, пени) не освобождает Стороны от исполнения обязательств по Контракту.</w:t>
      </w:r>
    </w:p>
    <w:p w:rsidR="00FE5097" w:rsidRDefault="008E052E">
      <w:pPr>
        <w:ind w:left="567" w:firstLine="567"/>
        <w:jc w:val="both"/>
      </w:pPr>
      <w:r>
        <w:t>8.11.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E5097" w:rsidRDefault="008E052E">
      <w:pPr>
        <w:ind w:left="567" w:firstLine="567"/>
        <w:jc w:val="both"/>
      </w:pPr>
      <w: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5097" w:rsidRDefault="00FE5097">
      <w:pPr>
        <w:tabs>
          <w:tab w:val="left" w:pos="1843"/>
        </w:tabs>
        <w:ind w:left="567" w:firstLine="567"/>
        <w:jc w:val="both"/>
      </w:pPr>
    </w:p>
    <w:p w:rsidR="00FE5097" w:rsidRDefault="008E052E">
      <w:pPr>
        <w:jc w:val="center"/>
        <w:rPr>
          <w:b/>
        </w:rPr>
      </w:pPr>
      <w:r>
        <w:rPr>
          <w:b/>
        </w:rPr>
        <w:t>9.  Порядок расторжения Контракта</w:t>
      </w:r>
    </w:p>
    <w:p w:rsidR="00FE5097" w:rsidRDefault="00FE5097">
      <w:pPr>
        <w:widowControl w:val="0"/>
        <w:jc w:val="both"/>
        <w:rPr>
          <w:b/>
          <w:sz w:val="20"/>
          <w:szCs w:val="20"/>
        </w:rPr>
      </w:pPr>
    </w:p>
    <w:p w:rsidR="00FE5097" w:rsidRDefault="008E052E">
      <w:pPr>
        <w:pStyle w:val="ConsPlusNormal0"/>
        <w:widowControl/>
        <w:numPr>
          <w:ilvl w:val="1"/>
          <w:numId w:val="5"/>
        </w:numPr>
        <w:tabs>
          <w:tab w:val="left" w:pos="567"/>
          <w:tab w:val="left" w:pos="1985"/>
        </w:tabs>
        <w:ind w:left="567" w:firstLine="654"/>
        <w:jc w:val="both"/>
        <w:rPr>
          <w:rFonts w:ascii="Times New Roman" w:hAnsi="Times New Roman" w:cs="Times New Roman"/>
          <w:sz w:val="24"/>
          <w:szCs w:val="24"/>
        </w:rPr>
      </w:pPr>
      <w:r>
        <w:rPr>
          <w:rFonts w:ascii="Times New Roman" w:eastAsia="Times New Roman" w:hAnsi="Times New Roman" w:cs="Times New Roman"/>
          <w:sz w:val="24"/>
          <w:szCs w:val="24"/>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8 - 23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FE5097" w:rsidRDefault="008E052E">
      <w:pPr>
        <w:pStyle w:val="ConsPlusNormal0"/>
        <w:widowControl/>
        <w:numPr>
          <w:ilvl w:val="1"/>
          <w:numId w:val="5"/>
        </w:numPr>
        <w:tabs>
          <w:tab w:val="left" w:pos="567"/>
          <w:tab w:val="left" w:pos="1985"/>
        </w:tabs>
        <w:ind w:left="567" w:firstLine="654"/>
        <w:jc w:val="both"/>
        <w:rPr>
          <w:rFonts w:ascii="Times New Roman" w:hAnsi="Times New Roman" w:cs="Times New Roman"/>
          <w:sz w:val="24"/>
          <w:szCs w:val="24"/>
        </w:rPr>
      </w:pPr>
      <w:r>
        <w:rPr>
          <w:rFonts w:ascii="Times New Roman" w:hAnsi="Times New Roman" w:cs="Times New Roman"/>
          <w:sz w:val="24"/>
          <w:szCs w:val="24"/>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E5097" w:rsidRDefault="008E052E">
      <w:pPr>
        <w:pStyle w:val="ConsPlusNormal0"/>
        <w:widowControl/>
        <w:numPr>
          <w:ilvl w:val="1"/>
          <w:numId w:val="5"/>
        </w:numPr>
        <w:tabs>
          <w:tab w:val="left" w:pos="567"/>
          <w:tab w:val="left" w:pos="1985"/>
        </w:tabs>
        <w:ind w:left="567" w:firstLine="654"/>
        <w:jc w:val="both"/>
        <w:rPr>
          <w:rFonts w:ascii="Times New Roman" w:hAnsi="Times New Roman" w:cs="Times New Roman"/>
          <w:sz w:val="24"/>
          <w:szCs w:val="24"/>
        </w:rPr>
      </w:pPr>
      <w:r>
        <w:rPr>
          <w:rFonts w:ascii="Times New Roman" w:eastAsia="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5097" w:rsidRDefault="008E052E">
      <w:pPr>
        <w:pStyle w:val="ConsPlusNormal0"/>
        <w:widowControl/>
        <w:numPr>
          <w:ilvl w:val="1"/>
          <w:numId w:val="5"/>
        </w:numPr>
        <w:tabs>
          <w:tab w:val="left" w:pos="567"/>
          <w:tab w:val="left" w:pos="1985"/>
        </w:tabs>
        <w:ind w:left="567" w:firstLine="709"/>
        <w:jc w:val="both"/>
        <w:rPr>
          <w:rFonts w:ascii="Times New Roman" w:hAnsi="Times New Roman" w:cs="Times New Roman"/>
          <w:sz w:val="24"/>
          <w:szCs w:val="24"/>
        </w:rPr>
      </w:pPr>
      <w:r>
        <w:rPr>
          <w:rFonts w:ascii="Times New Roman" w:hAnsi="Times New Roman" w:cs="Times New Roman"/>
          <w:sz w:val="24"/>
          <w:szCs w:val="24"/>
        </w:rPr>
        <w:t>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FE5097" w:rsidRDefault="00FE5097">
      <w:pPr>
        <w:widowControl w:val="0"/>
        <w:ind w:left="709"/>
        <w:jc w:val="both"/>
      </w:pPr>
    </w:p>
    <w:p w:rsidR="00FE5097" w:rsidRDefault="008E052E" w:rsidP="00396FF8">
      <w:pPr>
        <w:numPr>
          <w:ilvl w:val="0"/>
          <w:numId w:val="14"/>
        </w:numPr>
        <w:jc w:val="center"/>
        <w:rPr>
          <w:b/>
        </w:rPr>
      </w:pPr>
      <w:r>
        <w:rPr>
          <w:b/>
        </w:rPr>
        <w:t>Обстоятельства непреодолимой силы</w:t>
      </w:r>
    </w:p>
    <w:p w:rsidR="00FE5097" w:rsidRDefault="00FE5097">
      <w:pPr>
        <w:jc w:val="both"/>
      </w:pPr>
    </w:p>
    <w:p w:rsidR="00FE5097" w:rsidRDefault="008E052E">
      <w:pPr>
        <w:pStyle w:val="ConsNonformat"/>
        <w:widowControl/>
        <w:numPr>
          <w:ilvl w:val="0"/>
          <w:numId w:val="10"/>
        </w:numPr>
        <w:tabs>
          <w:tab w:val="left" w:pos="1985"/>
        </w:tabs>
        <w:ind w:left="567" w:firstLine="567"/>
        <w:jc w:val="both"/>
        <w:rPr>
          <w:rFonts w:ascii="Times New Roman" w:hAnsi="Times New Roman" w:cs="Times New Roman"/>
        </w:rPr>
      </w:pPr>
      <w:r>
        <w:rPr>
          <w:rFonts w:ascii="Times New Roman" w:hAnsi="Times New Roman" w:cs="Times New Roman"/>
        </w:rPr>
        <w:t>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FE5097" w:rsidRDefault="008E052E">
      <w:pPr>
        <w:pStyle w:val="ConsNonformat"/>
        <w:numPr>
          <w:ilvl w:val="0"/>
          <w:numId w:val="10"/>
        </w:numPr>
        <w:tabs>
          <w:tab w:val="left" w:pos="1985"/>
        </w:tabs>
        <w:ind w:left="567" w:firstLine="567"/>
        <w:jc w:val="both"/>
        <w:rPr>
          <w:rFonts w:ascii="Times New Roman" w:hAnsi="Times New Roman" w:cs="Times New Roman"/>
        </w:rPr>
      </w:pPr>
      <w:r>
        <w:rPr>
          <w:rFonts w:ascii="Times New Roman" w:hAnsi="Times New Roman" w:cs="Times New Roman"/>
        </w:rPr>
        <w:t>При возникновении форс-мажорных обстоятельств, препятствующих исполнению обязательств по настоящему Контракту,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rsidR="00FE5097" w:rsidRDefault="008E052E">
      <w:pPr>
        <w:pStyle w:val="ConsNonformat"/>
        <w:numPr>
          <w:ilvl w:val="0"/>
          <w:numId w:val="10"/>
        </w:numPr>
        <w:tabs>
          <w:tab w:val="left" w:pos="1985"/>
        </w:tabs>
        <w:ind w:left="567" w:firstLine="567"/>
        <w:jc w:val="both"/>
        <w:rPr>
          <w:rFonts w:ascii="Times New Roman" w:hAnsi="Times New Roman" w:cs="Times New Roman"/>
        </w:rPr>
      </w:pPr>
      <w:r>
        <w:rPr>
          <w:rFonts w:ascii="Times New Roman" w:hAnsi="Times New Roman" w:cs="Times New Roman"/>
        </w:rPr>
        <w:t>О наступлении форс-мажорных обстоятельств, Стороны письменно уведомляют друг друга в 10 (десятидневный)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rsidR="00FE5097" w:rsidRDefault="008E052E">
      <w:pPr>
        <w:pStyle w:val="ConsNonformat"/>
        <w:numPr>
          <w:ilvl w:val="0"/>
          <w:numId w:val="10"/>
        </w:numPr>
        <w:tabs>
          <w:tab w:val="left" w:pos="1985"/>
        </w:tabs>
        <w:ind w:left="567" w:firstLine="567"/>
        <w:jc w:val="both"/>
        <w:rPr>
          <w:rFonts w:ascii="Times New Roman" w:hAnsi="Times New Roman" w:cs="Times New Roman"/>
        </w:rPr>
      </w:pPr>
      <w:r>
        <w:rPr>
          <w:rFonts w:ascii="Times New Roman" w:hAnsi="Times New Roman" w:cs="Times New Roman"/>
        </w:rPr>
        <w:t>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p>
    <w:p w:rsidR="00FE5097" w:rsidRDefault="008E052E">
      <w:pPr>
        <w:pStyle w:val="ConsNonformat"/>
        <w:numPr>
          <w:ilvl w:val="0"/>
          <w:numId w:val="10"/>
        </w:numPr>
        <w:tabs>
          <w:tab w:val="left" w:pos="1985"/>
        </w:tabs>
        <w:ind w:left="567" w:firstLine="567"/>
        <w:jc w:val="both"/>
        <w:rPr>
          <w:rFonts w:ascii="Times New Roman" w:hAnsi="Times New Roman" w:cs="Times New Roman"/>
        </w:rPr>
      </w:pPr>
      <w:r>
        <w:rPr>
          <w:rFonts w:ascii="Times New Roman" w:hAnsi="Times New Roman" w:cs="Times New Roman"/>
        </w:rPr>
        <w:t>Если обстоятельства непреодолимой силы действуют непрерывно на протяжении 30 дней и не обнаруживают признаков прекращения, настоящий Контракт, может быть расторгнут в соответствии с действующим законодательством Российской Федерации.</w:t>
      </w:r>
    </w:p>
    <w:p w:rsidR="00FE5097" w:rsidRDefault="00FE5097">
      <w:pPr>
        <w:pStyle w:val="ConsPlusNormal0"/>
        <w:widowControl/>
        <w:ind w:firstLine="540"/>
        <w:jc w:val="center"/>
        <w:rPr>
          <w:rFonts w:ascii="Times New Roman" w:hAnsi="Times New Roman" w:cs="Times New Roman"/>
          <w:b/>
          <w:sz w:val="24"/>
          <w:szCs w:val="24"/>
        </w:rPr>
      </w:pPr>
    </w:p>
    <w:p w:rsidR="00FE5097" w:rsidRDefault="008E052E">
      <w:pPr>
        <w:pStyle w:val="ConsPlusNormal0"/>
        <w:widowControl/>
        <w:ind w:firstLine="540"/>
        <w:jc w:val="center"/>
        <w:rPr>
          <w:rFonts w:ascii="Times New Roman" w:hAnsi="Times New Roman" w:cs="Times New Roman"/>
          <w:b/>
          <w:sz w:val="24"/>
          <w:szCs w:val="24"/>
        </w:rPr>
      </w:pPr>
      <w:r>
        <w:rPr>
          <w:rFonts w:ascii="Times New Roman" w:hAnsi="Times New Roman" w:cs="Times New Roman"/>
          <w:b/>
          <w:sz w:val="24"/>
          <w:szCs w:val="24"/>
        </w:rPr>
        <w:t>11. Гарантии</w:t>
      </w:r>
    </w:p>
    <w:p w:rsidR="00FE5097" w:rsidRDefault="00FE5097">
      <w:pPr>
        <w:pStyle w:val="ConsPlusNormal0"/>
        <w:widowControl/>
        <w:ind w:firstLine="540"/>
        <w:jc w:val="center"/>
        <w:rPr>
          <w:rFonts w:ascii="Times New Roman" w:hAnsi="Times New Roman" w:cs="Times New Roman"/>
          <w:b/>
          <w:sz w:val="24"/>
          <w:szCs w:val="24"/>
        </w:rPr>
      </w:pPr>
    </w:p>
    <w:p w:rsidR="00FE5097" w:rsidRDefault="008E052E">
      <w:pPr>
        <w:widowControl w:val="0"/>
        <w:numPr>
          <w:ilvl w:val="0"/>
          <w:numId w:val="4"/>
        </w:numPr>
        <w:tabs>
          <w:tab w:val="left" w:pos="567"/>
          <w:tab w:val="left" w:pos="1985"/>
        </w:tabs>
        <w:ind w:left="567" w:firstLine="567"/>
        <w:jc w:val="both"/>
      </w:pPr>
      <w:r>
        <w:t>Исполнитель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и т.д.), а также иным требованиям законодательства Российской Федерации, действующим на момент выполнения работ.</w:t>
      </w:r>
    </w:p>
    <w:p w:rsidR="00FE5097" w:rsidRDefault="008E052E">
      <w:pPr>
        <w:widowControl w:val="0"/>
        <w:numPr>
          <w:ilvl w:val="0"/>
          <w:numId w:val="4"/>
        </w:numPr>
        <w:tabs>
          <w:tab w:val="left" w:pos="567"/>
          <w:tab w:val="left" w:pos="1985"/>
        </w:tabs>
        <w:ind w:left="567" w:firstLine="567"/>
        <w:jc w:val="both"/>
      </w:pPr>
      <w:r>
        <w:t xml:space="preserve">Гарантийный срок на выполненные по Контракту работы составляет 2 (два) года с даты </w:t>
      </w:r>
      <w:r w:rsidR="00BB4DDD">
        <w:rPr>
          <w:rFonts w:eastAsia="MS Mincho"/>
          <w:lang w:eastAsia="zh-CN" w:bidi="hi-IN"/>
        </w:rPr>
        <w:t>подписания</w:t>
      </w:r>
      <w:r>
        <w:rPr>
          <w:rFonts w:eastAsia="MS Mincho"/>
          <w:lang w:eastAsia="zh-CN" w:bidi="hi-IN"/>
        </w:rPr>
        <w:t xml:space="preserve"> документа о приемке, подписанного Заказчиком</w:t>
      </w:r>
      <w:r>
        <w:t>.</w:t>
      </w:r>
    </w:p>
    <w:p w:rsidR="00FE5097" w:rsidRDefault="008E052E">
      <w:pPr>
        <w:widowControl w:val="0"/>
        <w:numPr>
          <w:ilvl w:val="0"/>
          <w:numId w:val="4"/>
        </w:numPr>
        <w:tabs>
          <w:tab w:val="left" w:pos="567"/>
          <w:tab w:val="left" w:pos="1985"/>
        </w:tabs>
        <w:ind w:left="567" w:firstLine="567"/>
        <w:jc w:val="both"/>
      </w:pPr>
      <w:r>
        <w:t>Под гарантией понимается устранение Исполнителем своими силами и за свой счет допущенных по его вине недостатков, выявленных после приемки работ.</w:t>
      </w:r>
    </w:p>
    <w:p w:rsidR="00FE5097" w:rsidRDefault="008E052E">
      <w:pPr>
        <w:widowControl w:val="0"/>
        <w:numPr>
          <w:ilvl w:val="0"/>
          <w:numId w:val="4"/>
        </w:numPr>
        <w:tabs>
          <w:tab w:val="left" w:pos="567"/>
          <w:tab w:val="left" w:pos="1985"/>
        </w:tabs>
        <w:ind w:left="567" w:firstLine="567"/>
        <w:jc w:val="both"/>
      </w:pPr>
      <w:r>
        <w:t>Исполнитель несет ответственность за недостатки (дефекты) работ, обнаруженные в период гарантийного срока. Устранение недостатков (дефектов) работ, выявленных в течение гарантийного срока, осуществляется силами и за счет средств Исполнителя. Течение гарантийного срока прерывается на период устранения Исполнителем обнаруженных недостатков, ответственность за которые несет Исполнитель.</w:t>
      </w:r>
    </w:p>
    <w:p w:rsidR="00FE5097" w:rsidRDefault="008E052E">
      <w:pPr>
        <w:numPr>
          <w:ilvl w:val="0"/>
          <w:numId w:val="4"/>
        </w:numPr>
        <w:tabs>
          <w:tab w:val="left" w:pos="567"/>
          <w:tab w:val="left" w:pos="1985"/>
        </w:tabs>
        <w:ind w:left="567" w:firstLine="567"/>
        <w:jc w:val="both"/>
      </w:pPr>
      <w:r>
        <w:t>Если в течение гарантийного срока, указанного в пункте 11.2 Контракта, будут обнаружены недостатки (дефекты) работ, Заказчик уведомляет об этом Исполнителя в порядке, предусмотренном Контрактом для направления уведомлений.</w:t>
      </w:r>
    </w:p>
    <w:p w:rsidR="00FE5097" w:rsidRDefault="008E052E">
      <w:pPr>
        <w:numPr>
          <w:ilvl w:val="0"/>
          <w:numId w:val="4"/>
        </w:numPr>
        <w:tabs>
          <w:tab w:val="left" w:pos="567"/>
          <w:tab w:val="left" w:pos="1985"/>
        </w:tabs>
        <w:ind w:left="567" w:firstLine="567"/>
        <w:jc w:val="both"/>
      </w:pPr>
      <w:r>
        <w:t>Не позднее 10 (десяти) календарных дней со дня получения Исполнителем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FE5097" w:rsidRDefault="008E052E">
      <w:pPr>
        <w:numPr>
          <w:ilvl w:val="0"/>
          <w:numId w:val="4"/>
        </w:numPr>
        <w:tabs>
          <w:tab w:val="left" w:pos="567"/>
          <w:tab w:val="left" w:pos="1985"/>
        </w:tabs>
        <w:ind w:left="567" w:firstLine="567"/>
        <w:jc w:val="both"/>
      </w:pPr>
      <w:r>
        <w:t>В случае уклонения Исполнителя от составления акта выявленных недостатков (дефектов) работ в установленный срок Заказчик вправе составить его без участия Исполнителя.</w:t>
      </w:r>
    </w:p>
    <w:p w:rsidR="00FE5097" w:rsidRDefault="008E052E">
      <w:pPr>
        <w:numPr>
          <w:ilvl w:val="0"/>
          <w:numId w:val="4"/>
        </w:numPr>
        <w:tabs>
          <w:tab w:val="left" w:pos="567"/>
          <w:tab w:val="left" w:pos="1985"/>
        </w:tabs>
        <w:ind w:left="567" w:firstLine="567"/>
        <w:jc w:val="both"/>
      </w:pPr>
      <w:r>
        <w:lastRenderedPageBreak/>
        <w:t>Если иной срок не будет согласован сторонами дополнительно, Исполнитель обязуется устранить выявленные недостатки (дефекты) работ не позднее 1 (одного) месяца со дня получения требования от Заказчика. Гарантийный срок в этом случае соответственно продлевается на период устранения недостатков.</w:t>
      </w:r>
    </w:p>
    <w:p w:rsidR="00FE5097" w:rsidRDefault="00FE5097">
      <w:pPr>
        <w:pStyle w:val="ConsPlusNormal0"/>
        <w:widowControl/>
        <w:tabs>
          <w:tab w:val="left" w:pos="709"/>
        </w:tabs>
        <w:ind w:firstLine="414"/>
        <w:jc w:val="both"/>
        <w:rPr>
          <w:rFonts w:ascii="Times New Roman" w:hAnsi="Times New Roman" w:cs="Times New Roman"/>
          <w:sz w:val="24"/>
          <w:szCs w:val="24"/>
        </w:rPr>
      </w:pPr>
    </w:p>
    <w:p w:rsidR="00BB4DDD" w:rsidRDefault="00BB4DDD">
      <w:pPr>
        <w:pStyle w:val="ConsPlusNormal0"/>
        <w:widowControl/>
        <w:tabs>
          <w:tab w:val="left" w:pos="709"/>
        </w:tabs>
        <w:ind w:firstLine="414"/>
        <w:jc w:val="both"/>
        <w:rPr>
          <w:rFonts w:ascii="Times New Roman" w:hAnsi="Times New Roman" w:cs="Times New Roman"/>
          <w:sz w:val="24"/>
          <w:szCs w:val="24"/>
        </w:rPr>
      </w:pPr>
    </w:p>
    <w:p w:rsidR="00FE5097" w:rsidRDefault="008E052E">
      <w:pPr>
        <w:pStyle w:val="ConsNonformat"/>
        <w:tabs>
          <w:tab w:val="left" w:pos="709"/>
        </w:tabs>
        <w:ind w:firstLine="414"/>
        <w:jc w:val="center"/>
        <w:rPr>
          <w:rFonts w:ascii="Times New Roman" w:hAnsi="Times New Roman" w:cs="Times New Roman"/>
          <w:b/>
        </w:rPr>
      </w:pPr>
      <w:r>
        <w:rPr>
          <w:rFonts w:ascii="Times New Roman" w:hAnsi="Times New Roman" w:cs="Times New Roman"/>
          <w:b/>
        </w:rPr>
        <w:t>12. Порядок разрешения споров</w:t>
      </w:r>
    </w:p>
    <w:p w:rsidR="00FE5097" w:rsidRDefault="00FE5097">
      <w:pPr>
        <w:pStyle w:val="ConsNonformat"/>
        <w:tabs>
          <w:tab w:val="left" w:pos="709"/>
        </w:tabs>
        <w:ind w:firstLine="414"/>
        <w:jc w:val="center"/>
        <w:rPr>
          <w:rFonts w:ascii="Times New Roman" w:hAnsi="Times New Roman" w:cs="Times New Roman"/>
          <w:b/>
        </w:rPr>
      </w:pPr>
    </w:p>
    <w:p w:rsidR="00FE5097" w:rsidRDefault="008E052E">
      <w:pPr>
        <w:pStyle w:val="220"/>
        <w:tabs>
          <w:tab w:val="left" w:pos="567"/>
          <w:tab w:val="left" w:pos="1418"/>
          <w:tab w:val="left" w:pos="1985"/>
          <w:tab w:val="left" w:pos="2127"/>
        </w:tabs>
        <w:ind w:left="425" w:right="31" w:firstLine="709"/>
        <w:rPr>
          <w:rFonts w:ascii="Times New Roman" w:hAnsi="Times New Roman"/>
        </w:rPr>
      </w:pPr>
      <w:bookmarkStart w:id="3" w:name="undefined"/>
      <w:r>
        <w:rPr>
          <w:rFonts w:ascii="Times New Roman" w:hAnsi="Times New Roman"/>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E5097" w:rsidRDefault="008E052E">
      <w:pPr>
        <w:pStyle w:val="220"/>
        <w:tabs>
          <w:tab w:val="left" w:pos="567"/>
          <w:tab w:val="left" w:pos="1418"/>
          <w:tab w:val="left" w:pos="1985"/>
          <w:tab w:val="left" w:pos="2127"/>
        </w:tabs>
        <w:ind w:left="425" w:right="31" w:firstLine="709"/>
        <w:rPr>
          <w:rFonts w:ascii="Times New Roman" w:hAnsi="Times New Roman"/>
        </w:rPr>
      </w:pPr>
      <w:r>
        <w:rPr>
          <w:rFonts w:ascii="Times New Roman" w:hAnsi="Times New Roman"/>
        </w:rPr>
        <w:t>12.2.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E5097" w:rsidRDefault="008E052E">
      <w:pPr>
        <w:ind w:left="425" w:firstLine="709"/>
        <w:jc w:val="both"/>
      </w:pPr>
      <w:r>
        <w:t>12.3.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системе (ЕИС)  путем направления электронных уведомлений. Такие уведомления формируются с использованием единой информационной системе (ЕИС),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(ЕИС)  без размещения на официальном сайте.</w:t>
      </w:r>
    </w:p>
    <w:p w:rsidR="00FE5097" w:rsidRDefault="008E052E">
      <w:pPr>
        <w:ind w:left="425" w:firstLine="709"/>
        <w:jc w:val="both"/>
      </w:pPr>
      <w:r>
        <w:t>12.4. Срок рассмотрения претензии не может превышать 15 календарных дней.</w:t>
      </w:r>
    </w:p>
    <w:p w:rsidR="00FE5097" w:rsidRDefault="008E052E">
      <w:pPr>
        <w:ind w:left="425" w:firstLine="709"/>
        <w:jc w:val="both"/>
      </w:pPr>
      <w:r>
        <w:t>12.5. При неурегулировании Сторонами спора в досудебном порядке, спор разрешается в судебном порядке</w:t>
      </w:r>
      <w:r w:rsidR="00D611CC">
        <w:t xml:space="preserve"> в А</w:t>
      </w:r>
      <w:r w:rsidR="00D22334">
        <w:t>рбитражном суде Московской</w:t>
      </w:r>
      <w:r>
        <w:t xml:space="preserve"> области.</w:t>
      </w:r>
    </w:p>
    <w:p w:rsidR="00FE5097" w:rsidRDefault="00FE5097">
      <w:pPr>
        <w:pStyle w:val="220"/>
        <w:widowControl w:val="0"/>
        <w:tabs>
          <w:tab w:val="clear" w:pos="1134"/>
          <w:tab w:val="left" w:pos="567"/>
          <w:tab w:val="left" w:pos="1418"/>
          <w:tab w:val="left" w:pos="1985"/>
          <w:tab w:val="left" w:pos="2127"/>
        </w:tabs>
        <w:ind w:left="425" w:right="0" w:firstLine="709"/>
        <w:rPr>
          <w:rFonts w:ascii="Times New Roman" w:hAnsi="Times New Roman"/>
          <w:szCs w:val="24"/>
        </w:rPr>
      </w:pPr>
    </w:p>
    <w:p w:rsidR="00FE5097" w:rsidRDefault="008E052E">
      <w:pPr>
        <w:pStyle w:val="2"/>
        <w:keepNext w:val="0"/>
        <w:widowControl w:val="0"/>
        <w:tabs>
          <w:tab w:val="left" w:pos="709"/>
        </w:tabs>
        <w:spacing w:after="0"/>
        <w:ind w:firstLine="414"/>
        <w:jc w:val="center"/>
        <w:rPr>
          <w:rFonts w:ascii="Times New Roman" w:hAnsi="Times New Roman"/>
          <w:i w:val="0"/>
          <w:sz w:val="24"/>
          <w:szCs w:val="24"/>
        </w:rPr>
      </w:pPr>
      <w:r>
        <w:rPr>
          <w:rFonts w:ascii="Times New Roman" w:hAnsi="Times New Roman"/>
          <w:i w:val="0"/>
          <w:sz w:val="24"/>
          <w:szCs w:val="24"/>
        </w:rPr>
        <w:t>13. Антикоррупционная оговорка</w:t>
      </w:r>
    </w:p>
    <w:p w:rsidR="00FE5097" w:rsidRDefault="00FE5097">
      <w:pPr>
        <w:tabs>
          <w:tab w:val="left" w:pos="709"/>
        </w:tabs>
        <w:ind w:firstLine="414"/>
      </w:pPr>
    </w:p>
    <w:p w:rsidR="00FE5097" w:rsidRDefault="008E052E">
      <w:pPr>
        <w:widowControl w:val="0"/>
        <w:numPr>
          <w:ilvl w:val="0"/>
          <w:numId w:val="11"/>
        </w:numPr>
        <w:tabs>
          <w:tab w:val="left" w:pos="709"/>
          <w:tab w:val="left" w:pos="1985"/>
        </w:tabs>
        <w:ind w:left="567" w:firstLine="567"/>
        <w:jc w:val="both"/>
      </w:pPr>
      <w:r>
        <w:t xml:space="preserve">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 </w:t>
      </w:r>
    </w:p>
    <w:p w:rsidR="00FE5097" w:rsidRDefault="008E052E">
      <w:pPr>
        <w:widowControl w:val="0"/>
        <w:numPr>
          <w:ilvl w:val="0"/>
          <w:numId w:val="11"/>
        </w:numPr>
        <w:tabs>
          <w:tab w:val="left" w:pos="709"/>
          <w:tab w:val="left" w:pos="1985"/>
        </w:tabs>
        <w:ind w:left="567" w:firstLine="567"/>
        <w:jc w:val="both"/>
      </w:pPr>
      <w:r>
        <w:t>Стороны обязуются в течение всего срока действия Контракта и после его истечения принять все разумные меры для недопущения действий, указанных в пункте 13.1 настоящего Контракта, в том числе со стороны руководства или работников Сторон.</w:t>
      </w:r>
    </w:p>
    <w:p w:rsidR="00FE5097" w:rsidRDefault="008E052E">
      <w:pPr>
        <w:widowControl w:val="0"/>
        <w:numPr>
          <w:ilvl w:val="0"/>
          <w:numId w:val="11"/>
        </w:numPr>
        <w:tabs>
          <w:tab w:val="left" w:pos="709"/>
          <w:tab w:val="left" w:pos="1985"/>
        </w:tabs>
        <w:ind w:left="567" w:firstLine="567"/>
        <w:jc w:val="both"/>
      </w:pPr>
      <w:r>
        <w:t>Стороны обязуются соблюдать, а также обеспечивать соблюдение их руководством, работниками,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FE5097" w:rsidRDefault="008E052E">
      <w:pPr>
        <w:widowControl w:val="0"/>
        <w:numPr>
          <w:ilvl w:val="0"/>
          <w:numId w:val="11"/>
        </w:numPr>
        <w:tabs>
          <w:tab w:val="left" w:pos="709"/>
          <w:tab w:val="left" w:pos="1985"/>
        </w:tabs>
        <w:ind w:left="567" w:firstLine="567"/>
        <w:jc w:val="both"/>
      </w:pPr>
      <w:r>
        <w:t>Сторонам Контракта, их руководителям и работникам запрещается:</w:t>
      </w:r>
    </w:p>
    <w:p w:rsidR="00FE5097" w:rsidRDefault="008E052E">
      <w:pPr>
        <w:widowControl w:val="0"/>
        <w:numPr>
          <w:ilvl w:val="2"/>
          <w:numId w:val="13"/>
        </w:numPr>
        <w:tabs>
          <w:tab w:val="left" w:pos="709"/>
          <w:tab w:val="left" w:pos="2127"/>
        </w:tabs>
        <w:ind w:left="567" w:firstLine="557"/>
        <w:jc w:val="both"/>
      </w:pPr>
      <w: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действующих по Контракту.</w:t>
      </w:r>
    </w:p>
    <w:p w:rsidR="00FE5097" w:rsidRDefault="008E052E">
      <w:pPr>
        <w:widowControl w:val="0"/>
        <w:numPr>
          <w:ilvl w:val="2"/>
          <w:numId w:val="13"/>
        </w:numPr>
        <w:tabs>
          <w:tab w:val="left" w:pos="709"/>
          <w:tab w:val="left" w:pos="2127"/>
        </w:tabs>
        <w:ind w:left="567" w:firstLine="557"/>
        <w:jc w:val="both"/>
      </w:pPr>
      <w: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FE5097" w:rsidRDefault="008E052E">
      <w:pPr>
        <w:widowControl w:val="0"/>
        <w:numPr>
          <w:ilvl w:val="2"/>
          <w:numId w:val="13"/>
        </w:numPr>
        <w:tabs>
          <w:tab w:val="left" w:pos="709"/>
          <w:tab w:val="left" w:pos="1985"/>
        </w:tabs>
        <w:ind w:left="567" w:firstLine="556"/>
        <w:jc w:val="both"/>
      </w:pPr>
      <w:r>
        <w:t>Совершать иные действия, нарушающие действующее антикоррупционное законодательство Российской Федерации.</w:t>
      </w:r>
    </w:p>
    <w:p w:rsidR="00FE5097" w:rsidRDefault="008E052E" w:rsidP="00396FF8">
      <w:pPr>
        <w:widowControl w:val="0"/>
        <w:numPr>
          <w:ilvl w:val="1"/>
          <w:numId w:val="15"/>
        </w:numPr>
        <w:tabs>
          <w:tab w:val="left" w:pos="709"/>
          <w:tab w:val="left" w:pos="1985"/>
        </w:tabs>
        <w:ind w:left="567" w:firstLine="567"/>
        <w:jc w:val="both"/>
      </w:pPr>
      <w:r>
        <w:t xml:space="preserve">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w:t>
      </w:r>
      <w:r>
        <w:lastRenderedPageBreak/>
        <w:t>быть направлено в течение 5 (пяти) рабочих дней с даты получения письменного уведомления.</w:t>
      </w:r>
    </w:p>
    <w:bookmarkEnd w:id="3"/>
    <w:p w:rsidR="00331F35" w:rsidRDefault="00331F35" w:rsidP="00BB4DDD">
      <w:pPr>
        <w:pStyle w:val="ConsPlusNormal0"/>
        <w:widowControl/>
        <w:ind w:firstLine="0"/>
        <w:rPr>
          <w:rFonts w:ascii="Times New Roman" w:hAnsi="Times New Roman" w:cs="Times New Roman"/>
          <w:b/>
          <w:sz w:val="24"/>
          <w:szCs w:val="24"/>
        </w:rPr>
      </w:pPr>
    </w:p>
    <w:p w:rsidR="00331F35" w:rsidRDefault="00331F35">
      <w:pPr>
        <w:pStyle w:val="ConsPlusNormal0"/>
        <w:widowControl/>
        <w:ind w:firstLine="0"/>
        <w:jc w:val="center"/>
        <w:rPr>
          <w:rFonts w:ascii="Times New Roman" w:hAnsi="Times New Roman" w:cs="Times New Roman"/>
          <w:b/>
          <w:sz w:val="24"/>
          <w:szCs w:val="24"/>
        </w:rPr>
      </w:pPr>
    </w:p>
    <w:p w:rsidR="00BB4DDD" w:rsidRDefault="00BB4DDD">
      <w:pPr>
        <w:pStyle w:val="ConsPlusNormal0"/>
        <w:widowControl/>
        <w:ind w:firstLine="0"/>
        <w:jc w:val="center"/>
        <w:rPr>
          <w:rFonts w:ascii="Times New Roman" w:hAnsi="Times New Roman" w:cs="Times New Roman"/>
          <w:b/>
          <w:sz w:val="24"/>
          <w:szCs w:val="24"/>
        </w:rPr>
      </w:pPr>
    </w:p>
    <w:p w:rsidR="00FE5097" w:rsidRDefault="00765F0C">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14</w:t>
      </w:r>
      <w:r w:rsidR="008E052E">
        <w:rPr>
          <w:rFonts w:ascii="Times New Roman" w:hAnsi="Times New Roman" w:cs="Times New Roman"/>
          <w:b/>
          <w:sz w:val="24"/>
          <w:szCs w:val="24"/>
        </w:rPr>
        <w:t>. Особые условия</w:t>
      </w:r>
    </w:p>
    <w:p w:rsidR="00FE5097" w:rsidRDefault="00FE5097">
      <w:pPr>
        <w:pStyle w:val="ConsPlusNormal0"/>
        <w:widowControl/>
        <w:ind w:left="660" w:firstLine="0"/>
        <w:rPr>
          <w:rFonts w:ascii="Times New Roman" w:hAnsi="Times New Roman" w:cs="Times New Roman"/>
          <w:b/>
          <w:sz w:val="24"/>
          <w:szCs w:val="24"/>
        </w:rPr>
      </w:pPr>
    </w:p>
    <w:p w:rsidR="00FE5097" w:rsidRDefault="008E052E" w:rsidP="00BB4DDD">
      <w:pPr>
        <w:widowControl w:val="0"/>
        <w:numPr>
          <w:ilvl w:val="1"/>
          <w:numId w:val="16"/>
        </w:numPr>
        <w:tabs>
          <w:tab w:val="left" w:pos="709"/>
          <w:tab w:val="left" w:pos="1843"/>
        </w:tabs>
        <w:jc w:val="both"/>
      </w:pPr>
      <w: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другой Стороны.</w:t>
      </w:r>
    </w:p>
    <w:p w:rsidR="00FE5097" w:rsidRDefault="008E052E" w:rsidP="00BB4DDD">
      <w:pPr>
        <w:widowControl w:val="0"/>
        <w:numPr>
          <w:ilvl w:val="1"/>
          <w:numId w:val="16"/>
        </w:numPr>
        <w:tabs>
          <w:tab w:val="left" w:pos="709"/>
          <w:tab w:val="left" w:pos="1985"/>
        </w:tabs>
        <w:jc w:val="both"/>
      </w:pPr>
      <w:r>
        <w:t>Исполнитель не имеет права передавать задолженность Заказчика за выполненные работы третьему лицу без согласия Заказчика.</w:t>
      </w:r>
    </w:p>
    <w:p w:rsidR="00FE5097" w:rsidRDefault="008E052E" w:rsidP="00BB4DDD">
      <w:pPr>
        <w:widowControl w:val="0"/>
        <w:numPr>
          <w:ilvl w:val="1"/>
          <w:numId w:val="16"/>
        </w:numPr>
        <w:tabs>
          <w:tab w:val="left" w:pos="709"/>
          <w:tab w:val="left" w:pos="1985"/>
        </w:tabs>
        <w:ind w:left="567" w:firstLine="567"/>
        <w:jc w:val="both"/>
      </w:pPr>
      <w: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частью 1 статьи 95 </w:t>
      </w:r>
      <w:r>
        <w:rPr>
          <w:bCs/>
        </w:rPr>
        <w:t>Федерального закона «О контрактной системе в сфере закупок товаров, работ, услуг для обеспечения государственных и муниципальных нужд» от 05.04.2013 года №44-ФЗ</w:t>
      </w:r>
      <w:r>
        <w:t>.</w:t>
      </w:r>
    </w:p>
    <w:p w:rsidR="00FE5097" w:rsidRDefault="008E052E" w:rsidP="00BB4DDD">
      <w:pPr>
        <w:widowControl w:val="0"/>
        <w:numPr>
          <w:ilvl w:val="1"/>
          <w:numId w:val="16"/>
        </w:numPr>
        <w:tabs>
          <w:tab w:val="left" w:pos="709"/>
          <w:tab w:val="left" w:pos="1985"/>
        </w:tabs>
        <w:ind w:left="567" w:firstLine="567"/>
        <w:jc w:val="both"/>
      </w:pPr>
      <w:r>
        <w:t>Все изменения оформляются в письменном виде путем подписания Сторонами дополнительных соглашений к Контракту. Дополнительное соглашение к Контракту являются его неотъемлемой частью и вступают в силу с момента его подписания Сторонами.</w:t>
      </w:r>
    </w:p>
    <w:p w:rsidR="00FE5097" w:rsidRDefault="008E052E" w:rsidP="00BB4DDD">
      <w:pPr>
        <w:widowControl w:val="0"/>
        <w:numPr>
          <w:ilvl w:val="1"/>
          <w:numId w:val="16"/>
        </w:numPr>
        <w:tabs>
          <w:tab w:val="left" w:pos="709"/>
          <w:tab w:val="left" w:pos="1985"/>
        </w:tabs>
        <w:ind w:left="567" w:firstLine="567"/>
        <w:jc w:val="both"/>
      </w:pPr>
      <w:r>
        <w:t>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FE5097" w:rsidRDefault="008E052E" w:rsidP="00BB4DDD">
      <w:pPr>
        <w:widowControl w:val="0"/>
        <w:numPr>
          <w:ilvl w:val="1"/>
          <w:numId w:val="16"/>
        </w:numPr>
        <w:tabs>
          <w:tab w:val="left" w:pos="709"/>
          <w:tab w:val="left" w:pos="1985"/>
        </w:tabs>
        <w:ind w:left="567" w:firstLine="567"/>
        <w:jc w:val="both"/>
      </w:pPr>
      <w: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E5097" w:rsidRDefault="008E052E" w:rsidP="00BB4DDD">
      <w:pPr>
        <w:widowControl w:val="0"/>
        <w:numPr>
          <w:ilvl w:val="1"/>
          <w:numId w:val="16"/>
        </w:numPr>
        <w:tabs>
          <w:tab w:val="left" w:pos="709"/>
          <w:tab w:val="left" w:pos="1985"/>
        </w:tabs>
        <w:ind w:left="567" w:firstLine="567"/>
        <w:jc w:val="both"/>
      </w:pPr>
      <w:r>
        <w:t>В случае перемены Заказчика права и</w:t>
      </w:r>
      <w:r w:rsidR="0013744A">
        <w:t xml:space="preserve"> </w:t>
      </w:r>
      <w:r>
        <w:t>обязанности Заказчика, предусмотренные Контрактом, переходят к новому Заказчику.</w:t>
      </w:r>
    </w:p>
    <w:p w:rsidR="00FE5097" w:rsidRDefault="008E052E" w:rsidP="00BB4DDD">
      <w:pPr>
        <w:widowControl w:val="0"/>
        <w:numPr>
          <w:ilvl w:val="1"/>
          <w:numId w:val="16"/>
        </w:numPr>
        <w:tabs>
          <w:tab w:val="left" w:pos="709"/>
          <w:tab w:val="left" w:pos="1985"/>
        </w:tabs>
        <w:ind w:left="567" w:firstLine="567"/>
        <w:jc w:val="both"/>
      </w:pPr>
      <w:r>
        <w:t>В случае изменения у какой-либо из Сторон юридического адреса, названия, банковских реквизитов и прочего, она обязана в течение 3 (трех) календарных дней письменно известить об этом другую сторону. В случае изменения реквизитов Исполнителя, указанных в настоящем Контракте, Исполнитель обязан в течение 3 (трех) календарных дней письменно сообщить об этом Заказчику. В противном случае все риски, связанные с перечислением Заказчиком денежных средств на указанные в настоящем Контракте банковские реквизиты Исполнителя, несет Исполнитель. В случае несоблюдения настоящего пункта Контракта Сторона считается надлежащим образом уведомленной при направлении уведомления по адресу, указанному в Контракте.</w:t>
      </w:r>
    </w:p>
    <w:p w:rsidR="00FE5097" w:rsidRDefault="008E052E" w:rsidP="00BB4DDD">
      <w:pPr>
        <w:widowControl w:val="0"/>
        <w:numPr>
          <w:ilvl w:val="1"/>
          <w:numId w:val="16"/>
        </w:numPr>
        <w:tabs>
          <w:tab w:val="left" w:pos="709"/>
          <w:tab w:val="left" w:pos="1985"/>
        </w:tabs>
        <w:ind w:left="567" w:firstLine="567"/>
        <w:jc w:val="both"/>
      </w:pPr>
      <w:r>
        <w:t>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w:t>
      </w:r>
    </w:p>
    <w:p w:rsidR="00FE5097" w:rsidRDefault="008E052E" w:rsidP="00BB4DDD">
      <w:pPr>
        <w:widowControl w:val="0"/>
        <w:numPr>
          <w:ilvl w:val="1"/>
          <w:numId w:val="16"/>
        </w:numPr>
        <w:tabs>
          <w:tab w:val="left" w:pos="709"/>
          <w:tab w:val="left" w:pos="1985"/>
        </w:tabs>
        <w:ind w:left="567" w:firstLine="567"/>
        <w:jc w:val="both"/>
      </w:pPr>
      <w:r>
        <w:t>Все указанные в Контракте приложения являются его неотъемлемой частью.</w:t>
      </w:r>
    </w:p>
    <w:p w:rsidR="00BB4DDD" w:rsidRPr="00F2554C" w:rsidRDefault="00BB4DDD" w:rsidP="00BB4DDD">
      <w:pPr>
        <w:shd w:val="clear" w:color="auto" w:fill="FFFFFF"/>
        <w:tabs>
          <w:tab w:val="left" w:pos="1301"/>
        </w:tabs>
        <w:spacing w:line="276" w:lineRule="auto"/>
        <w:jc w:val="both"/>
        <w:rPr>
          <w:sz w:val="27"/>
          <w:szCs w:val="27"/>
        </w:rPr>
      </w:pPr>
      <w:r>
        <w:rPr>
          <w:color w:val="000000"/>
          <w:sz w:val="27"/>
          <w:szCs w:val="27"/>
        </w:rPr>
        <w:t xml:space="preserve">                14.11 Настоящий Контракт</w:t>
      </w:r>
      <w:r w:rsidRPr="00F86745">
        <w:rPr>
          <w:color w:val="000000"/>
          <w:sz w:val="27"/>
          <w:szCs w:val="27"/>
        </w:rPr>
        <w:t xml:space="preserve"> вступает в силу с момента подписания и действует </w:t>
      </w:r>
      <w:r>
        <w:rPr>
          <w:color w:val="000000"/>
          <w:sz w:val="27"/>
          <w:szCs w:val="27"/>
        </w:rPr>
        <w:br/>
        <w:t xml:space="preserve">        до </w:t>
      </w:r>
      <w:r w:rsidRPr="00F2554C">
        <w:rPr>
          <w:sz w:val="27"/>
          <w:szCs w:val="27"/>
        </w:rPr>
        <w:t>31.12.202</w:t>
      </w:r>
      <w:r>
        <w:rPr>
          <w:sz w:val="27"/>
          <w:szCs w:val="27"/>
        </w:rPr>
        <w:t xml:space="preserve">6 </w:t>
      </w:r>
      <w:r w:rsidRPr="00F2554C">
        <w:rPr>
          <w:sz w:val="27"/>
          <w:szCs w:val="27"/>
        </w:rPr>
        <w:t>года.</w:t>
      </w:r>
    </w:p>
    <w:p w:rsidR="00FE5097" w:rsidRDefault="008E052E" w:rsidP="00BB4DDD">
      <w:pPr>
        <w:widowControl w:val="0"/>
        <w:numPr>
          <w:ilvl w:val="1"/>
          <w:numId w:val="17"/>
        </w:numPr>
        <w:tabs>
          <w:tab w:val="left" w:pos="709"/>
          <w:tab w:val="left" w:pos="1985"/>
        </w:tabs>
        <w:ind w:left="567" w:firstLine="567"/>
        <w:jc w:val="both"/>
      </w:pPr>
      <w:r>
        <w:t>Окончание срока действия настоящего Контракта не освобождает Стороны от ответственности за его нарушение и не освобождает Стороны от исполнения своих обязательств по Контракту в полном объеме.</w:t>
      </w:r>
    </w:p>
    <w:p w:rsidR="00FE5097" w:rsidRDefault="008E052E">
      <w:pPr>
        <w:pStyle w:val="ConsPlusNormal0"/>
        <w:widowControl/>
        <w:tabs>
          <w:tab w:val="left" w:pos="567"/>
        </w:tabs>
        <w:ind w:left="567" w:firstLine="567"/>
        <w:jc w:val="both"/>
        <w:rPr>
          <w:rFonts w:ascii="Times New Roman" w:hAnsi="Times New Roman" w:cs="Times New Roman"/>
          <w:spacing w:val="2"/>
        </w:rPr>
      </w:pPr>
      <w:r>
        <w:rPr>
          <w:rFonts w:ascii="Times New Roman" w:hAnsi="Times New Roman" w:cs="Times New Roman"/>
          <w:sz w:val="24"/>
          <w:szCs w:val="24"/>
        </w:rPr>
        <w:tab/>
      </w: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896407" w:rsidRDefault="00896407">
      <w:pPr>
        <w:pStyle w:val="ConsPlusNormal0"/>
        <w:widowControl/>
        <w:tabs>
          <w:tab w:val="left" w:pos="567"/>
        </w:tabs>
        <w:ind w:left="567" w:firstLine="567"/>
        <w:jc w:val="both"/>
        <w:rPr>
          <w:rFonts w:ascii="Times New Roman" w:hAnsi="Times New Roman" w:cs="Times New Roman"/>
          <w:spacing w:val="2"/>
          <w:sz w:val="24"/>
          <w:szCs w:val="24"/>
        </w:rPr>
      </w:pPr>
    </w:p>
    <w:p w:rsidR="00BB4DDD" w:rsidRDefault="00BB4DDD">
      <w:pPr>
        <w:pStyle w:val="ConsPlusNormal0"/>
        <w:widowControl/>
        <w:tabs>
          <w:tab w:val="left" w:pos="567"/>
        </w:tabs>
        <w:ind w:left="567" w:firstLine="567"/>
        <w:jc w:val="both"/>
        <w:rPr>
          <w:rFonts w:ascii="Times New Roman" w:hAnsi="Times New Roman" w:cs="Times New Roman"/>
          <w:spacing w:val="2"/>
          <w:sz w:val="24"/>
          <w:szCs w:val="24"/>
        </w:rPr>
      </w:pPr>
    </w:p>
    <w:p w:rsidR="00FE5097" w:rsidRDefault="00FE5097">
      <w:pPr>
        <w:widowControl w:val="0"/>
        <w:shd w:val="clear" w:color="auto" w:fill="FFFFFF"/>
        <w:tabs>
          <w:tab w:val="left" w:leader="underscore" w:pos="4958"/>
          <w:tab w:val="left" w:leader="underscore" w:pos="5861"/>
        </w:tabs>
        <w:ind w:left="720"/>
        <w:jc w:val="both"/>
        <w:rPr>
          <w:spacing w:val="2"/>
        </w:rPr>
      </w:pPr>
    </w:p>
    <w:p w:rsidR="00FE5097" w:rsidRDefault="00331F35">
      <w:pPr>
        <w:shd w:val="clear" w:color="auto" w:fill="FFFFFF"/>
        <w:jc w:val="center"/>
        <w:rPr>
          <w:b/>
          <w:bCs/>
          <w:spacing w:val="4"/>
        </w:rPr>
      </w:pPr>
      <w:r>
        <w:rPr>
          <w:b/>
          <w:bCs/>
          <w:spacing w:val="4"/>
        </w:rPr>
        <w:lastRenderedPageBreak/>
        <w:t>15</w:t>
      </w:r>
      <w:r w:rsidR="008E052E">
        <w:rPr>
          <w:b/>
          <w:bCs/>
          <w:spacing w:val="4"/>
        </w:rPr>
        <w:t>. Юридические адреса, банковские реквизиты и подписи сторон</w:t>
      </w:r>
    </w:p>
    <w:p w:rsidR="00896407" w:rsidRDefault="00896407">
      <w:pPr>
        <w:shd w:val="clear" w:color="auto" w:fill="FFFFFF"/>
        <w:jc w:val="center"/>
        <w:rPr>
          <w:b/>
          <w:bCs/>
          <w:spacing w:val="4"/>
        </w:rPr>
      </w:pPr>
    </w:p>
    <w:p w:rsidR="00896407" w:rsidRDefault="00896407" w:rsidP="0077077D">
      <w:pPr>
        <w:pStyle w:val="afc"/>
        <w:tabs>
          <w:tab w:val="left" w:pos="990"/>
          <w:tab w:val="left" w:pos="6465"/>
        </w:tabs>
        <w:jc w:val="center"/>
        <w:rPr>
          <w:b/>
          <w:bCs/>
          <w:sz w:val="23"/>
          <w:szCs w:val="23"/>
        </w:rPr>
      </w:pPr>
      <w:r w:rsidRPr="007350EC">
        <w:rPr>
          <w:b/>
          <w:bCs/>
          <w:sz w:val="23"/>
          <w:szCs w:val="23"/>
        </w:rPr>
        <w:t>Государственный заказчик</w:t>
      </w:r>
      <w:r>
        <w:rPr>
          <w:b/>
          <w:bCs/>
          <w:sz w:val="23"/>
          <w:szCs w:val="23"/>
        </w:rPr>
        <w:tab/>
        <w:t>Подрядчик</w:t>
      </w:r>
    </w:p>
    <w:p w:rsidR="00896407" w:rsidRPr="007350EC" w:rsidRDefault="00896407" w:rsidP="00896407">
      <w:pPr>
        <w:pStyle w:val="afc"/>
        <w:tabs>
          <w:tab w:val="left" w:pos="990"/>
        </w:tabs>
        <w:rPr>
          <w:b/>
          <w:bCs/>
          <w:sz w:val="23"/>
          <w:szCs w:val="23"/>
        </w:rPr>
      </w:pPr>
    </w:p>
    <w:tbl>
      <w:tblPr>
        <w:tblW w:w="9845" w:type="dxa"/>
        <w:tblLook w:val="04A0"/>
      </w:tblPr>
      <w:tblGrid>
        <w:gridCol w:w="4820"/>
        <w:gridCol w:w="5025"/>
      </w:tblGrid>
      <w:tr w:rsidR="00896407" w:rsidRPr="00450FEC" w:rsidTr="005D5D03">
        <w:trPr>
          <w:trHeight w:val="68"/>
        </w:trPr>
        <w:tc>
          <w:tcPr>
            <w:tcW w:w="4820" w:type="dxa"/>
          </w:tcPr>
          <w:p w:rsidR="00896407" w:rsidRPr="007350EC" w:rsidRDefault="00896407" w:rsidP="005D5D03">
            <w:pPr>
              <w:jc w:val="center"/>
              <w:rPr>
                <w:b/>
              </w:rPr>
            </w:pPr>
            <w:r w:rsidRPr="007350EC">
              <w:rPr>
                <w:b/>
              </w:rPr>
              <w:t>Федеральное казенное учреждение «Исправительная колония № 6 Главного Управления Федеральной службы исполнения наказаний по Московской области»</w:t>
            </w:r>
          </w:p>
          <w:p w:rsidR="00896407" w:rsidRPr="007350EC" w:rsidRDefault="00896407" w:rsidP="005D5D03">
            <w:pPr>
              <w:jc w:val="both"/>
            </w:pPr>
            <w:r w:rsidRPr="007350EC">
              <w:t xml:space="preserve">ФКУ ИК-6ГУФСИН России по Московской области </w:t>
            </w:r>
          </w:p>
          <w:p w:rsidR="00896407" w:rsidRPr="007350EC" w:rsidRDefault="00896407" w:rsidP="005D5D03">
            <w:pPr>
              <w:widowControl w:val="0"/>
              <w:autoSpaceDE w:val="0"/>
              <w:autoSpaceDN w:val="0"/>
              <w:adjustRightInd w:val="0"/>
              <w:contextualSpacing/>
              <w:jc w:val="both"/>
            </w:pPr>
            <w:r w:rsidRPr="007350EC">
              <w:t xml:space="preserve">Юридический адрес: 109382, Московская область, </w:t>
            </w:r>
            <w:r w:rsidRPr="007350EC">
              <w:br/>
              <w:t xml:space="preserve">г. Коломна, Колычевский проезд, д. 6. </w:t>
            </w:r>
          </w:p>
          <w:p w:rsidR="00896407" w:rsidRPr="007350EC" w:rsidRDefault="00896407" w:rsidP="005D5D03">
            <w:pPr>
              <w:widowControl w:val="0"/>
              <w:autoSpaceDE w:val="0"/>
              <w:autoSpaceDN w:val="0"/>
              <w:adjustRightInd w:val="0"/>
              <w:contextualSpacing/>
              <w:jc w:val="both"/>
            </w:pPr>
            <w:r w:rsidRPr="007350EC">
              <w:t>Почтовый адрес: 109382, Московская область, г. Коломна, Колычевский проезд,</w:t>
            </w:r>
            <w:r>
              <w:br/>
            </w:r>
            <w:r w:rsidRPr="007350EC">
              <w:t xml:space="preserve"> д. 6. </w:t>
            </w:r>
          </w:p>
          <w:p w:rsidR="00896407" w:rsidRPr="007350EC" w:rsidRDefault="00896407" w:rsidP="005D5D03">
            <w:pPr>
              <w:widowControl w:val="0"/>
              <w:autoSpaceDE w:val="0"/>
              <w:autoSpaceDN w:val="0"/>
              <w:adjustRightInd w:val="0"/>
              <w:contextualSpacing/>
            </w:pPr>
            <w:r w:rsidRPr="007350EC">
              <w:t>Телефон: 8 (498) 661-12-12</w:t>
            </w:r>
            <w:r>
              <w:t xml:space="preserve"> (доб. 18-31</w:t>
            </w:r>
            <w:r w:rsidRPr="007350EC">
              <w:t>)</w:t>
            </w:r>
          </w:p>
          <w:p w:rsidR="00896407" w:rsidRPr="007350EC" w:rsidRDefault="00896407" w:rsidP="005D5D03">
            <w:pPr>
              <w:contextualSpacing/>
            </w:pPr>
            <w:r w:rsidRPr="007350EC">
              <w:t>Банковские реквизиты:</w:t>
            </w:r>
          </w:p>
          <w:p w:rsidR="00896407" w:rsidRPr="007350EC" w:rsidRDefault="00896407" w:rsidP="005D5D03">
            <w:pPr>
              <w:widowControl w:val="0"/>
              <w:autoSpaceDE w:val="0"/>
              <w:autoSpaceDN w:val="0"/>
              <w:adjustRightInd w:val="0"/>
              <w:contextualSpacing/>
            </w:pPr>
            <w:r w:rsidRPr="007350EC">
              <w:t xml:space="preserve">(ФКУ ИК-6 ГУФСИН России по Московской области </w:t>
            </w:r>
          </w:p>
          <w:p w:rsidR="00896407" w:rsidRPr="007350EC" w:rsidRDefault="00896407" w:rsidP="005D5D03">
            <w:pPr>
              <w:widowControl w:val="0"/>
              <w:autoSpaceDE w:val="0"/>
              <w:autoSpaceDN w:val="0"/>
              <w:adjustRightInd w:val="0"/>
              <w:contextualSpacing/>
            </w:pPr>
            <w:r w:rsidRPr="007350EC">
              <w:t>л/с 03481056900 в УФК по Московской области)</w:t>
            </w:r>
          </w:p>
          <w:p w:rsidR="00896407" w:rsidRPr="007350EC" w:rsidRDefault="00896407" w:rsidP="005D5D03">
            <w:pPr>
              <w:widowControl w:val="0"/>
              <w:autoSpaceDE w:val="0"/>
              <w:autoSpaceDN w:val="0"/>
              <w:adjustRightInd w:val="0"/>
              <w:contextualSpacing/>
            </w:pPr>
            <w:r w:rsidRPr="007350EC">
              <w:t>Р/с 40102810745370000024</w:t>
            </w:r>
          </w:p>
          <w:p w:rsidR="00896407" w:rsidRPr="007350EC" w:rsidRDefault="00896407" w:rsidP="005D5D03">
            <w:pPr>
              <w:widowControl w:val="0"/>
              <w:autoSpaceDE w:val="0"/>
              <w:autoSpaceDN w:val="0"/>
              <w:adjustRightInd w:val="0"/>
              <w:contextualSpacing/>
            </w:pPr>
            <w:r w:rsidRPr="007350EC">
              <w:t>К/с 03212643000000013234</w:t>
            </w:r>
          </w:p>
          <w:p w:rsidR="00896407" w:rsidRPr="007350EC" w:rsidRDefault="00896407" w:rsidP="005D5D03">
            <w:pPr>
              <w:widowControl w:val="0"/>
              <w:autoSpaceDE w:val="0"/>
              <w:autoSpaceDN w:val="0"/>
              <w:adjustRightInd w:val="0"/>
              <w:contextualSpacing/>
            </w:pPr>
            <w:r w:rsidRPr="007350EC">
              <w:t>Банк получателя: ОКЦ № 1 ВВГУ Банка России//УФК по Нижегородской области, г. Нижний Новгород</w:t>
            </w:r>
          </w:p>
          <w:p w:rsidR="00896407" w:rsidRPr="007350EC" w:rsidRDefault="00896407" w:rsidP="005D5D03">
            <w:pPr>
              <w:widowControl w:val="0"/>
              <w:autoSpaceDE w:val="0"/>
              <w:autoSpaceDN w:val="0"/>
              <w:adjustRightInd w:val="0"/>
              <w:contextualSpacing/>
            </w:pPr>
            <w:r w:rsidRPr="007350EC">
              <w:t>ИНН 5022013330</w:t>
            </w:r>
          </w:p>
          <w:p w:rsidR="00896407" w:rsidRPr="007350EC" w:rsidRDefault="00896407" w:rsidP="005D5D03">
            <w:pPr>
              <w:widowControl w:val="0"/>
              <w:autoSpaceDE w:val="0"/>
              <w:autoSpaceDN w:val="0"/>
              <w:adjustRightInd w:val="0"/>
              <w:contextualSpacing/>
            </w:pPr>
            <w:r w:rsidRPr="007350EC">
              <w:t>КПП 502201001</w:t>
            </w:r>
          </w:p>
          <w:p w:rsidR="00896407" w:rsidRPr="007350EC" w:rsidRDefault="00896407" w:rsidP="005D5D03">
            <w:pPr>
              <w:widowControl w:val="0"/>
              <w:autoSpaceDE w:val="0"/>
              <w:autoSpaceDN w:val="0"/>
              <w:adjustRightInd w:val="0"/>
              <w:contextualSpacing/>
            </w:pPr>
            <w:r w:rsidRPr="007350EC">
              <w:t>БИК 012202102</w:t>
            </w:r>
          </w:p>
          <w:p w:rsidR="00896407" w:rsidRPr="007350EC" w:rsidRDefault="00896407" w:rsidP="005D5D03">
            <w:pPr>
              <w:widowControl w:val="0"/>
              <w:autoSpaceDE w:val="0"/>
              <w:autoSpaceDN w:val="0"/>
              <w:adjustRightInd w:val="0"/>
              <w:contextualSpacing/>
            </w:pPr>
            <w:r w:rsidRPr="007350EC">
              <w:t>ОГРН 1025002741389</w:t>
            </w:r>
          </w:p>
          <w:p w:rsidR="00896407" w:rsidRPr="007350EC" w:rsidRDefault="00896407" w:rsidP="005D5D03">
            <w:pPr>
              <w:widowControl w:val="0"/>
              <w:autoSpaceDE w:val="0"/>
              <w:autoSpaceDN w:val="0"/>
              <w:adjustRightInd w:val="0"/>
              <w:contextualSpacing/>
            </w:pPr>
            <w:r w:rsidRPr="007350EC">
              <w:t>ОКПО 08556205</w:t>
            </w:r>
          </w:p>
          <w:p w:rsidR="00896407" w:rsidRPr="007350EC" w:rsidRDefault="00896407" w:rsidP="005D5D03">
            <w:pPr>
              <w:widowControl w:val="0"/>
              <w:autoSpaceDE w:val="0"/>
              <w:autoSpaceDN w:val="0"/>
              <w:adjustRightInd w:val="0"/>
              <w:contextualSpacing/>
            </w:pPr>
            <w:r w:rsidRPr="007350EC">
              <w:t>ОКТМО 46738000001</w:t>
            </w:r>
          </w:p>
          <w:p w:rsidR="00896407" w:rsidRPr="007350EC" w:rsidRDefault="00896407" w:rsidP="005D5D03">
            <w:pPr>
              <w:widowControl w:val="0"/>
              <w:contextualSpacing/>
            </w:pPr>
            <w:r w:rsidRPr="007350EC">
              <w:t>ОКОГУ 1318010</w:t>
            </w:r>
          </w:p>
          <w:p w:rsidR="00896407" w:rsidRPr="007350EC" w:rsidRDefault="00896407" w:rsidP="005D5D03">
            <w:pPr>
              <w:widowControl w:val="0"/>
              <w:contextualSpacing/>
            </w:pPr>
            <w:r w:rsidRPr="007350EC">
              <w:t>ОКВЭД 84.23.4</w:t>
            </w:r>
          </w:p>
          <w:p w:rsidR="00896407" w:rsidRPr="007350EC" w:rsidRDefault="00896407" w:rsidP="005D5D03">
            <w:pPr>
              <w:widowControl w:val="0"/>
              <w:autoSpaceDE w:val="0"/>
              <w:autoSpaceDN w:val="0"/>
              <w:adjustRightInd w:val="0"/>
              <w:contextualSpacing/>
            </w:pPr>
            <w:r w:rsidRPr="007350EC">
              <w:t>ОКФС 12 – Федеральная собственность</w:t>
            </w:r>
          </w:p>
          <w:p w:rsidR="00896407" w:rsidRPr="007350EC" w:rsidRDefault="00896407" w:rsidP="005D5D03">
            <w:pPr>
              <w:contextualSpacing/>
              <w:rPr>
                <w:sz w:val="20"/>
                <w:szCs w:val="20"/>
                <w:lang w:val="en-US"/>
              </w:rPr>
            </w:pPr>
            <w:r w:rsidRPr="007350EC">
              <w:t>Е</w:t>
            </w:r>
            <w:r w:rsidRPr="007350EC">
              <w:rPr>
                <w:lang w:val="en-US"/>
              </w:rPr>
              <w:t xml:space="preserve">-mail </w:t>
            </w:r>
            <w:hyperlink r:id="rId11" w:history="1">
              <w:r w:rsidRPr="007350EC">
                <w:rPr>
                  <w:rStyle w:val="af3"/>
                  <w:lang w:val="en-US"/>
                </w:rPr>
                <w:t>oiiho.ik-6@50.fsin.gov.ru</w:t>
              </w:r>
            </w:hyperlink>
          </w:p>
          <w:p w:rsidR="00896407" w:rsidRPr="007350EC" w:rsidRDefault="00896407" w:rsidP="005D5D03">
            <w:pPr>
              <w:pStyle w:val="a4"/>
              <w:jc w:val="both"/>
              <w:rPr>
                <w:lang w:val="en-US"/>
              </w:rPr>
            </w:pPr>
          </w:p>
          <w:p w:rsidR="00896407" w:rsidRPr="007350EC" w:rsidRDefault="00896407" w:rsidP="005D5D03">
            <w:pPr>
              <w:pStyle w:val="Style1"/>
              <w:widowControl/>
              <w:jc w:val="both"/>
              <w:rPr>
                <w:b/>
                <w:bCs/>
              </w:rPr>
            </w:pPr>
            <w:r>
              <w:rPr>
                <w:b/>
                <w:bCs/>
              </w:rPr>
              <w:t>Врио н</w:t>
            </w:r>
            <w:r w:rsidRPr="007350EC">
              <w:rPr>
                <w:b/>
                <w:bCs/>
              </w:rPr>
              <w:t>ачальник</w:t>
            </w:r>
            <w:r>
              <w:rPr>
                <w:b/>
                <w:bCs/>
              </w:rPr>
              <w:t>а</w:t>
            </w:r>
            <w:r w:rsidRPr="007350EC">
              <w:rPr>
                <w:b/>
                <w:bCs/>
              </w:rPr>
              <w:t xml:space="preserve"> ФКУ ИК-6 ГУФСИН России по Московской области</w:t>
            </w:r>
          </w:p>
          <w:p w:rsidR="00896407" w:rsidRPr="007350EC" w:rsidRDefault="00896407" w:rsidP="005D5D03">
            <w:pPr>
              <w:contextualSpacing/>
              <w:jc w:val="both"/>
              <w:rPr>
                <w:b/>
              </w:rPr>
            </w:pPr>
          </w:p>
          <w:p w:rsidR="00896407" w:rsidRPr="007350EC" w:rsidRDefault="00896407" w:rsidP="005D5D03">
            <w:pPr>
              <w:contextualSpacing/>
              <w:jc w:val="both"/>
              <w:rPr>
                <w:b/>
              </w:rPr>
            </w:pPr>
          </w:p>
          <w:p w:rsidR="00896407" w:rsidRPr="00450FEC" w:rsidRDefault="00896407" w:rsidP="005D5D03">
            <w:pPr>
              <w:contextualSpacing/>
              <w:jc w:val="both"/>
              <w:rPr>
                <w:sz w:val="28"/>
                <w:szCs w:val="28"/>
              </w:rPr>
            </w:pPr>
            <w:r w:rsidRPr="007350EC">
              <w:rPr>
                <w:b/>
              </w:rPr>
              <w:t>__________________ Д.</w:t>
            </w:r>
            <w:r>
              <w:rPr>
                <w:b/>
              </w:rPr>
              <w:t>И. Бизюлин</w:t>
            </w:r>
          </w:p>
        </w:tc>
        <w:tc>
          <w:tcPr>
            <w:tcW w:w="5025" w:type="dxa"/>
          </w:tcPr>
          <w:p w:rsidR="00896407" w:rsidRPr="00450FEC" w:rsidRDefault="00896407" w:rsidP="005D5D03">
            <w:pPr>
              <w:contextualSpacing/>
              <w:rPr>
                <w:sz w:val="28"/>
                <w:szCs w:val="28"/>
              </w:rPr>
            </w:pPr>
          </w:p>
          <w:p w:rsidR="00896407" w:rsidRPr="00F558F4" w:rsidRDefault="00896407" w:rsidP="005D5D03">
            <w:pPr>
              <w:pStyle w:val="a4"/>
              <w:rPr>
                <w:sz w:val="28"/>
                <w:szCs w:val="28"/>
              </w:rPr>
            </w:pPr>
          </w:p>
          <w:p w:rsidR="00896407" w:rsidRPr="00F558F4" w:rsidRDefault="00896407" w:rsidP="005D5D03">
            <w:pPr>
              <w:rPr>
                <w:sz w:val="28"/>
                <w:szCs w:val="28"/>
              </w:rPr>
            </w:pPr>
          </w:p>
        </w:tc>
      </w:tr>
    </w:tbl>
    <w:p w:rsidR="00896407" w:rsidRDefault="00896407" w:rsidP="00896407">
      <w:pPr>
        <w:rPr>
          <w:sz w:val="28"/>
          <w:szCs w:val="28"/>
        </w:rPr>
      </w:pPr>
      <w:bookmarkStart w:id="4" w:name="RANGE!B1:I69"/>
      <w:bookmarkEnd w:id="4"/>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Default="00896407" w:rsidP="00896407">
      <w:pPr>
        <w:rPr>
          <w:sz w:val="28"/>
          <w:szCs w:val="28"/>
        </w:rPr>
      </w:pPr>
    </w:p>
    <w:p w:rsidR="00896407" w:rsidRPr="00C24928" w:rsidRDefault="00896407" w:rsidP="00896407">
      <w:pPr>
        <w:jc w:val="right"/>
        <w:rPr>
          <w:sz w:val="28"/>
          <w:szCs w:val="28"/>
        </w:rPr>
      </w:pPr>
      <w:r w:rsidRPr="00C24928">
        <w:rPr>
          <w:sz w:val="28"/>
          <w:szCs w:val="28"/>
        </w:rPr>
        <w:lastRenderedPageBreak/>
        <w:t>Приложение №1</w:t>
      </w:r>
    </w:p>
    <w:p w:rsidR="00896407" w:rsidRPr="00BA51A6" w:rsidRDefault="00896407" w:rsidP="00896407">
      <w:pPr>
        <w:jc w:val="right"/>
        <w:rPr>
          <w:sz w:val="28"/>
          <w:szCs w:val="28"/>
        </w:rPr>
      </w:pPr>
      <w:r>
        <w:rPr>
          <w:sz w:val="28"/>
          <w:szCs w:val="28"/>
        </w:rPr>
        <w:t xml:space="preserve">Локальный сметный расчет </w:t>
      </w:r>
    </w:p>
    <w:p w:rsidR="00C051C3" w:rsidRDefault="00C051C3">
      <w:pPr>
        <w:shd w:val="clear" w:color="auto" w:fill="FFFFFF"/>
        <w:jc w:val="center"/>
        <w:rPr>
          <w:b/>
          <w:bCs/>
          <w:spacing w:val="4"/>
        </w:rPr>
      </w:pPr>
    </w:p>
    <w:sectPr w:rsidR="00C051C3" w:rsidSect="00312E81">
      <w:type w:val="nextColumn"/>
      <w:pgSz w:w="11909" w:h="16834"/>
      <w:pgMar w:top="567" w:right="624" w:bottom="249" w:left="62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C0B" w:rsidRDefault="00F97C0B">
      <w:r>
        <w:separator/>
      </w:r>
    </w:p>
  </w:endnote>
  <w:endnote w:type="continuationSeparator" w:id="1">
    <w:p w:rsidR="00F97C0B" w:rsidRDefault="00F97C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HelvDL">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C0B" w:rsidRDefault="00F97C0B">
      <w:r>
        <w:separator/>
      </w:r>
    </w:p>
  </w:footnote>
  <w:footnote w:type="continuationSeparator" w:id="1">
    <w:p w:rsidR="00F97C0B" w:rsidRDefault="00F97C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2A90"/>
    <w:multiLevelType w:val="multilevel"/>
    <w:tmpl w:val="3B0CCAA2"/>
    <w:lvl w:ilvl="0">
      <w:start w:val="3"/>
      <w:numFmt w:val="decimal"/>
      <w:lvlText w:val="%1."/>
      <w:lvlJc w:val="left"/>
      <w:pPr>
        <w:tabs>
          <w:tab w:val="num" w:pos="360"/>
        </w:tabs>
        <w:ind w:left="360" w:hanging="360"/>
      </w:pPr>
      <w:rPr>
        <w:sz w:val="24"/>
      </w:rPr>
    </w:lvl>
    <w:lvl w:ilvl="1">
      <w:start w:val="1"/>
      <w:numFmt w:val="decimal"/>
      <w:lvlText w:val="4.%2."/>
      <w:lvlJc w:val="left"/>
      <w:pPr>
        <w:tabs>
          <w:tab w:val="num" w:pos="795"/>
        </w:tabs>
        <w:ind w:left="795" w:hanging="360"/>
      </w:pPr>
      <w:rPr>
        <w:b w:val="0"/>
        <w:color w:val="000000"/>
        <w:sz w:val="24"/>
      </w:rPr>
    </w:lvl>
    <w:lvl w:ilvl="2">
      <w:start w:val="1"/>
      <w:numFmt w:val="decimal"/>
      <w:lvlText w:val="%1.%2.%3."/>
      <w:lvlJc w:val="left"/>
      <w:pPr>
        <w:tabs>
          <w:tab w:val="num" w:pos="1590"/>
        </w:tabs>
        <w:ind w:left="1590" w:hanging="720"/>
      </w:pPr>
      <w:rPr>
        <w:sz w:val="24"/>
      </w:rPr>
    </w:lvl>
    <w:lvl w:ilvl="3">
      <w:start w:val="1"/>
      <w:numFmt w:val="decimal"/>
      <w:lvlText w:val="%1.%2.%3.%4."/>
      <w:lvlJc w:val="left"/>
      <w:pPr>
        <w:tabs>
          <w:tab w:val="num" w:pos="2025"/>
        </w:tabs>
        <w:ind w:left="2025" w:hanging="720"/>
      </w:pPr>
      <w:rPr>
        <w:sz w:val="24"/>
      </w:rPr>
    </w:lvl>
    <w:lvl w:ilvl="4">
      <w:start w:val="1"/>
      <w:numFmt w:val="decimal"/>
      <w:lvlText w:val="%1.%2.%3.%4.%5."/>
      <w:lvlJc w:val="left"/>
      <w:pPr>
        <w:tabs>
          <w:tab w:val="num" w:pos="2820"/>
        </w:tabs>
        <w:ind w:left="2820" w:hanging="1080"/>
      </w:pPr>
      <w:rPr>
        <w:sz w:val="24"/>
      </w:rPr>
    </w:lvl>
    <w:lvl w:ilvl="5">
      <w:start w:val="1"/>
      <w:numFmt w:val="decimal"/>
      <w:lvlText w:val="%1.%2.%3.%4.%5.%6."/>
      <w:lvlJc w:val="left"/>
      <w:pPr>
        <w:tabs>
          <w:tab w:val="num" w:pos="3255"/>
        </w:tabs>
        <w:ind w:left="3255" w:hanging="1080"/>
      </w:pPr>
      <w:rPr>
        <w:sz w:val="24"/>
      </w:rPr>
    </w:lvl>
    <w:lvl w:ilvl="6">
      <w:start w:val="1"/>
      <w:numFmt w:val="decimal"/>
      <w:lvlText w:val="%1.%2.%3.%4.%5.%6.%7."/>
      <w:lvlJc w:val="left"/>
      <w:pPr>
        <w:tabs>
          <w:tab w:val="num" w:pos="3690"/>
        </w:tabs>
        <w:ind w:left="3690" w:hanging="1080"/>
      </w:pPr>
      <w:rPr>
        <w:sz w:val="24"/>
      </w:rPr>
    </w:lvl>
    <w:lvl w:ilvl="7">
      <w:start w:val="1"/>
      <w:numFmt w:val="decimal"/>
      <w:lvlText w:val="%1.%2.%3.%4.%5.%6.%7.%8."/>
      <w:lvlJc w:val="left"/>
      <w:pPr>
        <w:tabs>
          <w:tab w:val="num" w:pos="4485"/>
        </w:tabs>
        <w:ind w:left="4485" w:hanging="1440"/>
      </w:pPr>
      <w:rPr>
        <w:sz w:val="24"/>
      </w:rPr>
    </w:lvl>
    <w:lvl w:ilvl="8">
      <w:start w:val="1"/>
      <w:numFmt w:val="decimal"/>
      <w:lvlText w:val="%1.%2.%3.%4.%5.%6.%7.%8.%9."/>
      <w:lvlJc w:val="left"/>
      <w:pPr>
        <w:tabs>
          <w:tab w:val="num" w:pos="4920"/>
        </w:tabs>
        <w:ind w:left="4920" w:hanging="1440"/>
      </w:pPr>
      <w:rPr>
        <w:sz w:val="24"/>
      </w:rPr>
    </w:lvl>
  </w:abstractNum>
  <w:abstractNum w:abstractNumId="1">
    <w:nsid w:val="076142DE"/>
    <w:multiLevelType w:val="hybridMultilevel"/>
    <w:tmpl w:val="0A2457E0"/>
    <w:lvl w:ilvl="0" w:tplc="9ECC6072">
      <w:start w:val="1"/>
      <w:numFmt w:val="decimal"/>
      <w:lvlText w:val="10.%1"/>
      <w:lvlJc w:val="left"/>
      <w:pPr>
        <w:ind w:left="720" w:hanging="360"/>
      </w:pPr>
      <w:rPr>
        <w:b w:val="0"/>
      </w:rPr>
    </w:lvl>
    <w:lvl w:ilvl="1" w:tplc="91003408">
      <w:start w:val="1"/>
      <w:numFmt w:val="lowerLetter"/>
      <w:lvlText w:val="%2."/>
      <w:lvlJc w:val="left"/>
      <w:pPr>
        <w:ind w:left="1440" w:hanging="360"/>
      </w:pPr>
    </w:lvl>
    <w:lvl w:ilvl="2" w:tplc="A2669144">
      <w:start w:val="1"/>
      <w:numFmt w:val="lowerRoman"/>
      <w:lvlText w:val="%3."/>
      <w:lvlJc w:val="right"/>
      <w:pPr>
        <w:ind w:left="2160" w:hanging="180"/>
      </w:pPr>
    </w:lvl>
    <w:lvl w:ilvl="3" w:tplc="5E5A35D0">
      <w:start w:val="1"/>
      <w:numFmt w:val="decimal"/>
      <w:lvlText w:val="%4."/>
      <w:lvlJc w:val="left"/>
      <w:pPr>
        <w:ind w:left="2880" w:hanging="360"/>
      </w:pPr>
    </w:lvl>
    <w:lvl w:ilvl="4" w:tplc="CEA056AC">
      <w:start w:val="1"/>
      <w:numFmt w:val="lowerLetter"/>
      <w:lvlText w:val="%5."/>
      <w:lvlJc w:val="left"/>
      <w:pPr>
        <w:ind w:left="3600" w:hanging="360"/>
      </w:pPr>
    </w:lvl>
    <w:lvl w:ilvl="5" w:tplc="7DE6820A">
      <w:start w:val="1"/>
      <w:numFmt w:val="lowerRoman"/>
      <w:lvlText w:val="%6."/>
      <w:lvlJc w:val="right"/>
      <w:pPr>
        <w:ind w:left="4320" w:hanging="180"/>
      </w:pPr>
    </w:lvl>
    <w:lvl w:ilvl="6" w:tplc="3E1AD4E2">
      <w:start w:val="1"/>
      <w:numFmt w:val="decimal"/>
      <w:lvlText w:val="%7."/>
      <w:lvlJc w:val="left"/>
      <w:pPr>
        <w:ind w:left="5040" w:hanging="360"/>
      </w:pPr>
    </w:lvl>
    <w:lvl w:ilvl="7" w:tplc="9E5E21D4">
      <w:start w:val="1"/>
      <w:numFmt w:val="lowerLetter"/>
      <w:lvlText w:val="%8."/>
      <w:lvlJc w:val="left"/>
      <w:pPr>
        <w:ind w:left="5760" w:hanging="360"/>
      </w:pPr>
    </w:lvl>
    <w:lvl w:ilvl="8" w:tplc="4B5EE74C">
      <w:start w:val="1"/>
      <w:numFmt w:val="lowerRoman"/>
      <w:lvlText w:val="%9."/>
      <w:lvlJc w:val="right"/>
      <w:pPr>
        <w:ind w:left="6480" w:hanging="180"/>
      </w:pPr>
    </w:lvl>
  </w:abstractNum>
  <w:abstractNum w:abstractNumId="2">
    <w:nsid w:val="229B4303"/>
    <w:multiLevelType w:val="multilevel"/>
    <w:tmpl w:val="02028128"/>
    <w:lvl w:ilvl="0">
      <w:start w:val="1"/>
      <w:numFmt w:val="decimal"/>
      <w:lvlText w:val="15.%1."/>
      <w:lvlJc w:val="left"/>
      <w:pPr>
        <w:ind w:left="480" w:hanging="480"/>
      </w:pPr>
    </w:lvl>
    <w:lvl w:ilvl="1">
      <w:start w:val="1"/>
      <w:numFmt w:val="decimal"/>
      <w:lvlText w:val="9.%2."/>
      <w:lvlJc w:val="left"/>
      <w:pPr>
        <w:ind w:left="1189" w:hanging="480"/>
      </w:pPr>
      <w:rPr>
        <w:rFonts w:ascii="Times New Roman" w:hAnsi="Times New Roman" w:cs="Times New Roman"/>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nsid w:val="27FA4DAE"/>
    <w:multiLevelType w:val="multilevel"/>
    <w:tmpl w:val="35348F3E"/>
    <w:lvl w:ilvl="0">
      <w:start w:val="10"/>
      <w:numFmt w:val="decimal"/>
      <w:lvlText w:val="3.%1."/>
      <w:lvlJc w:val="left"/>
      <w:pPr>
        <w:tabs>
          <w:tab w:val="num" w:pos="720"/>
        </w:tabs>
        <w:ind w:left="720" w:hanging="720"/>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2EE2523E"/>
    <w:multiLevelType w:val="multilevel"/>
    <w:tmpl w:val="6B6A5960"/>
    <w:lvl w:ilvl="0">
      <w:start w:val="3"/>
      <w:numFmt w:val="decimal"/>
      <w:lvlText w:val="%1."/>
      <w:lvlJc w:val="left"/>
      <w:pPr>
        <w:tabs>
          <w:tab w:val="num" w:pos="360"/>
        </w:tabs>
        <w:ind w:left="360" w:hanging="360"/>
      </w:pPr>
      <w:rPr>
        <w:sz w:val="24"/>
      </w:rPr>
    </w:lvl>
    <w:lvl w:ilvl="1">
      <w:start w:val="18"/>
      <w:numFmt w:val="decimal"/>
      <w:lvlText w:val="4.%2."/>
      <w:lvlJc w:val="left"/>
      <w:pPr>
        <w:tabs>
          <w:tab w:val="num" w:pos="795"/>
        </w:tabs>
        <w:ind w:left="795" w:hanging="360"/>
      </w:pPr>
      <w:rPr>
        <w:b w:val="0"/>
        <w:color w:val="000000"/>
        <w:sz w:val="24"/>
      </w:rPr>
    </w:lvl>
    <w:lvl w:ilvl="2">
      <w:start w:val="1"/>
      <w:numFmt w:val="decimal"/>
      <w:lvlText w:val="%1.%2.%3."/>
      <w:lvlJc w:val="left"/>
      <w:pPr>
        <w:tabs>
          <w:tab w:val="num" w:pos="1590"/>
        </w:tabs>
        <w:ind w:left="1590" w:hanging="720"/>
      </w:pPr>
      <w:rPr>
        <w:sz w:val="24"/>
      </w:rPr>
    </w:lvl>
    <w:lvl w:ilvl="3">
      <w:start w:val="1"/>
      <w:numFmt w:val="decimal"/>
      <w:lvlText w:val="%1.%2.%3.%4."/>
      <w:lvlJc w:val="left"/>
      <w:pPr>
        <w:tabs>
          <w:tab w:val="num" w:pos="2025"/>
        </w:tabs>
        <w:ind w:left="2025" w:hanging="720"/>
      </w:pPr>
      <w:rPr>
        <w:sz w:val="24"/>
      </w:rPr>
    </w:lvl>
    <w:lvl w:ilvl="4">
      <w:start w:val="1"/>
      <w:numFmt w:val="decimal"/>
      <w:lvlText w:val="%1.%2.%3.%4.%5."/>
      <w:lvlJc w:val="left"/>
      <w:pPr>
        <w:tabs>
          <w:tab w:val="num" w:pos="2820"/>
        </w:tabs>
        <w:ind w:left="2820" w:hanging="1080"/>
      </w:pPr>
      <w:rPr>
        <w:sz w:val="24"/>
      </w:rPr>
    </w:lvl>
    <w:lvl w:ilvl="5">
      <w:start w:val="1"/>
      <w:numFmt w:val="decimal"/>
      <w:lvlText w:val="%1.%2.%3.%4.%5.%6."/>
      <w:lvlJc w:val="left"/>
      <w:pPr>
        <w:tabs>
          <w:tab w:val="num" w:pos="3255"/>
        </w:tabs>
        <w:ind w:left="3255" w:hanging="1080"/>
      </w:pPr>
      <w:rPr>
        <w:sz w:val="24"/>
      </w:rPr>
    </w:lvl>
    <w:lvl w:ilvl="6">
      <w:start w:val="1"/>
      <w:numFmt w:val="decimal"/>
      <w:lvlText w:val="%1.%2.%3.%4.%5.%6.%7."/>
      <w:lvlJc w:val="left"/>
      <w:pPr>
        <w:tabs>
          <w:tab w:val="num" w:pos="3690"/>
        </w:tabs>
        <w:ind w:left="3690" w:hanging="1080"/>
      </w:pPr>
      <w:rPr>
        <w:sz w:val="24"/>
      </w:rPr>
    </w:lvl>
    <w:lvl w:ilvl="7">
      <w:start w:val="1"/>
      <w:numFmt w:val="decimal"/>
      <w:lvlText w:val="%1.%2.%3.%4.%5.%6.%7.%8."/>
      <w:lvlJc w:val="left"/>
      <w:pPr>
        <w:tabs>
          <w:tab w:val="num" w:pos="4485"/>
        </w:tabs>
        <w:ind w:left="4485" w:hanging="1440"/>
      </w:pPr>
      <w:rPr>
        <w:sz w:val="24"/>
      </w:rPr>
    </w:lvl>
    <w:lvl w:ilvl="8">
      <w:start w:val="1"/>
      <w:numFmt w:val="decimal"/>
      <w:lvlText w:val="%1.%2.%3.%4.%5.%6.%7.%8.%9."/>
      <w:lvlJc w:val="left"/>
      <w:pPr>
        <w:tabs>
          <w:tab w:val="num" w:pos="4920"/>
        </w:tabs>
        <w:ind w:left="4920" w:hanging="1440"/>
      </w:pPr>
      <w:rPr>
        <w:sz w:val="24"/>
      </w:rPr>
    </w:lvl>
  </w:abstractNum>
  <w:abstractNum w:abstractNumId="5">
    <w:nsid w:val="38B96005"/>
    <w:multiLevelType w:val="multilevel"/>
    <w:tmpl w:val="17E04DD0"/>
    <w:lvl w:ilvl="0">
      <w:start w:val="13"/>
      <w:numFmt w:val="decimal"/>
      <w:lvlText w:val="%1."/>
      <w:lvlJc w:val="left"/>
      <w:pPr>
        <w:ind w:left="480" w:hanging="480"/>
      </w:pPr>
    </w:lvl>
    <w:lvl w:ilvl="1">
      <w:start w:val="5"/>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44733FAC"/>
    <w:multiLevelType w:val="hybridMultilevel"/>
    <w:tmpl w:val="EF505692"/>
    <w:lvl w:ilvl="0" w:tplc="BB0AFB30">
      <w:start w:val="1"/>
      <w:numFmt w:val="decimal"/>
      <w:lvlText w:val="13.%1."/>
      <w:lvlJc w:val="left"/>
      <w:pPr>
        <w:ind w:left="1134" w:hanging="360"/>
      </w:pPr>
    </w:lvl>
    <w:lvl w:ilvl="1" w:tplc="1DA47F84">
      <w:start w:val="1"/>
      <w:numFmt w:val="lowerLetter"/>
      <w:lvlText w:val="%2."/>
      <w:lvlJc w:val="left"/>
      <w:pPr>
        <w:ind w:left="1854" w:hanging="360"/>
      </w:pPr>
    </w:lvl>
    <w:lvl w:ilvl="2" w:tplc="6B46DBE0">
      <w:start w:val="1"/>
      <w:numFmt w:val="lowerRoman"/>
      <w:lvlText w:val="%3."/>
      <w:lvlJc w:val="right"/>
      <w:pPr>
        <w:ind w:left="2574" w:hanging="180"/>
      </w:pPr>
    </w:lvl>
    <w:lvl w:ilvl="3" w:tplc="AD58A016">
      <w:start w:val="1"/>
      <w:numFmt w:val="decimal"/>
      <w:lvlText w:val="%4."/>
      <w:lvlJc w:val="left"/>
      <w:pPr>
        <w:ind w:left="3294" w:hanging="360"/>
      </w:pPr>
    </w:lvl>
    <w:lvl w:ilvl="4" w:tplc="EC006846">
      <w:start w:val="1"/>
      <w:numFmt w:val="lowerLetter"/>
      <w:lvlText w:val="%5."/>
      <w:lvlJc w:val="left"/>
      <w:pPr>
        <w:ind w:left="4014" w:hanging="360"/>
      </w:pPr>
    </w:lvl>
    <w:lvl w:ilvl="5" w:tplc="AE740C92">
      <w:start w:val="1"/>
      <w:numFmt w:val="lowerRoman"/>
      <w:lvlText w:val="%6."/>
      <w:lvlJc w:val="right"/>
      <w:pPr>
        <w:ind w:left="4734" w:hanging="180"/>
      </w:pPr>
    </w:lvl>
    <w:lvl w:ilvl="6" w:tplc="939C3898">
      <w:start w:val="1"/>
      <w:numFmt w:val="decimal"/>
      <w:lvlText w:val="%7."/>
      <w:lvlJc w:val="left"/>
      <w:pPr>
        <w:ind w:left="5454" w:hanging="360"/>
      </w:pPr>
    </w:lvl>
    <w:lvl w:ilvl="7" w:tplc="A61AD516">
      <w:start w:val="1"/>
      <w:numFmt w:val="lowerLetter"/>
      <w:lvlText w:val="%8."/>
      <w:lvlJc w:val="left"/>
      <w:pPr>
        <w:ind w:left="6174" w:hanging="360"/>
      </w:pPr>
    </w:lvl>
    <w:lvl w:ilvl="8" w:tplc="3B7A2122">
      <w:start w:val="1"/>
      <w:numFmt w:val="lowerRoman"/>
      <w:lvlText w:val="%9."/>
      <w:lvlJc w:val="right"/>
      <w:pPr>
        <w:ind w:left="6894" w:hanging="180"/>
      </w:pPr>
    </w:lvl>
  </w:abstractNum>
  <w:abstractNum w:abstractNumId="7">
    <w:nsid w:val="4D8A68CA"/>
    <w:multiLevelType w:val="hybridMultilevel"/>
    <w:tmpl w:val="BA420A76"/>
    <w:lvl w:ilvl="0" w:tplc="A88EC77E">
      <w:start w:val="10"/>
      <w:numFmt w:val="decimal"/>
      <w:lvlText w:val="%1."/>
      <w:lvlJc w:val="left"/>
      <w:pPr>
        <w:ind w:left="1080" w:hanging="360"/>
      </w:pPr>
    </w:lvl>
    <w:lvl w:ilvl="1" w:tplc="D262A64A">
      <w:start w:val="1"/>
      <w:numFmt w:val="lowerLetter"/>
      <w:lvlText w:val="%2."/>
      <w:lvlJc w:val="left"/>
      <w:pPr>
        <w:ind w:left="1800" w:hanging="360"/>
      </w:pPr>
    </w:lvl>
    <w:lvl w:ilvl="2" w:tplc="E304AED8">
      <w:start w:val="1"/>
      <w:numFmt w:val="lowerRoman"/>
      <w:lvlText w:val="%3."/>
      <w:lvlJc w:val="right"/>
      <w:pPr>
        <w:ind w:left="2520" w:hanging="180"/>
      </w:pPr>
    </w:lvl>
    <w:lvl w:ilvl="3" w:tplc="3AF41416">
      <w:start w:val="1"/>
      <w:numFmt w:val="decimal"/>
      <w:lvlText w:val="%4."/>
      <w:lvlJc w:val="left"/>
      <w:pPr>
        <w:ind w:left="3240" w:hanging="360"/>
      </w:pPr>
    </w:lvl>
    <w:lvl w:ilvl="4" w:tplc="DFCE8AEE">
      <w:start w:val="1"/>
      <w:numFmt w:val="lowerLetter"/>
      <w:lvlText w:val="%5."/>
      <w:lvlJc w:val="left"/>
      <w:pPr>
        <w:ind w:left="3960" w:hanging="360"/>
      </w:pPr>
    </w:lvl>
    <w:lvl w:ilvl="5" w:tplc="513A9104">
      <w:start w:val="1"/>
      <w:numFmt w:val="lowerRoman"/>
      <w:lvlText w:val="%6."/>
      <w:lvlJc w:val="right"/>
      <w:pPr>
        <w:ind w:left="4680" w:hanging="180"/>
      </w:pPr>
    </w:lvl>
    <w:lvl w:ilvl="6" w:tplc="D8664D18">
      <w:start w:val="1"/>
      <w:numFmt w:val="decimal"/>
      <w:lvlText w:val="%7."/>
      <w:lvlJc w:val="left"/>
      <w:pPr>
        <w:ind w:left="5400" w:hanging="360"/>
      </w:pPr>
    </w:lvl>
    <w:lvl w:ilvl="7" w:tplc="F80A63AE">
      <w:start w:val="1"/>
      <w:numFmt w:val="lowerLetter"/>
      <w:lvlText w:val="%8."/>
      <w:lvlJc w:val="left"/>
      <w:pPr>
        <w:ind w:left="6120" w:hanging="360"/>
      </w:pPr>
    </w:lvl>
    <w:lvl w:ilvl="8" w:tplc="8518790A">
      <w:start w:val="1"/>
      <w:numFmt w:val="lowerRoman"/>
      <w:lvlText w:val="%9."/>
      <w:lvlJc w:val="right"/>
      <w:pPr>
        <w:ind w:left="6840" w:hanging="180"/>
      </w:pPr>
    </w:lvl>
  </w:abstractNum>
  <w:abstractNum w:abstractNumId="8">
    <w:nsid w:val="52845D90"/>
    <w:multiLevelType w:val="multilevel"/>
    <w:tmpl w:val="ABF43250"/>
    <w:lvl w:ilvl="0">
      <w:start w:val="14"/>
      <w:numFmt w:val="decimal"/>
      <w:lvlText w:val="%1"/>
      <w:lvlJc w:val="left"/>
      <w:pPr>
        <w:ind w:left="420" w:hanging="420"/>
      </w:pPr>
      <w:rPr>
        <w:rFonts w:hint="default"/>
      </w:rPr>
    </w:lvl>
    <w:lvl w:ilvl="1">
      <w:start w:val="1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534668FE"/>
    <w:multiLevelType w:val="multilevel"/>
    <w:tmpl w:val="5BD6BC70"/>
    <w:lvl w:ilvl="0">
      <w:start w:val="1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D3C2173"/>
    <w:multiLevelType w:val="hybridMultilevel"/>
    <w:tmpl w:val="CBFAD68E"/>
    <w:lvl w:ilvl="0" w:tplc="838E58A8">
      <w:start w:val="1"/>
      <w:numFmt w:val="decimal"/>
      <w:lvlText w:val="%1."/>
      <w:lvlJc w:val="left"/>
      <w:pPr>
        <w:tabs>
          <w:tab w:val="num" w:pos="720"/>
        </w:tabs>
        <w:ind w:left="720" w:hanging="360"/>
      </w:pPr>
    </w:lvl>
    <w:lvl w:ilvl="1" w:tplc="BD36300C">
      <w:start w:val="1"/>
      <w:numFmt w:val="lowerLetter"/>
      <w:lvlText w:val="%2."/>
      <w:lvlJc w:val="left"/>
      <w:pPr>
        <w:tabs>
          <w:tab w:val="num" w:pos="1440"/>
        </w:tabs>
        <w:ind w:left="1440" w:hanging="360"/>
      </w:pPr>
    </w:lvl>
    <w:lvl w:ilvl="2" w:tplc="89B44028">
      <w:start w:val="1"/>
      <w:numFmt w:val="lowerRoman"/>
      <w:lvlText w:val="%3."/>
      <w:lvlJc w:val="right"/>
      <w:pPr>
        <w:tabs>
          <w:tab w:val="num" w:pos="2160"/>
        </w:tabs>
        <w:ind w:left="2160" w:hanging="180"/>
      </w:pPr>
    </w:lvl>
    <w:lvl w:ilvl="3" w:tplc="BD7AAA90">
      <w:start w:val="1"/>
      <w:numFmt w:val="decimal"/>
      <w:lvlText w:val="%4."/>
      <w:lvlJc w:val="left"/>
      <w:pPr>
        <w:tabs>
          <w:tab w:val="num" w:pos="2880"/>
        </w:tabs>
        <w:ind w:left="2880" w:hanging="360"/>
      </w:pPr>
    </w:lvl>
    <w:lvl w:ilvl="4" w:tplc="E15E4DDC">
      <w:start w:val="1"/>
      <w:numFmt w:val="lowerLetter"/>
      <w:lvlText w:val="%5."/>
      <w:lvlJc w:val="left"/>
      <w:pPr>
        <w:tabs>
          <w:tab w:val="num" w:pos="3600"/>
        </w:tabs>
        <w:ind w:left="3600" w:hanging="360"/>
      </w:pPr>
    </w:lvl>
    <w:lvl w:ilvl="5" w:tplc="718A2A76">
      <w:start w:val="1"/>
      <w:numFmt w:val="lowerRoman"/>
      <w:lvlText w:val="%6."/>
      <w:lvlJc w:val="right"/>
      <w:pPr>
        <w:tabs>
          <w:tab w:val="num" w:pos="4320"/>
        </w:tabs>
        <w:ind w:left="4320" w:hanging="180"/>
      </w:pPr>
    </w:lvl>
    <w:lvl w:ilvl="6" w:tplc="62F844CA">
      <w:start w:val="1"/>
      <w:numFmt w:val="decimal"/>
      <w:lvlText w:val="%7."/>
      <w:lvlJc w:val="left"/>
      <w:pPr>
        <w:tabs>
          <w:tab w:val="num" w:pos="5040"/>
        </w:tabs>
        <w:ind w:left="5040" w:hanging="360"/>
      </w:pPr>
    </w:lvl>
    <w:lvl w:ilvl="7" w:tplc="7F520D6A">
      <w:start w:val="1"/>
      <w:numFmt w:val="lowerLetter"/>
      <w:lvlText w:val="%8."/>
      <w:lvlJc w:val="left"/>
      <w:pPr>
        <w:tabs>
          <w:tab w:val="num" w:pos="5760"/>
        </w:tabs>
        <w:ind w:left="5760" w:hanging="360"/>
      </w:pPr>
    </w:lvl>
    <w:lvl w:ilvl="8" w:tplc="0CB6FBAA">
      <w:start w:val="1"/>
      <w:numFmt w:val="lowerRoman"/>
      <w:lvlText w:val="%9."/>
      <w:lvlJc w:val="right"/>
      <w:pPr>
        <w:tabs>
          <w:tab w:val="num" w:pos="6480"/>
        </w:tabs>
        <w:ind w:left="6480" w:hanging="180"/>
      </w:pPr>
    </w:lvl>
  </w:abstractNum>
  <w:abstractNum w:abstractNumId="11">
    <w:nsid w:val="5E727E70"/>
    <w:multiLevelType w:val="multilevel"/>
    <w:tmpl w:val="C4C68AAA"/>
    <w:lvl w:ilvl="0">
      <w:start w:val="1"/>
      <w:numFmt w:val="decimal"/>
      <w:lvlText w:val="3.%1."/>
      <w:lvlJc w:val="left"/>
      <w:pPr>
        <w:tabs>
          <w:tab w:val="num" w:pos="720"/>
        </w:tabs>
        <w:ind w:left="720" w:hanging="720"/>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6DD25584"/>
    <w:multiLevelType w:val="multilevel"/>
    <w:tmpl w:val="0DC24828"/>
    <w:lvl w:ilvl="0">
      <w:start w:val="1"/>
      <w:numFmt w:val="decimal"/>
      <w:lvlText w:val="10.%1."/>
      <w:lvlJc w:val="left"/>
      <w:pPr>
        <w:ind w:left="720" w:hanging="360"/>
      </w:pPr>
      <w:rPr>
        <w:rFonts w:ascii="Times New Roman" w:hAnsi="Times New Roman" w:cs="Times New Roman" w:hint="default"/>
        <w:b w:val="0"/>
      </w:rPr>
    </w:lvl>
    <w:lvl w:ilvl="1">
      <w:start w:val="1"/>
      <w:numFmt w:val="decimal"/>
      <w:lvlText w:val="%2)"/>
      <w:lvlJc w:val="left"/>
      <w:pPr>
        <w:ind w:left="1189" w:hanging="480"/>
      </w:pPr>
      <w:rPr>
        <w:rFonts w:hint="default"/>
        <w:b w:val="0"/>
      </w:rPr>
    </w:lvl>
    <w:lvl w:ilvl="2">
      <w:start w:val="1"/>
      <w:numFmt w:val="decimal"/>
      <w:lvlText w:val="%1.%2.%3."/>
      <w:lvlJc w:val="left"/>
      <w:pPr>
        <w:ind w:left="1778" w:hanging="720"/>
      </w:pPr>
      <w:rPr>
        <w:rFonts w:hint="default"/>
      </w:rPr>
    </w:lvl>
    <w:lvl w:ilvl="3">
      <w:start w:val="1"/>
      <w:numFmt w:val="decimal"/>
      <w:lvlText w:val="%1.%2.%3.%4."/>
      <w:lvlJc w:val="left"/>
      <w:pPr>
        <w:ind w:left="2127" w:hanging="720"/>
      </w:pPr>
      <w:rPr>
        <w:rFonts w:hint="default"/>
      </w:rPr>
    </w:lvl>
    <w:lvl w:ilvl="4">
      <w:start w:val="1"/>
      <w:numFmt w:val="decimal"/>
      <w:lvlText w:val="%1.%2.%3.%4.%5."/>
      <w:lvlJc w:val="left"/>
      <w:pPr>
        <w:ind w:left="2836" w:hanging="1080"/>
      </w:pPr>
      <w:rPr>
        <w:rFonts w:hint="default"/>
      </w:rPr>
    </w:lvl>
    <w:lvl w:ilvl="5">
      <w:start w:val="1"/>
      <w:numFmt w:val="decimal"/>
      <w:lvlText w:val="%1.%2.%3.%4.%5.%6."/>
      <w:lvlJc w:val="left"/>
      <w:pPr>
        <w:ind w:left="3185" w:hanging="1080"/>
      </w:pPr>
      <w:rPr>
        <w:rFonts w:hint="default"/>
      </w:rPr>
    </w:lvl>
    <w:lvl w:ilvl="6">
      <w:start w:val="1"/>
      <w:numFmt w:val="decimal"/>
      <w:lvlText w:val="%1.%2.%3.%4.%5.%6.%7."/>
      <w:lvlJc w:val="left"/>
      <w:pPr>
        <w:ind w:left="3894" w:hanging="1440"/>
      </w:pPr>
      <w:rPr>
        <w:rFonts w:hint="default"/>
      </w:rPr>
    </w:lvl>
    <w:lvl w:ilvl="7">
      <w:start w:val="1"/>
      <w:numFmt w:val="decimal"/>
      <w:lvlText w:val="%1.%2.%3.%4.%5.%6.%7.%8."/>
      <w:lvlJc w:val="left"/>
      <w:pPr>
        <w:ind w:left="4243" w:hanging="1440"/>
      </w:pPr>
      <w:rPr>
        <w:rFonts w:hint="default"/>
      </w:rPr>
    </w:lvl>
    <w:lvl w:ilvl="8">
      <w:start w:val="1"/>
      <w:numFmt w:val="decimal"/>
      <w:lvlText w:val="%1.%2.%3.%4.%5.%6.%7.%8.%9."/>
      <w:lvlJc w:val="left"/>
      <w:pPr>
        <w:ind w:left="4952" w:hanging="1800"/>
      </w:pPr>
      <w:rPr>
        <w:rFonts w:hint="default"/>
      </w:rPr>
    </w:lvl>
  </w:abstractNum>
  <w:abstractNum w:abstractNumId="13">
    <w:nsid w:val="700E098C"/>
    <w:multiLevelType w:val="multilevel"/>
    <w:tmpl w:val="803E4A70"/>
    <w:lvl w:ilvl="0">
      <w:start w:val="3"/>
      <w:numFmt w:val="decimal"/>
      <w:lvlText w:val="%1."/>
      <w:lvlJc w:val="left"/>
      <w:pPr>
        <w:tabs>
          <w:tab w:val="num" w:pos="360"/>
        </w:tabs>
        <w:ind w:left="360" w:hanging="360"/>
      </w:pPr>
      <w:rPr>
        <w:sz w:val="24"/>
      </w:rPr>
    </w:lvl>
    <w:lvl w:ilvl="1">
      <w:start w:val="1"/>
      <w:numFmt w:val="decimal"/>
      <w:lvlText w:val="5.%2."/>
      <w:lvlJc w:val="left"/>
      <w:pPr>
        <w:tabs>
          <w:tab w:val="num" w:pos="795"/>
        </w:tabs>
        <w:ind w:left="795" w:hanging="360"/>
      </w:pPr>
      <w:rPr>
        <w:b w:val="0"/>
        <w:color w:val="000000"/>
        <w:sz w:val="24"/>
      </w:rPr>
    </w:lvl>
    <w:lvl w:ilvl="2">
      <w:start w:val="1"/>
      <w:numFmt w:val="decimal"/>
      <w:lvlText w:val="%1.%2.%3."/>
      <w:lvlJc w:val="left"/>
      <w:pPr>
        <w:tabs>
          <w:tab w:val="num" w:pos="1590"/>
        </w:tabs>
        <w:ind w:left="1590" w:hanging="720"/>
      </w:pPr>
      <w:rPr>
        <w:sz w:val="24"/>
      </w:rPr>
    </w:lvl>
    <w:lvl w:ilvl="3">
      <w:start w:val="1"/>
      <w:numFmt w:val="decimal"/>
      <w:lvlText w:val="%1.%2.%3.%4."/>
      <w:lvlJc w:val="left"/>
      <w:pPr>
        <w:tabs>
          <w:tab w:val="num" w:pos="2025"/>
        </w:tabs>
        <w:ind w:left="2025" w:hanging="720"/>
      </w:pPr>
      <w:rPr>
        <w:sz w:val="24"/>
      </w:rPr>
    </w:lvl>
    <w:lvl w:ilvl="4">
      <w:start w:val="1"/>
      <w:numFmt w:val="decimal"/>
      <w:lvlText w:val="%1.%2.%3.%4.%5."/>
      <w:lvlJc w:val="left"/>
      <w:pPr>
        <w:tabs>
          <w:tab w:val="num" w:pos="2820"/>
        </w:tabs>
        <w:ind w:left="2820" w:hanging="1080"/>
      </w:pPr>
      <w:rPr>
        <w:sz w:val="24"/>
      </w:rPr>
    </w:lvl>
    <w:lvl w:ilvl="5">
      <w:start w:val="1"/>
      <w:numFmt w:val="decimal"/>
      <w:lvlText w:val="%1.%2.%3.%4.%5.%6."/>
      <w:lvlJc w:val="left"/>
      <w:pPr>
        <w:tabs>
          <w:tab w:val="num" w:pos="3255"/>
        </w:tabs>
        <w:ind w:left="3255" w:hanging="1080"/>
      </w:pPr>
      <w:rPr>
        <w:sz w:val="24"/>
      </w:rPr>
    </w:lvl>
    <w:lvl w:ilvl="6">
      <w:start w:val="1"/>
      <w:numFmt w:val="decimal"/>
      <w:lvlText w:val="%1.%2.%3.%4.%5.%6.%7."/>
      <w:lvlJc w:val="left"/>
      <w:pPr>
        <w:tabs>
          <w:tab w:val="num" w:pos="3690"/>
        </w:tabs>
        <w:ind w:left="3690" w:hanging="1080"/>
      </w:pPr>
      <w:rPr>
        <w:sz w:val="24"/>
      </w:rPr>
    </w:lvl>
    <w:lvl w:ilvl="7">
      <w:start w:val="1"/>
      <w:numFmt w:val="decimal"/>
      <w:lvlText w:val="%1.%2.%3.%4.%5.%6.%7.%8."/>
      <w:lvlJc w:val="left"/>
      <w:pPr>
        <w:tabs>
          <w:tab w:val="num" w:pos="4485"/>
        </w:tabs>
        <w:ind w:left="4485" w:hanging="1440"/>
      </w:pPr>
      <w:rPr>
        <w:sz w:val="24"/>
      </w:rPr>
    </w:lvl>
    <w:lvl w:ilvl="8">
      <w:start w:val="1"/>
      <w:numFmt w:val="decimal"/>
      <w:lvlText w:val="%1.%2.%3.%4.%5.%6.%7.%8.%9."/>
      <w:lvlJc w:val="left"/>
      <w:pPr>
        <w:tabs>
          <w:tab w:val="num" w:pos="4920"/>
        </w:tabs>
        <w:ind w:left="4920" w:hanging="1440"/>
      </w:pPr>
      <w:rPr>
        <w:sz w:val="24"/>
      </w:rPr>
    </w:lvl>
  </w:abstractNum>
  <w:abstractNum w:abstractNumId="14">
    <w:nsid w:val="79895AB7"/>
    <w:multiLevelType w:val="multilevel"/>
    <w:tmpl w:val="3F528228"/>
    <w:lvl w:ilvl="0">
      <w:start w:val="5"/>
      <w:numFmt w:val="decimal"/>
      <w:lvlText w:val="%1."/>
      <w:lvlJc w:val="left"/>
      <w:pPr>
        <w:tabs>
          <w:tab w:val="num" w:pos="360"/>
        </w:tabs>
        <w:ind w:left="360" w:hanging="360"/>
      </w:pPr>
    </w:lvl>
    <w:lvl w:ilvl="1">
      <w:start w:val="1"/>
      <w:numFmt w:val="decimal"/>
      <w:lvlText w:val="2.%2."/>
      <w:lvlJc w:val="left"/>
      <w:pPr>
        <w:tabs>
          <w:tab w:val="num" w:pos="720"/>
        </w:tabs>
        <w:ind w:left="720" w:hanging="360"/>
      </w:pPr>
      <w:rPr>
        <w:rFonts w:ascii="Times New Roman" w:hAnsi="Times New Roman" w:cs="Times New Roman"/>
        <w:b w:val="0"/>
        <w:color w:val="00000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7B4714B9"/>
    <w:multiLevelType w:val="multilevel"/>
    <w:tmpl w:val="9DE602B4"/>
    <w:lvl w:ilvl="0">
      <w:start w:val="12"/>
      <w:numFmt w:val="decimal"/>
      <w:lvlText w:val="%1."/>
      <w:lvlJc w:val="left"/>
      <w:pPr>
        <w:ind w:left="660" w:hanging="660"/>
      </w:pPr>
    </w:lvl>
    <w:lvl w:ilvl="1">
      <w:start w:val="4"/>
      <w:numFmt w:val="decimal"/>
      <w:lvlText w:val="%1.%2."/>
      <w:lvlJc w:val="left"/>
      <w:pPr>
        <w:ind w:left="1227" w:hanging="660"/>
      </w:pPr>
    </w:lvl>
    <w:lvl w:ilvl="2">
      <w:start w:val="1"/>
      <w:numFmt w:val="bullet"/>
      <w:lvlText w:val=""/>
      <w:lvlJc w:val="left"/>
      <w:pPr>
        <w:ind w:left="1854" w:hanging="720"/>
      </w:pPr>
      <w:rPr>
        <w:rFonts w:ascii="Symbol" w:hAnsi="Symbol"/>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nsid w:val="7F313F0B"/>
    <w:multiLevelType w:val="multilevel"/>
    <w:tmpl w:val="07908482"/>
    <w:lvl w:ilvl="0">
      <w:start w:val="1"/>
      <w:numFmt w:val="decimal"/>
      <w:lvlText w:val="11.%1"/>
      <w:lvlJc w:val="left"/>
      <w:pPr>
        <w:ind w:left="720" w:hanging="360"/>
      </w:pPr>
      <w:rPr>
        <w:b w:val="0"/>
      </w:rPr>
    </w:lvl>
    <w:lvl w:ilvl="1">
      <w:start w:val="1"/>
      <w:numFmt w:val="decimal"/>
      <w:lvlText w:val="12.%2"/>
      <w:lvlJc w:val="left"/>
      <w:pPr>
        <w:ind w:left="1189" w:hanging="480"/>
      </w:pPr>
      <w:rPr>
        <w:b w:val="0"/>
      </w:r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num w:numId="1">
    <w:abstractNumId w:val="13"/>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num>
  <w:num w:numId="6">
    <w:abstractNumId w:val="11"/>
  </w:num>
  <w:num w:numId="7">
    <w:abstractNumId w:val="3"/>
  </w:num>
  <w:num w:numId="8">
    <w:abstractNumId w:val="0"/>
  </w:num>
  <w:num w:numId="9">
    <w:abstractNumId w:val="4"/>
  </w:num>
  <w:num w:numId="10">
    <w:abstractNumId w:val="1"/>
  </w:num>
  <w:num w:numId="11">
    <w:abstractNumId w:val="6"/>
  </w:num>
  <w:num w:numId="12">
    <w:abstractNumId w:val="12"/>
  </w:num>
  <w:num w:numId="13">
    <w:abstractNumId w:val="15"/>
  </w:num>
  <w:num w:numId="14">
    <w:abstractNumId w:val="7"/>
  </w:num>
  <w:num w:numId="15">
    <w:abstractNumId w:val="5"/>
  </w:num>
  <w:num w:numId="16">
    <w:abstractNumId w:val="9"/>
  </w:num>
  <w:num w:numId="17">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E5097"/>
    <w:rsid w:val="00027C1E"/>
    <w:rsid w:val="0009373A"/>
    <w:rsid w:val="0013744A"/>
    <w:rsid w:val="0024521A"/>
    <w:rsid w:val="002A0182"/>
    <w:rsid w:val="00312E81"/>
    <w:rsid w:val="00331F35"/>
    <w:rsid w:val="00396FF8"/>
    <w:rsid w:val="004F057B"/>
    <w:rsid w:val="005B136E"/>
    <w:rsid w:val="0062387B"/>
    <w:rsid w:val="00741B8C"/>
    <w:rsid w:val="00765F0C"/>
    <w:rsid w:val="0077077D"/>
    <w:rsid w:val="007D4159"/>
    <w:rsid w:val="007D49B8"/>
    <w:rsid w:val="008451CF"/>
    <w:rsid w:val="00852649"/>
    <w:rsid w:val="00896407"/>
    <w:rsid w:val="008E052E"/>
    <w:rsid w:val="008E331A"/>
    <w:rsid w:val="00933857"/>
    <w:rsid w:val="009506C2"/>
    <w:rsid w:val="009A4A3B"/>
    <w:rsid w:val="009F79A2"/>
    <w:rsid w:val="00A534B4"/>
    <w:rsid w:val="00AE7416"/>
    <w:rsid w:val="00AF568D"/>
    <w:rsid w:val="00B86ABC"/>
    <w:rsid w:val="00BB4DDD"/>
    <w:rsid w:val="00BC4AC0"/>
    <w:rsid w:val="00C051C3"/>
    <w:rsid w:val="00C36267"/>
    <w:rsid w:val="00D22334"/>
    <w:rsid w:val="00D577F5"/>
    <w:rsid w:val="00D611CC"/>
    <w:rsid w:val="00D64B77"/>
    <w:rsid w:val="00DE50A8"/>
    <w:rsid w:val="00E91F71"/>
    <w:rsid w:val="00F80AC9"/>
    <w:rsid w:val="00F97C0B"/>
    <w:rsid w:val="00FE50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57B"/>
    <w:rPr>
      <w:rFonts w:ascii="Times New Roman" w:eastAsia="Times New Roman" w:hAnsi="Times New Roman"/>
      <w:sz w:val="24"/>
      <w:szCs w:val="24"/>
    </w:rPr>
  </w:style>
  <w:style w:type="paragraph" w:styleId="1">
    <w:name w:val="heading 1"/>
    <w:basedOn w:val="a"/>
    <w:next w:val="a"/>
    <w:link w:val="10"/>
    <w:uiPriority w:val="9"/>
    <w:qFormat/>
    <w:rsid w:val="004F057B"/>
    <w:pPr>
      <w:keepNext/>
      <w:spacing w:before="240" w:after="60"/>
      <w:outlineLvl w:val="0"/>
    </w:pPr>
    <w:rPr>
      <w:rFonts w:ascii="Cambria" w:hAnsi="Cambria"/>
      <w:b/>
      <w:bCs/>
      <w:sz w:val="32"/>
      <w:szCs w:val="32"/>
      <w:lang w:val="en-US" w:eastAsia="en-US"/>
    </w:rPr>
  </w:style>
  <w:style w:type="paragraph" w:styleId="2">
    <w:name w:val="heading 2"/>
    <w:basedOn w:val="a"/>
    <w:next w:val="a"/>
    <w:link w:val="20"/>
    <w:uiPriority w:val="9"/>
    <w:semiHidden/>
    <w:unhideWhenUsed/>
    <w:qFormat/>
    <w:rsid w:val="004F057B"/>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4F057B"/>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4F057B"/>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4F057B"/>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4F057B"/>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4F057B"/>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4F057B"/>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4F057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4F057B"/>
    <w:rPr>
      <w:rFonts w:ascii="Arial" w:eastAsia="Arial" w:hAnsi="Arial" w:cs="Arial"/>
      <w:sz w:val="40"/>
      <w:szCs w:val="40"/>
    </w:rPr>
  </w:style>
  <w:style w:type="character" w:customStyle="1" w:styleId="Heading2Char">
    <w:name w:val="Heading 2 Char"/>
    <w:uiPriority w:val="9"/>
    <w:rsid w:val="004F057B"/>
    <w:rPr>
      <w:rFonts w:ascii="Arial" w:eastAsia="Arial" w:hAnsi="Arial" w:cs="Arial"/>
      <w:sz w:val="34"/>
    </w:rPr>
  </w:style>
  <w:style w:type="character" w:customStyle="1" w:styleId="30">
    <w:name w:val="Заголовок 3 Знак"/>
    <w:link w:val="3"/>
    <w:uiPriority w:val="9"/>
    <w:rsid w:val="004F057B"/>
    <w:rPr>
      <w:rFonts w:ascii="Arial" w:eastAsia="Arial" w:hAnsi="Arial" w:cs="Arial"/>
      <w:sz w:val="30"/>
      <w:szCs w:val="30"/>
    </w:rPr>
  </w:style>
  <w:style w:type="character" w:customStyle="1" w:styleId="40">
    <w:name w:val="Заголовок 4 Знак"/>
    <w:link w:val="4"/>
    <w:uiPriority w:val="9"/>
    <w:rsid w:val="004F057B"/>
    <w:rPr>
      <w:rFonts w:ascii="Arial" w:eastAsia="Arial" w:hAnsi="Arial" w:cs="Arial"/>
      <w:b/>
      <w:bCs/>
      <w:sz w:val="26"/>
      <w:szCs w:val="26"/>
    </w:rPr>
  </w:style>
  <w:style w:type="character" w:customStyle="1" w:styleId="50">
    <w:name w:val="Заголовок 5 Знак"/>
    <w:link w:val="5"/>
    <w:uiPriority w:val="9"/>
    <w:rsid w:val="004F057B"/>
    <w:rPr>
      <w:rFonts w:ascii="Arial" w:eastAsia="Arial" w:hAnsi="Arial" w:cs="Arial"/>
      <w:b/>
      <w:bCs/>
      <w:sz w:val="24"/>
      <w:szCs w:val="24"/>
    </w:rPr>
  </w:style>
  <w:style w:type="character" w:customStyle="1" w:styleId="60">
    <w:name w:val="Заголовок 6 Знак"/>
    <w:link w:val="6"/>
    <w:uiPriority w:val="9"/>
    <w:rsid w:val="004F057B"/>
    <w:rPr>
      <w:rFonts w:ascii="Arial" w:eastAsia="Arial" w:hAnsi="Arial" w:cs="Arial"/>
      <w:b/>
      <w:bCs/>
      <w:sz w:val="22"/>
      <w:szCs w:val="22"/>
    </w:rPr>
  </w:style>
  <w:style w:type="character" w:customStyle="1" w:styleId="70">
    <w:name w:val="Заголовок 7 Знак"/>
    <w:link w:val="7"/>
    <w:uiPriority w:val="9"/>
    <w:rsid w:val="004F057B"/>
    <w:rPr>
      <w:rFonts w:ascii="Arial" w:eastAsia="Arial" w:hAnsi="Arial" w:cs="Arial"/>
      <w:b/>
      <w:bCs/>
      <w:i/>
      <w:iCs/>
      <w:sz w:val="22"/>
      <w:szCs w:val="22"/>
    </w:rPr>
  </w:style>
  <w:style w:type="character" w:customStyle="1" w:styleId="80">
    <w:name w:val="Заголовок 8 Знак"/>
    <w:link w:val="8"/>
    <w:uiPriority w:val="9"/>
    <w:rsid w:val="004F057B"/>
    <w:rPr>
      <w:rFonts w:ascii="Arial" w:eastAsia="Arial" w:hAnsi="Arial" w:cs="Arial"/>
      <w:i/>
      <w:iCs/>
      <w:sz w:val="22"/>
      <w:szCs w:val="22"/>
    </w:rPr>
  </w:style>
  <w:style w:type="character" w:customStyle="1" w:styleId="90">
    <w:name w:val="Заголовок 9 Знак"/>
    <w:link w:val="9"/>
    <w:uiPriority w:val="9"/>
    <w:rsid w:val="004F057B"/>
    <w:rPr>
      <w:rFonts w:ascii="Arial" w:eastAsia="Arial" w:hAnsi="Arial" w:cs="Arial"/>
      <w:i/>
      <w:iCs/>
      <w:sz w:val="21"/>
      <w:szCs w:val="21"/>
    </w:rPr>
  </w:style>
  <w:style w:type="paragraph" w:styleId="a3">
    <w:name w:val="List Paragraph"/>
    <w:basedOn w:val="a"/>
    <w:uiPriority w:val="34"/>
    <w:qFormat/>
    <w:rsid w:val="004F057B"/>
    <w:pPr>
      <w:ind w:left="720"/>
      <w:contextualSpacing/>
    </w:pPr>
  </w:style>
  <w:style w:type="paragraph" w:styleId="a4">
    <w:name w:val="No Spacing"/>
    <w:link w:val="a5"/>
    <w:uiPriority w:val="1"/>
    <w:qFormat/>
    <w:rsid w:val="004F057B"/>
    <w:rPr>
      <w:rFonts w:ascii="Times New Roman" w:eastAsia="Times New Roman" w:hAnsi="Times New Roman"/>
      <w:sz w:val="24"/>
      <w:szCs w:val="24"/>
    </w:rPr>
  </w:style>
  <w:style w:type="paragraph" w:styleId="a6">
    <w:name w:val="Title"/>
    <w:basedOn w:val="a"/>
    <w:next w:val="a"/>
    <w:link w:val="a7"/>
    <w:uiPriority w:val="10"/>
    <w:qFormat/>
    <w:rsid w:val="004F057B"/>
    <w:pPr>
      <w:spacing w:before="300" w:after="200"/>
      <w:contextualSpacing/>
    </w:pPr>
    <w:rPr>
      <w:sz w:val="48"/>
      <w:szCs w:val="48"/>
    </w:rPr>
  </w:style>
  <w:style w:type="character" w:customStyle="1" w:styleId="a7">
    <w:name w:val="Название Знак"/>
    <w:link w:val="a6"/>
    <w:uiPriority w:val="10"/>
    <w:rsid w:val="004F057B"/>
    <w:rPr>
      <w:sz w:val="48"/>
      <w:szCs w:val="48"/>
    </w:rPr>
  </w:style>
  <w:style w:type="paragraph" w:styleId="a8">
    <w:name w:val="Subtitle"/>
    <w:basedOn w:val="a"/>
    <w:next w:val="a"/>
    <w:link w:val="a9"/>
    <w:uiPriority w:val="11"/>
    <w:qFormat/>
    <w:rsid w:val="004F057B"/>
    <w:pPr>
      <w:spacing w:before="200" w:after="200"/>
    </w:pPr>
  </w:style>
  <w:style w:type="character" w:customStyle="1" w:styleId="a9">
    <w:name w:val="Подзаголовок Знак"/>
    <w:link w:val="a8"/>
    <w:uiPriority w:val="11"/>
    <w:rsid w:val="004F057B"/>
    <w:rPr>
      <w:sz w:val="24"/>
      <w:szCs w:val="24"/>
    </w:rPr>
  </w:style>
  <w:style w:type="paragraph" w:styleId="21">
    <w:name w:val="Quote"/>
    <w:basedOn w:val="a"/>
    <w:next w:val="a"/>
    <w:link w:val="22"/>
    <w:uiPriority w:val="29"/>
    <w:qFormat/>
    <w:rsid w:val="004F057B"/>
    <w:pPr>
      <w:ind w:left="720" w:right="720"/>
    </w:pPr>
    <w:rPr>
      <w:i/>
    </w:rPr>
  </w:style>
  <w:style w:type="character" w:customStyle="1" w:styleId="22">
    <w:name w:val="Цитата 2 Знак"/>
    <w:link w:val="21"/>
    <w:uiPriority w:val="29"/>
    <w:rsid w:val="004F057B"/>
    <w:rPr>
      <w:i/>
    </w:rPr>
  </w:style>
  <w:style w:type="paragraph" w:styleId="aa">
    <w:name w:val="Intense Quote"/>
    <w:basedOn w:val="a"/>
    <w:next w:val="a"/>
    <w:link w:val="ab"/>
    <w:uiPriority w:val="30"/>
    <w:qFormat/>
    <w:rsid w:val="004F057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4F057B"/>
    <w:rPr>
      <w:i/>
    </w:rPr>
  </w:style>
  <w:style w:type="paragraph" w:styleId="ac">
    <w:name w:val="header"/>
    <w:basedOn w:val="a"/>
    <w:link w:val="ad"/>
    <w:uiPriority w:val="99"/>
    <w:unhideWhenUsed/>
    <w:rsid w:val="004F057B"/>
    <w:pPr>
      <w:tabs>
        <w:tab w:val="center" w:pos="4677"/>
        <w:tab w:val="right" w:pos="9355"/>
      </w:tabs>
    </w:pPr>
    <w:rPr>
      <w:lang w:val="en-US" w:eastAsia="en-US"/>
    </w:rPr>
  </w:style>
  <w:style w:type="character" w:customStyle="1" w:styleId="HeaderChar">
    <w:name w:val="Header Char"/>
    <w:uiPriority w:val="99"/>
    <w:rsid w:val="004F057B"/>
  </w:style>
  <w:style w:type="paragraph" w:styleId="ae">
    <w:name w:val="footer"/>
    <w:basedOn w:val="a"/>
    <w:link w:val="af"/>
    <w:uiPriority w:val="99"/>
    <w:unhideWhenUsed/>
    <w:rsid w:val="004F057B"/>
    <w:pPr>
      <w:tabs>
        <w:tab w:val="center" w:pos="4677"/>
        <w:tab w:val="right" w:pos="9355"/>
      </w:tabs>
    </w:pPr>
    <w:rPr>
      <w:lang w:val="en-US" w:eastAsia="en-US"/>
    </w:rPr>
  </w:style>
  <w:style w:type="character" w:customStyle="1" w:styleId="FooterChar">
    <w:name w:val="Footer Char"/>
    <w:uiPriority w:val="99"/>
    <w:rsid w:val="004F057B"/>
  </w:style>
  <w:style w:type="paragraph" w:styleId="af0">
    <w:name w:val="caption"/>
    <w:basedOn w:val="a"/>
    <w:next w:val="a"/>
    <w:link w:val="af1"/>
    <w:uiPriority w:val="35"/>
    <w:semiHidden/>
    <w:unhideWhenUsed/>
    <w:qFormat/>
    <w:rsid w:val="004F057B"/>
    <w:pPr>
      <w:spacing w:line="276" w:lineRule="auto"/>
    </w:pPr>
    <w:rPr>
      <w:b/>
      <w:bCs/>
      <w:color w:val="4F81BD"/>
      <w:sz w:val="18"/>
      <w:szCs w:val="18"/>
    </w:rPr>
  </w:style>
  <w:style w:type="character" w:customStyle="1" w:styleId="af1">
    <w:name w:val="Название объекта Знак"/>
    <w:link w:val="af0"/>
    <w:uiPriority w:val="35"/>
    <w:rsid w:val="004F057B"/>
    <w:rPr>
      <w:b/>
      <w:bCs/>
      <w:color w:val="4F81BD"/>
      <w:sz w:val="18"/>
      <w:szCs w:val="18"/>
    </w:rPr>
  </w:style>
  <w:style w:type="table" w:styleId="af2">
    <w:name w:val="Table Grid"/>
    <w:uiPriority w:val="59"/>
    <w:rsid w:val="004F057B"/>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4F057B"/>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F057B"/>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F057B"/>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F057B"/>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F057B"/>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F057B"/>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F057B"/>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F057B"/>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F057B"/>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F057B"/>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F057B"/>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F057B"/>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F057B"/>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F057B"/>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F057B"/>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F057B"/>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F057B"/>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F057B"/>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F057B"/>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F057B"/>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F057B"/>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F057B"/>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F057B"/>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F057B"/>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F057B"/>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F057B"/>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F057B"/>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F057B"/>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F057B"/>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F057B"/>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F057B"/>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4F057B"/>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4F057B"/>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F057B"/>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F057B"/>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F057B"/>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F057B"/>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F057B"/>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F057B"/>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F057B"/>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F057B"/>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F057B"/>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F057B"/>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F057B"/>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F057B"/>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F057B"/>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F057B"/>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F057B"/>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F057B"/>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F057B"/>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F057B"/>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F057B"/>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F057B"/>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F057B"/>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F057B"/>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F057B"/>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F057B"/>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F057B"/>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F057B"/>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F057B"/>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F057B"/>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F057B"/>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F057B"/>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F057B"/>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F057B"/>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F057B"/>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F057B"/>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F057B"/>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F057B"/>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4F057B"/>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4F057B"/>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4F057B"/>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4F057B"/>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4F057B"/>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4F057B"/>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4F057B"/>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F057B"/>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F057B"/>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F057B"/>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F057B"/>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F057B"/>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F057B"/>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F057B"/>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F057B"/>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F057B"/>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F057B"/>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F057B"/>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F057B"/>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F057B"/>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F057B"/>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F057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F057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F057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F057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F057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F057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F057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F057B"/>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F057B"/>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F057B"/>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F057B"/>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F057B"/>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F057B"/>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F057B"/>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uiPriority w:val="99"/>
    <w:unhideWhenUsed/>
    <w:rsid w:val="004F057B"/>
    <w:rPr>
      <w:color w:val="0563C1"/>
      <w:u w:val="single"/>
    </w:rPr>
  </w:style>
  <w:style w:type="paragraph" w:styleId="af4">
    <w:name w:val="footnote text"/>
    <w:basedOn w:val="a"/>
    <w:link w:val="af5"/>
    <w:unhideWhenUsed/>
    <w:rsid w:val="004F057B"/>
    <w:rPr>
      <w:sz w:val="20"/>
      <w:szCs w:val="20"/>
    </w:rPr>
  </w:style>
  <w:style w:type="character" w:customStyle="1" w:styleId="FootnoteTextChar">
    <w:name w:val="Footnote Text Char"/>
    <w:uiPriority w:val="99"/>
    <w:rsid w:val="004F057B"/>
    <w:rPr>
      <w:sz w:val="18"/>
    </w:rPr>
  </w:style>
  <w:style w:type="character" w:styleId="af6">
    <w:name w:val="footnote reference"/>
    <w:uiPriority w:val="99"/>
    <w:unhideWhenUsed/>
    <w:rsid w:val="004F057B"/>
    <w:rPr>
      <w:vertAlign w:val="superscript"/>
    </w:rPr>
  </w:style>
  <w:style w:type="paragraph" w:styleId="af7">
    <w:name w:val="endnote text"/>
    <w:basedOn w:val="a"/>
    <w:link w:val="af8"/>
    <w:uiPriority w:val="99"/>
    <w:semiHidden/>
    <w:unhideWhenUsed/>
    <w:rsid w:val="004F057B"/>
    <w:rPr>
      <w:sz w:val="20"/>
    </w:rPr>
  </w:style>
  <w:style w:type="character" w:customStyle="1" w:styleId="af8">
    <w:name w:val="Текст концевой сноски Знак"/>
    <w:link w:val="af7"/>
    <w:uiPriority w:val="99"/>
    <w:rsid w:val="004F057B"/>
    <w:rPr>
      <w:sz w:val="20"/>
    </w:rPr>
  </w:style>
  <w:style w:type="character" w:styleId="af9">
    <w:name w:val="endnote reference"/>
    <w:uiPriority w:val="99"/>
    <w:semiHidden/>
    <w:unhideWhenUsed/>
    <w:rsid w:val="004F057B"/>
    <w:rPr>
      <w:vertAlign w:val="superscript"/>
    </w:rPr>
  </w:style>
  <w:style w:type="paragraph" w:styleId="11">
    <w:name w:val="toc 1"/>
    <w:basedOn w:val="a"/>
    <w:next w:val="a"/>
    <w:uiPriority w:val="39"/>
    <w:unhideWhenUsed/>
    <w:rsid w:val="004F057B"/>
    <w:pPr>
      <w:spacing w:after="57"/>
    </w:pPr>
  </w:style>
  <w:style w:type="paragraph" w:styleId="23">
    <w:name w:val="toc 2"/>
    <w:basedOn w:val="a"/>
    <w:next w:val="a"/>
    <w:uiPriority w:val="39"/>
    <w:unhideWhenUsed/>
    <w:rsid w:val="004F057B"/>
    <w:pPr>
      <w:spacing w:after="57"/>
      <w:ind w:left="283"/>
    </w:pPr>
  </w:style>
  <w:style w:type="paragraph" w:styleId="31">
    <w:name w:val="toc 3"/>
    <w:basedOn w:val="a"/>
    <w:next w:val="a"/>
    <w:uiPriority w:val="39"/>
    <w:unhideWhenUsed/>
    <w:rsid w:val="004F057B"/>
    <w:pPr>
      <w:spacing w:after="57"/>
      <w:ind w:left="567"/>
    </w:pPr>
  </w:style>
  <w:style w:type="paragraph" w:styleId="41">
    <w:name w:val="toc 4"/>
    <w:basedOn w:val="a"/>
    <w:next w:val="a"/>
    <w:uiPriority w:val="39"/>
    <w:unhideWhenUsed/>
    <w:rsid w:val="004F057B"/>
    <w:pPr>
      <w:spacing w:after="57"/>
      <w:ind w:left="850"/>
    </w:pPr>
  </w:style>
  <w:style w:type="paragraph" w:styleId="51">
    <w:name w:val="toc 5"/>
    <w:basedOn w:val="a"/>
    <w:next w:val="a"/>
    <w:uiPriority w:val="39"/>
    <w:unhideWhenUsed/>
    <w:rsid w:val="004F057B"/>
    <w:pPr>
      <w:spacing w:after="57"/>
      <w:ind w:left="1134"/>
    </w:pPr>
  </w:style>
  <w:style w:type="paragraph" w:styleId="61">
    <w:name w:val="toc 6"/>
    <w:basedOn w:val="a"/>
    <w:next w:val="a"/>
    <w:uiPriority w:val="39"/>
    <w:unhideWhenUsed/>
    <w:rsid w:val="004F057B"/>
    <w:pPr>
      <w:spacing w:after="57"/>
      <w:ind w:left="1417"/>
    </w:pPr>
  </w:style>
  <w:style w:type="paragraph" w:styleId="71">
    <w:name w:val="toc 7"/>
    <w:basedOn w:val="a"/>
    <w:next w:val="a"/>
    <w:uiPriority w:val="39"/>
    <w:unhideWhenUsed/>
    <w:rsid w:val="004F057B"/>
    <w:pPr>
      <w:spacing w:after="57"/>
      <w:ind w:left="1701"/>
    </w:pPr>
  </w:style>
  <w:style w:type="paragraph" w:styleId="81">
    <w:name w:val="toc 8"/>
    <w:basedOn w:val="a"/>
    <w:next w:val="a"/>
    <w:uiPriority w:val="39"/>
    <w:unhideWhenUsed/>
    <w:rsid w:val="004F057B"/>
    <w:pPr>
      <w:spacing w:after="57"/>
      <w:ind w:left="1984"/>
    </w:pPr>
  </w:style>
  <w:style w:type="paragraph" w:styleId="91">
    <w:name w:val="toc 9"/>
    <w:basedOn w:val="a"/>
    <w:next w:val="a"/>
    <w:uiPriority w:val="39"/>
    <w:unhideWhenUsed/>
    <w:rsid w:val="004F057B"/>
    <w:pPr>
      <w:spacing w:after="57"/>
      <w:ind w:left="2268"/>
    </w:pPr>
  </w:style>
  <w:style w:type="paragraph" w:styleId="afa">
    <w:name w:val="TOC Heading"/>
    <w:uiPriority w:val="39"/>
    <w:unhideWhenUsed/>
    <w:rsid w:val="004F057B"/>
    <w:rPr>
      <w:lang w:eastAsia="zh-CN"/>
    </w:rPr>
  </w:style>
  <w:style w:type="paragraph" w:styleId="afb">
    <w:name w:val="table of figures"/>
    <w:basedOn w:val="a"/>
    <w:next w:val="a"/>
    <w:uiPriority w:val="99"/>
    <w:unhideWhenUsed/>
    <w:rsid w:val="004F057B"/>
  </w:style>
  <w:style w:type="paragraph" w:styleId="afc">
    <w:name w:val="Body Text"/>
    <w:basedOn w:val="a"/>
    <w:link w:val="afd"/>
    <w:semiHidden/>
    <w:unhideWhenUsed/>
    <w:rsid w:val="004F057B"/>
    <w:pPr>
      <w:jc w:val="both"/>
    </w:pPr>
    <w:rPr>
      <w:szCs w:val="20"/>
      <w:lang w:val="en-US"/>
    </w:rPr>
  </w:style>
  <w:style w:type="character" w:customStyle="1" w:styleId="afd">
    <w:name w:val="Основной текст Знак"/>
    <w:link w:val="afc"/>
    <w:semiHidden/>
    <w:rsid w:val="004F057B"/>
    <w:rPr>
      <w:rFonts w:ascii="Times New Roman" w:eastAsia="Times New Roman" w:hAnsi="Times New Roman" w:cs="Times New Roman"/>
      <w:sz w:val="24"/>
      <w:szCs w:val="20"/>
      <w:lang w:eastAsia="ru-RU"/>
    </w:rPr>
  </w:style>
  <w:style w:type="character" w:customStyle="1" w:styleId="ConsPlusNormal">
    <w:name w:val="ConsPlusNormal Знак"/>
    <w:link w:val="ConsPlusNormal0"/>
    <w:rsid w:val="004F057B"/>
    <w:rPr>
      <w:rFonts w:ascii="Arial" w:hAnsi="Arial" w:cs="Arial"/>
      <w:sz w:val="22"/>
      <w:szCs w:val="22"/>
      <w:lang w:val="ru-RU" w:eastAsia="en-US" w:bidi="ar-SA"/>
    </w:rPr>
  </w:style>
  <w:style w:type="paragraph" w:customStyle="1" w:styleId="ConsPlusNormal0">
    <w:name w:val="ConsPlusNormal"/>
    <w:link w:val="ConsPlusNormal"/>
    <w:rsid w:val="004F057B"/>
    <w:pPr>
      <w:widowControl w:val="0"/>
      <w:ind w:firstLine="720"/>
    </w:pPr>
    <w:rPr>
      <w:rFonts w:ascii="Arial" w:hAnsi="Arial" w:cs="Arial"/>
      <w:sz w:val="22"/>
      <w:szCs w:val="22"/>
      <w:lang w:eastAsia="en-US"/>
    </w:rPr>
  </w:style>
  <w:style w:type="character" w:customStyle="1" w:styleId="link">
    <w:name w:val="link"/>
    <w:rsid w:val="004F057B"/>
    <w:rPr>
      <w:u w:val="none"/>
    </w:rPr>
  </w:style>
  <w:style w:type="paragraph" w:styleId="afe">
    <w:name w:val="Balloon Text"/>
    <w:basedOn w:val="a"/>
    <w:link w:val="aff"/>
    <w:uiPriority w:val="99"/>
    <w:semiHidden/>
    <w:unhideWhenUsed/>
    <w:rsid w:val="004F057B"/>
    <w:rPr>
      <w:rFonts w:ascii="Tahoma" w:hAnsi="Tahoma"/>
      <w:sz w:val="16"/>
      <w:szCs w:val="16"/>
      <w:lang w:val="en-US" w:eastAsia="en-US"/>
    </w:rPr>
  </w:style>
  <w:style w:type="character" w:customStyle="1" w:styleId="aff">
    <w:name w:val="Текст выноски Знак"/>
    <w:link w:val="afe"/>
    <w:uiPriority w:val="99"/>
    <w:semiHidden/>
    <w:rsid w:val="004F057B"/>
    <w:rPr>
      <w:rFonts w:ascii="Tahoma" w:eastAsia="Times New Roman" w:hAnsi="Tahoma" w:cs="Tahoma"/>
      <w:sz w:val="16"/>
      <w:szCs w:val="16"/>
    </w:rPr>
  </w:style>
  <w:style w:type="character" w:customStyle="1" w:styleId="10">
    <w:name w:val="Заголовок 1 Знак"/>
    <w:link w:val="1"/>
    <w:uiPriority w:val="9"/>
    <w:rsid w:val="004F057B"/>
    <w:rPr>
      <w:rFonts w:ascii="Cambria" w:eastAsia="Times New Roman" w:hAnsi="Cambria" w:cs="Times New Roman"/>
      <w:b/>
      <w:bCs/>
      <w:sz w:val="32"/>
      <w:szCs w:val="32"/>
    </w:rPr>
  </w:style>
  <w:style w:type="character" w:customStyle="1" w:styleId="ad">
    <w:name w:val="Верхний колонтитул Знак"/>
    <w:link w:val="ac"/>
    <w:uiPriority w:val="99"/>
    <w:rsid w:val="004F057B"/>
    <w:rPr>
      <w:rFonts w:ascii="Times New Roman" w:eastAsia="Times New Roman" w:hAnsi="Times New Roman"/>
      <w:sz w:val="24"/>
      <w:szCs w:val="24"/>
    </w:rPr>
  </w:style>
  <w:style w:type="character" w:customStyle="1" w:styleId="af">
    <w:name w:val="Нижний колонтитул Знак"/>
    <w:link w:val="ae"/>
    <w:uiPriority w:val="99"/>
    <w:rsid w:val="004F057B"/>
    <w:rPr>
      <w:rFonts w:ascii="Times New Roman" w:eastAsia="Times New Roman" w:hAnsi="Times New Roman"/>
      <w:sz w:val="24"/>
      <w:szCs w:val="24"/>
    </w:rPr>
  </w:style>
  <w:style w:type="character" w:customStyle="1" w:styleId="aff0">
    <w:name w:val="Гипертекстовая ссылка"/>
    <w:uiPriority w:val="99"/>
    <w:rsid w:val="004F057B"/>
    <w:rPr>
      <w:color w:val="106BBE"/>
    </w:rPr>
  </w:style>
  <w:style w:type="paragraph" w:customStyle="1" w:styleId="aff1">
    <w:name w:val="Текст в заданном формате"/>
    <w:basedOn w:val="a"/>
    <w:rsid w:val="004F057B"/>
    <w:pPr>
      <w:widowControl w:val="0"/>
    </w:pPr>
    <w:rPr>
      <w:rFonts w:ascii="Liberation Mono" w:eastAsia="Courier New" w:hAnsi="Liberation Mono" w:cs="Liberation Mono"/>
      <w:sz w:val="20"/>
      <w:szCs w:val="20"/>
      <w:lang w:eastAsia="zh-CN" w:bidi="hi-IN"/>
    </w:rPr>
  </w:style>
  <w:style w:type="paragraph" w:customStyle="1" w:styleId="ConsNonformat">
    <w:name w:val="ConsNonformat"/>
    <w:rsid w:val="004F057B"/>
    <w:pPr>
      <w:widowControl w:val="0"/>
    </w:pPr>
    <w:rPr>
      <w:rFonts w:ascii="Courier New" w:eastAsia="Times New Roman" w:hAnsi="Courier New" w:cs="Courier New"/>
      <w:sz w:val="24"/>
      <w:szCs w:val="24"/>
    </w:rPr>
  </w:style>
  <w:style w:type="paragraph" w:customStyle="1" w:styleId="220">
    <w:name w:val="Основной текст 22"/>
    <w:basedOn w:val="a"/>
    <w:rsid w:val="004F057B"/>
    <w:pPr>
      <w:tabs>
        <w:tab w:val="left" w:pos="1134"/>
      </w:tabs>
      <w:ind w:right="-241" w:firstLine="567"/>
      <w:jc w:val="both"/>
    </w:pPr>
    <w:rPr>
      <w:rFonts w:ascii="HelvDL" w:hAnsi="HelvDL"/>
      <w:szCs w:val="20"/>
    </w:rPr>
  </w:style>
  <w:style w:type="character" w:customStyle="1" w:styleId="20">
    <w:name w:val="Заголовок 2 Знак"/>
    <w:link w:val="2"/>
    <w:uiPriority w:val="9"/>
    <w:semiHidden/>
    <w:rsid w:val="004F057B"/>
    <w:rPr>
      <w:rFonts w:ascii="Cambria" w:eastAsia="Times New Roman" w:hAnsi="Cambria" w:cs="Times New Roman"/>
      <w:b/>
      <w:bCs/>
      <w:i/>
      <w:iCs/>
      <w:sz w:val="28"/>
      <w:szCs w:val="28"/>
    </w:rPr>
  </w:style>
  <w:style w:type="character" w:styleId="aff2">
    <w:name w:val="Strong"/>
    <w:uiPriority w:val="22"/>
    <w:qFormat/>
    <w:rsid w:val="004F057B"/>
    <w:rPr>
      <w:b/>
      <w:bCs/>
    </w:rPr>
  </w:style>
  <w:style w:type="character" w:customStyle="1" w:styleId="af5">
    <w:name w:val="Текст сноски Знак"/>
    <w:link w:val="af4"/>
    <w:rsid w:val="004F057B"/>
    <w:rPr>
      <w:rFonts w:ascii="Times New Roman" w:eastAsia="Times New Roman" w:hAnsi="Times New Roman"/>
    </w:rPr>
  </w:style>
  <w:style w:type="character" w:customStyle="1" w:styleId="45">
    <w:name w:val="Знак сноски;Ссылка на сноску 45"/>
    <w:unhideWhenUsed/>
    <w:rsid w:val="004F057B"/>
    <w:rPr>
      <w:vertAlign w:val="superscript"/>
    </w:rPr>
  </w:style>
  <w:style w:type="character" w:customStyle="1" w:styleId="aff3">
    <w:name w:val="Символ сноски"/>
    <w:uiPriority w:val="99"/>
    <w:unhideWhenUsed/>
    <w:qFormat/>
    <w:rsid w:val="004F057B"/>
    <w:rPr>
      <w:vertAlign w:val="superscript"/>
    </w:rPr>
  </w:style>
  <w:style w:type="paragraph" w:customStyle="1" w:styleId="ConsNormal">
    <w:name w:val="ConsNormal"/>
    <w:uiPriority w:val="99"/>
    <w:qFormat/>
    <w:rsid w:val="004F057B"/>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Times New Roman" w:hAnsi="Arial"/>
    </w:rPr>
  </w:style>
  <w:style w:type="character" w:customStyle="1" w:styleId="a5">
    <w:name w:val="Без интервала Знак"/>
    <w:link w:val="a4"/>
    <w:uiPriority w:val="1"/>
    <w:locked/>
    <w:rsid w:val="00896407"/>
    <w:rPr>
      <w:rFonts w:ascii="Times New Roman" w:eastAsia="Times New Roman" w:hAnsi="Times New Roman"/>
      <w:sz w:val="24"/>
      <w:szCs w:val="24"/>
    </w:rPr>
  </w:style>
  <w:style w:type="paragraph" w:customStyle="1" w:styleId="Style1">
    <w:name w:val="Style1"/>
    <w:basedOn w:val="a"/>
    <w:uiPriority w:val="99"/>
    <w:rsid w:val="00896407"/>
    <w:pPr>
      <w:widowControl w:val="0"/>
      <w:autoSpaceDE w:val="0"/>
      <w:autoSpaceDN w:val="0"/>
      <w:adjustRightInd w:val="0"/>
      <w:spacing w:line="263" w:lineRule="exact"/>
      <w:jc w:val="center"/>
    </w:pPr>
  </w:style>
  <w:style w:type="paragraph" w:styleId="24">
    <w:name w:val="Body Text 2"/>
    <w:basedOn w:val="a"/>
    <w:link w:val="25"/>
    <w:uiPriority w:val="99"/>
    <w:semiHidden/>
    <w:unhideWhenUsed/>
    <w:rsid w:val="00765F0C"/>
    <w:pPr>
      <w:spacing w:after="120" w:line="480" w:lineRule="auto"/>
    </w:pPr>
  </w:style>
  <w:style w:type="character" w:customStyle="1" w:styleId="25">
    <w:name w:val="Основной текст 2 Знак"/>
    <w:basedOn w:val="a0"/>
    <w:link w:val="24"/>
    <w:uiPriority w:val="99"/>
    <w:semiHidden/>
    <w:rsid w:val="00765F0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03047771.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iiho.ik-6@50.fsin.gov.ru" TargetMode="External"/><Relationship Id="rId5" Type="http://schemas.openxmlformats.org/officeDocument/2006/relationships/footnotes" Target="footnotes.xml"/><Relationship Id="rId10" Type="http://schemas.openxmlformats.org/officeDocument/2006/relationships/hyperlink" Target="http://mobileonline.garant.ru/document/redirect/12148555/0" TargetMode="External"/><Relationship Id="rId4" Type="http://schemas.openxmlformats.org/officeDocument/2006/relationships/webSettings" Target="webSettings.xml"/><Relationship Id="rId9" Type="http://schemas.openxmlformats.org/officeDocument/2006/relationships/hyperlink" Target="https://www.consultant.ru/document/cons_doc_LAW_454257/"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5051</Words>
  <Characters>28795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Тыл-Лена</cp:lastModifiedBy>
  <cp:revision>17</cp:revision>
  <dcterms:created xsi:type="dcterms:W3CDTF">2026-08-20T07:40:00Z</dcterms:created>
  <dcterms:modified xsi:type="dcterms:W3CDTF">2026-08-20T08:42:00Z</dcterms:modified>
  <cp:version>1048576</cp:version>
</cp:coreProperties>
</file>