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A7A" w:rsidRPr="00356A7A" w:rsidRDefault="00356A7A" w:rsidP="00356A7A">
      <w:pPr>
        <w:jc w:val="center"/>
        <w:rPr>
          <w:rFonts w:ascii="Times New Roman" w:hAnsi="Times New Roman" w:cs="Times New Roman"/>
          <w:b/>
        </w:rPr>
      </w:pPr>
      <w:bookmarkStart w:id="0" w:name="bookmark0"/>
      <w:bookmarkStart w:id="1" w:name="bookmark1"/>
      <w:bookmarkStart w:id="2" w:name="bookmark2"/>
      <w:r w:rsidRPr="00356A7A">
        <w:rPr>
          <w:rFonts w:ascii="Times New Roman" w:hAnsi="Times New Roman" w:cs="Times New Roman"/>
          <w:b/>
        </w:rPr>
        <w:t>Государственный контракт № 262632090_ _ _2003191000177/_ _ _</w:t>
      </w:r>
    </w:p>
    <w:p w:rsidR="00356A7A" w:rsidRPr="00356A7A" w:rsidRDefault="00356A7A" w:rsidP="00356A7A">
      <w:pPr>
        <w:pStyle w:val="12"/>
        <w:spacing w:line="240" w:lineRule="auto"/>
        <w:ind w:right="-71" w:firstLine="0"/>
        <w:contextualSpacing/>
        <w:jc w:val="center"/>
        <w:rPr>
          <w:rFonts w:ascii="Times New Roman" w:hAnsi="Times New Roman" w:cs="Times New Roman"/>
          <w:b/>
        </w:rPr>
      </w:pPr>
      <w:r w:rsidRPr="00356A7A">
        <w:rPr>
          <w:rFonts w:ascii="Times New Roman" w:hAnsi="Times New Roman" w:cs="Times New Roman"/>
          <w:b/>
        </w:rPr>
        <w:t>ИГК:</w:t>
      </w:r>
      <w:r w:rsidRPr="00356A7A">
        <w:rPr>
          <w:rFonts w:ascii="Times New Roman" w:hAnsi="Times New Roman" w:cs="Times New Roman"/>
          <w:color w:val="000000"/>
        </w:rPr>
        <w:t xml:space="preserve"> 262632090___2003191000177</w:t>
      </w:r>
    </w:p>
    <w:p w:rsidR="00356A7A" w:rsidRPr="00356A7A" w:rsidRDefault="00356A7A" w:rsidP="00356A7A">
      <w:pPr>
        <w:pStyle w:val="12"/>
        <w:spacing w:line="240" w:lineRule="auto"/>
        <w:ind w:right="-71" w:firstLine="0"/>
        <w:contextualSpacing/>
        <w:jc w:val="center"/>
        <w:rPr>
          <w:rFonts w:ascii="Times New Roman" w:hAnsi="Times New Roman" w:cs="Times New Roman"/>
          <w:b/>
        </w:rPr>
      </w:pPr>
      <w:r w:rsidRPr="00356A7A">
        <w:rPr>
          <w:rFonts w:ascii="Times New Roman" w:hAnsi="Times New Roman" w:cs="Times New Roman"/>
          <w:b/>
        </w:rPr>
        <w:t>ИКЗ: 261246000555524600100100000521081223</w:t>
      </w:r>
    </w:p>
    <w:p w:rsidR="004C099F" w:rsidRPr="00356A7A" w:rsidRDefault="003F10DE" w:rsidP="00356A7A">
      <w:pPr>
        <w:pStyle w:val="12"/>
        <w:spacing w:line="240" w:lineRule="auto"/>
        <w:ind w:right="-71" w:firstLine="0"/>
        <w:contextualSpacing/>
        <w:jc w:val="center"/>
        <w:rPr>
          <w:rFonts w:ascii="Times New Roman" w:hAnsi="Times New Roman" w:cs="Times New Roman"/>
          <w:b/>
        </w:rPr>
      </w:pPr>
      <w:r w:rsidRPr="00356A7A">
        <w:rPr>
          <w:rFonts w:ascii="Times New Roman" w:hAnsi="Times New Roman" w:cs="Times New Roman"/>
        </w:rPr>
        <w:t>на поставку продовольственной продукции</w:t>
      </w:r>
      <w:bookmarkEnd w:id="0"/>
      <w:bookmarkEnd w:id="1"/>
      <w:bookmarkEnd w:id="2"/>
    </w:p>
    <w:p w:rsidR="00356A7A" w:rsidRDefault="00356A7A" w:rsidP="00356A7A">
      <w:pPr>
        <w:pStyle w:val="11"/>
        <w:tabs>
          <w:tab w:val="left" w:pos="6806"/>
          <w:tab w:val="left" w:pos="7694"/>
        </w:tabs>
        <w:ind w:firstLine="0"/>
        <w:jc w:val="both"/>
      </w:pPr>
    </w:p>
    <w:p w:rsidR="004C099F" w:rsidRPr="003B3F45" w:rsidRDefault="00356A7A" w:rsidP="00356A7A">
      <w:pPr>
        <w:pStyle w:val="11"/>
        <w:tabs>
          <w:tab w:val="left" w:pos="6806"/>
          <w:tab w:val="left" w:pos="7694"/>
        </w:tabs>
        <w:ind w:firstLine="0"/>
        <w:jc w:val="both"/>
        <w:rPr>
          <w:rFonts w:ascii="XO Thames" w:hAnsi="XO Thames"/>
        </w:rPr>
      </w:pPr>
      <w:r>
        <w:rPr>
          <w:rFonts w:ascii="XO Thames" w:hAnsi="XO Thames"/>
        </w:rPr>
        <w:t xml:space="preserve">     </w:t>
      </w:r>
      <w:r w:rsidR="003F10DE" w:rsidRPr="003B3F45">
        <w:rPr>
          <w:rFonts w:ascii="XO Thames" w:hAnsi="XO Thames"/>
        </w:rPr>
        <w:t>г. Красноярск</w:t>
      </w:r>
      <w:r w:rsidR="003F10DE" w:rsidRPr="003B3F45">
        <w:rPr>
          <w:rFonts w:ascii="XO Thames" w:hAnsi="XO Thames"/>
        </w:rPr>
        <w:tab/>
        <w:t>«</w:t>
      </w:r>
      <w:r w:rsidR="007D15FB" w:rsidRPr="003B3F45">
        <w:rPr>
          <w:rFonts w:ascii="XO Thames" w:hAnsi="XO Thames"/>
        </w:rPr>
        <w:t>___</w:t>
      </w:r>
      <w:r w:rsidR="003F10DE" w:rsidRPr="003B3F45">
        <w:rPr>
          <w:rFonts w:ascii="XO Thames" w:hAnsi="XO Thames"/>
        </w:rPr>
        <w:t>»</w:t>
      </w:r>
      <w:r w:rsidR="007D15FB" w:rsidRPr="003B3F45">
        <w:rPr>
          <w:rFonts w:ascii="XO Thames" w:hAnsi="XO Thames"/>
        </w:rPr>
        <w:t xml:space="preserve"> ______</w:t>
      </w:r>
      <w:r w:rsidR="003F10DE" w:rsidRPr="003B3F45">
        <w:rPr>
          <w:rFonts w:ascii="XO Thames" w:hAnsi="XO Thames"/>
        </w:rPr>
        <w:tab/>
        <w:t xml:space="preserve"> 202</w:t>
      </w:r>
      <w:r w:rsidR="002542C9" w:rsidRPr="003B3F45">
        <w:rPr>
          <w:rFonts w:ascii="XO Thames" w:hAnsi="XO Thames"/>
        </w:rPr>
        <w:t>6</w:t>
      </w:r>
      <w:r w:rsidR="003F10DE" w:rsidRPr="003B3F45">
        <w:rPr>
          <w:rFonts w:ascii="XO Thames" w:hAnsi="XO Thames"/>
        </w:rPr>
        <w:t xml:space="preserve"> г.</w:t>
      </w:r>
    </w:p>
    <w:p w:rsidR="00356A7A" w:rsidRDefault="00356A7A" w:rsidP="002542C9">
      <w:pPr>
        <w:pStyle w:val="11"/>
        <w:tabs>
          <w:tab w:val="left" w:pos="8146"/>
        </w:tabs>
        <w:ind w:firstLine="720"/>
        <w:jc w:val="both"/>
        <w:rPr>
          <w:rFonts w:ascii="XO Thames" w:hAnsi="XO Thames"/>
        </w:rPr>
      </w:pPr>
    </w:p>
    <w:p w:rsidR="004C099F" w:rsidRPr="003B3F45" w:rsidRDefault="005D5DE2" w:rsidP="002542C9">
      <w:pPr>
        <w:pStyle w:val="11"/>
        <w:tabs>
          <w:tab w:val="left" w:pos="8146"/>
        </w:tabs>
        <w:ind w:firstLine="720"/>
        <w:jc w:val="both"/>
        <w:rPr>
          <w:rFonts w:ascii="XO Thames" w:hAnsi="XO Thames"/>
        </w:rPr>
      </w:pPr>
      <w:r w:rsidRPr="003B3F45">
        <w:rPr>
          <w:rFonts w:ascii="XO Thames" w:hAnsi="XO Thames"/>
        </w:rPr>
        <w:t>Главного управления Федеральной службы исполнения наказаний по Красноярскому краю» (сокращенное наименование –</w:t>
      </w:r>
      <w:r w:rsidR="00356A7A">
        <w:rPr>
          <w:rFonts w:ascii="XO Thames" w:hAnsi="XO Thames"/>
        </w:rPr>
        <w:t xml:space="preserve"> </w:t>
      </w:r>
      <w:r w:rsidRPr="003B3F45">
        <w:rPr>
          <w:rFonts w:ascii="XO Thames" w:hAnsi="XO Thames"/>
          <w:b/>
        </w:rPr>
        <w:t>ГУФСИН России по Красноярскому краю</w:t>
      </w:r>
      <w:r w:rsidRPr="003B3F45">
        <w:rPr>
          <w:rFonts w:ascii="XO Thames" w:hAnsi="XO Thames"/>
        </w:rPr>
        <w:t>),выступающее от имени Российской Федерации, именуемое в дальнейшем «</w:t>
      </w:r>
      <w:r w:rsidRPr="003B3F45">
        <w:rPr>
          <w:rFonts w:ascii="XO Thames" w:hAnsi="XO Thames"/>
          <w:b/>
        </w:rPr>
        <w:t>Государственный заказчик</w:t>
      </w:r>
      <w:r w:rsidRPr="003B3F45">
        <w:rPr>
          <w:rFonts w:ascii="XO Thames" w:hAnsi="XO Thames"/>
        </w:rPr>
        <w:t xml:space="preserve">», в лице </w:t>
      </w:r>
      <w:r>
        <w:rPr>
          <w:rFonts w:ascii="XO Thames" w:hAnsi="XO Thames"/>
        </w:rPr>
        <w:t xml:space="preserve">заместителя </w:t>
      </w:r>
      <w:r w:rsidRPr="003B3F45">
        <w:rPr>
          <w:rFonts w:ascii="XO Thames" w:hAnsi="XO Thames"/>
        </w:rPr>
        <w:t xml:space="preserve">начальника </w:t>
      </w:r>
      <w:r>
        <w:rPr>
          <w:rFonts w:ascii="XO Thames" w:hAnsi="XO Thames"/>
        </w:rPr>
        <w:t>Новикова Константина Евгеньевича</w:t>
      </w:r>
      <w:r w:rsidRPr="003B3F45">
        <w:rPr>
          <w:rFonts w:ascii="XO Thames" w:hAnsi="XO Thames"/>
        </w:rPr>
        <w:t xml:space="preserve">, действующего на основании </w:t>
      </w:r>
      <w:r>
        <w:rPr>
          <w:rFonts w:ascii="XO Thames" w:hAnsi="XO Thames"/>
        </w:rPr>
        <w:t>доверенности от 5.02.2026 № 24/ТО/1-16д</w:t>
      </w:r>
      <w:r w:rsidRPr="003B3F45">
        <w:rPr>
          <w:rFonts w:ascii="XO Thames" w:hAnsi="XO Thames"/>
        </w:rPr>
        <w:t>, с одной стороны,</w:t>
      </w:r>
      <w:r w:rsidR="00A07C00">
        <w:rPr>
          <w:rFonts w:ascii="XO Thames" w:hAnsi="XO Thames"/>
        </w:rPr>
        <w:t xml:space="preserve"> </w:t>
      </w:r>
      <w:r w:rsidR="00A07C00">
        <w:rPr>
          <w:rFonts w:ascii="XO Thames" w:hAnsi="XO Thames"/>
          <w:b/>
          <w:bCs/>
        </w:rPr>
        <w:t>__________________</w:t>
      </w:r>
      <w:r w:rsidR="003F10DE" w:rsidRPr="003B3F45">
        <w:rPr>
          <w:rFonts w:ascii="XO Thames" w:hAnsi="XO Thames"/>
        </w:rPr>
        <w:t xml:space="preserve">, именуемое в дальнейшем Поставщик, в лице </w:t>
      </w:r>
      <w:r w:rsidR="00A07C00">
        <w:rPr>
          <w:rFonts w:ascii="XO Thames" w:hAnsi="XO Thames"/>
        </w:rPr>
        <w:t>____________</w:t>
      </w:r>
      <w:r w:rsidR="003F10DE" w:rsidRPr="003B3F45">
        <w:rPr>
          <w:rFonts w:ascii="XO Thames" w:hAnsi="XO Thames"/>
        </w:rPr>
        <w:t xml:space="preserve">, действующего на основании </w:t>
      </w:r>
      <w:r w:rsidR="00A07C00">
        <w:rPr>
          <w:rFonts w:ascii="XO Thames" w:hAnsi="XO Thames"/>
        </w:rPr>
        <w:t>_______</w:t>
      </w:r>
      <w:r w:rsidR="003F10DE" w:rsidRPr="003B3F45">
        <w:rPr>
          <w:rFonts w:ascii="XO Thames" w:hAnsi="XO Thames"/>
        </w:rPr>
        <w:t xml:space="preserve">, с другой стороны, вместе именуемые в дальнейшем Стороны, в соответствии с пунктом </w:t>
      </w:r>
      <w:r w:rsidR="00A07C00">
        <w:rPr>
          <w:rFonts w:ascii="XO Thames" w:hAnsi="XO Thames"/>
        </w:rPr>
        <w:t>4</w:t>
      </w:r>
      <w:r w:rsidR="003F10DE" w:rsidRPr="003B3F45">
        <w:rPr>
          <w:rFonts w:ascii="XO Thames" w:hAnsi="XO Thames"/>
        </w:rPr>
        <w:t xml:space="preserve"> части 1 статьи 93 Федерального закона от 05.04.2013 №</w:t>
      </w:r>
      <w:r w:rsidR="00FD35E7" w:rsidRPr="003B3F45">
        <w:rPr>
          <w:rFonts w:ascii="XO Thames" w:hAnsi="XO Thames"/>
        </w:rPr>
        <w:t> </w:t>
      </w:r>
      <w:r w:rsidR="003F10DE" w:rsidRPr="003B3F45">
        <w:rPr>
          <w:rFonts w:ascii="XO Thames" w:hAnsi="XO Thames"/>
        </w:rPr>
        <w:t>44-ФЗ «О контрактной системе в сфере закупок товаров, работ, услуг для обеспечения государственных и муниципальных нужд»,</w:t>
      </w:r>
    </w:p>
    <w:p w:rsidR="004C099F" w:rsidRPr="003B3F45" w:rsidRDefault="003F10DE">
      <w:pPr>
        <w:pStyle w:val="11"/>
        <w:ind w:firstLine="720"/>
        <w:jc w:val="both"/>
        <w:rPr>
          <w:rFonts w:ascii="XO Thames" w:hAnsi="XO Thames"/>
        </w:rPr>
      </w:pPr>
      <w:r w:rsidRPr="003B3F45">
        <w:rPr>
          <w:rFonts w:ascii="XO Thames" w:hAnsi="XO Thames"/>
        </w:rPr>
        <w:t xml:space="preserve">Федеральным законом от </w:t>
      </w:r>
      <w:r w:rsidR="00047FCD" w:rsidRPr="003B3F45">
        <w:rPr>
          <w:rFonts w:ascii="XO Thames" w:hAnsi="XO Thames"/>
        </w:rPr>
        <w:t>28</w:t>
      </w:r>
      <w:r w:rsidRPr="003B3F45">
        <w:rPr>
          <w:rFonts w:ascii="XO Thames" w:hAnsi="XO Thames"/>
        </w:rPr>
        <w:t>.11.202</w:t>
      </w:r>
      <w:r w:rsidR="00047FCD" w:rsidRPr="003B3F45">
        <w:rPr>
          <w:rFonts w:ascii="XO Thames" w:hAnsi="XO Thames"/>
        </w:rPr>
        <w:t>5</w:t>
      </w:r>
      <w:r w:rsidRPr="003B3F45">
        <w:rPr>
          <w:rFonts w:ascii="XO Thames" w:hAnsi="XO Thames"/>
        </w:rPr>
        <w:t xml:space="preserve"> N 4</w:t>
      </w:r>
      <w:r w:rsidR="00047FCD" w:rsidRPr="003B3F45">
        <w:rPr>
          <w:rFonts w:ascii="XO Thames" w:hAnsi="XO Thames"/>
        </w:rPr>
        <w:t>26</w:t>
      </w:r>
      <w:r w:rsidRPr="003B3F45">
        <w:rPr>
          <w:rFonts w:ascii="XO Thames" w:hAnsi="XO Thames"/>
        </w:rPr>
        <w:t>-ФЗ «О федеральном бюджете на 202</w:t>
      </w:r>
      <w:r w:rsidR="00047FCD" w:rsidRPr="003B3F45">
        <w:rPr>
          <w:rFonts w:ascii="XO Thames" w:hAnsi="XO Thames"/>
        </w:rPr>
        <w:t>6</w:t>
      </w:r>
      <w:r w:rsidRPr="003B3F45">
        <w:rPr>
          <w:rFonts w:ascii="XO Thames" w:hAnsi="XO Thames"/>
        </w:rPr>
        <w:t xml:space="preserve"> год и</w:t>
      </w:r>
      <w:r w:rsidR="00FD35E7" w:rsidRPr="003B3F45">
        <w:rPr>
          <w:rFonts w:ascii="XO Thames" w:hAnsi="XO Thames"/>
        </w:rPr>
        <w:t> </w:t>
      </w:r>
      <w:r w:rsidRPr="003B3F45">
        <w:rPr>
          <w:rFonts w:ascii="XO Thames" w:hAnsi="XO Thames"/>
        </w:rPr>
        <w:t>на плановый период 202</w:t>
      </w:r>
      <w:r w:rsidR="00047FCD" w:rsidRPr="003B3F45">
        <w:rPr>
          <w:rFonts w:ascii="XO Thames" w:hAnsi="XO Thames"/>
        </w:rPr>
        <w:t>7</w:t>
      </w:r>
      <w:r w:rsidRPr="003B3F45">
        <w:rPr>
          <w:rFonts w:ascii="XO Thames" w:hAnsi="XO Thames"/>
        </w:rPr>
        <w:t xml:space="preserve"> и 202</w:t>
      </w:r>
      <w:r w:rsidR="00047FCD" w:rsidRPr="003B3F45">
        <w:rPr>
          <w:rFonts w:ascii="XO Thames" w:hAnsi="XO Thames"/>
        </w:rPr>
        <w:t>8</w:t>
      </w:r>
      <w:r w:rsidRPr="003B3F45">
        <w:rPr>
          <w:rFonts w:ascii="XO Thames" w:hAnsi="XO Thames"/>
        </w:rPr>
        <w:t xml:space="preserve"> годов»;</w:t>
      </w:r>
    </w:p>
    <w:p w:rsidR="004C099F" w:rsidRPr="003B3F45" w:rsidRDefault="003F10DE">
      <w:pPr>
        <w:pStyle w:val="11"/>
        <w:ind w:firstLine="720"/>
        <w:jc w:val="both"/>
        <w:rPr>
          <w:rFonts w:ascii="XO Thames" w:hAnsi="XO Thames"/>
        </w:rPr>
      </w:pPr>
      <w:r w:rsidRPr="003B3F45">
        <w:rPr>
          <w:rFonts w:ascii="XO Thames" w:hAnsi="XO Thames"/>
        </w:rPr>
        <w:t>Федеральным законом от 29.12.2012 № 275-ФЗ «О государственном оборонном заказе»,</w:t>
      </w:r>
    </w:p>
    <w:p w:rsidR="004C099F" w:rsidRPr="003B3F45" w:rsidRDefault="003F10DE" w:rsidP="00FD35E7">
      <w:pPr>
        <w:pStyle w:val="11"/>
        <w:tabs>
          <w:tab w:val="left" w:pos="8746"/>
          <w:tab w:val="left" w:pos="9192"/>
        </w:tabs>
        <w:ind w:firstLine="720"/>
        <w:jc w:val="both"/>
        <w:rPr>
          <w:rFonts w:ascii="XO Thames" w:hAnsi="XO Thames"/>
        </w:rPr>
      </w:pPr>
      <w:r w:rsidRPr="003B3F45">
        <w:rPr>
          <w:rFonts w:ascii="XO Thames" w:hAnsi="XO Thames"/>
        </w:rPr>
        <w:t>Постановлением Правительства Российской Федерации от 26.12.2013№1292</w:t>
      </w:r>
      <w:r w:rsidR="00356A7A">
        <w:rPr>
          <w:rFonts w:ascii="XO Thames" w:hAnsi="XO Thames"/>
        </w:rPr>
        <w:t xml:space="preserve"> </w:t>
      </w:r>
      <w:r w:rsidRPr="003B3F45">
        <w:rPr>
          <w:rFonts w:ascii="XO Thames" w:hAnsi="XO Thames"/>
        </w:rPr>
        <w:t>«Об</w:t>
      </w:r>
      <w:r w:rsidR="00FD35E7" w:rsidRPr="003B3F45">
        <w:rPr>
          <w:rFonts w:ascii="XO Thames" w:hAnsi="XO Thames"/>
        </w:rPr>
        <w:t> </w:t>
      </w:r>
      <w:r w:rsidRPr="003B3F45">
        <w:rPr>
          <w:rFonts w:ascii="XO Thames" w:hAnsi="XO Thames"/>
        </w:rPr>
        <w:t>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у единственного поставщика (подрядчика, исполнителя)»,</w:t>
      </w:r>
    </w:p>
    <w:p w:rsidR="004C099F" w:rsidRPr="003B3F45" w:rsidRDefault="003F10DE" w:rsidP="00F20742">
      <w:pPr>
        <w:pStyle w:val="11"/>
        <w:tabs>
          <w:tab w:val="left" w:pos="8746"/>
          <w:tab w:val="left" w:pos="9192"/>
        </w:tabs>
        <w:ind w:firstLine="720"/>
        <w:jc w:val="both"/>
        <w:rPr>
          <w:rFonts w:ascii="XO Thames" w:hAnsi="XO Thames"/>
        </w:rPr>
      </w:pPr>
      <w:r w:rsidRPr="003B3F45">
        <w:rPr>
          <w:rFonts w:ascii="XO Thames" w:hAnsi="XO Thames"/>
        </w:rPr>
        <w:t>Постановлением Правительства Российской Федерации от 26.12.2013№1275«О</w:t>
      </w:r>
      <w:r w:rsidR="00FD35E7" w:rsidRPr="003B3F45">
        <w:rPr>
          <w:rFonts w:ascii="XO Thames" w:hAnsi="XO Thames"/>
        </w:rPr>
        <w:t> </w:t>
      </w:r>
      <w:r w:rsidRPr="003B3F45">
        <w:rPr>
          <w:rFonts w:ascii="XO Thames" w:hAnsi="XO Thames"/>
        </w:rPr>
        <w:t>примерных условиях государственных контрактов (контрактов) по государственному оборонному заказу»,</w:t>
      </w:r>
    </w:p>
    <w:p w:rsidR="004C099F" w:rsidRPr="003B3F45" w:rsidRDefault="003F10DE" w:rsidP="007B68B5">
      <w:pPr>
        <w:pStyle w:val="11"/>
        <w:ind w:firstLine="720"/>
        <w:jc w:val="both"/>
        <w:rPr>
          <w:rFonts w:ascii="XO Thames" w:hAnsi="XO Thames"/>
        </w:rPr>
      </w:pPr>
      <w:r w:rsidRPr="003B3F45">
        <w:rPr>
          <w:rFonts w:ascii="XO Thames" w:hAnsi="XO Thames"/>
        </w:rPr>
        <w:t>Приказом Министра обороны РФ № 475, Казначейства России №13н от 11.08.2015 «Об утверждении Порядка формирования идентификатора государственного контракта по государственному оборонному заказу», заключили настоящий Государственный контракт (далее - Контракт) о нижеследующем:</w:t>
      </w:r>
    </w:p>
    <w:p w:rsidR="004C099F" w:rsidRPr="003B3F45" w:rsidRDefault="003F10DE" w:rsidP="007B68B5">
      <w:pPr>
        <w:pStyle w:val="10"/>
        <w:keepNext/>
        <w:keepLines/>
        <w:numPr>
          <w:ilvl w:val="0"/>
          <w:numId w:val="1"/>
        </w:numPr>
        <w:tabs>
          <w:tab w:val="left" w:pos="289"/>
        </w:tabs>
        <w:rPr>
          <w:rFonts w:ascii="XO Thames" w:hAnsi="XO Thames"/>
        </w:rPr>
      </w:pPr>
      <w:bookmarkStart w:id="3" w:name="bookmark5"/>
      <w:bookmarkStart w:id="4" w:name="bookmark3"/>
      <w:bookmarkStart w:id="5" w:name="bookmark4"/>
      <w:bookmarkStart w:id="6" w:name="bookmark6"/>
      <w:bookmarkEnd w:id="3"/>
      <w:r w:rsidRPr="003B3F45">
        <w:rPr>
          <w:rFonts w:ascii="XO Thames" w:hAnsi="XO Thames"/>
        </w:rPr>
        <w:t>Предмет Контракта</w:t>
      </w:r>
      <w:bookmarkEnd w:id="4"/>
      <w:bookmarkEnd w:id="5"/>
      <w:bookmarkEnd w:id="6"/>
    </w:p>
    <w:p w:rsidR="004C099F" w:rsidRPr="003B3F45" w:rsidRDefault="003F10DE" w:rsidP="007B68B5">
      <w:pPr>
        <w:pStyle w:val="11"/>
        <w:numPr>
          <w:ilvl w:val="1"/>
          <w:numId w:val="1"/>
        </w:numPr>
        <w:tabs>
          <w:tab w:val="left" w:pos="1188"/>
        </w:tabs>
        <w:ind w:firstLine="720"/>
        <w:jc w:val="both"/>
        <w:rPr>
          <w:rFonts w:ascii="XO Thames" w:hAnsi="XO Thames"/>
        </w:rPr>
      </w:pPr>
      <w:bookmarkStart w:id="7" w:name="bookmark7"/>
      <w:bookmarkEnd w:id="7"/>
      <w:r w:rsidRPr="003B3F45">
        <w:rPr>
          <w:rFonts w:ascii="XO Thames" w:hAnsi="XO Thames"/>
        </w:rPr>
        <w:t>Государственный контракт заключается в целях выполнения государственного оборонного заказа на 202</w:t>
      </w:r>
      <w:r w:rsidR="00E05F4C" w:rsidRPr="003B3F45">
        <w:rPr>
          <w:rFonts w:ascii="XO Thames" w:hAnsi="XO Thames"/>
        </w:rPr>
        <w:t>6</w:t>
      </w:r>
      <w:r w:rsidRPr="003B3F45">
        <w:rPr>
          <w:rFonts w:ascii="XO Thames" w:hAnsi="XO Thames"/>
        </w:rPr>
        <w:t xml:space="preserve"> год и осуществления продовольственного обеспечения в рамках государственного оборонного заказа.</w:t>
      </w:r>
    </w:p>
    <w:p w:rsidR="004C099F" w:rsidRPr="003B3F45" w:rsidRDefault="003F10DE">
      <w:pPr>
        <w:pStyle w:val="11"/>
        <w:ind w:firstLine="720"/>
        <w:jc w:val="both"/>
        <w:rPr>
          <w:rFonts w:ascii="XO Thames" w:hAnsi="XO Thames"/>
        </w:rPr>
      </w:pPr>
      <w:r w:rsidRPr="003B3F45">
        <w:rPr>
          <w:rFonts w:ascii="XO Thames" w:hAnsi="XO Thames"/>
        </w:rPr>
        <w:t xml:space="preserve">По настоящему Контракту Поставщик обязуется передать Грузополучателю Государственного заказчика качественную и безопасную </w:t>
      </w:r>
      <w:r w:rsidRPr="003B3F45">
        <w:rPr>
          <w:rFonts w:ascii="XO Thames" w:hAnsi="XO Thames"/>
          <w:b/>
          <w:bCs/>
        </w:rPr>
        <w:t xml:space="preserve">продовольственную продукцию </w:t>
      </w:r>
      <w:r w:rsidRPr="003B3F45">
        <w:rPr>
          <w:rFonts w:ascii="XO Thames" w:hAnsi="XO Thames"/>
        </w:rPr>
        <w:t>в ассортименте, количестве, качестве и по цене, указанным в Ведомости поставки (спецификации) Приложение №1 к Контракту, являющейся неотъемлемой частью настоящего Контракта, (далее - товар), в сроки, предусмотренные условиями Контракта, а Государственный заказчик обязуется обеспечить приемку и оплату товара согласно условиям Контракта.</w:t>
      </w:r>
    </w:p>
    <w:p w:rsidR="004C099F" w:rsidRPr="003B3F45" w:rsidRDefault="003F10DE">
      <w:pPr>
        <w:pStyle w:val="11"/>
        <w:numPr>
          <w:ilvl w:val="1"/>
          <w:numId w:val="1"/>
        </w:numPr>
        <w:tabs>
          <w:tab w:val="left" w:pos="1188"/>
        </w:tabs>
        <w:ind w:firstLine="640"/>
        <w:jc w:val="both"/>
        <w:rPr>
          <w:rFonts w:ascii="XO Thames" w:hAnsi="XO Thames"/>
        </w:rPr>
      </w:pPr>
      <w:bookmarkStart w:id="8" w:name="bookmark8"/>
      <w:bookmarkEnd w:id="8"/>
      <w:r w:rsidRPr="003B3F45">
        <w:rPr>
          <w:rFonts w:ascii="XO Thames" w:hAnsi="XO Thames"/>
        </w:rPr>
        <w:t xml:space="preserve">Грузополучателем Государственного заказчика является подведомственное учреждение уголовно - исполнительной системы: </w:t>
      </w:r>
      <w:r w:rsidRPr="003B3F45">
        <w:rPr>
          <w:rFonts w:ascii="XO Thames" w:hAnsi="XO Thames"/>
          <w:b/>
          <w:bCs/>
        </w:rPr>
        <w:t>федеральное казенное учреждение «</w:t>
      </w:r>
      <w:r w:rsidR="00FD35E7" w:rsidRPr="003B3F45">
        <w:rPr>
          <w:rFonts w:ascii="XO Thames" w:hAnsi="XO Thames"/>
          <w:b/>
          <w:bCs/>
        </w:rPr>
        <w:t>База материально-технического и военного снабжения</w:t>
      </w:r>
      <w:r w:rsidRPr="003B3F45">
        <w:rPr>
          <w:rFonts w:ascii="XO Thames" w:hAnsi="XO Thames"/>
          <w:b/>
          <w:bCs/>
        </w:rPr>
        <w:t xml:space="preserve"> Главного управления Федеральной службы исполнения наказаний по Красноярскому краю»</w:t>
      </w:r>
      <w:r w:rsidRPr="003B3F45">
        <w:rPr>
          <w:rFonts w:ascii="XO Thames" w:hAnsi="XO Thames"/>
          <w:b/>
          <w:bCs/>
          <w:color w:val="191919"/>
        </w:rPr>
        <w:t xml:space="preserve">, </w:t>
      </w:r>
      <w:r w:rsidR="00FD35E7" w:rsidRPr="003B3F45">
        <w:rPr>
          <w:rFonts w:ascii="XO Thames" w:hAnsi="XO Thames"/>
          <w:color w:val="191919"/>
        </w:rPr>
        <w:t>660079</w:t>
      </w:r>
      <w:r w:rsidRPr="003B3F45">
        <w:rPr>
          <w:rFonts w:ascii="XO Thames" w:hAnsi="XO Thames"/>
          <w:color w:val="191919"/>
        </w:rPr>
        <w:t xml:space="preserve">, Красноярский край, г.Красноярск, ул. </w:t>
      </w:r>
      <w:r w:rsidR="00FD35E7" w:rsidRPr="003B3F45">
        <w:rPr>
          <w:rFonts w:ascii="XO Thames" w:hAnsi="XO Thames"/>
          <w:color w:val="191919"/>
        </w:rPr>
        <w:t>60 лет Октября, д. 119</w:t>
      </w:r>
      <w:r w:rsidRPr="003B3F45">
        <w:rPr>
          <w:rFonts w:ascii="XO Thames" w:hAnsi="XO Thames"/>
          <w:color w:val="191919"/>
        </w:rPr>
        <w:t xml:space="preserve">, </w:t>
      </w:r>
      <w:r w:rsidRPr="003B3F45">
        <w:rPr>
          <w:rFonts w:ascii="XO Thames" w:hAnsi="XO Thames"/>
        </w:rPr>
        <w:t>(далее - Грузополучатель).</w:t>
      </w:r>
    </w:p>
    <w:p w:rsidR="004C099F" w:rsidRPr="00624265" w:rsidRDefault="003F10DE" w:rsidP="00236B3C">
      <w:pPr>
        <w:pStyle w:val="11"/>
        <w:numPr>
          <w:ilvl w:val="1"/>
          <w:numId w:val="1"/>
        </w:numPr>
        <w:tabs>
          <w:tab w:val="left" w:pos="1147"/>
        </w:tabs>
        <w:spacing w:after="260"/>
        <w:ind w:firstLine="500"/>
        <w:jc w:val="both"/>
        <w:rPr>
          <w:rFonts w:ascii="XO Thames" w:hAnsi="XO Thames"/>
          <w:color w:val="auto"/>
        </w:rPr>
      </w:pPr>
      <w:bookmarkStart w:id="9" w:name="bookmark9"/>
      <w:bookmarkEnd w:id="9"/>
      <w:r w:rsidRPr="003B3F45">
        <w:rPr>
          <w:rFonts w:ascii="XO Thames" w:hAnsi="XO Thames"/>
        </w:rPr>
        <w:t xml:space="preserve">Поставка товара в полном объеме осуществляется: </w:t>
      </w:r>
      <w:r w:rsidR="00A07C00">
        <w:rPr>
          <w:rStyle w:val="highlightcolor"/>
          <w:rFonts w:ascii="XO Thames" w:hAnsi="XO Thames"/>
          <w:bdr w:val="none" w:sz="0" w:space="0" w:color="auto" w:frame="1"/>
        </w:rPr>
        <w:t>сахар белый свекловичный</w:t>
      </w:r>
      <w:r w:rsidR="00FD35E7" w:rsidRPr="00624265">
        <w:rPr>
          <w:rFonts w:ascii="XO Thames" w:hAnsi="XO Thames"/>
          <w:shd w:val="clear" w:color="auto" w:fill="FFFFFF"/>
        </w:rPr>
        <w:t xml:space="preserve">, ГОСТ </w:t>
      </w:r>
      <w:r w:rsidR="00A07C00">
        <w:rPr>
          <w:rFonts w:ascii="XO Thames" w:hAnsi="XO Thames"/>
          <w:shd w:val="clear" w:color="auto" w:fill="FFFFFF"/>
        </w:rPr>
        <w:t>33222-2015</w:t>
      </w:r>
      <w:r w:rsidR="00FD35E7" w:rsidRPr="00624265">
        <w:rPr>
          <w:rFonts w:ascii="XO Thames" w:hAnsi="XO Thames"/>
          <w:shd w:val="clear" w:color="auto" w:fill="FFFFFF"/>
        </w:rPr>
        <w:t> </w:t>
      </w:r>
      <w:r w:rsidRPr="00624265">
        <w:rPr>
          <w:rFonts w:ascii="XO Thames" w:hAnsi="XO Thames"/>
        </w:rPr>
        <w:t xml:space="preserve">в количестве </w:t>
      </w:r>
      <w:r w:rsidR="00804E07">
        <w:rPr>
          <w:rFonts w:ascii="XO Thames" w:hAnsi="XO Thames"/>
        </w:rPr>
        <w:t>7 850</w:t>
      </w:r>
      <w:r w:rsidRPr="00624265">
        <w:rPr>
          <w:rFonts w:ascii="XO Thames" w:hAnsi="XO Thames"/>
        </w:rPr>
        <w:t xml:space="preserve"> килограмм </w:t>
      </w:r>
      <w:r w:rsidR="003B3F45" w:rsidRPr="00624265">
        <w:rPr>
          <w:rFonts w:ascii="XO Thames" w:hAnsi="XO Thames"/>
          <w:color w:val="auto"/>
        </w:rPr>
        <w:t>в течение</w:t>
      </w:r>
      <w:r w:rsidR="007D15FB" w:rsidRPr="00624265">
        <w:rPr>
          <w:rFonts w:ascii="XO Thames" w:hAnsi="XO Thames"/>
          <w:color w:val="auto"/>
        </w:rPr>
        <w:t xml:space="preserve"> 10 календарных дней с момента заключения Государственного контракта</w:t>
      </w:r>
      <w:r w:rsidRPr="00624265">
        <w:rPr>
          <w:rFonts w:ascii="XO Thames" w:hAnsi="XO Thames"/>
          <w:color w:val="auto"/>
        </w:rPr>
        <w:t>.</w:t>
      </w:r>
    </w:p>
    <w:p w:rsidR="004C099F" w:rsidRPr="003B3F45" w:rsidRDefault="003F10DE">
      <w:pPr>
        <w:pStyle w:val="10"/>
        <w:keepNext/>
        <w:keepLines/>
        <w:numPr>
          <w:ilvl w:val="0"/>
          <w:numId w:val="1"/>
        </w:numPr>
        <w:tabs>
          <w:tab w:val="left" w:pos="303"/>
        </w:tabs>
        <w:rPr>
          <w:rFonts w:ascii="XO Thames" w:hAnsi="XO Thames"/>
        </w:rPr>
      </w:pPr>
      <w:bookmarkStart w:id="10" w:name="bookmark12"/>
      <w:bookmarkStart w:id="11" w:name="bookmark10"/>
      <w:bookmarkStart w:id="12" w:name="bookmark11"/>
      <w:bookmarkStart w:id="13" w:name="bookmark13"/>
      <w:bookmarkEnd w:id="10"/>
      <w:r w:rsidRPr="003B3F45">
        <w:rPr>
          <w:rFonts w:ascii="XO Thames" w:hAnsi="XO Thames"/>
        </w:rPr>
        <w:t>Права и обязанности Сторон</w:t>
      </w:r>
      <w:bookmarkEnd w:id="11"/>
      <w:bookmarkEnd w:id="12"/>
      <w:bookmarkEnd w:id="13"/>
    </w:p>
    <w:p w:rsidR="004C099F" w:rsidRPr="003B3F45" w:rsidRDefault="003F10DE">
      <w:pPr>
        <w:pStyle w:val="11"/>
        <w:numPr>
          <w:ilvl w:val="1"/>
          <w:numId w:val="1"/>
        </w:numPr>
        <w:tabs>
          <w:tab w:val="left" w:pos="1147"/>
        </w:tabs>
        <w:ind w:firstLine="560"/>
        <w:jc w:val="both"/>
        <w:rPr>
          <w:rFonts w:ascii="XO Thames" w:hAnsi="XO Thames"/>
        </w:rPr>
      </w:pPr>
      <w:bookmarkStart w:id="14" w:name="bookmark14"/>
      <w:bookmarkEnd w:id="14"/>
      <w:r w:rsidRPr="003B3F45">
        <w:rPr>
          <w:rFonts w:ascii="XO Thames" w:hAnsi="XO Thames"/>
        </w:rPr>
        <w:t>Государственный заказчик обязан:</w:t>
      </w:r>
    </w:p>
    <w:p w:rsidR="004C099F" w:rsidRPr="003B3F45" w:rsidRDefault="003F10DE" w:rsidP="007D15FB">
      <w:pPr>
        <w:pStyle w:val="11"/>
        <w:numPr>
          <w:ilvl w:val="2"/>
          <w:numId w:val="1"/>
        </w:numPr>
        <w:ind w:firstLine="580"/>
        <w:jc w:val="both"/>
        <w:rPr>
          <w:rFonts w:ascii="XO Thames" w:hAnsi="XO Thames"/>
        </w:rPr>
      </w:pPr>
      <w:r w:rsidRPr="003B3F45">
        <w:rPr>
          <w:rFonts w:ascii="XO Thames" w:hAnsi="XO Thames"/>
        </w:rPr>
        <w:t>Осуществлять контроль за исполнением Поставщиком условий Контракта в соответствии с законодательством Российской Федерации.</w:t>
      </w:r>
    </w:p>
    <w:p w:rsidR="004C099F" w:rsidRPr="003B3F45" w:rsidRDefault="003F10DE">
      <w:pPr>
        <w:pStyle w:val="11"/>
        <w:numPr>
          <w:ilvl w:val="2"/>
          <w:numId w:val="1"/>
        </w:numPr>
        <w:tabs>
          <w:tab w:val="left" w:pos="1274"/>
        </w:tabs>
        <w:ind w:firstLine="580"/>
        <w:jc w:val="both"/>
        <w:rPr>
          <w:rFonts w:ascii="XO Thames" w:hAnsi="XO Thames"/>
        </w:rPr>
      </w:pPr>
      <w:bookmarkStart w:id="15" w:name="bookmark16"/>
      <w:bookmarkEnd w:id="15"/>
      <w:r w:rsidRPr="003B3F45">
        <w:rPr>
          <w:rFonts w:ascii="XO Thames" w:hAnsi="XO Thames"/>
        </w:rPr>
        <w:t>Обеспечить приемку товара, в соответствии с законодательством Российской Федерации.</w:t>
      </w:r>
    </w:p>
    <w:p w:rsidR="004C099F" w:rsidRPr="003B3F45" w:rsidRDefault="003F10DE" w:rsidP="007D15FB">
      <w:pPr>
        <w:pStyle w:val="11"/>
        <w:numPr>
          <w:ilvl w:val="2"/>
          <w:numId w:val="1"/>
        </w:numPr>
        <w:ind w:firstLine="560"/>
        <w:jc w:val="both"/>
        <w:rPr>
          <w:rFonts w:ascii="XO Thames" w:hAnsi="XO Thames"/>
        </w:rPr>
      </w:pPr>
      <w:r w:rsidRPr="003B3F45">
        <w:rPr>
          <w:rFonts w:ascii="XO Thames" w:hAnsi="XO Thames"/>
        </w:rPr>
        <w:t>Обеспечить оплату товара в соответствии с условиями Контракта.</w:t>
      </w:r>
    </w:p>
    <w:p w:rsidR="004C099F" w:rsidRPr="003B3F45" w:rsidRDefault="003F10DE">
      <w:pPr>
        <w:pStyle w:val="11"/>
        <w:numPr>
          <w:ilvl w:val="0"/>
          <w:numId w:val="2"/>
        </w:numPr>
        <w:tabs>
          <w:tab w:val="left" w:pos="1225"/>
        </w:tabs>
        <w:ind w:firstLine="580"/>
        <w:jc w:val="both"/>
        <w:rPr>
          <w:rFonts w:ascii="XO Thames" w:hAnsi="XO Thames"/>
        </w:rPr>
      </w:pPr>
      <w:bookmarkStart w:id="16" w:name="bookmark18"/>
      <w:bookmarkEnd w:id="16"/>
      <w:r w:rsidRPr="003B3F45">
        <w:rPr>
          <w:rFonts w:ascii="XO Thames" w:hAnsi="XO Thames"/>
        </w:rPr>
        <w:t xml:space="preserve">В случае расторжения Контракта (по любым основаниям) оплатить Поставщику </w:t>
      </w:r>
      <w:r w:rsidRPr="003B3F45">
        <w:rPr>
          <w:rFonts w:ascii="XO Thames" w:hAnsi="XO Thames"/>
        </w:rPr>
        <w:lastRenderedPageBreak/>
        <w:t>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подтверждающих передачу товара.</w:t>
      </w:r>
    </w:p>
    <w:p w:rsidR="004C099F" w:rsidRPr="003B3F45" w:rsidRDefault="003F10DE">
      <w:pPr>
        <w:pStyle w:val="11"/>
        <w:numPr>
          <w:ilvl w:val="0"/>
          <w:numId w:val="2"/>
        </w:numPr>
        <w:tabs>
          <w:tab w:val="left" w:pos="1225"/>
        </w:tabs>
        <w:ind w:firstLine="580"/>
        <w:jc w:val="both"/>
        <w:rPr>
          <w:rFonts w:ascii="XO Thames" w:hAnsi="XO Thames"/>
        </w:rPr>
      </w:pPr>
      <w:bookmarkStart w:id="17" w:name="bookmark19"/>
      <w:bookmarkEnd w:id="17"/>
      <w:r w:rsidRPr="003B3F45">
        <w:rPr>
          <w:rFonts w:ascii="XO Thames" w:hAnsi="XO Thames"/>
        </w:rPr>
        <w:t>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4C099F" w:rsidRPr="003B3F45" w:rsidRDefault="003F10DE">
      <w:pPr>
        <w:pStyle w:val="11"/>
        <w:numPr>
          <w:ilvl w:val="0"/>
          <w:numId w:val="2"/>
        </w:numPr>
        <w:tabs>
          <w:tab w:val="left" w:pos="1225"/>
        </w:tabs>
        <w:ind w:firstLine="580"/>
        <w:jc w:val="both"/>
        <w:rPr>
          <w:rFonts w:ascii="XO Thames" w:hAnsi="XO Thames"/>
        </w:rPr>
      </w:pPr>
      <w:bookmarkStart w:id="18" w:name="bookmark20"/>
      <w:bookmarkEnd w:id="18"/>
      <w:r w:rsidRPr="003B3F45">
        <w:rPr>
          <w:rFonts w:ascii="XO Thames" w:hAnsi="XO Thames"/>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4C099F" w:rsidRPr="003B3F45" w:rsidRDefault="003F10DE">
      <w:pPr>
        <w:pStyle w:val="11"/>
        <w:numPr>
          <w:ilvl w:val="0"/>
          <w:numId w:val="2"/>
        </w:numPr>
        <w:tabs>
          <w:tab w:val="left" w:pos="1274"/>
        </w:tabs>
        <w:ind w:firstLine="580"/>
        <w:jc w:val="both"/>
        <w:rPr>
          <w:rFonts w:ascii="XO Thames" w:hAnsi="XO Thames"/>
        </w:rPr>
      </w:pPr>
      <w:bookmarkStart w:id="19" w:name="bookmark21"/>
      <w:bookmarkEnd w:id="19"/>
      <w:r w:rsidRPr="003B3F45">
        <w:rPr>
          <w:rFonts w:ascii="XO Thames" w:hAnsi="XO Thames"/>
        </w:rPr>
        <w:t>Принять решение об одностороннем отказе от исполнения Контракта в случаях предусмотренных в Законе № 44-ФЗ.</w:t>
      </w:r>
    </w:p>
    <w:p w:rsidR="004C099F" w:rsidRPr="003B3F45" w:rsidRDefault="003F10DE">
      <w:pPr>
        <w:pStyle w:val="11"/>
        <w:numPr>
          <w:ilvl w:val="0"/>
          <w:numId w:val="2"/>
        </w:numPr>
        <w:tabs>
          <w:tab w:val="left" w:pos="1186"/>
        </w:tabs>
        <w:ind w:firstLine="580"/>
        <w:jc w:val="both"/>
        <w:rPr>
          <w:rFonts w:ascii="XO Thames" w:hAnsi="XO Thames"/>
        </w:rPr>
      </w:pPr>
      <w:bookmarkStart w:id="20" w:name="bookmark22"/>
      <w:bookmarkEnd w:id="20"/>
      <w:r w:rsidRPr="003B3F45">
        <w:rPr>
          <w:rFonts w:ascii="XO Thames" w:hAnsi="XO Thames"/>
        </w:rPr>
        <w:t>Осуществлять контроль за целевым использованием поставщиком бюджетных ассигнований, выделенных из федерального бюджета на оплату поставок продукции по государственному оборонному заказу;</w:t>
      </w:r>
    </w:p>
    <w:p w:rsidR="004C099F" w:rsidRPr="003B3F45" w:rsidRDefault="003F10DE">
      <w:pPr>
        <w:pStyle w:val="11"/>
        <w:numPr>
          <w:ilvl w:val="0"/>
          <w:numId w:val="2"/>
        </w:numPr>
        <w:tabs>
          <w:tab w:val="left" w:pos="1186"/>
        </w:tabs>
        <w:ind w:firstLine="580"/>
        <w:jc w:val="both"/>
        <w:rPr>
          <w:rFonts w:ascii="XO Thames" w:hAnsi="XO Thames"/>
        </w:rPr>
      </w:pPr>
      <w:bookmarkStart w:id="21" w:name="bookmark23"/>
      <w:bookmarkEnd w:id="21"/>
      <w:r w:rsidRPr="003B3F45">
        <w:rPr>
          <w:rFonts w:ascii="XO Thames" w:hAnsi="XO Thames"/>
        </w:rPr>
        <w:t>Выполнять иные обязанности, предусмотренные законодательством Российской Федерации и Контрактом.</w:t>
      </w:r>
    </w:p>
    <w:p w:rsidR="004C099F" w:rsidRPr="003B3F45" w:rsidRDefault="003F10DE">
      <w:pPr>
        <w:pStyle w:val="11"/>
        <w:numPr>
          <w:ilvl w:val="1"/>
          <w:numId w:val="1"/>
        </w:numPr>
        <w:tabs>
          <w:tab w:val="left" w:pos="1234"/>
        </w:tabs>
        <w:ind w:firstLine="580"/>
        <w:jc w:val="both"/>
        <w:rPr>
          <w:rFonts w:ascii="XO Thames" w:hAnsi="XO Thames"/>
        </w:rPr>
      </w:pPr>
      <w:bookmarkStart w:id="22" w:name="bookmark24"/>
      <w:bookmarkEnd w:id="22"/>
      <w:r w:rsidRPr="003B3F45">
        <w:rPr>
          <w:rFonts w:ascii="XO Thames" w:hAnsi="XO Thames"/>
        </w:rPr>
        <w:t>Государственный заказчик имеет право:</w:t>
      </w:r>
    </w:p>
    <w:p w:rsidR="004C099F" w:rsidRPr="003B3F45" w:rsidRDefault="003F10DE">
      <w:pPr>
        <w:pStyle w:val="11"/>
        <w:numPr>
          <w:ilvl w:val="0"/>
          <w:numId w:val="3"/>
        </w:numPr>
        <w:tabs>
          <w:tab w:val="left" w:pos="1215"/>
        </w:tabs>
        <w:ind w:firstLine="580"/>
        <w:jc w:val="both"/>
        <w:rPr>
          <w:rFonts w:ascii="XO Thames" w:hAnsi="XO Thames"/>
        </w:rPr>
      </w:pPr>
      <w:bookmarkStart w:id="23" w:name="bookmark25"/>
      <w:bookmarkEnd w:id="23"/>
      <w:r w:rsidRPr="003B3F45">
        <w:rPr>
          <w:rFonts w:ascii="XO Thames" w:hAnsi="XO Thame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4C099F" w:rsidRPr="003B3F45" w:rsidRDefault="003F10DE">
      <w:pPr>
        <w:pStyle w:val="11"/>
        <w:numPr>
          <w:ilvl w:val="0"/>
          <w:numId w:val="3"/>
        </w:numPr>
        <w:tabs>
          <w:tab w:val="left" w:pos="1274"/>
        </w:tabs>
        <w:ind w:firstLine="580"/>
        <w:jc w:val="both"/>
        <w:rPr>
          <w:rFonts w:ascii="XO Thames" w:hAnsi="XO Thames"/>
        </w:rPr>
      </w:pPr>
      <w:bookmarkStart w:id="24" w:name="bookmark26"/>
      <w:bookmarkEnd w:id="24"/>
      <w:r w:rsidRPr="003B3F45">
        <w:rPr>
          <w:rFonts w:ascii="XO Thames" w:hAnsi="XO Thames"/>
        </w:rPr>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C099F" w:rsidRPr="003B3F45" w:rsidRDefault="003F10DE">
      <w:pPr>
        <w:pStyle w:val="11"/>
        <w:numPr>
          <w:ilvl w:val="0"/>
          <w:numId w:val="3"/>
        </w:numPr>
        <w:tabs>
          <w:tab w:val="left" w:pos="1225"/>
        </w:tabs>
        <w:ind w:firstLine="580"/>
        <w:jc w:val="both"/>
        <w:rPr>
          <w:rFonts w:ascii="XO Thames" w:hAnsi="XO Thames"/>
        </w:rPr>
      </w:pPr>
      <w:bookmarkStart w:id="25" w:name="bookmark27"/>
      <w:bookmarkEnd w:id="25"/>
      <w:r w:rsidRPr="003B3F45">
        <w:rPr>
          <w:rFonts w:ascii="XO Thames" w:hAnsi="XO Thames"/>
        </w:rPr>
        <w:t>Принять решение об одностороннем отказе от исполнения Контракта в случае отказа Поставщика передать Государственному заказчику товар или принадлежности к нему, нарушение существенных требований к качеству товара Поставщиком,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4C099F" w:rsidRPr="003B3F45" w:rsidRDefault="003F10DE">
      <w:pPr>
        <w:pStyle w:val="11"/>
        <w:numPr>
          <w:ilvl w:val="0"/>
          <w:numId w:val="3"/>
        </w:numPr>
        <w:tabs>
          <w:tab w:val="left" w:pos="1274"/>
        </w:tabs>
        <w:ind w:firstLine="580"/>
        <w:jc w:val="both"/>
        <w:rPr>
          <w:rFonts w:ascii="XO Thames" w:hAnsi="XO Thames"/>
        </w:rPr>
      </w:pPr>
      <w:bookmarkStart w:id="26" w:name="bookmark28"/>
      <w:bookmarkEnd w:id="26"/>
      <w:r w:rsidRPr="003B3F45">
        <w:rPr>
          <w:rFonts w:ascii="XO Thames" w:hAnsi="XO Thames"/>
        </w:rPr>
        <w:t>Направлять в территориальный орган Федерального казначейства запросы о предоставлении сводной информации о движении денежных средств по контракту.</w:t>
      </w:r>
    </w:p>
    <w:p w:rsidR="004C099F" w:rsidRPr="003B3F45" w:rsidRDefault="003F10DE">
      <w:pPr>
        <w:pStyle w:val="11"/>
        <w:numPr>
          <w:ilvl w:val="0"/>
          <w:numId w:val="3"/>
        </w:numPr>
        <w:tabs>
          <w:tab w:val="left" w:pos="1274"/>
        </w:tabs>
        <w:ind w:firstLine="580"/>
        <w:jc w:val="both"/>
        <w:rPr>
          <w:rFonts w:ascii="XO Thames" w:hAnsi="XO Thames"/>
        </w:rPr>
      </w:pPr>
      <w:bookmarkStart w:id="27" w:name="bookmark29"/>
      <w:bookmarkEnd w:id="27"/>
      <w:r w:rsidRPr="003B3F45">
        <w:rPr>
          <w:rFonts w:ascii="XO Thames" w:hAnsi="XO Thames"/>
        </w:rPr>
        <w:t>Производить оплату товара за вычетом суммы неустойки подлежащей взысканию с поставщика.</w:t>
      </w:r>
    </w:p>
    <w:p w:rsidR="004C099F" w:rsidRPr="003B3F45" w:rsidRDefault="003F10DE">
      <w:pPr>
        <w:pStyle w:val="11"/>
        <w:numPr>
          <w:ilvl w:val="0"/>
          <w:numId w:val="3"/>
        </w:numPr>
        <w:tabs>
          <w:tab w:val="left" w:pos="1459"/>
        </w:tabs>
        <w:ind w:firstLine="580"/>
        <w:jc w:val="both"/>
        <w:rPr>
          <w:rFonts w:ascii="XO Thames" w:hAnsi="XO Thames"/>
        </w:rPr>
      </w:pPr>
      <w:bookmarkStart w:id="28" w:name="bookmark30"/>
      <w:bookmarkEnd w:id="28"/>
      <w:r w:rsidRPr="003B3F45">
        <w:rPr>
          <w:rFonts w:ascii="XO Thames" w:hAnsi="XO Thames"/>
        </w:rPr>
        <w:t>Требовать от Поставщика надлежащего исполнения обязательств, предусмотренных контрактом и устранения выявленных недостатков продукции.</w:t>
      </w:r>
    </w:p>
    <w:p w:rsidR="004C099F" w:rsidRPr="003B3F45" w:rsidRDefault="003F10DE">
      <w:pPr>
        <w:pStyle w:val="11"/>
        <w:numPr>
          <w:ilvl w:val="1"/>
          <w:numId w:val="1"/>
        </w:numPr>
        <w:ind w:firstLine="580"/>
        <w:jc w:val="both"/>
        <w:rPr>
          <w:rFonts w:ascii="XO Thames" w:hAnsi="XO Thames"/>
        </w:rPr>
      </w:pPr>
      <w:bookmarkStart w:id="29" w:name="bookmark31"/>
      <w:bookmarkEnd w:id="29"/>
      <w:r w:rsidRPr="003B3F45">
        <w:rPr>
          <w:rFonts w:ascii="XO Thames" w:hAnsi="XO Thames"/>
        </w:rPr>
        <w:t>Поставщик обязуется:</w:t>
      </w:r>
    </w:p>
    <w:p w:rsidR="004C099F" w:rsidRPr="003B3F45" w:rsidRDefault="003F10DE">
      <w:pPr>
        <w:pStyle w:val="11"/>
        <w:numPr>
          <w:ilvl w:val="0"/>
          <w:numId w:val="4"/>
        </w:numPr>
        <w:tabs>
          <w:tab w:val="left" w:pos="654"/>
        </w:tabs>
        <w:ind w:firstLine="560"/>
        <w:jc w:val="both"/>
        <w:rPr>
          <w:rFonts w:ascii="XO Thames" w:hAnsi="XO Thames"/>
        </w:rPr>
      </w:pPr>
      <w:bookmarkStart w:id="30" w:name="bookmark32"/>
      <w:bookmarkEnd w:id="30"/>
      <w:r w:rsidRPr="003B3F45">
        <w:rPr>
          <w:rFonts w:ascii="XO Thames" w:hAnsi="XO Thames"/>
        </w:rPr>
        <w:t>С использованием любых средств связи известить Государственного заказчика о готовности товара к поставке и о дате поставки.</w:t>
      </w:r>
    </w:p>
    <w:p w:rsidR="004C099F" w:rsidRPr="003B3F45" w:rsidRDefault="003F10DE">
      <w:pPr>
        <w:pStyle w:val="11"/>
        <w:numPr>
          <w:ilvl w:val="0"/>
          <w:numId w:val="4"/>
        </w:numPr>
        <w:tabs>
          <w:tab w:val="left" w:pos="1230"/>
        </w:tabs>
        <w:ind w:firstLine="580"/>
        <w:jc w:val="both"/>
        <w:rPr>
          <w:rFonts w:ascii="XO Thames" w:hAnsi="XO Thames"/>
        </w:rPr>
      </w:pPr>
      <w:bookmarkStart w:id="31" w:name="bookmark33"/>
      <w:bookmarkEnd w:id="31"/>
      <w:r w:rsidRPr="003B3F45">
        <w:rPr>
          <w:rFonts w:ascii="XO Thames" w:hAnsi="XO Thames"/>
        </w:rPr>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4C099F" w:rsidRPr="003B3F45" w:rsidRDefault="003F10DE">
      <w:pPr>
        <w:pStyle w:val="11"/>
        <w:numPr>
          <w:ilvl w:val="0"/>
          <w:numId w:val="4"/>
        </w:numPr>
        <w:tabs>
          <w:tab w:val="left" w:pos="1230"/>
        </w:tabs>
        <w:ind w:firstLine="580"/>
        <w:jc w:val="both"/>
        <w:rPr>
          <w:rFonts w:ascii="XO Thames" w:hAnsi="XO Thames"/>
        </w:rPr>
      </w:pPr>
      <w:bookmarkStart w:id="32" w:name="bookmark34"/>
      <w:bookmarkEnd w:id="32"/>
      <w:r w:rsidRPr="003B3F45">
        <w:rPr>
          <w:rFonts w:ascii="XO Thames" w:hAnsi="XO Thames"/>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C099F" w:rsidRPr="003B3F45" w:rsidRDefault="003F10DE" w:rsidP="00E05F4C">
      <w:pPr>
        <w:pStyle w:val="11"/>
        <w:tabs>
          <w:tab w:val="left" w:pos="9264"/>
        </w:tabs>
        <w:ind w:firstLine="580"/>
        <w:jc w:val="both"/>
        <w:rPr>
          <w:rFonts w:ascii="XO Thames" w:hAnsi="XO Thames"/>
        </w:rPr>
      </w:pPr>
      <w:r w:rsidRPr="003B3F45">
        <w:rPr>
          <w:rFonts w:ascii="XO Thames" w:hAnsi="XO Thames"/>
        </w:rPr>
        <w:t>2.3.4.Осуществить безвозмездную замену товара, несоответствующего по качеству и безопасности, при соблюдении условий хранения в соответствии с ГОСТ, ТУ на соответствующие виды товара, указанные в Ведомости поставки (приложение №1 к</w:t>
      </w:r>
      <w:r w:rsidR="00804E07">
        <w:rPr>
          <w:rFonts w:ascii="XO Thames" w:hAnsi="XO Thames"/>
        </w:rPr>
        <w:t xml:space="preserve"> </w:t>
      </w:r>
      <w:r w:rsidRPr="003B3F45">
        <w:rPr>
          <w:rFonts w:ascii="XO Thames" w:hAnsi="XO Thames"/>
        </w:rPr>
        <w:t>Контракту).</w:t>
      </w:r>
    </w:p>
    <w:p w:rsidR="004C099F" w:rsidRPr="003B3F45" w:rsidRDefault="003F10DE">
      <w:pPr>
        <w:pStyle w:val="11"/>
        <w:numPr>
          <w:ilvl w:val="0"/>
          <w:numId w:val="5"/>
        </w:numPr>
        <w:tabs>
          <w:tab w:val="left" w:pos="1221"/>
        </w:tabs>
        <w:ind w:firstLine="580"/>
        <w:jc w:val="both"/>
        <w:rPr>
          <w:rFonts w:ascii="XO Thames" w:hAnsi="XO Thames"/>
        </w:rPr>
      </w:pPr>
      <w:bookmarkStart w:id="33" w:name="bookmark35"/>
      <w:bookmarkEnd w:id="33"/>
      <w:r w:rsidRPr="003B3F45">
        <w:rPr>
          <w:rFonts w:ascii="XO Thames" w:hAnsi="XO Thames"/>
        </w:rPr>
        <w:t>Обеспечить устранение за свой счет недостатков и дефектов, выявленных при приемке товара.</w:t>
      </w:r>
    </w:p>
    <w:p w:rsidR="004C099F" w:rsidRPr="003B3F45" w:rsidRDefault="003F10DE">
      <w:pPr>
        <w:pStyle w:val="11"/>
        <w:numPr>
          <w:ilvl w:val="0"/>
          <w:numId w:val="5"/>
        </w:numPr>
        <w:tabs>
          <w:tab w:val="left" w:pos="1230"/>
        </w:tabs>
        <w:ind w:firstLine="580"/>
        <w:jc w:val="both"/>
        <w:rPr>
          <w:rFonts w:ascii="XO Thames" w:hAnsi="XO Thames"/>
        </w:rPr>
      </w:pPr>
      <w:bookmarkStart w:id="34" w:name="bookmark36"/>
      <w:bookmarkEnd w:id="34"/>
      <w:r w:rsidRPr="003B3F45">
        <w:rPr>
          <w:rFonts w:ascii="XO Thames" w:hAnsi="XO Thames"/>
        </w:rPr>
        <w:t>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4C099F" w:rsidRPr="003B3F45" w:rsidRDefault="003F10DE">
      <w:pPr>
        <w:pStyle w:val="11"/>
        <w:numPr>
          <w:ilvl w:val="0"/>
          <w:numId w:val="5"/>
        </w:numPr>
        <w:tabs>
          <w:tab w:val="left" w:pos="1221"/>
        </w:tabs>
        <w:ind w:firstLine="580"/>
        <w:jc w:val="both"/>
        <w:rPr>
          <w:rFonts w:ascii="XO Thames" w:hAnsi="XO Thames"/>
        </w:rPr>
      </w:pPr>
      <w:bookmarkStart w:id="35" w:name="bookmark37"/>
      <w:bookmarkEnd w:id="35"/>
      <w:r w:rsidRPr="003B3F45">
        <w:rPr>
          <w:rFonts w:ascii="XO Thames" w:hAnsi="XO Thames"/>
        </w:rPr>
        <w:t>Использовать для расчетов по контрактам только лицевые счета, открытые исполнителям в установленном порядке в территориальных органах Федерального казначейства.</w:t>
      </w:r>
    </w:p>
    <w:p w:rsidR="004C099F" w:rsidRPr="003B3F45" w:rsidRDefault="003F10DE">
      <w:pPr>
        <w:pStyle w:val="11"/>
        <w:numPr>
          <w:ilvl w:val="0"/>
          <w:numId w:val="5"/>
        </w:numPr>
        <w:tabs>
          <w:tab w:val="left" w:pos="1230"/>
        </w:tabs>
        <w:ind w:firstLine="580"/>
        <w:jc w:val="both"/>
        <w:rPr>
          <w:rFonts w:ascii="XO Thames" w:hAnsi="XO Thames"/>
        </w:rPr>
      </w:pPr>
      <w:bookmarkStart w:id="36" w:name="bookmark38"/>
      <w:bookmarkEnd w:id="36"/>
      <w:r w:rsidRPr="003B3F45">
        <w:rPr>
          <w:rFonts w:ascii="XO Thames" w:hAnsi="XO Thames"/>
        </w:rPr>
        <w:t xml:space="preserve">Обеспечить допуск уполномоченных представителей Государственного заказчика, заказчика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w:t>
      </w:r>
      <w:r w:rsidRPr="003B3F45">
        <w:rPr>
          <w:rFonts w:ascii="XO Thames" w:hAnsi="XO Thames"/>
        </w:rPr>
        <w:lastRenderedPageBreak/>
        <w:t>оборонном заказе, в том числе на отдельных этапах его исполнения.</w:t>
      </w:r>
    </w:p>
    <w:p w:rsidR="004C099F" w:rsidRPr="003B3F45" w:rsidRDefault="003F10DE" w:rsidP="005E27F8">
      <w:pPr>
        <w:pStyle w:val="11"/>
        <w:numPr>
          <w:ilvl w:val="0"/>
          <w:numId w:val="5"/>
        </w:numPr>
        <w:tabs>
          <w:tab w:val="left" w:pos="1239"/>
        </w:tabs>
        <w:ind w:firstLine="567"/>
        <w:jc w:val="both"/>
        <w:rPr>
          <w:rFonts w:ascii="XO Thames" w:hAnsi="XO Thames"/>
        </w:rPr>
      </w:pPr>
      <w:bookmarkStart w:id="37" w:name="bookmark39"/>
      <w:bookmarkEnd w:id="37"/>
      <w:r w:rsidRPr="003B3F45">
        <w:rPr>
          <w:rFonts w:ascii="XO Thames" w:hAnsi="XO Thames"/>
        </w:rPr>
        <w:t>Указывать в договоре (контракте) с третьими лицами идентификатор</w:t>
      </w:r>
      <w:r w:rsidR="00804E07">
        <w:rPr>
          <w:rFonts w:ascii="XO Thames" w:hAnsi="XO Thames"/>
        </w:rPr>
        <w:t xml:space="preserve"> </w:t>
      </w:r>
      <w:r w:rsidRPr="003B3F45">
        <w:rPr>
          <w:rFonts w:ascii="XO Thames" w:hAnsi="XO Thames"/>
        </w:rPr>
        <w:t>государственного контракта, заключенного с Государственным заказчиком и соблюдать другие требования Федерального закона 29.12.2012№275-ФЗ «О государственном</w:t>
      </w:r>
      <w:r w:rsidR="00804E07">
        <w:rPr>
          <w:rFonts w:ascii="XO Thames" w:hAnsi="XO Thames"/>
        </w:rPr>
        <w:t xml:space="preserve"> </w:t>
      </w:r>
      <w:r w:rsidRPr="003B3F45">
        <w:rPr>
          <w:rFonts w:ascii="XO Thames" w:hAnsi="XO Thames"/>
        </w:rPr>
        <w:t>оборонном заказе».</w:t>
      </w:r>
    </w:p>
    <w:p w:rsidR="004C099F" w:rsidRPr="003B3F45" w:rsidRDefault="003F10DE">
      <w:pPr>
        <w:pStyle w:val="11"/>
        <w:numPr>
          <w:ilvl w:val="0"/>
          <w:numId w:val="5"/>
        </w:numPr>
        <w:tabs>
          <w:tab w:val="left" w:pos="1350"/>
        </w:tabs>
        <w:ind w:firstLine="580"/>
        <w:jc w:val="both"/>
        <w:rPr>
          <w:rFonts w:ascii="XO Thames" w:hAnsi="XO Thames"/>
        </w:rPr>
      </w:pPr>
      <w:bookmarkStart w:id="38" w:name="bookmark40"/>
      <w:bookmarkEnd w:id="38"/>
      <w:r w:rsidRPr="003B3F45">
        <w:rPr>
          <w:rFonts w:ascii="XO Thames" w:hAnsi="XO Thame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C099F" w:rsidRPr="003B3F45" w:rsidRDefault="003F10DE">
      <w:pPr>
        <w:pStyle w:val="11"/>
        <w:numPr>
          <w:ilvl w:val="0"/>
          <w:numId w:val="5"/>
        </w:numPr>
        <w:tabs>
          <w:tab w:val="left" w:pos="1341"/>
        </w:tabs>
        <w:ind w:firstLine="580"/>
        <w:jc w:val="both"/>
        <w:rPr>
          <w:rFonts w:ascii="XO Thames" w:hAnsi="XO Thames"/>
        </w:rPr>
      </w:pPr>
      <w:bookmarkStart w:id="39" w:name="bookmark41"/>
      <w:bookmarkEnd w:id="39"/>
      <w:r w:rsidRPr="003B3F45">
        <w:rPr>
          <w:rFonts w:ascii="XO Thames" w:hAnsi="XO Thames"/>
        </w:rPr>
        <w:t>По запросу Государственного заказчика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C099F" w:rsidRPr="003B3F45" w:rsidRDefault="003F10DE">
      <w:pPr>
        <w:pStyle w:val="11"/>
        <w:numPr>
          <w:ilvl w:val="0"/>
          <w:numId w:val="5"/>
        </w:numPr>
        <w:tabs>
          <w:tab w:val="left" w:pos="1312"/>
        </w:tabs>
        <w:ind w:firstLine="580"/>
        <w:jc w:val="both"/>
        <w:rPr>
          <w:rFonts w:ascii="XO Thames" w:hAnsi="XO Thames"/>
        </w:rPr>
      </w:pPr>
      <w:bookmarkStart w:id="40" w:name="bookmark42"/>
      <w:bookmarkEnd w:id="40"/>
      <w:r w:rsidRPr="003B3F45">
        <w:rPr>
          <w:rFonts w:ascii="XO Thames" w:hAnsi="XO Thames"/>
        </w:rPr>
        <w:t>В период действия Контракта внести поставляемый товар в федеральный каталог продукции для федеральных нужд.</w:t>
      </w:r>
    </w:p>
    <w:p w:rsidR="004C099F" w:rsidRPr="003B3F45" w:rsidRDefault="003F10DE">
      <w:pPr>
        <w:pStyle w:val="11"/>
        <w:numPr>
          <w:ilvl w:val="0"/>
          <w:numId w:val="5"/>
        </w:numPr>
        <w:tabs>
          <w:tab w:val="left" w:pos="1341"/>
        </w:tabs>
        <w:ind w:firstLine="580"/>
        <w:jc w:val="both"/>
        <w:rPr>
          <w:rFonts w:ascii="XO Thames" w:hAnsi="XO Thames"/>
        </w:rPr>
      </w:pPr>
      <w:bookmarkStart w:id="41" w:name="bookmark43"/>
      <w:bookmarkEnd w:id="41"/>
      <w:r w:rsidRPr="003B3F45">
        <w:rPr>
          <w:rFonts w:ascii="XO Thames" w:hAnsi="XO Thames"/>
        </w:rPr>
        <w:t>Выполнять иные обязанности, предусмотренные законодательством Российской Федерации и Контрактом.</w:t>
      </w:r>
    </w:p>
    <w:p w:rsidR="004C099F" w:rsidRPr="003B3F45" w:rsidRDefault="003F10DE">
      <w:pPr>
        <w:pStyle w:val="11"/>
        <w:numPr>
          <w:ilvl w:val="1"/>
          <w:numId w:val="1"/>
        </w:numPr>
        <w:tabs>
          <w:tab w:val="left" w:pos="1057"/>
        </w:tabs>
        <w:ind w:firstLine="580"/>
        <w:jc w:val="both"/>
        <w:rPr>
          <w:rFonts w:ascii="XO Thames" w:hAnsi="XO Thames"/>
        </w:rPr>
      </w:pPr>
      <w:bookmarkStart w:id="42" w:name="bookmark44"/>
      <w:bookmarkEnd w:id="42"/>
      <w:r w:rsidRPr="003B3F45">
        <w:rPr>
          <w:rFonts w:ascii="XO Thames" w:hAnsi="XO Thames"/>
        </w:rPr>
        <w:t>Поставщик вправе:</w:t>
      </w:r>
    </w:p>
    <w:p w:rsidR="004C099F" w:rsidRPr="003B3F45" w:rsidRDefault="003F10DE">
      <w:pPr>
        <w:pStyle w:val="11"/>
        <w:numPr>
          <w:ilvl w:val="0"/>
          <w:numId w:val="6"/>
        </w:numPr>
        <w:tabs>
          <w:tab w:val="left" w:pos="1221"/>
        </w:tabs>
        <w:ind w:firstLine="580"/>
        <w:jc w:val="both"/>
        <w:rPr>
          <w:rFonts w:ascii="XO Thames" w:hAnsi="XO Thames"/>
        </w:rPr>
      </w:pPr>
      <w:bookmarkStart w:id="43" w:name="bookmark45"/>
      <w:bookmarkEnd w:id="43"/>
      <w:r w:rsidRPr="003B3F45">
        <w:rPr>
          <w:rFonts w:ascii="XO Thames" w:hAnsi="XO Thames"/>
        </w:rPr>
        <w:t>Требовать оплату надлежащим образом поставленного и принятого товара в соответствии с условиями настоящего Контракта.</w:t>
      </w:r>
    </w:p>
    <w:p w:rsidR="004C099F" w:rsidRPr="003B3F45" w:rsidRDefault="003F10DE">
      <w:pPr>
        <w:pStyle w:val="11"/>
        <w:numPr>
          <w:ilvl w:val="0"/>
          <w:numId w:val="6"/>
        </w:numPr>
        <w:tabs>
          <w:tab w:val="left" w:pos="1239"/>
        </w:tabs>
        <w:ind w:firstLine="580"/>
        <w:jc w:val="both"/>
        <w:rPr>
          <w:rFonts w:ascii="XO Thames" w:hAnsi="XO Thames"/>
        </w:rPr>
      </w:pPr>
      <w:bookmarkStart w:id="44" w:name="bookmark46"/>
      <w:bookmarkEnd w:id="44"/>
      <w:r w:rsidRPr="003B3F45">
        <w:rPr>
          <w:rFonts w:ascii="XO Thames" w:hAnsi="XO Thames"/>
        </w:rPr>
        <w:t>Требовать уплату пеней и штрафа согласно условиям Контракта.</w:t>
      </w:r>
    </w:p>
    <w:p w:rsidR="004C099F" w:rsidRPr="003B3F45" w:rsidRDefault="003F10DE">
      <w:pPr>
        <w:pStyle w:val="11"/>
        <w:numPr>
          <w:ilvl w:val="0"/>
          <w:numId w:val="6"/>
        </w:numPr>
        <w:tabs>
          <w:tab w:val="left" w:pos="1221"/>
        </w:tabs>
        <w:spacing w:after="260"/>
        <w:ind w:firstLine="580"/>
        <w:jc w:val="both"/>
        <w:rPr>
          <w:rFonts w:ascii="XO Thames" w:hAnsi="XO Thames"/>
        </w:rPr>
      </w:pPr>
      <w:bookmarkStart w:id="45" w:name="bookmark47"/>
      <w:bookmarkEnd w:id="45"/>
      <w:r w:rsidRPr="003B3F45">
        <w:rPr>
          <w:rFonts w:ascii="XO Thames" w:hAnsi="XO Thames"/>
        </w:rPr>
        <w:t>Принять решение об одностороннем отказе от исполнения Контракта в соответствии с гражданским законодательством Российской Федерации.</w:t>
      </w:r>
    </w:p>
    <w:p w:rsidR="004C099F" w:rsidRPr="003B3F45" w:rsidRDefault="003F10DE">
      <w:pPr>
        <w:pStyle w:val="10"/>
        <w:keepNext/>
        <w:keepLines/>
        <w:numPr>
          <w:ilvl w:val="0"/>
          <w:numId w:val="1"/>
        </w:numPr>
        <w:tabs>
          <w:tab w:val="left" w:pos="309"/>
        </w:tabs>
        <w:rPr>
          <w:rFonts w:ascii="XO Thames" w:hAnsi="XO Thames"/>
        </w:rPr>
      </w:pPr>
      <w:bookmarkStart w:id="46" w:name="bookmark50"/>
      <w:bookmarkStart w:id="47" w:name="bookmark48"/>
      <w:bookmarkStart w:id="48" w:name="bookmark49"/>
      <w:bookmarkStart w:id="49" w:name="bookmark51"/>
      <w:bookmarkEnd w:id="46"/>
      <w:r w:rsidRPr="003B3F45">
        <w:rPr>
          <w:rFonts w:ascii="XO Thames" w:hAnsi="XO Thames"/>
        </w:rPr>
        <w:t>Цена Контракта, порядок и срок расчетов</w:t>
      </w:r>
      <w:bookmarkEnd w:id="47"/>
      <w:bookmarkEnd w:id="48"/>
      <w:bookmarkEnd w:id="49"/>
    </w:p>
    <w:p w:rsidR="004C099F" w:rsidRPr="003B3F45" w:rsidRDefault="003F10DE">
      <w:pPr>
        <w:pStyle w:val="11"/>
        <w:numPr>
          <w:ilvl w:val="1"/>
          <w:numId w:val="1"/>
        </w:numPr>
        <w:tabs>
          <w:tab w:val="left" w:pos="1048"/>
        </w:tabs>
        <w:ind w:firstLine="580"/>
        <w:jc w:val="both"/>
        <w:rPr>
          <w:rFonts w:ascii="XO Thames" w:hAnsi="XO Thames"/>
        </w:rPr>
      </w:pPr>
      <w:bookmarkStart w:id="50" w:name="bookmark52"/>
      <w:bookmarkEnd w:id="50"/>
      <w:r w:rsidRPr="003B3F45">
        <w:rPr>
          <w:rFonts w:ascii="XO Thames" w:hAnsi="XO Thames"/>
        </w:rPr>
        <w:t xml:space="preserve">Цена Контракта составляет </w:t>
      </w:r>
      <w:r w:rsidR="00A07C00">
        <w:rPr>
          <w:rFonts w:ascii="XO Thames" w:hAnsi="XO Thames"/>
          <w:b/>
          <w:bCs/>
          <w:color w:val="auto"/>
        </w:rPr>
        <w:t>________</w:t>
      </w:r>
      <w:r w:rsidRPr="003B3F45">
        <w:rPr>
          <w:rFonts w:ascii="XO Thames" w:hAnsi="XO Thames"/>
          <w:b/>
          <w:bCs/>
          <w:color w:val="auto"/>
        </w:rPr>
        <w:t xml:space="preserve"> (</w:t>
      </w:r>
      <w:r w:rsidR="00A07C00">
        <w:rPr>
          <w:rFonts w:ascii="XO Thames" w:hAnsi="XO Thames"/>
          <w:b/>
          <w:bCs/>
          <w:color w:val="auto"/>
        </w:rPr>
        <w:t>_________________</w:t>
      </w:r>
      <w:r w:rsidRPr="003B3F45">
        <w:rPr>
          <w:rFonts w:ascii="XO Thames" w:hAnsi="XO Thames"/>
          <w:b/>
          <w:bCs/>
          <w:color w:val="auto"/>
        </w:rPr>
        <w:t>)</w:t>
      </w:r>
      <w:r w:rsidR="008B1002" w:rsidRPr="003B3F45">
        <w:rPr>
          <w:rFonts w:ascii="XO Thames" w:hAnsi="XO Thames"/>
          <w:b/>
          <w:bCs/>
          <w:color w:val="auto"/>
        </w:rPr>
        <w:t xml:space="preserve"> рубль </w:t>
      </w:r>
      <w:r w:rsidR="00A07C00">
        <w:rPr>
          <w:rFonts w:ascii="XO Thames" w:hAnsi="XO Thames"/>
          <w:b/>
          <w:bCs/>
          <w:color w:val="auto"/>
        </w:rPr>
        <w:t>_________</w:t>
      </w:r>
      <w:r w:rsidR="008B1002" w:rsidRPr="003B3F45">
        <w:rPr>
          <w:rFonts w:ascii="XO Thames" w:hAnsi="XO Thames"/>
          <w:b/>
          <w:bCs/>
          <w:color w:val="auto"/>
        </w:rPr>
        <w:t xml:space="preserve"> копеек</w:t>
      </w:r>
      <w:r w:rsidR="00A07C00">
        <w:rPr>
          <w:rFonts w:ascii="XO Thames" w:hAnsi="XO Thames"/>
          <w:b/>
          <w:bCs/>
          <w:color w:val="auto"/>
        </w:rPr>
        <w:t xml:space="preserve"> </w:t>
      </w:r>
      <w:r w:rsidRPr="003B3F45">
        <w:rPr>
          <w:rFonts w:ascii="XO Thames" w:hAnsi="XO Thames"/>
        </w:rPr>
        <w:t>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каждого вида товара указана в Ведомости поставки (приложение № 1).</w:t>
      </w:r>
    </w:p>
    <w:p w:rsidR="00465C03" w:rsidRDefault="003F10DE" w:rsidP="00465C03">
      <w:pPr>
        <w:pStyle w:val="11"/>
        <w:numPr>
          <w:ilvl w:val="1"/>
          <w:numId w:val="1"/>
        </w:numPr>
        <w:tabs>
          <w:tab w:val="left" w:pos="472"/>
        </w:tabs>
        <w:ind w:firstLine="560"/>
        <w:jc w:val="both"/>
        <w:rPr>
          <w:rFonts w:ascii="XO Thames" w:hAnsi="XO Thames"/>
        </w:rPr>
      </w:pPr>
      <w:bookmarkStart w:id="51" w:name="bookmark53"/>
      <w:bookmarkEnd w:id="51"/>
      <w:r w:rsidRPr="003B3F45">
        <w:rPr>
          <w:rFonts w:ascii="XO Thames" w:hAnsi="XO Thame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65C03" w:rsidRDefault="00465C03" w:rsidP="00465C03">
      <w:pPr>
        <w:pStyle w:val="11"/>
        <w:numPr>
          <w:ilvl w:val="1"/>
          <w:numId w:val="1"/>
        </w:numPr>
        <w:tabs>
          <w:tab w:val="left" w:pos="472"/>
        </w:tabs>
        <w:ind w:firstLine="560"/>
        <w:jc w:val="both"/>
        <w:rPr>
          <w:rFonts w:ascii="XO Thames" w:hAnsi="XO Thames"/>
        </w:rPr>
      </w:pPr>
      <w:r w:rsidRPr="00D544D4">
        <w:t xml:space="preserve">Оплата за поставленный товар производится Государственным заказчиком в форме безналичного денежного расчета путем перечисления денежных средств на расчетный счет Поставщика в течение 30 (тридцати) дней с момента подписания документа о приемке товара. </w:t>
      </w:r>
    </w:p>
    <w:p w:rsidR="004C099F" w:rsidRPr="00465C03" w:rsidRDefault="003F10DE" w:rsidP="00465C03">
      <w:pPr>
        <w:pStyle w:val="11"/>
        <w:numPr>
          <w:ilvl w:val="1"/>
          <w:numId w:val="1"/>
        </w:numPr>
        <w:tabs>
          <w:tab w:val="left" w:pos="472"/>
        </w:tabs>
        <w:ind w:firstLine="560"/>
        <w:jc w:val="both"/>
        <w:rPr>
          <w:rFonts w:ascii="XO Thames" w:hAnsi="XO Thames"/>
        </w:rPr>
      </w:pPr>
      <w:r w:rsidRPr="00465C03">
        <w:rPr>
          <w:rFonts w:ascii="XO Thames" w:hAnsi="XO Thames"/>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099F" w:rsidRPr="003B3F45" w:rsidRDefault="003F10DE">
      <w:pPr>
        <w:pStyle w:val="11"/>
        <w:numPr>
          <w:ilvl w:val="0"/>
          <w:numId w:val="8"/>
        </w:numPr>
        <w:tabs>
          <w:tab w:val="left" w:pos="1042"/>
        </w:tabs>
        <w:ind w:firstLine="580"/>
        <w:jc w:val="both"/>
        <w:rPr>
          <w:rFonts w:ascii="XO Thames" w:hAnsi="XO Thames"/>
        </w:rPr>
      </w:pPr>
      <w:bookmarkStart w:id="52" w:name="bookmark56"/>
      <w:bookmarkEnd w:id="52"/>
      <w:r w:rsidRPr="003B3F45">
        <w:rPr>
          <w:rFonts w:ascii="XO Thames" w:hAnsi="XO Thames"/>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C099F" w:rsidRPr="003B3F45" w:rsidRDefault="00A076AA" w:rsidP="00A076AA">
      <w:pPr>
        <w:pStyle w:val="11"/>
        <w:numPr>
          <w:ilvl w:val="0"/>
          <w:numId w:val="8"/>
        </w:numPr>
        <w:tabs>
          <w:tab w:val="left" w:pos="1046"/>
          <w:tab w:val="left" w:pos="2510"/>
        </w:tabs>
        <w:ind w:firstLine="567"/>
        <w:jc w:val="both"/>
        <w:rPr>
          <w:rFonts w:ascii="XO Thames" w:hAnsi="XO Thames"/>
        </w:rPr>
      </w:pPr>
      <w:bookmarkStart w:id="53" w:name="bookmark57"/>
      <w:bookmarkEnd w:id="53"/>
      <w:r w:rsidRPr="003B3F45">
        <w:rPr>
          <w:rFonts w:ascii="XO Thames" w:hAnsi="XO Thames"/>
        </w:rPr>
        <w:t xml:space="preserve">Поставщик </w:t>
      </w:r>
      <w:r w:rsidR="003F10DE" w:rsidRPr="003B3F45">
        <w:rPr>
          <w:rFonts w:ascii="XO Thames" w:hAnsi="XO Thames"/>
        </w:rPr>
        <w:t>указывает в платежных и расчетных документах</w:t>
      </w:r>
      <w:r w:rsidR="00356A7A">
        <w:rPr>
          <w:rFonts w:ascii="XO Thames" w:hAnsi="XO Thames"/>
        </w:rPr>
        <w:t xml:space="preserve"> </w:t>
      </w:r>
      <w:r w:rsidR="003F10DE" w:rsidRPr="003B3F45">
        <w:rPr>
          <w:rFonts w:ascii="XO Thames" w:hAnsi="XO Thames"/>
        </w:rPr>
        <w:t>и документах, подтверждающих возникновение денежных обязательств, идентификатор государственного контракта.</w:t>
      </w:r>
    </w:p>
    <w:p w:rsidR="000E12D0" w:rsidRDefault="003F10DE" w:rsidP="000E12D0">
      <w:pPr>
        <w:pStyle w:val="11"/>
        <w:numPr>
          <w:ilvl w:val="0"/>
          <w:numId w:val="8"/>
        </w:numPr>
        <w:tabs>
          <w:tab w:val="left" w:pos="1042"/>
        </w:tabs>
        <w:spacing w:after="260"/>
        <w:ind w:firstLine="580"/>
        <w:jc w:val="both"/>
        <w:rPr>
          <w:rFonts w:ascii="XO Thames" w:hAnsi="XO Thames"/>
        </w:rPr>
      </w:pPr>
      <w:bookmarkStart w:id="54" w:name="bookmark58"/>
      <w:bookmarkEnd w:id="54"/>
      <w:r w:rsidRPr="003B3F45">
        <w:rPr>
          <w:rFonts w:ascii="XO Thames" w:hAnsi="XO Thames"/>
        </w:rPr>
        <w:t>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bookmarkStart w:id="55" w:name="bookmark61"/>
      <w:bookmarkStart w:id="56" w:name="bookmark59"/>
      <w:bookmarkStart w:id="57" w:name="bookmark60"/>
      <w:bookmarkStart w:id="58" w:name="bookmark62"/>
      <w:bookmarkEnd w:id="55"/>
    </w:p>
    <w:p w:rsidR="000E12D0" w:rsidRDefault="003F10DE" w:rsidP="000E12D0">
      <w:pPr>
        <w:pStyle w:val="11"/>
        <w:numPr>
          <w:ilvl w:val="0"/>
          <w:numId w:val="1"/>
        </w:numPr>
        <w:tabs>
          <w:tab w:val="left" w:pos="1042"/>
        </w:tabs>
        <w:spacing w:after="260"/>
        <w:jc w:val="center"/>
        <w:rPr>
          <w:rFonts w:ascii="XO Thames" w:hAnsi="XO Thames"/>
        </w:rPr>
      </w:pPr>
      <w:r w:rsidRPr="000E12D0">
        <w:rPr>
          <w:rFonts w:ascii="XO Thames" w:hAnsi="XO Thames"/>
        </w:rPr>
        <w:t>Расчет и обоснование цены Контракта</w:t>
      </w:r>
      <w:bookmarkStart w:id="59" w:name="bookmark63"/>
      <w:bookmarkEnd w:id="56"/>
      <w:bookmarkEnd w:id="57"/>
      <w:bookmarkEnd w:id="58"/>
      <w:bookmarkEnd w:id="59"/>
    </w:p>
    <w:p w:rsidR="00FF558A" w:rsidRPr="00FF558A" w:rsidRDefault="003F10DE" w:rsidP="00FF558A">
      <w:pPr>
        <w:pStyle w:val="11"/>
        <w:numPr>
          <w:ilvl w:val="1"/>
          <w:numId w:val="12"/>
        </w:numPr>
        <w:tabs>
          <w:tab w:val="left" w:pos="1042"/>
        </w:tabs>
        <w:spacing w:after="260"/>
        <w:ind w:left="0" w:firstLine="709"/>
        <w:jc w:val="both"/>
        <w:rPr>
          <w:rFonts w:ascii="XO Thames" w:hAnsi="XO Thames"/>
        </w:rPr>
      </w:pPr>
      <w:r w:rsidRPr="000E12D0">
        <w:rPr>
          <w:rFonts w:ascii="XO Thames" w:hAnsi="XO Thames"/>
        </w:rPr>
        <w:t xml:space="preserve">Цена Контракта была определена методом сопоставимых рыночных цен (анализа рынка) в соответствии со статьей 22 Федерального закона от 05.04.2013 № 44-ФЗ. Расчет и обоснование </w:t>
      </w:r>
      <w:r w:rsidRPr="000E12D0">
        <w:rPr>
          <w:rFonts w:ascii="XO Thames" w:hAnsi="XO Thames"/>
        </w:rPr>
        <w:lastRenderedPageBreak/>
        <w:t>цены единицы товара указаны в Приложении № 2 Контракта.</w:t>
      </w:r>
      <w:r w:rsidR="00FF558A" w:rsidRPr="00FF558A">
        <w:t xml:space="preserve"> </w:t>
      </w:r>
      <w:r w:rsidR="00FF558A" w:rsidRPr="000D1618">
        <w:t>Источник финансирования закупки</w:t>
      </w:r>
      <w:r w:rsidR="00FF558A" w:rsidRPr="00FF558A">
        <w:t xml:space="preserve"> </w:t>
      </w:r>
      <w:r w:rsidR="00FF558A" w:rsidRPr="000D1618">
        <w:t>Федеральный бюджет</w:t>
      </w:r>
      <w:r w:rsidR="00FF558A">
        <w:t>.</w:t>
      </w:r>
      <w:r w:rsidR="00FF558A" w:rsidRPr="00FF558A">
        <w:t xml:space="preserve"> </w:t>
      </w:r>
      <w:r w:rsidR="00FF558A" w:rsidRPr="000D1618">
        <w:t>Статья КБК</w:t>
      </w:r>
      <w:r w:rsidR="00FF558A">
        <w:t>:</w:t>
      </w:r>
      <w:r w:rsidR="00FF558A" w:rsidRPr="00FF558A">
        <w:t xml:space="preserve"> </w:t>
      </w:r>
      <w:r w:rsidR="00FF558A" w:rsidRPr="000D1618">
        <w:t>Глава 320, раздел (подраздел) 0305, целевая статья 4240690049, вид расхода 223</w:t>
      </w:r>
    </w:p>
    <w:p w:rsidR="004C099F" w:rsidRPr="003B3F45" w:rsidRDefault="003F10DE" w:rsidP="000E12D0">
      <w:pPr>
        <w:pStyle w:val="10"/>
        <w:keepNext/>
        <w:keepLines/>
        <w:numPr>
          <w:ilvl w:val="0"/>
          <w:numId w:val="1"/>
        </w:numPr>
        <w:tabs>
          <w:tab w:val="left" w:pos="298"/>
        </w:tabs>
        <w:rPr>
          <w:rFonts w:ascii="XO Thames" w:hAnsi="XO Thames"/>
        </w:rPr>
      </w:pPr>
      <w:bookmarkStart w:id="60" w:name="bookmark66"/>
      <w:bookmarkStart w:id="61" w:name="bookmark64"/>
      <w:bookmarkStart w:id="62" w:name="bookmark65"/>
      <w:bookmarkStart w:id="63" w:name="bookmark67"/>
      <w:bookmarkEnd w:id="60"/>
      <w:r w:rsidRPr="003B3F45">
        <w:rPr>
          <w:rFonts w:ascii="XO Thames" w:hAnsi="XO Thames"/>
        </w:rPr>
        <w:t>Требования к маркировке, упаковке и транспортировке товара</w:t>
      </w:r>
      <w:bookmarkEnd w:id="61"/>
      <w:bookmarkEnd w:id="62"/>
      <w:bookmarkEnd w:id="63"/>
    </w:p>
    <w:p w:rsidR="008D2C6E" w:rsidRPr="003B3F45" w:rsidRDefault="008D2C6E" w:rsidP="008D2C6E">
      <w:pPr>
        <w:ind w:firstLine="567"/>
        <w:jc w:val="both"/>
        <w:rPr>
          <w:rFonts w:ascii="XO Thames" w:hAnsi="XO Thames" w:cs="Times New Roman"/>
        </w:rPr>
      </w:pPr>
      <w:r w:rsidRPr="003B3F45">
        <w:rPr>
          <w:rFonts w:ascii="XO Thames" w:hAnsi="XO Thames" w:cs="Times New Roman"/>
        </w:rPr>
        <w:t>5.1. Маркировка поставляемого товара должна соответствовать требованиям ТР ТС 022/2011 «Пищевая продукция в части ее маркировки», а также отвечать требованиям соответствующей нормативно-технической документации (ГОСТ, ТУ и пр.) на каждый вид товара</w:t>
      </w:r>
      <w:r w:rsidRPr="003B3F45">
        <w:rPr>
          <w:rFonts w:ascii="XO Thames" w:eastAsia="Calibri" w:hAnsi="XO Thames" w:cs="Times New Roman"/>
          <w:bCs/>
          <w:lang w:eastAsia="en-US"/>
        </w:rPr>
        <w:t>, указанные в Ведомости поставки (приложение № 1)</w:t>
      </w:r>
      <w:r w:rsidRPr="003B3F45">
        <w:rPr>
          <w:rFonts w:ascii="XO Thames" w:hAnsi="XO Thames" w:cs="Times New Roman"/>
        </w:rPr>
        <w:t>.</w:t>
      </w:r>
    </w:p>
    <w:p w:rsidR="008D2C6E" w:rsidRPr="003B3F45" w:rsidRDefault="008D2C6E" w:rsidP="008D2C6E">
      <w:pPr>
        <w:ind w:firstLine="567"/>
        <w:jc w:val="both"/>
        <w:rPr>
          <w:rFonts w:ascii="XO Thames" w:hAnsi="XO Thames" w:cs="Times New Roman"/>
        </w:rPr>
      </w:pPr>
      <w:r w:rsidRPr="003B3F45">
        <w:rPr>
          <w:rFonts w:ascii="XO Thames" w:hAnsi="XO Thames" w:cs="Times New Roman"/>
        </w:rPr>
        <w:t xml:space="preserve">5.2. Упаковка поставляемого товара должна соответствовать требованиям ТР ТС 005/2011 «О безопасности упаковки», а также требованиям ГОСТов и ТУ </w:t>
      </w:r>
      <w:r w:rsidRPr="003B3F45">
        <w:rPr>
          <w:rFonts w:ascii="XO Thames" w:eastAsia="Calibri" w:hAnsi="XO Thames" w:cs="Times New Roman"/>
          <w:bCs/>
          <w:lang w:eastAsia="en-US"/>
        </w:rPr>
        <w:t>на соответствующие виды товара, указанные в Ведомости поставки (приложение № 1)</w:t>
      </w:r>
      <w:r w:rsidRPr="003B3F45">
        <w:rPr>
          <w:rFonts w:ascii="XO Thames" w:hAnsi="XO Thames" w:cs="Times New Roman"/>
        </w:rPr>
        <w:t>.</w:t>
      </w:r>
    </w:p>
    <w:p w:rsidR="008D2C6E" w:rsidRPr="003B3F45" w:rsidRDefault="008D2C6E" w:rsidP="008D2C6E">
      <w:pPr>
        <w:ind w:firstLine="567"/>
        <w:jc w:val="both"/>
        <w:rPr>
          <w:rFonts w:ascii="XO Thames" w:hAnsi="XO Thames" w:cs="Times New Roman"/>
        </w:rPr>
      </w:pPr>
      <w:r w:rsidRPr="003B3F45">
        <w:rPr>
          <w:rFonts w:ascii="XO Thames" w:hAnsi="XO Thames" w:cs="Times New Roman"/>
        </w:rPr>
        <w:t xml:space="preserve">5.3. Транспортировка товара должна осуществляться в соответствии с требованиями </w:t>
      </w:r>
      <w:r w:rsidRPr="003B3F45">
        <w:rPr>
          <w:rFonts w:ascii="XO Thames" w:eastAsia="Calibri" w:hAnsi="XO Thames" w:cs="Times New Roman"/>
          <w:bCs/>
          <w:lang w:eastAsia="en-US"/>
        </w:rPr>
        <w:t>ТР ТС 021/2011 «О безопасности пищевой продукции», а также требованиями ГОСТов и ТУ на соответствующие виды товара, указанные в Ведомости поставки (приложение №1)</w:t>
      </w:r>
      <w:r w:rsidRPr="003B3F45">
        <w:rPr>
          <w:rFonts w:ascii="XO Thames" w:hAnsi="XO Thames" w:cs="Times New Roman"/>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rPr>
        <w:t>Требования к остаточному сроку годности на товар на день его доставки указаны в Ведомости поставки (Приложение № 1 к Контракту) (при установлении таких требований Государственным заказчиком).</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rPr>
        <w:t>По настоящему Контракту под остаточным сроком годности на товар понимается период, установленный Контрактом, который больше или равен сроку годности на товар, по истечении которого товар признается не соответствующим условиям Контракта о качестве товара.</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color w:val="00000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3B3F45">
          <w:rPr>
            <w:rFonts w:ascii="XO Thames" w:hAnsi="XO Thames"/>
            <w:color w:val="000000"/>
          </w:rPr>
          <w:t>частью 6 статьи 14</w:t>
        </w:r>
      </w:hyperlink>
      <w:r w:rsidRPr="003B3F45">
        <w:rPr>
          <w:rFonts w:ascii="XO Thames" w:hAnsi="XO Thames"/>
          <w:color w:val="000000"/>
        </w:rPr>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 </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rPr>
        <w:t xml:space="preserve">Тара и упаковка должны обеспечивать сохранность Товара при его транспортировании и хранении и должны быть изготовлены из материалов, разрешенных к применению для контакта с пищевой продукцией. </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rPr>
        <w:t>Тара и упаковка возврату не подлежат, залог за тару и упаковку не взыскивается, их стоимость включена в цену Контракта.</w:t>
      </w:r>
    </w:p>
    <w:p w:rsidR="008D2C6E" w:rsidRPr="003B3F45" w:rsidRDefault="008D2C6E" w:rsidP="008D2C6E">
      <w:pPr>
        <w:pStyle w:val="a8"/>
        <w:numPr>
          <w:ilvl w:val="1"/>
          <w:numId w:val="9"/>
        </w:numPr>
        <w:ind w:left="0" w:firstLine="567"/>
        <w:jc w:val="both"/>
        <w:rPr>
          <w:rFonts w:ascii="XO Thames" w:hAnsi="XO Thames"/>
        </w:rPr>
      </w:pPr>
      <w:r w:rsidRPr="003B3F45">
        <w:rPr>
          <w:rFonts w:ascii="XO Thames" w:hAnsi="XO Thames"/>
        </w:rPr>
        <w:t>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8D2C6E" w:rsidRPr="003B3F45" w:rsidRDefault="008D2C6E" w:rsidP="008D2C6E">
      <w:pPr>
        <w:pStyle w:val="a8"/>
        <w:numPr>
          <w:ilvl w:val="1"/>
          <w:numId w:val="9"/>
        </w:numPr>
        <w:ind w:left="0" w:firstLine="567"/>
        <w:jc w:val="both"/>
        <w:rPr>
          <w:rFonts w:ascii="XO Thames" w:hAnsi="XO Thames"/>
          <w:b/>
          <w:noProof/>
        </w:rPr>
      </w:pPr>
      <w:r w:rsidRPr="003B3F45">
        <w:rPr>
          <w:rFonts w:ascii="XO Thames" w:hAnsi="XO Thames"/>
        </w:rPr>
        <w:t>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8D2C6E" w:rsidRPr="003B3F45" w:rsidRDefault="008D2C6E" w:rsidP="008D2C6E">
      <w:pPr>
        <w:pStyle w:val="10"/>
        <w:keepNext/>
        <w:keepLines/>
        <w:tabs>
          <w:tab w:val="left" w:pos="298"/>
        </w:tabs>
        <w:rPr>
          <w:rFonts w:ascii="XO Thames" w:hAnsi="XO Thames"/>
        </w:rPr>
      </w:pPr>
    </w:p>
    <w:p w:rsidR="004C099F" w:rsidRPr="003B3F45" w:rsidRDefault="003F10DE" w:rsidP="000E12D0">
      <w:pPr>
        <w:pStyle w:val="10"/>
        <w:keepNext/>
        <w:keepLines/>
        <w:numPr>
          <w:ilvl w:val="0"/>
          <w:numId w:val="1"/>
        </w:numPr>
        <w:tabs>
          <w:tab w:val="left" w:pos="298"/>
        </w:tabs>
        <w:rPr>
          <w:rFonts w:ascii="XO Thames" w:hAnsi="XO Thames"/>
        </w:rPr>
      </w:pPr>
      <w:bookmarkStart w:id="64" w:name="bookmark68"/>
      <w:bookmarkStart w:id="65" w:name="bookmark73"/>
      <w:bookmarkStart w:id="66" w:name="bookmark71"/>
      <w:bookmarkStart w:id="67" w:name="bookmark72"/>
      <w:bookmarkStart w:id="68" w:name="bookmark74"/>
      <w:bookmarkEnd w:id="64"/>
      <w:bookmarkEnd w:id="65"/>
      <w:r w:rsidRPr="003B3F45">
        <w:rPr>
          <w:rFonts w:ascii="XO Thames" w:hAnsi="XO Thames"/>
        </w:rPr>
        <w:t>Сроки и порядок поставки товара</w:t>
      </w:r>
      <w:bookmarkEnd w:id="66"/>
      <w:bookmarkEnd w:id="67"/>
      <w:bookmarkEnd w:id="68"/>
    </w:p>
    <w:p w:rsidR="004C099F" w:rsidRPr="003B3F45" w:rsidRDefault="003F10DE" w:rsidP="000E12D0">
      <w:pPr>
        <w:pStyle w:val="11"/>
        <w:numPr>
          <w:ilvl w:val="1"/>
          <w:numId w:val="1"/>
        </w:numPr>
        <w:tabs>
          <w:tab w:val="left" w:pos="1186"/>
        </w:tabs>
        <w:ind w:firstLine="720"/>
        <w:jc w:val="both"/>
        <w:rPr>
          <w:rFonts w:ascii="XO Thames" w:hAnsi="XO Thames"/>
        </w:rPr>
      </w:pPr>
      <w:bookmarkStart w:id="69" w:name="bookmark75"/>
      <w:bookmarkEnd w:id="69"/>
      <w:r w:rsidRPr="003B3F45">
        <w:rPr>
          <w:rFonts w:ascii="XO Thames" w:hAnsi="XO Thames"/>
        </w:rPr>
        <w:t>Поставщик обязуется передать Государственному заказчику, товар в количестве, по качеству, цене, и в сроки, предусмотренные условиями Контракта, а Государственный заказчик обеспечивает приемку товара.</w:t>
      </w:r>
    </w:p>
    <w:p w:rsidR="004C099F" w:rsidRPr="003B3F45" w:rsidRDefault="003F10DE">
      <w:pPr>
        <w:pStyle w:val="11"/>
        <w:ind w:firstLine="720"/>
        <w:jc w:val="both"/>
        <w:rPr>
          <w:rFonts w:ascii="XO Thames" w:hAnsi="XO Thames"/>
        </w:rPr>
      </w:pPr>
      <w:r w:rsidRPr="003B3F45">
        <w:rPr>
          <w:rFonts w:ascii="XO Thames" w:hAnsi="XO Thames"/>
        </w:rPr>
        <w:t>Не позднее, чем за 2 (два) рабочих дня до даты поставки товара Поставщик в письменной форме уведомляет Государственного заказчика и Грузополучателя по адресам, указанным в разделе 16 Контракта и в Спецификации (Приложение № 1), о готовности товара к поставке и о дате поставки товара.</w:t>
      </w:r>
    </w:p>
    <w:p w:rsidR="004C099F" w:rsidRPr="003B3F45" w:rsidRDefault="003F10DE">
      <w:pPr>
        <w:pStyle w:val="11"/>
        <w:ind w:firstLine="720"/>
        <w:jc w:val="both"/>
        <w:rPr>
          <w:rFonts w:ascii="XO Thames" w:hAnsi="XO Thames"/>
        </w:rPr>
      </w:pPr>
      <w:r w:rsidRPr="003B3F45">
        <w:rPr>
          <w:rFonts w:ascii="XO Thames" w:hAnsi="XO Thames"/>
        </w:rPr>
        <w:t xml:space="preserve">В день доставки товара по адресу поставки товара, указанному в соответствии с условиями настоящего Контракта, Поставщик обязан передать Грузополучателю </w:t>
      </w:r>
      <w:r w:rsidR="00C444BF" w:rsidRPr="003B3F45">
        <w:rPr>
          <w:rFonts w:ascii="XO Thames" w:hAnsi="XO Thames"/>
        </w:rPr>
        <w:t>пакет сопроводительных документов,</w:t>
      </w:r>
      <w:r w:rsidRPr="003B3F45">
        <w:rPr>
          <w:rFonts w:ascii="XO Thames" w:hAnsi="XO Thames"/>
        </w:rPr>
        <w:t xml:space="preserve"> подписанных со своей стороны, указанных в п.6.4 настоящего Контракта.</w:t>
      </w:r>
    </w:p>
    <w:p w:rsidR="004C099F" w:rsidRPr="003B3F45" w:rsidRDefault="003F10DE">
      <w:pPr>
        <w:pStyle w:val="11"/>
        <w:ind w:firstLine="720"/>
        <w:jc w:val="both"/>
        <w:rPr>
          <w:rFonts w:ascii="XO Thames" w:hAnsi="XO Thames"/>
        </w:rPr>
      </w:pPr>
      <w:r w:rsidRPr="003B3F45">
        <w:rPr>
          <w:rFonts w:ascii="XO Thames" w:hAnsi="XO Thames"/>
        </w:rPr>
        <w:t xml:space="preserve">В день доставки Товара Грузополучатель осуществляет приемку Товара по количеству </w:t>
      </w:r>
      <w:r w:rsidRPr="003B3F45">
        <w:rPr>
          <w:rFonts w:ascii="XO Thames" w:hAnsi="XO Thames"/>
        </w:rPr>
        <w:lastRenderedPageBreak/>
        <w:t>упаковок Товара, комплекту, явным видимым повреждениям упаковки Товара.</w:t>
      </w:r>
    </w:p>
    <w:p w:rsidR="004C099F" w:rsidRPr="003B3F45" w:rsidRDefault="003F10DE">
      <w:pPr>
        <w:pStyle w:val="11"/>
        <w:ind w:firstLine="720"/>
        <w:jc w:val="both"/>
        <w:rPr>
          <w:rFonts w:ascii="XO Thames" w:hAnsi="XO Thames"/>
        </w:rPr>
      </w:pPr>
      <w:r w:rsidRPr="003B3F45">
        <w:rPr>
          <w:rFonts w:ascii="XO Thames" w:hAnsi="XO Thames"/>
        </w:rPr>
        <w:t>Выборочная проверка качества и безопасности Товара по органолептическим и визуальным признакам осуществляется при приемке Товара.</w:t>
      </w:r>
    </w:p>
    <w:p w:rsidR="004C099F" w:rsidRPr="003B3F45" w:rsidRDefault="003F10DE">
      <w:pPr>
        <w:pStyle w:val="11"/>
        <w:ind w:firstLine="720"/>
        <w:jc w:val="both"/>
        <w:rPr>
          <w:rFonts w:ascii="XO Thames" w:hAnsi="XO Thames"/>
        </w:rPr>
      </w:pPr>
      <w:r w:rsidRPr="003B3F45">
        <w:rPr>
          <w:rFonts w:ascii="XO Thames" w:hAnsi="XO Thames"/>
        </w:rPr>
        <w:t>Для проверки поставленного Товара в части соответствия Товара условиям настоящего Контракта Государственный заказчик вправе проводить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C099F" w:rsidRPr="003B3F45" w:rsidRDefault="003F10DE">
      <w:pPr>
        <w:pStyle w:val="11"/>
        <w:ind w:firstLine="720"/>
        <w:jc w:val="both"/>
        <w:rPr>
          <w:rFonts w:ascii="XO Thames" w:hAnsi="XO Thames"/>
        </w:rPr>
      </w:pPr>
      <w:r w:rsidRPr="003B3F45">
        <w:rPr>
          <w:rFonts w:ascii="XO Thames" w:hAnsi="XO Thames"/>
        </w:rPr>
        <w:t>Товар на период проведения экспертизы находится у Грузополучателя на ответственном хранении. Срок приемки Товара 20 рабочих дней.</w:t>
      </w:r>
    </w:p>
    <w:p w:rsidR="004C099F" w:rsidRPr="003B3F45" w:rsidRDefault="003F10DE">
      <w:pPr>
        <w:pStyle w:val="11"/>
        <w:ind w:firstLine="720"/>
        <w:jc w:val="both"/>
        <w:rPr>
          <w:rFonts w:ascii="XO Thames" w:hAnsi="XO Thames"/>
        </w:rPr>
      </w:pPr>
      <w:r w:rsidRPr="003B3F45">
        <w:rPr>
          <w:rFonts w:ascii="XO Thames" w:hAnsi="XO Thames"/>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в части качества и безопасности поставленного Товара.</w:t>
      </w:r>
    </w:p>
    <w:p w:rsidR="004C099F" w:rsidRPr="003B3F45" w:rsidRDefault="003F10DE">
      <w:pPr>
        <w:pStyle w:val="11"/>
        <w:ind w:firstLine="720"/>
        <w:jc w:val="both"/>
        <w:rPr>
          <w:rFonts w:ascii="XO Thames" w:hAnsi="XO Thames"/>
        </w:rPr>
      </w:pPr>
      <w:r w:rsidRPr="003B3F45">
        <w:rPr>
          <w:rFonts w:ascii="XO Thames" w:hAnsi="XO Thames"/>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C099F" w:rsidRPr="003B3F45" w:rsidRDefault="003F10DE">
      <w:pPr>
        <w:pStyle w:val="11"/>
        <w:ind w:firstLine="720"/>
        <w:jc w:val="both"/>
        <w:rPr>
          <w:rFonts w:ascii="XO Thames" w:hAnsi="XO Thames"/>
        </w:rPr>
      </w:pPr>
      <w:r w:rsidRPr="003B3F45">
        <w:rPr>
          <w:rFonts w:ascii="XO Thames" w:hAnsi="XO Thames"/>
        </w:rPr>
        <w:t>Заказчик вправе не отказывать в приемке поставленного Товара в случае выявления несоответствия такого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C099F" w:rsidRPr="003B3F45" w:rsidRDefault="003F10DE">
      <w:pPr>
        <w:pStyle w:val="11"/>
        <w:ind w:firstLine="720"/>
        <w:jc w:val="both"/>
        <w:rPr>
          <w:rFonts w:ascii="XO Thames" w:hAnsi="XO Thames"/>
        </w:rPr>
      </w:pPr>
      <w:r w:rsidRPr="003B3F45">
        <w:rPr>
          <w:rFonts w:ascii="XO Thames" w:hAnsi="XO Thames"/>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Поставщик, Грузополучатель и Государственный заказчик подписывают документ о приемке - акт сдачи-приемки товара (Приложение № </w:t>
      </w:r>
      <w:r w:rsidR="00B14A35" w:rsidRPr="00B14A35">
        <w:rPr>
          <w:rFonts w:ascii="XO Thames" w:hAnsi="XO Thames"/>
        </w:rPr>
        <w:t>2</w:t>
      </w:r>
      <w:r w:rsidRPr="003B3F45">
        <w:rPr>
          <w:rFonts w:ascii="XO Thames" w:hAnsi="XO Thames"/>
        </w:rPr>
        <w:t xml:space="preserve"> настоящего Контракта) в срок не более 20 рабочих дней с момента поставки.</w:t>
      </w:r>
    </w:p>
    <w:p w:rsidR="004C099F" w:rsidRPr="003B3F45" w:rsidRDefault="003F10DE">
      <w:pPr>
        <w:pStyle w:val="11"/>
        <w:ind w:firstLine="720"/>
        <w:jc w:val="both"/>
        <w:rPr>
          <w:rFonts w:ascii="XO Thames" w:hAnsi="XO Thames"/>
        </w:rPr>
      </w:pPr>
      <w:r w:rsidRPr="003B3F45">
        <w:rPr>
          <w:rFonts w:ascii="XO Thames" w:hAnsi="XO Thames"/>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Грузополучатель отказывается от приемки такого Товара, Государственный Заказчик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C099F" w:rsidRPr="003B3F45" w:rsidRDefault="003F10DE">
      <w:pPr>
        <w:pStyle w:val="11"/>
        <w:ind w:firstLine="720"/>
        <w:jc w:val="both"/>
        <w:rPr>
          <w:rFonts w:ascii="XO Thames" w:hAnsi="XO Thames"/>
        </w:rPr>
      </w:pPr>
      <w:r w:rsidRPr="003B3F45">
        <w:rPr>
          <w:rFonts w:ascii="XO Thames" w:hAnsi="XO Thames"/>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C099F" w:rsidRPr="003B3F45" w:rsidRDefault="003F10DE">
      <w:pPr>
        <w:pStyle w:val="11"/>
        <w:ind w:firstLine="720"/>
        <w:jc w:val="both"/>
        <w:rPr>
          <w:rFonts w:ascii="XO Thames" w:hAnsi="XO Thames"/>
        </w:rPr>
      </w:pPr>
      <w:r w:rsidRPr="003B3F45">
        <w:rPr>
          <w:rFonts w:ascii="XO Thames" w:hAnsi="XO Thames"/>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Головной исполнитель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4C099F" w:rsidRPr="003B3F45" w:rsidRDefault="003F10DE">
      <w:pPr>
        <w:pStyle w:val="11"/>
        <w:ind w:firstLine="720"/>
        <w:jc w:val="both"/>
        <w:rPr>
          <w:rFonts w:ascii="XO Thames" w:hAnsi="XO Thames"/>
        </w:rPr>
      </w:pPr>
      <w:r w:rsidRPr="003B3F45">
        <w:rPr>
          <w:rFonts w:ascii="XO Thames" w:hAnsi="XO Thames"/>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п. 6.4 настоящего Контракта. Государственный заказчик рассматривает указанные документы и подписывает со своей стороны Акт сдачи-приемки Товара.</w:t>
      </w:r>
    </w:p>
    <w:p w:rsidR="004C099F" w:rsidRPr="003B3F45" w:rsidRDefault="003F10DE">
      <w:pPr>
        <w:pStyle w:val="11"/>
        <w:ind w:firstLine="720"/>
        <w:jc w:val="both"/>
        <w:rPr>
          <w:rFonts w:ascii="XO Thames" w:hAnsi="XO Thames"/>
        </w:rPr>
      </w:pPr>
      <w:r w:rsidRPr="003B3F45">
        <w:rPr>
          <w:rFonts w:ascii="XO Thames" w:hAnsi="XO Thames"/>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rsidR="004C099F" w:rsidRPr="003B3F45" w:rsidRDefault="003F10DE">
      <w:pPr>
        <w:pStyle w:val="11"/>
        <w:ind w:firstLine="720"/>
        <w:jc w:val="both"/>
        <w:rPr>
          <w:rFonts w:ascii="XO Thames" w:hAnsi="XO Thames"/>
        </w:rPr>
      </w:pPr>
      <w:r w:rsidRPr="003B3F45">
        <w:rPr>
          <w:rFonts w:ascii="XO Thames" w:hAnsi="XO Thames"/>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w:t>
      </w:r>
      <w:r w:rsidRPr="003B3F45">
        <w:rPr>
          <w:rFonts w:ascii="XO Thames" w:hAnsi="XO Thames"/>
        </w:rPr>
        <w:lastRenderedPageBreak/>
        <w:t>законодательством Российской Федерации.</w:t>
      </w:r>
    </w:p>
    <w:p w:rsidR="004C099F" w:rsidRPr="003B3F45" w:rsidRDefault="003F10DE" w:rsidP="000E12D0">
      <w:pPr>
        <w:pStyle w:val="11"/>
        <w:numPr>
          <w:ilvl w:val="1"/>
          <w:numId w:val="1"/>
        </w:numPr>
        <w:tabs>
          <w:tab w:val="left" w:pos="1177"/>
        </w:tabs>
        <w:ind w:firstLine="720"/>
        <w:jc w:val="both"/>
        <w:rPr>
          <w:rFonts w:ascii="XO Thames" w:hAnsi="XO Thames"/>
        </w:rPr>
      </w:pPr>
      <w:bookmarkStart w:id="70" w:name="bookmark76"/>
      <w:bookmarkEnd w:id="70"/>
      <w:r w:rsidRPr="003B3F45">
        <w:rPr>
          <w:rFonts w:ascii="XO Thames" w:hAnsi="XO Thames"/>
        </w:rPr>
        <w:t>Поставщик имеет право исполнить обязательство по поставке товара в полном объеме досрочно по письменному согласованию с Государственным заказчиком.</w:t>
      </w:r>
    </w:p>
    <w:p w:rsidR="000E12D0" w:rsidRDefault="000E12D0" w:rsidP="000E12D0">
      <w:pPr>
        <w:pStyle w:val="11"/>
        <w:numPr>
          <w:ilvl w:val="1"/>
          <w:numId w:val="1"/>
        </w:numPr>
        <w:tabs>
          <w:tab w:val="left" w:pos="0"/>
        </w:tabs>
        <w:ind w:firstLine="709"/>
        <w:jc w:val="both"/>
        <w:rPr>
          <w:rFonts w:ascii="XO Thames" w:hAnsi="XO Thames"/>
        </w:rPr>
      </w:pPr>
      <w:bookmarkStart w:id="71" w:name="bookmark77"/>
      <w:bookmarkStart w:id="72" w:name="bookmark78"/>
      <w:bookmarkEnd w:id="71"/>
      <w:bookmarkEnd w:id="72"/>
      <w:r w:rsidRPr="003B3F45">
        <w:rPr>
          <w:rFonts w:ascii="XO Thames" w:hAnsi="XO Thames"/>
        </w:rPr>
        <w:t xml:space="preserve">Отгрузка и доставка товара осуществляется </w:t>
      </w:r>
      <w:r>
        <w:rPr>
          <w:rFonts w:ascii="XO Thames" w:hAnsi="XO Thames"/>
        </w:rPr>
        <w:t>силами и за счет Поставщика, по адресу Грузополучателя:</w:t>
      </w:r>
    </w:p>
    <w:p w:rsidR="000E12D0" w:rsidRDefault="002D358A" w:rsidP="002D358A">
      <w:pPr>
        <w:pStyle w:val="11"/>
        <w:tabs>
          <w:tab w:val="left" w:pos="0"/>
        </w:tabs>
        <w:ind w:firstLine="709"/>
        <w:jc w:val="both"/>
        <w:rPr>
          <w:rFonts w:ascii="XO Thames" w:hAnsi="XO Thames"/>
        </w:rPr>
      </w:pPr>
      <w:r>
        <w:rPr>
          <w:rFonts w:ascii="XO Thames" w:hAnsi="XO Thames"/>
        </w:rPr>
        <w:t>Ф</w:t>
      </w:r>
      <w:r w:rsidRPr="002D358A">
        <w:rPr>
          <w:rFonts w:ascii="XO Thames" w:hAnsi="XO Thames"/>
        </w:rPr>
        <w:t>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 660079, Красноярский край, г. Красноярск, ул. 60 лет Октября, д. 119,</w:t>
      </w:r>
    </w:p>
    <w:p w:rsidR="004C099F" w:rsidRPr="003B3F45" w:rsidRDefault="003F10DE" w:rsidP="000E12D0">
      <w:pPr>
        <w:pStyle w:val="11"/>
        <w:numPr>
          <w:ilvl w:val="1"/>
          <w:numId w:val="1"/>
        </w:numPr>
        <w:tabs>
          <w:tab w:val="left" w:pos="1191"/>
        </w:tabs>
        <w:ind w:firstLine="720"/>
        <w:jc w:val="both"/>
        <w:rPr>
          <w:rFonts w:ascii="XO Thames" w:hAnsi="XO Thames"/>
        </w:rPr>
      </w:pPr>
      <w:r w:rsidRPr="003B3F45">
        <w:rPr>
          <w:rFonts w:ascii="XO Thames" w:hAnsi="XO Thames"/>
        </w:rPr>
        <w:t>Вместе с товаром Поставщик передает относящуюся к товару документацию:</w:t>
      </w:r>
    </w:p>
    <w:p w:rsidR="004C099F" w:rsidRPr="003B3F45" w:rsidRDefault="003F10DE">
      <w:pPr>
        <w:pStyle w:val="11"/>
        <w:numPr>
          <w:ilvl w:val="0"/>
          <w:numId w:val="7"/>
        </w:numPr>
        <w:tabs>
          <w:tab w:val="left" w:pos="774"/>
        </w:tabs>
        <w:ind w:firstLine="580"/>
        <w:jc w:val="both"/>
        <w:rPr>
          <w:rFonts w:ascii="XO Thames" w:hAnsi="XO Thames"/>
        </w:rPr>
      </w:pPr>
      <w:bookmarkStart w:id="73" w:name="bookmark79"/>
      <w:bookmarkEnd w:id="73"/>
      <w:r w:rsidRPr="003B3F45">
        <w:rPr>
          <w:rFonts w:ascii="XO Thames" w:hAnsi="XO Thames"/>
        </w:rPr>
        <w:t>УПД (универсальный передаточный документ, заменяющий одновременно товарную накладную и счет-фактуру, рекомендованный Письмом ФНС России от 21.10.2013г. № ММВ- 20-3/96@), оформленный в 3-х экземплярах или</w:t>
      </w:r>
    </w:p>
    <w:p w:rsidR="004C099F" w:rsidRPr="003B3F45" w:rsidRDefault="003F10DE">
      <w:pPr>
        <w:pStyle w:val="11"/>
        <w:numPr>
          <w:ilvl w:val="0"/>
          <w:numId w:val="7"/>
        </w:numPr>
        <w:tabs>
          <w:tab w:val="left" w:pos="778"/>
        </w:tabs>
        <w:ind w:firstLine="580"/>
        <w:jc w:val="both"/>
        <w:rPr>
          <w:rFonts w:ascii="XO Thames" w:hAnsi="XO Thames"/>
        </w:rPr>
      </w:pPr>
      <w:bookmarkStart w:id="74" w:name="bookmark80"/>
      <w:bookmarkEnd w:id="74"/>
      <w:r w:rsidRPr="003B3F45">
        <w:rPr>
          <w:rFonts w:ascii="XO Thames" w:hAnsi="XO Thames"/>
        </w:rPr>
        <w:t>счет-фактуру, оформленную в 2-х экземплярах (по одному для Поставщика и Государственного заказчика);</w:t>
      </w:r>
    </w:p>
    <w:p w:rsidR="004C099F" w:rsidRPr="003B3F45" w:rsidRDefault="003F10DE">
      <w:pPr>
        <w:pStyle w:val="11"/>
        <w:numPr>
          <w:ilvl w:val="0"/>
          <w:numId w:val="7"/>
        </w:numPr>
        <w:tabs>
          <w:tab w:val="left" w:pos="769"/>
        </w:tabs>
        <w:ind w:firstLine="580"/>
        <w:jc w:val="both"/>
        <w:rPr>
          <w:rFonts w:ascii="XO Thames" w:hAnsi="XO Thames"/>
        </w:rPr>
      </w:pPr>
      <w:bookmarkStart w:id="75" w:name="bookmark81"/>
      <w:bookmarkEnd w:id="75"/>
      <w:r w:rsidRPr="003B3F45">
        <w:rPr>
          <w:rFonts w:ascii="XO Thames" w:hAnsi="XO Thames"/>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4C099F" w:rsidRPr="003B3F45" w:rsidRDefault="003F10DE">
      <w:pPr>
        <w:pStyle w:val="11"/>
        <w:numPr>
          <w:ilvl w:val="0"/>
          <w:numId w:val="7"/>
        </w:numPr>
        <w:tabs>
          <w:tab w:val="left" w:pos="778"/>
        </w:tabs>
        <w:ind w:firstLine="580"/>
        <w:jc w:val="both"/>
        <w:rPr>
          <w:rFonts w:ascii="XO Thames" w:hAnsi="XO Thames"/>
        </w:rPr>
      </w:pPr>
      <w:bookmarkStart w:id="76" w:name="bookmark82"/>
      <w:bookmarkEnd w:id="76"/>
      <w:r w:rsidRPr="003B3F45">
        <w:rPr>
          <w:rFonts w:ascii="XO Thames" w:hAnsi="XO Thames"/>
        </w:rPr>
        <w:t xml:space="preserve">акт приема - передачи товара, составленный по </w:t>
      </w:r>
      <w:r w:rsidR="00B14A35">
        <w:rPr>
          <w:rFonts w:ascii="XO Thames" w:hAnsi="XO Thames"/>
        </w:rPr>
        <w:t>прилагаемой форме (приложение №</w:t>
      </w:r>
      <w:r w:rsidR="00B14A35" w:rsidRPr="00B14A35">
        <w:rPr>
          <w:rFonts w:ascii="XO Thames" w:hAnsi="XO Thames"/>
        </w:rPr>
        <w:t>2</w:t>
      </w:r>
      <w:r w:rsidRPr="003B3F45">
        <w:rPr>
          <w:rFonts w:ascii="XO Thames" w:hAnsi="XO Thames"/>
        </w:rPr>
        <w:t>) в 2-х экземплярах (1-й экземпляр - Государственному заказчику, 2-й экземпляр - Поставщику).</w:t>
      </w:r>
    </w:p>
    <w:p w:rsidR="00A07C00" w:rsidRDefault="003F10DE" w:rsidP="00A07C00">
      <w:pPr>
        <w:pStyle w:val="11"/>
        <w:ind w:firstLine="800"/>
        <w:jc w:val="both"/>
        <w:rPr>
          <w:rFonts w:ascii="XO Thames" w:hAnsi="XO Thames"/>
        </w:rPr>
      </w:pPr>
      <w:r w:rsidRPr="003B3F45">
        <w:rPr>
          <w:rFonts w:ascii="XO Thames" w:hAnsi="XO Thames"/>
        </w:rPr>
        <w:t>Поставка товара должна сопровождаться следующими документами:</w:t>
      </w:r>
    </w:p>
    <w:p w:rsidR="00A07C00" w:rsidRPr="00A07C00" w:rsidRDefault="00A07C00" w:rsidP="00A07C00">
      <w:pPr>
        <w:pStyle w:val="11"/>
        <w:ind w:firstLine="800"/>
        <w:jc w:val="both"/>
        <w:rPr>
          <w:rFonts w:ascii="XO Thames" w:hAnsi="XO Thames"/>
        </w:rPr>
      </w:pPr>
      <w:r w:rsidRPr="00A07C00">
        <w:rPr>
          <w:rFonts w:ascii="XO Thames" w:hAnsi="XO Thames"/>
        </w:rPr>
        <w:t>Оригинал</w:t>
      </w:r>
      <w:r>
        <w:rPr>
          <w:rFonts w:ascii="XO Thames" w:hAnsi="XO Thames"/>
        </w:rPr>
        <w:t>ом</w:t>
      </w:r>
      <w:r w:rsidRPr="00A07C00">
        <w:rPr>
          <w:rFonts w:ascii="XO Thames" w:hAnsi="XO Thames"/>
        </w:rPr>
        <w:t xml:space="preserve"> декларации о соответствии или сертиф</w:t>
      </w:r>
      <w:r>
        <w:rPr>
          <w:rFonts w:ascii="XO Thames" w:hAnsi="XO Thames"/>
        </w:rPr>
        <w:t>иката соответствия либо их копиями, заверенными</w:t>
      </w:r>
      <w:r w:rsidRPr="00A07C00">
        <w:rPr>
          <w:rFonts w:ascii="XO Thames" w:hAnsi="XO Thames"/>
        </w:rPr>
        <w:t xml:space="preserve"> в установленном законодательством Российской Федерации порядке;</w:t>
      </w:r>
    </w:p>
    <w:p w:rsidR="00A07C00" w:rsidRDefault="00A07C00" w:rsidP="00A07C00">
      <w:pPr>
        <w:pStyle w:val="11"/>
        <w:ind w:firstLine="800"/>
        <w:jc w:val="both"/>
        <w:rPr>
          <w:rFonts w:ascii="XO Thames" w:hAnsi="XO Thames"/>
        </w:rPr>
      </w:pPr>
      <w:r w:rsidRPr="00A07C00">
        <w:rPr>
          <w:rFonts w:ascii="XO Thames" w:hAnsi="XO Thames"/>
        </w:rPr>
        <w:t>П</w:t>
      </w:r>
      <w:r>
        <w:rPr>
          <w:rFonts w:ascii="XO Thames" w:hAnsi="XO Thames"/>
        </w:rPr>
        <w:t>ротоколами</w:t>
      </w:r>
      <w:r w:rsidRPr="00A07C00">
        <w:rPr>
          <w:rFonts w:ascii="XO Thames" w:hAnsi="XO Thames"/>
        </w:rPr>
        <w:t xml:space="preserve">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4C099F" w:rsidRPr="003B3F45" w:rsidRDefault="003F10DE" w:rsidP="000E12D0">
      <w:pPr>
        <w:pStyle w:val="11"/>
        <w:numPr>
          <w:ilvl w:val="1"/>
          <w:numId w:val="1"/>
        </w:numPr>
        <w:tabs>
          <w:tab w:val="left" w:pos="1167"/>
        </w:tabs>
        <w:ind w:firstLine="720"/>
        <w:jc w:val="both"/>
        <w:rPr>
          <w:rFonts w:ascii="XO Thames" w:hAnsi="XO Thames"/>
        </w:rPr>
      </w:pPr>
      <w:bookmarkStart w:id="77" w:name="bookmark83"/>
      <w:bookmarkEnd w:id="77"/>
      <w:r w:rsidRPr="003B3F45">
        <w:rPr>
          <w:rFonts w:ascii="XO Thames" w:hAnsi="XO Thames"/>
        </w:rPr>
        <w:t>В случае, если документы, указанные в пункте 6.4 Контракта, не переданы Поставщиком одновременно с товаром, товар считается не поставленным и приемке не подлежит.</w:t>
      </w:r>
    </w:p>
    <w:p w:rsidR="004C099F" w:rsidRPr="003B3F45" w:rsidRDefault="003F10DE" w:rsidP="000E12D0">
      <w:pPr>
        <w:pStyle w:val="11"/>
        <w:numPr>
          <w:ilvl w:val="1"/>
          <w:numId w:val="1"/>
        </w:numPr>
        <w:tabs>
          <w:tab w:val="left" w:pos="1163"/>
        </w:tabs>
        <w:ind w:firstLine="720"/>
        <w:jc w:val="both"/>
        <w:rPr>
          <w:rFonts w:ascii="XO Thames" w:hAnsi="XO Thames"/>
        </w:rPr>
      </w:pPr>
      <w:bookmarkStart w:id="78" w:name="bookmark84"/>
      <w:bookmarkEnd w:id="78"/>
      <w:r w:rsidRPr="003B3F45">
        <w:rPr>
          <w:rFonts w:ascii="XO Thames" w:hAnsi="XO Thames"/>
        </w:rPr>
        <w:t xml:space="preserve">Обязательство Поставщика по поставке (передаче) товара считается исполненным с момента подписания акта приема - передачи товара составленного по </w:t>
      </w:r>
      <w:r w:rsidR="00B14A35">
        <w:rPr>
          <w:rFonts w:ascii="XO Thames" w:hAnsi="XO Thames"/>
        </w:rPr>
        <w:t>прилагаемой форме (приложение №</w:t>
      </w:r>
      <w:r w:rsidR="00B14A35" w:rsidRPr="00B14A35">
        <w:rPr>
          <w:rFonts w:ascii="XO Thames" w:hAnsi="XO Thames"/>
        </w:rPr>
        <w:t>2</w:t>
      </w:r>
      <w:bookmarkStart w:id="79" w:name="_GoBack"/>
      <w:bookmarkEnd w:id="79"/>
      <w:r w:rsidRPr="003B3F45">
        <w:rPr>
          <w:rFonts w:ascii="XO Thames" w:hAnsi="XO Thames"/>
        </w:rPr>
        <w:t>). Либо оформление и обмен документами о приемке товара осуществляются в форме электронных документов, подписанных электронной подписью в ЕИС. В таком случае первичным учетным документом, подтверждающим поставку товара, является универсальный передаточный документ (счет-фактура). Документ о приемке поставленного товара считается подписанным с момента его подписания заказчиком усиленной электронной подписью лица, имеющего право действовать от имени заказчика в ЕИС.</w:t>
      </w:r>
    </w:p>
    <w:p w:rsidR="004C099F" w:rsidRPr="003B3F45" w:rsidRDefault="003F10DE" w:rsidP="000E12D0">
      <w:pPr>
        <w:pStyle w:val="11"/>
        <w:numPr>
          <w:ilvl w:val="1"/>
          <w:numId w:val="1"/>
        </w:numPr>
        <w:tabs>
          <w:tab w:val="left" w:pos="1072"/>
        </w:tabs>
        <w:spacing w:after="280"/>
        <w:ind w:firstLine="580"/>
        <w:jc w:val="both"/>
        <w:rPr>
          <w:rFonts w:ascii="XO Thames" w:hAnsi="XO Thames"/>
        </w:rPr>
      </w:pPr>
      <w:bookmarkStart w:id="80" w:name="bookmark85"/>
      <w:bookmarkEnd w:id="80"/>
      <w:r w:rsidRPr="003B3F45">
        <w:rPr>
          <w:rFonts w:ascii="XO Thames" w:hAnsi="XO Thames"/>
        </w:rPr>
        <w:t>Риск случайной гибели или случайного повреждения товара переходит на Государственного заказчика с момента подписания товарной накладной по факту приемки товара.</w:t>
      </w:r>
    </w:p>
    <w:p w:rsidR="004C099F" w:rsidRPr="003B3F45" w:rsidRDefault="003F10DE" w:rsidP="000E12D0">
      <w:pPr>
        <w:pStyle w:val="10"/>
        <w:keepNext/>
        <w:keepLines/>
        <w:numPr>
          <w:ilvl w:val="0"/>
          <w:numId w:val="1"/>
        </w:numPr>
        <w:tabs>
          <w:tab w:val="left" w:pos="298"/>
        </w:tabs>
        <w:rPr>
          <w:rFonts w:ascii="XO Thames" w:hAnsi="XO Thames"/>
        </w:rPr>
      </w:pPr>
      <w:bookmarkStart w:id="81" w:name="bookmark88"/>
      <w:bookmarkStart w:id="82" w:name="bookmark86"/>
      <w:bookmarkStart w:id="83" w:name="bookmark87"/>
      <w:bookmarkStart w:id="84" w:name="bookmark89"/>
      <w:bookmarkEnd w:id="81"/>
      <w:r w:rsidRPr="003B3F45">
        <w:rPr>
          <w:rFonts w:ascii="XO Thames" w:hAnsi="XO Thames"/>
        </w:rPr>
        <w:t>Порядок проведения экспертизы</w:t>
      </w:r>
      <w:bookmarkEnd w:id="82"/>
      <w:bookmarkEnd w:id="83"/>
      <w:bookmarkEnd w:id="84"/>
    </w:p>
    <w:p w:rsidR="004C099F" w:rsidRPr="003B3F45" w:rsidRDefault="003F10DE" w:rsidP="000E12D0">
      <w:pPr>
        <w:pStyle w:val="11"/>
        <w:numPr>
          <w:ilvl w:val="1"/>
          <w:numId w:val="1"/>
        </w:numPr>
        <w:tabs>
          <w:tab w:val="left" w:pos="1186"/>
        </w:tabs>
        <w:spacing w:after="180"/>
        <w:ind w:firstLine="720"/>
        <w:jc w:val="both"/>
        <w:rPr>
          <w:rFonts w:ascii="XO Thames" w:hAnsi="XO Thames"/>
        </w:rPr>
      </w:pPr>
      <w:bookmarkStart w:id="85" w:name="bookmark90"/>
      <w:bookmarkEnd w:id="85"/>
      <w:r w:rsidRPr="003B3F45">
        <w:rPr>
          <w:rFonts w:ascii="XO Thames" w:hAnsi="XO Thames"/>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3B3F45">
        <w:rPr>
          <w:rFonts w:ascii="XO Thames" w:hAnsi="XO Thames"/>
          <w:color w:val="222222"/>
        </w:rPr>
        <w:t xml:space="preserve">своими силами или привлеченными экспертами, экспертными организациями, выбор которых осуществляется </w:t>
      </w:r>
      <w:r w:rsidRPr="003B3F45">
        <w:rPr>
          <w:rFonts w:ascii="XO Thames" w:hAnsi="XO Thames"/>
        </w:rPr>
        <w:t>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4C099F" w:rsidRPr="003B3F45" w:rsidRDefault="003F10DE" w:rsidP="000E12D0">
      <w:pPr>
        <w:pStyle w:val="10"/>
        <w:keepNext/>
        <w:keepLines/>
        <w:numPr>
          <w:ilvl w:val="0"/>
          <w:numId w:val="1"/>
        </w:numPr>
        <w:tabs>
          <w:tab w:val="left" w:pos="298"/>
        </w:tabs>
        <w:rPr>
          <w:rFonts w:ascii="XO Thames" w:hAnsi="XO Thames"/>
        </w:rPr>
      </w:pPr>
      <w:bookmarkStart w:id="86" w:name="bookmark93"/>
      <w:bookmarkStart w:id="87" w:name="bookmark91"/>
      <w:bookmarkStart w:id="88" w:name="bookmark92"/>
      <w:bookmarkStart w:id="89" w:name="bookmark94"/>
      <w:bookmarkEnd w:id="86"/>
      <w:r w:rsidRPr="003B3F45">
        <w:rPr>
          <w:rFonts w:ascii="XO Thames" w:hAnsi="XO Thames"/>
        </w:rPr>
        <w:t>Качество и безопасность товара, порядок и срок приемки товара,</w:t>
      </w:r>
      <w:r w:rsidRPr="003B3F45">
        <w:rPr>
          <w:rFonts w:ascii="XO Thames" w:hAnsi="XO Thames"/>
        </w:rPr>
        <w:br/>
        <w:t>порядок и срок оформления результатов приемки</w:t>
      </w:r>
      <w:bookmarkEnd w:id="87"/>
      <w:bookmarkEnd w:id="88"/>
      <w:bookmarkEnd w:id="89"/>
    </w:p>
    <w:p w:rsidR="004C099F" w:rsidRPr="003B3F45" w:rsidRDefault="003F10DE" w:rsidP="000E12D0">
      <w:pPr>
        <w:pStyle w:val="11"/>
        <w:numPr>
          <w:ilvl w:val="1"/>
          <w:numId w:val="1"/>
        </w:numPr>
        <w:tabs>
          <w:tab w:val="left" w:pos="1072"/>
        </w:tabs>
        <w:ind w:firstLine="580"/>
        <w:jc w:val="both"/>
        <w:rPr>
          <w:rFonts w:ascii="XO Thames" w:hAnsi="XO Thames"/>
        </w:rPr>
      </w:pPr>
      <w:bookmarkStart w:id="90" w:name="bookmark95"/>
      <w:bookmarkEnd w:id="90"/>
      <w:r w:rsidRPr="003B3F45">
        <w:rPr>
          <w:rFonts w:ascii="XO Thames" w:hAnsi="XO Thames"/>
        </w:rPr>
        <w:t>Качество и безопасность поставляемого Товара должно отвечать требованиям</w:t>
      </w:r>
    </w:p>
    <w:p w:rsidR="004C099F" w:rsidRPr="003B3F45" w:rsidRDefault="003F10DE" w:rsidP="00B0083C">
      <w:pPr>
        <w:pStyle w:val="11"/>
        <w:tabs>
          <w:tab w:val="left" w:pos="7085"/>
          <w:tab w:val="left" w:pos="7488"/>
        </w:tabs>
        <w:ind w:firstLine="0"/>
        <w:jc w:val="both"/>
        <w:rPr>
          <w:rFonts w:ascii="XO Thames" w:hAnsi="XO Thames"/>
        </w:rPr>
      </w:pPr>
      <w:r w:rsidRPr="003B3F45">
        <w:rPr>
          <w:rFonts w:ascii="XO Thames" w:hAnsi="XO Thames"/>
        </w:rPr>
        <w:t>ГОСТов, Федерального закона от 30.03.1999 № 52-ФЗ «О санитарно-эпидемиологическом благополучии населения», Федерального закона от 02.01.2000№29-ФЗ «О качествебезопасности пищевых продуктов», ТР ТС 005/2011 «О безопасности упаковки»» и нормативно-технической документации на поставляемый товар.</w:t>
      </w:r>
    </w:p>
    <w:p w:rsidR="00B0083C" w:rsidRPr="003B3F45" w:rsidRDefault="00B0083C" w:rsidP="00B0083C">
      <w:pPr>
        <w:pStyle w:val="11"/>
        <w:tabs>
          <w:tab w:val="left" w:pos="7085"/>
          <w:tab w:val="left" w:pos="7488"/>
        </w:tabs>
        <w:ind w:firstLine="0"/>
        <w:jc w:val="both"/>
        <w:rPr>
          <w:rFonts w:ascii="XO Thames" w:hAnsi="XO Thames"/>
        </w:rPr>
      </w:pPr>
    </w:p>
    <w:p w:rsidR="004C099F" w:rsidRPr="003B3F45" w:rsidRDefault="003F10DE" w:rsidP="000E12D0">
      <w:pPr>
        <w:pStyle w:val="10"/>
        <w:keepNext/>
        <w:keepLines/>
        <w:numPr>
          <w:ilvl w:val="0"/>
          <w:numId w:val="1"/>
        </w:numPr>
        <w:tabs>
          <w:tab w:val="left" w:pos="298"/>
        </w:tabs>
        <w:rPr>
          <w:rFonts w:ascii="XO Thames" w:hAnsi="XO Thames"/>
        </w:rPr>
      </w:pPr>
      <w:bookmarkStart w:id="91" w:name="bookmark98"/>
      <w:bookmarkStart w:id="92" w:name="bookmark96"/>
      <w:bookmarkStart w:id="93" w:name="bookmark97"/>
      <w:bookmarkStart w:id="94" w:name="bookmark99"/>
      <w:bookmarkEnd w:id="91"/>
      <w:r w:rsidRPr="003B3F45">
        <w:rPr>
          <w:rFonts w:ascii="XO Thames" w:hAnsi="XO Thames"/>
        </w:rPr>
        <w:t>Гарантийные обязательства</w:t>
      </w:r>
      <w:bookmarkEnd w:id="92"/>
      <w:bookmarkEnd w:id="93"/>
      <w:bookmarkEnd w:id="94"/>
    </w:p>
    <w:p w:rsidR="004C099F" w:rsidRPr="003B3F45" w:rsidRDefault="003F10DE" w:rsidP="000E12D0">
      <w:pPr>
        <w:pStyle w:val="11"/>
        <w:numPr>
          <w:ilvl w:val="1"/>
          <w:numId w:val="1"/>
        </w:numPr>
        <w:tabs>
          <w:tab w:val="left" w:pos="1072"/>
        </w:tabs>
        <w:ind w:firstLine="580"/>
        <w:jc w:val="both"/>
        <w:rPr>
          <w:rFonts w:ascii="XO Thames" w:hAnsi="XO Thames"/>
        </w:rPr>
      </w:pPr>
      <w:bookmarkStart w:id="95" w:name="bookmark100"/>
      <w:bookmarkEnd w:id="95"/>
      <w:r w:rsidRPr="003B3F45">
        <w:rPr>
          <w:rFonts w:ascii="XO Thames" w:hAnsi="XO Thames"/>
        </w:rPr>
        <w:t>Срок годности (хранения) на каждый вид товара, указанный в Ведомости поставки, определяется в соответствии с ГОСТ, ТУ и начинает исчисляться с даты поставки товара.</w:t>
      </w:r>
    </w:p>
    <w:p w:rsidR="004C099F" w:rsidRPr="003B3F45" w:rsidRDefault="003F10DE" w:rsidP="000E12D0">
      <w:pPr>
        <w:pStyle w:val="11"/>
        <w:numPr>
          <w:ilvl w:val="1"/>
          <w:numId w:val="1"/>
        </w:numPr>
        <w:tabs>
          <w:tab w:val="left" w:pos="1072"/>
        </w:tabs>
        <w:ind w:firstLine="580"/>
        <w:jc w:val="both"/>
        <w:rPr>
          <w:rFonts w:ascii="XO Thames" w:hAnsi="XO Thames"/>
        </w:rPr>
      </w:pPr>
      <w:bookmarkStart w:id="96" w:name="bookmark101"/>
      <w:bookmarkEnd w:id="96"/>
      <w:r w:rsidRPr="003B3F45">
        <w:rPr>
          <w:rFonts w:ascii="XO Thames" w:hAnsi="XO Thames"/>
        </w:rPr>
        <w:t xml:space="preserve">При замене товара срок годности (хранения) на него исчисляется заново со дня приемки </w:t>
      </w:r>
      <w:r w:rsidRPr="003B3F45">
        <w:rPr>
          <w:rFonts w:ascii="XO Thames" w:hAnsi="XO Thames"/>
        </w:rPr>
        <w:lastRenderedPageBreak/>
        <w:t>товара.</w:t>
      </w:r>
    </w:p>
    <w:p w:rsidR="004C099F" w:rsidRPr="003B3F45" w:rsidRDefault="003F10DE" w:rsidP="000E12D0">
      <w:pPr>
        <w:pStyle w:val="11"/>
        <w:numPr>
          <w:ilvl w:val="1"/>
          <w:numId w:val="1"/>
        </w:numPr>
        <w:tabs>
          <w:tab w:val="left" w:pos="1072"/>
        </w:tabs>
        <w:ind w:firstLine="580"/>
        <w:jc w:val="both"/>
        <w:rPr>
          <w:rFonts w:ascii="XO Thames" w:hAnsi="XO Thames"/>
        </w:rPr>
      </w:pPr>
      <w:bookmarkStart w:id="97" w:name="bookmark102"/>
      <w:bookmarkEnd w:id="97"/>
      <w:r w:rsidRPr="003B3F45">
        <w:rPr>
          <w:rFonts w:ascii="XO Thames" w:hAnsi="XO Thames"/>
        </w:rPr>
        <w:t>Расходы, связанные с заменой товара ненадлежащего качества в период срока годности (хранения) товара оплачиваются за счет Поставщика.</w:t>
      </w:r>
    </w:p>
    <w:p w:rsidR="004C099F" w:rsidRPr="003B3F45" w:rsidRDefault="003F10DE" w:rsidP="000E12D0">
      <w:pPr>
        <w:pStyle w:val="11"/>
        <w:numPr>
          <w:ilvl w:val="1"/>
          <w:numId w:val="1"/>
        </w:numPr>
        <w:tabs>
          <w:tab w:val="left" w:pos="1072"/>
        </w:tabs>
        <w:spacing w:after="180"/>
        <w:ind w:firstLine="580"/>
        <w:jc w:val="both"/>
        <w:rPr>
          <w:rFonts w:ascii="XO Thames" w:hAnsi="XO Thames"/>
        </w:rPr>
      </w:pPr>
      <w:bookmarkStart w:id="98" w:name="bookmark103"/>
      <w:bookmarkEnd w:id="98"/>
      <w:r w:rsidRPr="003B3F45">
        <w:rPr>
          <w:rFonts w:ascii="XO Thames" w:hAnsi="XO Thames"/>
        </w:rPr>
        <w:t>Поставщик обязуется обеспечить режим хранения товара в соответствии с требованием производителя товара.</w:t>
      </w:r>
    </w:p>
    <w:p w:rsidR="004C099F" w:rsidRPr="003B3F45" w:rsidRDefault="003F10DE" w:rsidP="000E12D0">
      <w:pPr>
        <w:pStyle w:val="10"/>
        <w:keepNext/>
        <w:keepLines/>
        <w:numPr>
          <w:ilvl w:val="0"/>
          <w:numId w:val="1"/>
        </w:numPr>
        <w:tabs>
          <w:tab w:val="left" w:pos="409"/>
        </w:tabs>
        <w:rPr>
          <w:rFonts w:ascii="XO Thames" w:hAnsi="XO Thames"/>
        </w:rPr>
      </w:pPr>
      <w:bookmarkStart w:id="99" w:name="bookmark106"/>
      <w:bookmarkStart w:id="100" w:name="bookmark104"/>
      <w:bookmarkStart w:id="101" w:name="bookmark105"/>
      <w:bookmarkStart w:id="102" w:name="bookmark107"/>
      <w:bookmarkEnd w:id="99"/>
      <w:r w:rsidRPr="003B3F45">
        <w:rPr>
          <w:rFonts w:ascii="XO Thames" w:hAnsi="XO Thames"/>
        </w:rPr>
        <w:t>Ответственность Сторон</w:t>
      </w:r>
      <w:bookmarkEnd w:id="100"/>
      <w:bookmarkEnd w:id="101"/>
      <w:bookmarkEnd w:id="102"/>
    </w:p>
    <w:p w:rsidR="004C099F" w:rsidRPr="003B3F45" w:rsidRDefault="003F10DE" w:rsidP="000E12D0">
      <w:pPr>
        <w:pStyle w:val="11"/>
        <w:numPr>
          <w:ilvl w:val="1"/>
          <w:numId w:val="1"/>
        </w:numPr>
        <w:tabs>
          <w:tab w:val="left" w:pos="1325"/>
        </w:tabs>
        <w:ind w:firstLine="720"/>
        <w:jc w:val="both"/>
        <w:rPr>
          <w:rFonts w:ascii="XO Thames" w:hAnsi="XO Thames"/>
        </w:rPr>
      </w:pPr>
      <w:bookmarkStart w:id="103" w:name="bookmark108"/>
      <w:bookmarkEnd w:id="103"/>
      <w:r w:rsidRPr="003B3F45">
        <w:rPr>
          <w:rFonts w:ascii="XO Thames" w:hAnsi="XO Thames"/>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099F" w:rsidRPr="003B3F45" w:rsidRDefault="003F10DE" w:rsidP="000E12D0">
      <w:pPr>
        <w:pStyle w:val="11"/>
        <w:numPr>
          <w:ilvl w:val="1"/>
          <w:numId w:val="1"/>
        </w:numPr>
        <w:tabs>
          <w:tab w:val="left" w:pos="1325"/>
        </w:tabs>
        <w:ind w:firstLine="720"/>
        <w:jc w:val="both"/>
        <w:rPr>
          <w:rFonts w:ascii="XO Thames" w:hAnsi="XO Thames"/>
        </w:rPr>
      </w:pPr>
      <w:bookmarkStart w:id="104" w:name="bookmark109"/>
      <w:bookmarkEnd w:id="104"/>
      <w:r w:rsidRPr="003B3F45">
        <w:rPr>
          <w:rFonts w:ascii="XO Thames" w:hAnsi="XO Thames"/>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4C099F" w:rsidRPr="003B3F45" w:rsidRDefault="003F10DE" w:rsidP="000E12D0">
      <w:pPr>
        <w:pStyle w:val="11"/>
        <w:numPr>
          <w:ilvl w:val="1"/>
          <w:numId w:val="1"/>
        </w:numPr>
        <w:tabs>
          <w:tab w:val="left" w:pos="1325"/>
        </w:tabs>
        <w:ind w:firstLine="720"/>
        <w:jc w:val="both"/>
        <w:rPr>
          <w:rFonts w:ascii="XO Thames" w:hAnsi="XO Thames"/>
        </w:rPr>
      </w:pPr>
      <w:bookmarkStart w:id="105" w:name="bookmark110"/>
      <w:bookmarkEnd w:id="105"/>
      <w:r w:rsidRPr="003B3F45">
        <w:rPr>
          <w:rFonts w:ascii="XO Thames" w:hAnsi="XO Thames"/>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C099F" w:rsidRPr="003B3F45" w:rsidRDefault="003F10DE" w:rsidP="000E12D0">
      <w:pPr>
        <w:pStyle w:val="11"/>
        <w:numPr>
          <w:ilvl w:val="1"/>
          <w:numId w:val="1"/>
        </w:numPr>
        <w:tabs>
          <w:tab w:val="left" w:pos="1325"/>
        </w:tabs>
        <w:ind w:firstLine="720"/>
        <w:jc w:val="both"/>
        <w:rPr>
          <w:rFonts w:ascii="XO Thames" w:hAnsi="XO Thames"/>
          <w:color w:val="auto"/>
        </w:rPr>
      </w:pPr>
      <w:bookmarkStart w:id="106" w:name="bookmark111"/>
      <w:bookmarkEnd w:id="106"/>
      <w:r w:rsidRPr="003B3F45">
        <w:rPr>
          <w:rFonts w:ascii="XO Thames" w:hAnsi="XO Thames"/>
        </w:rPr>
        <w:t xml:space="preserve">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w:t>
      </w:r>
      <w:r w:rsidR="008B1002" w:rsidRPr="003B3F45">
        <w:rPr>
          <w:rFonts w:ascii="XO Thames" w:hAnsi="XO Thames"/>
          <w:b/>
          <w:bCs/>
          <w:color w:val="auto"/>
        </w:rPr>
        <w:t>1</w:t>
      </w:r>
      <w:r w:rsidRPr="003B3F45">
        <w:rPr>
          <w:rFonts w:ascii="XO Thames" w:hAnsi="XO Thames"/>
          <w:b/>
          <w:bCs/>
          <w:color w:val="auto"/>
        </w:rPr>
        <w:t xml:space="preserve"> 000 рублей копеек.</w:t>
      </w:r>
    </w:p>
    <w:p w:rsidR="004C099F" w:rsidRPr="003B3F45" w:rsidRDefault="003F10DE" w:rsidP="00B0083C">
      <w:pPr>
        <w:pStyle w:val="11"/>
        <w:spacing w:after="220"/>
        <w:ind w:firstLine="720"/>
        <w:jc w:val="both"/>
        <w:rPr>
          <w:rFonts w:ascii="XO Thames" w:hAnsi="XO Thames"/>
        </w:rPr>
      </w:pPr>
      <w:r w:rsidRPr="003B3F45">
        <w:rPr>
          <w:rFonts w:ascii="XO Thames" w:hAnsi="XO Thames"/>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(подрядчиком,исполнителем) обязательства, предусмотренного контрактом, утвержденными постановлением Правительства Российской Федерации от 30.08.2017 №1042 (далее -постановление Правительства РФ от 30.08.2017 № 1042).</w:t>
      </w:r>
    </w:p>
    <w:p w:rsidR="004C099F" w:rsidRPr="003B3F45" w:rsidRDefault="003F10DE" w:rsidP="000E12D0">
      <w:pPr>
        <w:pStyle w:val="11"/>
        <w:numPr>
          <w:ilvl w:val="1"/>
          <w:numId w:val="1"/>
        </w:numPr>
        <w:tabs>
          <w:tab w:val="left" w:pos="1408"/>
        </w:tabs>
        <w:ind w:firstLine="720"/>
        <w:jc w:val="both"/>
        <w:rPr>
          <w:rFonts w:ascii="XO Thames" w:hAnsi="XO Thames"/>
        </w:rPr>
      </w:pPr>
      <w:bookmarkStart w:id="107" w:name="bookmark112"/>
      <w:bookmarkEnd w:id="107"/>
      <w:r w:rsidRPr="003B3F45">
        <w:rPr>
          <w:rFonts w:ascii="XO Thames" w:hAnsi="XO Thames"/>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C099F" w:rsidRPr="003B3F45" w:rsidRDefault="003F10DE" w:rsidP="000E12D0">
      <w:pPr>
        <w:pStyle w:val="11"/>
        <w:numPr>
          <w:ilvl w:val="1"/>
          <w:numId w:val="1"/>
        </w:numPr>
        <w:tabs>
          <w:tab w:val="left" w:pos="1408"/>
        </w:tabs>
        <w:ind w:firstLine="720"/>
        <w:jc w:val="both"/>
        <w:rPr>
          <w:rFonts w:ascii="XO Thames" w:hAnsi="XO Thames"/>
        </w:rPr>
      </w:pPr>
      <w:bookmarkStart w:id="108" w:name="bookmark113"/>
      <w:bookmarkEnd w:id="108"/>
      <w:r w:rsidRPr="003B3F45">
        <w:rPr>
          <w:rFonts w:ascii="XO Thames" w:hAnsi="XO Thame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4C099F" w:rsidRPr="003B3F45" w:rsidRDefault="003F10DE" w:rsidP="000E12D0">
      <w:pPr>
        <w:pStyle w:val="11"/>
        <w:numPr>
          <w:ilvl w:val="1"/>
          <w:numId w:val="1"/>
        </w:numPr>
        <w:tabs>
          <w:tab w:val="left" w:pos="1408"/>
        </w:tabs>
        <w:ind w:firstLine="720"/>
        <w:jc w:val="both"/>
        <w:rPr>
          <w:rFonts w:ascii="XO Thames" w:hAnsi="XO Thames"/>
        </w:rPr>
      </w:pPr>
      <w:bookmarkStart w:id="109" w:name="bookmark114"/>
      <w:bookmarkEnd w:id="109"/>
      <w:r w:rsidRPr="003B3F45">
        <w:rPr>
          <w:rFonts w:ascii="XO Thames" w:hAnsi="XO Thame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C099F" w:rsidRPr="003B3F45" w:rsidRDefault="003F10DE" w:rsidP="000E12D0">
      <w:pPr>
        <w:pStyle w:val="11"/>
        <w:numPr>
          <w:ilvl w:val="1"/>
          <w:numId w:val="1"/>
        </w:numPr>
        <w:tabs>
          <w:tab w:val="left" w:pos="1408"/>
        </w:tabs>
        <w:ind w:firstLine="720"/>
        <w:jc w:val="both"/>
        <w:rPr>
          <w:rFonts w:ascii="XO Thames" w:hAnsi="XO Thames"/>
          <w:color w:val="auto"/>
        </w:rPr>
      </w:pPr>
      <w:bookmarkStart w:id="110" w:name="bookmark115"/>
      <w:bookmarkEnd w:id="110"/>
      <w:r w:rsidRPr="003B3F45">
        <w:rPr>
          <w:rFonts w:ascii="XO Thames" w:hAnsi="XO Thame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6.4. Контракта), предусмотренных Контрактом, Поставщик выплачивает Государственному заказчику штраф в размере </w:t>
      </w:r>
      <w:r w:rsidR="008B1002" w:rsidRPr="003B3F45">
        <w:rPr>
          <w:rFonts w:ascii="XO Thames" w:hAnsi="XO Thames"/>
          <w:b/>
          <w:bCs/>
        </w:rPr>
        <w:t>10</w:t>
      </w:r>
      <w:r w:rsidRPr="003B3F45">
        <w:rPr>
          <w:rFonts w:ascii="XO Thames" w:hAnsi="XO Thames"/>
          <w:b/>
          <w:bCs/>
        </w:rPr>
        <w:t xml:space="preserve"> процентов </w:t>
      </w:r>
      <w:r w:rsidRPr="003B3F45">
        <w:rPr>
          <w:rFonts w:ascii="XO Thames" w:hAnsi="XO Thames"/>
        </w:rPr>
        <w:t xml:space="preserve">от цены Контракта, указанной в пункте 3.1. Контракта и устанавливается в сумме </w:t>
      </w:r>
      <w:r w:rsidR="00A07C00">
        <w:rPr>
          <w:rFonts w:ascii="XO Thames" w:hAnsi="XO Thames"/>
          <w:b/>
          <w:bCs/>
          <w:color w:val="auto"/>
        </w:rPr>
        <w:t xml:space="preserve">__________ </w:t>
      </w:r>
      <w:r w:rsidRPr="003B3F45">
        <w:rPr>
          <w:rFonts w:ascii="XO Thames" w:hAnsi="XO Thames"/>
          <w:b/>
          <w:bCs/>
          <w:color w:val="auto"/>
        </w:rPr>
        <w:t xml:space="preserve"> (</w:t>
      </w:r>
      <w:r w:rsidR="00A07C00">
        <w:rPr>
          <w:rFonts w:ascii="XO Thames" w:hAnsi="XO Thames"/>
          <w:b/>
          <w:bCs/>
          <w:color w:val="auto"/>
        </w:rPr>
        <w:t>_____________</w:t>
      </w:r>
      <w:r w:rsidRPr="003B3F45">
        <w:rPr>
          <w:rFonts w:ascii="XO Thames" w:hAnsi="XO Thames"/>
          <w:b/>
          <w:bCs/>
          <w:color w:val="auto"/>
        </w:rPr>
        <w:t>)</w:t>
      </w:r>
      <w:r w:rsidR="007D15FB" w:rsidRPr="003B3F45">
        <w:rPr>
          <w:rFonts w:ascii="XO Thames" w:hAnsi="XO Thames"/>
          <w:b/>
          <w:bCs/>
          <w:color w:val="auto"/>
        </w:rPr>
        <w:t xml:space="preserve"> рубля</w:t>
      </w:r>
      <w:r w:rsidR="00DF5491">
        <w:rPr>
          <w:rFonts w:ascii="XO Thames" w:hAnsi="XO Thames"/>
          <w:b/>
          <w:bCs/>
          <w:color w:val="auto"/>
        </w:rPr>
        <w:t xml:space="preserve"> </w:t>
      </w:r>
      <w:r w:rsidR="007D15FB" w:rsidRPr="003B3F45">
        <w:rPr>
          <w:rFonts w:ascii="XO Thames" w:hAnsi="XO Thames"/>
          <w:b/>
          <w:bCs/>
          <w:color w:val="auto"/>
        </w:rPr>
        <w:t>00</w:t>
      </w:r>
      <w:r w:rsidR="00E71B25" w:rsidRPr="003B3F45">
        <w:rPr>
          <w:rFonts w:ascii="XO Thames" w:hAnsi="XO Thames"/>
          <w:b/>
          <w:bCs/>
          <w:color w:val="auto"/>
        </w:rPr>
        <w:t xml:space="preserve"> копеек</w:t>
      </w:r>
      <w:r w:rsidRPr="003B3F45">
        <w:rPr>
          <w:rFonts w:ascii="XO Thames" w:hAnsi="XO Thames"/>
          <w:b/>
          <w:bCs/>
          <w:color w:val="auto"/>
        </w:rPr>
        <w:t>.</w:t>
      </w:r>
    </w:p>
    <w:p w:rsidR="004C099F" w:rsidRPr="003B3F45" w:rsidRDefault="003F10DE">
      <w:pPr>
        <w:pStyle w:val="11"/>
        <w:ind w:firstLine="720"/>
        <w:jc w:val="both"/>
        <w:rPr>
          <w:rFonts w:ascii="XO Thames" w:hAnsi="XO Thames"/>
        </w:rPr>
      </w:pPr>
      <w:r w:rsidRPr="003B3F45">
        <w:rPr>
          <w:rFonts w:ascii="XO Thames" w:hAnsi="XO Thames"/>
        </w:rPr>
        <w:t xml:space="preserve">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w:t>
      </w:r>
      <w:r w:rsidRPr="003B3F45">
        <w:rPr>
          <w:rFonts w:ascii="XO Thames" w:hAnsi="XO Thames"/>
        </w:rPr>
        <w:lastRenderedPageBreak/>
        <w:t>№ 1042.</w:t>
      </w:r>
    </w:p>
    <w:p w:rsidR="004C099F" w:rsidRPr="003B3F45" w:rsidRDefault="003F10DE" w:rsidP="000E12D0">
      <w:pPr>
        <w:pStyle w:val="11"/>
        <w:numPr>
          <w:ilvl w:val="1"/>
          <w:numId w:val="1"/>
        </w:numPr>
        <w:tabs>
          <w:tab w:val="left" w:pos="1408"/>
        </w:tabs>
        <w:ind w:firstLine="720"/>
        <w:jc w:val="both"/>
        <w:rPr>
          <w:rFonts w:ascii="XO Thames" w:hAnsi="XO Thames"/>
          <w:color w:val="auto"/>
        </w:rPr>
      </w:pPr>
      <w:bookmarkStart w:id="111" w:name="bookmark116"/>
      <w:bookmarkEnd w:id="111"/>
      <w:r w:rsidRPr="003B3F45">
        <w:rPr>
          <w:rFonts w:ascii="XO Thames" w:hAnsi="XO Thame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8B1002" w:rsidRPr="003B3F45">
        <w:rPr>
          <w:rFonts w:ascii="XO Thames" w:hAnsi="XO Thames"/>
          <w:b/>
          <w:bCs/>
          <w:color w:val="auto"/>
        </w:rPr>
        <w:t>1</w:t>
      </w:r>
      <w:r w:rsidRPr="003B3F45">
        <w:rPr>
          <w:rFonts w:ascii="XO Thames" w:hAnsi="XO Thames"/>
          <w:b/>
          <w:bCs/>
          <w:color w:val="auto"/>
        </w:rPr>
        <w:t xml:space="preserve"> 000 рублей 00 копеек.</w:t>
      </w:r>
    </w:p>
    <w:p w:rsidR="004C099F" w:rsidRPr="003B3F45" w:rsidRDefault="003F10DE" w:rsidP="000E12D0">
      <w:pPr>
        <w:pStyle w:val="11"/>
        <w:numPr>
          <w:ilvl w:val="1"/>
          <w:numId w:val="1"/>
        </w:numPr>
        <w:tabs>
          <w:tab w:val="left" w:pos="1417"/>
        </w:tabs>
        <w:ind w:firstLine="720"/>
        <w:jc w:val="both"/>
        <w:rPr>
          <w:rFonts w:ascii="XO Thames" w:hAnsi="XO Thames"/>
        </w:rPr>
      </w:pPr>
      <w:bookmarkStart w:id="112" w:name="bookmark117"/>
      <w:bookmarkEnd w:id="112"/>
      <w:r w:rsidRPr="003B3F45">
        <w:rPr>
          <w:rFonts w:ascii="XO Thames" w:hAnsi="XO Thame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C099F" w:rsidRPr="003B3F45" w:rsidRDefault="003F10DE" w:rsidP="000E12D0">
      <w:pPr>
        <w:pStyle w:val="11"/>
        <w:numPr>
          <w:ilvl w:val="1"/>
          <w:numId w:val="1"/>
        </w:numPr>
        <w:tabs>
          <w:tab w:val="left" w:pos="1426"/>
        </w:tabs>
        <w:ind w:firstLine="720"/>
        <w:jc w:val="both"/>
        <w:rPr>
          <w:rFonts w:ascii="XO Thames" w:hAnsi="XO Thames"/>
        </w:rPr>
      </w:pPr>
      <w:bookmarkStart w:id="113" w:name="bookmark118"/>
      <w:bookmarkEnd w:id="113"/>
      <w:r w:rsidRPr="003B3F45">
        <w:rPr>
          <w:rFonts w:ascii="XO Thames" w:hAnsi="XO Thames"/>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099F" w:rsidRPr="003B3F45" w:rsidRDefault="003F10DE" w:rsidP="000E12D0">
      <w:pPr>
        <w:pStyle w:val="11"/>
        <w:numPr>
          <w:ilvl w:val="1"/>
          <w:numId w:val="1"/>
        </w:numPr>
        <w:tabs>
          <w:tab w:val="left" w:pos="1670"/>
        </w:tabs>
        <w:ind w:firstLine="720"/>
        <w:jc w:val="both"/>
        <w:rPr>
          <w:rFonts w:ascii="XO Thames" w:hAnsi="XO Thames"/>
        </w:rPr>
      </w:pPr>
      <w:bookmarkStart w:id="114" w:name="bookmark119"/>
      <w:bookmarkEnd w:id="114"/>
      <w:r w:rsidRPr="003B3F45">
        <w:rPr>
          <w:rFonts w:ascii="XO Thames" w:hAnsi="XO Thames"/>
        </w:rPr>
        <w:t>Уплата неустойки (штрафа, пени) не освобождает Стороны от исполнения обязательств по Контракту.</w:t>
      </w:r>
    </w:p>
    <w:p w:rsidR="004C099F" w:rsidRPr="003B3F45" w:rsidRDefault="003F10DE" w:rsidP="000E12D0">
      <w:pPr>
        <w:pStyle w:val="11"/>
        <w:numPr>
          <w:ilvl w:val="1"/>
          <w:numId w:val="1"/>
        </w:numPr>
        <w:tabs>
          <w:tab w:val="left" w:pos="1417"/>
        </w:tabs>
        <w:ind w:firstLine="720"/>
        <w:jc w:val="both"/>
        <w:rPr>
          <w:rFonts w:ascii="XO Thames" w:hAnsi="XO Thames"/>
        </w:rPr>
      </w:pPr>
      <w:bookmarkStart w:id="115" w:name="bookmark120"/>
      <w:bookmarkEnd w:id="115"/>
      <w:r w:rsidRPr="003B3F45">
        <w:rPr>
          <w:rFonts w:ascii="XO Thames" w:hAnsi="XO Thames"/>
        </w:rPr>
        <w:t>Вред, причиненный третьим лицам по вине Поставщика при исполнении обязательств по Контракту, возмещается за его счет.</w:t>
      </w:r>
    </w:p>
    <w:p w:rsidR="004C099F" w:rsidRPr="003B3F45" w:rsidRDefault="003F10DE" w:rsidP="000E12D0">
      <w:pPr>
        <w:pStyle w:val="11"/>
        <w:numPr>
          <w:ilvl w:val="1"/>
          <w:numId w:val="1"/>
        </w:numPr>
        <w:tabs>
          <w:tab w:val="left" w:pos="1417"/>
        </w:tabs>
        <w:ind w:firstLine="720"/>
        <w:jc w:val="both"/>
        <w:rPr>
          <w:rFonts w:ascii="XO Thames" w:hAnsi="XO Thames"/>
        </w:rPr>
      </w:pPr>
      <w:bookmarkStart w:id="116" w:name="bookmark121"/>
      <w:bookmarkEnd w:id="116"/>
      <w:r w:rsidRPr="003B3F45">
        <w:rPr>
          <w:rFonts w:ascii="XO Thames" w:hAnsi="XO Thames"/>
        </w:rPr>
        <w:t>Поставщик несет ответственность за нецелевое использование финансовых средств, выплачиваемых ему Государственным заказчиком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4C099F" w:rsidRPr="003B3F45" w:rsidRDefault="003F10DE" w:rsidP="000E12D0">
      <w:pPr>
        <w:pStyle w:val="11"/>
        <w:numPr>
          <w:ilvl w:val="1"/>
          <w:numId w:val="1"/>
        </w:numPr>
        <w:tabs>
          <w:tab w:val="left" w:pos="1417"/>
        </w:tabs>
        <w:ind w:firstLine="720"/>
        <w:jc w:val="both"/>
        <w:rPr>
          <w:rFonts w:ascii="XO Thames" w:hAnsi="XO Thames"/>
        </w:rPr>
      </w:pPr>
      <w:bookmarkStart w:id="117" w:name="bookmark122"/>
      <w:bookmarkEnd w:id="117"/>
      <w:r w:rsidRPr="003B3F45">
        <w:rPr>
          <w:rFonts w:ascii="XO Thames" w:hAnsi="XO Thame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C099F" w:rsidRPr="003B3F45" w:rsidRDefault="003F10DE" w:rsidP="000E12D0">
      <w:pPr>
        <w:pStyle w:val="11"/>
        <w:numPr>
          <w:ilvl w:val="1"/>
          <w:numId w:val="1"/>
        </w:numPr>
        <w:tabs>
          <w:tab w:val="left" w:pos="1426"/>
        </w:tabs>
        <w:ind w:firstLine="720"/>
        <w:jc w:val="both"/>
        <w:rPr>
          <w:rFonts w:ascii="XO Thames" w:hAnsi="XO Thames"/>
        </w:rPr>
      </w:pPr>
      <w:bookmarkStart w:id="118" w:name="bookmark123"/>
      <w:bookmarkEnd w:id="118"/>
      <w:r w:rsidRPr="003B3F45">
        <w:rPr>
          <w:rFonts w:ascii="XO Thames" w:hAnsi="XO Thames"/>
        </w:rPr>
        <w:t>В случае возникновения убытков Государственный заказчик направляет письменное уведомление Поставщику. Поставщик обязан возместить возникшие убытки в течении 3 рабочих дней с даты получения уведомления.</w:t>
      </w:r>
    </w:p>
    <w:p w:rsidR="00B0083C" w:rsidRPr="003B3F45" w:rsidRDefault="00B0083C" w:rsidP="00B0083C">
      <w:pPr>
        <w:pStyle w:val="11"/>
        <w:tabs>
          <w:tab w:val="left" w:pos="1426"/>
        </w:tabs>
        <w:ind w:left="720" w:firstLine="0"/>
        <w:jc w:val="both"/>
        <w:rPr>
          <w:rFonts w:ascii="XO Thames" w:hAnsi="XO Thames"/>
        </w:rPr>
      </w:pPr>
    </w:p>
    <w:p w:rsidR="004C099F" w:rsidRPr="003B3F45" w:rsidRDefault="003F10DE" w:rsidP="000E12D0">
      <w:pPr>
        <w:pStyle w:val="10"/>
        <w:keepNext/>
        <w:keepLines/>
        <w:numPr>
          <w:ilvl w:val="0"/>
          <w:numId w:val="1"/>
        </w:numPr>
        <w:tabs>
          <w:tab w:val="left" w:pos="409"/>
        </w:tabs>
        <w:rPr>
          <w:rFonts w:ascii="XO Thames" w:hAnsi="XO Thames"/>
        </w:rPr>
      </w:pPr>
      <w:bookmarkStart w:id="119" w:name="bookmark126"/>
      <w:bookmarkStart w:id="120" w:name="bookmark124"/>
      <w:bookmarkStart w:id="121" w:name="bookmark125"/>
      <w:bookmarkStart w:id="122" w:name="bookmark127"/>
      <w:bookmarkEnd w:id="119"/>
      <w:r w:rsidRPr="003B3F45">
        <w:rPr>
          <w:rFonts w:ascii="XO Thames" w:hAnsi="XO Thames"/>
          <w:color w:val="222222"/>
        </w:rPr>
        <w:t>Обстоятельства непреодолимой силы.</w:t>
      </w:r>
      <w:bookmarkEnd w:id="120"/>
      <w:bookmarkEnd w:id="121"/>
      <w:bookmarkEnd w:id="122"/>
    </w:p>
    <w:p w:rsidR="004C099F" w:rsidRPr="003B3F45" w:rsidRDefault="003F10DE" w:rsidP="000E12D0">
      <w:pPr>
        <w:pStyle w:val="11"/>
        <w:numPr>
          <w:ilvl w:val="1"/>
          <w:numId w:val="1"/>
        </w:numPr>
        <w:tabs>
          <w:tab w:val="left" w:pos="1357"/>
        </w:tabs>
        <w:ind w:firstLine="720"/>
        <w:jc w:val="both"/>
        <w:rPr>
          <w:rFonts w:ascii="XO Thames" w:hAnsi="XO Thames"/>
        </w:rPr>
      </w:pPr>
      <w:bookmarkStart w:id="123" w:name="bookmark128"/>
      <w:bookmarkEnd w:id="123"/>
      <w:r w:rsidRPr="003B3F45">
        <w:rPr>
          <w:rFonts w:ascii="XO Thames" w:hAnsi="XO Thames"/>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C099F" w:rsidRPr="003B3F45" w:rsidRDefault="003F10DE">
      <w:pPr>
        <w:pStyle w:val="11"/>
        <w:ind w:firstLine="720"/>
        <w:jc w:val="both"/>
        <w:rPr>
          <w:rFonts w:ascii="XO Thames" w:hAnsi="XO Thames"/>
        </w:rPr>
      </w:pPr>
      <w:r w:rsidRPr="003B3F45">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C099F" w:rsidRPr="003B3F45" w:rsidRDefault="003F10DE" w:rsidP="000E12D0">
      <w:pPr>
        <w:pStyle w:val="11"/>
        <w:numPr>
          <w:ilvl w:val="1"/>
          <w:numId w:val="1"/>
        </w:numPr>
        <w:tabs>
          <w:tab w:val="left" w:pos="1357"/>
        </w:tabs>
        <w:ind w:firstLine="720"/>
        <w:jc w:val="both"/>
        <w:rPr>
          <w:rFonts w:ascii="XO Thames" w:hAnsi="XO Thames"/>
        </w:rPr>
      </w:pPr>
      <w:bookmarkStart w:id="124" w:name="bookmark129"/>
      <w:bookmarkEnd w:id="124"/>
      <w:r w:rsidRPr="003B3F45">
        <w:rPr>
          <w:rFonts w:ascii="XO Thames" w:hAnsi="XO Thames"/>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C099F" w:rsidRPr="003B3F45" w:rsidRDefault="003F10DE" w:rsidP="000E12D0">
      <w:pPr>
        <w:pStyle w:val="11"/>
        <w:numPr>
          <w:ilvl w:val="1"/>
          <w:numId w:val="1"/>
        </w:numPr>
        <w:tabs>
          <w:tab w:val="left" w:pos="1357"/>
        </w:tabs>
        <w:ind w:firstLine="720"/>
        <w:jc w:val="both"/>
        <w:rPr>
          <w:rFonts w:ascii="XO Thames" w:hAnsi="XO Thames"/>
        </w:rPr>
      </w:pPr>
      <w:bookmarkStart w:id="125" w:name="bookmark130"/>
      <w:bookmarkEnd w:id="125"/>
      <w:r w:rsidRPr="003B3F45">
        <w:rPr>
          <w:rFonts w:ascii="XO Thames" w:hAnsi="XO Thames"/>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C099F" w:rsidRPr="003B3F45" w:rsidRDefault="003F10DE" w:rsidP="000E12D0">
      <w:pPr>
        <w:pStyle w:val="11"/>
        <w:numPr>
          <w:ilvl w:val="1"/>
          <w:numId w:val="1"/>
        </w:numPr>
        <w:tabs>
          <w:tab w:val="left" w:pos="1357"/>
        </w:tabs>
        <w:ind w:firstLine="720"/>
        <w:jc w:val="both"/>
        <w:rPr>
          <w:rFonts w:ascii="XO Thames" w:hAnsi="XO Thames"/>
        </w:rPr>
      </w:pPr>
      <w:bookmarkStart w:id="126" w:name="bookmark131"/>
      <w:bookmarkEnd w:id="126"/>
      <w:r w:rsidRPr="003B3F45">
        <w:rPr>
          <w:rFonts w:ascii="XO Thames" w:hAnsi="XO Thames"/>
          <w:color w:val="222222"/>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4C099F" w:rsidRPr="003B3F45" w:rsidRDefault="003F10DE" w:rsidP="000E12D0">
      <w:pPr>
        <w:pStyle w:val="11"/>
        <w:numPr>
          <w:ilvl w:val="1"/>
          <w:numId w:val="1"/>
        </w:numPr>
        <w:tabs>
          <w:tab w:val="left" w:pos="1357"/>
        </w:tabs>
        <w:ind w:firstLine="720"/>
        <w:jc w:val="both"/>
        <w:rPr>
          <w:rFonts w:ascii="XO Thames" w:hAnsi="XO Thames"/>
        </w:rPr>
      </w:pPr>
      <w:bookmarkStart w:id="127" w:name="bookmark132"/>
      <w:bookmarkEnd w:id="127"/>
      <w:r w:rsidRPr="003B3F45">
        <w:rPr>
          <w:rFonts w:ascii="XO Thames" w:hAnsi="XO Thames"/>
        </w:rPr>
        <w:t xml:space="preserve">В случае наступления </w:t>
      </w:r>
      <w:r w:rsidRPr="003B3F45">
        <w:rPr>
          <w:rFonts w:ascii="XO Thames" w:hAnsi="XO Thames"/>
          <w:color w:val="222222"/>
        </w:rPr>
        <w:t xml:space="preserve">обстоятельств непреодолимой силы </w:t>
      </w:r>
      <w:r w:rsidRPr="003B3F45">
        <w:rPr>
          <w:rFonts w:ascii="XO Thames" w:hAnsi="XO Thames"/>
        </w:rPr>
        <w:t>-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C099F" w:rsidRPr="003B3F45" w:rsidRDefault="003F10DE" w:rsidP="000E12D0">
      <w:pPr>
        <w:pStyle w:val="11"/>
        <w:numPr>
          <w:ilvl w:val="1"/>
          <w:numId w:val="1"/>
        </w:numPr>
        <w:tabs>
          <w:tab w:val="left" w:pos="1357"/>
        </w:tabs>
        <w:spacing w:after="260"/>
        <w:ind w:firstLine="720"/>
        <w:jc w:val="both"/>
        <w:rPr>
          <w:rFonts w:ascii="XO Thames" w:hAnsi="XO Thames"/>
        </w:rPr>
      </w:pPr>
      <w:bookmarkStart w:id="128" w:name="bookmark133"/>
      <w:bookmarkEnd w:id="128"/>
      <w:r w:rsidRPr="003B3F45">
        <w:rPr>
          <w:rFonts w:ascii="XO Thames" w:hAnsi="XO Thames"/>
        </w:rPr>
        <w:t xml:space="preserve">Если обстоятельства </w:t>
      </w:r>
      <w:r w:rsidRPr="003B3F45">
        <w:rPr>
          <w:rFonts w:ascii="XO Thames" w:hAnsi="XO Thames"/>
          <w:color w:val="222222"/>
        </w:rPr>
        <w:t xml:space="preserve">непреодолимой силы </w:t>
      </w:r>
      <w:r w:rsidRPr="003B3F45">
        <w:rPr>
          <w:rFonts w:ascii="XO Thames" w:hAnsi="XO Thames"/>
        </w:rPr>
        <w:t>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C099F" w:rsidRPr="003B3F45" w:rsidRDefault="003F10DE" w:rsidP="000E12D0">
      <w:pPr>
        <w:pStyle w:val="10"/>
        <w:keepNext/>
        <w:keepLines/>
        <w:numPr>
          <w:ilvl w:val="0"/>
          <w:numId w:val="1"/>
        </w:numPr>
        <w:tabs>
          <w:tab w:val="left" w:pos="409"/>
        </w:tabs>
        <w:rPr>
          <w:rFonts w:ascii="XO Thames" w:hAnsi="XO Thames"/>
        </w:rPr>
      </w:pPr>
      <w:bookmarkStart w:id="129" w:name="bookmark136"/>
      <w:bookmarkStart w:id="130" w:name="bookmark134"/>
      <w:bookmarkStart w:id="131" w:name="bookmark135"/>
      <w:bookmarkStart w:id="132" w:name="bookmark137"/>
      <w:bookmarkEnd w:id="129"/>
      <w:r w:rsidRPr="003B3F45">
        <w:rPr>
          <w:rFonts w:ascii="XO Thames" w:hAnsi="XO Thames"/>
        </w:rPr>
        <w:lastRenderedPageBreak/>
        <w:t>Изменение, расторжение Контракта</w:t>
      </w:r>
      <w:bookmarkEnd w:id="130"/>
      <w:bookmarkEnd w:id="131"/>
      <w:bookmarkEnd w:id="132"/>
    </w:p>
    <w:p w:rsidR="004C099F" w:rsidRPr="003B3F45" w:rsidRDefault="003F10DE" w:rsidP="000E12D0">
      <w:pPr>
        <w:pStyle w:val="11"/>
        <w:numPr>
          <w:ilvl w:val="1"/>
          <w:numId w:val="1"/>
        </w:numPr>
        <w:tabs>
          <w:tab w:val="left" w:pos="1357"/>
        </w:tabs>
        <w:ind w:firstLine="720"/>
        <w:jc w:val="both"/>
        <w:rPr>
          <w:rFonts w:ascii="XO Thames" w:hAnsi="XO Thames"/>
        </w:rPr>
      </w:pPr>
      <w:bookmarkStart w:id="133" w:name="bookmark138"/>
      <w:bookmarkEnd w:id="133"/>
      <w:r w:rsidRPr="003B3F45">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99F" w:rsidRPr="003B3F45" w:rsidRDefault="003F10DE">
      <w:pPr>
        <w:pStyle w:val="11"/>
        <w:tabs>
          <w:tab w:val="left" w:pos="1014"/>
        </w:tabs>
        <w:ind w:firstLine="720"/>
        <w:jc w:val="both"/>
        <w:rPr>
          <w:rFonts w:ascii="XO Thames" w:hAnsi="XO Thames"/>
        </w:rPr>
      </w:pPr>
      <w:bookmarkStart w:id="134" w:name="bookmark139"/>
      <w:r w:rsidRPr="003B3F45">
        <w:rPr>
          <w:rFonts w:ascii="XO Thames" w:hAnsi="XO Thames"/>
        </w:rPr>
        <w:t>а</w:t>
      </w:r>
      <w:bookmarkEnd w:id="134"/>
      <w:r w:rsidRPr="003B3F45">
        <w:rPr>
          <w:rFonts w:ascii="XO Thames" w:hAnsi="XO Thames"/>
        </w:rPr>
        <w:t>)</w:t>
      </w:r>
      <w:r w:rsidRPr="003B3F45">
        <w:rPr>
          <w:rFonts w:ascii="XO Thames" w:hAnsi="XO Thames"/>
        </w:rPr>
        <w:tab/>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C099F" w:rsidRPr="003B3F45" w:rsidRDefault="003F10DE">
      <w:pPr>
        <w:pStyle w:val="11"/>
        <w:tabs>
          <w:tab w:val="left" w:pos="1042"/>
        </w:tabs>
        <w:ind w:firstLine="720"/>
        <w:jc w:val="both"/>
        <w:rPr>
          <w:rFonts w:ascii="XO Thames" w:hAnsi="XO Thames"/>
        </w:rPr>
      </w:pPr>
      <w:bookmarkStart w:id="135" w:name="bookmark140"/>
      <w:r w:rsidRPr="003B3F45">
        <w:rPr>
          <w:rFonts w:ascii="XO Thames" w:hAnsi="XO Thames"/>
        </w:rPr>
        <w:t>б</w:t>
      </w:r>
      <w:bookmarkEnd w:id="135"/>
      <w:r w:rsidRPr="003B3F45">
        <w:rPr>
          <w:rFonts w:ascii="XO Thames" w:hAnsi="XO Thames"/>
        </w:rPr>
        <w:t>)</w:t>
      </w:r>
      <w:r w:rsidRPr="003B3F45">
        <w:rPr>
          <w:rFonts w:ascii="XO Thames" w:hAnsi="XO Thames"/>
        </w:rPr>
        <w:tab/>
        <w:t>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C099F" w:rsidRPr="003B3F45" w:rsidRDefault="003F10DE">
      <w:pPr>
        <w:pStyle w:val="11"/>
        <w:ind w:firstLine="720"/>
        <w:jc w:val="both"/>
        <w:rPr>
          <w:rFonts w:ascii="XO Thames" w:hAnsi="XO Thames"/>
        </w:rPr>
      </w:pPr>
      <w:r w:rsidRPr="003B3F45">
        <w:rPr>
          <w:rFonts w:ascii="XO Thames" w:hAnsi="XO Thames"/>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w:t>
      </w:r>
    </w:p>
    <w:p w:rsidR="004C099F" w:rsidRPr="003B3F45" w:rsidRDefault="003F10DE">
      <w:pPr>
        <w:pStyle w:val="11"/>
        <w:ind w:firstLine="260"/>
        <w:jc w:val="both"/>
        <w:rPr>
          <w:rFonts w:ascii="XO Thames" w:hAnsi="XO Thames"/>
        </w:rPr>
      </w:pPr>
      <w:r w:rsidRPr="003B3F45">
        <w:rPr>
          <w:rFonts w:ascii="XO Thames" w:hAnsi="XO Thames"/>
        </w:rPr>
        <w:t>количества товара, объема работы или услуги, предусмотренных Контрактом.</w:t>
      </w:r>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36" w:name="bookmark141"/>
      <w:bookmarkEnd w:id="136"/>
      <w:r w:rsidRPr="003B3F45">
        <w:rPr>
          <w:rFonts w:ascii="XO Thames" w:hAnsi="XO Thames"/>
        </w:rPr>
        <w:t>Все изменения к Контракту действительны, если они оформлены в виде дополнительного соглашения к Контракту и подписаны Сторонами.</w:t>
      </w:r>
    </w:p>
    <w:p w:rsidR="004C099F" w:rsidRPr="003B3F45" w:rsidRDefault="003F10DE" w:rsidP="000E12D0">
      <w:pPr>
        <w:pStyle w:val="11"/>
        <w:numPr>
          <w:ilvl w:val="1"/>
          <w:numId w:val="1"/>
        </w:numPr>
        <w:tabs>
          <w:tab w:val="left" w:pos="1571"/>
        </w:tabs>
        <w:ind w:left="260" w:firstLine="700"/>
        <w:jc w:val="both"/>
        <w:rPr>
          <w:rFonts w:ascii="XO Thames" w:hAnsi="XO Thames"/>
        </w:rPr>
      </w:pPr>
      <w:bookmarkStart w:id="137" w:name="bookmark142"/>
      <w:bookmarkEnd w:id="137"/>
      <w:r w:rsidRPr="003B3F45">
        <w:rPr>
          <w:rFonts w:ascii="XO Thames" w:hAnsi="XO Thames"/>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38" w:name="bookmark143"/>
      <w:bookmarkEnd w:id="138"/>
      <w:r w:rsidRPr="003B3F45">
        <w:rPr>
          <w:rFonts w:ascii="XO Thames" w:hAnsi="XO Thames"/>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39" w:name="bookmark144"/>
      <w:bookmarkEnd w:id="139"/>
      <w:r w:rsidRPr="003B3F45">
        <w:rPr>
          <w:rFonts w:ascii="XO Thames" w:hAnsi="XO Thames"/>
        </w:rPr>
        <w:t>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C099F" w:rsidRPr="003B3F45" w:rsidRDefault="003F10DE" w:rsidP="000E12D0">
      <w:pPr>
        <w:pStyle w:val="11"/>
        <w:numPr>
          <w:ilvl w:val="1"/>
          <w:numId w:val="1"/>
        </w:numPr>
        <w:tabs>
          <w:tab w:val="left" w:pos="1571"/>
        </w:tabs>
        <w:ind w:left="260" w:firstLine="700"/>
        <w:jc w:val="both"/>
        <w:rPr>
          <w:rFonts w:ascii="XO Thames" w:hAnsi="XO Thames"/>
        </w:rPr>
      </w:pPr>
      <w:bookmarkStart w:id="140" w:name="bookmark145"/>
      <w:bookmarkEnd w:id="140"/>
      <w:r w:rsidRPr="003B3F45">
        <w:rPr>
          <w:rFonts w:ascii="XO Thames" w:hAnsi="XO Thames"/>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C099F" w:rsidRPr="003B3F45" w:rsidRDefault="00B0083C" w:rsidP="000E12D0">
      <w:pPr>
        <w:pStyle w:val="11"/>
        <w:numPr>
          <w:ilvl w:val="1"/>
          <w:numId w:val="1"/>
        </w:numPr>
        <w:tabs>
          <w:tab w:val="left" w:pos="1568"/>
        </w:tabs>
        <w:spacing w:after="180"/>
        <w:ind w:left="260" w:firstLine="700"/>
        <w:jc w:val="both"/>
        <w:rPr>
          <w:rFonts w:ascii="XO Thames" w:hAnsi="XO Thames"/>
        </w:rPr>
      </w:pPr>
      <w:bookmarkStart w:id="141" w:name="bookmark146"/>
      <w:bookmarkEnd w:id="141"/>
      <w:r w:rsidRPr="003B3F45">
        <w:rPr>
          <w:rFonts w:ascii="XO Thames" w:hAnsi="XO Thames"/>
        </w:rPr>
        <w:t>Предложения</w:t>
      </w:r>
      <w:r w:rsidR="003F10DE" w:rsidRPr="003B3F45">
        <w:rPr>
          <w:rFonts w:ascii="XO Thames" w:hAnsi="XO Thames"/>
        </w:rPr>
        <w:t xml:space="preserve"> по внесению изменений в условия Контракта направляются сторонами в письменном виде. В течении трех рабочих дней предложение рассматривается и направляется ответ.</w:t>
      </w:r>
    </w:p>
    <w:p w:rsidR="004C099F" w:rsidRPr="003B3F45" w:rsidRDefault="003F10DE" w:rsidP="000E12D0">
      <w:pPr>
        <w:pStyle w:val="10"/>
        <w:keepNext/>
        <w:keepLines/>
        <w:numPr>
          <w:ilvl w:val="0"/>
          <w:numId w:val="1"/>
        </w:numPr>
        <w:tabs>
          <w:tab w:val="left" w:pos="409"/>
        </w:tabs>
        <w:rPr>
          <w:rFonts w:ascii="XO Thames" w:hAnsi="XO Thames"/>
        </w:rPr>
      </w:pPr>
      <w:bookmarkStart w:id="142" w:name="bookmark149"/>
      <w:bookmarkStart w:id="143" w:name="bookmark147"/>
      <w:bookmarkStart w:id="144" w:name="bookmark148"/>
      <w:bookmarkStart w:id="145" w:name="bookmark150"/>
      <w:bookmarkEnd w:id="142"/>
      <w:r w:rsidRPr="003B3F45">
        <w:rPr>
          <w:rFonts w:ascii="XO Thames" w:hAnsi="XO Thames"/>
        </w:rPr>
        <w:t>Порядок разрешения споров</w:t>
      </w:r>
      <w:bookmarkEnd w:id="143"/>
      <w:bookmarkEnd w:id="144"/>
      <w:bookmarkEnd w:id="145"/>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46" w:name="bookmark151"/>
      <w:bookmarkEnd w:id="146"/>
      <w:r w:rsidRPr="003B3F45">
        <w:rPr>
          <w:rFonts w:ascii="XO Thames" w:hAnsi="XO Thames"/>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47" w:name="bookmark152"/>
      <w:bookmarkEnd w:id="147"/>
      <w:r w:rsidRPr="003B3F45">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4C099F" w:rsidRPr="003B3F45" w:rsidRDefault="003F10DE">
      <w:pPr>
        <w:pStyle w:val="11"/>
        <w:spacing w:after="260"/>
        <w:ind w:left="260" w:firstLine="700"/>
        <w:jc w:val="both"/>
        <w:rPr>
          <w:rFonts w:ascii="XO Thames" w:hAnsi="XO Thames"/>
        </w:rPr>
      </w:pPr>
      <w:r w:rsidRPr="003B3F45">
        <w:rPr>
          <w:rFonts w:ascii="XO Thames" w:hAnsi="XO Thames"/>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4C099F" w:rsidRPr="003B3F45" w:rsidRDefault="003F10DE" w:rsidP="000E12D0">
      <w:pPr>
        <w:pStyle w:val="10"/>
        <w:keepNext/>
        <w:keepLines/>
        <w:numPr>
          <w:ilvl w:val="0"/>
          <w:numId w:val="1"/>
        </w:numPr>
        <w:tabs>
          <w:tab w:val="left" w:pos="409"/>
        </w:tabs>
        <w:rPr>
          <w:rFonts w:ascii="XO Thames" w:hAnsi="XO Thames"/>
        </w:rPr>
      </w:pPr>
      <w:bookmarkStart w:id="148" w:name="bookmark155"/>
      <w:bookmarkStart w:id="149" w:name="bookmark153"/>
      <w:bookmarkStart w:id="150" w:name="bookmark154"/>
      <w:bookmarkStart w:id="151" w:name="bookmark156"/>
      <w:bookmarkEnd w:id="148"/>
      <w:r w:rsidRPr="003B3F45">
        <w:rPr>
          <w:rFonts w:ascii="XO Thames" w:hAnsi="XO Thames"/>
        </w:rPr>
        <w:t>Прочие условия</w:t>
      </w:r>
      <w:bookmarkEnd w:id="149"/>
      <w:bookmarkEnd w:id="150"/>
      <w:bookmarkEnd w:id="151"/>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52" w:name="bookmark157"/>
      <w:bookmarkEnd w:id="152"/>
      <w:r w:rsidRPr="003B3F45">
        <w:rPr>
          <w:rFonts w:ascii="XO Thames" w:hAnsi="XO Thames"/>
        </w:rPr>
        <w:t xml:space="preserve">Контракт составлен в двух подлинных экземплярах, имеющих одинаковую </w:t>
      </w:r>
      <w:r w:rsidRPr="003B3F45">
        <w:rPr>
          <w:rFonts w:ascii="XO Thames" w:hAnsi="XO Thames"/>
        </w:rPr>
        <w:lastRenderedPageBreak/>
        <w:t>юридическую силу, по одному для каждой из Сторон. Контракт со сканированным отображением сторон, оттиском печати, полученные по электронной почте, имеют юридическую силу до момента их поступления на бумажном носителе.</w:t>
      </w:r>
    </w:p>
    <w:p w:rsidR="004C099F" w:rsidRPr="003B3F45" w:rsidRDefault="003F10DE" w:rsidP="000E12D0">
      <w:pPr>
        <w:pStyle w:val="11"/>
        <w:numPr>
          <w:ilvl w:val="1"/>
          <w:numId w:val="1"/>
        </w:numPr>
        <w:tabs>
          <w:tab w:val="left" w:pos="1719"/>
        </w:tabs>
        <w:ind w:left="260" w:firstLine="700"/>
        <w:jc w:val="both"/>
        <w:rPr>
          <w:rFonts w:ascii="XO Thames" w:hAnsi="XO Thames"/>
        </w:rPr>
      </w:pPr>
      <w:bookmarkStart w:id="153" w:name="bookmark158"/>
      <w:bookmarkEnd w:id="153"/>
      <w:r w:rsidRPr="003B3F45">
        <w:rPr>
          <w:rFonts w:ascii="XO Thames" w:hAnsi="XO Thames"/>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4C099F" w:rsidRPr="003B3F45" w:rsidRDefault="003F10DE" w:rsidP="000E12D0">
      <w:pPr>
        <w:pStyle w:val="11"/>
        <w:numPr>
          <w:ilvl w:val="1"/>
          <w:numId w:val="1"/>
        </w:numPr>
        <w:tabs>
          <w:tab w:val="left" w:pos="1719"/>
        </w:tabs>
        <w:ind w:left="260" w:firstLine="700"/>
        <w:jc w:val="both"/>
        <w:rPr>
          <w:rFonts w:ascii="XO Thames" w:hAnsi="XO Thames"/>
        </w:rPr>
      </w:pPr>
      <w:bookmarkStart w:id="154" w:name="bookmark159"/>
      <w:bookmarkEnd w:id="154"/>
      <w:r w:rsidRPr="003B3F45">
        <w:rPr>
          <w:rFonts w:ascii="XO Thames" w:hAnsi="XO Thames"/>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C099F" w:rsidRPr="003B3F45" w:rsidRDefault="003F10DE" w:rsidP="000E12D0">
      <w:pPr>
        <w:pStyle w:val="11"/>
        <w:numPr>
          <w:ilvl w:val="1"/>
          <w:numId w:val="1"/>
        </w:numPr>
        <w:tabs>
          <w:tab w:val="left" w:pos="1719"/>
        </w:tabs>
        <w:ind w:left="260" w:firstLine="700"/>
        <w:jc w:val="both"/>
        <w:rPr>
          <w:rFonts w:ascii="XO Thames" w:hAnsi="XO Thames"/>
        </w:rPr>
      </w:pPr>
      <w:bookmarkStart w:id="155" w:name="bookmark160"/>
      <w:bookmarkEnd w:id="155"/>
      <w:r w:rsidRPr="003B3F45">
        <w:rPr>
          <w:rFonts w:ascii="XO Thames" w:hAnsi="XO Thames"/>
        </w:rPr>
        <w:t>Во всем остальном, что не предусмотрено Контрактом, Стороны руководствуются законодательством Российской Федерации.</w:t>
      </w:r>
    </w:p>
    <w:p w:rsidR="004C099F" w:rsidRPr="003B3F45" w:rsidRDefault="003F10DE" w:rsidP="000E12D0">
      <w:pPr>
        <w:pStyle w:val="11"/>
        <w:numPr>
          <w:ilvl w:val="1"/>
          <w:numId w:val="1"/>
        </w:numPr>
        <w:tabs>
          <w:tab w:val="left" w:pos="1568"/>
        </w:tabs>
        <w:ind w:left="260" w:firstLine="700"/>
        <w:jc w:val="both"/>
        <w:rPr>
          <w:rFonts w:ascii="XO Thames" w:hAnsi="XO Thames"/>
        </w:rPr>
      </w:pPr>
      <w:bookmarkStart w:id="156" w:name="bookmark161"/>
      <w:bookmarkEnd w:id="156"/>
      <w:r w:rsidRPr="003B3F45">
        <w:rPr>
          <w:rFonts w:ascii="XO Thames" w:hAnsi="XO Thames"/>
        </w:rPr>
        <w:t>Приложения к Контракту, являющиеся его неотъемлемой частью:</w:t>
      </w:r>
    </w:p>
    <w:p w:rsidR="004C099F" w:rsidRPr="003B3F45" w:rsidRDefault="003F10DE">
      <w:pPr>
        <w:pStyle w:val="11"/>
        <w:ind w:left="260" w:firstLine="700"/>
        <w:jc w:val="both"/>
        <w:rPr>
          <w:rFonts w:ascii="XO Thames" w:hAnsi="XO Thames"/>
        </w:rPr>
      </w:pPr>
      <w:r w:rsidRPr="003B3F45">
        <w:rPr>
          <w:rFonts w:ascii="XO Thames" w:hAnsi="XO Thames"/>
        </w:rPr>
        <w:t>Приложение № 1 - Ведомость поставки (спецификация).</w:t>
      </w:r>
    </w:p>
    <w:p w:rsidR="00240261" w:rsidRPr="003B3F45" w:rsidRDefault="00A07C00" w:rsidP="00240261">
      <w:pPr>
        <w:pStyle w:val="11"/>
        <w:ind w:firstLine="960"/>
        <w:jc w:val="both"/>
        <w:rPr>
          <w:rFonts w:ascii="XO Thames" w:hAnsi="XO Thames"/>
        </w:rPr>
      </w:pPr>
      <w:r>
        <w:rPr>
          <w:rFonts w:ascii="XO Thames" w:hAnsi="XO Thames"/>
        </w:rPr>
        <w:t>Приложение № 2</w:t>
      </w:r>
      <w:r w:rsidR="003F10DE" w:rsidRPr="003B3F45">
        <w:rPr>
          <w:rFonts w:ascii="XO Thames" w:hAnsi="XO Thames"/>
        </w:rPr>
        <w:t xml:space="preserve"> - Акт приема - передачи (форма).</w:t>
      </w:r>
      <w:bookmarkStart w:id="157" w:name="bookmark164"/>
      <w:bookmarkStart w:id="158" w:name="bookmark162"/>
      <w:bookmarkStart w:id="159" w:name="bookmark163"/>
      <w:bookmarkStart w:id="160" w:name="bookmark165"/>
      <w:bookmarkEnd w:id="157"/>
    </w:p>
    <w:p w:rsidR="00B0083C" w:rsidRPr="003B3F45" w:rsidRDefault="00B0083C" w:rsidP="00240261">
      <w:pPr>
        <w:pStyle w:val="11"/>
        <w:ind w:firstLine="960"/>
        <w:jc w:val="both"/>
        <w:rPr>
          <w:rFonts w:ascii="XO Thames" w:hAnsi="XO Thames"/>
        </w:rPr>
      </w:pPr>
    </w:p>
    <w:p w:rsidR="004C099F" w:rsidRPr="003B3F45" w:rsidRDefault="003F10DE" w:rsidP="000E12D0">
      <w:pPr>
        <w:pStyle w:val="11"/>
        <w:numPr>
          <w:ilvl w:val="0"/>
          <w:numId w:val="1"/>
        </w:numPr>
        <w:jc w:val="center"/>
        <w:rPr>
          <w:rFonts w:ascii="XO Thames" w:hAnsi="XO Thames"/>
          <w:b/>
          <w:bCs/>
        </w:rPr>
      </w:pPr>
      <w:r w:rsidRPr="003B3F45">
        <w:rPr>
          <w:rFonts w:ascii="XO Thames" w:hAnsi="XO Thames"/>
          <w:b/>
          <w:bCs/>
        </w:rPr>
        <w:t>Срок действия Контракта</w:t>
      </w:r>
      <w:bookmarkEnd w:id="158"/>
      <w:bookmarkEnd w:id="159"/>
      <w:bookmarkEnd w:id="160"/>
    </w:p>
    <w:p w:rsidR="004C099F" w:rsidRPr="003B3F45" w:rsidRDefault="003F10DE" w:rsidP="000E12D0">
      <w:pPr>
        <w:pStyle w:val="11"/>
        <w:numPr>
          <w:ilvl w:val="1"/>
          <w:numId w:val="1"/>
        </w:numPr>
        <w:tabs>
          <w:tab w:val="left" w:pos="1582"/>
        </w:tabs>
        <w:spacing w:after="260"/>
        <w:ind w:left="260" w:firstLine="700"/>
        <w:jc w:val="both"/>
        <w:rPr>
          <w:rFonts w:ascii="XO Thames" w:hAnsi="XO Thames"/>
        </w:rPr>
      </w:pPr>
      <w:bookmarkStart w:id="161" w:name="bookmark166"/>
      <w:bookmarkEnd w:id="161"/>
      <w:r w:rsidRPr="003B3F45">
        <w:rPr>
          <w:rFonts w:ascii="XO Thames" w:hAnsi="XO Thames"/>
        </w:rPr>
        <w:t>Контракт вступает в силу с момента его подписания Сторонами и действует до 31 декабря 202</w:t>
      </w:r>
      <w:r w:rsidR="002D23D0" w:rsidRPr="003B3F45">
        <w:rPr>
          <w:rFonts w:ascii="XO Thames" w:hAnsi="XO Thames"/>
        </w:rPr>
        <w:t>6</w:t>
      </w:r>
      <w:r w:rsidRPr="003B3F45">
        <w:rPr>
          <w:rFonts w:ascii="XO Thames" w:hAnsi="XO Thames"/>
        </w:rPr>
        <w:t xml:space="preserve"> года</w:t>
      </w:r>
      <w:r w:rsidRPr="003B3F45">
        <w:rPr>
          <w:rFonts w:ascii="XO Thames" w:hAnsi="XO Thames"/>
          <w:color w:val="0070C0"/>
        </w:rPr>
        <w:t xml:space="preserve">, </w:t>
      </w:r>
      <w:r w:rsidRPr="003B3F45">
        <w:rPr>
          <w:rFonts w:ascii="XO Thames" w:hAnsi="XO Thames"/>
        </w:rPr>
        <w:t>а в части осуществления оплаты и гарантийных обязательств - до их полного исполнения.</w:t>
      </w:r>
    </w:p>
    <w:p w:rsidR="00240261" w:rsidRPr="003B3F45" w:rsidRDefault="00240261" w:rsidP="00240261">
      <w:pPr>
        <w:pStyle w:val="11"/>
        <w:tabs>
          <w:tab w:val="left" w:pos="434"/>
        </w:tabs>
        <w:ind w:firstLine="0"/>
        <w:rPr>
          <w:rFonts w:ascii="XO Thames" w:hAnsi="XO Thames"/>
          <w:sz w:val="9"/>
          <w:szCs w:val="9"/>
        </w:rPr>
      </w:pPr>
      <w:bookmarkStart w:id="162" w:name="bookmark167"/>
      <w:bookmarkEnd w:id="162"/>
    </w:p>
    <w:p w:rsidR="00240261" w:rsidRPr="003B3F45" w:rsidRDefault="00240261" w:rsidP="00240261">
      <w:pPr>
        <w:pStyle w:val="11"/>
        <w:tabs>
          <w:tab w:val="left" w:pos="434"/>
        </w:tabs>
        <w:ind w:firstLine="0"/>
        <w:jc w:val="center"/>
        <w:rPr>
          <w:rFonts w:ascii="XO Thames" w:hAnsi="XO Thames"/>
          <w:sz w:val="9"/>
          <w:szCs w:val="9"/>
        </w:rPr>
      </w:pPr>
    </w:p>
    <w:p w:rsidR="004C099F" w:rsidRPr="003B3F45" w:rsidRDefault="003F10DE" w:rsidP="000E12D0">
      <w:pPr>
        <w:pStyle w:val="11"/>
        <w:numPr>
          <w:ilvl w:val="0"/>
          <w:numId w:val="1"/>
        </w:numPr>
        <w:tabs>
          <w:tab w:val="left" w:pos="434"/>
        </w:tabs>
        <w:ind w:firstLine="0"/>
        <w:jc w:val="center"/>
        <w:rPr>
          <w:rFonts w:ascii="XO Thames" w:hAnsi="XO Thames"/>
          <w:sz w:val="9"/>
          <w:szCs w:val="9"/>
        </w:rPr>
      </w:pPr>
      <w:r w:rsidRPr="003B3F45">
        <w:rPr>
          <w:rFonts w:ascii="XO Thames" w:hAnsi="XO Thames"/>
          <w:b/>
          <w:bCs/>
        </w:rPr>
        <w:t>Юридические адреса, банковские и отгрузочные реквизиты Сторон на момент</w:t>
      </w:r>
      <w:r w:rsidRPr="003B3F45">
        <w:rPr>
          <w:rFonts w:ascii="XO Thames" w:hAnsi="XO Thames"/>
          <w:b/>
          <w:bCs/>
        </w:rPr>
        <w:br/>
        <w:t>подписания Контракта</w:t>
      </w:r>
    </w:p>
    <w:p w:rsidR="00240261" w:rsidRPr="003B3F45" w:rsidRDefault="00240261" w:rsidP="00240261">
      <w:pPr>
        <w:pStyle w:val="11"/>
        <w:ind w:firstLine="940"/>
        <w:rPr>
          <w:rFonts w:ascii="XO Thames" w:hAnsi="XO Thames"/>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6"/>
        <w:gridCol w:w="5014"/>
      </w:tblGrid>
      <w:tr w:rsidR="00B64B6C" w:rsidRPr="003B3F45" w:rsidTr="001719DE">
        <w:tc>
          <w:tcPr>
            <w:tcW w:w="5052" w:type="dxa"/>
          </w:tcPr>
          <w:p w:rsidR="00B64B6C" w:rsidRPr="003B3F45" w:rsidRDefault="00B64B6C" w:rsidP="00B64B6C">
            <w:pPr>
              <w:pStyle w:val="11"/>
              <w:spacing w:line="257" w:lineRule="auto"/>
              <w:ind w:firstLine="940"/>
              <w:rPr>
                <w:rFonts w:ascii="XO Thames" w:hAnsi="XO Thames"/>
                <w:b/>
                <w:bCs/>
                <w:color w:val="auto"/>
              </w:rPr>
            </w:pPr>
            <w:r w:rsidRPr="003B3F45">
              <w:rPr>
                <w:rFonts w:ascii="XO Thames" w:hAnsi="XO Thames"/>
                <w:b/>
                <w:bCs/>
                <w:color w:val="auto"/>
              </w:rPr>
              <w:t xml:space="preserve">Государственный заказчик: </w:t>
            </w:r>
          </w:p>
          <w:tbl>
            <w:tblPr>
              <w:tblW w:w="5180" w:type="dxa"/>
              <w:tblLook w:val="0000"/>
            </w:tblPr>
            <w:tblGrid>
              <w:gridCol w:w="5180"/>
            </w:tblGrid>
            <w:tr w:rsidR="00A07C00" w:rsidRPr="00FD421C" w:rsidTr="00970874">
              <w:trPr>
                <w:trHeight w:val="473"/>
              </w:trPr>
              <w:tc>
                <w:tcPr>
                  <w:tcW w:w="5180" w:type="dxa"/>
                </w:tcPr>
                <w:p w:rsidR="00A07C00" w:rsidRPr="00FD421C" w:rsidRDefault="00A07C00" w:rsidP="00A07C00">
                  <w:pPr>
                    <w:rPr>
                      <w:rFonts w:ascii="Times New Roman" w:hAnsi="Times New Roman" w:cs="Times New Roman"/>
                      <w:b/>
                      <w:sz w:val="20"/>
                      <w:szCs w:val="20"/>
                    </w:rPr>
                  </w:pPr>
                  <w:bookmarkStart w:id="163" w:name="bookmark168"/>
                  <w:bookmarkStart w:id="164" w:name="bookmark169"/>
                  <w:bookmarkStart w:id="165" w:name="bookmark170"/>
                  <w:r w:rsidRPr="00FD421C">
                    <w:rPr>
                      <w:rFonts w:ascii="Times New Roman" w:hAnsi="Times New Roman" w:cs="Times New Roman"/>
                      <w:b/>
                      <w:sz w:val="20"/>
                      <w:szCs w:val="20"/>
                    </w:rPr>
                    <w:t>Государственный заказчик:</w:t>
                  </w:r>
                </w:p>
                <w:p w:rsidR="00A07C00" w:rsidRPr="00FD421C" w:rsidRDefault="00A07C00" w:rsidP="00A07C00">
                  <w:pPr>
                    <w:rPr>
                      <w:rFonts w:ascii="Times New Roman" w:hAnsi="Times New Roman" w:cs="Times New Roman"/>
                      <w:b/>
                      <w:sz w:val="20"/>
                      <w:szCs w:val="20"/>
                    </w:rPr>
                  </w:pPr>
                  <w:r w:rsidRPr="00FD421C">
                    <w:rPr>
                      <w:rFonts w:ascii="Times New Roman" w:hAnsi="Times New Roman" w:cs="Times New Roman"/>
                      <w:b/>
                      <w:sz w:val="20"/>
                      <w:szCs w:val="20"/>
                    </w:rPr>
                    <w:t>ГУФСИН России по Красноярскому краю</w:t>
                  </w:r>
                  <w:r w:rsidRPr="00FD421C">
                    <w:rPr>
                      <w:rFonts w:ascii="Times New Roman" w:hAnsi="Times New Roman" w:cs="Times New Roman"/>
                      <w:sz w:val="20"/>
                      <w:szCs w:val="20"/>
                    </w:rPr>
                    <w:t xml:space="preserve">        </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Адрес юридический, почтовый:</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660075, г. Красноярск, ул. Охраны Труда, 1</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тел.: 8 (391) 267-86-46, u288@mail.ru</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Банковские реквизиты:</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ИНН 2460005555 КПП 246001001</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ОГРН 1022401798627 , ОКПО 08550697 , ОКОГУ 1318010, ОКТМО 04701000.</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БИК 015004950</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л/с 03191220280 в УФК по Новосибирской области</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ОКЦ №1 СИБГУ Банка России //УФК по Новосибирской области, г. Новосибирск</w:t>
                  </w:r>
                </w:p>
                <w:p w:rsidR="00A07C00" w:rsidRPr="00F858C1" w:rsidRDefault="00A07C00" w:rsidP="00A07C00">
                  <w:pPr>
                    <w:rPr>
                      <w:rFonts w:ascii="Times New Roman" w:hAnsi="Times New Roman" w:cs="Times New Roman"/>
                      <w:sz w:val="22"/>
                      <w:szCs w:val="22"/>
                    </w:rPr>
                  </w:pPr>
                  <w:r w:rsidRPr="00F858C1">
                    <w:rPr>
                      <w:rFonts w:ascii="Times New Roman" w:hAnsi="Times New Roman" w:cs="Times New Roman"/>
                      <w:sz w:val="22"/>
                      <w:szCs w:val="22"/>
                    </w:rPr>
                    <w:t>банк.счет 40102810445370000043</w:t>
                  </w:r>
                </w:p>
                <w:p w:rsidR="00A07C00" w:rsidRPr="00FD421C" w:rsidRDefault="00A07C00" w:rsidP="00A07C00">
                  <w:pPr>
                    <w:ind w:firstLine="10"/>
                    <w:jc w:val="both"/>
                    <w:rPr>
                      <w:rFonts w:ascii="Times New Roman" w:hAnsi="Times New Roman" w:cs="Times New Roman"/>
                      <w:sz w:val="20"/>
                      <w:szCs w:val="20"/>
                    </w:rPr>
                  </w:pPr>
                  <w:r w:rsidRPr="00F858C1">
                    <w:rPr>
                      <w:rFonts w:ascii="Times New Roman" w:hAnsi="Times New Roman" w:cs="Times New Roman"/>
                      <w:sz w:val="22"/>
                      <w:szCs w:val="22"/>
                    </w:rPr>
                    <w:t>каз/сч. 03211643000000015107</w:t>
                  </w:r>
                </w:p>
              </w:tc>
            </w:tr>
            <w:tr w:rsidR="00A07C00" w:rsidRPr="00DE6AD1" w:rsidTr="00970874">
              <w:trPr>
                <w:trHeight w:val="507"/>
              </w:trPr>
              <w:tc>
                <w:tcPr>
                  <w:tcW w:w="5180" w:type="dxa"/>
                </w:tcPr>
                <w:p w:rsidR="00A07C00" w:rsidRPr="00DE6AD1" w:rsidRDefault="00A07C00" w:rsidP="00A07C00">
                  <w:pPr>
                    <w:ind w:right="-71"/>
                    <w:jc w:val="both"/>
                    <w:rPr>
                      <w:rFonts w:ascii="Times New Roman" w:hAnsi="Times New Roman" w:cs="Times New Roman"/>
                    </w:rPr>
                  </w:pPr>
                </w:p>
                <w:p w:rsidR="00A07C00" w:rsidRPr="00DE6AD1" w:rsidRDefault="00A07C00" w:rsidP="00A07C00">
                  <w:pPr>
                    <w:ind w:right="-71" w:firstLine="10"/>
                    <w:jc w:val="both"/>
                    <w:rPr>
                      <w:rFonts w:ascii="Times New Roman" w:hAnsi="Times New Roman" w:cs="Times New Roman"/>
                    </w:rPr>
                  </w:pPr>
                  <w:r w:rsidRPr="00DE6AD1">
                    <w:rPr>
                      <w:rFonts w:ascii="Times New Roman" w:hAnsi="Times New Roman" w:cs="Times New Roman"/>
                    </w:rPr>
                    <w:t xml:space="preserve">___________________    </w:t>
                  </w:r>
                  <w:r w:rsidRPr="00DE6AD1">
                    <w:rPr>
                      <w:rFonts w:ascii="Times New Roman" w:hAnsi="Times New Roman" w:cs="Times New Roman"/>
                      <w:b/>
                      <w:bCs/>
                    </w:rPr>
                    <w:t>/</w:t>
                  </w:r>
                  <w:r>
                    <w:rPr>
                      <w:rFonts w:ascii="Times New Roman" w:hAnsi="Times New Roman" w:cs="Times New Roman"/>
                      <w:b/>
                      <w:bCs/>
                    </w:rPr>
                    <w:t>___________</w:t>
                  </w:r>
                  <w:r w:rsidRPr="00DE6AD1">
                    <w:rPr>
                      <w:rFonts w:ascii="Times New Roman" w:hAnsi="Times New Roman" w:cs="Times New Roman"/>
                      <w:b/>
                      <w:bCs/>
                    </w:rPr>
                    <w:t>/</w:t>
                  </w:r>
                </w:p>
              </w:tc>
            </w:tr>
          </w:tbl>
          <w:p w:rsidR="00871342" w:rsidRPr="00EB72C0" w:rsidRDefault="00871342" w:rsidP="00B64B6C">
            <w:pPr>
              <w:pStyle w:val="10"/>
              <w:keepNext/>
              <w:keepLines/>
              <w:jc w:val="both"/>
              <w:rPr>
                <w:rFonts w:ascii="XO Thames" w:hAnsi="XO Thames"/>
                <w:color w:val="auto"/>
              </w:rPr>
            </w:pPr>
          </w:p>
          <w:p w:rsidR="003B3F45" w:rsidRPr="00EB72C0" w:rsidRDefault="003B3F45" w:rsidP="00B64B6C">
            <w:pPr>
              <w:pStyle w:val="10"/>
              <w:keepNext/>
              <w:keepLines/>
              <w:jc w:val="both"/>
              <w:rPr>
                <w:rFonts w:ascii="XO Thames" w:hAnsi="XO Thames"/>
                <w:color w:val="auto"/>
              </w:rPr>
            </w:pPr>
          </w:p>
          <w:p w:rsidR="00035492" w:rsidRPr="00EB72C0" w:rsidRDefault="00035492" w:rsidP="00B64B6C">
            <w:pPr>
              <w:pStyle w:val="10"/>
              <w:keepNext/>
              <w:keepLines/>
              <w:jc w:val="both"/>
              <w:rPr>
                <w:rFonts w:ascii="XO Thames" w:hAnsi="XO Thames"/>
                <w:color w:val="auto"/>
              </w:rPr>
            </w:pPr>
          </w:p>
          <w:p w:rsidR="003B3F45" w:rsidRPr="00EB72C0" w:rsidRDefault="003B3F45" w:rsidP="00B64B6C">
            <w:pPr>
              <w:pStyle w:val="10"/>
              <w:keepNext/>
              <w:keepLines/>
              <w:jc w:val="both"/>
              <w:rPr>
                <w:rFonts w:ascii="XO Thames" w:hAnsi="XO Thames"/>
                <w:color w:val="auto"/>
              </w:rPr>
            </w:pPr>
          </w:p>
          <w:p w:rsidR="00B64B6C" w:rsidRPr="003B3F45" w:rsidRDefault="00B64B6C" w:rsidP="00B64B6C">
            <w:pPr>
              <w:pStyle w:val="10"/>
              <w:keepNext/>
              <w:keepLines/>
              <w:jc w:val="both"/>
              <w:rPr>
                <w:rFonts w:ascii="XO Thames" w:hAnsi="XO Thames"/>
                <w:color w:val="auto"/>
              </w:rPr>
            </w:pPr>
            <w:r w:rsidRPr="003B3F45">
              <w:rPr>
                <w:rFonts w:ascii="XO Thames" w:hAnsi="XO Thames"/>
                <w:color w:val="auto"/>
              </w:rPr>
              <w:t>ЗАКАЗЧИК</w:t>
            </w:r>
            <w:bookmarkEnd w:id="163"/>
            <w:bookmarkEnd w:id="164"/>
            <w:bookmarkEnd w:id="165"/>
          </w:p>
          <w:p w:rsidR="003B3F45" w:rsidRDefault="009202C7" w:rsidP="00B64B6C">
            <w:pPr>
              <w:pStyle w:val="11"/>
              <w:ind w:firstLine="0"/>
              <w:jc w:val="both"/>
              <w:rPr>
                <w:rFonts w:ascii="XO Thames" w:hAnsi="XO Thames"/>
                <w:color w:val="auto"/>
              </w:rPr>
            </w:pPr>
            <w:r>
              <w:rPr>
                <w:rFonts w:ascii="XO Thames" w:hAnsi="XO Thames"/>
                <w:color w:val="auto"/>
              </w:rPr>
              <w:t>Заместитель н</w:t>
            </w:r>
            <w:r w:rsidR="003B3F45" w:rsidRPr="003B3F45">
              <w:rPr>
                <w:rFonts w:ascii="XO Thames" w:hAnsi="XO Thames"/>
                <w:color w:val="auto"/>
              </w:rPr>
              <w:t>ачальник</w:t>
            </w:r>
            <w:r>
              <w:rPr>
                <w:rFonts w:ascii="XO Thames" w:hAnsi="XO Thames"/>
                <w:color w:val="auto"/>
              </w:rPr>
              <w:t>а</w:t>
            </w:r>
          </w:p>
          <w:p w:rsidR="00B64B6C" w:rsidRPr="003B3F45" w:rsidRDefault="00B64B6C" w:rsidP="00B64B6C">
            <w:pPr>
              <w:pStyle w:val="11"/>
              <w:ind w:firstLine="0"/>
              <w:jc w:val="both"/>
              <w:rPr>
                <w:rFonts w:ascii="XO Thames" w:hAnsi="XO Thames"/>
                <w:color w:val="auto"/>
              </w:rPr>
            </w:pPr>
            <w:r w:rsidRPr="003B3F45">
              <w:rPr>
                <w:rFonts w:ascii="XO Thames" w:hAnsi="XO Thames"/>
                <w:color w:val="auto"/>
              </w:rPr>
              <w:t>ГУФСИН России по Красноярскому краю</w:t>
            </w:r>
          </w:p>
          <w:p w:rsidR="00B64B6C" w:rsidRPr="003B3F45" w:rsidRDefault="00B64B6C" w:rsidP="00B64B6C">
            <w:pPr>
              <w:pStyle w:val="11"/>
              <w:ind w:firstLine="0"/>
              <w:jc w:val="both"/>
              <w:rPr>
                <w:rFonts w:ascii="XO Thames" w:hAnsi="XO Thames"/>
                <w:color w:val="auto"/>
              </w:rPr>
            </w:pPr>
            <w:r w:rsidRPr="003B3F45">
              <w:rPr>
                <w:rFonts w:ascii="XO Thames" w:hAnsi="XO Thames"/>
                <w:color w:val="auto"/>
              </w:rPr>
              <w:t>_________________________</w:t>
            </w:r>
            <w:r w:rsidR="00A3082C">
              <w:rPr>
                <w:rFonts w:ascii="XO Thames" w:hAnsi="XO Thames"/>
                <w:color w:val="auto"/>
              </w:rPr>
              <w:t>К. Е. Новиков</w:t>
            </w:r>
          </w:p>
          <w:p w:rsidR="00B64B6C" w:rsidRPr="003B3F45" w:rsidRDefault="00B64B6C" w:rsidP="00B64B6C">
            <w:pPr>
              <w:pStyle w:val="11"/>
              <w:ind w:firstLine="0"/>
              <w:jc w:val="both"/>
              <w:rPr>
                <w:rFonts w:ascii="XO Thames" w:hAnsi="XO Thames"/>
                <w:b/>
                <w:bCs/>
                <w:color w:val="auto"/>
              </w:rPr>
            </w:pPr>
            <w:r w:rsidRPr="003B3F45">
              <w:rPr>
                <w:rFonts w:ascii="XO Thames" w:hAnsi="XO Thames"/>
                <w:b/>
                <w:bCs/>
                <w:color w:val="auto"/>
              </w:rPr>
              <w:t>М.П.</w:t>
            </w:r>
          </w:p>
        </w:tc>
        <w:tc>
          <w:tcPr>
            <w:tcW w:w="5053" w:type="dxa"/>
          </w:tcPr>
          <w:p w:rsidR="00B64B6C" w:rsidRDefault="00B64B6C" w:rsidP="00A07C00">
            <w:pPr>
              <w:pStyle w:val="11"/>
              <w:tabs>
                <w:tab w:val="left" w:pos="2035"/>
                <w:tab w:val="left" w:pos="3650"/>
              </w:tabs>
              <w:spacing w:line="293" w:lineRule="auto"/>
              <w:ind w:firstLine="0"/>
              <w:jc w:val="center"/>
              <w:rPr>
                <w:rFonts w:ascii="XO Thames" w:hAnsi="XO Thames"/>
                <w:b/>
                <w:bCs/>
                <w:color w:val="auto"/>
              </w:rPr>
            </w:pPr>
            <w:r w:rsidRPr="003B3F45">
              <w:rPr>
                <w:rFonts w:ascii="XO Thames" w:hAnsi="XO Thames"/>
                <w:b/>
                <w:bCs/>
                <w:color w:val="auto"/>
              </w:rPr>
              <w:t>Поставщик:</w:t>
            </w:r>
            <w:r w:rsidRPr="003B3F45">
              <w:rPr>
                <w:rFonts w:ascii="XO Thames" w:hAnsi="XO Thames"/>
                <w:b/>
                <w:bCs/>
                <w:color w:val="auto"/>
              </w:rPr>
              <w:br/>
            </w: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A07C00" w:rsidRDefault="00A07C00" w:rsidP="00A07C00">
            <w:pPr>
              <w:pStyle w:val="11"/>
              <w:tabs>
                <w:tab w:val="left" w:pos="2035"/>
                <w:tab w:val="left" w:pos="3650"/>
              </w:tabs>
              <w:spacing w:line="293" w:lineRule="auto"/>
              <w:ind w:firstLine="0"/>
              <w:jc w:val="center"/>
              <w:rPr>
                <w:rFonts w:ascii="XO Thames" w:hAnsi="XO Thames"/>
                <w:b/>
                <w:bCs/>
                <w:color w:val="auto"/>
              </w:rPr>
            </w:pPr>
          </w:p>
          <w:p w:rsidR="003B3F45" w:rsidRDefault="003B3F45" w:rsidP="00B64B6C">
            <w:pPr>
              <w:pStyle w:val="10"/>
              <w:keepNext/>
              <w:keepLines/>
              <w:jc w:val="left"/>
              <w:rPr>
                <w:rFonts w:ascii="XO Thames" w:hAnsi="XO Thames"/>
                <w:color w:val="auto"/>
              </w:rPr>
            </w:pPr>
          </w:p>
          <w:p w:rsidR="00356A7A" w:rsidRDefault="00356A7A" w:rsidP="00B64B6C">
            <w:pPr>
              <w:pStyle w:val="10"/>
              <w:keepNext/>
              <w:keepLines/>
              <w:jc w:val="left"/>
              <w:rPr>
                <w:rFonts w:ascii="XO Thames" w:hAnsi="XO Thames"/>
                <w:color w:val="auto"/>
              </w:rPr>
            </w:pPr>
          </w:p>
          <w:p w:rsidR="003B3F45" w:rsidRDefault="003B3F45" w:rsidP="00B64B6C">
            <w:pPr>
              <w:pStyle w:val="10"/>
              <w:keepNext/>
              <w:keepLines/>
              <w:jc w:val="left"/>
              <w:rPr>
                <w:rFonts w:ascii="XO Thames" w:hAnsi="XO Thames"/>
                <w:color w:val="auto"/>
              </w:rPr>
            </w:pPr>
          </w:p>
          <w:p w:rsidR="00B64B6C" w:rsidRPr="003B3F45" w:rsidRDefault="00B64B6C" w:rsidP="00B64B6C">
            <w:pPr>
              <w:pStyle w:val="10"/>
              <w:keepNext/>
              <w:keepLines/>
              <w:jc w:val="left"/>
              <w:rPr>
                <w:rFonts w:ascii="XO Thames" w:hAnsi="XO Thames"/>
                <w:color w:val="auto"/>
              </w:rPr>
            </w:pPr>
            <w:r w:rsidRPr="003B3F45">
              <w:rPr>
                <w:rFonts w:ascii="XO Thames" w:hAnsi="XO Thames"/>
                <w:color w:val="auto"/>
              </w:rPr>
              <w:t>ПОСТАВЩИК:</w:t>
            </w:r>
          </w:p>
          <w:p w:rsidR="00B64B6C" w:rsidRPr="003B3F45" w:rsidRDefault="00A07C00" w:rsidP="00B64B6C">
            <w:pPr>
              <w:pStyle w:val="11"/>
              <w:ind w:firstLine="0"/>
              <w:rPr>
                <w:rFonts w:ascii="XO Thames" w:hAnsi="XO Thames"/>
                <w:color w:val="auto"/>
              </w:rPr>
            </w:pPr>
            <w:r>
              <w:rPr>
                <w:rFonts w:ascii="XO Thames" w:hAnsi="XO Thames"/>
                <w:color w:val="auto"/>
              </w:rPr>
              <w:t>________________</w:t>
            </w:r>
          </w:p>
          <w:p w:rsidR="00B64B6C" w:rsidRPr="003B3F45" w:rsidRDefault="00B64B6C" w:rsidP="00B64B6C">
            <w:pPr>
              <w:pStyle w:val="11"/>
              <w:ind w:firstLine="0"/>
              <w:rPr>
                <w:rFonts w:ascii="XO Thames" w:hAnsi="XO Thames"/>
                <w:b/>
                <w:bCs/>
                <w:color w:val="auto"/>
              </w:rPr>
            </w:pPr>
          </w:p>
        </w:tc>
      </w:tr>
    </w:tbl>
    <w:p w:rsidR="004C099F" w:rsidRPr="003B3F45" w:rsidRDefault="003F10DE" w:rsidP="00B64B6C">
      <w:pPr>
        <w:spacing w:line="1" w:lineRule="exact"/>
        <w:rPr>
          <w:rFonts w:ascii="XO Thames" w:hAnsi="XO Thames"/>
          <w:color w:val="auto"/>
        </w:rPr>
        <w:sectPr w:rsidR="004C099F" w:rsidRPr="003B3F45" w:rsidSect="00356A7A">
          <w:type w:val="continuous"/>
          <w:pgSz w:w="11900" w:h="16840"/>
          <w:pgMar w:top="423" w:right="560" w:bottom="709" w:left="1146" w:header="0" w:footer="3" w:gutter="0"/>
          <w:cols w:space="720"/>
          <w:noEndnote/>
          <w:docGrid w:linePitch="360"/>
        </w:sectPr>
      </w:pPr>
      <w:r w:rsidRPr="003B3F45">
        <w:rPr>
          <w:rFonts w:ascii="XO Thames" w:hAnsi="XO Thames"/>
          <w:color w:val="auto"/>
        </w:rPr>
        <w:t>П.</w:t>
      </w:r>
    </w:p>
    <w:p w:rsidR="004C099F" w:rsidRDefault="004C099F">
      <w:pPr>
        <w:spacing w:line="1" w:lineRule="exact"/>
      </w:pPr>
    </w:p>
    <w:p w:rsidR="004C099F" w:rsidRDefault="003F10DE">
      <w:pPr>
        <w:pStyle w:val="10"/>
        <w:keepNext/>
        <w:keepLines/>
      </w:pPr>
      <w:bookmarkStart w:id="166" w:name="bookmark180"/>
      <w:bookmarkStart w:id="167" w:name="bookmark181"/>
      <w:bookmarkStart w:id="168" w:name="bookmark182"/>
      <w:r>
        <w:t>ВЕДОМОСТЬ ПОСТАВКИ</w:t>
      </w:r>
      <w:bookmarkEnd w:id="166"/>
      <w:bookmarkEnd w:id="167"/>
      <w:bookmarkEnd w:id="168"/>
    </w:p>
    <w:p w:rsidR="004C099F" w:rsidRDefault="004D37D9">
      <w:pPr>
        <w:pStyle w:val="11"/>
        <w:tabs>
          <w:tab w:val="left" w:leader="underscore" w:pos="710"/>
          <w:tab w:val="left" w:leader="underscore" w:pos="3086"/>
        </w:tabs>
        <w:spacing w:line="233" w:lineRule="auto"/>
        <w:ind w:firstLine="0"/>
        <w:jc w:val="center"/>
      </w:pPr>
      <w:r>
        <w:rPr>
          <w:u w:val="single"/>
        </w:rPr>
        <w:t>(спецификация)</w:t>
      </w:r>
    </w:p>
    <w:tbl>
      <w:tblPr>
        <w:tblpPr w:leftFromText="180" w:rightFromText="180" w:vertAnchor="text" w:horzAnchor="margin" w:tblpY="75"/>
        <w:tblOverlap w:val="never"/>
        <w:tblW w:w="0" w:type="auto"/>
        <w:tblLayout w:type="fixed"/>
        <w:tblCellMar>
          <w:left w:w="10" w:type="dxa"/>
          <w:right w:w="10" w:type="dxa"/>
        </w:tblCellMar>
        <w:tblLook w:val="04A0"/>
      </w:tblPr>
      <w:tblGrid>
        <w:gridCol w:w="398"/>
        <w:gridCol w:w="2448"/>
        <w:gridCol w:w="3058"/>
        <w:gridCol w:w="1445"/>
        <w:gridCol w:w="3178"/>
        <w:gridCol w:w="1046"/>
        <w:gridCol w:w="773"/>
        <w:gridCol w:w="1819"/>
        <w:gridCol w:w="1363"/>
      </w:tblGrid>
      <w:tr w:rsidR="00172BDC" w:rsidTr="00172BDC">
        <w:trPr>
          <w:trHeight w:hRule="exact" w:val="1291"/>
        </w:trPr>
        <w:tc>
          <w:tcPr>
            <w:tcW w:w="398"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п/п</w:t>
            </w:r>
          </w:p>
        </w:tc>
        <w:tc>
          <w:tcPr>
            <w:tcW w:w="2448"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Наименование объекта закупки</w:t>
            </w:r>
          </w:p>
        </w:tc>
        <w:tc>
          <w:tcPr>
            <w:tcW w:w="3058"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Позиции по КТРУ, ОКПД2, информация о ТРУ</w:t>
            </w:r>
          </w:p>
        </w:tc>
        <w:tc>
          <w:tcPr>
            <w:tcW w:w="1445"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Количество (объем) и единица измерения по ОКЕИ</w:t>
            </w:r>
          </w:p>
        </w:tc>
        <w:tc>
          <w:tcPr>
            <w:tcW w:w="3178"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Характеристики объекта закупки</w:t>
            </w:r>
          </w:p>
        </w:tc>
        <w:tc>
          <w:tcPr>
            <w:tcW w:w="1046"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Цена за единицу (в валюте контракта)</w:t>
            </w:r>
          </w:p>
        </w:tc>
        <w:tc>
          <w:tcPr>
            <w:tcW w:w="773"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Ставка НДС</w:t>
            </w:r>
          </w:p>
        </w:tc>
        <w:tc>
          <w:tcPr>
            <w:tcW w:w="1819" w:type="dxa"/>
            <w:tcBorders>
              <w:top w:val="single" w:sz="4" w:space="0" w:color="auto"/>
              <w:lef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Страна происхождения товара</w:t>
            </w:r>
          </w:p>
        </w:tc>
        <w:tc>
          <w:tcPr>
            <w:tcW w:w="1363" w:type="dxa"/>
            <w:tcBorders>
              <w:top w:val="single" w:sz="4" w:space="0" w:color="auto"/>
              <w:left w:val="single" w:sz="4" w:space="0" w:color="auto"/>
              <w:right w:val="single" w:sz="4" w:space="0" w:color="auto"/>
            </w:tcBorders>
            <w:shd w:val="clear" w:color="auto" w:fill="FFFFFF"/>
            <w:vAlign w:val="center"/>
          </w:tcPr>
          <w:p w:rsidR="00172BDC" w:rsidRDefault="00172BDC" w:rsidP="00172BDC">
            <w:pPr>
              <w:pStyle w:val="a5"/>
              <w:ind w:firstLine="0"/>
              <w:jc w:val="center"/>
              <w:rPr>
                <w:sz w:val="20"/>
                <w:szCs w:val="20"/>
              </w:rPr>
            </w:pPr>
            <w:r>
              <w:rPr>
                <w:sz w:val="20"/>
                <w:szCs w:val="20"/>
              </w:rPr>
              <w:t>Сумма (в валюте контракта)</w:t>
            </w:r>
          </w:p>
        </w:tc>
      </w:tr>
      <w:tr w:rsidR="00172BDC" w:rsidTr="00A07C00">
        <w:trPr>
          <w:trHeight w:hRule="exact" w:val="2699"/>
        </w:trPr>
        <w:tc>
          <w:tcPr>
            <w:tcW w:w="398" w:type="dxa"/>
            <w:tcBorders>
              <w:top w:val="single" w:sz="4" w:space="0" w:color="auto"/>
              <w:left w:val="single" w:sz="4" w:space="0" w:color="auto"/>
            </w:tcBorders>
            <w:shd w:val="clear" w:color="auto" w:fill="FFFFFF"/>
            <w:vAlign w:val="center"/>
          </w:tcPr>
          <w:p w:rsidR="00172BDC" w:rsidRDefault="00172BDC" w:rsidP="00172BDC">
            <w:pPr>
              <w:pStyle w:val="a5"/>
              <w:ind w:firstLine="0"/>
              <w:rPr>
                <w:sz w:val="20"/>
                <w:szCs w:val="20"/>
              </w:rPr>
            </w:pPr>
            <w:r>
              <w:rPr>
                <w:sz w:val="20"/>
                <w:szCs w:val="20"/>
              </w:rPr>
              <w:t>1.</w:t>
            </w:r>
          </w:p>
        </w:tc>
        <w:tc>
          <w:tcPr>
            <w:tcW w:w="2448" w:type="dxa"/>
            <w:tcBorders>
              <w:top w:val="single" w:sz="4" w:space="0" w:color="auto"/>
              <w:left w:val="single" w:sz="4" w:space="0" w:color="auto"/>
            </w:tcBorders>
            <w:shd w:val="clear" w:color="auto" w:fill="FFFFFF"/>
            <w:vAlign w:val="center"/>
          </w:tcPr>
          <w:p w:rsidR="00871342" w:rsidRDefault="00A07C00" w:rsidP="008E5D3A">
            <w:pPr>
              <w:pStyle w:val="a5"/>
              <w:ind w:firstLine="0"/>
              <w:jc w:val="center"/>
              <w:rPr>
                <w:sz w:val="20"/>
                <w:szCs w:val="20"/>
                <w:shd w:val="clear" w:color="auto" w:fill="FFFFFF"/>
              </w:rPr>
            </w:pPr>
            <w:r>
              <w:rPr>
                <w:rStyle w:val="highlightcolor"/>
                <w:sz w:val="20"/>
                <w:szCs w:val="20"/>
                <w:bdr w:val="none" w:sz="0" w:space="0" w:color="auto" w:frame="1"/>
              </w:rPr>
              <w:t>Сахар белый свекловичный, ГОСТ 33222-2015</w:t>
            </w:r>
            <w:r w:rsidR="00871342" w:rsidRPr="00871342">
              <w:rPr>
                <w:sz w:val="20"/>
                <w:szCs w:val="20"/>
                <w:shd w:val="clear" w:color="auto" w:fill="FFFFFF"/>
              </w:rPr>
              <w:t xml:space="preserve">, </w:t>
            </w:r>
          </w:p>
          <w:p w:rsidR="00172BDC" w:rsidRPr="00871342" w:rsidRDefault="00172BDC" w:rsidP="008E5D3A">
            <w:pPr>
              <w:pStyle w:val="a5"/>
              <w:ind w:firstLine="0"/>
              <w:jc w:val="center"/>
              <w:rPr>
                <w:sz w:val="20"/>
                <w:szCs w:val="20"/>
              </w:rPr>
            </w:pPr>
          </w:p>
        </w:tc>
        <w:tc>
          <w:tcPr>
            <w:tcW w:w="3058" w:type="dxa"/>
            <w:tcBorders>
              <w:top w:val="single" w:sz="4" w:space="0" w:color="auto"/>
              <w:left w:val="single" w:sz="4" w:space="0" w:color="auto"/>
            </w:tcBorders>
            <w:shd w:val="clear" w:color="auto" w:fill="FFFFFF"/>
            <w:vAlign w:val="center"/>
          </w:tcPr>
          <w:p w:rsidR="00172BDC" w:rsidRDefault="00A07C00" w:rsidP="00871342">
            <w:pPr>
              <w:pStyle w:val="a5"/>
              <w:ind w:firstLine="0"/>
              <w:jc w:val="center"/>
              <w:rPr>
                <w:sz w:val="20"/>
                <w:szCs w:val="20"/>
              </w:rPr>
            </w:pPr>
            <w:r>
              <w:rPr>
                <w:sz w:val="20"/>
                <w:szCs w:val="20"/>
              </w:rPr>
              <w:t>ОКПД2 10.81.12.110 (сахар белый свекловичный в твердом состоянии без вкусоароматичских добавок)</w:t>
            </w:r>
          </w:p>
          <w:p w:rsidR="00A07C00" w:rsidRDefault="00FF558A" w:rsidP="00871342">
            <w:pPr>
              <w:pStyle w:val="a5"/>
              <w:ind w:firstLine="0"/>
              <w:jc w:val="center"/>
              <w:rPr>
                <w:sz w:val="20"/>
                <w:szCs w:val="20"/>
              </w:rPr>
            </w:pPr>
            <w:r>
              <w:rPr>
                <w:sz w:val="20"/>
                <w:szCs w:val="20"/>
              </w:rPr>
              <w:t>КТРУ 10.81.12.110-0000</w:t>
            </w:r>
            <w:r w:rsidR="00A07C00">
              <w:rPr>
                <w:sz w:val="20"/>
                <w:szCs w:val="20"/>
              </w:rPr>
              <w:t>7 (сахар белый)</w:t>
            </w:r>
          </w:p>
          <w:p w:rsidR="00A07C00" w:rsidRDefault="00A07C00" w:rsidP="00871342">
            <w:pPr>
              <w:pStyle w:val="a5"/>
              <w:ind w:firstLine="0"/>
              <w:jc w:val="center"/>
              <w:rPr>
                <w:sz w:val="20"/>
                <w:szCs w:val="20"/>
              </w:rPr>
            </w:pPr>
            <w:r>
              <w:rPr>
                <w:sz w:val="20"/>
                <w:szCs w:val="20"/>
              </w:rPr>
              <w:t>Вид сахара: свекловичный</w:t>
            </w:r>
          </w:p>
          <w:p w:rsidR="00A07C00" w:rsidRDefault="00A07C00" w:rsidP="00871342">
            <w:pPr>
              <w:pStyle w:val="a5"/>
              <w:ind w:firstLine="0"/>
              <w:jc w:val="center"/>
              <w:rPr>
                <w:sz w:val="20"/>
                <w:szCs w:val="20"/>
              </w:rPr>
            </w:pPr>
            <w:r>
              <w:rPr>
                <w:sz w:val="20"/>
                <w:szCs w:val="20"/>
              </w:rPr>
              <w:t>Категория сахара: ТС 2</w:t>
            </w:r>
          </w:p>
          <w:p w:rsidR="00A07C00" w:rsidRDefault="00A07C00" w:rsidP="00871342">
            <w:pPr>
              <w:pStyle w:val="a5"/>
              <w:ind w:firstLine="0"/>
              <w:jc w:val="center"/>
              <w:rPr>
                <w:sz w:val="20"/>
                <w:szCs w:val="20"/>
              </w:rPr>
            </w:pPr>
            <w:r>
              <w:rPr>
                <w:sz w:val="20"/>
                <w:szCs w:val="20"/>
              </w:rPr>
              <w:t>Наличие вкусоароматических добавок: нет</w:t>
            </w:r>
          </w:p>
          <w:p w:rsidR="00A07C00" w:rsidRDefault="00A07C00" w:rsidP="00871342">
            <w:pPr>
              <w:pStyle w:val="a5"/>
              <w:ind w:firstLine="0"/>
              <w:jc w:val="center"/>
              <w:rPr>
                <w:sz w:val="20"/>
                <w:szCs w:val="20"/>
              </w:rPr>
            </w:pPr>
            <w:r>
              <w:rPr>
                <w:sz w:val="20"/>
                <w:szCs w:val="20"/>
              </w:rPr>
              <w:t xml:space="preserve">Форма сахара: </w:t>
            </w:r>
            <w:r w:rsidR="00BF74C2">
              <w:rPr>
                <w:sz w:val="20"/>
                <w:szCs w:val="20"/>
              </w:rPr>
              <w:t>кристаллический</w:t>
            </w:r>
          </w:p>
          <w:p w:rsidR="00A07C00" w:rsidRDefault="00A07C00" w:rsidP="00871342">
            <w:pPr>
              <w:pStyle w:val="a5"/>
              <w:ind w:firstLine="0"/>
              <w:jc w:val="center"/>
              <w:rPr>
                <w:sz w:val="20"/>
                <w:szCs w:val="20"/>
              </w:rPr>
            </w:pPr>
          </w:p>
        </w:tc>
        <w:tc>
          <w:tcPr>
            <w:tcW w:w="1445" w:type="dxa"/>
            <w:tcBorders>
              <w:top w:val="single" w:sz="4" w:space="0" w:color="auto"/>
              <w:left w:val="single" w:sz="4" w:space="0" w:color="auto"/>
            </w:tcBorders>
            <w:shd w:val="clear" w:color="auto" w:fill="FFFFFF"/>
            <w:vAlign w:val="center"/>
          </w:tcPr>
          <w:p w:rsidR="00172BDC" w:rsidRDefault="00DF5491" w:rsidP="008E5D3A">
            <w:pPr>
              <w:pStyle w:val="a5"/>
              <w:ind w:firstLine="0"/>
              <w:jc w:val="center"/>
              <w:rPr>
                <w:sz w:val="20"/>
                <w:szCs w:val="20"/>
              </w:rPr>
            </w:pPr>
            <w:r>
              <w:rPr>
                <w:sz w:val="20"/>
                <w:szCs w:val="20"/>
              </w:rPr>
              <w:t>7 850</w:t>
            </w:r>
            <w:r w:rsidR="00172BDC">
              <w:rPr>
                <w:sz w:val="20"/>
                <w:szCs w:val="20"/>
              </w:rPr>
              <w:t xml:space="preserve"> Килограмм (кг)</w:t>
            </w:r>
          </w:p>
        </w:tc>
        <w:tc>
          <w:tcPr>
            <w:tcW w:w="3178" w:type="dxa"/>
            <w:tcBorders>
              <w:top w:val="single" w:sz="4" w:space="0" w:color="auto"/>
              <w:left w:val="single" w:sz="4" w:space="0" w:color="auto"/>
            </w:tcBorders>
            <w:shd w:val="clear" w:color="auto" w:fill="FFFFFF"/>
            <w:vAlign w:val="center"/>
          </w:tcPr>
          <w:p w:rsidR="00172BDC" w:rsidRDefault="00172BDC" w:rsidP="00A07C00">
            <w:pPr>
              <w:pStyle w:val="a5"/>
              <w:ind w:firstLine="0"/>
              <w:jc w:val="center"/>
              <w:rPr>
                <w:sz w:val="20"/>
                <w:szCs w:val="20"/>
              </w:rPr>
            </w:pPr>
            <w:r>
              <w:rPr>
                <w:sz w:val="20"/>
                <w:szCs w:val="20"/>
              </w:rPr>
              <w:t xml:space="preserve">ГОСТ </w:t>
            </w:r>
            <w:r w:rsidR="00A07C00">
              <w:rPr>
                <w:sz w:val="20"/>
                <w:szCs w:val="20"/>
              </w:rPr>
              <w:t>33222-2015</w:t>
            </w:r>
          </w:p>
        </w:tc>
        <w:tc>
          <w:tcPr>
            <w:tcW w:w="1046" w:type="dxa"/>
            <w:tcBorders>
              <w:top w:val="single" w:sz="4" w:space="0" w:color="auto"/>
              <w:left w:val="single" w:sz="4" w:space="0" w:color="auto"/>
            </w:tcBorders>
            <w:shd w:val="clear" w:color="auto" w:fill="FFFFFF"/>
            <w:vAlign w:val="center"/>
          </w:tcPr>
          <w:p w:rsidR="00172BDC" w:rsidRPr="00E71B25" w:rsidRDefault="00A07C00" w:rsidP="008E5D3A">
            <w:pPr>
              <w:pStyle w:val="a5"/>
              <w:ind w:firstLine="240"/>
              <w:jc w:val="center"/>
              <w:rPr>
                <w:color w:val="auto"/>
                <w:sz w:val="20"/>
                <w:szCs w:val="20"/>
              </w:rPr>
            </w:pPr>
            <w:r>
              <w:rPr>
                <w:color w:val="auto"/>
                <w:sz w:val="20"/>
                <w:szCs w:val="20"/>
              </w:rPr>
              <w:t>____</w:t>
            </w:r>
          </w:p>
        </w:tc>
        <w:tc>
          <w:tcPr>
            <w:tcW w:w="773" w:type="dxa"/>
            <w:tcBorders>
              <w:top w:val="single" w:sz="4" w:space="0" w:color="auto"/>
              <w:left w:val="single" w:sz="4" w:space="0" w:color="auto"/>
            </w:tcBorders>
            <w:shd w:val="clear" w:color="auto" w:fill="FFFFFF"/>
            <w:vAlign w:val="center"/>
          </w:tcPr>
          <w:p w:rsidR="00172BDC" w:rsidRDefault="00172BDC" w:rsidP="008E5D3A">
            <w:pPr>
              <w:pStyle w:val="a5"/>
              <w:ind w:firstLine="0"/>
              <w:jc w:val="center"/>
              <w:rPr>
                <w:sz w:val="20"/>
                <w:szCs w:val="20"/>
              </w:rPr>
            </w:pPr>
            <w:r>
              <w:rPr>
                <w:sz w:val="20"/>
                <w:szCs w:val="20"/>
              </w:rPr>
              <w:t>Без НДС</w:t>
            </w:r>
          </w:p>
        </w:tc>
        <w:tc>
          <w:tcPr>
            <w:tcW w:w="1819" w:type="dxa"/>
            <w:tcBorders>
              <w:top w:val="single" w:sz="4" w:space="0" w:color="auto"/>
              <w:left w:val="single" w:sz="4" w:space="0" w:color="auto"/>
            </w:tcBorders>
            <w:shd w:val="clear" w:color="auto" w:fill="FFFFFF"/>
            <w:vAlign w:val="center"/>
          </w:tcPr>
          <w:p w:rsidR="00172BDC" w:rsidRDefault="00172BDC" w:rsidP="008E5D3A">
            <w:pPr>
              <w:pStyle w:val="a5"/>
              <w:ind w:firstLine="0"/>
              <w:jc w:val="center"/>
              <w:rPr>
                <w:sz w:val="20"/>
                <w:szCs w:val="20"/>
              </w:rPr>
            </w:pPr>
            <w:r>
              <w:rPr>
                <w:sz w:val="20"/>
                <w:szCs w:val="20"/>
              </w:rPr>
              <w:t>Российская Федерация</w:t>
            </w:r>
          </w:p>
        </w:tc>
        <w:tc>
          <w:tcPr>
            <w:tcW w:w="1363" w:type="dxa"/>
            <w:tcBorders>
              <w:top w:val="single" w:sz="4" w:space="0" w:color="auto"/>
              <w:left w:val="single" w:sz="4" w:space="0" w:color="auto"/>
              <w:right w:val="single" w:sz="4" w:space="0" w:color="auto"/>
            </w:tcBorders>
            <w:shd w:val="clear" w:color="auto" w:fill="FFFFFF"/>
            <w:vAlign w:val="center"/>
          </w:tcPr>
          <w:p w:rsidR="00172BDC" w:rsidRPr="00E71B25" w:rsidRDefault="00A07C00" w:rsidP="008E5D3A">
            <w:pPr>
              <w:pStyle w:val="a5"/>
              <w:ind w:firstLine="0"/>
              <w:jc w:val="center"/>
              <w:rPr>
                <w:color w:val="auto"/>
                <w:sz w:val="20"/>
                <w:szCs w:val="20"/>
              </w:rPr>
            </w:pPr>
            <w:r>
              <w:rPr>
                <w:color w:val="auto"/>
                <w:sz w:val="20"/>
                <w:szCs w:val="20"/>
              </w:rPr>
              <w:t>_______</w:t>
            </w:r>
          </w:p>
        </w:tc>
      </w:tr>
      <w:tr w:rsidR="00172BDC" w:rsidTr="00A07C00">
        <w:trPr>
          <w:trHeight w:hRule="exact" w:val="273"/>
        </w:trPr>
        <w:tc>
          <w:tcPr>
            <w:tcW w:w="14165" w:type="dxa"/>
            <w:gridSpan w:val="8"/>
            <w:tcBorders>
              <w:top w:val="single" w:sz="4" w:space="0" w:color="auto"/>
              <w:left w:val="single" w:sz="4" w:space="0" w:color="auto"/>
              <w:bottom w:val="single" w:sz="4" w:space="0" w:color="auto"/>
            </w:tcBorders>
            <w:shd w:val="clear" w:color="auto" w:fill="FFFFFF"/>
            <w:vAlign w:val="center"/>
          </w:tcPr>
          <w:p w:rsidR="00172BDC" w:rsidRDefault="00172BDC" w:rsidP="00172BDC">
            <w:pPr>
              <w:pStyle w:val="a5"/>
              <w:ind w:firstLine="0"/>
              <w:jc w:val="right"/>
              <w:rPr>
                <w:sz w:val="20"/>
                <w:szCs w:val="20"/>
              </w:rPr>
            </w:pPr>
            <w:r>
              <w:rPr>
                <w:sz w:val="20"/>
                <w:szCs w:val="20"/>
              </w:rPr>
              <w:t>Итого:</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172BDC" w:rsidRPr="00E71B25" w:rsidRDefault="00A07C00" w:rsidP="00172BDC">
            <w:pPr>
              <w:pStyle w:val="a5"/>
              <w:ind w:firstLine="0"/>
              <w:jc w:val="center"/>
              <w:rPr>
                <w:color w:val="auto"/>
                <w:sz w:val="20"/>
                <w:szCs w:val="20"/>
              </w:rPr>
            </w:pPr>
            <w:r>
              <w:rPr>
                <w:color w:val="auto"/>
                <w:sz w:val="20"/>
                <w:szCs w:val="20"/>
              </w:rPr>
              <w:t>_________</w:t>
            </w:r>
          </w:p>
        </w:tc>
      </w:tr>
    </w:tbl>
    <w:p w:rsidR="00172BDC" w:rsidRPr="00A7635B" w:rsidRDefault="00172BDC" w:rsidP="00A07C00">
      <w:pPr>
        <w:pStyle w:val="20"/>
        <w:ind w:firstLine="0"/>
        <w:jc w:val="both"/>
      </w:pPr>
    </w:p>
    <w:p w:rsidR="00A07C00" w:rsidRPr="00A07C00" w:rsidRDefault="00A07C00" w:rsidP="00A07C00">
      <w:pPr>
        <w:ind w:firstLine="743"/>
        <w:jc w:val="both"/>
        <w:rPr>
          <w:rFonts w:ascii="Times New Roman" w:hAnsi="Times New Roman" w:cs="Times New Roman"/>
          <w:noProof/>
          <w:sz w:val="20"/>
          <w:szCs w:val="20"/>
        </w:rPr>
      </w:pPr>
      <w:r w:rsidRPr="00A07C00">
        <w:rPr>
          <w:rFonts w:ascii="Times New Roman" w:hAnsi="Times New Roman" w:cs="Times New Roman"/>
          <w:noProof/>
          <w:sz w:val="20"/>
          <w:szCs w:val="20"/>
        </w:rPr>
        <w:t>Качество и безопасность поставляемого Товара должно отвечать требованиям:</w:t>
      </w:r>
    </w:p>
    <w:p w:rsidR="00A07C00" w:rsidRPr="00A07C00" w:rsidRDefault="00A07C00" w:rsidP="00A07C00">
      <w:pPr>
        <w:ind w:firstLine="743"/>
        <w:jc w:val="both"/>
        <w:rPr>
          <w:rFonts w:ascii="Times New Roman" w:hAnsi="Times New Roman" w:cs="Times New Roman"/>
          <w:sz w:val="20"/>
          <w:szCs w:val="20"/>
          <w:shd w:val="clear" w:color="auto" w:fill="FFFFFF"/>
        </w:rPr>
      </w:pPr>
      <w:r w:rsidRPr="00A07C00">
        <w:rPr>
          <w:rFonts w:ascii="Times New Roman" w:hAnsi="Times New Roman" w:cs="Times New Roman"/>
          <w:noProof/>
          <w:sz w:val="20"/>
          <w:szCs w:val="20"/>
        </w:rPr>
        <w:t>ГОСТ</w:t>
      </w:r>
      <w:r w:rsidRPr="00A07C00">
        <w:rPr>
          <w:rFonts w:ascii="Times New Roman" w:hAnsi="Times New Roman" w:cs="Times New Roman"/>
          <w:sz w:val="20"/>
          <w:szCs w:val="20"/>
          <w:shd w:val="clear" w:color="auto" w:fill="FFFFFF"/>
        </w:rPr>
        <w:t xml:space="preserve">33222-2015 «Сахар белый. </w:t>
      </w:r>
      <w:r w:rsidR="00475F8F">
        <w:rPr>
          <w:rFonts w:ascii="Times New Roman" w:hAnsi="Times New Roman"/>
          <w:color w:val="1B0D0E"/>
          <w:sz w:val="20"/>
          <w:szCs w:val="20"/>
        </w:rPr>
        <w:t>Т</w:t>
      </w:r>
      <w:r w:rsidRPr="00A07C00">
        <w:rPr>
          <w:rFonts w:ascii="Times New Roman" w:hAnsi="Times New Roman"/>
          <w:color w:val="1B0D0E"/>
          <w:sz w:val="20"/>
          <w:szCs w:val="20"/>
        </w:rPr>
        <w:t>ехнические условия</w:t>
      </w:r>
      <w:r w:rsidRPr="00A07C00">
        <w:rPr>
          <w:rFonts w:ascii="Times New Roman" w:hAnsi="Times New Roman" w:cs="Times New Roman"/>
          <w:sz w:val="20"/>
          <w:szCs w:val="20"/>
          <w:shd w:val="clear" w:color="auto" w:fill="FFFFFF"/>
        </w:rPr>
        <w:t>».</w:t>
      </w:r>
    </w:p>
    <w:p w:rsidR="00A07C00" w:rsidRPr="00A07C00" w:rsidRDefault="00A07C00" w:rsidP="00A07C00">
      <w:pPr>
        <w:pStyle w:val="ConsPlusNormal"/>
        <w:tabs>
          <w:tab w:val="left" w:pos="7263"/>
        </w:tabs>
        <w:ind w:firstLine="708"/>
        <w:jc w:val="both"/>
        <w:rPr>
          <w:sz w:val="20"/>
        </w:rPr>
      </w:pPr>
      <w:r w:rsidRPr="00A07C00">
        <w:rPr>
          <w:sz w:val="20"/>
        </w:rPr>
        <w:t>ТР ТС 005/2011 Техническому регламенту Таможенного союза "О безопасности упаковки";</w:t>
      </w:r>
    </w:p>
    <w:p w:rsidR="00A07C00" w:rsidRPr="00A07C00" w:rsidRDefault="00A07C00" w:rsidP="00A07C00">
      <w:pPr>
        <w:pStyle w:val="ConsPlusNormal"/>
        <w:tabs>
          <w:tab w:val="left" w:pos="7263"/>
        </w:tabs>
        <w:ind w:firstLine="708"/>
        <w:jc w:val="both"/>
        <w:rPr>
          <w:sz w:val="20"/>
        </w:rPr>
      </w:pPr>
      <w:r w:rsidRPr="00A07C00">
        <w:rPr>
          <w:sz w:val="20"/>
        </w:rPr>
        <w:t>ТР ТС 021/2011 Техническому регламенту Таможенного союза "О безопасности пищевой продукции";</w:t>
      </w:r>
    </w:p>
    <w:p w:rsidR="00A07C00" w:rsidRPr="00A07C00" w:rsidRDefault="00A07C00" w:rsidP="00A07C00">
      <w:pPr>
        <w:pStyle w:val="ConsPlusNormal"/>
        <w:tabs>
          <w:tab w:val="left" w:pos="7263"/>
        </w:tabs>
        <w:ind w:firstLine="708"/>
        <w:jc w:val="both"/>
        <w:rPr>
          <w:sz w:val="20"/>
        </w:rPr>
      </w:pPr>
      <w:r w:rsidRPr="00A07C00">
        <w:rPr>
          <w:sz w:val="20"/>
        </w:rPr>
        <w:t>ТР ТС 022/2011 Техническому регламенту Таможенного союза "Пищевая продукция в части ее маркировки";</w:t>
      </w:r>
    </w:p>
    <w:p w:rsidR="00A07C00" w:rsidRPr="00A07C00" w:rsidRDefault="00A07C00" w:rsidP="00A07C00">
      <w:pPr>
        <w:pStyle w:val="ConsPlusNormal"/>
        <w:tabs>
          <w:tab w:val="left" w:pos="7263"/>
        </w:tabs>
        <w:ind w:firstLine="708"/>
        <w:jc w:val="both"/>
        <w:rPr>
          <w:sz w:val="20"/>
        </w:rPr>
      </w:pPr>
      <w:r w:rsidRPr="00A07C00">
        <w:rPr>
          <w:rStyle w:val="af1"/>
          <w:color w:val="333333"/>
          <w:sz w:val="20"/>
          <w:shd w:val="clear" w:color="auto" w:fill="FFFFFF"/>
        </w:rPr>
        <w:t xml:space="preserve">ТР ТС 029/2012 </w:t>
      </w:r>
      <w:r w:rsidRPr="00A07C00">
        <w:rPr>
          <w:sz w:val="20"/>
        </w:rPr>
        <w:t>Техническому регламенту Таможенного союза «Требования безопасности пищевых добавок, ароматизаторов и технологических вспомогательных средств».</w:t>
      </w:r>
    </w:p>
    <w:p w:rsidR="00A07C00" w:rsidRPr="00A07C00" w:rsidRDefault="00A07C00" w:rsidP="00A07C00">
      <w:pPr>
        <w:pStyle w:val="ConsPlusNormal"/>
        <w:tabs>
          <w:tab w:val="left" w:pos="7263"/>
        </w:tabs>
        <w:ind w:firstLine="708"/>
        <w:jc w:val="both"/>
        <w:rPr>
          <w:noProof/>
          <w:sz w:val="20"/>
        </w:rPr>
      </w:pPr>
      <w:r w:rsidRPr="00A07C00">
        <w:rPr>
          <w:noProof/>
          <w:sz w:val="20"/>
        </w:rPr>
        <w:t>Федерального закона от 30.03.1999 № 52-ФЗ «О санитарно-эпидемиологическом благополучии населения».</w:t>
      </w:r>
    </w:p>
    <w:p w:rsidR="00A07C00" w:rsidRPr="00A07C00" w:rsidRDefault="00A07C00" w:rsidP="00A07C00">
      <w:pPr>
        <w:ind w:firstLine="709"/>
        <w:jc w:val="both"/>
        <w:rPr>
          <w:rFonts w:ascii="Times New Roman" w:hAnsi="Times New Roman" w:cs="Times New Roman"/>
          <w:noProof/>
          <w:sz w:val="20"/>
          <w:szCs w:val="20"/>
        </w:rPr>
      </w:pPr>
      <w:r w:rsidRPr="00A07C00">
        <w:rPr>
          <w:rFonts w:ascii="Times New Roman" w:hAnsi="Times New Roman" w:cs="Times New Roman"/>
          <w:noProof/>
          <w:sz w:val="20"/>
          <w:szCs w:val="20"/>
        </w:rPr>
        <w:t>На момент поставки остаточный срок годности должен составлять не менее 18 (восемнадцати) месяцев.</w:t>
      </w:r>
    </w:p>
    <w:p w:rsidR="00A07C00" w:rsidRPr="00A07C00" w:rsidRDefault="00A07C00" w:rsidP="00A07C00">
      <w:pPr>
        <w:ind w:right="-2" w:firstLine="851"/>
        <w:jc w:val="both"/>
        <w:rPr>
          <w:rFonts w:ascii="Times New Roman" w:hAnsi="Times New Roman" w:cs="Times New Roman"/>
          <w:sz w:val="20"/>
          <w:szCs w:val="20"/>
        </w:rPr>
      </w:pPr>
      <w:r w:rsidRPr="00A07C00">
        <w:rPr>
          <w:rFonts w:ascii="Times New Roman" w:hAnsi="Times New Roman" w:cs="Times New Roman"/>
          <w:sz w:val="20"/>
          <w:szCs w:val="20"/>
        </w:rPr>
        <w:t>Товар должен быть упакован в потребительскую тару с массой нетто от 20 до 50 килограмм.</w:t>
      </w:r>
    </w:p>
    <w:p w:rsidR="00172BDC" w:rsidRPr="00A07C00" w:rsidRDefault="00172BDC" w:rsidP="00172BDC">
      <w:pPr>
        <w:pStyle w:val="20"/>
        <w:jc w:val="both"/>
        <w:rPr>
          <w:color w:val="191919"/>
        </w:rPr>
      </w:pPr>
      <w:r w:rsidRPr="00A07C00">
        <w:t>Поставка товара в полном объеме осуществляется:</w:t>
      </w:r>
      <w:r w:rsidR="00A07C00">
        <w:t xml:space="preserve"> </w:t>
      </w:r>
      <w:r w:rsidR="00A07C00" w:rsidRPr="00A07C00">
        <w:rPr>
          <w:rStyle w:val="highlightcolor"/>
          <w:bdr w:val="none" w:sz="0" w:space="0" w:color="auto" w:frame="1"/>
        </w:rPr>
        <w:t>Сахар белый, свекловичный</w:t>
      </w:r>
      <w:r w:rsidR="00871342" w:rsidRPr="00A07C00">
        <w:rPr>
          <w:shd w:val="clear" w:color="auto" w:fill="FFFFFF"/>
        </w:rPr>
        <w:t xml:space="preserve"> ГОСТ </w:t>
      </w:r>
      <w:r w:rsidR="00A07C00" w:rsidRPr="00A07C00">
        <w:rPr>
          <w:shd w:val="clear" w:color="auto" w:fill="FFFFFF"/>
        </w:rPr>
        <w:t>33222-2015</w:t>
      </w:r>
      <w:r w:rsidR="00871342" w:rsidRPr="00A07C00">
        <w:rPr>
          <w:shd w:val="clear" w:color="auto" w:fill="FFFFFF"/>
        </w:rPr>
        <w:t> </w:t>
      </w:r>
      <w:r w:rsidRPr="00A07C00">
        <w:t xml:space="preserve"> в количестве </w:t>
      </w:r>
      <w:r w:rsidR="00A07C00" w:rsidRPr="00A07C00">
        <w:t>4 000</w:t>
      </w:r>
      <w:r w:rsidRPr="00A07C00">
        <w:t xml:space="preserve"> килограмм с </w:t>
      </w:r>
      <w:r w:rsidR="00C9121C" w:rsidRPr="00A07C00">
        <w:t xml:space="preserve">момента заключения государственного контракта </w:t>
      </w:r>
      <w:r w:rsidR="00495C2B" w:rsidRPr="00A07C00">
        <w:t>в течении 10 календарных дней</w:t>
      </w:r>
      <w:r w:rsidR="00A07C00">
        <w:t xml:space="preserve"> </w:t>
      </w:r>
      <w:r w:rsidRPr="00A07C00">
        <w:rPr>
          <w:color w:val="auto"/>
        </w:rPr>
        <w:t>по адресу</w:t>
      </w:r>
      <w:r w:rsidRPr="00A07C00">
        <w:t xml:space="preserve">: </w:t>
      </w:r>
      <w:r w:rsidR="00871342" w:rsidRPr="00A07C00">
        <w:rPr>
          <w:color w:val="191919"/>
        </w:rPr>
        <w:t>660079</w:t>
      </w:r>
      <w:r w:rsidRPr="00A07C00">
        <w:rPr>
          <w:color w:val="191919"/>
        </w:rPr>
        <w:t xml:space="preserve">, Красноярский край, г. Красноярск, ул. </w:t>
      </w:r>
      <w:r w:rsidR="00DE2CD3" w:rsidRPr="00A07C00">
        <w:rPr>
          <w:color w:val="191919"/>
        </w:rPr>
        <w:t>60 лет Октября, д. 119</w:t>
      </w:r>
      <w:r w:rsidRPr="00A07C00">
        <w:rPr>
          <w:color w:val="191919"/>
        </w:rPr>
        <w:t>.</w:t>
      </w:r>
    </w:p>
    <w:p w:rsidR="00A07C00" w:rsidRPr="00A07C00" w:rsidRDefault="00A07C00" w:rsidP="00A07C00">
      <w:pPr>
        <w:pStyle w:val="20"/>
        <w:ind w:firstLine="0"/>
        <w:jc w:val="both"/>
        <w:rPr>
          <w:color w:val="191919"/>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88"/>
        <w:gridCol w:w="7788"/>
      </w:tblGrid>
      <w:tr w:rsidR="00172BDC" w:rsidRPr="00A07C00" w:rsidTr="00172BDC">
        <w:tc>
          <w:tcPr>
            <w:tcW w:w="7788" w:type="dxa"/>
          </w:tcPr>
          <w:p w:rsidR="00172BDC" w:rsidRPr="00A07C00" w:rsidRDefault="00172BDC" w:rsidP="00172BDC">
            <w:pPr>
              <w:pStyle w:val="10"/>
              <w:keepNext/>
              <w:keepLines/>
              <w:jc w:val="left"/>
              <w:rPr>
                <w:sz w:val="20"/>
                <w:szCs w:val="20"/>
              </w:rPr>
            </w:pPr>
            <w:r w:rsidRPr="00A07C00">
              <w:rPr>
                <w:sz w:val="20"/>
                <w:szCs w:val="20"/>
              </w:rPr>
              <w:t xml:space="preserve">ЗАКАЗЧИК                                                                                              </w:t>
            </w:r>
          </w:p>
          <w:p w:rsidR="00172BDC" w:rsidRPr="00A07C00" w:rsidRDefault="00172BDC" w:rsidP="00172BDC">
            <w:pPr>
              <w:pStyle w:val="11"/>
              <w:ind w:firstLine="0"/>
              <w:rPr>
                <w:sz w:val="20"/>
                <w:szCs w:val="20"/>
              </w:rPr>
            </w:pPr>
            <w:r w:rsidRPr="00A07C00">
              <w:rPr>
                <w:sz w:val="20"/>
                <w:szCs w:val="20"/>
              </w:rPr>
              <w:t xml:space="preserve">Заместитель начальника </w:t>
            </w:r>
          </w:p>
          <w:p w:rsidR="00172BDC" w:rsidRPr="00A07C00" w:rsidRDefault="00172BDC" w:rsidP="00172BDC">
            <w:pPr>
              <w:pStyle w:val="11"/>
              <w:ind w:firstLine="0"/>
              <w:rPr>
                <w:sz w:val="20"/>
                <w:szCs w:val="20"/>
              </w:rPr>
            </w:pPr>
            <w:r w:rsidRPr="00A07C00">
              <w:rPr>
                <w:sz w:val="20"/>
                <w:szCs w:val="20"/>
              </w:rPr>
              <w:t xml:space="preserve">ГУФСИН России по Красноярскому краю              </w:t>
            </w:r>
          </w:p>
          <w:p w:rsidR="00172BDC" w:rsidRPr="00A07C00" w:rsidRDefault="00172BDC" w:rsidP="00172BDC">
            <w:pPr>
              <w:pStyle w:val="20"/>
              <w:ind w:firstLine="0"/>
              <w:jc w:val="both"/>
            </w:pPr>
            <w:r w:rsidRPr="00A07C00">
              <w:t>______________________________К.Е. Новиков</w:t>
            </w:r>
          </w:p>
          <w:p w:rsidR="00172BDC" w:rsidRPr="00A07C00" w:rsidRDefault="00172BDC" w:rsidP="00172BDC">
            <w:pPr>
              <w:pStyle w:val="20"/>
              <w:ind w:firstLine="0"/>
              <w:jc w:val="both"/>
            </w:pPr>
            <w:r w:rsidRPr="00A07C00">
              <w:t>М.П.</w:t>
            </w:r>
          </w:p>
        </w:tc>
        <w:tc>
          <w:tcPr>
            <w:tcW w:w="7788" w:type="dxa"/>
          </w:tcPr>
          <w:p w:rsidR="00172BDC" w:rsidRPr="00A07C00" w:rsidRDefault="00172BDC" w:rsidP="00172BDC">
            <w:pPr>
              <w:pStyle w:val="10"/>
              <w:keepNext/>
              <w:keepLines/>
              <w:jc w:val="left"/>
              <w:rPr>
                <w:sz w:val="20"/>
                <w:szCs w:val="20"/>
              </w:rPr>
            </w:pPr>
            <w:r w:rsidRPr="00A07C00">
              <w:rPr>
                <w:sz w:val="20"/>
                <w:szCs w:val="20"/>
              </w:rPr>
              <w:t>ПОСТАВЩИК</w:t>
            </w:r>
          </w:p>
          <w:p w:rsidR="00172BDC" w:rsidRPr="00A07C00" w:rsidRDefault="00172BDC" w:rsidP="00172BDC">
            <w:pPr>
              <w:pStyle w:val="20"/>
              <w:ind w:firstLine="0"/>
              <w:jc w:val="both"/>
            </w:pPr>
            <w:r w:rsidRPr="00A07C00">
              <w:t xml:space="preserve"> </w:t>
            </w:r>
          </w:p>
        </w:tc>
      </w:tr>
    </w:tbl>
    <w:p w:rsidR="00172BDC" w:rsidRDefault="00172BDC" w:rsidP="00172BDC">
      <w:pPr>
        <w:pStyle w:val="20"/>
        <w:jc w:val="both"/>
      </w:pPr>
    </w:p>
    <w:p w:rsidR="004020B1" w:rsidRDefault="004020B1" w:rsidP="00A07C00">
      <w:pPr>
        <w:pStyle w:val="11"/>
        <w:ind w:firstLine="0"/>
      </w:pPr>
    </w:p>
    <w:p w:rsidR="00A42343" w:rsidRDefault="00A42343">
      <w:pPr>
        <w:pStyle w:val="11"/>
        <w:ind w:left="1060" w:firstLine="0"/>
      </w:pPr>
    </w:p>
    <w:p w:rsidR="00A42343" w:rsidRDefault="00A42343">
      <w:pPr>
        <w:pStyle w:val="11"/>
        <w:ind w:left="1060" w:firstLine="0"/>
      </w:pPr>
    </w:p>
    <w:p w:rsidR="004020B1" w:rsidRDefault="004020B1">
      <w:pPr>
        <w:pStyle w:val="11"/>
        <w:ind w:left="1060" w:firstLine="0"/>
      </w:pPr>
    </w:p>
    <w:p w:rsidR="004C099F" w:rsidRDefault="003F10DE">
      <w:pPr>
        <w:pStyle w:val="10"/>
        <w:keepNext/>
        <w:keepLines/>
      </w:pPr>
      <w:bookmarkStart w:id="169" w:name="bookmark183"/>
      <w:bookmarkStart w:id="170" w:name="bookmark184"/>
      <w:bookmarkStart w:id="171" w:name="bookmark185"/>
      <w:r>
        <w:t xml:space="preserve">ОБРАЗЕЦ АКТА ПРИЕМА-ПЕРЕДАЧИ № </w:t>
      </w:r>
      <w:bookmarkEnd w:id="169"/>
      <w:bookmarkEnd w:id="170"/>
      <w:bookmarkEnd w:id="171"/>
    </w:p>
    <w:p w:rsidR="004C099F" w:rsidRDefault="003F10DE">
      <w:pPr>
        <w:pStyle w:val="11"/>
        <w:tabs>
          <w:tab w:val="left" w:leader="underscore" w:pos="7567"/>
        </w:tabs>
        <w:spacing w:after="300"/>
        <w:ind w:left="3300" w:firstLine="0"/>
      </w:pPr>
      <w:r>
        <w:t>по государственному контракту от «</w:t>
      </w:r>
      <w:r>
        <w:tab/>
        <w:t>»202</w:t>
      </w:r>
      <w:r w:rsidR="00C55462">
        <w:t>6</w:t>
      </w:r>
      <w:r>
        <w:t xml:space="preserve"> г. №</w:t>
      </w:r>
      <w:r w:rsidR="00920704">
        <w:t>____________</w:t>
      </w:r>
    </w:p>
    <w:p w:rsidR="00920704" w:rsidRDefault="00920704" w:rsidP="00920704">
      <w:pPr>
        <w:pStyle w:val="11"/>
        <w:tabs>
          <w:tab w:val="left" w:leader="underscore" w:pos="7567"/>
        </w:tabs>
        <w:spacing w:after="300"/>
        <w:ind w:firstLine="0"/>
      </w:pPr>
      <w:r>
        <w:t>г. ____________________(по месту нахождения грузополучателя)                                                                                              «____»_______________206 г.</w:t>
      </w:r>
    </w:p>
    <w:p w:rsidR="00C55462" w:rsidRDefault="00C55462">
      <w:pPr>
        <w:pStyle w:val="20"/>
        <w:ind w:firstLine="820"/>
        <w:jc w:val="both"/>
      </w:pPr>
    </w:p>
    <w:p w:rsidR="004C099F" w:rsidRDefault="003F10DE">
      <w:pPr>
        <w:pStyle w:val="20"/>
        <w:ind w:firstLine="820"/>
        <w:jc w:val="both"/>
      </w:pPr>
      <w:r>
        <w:t xml:space="preserve">Мы, нижеподписавшиеся, представитель Поставщика, в лице </w:t>
      </w:r>
      <w:r>
        <w:rPr>
          <w:i/>
          <w:iCs/>
        </w:rPr>
        <w:t>(должность, Ф.И.О. представителя)</w:t>
      </w:r>
      <w:r>
        <w:t>, действующий на основании</w:t>
      </w:r>
      <w:r w:rsidR="00E92ACF">
        <w:t xml:space="preserve"> ____________________________</w:t>
      </w:r>
      <w:r>
        <w:t xml:space="preserve">, с одной стороны и представитель </w:t>
      </w:r>
      <w:r w:rsidR="00C55462">
        <w:t>Государственного</w:t>
      </w:r>
      <w:r>
        <w:t xml:space="preserve"> заказчика (Грузополучатель) в лице </w:t>
      </w:r>
      <w:r>
        <w:rPr>
          <w:i/>
          <w:iCs/>
        </w:rPr>
        <w:t>(должность, Ф.И.О. представителя),</w:t>
      </w:r>
      <w:r>
        <w:t xml:space="preserve"> действующий на основании</w:t>
      </w:r>
      <w:r w:rsidR="00E92ACF">
        <w:t xml:space="preserve"> ______________________</w:t>
      </w:r>
      <w:r>
        <w:t>, с другой стороны, составили настоящий Акт о нижеследующем:</w:t>
      </w:r>
    </w:p>
    <w:tbl>
      <w:tblPr>
        <w:tblpPr w:leftFromText="180" w:rightFromText="180" w:vertAnchor="page" w:horzAnchor="margin" w:tblpY="4009"/>
        <w:tblOverlap w:val="never"/>
        <w:tblW w:w="0" w:type="auto"/>
        <w:tblLayout w:type="fixed"/>
        <w:tblCellMar>
          <w:left w:w="10" w:type="dxa"/>
          <w:right w:w="10" w:type="dxa"/>
        </w:tblCellMar>
        <w:tblLook w:val="04A0"/>
      </w:tblPr>
      <w:tblGrid>
        <w:gridCol w:w="600"/>
        <w:gridCol w:w="1968"/>
        <w:gridCol w:w="2366"/>
        <w:gridCol w:w="778"/>
        <w:gridCol w:w="1238"/>
        <w:gridCol w:w="1291"/>
        <w:gridCol w:w="1430"/>
        <w:gridCol w:w="1920"/>
        <w:gridCol w:w="3528"/>
      </w:tblGrid>
      <w:tr w:rsidR="004A5248" w:rsidTr="004A5248">
        <w:trPr>
          <w:trHeight w:hRule="exact" w:val="936"/>
        </w:trPr>
        <w:tc>
          <w:tcPr>
            <w:tcW w:w="600"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 п/п</w:t>
            </w:r>
          </w:p>
        </w:tc>
        <w:tc>
          <w:tcPr>
            <w:tcW w:w="1968"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Наименование товара</w:t>
            </w:r>
          </w:p>
        </w:tc>
        <w:tc>
          <w:tcPr>
            <w:tcW w:w="2366" w:type="dxa"/>
            <w:tcBorders>
              <w:top w:val="single" w:sz="4" w:space="0" w:color="auto"/>
              <w:left w:val="single" w:sz="4" w:space="0" w:color="auto"/>
            </w:tcBorders>
            <w:shd w:val="clear" w:color="auto" w:fill="FFFFFF"/>
            <w:vAlign w:val="bottom"/>
          </w:tcPr>
          <w:p w:rsidR="004A5248" w:rsidRDefault="004A5248" w:rsidP="004A5248">
            <w:pPr>
              <w:pStyle w:val="a5"/>
              <w:spacing w:line="254" w:lineRule="auto"/>
              <w:ind w:firstLine="0"/>
              <w:jc w:val="center"/>
              <w:rPr>
                <w:sz w:val="20"/>
                <w:szCs w:val="20"/>
              </w:rPr>
            </w:pPr>
            <w:r>
              <w:rPr>
                <w:sz w:val="20"/>
                <w:szCs w:val="20"/>
              </w:rPr>
              <w:t>Качественные характеристики (ГОСТ, Технические условия, др.)</w:t>
            </w:r>
          </w:p>
        </w:tc>
        <w:tc>
          <w:tcPr>
            <w:tcW w:w="778"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Ед. изм.</w:t>
            </w:r>
          </w:p>
        </w:tc>
        <w:tc>
          <w:tcPr>
            <w:tcW w:w="1238"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Кол-во</w:t>
            </w:r>
          </w:p>
        </w:tc>
        <w:tc>
          <w:tcPr>
            <w:tcW w:w="1291"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Цена за единицу, руб.</w:t>
            </w:r>
          </w:p>
        </w:tc>
        <w:tc>
          <w:tcPr>
            <w:tcW w:w="1430"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Сумма, руб.</w:t>
            </w:r>
          </w:p>
        </w:tc>
        <w:tc>
          <w:tcPr>
            <w:tcW w:w="1920" w:type="dxa"/>
            <w:tcBorders>
              <w:top w:val="single" w:sz="4" w:space="0" w:color="auto"/>
              <w:lef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Срок годности товара</w:t>
            </w:r>
          </w:p>
        </w:tc>
        <w:tc>
          <w:tcPr>
            <w:tcW w:w="3528" w:type="dxa"/>
            <w:tcBorders>
              <w:top w:val="single" w:sz="4" w:space="0" w:color="auto"/>
              <w:left w:val="single" w:sz="4" w:space="0" w:color="auto"/>
              <w:right w:val="single" w:sz="4" w:space="0" w:color="auto"/>
            </w:tcBorders>
            <w:shd w:val="clear" w:color="auto" w:fill="FFFFFF"/>
            <w:vAlign w:val="center"/>
          </w:tcPr>
          <w:p w:rsidR="004A5248" w:rsidRDefault="004A5248" w:rsidP="004A5248">
            <w:pPr>
              <w:pStyle w:val="a5"/>
              <w:ind w:firstLine="0"/>
              <w:jc w:val="center"/>
              <w:rPr>
                <w:sz w:val="20"/>
                <w:szCs w:val="20"/>
              </w:rPr>
            </w:pPr>
            <w:r>
              <w:rPr>
                <w:sz w:val="20"/>
                <w:szCs w:val="20"/>
              </w:rPr>
              <w:t>№, дата акта приема товара грузополучателя</w:t>
            </w:r>
          </w:p>
        </w:tc>
      </w:tr>
      <w:tr w:rsidR="004A5248" w:rsidTr="004A5248">
        <w:trPr>
          <w:trHeight w:hRule="exact" w:val="586"/>
        </w:trPr>
        <w:tc>
          <w:tcPr>
            <w:tcW w:w="600"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1968"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2366"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778"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1238"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1291"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1430"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1920" w:type="dxa"/>
            <w:tcBorders>
              <w:top w:val="single" w:sz="4" w:space="0" w:color="auto"/>
              <w:left w:val="single" w:sz="4" w:space="0" w:color="auto"/>
            </w:tcBorders>
            <w:shd w:val="clear" w:color="auto" w:fill="FFFFFF"/>
          </w:tcPr>
          <w:p w:rsidR="004A5248" w:rsidRDefault="004A5248" w:rsidP="004A5248">
            <w:pPr>
              <w:rPr>
                <w:sz w:val="10"/>
                <w:szCs w:val="10"/>
              </w:rPr>
            </w:pPr>
          </w:p>
        </w:tc>
        <w:tc>
          <w:tcPr>
            <w:tcW w:w="3528" w:type="dxa"/>
            <w:tcBorders>
              <w:top w:val="single" w:sz="4" w:space="0" w:color="auto"/>
              <w:left w:val="single" w:sz="4" w:space="0" w:color="auto"/>
              <w:right w:val="single" w:sz="4" w:space="0" w:color="auto"/>
            </w:tcBorders>
            <w:shd w:val="clear" w:color="auto" w:fill="FFFFFF"/>
          </w:tcPr>
          <w:p w:rsidR="004A5248" w:rsidRDefault="004A5248" w:rsidP="004A5248">
            <w:pPr>
              <w:rPr>
                <w:sz w:val="10"/>
                <w:szCs w:val="10"/>
              </w:rPr>
            </w:pPr>
          </w:p>
        </w:tc>
      </w:tr>
      <w:tr w:rsidR="004A5248" w:rsidTr="004A5248">
        <w:trPr>
          <w:trHeight w:hRule="exact" w:val="307"/>
        </w:trPr>
        <w:tc>
          <w:tcPr>
            <w:tcW w:w="15119"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4A5248" w:rsidRDefault="004A5248" w:rsidP="004A5248">
            <w:pPr>
              <w:pStyle w:val="a5"/>
              <w:ind w:firstLine="0"/>
            </w:pPr>
            <w:r>
              <w:rPr>
                <w:b/>
                <w:bCs/>
              </w:rPr>
              <w:t xml:space="preserve">Итого: </w:t>
            </w:r>
            <w:r>
              <w:t xml:space="preserve">сумма </w:t>
            </w:r>
            <w:r>
              <w:rPr>
                <w:i/>
                <w:iCs/>
              </w:rPr>
              <w:t>числом (прописью)</w:t>
            </w:r>
          </w:p>
        </w:tc>
      </w:tr>
    </w:tbl>
    <w:p w:rsidR="004C099F" w:rsidRDefault="003F10DE" w:rsidP="00E92ACF">
      <w:pPr>
        <w:pStyle w:val="a7"/>
        <w:tabs>
          <w:tab w:val="left" w:leader="underscore" w:pos="0"/>
          <w:tab w:val="left" w:leader="underscore" w:pos="12379"/>
        </w:tabs>
        <w:ind w:firstLine="851"/>
      </w:pPr>
      <w:r>
        <w:t>В соответствии с условиями государственного контракта от "</w:t>
      </w:r>
      <w:r w:rsidR="004020B1">
        <w:t>___</w:t>
      </w:r>
      <w:r>
        <w:t>"</w:t>
      </w:r>
      <w:r w:rsidR="004020B1">
        <w:t>_________</w:t>
      </w:r>
      <w:r>
        <w:t>202</w:t>
      </w:r>
      <w:r w:rsidR="00C55462">
        <w:t>6</w:t>
      </w:r>
      <w:r>
        <w:t xml:space="preserve"> г. № </w:t>
      </w:r>
      <w:r w:rsidR="00E92ACF">
        <w:t>_________________________________</w:t>
      </w:r>
      <w:r>
        <w:t>, Поставщик поставил,</w:t>
      </w:r>
      <w:r>
        <w:rPr>
          <w:u w:val="single"/>
        </w:rPr>
        <w:t>Государственный заказчик принял и оприходовал товар, указанный в нижеприведенной таблице:</w:t>
      </w:r>
    </w:p>
    <w:p w:rsidR="004C099F" w:rsidRDefault="003F10DE">
      <w:pPr>
        <w:pStyle w:val="a7"/>
        <w:ind w:left="67"/>
      </w:pPr>
      <w:r>
        <w:t>документы, удостоверяющие качество товара (удостоверение, сертификат и т.д.) от</w:t>
      </w:r>
      <w:r w:rsidR="00E92ACF">
        <w:t>____________</w:t>
      </w:r>
      <w:r>
        <w:t>№</w:t>
      </w:r>
      <w:r w:rsidR="00E92ACF">
        <w:t>___________________</w:t>
      </w:r>
      <w:r>
        <w:t>;</w:t>
      </w:r>
    </w:p>
    <w:p w:rsidR="004C099F" w:rsidRDefault="003F10DE">
      <w:pPr>
        <w:pStyle w:val="a7"/>
        <w:ind w:left="67"/>
      </w:pPr>
      <w:r>
        <w:t xml:space="preserve">документ о соответствии товара обязательным требованиям Государственного заказчика; </w:t>
      </w:r>
      <w:r w:rsidR="00E92ACF">
        <w:t>__________________________</w:t>
      </w:r>
      <w:r>
        <w:rPr>
          <w:i/>
          <w:iCs/>
        </w:rPr>
        <w:t>(др. документы в соответствии с условиями контракта).</w:t>
      </w:r>
    </w:p>
    <w:p w:rsidR="004C099F" w:rsidRDefault="004C099F">
      <w:pPr>
        <w:spacing w:after="219" w:line="1" w:lineRule="exact"/>
      </w:pPr>
    </w:p>
    <w:p w:rsidR="004C099F" w:rsidRDefault="003F10DE">
      <w:pPr>
        <w:pStyle w:val="10"/>
        <w:keepNext/>
        <w:keepLines/>
        <w:tabs>
          <w:tab w:val="left" w:pos="8315"/>
        </w:tabs>
        <w:ind w:firstLine="380"/>
        <w:jc w:val="both"/>
      </w:pPr>
      <w:bookmarkStart w:id="172" w:name="bookmark186"/>
      <w:bookmarkStart w:id="173" w:name="bookmark187"/>
      <w:bookmarkStart w:id="174" w:name="bookmark188"/>
      <w:r>
        <w:t>От Государственного Заказчика (Грузополучателя)от Поставщика</w:t>
      </w:r>
      <w:bookmarkEnd w:id="172"/>
      <w:bookmarkEnd w:id="173"/>
      <w:bookmarkEnd w:id="174"/>
    </w:p>
    <w:p w:rsidR="004C099F" w:rsidRDefault="003F10DE">
      <w:pPr>
        <w:pStyle w:val="20"/>
        <w:spacing w:after="300"/>
        <w:ind w:firstLine="380"/>
        <w:jc w:val="both"/>
      </w:pPr>
      <w:r>
        <w:t>ФКУ</w:t>
      </w:r>
      <w:r w:rsidR="00946F93">
        <w:t>__________</w:t>
      </w:r>
      <w:r>
        <w:t xml:space="preserve"> ГУФСИН России по Красноярскому краю</w:t>
      </w:r>
    </w:p>
    <w:p w:rsidR="004C099F" w:rsidRDefault="003F10DE">
      <w:pPr>
        <w:pStyle w:val="10"/>
        <w:keepNext/>
        <w:keepLines/>
        <w:tabs>
          <w:tab w:val="left" w:pos="889"/>
          <w:tab w:val="left" w:pos="4004"/>
          <w:tab w:val="left" w:pos="8315"/>
          <w:tab w:val="left" w:pos="8794"/>
          <w:tab w:val="left" w:pos="11914"/>
        </w:tabs>
        <w:ind w:firstLine="380"/>
        <w:jc w:val="both"/>
      </w:pPr>
      <w:bookmarkStart w:id="175" w:name="bookmark189"/>
      <w:bookmarkStart w:id="176" w:name="bookmark190"/>
      <w:bookmarkStart w:id="177" w:name="bookmark191"/>
      <w:r>
        <w:t>"</w:t>
      </w:r>
      <w:r>
        <w:tab/>
        <w:t>"</w:t>
      </w:r>
      <w:r>
        <w:tab/>
        <w:t>202</w:t>
      </w:r>
      <w:r w:rsidR="00C55462">
        <w:t>6</w:t>
      </w:r>
      <w:r>
        <w:t xml:space="preserve"> г.</w:t>
      </w:r>
      <w:r>
        <w:tab/>
        <w:t>"</w:t>
      </w:r>
      <w:r>
        <w:tab/>
        <w:t>"</w:t>
      </w:r>
      <w:r>
        <w:tab/>
        <w:t>202</w:t>
      </w:r>
      <w:r w:rsidR="00C55462">
        <w:t>6</w:t>
      </w:r>
      <w:r>
        <w:t xml:space="preserve"> г.</w:t>
      </w:r>
      <w:bookmarkEnd w:id="175"/>
      <w:bookmarkEnd w:id="176"/>
      <w:bookmarkEnd w:id="177"/>
    </w:p>
    <w:p w:rsidR="004C099F" w:rsidRDefault="003F10DE">
      <w:pPr>
        <w:pStyle w:val="20"/>
        <w:tabs>
          <w:tab w:val="left" w:pos="8315"/>
        </w:tabs>
        <w:ind w:firstLine="540"/>
      </w:pPr>
      <w:r w:rsidRPr="0030238C">
        <w:t>М.П.</w:t>
      </w:r>
      <w:r>
        <w:tab/>
        <w:t>М.П.</w:t>
      </w:r>
    </w:p>
    <w:p w:rsidR="004C099F" w:rsidRDefault="003F10DE">
      <w:pPr>
        <w:pStyle w:val="11"/>
        <w:tabs>
          <w:tab w:val="left" w:pos="8315"/>
        </w:tabs>
        <w:ind w:firstLine="380"/>
        <w:jc w:val="both"/>
        <w:sectPr w:rsidR="004C099F" w:rsidSect="00ED08A5">
          <w:headerReference w:type="default" r:id="rId9"/>
          <w:pgSz w:w="16840" w:h="11900" w:orient="landscape"/>
          <w:pgMar w:top="1654" w:right="599" w:bottom="568" w:left="655" w:header="0" w:footer="0" w:gutter="0"/>
          <w:pgNumType w:start="1"/>
          <w:cols w:space="720"/>
          <w:noEndnote/>
          <w:docGrid w:linePitch="360"/>
        </w:sectPr>
      </w:pPr>
      <w:r>
        <w:rPr>
          <w:b/>
          <w:bCs/>
        </w:rPr>
        <w:t>Государственный заказчик</w:t>
      </w:r>
      <w:r>
        <w:rPr>
          <w:b/>
          <w:bCs/>
        </w:rPr>
        <w:tab/>
        <w:t>Поставщик</w:t>
      </w:r>
    </w:p>
    <w:p w:rsidR="004C099F" w:rsidRDefault="004C099F">
      <w:pPr>
        <w:spacing w:line="240" w:lineRule="exact"/>
        <w:rPr>
          <w:sz w:val="19"/>
          <w:szCs w:val="19"/>
        </w:rPr>
      </w:pPr>
    </w:p>
    <w:p w:rsidR="004C099F" w:rsidRDefault="004C099F">
      <w:pPr>
        <w:spacing w:line="240" w:lineRule="exact"/>
        <w:rPr>
          <w:sz w:val="19"/>
          <w:szCs w:val="19"/>
        </w:rPr>
      </w:pPr>
    </w:p>
    <w:p w:rsidR="004C099F" w:rsidRDefault="004C099F">
      <w:pPr>
        <w:spacing w:before="29" w:after="29" w:line="240" w:lineRule="exact"/>
        <w:rPr>
          <w:sz w:val="19"/>
          <w:szCs w:val="19"/>
        </w:rPr>
      </w:pPr>
    </w:p>
    <w:p w:rsidR="004C099F" w:rsidRDefault="004C099F">
      <w:pPr>
        <w:spacing w:line="1" w:lineRule="exact"/>
        <w:sectPr w:rsidR="004C099F">
          <w:type w:val="continuous"/>
          <w:pgSz w:w="16840" w:h="11900" w:orient="landscape"/>
          <w:pgMar w:top="1624" w:right="0" w:bottom="1624" w:left="0" w:header="0" w:footer="3" w:gutter="0"/>
          <w:cols w:space="720"/>
          <w:noEndnote/>
          <w:docGrid w:linePitch="360"/>
        </w:sectPr>
      </w:pPr>
    </w:p>
    <w:p w:rsidR="004C099F" w:rsidRDefault="003F10DE">
      <w:pPr>
        <w:pStyle w:val="20"/>
        <w:framePr w:w="470" w:h="250" w:wrap="none" w:vAnchor="text" w:hAnchor="page" w:x="1323" w:y="308"/>
        <w:ind w:firstLine="0"/>
      </w:pPr>
      <w:r>
        <w:t>М.П.</w:t>
      </w:r>
    </w:p>
    <w:p w:rsidR="004C099F" w:rsidRDefault="003F10DE">
      <w:pPr>
        <w:pStyle w:val="11"/>
        <w:framePr w:w="845" w:h="307" w:wrap="none" w:vAnchor="text" w:hAnchor="page" w:x="4770" w:y="21"/>
        <w:ind w:firstLine="0"/>
      </w:pPr>
      <w:r>
        <w:rPr>
          <w:b/>
          <w:bCs/>
        </w:rPr>
        <w:t>202</w:t>
      </w:r>
      <w:r w:rsidR="00C55462">
        <w:rPr>
          <w:b/>
          <w:bCs/>
        </w:rPr>
        <w:t>6</w:t>
      </w:r>
      <w:r>
        <w:rPr>
          <w:b/>
          <w:bCs/>
        </w:rPr>
        <w:t xml:space="preserve"> г.</w:t>
      </w:r>
    </w:p>
    <w:p w:rsidR="004C099F" w:rsidRDefault="003F10DE">
      <w:pPr>
        <w:pStyle w:val="20"/>
        <w:framePr w:w="470" w:h="250" w:wrap="none" w:vAnchor="text" w:hAnchor="page" w:x="9234" w:y="275"/>
        <w:ind w:firstLine="0"/>
      </w:pPr>
      <w:r>
        <w:t>М.П.</w:t>
      </w:r>
    </w:p>
    <w:p w:rsidR="004C099F" w:rsidRDefault="003F10DE">
      <w:pPr>
        <w:pStyle w:val="11"/>
        <w:framePr w:w="840" w:h="307" w:wrap="none" w:vAnchor="text" w:hAnchor="page" w:x="12680" w:y="21"/>
        <w:ind w:firstLine="0"/>
        <w:jc w:val="right"/>
      </w:pPr>
      <w:r>
        <w:rPr>
          <w:b/>
          <w:bCs/>
        </w:rPr>
        <w:t>202</w:t>
      </w:r>
      <w:r w:rsidR="00C55462">
        <w:rPr>
          <w:b/>
          <w:bCs/>
        </w:rPr>
        <w:t>6</w:t>
      </w:r>
      <w:r>
        <w:rPr>
          <w:b/>
          <w:bCs/>
        </w:rPr>
        <w:t xml:space="preserve"> г.</w:t>
      </w:r>
    </w:p>
    <w:p w:rsidR="004C099F" w:rsidRDefault="004C099F">
      <w:pPr>
        <w:spacing w:after="556" w:line="1" w:lineRule="exact"/>
      </w:pPr>
    </w:p>
    <w:p w:rsidR="004C099F" w:rsidRDefault="004C099F">
      <w:pPr>
        <w:spacing w:line="1" w:lineRule="exact"/>
      </w:pPr>
    </w:p>
    <w:sectPr w:rsidR="004C099F" w:rsidSect="002210BC">
      <w:type w:val="continuous"/>
      <w:pgSz w:w="16840" w:h="11900" w:orient="landscape"/>
      <w:pgMar w:top="1624" w:right="826" w:bottom="1624" w:left="7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DD8" w:rsidRDefault="00403DD8">
      <w:r>
        <w:separator/>
      </w:r>
    </w:p>
  </w:endnote>
  <w:endnote w:type="continuationSeparator" w:id="1">
    <w:p w:rsidR="00403DD8" w:rsidRDefault="00403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DD8" w:rsidRDefault="00403DD8"/>
  </w:footnote>
  <w:footnote w:type="continuationSeparator" w:id="1">
    <w:p w:rsidR="00403DD8" w:rsidRDefault="00403D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00" w:rsidRDefault="005E255F">
    <w:pPr>
      <w:spacing w:line="1" w:lineRule="exact"/>
    </w:pPr>
    <w:r>
      <w:rPr>
        <w:noProof/>
        <w:lang w:bidi="ar-SA"/>
      </w:rPr>
      <w:pict>
        <v:shapetype id="_x0000_t202" coordsize="21600,21600" o:spt="202" path="m,l,21600r21600,l21600,xe">
          <v:stroke joinstyle="miter"/>
          <v:path gradientshapeok="t" o:connecttype="rect"/>
        </v:shapetype>
        <v:shape id="Shape 19" o:spid="_x0000_s2049" type="#_x0000_t202" style="position:absolute;margin-left:623.4pt;margin-top:32.1pt;width:177.1pt;height:45.6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" filled="f" stroked="f">
          <v:textbox style="mso-fit-shape-to-text:t" inset="0,0,0,0">
            <w:txbxContent>
              <w:p w:rsidR="00A07C00" w:rsidRDefault="00A07C00">
                <w:pPr>
                  <w:pStyle w:val="22"/>
                </w:pPr>
                <w:r>
                  <w:rPr>
                    <w:shd w:val="clear" w:color="auto" w:fill="FFFFFF"/>
                  </w:rPr>
                  <w:t xml:space="preserve">Приложение № </w:t>
                </w:r>
                <w:r w:rsidR="005E255F" w:rsidRPr="005E255F">
                  <w:fldChar w:fldCharType="begin"/>
                </w:r>
                <w:r>
                  <w:instrText xml:space="preserve"> PAGE \* MERGEFORMAT </w:instrText>
                </w:r>
                <w:r w:rsidR="005E255F" w:rsidRPr="005E255F">
                  <w:fldChar w:fldCharType="separate"/>
                </w:r>
                <w:r w:rsidR="00804E07" w:rsidRPr="00804E07">
                  <w:rPr>
                    <w:noProof/>
                    <w:shd w:val="clear" w:color="auto" w:fill="FFFFFF"/>
                  </w:rPr>
                  <w:t>1</w:t>
                </w:r>
                <w:r w:rsidR="005E255F">
                  <w:rPr>
                    <w:shd w:val="clear" w:color="auto" w:fill="FFFFFF"/>
                  </w:rPr>
                  <w:fldChar w:fldCharType="end"/>
                </w:r>
              </w:p>
              <w:p w:rsidR="00A07C00" w:rsidRDefault="00A07C00">
                <w:pPr>
                  <w:pStyle w:val="22"/>
                </w:pPr>
                <w:r>
                  <w:rPr>
                    <w:shd w:val="clear" w:color="auto" w:fill="FFFFFF"/>
                  </w:rPr>
                  <w:t>к Государственному контракту</w:t>
                </w:r>
              </w:p>
              <w:p w:rsidR="00A07C00" w:rsidRDefault="00A07C00">
                <w:pPr>
                  <w:pStyle w:val="22"/>
                  <w:rPr>
                    <w:sz w:val="24"/>
                    <w:szCs w:val="24"/>
                  </w:rPr>
                </w:pPr>
                <w:r>
                  <w:rPr>
                    <w:shd w:val="clear" w:color="auto" w:fill="FFFFFF"/>
                  </w:rPr>
                  <w:t xml:space="preserve">№ </w:t>
                </w:r>
              </w:p>
              <w:p w:rsidR="00A07C00" w:rsidRDefault="00A07C00">
                <w:pPr>
                  <w:pStyle w:val="22"/>
                  <w:tabs>
                    <w:tab w:val="right" w:pos="3533"/>
                  </w:tabs>
                </w:pPr>
                <w:r>
                  <w:t>от «___» ____________________ 2026 г.</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C86"/>
    <w:multiLevelType w:val="multilevel"/>
    <w:tmpl w:val="A09020C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63EE8"/>
    <w:multiLevelType w:val="multilevel"/>
    <w:tmpl w:val="F7DC3648"/>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172E0"/>
    <w:multiLevelType w:val="multilevel"/>
    <w:tmpl w:val="CB10CD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7391F"/>
    <w:multiLevelType w:val="multilevel"/>
    <w:tmpl w:val="18D29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E12A0"/>
    <w:multiLevelType w:val="multilevel"/>
    <w:tmpl w:val="5A4EF5F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A45E8A"/>
    <w:multiLevelType w:val="multilevel"/>
    <w:tmpl w:val="D584AC66"/>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C49263D"/>
    <w:multiLevelType w:val="multilevel"/>
    <w:tmpl w:val="CB10CD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AC2DDF"/>
    <w:multiLevelType w:val="multilevel"/>
    <w:tmpl w:val="1A86D84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7B3324"/>
    <w:multiLevelType w:val="multilevel"/>
    <w:tmpl w:val="69B22A4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AC2917"/>
    <w:multiLevelType w:val="multilevel"/>
    <w:tmpl w:val="3F90CBA8"/>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0">
    <w:nsid w:val="79F87649"/>
    <w:multiLevelType w:val="multilevel"/>
    <w:tmpl w:val="52FAABB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B54F8C"/>
    <w:multiLevelType w:val="multilevel"/>
    <w:tmpl w:val="0E1E01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
  </w:num>
  <w:num w:numId="3">
    <w:abstractNumId w:val="10"/>
  </w:num>
  <w:num w:numId="4">
    <w:abstractNumId w:val="0"/>
  </w:num>
  <w:num w:numId="5">
    <w:abstractNumId w:val="8"/>
  </w:num>
  <w:num w:numId="6">
    <w:abstractNumId w:val="4"/>
  </w:num>
  <w:num w:numId="7">
    <w:abstractNumId w:val="3"/>
  </w:num>
  <w:num w:numId="8">
    <w:abstractNumId w:val="7"/>
  </w:num>
  <w:num w:numId="9">
    <w:abstractNumId w:val="5"/>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drawingGridHorizontalSpacing w:val="181"/>
  <w:drawingGridVerticalSpacing w:val="181"/>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4C099F"/>
    <w:rsid w:val="00006C8F"/>
    <w:rsid w:val="0002495C"/>
    <w:rsid w:val="00035492"/>
    <w:rsid w:val="00047FCD"/>
    <w:rsid w:val="000551E3"/>
    <w:rsid w:val="000609C5"/>
    <w:rsid w:val="00072DFE"/>
    <w:rsid w:val="00084CAD"/>
    <w:rsid w:val="00095873"/>
    <w:rsid w:val="000C2B62"/>
    <w:rsid w:val="000E12D0"/>
    <w:rsid w:val="00105196"/>
    <w:rsid w:val="001304FE"/>
    <w:rsid w:val="00145697"/>
    <w:rsid w:val="00157A5C"/>
    <w:rsid w:val="0016165C"/>
    <w:rsid w:val="001719DE"/>
    <w:rsid w:val="00172BDC"/>
    <w:rsid w:val="00180710"/>
    <w:rsid w:val="00200E89"/>
    <w:rsid w:val="002210BC"/>
    <w:rsid w:val="00236B3C"/>
    <w:rsid w:val="00240261"/>
    <w:rsid w:val="00242D5A"/>
    <w:rsid w:val="002542C9"/>
    <w:rsid w:val="002740A9"/>
    <w:rsid w:val="00274129"/>
    <w:rsid w:val="002D23D0"/>
    <w:rsid w:val="002D358A"/>
    <w:rsid w:val="0030238C"/>
    <w:rsid w:val="003131D6"/>
    <w:rsid w:val="00356A7A"/>
    <w:rsid w:val="003758FF"/>
    <w:rsid w:val="003B167B"/>
    <w:rsid w:val="003B3F45"/>
    <w:rsid w:val="003C284D"/>
    <w:rsid w:val="003F10DE"/>
    <w:rsid w:val="004020B1"/>
    <w:rsid w:val="00403DD8"/>
    <w:rsid w:val="00410794"/>
    <w:rsid w:val="0041684A"/>
    <w:rsid w:val="00457553"/>
    <w:rsid w:val="00465C03"/>
    <w:rsid w:val="00475F8F"/>
    <w:rsid w:val="00485AFE"/>
    <w:rsid w:val="00495C2B"/>
    <w:rsid w:val="004A5248"/>
    <w:rsid w:val="004C099F"/>
    <w:rsid w:val="004D37D9"/>
    <w:rsid w:val="004F2FAC"/>
    <w:rsid w:val="00530084"/>
    <w:rsid w:val="0057214A"/>
    <w:rsid w:val="005D5DE2"/>
    <w:rsid w:val="005E255F"/>
    <w:rsid w:val="005E27F8"/>
    <w:rsid w:val="006128B4"/>
    <w:rsid w:val="00624265"/>
    <w:rsid w:val="00624BAD"/>
    <w:rsid w:val="00641329"/>
    <w:rsid w:val="0064423D"/>
    <w:rsid w:val="0066523C"/>
    <w:rsid w:val="00665DB6"/>
    <w:rsid w:val="006A1318"/>
    <w:rsid w:val="006A54F5"/>
    <w:rsid w:val="006E5B98"/>
    <w:rsid w:val="00780C03"/>
    <w:rsid w:val="007B68B5"/>
    <w:rsid w:val="007D15FB"/>
    <w:rsid w:val="007D78DD"/>
    <w:rsid w:val="00804E07"/>
    <w:rsid w:val="0082299E"/>
    <w:rsid w:val="00871342"/>
    <w:rsid w:val="0088584A"/>
    <w:rsid w:val="008B1002"/>
    <w:rsid w:val="008B3371"/>
    <w:rsid w:val="008D2C6E"/>
    <w:rsid w:val="008E5D3A"/>
    <w:rsid w:val="009202C7"/>
    <w:rsid w:val="00920704"/>
    <w:rsid w:val="00946F93"/>
    <w:rsid w:val="00964A35"/>
    <w:rsid w:val="00967223"/>
    <w:rsid w:val="00970874"/>
    <w:rsid w:val="00A076AA"/>
    <w:rsid w:val="00A07C00"/>
    <w:rsid w:val="00A3082C"/>
    <w:rsid w:val="00A42343"/>
    <w:rsid w:val="00A54533"/>
    <w:rsid w:val="00A57C07"/>
    <w:rsid w:val="00A717D5"/>
    <w:rsid w:val="00A7635B"/>
    <w:rsid w:val="00B0083C"/>
    <w:rsid w:val="00B136C7"/>
    <w:rsid w:val="00B147D3"/>
    <w:rsid w:val="00B14A35"/>
    <w:rsid w:val="00B54DC7"/>
    <w:rsid w:val="00B600B9"/>
    <w:rsid w:val="00B64B6C"/>
    <w:rsid w:val="00BB6A86"/>
    <w:rsid w:val="00BC0BC2"/>
    <w:rsid w:val="00BE2CFD"/>
    <w:rsid w:val="00BF74C2"/>
    <w:rsid w:val="00C431E8"/>
    <w:rsid w:val="00C444BF"/>
    <w:rsid w:val="00C55462"/>
    <w:rsid w:val="00C87793"/>
    <w:rsid w:val="00C9121C"/>
    <w:rsid w:val="00C957EF"/>
    <w:rsid w:val="00CF20AC"/>
    <w:rsid w:val="00D63013"/>
    <w:rsid w:val="00D808DF"/>
    <w:rsid w:val="00D85321"/>
    <w:rsid w:val="00DD5254"/>
    <w:rsid w:val="00DE2CD3"/>
    <w:rsid w:val="00DF5491"/>
    <w:rsid w:val="00E05F4C"/>
    <w:rsid w:val="00E07720"/>
    <w:rsid w:val="00E26FD9"/>
    <w:rsid w:val="00E71B25"/>
    <w:rsid w:val="00E8589D"/>
    <w:rsid w:val="00E863F5"/>
    <w:rsid w:val="00E92ACF"/>
    <w:rsid w:val="00EB6EE4"/>
    <w:rsid w:val="00EB72C0"/>
    <w:rsid w:val="00ED08A5"/>
    <w:rsid w:val="00F075BE"/>
    <w:rsid w:val="00F20147"/>
    <w:rsid w:val="00F20742"/>
    <w:rsid w:val="00F2378D"/>
    <w:rsid w:val="00F51A0A"/>
    <w:rsid w:val="00F61DDB"/>
    <w:rsid w:val="00F865D5"/>
    <w:rsid w:val="00FD35E7"/>
    <w:rsid w:val="00FF4A78"/>
    <w:rsid w:val="00FF55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BC"/>
    <w:rPr>
      <w:color w:val="000000"/>
    </w:rPr>
  </w:style>
  <w:style w:type="paragraph" w:styleId="3">
    <w:name w:val="heading 3"/>
    <w:basedOn w:val="a"/>
    <w:next w:val="a"/>
    <w:link w:val="30"/>
    <w:qFormat/>
    <w:rsid w:val="006A1318"/>
    <w:pPr>
      <w:keepNext/>
      <w:widowControl/>
      <w:spacing w:before="240" w:after="60"/>
      <w:outlineLvl w:val="2"/>
    </w:pPr>
    <w:rPr>
      <w:rFonts w:ascii="Cambria" w:eastAsia="Times New Roman" w:hAnsi="Cambria" w:cs="Times New Roman"/>
      <w:b/>
      <w:color w:val="auto"/>
      <w:sz w:val="2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2210BC"/>
    <w:rPr>
      <w:rFonts w:ascii="Times New Roman" w:eastAsia="Times New Roman" w:hAnsi="Times New Roman" w:cs="Times New Roman"/>
      <w:b/>
      <w:bCs/>
      <w:i w:val="0"/>
      <w:iCs w:val="0"/>
      <w:smallCaps w:val="0"/>
      <w:strike w:val="0"/>
      <w:u w:val="none"/>
      <w:shd w:val="clear" w:color="auto" w:fill="auto"/>
    </w:rPr>
  </w:style>
  <w:style w:type="character" w:customStyle="1" w:styleId="a3">
    <w:name w:val="Основной текст_"/>
    <w:basedOn w:val="a0"/>
    <w:link w:val="11"/>
    <w:rsid w:val="002210BC"/>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2210B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Колонтитул (2)_"/>
    <w:basedOn w:val="a0"/>
    <w:link w:val="22"/>
    <w:rsid w:val="002210B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sid w:val="002210B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2210BC"/>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rsid w:val="002210BC"/>
    <w:pPr>
      <w:jc w:val="center"/>
      <w:outlineLvl w:val="0"/>
    </w:pPr>
    <w:rPr>
      <w:rFonts w:ascii="Times New Roman" w:eastAsia="Times New Roman" w:hAnsi="Times New Roman" w:cs="Times New Roman"/>
      <w:b/>
      <w:bCs/>
    </w:rPr>
  </w:style>
  <w:style w:type="paragraph" w:customStyle="1" w:styleId="11">
    <w:name w:val="Основной текст1"/>
    <w:basedOn w:val="a"/>
    <w:link w:val="a3"/>
    <w:rsid w:val="002210BC"/>
    <w:pPr>
      <w:ind w:firstLine="400"/>
    </w:pPr>
    <w:rPr>
      <w:rFonts w:ascii="Times New Roman" w:eastAsia="Times New Roman" w:hAnsi="Times New Roman" w:cs="Times New Roman"/>
    </w:rPr>
  </w:style>
  <w:style w:type="paragraph" w:customStyle="1" w:styleId="20">
    <w:name w:val="Основной текст (2)"/>
    <w:basedOn w:val="a"/>
    <w:link w:val="2"/>
    <w:rsid w:val="002210BC"/>
    <w:pPr>
      <w:ind w:firstLine="720"/>
    </w:pPr>
    <w:rPr>
      <w:rFonts w:ascii="Times New Roman" w:eastAsia="Times New Roman" w:hAnsi="Times New Roman" w:cs="Times New Roman"/>
      <w:sz w:val="20"/>
      <w:szCs w:val="20"/>
    </w:rPr>
  </w:style>
  <w:style w:type="paragraph" w:customStyle="1" w:styleId="22">
    <w:name w:val="Колонтитул (2)"/>
    <w:basedOn w:val="a"/>
    <w:link w:val="21"/>
    <w:rsid w:val="002210BC"/>
    <w:rPr>
      <w:rFonts w:ascii="Times New Roman" w:eastAsia="Times New Roman" w:hAnsi="Times New Roman" w:cs="Times New Roman"/>
      <w:sz w:val="20"/>
      <w:szCs w:val="20"/>
    </w:rPr>
  </w:style>
  <w:style w:type="paragraph" w:customStyle="1" w:styleId="a5">
    <w:name w:val="Другое"/>
    <w:basedOn w:val="a"/>
    <w:link w:val="a4"/>
    <w:rsid w:val="002210BC"/>
    <w:pPr>
      <w:ind w:firstLine="400"/>
    </w:pPr>
    <w:rPr>
      <w:rFonts w:ascii="Times New Roman" w:eastAsia="Times New Roman" w:hAnsi="Times New Roman" w:cs="Times New Roman"/>
    </w:rPr>
  </w:style>
  <w:style w:type="paragraph" w:customStyle="1" w:styleId="a7">
    <w:name w:val="Подпись к таблице"/>
    <w:basedOn w:val="a"/>
    <w:link w:val="a6"/>
    <w:rsid w:val="002210BC"/>
    <w:rPr>
      <w:rFonts w:ascii="Times New Roman" w:eastAsia="Times New Roman" w:hAnsi="Times New Roman" w:cs="Times New Roman"/>
      <w:sz w:val="20"/>
      <w:szCs w:val="20"/>
    </w:rPr>
  </w:style>
  <w:style w:type="paragraph" w:styleId="a8">
    <w:name w:val="List Paragraph"/>
    <w:basedOn w:val="a"/>
    <w:link w:val="a9"/>
    <w:uiPriority w:val="34"/>
    <w:qFormat/>
    <w:rsid w:val="008D2C6E"/>
    <w:pPr>
      <w:autoSpaceDE w:val="0"/>
      <w:autoSpaceDN w:val="0"/>
      <w:adjustRightInd w:val="0"/>
      <w:ind w:left="720"/>
      <w:contextualSpacing/>
    </w:pPr>
    <w:rPr>
      <w:rFonts w:ascii="Times New Roman" w:eastAsia="Times New Roman" w:hAnsi="Times New Roman" w:cs="Times New Roman"/>
      <w:color w:val="auto"/>
      <w:lang w:bidi="ar-SA"/>
    </w:rPr>
  </w:style>
  <w:style w:type="character" w:customStyle="1" w:styleId="a9">
    <w:name w:val="Абзац списка Знак"/>
    <w:link w:val="a8"/>
    <w:uiPriority w:val="34"/>
    <w:rsid w:val="008D2C6E"/>
    <w:rPr>
      <w:rFonts w:ascii="Times New Roman" w:eastAsia="Times New Roman" w:hAnsi="Times New Roman" w:cs="Times New Roman"/>
      <w:lang w:bidi="ar-SA"/>
    </w:rPr>
  </w:style>
  <w:style w:type="paragraph" w:styleId="aa">
    <w:name w:val="header"/>
    <w:basedOn w:val="a"/>
    <w:link w:val="ab"/>
    <w:uiPriority w:val="99"/>
    <w:unhideWhenUsed/>
    <w:rsid w:val="00240261"/>
    <w:pPr>
      <w:tabs>
        <w:tab w:val="center" w:pos="4677"/>
        <w:tab w:val="right" w:pos="9355"/>
      </w:tabs>
    </w:pPr>
  </w:style>
  <w:style w:type="character" w:customStyle="1" w:styleId="ab">
    <w:name w:val="Верхний колонтитул Знак"/>
    <w:basedOn w:val="a0"/>
    <w:link w:val="aa"/>
    <w:uiPriority w:val="99"/>
    <w:rsid w:val="00240261"/>
    <w:rPr>
      <w:color w:val="000000"/>
    </w:rPr>
  </w:style>
  <w:style w:type="paragraph" w:styleId="ac">
    <w:name w:val="footer"/>
    <w:basedOn w:val="a"/>
    <w:link w:val="ad"/>
    <w:uiPriority w:val="99"/>
    <w:unhideWhenUsed/>
    <w:rsid w:val="00240261"/>
    <w:pPr>
      <w:tabs>
        <w:tab w:val="center" w:pos="4677"/>
        <w:tab w:val="right" w:pos="9355"/>
      </w:tabs>
    </w:pPr>
  </w:style>
  <w:style w:type="character" w:customStyle="1" w:styleId="ad">
    <w:name w:val="Нижний колонтитул Знак"/>
    <w:basedOn w:val="a0"/>
    <w:link w:val="ac"/>
    <w:uiPriority w:val="99"/>
    <w:rsid w:val="00240261"/>
    <w:rPr>
      <w:color w:val="000000"/>
    </w:rPr>
  </w:style>
  <w:style w:type="table" w:styleId="ae">
    <w:name w:val="Table Grid"/>
    <w:basedOn w:val="a1"/>
    <w:uiPriority w:val="39"/>
    <w:rsid w:val="00B64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A1318"/>
    <w:rPr>
      <w:rFonts w:ascii="Cambria" w:eastAsia="Times New Roman" w:hAnsi="Cambria" w:cs="Times New Roman"/>
      <w:b/>
      <w:sz w:val="26"/>
      <w:szCs w:val="20"/>
      <w:lang w:bidi="ar-SA"/>
    </w:rPr>
  </w:style>
  <w:style w:type="paragraph" w:styleId="af">
    <w:name w:val="Balloon Text"/>
    <w:basedOn w:val="a"/>
    <w:link w:val="af0"/>
    <w:uiPriority w:val="99"/>
    <w:semiHidden/>
    <w:unhideWhenUsed/>
    <w:rsid w:val="003B167B"/>
    <w:rPr>
      <w:rFonts w:ascii="Segoe UI" w:hAnsi="Segoe UI" w:cs="Segoe UI"/>
      <w:sz w:val="18"/>
      <w:szCs w:val="18"/>
    </w:rPr>
  </w:style>
  <w:style w:type="character" w:customStyle="1" w:styleId="af0">
    <w:name w:val="Текст выноски Знак"/>
    <w:basedOn w:val="a0"/>
    <w:link w:val="af"/>
    <w:uiPriority w:val="99"/>
    <w:semiHidden/>
    <w:rsid w:val="003B167B"/>
    <w:rPr>
      <w:rFonts w:ascii="Segoe UI" w:hAnsi="Segoe UI" w:cs="Segoe UI"/>
      <w:color w:val="000000"/>
      <w:sz w:val="18"/>
      <w:szCs w:val="18"/>
    </w:rPr>
  </w:style>
  <w:style w:type="character" w:customStyle="1" w:styleId="highlightcolor">
    <w:name w:val="highlightcolor"/>
    <w:basedOn w:val="a0"/>
    <w:rsid w:val="00FD35E7"/>
  </w:style>
  <w:style w:type="character" w:customStyle="1" w:styleId="apple-converted-space">
    <w:name w:val="apple-converted-space"/>
    <w:basedOn w:val="a0"/>
    <w:rsid w:val="00B0083C"/>
  </w:style>
  <w:style w:type="paragraph" w:customStyle="1" w:styleId="110">
    <w:name w:val="Обычный11"/>
    <w:rsid w:val="003B3F45"/>
    <w:pPr>
      <w:spacing w:line="300" w:lineRule="auto"/>
      <w:ind w:firstLine="720"/>
      <w:jc w:val="both"/>
    </w:pPr>
    <w:rPr>
      <w:rFonts w:ascii="Times New Roman" w:eastAsia="Times New Roman" w:hAnsi="Times New Roman" w:cs="Times New Roman"/>
      <w:szCs w:val="20"/>
      <w:lang w:bidi="ar-SA"/>
    </w:rPr>
  </w:style>
  <w:style w:type="table" w:customStyle="1" w:styleId="-21">
    <w:name w:val="Таблица-сетка 21"/>
    <w:basedOn w:val="a1"/>
    <w:uiPriority w:val="99"/>
    <w:rsid w:val="00EB72C0"/>
    <w:pPr>
      <w:widowControl/>
    </w:pPr>
    <w:rPr>
      <w:rFonts w:ascii="Calibri" w:eastAsia="Calibri" w:hAnsi="Calibri" w:cs="Times New Roman"/>
      <w:sz w:val="20"/>
      <w:szCs w:val="20"/>
      <w:lang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paragraph" w:customStyle="1" w:styleId="ConsPlusNormal">
    <w:name w:val="ConsPlusNormal"/>
    <w:link w:val="ConsPlusNormal0"/>
    <w:uiPriority w:val="99"/>
    <w:qFormat/>
    <w:rsid w:val="00EB72C0"/>
    <w:rPr>
      <w:rFonts w:ascii="Calibri" w:eastAsia="Times New Roman" w:hAnsi="Calibri" w:cs="Calibri"/>
      <w:sz w:val="22"/>
      <w:szCs w:val="20"/>
      <w:lang w:bidi="ar-SA"/>
    </w:rPr>
  </w:style>
  <w:style w:type="paragraph" w:customStyle="1" w:styleId="ConsPlusNonformat">
    <w:name w:val="ConsPlusNonformat"/>
    <w:rsid w:val="00EB72C0"/>
    <w:rPr>
      <w:rFonts w:ascii="Courier New" w:eastAsia="Times New Roman" w:hAnsi="Courier New" w:cs="Courier New"/>
      <w:sz w:val="20"/>
      <w:szCs w:val="20"/>
      <w:lang w:bidi="ar-SA"/>
    </w:rPr>
  </w:style>
  <w:style w:type="character" w:customStyle="1" w:styleId="ConsPlusNormal0">
    <w:name w:val="ConsPlusNormal Знак"/>
    <w:link w:val="ConsPlusNormal"/>
    <w:uiPriority w:val="99"/>
    <w:rsid w:val="00EB72C0"/>
    <w:rPr>
      <w:rFonts w:ascii="Calibri" w:eastAsia="Times New Roman" w:hAnsi="Calibri" w:cs="Calibri"/>
      <w:sz w:val="22"/>
      <w:szCs w:val="20"/>
      <w:lang w:bidi="ar-SA"/>
    </w:rPr>
  </w:style>
  <w:style w:type="character" w:styleId="af1">
    <w:name w:val="Strong"/>
    <w:uiPriority w:val="22"/>
    <w:qFormat/>
    <w:rsid w:val="00A07C00"/>
    <w:rPr>
      <w:b/>
      <w:bCs/>
    </w:rPr>
  </w:style>
  <w:style w:type="character" w:customStyle="1" w:styleId="CharChar">
    <w:name w:val="Обычный Char Char"/>
    <w:link w:val="12"/>
    <w:locked/>
    <w:rsid w:val="00356A7A"/>
    <w:rPr>
      <w:lang w:eastAsia="ar-SA"/>
    </w:rPr>
  </w:style>
  <w:style w:type="paragraph" w:customStyle="1" w:styleId="12">
    <w:name w:val="Обычный1"/>
    <w:link w:val="CharChar"/>
    <w:rsid w:val="00356A7A"/>
    <w:pPr>
      <w:suppressAutoHyphens/>
      <w:spacing w:line="300" w:lineRule="auto"/>
      <w:ind w:firstLine="72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9235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926&amp;dst=108&amp;field=134&amp;date=07.02.202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785ED-ED0F-4A6C-8639-F3873D93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6084</Words>
  <Characters>34684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Slava</cp:lastModifiedBy>
  <cp:revision>10</cp:revision>
  <cp:lastPrinted>2026-05-28T05:05:00Z</cp:lastPrinted>
  <dcterms:created xsi:type="dcterms:W3CDTF">2026-05-15T08:18:00Z</dcterms:created>
  <dcterms:modified xsi:type="dcterms:W3CDTF">2026-06-02T14:50:00Z</dcterms:modified>
</cp:coreProperties>
</file>