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502A" w14:textId="455E23A0" w:rsidR="00E86956" w:rsidRPr="00E86956" w:rsidRDefault="00096031" w:rsidP="007B53A6">
      <w:pPr>
        <w:widowControl w:val="0"/>
        <w:spacing w:after="0" w:line="240" w:lineRule="auto"/>
        <w:jc w:val="center"/>
        <w:rPr>
          <w:rFonts w:ascii="Times New Roman" w:eastAsia="Times New Roman" w:hAnsi="Times New Roman" w:cs="Times New Roman"/>
          <w:b/>
          <w:color w:val="000000"/>
          <w:sz w:val="24"/>
          <w:lang w:eastAsia="ru-RU"/>
        </w:rPr>
      </w:pPr>
      <w:r w:rsidRPr="00096031">
        <w:rPr>
          <w:rFonts w:ascii="Times New Roman" w:eastAsia="Times New Roman" w:hAnsi="Times New Roman" w:cs="Times New Roman"/>
          <w:b/>
          <w:sz w:val="24"/>
          <w:szCs w:val="24"/>
          <w:lang w:eastAsia="ru-RU"/>
        </w:rPr>
        <w:t xml:space="preserve"> </w:t>
      </w:r>
      <w:r w:rsidRPr="00B04B8E">
        <w:rPr>
          <w:rFonts w:ascii="Times New Roman" w:eastAsia="Times New Roman" w:hAnsi="Times New Roman" w:cs="Times New Roman"/>
          <w:b/>
          <w:sz w:val="24"/>
          <w:szCs w:val="24"/>
          <w:lang w:eastAsia="ru-RU"/>
        </w:rPr>
        <w:t>ГОСУДАРСТВЕННЫЙ КОНТРАКТ №</w:t>
      </w:r>
      <w:r w:rsidR="00AB6C4E">
        <w:rPr>
          <w:rFonts w:ascii="Times New Roman" w:eastAsia="Times New Roman" w:hAnsi="Times New Roman" w:cs="Times New Roman"/>
          <w:b/>
          <w:sz w:val="24"/>
          <w:szCs w:val="24"/>
          <w:lang w:eastAsia="ru-RU"/>
        </w:rPr>
        <w:t xml:space="preserve"> </w:t>
      </w:r>
    </w:p>
    <w:p w14:paraId="131D73AE" w14:textId="778411B8" w:rsidR="00E86956" w:rsidRPr="00E86956" w:rsidRDefault="00E86956" w:rsidP="00E86956">
      <w:pPr>
        <w:tabs>
          <w:tab w:val="center" w:pos="2227"/>
          <w:tab w:val="right" w:pos="9415"/>
        </w:tabs>
        <w:spacing w:after="528" w:line="265" w:lineRule="auto"/>
        <w:rPr>
          <w:rFonts w:ascii="Times New Roman" w:eastAsia="Times New Roman" w:hAnsi="Times New Roman" w:cs="Times New Roman"/>
          <w:color w:val="000000"/>
          <w:sz w:val="24"/>
          <w:lang w:eastAsia="ru-RU"/>
        </w:rPr>
      </w:pPr>
      <w:r w:rsidRPr="00E86956">
        <w:rPr>
          <w:rFonts w:ascii="Calibri" w:eastAsia="Calibri" w:hAnsi="Calibri" w:cs="Calibri"/>
          <w:color w:val="000000"/>
          <w:lang w:eastAsia="ru-RU"/>
        </w:rPr>
        <w:tab/>
      </w:r>
      <w:r w:rsidRPr="00E86956">
        <w:rPr>
          <w:rFonts w:ascii="Times New Roman" w:eastAsia="Times New Roman" w:hAnsi="Times New Roman" w:cs="Times New Roman"/>
          <w:color w:val="000000"/>
          <w:sz w:val="24"/>
          <w:lang w:eastAsia="ru-RU"/>
        </w:rPr>
        <w:t>г. Мурино, Ленинградской области</w:t>
      </w:r>
      <w:r w:rsidRPr="00E86956">
        <w:rPr>
          <w:rFonts w:ascii="Times New Roman" w:eastAsia="Times New Roman" w:hAnsi="Times New Roman" w:cs="Times New Roman"/>
          <w:color w:val="000000"/>
          <w:sz w:val="24"/>
          <w:lang w:eastAsia="ru-RU"/>
        </w:rPr>
        <w:tab/>
        <w:t xml:space="preserve">«___» </w:t>
      </w:r>
      <w:r w:rsidR="005A703B">
        <w:rPr>
          <w:rFonts w:ascii="Times New Roman" w:eastAsia="Times New Roman" w:hAnsi="Times New Roman" w:cs="Times New Roman"/>
          <w:sz w:val="24"/>
          <w:lang w:eastAsia="ru-RU"/>
        </w:rPr>
        <w:t>_________ 202</w:t>
      </w:r>
      <w:r w:rsidR="00367AFD">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w:t>
      </w:r>
    </w:p>
    <w:p w14:paraId="6BEB96FA" w14:textId="28B2DAC2" w:rsidR="00E86956" w:rsidRPr="00BC2CDE" w:rsidRDefault="00E86956" w:rsidP="00BC2CDE">
      <w:pPr>
        <w:spacing w:after="271" w:line="249" w:lineRule="auto"/>
        <w:ind w:left="-15" w:right="47" w:firstLine="708"/>
        <w:jc w:val="both"/>
        <w:rPr>
          <w:rFonts w:ascii="Times New Roman" w:eastAsia="Times New Roman" w:hAnsi="Times New Roman" w:cs="Times New Roman"/>
          <w:color w:val="000000"/>
          <w:sz w:val="24"/>
          <w:u w:val="single"/>
          <w:lang w:eastAsia="ru-RU"/>
        </w:rPr>
      </w:pPr>
      <w:r w:rsidRPr="00E86956">
        <w:rPr>
          <w:rFonts w:ascii="Times New Roman" w:eastAsia="Times New Roman" w:hAnsi="Times New Roman" w:cs="Times New Roman"/>
          <w:color w:val="000000"/>
          <w:sz w:val="24"/>
          <w:lang w:eastAsia="ru-RU"/>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 и</w:t>
      </w:r>
      <w:r w:rsidR="007B53A6">
        <w:rPr>
          <w:rFonts w:ascii="Times New Roman" w:eastAsia="Times New Roman" w:hAnsi="Times New Roman" w:cs="Times New Roman"/>
          <w:color w:val="000000"/>
          <w:sz w:val="24"/>
          <w:lang w:eastAsia="ru-RU"/>
        </w:rPr>
        <w:t xml:space="preserve"> </w:t>
      </w:r>
      <w:r w:rsidR="00AB6C4E">
        <w:rPr>
          <w:rFonts w:ascii="Times New Roman" w:eastAsia="Times New Roman" w:hAnsi="Times New Roman" w:cs="Times New Roman"/>
          <w:color w:val="000000"/>
          <w:sz w:val="24"/>
          <w:lang w:eastAsia="ru-RU"/>
        </w:rPr>
        <w:t>________________</w:t>
      </w:r>
      <w:r w:rsidRPr="00E86956">
        <w:rPr>
          <w:rFonts w:ascii="Times New Roman" w:eastAsia="Times New Roman" w:hAnsi="Times New Roman" w:cs="Times New Roman"/>
          <w:color w:val="000000"/>
          <w:sz w:val="24"/>
          <w:lang w:eastAsia="ru-RU"/>
        </w:rPr>
        <w:t>,</w:t>
      </w:r>
      <w:r w:rsidR="007B53A6">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действующ</w:t>
      </w:r>
      <w:r w:rsidR="00EF140C">
        <w:rPr>
          <w:rFonts w:ascii="Times New Roman" w:eastAsia="Times New Roman" w:hAnsi="Times New Roman" w:cs="Times New Roman"/>
          <w:color w:val="000000"/>
          <w:sz w:val="24"/>
          <w:lang w:eastAsia="ru-RU"/>
        </w:rPr>
        <w:t>ий</w:t>
      </w:r>
      <w:r w:rsidRPr="00E86956">
        <w:rPr>
          <w:rFonts w:ascii="Times New Roman" w:eastAsia="Times New Roman" w:hAnsi="Times New Roman" w:cs="Times New Roman"/>
          <w:color w:val="000000"/>
          <w:sz w:val="24"/>
          <w:lang w:eastAsia="ru-RU"/>
        </w:rPr>
        <w:t xml:space="preserve"> на основании </w:t>
      </w:r>
      <w:r w:rsidR="00CC6E79">
        <w:rPr>
          <w:rFonts w:ascii="Times New Roman" w:eastAsia="Times New Roman" w:hAnsi="Times New Roman" w:cs="Times New Roman"/>
          <w:color w:val="000000"/>
          <w:sz w:val="24"/>
          <w:lang w:eastAsia="ru-RU"/>
        </w:rPr>
        <w:t>_____________</w:t>
      </w:r>
      <w:r w:rsidRPr="00E86956">
        <w:rPr>
          <w:rFonts w:ascii="Times New Roman" w:eastAsia="Times New Roman" w:hAnsi="Times New Roman" w:cs="Times New Roman"/>
          <w:color w:val="000000"/>
          <w:sz w:val="24"/>
          <w:lang w:eastAsia="ru-RU"/>
        </w:rPr>
        <w:t>, именуемый в дальнейшем «Поставщик», с другой стороны, при совместном упоминании по тексту настоящего контракта (далее - Контракт) «Стороны», на основании п. 4 ч.1 ст.93 44-ФЗ от 05.04.2013 года заключили настоящий контракт о нижеследующем:</w:t>
      </w:r>
    </w:p>
    <w:p w14:paraId="480BDA93"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 Предмет Контракта</w:t>
      </w:r>
    </w:p>
    <w:p w14:paraId="09CD06A8" w14:textId="472BC398" w:rsidR="00E86956" w:rsidRPr="00E86956" w:rsidRDefault="007E3716" w:rsidP="00E86956">
      <w:pPr>
        <w:spacing w:after="3" w:line="249" w:lineRule="auto"/>
        <w:ind w:left="-5" w:right="47"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1.1. Поставщик обязуется </w:t>
      </w:r>
      <w:r w:rsidR="00AB6C4E">
        <w:rPr>
          <w:rFonts w:ascii="Times New Roman" w:eastAsia="Times New Roman" w:hAnsi="Times New Roman" w:cs="Times New Roman"/>
          <w:color w:val="000000"/>
          <w:sz w:val="24"/>
          <w:lang w:eastAsia="ru-RU"/>
        </w:rPr>
        <w:t>пос</w:t>
      </w:r>
      <w:r w:rsidR="007A1804">
        <w:rPr>
          <w:rFonts w:ascii="Times New Roman" w:eastAsia="Times New Roman" w:hAnsi="Times New Roman" w:cs="Times New Roman"/>
          <w:color w:val="000000"/>
          <w:sz w:val="24"/>
          <w:lang w:eastAsia="ru-RU"/>
        </w:rPr>
        <w:t xml:space="preserve">тавить </w:t>
      </w:r>
      <w:r w:rsidR="00CB30D4">
        <w:rPr>
          <w:rFonts w:ascii="Times New Roman" w:eastAsia="Times New Roman" w:hAnsi="Times New Roman" w:cs="Times New Roman"/>
          <w:color w:val="000000"/>
          <w:sz w:val="24"/>
          <w:lang w:eastAsia="ru-RU"/>
        </w:rPr>
        <w:t>ремкомплекты для насоса</w:t>
      </w:r>
      <w:r w:rsidR="00AF1A17" w:rsidRPr="00AF1A17">
        <w:rPr>
          <w:rFonts w:ascii="Times New Roman" w:eastAsia="Times New Roman" w:hAnsi="Times New Roman" w:cs="Times New Roman"/>
          <w:color w:val="000000"/>
          <w:sz w:val="24"/>
          <w:lang w:eastAsia="ru-RU"/>
        </w:rPr>
        <w:t xml:space="preserve"> для нужд ФГКУ «СЗРПСО МЧС России»</w:t>
      </w:r>
      <w:r w:rsidR="00E86956">
        <w:rPr>
          <w:rFonts w:ascii="Times New Roman" w:eastAsia="Times New Roman" w:hAnsi="Times New Roman" w:cs="Times New Roman"/>
          <w:color w:val="000000"/>
          <w:sz w:val="24"/>
          <w:lang w:eastAsia="ru-RU"/>
        </w:rPr>
        <w:t xml:space="preserve"> </w:t>
      </w:r>
      <w:r w:rsidR="00E86956" w:rsidRPr="00E86956">
        <w:rPr>
          <w:rFonts w:ascii="Times New Roman" w:eastAsia="Times New Roman" w:hAnsi="Times New Roman" w:cs="Times New Roman"/>
          <w:color w:val="000000"/>
          <w:sz w:val="24"/>
          <w:lang w:eastAsia="ru-RU"/>
        </w:rPr>
        <w:t>(далее – Товар) в соответствии со Спецификацией (Приложение № 1) и Техническим заданием (Приложение № 2). Товар на момент поставки должен быть свободным от прав на него третьих лиц и других обременений.</w:t>
      </w:r>
    </w:p>
    <w:p w14:paraId="198518E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1.2. Заказчик обязуется принять и оплатить поставляемый Товар в порядке и сроки, установленные настоящим Контрактом.</w:t>
      </w:r>
    </w:p>
    <w:p w14:paraId="2219F0ED"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1.3. Поставка Товара осуществляется в порядке, установленном законодательством Российской Федерации. Поставщик гарантирует, что качество и характеристики поставляемого Товара соответствуют Техническому заданию и Спецификации, а также стандартам Российской Федерации.</w:t>
      </w:r>
    </w:p>
    <w:p w14:paraId="583C69BF" w14:textId="77777777" w:rsidR="00E86956" w:rsidRPr="00E86956" w:rsidRDefault="00E86956" w:rsidP="00E86956">
      <w:pPr>
        <w:keepNext/>
        <w:keepLines/>
        <w:spacing w:after="266" w:line="251" w:lineRule="auto"/>
        <w:ind w:left="958" w:right="1013"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2. Цена Контракта и порядок расчетов</w:t>
      </w:r>
    </w:p>
    <w:p w14:paraId="20B1A053" w14:textId="1D51B627" w:rsidR="00E86956" w:rsidRPr="00E86956" w:rsidRDefault="00E86956" w:rsidP="00E86956">
      <w:pPr>
        <w:spacing w:after="3" w:line="249" w:lineRule="auto"/>
        <w:ind w:left="-5" w:right="47" w:hanging="10"/>
        <w:jc w:val="both"/>
        <w:rPr>
          <w:rFonts w:ascii="Times New Roman" w:eastAsia="Times New Roman" w:hAnsi="Times New Roman" w:cs="Times New Roman"/>
          <w:sz w:val="24"/>
          <w:lang w:eastAsia="ru-RU"/>
        </w:rPr>
      </w:pPr>
      <w:r w:rsidRPr="00E86956">
        <w:rPr>
          <w:rFonts w:ascii="Times New Roman" w:eastAsia="Times New Roman" w:hAnsi="Times New Roman" w:cs="Times New Roman"/>
          <w:color w:val="000000"/>
          <w:sz w:val="24"/>
          <w:lang w:eastAsia="ru-RU"/>
        </w:rPr>
        <w:t>2.1. Общая стоимость поставки Товара по настоящему Контр</w:t>
      </w:r>
      <w:r w:rsidR="00A37CCD">
        <w:rPr>
          <w:rFonts w:ascii="Times New Roman" w:eastAsia="Times New Roman" w:hAnsi="Times New Roman" w:cs="Times New Roman"/>
          <w:color w:val="000000"/>
          <w:sz w:val="24"/>
          <w:lang w:eastAsia="ru-RU"/>
        </w:rPr>
        <w:t>акту</w:t>
      </w:r>
      <w:r w:rsidR="00CC6E79">
        <w:rPr>
          <w:rFonts w:ascii="Times New Roman" w:eastAsia="Times New Roman" w:hAnsi="Times New Roman" w:cs="Times New Roman"/>
          <w:color w:val="000000"/>
          <w:sz w:val="24"/>
          <w:lang w:eastAsia="ru-RU"/>
        </w:rPr>
        <w:t>___________</w:t>
      </w:r>
      <w:r w:rsidRPr="00E86956">
        <w:rPr>
          <w:rFonts w:ascii="Times New Roman" w:eastAsia="Times New Roman" w:hAnsi="Times New Roman" w:cs="Times New Roman"/>
          <w:sz w:val="24"/>
          <w:lang w:eastAsia="ru-RU"/>
        </w:rPr>
        <w:t xml:space="preserve">, </w:t>
      </w:r>
      <w:r w:rsidR="00CC6E79">
        <w:rPr>
          <w:rFonts w:ascii="Times New Roman" w:eastAsia="Times New Roman" w:hAnsi="Times New Roman" w:cs="Times New Roman"/>
          <w:sz w:val="24"/>
          <w:lang w:eastAsia="ru-RU"/>
        </w:rPr>
        <w:t xml:space="preserve">в том числе </w:t>
      </w:r>
      <w:r w:rsidR="00377542">
        <w:rPr>
          <w:rFonts w:ascii="Times New Roman" w:eastAsia="Times New Roman" w:hAnsi="Times New Roman" w:cs="Times New Roman"/>
          <w:sz w:val="24"/>
          <w:lang w:eastAsia="ru-RU"/>
        </w:rPr>
        <w:t>НДС</w:t>
      </w:r>
      <w:r w:rsidR="00CC6E79">
        <w:rPr>
          <w:rFonts w:ascii="Times New Roman" w:eastAsia="Times New Roman" w:hAnsi="Times New Roman" w:cs="Times New Roman"/>
          <w:sz w:val="24"/>
          <w:lang w:eastAsia="ru-RU"/>
        </w:rPr>
        <w:t>/без НДС</w:t>
      </w:r>
      <w:r w:rsidRPr="00E86956">
        <w:rPr>
          <w:rFonts w:ascii="Times New Roman" w:eastAsia="Times New Roman" w:hAnsi="Times New Roman" w:cs="Times New Roman"/>
          <w:sz w:val="24"/>
          <w:lang w:eastAsia="ru-RU"/>
        </w:rPr>
        <w:t>.</w:t>
      </w:r>
    </w:p>
    <w:p w14:paraId="596065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142F5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2.3. Цена контракта остается твердой и неизменной на протяжении всего срока выполнения Контракта, за исключением случаев, предусматриваемых Контрактом.</w:t>
      </w:r>
    </w:p>
    <w:p w14:paraId="3B69686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2.4. В цену настоящего Контракта входят: стоимость Товара и сопутствующих услуг, оплачиваемая Заказчиком Поставщику за полное выполнение Поставщиком своих обязательств по поставке Товара, и оказанию сопутствующих услуг по Контракту, в том числе расходы по доставке, разгрузке, а также уплату налогов, сборов, других обязательных платежей, суммы иных издержек Поставщика, связанные с исполнением обязательств по настоящему Контракту.</w:t>
      </w:r>
    </w:p>
    <w:p w14:paraId="55D7606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2.6. Оплата обязательств в рамках настоящего Контракта осуществляется за счет средств Федерального бюджета.</w:t>
      </w:r>
    </w:p>
    <w:p w14:paraId="42995A15" w14:textId="77777777" w:rsidR="00E86956" w:rsidRPr="00E86956" w:rsidRDefault="00E86956" w:rsidP="00E86956">
      <w:pPr>
        <w:spacing w:after="3" w:line="249" w:lineRule="auto"/>
        <w:ind w:left="-15" w:right="47" w:firstLine="6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2.7. В случае изменения банковских реквизитов Поставщика,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Поставщика, несет Поставщик. В случае изменения банковских реквизитов Поставщика, </w:t>
      </w:r>
      <w:r w:rsidRPr="00E86956">
        <w:rPr>
          <w:rFonts w:ascii="Times New Roman" w:eastAsia="Times New Roman" w:hAnsi="Times New Roman" w:cs="Times New Roman"/>
          <w:color w:val="000000"/>
          <w:sz w:val="24"/>
          <w:lang w:eastAsia="ru-RU"/>
        </w:rPr>
        <w:lastRenderedPageBreak/>
        <w:t>уведомление о смене реквизитов (с указанием новых банковских реквизитов), будет считаться неотъемлемой частью настоящего Контракта.</w:t>
      </w:r>
    </w:p>
    <w:p w14:paraId="1021A03D" w14:textId="0AF90F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2.8. Оплата поставки товара производится по безналичному расчету в размере 100 % по факту поставки на основании счета, счета-фактуры, товарной накладной (универсального передаточного документа) </w:t>
      </w:r>
      <w:r w:rsidR="00AC2F1A" w:rsidRPr="00E86956">
        <w:rPr>
          <w:rFonts w:ascii="Times New Roman" w:eastAsia="Times New Roman" w:hAnsi="Times New Roman" w:cs="Times New Roman"/>
          <w:color w:val="000000"/>
          <w:sz w:val="24"/>
          <w:lang w:eastAsia="ru-RU"/>
        </w:rPr>
        <w:t xml:space="preserve">подписанных с двух сторон </w:t>
      </w:r>
      <w:r w:rsidRPr="00E86956">
        <w:rPr>
          <w:rFonts w:ascii="Times New Roman" w:eastAsia="Times New Roman" w:hAnsi="Times New Roman" w:cs="Times New Roman"/>
          <w:color w:val="000000"/>
          <w:sz w:val="24"/>
          <w:lang w:eastAsia="ru-RU"/>
        </w:rPr>
        <w:t>в течение 7 (семи) рабочих дн</w:t>
      </w:r>
      <w:r w:rsidR="00AC2F1A">
        <w:rPr>
          <w:rFonts w:ascii="Times New Roman" w:eastAsia="Times New Roman" w:hAnsi="Times New Roman" w:cs="Times New Roman"/>
          <w:color w:val="000000"/>
          <w:sz w:val="24"/>
          <w:lang w:eastAsia="ru-RU"/>
        </w:rPr>
        <w:t>ей</w:t>
      </w:r>
      <w:r w:rsidRPr="00E86956">
        <w:rPr>
          <w:rFonts w:ascii="Times New Roman" w:eastAsia="Times New Roman" w:hAnsi="Times New Roman" w:cs="Times New Roman"/>
          <w:color w:val="000000"/>
          <w:sz w:val="24"/>
          <w:lang w:eastAsia="ru-RU"/>
        </w:rPr>
        <w:t>.</w:t>
      </w:r>
    </w:p>
    <w:p w14:paraId="750CF80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2.9.В случае неисполнения или ненадлежащего исполнения Поставщиком обязательств, предусмотренных контрактом, Заказчик в соответствии со статьями 308 и 410 Гражданского кодекса Российской Федерации вправе исполнить обязательство Поставщика по уплате неустойки оплаты поставленных Исполнителем товаров по цене, установленной пунктом 2.1 контракта, уменьшенной на сумму размера такой неустойки, и перечисления в установленном порядке указанной неустойки в доход Федерального бюджета.</w:t>
      </w:r>
    </w:p>
    <w:p w14:paraId="0D93593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68D36461"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3. Срок поставки и порядок сдачи-приемки Товара</w:t>
      </w:r>
    </w:p>
    <w:p w14:paraId="10BEDAAC"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 Поставщик обязуется поставить Заказчику Товар на условиях, указанных Спецификацией (Приложение № 1) и Техническим заданием (Приложение № 2).</w:t>
      </w:r>
    </w:p>
    <w:p w14:paraId="04D7AE83" w14:textId="6911AFC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3.2. Поставщик обязан письменно (по электронной почте) известить заказчика о готовности поставить Товар, с указанием даты и времени поставки, а Заказчик письменно (по электронной почте) подтвердить Поставщику готовность принять Товар.</w:t>
      </w:r>
    </w:p>
    <w:p w14:paraId="614E89A4" w14:textId="77777777" w:rsidR="00E86956" w:rsidRPr="00E86956" w:rsidRDefault="00E86956" w:rsidP="00E86956">
      <w:pPr>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3.3. Сдача-приемка Товара осуществляется в присутствии представителя Поставщика (лицо, имеющее право действовать от имени Поставщика без доверенности или с доверенностью) по номенклатуре, качеству, количеству и комплектации, согласно Спецификации (Приложение № 1) и техническим характеристикам согласно Техническому заданию (Приложение № 2).</w:t>
      </w:r>
    </w:p>
    <w:p w14:paraId="1D033F4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3.4. Одновременно с передачей Товара Поставщик обязан передать Заказчику надлежаще оформленную и подписанную Поставщиком товарную накладную (УПД).</w:t>
      </w:r>
    </w:p>
    <w:p w14:paraId="20A06E4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3.5. Моментом поставки Товара считается дата подписи Заказчиком документа, подтверждающем поставку Заказчику (товарная накладная (универсальный передаточный документ)).</w:t>
      </w:r>
    </w:p>
    <w:p w14:paraId="45B4471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3.6. Для проверки поставленного Товара на соответствие условиям предусмотренным Контрактом, Заказчик может провести экспертизу. Экспертиза на соответствие Товара требованиям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017B29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если по результатам такой экспертизы установлены нарушения требований Контракта, не препятствующие приемке Товара, в заключении эксперта могут содержаться предложения об устранении данных нарушений, в том числе с указанием срока их устранения.</w:t>
      </w:r>
    </w:p>
    <w:p w14:paraId="182A388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3.7. По решению Заказчика для приемки Товара может создаваться приемочная комиссия, которая состоит не менее чем из пяти человек.</w:t>
      </w:r>
    </w:p>
    <w:p w14:paraId="26C729F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A1FF43" w14:textId="1D810D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3.8. Заказчик принимает Товар в течение </w:t>
      </w:r>
      <w:r w:rsidR="003C7A16">
        <w:rPr>
          <w:rFonts w:ascii="Times New Roman" w:eastAsia="Times New Roman" w:hAnsi="Times New Roman" w:cs="Times New Roman"/>
          <w:color w:val="000000"/>
          <w:sz w:val="24"/>
          <w:lang w:eastAsia="ru-RU"/>
        </w:rPr>
        <w:t>20</w:t>
      </w:r>
      <w:r w:rsidR="00DB35E6">
        <w:rPr>
          <w:rFonts w:ascii="Times New Roman" w:eastAsia="Times New Roman" w:hAnsi="Times New Roman" w:cs="Times New Roman"/>
          <w:color w:val="000000"/>
          <w:sz w:val="24"/>
          <w:lang w:eastAsia="ru-RU"/>
        </w:rPr>
        <w:t xml:space="preserve"> (</w:t>
      </w:r>
      <w:r w:rsidR="003C7A16">
        <w:rPr>
          <w:rFonts w:ascii="Times New Roman" w:eastAsia="Times New Roman" w:hAnsi="Times New Roman" w:cs="Times New Roman"/>
          <w:color w:val="000000"/>
          <w:sz w:val="24"/>
          <w:lang w:eastAsia="ru-RU"/>
        </w:rPr>
        <w:t>двадцати</w:t>
      </w:r>
      <w:r w:rsidRPr="00E86956">
        <w:rPr>
          <w:rFonts w:ascii="Times New Roman" w:eastAsia="Times New Roman" w:hAnsi="Times New Roman" w:cs="Times New Roman"/>
          <w:color w:val="000000"/>
          <w:sz w:val="24"/>
          <w:lang w:eastAsia="ru-RU"/>
        </w:rPr>
        <w:t xml:space="preserve">) рабочих дней с момента поставки и направляет Поставщику 1 экземпляр подписанной товарной накладной (УПД), либо в течение 1 (одного) рабочего дня направляет Поставщику мотивированный отказ от приемки Товара с указанием перечня выявленных недостатков, который составляется с учетом отраженного в заключении по результатам экспертизы поставленного Товара </w:t>
      </w:r>
      <w:r w:rsidRPr="00E86956">
        <w:rPr>
          <w:rFonts w:ascii="Times New Roman" w:eastAsia="Times New Roman" w:hAnsi="Times New Roman" w:cs="Times New Roman"/>
          <w:color w:val="000000"/>
          <w:sz w:val="24"/>
          <w:lang w:eastAsia="ru-RU"/>
        </w:rPr>
        <w:lastRenderedPageBreak/>
        <w:t>предложения экспертов, экспертных организаций, если таковые привлекались для ее проведения.</w:t>
      </w:r>
    </w:p>
    <w:p w14:paraId="7ECA83F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Поставщик обязан за собственный счет в течение 10 (десяти) рабочих дней с момента получения уведомления Заказчика о выявленных несоответствиях или недостатках Товара заменить такой Товар.</w:t>
      </w:r>
    </w:p>
    <w:p w14:paraId="3A3526F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отказа Поставщика заменить ненадлежащий Товар на Товар, соответствующий условиям Контракта, Заказчик вправе отказаться от исполнения Контракта.</w:t>
      </w:r>
    </w:p>
    <w:p w14:paraId="2423DCC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3.9. В случае если товарная накладная (УПД) подписана не уполномоченными лицами, отсутствует расшифровка подписей, отсутствуют печати Поставщика и Заказчика, документация считается неподписанной, а Товар непринятым.</w:t>
      </w:r>
    </w:p>
    <w:p w14:paraId="0ED936A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3.10. Право собственности на поставляемый Товар по настоящему Контракту, риск случайной гибели или повреждения Товара переходит от Поставщика к Заказчику с момента приемки Товара Заказчиком.</w:t>
      </w:r>
    </w:p>
    <w:p w14:paraId="3E126A47"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3.11. По вопросам, касающимся приемки товара, не урегулированным настоящим Контрактом, Стороны руководствуются действующим законодательством.</w:t>
      </w:r>
    </w:p>
    <w:p w14:paraId="6383F5D1"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4. Права и обязанности сторон</w:t>
      </w:r>
    </w:p>
    <w:p w14:paraId="587A2C7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 Поставщик вправе:</w:t>
      </w:r>
    </w:p>
    <w:p w14:paraId="6208AD6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4.1.1. Требовать подписания Заказчиком в соответствии с условиями Контракта документации, подтверждающей поставку Товара.</w:t>
      </w:r>
    </w:p>
    <w:p w14:paraId="01F0BF3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4.1.2. Требовать своевременной оплаты поставки Товара в соответствии с условиями настоящего Контракта.</w:t>
      </w:r>
    </w:p>
    <w:p w14:paraId="0BE3FA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4.1.3. Направлять Заказчику запросы и получать от него разъяснения и уточнения по вопросам выполнения настоящего Контракта.</w:t>
      </w:r>
    </w:p>
    <w:p w14:paraId="4412593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 Поставщик обязан:</w:t>
      </w:r>
    </w:p>
    <w:p w14:paraId="0EF661D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4.2.1. Поставить Заказчику Товар надлежащего качества, в количестве и комплектации, указанном в Спецификации (Приложение № 1) и в соответствии с Техническим зданием (Приложение № 2), а также в обусловленные настоящим Контрактом сроки.</w:t>
      </w:r>
    </w:p>
    <w:p w14:paraId="1D13C30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4.2.2. Немедленно письменно предупредить Заказчика при обнаружении не зависящих от Поставщика обстоятельств, которые создают невозможность осуществления поставки в срок, предусмотренный Контрактом.</w:t>
      </w:r>
    </w:p>
    <w:p w14:paraId="1A2EBD0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4.2.3. Поставщик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 </w:t>
      </w:r>
    </w:p>
    <w:p w14:paraId="0E16F10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 Заказчик вправе:</w:t>
      </w:r>
    </w:p>
    <w:p w14:paraId="2128EBC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4.3.1. Требовать от Поставщика надлежащего исполнения обязательств в соответствии с условиями Контракта.</w:t>
      </w:r>
    </w:p>
    <w:p w14:paraId="39E9725B"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4.3.2. Требовать от Поставщика представления надлежащим образом оформленных документов, подтверждающих выполнение обязательств в соответствии с условиями Контракта.</w:t>
      </w:r>
    </w:p>
    <w:p w14:paraId="4BD4D0B8"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 Заказчик обязан:</w:t>
      </w:r>
    </w:p>
    <w:p w14:paraId="3E57FD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4.4.1. Принять Товар по количеству, качеству и комплектации, указанному в спецификации, в порядке и сроки, установленные настоящим Контрактом, оформив при этом необходимые документы.</w:t>
      </w:r>
    </w:p>
    <w:p w14:paraId="50A535D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4.4.2. Оплатить поставку Товара, в соответствии с условиями настоящего Контракта.</w:t>
      </w:r>
    </w:p>
    <w:p w14:paraId="6D0EB21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4.4.3. Провести экспертизу для проверки поставленного Товара на соответствие условиям и требованиям настоящего Контракта.</w:t>
      </w:r>
    </w:p>
    <w:p w14:paraId="67D2553F" w14:textId="77777777" w:rsidR="00E86956" w:rsidRPr="00E86956" w:rsidRDefault="00E86956" w:rsidP="00E86956">
      <w:pPr>
        <w:keepNext/>
        <w:keepLines/>
        <w:spacing w:after="266"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5. Ответственность сторон</w:t>
      </w:r>
    </w:p>
    <w:p w14:paraId="0B1D43B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7CBB26DB"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2CE90ED" w14:textId="77777777" w:rsidR="00E86956" w:rsidRPr="00E86956" w:rsidRDefault="00E86956" w:rsidP="00E86956">
      <w:pPr>
        <w:keepNext/>
        <w:keepLines/>
        <w:spacing w:after="266"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6. Обстоятельства непреодолимой силы (форс-мажор)</w:t>
      </w:r>
    </w:p>
    <w:p w14:paraId="399AA73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7D0CED7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400142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6.3. Сторона, оказавшаяся не в состоянии выполнить свои обязательства по настоящему Контракту, обязана в течение 3-х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4211EF1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50F085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Если такие обстоятельства будут действовать более одного месяца, Заказчик вправе потребовать расторжения Контракта.</w:t>
      </w:r>
    </w:p>
    <w:p w14:paraId="6CC1005F" w14:textId="77777777" w:rsidR="00E86956" w:rsidRPr="00E86956" w:rsidRDefault="00E86956" w:rsidP="00E86956">
      <w:pPr>
        <w:keepNext/>
        <w:keepLines/>
        <w:spacing w:after="266" w:line="251" w:lineRule="auto"/>
        <w:ind w:left="958" w:right="1008"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7. Порядок разрешения споров</w:t>
      </w:r>
    </w:p>
    <w:p w14:paraId="433830E0"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5DB7DEA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5 (пяти) календарных дней с момента ее получения.</w:t>
      </w:r>
    </w:p>
    <w:p w14:paraId="71E5D8B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7.3. Любые споры, не урегулированные во внесудебном порядке, разрешаются Арбитражным судом города Санкт-Петербурга и Ленинградской области.</w:t>
      </w:r>
    </w:p>
    <w:p w14:paraId="19B74D08"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7.4. К отношениям Сторон по настоящему Контракту и в связи с ним применяется законодательство Российской Федерации.</w:t>
      </w:r>
    </w:p>
    <w:p w14:paraId="2812E514"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8. Антикоррупционная оговорка</w:t>
      </w:r>
    </w:p>
    <w:p w14:paraId="77EAFA7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96BA8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7DF80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49FEB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61F01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89D4C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8B3EC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19762C58" w14:textId="77777777" w:rsidR="00E86956" w:rsidRPr="00E86956" w:rsidRDefault="00E86956" w:rsidP="00E86956">
      <w:pPr>
        <w:numPr>
          <w:ilvl w:val="0"/>
          <w:numId w:val="27"/>
        </w:numPr>
        <w:spacing w:after="266" w:line="251" w:lineRule="auto"/>
        <w:ind w:right="62" w:hanging="240"/>
        <w:jc w:val="center"/>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b/>
          <w:color w:val="000000"/>
          <w:sz w:val="24"/>
          <w:lang w:eastAsia="ru-RU"/>
        </w:rPr>
        <w:lastRenderedPageBreak/>
        <w:t>Срок действия Контракта. Внесение изменений, расторжение Контракта.</w:t>
      </w:r>
    </w:p>
    <w:p w14:paraId="658FDF98" w14:textId="36E004E0"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Настоящий Контракт вступает в силу с момента его подписания обеими Сторонами и действует до </w:t>
      </w:r>
      <w:r w:rsidRPr="00E86956">
        <w:rPr>
          <w:rFonts w:ascii="Times New Roman" w:eastAsia="Times New Roman" w:hAnsi="Times New Roman" w:cs="Times New Roman"/>
          <w:sz w:val="24"/>
          <w:lang w:eastAsia="ru-RU"/>
        </w:rPr>
        <w:t>3</w:t>
      </w:r>
      <w:r w:rsidR="00377542">
        <w:rPr>
          <w:rFonts w:ascii="Times New Roman" w:eastAsia="Times New Roman" w:hAnsi="Times New Roman" w:cs="Times New Roman"/>
          <w:sz w:val="24"/>
          <w:lang w:eastAsia="ru-RU"/>
        </w:rPr>
        <w:t>0</w:t>
      </w:r>
      <w:r w:rsidRPr="00E86956">
        <w:rPr>
          <w:rFonts w:ascii="Times New Roman" w:eastAsia="Times New Roman" w:hAnsi="Times New Roman" w:cs="Times New Roman"/>
          <w:sz w:val="24"/>
          <w:lang w:eastAsia="ru-RU"/>
        </w:rPr>
        <w:t>.12.202</w:t>
      </w:r>
      <w:r w:rsidR="00367AFD">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года, а в части неисполненных в период действия настоящего Контракта обязательств – до полного их исполнения Сторонами.</w:t>
      </w:r>
    </w:p>
    <w:p w14:paraId="5B81A9D3"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Существенные условия настоящего Контракта могут быть изменены Сторонами в случаях, предусмотренных ч.1 ст. 95 и ч.18 ст. 34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185CFB2A"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1C493C"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Контракт может быть изменен в связи с переменой Поставщика и Заказчика. Перемена Поставщика допускается только в случае, если новый поставщик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52324781"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6DEE0F5B" w14:textId="77777777" w:rsidR="00E86956" w:rsidRPr="00E86956" w:rsidRDefault="00E86956" w:rsidP="00E86956">
      <w:pPr>
        <w:numPr>
          <w:ilvl w:val="1"/>
          <w:numId w:val="27"/>
        </w:numPr>
        <w:spacing w:after="271"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0CFFAB0" w14:textId="77777777" w:rsidR="00E86956" w:rsidRPr="00E86956" w:rsidRDefault="00E86956" w:rsidP="00E86956">
      <w:pPr>
        <w:keepNext/>
        <w:keepLines/>
        <w:spacing w:after="172"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10. Прочие условия</w:t>
      </w:r>
    </w:p>
    <w:p w14:paraId="25D109A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10.1. Изменения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w:t>
      </w:r>
    </w:p>
    <w:p w14:paraId="5F6D269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10.2. Истечение срока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796E222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10.3. Во всем, что не предусмотрено настоящим Контрактом, Стороны руководствуются действующим законодательством РФ.</w:t>
      </w:r>
    </w:p>
    <w:p w14:paraId="112228D0"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Приложения к Контракту: </w:t>
      </w:r>
    </w:p>
    <w:p w14:paraId="66846ED4"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Приложение 1. Спецификация, </w:t>
      </w:r>
    </w:p>
    <w:p w14:paraId="019CAEDC"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Приложение 2. Техническое задание.</w:t>
      </w:r>
    </w:p>
    <w:p w14:paraId="72ECDA5A" w14:textId="7DB29BA1" w:rsid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809650D" w14:textId="2B767D6A"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BB60F3D" w14:textId="12739F28"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8AD8F14" w14:textId="3556F265"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39DD78B" w14:textId="3962DAF2"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0763B86" w14:textId="72D653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355F9EF" w14:textId="3461FB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E01CC82" w14:textId="77777777" w:rsidR="00511CF1" w:rsidRPr="00E86956"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81A3E3"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11. Реквизиты и подписи сторон</w:t>
      </w:r>
    </w:p>
    <w:p w14:paraId="1F78FDC7"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FAC8B9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bl>
      <w:tblPr>
        <w:tblW w:w="5233" w:type="pct"/>
        <w:tblLook w:val="01E0" w:firstRow="1" w:lastRow="1" w:firstColumn="1" w:lastColumn="1" w:noHBand="0" w:noVBand="0"/>
      </w:tblPr>
      <w:tblGrid>
        <w:gridCol w:w="4477"/>
        <w:gridCol w:w="280"/>
        <w:gridCol w:w="32"/>
        <w:gridCol w:w="45"/>
        <w:gridCol w:w="4377"/>
        <w:gridCol w:w="437"/>
        <w:gridCol w:w="143"/>
      </w:tblGrid>
      <w:tr w:rsidR="00E86956" w:rsidRPr="00E86956" w14:paraId="093BCB63" w14:textId="77777777" w:rsidTr="00CA3A4C">
        <w:trPr>
          <w:gridAfter w:val="1"/>
          <w:wAfter w:w="74" w:type="pct"/>
        </w:trPr>
        <w:tc>
          <w:tcPr>
            <w:tcW w:w="2469" w:type="pct"/>
            <w:gridSpan w:val="4"/>
            <w:hideMark/>
          </w:tcPr>
          <w:p w14:paraId="1974FB7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lastRenderedPageBreak/>
              <w:t>Заказчик</w:t>
            </w:r>
          </w:p>
        </w:tc>
        <w:tc>
          <w:tcPr>
            <w:tcW w:w="2458" w:type="pct"/>
            <w:gridSpan w:val="2"/>
          </w:tcPr>
          <w:p w14:paraId="37DF368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E86956" w:rsidRPr="00E86956" w14:paraId="66D8BC51" w14:textId="77777777" w:rsidTr="00CA3A4C">
        <w:trPr>
          <w:gridAfter w:val="1"/>
          <w:wAfter w:w="74" w:type="pct"/>
        </w:trPr>
        <w:tc>
          <w:tcPr>
            <w:tcW w:w="2469" w:type="pct"/>
            <w:gridSpan w:val="4"/>
          </w:tcPr>
          <w:p w14:paraId="55F64F7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c>
          <w:tcPr>
            <w:tcW w:w="2458" w:type="pct"/>
            <w:gridSpan w:val="2"/>
          </w:tcPr>
          <w:p w14:paraId="65541C90"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368271D2" w14:textId="77777777" w:rsidTr="00CA3A4C">
        <w:trPr>
          <w:trHeight w:val="754"/>
        </w:trPr>
        <w:tc>
          <w:tcPr>
            <w:tcW w:w="2446" w:type="pct"/>
            <w:gridSpan w:val="3"/>
          </w:tcPr>
          <w:p w14:paraId="23BD60DF"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14:paraId="3339FEA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52EA92D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188662, Ленинградская область Всеволожский район, г. Мурино, ул. Оборонная, д. 51</w:t>
            </w:r>
          </w:p>
          <w:p w14:paraId="0C0F79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zakaz_szrpso@mail.ru</w:t>
            </w:r>
          </w:p>
          <w:p w14:paraId="48C07C72"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Телефон: +7 (812) 244 77-86 (737,738)</w:t>
            </w:r>
          </w:p>
          <w:p w14:paraId="1B730C7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ИНН 7802057565 КПП 470301001 </w:t>
            </w:r>
          </w:p>
          <w:p w14:paraId="27B2E08B"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ОГРН 1037804010738 ОКТМО 41612103001</w:t>
            </w:r>
          </w:p>
          <w:p w14:paraId="4CD9FA81" w14:textId="4FFB3213" w:rsidR="00E86956" w:rsidRDefault="005A703B" w:rsidP="005A703B">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Лицевой счет 03451166970 </w:t>
            </w:r>
          </w:p>
          <w:p w14:paraId="61938DDC" w14:textId="164A92C4" w:rsidR="007C052D" w:rsidRPr="007C052D" w:rsidRDefault="007C052D" w:rsidP="007C052D">
            <w:pPr>
              <w:spacing w:after="0" w:line="240" w:lineRule="auto"/>
              <w:jc w:val="both"/>
              <w:rPr>
                <w:rFonts w:ascii="Times New Roman" w:eastAsia="Gungsuh" w:hAnsi="Times New Roman" w:cs="Times New Roman"/>
                <w:sz w:val="24"/>
                <w:szCs w:val="24"/>
                <w:lang w:eastAsia="ru-RU"/>
              </w:rPr>
            </w:pPr>
            <w:r w:rsidRPr="007C052D">
              <w:rPr>
                <w:rFonts w:ascii="Times New Roman" w:eastAsia="Gungsuh" w:hAnsi="Times New Roman" w:cs="Times New Roman"/>
                <w:sz w:val="24"/>
                <w:szCs w:val="24"/>
                <w:lang w:eastAsia="ru-RU"/>
              </w:rPr>
              <w:t>Операционно-кассовый центр № 1 Волго-Вятского главного управления Центральн</w:t>
            </w:r>
            <w:r>
              <w:rPr>
                <w:rFonts w:ascii="Times New Roman" w:eastAsia="Gungsuh" w:hAnsi="Times New Roman" w:cs="Times New Roman"/>
                <w:sz w:val="24"/>
                <w:szCs w:val="24"/>
                <w:lang w:eastAsia="ru-RU"/>
              </w:rPr>
              <w:t>ого банка Российской Федерации //</w:t>
            </w:r>
            <w:r w:rsidRPr="007C052D">
              <w:rPr>
                <w:rFonts w:ascii="Times New Roman" w:eastAsia="Gungsuh" w:hAnsi="Times New Roman" w:cs="Times New Roman"/>
                <w:sz w:val="24"/>
                <w:szCs w:val="24"/>
                <w:lang w:eastAsia="ru-RU"/>
              </w:rPr>
              <w:t>УФК по Нижегородской области, г. Нижний Новгород</w:t>
            </w:r>
          </w:p>
          <w:p w14:paraId="0A6068AA" w14:textId="626EEF28"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AE5B2B">
              <w:rPr>
                <w:rFonts w:ascii="Times New Roman" w:eastAsia="Times New Roman" w:hAnsi="Times New Roman" w:cs="Times New Roman"/>
                <w:color w:val="000000"/>
                <w:sz w:val="24"/>
                <w:szCs w:val="24"/>
                <w:lang w:eastAsia="ru-RU"/>
              </w:rPr>
              <w:t>БИК:</w:t>
            </w:r>
            <w:r w:rsidRPr="00AE5B2B">
              <w:rPr>
                <w:rFonts w:ascii="Times New Roman" w:eastAsia="Times New Roman" w:hAnsi="Times New Roman" w:cs="Times New Roman"/>
                <w:color w:val="000000"/>
                <w:sz w:val="24"/>
                <w:szCs w:val="24"/>
                <w:lang w:eastAsia="ru-RU"/>
              </w:rPr>
              <w:tab/>
            </w:r>
            <w:r w:rsidR="005A703B" w:rsidRPr="00AE5B2B">
              <w:rPr>
                <w:rFonts w:ascii="Times New Roman" w:eastAsia="Times New Roman" w:hAnsi="Times New Roman" w:cs="Times New Roman"/>
                <w:color w:val="000000"/>
                <w:sz w:val="24"/>
                <w:szCs w:val="24"/>
                <w:lang w:eastAsia="ru-RU"/>
              </w:rPr>
              <w:t>012202102</w:t>
            </w:r>
          </w:p>
          <w:p w14:paraId="2F9C051F" w14:textId="30BC5E52"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Единый казначейский счёт: 4010</w:t>
            </w:r>
            <w:r w:rsidR="005A703B">
              <w:rPr>
                <w:rFonts w:ascii="Times New Roman" w:eastAsia="Times New Roman" w:hAnsi="Times New Roman" w:cs="Times New Roman"/>
                <w:color w:val="000000"/>
                <w:sz w:val="24"/>
                <w:szCs w:val="24"/>
                <w:lang w:eastAsia="ru-RU"/>
              </w:rPr>
              <w:t>2810745370000024</w:t>
            </w:r>
          </w:p>
          <w:p w14:paraId="0F7D350E" w14:textId="0CB10864"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Казначейский счет для учета средств федерального бюджета:</w:t>
            </w:r>
            <w:r w:rsidRPr="00E86956">
              <w:rPr>
                <w:rFonts w:ascii="Times New Roman" w:eastAsia="Times New Roman" w:hAnsi="Times New Roman" w:cs="Times New Roman"/>
                <w:color w:val="000000"/>
                <w:sz w:val="24"/>
                <w:szCs w:val="24"/>
                <w:lang w:eastAsia="ru-RU"/>
              </w:rPr>
              <w:tab/>
              <w:t xml:space="preserve"> 032</w:t>
            </w:r>
            <w:r w:rsidR="005A703B">
              <w:rPr>
                <w:rFonts w:ascii="Times New Roman" w:eastAsia="Times New Roman" w:hAnsi="Times New Roman" w:cs="Times New Roman"/>
                <w:color w:val="000000"/>
                <w:sz w:val="24"/>
                <w:szCs w:val="24"/>
                <w:lang w:eastAsia="ru-RU"/>
              </w:rPr>
              <w:t>11643000000013210</w:t>
            </w:r>
          </w:p>
          <w:p w14:paraId="516915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7B768079"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tc>
        <w:tc>
          <w:tcPr>
            <w:tcW w:w="2554" w:type="pct"/>
            <w:gridSpan w:val="4"/>
          </w:tcPr>
          <w:p w14:paraId="6157087D" w14:textId="62ED7C6C" w:rsidR="008F4B5B"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4BCB3358" w14:textId="77777777" w:rsidR="008F4B5B" w:rsidRPr="00E86956"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7B8EF60E" w14:textId="77777777" w:rsidR="00E86956" w:rsidRPr="00E86956" w:rsidRDefault="00E86956" w:rsidP="002F0BA3">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5716F2E6" w14:textId="77777777" w:rsidTr="00CA3A4C">
        <w:trPr>
          <w:gridAfter w:val="2"/>
          <w:wAfter w:w="296" w:type="pct"/>
          <w:trHeight w:val="754"/>
        </w:trPr>
        <w:tc>
          <w:tcPr>
            <w:tcW w:w="2287" w:type="pct"/>
          </w:tcPr>
          <w:p w14:paraId="45554D25"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142" w:type="pct"/>
          </w:tcPr>
          <w:p w14:paraId="747D65B2" w14:textId="77777777" w:rsidR="00E86956" w:rsidRPr="00E86956" w:rsidRDefault="00E86956" w:rsidP="00E86956">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09B35507" w14:textId="77777777" w:rsidR="00E86956" w:rsidRPr="00E86956" w:rsidRDefault="00E86956" w:rsidP="00E86956">
            <w:pPr>
              <w:spacing w:after="3" w:line="249" w:lineRule="auto"/>
              <w:ind w:left="10" w:right="62" w:hanging="10"/>
              <w:jc w:val="both"/>
              <w:rPr>
                <w:rFonts w:ascii="Times New Roman" w:eastAsia="Times New Roman" w:hAnsi="Times New Roman" w:cs="Times New Roman"/>
                <w:color w:val="000000"/>
                <w:sz w:val="24"/>
                <w:szCs w:val="24"/>
                <w:lang w:eastAsia="ru-RU"/>
              </w:rPr>
            </w:pPr>
          </w:p>
        </w:tc>
        <w:tc>
          <w:tcPr>
            <w:tcW w:w="2275" w:type="pct"/>
            <w:gridSpan w:val="3"/>
          </w:tcPr>
          <w:p w14:paraId="6A2636F3" w14:textId="5C35AA7B" w:rsidR="00E86956" w:rsidRPr="008F4B5B" w:rsidRDefault="00E86956" w:rsidP="002F0BA3">
            <w:pPr>
              <w:spacing w:line="259" w:lineRule="auto"/>
              <w:jc w:val="center"/>
              <w:rPr>
                <w:rFonts w:ascii="Times New Roman" w:eastAsia="Times New Roman" w:hAnsi="Times New Roman" w:cs="Times New Roman"/>
                <w:b/>
                <w:bCs/>
                <w:color w:val="000000"/>
                <w:sz w:val="24"/>
                <w:szCs w:val="24"/>
                <w:lang w:eastAsia="ru-RU"/>
              </w:rPr>
            </w:pPr>
          </w:p>
        </w:tc>
      </w:tr>
      <w:tr w:rsidR="00E86956" w:rsidRPr="00E86956" w14:paraId="73FD8090" w14:textId="77777777" w:rsidTr="00CA3A4C">
        <w:trPr>
          <w:gridAfter w:val="2"/>
          <w:wAfter w:w="296" w:type="pct"/>
        </w:trPr>
        <w:tc>
          <w:tcPr>
            <w:tcW w:w="2287" w:type="pct"/>
            <w:hideMark/>
          </w:tcPr>
          <w:p w14:paraId="26714D9A"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63BAE3EF"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p w14:paraId="13C7439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5E796DD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7377DDD1"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8859FC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c>
        <w:tc>
          <w:tcPr>
            <w:tcW w:w="2417" w:type="pct"/>
            <w:gridSpan w:val="4"/>
          </w:tcPr>
          <w:p w14:paraId="11F23BE1" w14:textId="5933866D" w:rsid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8B8ED66" w14:textId="77777777" w:rsidR="00377542" w:rsidRPr="00E86956" w:rsidRDefault="00377542"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4EFE1B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51B2B4B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4FCBDA20" w14:textId="11DA10D2"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5A7BCAF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A25B780" w14:textId="3A5BFC60" w:rsidR="00E86956" w:rsidRPr="00E86956" w:rsidRDefault="00E86956" w:rsidP="007B53A6">
            <w:pPr>
              <w:widowControl w:val="0"/>
              <w:tabs>
                <w:tab w:val="center" w:pos="2840"/>
              </w:tabs>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ab/>
            </w:r>
          </w:p>
        </w:tc>
      </w:tr>
    </w:tbl>
    <w:p w14:paraId="5041A809" w14:textId="77777777" w:rsidR="007B53A6" w:rsidRDefault="007B53A6" w:rsidP="00A975BE">
      <w:pPr>
        <w:jc w:val="center"/>
        <w:rPr>
          <w:rFonts w:ascii="Times New Roman" w:hAnsi="Times New Roman" w:cs="Times New Roman"/>
          <w:b/>
          <w:bCs/>
          <w:sz w:val="24"/>
          <w:szCs w:val="24"/>
        </w:rPr>
      </w:pPr>
    </w:p>
    <w:p w14:paraId="5E8E9C48" w14:textId="200E6FD8" w:rsidR="007B53A6" w:rsidRDefault="007B53A6">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F9EF1"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lastRenderedPageBreak/>
        <w:t xml:space="preserve">Приложение № 1 </w:t>
      </w:r>
    </w:p>
    <w:p w14:paraId="615AAE34"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к Государственному контракту</w:t>
      </w:r>
    </w:p>
    <w:p w14:paraId="64E57B59" w14:textId="0AAE9936" w:rsidR="007B53A6" w:rsidRDefault="00511CF1" w:rsidP="00511CF1">
      <w:pPr>
        <w:pStyle w:val="ConsPlusTitle"/>
        <w:widowControl w:val="0"/>
        <w:tabs>
          <w:tab w:val="clear" w:pos="708"/>
          <w:tab w:val="left" w:pos="1701"/>
        </w:tabs>
        <w:jc w:val="right"/>
        <w:rPr>
          <w:b w:val="0"/>
          <w:bCs w:val="0"/>
        </w:rPr>
      </w:pPr>
      <w:r w:rsidRPr="00B04B8E">
        <w:rPr>
          <w:b w:val="0"/>
          <w:bCs w:val="0"/>
        </w:rPr>
        <w:t>№</w:t>
      </w:r>
    </w:p>
    <w:p w14:paraId="4894066E" w14:textId="71C7903C" w:rsidR="00511CF1" w:rsidRDefault="00511CF1" w:rsidP="00A975BE">
      <w:pPr>
        <w:jc w:val="center"/>
        <w:rPr>
          <w:rFonts w:ascii="Times New Roman" w:hAnsi="Times New Roman" w:cs="Times New Roman"/>
          <w:b/>
          <w:bCs/>
          <w:sz w:val="24"/>
          <w:szCs w:val="24"/>
        </w:rPr>
      </w:pPr>
    </w:p>
    <w:p w14:paraId="34C83710" w14:textId="01D835A5" w:rsidR="00A975BE" w:rsidRPr="00B04B8E" w:rsidRDefault="00A975BE" w:rsidP="00A975BE">
      <w:pPr>
        <w:jc w:val="center"/>
        <w:rPr>
          <w:rFonts w:ascii="Times New Roman" w:hAnsi="Times New Roman" w:cs="Times New Roman"/>
          <w:b/>
          <w:bCs/>
          <w:sz w:val="24"/>
          <w:szCs w:val="24"/>
        </w:rPr>
      </w:pPr>
      <w:r w:rsidRPr="00B04B8E">
        <w:rPr>
          <w:rFonts w:ascii="Times New Roman" w:hAnsi="Times New Roman" w:cs="Times New Roman"/>
          <w:b/>
          <w:bCs/>
          <w:sz w:val="24"/>
          <w:szCs w:val="24"/>
        </w:rPr>
        <w:t>СПЕЦИФИКАЦИЯ</w:t>
      </w:r>
    </w:p>
    <w:tbl>
      <w:tblPr>
        <w:tblpPr w:leftFromText="180" w:rightFromText="180" w:vertAnchor="text" w:horzAnchor="margin" w:tblpXSpec="center" w:tblpY="193"/>
        <w:tblOverlap w:val="never"/>
        <w:tblW w:w="9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992"/>
        <w:gridCol w:w="709"/>
        <w:gridCol w:w="1418"/>
        <w:gridCol w:w="1134"/>
        <w:gridCol w:w="1404"/>
      </w:tblGrid>
      <w:tr w:rsidR="001E18E0" w:rsidRPr="001E18E0" w14:paraId="187C1ED8" w14:textId="77777777" w:rsidTr="00F00709">
        <w:trPr>
          <w:trHeight w:val="851"/>
        </w:trPr>
        <w:tc>
          <w:tcPr>
            <w:tcW w:w="632" w:type="dxa"/>
          </w:tcPr>
          <w:p w14:paraId="6F5D8AD5"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Times New Roman" w:hAnsi="Times New Roman" w:cs="Times New Roman"/>
                <w:color w:val="000000"/>
                <w:sz w:val="24"/>
                <w:lang w:eastAsia="ru-RU"/>
              </w:rPr>
              <w:t>№ п/п</w:t>
            </w:r>
          </w:p>
        </w:tc>
        <w:tc>
          <w:tcPr>
            <w:tcW w:w="3474" w:type="dxa"/>
            <w:vAlign w:val="center"/>
          </w:tcPr>
          <w:p w14:paraId="72A403B0"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Times New Roman" w:hAnsi="Times New Roman" w:cs="Times New Roman"/>
                <w:color w:val="000000"/>
                <w:sz w:val="24"/>
                <w:lang w:eastAsia="ru-RU"/>
              </w:rPr>
              <w:t>Наименование</w:t>
            </w:r>
          </w:p>
        </w:tc>
        <w:tc>
          <w:tcPr>
            <w:tcW w:w="992" w:type="dxa"/>
            <w:tcBorders>
              <w:right w:val="single" w:sz="4" w:space="0" w:color="auto"/>
            </w:tcBorders>
          </w:tcPr>
          <w:p w14:paraId="192E6FF3" w14:textId="77777777" w:rsidR="001E18E0" w:rsidRPr="001E18E0" w:rsidRDefault="001E18E0" w:rsidP="001E18E0">
            <w:pPr>
              <w:spacing w:after="3" w:line="249" w:lineRule="auto"/>
              <w:ind w:left="10" w:right="62" w:hanging="10"/>
              <w:jc w:val="center"/>
              <w:rPr>
                <w:rFonts w:ascii="Times New Roman" w:eastAsia="Times New Roman" w:hAnsi="Times New Roman" w:cs="Times New Roman"/>
                <w:color w:val="000000"/>
                <w:sz w:val="24"/>
                <w:lang w:eastAsia="ru-RU"/>
              </w:rPr>
            </w:pPr>
            <w:r w:rsidRPr="001E18E0">
              <w:rPr>
                <w:rFonts w:ascii="Times New Roman" w:eastAsia="Times New Roman" w:hAnsi="Times New Roman" w:cs="Times New Roman"/>
                <w:color w:val="000000"/>
                <w:sz w:val="24"/>
                <w:lang w:eastAsia="ru-RU"/>
              </w:rPr>
              <w:t>Ед. измерения</w:t>
            </w:r>
          </w:p>
        </w:tc>
        <w:tc>
          <w:tcPr>
            <w:tcW w:w="709" w:type="dxa"/>
            <w:tcBorders>
              <w:left w:val="single" w:sz="4" w:space="0" w:color="auto"/>
            </w:tcBorders>
          </w:tcPr>
          <w:p w14:paraId="25897E3E" w14:textId="77777777" w:rsidR="001E18E0" w:rsidRPr="001E18E0" w:rsidRDefault="001E18E0" w:rsidP="001E18E0">
            <w:pPr>
              <w:spacing w:after="3" w:line="249" w:lineRule="auto"/>
              <w:ind w:left="10" w:right="62" w:hanging="10"/>
              <w:jc w:val="center"/>
              <w:rPr>
                <w:rFonts w:ascii="Times New Roman" w:eastAsia="Times New Roman" w:hAnsi="Times New Roman" w:cs="Times New Roman"/>
                <w:color w:val="000000"/>
                <w:sz w:val="24"/>
                <w:lang w:eastAsia="ru-RU"/>
              </w:rPr>
            </w:pPr>
          </w:p>
          <w:p w14:paraId="26BCD682" w14:textId="77777777" w:rsidR="001E18E0" w:rsidRPr="001E18E0" w:rsidRDefault="001E18E0" w:rsidP="001E18E0">
            <w:pPr>
              <w:spacing w:after="3" w:line="249" w:lineRule="auto"/>
              <w:ind w:left="10" w:right="62" w:hanging="10"/>
              <w:jc w:val="both"/>
              <w:rPr>
                <w:rFonts w:ascii="Times New Roman" w:eastAsia="Times New Roman" w:hAnsi="Times New Roman" w:cs="Times New Roman"/>
                <w:color w:val="000000"/>
                <w:sz w:val="24"/>
                <w:lang w:eastAsia="ru-RU"/>
              </w:rPr>
            </w:pPr>
            <w:r w:rsidRPr="001E18E0">
              <w:rPr>
                <w:rFonts w:ascii="Times New Roman" w:eastAsia="Times New Roman" w:hAnsi="Times New Roman" w:cs="Times New Roman"/>
                <w:color w:val="000000"/>
                <w:sz w:val="24"/>
                <w:lang w:eastAsia="ru-RU"/>
              </w:rPr>
              <w:t>Кол-во</w:t>
            </w:r>
          </w:p>
        </w:tc>
        <w:tc>
          <w:tcPr>
            <w:tcW w:w="1418" w:type="dxa"/>
          </w:tcPr>
          <w:p w14:paraId="357E05BB"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 xml:space="preserve">Страна происхождения товара </w:t>
            </w:r>
          </w:p>
        </w:tc>
        <w:tc>
          <w:tcPr>
            <w:tcW w:w="1134" w:type="dxa"/>
            <w:tcBorders>
              <w:right w:val="single" w:sz="4" w:space="0" w:color="auto"/>
            </w:tcBorders>
            <w:vAlign w:val="center"/>
          </w:tcPr>
          <w:p w14:paraId="3EAE9BDE" w14:textId="5D14A813"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Цена за ед. измерения, руб. (</w:t>
            </w:r>
            <w:r w:rsidR="0079046F">
              <w:rPr>
                <w:rFonts w:ascii="Times New Roman" w:eastAsia="Calibri" w:hAnsi="Times New Roman" w:cs="Times New Roman"/>
                <w:color w:val="000000"/>
                <w:sz w:val="24"/>
                <w:lang w:eastAsia="ru-RU"/>
              </w:rPr>
              <w:t>в т.ч. НДС/</w:t>
            </w:r>
            <w:r w:rsidR="008F4B5B">
              <w:rPr>
                <w:rFonts w:ascii="Times New Roman" w:eastAsia="Calibri" w:hAnsi="Times New Roman" w:cs="Times New Roman"/>
                <w:color w:val="000000"/>
                <w:sz w:val="24"/>
                <w:lang w:eastAsia="ru-RU"/>
              </w:rPr>
              <w:t>без</w:t>
            </w:r>
            <w:r w:rsidRPr="001E18E0">
              <w:rPr>
                <w:rFonts w:ascii="Times New Roman" w:eastAsia="Calibri" w:hAnsi="Times New Roman" w:cs="Times New Roman"/>
                <w:color w:val="000000"/>
                <w:sz w:val="24"/>
                <w:lang w:eastAsia="ru-RU"/>
              </w:rPr>
              <w:t xml:space="preserve"> НДС)</w:t>
            </w:r>
          </w:p>
        </w:tc>
        <w:tc>
          <w:tcPr>
            <w:tcW w:w="1404" w:type="dxa"/>
            <w:tcBorders>
              <w:left w:val="single" w:sz="4" w:space="0" w:color="auto"/>
            </w:tcBorders>
            <w:vAlign w:val="center"/>
          </w:tcPr>
          <w:p w14:paraId="4B9E71AF" w14:textId="4DA7DCD6"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Стоимость, руб.</w:t>
            </w:r>
            <w:r w:rsidRPr="001E18E0">
              <w:rPr>
                <w:rFonts w:ascii="Times New Roman" w:eastAsia="Calibri" w:hAnsi="Times New Roman" w:cs="Times New Roman"/>
                <w:color w:val="000000"/>
                <w:sz w:val="24"/>
                <w:lang w:eastAsia="ru-RU"/>
              </w:rPr>
              <w:br/>
              <w:t xml:space="preserve"> </w:t>
            </w:r>
            <w:r w:rsidR="008F4B5B">
              <w:rPr>
                <w:rFonts w:ascii="Times New Roman" w:eastAsia="Calibri" w:hAnsi="Times New Roman" w:cs="Times New Roman"/>
                <w:color w:val="000000"/>
                <w:sz w:val="24"/>
                <w:lang w:eastAsia="ru-RU"/>
              </w:rPr>
              <w:t>(</w:t>
            </w:r>
            <w:r w:rsidR="0079046F">
              <w:rPr>
                <w:rFonts w:ascii="Times New Roman" w:eastAsia="Calibri" w:hAnsi="Times New Roman" w:cs="Times New Roman"/>
                <w:color w:val="000000"/>
                <w:sz w:val="24"/>
                <w:lang w:eastAsia="ru-RU"/>
              </w:rPr>
              <w:t>в т.ч. НДС/</w:t>
            </w:r>
            <w:r w:rsidR="008F4B5B">
              <w:rPr>
                <w:rFonts w:ascii="Times New Roman" w:eastAsia="Calibri" w:hAnsi="Times New Roman" w:cs="Times New Roman"/>
                <w:color w:val="000000"/>
                <w:sz w:val="24"/>
                <w:lang w:eastAsia="ru-RU"/>
              </w:rPr>
              <w:t>без</w:t>
            </w:r>
            <w:r w:rsidRPr="001E18E0">
              <w:rPr>
                <w:rFonts w:ascii="Times New Roman" w:eastAsia="Calibri" w:hAnsi="Times New Roman" w:cs="Times New Roman"/>
                <w:color w:val="000000"/>
                <w:sz w:val="24"/>
                <w:lang w:eastAsia="ru-RU"/>
              </w:rPr>
              <w:t xml:space="preserve"> НДС)</w:t>
            </w:r>
          </w:p>
        </w:tc>
      </w:tr>
      <w:tr w:rsidR="0079046F" w:rsidRPr="001E18E0" w14:paraId="6585DB07" w14:textId="77777777" w:rsidTr="00C00088">
        <w:trPr>
          <w:trHeight w:val="660"/>
        </w:trPr>
        <w:tc>
          <w:tcPr>
            <w:tcW w:w="632" w:type="dxa"/>
            <w:vAlign w:val="center"/>
          </w:tcPr>
          <w:p w14:paraId="08D1D85D" w14:textId="536335E2" w:rsidR="0079046F" w:rsidRDefault="0079046F" w:rsidP="0079046F">
            <w:pPr>
              <w:spacing w:after="3" w:line="249" w:lineRule="auto"/>
              <w:ind w:left="10" w:right="62" w:hanging="1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7566205A" w14:textId="72072126" w:rsidR="0079046F" w:rsidRPr="0079046F" w:rsidRDefault="00CB30D4" w:rsidP="0079046F">
            <w:pPr>
              <w:spacing w:before="100" w:beforeAutospacing="1" w:after="100" w:afterAutospacing="1" w:line="240" w:lineRule="auto"/>
              <w:outlineLvl w:val="0"/>
              <w:rPr>
                <w:rFonts w:ascii="Times New Roman" w:hAnsi="Times New Roman" w:cs="Times New Roman"/>
                <w:sz w:val="24"/>
                <w:szCs w:val="24"/>
              </w:rPr>
            </w:pPr>
            <w:r w:rsidRPr="00CB30D4">
              <w:rPr>
                <w:rFonts w:ascii="Times New Roman" w:hAnsi="Times New Roman" w:cs="Times New Roman"/>
                <w:color w:val="000000"/>
                <w:sz w:val="24"/>
                <w:szCs w:val="24"/>
              </w:rPr>
              <w:t xml:space="preserve">Ремкомплект для </w:t>
            </w:r>
            <w:r>
              <w:rPr>
                <w:rFonts w:ascii="Times New Roman" w:hAnsi="Times New Roman" w:cs="Times New Roman"/>
                <w:color w:val="000000"/>
                <w:sz w:val="24"/>
                <w:szCs w:val="24"/>
              </w:rPr>
              <w:t xml:space="preserve">насоса </w:t>
            </w:r>
            <w:proofErr w:type="spellStart"/>
            <w:r>
              <w:rPr>
                <w:rFonts w:ascii="Times New Roman" w:hAnsi="Times New Roman" w:cs="Times New Roman"/>
                <w:color w:val="000000"/>
                <w:sz w:val="24"/>
                <w:szCs w:val="24"/>
              </w:rPr>
              <w:t>Джилекс</w:t>
            </w:r>
            <w:proofErr w:type="spellEnd"/>
            <w:r>
              <w:rPr>
                <w:rFonts w:ascii="Times New Roman" w:hAnsi="Times New Roman" w:cs="Times New Roman"/>
                <w:color w:val="000000"/>
                <w:sz w:val="24"/>
                <w:szCs w:val="24"/>
              </w:rPr>
              <w:t xml:space="preserve"> </w:t>
            </w:r>
            <w:r w:rsidRPr="00CB30D4">
              <w:rPr>
                <w:rFonts w:ascii="Times New Roman" w:hAnsi="Times New Roman" w:cs="Times New Roman"/>
                <w:color w:val="000000"/>
                <w:sz w:val="24"/>
                <w:szCs w:val="24"/>
              </w:rPr>
              <w:t>Джамбо 70/50</w:t>
            </w:r>
          </w:p>
        </w:tc>
        <w:tc>
          <w:tcPr>
            <w:tcW w:w="992" w:type="dxa"/>
            <w:tcBorders>
              <w:top w:val="single" w:sz="4" w:space="0" w:color="auto"/>
              <w:bottom w:val="single" w:sz="4" w:space="0" w:color="auto"/>
            </w:tcBorders>
            <w:vAlign w:val="center"/>
          </w:tcPr>
          <w:p w14:paraId="69F42237" w14:textId="6A432CDB" w:rsidR="0079046F" w:rsidRPr="0079046F" w:rsidRDefault="0079046F" w:rsidP="0079046F">
            <w:pPr>
              <w:spacing w:after="3" w:line="249" w:lineRule="auto"/>
              <w:ind w:left="10" w:right="62" w:hanging="10"/>
              <w:jc w:val="center"/>
              <w:rPr>
                <w:rFonts w:ascii="Times New Roman" w:hAnsi="Times New Roman" w:cs="Times New Roman"/>
              </w:rPr>
            </w:pPr>
            <w:r w:rsidRPr="0079046F">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D18C31" w14:textId="59D489E7" w:rsidR="0079046F" w:rsidRDefault="00CB30D4" w:rsidP="0079046F">
            <w:pPr>
              <w:spacing w:after="3" w:line="249" w:lineRule="auto"/>
              <w:ind w:left="10" w:right="62" w:hanging="10"/>
              <w:jc w:val="center"/>
              <w:rPr>
                <w:color w:val="000000"/>
              </w:rPr>
            </w:pPr>
            <w:r>
              <w:rPr>
                <w:color w:val="000000"/>
              </w:rPr>
              <w:t>2</w:t>
            </w:r>
          </w:p>
        </w:tc>
        <w:tc>
          <w:tcPr>
            <w:tcW w:w="1418" w:type="dxa"/>
          </w:tcPr>
          <w:p w14:paraId="62FC2970" w14:textId="77777777" w:rsidR="0079046F" w:rsidRPr="001E18E0" w:rsidRDefault="0079046F" w:rsidP="0079046F">
            <w:pPr>
              <w:spacing w:after="3" w:line="249" w:lineRule="auto"/>
              <w:ind w:left="10" w:right="62" w:hanging="10"/>
              <w:jc w:val="both"/>
              <w:rPr>
                <w:rFonts w:ascii="Times New Roman" w:eastAsia="Calibri" w:hAnsi="Times New Roman" w:cs="Times New Roman"/>
                <w:color w:val="000000"/>
                <w:sz w:val="20"/>
                <w:szCs w:val="20"/>
                <w:lang w:eastAsia="ru-RU"/>
              </w:rPr>
            </w:pPr>
          </w:p>
        </w:tc>
        <w:tc>
          <w:tcPr>
            <w:tcW w:w="1134" w:type="dxa"/>
            <w:tcBorders>
              <w:right w:val="single" w:sz="4" w:space="0" w:color="auto"/>
            </w:tcBorders>
          </w:tcPr>
          <w:p w14:paraId="7ECE8E44" w14:textId="77777777" w:rsidR="0079046F" w:rsidRPr="008F4B5B" w:rsidRDefault="0079046F" w:rsidP="0079046F">
            <w:pPr>
              <w:spacing w:after="3" w:line="249" w:lineRule="auto"/>
              <w:ind w:left="10" w:right="62" w:hanging="10"/>
              <w:jc w:val="center"/>
              <w:rPr>
                <w:rFonts w:ascii="Times New Roman" w:eastAsia="Calibri" w:hAnsi="Times New Roman" w:cs="Times New Roman"/>
                <w:color w:val="000000"/>
                <w:lang w:eastAsia="ru-RU"/>
              </w:rPr>
            </w:pPr>
          </w:p>
        </w:tc>
        <w:tc>
          <w:tcPr>
            <w:tcW w:w="1404" w:type="dxa"/>
            <w:tcBorders>
              <w:left w:val="single" w:sz="4" w:space="0" w:color="auto"/>
            </w:tcBorders>
          </w:tcPr>
          <w:p w14:paraId="5534CC13" w14:textId="77777777" w:rsidR="0079046F" w:rsidRPr="008F4B5B" w:rsidRDefault="0079046F" w:rsidP="0079046F">
            <w:pPr>
              <w:spacing w:after="3" w:line="249" w:lineRule="auto"/>
              <w:ind w:left="10" w:right="62" w:hanging="10"/>
              <w:jc w:val="center"/>
              <w:rPr>
                <w:rFonts w:ascii="Times New Roman" w:eastAsia="Calibri" w:hAnsi="Times New Roman" w:cs="Times New Roman"/>
                <w:color w:val="000000"/>
                <w:lang w:eastAsia="ru-RU"/>
              </w:rPr>
            </w:pPr>
          </w:p>
        </w:tc>
      </w:tr>
      <w:tr w:rsidR="00AF1A17" w:rsidRPr="001E18E0" w14:paraId="2553D503" w14:textId="77777777" w:rsidTr="001E18E0">
        <w:trPr>
          <w:trHeight w:val="434"/>
        </w:trPr>
        <w:tc>
          <w:tcPr>
            <w:tcW w:w="8359" w:type="dxa"/>
            <w:gridSpan w:val="6"/>
            <w:tcBorders>
              <w:right w:val="single" w:sz="4" w:space="0" w:color="auto"/>
            </w:tcBorders>
            <w:vAlign w:val="center"/>
          </w:tcPr>
          <w:p w14:paraId="32FF5273" w14:textId="77777777" w:rsidR="00AF1A17" w:rsidRPr="001E18E0" w:rsidRDefault="00AF1A17" w:rsidP="00AF1A17">
            <w:pPr>
              <w:spacing w:after="3" w:line="249" w:lineRule="auto"/>
              <w:ind w:left="10" w:right="62" w:hanging="10"/>
              <w:jc w:val="right"/>
              <w:rPr>
                <w:rFonts w:ascii="Times New Roman" w:eastAsia="Calibri" w:hAnsi="Times New Roman" w:cs="Times New Roman"/>
                <w:color w:val="000000"/>
                <w:sz w:val="20"/>
                <w:szCs w:val="20"/>
                <w:lang w:eastAsia="ru-RU"/>
              </w:rPr>
            </w:pPr>
            <w:r w:rsidRPr="001E18E0">
              <w:rPr>
                <w:rFonts w:ascii="Times New Roman" w:eastAsia="Calibri" w:hAnsi="Times New Roman" w:cs="Times New Roman"/>
                <w:color w:val="000000"/>
                <w:sz w:val="20"/>
                <w:szCs w:val="20"/>
                <w:lang w:eastAsia="ru-RU"/>
              </w:rPr>
              <w:t>ИТОГО</w:t>
            </w:r>
          </w:p>
        </w:tc>
        <w:tc>
          <w:tcPr>
            <w:tcW w:w="1404" w:type="dxa"/>
            <w:tcBorders>
              <w:left w:val="single" w:sz="4" w:space="0" w:color="auto"/>
            </w:tcBorders>
          </w:tcPr>
          <w:p w14:paraId="080AE730" w14:textId="60D516ED" w:rsidR="00AF1A17" w:rsidRPr="008F4B5B" w:rsidRDefault="00AF1A17" w:rsidP="00AF1A17">
            <w:pPr>
              <w:spacing w:after="3" w:line="249" w:lineRule="auto"/>
              <w:ind w:left="10" w:right="62" w:hanging="10"/>
              <w:jc w:val="center"/>
              <w:rPr>
                <w:rFonts w:ascii="Times New Roman" w:eastAsia="Calibri" w:hAnsi="Times New Roman" w:cs="Times New Roman"/>
                <w:b/>
                <w:bCs/>
                <w:color w:val="000000"/>
                <w:sz w:val="20"/>
                <w:szCs w:val="20"/>
                <w:lang w:eastAsia="ru-RU"/>
              </w:rPr>
            </w:pPr>
          </w:p>
        </w:tc>
      </w:tr>
    </w:tbl>
    <w:p w14:paraId="17E90732" w14:textId="77777777" w:rsidR="00603269" w:rsidRPr="00B04B8E" w:rsidRDefault="00603269" w:rsidP="00A975BE">
      <w:pPr>
        <w:rPr>
          <w:rFonts w:ascii="Times New Roman" w:hAnsi="Times New Roman" w:cs="Times New Roman"/>
          <w:sz w:val="24"/>
          <w:szCs w:val="24"/>
        </w:rPr>
      </w:pPr>
    </w:p>
    <w:tbl>
      <w:tblPr>
        <w:tblW w:w="5193" w:type="pct"/>
        <w:tblLook w:val="01E0" w:firstRow="1" w:lastRow="1" w:firstColumn="1" w:lastColumn="1" w:noHBand="0" w:noVBand="0"/>
      </w:tblPr>
      <w:tblGrid>
        <w:gridCol w:w="4784"/>
        <w:gridCol w:w="74"/>
        <w:gridCol w:w="4708"/>
        <w:gridCol w:w="150"/>
      </w:tblGrid>
      <w:tr w:rsidR="00603269" w:rsidRPr="00B04B8E" w14:paraId="0ADBDBEC" w14:textId="77777777" w:rsidTr="00396221">
        <w:trPr>
          <w:gridAfter w:val="1"/>
          <w:wAfter w:w="77" w:type="pct"/>
        </w:trPr>
        <w:tc>
          <w:tcPr>
            <w:tcW w:w="2462" w:type="pct"/>
            <w:hideMark/>
          </w:tcPr>
          <w:p w14:paraId="61C5B598"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78D47D67"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603269" w:rsidRPr="00B04B8E" w14:paraId="4C25E184" w14:textId="77777777" w:rsidTr="00396221">
        <w:trPr>
          <w:gridAfter w:val="1"/>
          <w:wAfter w:w="77" w:type="pct"/>
        </w:trPr>
        <w:tc>
          <w:tcPr>
            <w:tcW w:w="2462" w:type="pct"/>
          </w:tcPr>
          <w:p w14:paraId="2F9097D2"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591D17C6"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r>
      <w:tr w:rsidR="00603269" w:rsidRPr="00B04B8E" w14:paraId="2E1DCA34" w14:textId="77777777" w:rsidTr="00396221">
        <w:trPr>
          <w:trHeight w:val="754"/>
        </w:trPr>
        <w:tc>
          <w:tcPr>
            <w:tcW w:w="2500" w:type="pct"/>
            <w:gridSpan w:val="2"/>
          </w:tcPr>
          <w:p w14:paraId="644975F1" w14:textId="77777777" w:rsidR="00603269" w:rsidRPr="00B04B8E" w:rsidRDefault="00603269" w:rsidP="00396221">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4FDB60CF" w14:textId="56686FBE" w:rsidR="00603269" w:rsidRPr="00B04B8E" w:rsidRDefault="00603269" w:rsidP="00377542">
            <w:pPr>
              <w:spacing w:line="259" w:lineRule="auto"/>
              <w:jc w:val="center"/>
              <w:rPr>
                <w:rFonts w:ascii="Times New Roman" w:eastAsia="Times New Roman" w:hAnsi="Times New Roman" w:cs="Times New Roman"/>
                <w:sz w:val="24"/>
                <w:szCs w:val="24"/>
                <w:lang w:eastAsia="ru-RU"/>
              </w:rPr>
            </w:pPr>
          </w:p>
        </w:tc>
      </w:tr>
      <w:tr w:rsidR="00603269" w:rsidRPr="00B04B8E" w14:paraId="6E18DC66" w14:textId="77777777" w:rsidTr="00396221">
        <w:trPr>
          <w:gridAfter w:val="1"/>
          <w:wAfter w:w="77" w:type="pct"/>
        </w:trPr>
        <w:tc>
          <w:tcPr>
            <w:tcW w:w="2462" w:type="pct"/>
            <w:hideMark/>
          </w:tcPr>
          <w:p w14:paraId="47E30109"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6AAB8F6F"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2AA7502"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p>
          <w:p w14:paraId="7057A5D7" w14:textId="2D50697E" w:rsidR="00603269" w:rsidRPr="00B04B8E" w:rsidRDefault="00603269" w:rsidP="00396221">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6D821A52" w14:textId="2F2FAB7E" w:rsidR="00603269" w:rsidRPr="00B04B8E" w:rsidRDefault="00702EA7" w:rsidP="00016685">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4E75EA45" w14:textId="690CA854" w:rsid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A29AC0" w14:textId="6A17885F" w:rsidR="00377542"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D78F70" w14:textId="77777777" w:rsidR="00377542" w:rsidRPr="00E86956"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CA94B2F" w14:textId="77777777"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B6160E" w14:textId="7F93A88E"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____________________ /</w:t>
            </w:r>
          </w:p>
          <w:p w14:paraId="2FF53C59" w14:textId="0E82C9A9" w:rsidR="00603269" w:rsidRP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00603269" w:rsidRPr="00B04B8E">
              <w:rPr>
                <w:rFonts w:ascii="Times New Roman" w:eastAsia="Times New Roman" w:hAnsi="Times New Roman" w:cs="Times New Roman"/>
                <w:bCs/>
                <w:sz w:val="24"/>
                <w:szCs w:val="24"/>
                <w:lang w:eastAsia="ru-RU"/>
              </w:rPr>
              <w:tab/>
            </w:r>
          </w:p>
        </w:tc>
      </w:tr>
    </w:tbl>
    <w:p w14:paraId="15D3A5EF" w14:textId="77777777" w:rsidR="008B5656" w:rsidRPr="00B04B8E" w:rsidRDefault="008B5656">
      <w:pPr>
        <w:spacing w:line="259" w:lineRule="auto"/>
        <w:rPr>
          <w:rFonts w:ascii="Times New Roman" w:hAnsi="Times New Roman" w:cs="Times New Roman"/>
          <w:sz w:val="24"/>
          <w:szCs w:val="24"/>
        </w:rPr>
      </w:pPr>
      <w:r w:rsidRPr="00B04B8E">
        <w:rPr>
          <w:rFonts w:ascii="Times New Roman" w:hAnsi="Times New Roman" w:cs="Times New Roman"/>
          <w:sz w:val="24"/>
          <w:szCs w:val="24"/>
        </w:rPr>
        <w:br w:type="page"/>
      </w:r>
    </w:p>
    <w:p w14:paraId="68BA42F1" w14:textId="7E6C966E" w:rsidR="00CA3A4C" w:rsidRPr="00CA3A4C" w:rsidRDefault="00857B7D" w:rsidP="00CA3A4C">
      <w:pPr>
        <w:pStyle w:val="ConsPlusTitle"/>
        <w:widowControl w:val="0"/>
        <w:tabs>
          <w:tab w:val="clear" w:pos="708"/>
          <w:tab w:val="left" w:pos="1701"/>
        </w:tabs>
        <w:jc w:val="right"/>
        <w:rPr>
          <w:b w:val="0"/>
          <w:bCs w:val="0"/>
        </w:rPr>
      </w:pPr>
      <w:r>
        <w:rPr>
          <w:b w:val="0"/>
          <w:bCs w:val="0"/>
        </w:rPr>
        <w:lastRenderedPageBreak/>
        <w:t>Приложение № 2</w:t>
      </w:r>
    </w:p>
    <w:p w14:paraId="4CA7132F" w14:textId="77777777" w:rsidR="00CA3A4C" w:rsidRPr="00CA3A4C" w:rsidRDefault="00CA3A4C" w:rsidP="00CA3A4C">
      <w:pPr>
        <w:pStyle w:val="ConsPlusTitle"/>
        <w:widowControl w:val="0"/>
        <w:tabs>
          <w:tab w:val="clear" w:pos="708"/>
          <w:tab w:val="left" w:pos="1701"/>
        </w:tabs>
        <w:jc w:val="right"/>
        <w:rPr>
          <w:b w:val="0"/>
          <w:bCs w:val="0"/>
        </w:rPr>
      </w:pPr>
      <w:r w:rsidRPr="00CA3A4C">
        <w:rPr>
          <w:b w:val="0"/>
          <w:bCs w:val="0"/>
        </w:rPr>
        <w:t>к Государственному контракту</w:t>
      </w:r>
    </w:p>
    <w:p w14:paraId="41A7FDAC" w14:textId="45ED29CB" w:rsidR="00230436" w:rsidRPr="00CA3A4C" w:rsidRDefault="00CA3A4C" w:rsidP="00CA3A4C">
      <w:pPr>
        <w:spacing w:after="0" w:line="240" w:lineRule="auto"/>
        <w:jc w:val="right"/>
        <w:rPr>
          <w:rFonts w:ascii="Times New Roman" w:eastAsia="Times New Roman" w:hAnsi="Times New Roman" w:cs="Times New Roman"/>
          <w:b/>
          <w:sz w:val="24"/>
          <w:szCs w:val="24"/>
          <w:lang w:eastAsia="ru-RU"/>
        </w:rPr>
      </w:pPr>
      <w:r w:rsidRPr="00CA3A4C">
        <w:rPr>
          <w:rFonts w:ascii="Times New Roman" w:hAnsi="Times New Roman" w:cs="Times New Roman"/>
          <w:sz w:val="24"/>
          <w:szCs w:val="24"/>
        </w:rPr>
        <w:t>№</w:t>
      </w:r>
      <w:r w:rsidR="00377542">
        <w:rPr>
          <w:rFonts w:ascii="Times New Roman" w:hAnsi="Times New Roman" w:cs="Times New Roman"/>
          <w:sz w:val="24"/>
          <w:szCs w:val="24"/>
        </w:rPr>
        <w:t>.</w:t>
      </w:r>
    </w:p>
    <w:p w14:paraId="4810E75A" w14:textId="77777777" w:rsidR="00377542" w:rsidRPr="00377542" w:rsidRDefault="00377542" w:rsidP="0037754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015A5BE4" w14:textId="77777777" w:rsidR="00681261" w:rsidRPr="00681261" w:rsidRDefault="00681261" w:rsidP="00681261">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Техническое задание</w:t>
      </w:r>
    </w:p>
    <w:p w14:paraId="0283FD7E" w14:textId="77777777" w:rsidR="00681261" w:rsidRPr="00681261" w:rsidRDefault="00681261" w:rsidP="00681261">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1CA07F14" w14:textId="77777777" w:rsidR="00681261" w:rsidRPr="00681261" w:rsidRDefault="00681261" w:rsidP="00681261">
      <w:pPr>
        <w:autoSpaceDE w:val="0"/>
        <w:autoSpaceDN w:val="0"/>
        <w:adjustRightInd w:val="0"/>
        <w:spacing w:after="0" w:line="240" w:lineRule="auto"/>
        <w:jc w:val="center"/>
        <w:outlineLvl w:val="1"/>
        <w:rPr>
          <w:rFonts w:ascii="Times New Roman" w:eastAsia="Calibri" w:hAnsi="Times New Roman" w:cs="Times New Roman"/>
          <w:b/>
          <w:bCs/>
          <w:sz w:val="24"/>
          <w:szCs w:val="24"/>
          <w:lang w:eastAsia="ru-RU"/>
        </w:rPr>
      </w:pPr>
      <w:bookmarkStart w:id="0" w:name="_Toc14722806"/>
      <w:r w:rsidRPr="00681261">
        <w:rPr>
          <w:rFonts w:ascii="Times New Roman" w:eastAsia="Calibri" w:hAnsi="Times New Roman" w:cs="Times New Roman"/>
          <w:b/>
          <w:bCs/>
          <w:sz w:val="24"/>
          <w:szCs w:val="24"/>
          <w:lang w:eastAsia="ru-RU"/>
        </w:rPr>
        <w:t>1. Общие требования</w:t>
      </w:r>
    </w:p>
    <w:p w14:paraId="5437D8FF" w14:textId="77777777" w:rsidR="00681261" w:rsidRPr="00681261" w:rsidRDefault="00681261" w:rsidP="00681261">
      <w:pPr>
        <w:autoSpaceDE w:val="0"/>
        <w:autoSpaceDN w:val="0"/>
        <w:adjustRightInd w:val="0"/>
        <w:spacing w:after="0" w:line="240" w:lineRule="auto"/>
        <w:ind w:firstLine="567"/>
        <w:jc w:val="center"/>
        <w:outlineLvl w:val="1"/>
        <w:rPr>
          <w:rFonts w:ascii="Times New Roman" w:eastAsia="Calibri" w:hAnsi="Times New Roman" w:cs="Times New Roman"/>
          <w:b/>
          <w:bCs/>
          <w:sz w:val="24"/>
          <w:szCs w:val="24"/>
          <w:lang w:eastAsia="ru-RU"/>
        </w:rPr>
      </w:pPr>
    </w:p>
    <w:p w14:paraId="7D8C9F10" w14:textId="31CF6C42" w:rsidR="00681261" w:rsidRPr="00681261" w:rsidRDefault="00681261" w:rsidP="00681261">
      <w:pPr>
        <w:numPr>
          <w:ilvl w:val="1"/>
          <w:numId w:val="8"/>
        </w:numPr>
        <w:autoSpaceDE w:val="0"/>
        <w:autoSpaceDN w:val="0"/>
        <w:adjustRightInd w:val="0"/>
        <w:spacing w:after="200" w:line="276" w:lineRule="auto"/>
        <w:ind w:left="0" w:firstLine="567"/>
        <w:contextualSpacing/>
        <w:jc w:val="both"/>
        <w:outlineLvl w:val="2"/>
        <w:rPr>
          <w:rFonts w:ascii="Times New Roman" w:eastAsia="Arial Unicode MS" w:hAnsi="Times New Roman" w:cs="Times New Roman"/>
          <w:bCs/>
          <w:iCs/>
          <w:color w:val="000000"/>
          <w:sz w:val="24"/>
          <w:szCs w:val="24"/>
          <w:lang w:val="x-none" w:eastAsia="ru-RU"/>
        </w:rPr>
      </w:pPr>
      <w:r w:rsidRPr="00681261">
        <w:rPr>
          <w:rFonts w:ascii="Times New Roman" w:eastAsia="Calibri" w:hAnsi="Times New Roman" w:cs="Times New Roman"/>
          <w:sz w:val="24"/>
          <w:szCs w:val="24"/>
          <w:lang w:eastAsia="ru-RU"/>
        </w:rPr>
        <w:t xml:space="preserve">Предмет закупки: </w:t>
      </w:r>
      <w:r w:rsidR="0079046F">
        <w:rPr>
          <w:rFonts w:ascii="Times New Roman" w:eastAsia="Calibri" w:hAnsi="Times New Roman" w:cs="Times New Roman"/>
          <w:sz w:val="24"/>
          <w:szCs w:val="24"/>
        </w:rPr>
        <w:t xml:space="preserve">поставка </w:t>
      </w:r>
      <w:r w:rsidR="00CB30D4">
        <w:rPr>
          <w:rFonts w:ascii="Times New Roman" w:eastAsia="Calibri" w:hAnsi="Times New Roman" w:cs="Times New Roman"/>
          <w:sz w:val="24"/>
          <w:szCs w:val="24"/>
        </w:rPr>
        <w:t>ремкомплектов для насоса</w:t>
      </w:r>
      <w:r w:rsidR="0079046F">
        <w:rPr>
          <w:rFonts w:ascii="Times New Roman" w:eastAsia="Calibri" w:hAnsi="Times New Roman" w:cs="Times New Roman"/>
          <w:sz w:val="24"/>
          <w:szCs w:val="24"/>
        </w:rPr>
        <w:t xml:space="preserve"> </w:t>
      </w:r>
      <w:r w:rsidRPr="00681261">
        <w:rPr>
          <w:rFonts w:ascii="Times New Roman" w:eastAsia="Calibri" w:hAnsi="Times New Roman" w:cs="Times New Roman"/>
          <w:sz w:val="24"/>
          <w:szCs w:val="24"/>
        </w:rPr>
        <w:t>для нужд ФГКУ «СЗРПСО МЧС России».</w:t>
      </w:r>
    </w:p>
    <w:p w14:paraId="16BF2B0A" w14:textId="77777777" w:rsidR="00681261" w:rsidRPr="00681261" w:rsidRDefault="00681261" w:rsidP="00681261">
      <w:pPr>
        <w:spacing w:after="0" w:line="240" w:lineRule="auto"/>
        <w:jc w:val="both"/>
        <w:rPr>
          <w:rFonts w:ascii="Times New Roman" w:eastAsia="Calibri" w:hAnsi="Times New Roman" w:cs="Times New Roman"/>
          <w:sz w:val="24"/>
          <w:szCs w:val="24"/>
          <w:lang w:eastAsia="ru-RU"/>
        </w:rPr>
      </w:pPr>
      <w:r w:rsidRPr="00681261">
        <w:rPr>
          <w:rFonts w:ascii="Times New Roman" w:eastAsia="Calibri" w:hAnsi="Times New Roman" w:cs="Times New Roman"/>
          <w:sz w:val="24"/>
          <w:szCs w:val="24"/>
          <w:lang w:eastAsia="ru-RU"/>
        </w:rPr>
        <w:t xml:space="preserve">Код по общероссийскому классификатору ОКПД 2: </w:t>
      </w:r>
    </w:p>
    <w:p w14:paraId="7136D1D3" w14:textId="41DA0A4F" w:rsidR="0079046F" w:rsidRPr="00681261" w:rsidRDefault="00CB30D4" w:rsidP="0079046F">
      <w:pPr>
        <w:spacing w:after="0" w:line="240" w:lineRule="auto"/>
        <w:rPr>
          <w:rFonts w:ascii="Times New Roman" w:eastAsia="Calibri" w:hAnsi="Times New Roman" w:cs="Times New Roman"/>
          <w:b/>
          <w:bCs/>
          <w:sz w:val="24"/>
          <w:szCs w:val="24"/>
          <w:lang w:eastAsia="ru-RU"/>
        </w:rPr>
      </w:pPr>
      <w:r w:rsidRPr="00CB30D4">
        <w:rPr>
          <w:rFonts w:ascii="Times New Roman" w:eastAsia="Times New Roman" w:hAnsi="Times New Roman" w:cs="Times New Roman"/>
          <w:sz w:val="24"/>
          <w:szCs w:val="28"/>
          <w:lang w:eastAsia="ru-RU"/>
        </w:rPr>
        <w:t>28.13.31.110</w:t>
      </w:r>
      <w:r>
        <w:rPr>
          <w:rFonts w:ascii="Times New Roman" w:eastAsia="Times New Roman" w:hAnsi="Times New Roman" w:cs="Times New Roman"/>
          <w:sz w:val="24"/>
          <w:szCs w:val="28"/>
          <w:lang w:eastAsia="ru-RU"/>
        </w:rPr>
        <w:t xml:space="preserve"> </w:t>
      </w:r>
      <w:r w:rsidR="00681261" w:rsidRPr="00681261">
        <w:rPr>
          <w:rFonts w:ascii="Times New Roman" w:eastAsia="Times New Roman" w:hAnsi="Times New Roman" w:cs="Times New Roman"/>
          <w:sz w:val="24"/>
          <w:szCs w:val="28"/>
          <w:lang w:eastAsia="ru-RU"/>
        </w:rPr>
        <w:t xml:space="preserve">— </w:t>
      </w:r>
      <w:r w:rsidRPr="00CB30D4">
        <w:rPr>
          <w:rFonts w:ascii="Times New Roman" w:eastAsia="Times New Roman" w:hAnsi="Times New Roman" w:cs="Times New Roman"/>
          <w:sz w:val="24"/>
          <w:szCs w:val="28"/>
          <w:lang w:eastAsia="ru-RU"/>
        </w:rPr>
        <w:t>Комплектующие (запасные части) насосов, не имеющие самостоятельных группировок</w:t>
      </w:r>
    </w:p>
    <w:p w14:paraId="63369AEB" w14:textId="77777777" w:rsidR="00681261" w:rsidRPr="00681261" w:rsidRDefault="00681261" w:rsidP="00681261">
      <w:pPr>
        <w:autoSpaceDE w:val="0"/>
        <w:autoSpaceDN w:val="0"/>
        <w:adjustRightInd w:val="0"/>
        <w:spacing w:after="200" w:line="276" w:lineRule="auto"/>
        <w:ind w:left="3686"/>
        <w:contextualSpacing/>
        <w:outlineLvl w:val="2"/>
        <w:rPr>
          <w:rFonts w:ascii="Times New Roman" w:eastAsia="Calibri" w:hAnsi="Times New Roman" w:cs="Times New Roman"/>
          <w:b/>
          <w:bCs/>
          <w:sz w:val="24"/>
          <w:szCs w:val="24"/>
          <w:lang w:eastAsia="ru-RU"/>
        </w:rPr>
      </w:pPr>
      <w:r w:rsidRPr="00681261">
        <w:rPr>
          <w:rFonts w:ascii="Times New Roman" w:eastAsia="Calibri" w:hAnsi="Times New Roman" w:cs="Times New Roman"/>
          <w:b/>
          <w:bCs/>
          <w:sz w:val="24"/>
          <w:szCs w:val="24"/>
          <w:lang w:eastAsia="ru-RU"/>
        </w:rPr>
        <w:t>2. Цели поставки товара</w:t>
      </w:r>
    </w:p>
    <w:p w14:paraId="2972DFB1" w14:textId="53617548" w:rsidR="00CB30D4" w:rsidRDefault="00681261" w:rsidP="00681261">
      <w:pPr>
        <w:keepNext/>
        <w:pBdr>
          <w:bottom w:val="single" w:sz="6" w:space="0" w:color="EDEDED"/>
        </w:pBdr>
        <w:spacing w:after="0" w:line="240" w:lineRule="auto"/>
        <w:ind w:firstLine="567"/>
        <w:jc w:val="both"/>
        <w:outlineLvl w:val="0"/>
        <w:rPr>
          <w:rFonts w:ascii="Times New Roman" w:eastAsia="Times New Roman" w:hAnsi="Times New Roman" w:cs="Times New Roman"/>
          <w:sz w:val="24"/>
          <w:szCs w:val="24"/>
          <w:lang w:eastAsia="ru-RU"/>
        </w:rPr>
      </w:pPr>
      <w:r w:rsidRPr="00681261">
        <w:rPr>
          <w:rFonts w:ascii="Times New Roman" w:eastAsia="Calibri" w:hAnsi="Times New Roman" w:cs="Times New Roman"/>
          <w:sz w:val="24"/>
          <w:szCs w:val="24"/>
          <w:lang w:eastAsia="ru-RU"/>
        </w:rPr>
        <w:t xml:space="preserve">2.1. Целями данной закупки является: </w:t>
      </w:r>
      <w:r w:rsidR="00CB30D4">
        <w:rPr>
          <w:rFonts w:ascii="Times New Roman" w:eastAsia="Times New Roman" w:hAnsi="Times New Roman" w:cs="Times New Roman"/>
          <w:sz w:val="24"/>
          <w:szCs w:val="24"/>
          <w:lang w:eastAsia="ru-RU"/>
        </w:rPr>
        <w:t>поддержание оборудования ФГКУ «СЗРПСО МЧС России» в рабочем состоянии.</w:t>
      </w:r>
    </w:p>
    <w:p w14:paraId="3C1783F8" w14:textId="77777777" w:rsidR="00681261" w:rsidRPr="00681261" w:rsidRDefault="00681261" w:rsidP="006812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81261">
        <w:rPr>
          <w:rFonts w:ascii="Times New Roman" w:eastAsia="Calibri" w:hAnsi="Times New Roman" w:cs="Times New Roman"/>
          <w:sz w:val="24"/>
          <w:szCs w:val="24"/>
          <w:lang w:eastAsia="ru-RU"/>
        </w:rPr>
        <w:t>2.2.2. План-график закупок товаров, работ, услуг на 2026 финансовый год и на плановый период 2027 и 2028 годов.</w:t>
      </w:r>
    </w:p>
    <w:p w14:paraId="6D2E8653" w14:textId="77777777" w:rsidR="00681261" w:rsidRPr="00681261" w:rsidRDefault="00681261" w:rsidP="00681261">
      <w:pPr>
        <w:spacing w:after="0" w:line="240" w:lineRule="auto"/>
        <w:ind w:firstLine="567"/>
        <w:jc w:val="center"/>
        <w:rPr>
          <w:rFonts w:ascii="Times New Roman" w:eastAsia="Calibri" w:hAnsi="Times New Roman" w:cs="Times New Roman"/>
          <w:b/>
          <w:sz w:val="24"/>
          <w:szCs w:val="24"/>
          <w:lang w:eastAsia="ru-RU"/>
        </w:rPr>
      </w:pPr>
      <w:r w:rsidRPr="00681261">
        <w:rPr>
          <w:rFonts w:ascii="Times New Roman" w:eastAsia="Calibri" w:hAnsi="Times New Roman" w:cs="Times New Roman"/>
          <w:b/>
          <w:sz w:val="24"/>
          <w:szCs w:val="24"/>
          <w:lang w:eastAsia="ru-RU"/>
        </w:rPr>
        <w:t>3. Источник финансирования</w:t>
      </w:r>
    </w:p>
    <w:p w14:paraId="2CE41810" w14:textId="77777777" w:rsidR="00681261" w:rsidRPr="00681261" w:rsidRDefault="00681261" w:rsidP="00681261">
      <w:pPr>
        <w:spacing w:after="0" w:line="240" w:lineRule="auto"/>
        <w:ind w:firstLine="567"/>
        <w:jc w:val="center"/>
        <w:rPr>
          <w:rFonts w:ascii="Times New Roman" w:eastAsia="Calibri" w:hAnsi="Times New Roman" w:cs="Times New Roman"/>
          <w:b/>
          <w:sz w:val="24"/>
          <w:szCs w:val="24"/>
          <w:lang w:eastAsia="ru-RU"/>
        </w:rPr>
      </w:pPr>
    </w:p>
    <w:p w14:paraId="457BE5AB" w14:textId="77777777" w:rsidR="00681261" w:rsidRPr="00681261" w:rsidRDefault="00681261" w:rsidP="00681261">
      <w:pPr>
        <w:spacing w:after="0" w:line="240" w:lineRule="auto"/>
        <w:ind w:firstLine="567"/>
        <w:jc w:val="both"/>
        <w:rPr>
          <w:rFonts w:ascii="Times New Roman" w:eastAsia="Calibri" w:hAnsi="Times New Roman" w:cs="Times New Roman"/>
          <w:color w:val="FF0000"/>
          <w:sz w:val="24"/>
          <w:szCs w:val="24"/>
          <w:lang w:eastAsia="ru-RU"/>
        </w:rPr>
      </w:pPr>
      <w:r w:rsidRPr="00681261">
        <w:rPr>
          <w:rFonts w:ascii="Times New Roman" w:eastAsia="Calibri" w:hAnsi="Times New Roman" w:cs="Times New Roman"/>
          <w:iCs/>
          <w:sz w:val="24"/>
          <w:szCs w:val="24"/>
          <w:lang w:eastAsia="ru-RU"/>
        </w:rPr>
        <w:t xml:space="preserve">3.1. Источник финансирования: федеральный бюджет. </w:t>
      </w:r>
    </w:p>
    <w:p w14:paraId="3D26B261" w14:textId="77777777" w:rsidR="00681261" w:rsidRPr="00681261" w:rsidRDefault="00681261" w:rsidP="00681261">
      <w:pPr>
        <w:spacing w:after="0" w:line="240" w:lineRule="auto"/>
        <w:jc w:val="both"/>
        <w:rPr>
          <w:rFonts w:ascii="Times New Roman" w:eastAsia="Calibri" w:hAnsi="Times New Roman" w:cs="Times New Roman"/>
          <w:sz w:val="24"/>
          <w:szCs w:val="24"/>
          <w:lang w:eastAsia="ru-RU"/>
        </w:rPr>
      </w:pPr>
    </w:p>
    <w:p w14:paraId="1096043D" w14:textId="77777777" w:rsidR="00681261" w:rsidRPr="00681261" w:rsidRDefault="00681261" w:rsidP="00681261">
      <w:pPr>
        <w:spacing w:after="0" w:line="240" w:lineRule="auto"/>
        <w:jc w:val="center"/>
        <w:rPr>
          <w:rFonts w:ascii="Times New Roman" w:eastAsia="Calibri" w:hAnsi="Times New Roman" w:cs="Times New Roman"/>
          <w:b/>
          <w:i/>
          <w:sz w:val="24"/>
          <w:szCs w:val="24"/>
          <w:lang w:eastAsia="ru-RU"/>
        </w:rPr>
      </w:pPr>
      <w:r w:rsidRPr="00681261">
        <w:rPr>
          <w:rFonts w:ascii="Times New Roman" w:eastAsia="Calibri" w:hAnsi="Times New Roman" w:cs="Times New Roman"/>
          <w:b/>
          <w:sz w:val="24"/>
          <w:szCs w:val="24"/>
          <w:lang w:eastAsia="ru-RU"/>
        </w:rPr>
        <w:t>4. Место, условия и сроки (периоды) поставки товаров.</w:t>
      </w:r>
    </w:p>
    <w:p w14:paraId="662D5932" w14:textId="77777777" w:rsidR="00681261" w:rsidRPr="00681261" w:rsidRDefault="00681261" w:rsidP="00681261">
      <w:pPr>
        <w:spacing w:after="0" w:line="240" w:lineRule="auto"/>
        <w:ind w:firstLine="709"/>
        <w:jc w:val="both"/>
        <w:rPr>
          <w:rFonts w:ascii="Times New Roman" w:eastAsia="Calibri" w:hAnsi="Times New Roman" w:cs="Times New Roman"/>
          <w:sz w:val="24"/>
          <w:szCs w:val="24"/>
          <w:lang w:eastAsia="ru-RU"/>
        </w:rPr>
      </w:pPr>
    </w:p>
    <w:p w14:paraId="74C3C67A" w14:textId="25BE97B1" w:rsidR="00681261" w:rsidRPr="00681261" w:rsidRDefault="00681261" w:rsidP="00681261">
      <w:pPr>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Calibri" w:hAnsi="Times New Roman" w:cs="Times New Roman"/>
          <w:sz w:val="24"/>
          <w:szCs w:val="24"/>
          <w:lang w:eastAsia="ru-RU"/>
        </w:rPr>
        <w:t xml:space="preserve">4.1. Место поставки товара: </w:t>
      </w:r>
      <w:r w:rsidR="00CB30D4">
        <w:rPr>
          <w:rFonts w:ascii="Times New Roman" w:eastAsia="Times New Roman" w:hAnsi="Times New Roman" w:cs="Times New Roman"/>
          <w:sz w:val="24"/>
          <w:szCs w:val="24"/>
          <w:lang w:eastAsia="ru-RU"/>
        </w:rPr>
        <w:t>г. Санкт-Петербург</w:t>
      </w:r>
      <w:r w:rsidRPr="00681261">
        <w:rPr>
          <w:rFonts w:ascii="Times New Roman" w:eastAsia="Times New Roman" w:hAnsi="Times New Roman" w:cs="Times New Roman"/>
          <w:sz w:val="24"/>
          <w:szCs w:val="24"/>
          <w:lang w:eastAsia="ru-RU"/>
        </w:rPr>
        <w:t xml:space="preserve">, </w:t>
      </w:r>
      <w:r w:rsidR="00CB30D4">
        <w:rPr>
          <w:rFonts w:ascii="Times New Roman" w:eastAsia="Times New Roman" w:hAnsi="Times New Roman" w:cs="Times New Roman"/>
          <w:sz w:val="24"/>
          <w:szCs w:val="24"/>
          <w:lang w:eastAsia="ru-RU"/>
        </w:rPr>
        <w:t>Шкиперский проток</w:t>
      </w:r>
      <w:r w:rsidRPr="00681261">
        <w:rPr>
          <w:rFonts w:ascii="Times New Roman" w:eastAsia="Times New Roman" w:hAnsi="Times New Roman" w:cs="Times New Roman"/>
          <w:sz w:val="24"/>
          <w:szCs w:val="24"/>
          <w:lang w:eastAsia="ru-RU"/>
        </w:rPr>
        <w:t xml:space="preserve">, </w:t>
      </w:r>
      <w:r w:rsidR="00CB30D4">
        <w:rPr>
          <w:rFonts w:ascii="Times New Roman" w:eastAsia="Times New Roman" w:hAnsi="Times New Roman" w:cs="Times New Roman"/>
          <w:sz w:val="24"/>
          <w:szCs w:val="24"/>
          <w:lang w:eastAsia="ru-RU"/>
        </w:rPr>
        <w:t xml:space="preserve">д. 12а, </w:t>
      </w:r>
      <w:r w:rsidRPr="00681261">
        <w:rPr>
          <w:rFonts w:ascii="Times New Roman" w:eastAsia="Times New Roman" w:hAnsi="Times New Roman" w:cs="Times New Roman"/>
          <w:sz w:val="24"/>
          <w:szCs w:val="24"/>
          <w:lang w:eastAsia="ru-RU"/>
        </w:rPr>
        <w:t>понедельник-четверг с 9.00 до 16.00 по московскому времени.</w:t>
      </w:r>
    </w:p>
    <w:p w14:paraId="15A22511" w14:textId="77777777" w:rsidR="00681261" w:rsidRPr="00681261" w:rsidRDefault="00681261" w:rsidP="00681261">
      <w:pPr>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4.2.</w:t>
      </w:r>
      <w:r w:rsidRPr="00681261">
        <w:rPr>
          <w:rFonts w:ascii="Times New Roman" w:eastAsia="Times New Roman" w:hAnsi="Times New Roman" w:cs="Times New Roman"/>
          <w:sz w:val="24"/>
          <w:szCs w:val="24"/>
          <w:lang w:eastAsia="ru-RU"/>
        </w:rPr>
        <w:tab/>
        <w:t>Условия и сроки поставки товара:</w:t>
      </w:r>
    </w:p>
    <w:p w14:paraId="0874C2A3" w14:textId="4FC89C62" w:rsidR="00681261" w:rsidRPr="00681261" w:rsidRDefault="00681261" w:rsidP="00681261">
      <w:pPr>
        <w:widowControl w:val="0"/>
        <w:shd w:val="clear" w:color="auto" w:fill="FFFFFF"/>
        <w:tabs>
          <w:tab w:val="left" w:pos="567"/>
          <w:tab w:val="left" w:pos="708"/>
        </w:tabs>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4.2.1</w:t>
      </w:r>
      <w:r w:rsidRPr="00681261">
        <w:rPr>
          <w:rFonts w:ascii="Times New Roman" w:eastAsia="Times New Roman" w:hAnsi="Times New Roman" w:cs="Times New Roman"/>
          <w:sz w:val="24"/>
          <w:szCs w:val="24"/>
          <w:lang w:eastAsia="ru-RU"/>
        </w:rPr>
        <w:tab/>
        <w:t xml:space="preserve">Поставка товара в течение </w:t>
      </w:r>
      <w:r w:rsidR="00CB30D4">
        <w:rPr>
          <w:rFonts w:ascii="Times New Roman" w:eastAsia="Times New Roman" w:hAnsi="Times New Roman" w:cs="Times New Roman"/>
          <w:sz w:val="24"/>
          <w:szCs w:val="24"/>
          <w:lang w:eastAsia="ru-RU"/>
        </w:rPr>
        <w:t>5</w:t>
      </w:r>
      <w:r w:rsidRPr="00681261">
        <w:rPr>
          <w:rFonts w:ascii="Times New Roman" w:eastAsia="Times New Roman" w:hAnsi="Times New Roman" w:cs="Times New Roman"/>
          <w:sz w:val="24"/>
          <w:szCs w:val="24"/>
          <w:lang w:eastAsia="ru-RU"/>
        </w:rPr>
        <w:t xml:space="preserve"> </w:t>
      </w:r>
      <w:r w:rsidR="0079046F">
        <w:rPr>
          <w:rFonts w:ascii="Times New Roman" w:eastAsia="Times New Roman" w:hAnsi="Times New Roman" w:cs="Times New Roman"/>
          <w:sz w:val="24"/>
          <w:szCs w:val="24"/>
          <w:lang w:eastAsia="ru-RU"/>
        </w:rPr>
        <w:t xml:space="preserve">рабочих </w:t>
      </w:r>
      <w:r w:rsidRPr="00681261">
        <w:rPr>
          <w:rFonts w:ascii="Times New Roman" w:eastAsia="Times New Roman" w:hAnsi="Times New Roman" w:cs="Times New Roman"/>
          <w:sz w:val="24"/>
          <w:szCs w:val="24"/>
          <w:lang w:eastAsia="ru-RU"/>
        </w:rPr>
        <w:t xml:space="preserve">дней с момента заключения государственного контракта. </w:t>
      </w:r>
    </w:p>
    <w:p w14:paraId="025BA94E" w14:textId="2B92001A" w:rsidR="00681261" w:rsidRPr="00681261" w:rsidRDefault="00681261" w:rsidP="00681261">
      <w:pPr>
        <w:spacing w:after="0" w:line="240" w:lineRule="auto"/>
        <w:jc w:val="both"/>
        <w:rPr>
          <w:rFonts w:ascii="Times New Roman" w:eastAsia="Times New Roman" w:hAnsi="Times New Roman" w:cs="Times New Roman"/>
          <w:i/>
          <w:sz w:val="24"/>
          <w:szCs w:val="24"/>
          <w:lang w:eastAsia="ru-RU"/>
        </w:rPr>
      </w:pPr>
      <w:r w:rsidRPr="00681261">
        <w:rPr>
          <w:rFonts w:ascii="Times New Roman" w:eastAsia="Times New Roman" w:hAnsi="Times New Roman" w:cs="Times New Roman"/>
          <w:sz w:val="24"/>
          <w:szCs w:val="24"/>
          <w:lang w:eastAsia="ru-RU"/>
        </w:rPr>
        <w:t xml:space="preserve">Поставка товара осуществляется единовременно. Частичная поставка товара не допускается. Товар поставляется одной партией, понедельник - четверг с 9.00 до 16.00 по предварительной договоренности с Заказчиком </w:t>
      </w:r>
      <w:r w:rsidR="00CB30D4">
        <w:rPr>
          <w:rFonts w:ascii="Times New Roman" w:eastAsia="Times New Roman" w:hAnsi="Times New Roman" w:cs="Times New Roman"/>
          <w:sz w:val="24"/>
          <w:szCs w:val="24"/>
          <w:lang w:eastAsia="ru-RU"/>
        </w:rPr>
        <w:t>по телефону</w:t>
      </w:r>
    </w:p>
    <w:p w14:paraId="117AD0C2" w14:textId="77777777" w:rsidR="00681261" w:rsidRPr="00681261" w:rsidRDefault="00681261" w:rsidP="00681261">
      <w:pPr>
        <w:widowControl w:val="0"/>
        <w:numPr>
          <w:ilvl w:val="2"/>
          <w:numId w:val="33"/>
        </w:numPr>
        <w:tabs>
          <w:tab w:val="left" w:pos="851"/>
          <w:tab w:val="left" w:pos="1418"/>
        </w:tabs>
        <w:spacing w:after="0" w:line="240" w:lineRule="auto"/>
        <w:ind w:left="0" w:firstLine="556"/>
        <w:contextualSpacing/>
        <w:jc w:val="both"/>
        <w:rPr>
          <w:rFonts w:ascii="Times New Roman" w:eastAsia="Times New Roman" w:hAnsi="Times New Roman" w:cs="Times New Roman"/>
          <w:i/>
          <w:sz w:val="24"/>
          <w:szCs w:val="24"/>
          <w:lang w:eastAsia="ru-RU"/>
        </w:rPr>
      </w:pPr>
      <w:r w:rsidRPr="00681261">
        <w:rPr>
          <w:rFonts w:ascii="Times New Roman" w:eastAsia="Times New Roman" w:hAnsi="Times New Roman" w:cs="Times New Roman"/>
          <w:sz w:val="24"/>
          <w:szCs w:val="24"/>
          <w:lang w:eastAsia="ru-RU"/>
        </w:rPr>
        <w:t>Все виды погрузочно-разгрузочных работ, подъем-спуск на этаж, погрузка на склад (помещение Заказчика) входят в стоимость контракта.</w:t>
      </w:r>
    </w:p>
    <w:p w14:paraId="2FA75788" w14:textId="77777777" w:rsidR="00681261" w:rsidRPr="00681261" w:rsidRDefault="00681261" w:rsidP="00681261">
      <w:pPr>
        <w:widowControl w:val="0"/>
        <w:tabs>
          <w:tab w:val="left" w:pos="851"/>
          <w:tab w:val="left" w:pos="1418"/>
        </w:tabs>
        <w:spacing w:after="0" w:line="240" w:lineRule="auto"/>
        <w:ind w:left="556"/>
        <w:contextualSpacing/>
        <w:jc w:val="both"/>
        <w:rPr>
          <w:rFonts w:ascii="Times New Roman" w:eastAsia="Times New Roman" w:hAnsi="Times New Roman" w:cs="Times New Roman"/>
          <w:i/>
          <w:sz w:val="24"/>
          <w:szCs w:val="24"/>
          <w:lang w:eastAsia="ru-RU"/>
        </w:rPr>
      </w:pPr>
    </w:p>
    <w:p w14:paraId="41D5B79A" w14:textId="77777777" w:rsidR="00681261" w:rsidRPr="00681261" w:rsidRDefault="00681261" w:rsidP="00681261">
      <w:pPr>
        <w:spacing w:after="0" w:line="240" w:lineRule="auto"/>
        <w:jc w:val="center"/>
        <w:rPr>
          <w:rFonts w:ascii="Times New Roman" w:eastAsia="Calibri" w:hAnsi="Times New Roman" w:cs="Times New Roman"/>
          <w:b/>
          <w:sz w:val="24"/>
          <w:szCs w:val="24"/>
          <w:lang w:eastAsia="ru-RU"/>
        </w:rPr>
      </w:pPr>
      <w:r w:rsidRPr="00681261">
        <w:rPr>
          <w:rFonts w:ascii="Times New Roman" w:eastAsia="Calibri" w:hAnsi="Times New Roman" w:cs="Times New Roman"/>
          <w:b/>
          <w:sz w:val="24"/>
          <w:szCs w:val="24"/>
          <w:lang w:eastAsia="ru-RU"/>
        </w:rPr>
        <w:t>5. Описание объекта закупки.</w:t>
      </w:r>
    </w:p>
    <w:p w14:paraId="3EF15574" w14:textId="77777777" w:rsidR="00681261" w:rsidRPr="00681261" w:rsidRDefault="00681261" w:rsidP="00681261">
      <w:pPr>
        <w:spacing w:after="0" w:line="240" w:lineRule="auto"/>
        <w:ind w:firstLine="567"/>
        <w:jc w:val="right"/>
        <w:rPr>
          <w:rFonts w:ascii="Times New Roman" w:eastAsia="Calibri" w:hAnsi="Times New Roman" w:cs="Times New Roman"/>
          <w:sz w:val="24"/>
          <w:szCs w:val="24"/>
          <w:lang w:eastAsia="ru-RU"/>
        </w:rPr>
      </w:pPr>
      <w:r w:rsidRPr="00681261">
        <w:rPr>
          <w:rFonts w:ascii="Times New Roman" w:eastAsia="Calibri" w:hAnsi="Times New Roman" w:cs="Times New Roman"/>
          <w:sz w:val="24"/>
          <w:szCs w:val="24"/>
          <w:lang w:eastAsia="ru-RU"/>
        </w:rPr>
        <w:t>Таблица 1</w:t>
      </w:r>
    </w:p>
    <w:p w14:paraId="4B681A0F" w14:textId="77777777" w:rsidR="00681261" w:rsidRPr="00681261" w:rsidRDefault="00681261" w:rsidP="00681261">
      <w:pPr>
        <w:spacing w:after="0" w:line="240" w:lineRule="auto"/>
        <w:ind w:firstLine="567"/>
        <w:rPr>
          <w:rFonts w:ascii="Times New Roman" w:eastAsia="Calibri"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5276"/>
        <w:gridCol w:w="1619"/>
        <w:gridCol w:w="1774"/>
      </w:tblGrid>
      <w:tr w:rsidR="00CB30D4" w:rsidRPr="00681261" w14:paraId="6499BFCE" w14:textId="77777777" w:rsidTr="00CB30D4">
        <w:trPr>
          <w:trHeight w:val="522"/>
        </w:trPr>
        <w:tc>
          <w:tcPr>
            <w:tcW w:w="362" w:type="pct"/>
            <w:tcBorders>
              <w:top w:val="single" w:sz="4" w:space="0" w:color="auto"/>
              <w:left w:val="single" w:sz="4" w:space="0" w:color="auto"/>
              <w:bottom w:val="single" w:sz="4" w:space="0" w:color="auto"/>
              <w:right w:val="single" w:sz="4" w:space="0" w:color="auto"/>
            </w:tcBorders>
            <w:vAlign w:val="center"/>
            <w:hideMark/>
          </w:tcPr>
          <w:p w14:paraId="73BC7FE5" w14:textId="77777777" w:rsidR="00CB30D4" w:rsidRPr="00681261" w:rsidRDefault="00CB30D4" w:rsidP="0068126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81261">
              <w:rPr>
                <w:rFonts w:ascii="Times New Roman" w:eastAsia="Calibri" w:hAnsi="Times New Roman" w:cs="Times New Roman"/>
                <w:sz w:val="24"/>
                <w:szCs w:val="24"/>
              </w:rPr>
              <w:t>№ п/п</w:t>
            </w:r>
          </w:p>
        </w:tc>
        <w:tc>
          <w:tcPr>
            <w:tcW w:w="2823" w:type="pct"/>
            <w:tcBorders>
              <w:top w:val="single" w:sz="4" w:space="0" w:color="auto"/>
              <w:left w:val="single" w:sz="4" w:space="0" w:color="auto"/>
              <w:bottom w:val="single" w:sz="4" w:space="0" w:color="auto"/>
              <w:right w:val="single" w:sz="4" w:space="0" w:color="auto"/>
            </w:tcBorders>
            <w:vAlign w:val="center"/>
            <w:hideMark/>
          </w:tcPr>
          <w:p w14:paraId="21837B37" w14:textId="77777777" w:rsidR="00CB30D4" w:rsidRPr="00681261" w:rsidRDefault="00CB30D4" w:rsidP="0068126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81261">
              <w:rPr>
                <w:rFonts w:ascii="Times New Roman" w:eastAsia="Calibri" w:hAnsi="Times New Roman" w:cs="Times New Roman"/>
                <w:sz w:val="24"/>
                <w:szCs w:val="24"/>
              </w:rPr>
              <w:t xml:space="preserve">Наименование товара </w:t>
            </w:r>
          </w:p>
        </w:tc>
        <w:tc>
          <w:tcPr>
            <w:tcW w:w="866" w:type="pct"/>
            <w:tcBorders>
              <w:top w:val="single" w:sz="4" w:space="0" w:color="auto"/>
              <w:left w:val="single" w:sz="4" w:space="0" w:color="auto"/>
              <w:bottom w:val="single" w:sz="4" w:space="0" w:color="auto"/>
              <w:right w:val="single" w:sz="4" w:space="0" w:color="auto"/>
            </w:tcBorders>
            <w:vAlign w:val="center"/>
            <w:hideMark/>
          </w:tcPr>
          <w:p w14:paraId="4C1AACBE" w14:textId="7F3A55C6" w:rsidR="00CB30D4" w:rsidRPr="00681261" w:rsidRDefault="00CB30D4" w:rsidP="0068126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81261">
              <w:rPr>
                <w:rFonts w:ascii="Times New Roman" w:eastAsia="Calibri" w:hAnsi="Times New Roman" w:cs="Times New Roman"/>
                <w:sz w:val="24"/>
                <w:szCs w:val="24"/>
              </w:rPr>
              <w:t>Единица измерения</w:t>
            </w:r>
          </w:p>
        </w:tc>
        <w:tc>
          <w:tcPr>
            <w:tcW w:w="950" w:type="pct"/>
            <w:tcBorders>
              <w:top w:val="single" w:sz="4" w:space="0" w:color="auto"/>
              <w:left w:val="single" w:sz="4" w:space="0" w:color="auto"/>
              <w:bottom w:val="single" w:sz="4" w:space="0" w:color="auto"/>
              <w:right w:val="single" w:sz="4" w:space="0" w:color="auto"/>
            </w:tcBorders>
            <w:vAlign w:val="center"/>
            <w:hideMark/>
          </w:tcPr>
          <w:p w14:paraId="3661E4F8" w14:textId="77777777" w:rsidR="00CB30D4" w:rsidRPr="00681261" w:rsidRDefault="00CB30D4" w:rsidP="0068126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81261">
              <w:rPr>
                <w:rFonts w:ascii="Times New Roman" w:eastAsia="Calibri" w:hAnsi="Times New Roman" w:cs="Times New Roman"/>
                <w:sz w:val="24"/>
                <w:szCs w:val="24"/>
              </w:rPr>
              <w:t>Количество</w:t>
            </w:r>
          </w:p>
        </w:tc>
      </w:tr>
      <w:tr w:rsidR="00CB30D4" w:rsidRPr="00681261" w14:paraId="4B778327" w14:textId="77777777" w:rsidTr="00CB30D4">
        <w:trPr>
          <w:trHeight w:val="842"/>
        </w:trPr>
        <w:tc>
          <w:tcPr>
            <w:tcW w:w="362" w:type="pct"/>
            <w:tcBorders>
              <w:top w:val="single" w:sz="4" w:space="0" w:color="auto"/>
              <w:left w:val="single" w:sz="4" w:space="0" w:color="auto"/>
              <w:bottom w:val="single" w:sz="4" w:space="0" w:color="auto"/>
              <w:right w:val="single" w:sz="4" w:space="0" w:color="auto"/>
            </w:tcBorders>
            <w:vAlign w:val="center"/>
          </w:tcPr>
          <w:p w14:paraId="79602723" w14:textId="77777777" w:rsidR="00CB30D4" w:rsidRPr="00681261" w:rsidRDefault="00CB30D4" w:rsidP="00681261">
            <w:pPr>
              <w:widowControl w:val="0"/>
              <w:autoSpaceDE w:val="0"/>
              <w:autoSpaceDN w:val="0"/>
              <w:adjustRightInd w:val="0"/>
              <w:spacing w:after="0" w:line="240" w:lineRule="auto"/>
              <w:jc w:val="center"/>
              <w:rPr>
                <w:rFonts w:ascii="Times New Roman" w:eastAsia="Calibri" w:hAnsi="Times New Roman" w:cs="Times New Roman"/>
                <w:sz w:val="24"/>
                <w:szCs w:val="24"/>
                <w:lang w:val="en-US"/>
              </w:rPr>
            </w:pPr>
            <w:r w:rsidRPr="00681261">
              <w:rPr>
                <w:rFonts w:ascii="Times New Roman" w:eastAsia="Calibri" w:hAnsi="Times New Roman" w:cs="Times New Roman"/>
                <w:sz w:val="24"/>
                <w:szCs w:val="24"/>
                <w:lang w:val="en-US"/>
              </w:rPr>
              <w:t>1</w:t>
            </w:r>
          </w:p>
        </w:tc>
        <w:tc>
          <w:tcPr>
            <w:tcW w:w="2823" w:type="pct"/>
            <w:tcBorders>
              <w:top w:val="single" w:sz="4" w:space="0" w:color="auto"/>
              <w:left w:val="single" w:sz="4" w:space="0" w:color="auto"/>
              <w:bottom w:val="single" w:sz="4" w:space="0" w:color="auto"/>
              <w:right w:val="single" w:sz="4" w:space="0" w:color="auto"/>
            </w:tcBorders>
            <w:shd w:val="clear" w:color="auto" w:fill="auto"/>
            <w:vAlign w:val="center"/>
          </w:tcPr>
          <w:p w14:paraId="41CC5206" w14:textId="05DA68F8" w:rsidR="00CB30D4" w:rsidRDefault="00CB30D4" w:rsidP="00CB30D4">
            <w:pPr>
              <w:spacing w:after="0" w:line="240" w:lineRule="auto"/>
              <w:rPr>
                <w:rFonts w:ascii="Times New Roman" w:eastAsia="Times New Roman" w:hAnsi="Times New Roman" w:cs="Times New Roman"/>
                <w:sz w:val="24"/>
                <w:szCs w:val="24"/>
                <w:lang w:eastAsia="ru-RU"/>
              </w:rPr>
            </w:pPr>
            <w:r w:rsidRPr="00CB30D4">
              <w:rPr>
                <w:rFonts w:ascii="Times New Roman" w:eastAsia="Times New Roman" w:hAnsi="Times New Roman" w:cs="Times New Roman"/>
                <w:sz w:val="24"/>
                <w:szCs w:val="24"/>
                <w:lang w:eastAsia="ru-RU"/>
              </w:rPr>
              <w:t>Ремкомплект для</w:t>
            </w:r>
            <w:r>
              <w:rPr>
                <w:rFonts w:ascii="Times New Roman" w:eastAsia="Times New Roman" w:hAnsi="Times New Roman" w:cs="Times New Roman"/>
                <w:sz w:val="24"/>
                <w:szCs w:val="24"/>
                <w:lang w:eastAsia="ru-RU"/>
              </w:rPr>
              <w:t xml:space="preserve"> насоса</w:t>
            </w:r>
            <w:r w:rsidRPr="00CB30D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Джилекс</w:t>
            </w:r>
            <w:proofErr w:type="spellEnd"/>
            <w:r>
              <w:rPr>
                <w:rFonts w:ascii="Times New Roman" w:eastAsia="Times New Roman" w:hAnsi="Times New Roman" w:cs="Times New Roman"/>
                <w:sz w:val="24"/>
                <w:szCs w:val="24"/>
                <w:lang w:eastAsia="ru-RU"/>
              </w:rPr>
              <w:t xml:space="preserve"> </w:t>
            </w:r>
            <w:r w:rsidRPr="00CB30D4">
              <w:rPr>
                <w:rFonts w:ascii="Times New Roman" w:eastAsia="Times New Roman" w:hAnsi="Times New Roman" w:cs="Times New Roman"/>
                <w:sz w:val="24"/>
                <w:szCs w:val="24"/>
                <w:lang w:eastAsia="ru-RU"/>
              </w:rPr>
              <w:t>Джамбо 70/50</w:t>
            </w:r>
          </w:p>
          <w:p w14:paraId="197F4993" w14:textId="5673794F" w:rsidR="00CB30D4" w:rsidRPr="00CB30D4" w:rsidRDefault="00CB30D4" w:rsidP="00CB30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B30D4">
              <w:rPr>
                <w:rFonts w:ascii="Times New Roman" w:eastAsia="Times New Roman" w:hAnsi="Times New Roman" w:cs="Times New Roman"/>
                <w:sz w:val="24"/>
                <w:szCs w:val="24"/>
                <w:lang w:eastAsia="ru-RU"/>
              </w:rPr>
              <w:t>дно</w:t>
            </w:r>
            <w:r>
              <w:rPr>
                <w:rFonts w:ascii="Times New Roman" w:eastAsia="Times New Roman" w:hAnsi="Times New Roman" w:cs="Times New Roman"/>
                <w:sz w:val="24"/>
                <w:szCs w:val="24"/>
                <w:lang w:eastAsia="ru-RU"/>
              </w:rPr>
              <w:t>,</w:t>
            </w:r>
          </w:p>
          <w:p w14:paraId="433639F5" w14:textId="5FC1AA60" w:rsidR="00CB30D4" w:rsidRPr="00CB30D4" w:rsidRDefault="00CB30D4" w:rsidP="00CB30D4">
            <w:pPr>
              <w:spacing w:after="0" w:line="240" w:lineRule="auto"/>
              <w:rPr>
                <w:rFonts w:ascii="Times New Roman" w:eastAsia="Times New Roman" w:hAnsi="Times New Roman" w:cs="Times New Roman"/>
                <w:sz w:val="24"/>
                <w:szCs w:val="24"/>
                <w:lang w:eastAsia="ru-RU"/>
              </w:rPr>
            </w:pPr>
            <w:r w:rsidRPr="00CB30D4">
              <w:rPr>
                <w:rFonts w:ascii="Times New Roman" w:eastAsia="Times New Roman" w:hAnsi="Times New Roman" w:cs="Times New Roman"/>
                <w:sz w:val="24"/>
                <w:szCs w:val="24"/>
                <w:lang w:eastAsia="ru-RU"/>
              </w:rPr>
              <w:t>направляющий аппарат (диффузор)</w:t>
            </w:r>
            <w:r>
              <w:rPr>
                <w:rFonts w:ascii="Times New Roman" w:eastAsia="Times New Roman" w:hAnsi="Times New Roman" w:cs="Times New Roman"/>
                <w:sz w:val="24"/>
                <w:szCs w:val="24"/>
                <w:lang w:eastAsia="ru-RU"/>
              </w:rPr>
              <w:t>,</w:t>
            </w:r>
          </w:p>
          <w:p w14:paraId="125A56A1" w14:textId="23B206F5" w:rsidR="00CB30D4" w:rsidRPr="00CB30D4" w:rsidRDefault="00CB30D4" w:rsidP="00CB30D4">
            <w:pPr>
              <w:spacing w:after="0" w:line="240" w:lineRule="auto"/>
              <w:rPr>
                <w:rFonts w:ascii="Times New Roman" w:eastAsia="Times New Roman" w:hAnsi="Times New Roman" w:cs="Times New Roman"/>
                <w:sz w:val="24"/>
                <w:szCs w:val="24"/>
                <w:lang w:eastAsia="ru-RU"/>
              </w:rPr>
            </w:pPr>
            <w:r w:rsidRPr="00CB30D4">
              <w:rPr>
                <w:rFonts w:ascii="Times New Roman" w:eastAsia="Times New Roman" w:hAnsi="Times New Roman" w:cs="Times New Roman"/>
                <w:sz w:val="24"/>
                <w:szCs w:val="24"/>
                <w:lang w:eastAsia="ru-RU"/>
              </w:rPr>
              <w:t>рабочее колесо</w:t>
            </w:r>
            <w:r>
              <w:rPr>
                <w:rFonts w:ascii="Times New Roman" w:eastAsia="Times New Roman" w:hAnsi="Times New Roman" w:cs="Times New Roman"/>
                <w:sz w:val="24"/>
                <w:szCs w:val="24"/>
                <w:lang w:eastAsia="ru-RU"/>
              </w:rPr>
              <w:t>,</w:t>
            </w:r>
          </w:p>
          <w:p w14:paraId="2EBA242C" w14:textId="7FC1B5EC" w:rsidR="00CB30D4" w:rsidRPr="00CB30D4" w:rsidRDefault="00CB30D4" w:rsidP="00CB30D4">
            <w:pPr>
              <w:spacing w:after="0" w:line="240" w:lineRule="auto"/>
              <w:rPr>
                <w:rFonts w:ascii="Times New Roman" w:eastAsia="Times New Roman" w:hAnsi="Times New Roman" w:cs="Times New Roman"/>
                <w:sz w:val="24"/>
                <w:szCs w:val="24"/>
                <w:lang w:eastAsia="ru-RU"/>
              </w:rPr>
            </w:pPr>
            <w:r w:rsidRPr="00CB30D4">
              <w:rPr>
                <w:rFonts w:ascii="Times New Roman" w:eastAsia="Times New Roman" w:hAnsi="Times New Roman" w:cs="Times New Roman"/>
                <w:sz w:val="24"/>
                <w:szCs w:val="24"/>
                <w:lang w:eastAsia="ru-RU"/>
              </w:rPr>
              <w:t xml:space="preserve">сопло (трубка </w:t>
            </w:r>
            <w:proofErr w:type="spellStart"/>
            <w:r w:rsidRPr="00CB30D4">
              <w:rPr>
                <w:rFonts w:ascii="Times New Roman" w:eastAsia="Times New Roman" w:hAnsi="Times New Roman" w:cs="Times New Roman"/>
                <w:sz w:val="24"/>
                <w:szCs w:val="24"/>
                <w:lang w:eastAsia="ru-RU"/>
              </w:rPr>
              <w:t>вентури</w:t>
            </w:r>
            <w:proofErr w:type="spellEnd"/>
            <w:r w:rsidRPr="00CB30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360A82FA" w14:textId="456D2588" w:rsidR="00CB30D4" w:rsidRPr="00CB30D4" w:rsidRDefault="00CB30D4" w:rsidP="00CB30D4">
            <w:pPr>
              <w:spacing w:after="0" w:line="240" w:lineRule="auto"/>
              <w:rPr>
                <w:rFonts w:ascii="Times New Roman" w:eastAsia="Times New Roman" w:hAnsi="Times New Roman" w:cs="Times New Roman"/>
                <w:sz w:val="24"/>
                <w:szCs w:val="24"/>
                <w:lang w:eastAsia="ru-RU"/>
              </w:rPr>
            </w:pPr>
            <w:r w:rsidRPr="00CB30D4">
              <w:rPr>
                <w:rFonts w:ascii="Times New Roman" w:eastAsia="Times New Roman" w:hAnsi="Times New Roman" w:cs="Times New Roman"/>
                <w:sz w:val="24"/>
                <w:szCs w:val="24"/>
                <w:lang w:eastAsia="ru-RU"/>
              </w:rPr>
              <w:t>кольцо сопла</w:t>
            </w:r>
            <w:r>
              <w:rPr>
                <w:rFonts w:ascii="Times New Roman" w:eastAsia="Times New Roman" w:hAnsi="Times New Roman" w:cs="Times New Roman"/>
                <w:sz w:val="24"/>
                <w:szCs w:val="24"/>
                <w:lang w:eastAsia="ru-RU"/>
              </w:rPr>
              <w:t>,</w:t>
            </w:r>
          </w:p>
          <w:p w14:paraId="4C4F863D" w14:textId="0745A38F" w:rsidR="00CB30D4" w:rsidRPr="00CB30D4" w:rsidRDefault="00CB30D4" w:rsidP="00CB30D4">
            <w:pPr>
              <w:spacing w:after="0" w:line="240" w:lineRule="auto"/>
              <w:rPr>
                <w:rFonts w:ascii="Times New Roman" w:eastAsia="Times New Roman" w:hAnsi="Times New Roman" w:cs="Times New Roman"/>
                <w:sz w:val="24"/>
                <w:szCs w:val="24"/>
                <w:lang w:eastAsia="ru-RU"/>
              </w:rPr>
            </w:pPr>
            <w:r w:rsidRPr="00CB30D4">
              <w:rPr>
                <w:rFonts w:ascii="Times New Roman" w:eastAsia="Times New Roman" w:hAnsi="Times New Roman" w:cs="Times New Roman"/>
                <w:sz w:val="24"/>
                <w:szCs w:val="24"/>
                <w:lang w:eastAsia="ru-RU"/>
              </w:rPr>
              <w:t>торцевое уплотнение (керамический сальник)</w:t>
            </w:r>
            <w:r>
              <w:rPr>
                <w:rFonts w:ascii="Times New Roman" w:eastAsia="Times New Roman" w:hAnsi="Times New Roman" w:cs="Times New Roman"/>
                <w:sz w:val="24"/>
                <w:szCs w:val="24"/>
                <w:lang w:eastAsia="ru-RU"/>
              </w:rPr>
              <w:t>,</w:t>
            </w:r>
          </w:p>
          <w:p w14:paraId="78CA59BB" w14:textId="5993E6F1" w:rsidR="00CB30D4" w:rsidRPr="00681261" w:rsidRDefault="00CB30D4" w:rsidP="00CB30D4">
            <w:pPr>
              <w:spacing w:after="0" w:line="240" w:lineRule="auto"/>
              <w:rPr>
                <w:rFonts w:ascii="Times New Roman" w:eastAsia="Times New Roman" w:hAnsi="Times New Roman" w:cs="Times New Roman"/>
                <w:sz w:val="24"/>
                <w:szCs w:val="24"/>
                <w:lang w:eastAsia="ru-RU"/>
              </w:rPr>
            </w:pPr>
            <w:r w:rsidRPr="00CB30D4">
              <w:rPr>
                <w:rFonts w:ascii="Times New Roman" w:eastAsia="Times New Roman" w:hAnsi="Times New Roman" w:cs="Times New Roman"/>
                <w:sz w:val="24"/>
                <w:szCs w:val="24"/>
                <w:lang w:eastAsia="ru-RU"/>
              </w:rPr>
              <w:t>кольцо корпуса насос</w:t>
            </w:r>
            <w:r w:rsidR="00DC11AA">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p>
        </w:tc>
        <w:tc>
          <w:tcPr>
            <w:tcW w:w="866" w:type="pct"/>
            <w:tcBorders>
              <w:top w:val="single" w:sz="4" w:space="0" w:color="auto"/>
              <w:bottom w:val="single" w:sz="4" w:space="0" w:color="auto"/>
            </w:tcBorders>
            <w:vAlign w:val="center"/>
          </w:tcPr>
          <w:p w14:paraId="05E14A0E" w14:textId="12191D40" w:rsidR="00CB30D4" w:rsidRPr="00681261" w:rsidRDefault="00CB30D4" w:rsidP="00681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r w:rsidRPr="00681261">
              <w:rPr>
                <w:rFonts w:ascii="Times New Roman" w:eastAsia="Times New Roman" w:hAnsi="Times New Roman" w:cs="Times New Roman"/>
                <w:sz w:val="24"/>
                <w:szCs w:val="24"/>
                <w:lang w:eastAsia="ru-RU"/>
              </w:rPr>
              <w:t>.</w:t>
            </w:r>
          </w:p>
        </w:tc>
        <w:tc>
          <w:tcPr>
            <w:tcW w:w="950" w:type="pct"/>
            <w:tcBorders>
              <w:top w:val="single" w:sz="4" w:space="0" w:color="auto"/>
              <w:left w:val="single" w:sz="4" w:space="0" w:color="auto"/>
              <w:bottom w:val="single" w:sz="4" w:space="0" w:color="auto"/>
              <w:right w:val="single" w:sz="4" w:space="0" w:color="auto"/>
            </w:tcBorders>
            <w:shd w:val="clear" w:color="auto" w:fill="auto"/>
            <w:vAlign w:val="center"/>
          </w:tcPr>
          <w:p w14:paraId="2EE2BCF3" w14:textId="148A02D1" w:rsidR="00CB30D4" w:rsidRPr="00681261" w:rsidRDefault="00CB30D4" w:rsidP="0068126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bl>
    <w:p w14:paraId="00A37ABA" w14:textId="77777777" w:rsidR="00681261" w:rsidRPr="00681261" w:rsidRDefault="00681261" w:rsidP="00681261">
      <w:pPr>
        <w:spacing w:after="0" w:line="240" w:lineRule="auto"/>
        <w:ind w:firstLine="567"/>
        <w:rPr>
          <w:rFonts w:ascii="Times New Roman" w:eastAsia="Calibri" w:hAnsi="Times New Roman" w:cs="Times New Roman"/>
          <w:sz w:val="24"/>
          <w:szCs w:val="24"/>
          <w:lang w:eastAsia="ru-RU"/>
        </w:rPr>
      </w:pPr>
    </w:p>
    <w:p w14:paraId="1AA7E174" w14:textId="77777777" w:rsidR="00681261" w:rsidRPr="00681261" w:rsidRDefault="00681261" w:rsidP="00681261">
      <w:pPr>
        <w:spacing w:after="0" w:line="240" w:lineRule="auto"/>
        <w:ind w:firstLine="567"/>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5.2.</w:t>
      </w:r>
      <w:r w:rsidRPr="00681261">
        <w:rPr>
          <w:rFonts w:ascii="Times New Roman" w:eastAsia="Calibri" w:hAnsi="Times New Roman" w:cs="Times New Roman"/>
          <w:sz w:val="24"/>
          <w:szCs w:val="24"/>
        </w:rPr>
        <w:t xml:space="preserve"> </w:t>
      </w:r>
      <w:r w:rsidRPr="00681261">
        <w:rPr>
          <w:rFonts w:ascii="Times New Roman" w:eastAsia="Times New Roman" w:hAnsi="Times New Roman" w:cs="Times New Roman"/>
          <w:spacing w:val="-2"/>
          <w:sz w:val="24"/>
          <w:szCs w:val="24"/>
          <w:lang w:eastAsia="ru-RU"/>
        </w:rPr>
        <w:t>Требования к качеству, техническим, функциональным характеристикам (потребительским свойствам) товара, требования к размерам, упаковке товара:</w:t>
      </w:r>
      <w:r w:rsidRPr="00681261">
        <w:rPr>
          <w:rFonts w:ascii="Times New Roman" w:eastAsia="Times New Roman" w:hAnsi="Times New Roman" w:cs="Times New Roman"/>
          <w:sz w:val="24"/>
          <w:szCs w:val="24"/>
          <w:lang w:eastAsia="ru-RU"/>
        </w:rPr>
        <w:t xml:space="preserve"> </w:t>
      </w:r>
    </w:p>
    <w:p w14:paraId="3580D53E" w14:textId="77777777" w:rsidR="00681261" w:rsidRPr="00681261" w:rsidRDefault="00681261" w:rsidP="00681261">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color w:val="000000"/>
          <w:spacing w:val="-1"/>
          <w:sz w:val="24"/>
          <w:szCs w:val="24"/>
          <w:lang w:eastAsia="ru-RU"/>
        </w:rPr>
        <w:lastRenderedPageBreak/>
        <w:t xml:space="preserve">5.2.1. Поставляемый товар должен соответствовать по качеству, действующим </w:t>
      </w:r>
      <w:r w:rsidRPr="00681261">
        <w:rPr>
          <w:rFonts w:ascii="Times New Roman" w:eastAsia="Times New Roman" w:hAnsi="Times New Roman" w:cs="Times New Roman"/>
          <w:color w:val="000000"/>
          <w:sz w:val="24"/>
          <w:szCs w:val="24"/>
          <w:lang w:eastAsia="ru-RU"/>
        </w:rPr>
        <w:t>стандартам и техническим условиям, предусмотренным законодательством и нормативными актами Российской Федерации. Поставляемый товар должен быть новым, то есть не бывшим в эксплуатации, не восстановленным и не собранным из восстановленных компонентов, изготовление не ранее 2025 года.</w:t>
      </w:r>
    </w:p>
    <w:p w14:paraId="2A81700C" w14:textId="77777777" w:rsidR="00681261" w:rsidRPr="00681261" w:rsidRDefault="00681261" w:rsidP="00681261">
      <w:pPr>
        <w:spacing w:after="0" w:line="240" w:lineRule="auto"/>
        <w:ind w:firstLine="567"/>
        <w:jc w:val="both"/>
        <w:rPr>
          <w:rFonts w:ascii="Times New Roman" w:eastAsia="Times New Roman" w:hAnsi="Times New Roman" w:cs="Times New Roman"/>
          <w:bCs/>
          <w:spacing w:val="-2"/>
          <w:sz w:val="24"/>
          <w:szCs w:val="24"/>
          <w:lang w:eastAsia="ru-RU"/>
        </w:rPr>
      </w:pPr>
      <w:r w:rsidRPr="00681261">
        <w:rPr>
          <w:rFonts w:ascii="Times New Roman" w:eastAsia="Times New Roman" w:hAnsi="Times New Roman" w:cs="Times New Roman"/>
          <w:color w:val="000000"/>
          <w:sz w:val="24"/>
          <w:szCs w:val="24"/>
          <w:lang w:eastAsia="ru-RU"/>
        </w:rPr>
        <w:t>5.2.2. 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14:paraId="42B4474A" w14:textId="77777777" w:rsidR="00681261" w:rsidRPr="00681261" w:rsidRDefault="00681261" w:rsidP="00681261">
      <w:pPr>
        <w:widowControl w:val="0"/>
        <w:autoSpaceDE w:val="0"/>
        <w:autoSpaceDN w:val="0"/>
        <w:adjustRightInd w:val="0"/>
        <w:spacing w:after="0" w:line="240" w:lineRule="auto"/>
        <w:ind w:firstLine="709"/>
        <w:jc w:val="center"/>
        <w:rPr>
          <w:rFonts w:ascii="Times New Roman" w:eastAsia="Times New Roman" w:hAnsi="Times New Roman" w:cs="Times New Roman"/>
          <w:bCs/>
          <w:spacing w:val="-2"/>
          <w:sz w:val="24"/>
          <w:szCs w:val="24"/>
          <w:lang w:eastAsia="ru-RU"/>
        </w:rPr>
      </w:pPr>
    </w:p>
    <w:p w14:paraId="191FADF0" w14:textId="77777777" w:rsidR="00681261" w:rsidRPr="00681261" w:rsidRDefault="00681261" w:rsidP="00681261">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681261">
        <w:rPr>
          <w:rFonts w:ascii="Times New Roman" w:eastAsia="Times New Roman" w:hAnsi="Times New Roman" w:cs="Times New Roman"/>
          <w:b/>
          <w:sz w:val="24"/>
          <w:szCs w:val="24"/>
          <w:lang w:eastAsia="ru-RU"/>
        </w:rPr>
        <w:t>6. Требования к энергетической эффективности</w:t>
      </w:r>
    </w:p>
    <w:p w14:paraId="6F6091AC" w14:textId="77777777" w:rsidR="00681261" w:rsidRPr="00681261" w:rsidRDefault="00681261" w:rsidP="00681261">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66C16A3E"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6.1. Не установлены</w:t>
      </w:r>
    </w:p>
    <w:p w14:paraId="2515C8FB"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FCC13B5"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81261">
        <w:rPr>
          <w:rFonts w:ascii="Times New Roman" w:eastAsia="Times New Roman" w:hAnsi="Times New Roman" w:cs="Times New Roman"/>
          <w:b/>
          <w:sz w:val="24"/>
          <w:szCs w:val="24"/>
          <w:lang w:eastAsia="ru-RU"/>
        </w:rPr>
        <w:t>7. Требования к сроку и объему представления гарантии качества товара.</w:t>
      </w:r>
    </w:p>
    <w:p w14:paraId="631CEE61"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7F1E118"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7.1. Гарантия должна соответствовать сроку (ресурсу), подтвержденному документами завода изготовителя. При отсутствии гарантийных документов гарантии предоставляются Поставщиком на срок не менее 12 месяцев.</w:t>
      </w:r>
    </w:p>
    <w:p w14:paraId="45553819"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Гарантийный период исчисляется со дня получения Заказчиком.</w:t>
      </w:r>
    </w:p>
    <w:p w14:paraId="715603E0"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7.2. Претензии по качеству полученного Товара Заказчик вправе предъявить Исполнителю (поставщику) в течение всего гарантийного срока.</w:t>
      </w:r>
    </w:p>
    <w:p w14:paraId="0BDF9EB1"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7.3. В гарантийный период должны быть обеспечены:</w:t>
      </w:r>
    </w:p>
    <w:p w14:paraId="1CD79896"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 в случаях выявления его несоответствия надлежащему качеству или его дефекта, определяемого в процессе эксплуатации товара, не позволяющего использовать товар по своему предназначению, последний должен быть заменен Поставщиком на аналогичный товар, посредством направления претензии.</w:t>
      </w:r>
    </w:p>
    <w:p w14:paraId="16057362"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 замена товара – в течение 3 (трех) дней с момента поступления претензии о несоответствии надлежащему качеству товара.</w:t>
      </w:r>
    </w:p>
    <w:bookmarkEnd w:id="0"/>
    <w:p w14:paraId="6A28359D"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20491CD" w14:textId="77777777" w:rsidR="000348A3" w:rsidRPr="000348A3" w:rsidRDefault="000348A3" w:rsidP="000348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D4631D3" w14:textId="3D62C050" w:rsidR="00857B7D" w:rsidRPr="00884F6E" w:rsidRDefault="00D22268" w:rsidP="003C7A16">
      <w:pPr>
        <w:pStyle w:val="ConsNormal"/>
        <w:widowControl w:val="0"/>
        <w:tabs>
          <w:tab w:val="left" w:pos="567"/>
        </w:tabs>
        <w:ind w:left="567" w:right="0" w:firstLine="0"/>
        <w:rPr>
          <w:rFonts w:ascii="Times New Roman" w:hAnsi="Times New Roman"/>
          <w:kern w:val="24"/>
          <w:sz w:val="24"/>
          <w:szCs w:val="24"/>
        </w:rPr>
      </w:pPr>
      <w:r>
        <w:rPr>
          <w:rFonts w:ascii="Times New Roman" w:hAnsi="Times New Roman" w:cs="Times New Roman"/>
          <w:b/>
          <w:sz w:val="24"/>
          <w:szCs w:val="24"/>
        </w:rPr>
        <w:t xml:space="preserve">                               </w:t>
      </w:r>
    </w:p>
    <w:p w14:paraId="49E947FA" w14:textId="157B1BD0" w:rsidR="00395E21"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W w:w="5193" w:type="pct"/>
        <w:tblLook w:val="01E0" w:firstRow="1" w:lastRow="1" w:firstColumn="1" w:lastColumn="1" w:noHBand="0" w:noVBand="0"/>
      </w:tblPr>
      <w:tblGrid>
        <w:gridCol w:w="4784"/>
        <w:gridCol w:w="74"/>
        <w:gridCol w:w="4708"/>
        <w:gridCol w:w="150"/>
      </w:tblGrid>
      <w:tr w:rsidR="00395E21" w:rsidRPr="00B04B8E" w14:paraId="60D89168" w14:textId="77777777" w:rsidTr="00F94E42">
        <w:trPr>
          <w:gridAfter w:val="1"/>
          <w:wAfter w:w="77" w:type="pct"/>
        </w:trPr>
        <w:tc>
          <w:tcPr>
            <w:tcW w:w="2462" w:type="pct"/>
            <w:hideMark/>
          </w:tcPr>
          <w:p w14:paraId="638CDD58"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2E146E4F"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395E21" w:rsidRPr="00B04B8E" w14:paraId="1631F331" w14:textId="77777777" w:rsidTr="00F94E42">
        <w:trPr>
          <w:gridAfter w:val="1"/>
          <w:wAfter w:w="77" w:type="pct"/>
        </w:trPr>
        <w:tc>
          <w:tcPr>
            <w:tcW w:w="2462" w:type="pct"/>
          </w:tcPr>
          <w:p w14:paraId="6F4F3246"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4C488C0F"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r>
      <w:tr w:rsidR="00395E21" w:rsidRPr="00B04B8E" w14:paraId="146E105F" w14:textId="77777777" w:rsidTr="00F94E42">
        <w:trPr>
          <w:trHeight w:val="754"/>
        </w:trPr>
        <w:tc>
          <w:tcPr>
            <w:tcW w:w="2500" w:type="pct"/>
            <w:gridSpan w:val="2"/>
          </w:tcPr>
          <w:p w14:paraId="154B6D2E" w14:textId="77777777" w:rsidR="00395E21" w:rsidRPr="00B04B8E" w:rsidRDefault="00395E21" w:rsidP="00F94E42">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09A8310A" w14:textId="36691A40" w:rsidR="00395E21" w:rsidRPr="00B04B8E" w:rsidRDefault="00395E21" w:rsidP="00F94E42">
            <w:pPr>
              <w:spacing w:line="259" w:lineRule="auto"/>
              <w:jc w:val="center"/>
              <w:rPr>
                <w:rFonts w:ascii="Times New Roman" w:eastAsia="Times New Roman" w:hAnsi="Times New Roman" w:cs="Times New Roman"/>
                <w:sz w:val="24"/>
                <w:szCs w:val="24"/>
                <w:lang w:eastAsia="ru-RU"/>
              </w:rPr>
            </w:pPr>
          </w:p>
        </w:tc>
      </w:tr>
      <w:tr w:rsidR="00395E21" w:rsidRPr="00B04B8E" w14:paraId="6BD192FC" w14:textId="77777777" w:rsidTr="00F94E42">
        <w:trPr>
          <w:gridAfter w:val="1"/>
          <w:wAfter w:w="77" w:type="pct"/>
        </w:trPr>
        <w:tc>
          <w:tcPr>
            <w:tcW w:w="2462" w:type="pct"/>
            <w:hideMark/>
          </w:tcPr>
          <w:p w14:paraId="5D76C7C7"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30DB1122"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F2D1825"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p>
          <w:p w14:paraId="600438A1"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1CFD55A0"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3DCAAC7F"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486805"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BCB402A"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F695583"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7025CA7" w14:textId="7920EA5B"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30A9593F" w14:textId="77777777" w:rsidR="00395E21" w:rsidRPr="00CA3A4C"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Pr="00B04B8E">
              <w:rPr>
                <w:rFonts w:ascii="Times New Roman" w:eastAsia="Times New Roman" w:hAnsi="Times New Roman" w:cs="Times New Roman"/>
                <w:bCs/>
                <w:sz w:val="24"/>
                <w:szCs w:val="24"/>
                <w:lang w:eastAsia="ru-RU"/>
              </w:rPr>
              <w:tab/>
            </w:r>
          </w:p>
        </w:tc>
      </w:tr>
    </w:tbl>
    <w:p w14:paraId="2EE6B3CF" w14:textId="77777777" w:rsidR="00395E21" w:rsidRPr="005303E3"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sectPr w:rsidR="00395E21" w:rsidRPr="005303E3" w:rsidSect="00C968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E08B0" w14:textId="77777777" w:rsidR="00A708E7" w:rsidRDefault="00A708E7" w:rsidP="00632750">
      <w:pPr>
        <w:spacing w:after="0" w:line="240" w:lineRule="auto"/>
      </w:pPr>
      <w:r>
        <w:separator/>
      </w:r>
    </w:p>
  </w:endnote>
  <w:endnote w:type="continuationSeparator" w:id="0">
    <w:p w14:paraId="0C6420A4" w14:textId="77777777" w:rsidR="00A708E7" w:rsidRDefault="00A708E7" w:rsidP="0063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ヒラギノ角ゴ Pro W3">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61193" w14:textId="77777777" w:rsidR="00A708E7" w:rsidRDefault="00A708E7" w:rsidP="00632750">
      <w:pPr>
        <w:spacing w:after="0" w:line="240" w:lineRule="auto"/>
      </w:pPr>
      <w:r>
        <w:separator/>
      </w:r>
    </w:p>
  </w:footnote>
  <w:footnote w:type="continuationSeparator" w:id="0">
    <w:p w14:paraId="20FB8E72" w14:textId="77777777" w:rsidR="00A708E7" w:rsidRDefault="00A708E7" w:rsidP="0063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7D24"/>
    <w:multiLevelType w:val="hybridMultilevel"/>
    <w:tmpl w:val="4F980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E3E11"/>
    <w:multiLevelType w:val="multilevel"/>
    <w:tmpl w:val="03C4E2E6"/>
    <w:lvl w:ilvl="0">
      <w:start w:val="2"/>
      <w:numFmt w:val="decimal"/>
      <w:lvlText w:val="%1."/>
      <w:lvlJc w:val="left"/>
      <w:pPr>
        <w:ind w:left="855" w:hanging="648"/>
      </w:pPr>
      <w:rPr>
        <w:rFonts w:cs="Times New Roman"/>
      </w:rPr>
    </w:lvl>
    <w:lvl w:ilvl="1">
      <w:start w:val="1"/>
      <w:numFmt w:val="decimal"/>
      <w:lvlText w:val="%1.%2."/>
      <w:lvlJc w:val="left"/>
      <w:pPr>
        <w:ind w:left="1827" w:hanging="720"/>
      </w:pPr>
      <w:rPr>
        <w:rFonts w:cs="Times New Roman"/>
        <w:sz w:val="24"/>
        <w:szCs w:val="22"/>
      </w:rPr>
    </w:lvl>
    <w:lvl w:ilvl="2">
      <w:start w:val="1"/>
      <w:numFmt w:val="decimal"/>
      <w:lvlText w:val="%1.%2.%3."/>
      <w:lvlJc w:val="left"/>
      <w:pPr>
        <w:ind w:left="1920" w:hanging="720"/>
      </w:pPr>
      <w:rPr>
        <w:rFonts w:cs="Times New Roman"/>
        <w:color w:val="00000A"/>
        <w:sz w:val="24"/>
        <w:szCs w:val="22"/>
      </w:rPr>
    </w:lvl>
    <w:lvl w:ilvl="3">
      <w:start w:val="1"/>
      <w:numFmt w:val="decimal"/>
      <w:lvlText w:val="%1.%2.%3.%4."/>
      <w:lvlJc w:val="left"/>
      <w:pPr>
        <w:ind w:left="3987" w:hanging="1080"/>
      </w:pPr>
      <w:rPr>
        <w:rFonts w:cs="Times New Roman"/>
      </w:rPr>
    </w:lvl>
    <w:lvl w:ilvl="4">
      <w:start w:val="1"/>
      <w:numFmt w:val="decimal"/>
      <w:lvlText w:val="%1.%2.%3.%4.%5."/>
      <w:lvlJc w:val="left"/>
      <w:pPr>
        <w:ind w:left="4887" w:hanging="1080"/>
      </w:pPr>
      <w:rPr>
        <w:rFonts w:cs="Times New Roman"/>
      </w:rPr>
    </w:lvl>
    <w:lvl w:ilvl="5">
      <w:start w:val="1"/>
      <w:numFmt w:val="decimal"/>
      <w:lvlText w:val="%1.%2.%3.%4.%5.%6."/>
      <w:lvlJc w:val="left"/>
      <w:pPr>
        <w:ind w:left="6147" w:hanging="1440"/>
      </w:pPr>
      <w:rPr>
        <w:rFonts w:cs="Times New Roman"/>
      </w:rPr>
    </w:lvl>
    <w:lvl w:ilvl="6">
      <w:start w:val="1"/>
      <w:numFmt w:val="decimal"/>
      <w:lvlText w:val="%1.%2.%3.%4.%5.%6.%7."/>
      <w:lvlJc w:val="left"/>
      <w:pPr>
        <w:ind w:left="7407" w:hanging="1800"/>
      </w:pPr>
      <w:rPr>
        <w:rFonts w:cs="Times New Roman"/>
      </w:rPr>
    </w:lvl>
    <w:lvl w:ilvl="7">
      <w:start w:val="1"/>
      <w:numFmt w:val="decimal"/>
      <w:lvlText w:val="%1.%2.%3.%4.%5.%6.%7.%8."/>
      <w:lvlJc w:val="left"/>
      <w:pPr>
        <w:ind w:left="8307" w:hanging="1800"/>
      </w:pPr>
      <w:rPr>
        <w:rFonts w:cs="Times New Roman"/>
      </w:rPr>
    </w:lvl>
    <w:lvl w:ilvl="8">
      <w:start w:val="1"/>
      <w:numFmt w:val="decimal"/>
      <w:lvlText w:val="%1.%2.%3.%4.%5.%6.%7.%8.%9."/>
      <w:lvlJc w:val="left"/>
      <w:pPr>
        <w:ind w:left="9567" w:hanging="2160"/>
      </w:pPr>
      <w:rPr>
        <w:rFonts w:cs="Times New Roman"/>
      </w:rPr>
    </w:lvl>
  </w:abstractNum>
  <w:abstractNum w:abstractNumId="2" w15:restartNumberingAfterBreak="0">
    <w:nsid w:val="0D9530C1"/>
    <w:multiLevelType w:val="multilevel"/>
    <w:tmpl w:val="16D8E4CC"/>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3" w15:restartNumberingAfterBreak="0">
    <w:nsid w:val="0F8A477A"/>
    <w:multiLevelType w:val="hybridMultilevel"/>
    <w:tmpl w:val="A8985FC4"/>
    <w:lvl w:ilvl="0" w:tplc="EF78904E">
      <w:start w:val="1"/>
      <w:numFmt w:val="decimal"/>
      <w:lvlText w:val="%1."/>
      <w:lvlJc w:val="left"/>
      <w:pPr>
        <w:tabs>
          <w:tab w:val="num" w:pos="805"/>
        </w:tabs>
        <w:ind w:left="805"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BE2ED6"/>
    <w:multiLevelType w:val="multilevel"/>
    <w:tmpl w:val="4C328E1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1404CF"/>
    <w:multiLevelType w:val="multilevel"/>
    <w:tmpl w:val="738C391E"/>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20C616DA"/>
    <w:multiLevelType w:val="multilevel"/>
    <w:tmpl w:val="C5EA1DCE"/>
    <w:lvl w:ilvl="0">
      <w:start w:val="2"/>
      <w:numFmt w:val="decimal"/>
      <w:lvlText w:val="%1"/>
      <w:lvlJc w:val="left"/>
      <w:pPr>
        <w:ind w:left="480" w:hanging="480"/>
      </w:pPr>
      <w:rPr>
        <w:rFonts w:hint="default"/>
      </w:rPr>
    </w:lvl>
    <w:lvl w:ilvl="1">
      <w:start w:val="2"/>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 w15:restartNumberingAfterBreak="0">
    <w:nsid w:val="274F4AF7"/>
    <w:multiLevelType w:val="multilevel"/>
    <w:tmpl w:val="3688728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99326F0"/>
    <w:multiLevelType w:val="multilevel"/>
    <w:tmpl w:val="09963E28"/>
    <w:lvl w:ilvl="0">
      <w:start w:val="4"/>
      <w:numFmt w:val="decimal"/>
      <w:lvlText w:val="%1"/>
      <w:lvlJc w:val="left"/>
      <w:pPr>
        <w:ind w:left="480" w:hanging="480"/>
      </w:pPr>
      <w:rPr>
        <w:rFonts w:hint="default"/>
        <w:i w:val="0"/>
      </w:rPr>
    </w:lvl>
    <w:lvl w:ilvl="1">
      <w:start w:val="2"/>
      <w:numFmt w:val="decimal"/>
      <w:lvlText w:val="%1.%2"/>
      <w:lvlJc w:val="left"/>
      <w:pPr>
        <w:ind w:left="1047" w:hanging="480"/>
      </w:pPr>
      <w:rPr>
        <w:rFonts w:hint="default"/>
        <w:i w:val="0"/>
      </w:rPr>
    </w:lvl>
    <w:lvl w:ilvl="2">
      <w:start w:val="2"/>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9" w15:restartNumberingAfterBreak="0">
    <w:nsid w:val="2E791724"/>
    <w:multiLevelType w:val="multilevel"/>
    <w:tmpl w:val="2AB82516"/>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4"/>
        <w:szCs w:val="22"/>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10" w15:restartNumberingAfterBreak="0">
    <w:nsid w:val="3796216C"/>
    <w:multiLevelType w:val="multilevel"/>
    <w:tmpl w:val="C3EE21F2"/>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39506193"/>
    <w:multiLevelType w:val="multilevel"/>
    <w:tmpl w:val="48D6AC12"/>
    <w:lvl w:ilvl="0">
      <w:start w:val="1"/>
      <w:numFmt w:val="decimal"/>
      <w:lvlText w:val="%1."/>
      <w:lvlJc w:val="left"/>
      <w:pPr>
        <w:ind w:left="3069" w:hanging="375"/>
      </w:pPr>
      <w:rPr>
        <w:rFonts w:ascii="Times New Roman" w:hAnsi="Times New Roman" w:cs="Times New Roman"/>
        <w:b/>
        <w:i w:val="0"/>
        <w:iCs/>
        <w:sz w:val="24"/>
        <w:szCs w:val="22"/>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12" w15:restartNumberingAfterBreak="0">
    <w:nsid w:val="395951A2"/>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3B155F07"/>
    <w:multiLevelType w:val="multilevel"/>
    <w:tmpl w:val="55B463BC"/>
    <w:lvl w:ilvl="0">
      <w:start w:val="5"/>
      <w:numFmt w:val="decimal"/>
      <w:lvlText w:val="%1."/>
      <w:lvlJc w:val="left"/>
      <w:pPr>
        <w:ind w:left="360" w:hanging="360"/>
      </w:pPr>
      <w:rPr>
        <w:rFonts w:hint="default"/>
        <w:b w:val="0"/>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2AE3C94"/>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5F3464"/>
    <w:multiLevelType w:val="hybridMultilevel"/>
    <w:tmpl w:val="E2706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741EA8"/>
    <w:multiLevelType w:val="multilevel"/>
    <w:tmpl w:val="ABFC64EE"/>
    <w:lvl w:ilvl="0">
      <w:start w:val="5"/>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7" w15:restartNumberingAfterBreak="0">
    <w:nsid w:val="5E6C0FF4"/>
    <w:multiLevelType w:val="hybridMultilevel"/>
    <w:tmpl w:val="610EB5B6"/>
    <w:lvl w:ilvl="0" w:tplc="9FBA1A66">
      <w:start w:val="6"/>
      <w:numFmt w:val="decimal"/>
      <w:lvlText w:val="%1."/>
      <w:lvlJc w:val="left"/>
      <w:pPr>
        <w:ind w:left="2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E454D8">
      <w:start w:val="1"/>
      <w:numFmt w:val="lowerLetter"/>
      <w:lvlText w:val="%2"/>
      <w:lvlJc w:val="left"/>
      <w:pPr>
        <w:ind w:left="1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B82A96">
      <w:start w:val="1"/>
      <w:numFmt w:val="lowerRoman"/>
      <w:lvlText w:val="%3"/>
      <w:lvlJc w:val="left"/>
      <w:pPr>
        <w:ind w:left="2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7E202E">
      <w:start w:val="1"/>
      <w:numFmt w:val="decimal"/>
      <w:lvlText w:val="%4"/>
      <w:lvlJc w:val="left"/>
      <w:pPr>
        <w:ind w:left="3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165366">
      <w:start w:val="1"/>
      <w:numFmt w:val="lowerLetter"/>
      <w:lvlText w:val="%5"/>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7A99A6">
      <w:start w:val="1"/>
      <w:numFmt w:val="lowerRoman"/>
      <w:lvlText w:val="%6"/>
      <w:lvlJc w:val="left"/>
      <w:pPr>
        <w:ind w:left="4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F0A650">
      <w:start w:val="1"/>
      <w:numFmt w:val="decimal"/>
      <w:lvlText w:val="%7"/>
      <w:lvlJc w:val="left"/>
      <w:pPr>
        <w:ind w:left="5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960160">
      <w:start w:val="1"/>
      <w:numFmt w:val="lowerLetter"/>
      <w:lvlText w:val="%8"/>
      <w:lvlJc w:val="left"/>
      <w:pPr>
        <w:ind w:left="6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FE1AF4">
      <w:start w:val="1"/>
      <w:numFmt w:val="lowerRoman"/>
      <w:lvlText w:val="%9"/>
      <w:lvlJc w:val="left"/>
      <w:pPr>
        <w:ind w:left="6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4A1645"/>
    <w:multiLevelType w:val="hybridMultilevel"/>
    <w:tmpl w:val="714AB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BC2166"/>
    <w:multiLevelType w:val="multilevel"/>
    <w:tmpl w:val="16D8E4CC"/>
    <w:lvl w:ilvl="0">
      <w:start w:val="4"/>
      <w:numFmt w:val="decimal"/>
      <w:lvlText w:val="%1."/>
      <w:lvlJc w:val="left"/>
      <w:pPr>
        <w:ind w:left="2134"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20"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68B81DB1"/>
    <w:multiLevelType w:val="hybridMultilevel"/>
    <w:tmpl w:val="3760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8434F4"/>
    <w:multiLevelType w:val="hybridMultilevel"/>
    <w:tmpl w:val="4E4AC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464385"/>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E24355"/>
    <w:multiLevelType w:val="multilevel"/>
    <w:tmpl w:val="8E16503E"/>
    <w:lvl w:ilvl="0">
      <w:start w:val="9"/>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84D62AB"/>
    <w:multiLevelType w:val="hybridMultilevel"/>
    <w:tmpl w:val="2D9E6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6E510A"/>
    <w:multiLevelType w:val="multilevel"/>
    <w:tmpl w:val="63260854"/>
    <w:lvl w:ilvl="0">
      <w:start w:val="2"/>
      <w:numFmt w:val="decimal"/>
      <w:lvlText w:val="%1."/>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D1A1C4A"/>
    <w:multiLevelType w:val="multilevel"/>
    <w:tmpl w:val="01B60CF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E526B8F"/>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9"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0"/>
  </w:num>
  <w:num w:numId="9">
    <w:abstractNumId w:val="12"/>
  </w:num>
  <w:num w:numId="10">
    <w:abstractNumId w:val="28"/>
  </w:num>
  <w:num w:numId="11">
    <w:abstractNumId w:val="1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
  </w:num>
  <w:num w:numId="14">
    <w:abstractNumId w:val="26"/>
  </w:num>
  <w:num w:numId="15">
    <w:abstractNumId w:val="17"/>
  </w:num>
  <w:num w:numId="16">
    <w:abstractNumId w:val="4"/>
  </w:num>
  <w:num w:numId="17">
    <w:abstractNumId w:val="14"/>
  </w:num>
  <w:num w:numId="18">
    <w:abstractNumId w:val="18"/>
  </w:num>
  <w:num w:numId="19">
    <w:abstractNumId w:val="23"/>
  </w:num>
  <w:num w:numId="20">
    <w:abstractNumId w:val="1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2"/>
  </w:num>
  <w:num w:numId="25">
    <w:abstractNumId w:val="21"/>
  </w:num>
  <w:num w:numId="26">
    <w:abstractNumId w:val="0"/>
  </w:num>
  <w:num w:numId="27">
    <w:abstractNumId w:val="24"/>
  </w:num>
  <w:num w:numId="28">
    <w:abstractNumId w:val="16"/>
  </w:num>
  <w:num w:numId="29">
    <w:abstractNumId w:val="1"/>
  </w:num>
  <w:num w:numId="30">
    <w:abstractNumId w:val="13"/>
  </w:num>
  <w:num w:numId="31">
    <w:abstractNumId w:val="29"/>
  </w:num>
  <w:num w:numId="32">
    <w:abstractNumId w:val="3"/>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D9"/>
    <w:rsid w:val="00013262"/>
    <w:rsid w:val="00016685"/>
    <w:rsid w:val="000302CC"/>
    <w:rsid w:val="000348A3"/>
    <w:rsid w:val="00070ADB"/>
    <w:rsid w:val="00072017"/>
    <w:rsid w:val="00090A26"/>
    <w:rsid w:val="00096031"/>
    <w:rsid w:val="000A53A1"/>
    <w:rsid w:val="000C3108"/>
    <w:rsid w:val="000C63C7"/>
    <w:rsid w:val="000E0B80"/>
    <w:rsid w:val="000F0F1E"/>
    <w:rsid w:val="00102C38"/>
    <w:rsid w:val="00143860"/>
    <w:rsid w:val="00145D3B"/>
    <w:rsid w:val="00150751"/>
    <w:rsid w:val="001514D2"/>
    <w:rsid w:val="00170A6D"/>
    <w:rsid w:val="001930C6"/>
    <w:rsid w:val="001B4338"/>
    <w:rsid w:val="001E18E0"/>
    <w:rsid w:val="001E2C67"/>
    <w:rsid w:val="00213EDF"/>
    <w:rsid w:val="002264F6"/>
    <w:rsid w:val="00230436"/>
    <w:rsid w:val="00240C27"/>
    <w:rsid w:val="00253798"/>
    <w:rsid w:val="002608E2"/>
    <w:rsid w:val="002A49C6"/>
    <w:rsid w:val="002B65EE"/>
    <w:rsid w:val="002F0BA3"/>
    <w:rsid w:val="00327253"/>
    <w:rsid w:val="00350EED"/>
    <w:rsid w:val="00367AFD"/>
    <w:rsid w:val="00377542"/>
    <w:rsid w:val="00377E0C"/>
    <w:rsid w:val="00395E21"/>
    <w:rsid w:val="003C7A16"/>
    <w:rsid w:val="003C7D86"/>
    <w:rsid w:val="003E15FC"/>
    <w:rsid w:val="004173C9"/>
    <w:rsid w:val="00433885"/>
    <w:rsid w:val="004452B1"/>
    <w:rsid w:val="00452772"/>
    <w:rsid w:val="00463E5D"/>
    <w:rsid w:val="004B625E"/>
    <w:rsid w:val="004C39F2"/>
    <w:rsid w:val="004C466E"/>
    <w:rsid w:val="004C7B61"/>
    <w:rsid w:val="004D7F15"/>
    <w:rsid w:val="004F0278"/>
    <w:rsid w:val="004F4C1E"/>
    <w:rsid w:val="00511CF1"/>
    <w:rsid w:val="005303E3"/>
    <w:rsid w:val="005403D9"/>
    <w:rsid w:val="005407AB"/>
    <w:rsid w:val="005572F9"/>
    <w:rsid w:val="00564561"/>
    <w:rsid w:val="005872A3"/>
    <w:rsid w:val="00592207"/>
    <w:rsid w:val="005A703B"/>
    <w:rsid w:val="005B18CF"/>
    <w:rsid w:val="005C0E8E"/>
    <w:rsid w:val="00603269"/>
    <w:rsid w:val="00613366"/>
    <w:rsid w:val="006143D7"/>
    <w:rsid w:val="00614B23"/>
    <w:rsid w:val="006156AC"/>
    <w:rsid w:val="00632750"/>
    <w:rsid w:val="00635596"/>
    <w:rsid w:val="00641287"/>
    <w:rsid w:val="00642430"/>
    <w:rsid w:val="0068091F"/>
    <w:rsid w:val="00681261"/>
    <w:rsid w:val="006832EA"/>
    <w:rsid w:val="006A241F"/>
    <w:rsid w:val="006A3537"/>
    <w:rsid w:val="006A6217"/>
    <w:rsid w:val="006D5DD1"/>
    <w:rsid w:val="006F7AAF"/>
    <w:rsid w:val="00702EA7"/>
    <w:rsid w:val="007239FF"/>
    <w:rsid w:val="00754D74"/>
    <w:rsid w:val="00772B7F"/>
    <w:rsid w:val="00784365"/>
    <w:rsid w:val="0079046F"/>
    <w:rsid w:val="007A1804"/>
    <w:rsid w:val="007A5A48"/>
    <w:rsid w:val="007B53A6"/>
    <w:rsid w:val="007C052D"/>
    <w:rsid w:val="007C05A9"/>
    <w:rsid w:val="007E3716"/>
    <w:rsid w:val="00810301"/>
    <w:rsid w:val="00845954"/>
    <w:rsid w:val="00857B7D"/>
    <w:rsid w:val="00863448"/>
    <w:rsid w:val="0086417E"/>
    <w:rsid w:val="00873CE2"/>
    <w:rsid w:val="00886E4B"/>
    <w:rsid w:val="00887C7C"/>
    <w:rsid w:val="008931D2"/>
    <w:rsid w:val="008A2786"/>
    <w:rsid w:val="008A7406"/>
    <w:rsid w:val="008B5656"/>
    <w:rsid w:val="008C5B37"/>
    <w:rsid w:val="008D283C"/>
    <w:rsid w:val="008D6D20"/>
    <w:rsid w:val="008E123D"/>
    <w:rsid w:val="008E50E4"/>
    <w:rsid w:val="008F4B5B"/>
    <w:rsid w:val="00907C73"/>
    <w:rsid w:val="00926020"/>
    <w:rsid w:val="00944D16"/>
    <w:rsid w:val="0097458E"/>
    <w:rsid w:val="009A2AF8"/>
    <w:rsid w:val="009C6A9A"/>
    <w:rsid w:val="00A27188"/>
    <w:rsid w:val="00A27294"/>
    <w:rsid w:val="00A37CCD"/>
    <w:rsid w:val="00A4262F"/>
    <w:rsid w:val="00A43543"/>
    <w:rsid w:val="00A708E7"/>
    <w:rsid w:val="00A811BC"/>
    <w:rsid w:val="00A8396D"/>
    <w:rsid w:val="00A928C1"/>
    <w:rsid w:val="00A975BE"/>
    <w:rsid w:val="00AB6C4E"/>
    <w:rsid w:val="00AC2F1A"/>
    <w:rsid w:val="00AE5B2B"/>
    <w:rsid w:val="00AE6559"/>
    <w:rsid w:val="00AF1A17"/>
    <w:rsid w:val="00B04B8E"/>
    <w:rsid w:val="00B0789A"/>
    <w:rsid w:val="00B3511E"/>
    <w:rsid w:val="00B75F85"/>
    <w:rsid w:val="00B76D3D"/>
    <w:rsid w:val="00B854C9"/>
    <w:rsid w:val="00BC2CDE"/>
    <w:rsid w:val="00BD09F9"/>
    <w:rsid w:val="00BD76BD"/>
    <w:rsid w:val="00BE385D"/>
    <w:rsid w:val="00C045C3"/>
    <w:rsid w:val="00C06EF6"/>
    <w:rsid w:val="00C14294"/>
    <w:rsid w:val="00C16B29"/>
    <w:rsid w:val="00C26E02"/>
    <w:rsid w:val="00C33DAF"/>
    <w:rsid w:val="00C96847"/>
    <w:rsid w:val="00CA3A4C"/>
    <w:rsid w:val="00CB30D4"/>
    <w:rsid w:val="00CC22EF"/>
    <w:rsid w:val="00CC6E79"/>
    <w:rsid w:val="00CE3A66"/>
    <w:rsid w:val="00CF76BE"/>
    <w:rsid w:val="00D00444"/>
    <w:rsid w:val="00D1551C"/>
    <w:rsid w:val="00D22268"/>
    <w:rsid w:val="00D341F9"/>
    <w:rsid w:val="00D40666"/>
    <w:rsid w:val="00D76C26"/>
    <w:rsid w:val="00DB16D7"/>
    <w:rsid w:val="00DB35E6"/>
    <w:rsid w:val="00DC11AA"/>
    <w:rsid w:val="00E11105"/>
    <w:rsid w:val="00E1580A"/>
    <w:rsid w:val="00E25FB7"/>
    <w:rsid w:val="00E43FC7"/>
    <w:rsid w:val="00E547BD"/>
    <w:rsid w:val="00E54A5D"/>
    <w:rsid w:val="00E557D7"/>
    <w:rsid w:val="00E8348A"/>
    <w:rsid w:val="00E86956"/>
    <w:rsid w:val="00E86B1F"/>
    <w:rsid w:val="00E90E06"/>
    <w:rsid w:val="00E95294"/>
    <w:rsid w:val="00E96CDB"/>
    <w:rsid w:val="00EE3E9B"/>
    <w:rsid w:val="00EF140C"/>
    <w:rsid w:val="00EF33A4"/>
    <w:rsid w:val="00EF51E9"/>
    <w:rsid w:val="00F00709"/>
    <w:rsid w:val="00F01E22"/>
    <w:rsid w:val="00F02C85"/>
    <w:rsid w:val="00F60F98"/>
    <w:rsid w:val="00FE5EAF"/>
    <w:rsid w:val="00FF1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A2D6"/>
  <w15:docId w15:val="{9D0E64A8-47C1-4710-A091-C3EAEF2A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C7C"/>
    <w:pPr>
      <w:spacing w:line="256" w:lineRule="auto"/>
    </w:pPr>
  </w:style>
  <w:style w:type="paragraph" w:styleId="1">
    <w:name w:val="heading 1"/>
    <w:basedOn w:val="a"/>
    <w:link w:val="10"/>
    <w:uiPriority w:val="9"/>
    <w:qFormat/>
    <w:rsid w:val="00090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EF51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F51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C7C"/>
    <w:rPr>
      <w:color w:val="0000FF"/>
      <w:u w:val="single"/>
    </w:rPr>
  </w:style>
  <w:style w:type="character" w:customStyle="1" w:styleId="10">
    <w:name w:val="Заголовок 1 Знак"/>
    <w:basedOn w:val="a0"/>
    <w:link w:val="1"/>
    <w:uiPriority w:val="9"/>
    <w:rsid w:val="00090A26"/>
    <w:rPr>
      <w:rFonts w:ascii="Times New Roman" w:eastAsia="Times New Roman" w:hAnsi="Times New Roman" w:cs="Times New Roman"/>
      <w:b/>
      <w:bCs/>
      <w:kern w:val="36"/>
      <w:sz w:val="48"/>
      <w:szCs w:val="48"/>
      <w:lang w:eastAsia="ru-RU"/>
    </w:rPr>
  </w:style>
  <w:style w:type="paragraph" w:styleId="a4">
    <w:name w:val="List Paragraph"/>
    <w:basedOn w:val="a"/>
    <w:link w:val="a5"/>
    <w:uiPriority w:val="34"/>
    <w:qFormat/>
    <w:rsid w:val="00090A26"/>
    <w:pPr>
      <w:spacing w:after="0" w:line="240" w:lineRule="auto"/>
      <w:ind w:left="720"/>
      <w:contextualSpacing/>
      <w:jc w:val="right"/>
    </w:pPr>
    <w:rPr>
      <w:rFonts w:ascii="Calibri" w:eastAsia="Calibri" w:hAnsi="Calibri" w:cs="Times New Roman"/>
    </w:rPr>
  </w:style>
  <w:style w:type="paragraph" w:styleId="a6">
    <w:name w:val="Body Text"/>
    <w:basedOn w:val="11"/>
    <w:link w:val="12"/>
    <w:unhideWhenUsed/>
    <w:qFormat/>
    <w:rsid w:val="00090A26"/>
    <w:rPr>
      <w:sz w:val="28"/>
      <w:szCs w:val="28"/>
    </w:rPr>
  </w:style>
  <w:style w:type="character" w:customStyle="1" w:styleId="a7">
    <w:name w:val="Основной текст Знак"/>
    <w:basedOn w:val="a0"/>
    <w:uiPriority w:val="99"/>
    <w:semiHidden/>
    <w:rsid w:val="00090A26"/>
  </w:style>
  <w:style w:type="paragraph" w:customStyle="1" w:styleId="11">
    <w:name w:val="Обычный1"/>
    <w:link w:val="13"/>
    <w:qFormat/>
    <w:rsid w:val="00090A26"/>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12">
    <w:name w:val="Основной текст Знак1"/>
    <w:link w:val="a6"/>
    <w:locked/>
    <w:rsid w:val="00090A26"/>
    <w:rPr>
      <w:rFonts w:ascii="Times New Roman" w:eastAsia="ヒラギノ角ゴ Pro W3" w:hAnsi="Times New Roman" w:cs="Times New Roman"/>
      <w:color w:val="000000"/>
      <w:sz w:val="28"/>
      <w:szCs w:val="28"/>
      <w:lang w:eastAsia="ru-RU"/>
    </w:rPr>
  </w:style>
  <w:style w:type="paragraph" w:customStyle="1" w:styleId="21">
    <w:name w:val="Заголовок 21"/>
    <w:basedOn w:val="11"/>
    <w:qFormat/>
    <w:rsid w:val="00090A26"/>
    <w:pPr>
      <w:keepNext/>
      <w:keepLines/>
      <w:spacing w:before="200" w:after="0"/>
      <w:outlineLvl w:val="1"/>
    </w:pPr>
    <w:rPr>
      <w:rFonts w:ascii="Arial" w:hAnsi="Arial"/>
      <w:b/>
      <w:bCs/>
      <w:color w:val="4F81BD"/>
      <w:sz w:val="26"/>
      <w:szCs w:val="26"/>
    </w:rPr>
  </w:style>
  <w:style w:type="paragraph" w:customStyle="1" w:styleId="14">
    <w:name w:val="Абзац списка1"/>
    <w:basedOn w:val="11"/>
    <w:qFormat/>
    <w:rsid w:val="00090A26"/>
    <w:pPr>
      <w:spacing w:before="0" w:after="0"/>
      <w:ind w:left="720" w:firstLine="0"/>
      <w:contextualSpacing/>
    </w:pPr>
  </w:style>
  <w:style w:type="paragraph" w:customStyle="1" w:styleId="ConsNormal">
    <w:name w:val="ConsNormal"/>
    <w:link w:val="ConsNormal0"/>
    <w:qFormat/>
    <w:rsid w:val="00090A26"/>
    <w:pPr>
      <w:tabs>
        <w:tab w:val="left" w:pos="708"/>
      </w:tabs>
      <w:spacing w:after="0" w:line="240" w:lineRule="auto"/>
      <w:ind w:right="19772" w:firstLine="720"/>
    </w:pPr>
    <w:rPr>
      <w:rFonts w:ascii="Arial" w:eastAsia="Times New Roman" w:hAnsi="Arial" w:cs="Arial"/>
      <w:lang w:eastAsia="ru-RU"/>
    </w:rPr>
  </w:style>
  <w:style w:type="paragraph" w:customStyle="1" w:styleId="ConsPlusTitle">
    <w:name w:val="ConsPlusTitle"/>
    <w:qFormat/>
    <w:rsid w:val="00090A26"/>
    <w:pPr>
      <w:tabs>
        <w:tab w:val="left" w:pos="708"/>
      </w:tabs>
      <w:spacing w:after="0" w:line="240" w:lineRule="auto"/>
    </w:pPr>
    <w:rPr>
      <w:rFonts w:ascii="Times New Roman" w:eastAsia="Times New Roman" w:hAnsi="Times New Roman" w:cs="Times New Roman"/>
      <w:b/>
      <w:bCs/>
      <w:sz w:val="24"/>
      <w:szCs w:val="24"/>
      <w:lang w:eastAsia="ru-RU"/>
    </w:rPr>
  </w:style>
  <w:style w:type="table" w:styleId="a8">
    <w:name w:val="Table Grid"/>
    <w:basedOn w:val="a1"/>
    <w:uiPriority w:val="39"/>
    <w:rsid w:val="0009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A49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A49C6"/>
    <w:rPr>
      <w:rFonts w:ascii="Segoe UI" w:hAnsi="Segoe UI" w:cs="Segoe UI"/>
      <w:sz w:val="18"/>
      <w:szCs w:val="18"/>
    </w:rPr>
  </w:style>
  <w:style w:type="character" w:styleId="ab">
    <w:name w:val="annotation reference"/>
    <w:basedOn w:val="a0"/>
    <w:uiPriority w:val="99"/>
    <w:semiHidden/>
    <w:unhideWhenUsed/>
    <w:rsid w:val="008D6D20"/>
    <w:rPr>
      <w:sz w:val="16"/>
      <w:szCs w:val="16"/>
    </w:rPr>
  </w:style>
  <w:style w:type="paragraph" w:styleId="ac">
    <w:name w:val="annotation text"/>
    <w:basedOn w:val="a"/>
    <w:link w:val="ad"/>
    <w:uiPriority w:val="99"/>
    <w:semiHidden/>
    <w:unhideWhenUsed/>
    <w:rsid w:val="008D6D20"/>
    <w:pPr>
      <w:spacing w:line="240" w:lineRule="auto"/>
    </w:pPr>
    <w:rPr>
      <w:sz w:val="20"/>
      <w:szCs w:val="20"/>
    </w:rPr>
  </w:style>
  <w:style w:type="character" w:customStyle="1" w:styleId="ad">
    <w:name w:val="Текст примечания Знак"/>
    <w:basedOn w:val="a0"/>
    <w:link w:val="ac"/>
    <w:uiPriority w:val="99"/>
    <w:semiHidden/>
    <w:rsid w:val="008D6D20"/>
    <w:rPr>
      <w:sz w:val="20"/>
      <w:szCs w:val="20"/>
    </w:rPr>
  </w:style>
  <w:style w:type="paragraph" w:styleId="ae">
    <w:name w:val="annotation subject"/>
    <w:basedOn w:val="ac"/>
    <w:next w:val="ac"/>
    <w:link w:val="af"/>
    <w:uiPriority w:val="99"/>
    <w:semiHidden/>
    <w:unhideWhenUsed/>
    <w:rsid w:val="008D6D20"/>
    <w:rPr>
      <w:b/>
      <w:bCs/>
    </w:rPr>
  </w:style>
  <w:style w:type="character" w:customStyle="1" w:styleId="af">
    <w:name w:val="Тема примечания Знак"/>
    <w:basedOn w:val="ad"/>
    <w:link w:val="ae"/>
    <w:uiPriority w:val="99"/>
    <w:semiHidden/>
    <w:rsid w:val="008D6D20"/>
    <w:rPr>
      <w:b/>
      <w:bCs/>
      <w:sz w:val="20"/>
      <w:szCs w:val="20"/>
    </w:rPr>
  </w:style>
  <w:style w:type="character" w:customStyle="1" w:styleId="15">
    <w:name w:val="Неразрешенное упоминание1"/>
    <w:basedOn w:val="a0"/>
    <w:uiPriority w:val="99"/>
    <w:semiHidden/>
    <w:unhideWhenUsed/>
    <w:rsid w:val="00702EA7"/>
    <w:rPr>
      <w:color w:val="605E5C"/>
      <w:shd w:val="clear" w:color="auto" w:fill="E1DFDD"/>
    </w:rPr>
  </w:style>
  <w:style w:type="paragraph" w:styleId="af0">
    <w:name w:val="Normal (Web)"/>
    <w:basedOn w:val="a"/>
    <w:uiPriority w:val="99"/>
    <w:unhideWhenUsed/>
    <w:rsid w:val="00BE38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01668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
    <w:name w:val="Неразрешенное упоминание2"/>
    <w:basedOn w:val="a0"/>
    <w:uiPriority w:val="99"/>
    <w:semiHidden/>
    <w:unhideWhenUsed/>
    <w:rsid w:val="000E0B80"/>
    <w:rPr>
      <w:color w:val="605E5C"/>
      <w:shd w:val="clear" w:color="auto" w:fill="E1DFDD"/>
    </w:rPr>
  </w:style>
  <w:style w:type="table" w:customStyle="1" w:styleId="16">
    <w:name w:val="Сетка таблицы1"/>
    <w:basedOn w:val="a1"/>
    <w:next w:val="a8"/>
    <w:uiPriority w:val="39"/>
    <w:rsid w:val="008C5B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ky31w">
    <w:name w:val="wky31w"/>
    <w:basedOn w:val="a0"/>
    <w:rsid w:val="005C0E8E"/>
  </w:style>
  <w:style w:type="paragraph" w:styleId="af1">
    <w:name w:val="header"/>
    <w:basedOn w:val="a"/>
    <w:link w:val="af2"/>
    <w:uiPriority w:val="99"/>
    <w:unhideWhenUsed/>
    <w:rsid w:val="0063275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32750"/>
  </w:style>
  <w:style w:type="paragraph" w:styleId="af3">
    <w:name w:val="footer"/>
    <w:basedOn w:val="a"/>
    <w:link w:val="af4"/>
    <w:uiPriority w:val="99"/>
    <w:unhideWhenUsed/>
    <w:rsid w:val="0063275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32750"/>
  </w:style>
  <w:style w:type="character" w:customStyle="1" w:styleId="80">
    <w:name w:val="Заголовок 8 Знак"/>
    <w:basedOn w:val="a0"/>
    <w:link w:val="8"/>
    <w:uiPriority w:val="9"/>
    <w:semiHidden/>
    <w:rsid w:val="00EF51E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F51E9"/>
    <w:rPr>
      <w:rFonts w:asciiTheme="majorHAnsi" w:eastAsiaTheme="majorEastAsia" w:hAnsiTheme="majorHAnsi" w:cstheme="majorBidi"/>
      <w:i/>
      <w:iCs/>
      <w:color w:val="272727" w:themeColor="text1" w:themeTint="D8"/>
      <w:sz w:val="21"/>
      <w:szCs w:val="21"/>
    </w:rPr>
  </w:style>
  <w:style w:type="character" w:customStyle="1" w:styleId="a5">
    <w:name w:val="Абзац списка Знак"/>
    <w:link w:val="a4"/>
    <w:uiPriority w:val="34"/>
    <w:locked/>
    <w:rsid w:val="00857B7D"/>
    <w:rPr>
      <w:rFonts w:ascii="Calibri" w:eastAsia="Calibri" w:hAnsi="Calibri" w:cs="Times New Roman"/>
    </w:rPr>
  </w:style>
  <w:style w:type="character" w:customStyle="1" w:styleId="ConsNormal0">
    <w:name w:val="ConsNormal Знак"/>
    <w:link w:val="ConsNormal"/>
    <w:locked/>
    <w:rsid w:val="00857B7D"/>
    <w:rPr>
      <w:rFonts w:ascii="Arial" w:eastAsia="Times New Roman" w:hAnsi="Arial" w:cs="Arial"/>
      <w:lang w:eastAsia="ru-RU"/>
    </w:rPr>
  </w:style>
  <w:style w:type="character" w:customStyle="1" w:styleId="13">
    <w:name w:val="Обычный1 Знак"/>
    <w:link w:val="11"/>
    <w:locked/>
    <w:rsid w:val="00857B7D"/>
    <w:rPr>
      <w:rFonts w:ascii="Times New Roman" w:eastAsia="ヒラギノ角ゴ Pro W3"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33969">
      <w:bodyDiv w:val="1"/>
      <w:marLeft w:val="0"/>
      <w:marRight w:val="0"/>
      <w:marTop w:val="0"/>
      <w:marBottom w:val="0"/>
      <w:divBdr>
        <w:top w:val="none" w:sz="0" w:space="0" w:color="auto"/>
        <w:left w:val="none" w:sz="0" w:space="0" w:color="auto"/>
        <w:bottom w:val="none" w:sz="0" w:space="0" w:color="auto"/>
        <w:right w:val="none" w:sz="0" w:space="0" w:color="auto"/>
      </w:divBdr>
    </w:div>
    <w:div w:id="149910435">
      <w:bodyDiv w:val="1"/>
      <w:marLeft w:val="0"/>
      <w:marRight w:val="0"/>
      <w:marTop w:val="0"/>
      <w:marBottom w:val="0"/>
      <w:divBdr>
        <w:top w:val="none" w:sz="0" w:space="0" w:color="auto"/>
        <w:left w:val="none" w:sz="0" w:space="0" w:color="auto"/>
        <w:bottom w:val="none" w:sz="0" w:space="0" w:color="auto"/>
        <w:right w:val="none" w:sz="0" w:space="0" w:color="auto"/>
      </w:divBdr>
      <w:divsChild>
        <w:div w:id="675230577">
          <w:marLeft w:val="0"/>
          <w:marRight w:val="0"/>
          <w:marTop w:val="0"/>
          <w:marBottom w:val="0"/>
          <w:divBdr>
            <w:top w:val="none" w:sz="0" w:space="0" w:color="auto"/>
            <w:left w:val="none" w:sz="0" w:space="0" w:color="auto"/>
            <w:bottom w:val="none" w:sz="0" w:space="0" w:color="auto"/>
            <w:right w:val="none" w:sz="0" w:space="0" w:color="auto"/>
          </w:divBdr>
          <w:divsChild>
            <w:div w:id="1770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0205">
      <w:bodyDiv w:val="1"/>
      <w:marLeft w:val="0"/>
      <w:marRight w:val="0"/>
      <w:marTop w:val="0"/>
      <w:marBottom w:val="0"/>
      <w:divBdr>
        <w:top w:val="none" w:sz="0" w:space="0" w:color="auto"/>
        <w:left w:val="none" w:sz="0" w:space="0" w:color="auto"/>
        <w:bottom w:val="none" w:sz="0" w:space="0" w:color="auto"/>
        <w:right w:val="none" w:sz="0" w:space="0" w:color="auto"/>
      </w:divBdr>
    </w:div>
    <w:div w:id="354814374">
      <w:bodyDiv w:val="1"/>
      <w:marLeft w:val="0"/>
      <w:marRight w:val="0"/>
      <w:marTop w:val="0"/>
      <w:marBottom w:val="0"/>
      <w:divBdr>
        <w:top w:val="none" w:sz="0" w:space="0" w:color="auto"/>
        <w:left w:val="none" w:sz="0" w:space="0" w:color="auto"/>
        <w:bottom w:val="none" w:sz="0" w:space="0" w:color="auto"/>
        <w:right w:val="none" w:sz="0" w:space="0" w:color="auto"/>
      </w:divBdr>
    </w:div>
    <w:div w:id="475924086">
      <w:bodyDiv w:val="1"/>
      <w:marLeft w:val="0"/>
      <w:marRight w:val="0"/>
      <w:marTop w:val="0"/>
      <w:marBottom w:val="0"/>
      <w:divBdr>
        <w:top w:val="none" w:sz="0" w:space="0" w:color="auto"/>
        <w:left w:val="none" w:sz="0" w:space="0" w:color="auto"/>
        <w:bottom w:val="none" w:sz="0" w:space="0" w:color="auto"/>
        <w:right w:val="none" w:sz="0" w:space="0" w:color="auto"/>
      </w:divBdr>
    </w:div>
    <w:div w:id="605427754">
      <w:bodyDiv w:val="1"/>
      <w:marLeft w:val="0"/>
      <w:marRight w:val="0"/>
      <w:marTop w:val="0"/>
      <w:marBottom w:val="0"/>
      <w:divBdr>
        <w:top w:val="none" w:sz="0" w:space="0" w:color="auto"/>
        <w:left w:val="none" w:sz="0" w:space="0" w:color="auto"/>
        <w:bottom w:val="none" w:sz="0" w:space="0" w:color="auto"/>
        <w:right w:val="none" w:sz="0" w:space="0" w:color="auto"/>
      </w:divBdr>
    </w:div>
    <w:div w:id="618608420">
      <w:bodyDiv w:val="1"/>
      <w:marLeft w:val="0"/>
      <w:marRight w:val="0"/>
      <w:marTop w:val="0"/>
      <w:marBottom w:val="0"/>
      <w:divBdr>
        <w:top w:val="none" w:sz="0" w:space="0" w:color="auto"/>
        <w:left w:val="none" w:sz="0" w:space="0" w:color="auto"/>
        <w:bottom w:val="none" w:sz="0" w:space="0" w:color="auto"/>
        <w:right w:val="none" w:sz="0" w:space="0" w:color="auto"/>
      </w:divBdr>
    </w:div>
    <w:div w:id="628635601">
      <w:bodyDiv w:val="1"/>
      <w:marLeft w:val="0"/>
      <w:marRight w:val="0"/>
      <w:marTop w:val="0"/>
      <w:marBottom w:val="0"/>
      <w:divBdr>
        <w:top w:val="none" w:sz="0" w:space="0" w:color="auto"/>
        <w:left w:val="none" w:sz="0" w:space="0" w:color="auto"/>
        <w:bottom w:val="none" w:sz="0" w:space="0" w:color="auto"/>
        <w:right w:val="none" w:sz="0" w:space="0" w:color="auto"/>
      </w:divBdr>
    </w:div>
    <w:div w:id="691951416">
      <w:bodyDiv w:val="1"/>
      <w:marLeft w:val="0"/>
      <w:marRight w:val="0"/>
      <w:marTop w:val="0"/>
      <w:marBottom w:val="0"/>
      <w:divBdr>
        <w:top w:val="none" w:sz="0" w:space="0" w:color="auto"/>
        <w:left w:val="none" w:sz="0" w:space="0" w:color="auto"/>
        <w:bottom w:val="none" w:sz="0" w:space="0" w:color="auto"/>
        <w:right w:val="none" w:sz="0" w:space="0" w:color="auto"/>
      </w:divBdr>
    </w:div>
    <w:div w:id="693111459">
      <w:bodyDiv w:val="1"/>
      <w:marLeft w:val="0"/>
      <w:marRight w:val="0"/>
      <w:marTop w:val="0"/>
      <w:marBottom w:val="0"/>
      <w:divBdr>
        <w:top w:val="none" w:sz="0" w:space="0" w:color="auto"/>
        <w:left w:val="none" w:sz="0" w:space="0" w:color="auto"/>
        <w:bottom w:val="none" w:sz="0" w:space="0" w:color="auto"/>
        <w:right w:val="none" w:sz="0" w:space="0" w:color="auto"/>
      </w:divBdr>
    </w:div>
    <w:div w:id="740176554">
      <w:bodyDiv w:val="1"/>
      <w:marLeft w:val="0"/>
      <w:marRight w:val="0"/>
      <w:marTop w:val="0"/>
      <w:marBottom w:val="0"/>
      <w:divBdr>
        <w:top w:val="none" w:sz="0" w:space="0" w:color="auto"/>
        <w:left w:val="none" w:sz="0" w:space="0" w:color="auto"/>
        <w:bottom w:val="none" w:sz="0" w:space="0" w:color="auto"/>
        <w:right w:val="none" w:sz="0" w:space="0" w:color="auto"/>
      </w:divBdr>
    </w:div>
    <w:div w:id="786506641">
      <w:bodyDiv w:val="1"/>
      <w:marLeft w:val="0"/>
      <w:marRight w:val="0"/>
      <w:marTop w:val="0"/>
      <w:marBottom w:val="0"/>
      <w:divBdr>
        <w:top w:val="none" w:sz="0" w:space="0" w:color="auto"/>
        <w:left w:val="none" w:sz="0" w:space="0" w:color="auto"/>
        <w:bottom w:val="none" w:sz="0" w:space="0" w:color="auto"/>
        <w:right w:val="none" w:sz="0" w:space="0" w:color="auto"/>
      </w:divBdr>
    </w:div>
    <w:div w:id="835921430">
      <w:bodyDiv w:val="1"/>
      <w:marLeft w:val="0"/>
      <w:marRight w:val="0"/>
      <w:marTop w:val="0"/>
      <w:marBottom w:val="0"/>
      <w:divBdr>
        <w:top w:val="none" w:sz="0" w:space="0" w:color="auto"/>
        <w:left w:val="none" w:sz="0" w:space="0" w:color="auto"/>
        <w:bottom w:val="none" w:sz="0" w:space="0" w:color="auto"/>
        <w:right w:val="none" w:sz="0" w:space="0" w:color="auto"/>
      </w:divBdr>
    </w:div>
    <w:div w:id="998726040">
      <w:bodyDiv w:val="1"/>
      <w:marLeft w:val="0"/>
      <w:marRight w:val="0"/>
      <w:marTop w:val="0"/>
      <w:marBottom w:val="0"/>
      <w:divBdr>
        <w:top w:val="none" w:sz="0" w:space="0" w:color="auto"/>
        <w:left w:val="none" w:sz="0" w:space="0" w:color="auto"/>
        <w:bottom w:val="none" w:sz="0" w:space="0" w:color="auto"/>
        <w:right w:val="none" w:sz="0" w:space="0" w:color="auto"/>
      </w:divBdr>
      <w:divsChild>
        <w:div w:id="1262030213">
          <w:marLeft w:val="0"/>
          <w:marRight w:val="0"/>
          <w:marTop w:val="0"/>
          <w:marBottom w:val="0"/>
          <w:divBdr>
            <w:top w:val="none" w:sz="0" w:space="0" w:color="auto"/>
            <w:left w:val="none" w:sz="0" w:space="0" w:color="auto"/>
            <w:bottom w:val="none" w:sz="0" w:space="0" w:color="auto"/>
            <w:right w:val="none" w:sz="0" w:space="0" w:color="auto"/>
          </w:divBdr>
          <w:divsChild>
            <w:div w:id="18556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9398">
      <w:bodyDiv w:val="1"/>
      <w:marLeft w:val="0"/>
      <w:marRight w:val="0"/>
      <w:marTop w:val="0"/>
      <w:marBottom w:val="0"/>
      <w:divBdr>
        <w:top w:val="none" w:sz="0" w:space="0" w:color="auto"/>
        <w:left w:val="none" w:sz="0" w:space="0" w:color="auto"/>
        <w:bottom w:val="none" w:sz="0" w:space="0" w:color="auto"/>
        <w:right w:val="none" w:sz="0" w:space="0" w:color="auto"/>
      </w:divBdr>
    </w:div>
    <w:div w:id="1035886261">
      <w:bodyDiv w:val="1"/>
      <w:marLeft w:val="0"/>
      <w:marRight w:val="0"/>
      <w:marTop w:val="0"/>
      <w:marBottom w:val="0"/>
      <w:divBdr>
        <w:top w:val="none" w:sz="0" w:space="0" w:color="auto"/>
        <w:left w:val="none" w:sz="0" w:space="0" w:color="auto"/>
        <w:bottom w:val="none" w:sz="0" w:space="0" w:color="auto"/>
        <w:right w:val="none" w:sz="0" w:space="0" w:color="auto"/>
      </w:divBdr>
    </w:div>
    <w:div w:id="1051150779">
      <w:bodyDiv w:val="1"/>
      <w:marLeft w:val="0"/>
      <w:marRight w:val="0"/>
      <w:marTop w:val="0"/>
      <w:marBottom w:val="0"/>
      <w:divBdr>
        <w:top w:val="none" w:sz="0" w:space="0" w:color="auto"/>
        <w:left w:val="none" w:sz="0" w:space="0" w:color="auto"/>
        <w:bottom w:val="none" w:sz="0" w:space="0" w:color="auto"/>
        <w:right w:val="none" w:sz="0" w:space="0" w:color="auto"/>
      </w:divBdr>
    </w:div>
    <w:div w:id="1191994516">
      <w:bodyDiv w:val="1"/>
      <w:marLeft w:val="0"/>
      <w:marRight w:val="0"/>
      <w:marTop w:val="0"/>
      <w:marBottom w:val="0"/>
      <w:divBdr>
        <w:top w:val="none" w:sz="0" w:space="0" w:color="auto"/>
        <w:left w:val="none" w:sz="0" w:space="0" w:color="auto"/>
        <w:bottom w:val="none" w:sz="0" w:space="0" w:color="auto"/>
        <w:right w:val="none" w:sz="0" w:space="0" w:color="auto"/>
      </w:divBdr>
    </w:div>
    <w:div w:id="1207641045">
      <w:bodyDiv w:val="1"/>
      <w:marLeft w:val="0"/>
      <w:marRight w:val="0"/>
      <w:marTop w:val="0"/>
      <w:marBottom w:val="0"/>
      <w:divBdr>
        <w:top w:val="none" w:sz="0" w:space="0" w:color="auto"/>
        <w:left w:val="none" w:sz="0" w:space="0" w:color="auto"/>
        <w:bottom w:val="none" w:sz="0" w:space="0" w:color="auto"/>
        <w:right w:val="none" w:sz="0" w:space="0" w:color="auto"/>
      </w:divBdr>
    </w:div>
    <w:div w:id="1207990154">
      <w:bodyDiv w:val="1"/>
      <w:marLeft w:val="0"/>
      <w:marRight w:val="0"/>
      <w:marTop w:val="0"/>
      <w:marBottom w:val="0"/>
      <w:divBdr>
        <w:top w:val="none" w:sz="0" w:space="0" w:color="auto"/>
        <w:left w:val="none" w:sz="0" w:space="0" w:color="auto"/>
        <w:bottom w:val="none" w:sz="0" w:space="0" w:color="auto"/>
        <w:right w:val="none" w:sz="0" w:space="0" w:color="auto"/>
      </w:divBdr>
    </w:div>
    <w:div w:id="1285890885">
      <w:bodyDiv w:val="1"/>
      <w:marLeft w:val="0"/>
      <w:marRight w:val="0"/>
      <w:marTop w:val="0"/>
      <w:marBottom w:val="0"/>
      <w:divBdr>
        <w:top w:val="none" w:sz="0" w:space="0" w:color="auto"/>
        <w:left w:val="none" w:sz="0" w:space="0" w:color="auto"/>
        <w:bottom w:val="none" w:sz="0" w:space="0" w:color="auto"/>
        <w:right w:val="none" w:sz="0" w:space="0" w:color="auto"/>
      </w:divBdr>
    </w:div>
    <w:div w:id="1669676652">
      <w:bodyDiv w:val="1"/>
      <w:marLeft w:val="0"/>
      <w:marRight w:val="0"/>
      <w:marTop w:val="0"/>
      <w:marBottom w:val="0"/>
      <w:divBdr>
        <w:top w:val="none" w:sz="0" w:space="0" w:color="auto"/>
        <w:left w:val="none" w:sz="0" w:space="0" w:color="auto"/>
        <w:bottom w:val="none" w:sz="0" w:space="0" w:color="auto"/>
        <w:right w:val="none" w:sz="0" w:space="0" w:color="auto"/>
      </w:divBdr>
    </w:div>
    <w:div w:id="2027830320">
      <w:bodyDiv w:val="1"/>
      <w:marLeft w:val="0"/>
      <w:marRight w:val="0"/>
      <w:marTop w:val="0"/>
      <w:marBottom w:val="0"/>
      <w:divBdr>
        <w:top w:val="none" w:sz="0" w:space="0" w:color="auto"/>
        <w:left w:val="none" w:sz="0" w:space="0" w:color="auto"/>
        <w:bottom w:val="none" w:sz="0" w:space="0" w:color="auto"/>
        <w:right w:val="none" w:sz="0" w:space="0" w:color="auto"/>
      </w:divBdr>
    </w:div>
    <w:div w:id="2029332555">
      <w:bodyDiv w:val="1"/>
      <w:marLeft w:val="0"/>
      <w:marRight w:val="0"/>
      <w:marTop w:val="0"/>
      <w:marBottom w:val="0"/>
      <w:divBdr>
        <w:top w:val="none" w:sz="0" w:space="0" w:color="auto"/>
        <w:left w:val="none" w:sz="0" w:space="0" w:color="auto"/>
        <w:bottom w:val="none" w:sz="0" w:space="0" w:color="auto"/>
        <w:right w:val="none" w:sz="0" w:space="0" w:color="auto"/>
      </w:divBdr>
      <w:divsChild>
        <w:div w:id="1122383595">
          <w:marLeft w:val="0"/>
          <w:marRight w:val="0"/>
          <w:marTop w:val="0"/>
          <w:marBottom w:val="0"/>
          <w:divBdr>
            <w:top w:val="none" w:sz="0" w:space="0" w:color="auto"/>
            <w:left w:val="none" w:sz="0" w:space="0" w:color="auto"/>
            <w:bottom w:val="none" w:sz="0" w:space="0" w:color="auto"/>
            <w:right w:val="none" w:sz="0" w:space="0" w:color="auto"/>
          </w:divBdr>
          <w:divsChild>
            <w:div w:id="2103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3537</Words>
  <Characters>20166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szrpsospb2021@outlook.com</dc:creator>
  <cp:lastModifiedBy>СЗРПСО</cp:lastModifiedBy>
  <cp:revision>6</cp:revision>
  <cp:lastPrinted>2026-07-27T07:34:00Z</cp:lastPrinted>
  <dcterms:created xsi:type="dcterms:W3CDTF">2026-07-24T09:39:00Z</dcterms:created>
  <dcterms:modified xsi:type="dcterms:W3CDTF">2026-08-19T11:00:00Z</dcterms:modified>
</cp:coreProperties>
</file>