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32C48E" w14:textId="77777777" w:rsidR="00831158" w:rsidRPr="003227B5" w:rsidRDefault="00807E68">
      <w:pPr>
        <w:pStyle w:val="ConsPlusNormal"/>
        <w:ind w:firstLine="0"/>
        <w:jc w:val="center"/>
        <w:rPr>
          <w:rFonts w:ascii="Times New Roman" w:hAnsi="Times New Roman" w:cs="Times New Roman"/>
          <w:b/>
          <w:sz w:val="24"/>
          <w:szCs w:val="24"/>
        </w:rPr>
      </w:pPr>
      <w:r w:rsidRPr="003227B5">
        <w:rPr>
          <w:rFonts w:ascii="Times New Roman" w:hAnsi="Times New Roman" w:cs="Times New Roman"/>
          <w:b/>
          <w:sz w:val="24"/>
          <w:szCs w:val="24"/>
        </w:rPr>
        <w:t>Государственный контракт  № ___</w:t>
      </w:r>
    </w:p>
    <w:p w14:paraId="28938DB7" w14:textId="77777777" w:rsidR="00831158" w:rsidRPr="003227B5" w:rsidRDefault="00807E68">
      <w:pPr>
        <w:pStyle w:val="ConsPlusNormal"/>
        <w:jc w:val="center"/>
        <w:rPr>
          <w:rFonts w:ascii="Times New Roman" w:hAnsi="Times New Roman" w:cs="Times New Roman"/>
          <w:b/>
          <w:sz w:val="24"/>
          <w:szCs w:val="24"/>
        </w:rPr>
      </w:pPr>
      <w:r w:rsidRPr="003227B5">
        <w:rPr>
          <w:rFonts w:ascii="Times New Roman" w:hAnsi="Times New Roman" w:cs="Times New Roman"/>
          <w:b/>
          <w:sz w:val="24"/>
          <w:szCs w:val="24"/>
        </w:rPr>
        <w:t>заключенный  от имени Российской Федерации</w:t>
      </w:r>
    </w:p>
    <w:p w14:paraId="60D223AD" w14:textId="77777777" w:rsidR="00831158" w:rsidRDefault="00807E68">
      <w:pPr>
        <w:jc w:val="center"/>
        <w:rPr>
          <w:b/>
          <w:i/>
          <w:sz w:val="20"/>
          <w:szCs w:val="20"/>
        </w:rPr>
      </w:pPr>
      <w:r w:rsidRPr="003227B5">
        <w:rPr>
          <w:b/>
          <w:i/>
          <w:sz w:val="20"/>
          <w:szCs w:val="20"/>
        </w:rPr>
        <w:t>(заключенный в порядке, предусмотренном ст. 93 ч.1 п. 4 Федерального закона РФ от 05.04.2013 №44</w:t>
      </w:r>
      <w:r>
        <w:rPr>
          <w:b/>
          <w:i/>
          <w:sz w:val="20"/>
          <w:szCs w:val="20"/>
        </w:rPr>
        <w:t>)</w:t>
      </w:r>
    </w:p>
    <w:p w14:paraId="20C899AE" w14:textId="77777777" w:rsidR="00831158" w:rsidRDefault="00807E68">
      <w:pPr>
        <w:pStyle w:val="ConsPlusNormal"/>
        <w:jc w:val="center"/>
        <w:rPr>
          <w:rFonts w:ascii="Times New Roman" w:hAnsi="Times New Roman" w:cs="Times New Roman"/>
          <w:sz w:val="24"/>
          <w:szCs w:val="24"/>
        </w:rPr>
      </w:pPr>
      <w:r>
        <w:rPr>
          <w:rFonts w:ascii="Times New Roman" w:hAnsi="Times New Roman" w:cs="Times New Roman"/>
          <w:sz w:val="24"/>
          <w:szCs w:val="24"/>
        </w:rPr>
        <w:t>(ПРОЕКТ)</w:t>
      </w:r>
    </w:p>
    <w:p w14:paraId="547B6D34" w14:textId="77777777" w:rsidR="00831158" w:rsidRDefault="00831158">
      <w:pPr>
        <w:pStyle w:val="ConsPlusNormal"/>
        <w:jc w:val="both"/>
        <w:rPr>
          <w:rFonts w:ascii="Times New Roman" w:hAnsi="Times New Roman" w:cs="Times New Roman"/>
          <w:sz w:val="24"/>
          <w:szCs w:val="24"/>
        </w:rPr>
      </w:pPr>
    </w:p>
    <w:p w14:paraId="0782C1F5" w14:textId="77777777" w:rsidR="00831158" w:rsidRDefault="00807E68">
      <w:pPr>
        <w:pStyle w:val="ConsPlusNonformat"/>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п. Винзили                                                              </w:t>
      </w:r>
      <w:r>
        <w:rPr>
          <w:rFonts w:ascii="Times New Roman" w:hAnsi="Times New Roman" w:cs="Times New Roman"/>
          <w:color w:val="000000" w:themeColor="text1"/>
          <w:sz w:val="24"/>
          <w:szCs w:val="24"/>
        </w:rPr>
        <w:t xml:space="preserve">                                      «__» _______ __202</w:t>
      </w:r>
      <w:r>
        <w:rPr>
          <w:rFonts w:ascii="Times New Roman" w:hAnsi="Times New Roman" w:cs="Times New Roman"/>
          <w:color w:val="000000" w:themeColor="text1"/>
          <w:sz w:val="24"/>
          <w:szCs w:val="24"/>
        </w:rPr>
        <w:t>6</w:t>
      </w:r>
      <w:r>
        <w:rPr>
          <w:rFonts w:ascii="Times New Roman" w:hAnsi="Times New Roman" w:cs="Times New Roman"/>
          <w:color w:val="000000" w:themeColor="text1"/>
          <w:sz w:val="24"/>
          <w:szCs w:val="24"/>
        </w:rPr>
        <w:t>г</w:t>
      </w:r>
    </w:p>
    <w:p w14:paraId="03BED82D" w14:textId="77777777" w:rsidR="00831158" w:rsidRDefault="00831158">
      <w:pPr>
        <w:pStyle w:val="ConsPlusNormal"/>
        <w:jc w:val="both"/>
        <w:rPr>
          <w:rFonts w:ascii="Times New Roman" w:hAnsi="Times New Roman" w:cs="Times New Roman"/>
          <w:color w:val="000000" w:themeColor="text1"/>
          <w:sz w:val="24"/>
          <w:szCs w:val="24"/>
        </w:rPr>
      </w:pPr>
    </w:p>
    <w:p w14:paraId="2ACB20E6" w14:textId="77777777" w:rsidR="00831158" w:rsidRDefault="00807E68">
      <w:pPr>
        <w:pStyle w:val="aff3"/>
        <w:ind w:firstLine="708"/>
        <w:jc w:val="both"/>
        <w:rPr>
          <w:color w:val="000000" w:themeColor="text1"/>
        </w:rPr>
      </w:pPr>
      <w:r>
        <w:rPr>
          <w:color w:val="000000" w:themeColor="text1"/>
        </w:rPr>
        <w:t xml:space="preserve">федеральное казенное учреждение «Следственный изолятор № 4 Управления Федеральной службы исполнения наказаний по Тюменской области», именуемое в дальнейшем «Государственный заказчик», выступающее </w:t>
      </w:r>
      <w:r>
        <w:rPr>
          <w:color w:val="000000" w:themeColor="text1"/>
        </w:rPr>
        <w:t>от имени Российской Федерации, в лице начальника учреждения Лепунова Евгения Александровича, действующего на основании Устава</w:t>
      </w:r>
      <w:r>
        <w:rPr>
          <w:color w:val="000000" w:themeColor="text1"/>
          <w:spacing w:val="-2"/>
        </w:rPr>
        <w:t xml:space="preserve">, </w:t>
      </w:r>
      <w:r>
        <w:rPr>
          <w:color w:val="000000" w:themeColor="text1"/>
        </w:rPr>
        <w:t>с одной стороны и</w:t>
      </w:r>
    </w:p>
    <w:p w14:paraId="27CA9F8F" w14:textId="77777777" w:rsidR="00831158" w:rsidRDefault="00807E68">
      <w:pPr>
        <w:pStyle w:val="aff3"/>
        <w:ind w:firstLine="708"/>
        <w:jc w:val="both"/>
        <w:rPr>
          <w:color w:val="000000" w:themeColor="text1"/>
        </w:rPr>
      </w:pPr>
      <w:r>
        <w:rPr>
          <w:color w:val="000000" w:themeColor="text1"/>
        </w:rPr>
        <w:t xml:space="preserve"> ______________________, именуемое в дальнейшем «Поставщик», в лице ______________________________________________, действующего на основании _______, с другой стороны, заключили настоящий «Государственный Контракт», (далее  - «Контракт») о нижеследующем:</w:t>
      </w:r>
    </w:p>
    <w:p w14:paraId="1F313F8A" w14:textId="77777777" w:rsidR="00831158" w:rsidRDefault="00831158">
      <w:pPr>
        <w:pStyle w:val="aff3"/>
        <w:jc w:val="both"/>
        <w:rPr>
          <w:color w:val="000000" w:themeColor="text1"/>
        </w:rPr>
      </w:pPr>
    </w:p>
    <w:p w14:paraId="3BA1DD77" w14:textId="77777777" w:rsidR="00831158" w:rsidRDefault="00807E68">
      <w:pPr>
        <w:pStyle w:val="aff3"/>
        <w:jc w:val="center"/>
        <w:rPr>
          <w:b/>
          <w:color w:val="000000" w:themeColor="text1"/>
        </w:rPr>
      </w:pPr>
      <w:r>
        <w:rPr>
          <w:b/>
          <w:color w:val="000000" w:themeColor="text1"/>
        </w:rPr>
        <w:t>1. Предмет Контракта</w:t>
      </w:r>
    </w:p>
    <w:p w14:paraId="4278CB53" w14:textId="68079A92" w:rsidR="00831158" w:rsidRDefault="00807E68">
      <w:pPr>
        <w:pStyle w:val="aff3"/>
        <w:ind w:firstLine="708"/>
        <w:jc w:val="both"/>
        <w:rPr>
          <w:color w:val="000000" w:themeColor="text1"/>
        </w:rPr>
      </w:pPr>
      <w:r>
        <w:rPr>
          <w:color w:val="000000" w:themeColor="text1"/>
        </w:rPr>
        <w:t xml:space="preserve">1.1. Поставщик обязуется поставить </w:t>
      </w:r>
      <w:r w:rsidR="007A2141">
        <w:rPr>
          <w:color w:val="000000" w:themeColor="text1"/>
        </w:rPr>
        <w:t>стиральную машин</w:t>
      </w:r>
      <w:bookmarkStart w:id="0" w:name="_GoBack"/>
      <w:bookmarkEnd w:id="0"/>
      <w:r w:rsidR="007A2141">
        <w:rPr>
          <w:color w:val="000000" w:themeColor="text1"/>
        </w:rPr>
        <w:t>ку</w:t>
      </w:r>
      <w:r>
        <w:rPr>
          <w:color w:val="000000" w:themeColor="text1"/>
        </w:rPr>
        <w:t>,</w:t>
      </w:r>
      <w:r>
        <w:rPr>
          <w:color w:val="000000" w:themeColor="text1"/>
        </w:rPr>
        <w:t xml:space="preserve"> (далее - Товар), а Заказчик обязуется принять и оплатить  Товар в порядке и на условиях, предусмотренных Контрактом.</w:t>
      </w:r>
    </w:p>
    <w:p w14:paraId="47C96B01" w14:textId="77777777" w:rsidR="00831158" w:rsidRDefault="00807E68">
      <w:pPr>
        <w:pStyle w:val="aff3"/>
        <w:ind w:firstLine="708"/>
        <w:jc w:val="both"/>
        <w:rPr>
          <w:color w:val="000000" w:themeColor="text1"/>
        </w:rPr>
      </w:pPr>
      <w:r>
        <w:rPr>
          <w:color w:val="000000" w:themeColor="text1"/>
        </w:rPr>
        <w:t>1.2. Наименование, количество и иные хара</w:t>
      </w:r>
      <w:r>
        <w:rPr>
          <w:color w:val="000000" w:themeColor="text1"/>
        </w:rPr>
        <w:t>ктеристики поставляемого Товара указаны в спецификации (</w:t>
      </w:r>
      <w:hyperlink w:anchor="P1909" w:history="1">
        <w:r>
          <w:rPr>
            <w:color w:val="000000" w:themeColor="text1"/>
          </w:rPr>
          <w:t>приложение</w:t>
        </w:r>
      </w:hyperlink>
      <w:r>
        <w:rPr>
          <w:color w:val="000000" w:themeColor="text1"/>
        </w:rPr>
        <w:t xml:space="preserve"> к Контракту №1), являющейся неотъемлемой частью Контракта.</w:t>
      </w:r>
    </w:p>
    <w:p w14:paraId="43E16FB5" w14:textId="77777777" w:rsidR="00831158" w:rsidRDefault="00807E68">
      <w:pPr>
        <w:pStyle w:val="aff3"/>
        <w:ind w:firstLine="708"/>
        <w:jc w:val="both"/>
      </w:pPr>
      <w:r>
        <w:t>1.3. Источник финансирования Контракта –средства федерального бюджета.</w:t>
      </w:r>
    </w:p>
    <w:p w14:paraId="3709EB4D" w14:textId="77777777" w:rsidR="00831158" w:rsidRDefault="00831158">
      <w:pPr>
        <w:pStyle w:val="aff3"/>
        <w:ind w:firstLine="708"/>
        <w:jc w:val="both"/>
        <w:rPr>
          <w:color w:val="000000" w:themeColor="text1"/>
        </w:rPr>
      </w:pPr>
    </w:p>
    <w:p w14:paraId="5C708663" w14:textId="77777777" w:rsidR="00831158" w:rsidRDefault="00807E68">
      <w:pPr>
        <w:pStyle w:val="aff3"/>
        <w:jc w:val="center"/>
        <w:rPr>
          <w:b/>
          <w:color w:val="000000" w:themeColor="text1"/>
        </w:rPr>
      </w:pPr>
      <w:r>
        <w:rPr>
          <w:b/>
          <w:color w:val="000000" w:themeColor="text1"/>
        </w:rPr>
        <w:t xml:space="preserve">2. Цена Контракта и порядок </w:t>
      </w:r>
      <w:r>
        <w:rPr>
          <w:b/>
          <w:color w:val="000000" w:themeColor="text1"/>
        </w:rPr>
        <w:t>расчетов</w:t>
      </w:r>
    </w:p>
    <w:p w14:paraId="522C2DB4" w14:textId="35B7CB85" w:rsidR="00831158" w:rsidRDefault="00807E68">
      <w:pPr>
        <w:pStyle w:val="aff3"/>
        <w:ind w:firstLine="708"/>
        <w:jc w:val="both"/>
        <w:rPr>
          <w:color w:val="000000" w:themeColor="text1"/>
        </w:rPr>
      </w:pPr>
      <w:bookmarkStart w:id="1" w:name="P1440"/>
      <w:bookmarkEnd w:id="1"/>
      <w:r>
        <w:rPr>
          <w:color w:val="000000" w:themeColor="text1"/>
        </w:rPr>
        <w:t xml:space="preserve">2.1.  Цена  Контракта  составляет  _____________  (_____)  рублей __                                                                                         копеек,  в  том  числе  НДС  _____ (_____) рублей _____ копеек  (НДС не облагается). </w:t>
      </w:r>
      <w:bookmarkStart w:id="2" w:name="P1445"/>
      <w:bookmarkEnd w:id="2"/>
    </w:p>
    <w:p w14:paraId="39292A2D" w14:textId="77777777" w:rsidR="00831158" w:rsidRDefault="00807E68">
      <w:pPr>
        <w:pStyle w:val="aff3"/>
        <w:ind w:firstLine="708"/>
        <w:jc w:val="both"/>
        <w:rPr>
          <w:color w:val="000000" w:themeColor="text1"/>
        </w:rPr>
      </w:pPr>
      <w:bookmarkStart w:id="3" w:name="P1457"/>
      <w:bookmarkEnd w:id="3"/>
      <w:r>
        <w:rPr>
          <w:color w:val="000000" w:themeColor="text1"/>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w:t>
      </w:r>
      <w:r>
        <w:rPr>
          <w:color w:val="000000" w:themeColor="text1"/>
        </w:rPr>
        <w:t>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FE50853" w14:textId="77777777" w:rsidR="00831158" w:rsidRDefault="00807E68">
      <w:pPr>
        <w:pStyle w:val="aff3"/>
        <w:ind w:firstLine="708"/>
        <w:jc w:val="both"/>
        <w:rPr>
          <w:color w:val="000000" w:themeColor="text1"/>
        </w:rPr>
      </w:pPr>
      <w:bookmarkStart w:id="4" w:name="P1458"/>
      <w:bookmarkEnd w:id="4"/>
      <w:r>
        <w:rPr>
          <w:color w:val="000000" w:themeColor="text1"/>
        </w:rPr>
        <w:t xml:space="preserve">2.3. Цена Контракта включает в себя: стоимость Товара, расходы, </w:t>
      </w:r>
      <w:r>
        <w:rPr>
          <w:color w:val="000000" w:themeColor="text1"/>
        </w:rPr>
        <w:t>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w:t>
      </w:r>
      <w:r>
        <w:rPr>
          <w:color w:val="000000" w:themeColor="text1"/>
        </w:rPr>
        <w:t xml:space="preserve">кта. </w:t>
      </w:r>
    </w:p>
    <w:p w14:paraId="306A0F7D" w14:textId="77777777" w:rsidR="00831158" w:rsidRDefault="00807E68">
      <w:pPr>
        <w:pStyle w:val="aff3"/>
        <w:ind w:firstLine="708"/>
        <w:jc w:val="both"/>
        <w:rPr>
          <w:color w:val="000000" w:themeColor="text1"/>
        </w:rPr>
      </w:pPr>
      <w:bookmarkStart w:id="5" w:name="P1459"/>
      <w:bookmarkEnd w:id="5"/>
      <w:r>
        <w:rPr>
          <w:color w:val="000000" w:themeColor="text1"/>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Pr>
            <w:color w:val="000000" w:themeColor="text1"/>
          </w:rPr>
          <w:t>законом</w:t>
        </w:r>
      </w:hyperlink>
      <w:r>
        <w:rPr>
          <w:color w:val="000000" w:themeColor="text1"/>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0C1C9360" w14:textId="77777777" w:rsidR="00831158" w:rsidRDefault="00807E68">
      <w:pPr>
        <w:pStyle w:val="aff3"/>
        <w:jc w:val="both"/>
        <w:rPr>
          <w:color w:val="000000" w:themeColor="text1"/>
        </w:rPr>
      </w:pPr>
      <w:bookmarkStart w:id="6" w:name="P1460"/>
      <w:bookmarkEnd w:id="6"/>
      <w:r>
        <w:rPr>
          <w:color w:val="000000" w:themeColor="text1"/>
        </w:rPr>
        <w:t>Цена Контракта может быть снижена по соглашению Сторон без изме</w:t>
      </w:r>
      <w:r>
        <w:rPr>
          <w:color w:val="000000" w:themeColor="text1"/>
        </w:rPr>
        <w:t>нения предусмотренного Контрактом количества и качества поставляемого Товара и иных условий Контракта</w:t>
      </w:r>
    </w:p>
    <w:p w14:paraId="3886704D" w14:textId="77777777" w:rsidR="00831158" w:rsidRDefault="00807E68">
      <w:pPr>
        <w:pStyle w:val="aff3"/>
        <w:ind w:firstLine="708"/>
        <w:jc w:val="both"/>
        <w:rPr>
          <w:color w:val="000000" w:themeColor="text1"/>
        </w:rPr>
      </w:pPr>
      <w:r>
        <w:rPr>
          <w:color w:val="000000" w:themeColor="text1"/>
        </w:rPr>
        <w:t>2.5</w:t>
      </w:r>
      <w:r>
        <w:rPr>
          <w:color w:val="000000" w:themeColor="text1"/>
        </w:rPr>
        <w:t>.</w:t>
      </w:r>
      <w:bookmarkStart w:id="7" w:name="P1462"/>
      <w:bookmarkEnd w:id="7"/>
      <w:r>
        <w:rPr>
          <w:color w:val="000000" w:themeColor="text1"/>
        </w:rPr>
        <w:t xml:space="preserve"> Оплата по Контракту производится в пределах доведенных Заказчику лимитов бюджетных обязательств. </w:t>
      </w:r>
    </w:p>
    <w:p w14:paraId="620C15EA" w14:textId="77777777" w:rsidR="00831158" w:rsidRDefault="00807E68">
      <w:pPr>
        <w:pStyle w:val="aff3"/>
        <w:ind w:firstLine="708"/>
        <w:jc w:val="both"/>
        <w:rPr>
          <w:color w:val="000000" w:themeColor="text1"/>
        </w:rPr>
      </w:pPr>
      <w:r>
        <w:rPr>
          <w:color w:val="000000" w:themeColor="text1"/>
        </w:rPr>
        <w:t>2.</w:t>
      </w:r>
      <w:r>
        <w:rPr>
          <w:color w:val="000000" w:themeColor="text1"/>
        </w:rPr>
        <w:t>6</w:t>
      </w:r>
      <w:r>
        <w:rPr>
          <w:color w:val="000000" w:themeColor="text1"/>
        </w:rPr>
        <w:t>. Расчеты между Заказчиком и Поставщиком произво</w:t>
      </w:r>
      <w:r>
        <w:rPr>
          <w:color w:val="000000" w:themeColor="text1"/>
        </w:rPr>
        <w:t>дятся не позднее 10                         (десяти) рабочих дней с даты подписания Заказчиком акта приема-передачи Товара.</w:t>
      </w:r>
    </w:p>
    <w:p w14:paraId="6A195BB7" w14:textId="77777777" w:rsidR="00831158" w:rsidRDefault="00807E68">
      <w:pPr>
        <w:pStyle w:val="aff3"/>
        <w:ind w:firstLine="708"/>
        <w:jc w:val="both"/>
        <w:rPr>
          <w:color w:val="000000" w:themeColor="text1"/>
        </w:rPr>
      </w:pPr>
      <w:bookmarkStart w:id="8" w:name="P1475"/>
      <w:bookmarkEnd w:id="8"/>
      <w:r>
        <w:rPr>
          <w:color w:val="000000" w:themeColor="text1"/>
        </w:rPr>
        <w:t>2.</w:t>
      </w:r>
      <w:r>
        <w:rPr>
          <w:color w:val="000000" w:themeColor="text1"/>
        </w:rPr>
        <w:t>7</w:t>
      </w:r>
      <w:r>
        <w:rPr>
          <w:color w:val="000000" w:themeColor="text1"/>
        </w:rPr>
        <w:t>. Оплата по Контракту осуществляется по безналичному расчету платежными поручениями путем перечисления Заказчиком денежных средст</w:t>
      </w:r>
      <w:r>
        <w:rPr>
          <w:color w:val="000000" w:themeColor="text1"/>
        </w:rPr>
        <w:t xml:space="preserve">в на расчетный счет Поставщика, указанный в Контракте. В случае изменения расчетного счета Поставщик </w:t>
      </w:r>
      <w:r>
        <w:rPr>
          <w:color w:val="000000" w:themeColor="text1"/>
        </w:rPr>
        <w:lastRenderedPageBreak/>
        <w:t>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w:t>
      </w:r>
      <w:r>
        <w:rPr>
          <w:color w:val="000000" w:themeColor="text1"/>
        </w:rPr>
        <w:t xml:space="preserve">отивном случае все риски, связанные с перечислением Заказчиком денежных средств на указанный в Контракте счет Поставщика, несет Поставщик. </w:t>
      </w:r>
    </w:p>
    <w:p w14:paraId="609D0F1D" w14:textId="77777777" w:rsidR="00831158" w:rsidRDefault="00831158">
      <w:pPr>
        <w:pStyle w:val="aff3"/>
        <w:ind w:firstLine="708"/>
        <w:jc w:val="both"/>
        <w:rPr>
          <w:color w:val="000000" w:themeColor="text1"/>
        </w:rPr>
      </w:pPr>
    </w:p>
    <w:p w14:paraId="6CFA6A72" w14:textId="77777777" w:rsidR="00831158" w:rsidRDefault="00807E68">
      <w:pPr>
        <w:pStyle w:val="aff3"/>
        <w:ind w:firstLine="708"/>
        <w:jc w:val="center"/>
        <w:rPr>
          <w:b/>
          <w:color w:val="000000" w:themeColor="text1"/>
        </w:rPr>
      </w:pPr>
      <w:bookmarkStart w:id="9" w:name="P1477"/>
      <w:bookmarkEnd w:id="9"/>
      <w:r>
        <w:rPr>
          <w:b/>
          <w:color w:val="000000" w:themeColor="text1"/>
        </w:rPr>
        <w:t xml:space="preserve">3. Порядок, сроки и условия поставки и приемки Товара </w:t>
      </w:r>
    </w:p>
    <w:p w14:paraId="58601719" w14:textId="70248C7E" w:rsidR="00831158" w:rsidRDefault="00807E68">
      <w:pPr>
        <w:pStyle w:val="aff3"/>
        <w:ind w:firstLine="708"/>
        <w:jc w:val="both"/>
        <w:rPr>
          <w:color w:val="000000" w:themeColor="text1"/>
        </w:rPr>
      </w:pPr>
      <w:bookmarkStart w:id="10" w:name="P1480"/>
      <w:bookmarkEnd w:id="10"/>
      <w:r>
        <w:rPr>
          <w:color w:val="000000" w:themeColor="text1"/>
        </w:rPr>
        <w:t xml:space="preserve">3.1. Поставщик самостоятельно доставляет Товар Заказчику по адресу: 625530, Тюменская область, Тюменский район, п. Винзили, ул. Вокзальная 3 ФКУ СИЗО-4 УФСИН России по Тюменской области (далее - место доставки), в срок до </w:t>
      </w:r>
      <w:r w:rsidR="007A2141">
        <w:rPr>
          <w:color w:val="000000" w:themeColor="text1"/>
        </w:rPr>
        <w:t>28.08</w:t>
      </w:r>
      <w:r>
        <w:rPr>
          <w:color w:val="000000" w:themeColor="text1"/>
        </w:rPr>
        <w:t>.202</w:t>
      </w:r>
      <w:r>
        <w:rPr>
          <w:color w:val="000000" w:themeColor="text1"/>
        </w:rPr>
        <w:t>6</w:t>
      </w:r>
      <w:r>
        <w:rPr>
          <w:color w:val="000000" w:themeColor="text1"/>
        </w:rPr>
        <w:t xml:space="preserve"> года включительно.</w:t>
      </w:r>
    </w:p>
    <w:p w14:paraId="7E17E62D" w14:textId="77777777" w:rsidR="00831158" w:rsidRDefault="00807E68">
      <w:pPr>
        <w:pStyle w:val="aff3"/>
        <w:ind w:firstLine="708"/>
        <w:jc w:val="both"/>
        <w:rPr>
          <w:color w:val="000000" w:themeColor="text1"/>
        </w:rPr>
      </w:pPr>
      <w:r>
        <w:rPr>
          <w:color w:val="000000" w:themeColor="text1"/>
        </w:rPr>
        <w:t>Пост</w:t>
      </w:r>
      <w:r>
        <w:rPr>
          <w:color w:val="000000" w:themeColor="text1"/>
        </w:rPr>
        <w:t>авщик не менее чем за 3 (три) рабочих дня до осуществления поставки Товара направляет в адрес Заказчика уведомление о времени и дате доставки Товара в место доставки.</w:t>
      </w:r>
    </w:p>
    <w:p w14:paraId="534E3D87" w14:textId="77777777" w:rsidR="00831158" w:rsidRDefault="00807E68">
      <w:pPr>
        <w:pStyle w:val="aff3"/>
        <w:ind w:firstLine="708"/>
        <w:jc w:val="both"/>
        <w:rPr>
          <w:color w:val="000000" w:themeColor="text1"/>
        </w:rPr>
      </w:pPr>
      <w:bookmarkStart w:id="11" w:name="P1482"/>
      <w:bookmarkStart w:id="12" w:name="P1485"/>
      <w:bookmarkEnd w:id="11"/>
      <w:bookmarkEnd w:id="12"/>
      <w:r>
        <w:rPr>
          <w:color w:val="000000" w:themeColor="text1"/>
        </w:rPr>
        <w:t>3.2. Приемка Товара осуществляется путем передачи Поставщиком Товара и документов об оцен</w:t>
      </w:r>
      <w:r>
        <w:rPr>
          <w:color w:val="000000" w:themeColor="text1"/>
        </w:rPr>
        <w:t>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0EC25091" w14:textId="77777777" w:rsidR="00831158" w:rsidRDefault="00807E68">
      <w:pPr>
        <w:pStyle w:val="aff3"/>
        <w:ind w:firstLine="708"/>
        <w:jc w:val="both"/>
        <w:rPr>
          <w:color w:val="000000" w:themeColor="text1"/>
        </w:rPr>
      </w:pPr>
      <w:r>
        <w:rPr>
          <w:color w:val="000000" w:themeColor="text1"/>
        </w:rPr>
        <w:t xml:space="preserve">3.3. Заказчик проводит проверку соответствия </w:t>
      </w:r>
      <w:r>
        <w:rPr>
          <w:color w:val="000000" w:themeColor="text1"/>
        </w:rPr>
        <w:t>наименования, количества и иных характеристик поставляемого Товара, сведениям, содержащимся в сопроводительных документах Поставщика.</w:t>
      </w:r>
    </w:p>
    <w:p w14:paraId="264378CC" w14:textId="77777777" w:rsidR="00831158" w:rsidRDefault="00807E68">
      <w:pPr>
        <w:pStyle w:val="aff3"/>
        <w:ind w:firstLine="708"/>
        <w:jc w:val="both"/>
        <w:rPr>
          <w:color w:val="000000" w:themeColor="text1"/>
        </w:rPr>
      </w:pPr>
      <w:r>
        <w:rPr>
          <w:color w:val="000000" w:themeColor="text1"/>
        </w:rPr>
        <w:t>3.4. Для проверки предоставленных Поставщиком результатов, предусмотренных Контрактом, в части их соответствия условиям Ко</w:t>
      </w:r>
      <w:r>
        <w:rPr>
          <w:color w:val="000000" w:themeColor="text1"/>
        </w:rPr>
        <w:t>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w:t>
      </w:r>
      <w:r>
        <w:rPr>
          <w:color w:val="000000" w:themeColor="text1"/>
        </w:rPr>
        <w:t xml:space="preserve"> с Федеральным </w:t>
      </w:r>
      <w:hyperlink r:id="rId9" w:history="1">
        <w:r>
          <w:rPr>
            <w:color w:val="000000" w:themeColor="text1"/>
          </w:rPr>
          <w:t>законом</w:t>
        </w:r>
      </w:hyperlink>
      <w:r>
        <w:rPr>
          <w:color w:val="000000" w:themeColor="text1"/>
        </w:rPr>
        <w:t xml:space="preserve"> от 5 апреля 2013 г. №44-ФЗ "О контрактной системе в сфере закупок товаров, работ, услуг для </w:t>
      </w:r>
      <w:r>
        <w:rPr>
          <w:color w:val="000000" w:themeColor="text1"/>
        </w:rPr>
        <w:t>обеспечения государственных и муниципальных нужд".</w:t>
      </w:r>
    </w:p>
    <w:p w14:paraId="4634735C" w14:textId="77777777" w:rsidR="00831158" w:rsidRDefault="00807E68">
      <w:pPr>
        <w:pStyle w:val="aff3"/>
        <w:ind w:firstLine="708"/>
        <w:jc w:val="both"/>
        <w:rPr>
          <w:color w:val="000000" w:themeColor="text1"/>
        </w:rPr>
      </w:pPr>
      <w:bookmarkStart w:id="13" w:name="P1489"/>
      <w:bookmarkEnd w:id="13"/>
      <w:r>
        <w:rPr>
          <w:color w:val="000000" w:themeColor="text1"/>
        </w:rPr>
        <w:t>3.5. При отсутствии у Заказчика претензий по количеству и качеству поставленного Товара Заказчик в течение 2 (двух) дней с момента доставки Товара Поставщиком подписывает акт приема-передачи Товара (отдель</w:t>
      </w:r>
      <w:r>
        <w:rPr>
          <w:color w:val="000000" w:themeColor="text1"/>
        </w:rPr>
        <w:t>ного этапа исполнения Контракта), товарную (товарно-транспортную) накладную, счет, счет-фактуру. После этого Товар считается переданным Поставщиком Заказчику.</w:t>
      </w:r>
    </w:p>
    <w:p w14:paraId="526F465E" w14:textId="77777777" w:rsidR="00831158" w:rsidRDefault="00807E68">
      <w:pPr>
        <w:pStyle w:val="aff3"/>
        <w:ind w:firstLine="708"/>
        <w:jc w:val="both"/>
        <w:rPr>
          <w:color w:val="000000" w:themeColor="text1"/>
        </w:rPr>
      </w:pPr>
      <w:r>
        <w:rPr>
          <w:color w:val="000000" w:themeColor="text1"/>
        </w:rPr>
        <w:t>3.6. При выявлении несоответствий в поставленном Товаре (наименования, количества, качества, в то</w:t>
      </w:r>
      <w:r>
        <w:rPr>
          <w:color w:val="000000" w:themeColor="text1"/>
        </w:rPr>
        <w:t xml:space="preserve">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Pr>
            <w:color w:val="000000" w:themeColor="text1"/>
          </w:rPr>
          <w:t>пункте 3.</w:t>
        </w:r>
      </w:hyperlink>
      <w:r>
        <w:rPr>
          <w:color w:val="000000" w:themeColor="text1"/>
        </w:rPr>
        <w:t>5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3160049A" w14:textId="77777777" w:rsidR="00831158" w:rsidRDefault="00807E68">
      <w:pPr>
        <w:pStyle w:val="aff3"/>
        <w:ind w:firstLine="708"/>
        <w:jc w:val="both"/>
        <w:rPr>
          <w:color w:val="000000" w:themeColor="text1"/>
        </w:rPr>
      </w:pPr>
      <w:r>
        <w:rPr>
          <w:color w:val="000000" w:themeColor="text1"/>
        </w:rPr>
        <w:t>3.7. Во всех случаях, влекущих возврат Товара Поставщику, За</w:t>
      </w:r>
      <w:r>
        <w:rPr>
          <w:color w:val="000000" w:themeColor="text1"/>
        </w:rPr>
        <w:t xml:space="preserve">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w:t>
      </w:r>
      <w:r>
        <w:rPr>
          <w:color w:val="000000" w:themeColor="text1"/>
        </w:rPr>
        <w:t>его возвратом (заменой), подлежат возмещению Поставщиком.</w:t>
      </w:r>
    </w:p>
    <w:p w14:paraId="7C44F702" w14:textId="77777777" w:rsidR="00831158" w:rsidRDefault="00807E68">
      <w:pPr>
        <w:pStyle w:val="aff3"/>
        <w:ind w:firstLine="708"/>
        <w:jc w:val="both"/>
        <w:rPr>
          <w:color w:val="000000" w:themeColor="text1"/>
        </w:rPr>
      </w:pPr>
      <w:r>
        <w:rPr>
          <w:color w:val="000000" w:themeColor="text1"/>
        </w:rPr>
        <w:t xml:space="preserve">3.8.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history="1">
        <w:r>
          <w:rPr>
            <w:color w:val="000000" w:themeColor="text1"/>
          </w:rPr>
          <w:t>пункте 3.</w:t>
        </w:r>
      </w:hyperlink>
      <w:r>
        <w:rPr>
          <w:color w:val="000000" w:themeColor="text1"/>
        </w:rPr>
        <w:t>5 Контракта.</w:t>
      </w:r>
    </w:p>
    <w:p w14:paraId="206A9B34" w14:textId="77777777" w:rsidR="00831158" w:rsidRDefault="00807E68">
      <w:pPr>
        <w:pStyle w:val="aff3"/>
        <w:ind w:firstLine="708"/>
        <w:jc w:val="both"/>
        <w:rPr>
          <w:color w:val="000000" w:themeColor="text1"/>
        </w:rPr>
      </w:pPr>
      <w:r>
        <w:rPr>
          <w:color w:val="000000" w:themeColor="text1"/>
        </w:rPr>
        <w:t>3.9.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36B6301A" w14:textId="77777777" w:rsidR="00831158" w:rsidRDefault="00831158">
      <w:pPr>
        <w:pStyle w:val="aff3"/>
        <w:jc w:val="both"/>
        <w:rPr>
          <w:color w:val="000000" w:themeColor="text1"/>
        </w:rPr>
      </w:pPr>
    </w:p>
    <w:p w14:paraId="0E7B410D" w14:textId="77777777" w:rsidR="00831158" w:rsidRDefault="00807E68">
      <w:pPr>
        <w:pStyle w:val="aff3"/>
        <w:ind w:firstLine="708"/>
        <w:jc w:val="center"/>
        <w:rPr>
          <w:b/>
          <w:color w:val="000000" w:themeColor="text1"/>
        </w:rPr>
      </w:pPr>
      <w:r>
        <w:rPr>
          <w:b/>
          <w:color w:val="000000" w:themeColor="text1"/>
        </w:rPr>
        <w:t>4. Взаимодействие Сторон</w:t>
      </w:r>
      <w:bookmarkStart w:id="14" w:name="P1497"/>
      <w:bookmarkEnd w:id="14"/>
    </w:p>
    <w:p w14:paraId="182CFCD3" w14:textId="77777777" w:rsidR="00831158" w:rsidRDefault="00807E68">
      <w:pPr>
        <w:pStyle w:val="aff3"/>
        <w:ind w:firstLine="708"/>
        <w:rPr>
          <w:color w:val="000000" w:themeColor="text1"/>
        </w:rPr>
      </w:pPr>
      <w:r>
        <w:rPr>
          <w:color w:val="000000" w:themeColor="text1"/>
        </w:rPr>
        <w:t xml:space="preserve">4.1. Поставщик обязан: </w:t>
      </w:r>
    </w:p>
    <w:p w14:paraId="2FE461D7" w14:textId="77777777" w:rsidR="00831158" w:rsidRDefault="00807E68">
      <w:pPr>
        <w:pStyle w:val="aff3"/>
        <w:ind w:firstLine="708"/>
        <w:jc w:val="both"/>
        <w:rPr>
          <w:color w:val="000000" w:themeColor="text1"/>
        </w:rPr>
      </w:pPr>
      <w:r>
        <w:rPr>
          <w:color w:val="000000" w:themeColor="text1"/>
        </w:rPr>
        <w:lastRenderedPageBreak/>
        <w:t>4.1.1. поставить Товар в порядке, количестве, в срок и на условиях, предусмотренных Контрактом и спецификацией;</w:t>
      </w:r>
    </w:p>
    <w:p w14:paraId="06FBCA82" w14:textId="77777777" w:rsidR="00831158" w:rsidRDefault="00807E68">
      <w:pPr>
        <w:pStyle w:val="aff3"/>
        <w:ind w:firstLine="708"/>
        <w:jc w:val="both"/>
        <w:rPr>
          <w:color w:val="000000" w:themeColor="text1"/>
        </w:rPr>
      </w:pPr>
      <w:bookmarkStart w:id="15" w:name="P1499"/>
      <w:bookmarkEnd w:id="15"/>
      <w:r>
        <w:rPr>
          <w:color w:val="000000" w:themeColor="text1"/>
        </w:rPr>
        <w:t xml:space="preserve">4.1.2. обеспечить соответствие поставляемого Товара требованиям качества, безопасности жизни и </w:t>
      </w:r>
      <w:r>
        <w:rPr>
          <w:color w:val="000000" w:themeColor="text1"/>
        </w:rPr>
        <w:t>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4B3210CF" w14:textId="77777777" w:rsidR="00831158" w:rsidRDefault="00807E68">
      <w:pPr>
        <w:pStyle w:val="aff3"/>
        <w:ind w:firstLine="708"/>
        <w:jc w:val="both"/>
        <w:rPr>
          <w:color w:val="000000" w:themeColor="text1"/>
        </w:rPr>
      </w:pPr>
      <w:r>
        <w:rPr>
          <w:color w:val="000000" w:themeColor="text1"/>
        </w:rPr>
        <w:t>4.1.3. обеспечить за свой счет устранение выявленны</w:t>
      </w:r>
      <w:r>
        <w:rPr>
          <w:color w:val="000000" w:themeColor="text1"/>
        </w:rPr>
        <w:t>х недостатков Товара или осуществить его соответствующую замену в порядке и на условиях, предусмотренных Контрактом;</w:t>
      </w:r>
    </w:p>
    <w:p w14:paraId="597D9FD1" w14:textId="77777777" w:rsidR="00831158" w:rsidRDefault="00807E68">
      <w:pPr>
        <w:pStyle w:val="aff3"/>
        <w:ind w:firstLine="708"/>
        <w:jc w:val="both"/>
        <w:rPr>
          <w:color w:val="000000" w:themeColor="text1"/>
        </w:rPr>
      </w:pPr>
      <w:bookmarkStart w:id="16" w:name="P1502"/>
      <w:bookmarkStart w:id="17" w:name="P1504"/>
      <w:bookmarkEnd w:id="16"/>
      <w:bookmarkEnd w:id="17"/>
      <w:r>
        <w:rPr>
          <w:color w:val="000000" w:themeColor="text1"/>
        </w:rPr>
        <w:t>4.1.4. в случае принятия решения об одностороннем отказе от исполнения Контракта не позднее чем в течение трех рабочих дней с даты принятия</w:t>
      </w:r>
      <w:r>
        <w:rPr>
          <w:color w:val="000000" w:themeColor="text1"/>
        </w:rPr>
        <w:t xml:space="preserve">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w:t>
      </w:r>
      <w:r>
        <w:rPr>
          <w:color w:val="000000" w:themeColor="text1"/>
        </w:rPr>
        <w:t xml:space="preserve">ых средств связи и доставки, обеспечивающих фиксирование данного уведомления и получение Поставщиком подтверждения о его вручении Заказчику; </w:t>
      </w:r>
    </w:p>
    <w:p w14:paraId="0A07F50D" w14:textId="77777777" w:rsidR="00831158" w:rsidRDefault="00807E68">
      <w:pPr>
        <w:pStyle w:val="aff3"/>
        <w:ind w:firstLine="708"/>
        <w:jc w:val="both"/>
        <w:rPr>
          <w:color w:val="000000" w:themeColor="text1"/>
        </w:rPr>
      </w:pPr>
      <w:bookmarkStart w:id="18" w:name="P1505"/>
      <w:bookmarkEnd w:id="18"/>
      <w:r>
        <w:rPr>
          <w:color w:val="000000" w:themeColor="text1"/>
        </w:rPr>
        <w:t xml:space="preserve">4.1.5. предоставить Заказчику информацию обо всех соисполнителях, заключивших договор или договоры с Поставщиком, </w:t>
      </w:r>
      <w:r>
        <w:rPr>
          <w:color w:val="000000" w:themeColor="text1"/>
        </w:rPr>
        <w:t xml:space="preserve">цена которого или общая цена которых составляет более чем десять процентов цены Контракта, не позднее 10 дней с даты заключения Поставщиком таких договоров; </w:t>
      </w:r>
    </w:p>
    <w:p w14:paraId="7C391114" w14:textId="77777777" w:rsidR="00831158" w:rsidRDefault="00807E68">
      <w:pPr>
        <w:pStyle w:val="aff3"/>
        <w:ind w:firstLine="708"/>
        <w:jc w:val="both"/>
        <w:rPr>
          <w:color w:val="000000" w:themeColor="text1"/>
        </w:rPr>
      </w:pPr>
      <w:r>
        <w:rPr>
          <w:color w:val="000000" w:themeColor="text1"/>
        </w:rPr>
        <w:t>4.1.6. предоставлять Заказчику по его требованию документы, относящиеся к предмету Контракта, а та</w:t>
      </w:r>
      <w:r>
        <w:rPr>
          <w:color w:val="000000" w:themeColor="text1"/>
        </w:rPr>
        <w:t>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17737D76" w14:textId="77777777" w:rsidR="00831158" w:rsidRDefault="00807E68">
      <w:pPr>
        <w:pStyle w:val="aff3"/>
        <w:ind w:firstLine="708"/>
        <w:jc w:val="both"/>
        <w:rPr>
          <w:color w:val="000000" w:themeColor="text1"/>
        </w:rPr>
      </w:pPr>
      <w:bookmarkStart w:id="19" w:name="P1508"/>
      <w:bookmarkStart w:id="20" w:name="P1507"/>
      <w:bookmarkEnd w:id="19"/>
      <w:bookmarkEnd w:id="20"/>
      <w:r>
        <w:rPr>
          <w:color w:val="000000" w:themeColor="text1"/>
        </w:rPr>
        <w:t>4.2. Поставщик вправе:</w:t>
      </w:r>
    </w:p>
    <w:p w14:paraId="5E30AE84" w14:textId="77777777" w:rsidR="00831158" w:rsidRDefault="00807E68">
      <w:pPr>
        <w:pStyle w:val="aff3"/>
        <w:ind w:firstLine="708"/>
        <w:jc w:val="both"/>
        <w:rPr>
          <w:color w:val="000000" w:themeColor="text1"/>
        </w:rPr>
      </w:pPr>
      <w:r>
        <w:rPr>
          <w:color w:val="000000" w:themeColor="text1"/>
        </w:rPr>
        <w:t>4.2.1. требовать от Заказчика произвести приемку Товара в порядке и</w:t>
      </w:r>
      <w:r>
        <w:rPr>
          <w:color w:val="000000" w:themeColor="text1"/>
        </w:rPr>
        <w:t xml:space="preserve"> в сроки, предусмотренные Контрактом;</w:t>
      </w:r>
    </w:p>
    <w:p w14:paraId="4DDE9010" w14:textId="77777777" w:rsidR="00831158" w:rsidRDefault="00807E68">
      <w:pPr>
        <w:pStyle w:val="aff3"/>
        <w:ind w:firstLine="708"/>
        <w:jc w:val="both"/>
        <w:rPr>
          <w:color w:val="000000" w:themeColor="text1"/>
        </w:rPr>
      </w:pPr>
      <w:bookmarkStart w:id="21" w:name="P1518"/>
      <w:bookmarkEnd w:id="21"/>
      <w:r>
        <w:rPr>
          <w:color w:val="000000" w:themeColor="text1"/>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14:paraId="1BF0EEF6" w14:textId="77777777" w:rsidR="00831158" w:rsidRDefault="00807E68">
      <w:pPr>
        <w:pStyle w:val="aff3"/>
        <w:ind w:firstLine="708"/>
        <w:jc w:val="both"/>
        <w:rPr>
          <w:color w:val="000000" w:themeColor="text1"/>
        </w:rPr>
      </w:pPr>
      <w:bookmarkStart w:id="22" w:name="P1519"/>
      <w:bookmarkEnd w:id="22"/>
      <w:r>
        <w:rPr>
          <w:color w:val="000000" w:themeColor="text1"/>
        </w:rPr>
        <w:t>4.2.3. принять решение об одностороннем отказе от исполнения Контракта в соо</w:t>
      </w:r>
      <w:r>
        <w:rPr>
          <w:color w:val="000000" w:themeColor="text1"/>
        </w:rPr>
        <w:t xml:space="preserve">тветствии с гражданским законодательством; </w:t>
      </w:r>
    </w:p>
    <w:p w14:paraId="2190B395" w14:textId="77777777" w:rsidR="00831158" w:rsidRDefault="00807E68">
      <w:pPr>
        <w:pStyle w:val="aff3"/>
        <w:ind w:firstLine="708"/>
        <w:jc w:val="both"/>
        <w:rPr>
          <w:color w:val="000000" w:themeColor="text1"/>
        </w:rPr>
      </w:pPr>
      <w:r>
        <w:rPr>
          <w:color w:val="000000" w:themeColor="text1"/>
        </w:rPr>
        <w:t xml:space="preserve">4.2.4. требовать возмещения убытков, уплаты неустоек (штрафов, пеней) в соответствии с </w:t>
      </w:r>
      <w:hyperlink w:anchor="P1550" w:history="1">
        <w:r>
          <w:rPr>
            <w:color w:val="000000" w:themeColor="text1"/>
          </w:rPr>
          <w:t>разделом VI</w:t>
        </w:r>
      </w:hyperlink>
      <w:r>
        <w:rPr>
          <w:color w:val="000000" w:themeColor="text1"/>
        </w:rPr>
        <w:t xml:space="preserve"> Контракта;</w:t>
      </w:r>
    </w:p>
    <w:p w14:paraId="2711C90E" w14:textId="77777777" w:rsidR="00831158" w:rsidRDefault="00807E68">
      <w:pPr>
        <w:pStyle w:val="aff3"/>
        <w:ind w:firstLine="708"/>
        <w:jc w:val="both"/>
        <w:rPr>
          <w:color w:val="000000" w:themeColor="text1"/>
        </w:rPr>
      </w:pPr>
      <w:bookmarkStart w:id="23" w:name="P1521"/>
      <w:bookmarkEnd w:id="23"/>
      <w:r>
        <w:rPr>
          <w:color w:val="000000" w:themeColor="text1"/>
        </w:rPr>
        <w:t>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w:t>
      </w:r>
      <w:r>
        <w:rPr>
          <w:color w:val="000000" w:themeColor="text1"/>
        </w:rPr>
        <w:t xml:space="preserve">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10" w:history="1">
        <w:r>
          <w:rPr>
            <w:color w:val="000000" w:themeColor="text1"/>
          </w:rPr>
          <w:t>частью 6 статьи 14</w:t>
        </w:r>
      </w:hyperlink>
      <w:r>
        <w:rPr>
          <w:color w:val="000000" w:themeColor="text1"/>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w:t>
      </w:r>
      <w:r>
        <w:rPr>
          <w:color w:val="000000" w:themeColor="text1"/>
        </w:rPr>
        <w:t>тва Российской Федерации, 2013, N 14, ст. 1652; 2015, N 29, ст. 4353).</w:t>
      </w:r>
    </w:p>
    <w:p w14:paraId="12F521D0" w14:textId="77777777" w:rsidR="00831158" w:rsidRDefault="00807E68">
      <w:pPr>
        <w:pStyle w:val="aff3"/>
        <w:ind w:firstLine="708"/>
        <w:jc w:val="both"/>
        <w:rPr>
          <w:color w:val="000000" w:themeColor="text1"/>
        </w:rPr>
      </w:pPr>
      <w:r>
        <w:rPr>
          <w:color w:val="000000" w:themeColor="text1"/>
        </w:rPr>
        <w:t>4.3. Заказчик обязуется:</w:t>
      </w:r>
    </w:p>
    <w:p w14:paraId="32024537" w14:textId="77777777" w:rsidR="00831158" w:rsidRDefault="00807E68">
      <w:pPr>
        <w:pStyle w:val="aff3"/>
        <w:ind w:firstLine="708"/>
        <w:jc w:val="both"/>
        <w:rPr>
          <w:color w:val="000000" w:themeColor="text1"/>
        </w:rPr>
      </w:pPr>
      <w:r>
        <w:rPr>
          <w:color w:val="000000" w:themeColor="text1"/>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14:paraId="2C445C9F" w14:textId="77777777" w:rsidR="00831158" w:rsidRDefault="00807E68">
      <w:pPr>
        <w:pStyle w:val="aff3"/>
        <w:ind w:firstLine="708"/>
        <w:jc w:val="both"/>
        <w:rPr>
          <w:color w:val="000000" w:themeColor="text1"/>
        </w:rPr>
      </w:pPr>
      <w:bookmarkStart w:id="24" w:name="P1525"/>
      <w:bookmarkEnd w:id="24"/>
      <w:r>
        <w:rPr>
          <w:color w:val="000000" w:themeColor="text1"/>
        </w:rPr>
        <w:t>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w:t>
      </w:r>
      <w:r>
        <w:rPr>
          <w:color w:val="000000" w:themeColor="text1"/>
        </w:rPr>
        <w:t xml:space="preserve">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14:paraId="098EE832" w14:textId="77777777" w:rsidR="00831158" w:rsidRDefault="00807E68">
      <w:pPr>
        <w:pStyle w:val="aff3"/>
        <w:ind w:firstLine="708"/>
        <w:jc w:val="both"/>
        <w:rPr>
          <w:color w:val="000000" w:themeColor="text1"/>
        </w:rPr>
      </w:pPr>
      <w:bookmarkStart w:id="25" w:name="P1526"/>
      <w:bookmarkEnd w:id="25"/>
      <w:r>
        <w:rPr>
          <w:color w:val="000000" w:themeColor="text1"/>
        </w:rPr>
        <w:lastRenderedPageBreak/>
        <w:t>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w:t>
      </w:r>
      <w:r>
        <w:rPr>
          <w:color w:val="000000" w:themeColor="text1"/>
        </w:rPr>
        <w:t>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w:t>
      </w:r>
      <w:r>
        <w:rPr>
          <w:color w:val="000000" w:themeColor="text1"/>
        </w:rPr>
        <w:t xml:space="preserve">ие данного уведомления и получение Заказчиком подтверждения о его вручении Поставщику; </w:t>
      </w:r>
    </w:p>
    <w:p w14:paraId="6D9093E7" w14:textId="77777777" w:rsidR="00831158" w:rsidRDefault="00807E68">
      <w:pPr>
        <w:pStyle w:val="aff3"/>
        <w:ind w:firstLine="708"/>
        <w:jc w:val="both"/>
        <w:rPr>
          <w:color w:val="000000" w:themeColor="text1"/>
        </w:rPr>
      </w:pPr>
      <w:r>
        <w:rPr>
          <w:color w:val="000000" w:themeColor="text1"/>
        </w:rPr>
        <w:t xml:space="preserve">4.3.4. требовать уплаты неустоек (штрафов, пеней) в соответствии с </w:t>
      </w:r>
      <w:hyperlink w:anchor="P1550" w:history="1">
        <w:r>
          <w:rPr>
            <w:color w:val="000000" w:themeColor="text1"/>
          </w:rPr>
          <w:t>разделом VI</w:t>
        </w:r>
      </w:hyperlink>
      <w:r>
        <w:rPr>
          <w:color w:val="000000" w:themeColor="text1"/>
        </w:rPr>
        <w:t xml:space="preserve"> Контракта;</w:t>
      </w:r>
    </w:p>
    <w:p w14:paraId="63E6E182" w14:textId="77777777" w:rsidR="00831158" w:rsidRDefault="00807E68">
      <w:pPr>
        <w:pStyle w:val="aff3"/>
        <w:ind w:firstLine="708"/>
        <w:jc w:val="both"/>
        <w:rPr>
          <w:color w:val="000000" w:themeColor="text1"/>
        </w:rPr>
      </w:pPr>
      <w:r>
        <w:rPr>
          <w:color w:val="000000" w:themeColor="text1"/>
        </w:rPr>
        <w:t>4.3.5. провести экспертизу поставленного Товара для п</w:t>
      </w:r>
      <w:r>
        <w:rPr>
          <w:color w:val="000000" w:themeColor="text1"/>
        </w:rPr>
        <w:t xml:space="preserve">роверки его соответствия условиям Контракта в соответствии с Федеральным </w:t>
      </w:r>
      <w:hyperlink r:id="rId11" w:history="1">
        <w:r>
          <w:rPr>
            <w:color w:val="000000" w:themeColor="text1"/>
          </w:rPr>
          <w:t>законом</w:t>
        </w:r>
      </w:hyperlink>
      <w:r>
        <w:rPr>
          <w:color w:val="000000" w:themeColor="text1"/>
        </w:rPr>
        <w:t xml:space="preserve"> от 5 апреля 2013 г. N 44-ФЗ "О кон</w:t>
      </w:r>
      <w:r>
        <w:rPr>
          <w:color w:val="000000" w:themeColor="text1"/>
        </w:rPr>
        <w:t>трактной системе в сфере закупок товаров, работ, услуг для обеспечения государственных и муниципальных нужд".</w:t>
      </w:r>
    </w:p>
    <w:p w14:paraId="1AF7ECE0" w14:textId="77777777" w:rsidR="00831158" w:rsidRDefault="00807E68">
      <w:pPr>
        <w:pStyle w:val="aff3"/>
        <w:ind w:firstLine="708"/>
        <w:jc w:val="both"/>
        <w:rPr>
          <w:color w:val="000000" w:themeColor="text1"/>
        </w:rPr>
      </w:pPr>
      <w:bookmarkStart w:id="26" w:name="P1529"/>
      <w:bookmarkEnd w:id="26"/>
      <w:r>
        <w:rPr>
          <w:color w:val="000000" w:themeColor="text1"/>
        </w:rPr>
        <w:t>4.4. Заказчик вправе:</w:t>
      </w:r>
    </w:p>
    <w:p w14:paraId="7373B78F" w14:textId="77777777" w:rsidR="00831158" w:rsidRDefault="00807E68">
      <w:pPr>
        <w:pStyle w:val="aff3"/>
        <w:ind w:firstLine="708"/>
        <w:jc w:val="both"/>
        <w:rPr>
          <w:color w:val="000000" w:themeColor="text1"/>
        </w:rPr>
      </w:pPr>
      <w:r>
        <w:rPr>
          <w:color w:val="000000" w:themeColor="text1"/>
        </w:rPr>
        <w:t>4.4.1. требовать от Поставщика надлежащего исполнения обязательств по Контракту;</w:t>
      </w:r>
    </w:p>
    <w:p w14:paraId="4858B0A8" w14:textId="77777777" w:rsidR="00831158" w:rsidRDefault="00807E68">
      <w:pPr>
        <w:pStyle w:val="aff3"/>
        <w:ind w:firstLine="708"/>
        <w:jc w:val="both"/>
        <w:rPr>
          <w:color w:val="000000" w:themeColor="text1"/>
        </w:rPr>
      </w:pPr>
      <w:r>
        <w:rPr>
          <w:color w:val="000000" w:themeColor="text1"/>
        </w:rPr>
        <w:t>4.4.2. требовать от Поставщика своевременно</w:t>
      </w:r>
      <w:r>
        <w:rPr>
          <w:color w:val="000000" w:themeColor="text1"/>
        </w:rPr>
        <w:t xml:space="preserve">го устранения недостатков, выявленных как в ходе приемки, так и в течение гарантийного периода; </w:t>
      </w:r>
    </w:p>
    <w:p w14:paraId="486670B2" w14:textId="77777777" w:rsidR="00831158" w:rsidRDefault="00807E68">
      <w:pPr>
        <w:pStyle w:val="aff3"/>
        <w:ind w:firstLine="708"/>
        <w:jc w:val="both"/>
        <w:rPr>
          <w:color w:val="000000" w:themeColor="text1"/>
        </w:rPr>
      </w:pPr>
      <w:r>
        <w:rPr>
          <w:color w:val="000000" w:themeColor="text1"/>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17A07D59" w14:textId="77777777" w:rsidR="00831158" w:rsidRDefault="00807E68">
      <w:pPr>
        <w:pStyle w:val="aff3"/>
        <w:ind w:firstLine="708"/>
        <w:jc w:val="both"/>
        <w:rPr>
          <w:color w:val="000000" w:themeColor="text1"/>
        </w:rPr>
      </w:pPr>
      <w:r>
        <w:rPr>
          <w:color w:val="000000" w:themeColor="text1"/>
        </w:rPr>
        <w:t>4.4.4. требовать</w:t>
      </w:r>
      <w:r>
        <w:rPr>
          <w:color w:val="000000" w:themeColor="text1"/>
        </w:rPr>
        <w:t xml:space="preserve"> возмещения убытков в соответствии с </w:t>
      </w:r>
      <w:hyperlink w:anchor="P1550" w:history="1">
        <w:r>
          <w:rPr>
            <w:color w:val="000000" w:themeColor="text1"/>
          </w:rPr>
          <w:t>разделом VI</w:t>
        </w:r>
      </w:hyperlink>
      <w:r>
        <w:rPr>
          <w:color w:val="000000" w:themeColor="text1"/>
        </w:rPr>
        <w:t xml:space="preserve"> Контракта, причиненных по вине Поставщика;</w:t>
      </w:r>
    </w:p>
    <w:p w14:paraId="71FFE450" w14:textId="77777777" w:rsidR="00831158" w:rsidRDefault="00807E68">
      <w:pPr>
        <w:pStyle w:val="aff3"/>
        <w:ind w:firstLine="708"/>
        <w:jc w:val="both"/>
        <w:rPr>
          <w:color w:val="000000" w:themeColor="text1"/>
        </w:rPr>
      </w:pPr>
      <w:bookmarkStart w:id="27" w:name="P1534"/>
      <w:bookmarkEnd w:id="27"/>
      <w:r>
        <w:rPr>
          <w:color w:val="000000" w:themeColor="text1"/>
        </w:rPr>
        <w:t>4.4.5. предложить увеличить или уменьшить в процессе исполнения Контракта количество Товара, предусмотренного Контрактом, не более чем на д</w:t>
      </w:r>
      <w:r>
        <w:rPr>
          <w:color w:val="000000" w:themeColor="text1"/>
        </w:rPr>
        <w:t xml:space="preserve">есять процентов в порядке и на условиях, установленных Федеральным </w:t>
      </w:r>
      <w:hyperlink r:id="rId12" w:history="1">
        <w:r>
          <w:rPr>
            <w:color w:val="000000" w:themeColor="text1"/>
          </w:rPr>
          <w:t>законом</w:t>
        </w:r>
      </w:hyperlink>
      <w:r>
        <w:rPr>
          <w:color w:val="000000" w:themeColor="text1"/>
        </w:rPr>
        <w:t xml:space="preserve"> от 5 апреля 2013 г. N 44-ФЗ "О контрактн</w:t>
      </w:r>
      <w:r>
        <w:rPr>
          <w:color w:val="000000" w:themeColor="text1"/>
        </w:rPr>
        <w:t>ой системе в сфере закупок товаров, работ, услуг для обеспечения государственных и муниципальных нужд";</w:t>
      </w:r>
    </w:p>
    <w:p w14:paraId="1711FB94" w14:textId="77777777" w:rsidR="00831158" w:rsidRDefault="00807E68">
      <w:pPr>
        <w:pStyle w:val="aff3"/>
        <w:ind w:firstLine="708"/>
        <w:jc w:val="both"/>
        <w:rPr>
          <w:color w:val="000000" w:themeColor="text1"/>
        </w:rPr>
      </w:pPr>
      <w:r>
        <w:rPr>
          <w:color w:val="000000" w:themeColor="text1"/>
        </w:rPr>
        <w:t>4.4.6. отказаться от приемки и оплаты Товара, не соответствующего условиям Контракта;</w:t>
      </w:r>
    </w:p>
    <w:p w14:paraId="1AB979DF" w14:textId="77777777" w:rsidR="00831158" w:rsidRDefault="00807E68">
      <w:pPr>
        <w:pStyle w:val="aff3"/>
        <w:ind w:firstLine="708"/>
        <w:jc w:val="both"/>
        <w:rPr>
          <w:color w:val="000000" w:themeColor="text1"/>
        </w:rPr>
      </w:pPr>
      <w:bookmarkStart w:id="28" w:name="P1536"/>
      <w:bookmarkEnd w:id="28"/>
      <w:r>
        <w:rPr>
          <w:color w:val="000000" w:themeColor="text1"/>
        </w:rPr>
        <w:t>4.4.7. принять решение об одностороннем отказе от исполнения Контр</w:t>
      </w:r>
      <w:r>
        <w:rPr>
          <w:color w:val="000000" w:themeColor="text1"/>
        </w:rPr>
        <w:t xml:space="preserve">акта в соответствии с гражданским законодательством; </w:t>
      </w:r>
    </w:p>
    <w:p w14:paraId="47EA0D1B" w14:textId="77777777" w:rsidR="00831158" w:rsidRDefault="00807E68">
      <w:pPr>
        <w:pStyle w:val="aff3"/>
        <w:ind w:firstLine="708"/>
        <w:jc w:val="both"/>
        <w:rPr>
          <w:color w:val="000000" w:themeColor="text1"/>
        </w:rPr>
      </w:pPr>
      <w:bookmarkStart w:id="29" w:name="P1537"/>
      <w:bookmarkEnd w:id="29"/>
      <w:r>
        <w:rPr>
          <w:color w:val="000000" w:themeColor="text1"/>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7C53DEAB" w14:textId="77777777" w:rsidR="00831158" w:rsidRDefault="00831158">
      <w:pPr>
        <w:pStyle w:val="aff3"/>
        <w:ind w:firstLine="708"/>
        <w:jc w:val="both"/>
        <w:rPr>
          <w:color w:val="000000" w:themeColor="text1"/>
        </w:rPr>
      </w:pPr>
    </w:p>
    <w:p w14:paraId="266A6747" w14:textId="77777777" w:rsidR="00831158" w:rsidRDefault="00807E68">
      <w:pPr>
        <w:pStyle w:val="aff3"/>
        <w:ind w:firstLine="708"/>
        <w:jc w:val="center"/>
        <w:rPr>
          <w:b/>
          <w:color w:val="000000" w:themeColor="text1"/>
        </w:rPr>
      </w:pPr>
      <w:bookmarkStart w:id="30" w:name="P1539"/>
      <w:bookmarkEnd w:id="30"/>
      <w:r>
        <w:rPr>
          <w:b/>
          <w:color w:val="000000" w:themeColor="text1"/>
        </w:rPr>
        <w:t>5. Качество Товара</w:t>
      </w:r>
    </w:p>
    <w:p w14:paraId="341B60EC" w14:textId="77777777" w:rsidR="00831158" w:rsidRDefault="00807E68">
      <w:pPr>
        <w:pStyle w:val="aff3"/>
        <w:ind w:firstLine="708"/>
        <w:jc w:val="both"/>
        <w:rPr>
          <w:color w:val="000000" w:themeColor="text1"/>
        </w:rPr>
      </w:pPr>
      <w:r>
        <w:rPr>
          <w:color w:val="000000" w:themeColor="text1"/>
        </w:rPr>
        <w:t xml:space="preserve">5.1. Поставщик </w:t>
      </w:r>
      <w:r>
        <w:rPr>
          <w:color w:val="000000" w:themeColor="text1"/>
        </w:rPr>
        <w:t>гарантирует, что поставляемый Товар соответствует требованиям, установленным Контрактом.</w:t>
      </w:r>
    </w:p>
    <w:p w14:paraId="0CDE3816" w14:textId="77777777" w:rsidR="00831158" w:rsidRDefault="00807E68">
      <w:pPr>
        <w:tabs>
          <w:tab w:val="left" w:pos="0"/>
        </w:tabs>
        <w:suppressAutoHyphens/>
        <w:ind w:firstLine="426"/>
        <w:jc w:val="both"/>
        <w:rPr>
          <w:color w:val="000000" w:themeColor="text1"/>
        </w:rPr>
      </w:pPr>
      <w:r>
        <w:rPr>
          <w:color w:val="000000" w:themeColor="text1"/>
        </w:rPr>
        <w:t>Товар должен поставляться в заводской упаковке (с необходимыми маркировками), обеспечивающей его сохранность, при транспортировке.</w:t>
      </w:r>
    </w:p>
    <w:p w14:paraId="31C4CC41" w14:textId="77777777" w:rsidR="00831158" w:rsidRDefault="00807E68">
      <w:pPr>
        <w:ind w:firstLine="426"/>
        <w:jc w:val="both"/>
        <w:rPr>
          <w:color w:val="000000" w:themeColor="text1"/>
        </w:rPr>
      </w:pPr>
      <w:r>
        <w:rPr>
          <w:color w:val="000000" w:themeColor="text1"/>
        </w:rPr>
        <w:t>При поставке Поставщик должен предос</w:t>
      </w:r>
      <w:r>
        <w:rPr>
          <w:color w:val="000000" w:themeColor="text1"/>
        </w:rPr>
        <w:t>тавить все сопроводительные документы, относящиеся к товару: сертификат соответствия (декларация) (при необходимости), товарную накладную, счет-фактуру, товарно-транспортную накладную (при необходимости), с указанием количества товара, цены за единицу това</w:t>
      </w:r>
      <w:r>
        <w:rPr>
          <w:color w:val="000000" w:themeColor="text1"/>
        </w:rPr>
        <w:t>ра и общей стоимости товара. Приемка товара по качеству и количеству производится в соответствии с действующими инструкциями, утвержденными постановлением Государственного арбитража при СМ СССР № П-6 от 15.04.1965, № П-7 от 25.04.1966 с изменением и дополн</w:t>
      </w:r>
      <w:r>
        <w:rPr>
          <w:color w:val="000000" w:themeColor="text1"/>
        </w:rPr>
        <w:t>ением от 14.11.1984 № 98.</w:t>
      </w:r>
    </w:p>
    <w:p w14:paraId="68F5F405" w14:textId="77777777" w:rsidR="00831158" w:rsidRDefault="00807E68">
      <w:pPr>
        <w:pStyle w:val="aff3"/>
        <w:ind w:firstLine="708"/>
        <w:jc w:val="both"/>
        <w:rPr>
          <w:color w:val="000000" w:themeColor="text1"/>
        </w:rPr>
      </w:pPr>
      <w:r>
        <w:rPr>
          <w:color w:val="000000" w:themeColor="text1"/>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73C035AB" w14:textId="77777777" w:rsidR="00831158" w:rsidRDefault="00807E68">
      <w:pPr>
        <w:pStyle w:val="aff3"/>
        <w:jc w:val="both"/>
        <w:rPr>
          <w:color w:val="000000" w:themeColor="text1"/>
        </w:rPr>
      </w:pPr>
      <w:r>
        <w:rPr>
          <w:color w:val="000000" w:themeColor="text1"/>
        </w:rPr>
        <w:lastRenderedPageBreak/>
        <w:t>Поставляемый Товар должен соотве</w:t>
      </w:r>
      <w:r>
        <w:rPr>
          <w:color w:val="000000" w:themeColor="text1"/>
        </w:rPr>
        <w:t>тствовать действующим в Российской Федерации стандартам, техническим регламентам, санитарным и фитосанитарным нормам.</w:t>
      </w:r>
    </w:p>
    <w:p w14:paraId="1F59904B" w14:textId="77777777" w:rsidR="00831158" w:rsidRDefault="00807E68">
      <w:pPr>
        <w:pStyle w:val="aff3"/>
        <w:ind w:firstLine="708"/>
        <w:jc w:val="both"/>
        <w:rPr>
          <w:color w:val="000000" w:themeColor="text1"/>
        </w:rPr>
      </w:pPr>
      <w:r>
        <w:rPr>
          <w:color w:val="000000" w:themeColor="text1"/>
        </w:rPr>
        <w:t xml:space="preserve">5.3. Товар должен быть упакован и замаркирован в соответствии с действующими стандартами. Поставщик поставляет Товар в упаковке </w:t>
      </w:r>
      <w:r>
        <w:rPr>
          <w:color w:val="000000" w:themeColor="text1"/>
        </w:rPr>
        <w:t>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bookmarkStart w:id="31" w:name="P1546"/>
      <w:bookmarkEnd w:id="31"/>
    </w:p>
    <w:p w14:paraId="407B9ACC" w14:textId="77777777" w:rsidR="00831158" w:rsidRDefault="00831158">
      <w:pPr>
        <w:pStyle w:val="aff3"/>
        <w:jc w:val="both"/>
        <w:rPr>
          <w:color w:val="000000" w:themeColor="text1"/>
        </w:rPr>
      </w:pPr>
    </w:p>
    <w:p w14:paraId="336005ED" w14:textId="77777777" w:rsidR="00831158" w:rsidRDefault="00807E68">
      <w:pPr>
        <w:pStyle w:val="aff3"/>
        <w:ind w:firstLine="708"/>
        <w:jc w:val="center"/>
        <w:rPr>
          <w:b/>
          <w:color w:val="000000" w:themeColor="text1"/>
        </w:rPr>
      </w:pPr>
      <w:bookmarkStart w:id="32" w:name="P1550"/>
      <w:bookmarkEnd w:id="32"/>
      <w:r>
        <w:rPr>
          <w:b/>
          <w:color w:val="000000" w:themeColor="text1"/>
        </w:rPr>
        <w:t xml:space="preserve">6. </w:t>
      </w:r>
      <w:r>
        <w:rPr>
          <w:b/>
          <w:color w:val="000000" w:themeColor="text1"/>
        </w:rPr>
        <w:t>Ответственность Сторон</w:t>
      </w:r>
    </w:p>
    <w:p w14:paraId="51B093A8" w14:textId="77777777" w:rsidR="00831158" w:rsidRDefault="00807E68">
      <w:pPr>
        <w:pStyle w:val="aff3"/>
        <w:ind w:firstLine="708"/>
        <w:jc w:val="both"/>
        <w:rPr>
          <w:color w:val="000000" w:themeColor="text1"/>
        </w:rPr>
      </w:pPr>
      <w:r>
        <w:rPr>
          <w:color w:val="000000" w:themeColor="text1"/>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0CD2E3B2" w14:textId="77777777" w:rsidR="00831158" w:rsidRDefault="00807E68">
      <w:pPr>
        <w:pStyle w:val="aff3"/>
        <w:ind w:firstLine="708"/>
        <w:jc w:val="both"/>
        <w:rPr>
          <w:color w:val="000000" w:themeColor="text1"/>
        </w:rPr>
      </w:pPr>
      <w:r>
        <w:rPr>
          <w:color w:val="000000" w:themeColor="text1"/>
        </w:rPr>
        <w:t>6.2. В случае полного (частичного) неисполнения условий Контракта</w:t>
      </w:r>
      <w:r>
        <w:rPr>
          <w:color w:val="000000" w:themeColor="text1"/>
        </w:rPr>
        <w:t xml:space="preserve"> одной из Сторон эта Сторона обязана возместить другой Стороне причиненные убытки в части, непокрытой неустойкой.</w:t>
      </w:r>
    </w:p>
    <w:p w14:paraId="1B82B69F" w14:textId="77777777" w:rsidR="00831158" w:rsidRDefault="00807E68">
      <w:pPr>
        <w:pStyle w:val="aff3"/>
        <w:ind w:firstLine="708"/>
        <w:jc w:val="both"/>
        <w:rPr>
          <w:color w:val="000000" w:themeColor="text1"/>
        </w:rPr>
      </w:pPr>
      <w:bookmarkStart w:id="33" w:name="P1554"/>
      <w:bookmarkEnd w:id="33"/>
      <w:r>
        <w:rPr>
          <w:color w:val="000000" w:themeColor="text1"/>
        </w:rPr>
        <w:t>6.3. В случае просрочки исполнения Поставщиком обязательств (в том числе гарантийного обязательства), предусмотренных Контрактом, Поставщик уп</w:t>
      </w:r>
      <w:r>
        <w:rPr>
          <w:color w:val="000000" w:themeColor="text1"/>
        </w:rPr>
        <w:t>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w:t>
      </w:r>
      <w:r>
        <w:rPr>
          <w:color w:val="000000" w:themeColor="text1"/>
        </w:rPr>
        <w:t>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w:t>
      </w:r>
      <w:r>
        <w:rPr>
          <w:color w:val="000000" w:themeColor="text1"/>
        </w:rPr>
        <w:t>соответствующим отдельным этапом исполнения Контракта) и фактически исполненных Поставщиком.</w:t>
      </w:r>
    </w:p>
    <w:p w14:paraId="478C220D" w14:textId="77777777" w:rsidR="00831158" w:rsidRDefault="00807E68">
      <w:pPr>
        <w:pStyle w:val="aff3"/>
        <w:ind w:firstLine="708"/>
        <w:jc w:val="both"/>
        <w:rPr>
          <w:color w:val="000000" w:themeColor="text1"/>
        </w:rPr>
      </w:pPr>
      <w:r>
        <w:rPr>
          <w:color w:val="000000" w:themeColor="text1"/>
        </w:rPr>
        <w:t>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w:t>
      </w:r>
      <w:r>
        <w:rPr>
          <w:color w:val="000000" w:themeColor="text1"/>
        </w:rPr>
        <w:t xml:space="preserve">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3" w:history="1">
        <w:r>
          <w:rPr>
            <w:color w:val="000000" w:themeColor="text1"/>
          </w:rPr>
          <w:t>Правилами</w:t>
        </w:r>
      </w:hyperlink>
      <w:r>
        <w:rPr>
          <w:color w:val="000000" w:themeColor="text1"/>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w:t>
      </w:r>
      <w:r>
        <w:rPr>
          <w:color w:val="000000" w:themeColor="text1"/>
        </w:rPr>
        <w:t>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(Собрание законодательства Россий</w:t>
      </w:r>
      <w:r>
        <w:rPr>
          <w:color w:val="000000" w:themeColor="text1"/>
        </w:rPr>
        <w:t xml:space="preserve">ской Федерации, 2017, № 36, ст. 5458; 2019, N 32, ст. 4721) (далее - Правила), и составляет </w:t>
      </w:r>
      <w:bookmarkStart w:id="34" w:name="P1556"/>
      <w:bookmarkEnd w:id="34"/>
      <w:r>
        <w:rPr>
          <w:color w:val="000000" w:themeColor="text1"/>
          <w:shd w:val="clear" w:color="auto" w:fill="FFFFFF"/>
        </w:rPr>
        <w:t xml:space="preserve"> 1 процент цены контракта (этапа), но не более 5 тыс. рублей и не менее 1 тыс. рублей.</w:t>
      </w:r>
      <w:r>
        <w:rPr>
          <w:rFonts w:eastAsia="Calibri"/>
          <w:color w:val="000000" w:themeColor="text1"/>
        </w:rPr>
        <w:t>, что составляет_____________ рублей ____ копеек</w:t>
      </w:r>
      <w:r>
        <w:rPr>
          <w:color w:val="000000" w:themeColor="text1"/>
        </w:rPr>
        <w:t xml:space="preserve"> </w:t>
      </w:r>
    </w:p>
    <w:p w14:paraId="17D7DE59" w14:textId="77777777" w:rsidR="00831158" w:rsidRDefault="00807E68">
      <w:pPr>
        <w:pStyle w:val="aff3"/>
        <w:ind w:firstLine="708"/>
        <w:jc w:val="both"/>
        <w:rPr>
          <w:color w:val="000000" w:themeColor="text1"/>
        </w:rPr>
      </w:pPr>
      <w:r>
        <w:rPr>
          <w:color w:val="000000" w:themeColor="text1"/>
        </w:rPr>
        <w:t>6.5. За каждый факт неисполн</w:t>
      </w:r>
      <w:r>
        <w:rPr>
          <w:color w:val="000000" w:themeColor="text1"/>
        </w:rPr>
        <w:t xml:space="preserve">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4" w:history="1">
        <w:r>
          <w:rPr>
            <w:color w:val="000000" w:themeColor="text1"/>
          </w:rPr>
          <w:t>Правилами</w:t>
        </w:r>
      </w:hyperlink>
      <w:r>
        <w:rPr>
          <w:color w:val="000000" w:themeColor="text1"/>
        </w:rPr>
        <w:t xml:space="preserve"> и составляет 1 000 (одну тысячу) рублей.</w:t>
      </w:r>
    </w:p>
    <w:p w14:paraId="4390A219" w14:textId="77777777" w:rsidR="00831158" w:rsidRDefault="00807E68">
      <w:pPr>
        <w:pStyle w:val="aff3"/>
        <w:ind w:firstLine="708"/>
        <w:jc w:val="both"/>
        <w:rPr>
          <w:color w:val="000000" w:themeColor="text1"/>
        </w:rPr>
      </w:pPr>
      <w:bookmarkStart w:id="35" w:name="P1557"/>
      <w:bookmarkStart w:id="36" w:name="P1558"/>
      <w:bookmarkEnd w:id="35"/>
      <w:bookmarkEnd w:id="36"/>
      <w:r>
        <w:rPr>
          <w:color w:val="000000" w:themeColor="text1"/>
        </w:rPr>
        <w:t>6.8. В случае просрочки исполнения Заказчиком обязательств, предусмотренных Контрактом, Поставщ</w:t>
      </w:r>
      <w:r>
        <w:rPr>
          <w:color w:val="000000" w:themeColor="text1"/>
        </w:rPr>
        <w:t>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w:t>
      </w:r>
      <w:r>
        <w:rPr>
          <w:color w:val="000000" w:themeColor="text1"/>
        </w:rPr>
        <w:t>тренного Контрактом, начиная со дня, следующего после дня истечения установленного Контрактом срока исполнения обязательства.</w:t>
      </w:r>
    </w:p>
    <w:p w14:paraId="1F4216AD" w14:textId="77777777" w:rsidR="00831158" w:rsidRDefault="00807E68">
      <w:pPr>
        <w:pStyle w:val="aff3"/>
        <w:ind w:firstLine="708"/>
        <w:jc w:val="both"/>
        <w:rPr>
          <w:color w:val="000000" w:themeColor="text1"/>
        </w:rPr>
      </w:pPr>
      <w:r>
        <w:rPr>
          <w:color w:val="000000" w:themeColor="text1"/>
        </w:rPr>
        <w:t>6.9. За каждый факт неисполнения Заказчиком обязательств, предусмотренных Контрактом, за исключением просрочки исполнения обязател</w:t>
      </w:r>
      <w:r>
        <w:rPr>
          <w:color w:val="000000" w:themeColor="text1"/>
        </w:rPr>
        <w:t xml:space="preserve">ьств, предусмотренных Контрактом, Поставщик вправе потребовать уплату штрафа. Размер штрафа определяется в соответствии с </w:t>
      </w:r>
      <w:hyperlink r:id="rId15" w:history="1">
        <w:r>
          <w:rPr>
            <w:color w:val="000000" w:themeColor="text1"/>
          </w:rPr>
          <w:t>Правилами</w:t>
        </w:r>
      </w:hyperlink>
      <w:r>
        <w:rPr>
          <w:color w:val="000000" w:themeColor="text1"/>
        </w:rPr>
        <w:t xml:space="preserve"> и составляет 1 000 (одна тысяча) рублей</w:t>
      </w:r>
    </w:p>
    <w:p w14:paraId="1BA2F16A" w14:textId="77777777" w:rsidR="00831158" w:rsidRDefault="00807E68">
      <w:pPr>
        <w:pStyle w:val="aff3"/>
        <w:ind w:firstLine="708"/>
        <w:jc w:val="both"/>
        <w:rPr>
          <w:color w:val="000000" w:themeColor="text1"/>
        </w:rPr>
      </w:pPr>
      <w:bookmarkStart w:id="37" w:name="P1561"/>
      <w:bookmarkEnd w:id="37"/>
      <w:r>
        <w:rPr>
          <w:color w:val="000000" w:themeColor="text1"/>
        </w:rPr>
        <w:lastRenderedPageBreak/>
        <w:t xml:space="preserve">6.10. В случае непредставления информации, указанной в </w:t>
      </w:r>
      <w:hyperlink w:anchor="P1505" w:history="1">
        <w:r>
          <w:rPr>
            <w:color w:val="000000" w:themeColor="text1"/>
          </w:rPr>
          <w:t>подпункте 4.1.7 пункта 4.1</w:t>
        </w:r>
      </w:hyperlink>
      <w:r>
        <w:rPr>
          <w:color w:val="000000" w:themeColor="text1"/>
        </w:rPr>
        <w:t xml:space="preserve"> Контракта, Поставщик уплачивает Заказчику пени в размере одной трехсотой действующей на дату уплаты пени ключевой ставки Центрального банка Российской Федерации от цены договора, заключенного Поставщиком с соисполнителем. Пени подлежат начислению за кажды</w:t>
      </w:r>
      <w:r>
        <w:rPr>
          <w:color w:val="000000" w:themeColor="text1"/>
        </w:rPr>
        <w:t xml:space="preserve">й день просрочки исполнения такого обязательства. </w:t>
      </w:r>
    </w:p>
    <w:p w14:paraId="032A18ED" w14:textId="77777777" w:rsidR="00831158" w:rsidRDefault="00807E68">
      <w:pPr>
        <w:pStyle w:val="aff3"/>
        <w:ind w:firstLine="708"/>
        <w:jc w:val="both"/>
        <w:rPr>
          <w:color w:val="000000" w:themeColor="text1"/>
        </w:rPr>
      </w:pPr>
      <w:r>
        <w:rPr>
          <w:color w:val="000000" w:themeColor="text1"/>
        </w:rPr>
        <w:t xml:space="preserve">6.11. За каждый день просрочки исполнения Поставщиком обязательства по предоставлению нового обеспечение исполнения Контракта, предусмотренного </w:t>
      </w:r>
      <w:hyperlink w:anchor="P1581" w:history="1">
        <w:r>
          <w:rPr>
            <w:color w:val="000000" w:themeColor="text1"/>
          </w:rPr>
          <w:t>пунктом 7.8</w:t>
        </w:r>
      </w:hyperlink>
      <w:r>
        <w:rPr>
          <w:color w:val="000000" w:themeColor="text1"/>
        </w:rPr>
        <w:t xml:space="preserve"> Контракта, начисляется п</w:t>
      </w:r>
      <w:r>
        <w:rPr>
          <w:color w:val="000000" w:themeColor="text1"/>
        </w:rPr>
        <w:t xml:space="preserve">еня в размере, определенном в порядке, установленном в соответствии с </w:t>
      </w:r>
      <w:hyperlink w:anchor="P1554" w:history="1">
        <w:r>
          <w:rPr>
            <w:color w:val="000000" w:themeColor="text1"/>
          </w:rPr>
          <w:t>пунктом 6.3</w:t>
        </w:r>
      </w:hyperlink>
      <w:r>
        <w:rPr>
          <w:color w:val="000000" w:themeColor="text1"/>
        </w:rPr>
        <w:t xml:space="preserve"> Контракта.</w:t>
      </w:r>
    </w:p>
    <w:p w14:paraId="606E56FD" w14:textId="77777777" w:rsidR="00831158" w:rsidRDefault="00807E68">
      <w:pPr>
        <w:pStyle w:val="aff3"/>
        <w:ind w:firstLine="708"/>
        <w:jc w:val="both"/>
        <w:rPr>
          <w:color w:val="000000" w:themeColor="text1"/>
        </w:rPr>
      </w:pPr>
      <w:r>
        <w:rPr>
          <w:color w:val="000000" w:themeColor="text1"/>
        </w:rPr>
        <w:t>6.12. Применение неустойки (штрафа, пени) не освобождает Стороны от исполнения обязательств по Контракту.</w:t>
      </w:r>
    </w:p>
    <w:p w14:paraId="0E4F2532" w14:textId="77777777" w:rsidR="00831158" w:rsidRDefault="00807E68">
      <w:pPr>
        <w:pStyle w:val="aff3"/>
        <w:ind w:firstLine="708"/>
        <w:jc w:val="both"/>
        <w:rPr>
          <w:color w:val="000000" w:themeColor="text1"/>
        </w:rPr>
      </w:pPr>
      <w:r>
        <w:rPr>
          <w:color w:val="000000" w:themeColor="text1"/>
        </w:rPr>
        <w:t>6.13. Общая сумма начисленных шт</w:t>
      </w:r>
      <w:r>
        <w:rPr>
          <w:color w:val="000000" w:themeColor="text1"/>
        </w:rPr>
        <w:t>рафов за неисполнение или ненадлежащее исполнение Поставщиком обязательств, предусмотренных Контрактом, не может превышать цену Контракта.</w:t>
      </w:r>
    </w:p>
    <w:p w14:paraId="0B29E32B" w14:textId="77777777" w:rsidR="00831158" w:rsidRDefault="00807E68">
      <w:pPr>
        <w:pStyle w:val="aff3"/>
        <w:ind w:firstLine="708"/>
        <w:jc w:val="both"/>
        <w:rPr>
          <w:color w:val="000000" w:themeColor="text1"/>
        </w:rPr>
      </w:pPr>
      <w:r>
        <w:rPr>
          <w:color w:val="000000" w:themeColor="text1"/>
        </w:rPr>
        <w:t>6.14. Общая сумма начисленных штрафов за ненадлежащее исполнение Заказчиком обязательств, предусмотренных Контрактом,</w:t>
      </w:r>
      <w:r>
        <w:rPr>
          <w:color w:val="000000" w:themeColor="text1"/>
        </w:rPr>
        <w:t xml:space="preserve"> не может превышать цену Контракта.</w:t>
      </w:r>
    </w:p>
    <w:p w14:paraId="7982D02A" w14:textId="77777777" w:rsidR="00831158" w:rsidRDefault="00807E68">
      <w:pPr>
        <w:pStyle w:val="aff3"/>
        <w:ind w:firstLine="708"/>
        <w:jc w:val="both"/>
        <w:rPr>
          <w:color w:val="000000" w:themeColor="text1"/>
        </w:rPr>
      </w:pPr>
      <w:r>
        <w:rPr>
          <w:color w:val="000000" w:themeColor="text1"/>
        </w:rPr>
        <w:t>6.15.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w:t>
      </w:r>
      <w:r>
        <w:rPr>
          <w:color w:val="000000" w:themeColor="text1"/>
        </w:rPr>
        <w:t>ятельствами, являющимися основанием для принятия решения об одностороннем отказе от исполнения Контракта.</w:t>
      </w:r>
    </w:p>
    <w:p w14:paraId="3260E41D" w14:textId="77777777" w:rsidR="00831158" w:rsidRDefault="00831158">
      <w:pPr>
        <w:pStyle w:val="aff3"/>
        <w:ind w:firstLine="708"/>
        <w:jc w:val="both"/>
        <w:rPr>
          <w:color w:val="000000" w:themeColor="text1"/>
        </w:rPr>
      </w:pPr>
    </w:p>
    <w:p w14:paraId="2C947C99" w14:textId="77777777" w:rsidR="00831158" w:rsidRDefault="00807E68">
      <w:pPr>
        <w:pStyle w:val="aff3"/>
        <w:ind w:firstLine="708"/>
        <w:jc w:val="center"/>
        <w:rPr>
          <w:b/>
          <w:color w:val="000000" w:themeColor="text1"/>
        </w:rPr>
      </w:pPr>
      <w:bookmarkStart w:id="38" w:name="P1587"/>
      <w:bookmarkEnd w:id="38"/>
      <w:r>
        <w:rPr>
          <w:b/>
          <w:color w:val="000000" w:themeColor="text1"/>
        </w:rPr>
        <w:t>7. Обстоятельства непреодолимой силы</w:t>
      </w:r>
    </w:p>
    <w:p w14:paraId="0FEE12DA" w14:textId="77777777" w:rsidR="00831158" w:rsidRDefault="00807E68">
      <w:pPr>
        <w:pStyle w:val="aff3"/>
        <w:ind w:firstLine="567"/>
        <w:jc w:val="both"/>
        <w:rPr>
          <w:b/>
          <w:color w:val="000000" w:themeColor="text1"/>
        </w:rPr>
      </w:pPr>
      <w:r>
        <w:rPr>
          <w:color w:val="000000" w:themeColor="text1"/>
        </w:rPr>
        <w:t xml:space="preserve">            7.1. Стороны не несут ответственность за полное или частичное неисполнение предусмотренных Контракто</w:t>
      </w:r>
      <w:r>
        <w:rPr>
          <w:color w:val="000000" w:themeColor="text1"/>
        </w:rPr>
        <w:t>м обязательств, если такое неисполнение связано с обстоятельствами непреодолимой силы.</w:t>
      </w:r>
    </w:p>
    <w:p w14:paraId="217E76F7" w14:textId="77777777" w:rsidR="00831158" w:rsidRDefault="00807E68">
      <w:pPr>
        <w:pStyle w:val="aff3"/>
        <w:ind w:firstLine="708"/>
        <w:jc w:val="both"/>
        <w:rPr>
          <w:color w:val="000000" w:themeColor="text1"/>
        </w:rPr>
      </w:pPr>
      <w:r>
        <w:rPr>
          <w:color w:val="000000" w:themeColor="text1"/>
        </w:rPr>
        <w:t>7.2.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w:t>
      </w:r>
      <w:r>
        <w:rPr>
          <w:color w:val="000000" w:themeColor="text1"/>
        </w:rPr>
        <w:t>а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18D5F7C4" w14:textId="77777777" w:rsidR="00831158" w:rsidRDefault="00807E68">
      <w:pPr>
        <w:pStyle w:val="aff3"/>
        <w:ind w:firstLine="708"/>
        <w:jc w:val="both"/>
        <w:rPr>
          <w:color w:val="000000" w:themeColor="text1"/>
        </w:rPr>
      </w:pPr>
      <w:r>
        <w:rPr>
          <w:color w:val="000000" w:themeColor="text1"/>
        </w:rPr>
        <w:t>7.3. В случае возникновения обстоятельств непреодолимой силы Стороны вправе ра</w:t>
      </w:r>
      <w:r>
        <w:rPr>
          <w:color w:val="000000" w:themeColor="text1"/>
        </w:rPr>
        <w:t>сторгнуть Контракт, и в этом случае ни одна из Сторон не вправе требовать возмещения убытков.</w:t>
      </w:r>
    </w:p>
    <w:p w14:paraId="53EC61C3" w14:textId="77777777" w:rsidR="00831158" w:rsidRDefault="00807E68">
      <w:pPr>
        <w:pStyle w:val="aff3"/>
        <w:ind w:firstLine="708"/>
        <w:jc w:val="both"/>
        <w:rPr>
          <w:color w:val="000000" w:themeColor="text1"/>
        </w:rPr>
      </w:pPr>
      <w:r>
        <w:rPr>
          <w:color w:val="000000" w:themeColor="text1"/>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w:t>
      </w:r>
      <w:r>
        <w:rPr>
          <w:color w:val="000000" w:themeColor="text1"/>
        </w:rPr>
        <w:t>ганизаций.</w:t>
      </w:r>
    </w:p>
    <w:p w14:paraId="6F55CB75" w14:textId="77777777" w:rsidR="00831158" w:rsidRDefault="00831158">
      <w:pPr>
        <w:pStyle w:val="aff3"/>
        <w:ind w:firstLine="708"/>
        <w:jc w:val="both"/>
        <w:rPr>
          <w:color w:val="000000" w:themeColor="text1"/>
        </w:rPr>
      </w:pPr>
    </w:p>
    <w:p w14:paraId="269B7739" w14:textId="77777777" w:rsidR="00831158" w:rsidRDefault="00807E68">
      <w:pPr>
        <w:pStyle w:val="aff3"/>
        <w:jc w:val="center"/>
        <w:rPr>
          <w:b/>
          <w:color w:val="000000" w:themeColor="text1"/>
        </w:rPr>
      </w:pPr>
      <w:r>
        <w:rPr>
          <w:b/>
          <w:color w:val="000000" w:themeColor="text1"/>
        </w:rPr>
        <w:t>8. Рассмотрение и разрешение споров</w:t>
      </w:r>
    </w:p>
    <w:p w14:paraId="66503D82" w14:textId="77777777" w:rsidR="00831158" w:rsidRDefault="00807E68">
      <w:pPr>
        <w:pStyle w:val="aff3"/>
        <w:ind w:firstLine="708"/>
        <w:jc w:val="both"/>
        <w:rPr>
          <w:color w:val="000000" w:themeColor="text1"/>
        </w:rPr>
      </w:pPr>
      <w:r>
        <w:rPr>
          <w:color w:val="000000" w:themeColor="text1"/>
        </w:rPr>
        <w:t>8.1.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7B8D846C" w14:textId="77777777" w:rsidR="00831158" w:rsidRDefault="00807E68">
      <w:pPr>
        <w:pStyle w:val="aff3"/>
        <w:ind w:firstLine="708"/>
        <w:jc w:val="both"/>
        <w:rPr>
          <w:color w:val="000000" w:themeColor="text1"/>
        </w:rPr>
      </w:pPr>
      <w:r>
        <w:rPr>
          <w:color w:val="000000" w:themeColor="text1"/>
        </w:rPr>
        <w:t xml:space="preserve">8.2. Претензия оформляется в письменной форме. В </w:t>
      </w:r>
      <w:r>
        <w:rPr>
          <w:color w:val="000000" w:themeColor="text1"/>
        </w:rPr>
        <w:t>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w:t>
      </w:r>
      <w:r>
        <w:rPr>
          <w:color w:val="000000" w:themeColor="text1"/>
        </w:rPr>
        <w:t>й для устранения нарушений.</w:t>
      </w:r>
    </w:p>
    <w:p w14:paraId="3A6E71F3" w14:textId="77777777" w:rsidR="00831158" w:rsidRDefault="00807E68">
      <w:pPr>
        <w:pStyle w:val="aff3"/>
        <w:ind w:firstLine="708"/>
        <w:jc w:val="both"/>
        <w:rPr>
          <w:color w:val="000000" w:themeColor="text1"/>
        </w:rPr>
      </w:pPr>
      <w:r>
        <w:rPr>
          <w:color w:val="000000" w:themeColor="text1"/>
        </w:rPr>
        <w:t>8.3. Срок рассмотрения претензии не может превышать 30 (тридцать)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w:t>
      </w:r>
      <w:r>
        <w:rPr>
          <w:color w:val="000000" w:themeColor="text1"/>
        </w:rPr>
        <w:t>ставлением оригинала документа.</w:t>
      </w:r>
    </w:p>
    <w:p w14:paraId="2E7C3E05" w14:textId="77777777" w:rsidR="00831158" w:rsidRDefault="00807E68">
      <w:pPr>
        <w:pStyle w:val="aff3"/>
        <w:ind w:firstLine="708"/>
        <w:jc w:val="both"/>
        <w:rPr>
          <w:color w:val="000000" w:themeColor="text1"/>
        </w:rPr>
      </w:pPr>
      <w:r>
        <w:rPr>
          <w:color w:val="000000" w:themeColor="text1"/>
        </w:rPr>
        <w:t>8.4. При неурегулировании Сторонами спора в досудебном порядке, спор разрешается в судебном порядке.</w:t>
      </w:r>
    </w:p>
    <w:p w14:paraId="319D2A0C" w14:textId="77777777" w:rsidR="00831158" w:rsidRDefault="00831158">
      <w:pPr>
        <w:pStyle w:val="aff3"/>
        <w:ind w:firstLine="708"/>
        <w:jc w:val="both"/>
        <w:rPr>
          <w:color w:val="000000" w:themeColor="text1"/>
        </w:rPr>
      </w:pPr>
    </w:p>
    <w:p w14:paraId="2AE83E86" w14:textId="77777777" w:rsidR="00831158" w:rsidRDefault="00831158">
      <w:pPr>
        <w:pStyle w:val="aff3"/>
        <w:ind w:firstLine="708"/>
        <w:jc w:val="center"/>
        <w:rPr>
          <w:b/>
          <w:color w:val="000000" w:themeColor="text1"/>
        </w:rPr>
      </w:pPr>
    </w:p>
    <w:p w14:paraId="537DC32D" w14:textId="77777777" w:rsidR="00831158" w:rsidRDefault="00807E68">
      <w:pPr>
        <w:pStyle w:val="aff3"/>
        <w:ind w:firstLine="708"/>
        <w:jc w:val="center"/>
        <w:rPr>
          <w:b/>
          <w:color w:val="000000" w:themeColor="text1"/>
        </w:rPr>
      </w:pPr>
      <w:r>
        <w:rPr>
          <w:b/>
          <w:color w:val="000000" w:themeColor="text1"/>
        </w:rPr>
        <w:lastRenderedPageBreak/>
        <w:t>9. Срок действия и порядок расторжения Контракта</w:t>
      </w:r>
    </w:p>
    <w:p w14:paraId="32FA4A23" w14:textId="18B8655A" w:rsidR="00831158" w:rsidRDefault="00807E68">
      <w:pPr>
        <w:pStyle w:val="aff3"/>
        <w:ind w:firstLine="708"/>
        <w:jc w:val="both"/>
        <w:rPr>
          <w:color w:val="000000" w:themeColor="text1"/>
        </w:rPr>
      </w:pPr>
      <w:r>
        <w:rPr>
          <w:color w:val="000000" w:themeColor="text1"/>
        </w:rPr>
        <w:t xml:space="preserve">9.1. Контракт вступает в силу с момента его подписания обеими Сторонами </w:t>
      </w:r>
      <w:r>
        <w:rPr>
          <w:color w:val="000000" w:themeColor="text1"/>
        </w:rPr>
        <w:t xml:space="preserve">и действует по </w:t>
      </w:r>
      <w:r w:rsidR="007A2141">
        <w:rPr>
          <w:color w:val="000000" w:themeColor="text1"/>
        </w:rPr>
        <w:t>30 сентября</w:t>
      </w:r>
      <w:r>
        <w:rPr>
          <w:color w:val="000000" w:themeColor="text1"/>
        </w:rPr>
        <w:t xml:space="preserve"> 202</w:t>
      </w:r>
      <w:r>
        <w:rPr>
          <w:color w:val="000000" w:themeColor="text1"/>
        </w:rPr>
        <w:t>6</w:t>
      </w:r>
      <w:r>
        <w:rPr>
          <w:color w:val="000000" w:themeColor="text1"/>
        </w:rPr>
        <w:t xml:space="preserve">г. </w:t>
      </w:r>
    </w:p>
    <w:p w14:paraId="53C1B61A" w14:textId="77777777" w:rsidR="00831158" w:rsidRDefault="00807E68">
      <w:pPr>
        <w:pStyle w:val="aff3"/>
        <w:ind w:firstLine="708"/>
        <w:jc w:val="both"/>
        <w:rPr>
          <w:color w:val="000000" w:themeColor="text1"/>
        </w:rPr>
      </w:pPr>
      <w:r>
        <w:rPr>
          <w:color w:val="000000" w:themeColor="text1"/>
        </w:rPr>
        <w:t xml:space="preserve">9.2.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6" w:history="1">
        <w:r>
          <w:rPr>
            <w:color w:val="000000" w:themeColor="text1"/>
          </w:rPr>
          <w:t>частями 9</w:t>
        </w:r>
      </w:hyperlink>
      <w:r>
        <w:rPr>
          <w:color w:val="000000" w:themeColor="text1"/>
        </w:rPr>
        <w:t xml:space="preserve"> - </w:t>
      </w:r>
      <w:hyperlink r:id="rId17" w:history="1">
        <w:r>
          <w:rPr>
            <w:color w:val="000000" w:themeColor="text1"/>
          </w:rPr>
          <w:t>23 статьи 95</w:t>
        </w:r>
      </w:hyperlink>
      <w:r>
        <w:rPr>
          <w:color w:val="000000" w:themeColor="text1"/>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637FCDDD" w14:textId="77777777" w:rsidR="00831158" w:rsidRDefault="00831158">
      <w:pPr>
        <w:pStyle w:val="aff3"/>
        <w:ind w:firstLine="708"/>
        <w:jc w:val="both"/>
        <w:rPr>
          <w:color w:val="000000" w:themeColor="text1"/>
        </w:rPr>
      </w:pPr>
    </w:p>
    <w:p w14:paraId="3D287193" w14:textId="77777777" w:rsidR="00831158" w:rsidRDefault="00807E68">
      <w:pPr>
        <w:numPr>
          <w:ilvl w:val="0"/>
          <w:numId w:val="1"/>
        </w:numPr>
        <w:shd w:val="clear" w:color="auto" w:fill="FFFFFF"/>
        <w:jc w:val="center"/>
        <w:rPr>
          <w:b/>
        </w:rPr>
      </w:pPr>
      <w:r>
        <w:rPr>
          <w:b/>
        </w:rPr>
        <w:t>Антикоррупци</w:t>
      </w:r>
      <w:r>
        <w:rPr>
          <w:b/>
        </w:rPr>
        <w:t>онная оговорка</w:t>
      </w:r>
    </w:p>
    <w:p w14:paraId="5399E9E5" w14:textId="77777777" w:rsidR="00831158" w:rsidRDefault="00807E68">
      <w:pPr>
        <w:ind w:firstLine="708"/>
        <w:jc w:val="both"/>
        <w:rPr>
          <w:rFonts w:eastAsia="Calibri"/>
          <w:lang w:eastAsia="en-US"/>
        </w:rPr>
      </w:pPr>
      <w:r>
        <w:rPr>
          <w:rFonts w:eastAsia="Calibri"/>
          <w:lang w:eastAsia="en-US"/>
        </w:rPr>
        <w:t>10</w:t>
      </w:r>
      <w:r>
        <w:rPr>
          <w:rFonts w:eastAsia="Calibri"/>
          <w:lang w:eastAsia="en-US"/>
        </w:rPr>
        <w:t>.1.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w:t>
      </w:r>
      <w:r>
        <w:rPr>
          <w:rFonts w:eastAsia="Calibri"/>
          <w:lang w:eastAsia="en-US"/>
        </w:rPr>
        <w:t>венно, любым лицам, для оказания влияния на действия или решения этих лиц с целью получить какие-либо неправомерные преимущества.</w:t>
      </w:r>
    </w:p>
    <w:p w14:paraId="52AED9B2" w14:textId="77777777" w:rsidR="00831158" w:rsidRDefault="00807E68">
      <w:pPr>
        <w:ind w:firstLine="708"/>
        <w:jc w:val="both"/>
        <w:rPr>
          <w:rFonts w:eastAsia="Calibri"/>
          <w:lang w:eastAsia="en-US"/>
        </w:rPr>
      </w:pPr>
      <w:r>
        <w:rPr>
          <w:rFonts w:eastAsia="Calibri"/>
          <w:lang w:eastAsia="en-US"/>
        </w:rPr>
        <w:t>10</w:t>
      </w:r>
      <w:r>
        <w:rPr>
          <w:rFonts w:eastAsia="Calibri"/>
          <w:lang w:eastAsia="en-US"/>
        </w:rPr>
        <w:t>.2. При исполнении своих обязательств по настоящему Договору, Стороны, их аффилированные лица, работники или посредники не о</w:t>
      </w:r>
      <w:r>
        <w:rPr>
          <w:rFonts w:eastAsia="Calibri"/>
          <w:lang w:eastAsia="en-US"/>
        </w:rPr>
        <w:t>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w:t>
      </w:r>
      <w:r>
        <w:rPr>
          <w:rFonts w:eastAsia="Calibri"/>
          <w:lang w:eastAsia="en-US"/>
        </w:rPr>
        <w:t>ии легализации (отмыванию) доходов, полученных преступным путем.</w:t>
      </w:r>
    </w:p>
    <w:p w14:paraId="18E263E6" w14:textId="77777777" w:rsidR="00831158" w:rsidRDefault="00807E68">
      <w:pPr>
        <w:ind w:firstLine="708"/>
        <w:jc w:val="both"/>
        <w:rPr>
          <w:rFonts w:eastAsia="Calibri"/>
          <w:lang w:eastAsia="en-US"/>
        </w:rPr>
      </w:pPr>
      <w:r>
        <w:rPr>
          <w:rFonts w:eastAsia="Calibri"/>
          <w:lang w:eastAsia="en-US"/>
        </w:rPr>
        <w:t>10</w:t>
      </w:r>
      <w:r>
        <w:rPr>
          <w:rFonts w:eastAsia="Calibri"/>
          <w:lang w:eastAsia="en-US"/>
        </w:rPr>
        <w:t>.3. В случае возникновения у Стороны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об</w:t>
      </w:r>
      <w:r>
        <w:rPr>
          <w:rFonts w:eastAsia="Calibri"/>
          <w:lang w:eastAsia="en-US"/>
        </w:rPr>
        <w:t xml:space="preserve">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w:t>
      </w:r>
      <w:r>
        <w:rPr>
          <w:rFonts w:eastAsia="Calibri"/>
          <w:lang w:eastAsia="en-US"/>
        </w:rPr>
        <w:t>ение должно быть направлено в течение десяти рабочих дней с даты получения письменного уведомления.</w:t>
      </w:r>
    </w:p>
    <w:p w14:paraId="401F270D" w14:textId="77777777" w:rsidR="00831158" w:rsidRDefault="00807E68">
      <w:pPr>
        <w:ind w:firstLine="708"/>
        <w:jc w:val="both"/>
        <w:rPr>
          <w:rFonts w:eastAsia="Calibri"/>
          <w:lang w:eastAsia="en-US"/>
        </w:rPr>
      </w:pPr>
      <w:r>
        <w:rPr>
          <w:rFonts w:eastAsia="Calibri"/>
          <w:lang w:eastAsia="en-US"/>
        </w:rPr>
        <w:t>10</w:t>
      </w:r>
      <w:r>
        <w:rPr>
          <w:rFonts w:eastAsia="Calibri"/>
          <w:lang w:eastAsia="en-US"/>
        </w:rPr>
        <w:t>.4.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w:t>
      </w:r>
      <w:r>
        <w:rPr>
          <w:rFonts w:eastAsia="Calibri"/>
          <w:lang w:eastAsia="en-US"/>
        </w:rPr>
        <w:t>то произошло или может произойти нарушение каких-либо положений настоящего раздела Договора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w:t>
      </w:r>
      <w:r>
        <w:rPr>
          <w:rFonts w:eastAsia="Calibri"/>
          <w:lang w:eastAsia="en-US"/>
        </w:rPr>
        <w:t>е взятки, коммерческий подкуп, а также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3878515E" w14:textId="77777777" w:rsidR="00831158" w:rsidRDefault="00807E68">
      <w:pPr>
        <w:ind w:firstLine="708"/>
        <w:jc w:val="both"/>
        <w:rPr>
          <w:rFonts w:eastAsia="Calibri"/>
          <w:lang w:eastAsia="en-US"/>
        </w:rPr>
      </w:pPr>
      <w:r>
        <w:rPr>
          <w:rFonts w:eastAsia="Calibri"/>
          <w:lang w:eastAsia="en-US"/>
        </w:rPr>
        <w:t>10</w:t>
      </w:r>
      <w:r>
        <w:rPr>
          <w:rFonts w:eastAsia="Calibri"/>
          <w:lang w:eastAsia="en-US"/>
        </w:rPr>
        <w:t>.5. В случае нарушения одной Стороной обязательств воздержива</w:t>
      </w:r>
      <w:r>
        <w:rPr>
          <w:rFonts w:eastAsia="Calibri"/>
          <w:lang w:eastAsia="en-US"/>
        </w:rPr>
        <w:t xml:space="preserve">ться от запрещенных в разделе </w:t>
      </w:r>
      <w:r>
        <w:rPr>
          <w:rFonts w:eastAsia="Calibri"/>
          <w:lang w:eastAsia="en-US"/>
        </w:rPr>
        <w:t>10</w:t>
      </w:r>
      <w:r>
        <w:rPr>
          <w:rFonts w:eastAsia="Calibri"/>
          <w:lang w:eastAsia="en-US"/>
        </w:rPr>
        <w:t xml:space="preserve"> настоящего Договора действий и/или неполучения другой Стороной в установленный в разделе </w:t>
      </w:r>
      <w:r>
        <w:rPr>
          <w:rFonts w:eastAsia="Calibri"/>
          <w:lang w:eastAsia="en-US"/>
        </w:rPr>
        <w:t>10</w:t>
      </w:r>
      <w:r>
        <w:rPr>
          <w:rFonts w:eastAsia="Calibri"/>
          <w:lang w:eastAsia="en-US"/>
        </w:rPr>
        <w:t xml:space="preserve"> настоящего Договора срок подтверждения, что нарушения не произошло или не произойдет, другая Сторона имеет право расторгнуть догово</w:t>
      </w:r>
      <w:r>
        <w:rPr>
          <w:rFonts w:eastAsia="Calibri"/>
          <w:lang w:eastAsia="en-US"/>
        </w:rPr>
        <w:t>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настоящей статьи, вправе требовать возмещения реального ущерба, возник</w:t>
      </w:r>
      <w:r>
        <w:rPr>
          <w:rFonts w:eastAsia="Calibri"/>
          <w:lang w:eastAsia="en-US"/>
        </w:rPr>
        <w:t>шего в результате такого расторжения.</w:t>
      </w:r>
    </w:p>
    <w:p w14:paraId="5001A234" w14:textId="77777777" w:rsidR="00831158" w:rsidRDefault="00831158">
      <w:pPr>
        <w:pStyle w:val="aff3"/>
        <w:ind w:firstLine="708"/>
        <w:jc w:val="both"/>
        <w:rPr>
          <w:color w:val="000000" w:themeColor="text1"/>
        </w:rPr>
      </w:pPr>
    </w:p>
    <w:p w14:paraId="6F69C034" w14:textId="77777777" w:rsidR="00831158" w:rsidRDefault="00807E68">
      <w:pPr>
        <w:pStyle w:val="aff3"/>
        <w:ind w:firstLine="708"/>
        <w:jc w:val="center"/>
        <w:rPr>
          <w:b/>
          <w:color w:val="000000" w:themeColor="text1"/>
        </w:rPr>
      </w:pPr>
      <w:r>
        <w:rPr>
          <w:b/>
          <w:color w:val="000000" w:themeColor="text1"/>
        </w:rPr>
        <w:t>1</w:t>
      </w:r>
      <w:r>
        <w:rPr>
          <w:b/>
          <w:color w:val="000000" w:themeColor="text1"/>
        </w:rPr>
        <w:t>1</w:t>
      </w:r>
      <w:r>
        <w:rPr>
          <w:b/>
          <w:color w:val="000000" w:themeColor="text1"/>
        </w:rPr>
        <w:t>. Прочие положения</w:t>
      </w:r>
    </w:p>
    <w:p w14:paraId="50238415" w14:textId="77777777" w:rsidR="00831158" w:rsidRDefault="00807E68">
      <w:pPr>
        <w:pStyle w:val="aff3"/>
        <w:ind w:firstLine="708"/>
        <w:jc w:val="both"/>
        <w:rPr>
          <w:color w:val="000000" w:themeColor="text1"/>
        </w:rPr>
      </w:pPr>
      <w:r>
        <w:rPr>
          <w:color w:val="000000" w:themeColor="text1"/>
        </w:rPr>
        <w:t>1</w:t>
      </w:r>
      <w:r>
        <w:rPr>
          <w:color w:val="000000" w:themeColor="text1"/>
        </w:rPr>
        <w:t>1</w:t>
      </w:r>
      <w:r>
        <w:rPr>
          <w:color w:val="000000" w:themeColor="text1"/>
        </w:rPr>
        <w:t>.1. Во всем, что не предусмотрено Контрактом, Стороны руководствуются законодательством Российской Федерации.</w:t>
      </w:r>
    </w:p>
    <w:p w14:paraId="5705868E" w14:textId="77777777" w:rsidR="00831158" w:rsidRDefault="00807E68">
      <w:pPr>
        <w:pStyle w:val="aff3"/>
        <w:ind w:firstLine="708"/>
        <w:jc w:val="both"/>
        <w:rPr>
          <w:color w:val="000000" w:themeColor="text1"/>
        </w:rPr>
      </w:pPr>
      <w:r>
        <w:rPr>
          <w:color w:val="000000" w:themeColor="text1"/>
        </w:rPr>
        <w:t>1</w:t>
      </w:r>
      <w:r>
        <w:rPr>
          <w:color w:val="000000" w:themeColor="text1"/>
        </w:rPr>
        <w:t>1</w:t>
      </w:r>
      <w:r>
        <w:rPr>
          <w:color w:val="000000" w:themeColor="text1"/>
        </w:rPr>
        <w:t>.2. В случае изменения у какой-либо из Сторон местонахождения, названия, а также в</w:t>
      </w:r>
      <w:r>
        <w:rPr>
          <w:color w:val="000000" w:themeColor="text1"/>
        </w:rPr>
        <w:t xml:space="preserve"> случае реорганизации она обязана в течение десяти дней письменно известить об этом другую Сторону.</w:t>
      </w:r>
    </w:p>
    <w:p w14:paraId="77F5EEB2" w14:textId="77777777" w:rsidR="00831158" w:rsidRDefault="00807E68">
      <w:pPr>
        <w:pStyle w:val="aff3"/>
        <w:ind w:firstLine="708"/>
        <w:jc w:val="both"/>
        <w:rPr>
          <w:color w:val="000000" w:themeColor="text1"/>
        </w:rPr>
      </w:pPr>
      <w:r>
        <w:rPr>
          <w:color w:val="000000" w:themeColor="text1"/>
        </w:rPr>
        <w:lastRenderedPageBreak/>
        <w:t>1</w:t>
      </w:r>
      <w:r>
        <w:rPr>
          <w:color w:val="000000" w:themeColor="text1"/>
        </w:rPr>
        <w:t>1</w:t>
      </w:r>
      <w:r>
        <w:rPr>
          <w:color w:val="000000" w:themeColor="text1"/>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w:t>
      </w:r>
      <w:r>
        <w:rPr>
          <w:color w:val="000000" w:themeColor="text1"/>
        </w:rPr>
        <w:t>и в письменной форме дополнительных соглашений к Контракту, которые являются его неотъемлемой частью.</w:t>
      </w:r>
    </w:p>
    <w:p w14:paraId="67219912" w14:textId="77777777" w:rsidR="00831158" w:rsidRDefault="00807E68">
      <w:pPr>
        <w:pStyle w:val="aff3"/>
        <w:ind w:firstLine="708"/>
        <w:jc w:val="both"/>
        <w:rPr>
          <w:color w:val="000000" w:themeColor="text1"/>
        </w:rPr>
      </w:pPr>
      <w:r>
        <w:rPr>
          <w:color w:val="000000" w:themeColor="text1"/>
        </w:rPr>
        <w:t>1</w:t>
      </w:r>
      <w:r>
        <w:rPr>
          <w:color w:val="000000" w:themeColor="text1"/>
        </w:rPr>
        <w:t>1</w:t>
      </w:r>
      <w:r>
        <w:rPr>
          <w:color w:val="000000" w:themeColor="text1"/>
        </w:rPr>
        <w:t xml:space="preserve">.4. Изменение условий Контракта при его исполнении не допускается, за исключением случаев, предусмотренных </w:t>
      </w:r>
      <w:hyperlink r:id="rId18" w:history="1">
        <w:r>
          <w:rPr>
            <w:color w:val="000000" w:themeColor="text1"/>
          </w:rPr>
          <w:t>статьей 95</w:t>
        </w:r>
      </w:hyperlink>
      <w:r>
        <w:rPr>
          <w:color w:val="000000" w:themeColor="text1"/>
        </w:rPr>
        <w:t xml:space="preserve"> Федерального закона от 5 апреля 2013 г. N 44-ФЗ "О контрактной системе в сфере закупок товаров, работ, услуг для обеспечения го</w:t>
      </w:r>
      <w:r>
        <w:rPr>
          <w:color w:val="000000" w:themeColor="text1"/>
        </w:rPr>
        <w:t>сударственных и муниципальных нужд".</w:t>
      </w:r>
    </w:p>
    <w:p w14:paraId="59889A7D" w14:textId="77777777" w:rsidR="00831158" w:rsidRDefault="00807E68">
      <w:pPr>
        <w:pStyle w:val="aff3"/>
        <w:ind w:firstLine="708"/>
        <w:jc w:val="both"/>
        <w:rPr>
          <w:color w:val="000000" w:themeColor="text1"/>
        </w:rPr>
      </w:pPr>
      <w:r>
        <w:rPr>
          <w:color w:val="000000" w:themeColor="text1"/>
        </w:rPr>
        <w:t>1</w:t>
      </w:r>
      <w:r>
        <w:rPr>
          <w:color w:val="000000" w:themeColor="text1"/>
        </w:rPr>
        <w:t>1</w:t>
      </w:r>
      <w:r>
        <w:rPr>
          <w:color w:val="000000" w:themeColor="text1"/>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w:t>
      </w:r>
      <w:r>
        <w:rPr>
          <w:color w:val="000000" w:themeColor="text1"/>
        </w:rPr>
        <w:t>ия или присоединения.</w:t>
      </w:r>
    </w:p>
    <w:p w14:paraId="4FA8495B" w14:textId="77777777" w:rsidR="00831158" w:rsidRDefault="00807E68">
      <w:pPr>
        <w:pStyle w:val="aff3"/>
        <w:jc w:val="both"/>
        <w:rPr>
          <w:color w:val="000000" w:themeColor="text1"/>
        </w:rPr>
      </w:pPr>
      <w:r>
        <w:rPr>
          <w:color w:val="000000" w:themeColor="text1"/>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112D258C" w14:textId="77777777" w:rsidR="00831158" w:rsidRDefault="00807E68">
      <w:pPr>
        <w:pStyle w:val="aff3"/>
        <w:ind w:firstLine="708"/>
        <w:jc w:val="both"/>
        <w:rPr>
          <w:color w:val="000000" w:themeColor="text1"/>
        </w:rPr>
      </w:pPr>
      <w:r>
        <w:rPr>
          <w:color w:val="000000" w:themeColor="text1"/>
        </w:rPr>
        <w:t>1</w:t>
      </w:r>
      <w:r>
        <w:rPr>
          <w:color w:val="000000" w:themeColor="text1"/>
        </w:rPr>
        <w:t>1</w:t>
      </w:r>
      <w:r>
        <w:rPr>
          <w:color w:val="000000" w:themeColor="text1"/>
        </w:rPr>
        <w:t>.6. Стороны обязуются обеспечить конфиденциальность сведений, относящихся к</w:t>
      </w:r>
      <w:r>
        <w:rPr>
          <w:color w:val="000000" w:themeColor="text1"/>
        </w:rPr>
        <w:t xml:space="preserve"> предмету Контракта, и ставших им известными в ходе исполнения Контракта.</w:t>
      </w:r>
    </w:p>
    <w:p w14:paraId="1BC42905" w14:textId="77777777" w:rsidR="00831158" w:rsidRDefault="00807E68">
      <w:pPr>
        <w:pStyle w:val="aff3"/>
        <w:ind w:firstLine="708"/>
        <w:jc w:val="both"/>
        <w:rPr>
          <w:b/>
          <w:color w:val="000000" w:themeColor="text1"/>
        </w:rPr>
      </w:pPr>
      <w:bookmarkStart w:id="39" w:name="P1633"/>
      <w:bookmarkEnd w:id="39"/>
      <w:r>
        <w:rPr>
          <w:color w:val="000000" w:themeColor="text1"/>
        </w:rPr>
        <w:t>1</w:t>
      </w:r>
      <w:r>
        <w:rPr>
          <w:color w:val="000000" w:themeColor="text1"/>
        </w:rPr>
        <w:t>1</w:t>
      </w:r>
      <w:r>
        <w:rPr>
          <w:color w:val="000000" w:themeColor="text1"/>
        </w:rPr>
        <w:t>.7. Контракт составлен в 2 (двух) экземплярах, идентичных по содержанию и имеющих одинаковую юридическую силу, один из которых передан Поставщику,  находятся у Заказчика.</w:t>
      </w:r>
    </w:p>
    <w:p w14:paraId="0F7BA583" w14:textId="77777777" w:rsidR="00831158" w:rsidRDefault="00807E68">
      <w:pPr>
        <w:pStyle w:val="aff3"/>
        <w:ind w:firstLine="708"/>
        <w:jc w:val="both"/>
        <w:rPr>
          <w:color w:val="000000" w:themeColor="text1"/>
        </w:rPr>
      </w:pPr>
      <w:r>
        <w:rPr>
          <w:color w:val="000000" w:themeColor="text1"/>
        </w:rPr>
        <w:t>1</w:t>
      </w:r>
      <w:r>
        <w:rPr>
          <w:color w:val="000000" w:themeColor="text1"/>
        </w:rPr>
        <w:t>1.8</w:t>
      </w:r>
      <w:r>
        <w:rPr>
          <w:color w:val="000000" w:themeColor="text1"/>
        </w:rPr>
        <w:t xml:space="preserve"> Неотъемлемой частью Контракта является следующее приложение: спецификация.</w:t>
      </w:r>
      <w:bookmarkStart w:id="40" w:name="P1639"/>
      <w:bookmarkEnd w:id="40"/>
    </w:p>
    <w:p w14:paraId="580766F9" w14:textId="77777777" w:rsidR="00831158" w:rsidRDefault="00831158">
      <w:pPr>
        <w:pStyle w:val="aff3"/>
        <w:jc w:val="center"/>
        <w:rPr>
          <w:color w:val="000000" w:themeColor="text1"/>
        </w:rPr>
      </w:pPr>
    </w:p>
    <w:p w14:paraId="74239B80" w14:textId="77777777" w:rsidR="00831158" w:rsidRDefault="00807E68">
      <w:pPr>
        <w:pStyle w:val="aff3"/>
        <w:jc w:val="center"/>
        <w:rPr>
          <w:b/>
          <w:color w:val="000000" w:themeColor="text1"/>
        </w:rPr>
      </w:pPr>
      <w:r>
        <w:rPr>
          <w:b/>
          <w:color w:val="000000" w:themeColor="text1"/>
        </w:rPr>
        <w:t>12. Адреса и банковские реквизиты Сторон</w:t>
      </w:r>
    </w:p>
    <w:p w14:paraId="0225D6C1" w14:textId="77777777" w:rsidR="00831158" w:rsidRDefault="00831158">
      <w:pPr>
        <w:pStyle w:val="aff3"/>
        <w:jc w:val="both"/>
        <w:rPr>
          <w:color w:val="000000" w:themeColor="text1"/>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479"/>
        <w:gridCol w:w="4550"/>
      </w:tblGrid>
      <w:tr w:rsidR="00831158" w14:paraId="71D92EC1" w14:textId="77777777">
        <w:tc>
          <w:tcPr>
            <w:tcW w:w="4479" w:type="dxa"/>
            <w:tcBorders>
              <w:top w:val="nil"/>
              <w:left w:val="nil"/>
              <w:bottom w:val="nil"/>
              <w:right w:val="nil"/>
            </w:tcBorders>
          </w:tcPr>
          <w:p w14:paraId="0EED14D9" w14:textId="77777777" w:rsidR="00831158" w:rsidRDefault="00807E68">
            <w:pPr>
              <w:pStyle w:val="aff3"/>
              <w:jc w:val="both"/>
              <w:rPr>
                <w:color w:val="000000" w:themeColor="text1"/>
              </w:rPr>
            </w:pPr>
            <w:r>
              <w:rPr>
                <w:color w:val="000000" w:themeColor="text1"/>
              </w:rPr>
              <w:t>Государственный заказчик:</w:t>
            </w:r>
          </w:p>
        </w:tc>
        <w:tc>
          <w:tcPr>
            <w:tcW w:w="4550" w:type="dxa"/>
            <w:tcBorders>
              <w:top w:val="nil"/>
              <w:left w:val="nil"/>
              <w:bottom w:val="nil"/>
              <w:right w:val="nil"/>
            </w:tcBorders>
          </w:tcPr>
          <w:p w14:paraId="750C828E" w14:textId="77777777" w:rsidR="00831158" w:rsidRDefault="00807E68">
            <w:pPr>
              <w:pStyle w:val="aff3"/>
              <w:jc w:val="both"/>
              <w:rPr>
                <w:color w:val="000000" w:themeColor="text1"/>
              </w:rPr>
            </w:pPr>
            <w:r>
              <w:rPr>
                <w:color w:val="000000" w:themeColor="text1"/>
              </w:rPr>
              <w:t>ПОСТАВЩИК:</w:t>
            </w:r>
          </w:p>
        </w:tc>
      </w:tr>
      <w:tr w:rsidR="00831158" w14:paraId="106F2AC6" w14:textId="77777777">
        <w:tc>
          <w:tcPr>
            <w:tcW w:w="4479" w:type="dxa"/>
            <w:tcBorders>
              <w:top w:val="nil"/>
              <w:left w:val="nil"/>
              <w:bottom w:val="nil"/>
              <w:right w:val="nil"/>
            </w:tcBorders>
          </w:tcPr>
          <w:p w14:paraId="14BF452E" w14:textId="77777777" w:rsidR="00831158" w:rsidRPr="003227B5" w:rsidRDefault="00807E68">
            <w:pPr>
              <w:pStyle w:val="aff3"/>
              <w:jc w:val="both"/>
              <w:rPr>
                <w:color w:val="000000" w:themeColor="text1"/>
              </w:rPr>
            </w:pPr>
            <w:r w:rsidRPr="003227B5">
              <w:rPr>
                <w:color w:val="000000" w:themeColor="text1"/>
              </w:rPr>
              <w:t>федеральное казенное учреждение «Следственный изолятор № 4 Управления Федеральной службы исполнения</w:t>
            </w:r>
            <w:r w:rsidRPr="003227B5">
              <w:rPr>
                <w:color w:val="000000" w:themeColor="text1"/>
              </w:rPr>
              <w:t xml:space="preserve"> наказаний по Тюменской области»</w:t>
            </w:r>
          </w:p>
          <w:p w14:paraId="3B98C23C" w14:textId="77777777" w:rsidR="00831158" w:rsidRPr="003227B5" w:rsidRDefault="00807E68">
            <w:pPr>
              <w:pStyle w:val="aff3"/>
              <w:jc w:val="both"/>
              <w:rPr>
                <w:color w:val="000000" w:themeColor="text1"/>
              </w:rPr>
            </w:pPr>
            <w:r w:rsidRPr="003227B5">
              <w:rPr>
                <w:color w:val="000000" w:themeColor="text1"/>
              </w:rPr>
              <w:t>Адрес юридический:</w:t>
            </w:r>
          </w:p>
          <w:p w14:paraId="22A86C78" w14:textId="77777777" w:rsidR="00831158" w:rsidRPr="003227B5" w:rsidRDefault="00807E68">
            <w:pPr>
              <w:pStyle w:val="aff3"/>
              <w:jc w:val="both"/>
              <w:rPr>
                <w:color w:val="000000" w:themeColor="text1"/>
              </w:rPr>
            </w:pPr>
            <w:r w:rsidRPr="003227B5">
              <w:rPr>
                <w:color w:val="000000" w:themeColor="text1"/>
              </w:rPr>
              <w:t xml:space="preserve">625530, Тюменская обл. Тюменский район, п. Винзили, ул. Вокзальная 3, </w:t>
            </w:r>
          </w:p>
          <w:p w14:paraId="3DDD140F" w14:textId="77777777" w:rsidR="00831158" w:rsidRPr="003227B5" w:rsidRDefault="00807E68">
            <w:pPr>
              <w:pStyle w:val="aff3"/>
              <w:jc w:val="both"/>
              <w:rPr>
                <w:color w:val="000000" w:themeColor="text1"/>
              </w:rPr>
            </w:pPr>
            <w:r w:rsidRPr="003227B5">
              <w:rPr>
                <w:color w:val="000000" w:themeColor="text1"/>
              </w:rPr>
              <w:t>тел. 8 (3452) 58-29-38</w:t>
            </w:r>
          </w:p>
          <w:p w14:paraId="762D3AD2" w14:textId="77777777" w:rsidR="00831158" w:rsidRPr="003227B5" w:rsidRDefault="00807E68">
            <w:pPr>
              <w:pStyle w:val="aff3"/>
              <w:jc w:val="both"/>
              <w:rPr>
                <w:color w:val="000000" w:themeColor="text1"/>
              </w:rPr>
            </w:pPr>
            <w:r w:rsidRPr="003227B5">
              <w:rPr>
                <w:color w:val="000000" w:themeColor="text1"/>
              </w:rPr>
              <w:t>Адрес  почтовый: тот же</w:t>
            </w:r>
          </w:p>
          <w:p w14:paraId="3C84FC92" w14:textId="77777777" w:rsidR="00831158" w:rsidRPr="003227B5" w:rsidRDefault="00807E68">
            <w:pPr>
              <w:ind w:right="331"/>
            </w:pPr>
            <w:r w:rsidRPr="003227B5">
              <w:t>Банк получателя: ОКЦ № 1 Сиб ГУ Банка России// УФК по Новосибирской области, г. Новоси</w:t>
            </w:r>
            <w:r w:rsidRPr="003227B5">
              <w:t xml:space="preserve">бирск </w:t>
            </w:r>
          </w:p>
          <w:p w14:paraId="736C2F60" w14:textId="77777777" w:rsidR="00831158" w:rsidRPr="003227B5" w:rsidRDefault="00807E68">
            <w:pPr>
              <w:ind w:right="331"/>
              <w:rPr>
                <w:color w:val="7F7F7F"/>
              </w:rPr>
            </w:pPr>
            <w:r w:rsidRPr="003227B5">
              <w:t>Наименование получателя:</w:t>
            </w:r>
            <w:r w:rsidRPr="003227B5">
              <w:rPr>
                <w:color w:val="0000FF"/>
              </w:rPr>
              <w:t xml:space="preserve"> </w:t>
            </w:r>
            <w:r w:rsidRPr="003227B5">
              <w:t>УФК по Новосибирской области (ФКУ СИЗО-4 УФСИН России по Тюменской области</w:t>
            </w:r>
            <w:r w:rsidRPr="003227B5">
              <w:rPr>
                <w:color w:val="7F7F7F" w:themeColor="text1" w:themeTint="80"/>
              </w:rPr>
              <w:t xml:space="preserve"> </w:t>
            </w:r>
            <w:r w:rsidRPr="003227B5">
              <w:t>л/с 03671774780)</w:t>
            </w:r>
          </w:p>
          <w:p w14:paraId="3ADDED22" w14:textId="77777777" w:rsidR="00831158" w:rsidRPr="003227B5" w:rsidRDefault="00807E68">
            <w:pPr>
              <w:ind w:right="331"/>
            </w:pPr>
            <w:r w:rsidRPr="003227B5">
              <w:t>БИК: 015004950</w:t>
            </w:r>
          </w:p>
          <w:p w14:paraId="5B243977" w14:textId="77777777" w:rsidR="00831158" w:rsidRPr="003227B5" w:rsidRDefault="00807E68">
            <w:pPr>
              <w:ind w:right="331"/>
            </w:pPr>
            <w:r w:rsidRPr="003227B5">
              <w:t xml:space="preserve">Р/счет: 40102810445370000043 </w:t>
            </w:r>
          </w:p>
          <w:p w14:paraId="545A0DA4" w14:textId="77777777" w:rsidR="00831158" w:rsidRPr="003227B5" w:rsidRDefault="00807E68">
            <w:pPr>
              <w:ind w:right="331"/>
            </w:pPr>
            <w:r w:rsidRPr="003227B5">
              <w:t>Кор/Счет: 03211643000000015114</w:t>
            </w:r>
          </w:p>
          <w:p w14:paraId="38D4FF2C" w14:textId="77777777" w:rsidR="00831158" w:rsidRPr="003227B5" w:rsidRDefault="00807E68">
            <w:pPr>
              <w:ind w:right="331"/>
            </w:pPr>
            <w:r w:rsidRPr="003227B5">
              <w:t xml:space="preserve">БИК 047102001/ИНН 7224022370 </w:t>
            </w:r>
          </w:p>
          <w:p w14:paraId="025C5C4C" w14:textId="77777777" w:rsidR="00831158" w:rsidRPr="003227B5" w:rsidRDefault="00807E68">
            <w:pPr>
              <w:ind w:right="331"/>
            </w:pPr>
            <w:r w:rsidRPr="003227B5">
              <w:t xml:space="preserve">КПП 722401001/ОКАТО </w:t>
            </w:r>
            <w:r w:rsidRPr="003227B5">
              <w:t>71244816001</w:t>
            </w:r>
          </w:p>
          <w:p w14:paraId="18240390" w14:textId="77777777" w:rsidR="00831158" w:rsidRPr="003227B5" w:rsidRDefault="00807E68">
            <w:pPr>
              <w:ind w:right="331"/>
            </w:pPr>
            <w:r w:rsidRPr="003227B5">
              <w:t>ОКПО 08923690/ОГРН 1037200553774</w:t>
            </w:r>
          </w:p>
          <w:p w14:paraId="7C51E31A" w14:textId="0F88E9E3" w:rsidR="00831158" w:rsidRPr="003227B5" w:rsidRDefault="007A2141">
            <w:pPr>
              <w:ind w:right="331"/>
            </w:pPr>
            <w:r w:rsidRPr="003227B5">
              <w:t>ОКТМО: 71544000</w:t>
            </w:r>
            <w:r w:rsidR="00807E68" w:rsidRPr="003227B5">
              <w:t xml:space="preserve">/ОКВЭД 84.23.4 </w:t>
            </w:r>
          </w:p>
          <w:p w14:paraId="4B8F2C5A" w14:textId="77777777" w:rsidR="00831158" w:rsidRPr="003227B5" w:rsidRDefault="00807E68">
            <w:pPr>
              <w:pStyle w:val="aff3"/>
              <w:jc w:val="both"/>
            </w:pPr>
            <w:r w:rsidRPr="003227B5">
              <w:t>Е-</w:t>
            </w:r>
            <w:r w:rsidRPr="003227B5">
              <w:rPr>
                <w:lang w:val="en-US"/>
              </w:rPr>
              <w:t>mail</w:t>
            </w:r>
            <w:r w:rsidRPr="003227B5">
              <w:t xml:space="preserve">: </w:t>
            </w:r>
            <w:hyperlink r:id="rId19" w:history="1">
              <w:r w:rsidRPr="003227B5">
                <w:rPr>
                  <w:rStyle w:val="a6"/>
                  <w:lang w:val="en-US"/>
                </w:rPr>
                <w:t>fku</w:t>
              </w:r>
              <w:r w:rsidRPr="003227B5">
                <w:rPr>
                  <w:rStyle w:val="a6"/>
                </w:rPr>
                <w:t>_</w:t>
              </w:r>
              <w:r w:rsidRPr="003227B5">
                <w:rPr>
                  <w:rStyle w:val="a6"/>
                  <w:lang w:val="en-US"/>
                </w:rPr>
                <w:t>sizo</w:t>
              </w:r>
              <w:r w:rsidRPr="003227B5">
                <w:rPr>
                  <w:rStyle w:val="a6"/>
                </w:rPr>
                <w:t>4@72.</w:t>
              </w:r>
              <w:r w:rsidRPr="003227B5">
                <w:rPr>
                  <w:rStyle w:val="a6"/>
                  <w:lang w:val="en-US"/>
                </w:rPr>
                <w:t>fsin</w:t>
              </w:r>
              <w:r w:rsidRPr="003227B5">
                <w:rPr>
                  <w:rStyle w:val="a6"/>
                </w:rPr>
                <w:t>.</w:t>
              </w:r>
              <w:r w:rsidRPr="003227B5">
                <w:rPr>
                  <w:rStyle w:val="a6"/>
                  <w:lang w:val="en-US"/>
                </w:rPr>
                <w:t>gov</w:t>
              </w:r>
              <w:r w:rsidRPr="003227B5">
                <w:rPr>
                  <w:rStyle w:val="a6"/>
                </w:rPr>
                <w:t>.</w:t>
              </w:r>
              <w:r w:rsidRPr="003227B5">
                <w:rPr>
                  <w:rStyle w:val="a6"/>
                  <w:lang w:val="en-US"/>
                </w:rPr>
                <w:t>ru</w:t>
              </w:r>
            </w:hyperlink>
          </w:p>
          <w:p w14:paraId="4F1F7245" w14:textId="42DC33E0" w:rsidR="00831158" w:rsidRDefault="00831158">
            <w:pPr>
              <w:pStyle w:val="aff3"/>
              <w:jc w:val="both"/>
            </w:pPr>
          </w:p>
          <w:p w14:paraId="14BEF165" w14:textId="77777777" w:rsidR="003227B5" w:rsidRPr="003227B5" w:rsidRDefault="003227B5">
            <w:pPr>
              <w:pStyle w:val="aff3"/>
              <w:jc w:val="both"/>
            </w:pPr>
          </w:p>
          <w:p w14:paraId="3454D448" w14:textId="77777777" w:rsidR="00831158" w:rsidRPr="003227B5" w:rsidRDefault="00807E68">
            <w:pPr>
              <w:pStyle w:val="aff3"/>
              <w:jc w:val="both"/>
              <w:rPr>
                <w:color w:val="000000" w:themeColor="text1"/>
              </w:rPr>
            </w:pPr>
            <w:r w:rsidRPr="003227B5">
              <w:rPr>
                <w:color w:val="000000" w:themeColor="text1"/>
              </w:rPr>
              <w:lastRenderedPageBreak/>
              <w:t>Государственный заказчик»</w:t>
            </w:r>
          </w:p>
          <w:p w14:paraId="64AB285F" w14:textId="77777777" w:rsidR="00831158" w:rsidRPr="003227B5" w:rsidRDefault="00807E68">
            <w:pPr>
              <w:pStyle w:val="aff3"/>
              <w:jc w:val="both"/>
              <w:rPr>
                <w:color w:val="000000" w:themeColor="text1"/>
              </w:rPr>
            </w:pPr>
            <w:r w:rsidRPr="003227B5">
              <w:rPr>
                <w:color w:val="000000" w:themeColor="text1"/>
              </w:rPr>
              <w:t>ФКУ СИЗО-4  УФСИН России</w:t>
            </w:r>
          </w:p>
          <w:p w14:paraId="7DD06AD0" w14:textId="77777777" w:rsidR="00831158" w:rsidRPr="003227B5" w:rsidRDefault="00807E68">
            <w:pPr>
              <w:pStyle w:val="aff3"/>
              <w:jc w:val="both"/>
              <w:rPr>
                <w:color w:val="000000" w:themeColor="text1"/>
              </w:rPr>
            </w:pPr>
            <w:r w:rsidRPr="003227B5">
              <w:rPr>
                <w:color w:val="000000" w:themeColor="text1"/>
              </w:rPr>
              <w:t>по Тюменской области</w:t>
            </w:r>
          </w:p>
          <w:p w14:paraId="7EC73CD4" w14:textId="77777777" w:rsidR="00831158" w:rsidRPr="003227B5" w:rsidRDefault="00807E68">
            <w:pPr>
              <w:pStyle w:val="aff3"/>
              <w:jc w:val="both"/>
              <w:rPr>
                <w:color w:val="000000" w:themeColor="text1"/>
              </w:rPr>
            </w:pPr>
            <w:r w:rsidRPr="003227B5">
              <w:rPr>
                <w:color w:val="000000" w:themeColor="text1"/>
              </w:rPr>
              <w:t xml:space="preserve">____________________ Е.А. </w:t>
            </w:r>
            <w:r w:rsidRPr="003227B5">
              <w:rPr>
                <w:color w:val="000000" w:themeColor="text1"/>
              </w:rPr>
              <w:t xml:space="preserve">Лепунов </w:t>
            </w:r>
          </w:p>
          <w:p w14:paraId="2DE9721F" w14:textId="77777777" w:rsidR="00831158" w:rsidRPr="003227B5" w:rsidRDefault="00807E68">
            <w:pPr>
              <w:pStyle w:val="aff3"/>
              <w:jc w:val="both"/>
              <w:rPr>
                <w:color w:val="000000" w:themeColor="text1"/>
              </w:rPr>
            </w:pPr>
            <w:r w:rsidRPr="003227B5">
              <w:rPr>
                <w:color w:val="000000" w:themeColor="text1"/>
              </w:rPr>
              <w:t xml:space="preserve">              (подпись) </w:t>
            </w:r>
          </w:p>
          <w:p w14:paraId="467E47CA" w14:textId="77777777" w:rsidR="00831158" w:rsidRPr="003227B5" w:rsidRDefault="00807E68">
            <w:pPr>
              <w:pStyle w:val="aff3"/>
              <w:jc w:val="both"/>
              <w:rPr>
                <w:color w:val="000000" w:themeColor="text1"/>
              </w:rPr>
            </w:pPr>
            <w:r w:rsidRPr="003227B5">
              <w:rPr>
                <w:color w:val="000000" w:themeColor="text1"/>
              </w:rPr>
              <w:t>М.П.</w:t>
            </w:r>
          </w:p>
          <w:p w14:paraId="5F386B77" w14:textId="77777777" w:rsidR="00831158" w:rsidRPr="003227B5" w:rsidRDefault="00807E68">
            <w:pPr>
              <w:pStyle w:val="aff3"/>
              <w:jc w:val="both"/>
              <w:rPr>
                <w:color w:val="000000" w:themeColor="text1"/>
              </w:rPr>
            </w:pPr>
            <w:r w:rsidRPr="003227B5">
              <w:rPr>
                <w:color w:val="000000" w:themeColor="text1"/>
              </w:rPr>
              <w:t>«___»_____________ 202</w:t>
            </w:r>
            <w:r w:rsidRPr="003227B5">
              <w:rPr>
                <w:color w:val="000000" w:themeColor="text1"/>
              </w:rPr>
              <w:t>6</w:t>
            </w:r>
            <w:r w:rsidRPr="003227B5">
              <w:rPr>
                <w:color w:val="000000" w:themeColor="text1"/>
              </w:rPr>
              <w:t xml:space="preserve"> года</w:t>
            </w:r>
          </w:p>
        </w:tc>
        <w:tc>
          <w:tcPr>
            <w:tcW w:w="4550" w:type="dxa"/>
            <w:tcBorders>
              <w:top w:val="nil"/>
              <w:left w:val="nil"/>
              <w:bottom w:val="nil"/>
              <w:right w:val="nil"/>
            </w:tcBorders>
          </w:tcPr>
          <w:p w14:paraId="339B4F4E" w14:textId="77777777" w:rsidR="00831158" w:rsidRDefault="00831158">
            <w:pPr>
              <w:pStyle w:val="aff3"/>
              <w:jc w:val="both"/>
              <w:rPr>
                <w:color w:val="000000" w:themeColor="text1"/>
              </w:rPr>
            </w:pPr>
          </w:p>
          <w:p w14:paraId="044FE86C" w14:textId="77777777" w:rsidR="00831158" w:rsidRDefault="00831158">
            <w:pPr>
              <w:pStyle w:val="aff3"/>
              <w:jc w:val="both"/>
              <w:rPr>
                <w:color w:val="000000" w:themeColor="text1"/>
              </w:rPr>
            </w:pPr>
          </w:p>
          <w:p w14:paraId="0B2CC43E" w14:textId="77777777" w:rsidR="00831158" w:rsidRDefault="00831158">
            <w:pPr>
              <w:pStyle w:val="aff3"/>
              <w:jc w:val="both"/>
              <w:rPr>
                <w:color w:val="000000" w:themeColor="text1"/>
              </w:rPr>
            </w:pPr>
          </w:p>
          <w:p w14:paraId="746EDF6F" w14:textId="77777777" w:rsidR="00831158" w:rsidRDefault="00831158">
            <w:pPr>
              <w:pStyle w:val="aff3"/>
              <w:jc w:val="both"/>
              <w:rPr>
                <w:color w:val="000000" w:themeColor="text1"/>
              </w:rPr>
            </w:pPr>
          </w:p>
          <w:p w14:paraId="7975344B" w14:textId="77777777" w:rsidR="00831158" w:rsidRDefault="00831158">
            <w:pPr>
              <w:pStyle w:val="aff3"/>
              <w:jc w:val="both"/>
              <w:rPr>
                <w:color w:val="000000" w:themeColor="text1"/>
              </w:rPr>
            </w:pPr>
          </w:p>
          <w:p w14:paraId="69B3BE4B" w14:textId="77777777" w:rsidR="00831158" w:rsidRDefault="00831158">
            <w:pPr>
              <w:pStyle w:val="aff3"/>
              <w:jc w:val="both"/>
              <w:rPr>
                <w:color w:val="000000" w:themeColor="text1"/>
              </w:rPr>
            </w:pPr>
          </w:p>
          <w:p w14:paraId="214FBA5D" w14:textId="77777777" w:rsidR="00831158" w:rsidRDefault="00831158">
            <w:pPr>
              <w:pStyle w:val="aff3"/>
              <w:jc w:val="both"/>
              <w:rPr>
                <w:color w:val="000000" w:themeColor="text1"/>
              </w:rPr>
            </w:pPr>
          </w:p>
          <w:p w14:paraId="1D08000F" w14:textId="77777777" w:rsidR="00831158" w:rsidRDefault="00831158">
            <w:pPr>
              <w:pStyle w:val="aff3"/>
              <w:jc w:val="both"/>
              <w:rPr>
                <w:color w:val="000000" w:themeColor="text1"/>
              </w:rPr>
            </w:pPr>
          </w:p>
          <w:p w14:paraId="32AFACEE" w14:textId="77777777" w:rsidR="00831158" w:rsidRDefault="00831158">
            <w:pPr>
              <w:pStyle w:val="aff3"/>
              <w:jc w:val="both"/>
              <w:rPr>
                <w:color w:val="000000" w:themeColor="text1"/>
              </w:rPr>
            </w:pPr>
          </w:p>
          <w:p w14:paraId="6F036CE3" w14:textId="77777777" w:rsidR="00831158" w:rsidRDefault="00831158">
            <w:pPr>
              <w:pStyle w:val="aff3"/>
              <w:jc w:val="both"/>
              <w:rPr>
                <w:color w:val="000000" w:themeColor="text1"/>
              </w:rPr>
            </w:pPr>
          </w:p>
          <w:p w14:paraId="066F054A" w14:textId="77777777" w:rsidR="00831158" w:rsidRDefault="00831158">
            <w:pPr>
              <w:pStyle w:val="aff3"/>
              <w:jc w:val="both"/>
              <w:rPr>
                <w:color w:val="000000" w:themeColor="text1"/>
              </w:rPr>
            </w:pPr>
          </w:p>
          <w:p w14:paraId="573600C0" w14:textId="77777777" w:rsidR="00831158" w:rsidRDefault="00831158">
            <w:pPr>
              <w:pStyle w:val="aff3"/>
              <w:jc w:val="both"/>
              <w:rPr>
                <w:color w:val="000000" w:themeColor="text1"/>
              </w:rPr>
            </w:pPr>
          </w:p>
          <w:p w14:paraId="44523C3C" w14:textId="77777777" w:rsidR="00831158" w:rsidRDefault="00831158">
            <w:pPr>
              <w:pStyle w:val="aff3"/>
              <w:jc w:val="both"/>
              <w:rPr>
                <w:color w:val="000000" w:themeColor="text1"/>
              </w:rPr>
            </w:pPr>
          </w:p>
          <w:p w14:paraId="37DBCF31" w14:textId="77777777" w:rsidR="00831158" w:rsidRDefault="00831158">
            <w:pPr>
              <w:pStyle w:val="aff3"/>
              <w:jc w:val="both"/>
              <w:rPr>
                <w:color w:val="000000" w:themeColor="text1"/>
              </w:rPr>
            </w:pPr>
          </w:p>
          <w:p w14:paraId="5E8C1A1F" w14:textId="77777777" w:rsidR="00831158" w:rsidRDefault="00831158">
            <w:pPr>
              <w:pStyle w:val="aff3"/>
              <w:jc w:val="both"/>
              <w:rPr>
                <w:color w:val="000000" w:themeColor="text1"/>
              </w:rPr>
            </w:pPr>
          </w:p>
          <w:p w14:paraId="6792DDEA" w14:textId="77777777" w:rsidR="00831158" w:rsidRDefault="00831158">
            <w:pPr>
              <w:pStyle w:val="aff3"/>
              <w:jc w:val="both"/>
              <w:rPr>
                <w:color w:val="000000" w:themeColor="text1"/>
              </w:rPr>
            </w:pPr>
          </w:p>
          <w:p w14:paraId="7677A820" w14:textId="77777777" w:rsidR="00831158" w:rsidRDefault="00831158">
            <w:pPr>
              <w:pStyle w:val="aff3"/>
              <w:jc w:val="both"/>
              <w:rPr>
                <w:color w:val="000000" w:themeColor="text1"/>
              </w:rPr>
            </w:pPr>
          </w:p>
          <w:p w14:paraId="06133404" w14:textId="77777777" w:rsidR="00831158" w:rsidRDefault="00831158">
            <w:pPr>
              <w:pStyle w:val="aff3"/>
              <w:jc w:val="both"/>
              <w:rPr>
                <w:color w:val="000000" w:themeColor="text1"/>
              </w:rPr>
            </w:pPr>
          </w:p>
          <w:p w14:paraId="63E5339C" w14:textId="77777777" w:rsidR="00831158" w:rsidRDefault="00831158">
            <w:pPr>
              <w:pStyle w:val="aff3"/>
              <w:jc w:val="both"/>
              <w:rPr>
                <w:color w:val="000000" w:themeColor="text1"/>
              </w:rPr>
            </w:pPr>
          </w:p>
          <w:p w14:paraId="530A022B" w14:textId="77777777" w:rsidR="00831158" w:rsidRDefault="00831158">
            <w:pPr>
              <w:pStyle w:val="aff3"/>
              <w:jc w:val="both"/>
              <w:rPr>
                <w:color w:val="000000" w:themeColor="text1"/>
              </w:rPr>
            </w:pPr>
          </w:p>
          <w:p w14:paraId="181259A5" w14:textId="77777777" w:rsidR="00831158" w:rsidRDefault="00831158">
            <w:pPr>
              <w:jc w:val="both"/>
              <w:rPr>
                <w:color w:val="000000" w:themeColor="text1"/>
              </w:rPr>
            </w:pPr>
          </w:p>
          <w:p w14:paraId="3AAEB5AF" w14:textId="77777777" w:rsidR="00831158" w:rsidRDefault="00831158">
            <w:pPr>
              <w:pStyle w:val="aff3"/>
              <w:jc w:val="both"/>
              <w:rPr>
                <w:color w:val="000000" w:themeColor="text1"/>
              </w:rPr>
            </w:pPr>
          </w:p>
          <w:p w14:paraId="6076F771" w14:textId="77777777" w:rsidR="00831158" w:rsidRDefault="00831158">
            <w:pPr>
              <w:pStyle w:val="aff3"/>
              <w:jc w:val="both"/>
              <w:rPr>
                <w:color w:val="000000" w:themeColor="text1"/>
              </w:rPr>
            </w:pPr>
          </w:p>
          <w:p w14:paraId="646E5726" w14:textId="77777777" w:rsidR="00831158" w:rsidRDefault="00831158">
            <w:pPr>
              <w:pStyle w:val="aff3"/>
              <w:jc w:val="both"/>
              <w:rPr>
                <w:color w:val="000000" w:themeColor="text1"/>
              </w:rPr>
            </w:pPr>
          </w:p>
          <w:p w14:paraId="1A0B8D4F" w14:textId="77777777" w:rsidR="00831158" w:rsidRDefault="00831158">
            <w:pPr>
              <w:pStyle w:val="aff3"/>
              <w:jc w:val="both"/>
              <w:rPr>
                <w:color w:val="000000" w:themeColor="text1"/>
              </w:rPr>
            </w:pPr>
          </w:p>
          <w:p w14:paraId="2BA5747C" w14:textId="77777777" w:rsidR="00831158" w:rsidRDefault="00831158">
            <w:pPr>
              <w:pStyle w:val="aff3"/>
              <w:jc w:val="both"/>
              <w:rPr>
                <w:color w:val="000000" w:themeColor="text1"/>
              </w:rPr>
            </w:pPr>
          </w:p>
          <w:p w14:paraId="12D4254B" w14:textId="77777777" w:rsidR="00831158" w:rsidRDefault="00831158">
            <w:pPr>
              <w:pStyle w:val="aff3"/>
              <w:jc w:val="both"/>
              <w:rPr>
                <w:color w:val="000000" w:themeColor="text1"/>
              </w:rPr>
            </w:pPr>
          </w:p>
          <w:p w14:paraId="70C6D8B7" w14:textId="77777777" w:rsidR="00831158" w:rsidRDefault="00807E68">
            <w:pPr>
              <w:pStyle w:val="aff3"/>
              <w:jc w:val="both"/>
              <w:rPr>
                <w:color w:val="000000" w:themeColor="text1"/>
              </w:rPr>
            </w:pPr>
            <w:r>
              <w:rPr>
                <w:color w:val="000000" w:themeColor="text1"/>
              </w:rPr>
              <w:lastRenderedPageBreak/>
              <w:t>«Поставщик»</w:t>
            </w:r>
          </w:p>
          <w:p w14:paraId="4FC3F479" w14:textId="1E8C2AC8" w:rsidR="00831158" w:rsidRDefault="00831158">
            <w:pPr>
              <w:pStyle w:val="aff3"/>
              <w:jc w:val="both"/>
              <w:rPr>
                <w:color w:val="000000" w:themeColor="text1"/>
              </w:rPr>
            </w:pPr>
          </w:p>
          <w:p w14:paraId="025206B6" w14:textId="77777777" w:rsidR="003227B5" w:rsidRDefault="003227B5">
            <w:pPr>
              <w:pStyle w:val="aff3"/>
              <w:jc w:val="both"/>
              <w:rPr>
                <w:color w:val="000000" w:themeColor="text1"/>
              </w:rPr>
            </w:pPr>
          </w:p>
          <w:p w14:paraId="59C50B3C" w14:textId="77777777" w:rsidR="00831158" w:rsidRDefault="00807E68">
            <w:pPr>
              <w:pStyle w:val="aff3"/>
              <w:jc w:val="both"/>
              <w:rPr>
                <w:color w:val="000000" w:themeColor="text1"/>
              </w:rPr>
            </w:pPr>
            <w:r>
              <w:rPr>
                <w:color w:val="000000" w:themeColor="text1"/>
              </w:rPr>
              <w:t>__</w:t>
            </w:r>
            <w:r>
              <w:rPr>
                <w:color w:val="000000" w:themeColor="text1"/>
              </w:rPr>
              <w:t>__</w:t>
            </w:r>
            <w:r>
              <w:rPr>
                <w:color w:val="000000" w:themeColor="text1"/>
              </w:rPr>
              <w:t xml:space="preserve">__________________  </w:t>
            </w:r>
          </w:p>
          <w:p w14:paraId="7DA8685A" w14:textId="77777777" w:rsidR="00831158" w:rsidRDefault="00807E68">
            <w:pPr>
              <w:pStyle w:val="aff3"/>
              <w:jc w:val="both"/>
              <w:rPr>
                <w:color w:val="000000" w:themeColor="text1"/>
              </w:rPr>
            </w:pPr>
            <w:r>
              <w:rPr>
                <w:color w:val="000000" w:themeColor="text1"/>
              </w:rPr>
              <w:t xml:space="preserve">                  (подпись)</w:t>
            </w:r>
          </w:p>
          <w:p w14:paraId="02D20836" w14:textId="77777777" w:rsidR="00831158" w:rsidRDefault="00807E68">
            <w:pPr>
              <w:pStyle w:val="aff3"/>
              <w:jc w:val="both"/>
              <w:rPr>
                <w:color w:val="000000" w:themeColor="text1"/>
              </w:rPr>
            </w:pPr>
            <w:r>
              <w:rPr>
                <w:color w:val="000000" w:themeColor="text1"/>
              </w:rPr>
              <w:t>М.П.</w:t>
            </w:r>
          </w:p>
          <w:p w14:paraId="41B761D9" w14:textId="77777777" w:rsidR="00831158" w:rsidRDefault="00807E68">
            <w:pPr>
              <w:pStyle w:val="aff3"/>
              <w:jc w:val="both"/>
              <w:rPr>
                <w:color w:val="000000" w:themeColor="text1"/>
              </w:rPr>
            </w:pPr>
            <w:r>
              <w:rPr>
                <w:color w:val="000000" w:themeColor="text1"/>
              </w:rPr>
              <w:t>«____»__________________202</w:t>
            </w:r>
            <w:r>
              <w:rPr>
                <w:color w:val="000000" w:themeColor="text1"/>
              </w:rPr>
              <w:t>6</w:t>
            </w:r>
            <w:r>
              <w:rPr>
                <w:color w:val="000000" w:themeColor="text1"/>
              </w:rPr>
              <w:t xml:space="preserve"> года</w:t>
            </w:r>
          </w:p>
        </w:tc>
      </w:tr>
    </w:tbl>
    <w:p w14:paraId="5842BAE8" w14:textId="77777777" w:rsidR="00831158" w:rsidRDefault="00807E68">
      <w:pPr>
        <w:pStyle w:val="aff3"/>
        <w:jc w:val="both"/>
        <w:rPr>
          <w:color w:val="000000" w:themeColor="text1"/>
        </w:rPr>
      </w:pPr>
      <w:r>
        <w:rPr>
          <w:color w:val="000000" w:themeColor="text1"/>
        </w:rPr>
        <w:lastRenderedPageBreak/>
        <w:t xml:space="preserve">                                                                                         </w:t>
      </w:r>
    </w:p>
    <w:p w14:paraId="3CE66A95" w14:textId="77777777" w:rsidR="00831158" w:rsidRDefault="00831158">
      <w:pPr>
        <w:pStyle w:val="aff3"/>
        <w:jc w:val="both"/>
        <w:rPr>
          <w:color w:val="000000" w:themeColor="text1"/>
        </w:rPr>
      </w:pPr>
    </w:p>
    <w:p w14:paraId="44737DEB" w14:textId="77777777" w:rsidR="00831158" w:rsidRDefault="00831158">
      <w:pPr>
        <w:pStyle w:val="aff3"/>
        <w:jc w:val="both"/>
        <w:rPr>
          <w:color w:val="000000" w:themeColor="text1"/>
        </w:rPr>
      </w:pPr>
    </w:p>
    <w:p w14:paraId="62BD8884" w14:textId="77777777" w:rsidR="00831158" w:rsidRDefault="00831158">
      <w:pPr>
        <w:pStyle w:val="aff3"/>
        <w:jc w:val="both"/>
        <w:rPr>
          <w:color w:val="000000" w:themeColor="text1"/>
        </w:rPr>
      </w:pPr>
    </w:p>
    <w:p w14:paraId="5DF7E94E" w14:textId="77777777" w:rsidR="00831158" w:rsidRDefault="00831158">
      <w:pPr>
        <w:pStyle w:val="aff3"/>
        <w:jc w:val="both"/>
        <w:rPr>
          <w:color w:val="000000" w:themeColor="text1"/>
        </w:rPr>
      </w:pPr>
    </w:p>
    <w:p w14:paraId="0A19FC25" w14:textId="77777777" w:rsidR="00831158" w:rsidRDefault="00831158">
      <w:pPr>
        <w:pStyle w:val="aff3"/>
        <w:jc w:val="both"/>
        <w:rPr>
          <w:color w:val="000000" w:themeColor="text1"/>
        </w:rPr>
      </w:pPr>
    </w:p>
    <w:p w14:paraId="3586A7A3" w14:textId="77777777" w:rsidR="00831158" w:rsidRDefault="00831158">
      <w:pPr>
        <w:pStyle w:val="aff3"/>
        <w:jc w:val="both"/>
        <w:rPr>
          <w:color w:val="000000" w:themeColor="text1"/>
        </w:rPr>
      </w:pPr>
    </w:p>
    <w:p w14:paraId="5241EC59" w14:textId="77777777" w:rsidR="00831158" w:rsidRDefault="00831158">
      <w:pPr>
        <w:pStyle w:val="aff3"/>
        <w:jc w:val="both"/>
        <w:rPr>
          <w:color w:val="000000" w:themeColor="text1"/>
        </w:rPr>
      </w:pPr>
    </w:p>
    <w:p w14:paraId="513F9192" w14:textId="77777777" w:rsidR="00831158" w:rsidRDefault="00831158">
      <w:pPr>
        <w:pStyle w:val="aff3"/>
        <w:jc w:val="both"/>
        <w:rPr>
          <w:color w:val="000000" w:themeColor="text1"/>
        </w:rPr>
      </w:pPr>
    </w:p>
    <w:p w14:paraId="6FFD48AD" w14:textId="77777777" w:rsidR="00831158" w:rsidRDefault="00831158">
      <w:pPr>
        <w:pStyle w:val="aff3"/>
        <w:jc w:val="both"/>
        <w:rPr>
          <w:color w:val="000000" w:themeColor="text1"/>
        </w:rPr>
      </w:pPr>
    </w:p>
    <w:p w14:paraId="31871751" w14:textId="77777777" w:rsidR="00831158" w:rsidRDefault="00831158">
      <w:pPr>
        <w:pStyle w:val="aff3"/>
        <w:jc w:val="both"/>
        <w:rPr>
          <w:color w:val="000000" w:themeColor="text1"/>
        </w:rPr>
      </w:pPr>
    </w:p>
    <w:p w14:paraId="03D87D45" w14:textId="77777777" w:rsidR="00831158" w:rsidRDefault="00831158">
      <w:pPr>
        <w:pStyle w:val="aff3"/>
        <w:jc w:val="both"/>
        <w:rPr>
          <w:color w:val="000000" w:themeColor="text1"/>
        </w:rPr>
      </w:pPr>
    </w:p>
    <w:p w14:paraId="4A90C1D1" w14:textId="77777777" w:rsidR="00831158" w:rsidRDefault="00831158">
      <w:pPr>
        <w:pStyle w:val="aff3"/>
        <w:jc w:val="both"/>
        <w:rPr>
          <w:color w:val="000000" w:themeColor="text1"/>
        </w:rPr>
      </w:pPr>
    </w:p>
    <w:p w14:paraId="022F553F" w14:textId="77777777" w:rsidR="00831158" w:rsidRDefault="00831158">
      <w:pPr>
        <w:pStyle w:val="aff3"/>
        <w:jc w:val="both"/>
        <w:rPr>
          <w:color w:val="000000" w:themeColor="text1"/>
        </w:rPr>
      </w:pPr>
    </w:p>
    <w:p w14:paraId="318D516D" w14:textId="77777777" w:rsidR="00831158" w:rsidRDefault="00831158">
      <w:pPr>
        <w:pStyle w:val="aff3"/>
        <w:jc w:val="both"/>
        <w:rPr>
          <w:color w:val="000000" w:themeColor="text1"/>
        </w:rPr>
      </w:pPr>
    </w:p>
    <w:p w14:paraId="157DF1A3" w14:textId="77777777" w:rsidR="00831158" w:rsidRDefault="00831158">
      <w:pPr>
        <w:pStyle w:val="aff3"/>
        <w:jc w:val="both"/>
        <w:rPr>
          <w:color w:val="000000" w:themeColor="text1"/>
        </w:rPr>
      </w:pPr>
    </w:p>
    <w:p w14:paraId="1B7940CE" w14:textId="77777777" w:rsidR="00831158" w:rsidRDefault="00831158">
      <w:pPr>
        <w:pStyle w:val="aff3"/>
        <w:jc w:val="both"/>
        <w:rPr>
          <w:color w:val="000000" w:themeColor="text1"/>
        </w:rPr>
      </w:pPr>
    </w:p>
    <w:p w14:paraId="3F03C1E2" w14:textId="77777777" w:rsidR="00831158" w:rsidRDefault="00831158">
      <w:pPr>
        <w:pStyle w:val="aff3"/>
        <w:jc w:val="both"/>
        <w:rPr>
          <w:color w:val="000000" w:themeColor="text1"/>
        </w:rPr>
      </w:pPr>
    </w:p>
    <w:p w14:paraId="70E8DAB5" w14:textId="77777777" w:rsidR="00831158" w:rsidRDefault="00831158">
      <w:pPr>
        <w:pStyle w:val="aff3"/>
        <w:jc w:val="both"/>
        <w:rPr>
          <w:color w:val="000000" w:themeColor="text1"/>
        </w:rPr>
      </w:pPr>
    </w:p>
    <w:p w14:paraId="0466E05D" w14:textId="77777777" w:rsidR="00831158" w:rsidRDefault="00831158">
      <w:pPr>
        <w:pStyle w:val="aff3"/>
        <w:jc w:val="both"/>
        <w:rPr>
          <w:color w:val="000000" w:themeColor="text1"/>
        </w:rPr>
      </w:pPr>
    </w:p>
    <w:p w14:paraId="7AA56543" w14:textId="77777777" w:rsidR="00831158" w:rsidRDefault="00831158">
      <w:pPr>
        <w:pStyle w:val="aff3"/>
        <w:jc w:val="both"/>
        <w:rPr>
          <w:color w:val="000000" w:themeColor="text1"/>
        </w:rPr>
      </w:pPr>
    </w:p>
    <w:p w14:paraId="2A76C196" w14:textId="77777777" w:rsidR="00831158" w:rsidRDefault="00831158">
      <w:pPr>
        <w:pStyle w:val="aff3"/>
        <w:jc w:val="both"/>
        <w:rPr>
          <w:color w:val="000000" w:themeColor="text1"/>
        </w:rPr>
      </w:pPr>
    </w:p>
    <w:p w14:paraId="0AD6B051" w14:textId="0E23493B" w:rsidR="00831158" w:rsidRDefault="00831158">
      <w:pPr>
        <w:pStyle w:val="aff3"/>
        <w:jc w:val="both"/>
        <w:rPr>
          <w:color w:val="000000" w:themeColor="text1"/>
        </w:rPr>
      </w:pPr>
    </w:p>
    <w:p w14:paraId="7ABD1527" w14:textId="77777777" w:rsidR="003227B5" w:rsidRDefault="003227B5">
      <w:pPr>
        <w:pStyle w:val="aff3"/>
        <w:jc w:val="both"/>
        <w:rPr>
          <w:color w:val="000000" w:themeColor="text1"/>
        </w:rPr>
      </w:pPr>
    </w:p>
    <w:p w14:paraId="19B1314B" w14:textId="77777777" w:rsidR="00831158" w:rsidRDefault="00831158">
      <w:pPr>
        <w:pStyle w:val="aff3"/>
        <w:jc w:val="both"/>
        <w:rPr>
          <w:color w:val="000000" w:themeColor="text1"/>
        </w:rPr>
      </w:pPr>
    </w:p>
    <w:p w14:paraId="3775F830" w14:textId="77777777" w:rsidR="00831158" w:rsidRDefault="00831158">
      <w:pPr>
        <w:pStyle w:val="aff3"/>
        <w:jc w:val="both"/>
        <w:rPr>
          <w:color w:val="000000" w:themeColor="text1"/>
        </w:rPr>
      </w:pPr>
    </w:p>
    <w:p w14:paraId="692B494B" w14:textId="77777777" w:rsidR="00831158" w:rsidRDefault="00831158">
      <w:pPr>
        <w:pStyle w:val="aff3"/>
        <w:jc w:val="both"/>
        <w:rPr>
          <w:color w:val="000000" w:themeColor="text1"/>
        </w:rPr>
      </w:pPr>
    </w:p>
    <w:p w14:paraId="66C8C220" w14:textId="77777777" w:rsidR="00831158" w:rsidRDefault="00831158">
      <w:pPr>
        <w:pStyle w:val="aff3"/>
        <w:jc w:val="both"/>
        <w:rPr>
          <w:color w:val="000000" w:themeColor="text1"/>
        </w:rPr>
      </w:pPr>
    </w:p>
    <w:p w14:paraId="12E92EDE" w14:textId="77777777" w:rsidR="00831158" w:rsidRDefault="00831158">
      <w:pPr>
        <w:pStyle w:val="aff3"/>
        <w:jc w:val="both"/>
        <w:rPr>
          <w:color w:val="000000" w:themeColor="text1"/>
        </w:rPr>
      </w:pPr>
    </w:p>
    <w:p w14:paraId="1D1757E1" w14:textId="77777777" w:rsidR="00831158" w:rsidRDefault="00831158">
      <w:pPr>
        <w:pStyle w:val="aff3"/>
        <w:jc w:val="both"/>
        <w:rPr>
          <w:color w:val="000000" w:themeColor="text1"/>
        </w:rPr>
      </w:pPr>
    </w:p>
    <w:p w14:paraId="505D5416" w14:textId="77777777" w:rsidR="00831158" w:rsidRDefault="00831158">
      <w:pPr>
        <w:pStyle w:val="aff3"/>
        <w:jc w:val="both"/>
        <w:rPr>
          <w:color w:val="000000" w:themeColor="text1"/>
        </w:rPr>
      </w:pPr>
    </w:p>
    <w:p w14:paraId="77E59820" w14:textId="77777777" w:rsidR="00831158" w:rsidRDefault="00831158">
      <w:pPr>
        <w:pStyle w:val="aff3"/>
        <w:jc w:val="both"/>
        <w:rPr>
          <w:color w:val="000000" w:themeColor="text1"/>
        </w:rPr>
      </w:pPr>
    </w:p>
    <w:p w14:paraId="353E43C7" w14:textId="77777777" w:rsidR="00831158" w:rsidRDefault="00831158">
      <w:pPr>
        <w:pStyle w:val="aff3"/>
        <w:jc w:val="both"/>
        <w:rPr>
          <w:color w:val="000000" w:themeColor="text1"/>
        </w:rPr>
      </w:pPr>
    </w:p>
    <w:p w14:paraId="76E6D0CA" w14:textId="77777777" w:rsidR="00831158" w:rsidRDefault="00831158">
      <w:pPr>
        <w:pStyle w:val="aff3"/>
        <w:jc w:val="both"/>
        <w:rPr>
          <w:color w:val="000000" w:themeColor="text1"/>
        </w:rPr>
      </w:pPr>
    </w:p>
    <w:p w14:paraId="63B815DE" w14:textId="77777777" w:rsidR="00831158" w:rsidRDefault="00831158">
      <w:pPr>
        <w:pStyle w:val="aff3"/>
        <w:jc w:val="both"/>
        <w:rPr>
          <w:color w:val="000000" w:themeColor="text1"/>
        </w:rPr>
      </w:pPr>
    </w:p>
    <w:p w14:paraId="54F74B3F" w14:textId="014E495B" w:rsidR="00831158" w:rsidRDefault="00831158">
      <w:pPr>
        <w:pStyle w:val="aff3"/>
        <w:jc w:val="both"/>
        <w:rPr>
          <w:color w:val="000000" w:themeColor="text1"/>
        </w:rPr>
      </w:pPr>
    </w:p>
    <w:p w14:paraId="3360D6AA" w14:textId="4AD154A6" w:rsidR="003227B5" w:rsidRDefault="003227B5">
      <w:pPr>
        <w:pStyle w:val="aff3"/>
        <w:jc w:val="both"/>
        <w:rPr>
          <w:color w:val="000000" w:themeColor="text1"/>
        </w:rPr>
      </w:pPr>
    </w:p>
    <w:p w14:paraId="5BA947CF" w14:textId="55A0CDE2" w:rsidR="003227B5" w:rsidRDefault="003227B5">
      <w:pPr>
        <w:pStyle w:val="aff3"/>
        <w:jc w:val="both"/>
        <w:rPr>
          <w:color w:val="000000" w:themeColor="text1"/>
        </w:rPr>
      </w:pPr>
    </w:p>
    <w:p w14:paraId="15073B82" w14:textId="228C3569" w:rsidR="003227B5" w:rsidRDefault="003227B5">
      <w:pPr>
        <w:pStyle w:val="aff3"/>
        <w:jc w:val="both"/>
        <w:rPr>
          <w:color w:val="000000" w:themeColor="text1"/>
        </w:rPr>
      </w:pPr>
    </w:p>
    <w:p w14:paraId="77E9BE1B" w14:textId="77777777" w:rsidR="003227B5" w:rsidRDefault="003227B5">
      <w:pPr>
        <w:pStyle w:val="aff3"/>
        <w:jc w:val="both"/>
        <w:rPr>
          <w:color w:val="000000" w:themeColor="text1"/>
        </w:rPr>
      </w:pPr>
    </w:p>
    <w:p w14:paraId="1A3982EC" w14:textId="77777777" w:rsidR="00831158" w:rsidRDefault="00831158">
      <w:pPr>
        <w:pStyle w:val="aff3"/>
        <w:jc w:val="both"/>
        <w:rPr>
          <w:color w:val="000000" w:themeColor="text1"/>
        </w:rPr>
      </w:pPr>
    </w:p>
    <w:p w14:paraId="19E5908E" w14:textId="77777777" w:rsidR="00831158" w:rsidRDefault="00831158">
      <w:pPr>
        <w:pStyle w:val="aff3"/>
        <w:jc w:val="both"/>
        <w:rPr>
          <w:color w:val="000000" w:themeColor="text1"/>
        </w:rPr>
      </w:pPr>
    </w:p>
    <w:p w14:paraId="017741E0" w14:textId="77777777" w:rsidR="00831158" w:rsidRDefault="00831158">
      <w:pPr>
        <w:pStyle w:val="aff3"/>
        <w:jc w:val="both"/>
        <w:rPr>
          <w:color w:val="000000" w:themeColor="text1"/>
        </w:rPr>
      </w:pPr>
    </w:p>
    <w:p w14:paraId="3419D77B" w14:textId="77777777" w:rsidR="00831158" w:rsidRDefault="00831158">
      <w:pPr>
        <w:pStyle w:val="aff3"/>
        <w:jc w:val="both"/>
        <w:rPr>
          <w:color w:val="000000" w:themeColor="text1"/>
        </w:rPr>
      </w:pPr>
    </w:p>
    <w:p w14:paraId="4F7FFC1C" w14:textId="77777777" w:rsidR="00831158" w:rsidRDefault="00831158">
      <w:pPr>
        <w:pStyle w:val="aff3"/>
        <w:jc w:val="both"/>
        <w:rPr>
          <w:color w:val="000000" w:themeColor="text1"/>
        </w:rPr>
      </w:pPr>
    </w:p>
    <w:p w14:paraId="101985C5" w14:textId="77777777" w:rsidR="00831158" w:rsidRDefault="00807E68">
      <w:pPr>
        <w:pStyle w:val="aff3"/>
        <w:ind w:left="5664" w:firstLine="708"/>
        <w:jc w:val="both"/>
        <w:rPr>
          <w:color w:val="000000" w:themeColor="text1"/>
        </w:rPr>
      </w:pPr>
      <w:r>
        <w:rPr>
          <w:color w:val="000000" w:themeColor="text1"/>
        </w:rPr>
        <w:lastRenderedPageBreak/>
        <w:t xml:space="preserve"> Приложение №1</w:t>
      </w:r>
    </w:p>
    <w:p w14:paraId="46079E78" w14:textId="77777777" w:rsidR="00831158" w:rsidRDefault="00807E68">
      <w:pPr>
        <w:pStyle w:val="aff3"/>
        <w:jc w:val="both"/>
        <w:rPr>
          <w:color w:val="000000" w:themeColor="text1"/>
        </w:rPr>
      </w:pPr>
      <w:r>
        <w:rPr>
          <w:color w:val="000000" w:themeColor="text1"/>
        </w:rPr>
        <w:t xml:space="preserve">                                                                                          к государственному  контракту</w:t>
      </w:r>
    </w:p>
    <w:p w14:paraId="2DA8304E" w14:textId="77777777" w:rsidR="00831158" w:rsidRDefault="00807E68">
      <w:pPr>
        <w:pStyle w:val="aff3"/>
        <w:jc w:val="both"/>
        <w:rPr>
          <w:color w:val="000000" w:themeColor="text1"/>
        </w:rPr>
      </w:pPr>
      <w:r>
        <w:rPr>
          <w:color w:val="000000" w:themeColor="text1"/>
        </w:rPr>
        <w:t xml:space="preserve">  </w:t>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 xml:space="preserve">                         от ________ 202</w:t>
      </w:r>
      <w:r>
        <w:rPr>
          <w:color w:val="000000" w:themeColor="text1"/>
        </w:rPr>
        <w:t>6</w:t>
      </w:r>
      <w:r>
        <w:rPr>
          <w:color w:val="000000" w:themeColor="text1"/>
        </w:rPr>
        <w:t>г. № ___</w:t>
      </w:r>
    </w:p>
    <w:p w14:paraId="721F1724" w14:textId="77777777" w:rsidR="00831158" w:rsidRDefault="00831158">
      <w:pPr>
        <w:pStyle w:val="aff3"/>
        <w:jc w:val="both"/>
        <w:rPr>
          <w:color w:val="000000" w:themeColor="text1"/>
        </w:rPr>
      </w:pPr>
    </w:p>
    <w:p w14:paraId="1573739F" w14:textId="77777777" w:rsidR="00831158" w:rsidRDefault="00831158">
      <w:pPr>
        <w:pStyle w:val="aff3"/>
        <w:jc w:val="both"/>
        <w:rPr>
          <w:color w:val="000000" w:themeColor="text1"/>
        </w:rPr>
      </w:pPr>
    </w:p>
    <w:p w14:paraId="1DFA959C" w14:textId="77777777" w:rsidR="00831158" w:rsidRDefault="00831158">
      <w:pPr>
        <w:pStyle w:val="aff3"/>
        <w:jc w:val="both"/>
        <w:rPr>
          <w:color w:val="000000" w:themeColor="text1"/>
        </w:rPr>
      </w:pPr>
    </w:p>
    <w:p w14:paraId="147F07E4" w14:textId="77777777" w:rsidR="00831158" w:rsidRDefault="00807E68">
      <w:pPr>
        <w:pStyle w:val="aff3"/>
        <w:jc w:val="center"/>
        <w:rPr>
          <w:color w:val="000000" w:themeColor="text1"/>
        </w:rPr>
      </w:pPr>
      <w:bookmarkStart w:id="41" w:name="P1909"/>
      <w:bookmarkEnd w:id="41"/>
      <w:r>
        <w:rPr>
          <w:color w:val="000000" w:themeColor="text1"/>
        </w:rPr>
        <w:t>Спецификация</w:t>
      </w:r>
    </w:p>
    <w:p w14:paraId="6670470A" w14:textId="77777777" w:rsidR="00831158" w:rsidRDefault="00807E68">
      <w:pPr>
        <w:pStyle w:val="aff3"/>
        <w:jc w:val="center"/>
        <w:rPr>
          <w:color w:val="000000" w:themeColor="text1"/>
        </w:rPr>
      </w:pPr>
      <w:r>
        <w:rPr>
          <w:color w:val="000000" w:themeColor="text1"/>
        </w:rPr>
        <w:t>к государственному контракту № ___ от  «___» _________ 202</w:t>
      </w:r>
      <w:r>
        <w:rPr>
          <w:color w:val="000000" w:themeColor="text1"/>
        </w:rPr>
        <w:t>6</w:t>
      </w:r>
      <w:r>
        <w:rPr>
          <w:color w:val="000000" w:themeColor="text1"/>
        </w:rPr>
        <w:t>г.</w:t>
      </w:r>
    </w:p>
    <w:p w14:paraId="36C4E524" w14:textId="77777777" w:rsidR="00831158" w:rsidRDefault="00831158">
      <w:pPr>
        <w:pStyle w:val="aff3"/>
        <w:jc w:val="both"/>
        <w:rPr>
          <w:color w:val="000000" w:themeColor="text1"/>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54"/>
      </w:tblGrid>
      <w:tr w:rsidR="00831158" w14:paraId="1F8215C7" w14:textId="77777777">
        <w:tc>
          <w:tcPr>
            <w:tcW w:w="9054" w:type="dxa"/>
            <w:tcBorders>
              <w:top w:val="nil"/>
              <w:left w:val="nil"/>
              <w:bottom w:val="nil"/>
              <w:right w:val="nil"/>
            </w:tcBorders>
          </w:tcPr>
          <w:p w14:paraId="74534AA4" w14:textId="77777777" w:rsidR="00831158" w:rsidRDefault="00831158">
            <w:pPr>
              <w:pStyle w:val="aff3"/>
              <w:jc w:val="both"/>
              <w:rPr>
                <w:color w:val="000000" w:themeColor="text1"/>
              </w:rPr>
            </w:pPr>
          </w:p>
        </w:tc>
      </w:tr>
    </w:tbl>
    <w:p w14:paraId="79309661" w14:textId="77777777" w:rsidR="00831158" w:rsidRDefault="00807E68">
      <w:pPr>
        <w:pStyle w:val="aff3"/>
        <w:jc w:val="both"/>
        <w:rPr>
          <w:color w:val="000000" w:themeColor="text1"/>
        </w:rPr>
      </w:pPr>
      <w:r>
        <w:rPr>
          <w:color w:val="000000" w:themeColor="text1"/>
        </w:rPr>
        <w:t>п. Винзили                                                                                    «_____»_________202</w:t>
      </w:r>
      <w:r>
        <w:rPr>
          <w:color w:val="000000" w:themeColor="text1"/>
        </w:rPr>
        <w:t>6</w:t>
      </w:r>
      <w:r>
        <w:rPr>
          <w:color w:val="000000" w:themeColor="text1"/>
        </w:rPr>
        <w:t>г.</w:t>
      </w:r>
    </w:p>
    <w:p w14:paraId="3F8BF9F9" w14:textId="77777777" w:rsidR="00831158" w:rsidRDefault="00831158">
      <w:pPr>
        <w:pStyle w:val="aff3"/>
        <w:jc w:val="both"/>
        <w:rPr>
          <w:color w:val="000000" w:themeColor="text1"/>
        </w:rPr>
      </w:pPr>
    </w:p>
    <w:tbl>
      <w:tblPr>
        <w:tblStyle w:val="afb"/>
        <w:tblW w:w="9606" w:type="dxa"/>
        <w:tblLayout w:type="fixed"/>
        <w:tblLook w:val="04A0" w:firstRow="1" w:lastRow="0" w:firstColumn="1" w:lastColumn="0" w:noHBand="0" w:noVBand="1"/>
      </w:tblPr>
      <w:tblGrid>
        <w:gridCol w:w="487"/>
        <w:gridCol w:w="2031"/>
        <w:gridCol w:w="1701"/>
        <w:gridCol w:w="1418"/>
        <w:gridCol w:w="1134"/>
        <w:gridCol w:w="1134"/>
        <w:gridCol w:w="1701"/>
      </w:tblGrid>
      <w:tr w:rsidR="00831158" w14:paraId="2709A095" w14:textId="77777777" w:rsidTr="007A2141">
        <w:trPr>
          <w:trHeight w:val="860"/>
        </w:trPr>
        <w:tc>
          <w:tcPr>
            <w:tcW w:w="487" w:type="dxa"/>
            <w:vAlign w:val="center"/>
          </w:tcPr>
          <w:p w14:paraId="663C9F1E" w14:textId="77777777" w:rsidR="00831158" w:rsidRDefault="00807E68">
            <w:pPr>
              <w:pStyle w:val="aff3"/>
              <w:jc w:val="both"/>
              <w:rPr>
                <w:rFonts w:eastAsia="Lucida Sans Unicode"/>
                <w:color w:val="000000" w:themeColor="text1"/>
              </w:rPr>
            </w:pPr>
            <w:r>
              <w:rPr>
                <w:rFonts w:eastAsia="Lucida Sans Unicode"/>
                <w:color w:val="000000" w:themeColor="text1"/>
              </w:rPr>
              <w:t>№п/п</w:t>
            </w:r>
          </w:p>
        </w:tc>
        <w:tc>
          <w:tcPr>
            <w:tcW w:w="2031" w:type="dxa"/>
          </w:tcPr>
          <w:p w14:paraId="5E0FCEF8" w14:textId="77777777" w:rsidR="00831158" w:rsidRDefault="00807E68" w:rsidP="007A2141">
            <w:pPr>
              <w:pStyle w:val="aff3"/>
              <w:jc w:val="center"/>
              <w:rPr>
                <w:rFonts w:eastAsia="Lucida Sans Unicode"/>
                <w:color w:val="000000" w:themeColor="text1"/>
              </w:rPr>
            </w:pPr>
            <w:r>
              <w:rPr>
                <w:rFonts w:eastAsia="Lucida Sans Unicode"/>
                <w:color w:val="000000" w:themeColor="text1"/>
              </w:rPr>
              <w:t>Наименование</w:t>
            </w:r>
          </w:p>
          <w:p w14:paraId="4036B169" w14:textId="77777777" w:rsidR="00831158" w:rsidRDefault="00807E68" w:rsidP="007A2141">
            <w:pPr>
              <w:pStyle w:val="aff3"/>
              <w:jc w:val="center"/>
              <w:rPr>
                <w:rFonts w:eastAsia="Lucida Sans Unicode"/>
                <w:color w:val="000000" w:themeColor="text1"/>
              </w:rPr>
            </w:pPr>
            <w:r>
              <w:rPr>
                <w:rFonts w:eastAsia="Lucida Sans Unicode"/>
                <w:color w:val="000000" w:themeColor="text1"/>
              </w:rPr>
              <w:t>Товара/</w:t>
            </w:r>
            <w:r>
              <w:rPr>
                <w:rFonts w:eastAsia="Lucida Sans Unicode"/>
                <w:color w:val="000000" w:themeColor="text1"/>
              </w:rPr>
              <w:br/>
              <w:t>Страна происхождения Товара</w:t>
            </w:r>
          </w:p>
        </w:tc>
        <w:tc>
          <w:tcPr>
            <w:tcW w:w="1701" w:type="dxa"/>
          </w:tcPr>
          <w:p w14:paraId="2BEDC346" w14:textId="77777777" w:rsidR="00831158" w:rsidRDefault="00807E68" w:rsidP="007A2141">
            <w:pPr>
              <w:pStyle w:val="aff3"/>
              <w:jc w:val="center"/>
              <w:rPr>
                <w:rFonts w:eastAsia="Lucida Sans Unicode"/>
                <w:color w:val="000000" w:themeColor="text1"/>
              </w:rPr>
            </w:pPr>
            <w:r>
              <w:rPr>
                <w:rFonts w:eastAsia="Lucida Sans Unicode"/>
                <w:color w:val="000000" w:themeColor="text1"/>
              </w:rPr>
              <w:t>ОКПД2</w:t>
            </w:r>
          </w:p>
        </w:tc>
        <w:tc>
          <w:tcPr>
            <w:tcW w:w="1418" w:type="dxa"/>
          </w:tcPr>
          <w:p w14:paraId="2A240B5B" w14:textId="77777777" w:rsidR="00831158" w:rsidRDefault="00807E68" w:rsidP="007A2141">
            <w:pPr>
              <w:pStyle w:val="aff3"/>
              <w:jc w:val="center"/>
              <w:rPr>
                <w:rFonts w:eastAsia="Lucida Sans Unicode"/>
                <w:color w:val="000000" w:themeColor="text1"/>
              </w:rPr>
            </w:pPr>
            <w:r>
              <w:rPr>
                <w:rFonts w:eastAsia="Lucida Sans Unicode"/>
                <w:color w:val="000000" w:themeColor="text1"/>
              </w:rPr>
              <w:t>Единицы измерения</w:t>
            </w:r>
          </w:p>
        </w:tc>
        <w:tc>
          <w:tcPr>
            <w:tcW w:w="1134" w:type="dxa"/>
          </w:tcPr>
          <w:p w14:paraId="2003C2E6" w14:textId="14151DB6" w:rsidR="00831158" w:rsidRDefault="007A2141" w:rsidP="007A2141">
            <w:pPr>
              <w:pStyle w:val="aff3"/>
              <w:jc w:val="center"/>
              <w:rPr>
                <w:rFonts w:eastAsia="Lucida Sans Unicode"/>
                <w:color w:val="000000" w:themeColor="text1"/>
              </w:rPr>
            </w:pPr>
            <w:r>
              <w:rPr>
                <w:rFonts w:eastAsia="Lucida Sans Unicode"/>
                <w:color w:val="000000" w:themeColor="text1"/>
              </w:rPr>
              <w:t>Кол-</w:t>
            </w:r>
            <w:r w:rsidR="00807E68">
              <w:rPr>
                <w:rFonts w:eastAsia="Lucida Sans Unicode"/>
                <w:color w:val="000000" w:themeColor="text1"/>
              </w:rPr>
              <w:t>во</w:t>
            </w:r>
          </w:p>
        </w:tc>
        <w:tc>
          <w:tcPr>
            <w:tcW w:w="1134" w:type="dxa"/>
          </w:tcPr>
          <w:p w14:paraId="3965B3C7" w14:textId="77777777" w:rsidR="00831158" w:rsidRDefault="00807E68" w:rsidP="007A2141">
            <w:pPr>
              <w:pStyle w:val="aff3"/>
              <w:jc w:val="center"/>
              <w:rPr>
                <w:rFonts w:eastAsia="Lucida Sans Unicode"/>
                <w:color w:val="000000" w:themeColor="text1"/>
              </w:rPr>
            </w:pPr>
            <w:r>
              <w:rPr>
                <w:rFonts w:eastAsia="Lucida Sans Unicode"/>
                <w:color w:val="000000" w:themeColor="text1"/>
              </w:rPr>
              <w:t>Цена за единицу измерения, в руб.</w:t>
            </w:r>
          </w:p>
        </w:tc>
        <w:tc>
          <w:tcPr>
            <w:tcW w:w="1701" w:type="dxa"/>
          </w:tcPr>
          <w:p w14:paraId="7892E7BB" w14:textId="77777777" w:rsidR="00831158" w:rsidRDefault="00807E68" w:rsidP="007A2141">
            <w:pPr>
              <w:pStyle w:val="aff3"/>
              <w:jc w:val="center"/>
              <w:rPr>
                <w:rFonts w:eastAsia="Lucida Sans Unicode"/>
                <w:color w:val="000000" w:themeColor="text1"/>
              </w:rPr>
            </w:pPr>
            <w:r>
              <w:rPr>
                <w:rFonts w:eastAsia="Lucida Sans Unicode"/>
                <w:color w:val="000000" w:themeColor="text1"/>
              </w:rPr>
              <w:t xml:space="preserve">Сумма, в </w:t>
            </w:r>
            <w:r>
              <w:rPr>
                <w:rFonts w:eastAsia="Lucida Sans Unicode"/>
                <w:color w:val="000000" w:themeColor="text1"/>
              </w:rPr>
              <w:t>руб.</w:t>
            </w:r>
          </w:p>
        </w:tc>
      </w:tr>
      <w:tr w:rsidR="00831158" w14:paraId="2F4A8849" w14:textId="77777777" w:rsidTr="007A2141">
        <w:trPr>
          <w:trHeight w:val="1012"/>
        </w:trPr>
        <w:tc>
          <w:tcPr>
            <w:tcW w:w="487" w:type="dxa"/>
            <w:vAlign w:val="center"/>
          </w:tcPr>
          <w:p w14:paraId="7BC11F9B" w14:textId="77777777" w:rsidR="00831158" w:rsidRDefault="00807E68">
            <w:pPr>
              <w:pStyle w:val="aff3"/>
              <w:jc w:val="both"/>
              <w:rPr>
                <w:rFonts w:eastAsia="Lucida Sans Unicode"/>
                <w:color w:val="000000" w:themeColor="text1"/>
              </w:rPr>
            </w:pPr>
            <w:r>
              <w:rPr>
                <w:rFonts w:eastAsia="Lucida Sans Unicode"/>
                <w:color w:val="000000" w:themeColor="text1"/>
              </w:rPr>
              <w:t>1</w:t>
            </w:r>
          </w:p>
        </w:tc>
        <w:tc>
          <w:tcPr>
            <w:tcW w:w="2031" w:type="dxa"/>
            <w:vAlign w:val="center"/>
          </w:tcPr>
          <w:p w14:paraId="16854421" w14:textId="5E2ED956" w:rsidR="00831158" w:rsidRDefault="003227B5">
            <w:pPr>
              <w:pStyle w:val="aff3"/>
              <w:rPr>
                <w:color w:val="000000" w:themeColor="text1"/>
              </w:rPr>
            </w:pPr>
            <w:r w:rsidRPr="003227B5">
              <w:rPr>
                <w:color w:val="000000" w:themeColor="text1"/>
              </w:rPr>
              <w:t>Стиральная машина</w:t>
            </w:r>
            <w:r>
              <w:rPr>
                <w:color w:val="000000" w:themeColor="text1"/>
              </w:rPr>
              <w:t>, класса А+++, Инвентарная</w:t>
            </w:r>
          </w:p>
        </w:tc>
        <w:tc>
          <w:tcPr>
            <w:tcW w:w="1701" w:type="dxa"/>
            <w:vAlign w:val="center"/>
          </w:tcPr>
          <w:p w14:paraId="1E8C2970" w14:textId="77777777" w:rsidR="007A2141" w:rsidRDefault="007A2141" w:rsidP="007A2141">
            <w:pPr>
              <w:rPr>
                <w:rStyle w:val="a6"/>
                <w:rFonts w:ascii="Arial" w:hAnsi="Arial" w:cs="Arial"/>
                <w:color w:val="000080"/>
                <w:sz w:val="27"/>
                <w:szCs w:val="27"/>
                <w:u w:val="none"/>
                <w:shd w:val="clear" w:color="auto" w:fill="FFFFFF"/>
              </w:rPr>
            </w:pPr>
            <w:r>
              <w:fldChar w:fldCharType="begin"/>
            </w:r>
            <w:r>
              <w:instrText xml:space="preserve"> HYPERLINK "https://www.bicotender.ru/okpd2/classifier/c/275113110/" \t "_blank" </w:instrText>
            </w:r>
            <w:r>
              <w:fldChar w:fldCharType="separate"/>
            </w:r>
          </w:p>
          <w:p w14:paraId="021E6297" w14:textId="77777777" w:rsidR="007A2141" w:rsidRPr="007A2141" w:rsidRDefault="007A2141" w:rsidP="007A2141">
            <w:pPr>
              <w:pStyle w:val="2"/>
              <w:spacing w:before="0"/>
              <w:jc w:val="center"/>
              <w:rPr>
                <w:rFonts w:ascii="Times New Roman" w:hAnsi="Times New Roman"/>
                <w:b w:val="0"/>
                <w:color w:val="auto"/>
                <w:sz w:val="36"/>
                <w:szCs w:val="36"/>
              </w:rPr>
            </w:pPr>
            <w:r w:rsidRPr="007A2141">
              <w:rPr>
                <w:rStyle w:val="organictitlecontentspan"/>
                <w:rFonts w:ascii="Times New Roman" w:hAnsi="Times New Roman"/>
                <w:b w:val="0"/>
                <w:color w:val="auto"/>
                <w:shd w:val="clear" w:color="auto" w:fill="FFFFFF"/>
              </w:rPr>
              <w:t>27.51.13.110</w:t>
            </w:r>
          </w:p>
          <w:p w14:paraId="73E0A7D0" w14:textId="62B8F778" w:rsidR="00831158" w:rsidRDefault="007A2141" w:rsidP="007A2141">
            <w:pPr>
              <w:pStyle w:val="aff3"/>
              <w:jc w:val="both"/>
              <w:rPr>
                <w:color w:val="000000" w:themeColor="text1"/>
              </w:rPr>
            </w:pPr>
            <w:r>
              <w:fldChar w:fldCharType="end"/>
            </w:r>
          </w:p>
        </w:tc>
        <w:tc>
          <w:tcPr>
            <w:tcW w:w="1418" w:type="dxa"/>
            <w:vAlign w:val="center"/>
          </w:tcPr>
          <w:p w14:paraId="30EEB5EC" w14:textId="77777777" w:rsidR="00831158" w:rsidRDefault="00807E68">
            <w:pPr>
              <w:pStyle w:val="aff3"/>
              <w:jc w:val="center"/>
              <w:rPr>
                <w:rFonts w:eastAsia="Lucida Sans Unicode"/>
                <w:color w:val="000000" w:themeColor="text1"/>
              </w:rPr>
            </w:pPr>
            <w:r>
              <w:rPr>
                <w:rFonts w:eastAsia="Lucida Sans Unicode"/>
                <w:color w:val="000000" w:themeColor="text1"/>
              </w:rPr>
              <w:t>шт.</w:t>
            </w:r>
          </w:p>
        </w:tc>
        <w:tc>
          <w:tcPr>
            <w:tcW w:w="1134" w:type="dxa"/>
            <w:vAlign w:val="center"/>
          </w:tcPr>
          <w:p w14:paraId="3A9FFBAC" w14:textId="70B009F0" w:rsidR="00831158" w:rsidRDefault="007A2141">
            <w:pPr>
              <w:pStyle w:val="aff3"/>
              <w:jc w:val="center"/>
              <w:rPr>
                <w:color w:val="000000" w:themeColor="text1"/>
              </w:rPr>
            </w:pPr>
            <w:r>
              <w:rPr>
                <w:color w:val="000000" w:themeColor="text1"/>
              </w:rPr>
              <w:t>1</w:t>
            </w:r>
          </w:p>
        </w:tc>
        <w:tc>
          <w:tcPr>
            <w:tcW w:w="1134" w:type="dxa"/>
            <w:vAlign w:val="center"/>
          </w:tcPr>
          <w:p w14:paraId="2A059D01" w14:textId="77777777" w:rsidR="00831158" w:rsidRDefault="00831158">
            <w:pPr>
              <w:pStyle w:val="aff3"/>
              <w:jc w:val="center"/>
              <w:rPr>
                <w:rFonts w:eastAsia="Lucida Sans Unicode"/>
                <w:color w:val="000000" w:themeColor="text1"/>
              </w:rPr>
            </w:pPr>
          </w:p>
        </w:tc>
        <w:tc>
          <w:tcPr>
            <w:tcW w:w="1701" w:type="dxa"/>
          </w:tcPr>
          <w:p w14:paraId="590DB1A4" w14:textId="77777777" w:rsidR="00831158" w:rsidRDefault="00831158">
            <w:pPr>
              <w:pStyle w:val="aff3"/>
              <w:jc w:val="both"/>
              <w:rPr>
                <w:rFonts w:eastAsia="Lucida Sans Unicode"/>
                <w:color w:val="000000" w:themeColor="text1"/>
              </w:rPr>
            </w:pPr>
          </w:p>
        </w:tc>
      </w:tr>
      <w:tr w:rsidR="00831158" w14:paraId="7734F650" w14:textId="77777777" w:rsidTr="007A2141">
        <w:trPr>
          <w:trHeight w:val="325"/>
        </w:trPr>
        <w:tc>
          <w:tcPr>
            <w:tcW w:w="487" w:type="dxa"/>
            <w:vAlign w:val="center"/>
          </w:tcPr>
          <w:p w14:paraId="553DFC77" w14:textId="77777777" w:rsidR="00831158" w:rsidRDefault="00831158">
            <w:pPr>
              <w:pStyle w:val="aff3"/>
              <w:jc w:val="both"/>
              <w:rPr>
                <w:rFonts w:eastAsia="Lucida Sans Unicode"/>
                <w:color w:val="000000" w:themeColor="text1"/>
              </w:rPr>
            </w:pPr>
          </w:p>
        </w:tc>
        <w:tc>
          <w:tcPr>
            <w:tcW w:w="5150" w:type="dxa"/>
            <w:gridSpan w:val="3"/>
          </w:tcPr>
          <w:p w14:paraId="3837A920" w14:textId="77777777" w:rsidR="00831158" w:rsidRDefault="00807E68">
            <w:pPr>
              <w:pStyle w:val="aff3"/>
              <w:jc w:val="both"/>
              <w:rPr>
                <w:rFonts w:eastAsia="Lucida Sans Unicode"/>
                <w:color w:val="000000" w:themeColor="text1"/>
              </w:rPr>
            </w:pPr>
            <w:r>
              <w:rPr>
                <w:rFonts w:eastAsia="Lucida Sans Unicode"/>
                <w:color w:val="000000" w:themeColor="text1"/>
              </w:rPr>
              <w:t>Итого</w:t>
            </w:r>
          </w:p>
        </w:tc>
        <w:tc>
          <w:tcPr>
            <w:tcW w:w="1134" w:type="dxa"/>
            <w:vAlign w:val="center"/>
          </w:tcPr>
          <w:p w14:paraId="3847B48F" w14:textId="77777777" w:rsidR="00831158" w:rsidRDefault="00831158">
            <w:pPr>
              <w:pStyle w:val="aff3"/>
              <w:jc w:val="both"/>
              <w:rPr>
                <w:color w:val="000000" w:themeColor="text1"/>
              </w:rPr>
            </w:pPr>
          </w:p>
        </w:tc>
        <w:tc>
          <w:tcPr>
            <w:tcW w:w="2835" w:type="dxa"/>
            <w:gridSpan w:val="2"/>
          </w:tcPr>
          <w:p w14:paraId="6B3317DE" w14:textId="77777777" w:rsidR="00831158" w:rsidRDefault="00831158">
            <w:pPr>
              <w:pStyle w:val="aff3"/>
              <w:jc w:val="both"/>
              <w:rPr>
                <w:rFonts w:eastAsia="Lucida Sans Unicode"/>
                <w:color w:val="000000" w:themeColor="text1"/>
              </w:rPr>
            </w:pPr>
          </w:p>
        </w:tc>
      </w:tr>
    </w:tbl>
    <w:tbl>
      <w:tblPr>
        <w:tblW w:w="10782" w:type="dxa"/>
        <w:jc w:val="center"/>
        <w:tblLayout w:type="fixed"/>
        <w:tblLook w:val="04A0" w:firstRow="1" w:lastRow="0" w:firstColumn="1" w:lastColumn="0" w:noHBand="0" w:noVBand="1"/>
      </w:tblPr>
      <w:tblGrid>
        <w:gridCol w:w="5399"/>
        <w:gridCol w:w="5383"/>
      </w:tblGrid>
      <w:tr w:rsidR="00831158" w14:paraId="4D6DE7FE" w14:textId="77777777">
        <w:trPr>
          <w:jc w:val="center"/>
        </w:trPr>
        <w:tc>
          <w:tcPr>
            <w:tcW w:w="5399" w:type="dxa"/>
          </w:tcPr>
          <w:p w14:paraId="3CABBB0F" w14:textId="77777777" w:rsidR="00831158" w:rsidRDefault="00831158">
            <w:pPr>
              <w:pStyle w:val="aff3"/>
              <w:jc w:val="both"/>
              <w:rPr>
                <w:color w:val="000000" w:themeColor="text1"/>
              </w:rPr>
            </w:pPr>
          </w:p>
          <w:p w14:paraId="3F06A81C" w14:textId="77777777" w:rsidR="00831158" w:rsidRDefault="00831158">
            <w:pPr>
              <w:pStyle w:val="aff3"/>
              <w:jc w:val="both"/>
              <w:rPr>
                <w:color w:val="000000" w:themeColor="text1"/>
              </w:rPr>
            </w:pPr>
          </w:p>
          <w:p w14:paraId="177E6B26" w14:textId="77777777" w:rsidR="00831158" w:rsidRDefault="00807E68">
            <w:pPr>
              <w:pStyle w:val="aff3"/>
              <w:jc w:val="both"/>
              <w:rPr>
                <w:color w:val="000000" w:themeColor="text1"/>
              </w:rPr>
            </w:pPr>
            <w:r>
              <w:rPr>
                <w:color w:val="000000" w:themeColor="text1"/>
              </w:rPr>
              <w:t>«Государственный заказчик»</w:t>
            </w:r>
          </w:p>
          <w:p w14:paraId="56D1B30A" w14:textId="77777777" w:rsidR="00831158" w:rsidRDefault="00807E68">
            <w:pPr>
              <w:pStyle w:val="aff3"/>
              <w:jc w:val="both"/>
              <w:rPr>
                <w:color w:val="000000" w:themeColor="text1"/>
              </w:rPr>
            </w:pPr>
            <w:r>
              <w:rPr>
                <w:color w:val="000000" w:themeColor="text1"/>
              </w:rPr>
              <w:t>ФКУ СИЗО-4 УФСИН России</w:t>
            </w:r>
          </w:p>
          <w:p w14:paraId="682C98D2" w14:textId="77777777" w:rsidR="00831158" w:rsidRDefault="00807E68">
            <w:pPr>
              <w:pStyle w:val="aff3"/>
              <w:jc w:val="both"/>
              <w:rPr>
                <w:color w:val="000000" w:themeColor="text1"/>
              </w:rPr>
            </w:pPr>
            <w:r>
              <w:rPr>
                <w:color w:val="000000" w:themeColor="text1"/>
              </w:rPr>
              <w:t>по Тюменской области</w:t>
            </w:r>
          </w:p>
          <w:p w14:paraId="78755C1B" w14:textId="77777777" w:rsidR="00831158" w:rsidRDefault="00807E68">
            <w:pPr>
              <w:pStyle w:val="aff3"/>
              <w:jc w:val="both"/>
              <w:rPr>
                <w:color w:val="000000" w:themeColor="text1"/>
              </w:rPr>
            </w:pPr>
            <w:r>
              <w:rPr>
                <w:color w:val="000000" w:themeColor="text1"/>
              </w:rPr>
              <w:t>____________________ Е.А. Лепунов</w:t>
            </w:r>
          </w:p>
          <w:p w14:paraId="6037812F" w14:textId="77777777" w:rsidR="00831158" w:rsidRDefault="00807E68">
            <w:pPr>
              <w:pStyle w:val="aff3"/>
              <w:jc w:val="both"/>
              <w:rPr>
                <w:color w:val="000000" w:themeColor="text1"/>
              </w:rPr>
            </w:pPr>
            <w:r>
              <w:rPr>
                <w:color w:val="000000" w:themeColor="text1"/>
              </w:rPr>
              <w:t xml:space="preserve">             (подпись) </w:t>
            </w:r>
          </w:p>
          <w:p w14:paraId="21880AF9" w14:textId="77777777" w:rsidR="00831158" w:rsidRDefault="00807E68">
            <w:pPr>
              <w:pStyle w:val="aff3"/>
              <w:jc w:val="both"/>
              <w:rPr>
                <w:color w:val="000000" w:themeColor="text1"/>
              </w:rPr>
            </w:pPr>
            <w:r>
              <w:rPr>
                <w:color w:val="000000" w:themeColor="text1"/>
              </w:rPr>
              <w:t>М.П.</w:t>
            </w:r>
          </w:p>
          <w:p w14:paraId="13D8CFE7" w14:textId="77777777" w:rsidR="00831158" w:rsidRDefault="00807E68">
            <w:pPr>
              <w:pStyle w:val="aff3"/>
              <w:jc w:val="both"/>
              <w:rPr>
                <w:color w:val="000000" w:themeColor="text1"/>
              </w:rPr>
            </w:pPr>
            <w:r>
              <w:rPr>
                <w:color w:val="000000" w:themeColor="text1"/>
              </w:rPr>
              <w:t>«___»_____________</w:t>
            </w:r>
            <w:r>
              <w:rPr>
                <w:color w:val="000000" w:themeColor="text1"/>
              </w:rPr>
              <w:t xml:space="preserve"> 202</w:t>
            </w:r>
            <w:r>
              <w:rPr>
                <w:color w:val="000000" w:themeColor="text1"/>
              </w:rPr>
              <w:t>6</w:t>
            </w:r>
            <w:r>
              <w:rPr>
                <w:color w:val="000000" w:themeColor="text1"/>
              </w:rPr>
              <w:t xml:space="preserve"> года</w:t>
            </w:r>
          </w:p>
        </w:tc>
        <w:tc>
          <w:tcPr>
            <w:tcW w:w="5383" w:type="dxa"/>
          </w:tcPr>
          <w:p w14:paraId="49061CEA" w14:textId="77777777" w:rsidR="00831158" w:rsidRDefault="00807E68">
            <w:pPr>
              <w:pStyle w:val="aff3"/>
              <w:jc w:val="both"/>
              <w:rPr>
                <w:color w:val="000000" w:themeColor="text1"/>
              </w:rPr>
            </w:pPr>
            <w:r>
              <w:rPr>
                <w:color w:val="000000" w:themeColor="text1"/>
              </w:rPr>
              <w:t xml:space="preserve">   </w:t>
            </w:r>
          </w:p>
          <w:p w14:paraId="7ED1FE90" w14:textId="77777777" w:rsidR="00831158" w:rsidRDefault="00831158">
            <w:pPr>
              <w:pStyle w:val="aff3"/>
              <w:jc w:val="both"/>
              <w:rPr>
                <w:color w:val="000000" w:themeColor="text1"/>
              </w:rPr>
            </w:pPr>
          </w:p>
          <w:p w14:paraId="78E48D20" w14:textId="77777777" w:rsidR="00831158" w:rsidRDefault="00807E68">
            <w:pPr>
              <w:pStyle w:val="aff3"/>
              <w:jc w:val="both"/>
              <w:rPr>
                <w:color w:val="000000" w:themeColor="text1"/>
              </w:rPr>
            </w:pPr>
            <w:r>
              <w:rPr>
                <w:color w:val="000000" w:themeColor="text1"/>
              </w:rPr>
              <w:t>«Поставщик»</w:t>
            </w:r>
          </w:p>
          <w:p w14:paraId="7D87E067" w14:textId="77777777" w:rsidR="00831158" w:rsidRDefault="00831158">
            <w:pPr>
              <w:pStyle w:val="aff3"/>
              <w:jc w:val="both"/>
              <w:rPr>
                <w:color w:val="000000" w:themeColor="text1"/>
              </w:rPr>
            </w:pPr>
          </w:p>
          <w:p w14:paraId="071A2E6B" w14:textId="77777777" w:rsidR="00831158" w:rsidRDefault="00831158">
            <w:pPr>
              <w:pStyle w:val="aff3"/>
              <w:jc w:val="both"/>
              <w:rPr>
                <w:color w:val="000000" w:themeColor="text1"/>
              </w:rPr>
            </w:pPr>
          </w:p>
          <w:p w14:paraId="023445FE" w14:textId="77777777" w:rsidR="00831158" w:rsidRDefault="00807E68">
            <w:pPr>
              <w:pStyle w:val="aff3"/>
              <w:jc w:val="both"/>
              <w:rPr>
                <w:color w:val="000000" w:themeColor="text1"/>
              </w:rPr>
            </w:pPr>
            <w:r>
              <w:rPr>
                <w:color w:val="000000" w:themeColor="text1"/>
              </w:rPr>
              <w:t xml:space="preserve">______________________ </w:t>
            </w:r>
          </w:p>
          <w:p w14:paraId="13D71ADC" w14:textId="77777777" w:rsidR="00831158" w:rsidRDefault="00807E68">
            <w:pPr>
              <w:pStyle w:val="aff3"/>
              <w:jc w:val="both"/>
              <w:rPr>
                <w:color w:val="000000" w:themeColor="text1"/>
              </w:rPr>
            </w:pPr>
            <w:r>
              <w:rPr>
                <w:color w:val="000000" w:themeColor="text1"/>
              </w:rPr>
              <w:t xml:space="preserve">                 (подпись)</w:t>
            </w:r>
          </w:p>
          <w:p w14:paraId="65062CE2" w14:textId="77777777" w:rsidR="00831158" w:rsidRDefault="00807E68">
            <w:pPr>
              <w:pStyle w:val="aff3"/>
              <w:jc w:val="both"/>
              <w:rPr>
                <w:color w:val="000000" w:themeColor="text1"/>
              </w:rPr>
            </w:pPr>
            <w:r>
              <w:rPr>
                <w:color w:val="000000" w:themeColor="text1"/>
              </w:rPr>
              <w:t xml:space="preserve"> М.П.</w:t>
            </w:r>
          </w:p>
          <w:p w14:paraId="75064555" w14:textId="59798899" w:rsidR="00831158" w:rsidRDefault="00807E68" w:rsidP="003227B5">
            <w:pPr>
              <w:pStyle w:val="aff3"/>
              <w:jc w:val="both"/>
              <w:rPr>
                <w:color w:val="000000" w:themeColor="text1"/>
              </w:rPr>
            </w:pPr>
            <w:r>
              <w:rPr>
                <w:color w:val="000000" w:themeColor="text1"/>
              </w:rPr>
              <w:t xml:space="preserve">  </w:t>
            </w:r>
            <w:r>
              <w:rPr>
                <w:color w:val="000000" w:themeColor="text1"/>
              </w:rPr>
              <w:t>«____»_____________202</w:t>
            </w:r>
            <w:r>
              <w:rPr>
                <w:color w:val="000000" w:themeColor="text1"/>
              </w:rPr>
              <w:t>6</w:t>
            </w:r>
            <w:r>
              <w:rPr>
                <w:color w:val="000000" w:themeColor="text1"/>
              </w:rPr>
              <w:t xml:space="preserve"> года</w:t>
            </w:r>
          </w:p>
        </w:tc>
      </w:tr>
    </w:tbl>
    <w:p w14:paraId="093827BA" w14:textId="77777777" w:rsidR="00831158" w:rsidRDefault="00831158">
      <w:pPr>
        <w:pStyle w:val="aff3"/>
        <w:jc w:val="both"/>
        <w:rPr>
          <w:color w:val="000000" w:themeColor="text1"/>
        </w:rPr>
      </w:pPr>
    </w:p>
    <w:p w14:paraId="44A81CAD" w14:textId="77777777" w:rsidR="00831158" w:rsidRDefault="00831158">
      <w:pPr>
        <w:pStyle w:val="aff3"/>
        <w:jc w:val="both"/>
        <w:rPr>
          <w:color w:val="000000" w:themeColor="text1"/>
        </w:rPr>
      </w:pPr>
    </w:p>
    <w:sectPr w:rsidR="00831158">
      <w:headerReference w:type="default" r:id="rId20"/>
      <w:pgSz w:w="11906" w:h="16838"/>
      <w:pgMar w:top="1021" w:right="709" w:bottom="102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B68BBE" w14:textId="77777777" w:rsidR="00807E68" w:rsidRDefault="00807E68">
      <w:r>
        <w:separator/>
      </w:r>
    </w:p>
  </w:endnote>
  <w:endnote w:type="continuationSeparator" w:id="0">
    <w:p w14:paraId="764C7F9D" w14:textId="77777777" w:rsidR="00807E68" w:rsidRDefault="00807E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GaramondNarrowC">
    <w:altName w:val="Courier New"/>
    <w:charset w:val="00"/>
    <w:family w:val="decorative"/>
    <w:pitch w:val="default"/>
    <w:sig w:usb0="00000000" w:usb1="00000000" w:usb2="00000000" w:usb3="00000000" w:csb0="00000005" w:csb1="00000000"/>
  </w:font>
  <w:font w:name="PMingLiU">
    <w:altName w:val="新細明體"/>
    <w:panose1 w:val="02010601000101010101"/>
    <w:charset w:val="88"/>
    <w:family w:val="auto"/>
    <w:pitch w:val="default"/>
    <w:sig w:usb0="00000000" w:usb1="00000000" w:usb2="00000010" w:usb3="00000000" w:csb0="00100000" w:csb1="00000000"/>
  </w:font>
  <w:font w:name="CG Times (W1)">
    <w:altName w:val="Times New Roman"/>
    <w:charset w:val="00"/>
    <w:family w:val="roman"/>
    <w:pitch w:val="default"/>
    <w:sig w:usb0="00000000" w:usb1="00000000" w:usb2="00000000" w:usb3="00000000" w:csb0="00000001" w:csb1="00000000"/>
  </w:font>
  <w:font w:name="MS Mincho">
    <w:altName w:val="ＭＳ 明朝"/>
    <w:panose1 w:val="02020609040205080304"/>
    <w:charset w:val="80"/>
    <w:family w:val="modern"/>
    <w:pitch w:val="default"/>
    <w:sig w:usb0="00000000" w:usb1="00000000" w:usb2="00000012" w:usb3="00000000" w:csb0="0002009F" w:csb1="00000000"/>
  </w:font>
  <w:font w:name="Baltica">
    <w:altName w:val="Times New Roman"/>
    <w:charset w:val="00"/>
    <w:family w:val="auto"/>
    <w:pitch w:val="default"/>
  </w:font>
  <w:font w:name="Arial Narrow">
    <w:altName w:val="Arial"/>
    <w:panose1 w:val="020B0606020202030204"/>
    <w:charset w:val="CC"/>
    <w:family w:val="swiss"/>
    <w:pitch w:val="variable"/>
    <w:sig w:usb0="00000287" w:usb1="00000800" w:usb2="00000000" w:usb3="00000000" w:csb0="0000009F" w:csb1="00000000"/>
  </w:font>
  <w:font w:name="Times New Roman CYR">
    <w:altName w:val="Times New Roman"/>
    <w:panose1 w:val="02020603050405020304"/>
    <w:charset w:val="CC"/>
    <w:family w:val="roman"/>
    <w:pitch w:val="default"/>
    <w:sig w:usb0="00000000" w:usb1="00000000"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952072" w14:textId="77777777" w:rsidR="00807E68" w:rsidRDefault="00807E68">
      <w:r>
        <w:separator/>
      </w:r>
    </w:p>
  </w:footnote>
  <w:footnote w:type="continuationSeparator" w:id="0">
    <w:p w14:paraId="1160ADBE" w14:textId="77777777" w:rsidR="00807E68" w:rsidRDefault="00807E6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67874C" w14:textId="4B76D6E0" w:rsidR="00831158" w:rsidRDefault="00807E68">
    <w:pPr>
      <w:pStyle w:val="af"/>
      <w:jc w:val="center"/>
    </w:pPr>
    <w:r>
      <w:fldChar w:fldCharType="begin"/>
    </w:r>
    <w:r>
      <w:instrText xml:space="preserve"> PAGE   \* MERGEFORMAT </w:instrText>
    </w:r>
    <w:r>
      <w:fldChar w:fldCharType="separate"/>
    </w:r>
    <w:r w:rsidR="003227B5">
      <w:rPr>
        <w:noProof/>
      </w:rPr>
      <w:t>2</w:t>
    </w:r>
    <w: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29F52E6"/>
    <w:multiLevelType w:val="singleLevel"/>
    <w:tmpl w:val="829F52E6"/>
    <w:lvl w:ilvl="0">
      <w:start w:val="10"/>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396A"/>
    <w:rsid w:val="00001013"/>
    <w:rsid w:val="000020A5"/>
    <w:rsid w:val="000027CD"/>
    <w:rsid w:val="000037C2"/>
    <w:rsid w:val="00003EF6"/>
    <w:rsid w:val="000059EA"/>
    <w:rsid w:val="00005B5A"/>
    <w:rsid w:val="00005F11"/>
    <w:rsid w:val="00006104"/>
    <w:rsid w:val="00006352"/>
    <w:rsid w:val="00007330"/>
    <w:rsid w:val="00007C03"/>
    <w:rsid w:val="0001001D"/>
    <w:rsid w:val="000103DD"/>
    <w:rsid w:val="000109E4"/>
    <w:rsid w:val="00010BEF"/>
    <w:rsid w:val="0001102D"/>
    <w:rsid w:val="00011190"/>
    <w:rsid w:val="00012CD1"/>
    <w:rsid w:val="0001307C"/>
    <w:rsid w:val="000137DE"/>
    <w:rsid w:val="00016505"/>
    <w:rsid w:val="00016600"/>
    <w:rsid w:val="00016FE6"/>
    <w:rsid w:val="000172B3"/>
    <w:rsid w:val="00017616"/>
    <w:rsid w:val="00017774"/>
    <w:rsid w:val="00017E7B"/>
    <w:rsid w:val="00020153"/>
    <w:rsid w:val="00020643"/>
    <w:rsid w:val="00020E69"/>
    <w:rsid w:val="000210D9"/>
    <w:rsid w:val="000211F3"/>
    <w:rsid w:val="000230F2"/>
    <w:rsid w:val="000238B3"/>
    <w:rsid w:val="00023CC3"/>
    <w:rsid w:val="00023CF3"/>
    <w:rsid w:val="00023E43"/>
    <w:rsid w:val="000258E5"/>
    <w:rsid w:val="00025B72"/>
    <w:rsid w:val="00025CD5"/>
    <w:rsid w:val="000306A6"/>
    <w:rsid w:val="00030E46"/>
    <w:rsid w:val="000316C8"/>
    <w:rsid w:val="00031D9C"/>
    <w:rsid w:val="00032151"/>
    <w:rsid w:val="000322B6"/>
    <w:rsid w:val="00033C0D"/>
    <w:rsid w:val="00033DD7"/>
    <w:rsid w:val="00035115"/>
    <w:rsid w:val="000351C8"/>
    <w:rsid w:val="000358CA"/>
    <w:rsid w:val="00035BA7"/>
    <w:rsid w:val="0003676E"/>
    <w:rsid w:val="00036E10"/>
    <w:rsid w:val="000379D6"/>
    <w:rsid w:val="00037EF8"/>
    <w:rsid w:val="000405CD"/>
    <w:rsid w:val="00040959"/>
    <w:rsid w:val="00040EF7"/>
    <w:rsid w:val="000410C2"/>
    <w:rsid w:val="000421A0"/>
    <w:rsid w:val="00042778"/>
    <w:rsid w:val="00042F25"/>
    <w:rsid w:val="000431B0"/>
    <w:rsid w:val="0004553C"/>
    <w:rsid w:val="000468C0"/>
    <w:rsid w:val="00046BE5"/>
    <w:rsid w:val="0004758E"/>
    <w:rsid w:val="000476A2"/>
    <w:rsid w:val="000479BF"/>
    <w:rsid w:val="0005018B"/>
    <w:rsid w:val="0005060E"/>
    <w:rsid w:val="00050B18"/>
    <w:rsid w:val="00050BEF"/>
    <w:rsid w:val="00051764"/>
    <w:rsid w:val="00051A6A"/>
    <w:rsid w:val="00051AF3"/>
    <w:rsid w:val="000520FF"/>
    <w:rsid w:val="0005221C"/>
    <w:rsid w:val="00052AB5"/>
    <w:rsid w:val="00053352"/>
    <w:rsid w:val="000541E2"/>
    <w:rsid w:val="0005638B"/>
    <w:rsid w:val="0005777A"/>
    <w:rsid w:val="0005777B"/>
    <w:rsid w:val="000604AF"/>
    <w:rsid w:val="0006143D"/>
    <w:rsid w:val="000614B1"/>
    <w:rsid w:val="00061B4E"/>
    <w:rsid w:val="00061D28"/>
    <w:rsid w:val="00061E25"/>
    <w:rsid w:val="00062193"/>
    <w:rsid w:val="00062262"/>
    <w:rsid w:val="000627BC"/>
    <w:rsid w:val="0006294A"/>
    <w:rsid w:val="00064AE8"/>
    <w:rsid w:val="0006568E"/>
    <w:rsid w:val="0006574D"/>
    <w:rsid w:val="00066345"/>
    <w:rsid w:val="000666C4"/>
    <w:rsid w:val="000667E3"/>
    <w:rsid w:val="00066D93"/>
    <w:rsid w:val="00066F53"/>
    <w:rsid w:val="0006709F"/>
    <w:rsid w:val="000671C0"/>
    <w:rsid w:val="000673F1"/>
    <w:rsid w:val="0006798B"/>
    <w:rsid w:val="00067DA7"/>
    <w:rsid w:val="00067DAC"/>
    <w:rsid w:val="0007034A"/>
    <w:rsid w:val="00071657"/>
    <w:rsid w:val="00071877"/>
    <w:rsid w:val="00072177"/>
    <w:rsid w:val="00073AB6"/>
    <w:rsid w:val="00073D27"/>
    <w:rsid w:val="00073D5D"/>
    <w:rsid w:val="00073FD2"/>
    <w:rsid w:val="00074D9B"/>
    <w:rsid w:val="00076DBE"/>
    <w:rsid w:val="00080556"/>
    <w:rsid w:val="00080D8C"/>
    <w:rsid w:val="0008256B"/>
    <w:rsid w:val="000825FC"/>
    <w:rsid w:val="00083239"/>
    <w:rsid w:val="000839C0"/>
    <w:rsid w:val="00083B79"/>
    <w:rsid w:val="00083B9E"/>
    <w:rsid w:val="00083F39"/>
    <w:rsid w:val="00085377"/>
    <w:rsid w:val="0008613F"/>
    <w:rsid w:val="00086C8B"/>
    <w:rsid w:val="00086C8E"/>
    <w:rsid w:val="00086EFE"/>
    <w:rsid w:val="00087E55"/>
    <w:rsid w:val="0009005E"/>
    <w:rsid w:val="0009066D"/>
    <w:rsid w:val="00090940"/>
    <w:rsid w:val="00090B02"/>
    <w:rsid w:val="00090C2A"/>
    <w:rsid w:val="00090ECC"/>
    <w:rsid w:val="000916E3"/>
    <w:rsid w:val="00091847"/>
    <w:rsid w:val="00092222"/>
    <w:rsid w:val="00093960"/>
    <w:rsid w:val="00093AB1"/>
    <w:rsid w:val="00094E51"/>
    <w:rsid w:val="000954C3"/>
    <w:rsid w:val="00095926"/>
    <w:rsid w:val="00095A43"/>
    <w:rsid w:val="00095E81"/>
    <w:rsid w:val="00096525"/>
    <w:rsid w:val="0009668D"/>
    <w:rsid w:val="000976DA"/>
    <w:rsid w:val="00097717"/>
    <w:rsid w:val="000A02D4"/>
    <w:rsid w:val="000A0B97"/>
    <w:rsid w:val="000A1AA8"/>
    <w:rsid w:val="000A23AC"/>
    <w:rsid w:val="000A2FE0"/>
    <w:rsid w:val="000A2FE3"/>
    <w:rsid w:val="000A3168"/>
    <w:rsid w:val="000A331E"/>
    <w:rsid w:val="000A4992"/>
    <w:rsid w:val="000A4AC0"/>
    <w:rsid w:val="000A522E"/>
    <w:rsid w:val="000A525E"/>
    <w:rsid w:val="000A5659"/>
    <w:rsid w:val="000A5DCB"/>
    <w:rsid w:val="000A5E79"/>
    <w:rsid w:val="000A6ADE"/>
    <w:rsid w:val="000A6C84"/>
    <w:rsid w:val="000A708B"/>
    <w:rsid w:val="000A7135"/>
    <w:rsid w:val="000A77A8"/>
    <w:rsid w:val="000B003C"/>
    <w:rsid w:val="000B03A6"/>
    <w:rsid w:val="000B0471"/>
    <w:rsid w:val="000B1477"/>
    <w:rsid w:val="000B14EE"/>
    <w:rsid w:val="000B2421"/>
    <w:rsid w:val="000B2470"/>
    <w:rsid w:val="000B2858"/>
    <w:rsid w:val="000B2E9C"/>
    <w:rsid w:val="000B340F"/>
    <w:rsid w:val="000B3823"/>
    <w:rsid w:val="000B3DB1"/>
    <w:rsid w:val="000B49D9"/>
    <w:rsid w:val="000B58AC"/>
    <w:rsid w:val="000B616C"/>
    <w:rsid w:val="000B6834"/>
    <w:rsid w:val="000C0660"/>
    <w:rsid w:val="000C1D01"/>
    <w:rsid w:val="000C1D4D"/>
    <w:rsid w:val="000C2143"/>
    <w:rsid w:val="000C24ED"/>
    <w:rsid w:val="000C254C"/>
    <w:rsid w:val="000C2FD0"/>
    <w:rsid w:val="000C31F6"/>
    <w:rsid w:val="000C3595"/>
    <w:rsid w:val="000C400F"/>
    <w:rsid w:val="000C4098"/>
    <w:rsid w:val="000C4BDC"/>
    <w:rsid w:val="000C4C97"/>
    <w:rsid w:val="000C5B49"/>
    <w:rsid w:val="000C6973"/>
    <w:rsid w:val="000C6A6C"/>
    <w:rsid w:val="000C6D7B"/>
    <w:rsid w:val="000C6F63"/>
    <w:rsid w:val="000C7227"/>
    <w:rsid w:val="000C7814"/>
    <w:rsid w:val="000D00AD"/>
    <w:rsid w:val="000D0461"/>
    <w:rsid w:val="000D0C84"/>
    <w:rsid w:val="000D1CAE"/>
    <w:rsid w:val="000D1D1A"/>
    <w:rsid w:val="000D33CD"/>
    <w:rsid w:val="000D38D7"/>
    <w:rsid w:val="000D3CE9"/>
    <w:rsid w:val="000D3D06"/>
    <w:rsid w:val="000D41D3"/>
    <w:rsid w:val="000D51EF"/>
    <w:rsid w:val="000D57F9"/>
    <w:rsid w:val="000D5899"/>
    <w:rsid w:val="000D5F06"/>
    <w:rsid w:val="000D67B4"/>
    <w:rsid w:val="000D7826"/>
    <w:rsid w:val="000D7EC2"/>
    <w:rsid w:val="000E00DE"/>
    <w:rsid w:val="000E0432"/>
    <w:rsid w:val="000E2080"/>
    <w:rsid w:val="000E2962"/>
    <w:rsid w:val="000E2E75"/>
    <w:rsid w:val="000E2FDB"/>
    <w:rsid w:val="000E3416"/>
    <w:rsid w:val="000E35CD"/>
    <w:rsid w:val="000E4C64"/>
    <w:rsid w:val="000E4D54"/>
    <w:rsid w:val="000E5E77"/>
    <w:rsid w:val="000E6688"/>
    <w:rsid w:val="000E6909"/>
    <w:rsid w:val="000E6C30"/>
    <w:rsid w:val="000E7037"/>
    <w:rsid w:val="000E711A"/>
    <w:rsid w:val="000E772C"/>
    <w:rsid w:val="000E7A91"/>
    <w:rsid w:val="000E7EB8"/>
    <w:rsid w:val="000F0111"/>
    <w:rsid w:val="000F0353"/>
    <w:rsid w:val="000F04A4"/>
    <w:rsid w:val="000F0D53"/>
    <w:rsid w:val="000F0D83"/>
    <w:rsid w:val="000F1CE8"/>
    <w:rsid w:val="000F2295"/>
    <w:rsid w:val="000F233C"/>
    <w:rsid w:val="000F289D"/>
    <w:rsid w:val="000F2AC0"/>
    <w:rsid w:val="000F3C87"/>
    <w:rsid w:val="000F4443"/>
    <w:rsid w:val="000F49EB"/>
    <w:rsid w:val="000F4A97"/>
    <w:rsid w:val="000F55A2"/>
    <w:rsid w:val="000F631E"/>
    <w:rsid w:val="000F69EA"/>
    <w:rsid w:val="000F7219"/>
    <w:rsid w:val="000F7439"/>
    <w:rsid w:val="00101002"/>
    <w:rsid w:val="00101D0B"/>
    <w:rsid w:val="0010202C"/>
    <w:rsid w:val="00102075"/>
    <w:rsid w:val="00104101"/>
    <w:rsid w:val="001043F5"/>
    <w:rsid w:val="001059EE"/>
    <w:rsid w:val="00105EC5"/>
    <w:rsid w:val="00106850"/>
    <w:rsid w:val="0010752B"/>
    <w:rsid w:val="001104C4"/>
    <w:rsid w:val="001104DC"/>
    <w:rsid w:val="001106B1"/>
    <w:rsid w:val="00110955"/>
    <w:rsid w:val="00111362"/>
    <w:rsid w:val="0011138D"/>
    <w:rsid w:val="00111908"/>
    <w:rsid w:val="001119A1"/>
    <w:rsid w:val="0011252D"/>
    <w:rsid w:val="00112F1B"/>
    <w:rsid w:val="00113132"/>
    <w:rsid w:val="00114476"/>
    <w:rsid w:val="00114F0F"/>
    <w:rsid w:val="00115169"/>
    <w:rsid w:val="0011637F"/>
    <w:rsid w:val="00116E1D"/>
    <w:rsid w:val="00116EF4"/>
    <w:rsid w:val="001176AC"/>
    <w:rsid w:val="00117BB3"/>
    <w:rsid w:val="00120105"/>
    <w:rsid w:val="00120508"/>
    <w:rsid w:val="0012178F"/>
    <w:rsid w:val="00121927"/>
    <w:rsid w:val="00122BAA"/>
    <w:rsid w:val="001231D4"/>
    <w:rsid w:val="001234DD"/>
    <w:rsid w:val="0012454D"/>
    <w:rsid w:val="0012499B"/>
    <w:rsid w:val="00124CA2"/>
    <w:rsid w:val="00125019"/>
    <w:rsid w:val="001259F3"/>
    <w:rsid w:val="0012754A"/>
    <w:rsid w:val="001275BC"/>
    <w:rsid w:val="0012777C"/>
    <w:rsid w:val="001304C5"/>
    <w:rsid w:val="0013159C"/>
    <w:rsid w:val="001318B6"/>
    <w:rsid w:val="0013354A"/>
    <w:rsid w:val="001339A6"/>
    <w:rsid w:val="00133BFB"/>
    <w:rsid w:val="001343C6"/>
    <w:rsid w:val="00134954"/>
    <w:rsid w:val="001350CF"/>
    <w:rsid w:val="001358AA"/>
    <w:rsid w:val="00135B69"/>
    <w:rsid w:val="001360F3"/>
    <w:rsid w:val="001361E1"/>
    <w:rsid w:val="001369B9"/>
    <w:rsid w:val="00136B29"/>
    <w:rsid w:val="001376DC"/>
    <w:rsid w:val="00140098"/>
    <w:rsid w:val="001402DA"/>
    <w:rsid w:val="001418EE"/>
    <w:rsid w:val="001424CD"/>
    <w:rsid w:val="0014373A"/>
    <w:rsid w:val="00143CD0"/>
    <w:rsid w:val="00143FCD"/>
    <w:rsid w:val="00144062"/>
    <w:rsid w:val="001441C4"/>
    <w:rsid w:val="00144B00"/>
    <w:rsid w:val="00144DA6"/>
    <w:rsid w:val="00145161"/>
    <w:rsid w:val="0014620A"/>
    <w:rsid w:val="00146B6E"/>
    <w:rsid w:val="00146D64"/>
    <w:rsid w:val="001473AD"/>
    <w:rsid w:val="00147522"/>
    <w:rsid w:val="00147A65"/>
    <w:rsid w:val="00147F69"/>
    <w:rsid w:val="00150836"/>
    <w:rsid w:val="0015087C"/>
    <w:rsid w:val="00151BC0"/>
    <w:rsid w:val="00151E38"/>
    <w:rsid w:val="00152A16"/>
    <w:rsid w:val="00153AC5"/>
    <w:rsid w:val="00154103"/>
    <w:rsid w:val="001541A0"/>
    <w:rsid w:val="001543F2"/>
    <w:rsid w:val="00154DFC"/>
    <w:rsid w:val="00155330"/>
    <w:rsid w:val="001557F2"/>
    <w:rsid w:val="00156453"/>
    <w:rsid w:val="00157166"/>
    <w:rsid w:val="0015742F"/>
    <w:rsid w:val="0015783E"/>
    <w:rsid w:val="00157D53"/>
    <w:rsid w:val="00157FD3"/>
    <w:rsid w:val="0016078D"/>
    <w:rsid w:val="00160F14"/>
    <w:rsid w:val="00161B04"/>
    <w:rsid w:val="001621B1"/>
    <w:rsid w:val="00162318"/>
    <w:rsid w:val="0016355A"/>
    <w:rsid w:val="00163632"/>
    <w:rsid w:val="00163956"/>
    <w:rsid w:val="0016486B"/>
    <w:rsid w:val="00164B5D"/>
    <w:rsid w:val="00164B85"/>
    <w:rsid w:val="00164E6E"/>
    <w:rsid w:val="00165B61"/>
    <w:rsid w:val="00165C4C"/>
    <w:rsid w:val="00165D5C"/>
    <w:rsid w:val="00165DAC"/>
    <w:rsid w:val="00166A9F"/>
    <w:rsid w:val="00167A37"/>
    <w:rsid w:val="00170248"/>
    <w:rsid w:val="001706A4"/>
    <w:rsid w:val="00170C03"/>
    <w:rsid w:val="00170F89"/>
    <w:rsid w:val="00172B6F"/>
    <w:rsid w:val="0017402A"/>
    <w:rsid w:val="0017467A"/>
    <w:rsid w:val="001751B5"/>
    <w:rsid w:val="00175420"/>
    <w:rsid w:val="00175941"/>
    <w:rsid w:val="00175E00"/>
    <w:rsid w:val="00176627"/>
    <w:rsid w:val="00176FD4"/>
    <w:rsid w:val="001776E9"/>
    <w:rsid w:val="00177A0E"/>
    <w:rsid w:val="00180A1A"/>
    <w:rsid w:val="00181881"/>
    <w:rsid w:val="00181C7B"/>
    <w:rsid w:val="001827FF"/>
    <w:rsid w:val="0018319A"/>
    <w:rsid w:val="00183A85"/>
    <w:rsid w:val="0018431D"/>
    <w:rsid w:val="00184AB6"/>
    <w:rsid w:val="00184EA6"/>
    <w:rsid w:val="001853BA"/>
    <w:rsid w:val="00185C15"/>
    <w:rsid w:val="00185DC0"/>
    <w:rsid w:val="001865A3"/>
    <w:rsid w:val="00187804"/>
    <w:rsid w:val="00187A4D"/>
    <w:rsid w:val="00187C08"/>
    <w:rsid w:val="00187C18"/>
    <w:rsid w:val="00190022"/>
    <w:rsid w:val="00191346"/>
    <w:rsid w:val="0019217B"/>
    <w:rsid w:val="00192FFC"/>
    <w:rsid w:val="0019473B"/>
    <w:rsid w:val="001948C9"/>
    <w:rsid w:val="00194EA9"/>
    <w:rsid w:val="00195102"/>
    <w:rsid w:val="00195F89"/>
    <w:rsid w:val="001970C1"/>
    <w:rsid w:val="001971F9"/>
    <w:rsid w:val="001A0555"/>
    <w:rsid w:val="001A231C"/>
    <w:rsid w:val="001A2418"/>
    <w:rsid w:val="001A2798"/>
    <w:rsid w:val="001A2813"/>
    <w:rsid w:val="001A30B8"/>
    <w:rsid w:val="001A33BE"/>
    <w:rsid w:val="001A47C8"/>
    <w:rsid w:val="001A4BE8"/>
    <w:rsid w:val="001A5EBC"/>
    <w:rsid w:val="001A5FC4"/>
    <w:rsid w:val="001A69D2"/>
    <w:rsid w:val="001A6B91"/>
    <w:rsid w:val="001A6D1C"/>
    <w:rsid w:val="001A76BC"/>
    <w:rsid w:val="001A7778"/>
    <w:rsid w:val="001B042F"/>
    <w:rsid w:val="001B0468"/>
    <w:rsid w:val="001B2A5B"/>
    <w:rsid w:val="001B368D"/>
    <w:rsid w:val="001B3A8B"/>
    <w:rsid w:val="001B3F5C"/>
    <w:rsid w:val="001B4A9E"/>
    <w:rsid w:val="001B524A"/>
    <w:rsid w:val="001B544F"/>
    <w:rsid w:val="001B54AE"/>
    <w:rsid w:val="001B56EF"/>
    <w:rsid w:val="001B589B"/>
    <w:rsid w:val="001B62CF"/>
    <w:rsid w:val="001B67BD"/>
    <w:rsid w:val="001B6DC7"/>
    <w:rsid w:val="001B71C9"/>
    <w:rsid w:val="001B7267"/>
    <w:rsid w:val="001B7595"/>
    <w:rsid w:val="001B7A79"/>
    <w:rsid w:val="001B7B25"/>
    <w:rsid w:val="001C0225"/>
    <w:rsid w:val="001C046F"/>
    <w:rsid w:val="001C11E7"/>
    <w:rsid w:val="001C131E"/>
    <w:rsid w:val="001C26C3"/>
    <w:rsid w:val="001C375D"/>
    <w:rsid w:val="001C4667"/>
    <w:rsid w:val="001C4956"/>
    <w:rsid w:val="001C4CCE"/>
    <w:rsid w:val="001C4CFB"/>
    <w:rsid w:val="001C4ED8"/>
    <w:rsid w:val="001C4F61"/>
    <w:rsid w:val="001C55A7"/>
    <w:rsid w:val="001C56DB"/>
    <w:rsid w:val="001C5BD0"/>
    <w:rsid w:val="001C691F"/>
    <w:rsid w:val="001C6BE2"/>
    <w:rsid w:val="001C6D05"/>
    <w:rsid w:val="001C7AD1"/>
    <w:rsid w:val="001C7DBD"/>
    <w:rsid w:val="001C7F4D"/>
    <w:rsid w:val="001D0146"/>
    <w:rsid w:val="001D0A48"/>
    <w:rsid w:val="001D0DC8"/>
    <w:rsid w:val="001D1F7B"/>
    <w:rsid w:val="001D207F"/>
    <w:rsid w:val="001D40B5"/>
    <w:rsid w:val="001D53D4"/>
    <w:rsid w:val="001D5DA2"/>
    <w:rsid w:val="001D62F6"/>
    <w:rsid w:val="001D65E0"/>
    <w:rsid w:val="001D70C9"/>
    <w:rsid w:val="001D7420"/>
    <w:rsid w:val="001D7761"/>
    <w:rsid w:val="001D7F99"/>
    <w:rsid w:val="001E0139"/>
    <w:rsid w:val="001E035C"/>
    <w:rsid w:val="001E0518"/>
    <w:rsid w:val="001E0B6F"/>
    <w:rsid w:val="001E1953"/>
    <w:rsid w:val="001E1C3A"/>
    <w:rsid w:val="001E1D92"/>
    <w:rsid w:val="001E1F82"/>
    <w:rsid w:val="001E1FB8"/>
    <w:rsid w:val="001E2683"/>
    <w:rsid w:val="001E297F"/>
    <w:rsid w:val="001E2DD8"/>
    <w:rsid w:val="001E322F"/>
    <w:rsid w:val="001E335D"/>
    <w:rsid w:val="001E3FB6"/>
    <w:rsid w:val="001E417F"/>
    <w:rsid w:val="001E4B4C"/>
    <w:rsid w:val="001E52CD"/>
    <w:rsid w:val="001E5983"/>
    <w:rsid w:val="001E676C"/>
    <w:rsid w:val="001E6939"/>
    <w:rsid w:val="001E7E4E"/>
    <w:rsid w:val="001E7E76"/>
    <w:rsid w:val="001F17BC"/>
    <w:rsid w:val="001F224B"/>
    <w:rsid w:val="001F3129"/>
    <w:rsid w:val="001F3965"/>
    <w:rsid w:val="001F4927"/>
    <w:rsid w:val="001F4CF1"/>
    <w:rsid w:val="001F4EA8"/>
    <w:rsid w:val="001F5F7C"/>
    <w:rsid w:val="001F62AB"/>
    <w:rsid w:val="001F66EF"/>
    <w:rsid w:val="001F700A"/>
    <w:rsid w:val="001F7C6F"/>
    <w:rsid w:val="00200F95"/>
    <w:rsid w:val="00202B06"/>
    <w:rsid w:val="00202EC1"/>
    <w:rsid w:val="0020320B"/>
    <w:rsid w:val="00203C01"/>
    <w:rsid w:val="002041C6"/>
    <w:rsid w:val="00204E3B"/>
    <w:rsid w:val="002050AB"/>
    <w:rsid w:val="00205628"/>
    <w:rsid w:val="0020570A"/>
    <w:rsid w:val="00206124"/>
    <w:rsid w:val="00206CA5"/>
    <w:rsid w:val="00207057"/>
    <w:rsid w:val="0020799A"/>
    <w:rsid w:val="0021016B"/>
    <w:rsid w:val="002101C7"/>
    <w:rsid w:val="00211061"/>
    <w:rsid w:val="002114B6"/>
    <w:rsid w:val="00211799"/>
    <w:rsid w:val="00211BAE"/>
    <w:rsid w:val="00212915"/>
    <w:rsid w:val="0021312F"/>
    <w:rsid w:val="0021328C"/>
    <w:rsid w:val="00214601"/>
    <w:rsid w:val="00214B0C"/>
    <w:rsid w:val="00214F40"/>
    <w:rsid w:val="002153D3"/>
    <w:rsid w:val="0021570D"/>
    <w:rsid w:val="00215736"/>
    <w:rsid w:val="00215A88"/>
    <w:rsid w:val="00216219"/>
    <w:rsid w:val="00216291"/>
    <w:rsid w:val="0021647A"/>
    <w:rsid w:val="00216550"/>
    <w:rsid w:val="00216B2C"/>
    <w:rsid w:val="0021721D"/>
    <w:rsid w:val="002179A6"/>
    <w:rsid w:val="00220C2A"/>
    <w:rsid w:val="00220DA9"/>
    <w:rsid w:val="002211A5"/>
    <w:rsid w:val="002211F1"/>
    <w:rsid w:val="002212B3"/>
    <w:rsid w:val="00221BA3"/>
    <w:rsid w:val="002222CB"/>
    <w:rsid w:val="00222E48"/>
    <w:rsid w:val="002231C0"/>
    <w:rsid w:val="00223C2A"/>
    <w:rsid w:val="00224115"/>
    <w:rsid w:val="00225845"/>
    <w:rsid w:val="00225AF2"/>
    <w:rsid w:val="00225D34"/>
    <w:rsid w:val="002263EF"/>
    <w:rsid w:val="0022656E"/>
    <w:rsid w:val="00226ECE"/>
    <w:rsid w:val="00226F69"/>
    <w:rsid w:val="00227A5D"/>
    <w:rsid w:val="00230E20"/>
    <w:rsid w:val="00231044"/>
    <w:rsid w:val="002313CD"/>
    <w:rsid w:val="0023158C"/>
    <w:rsid w:val="00231CC6"/>
    <w:rsid w:val="0023271E"/>
    <w:rsid w:val="00232C1E"/>
    <w:rsid w:val="0023322A"/>
    <w:rsid w:val="00233308"/>
    <w:rsid w:val="00235AD2"/>
    <w:rsid w:val="002362F9"/>
    <w:rsid w:val="00236FD6"/>
    <w:rsid w:val="002374AD"/>
    <w:rsid w:val="00237B10"/>
    <w:rsid w:val="00237B20"/>
    <w:rsid w:val="00237E23"/>
    <w:rsid w:val="002405BB"/>
    <w:rsid w:val="002410EA"/>
    <w:rsid w:val="002412DD"/>
    <w:rsid w:val="00242323"/>
    <w:rsid w:val="002423EC"/>
    <w:rsid w:val="00242670"/>
    <w:rsid w:val="0024392D"/>
    <w:rsid w:val="0024476C"/>
    <w:rsid w:val="00244F6B"/>
    <w:rsid w:val="0024573F"/>
    <w:rsid w:val="00245E08"/>
    <w:rsid w:val="002460F6"/>
    <w:rsid w:val="00246238"/>
    <w:rsid w:val="002465D5"/>
    <w:rsid w:val="00246758"/>
    <w:rsid w:val="0024675B"/>
    <w:rsid w:val="00246771"/>
    <w:rsid w:val="0024700C"/>
    <w:rsid w:val="002470A7"/>
    <w:rsid w:val="00247160"/>
    <w:rsid w:val="00247882"/>
    <w:rsid w:val="00247A59"/>
    <w:rsid w:val="00247CE5"/>
    <w:rsid w:val="00247DE2"/>
    <w:rsid w:val="002503F4"/>
    <w:rsid w:val="0025051F"/>
    <w:rsid w:val="00251AE7"/>
    <w:rsid w:val="002525EE"/>
    <w:rsid w:val="00252B6B"/>
    <w:rsid w:val="00253E72"/>
    <w:rsid w:val="00253F65"/>
    <w:rsid w:val="002541FA"/>
    <w:rsid w:val="00254851"/>
    <w:rsid w:val="00254A08"/>
    <w:rsid w:val="00255679"/>
    <w:rsid w:val="00256053"/>
    <w:rsid w:val="00256A25"/>
    <w:rsid w:val="002576C7"/>
    <w:rsid w:val="002578B9"/>
    <w:rsid w:val="0025794D"/>
    <w:rsid w:val="002605C5"/>
    <w:rsid w:val="0026064B"/>
    <w:rsid w:val="00260EAE"/>
    <w:rsid w:val="0026101F"/>
    <w:rsid w:val="00261178"/>
    <w:rsid w:val="0026144B"/>
    <w:rsid w:val="00261677"/>
    <w:rsid w:val="002621B7"/>
    <w:rsid w:val="00262A4C"/>
    <w:rsid w:val="0026318E"/>
    <w:rsid w:val="00263AD9"/>
    <w:rsid w:val="00263BC6"/>
    <w:rsid w:val="00265BE6"/>
    <w:rsid w:val="002663FE"/>
    <w:rsid w:val="0026672B"/>
    <w:rsid w:val="00266CD2"/>
    <w:rsid w:val="00266FBB"/>
    <w:rsid w:val="002671A6"/>
    <w:rsid w:val="00267A73"/>
    <w:rsid w:val="00270544"/>
    <w:rsid w:val="002709E2"/>
    <w:rsid w:val="002714EB"/>
    <w:rsid w:val="002721A0"/>
    <w:rsid w:val="002726E2"/>
    <w:rsid w:val="00272758"/>
    <w:rsid w:val="00272882"/>
    <w:rsid w:val="00272E43"/>
    <w:rsid w:val="00273317"/>
    <w:rsid w:val="00273E3C"/>
    <w:rsid w:val="00274266"/>
    <w:rsid w:val="002747D3"/>
    <w:rsid w:val="0027491D"/>
    <w:rsid w:val="00274BB0"/>
    <w:rsid w:val="0027747F"/>
    <w:rsid w:val="002803C1"/>
    <w:rsid w:val="00281756"/>
    <w:rsid w:val="00282222"/>
    <w:rsid w:val="0028234B"/>
    <w:rsid w:val="00282D56"/>
    <w:rsid w:val="002831B3"/>
    <w:rsid w:val="0028362A"/>
    <w:rsid w:val="002836E8"/>
    <w:rsid w:val="00283D97"/>
    <w:rsid w:val="002847C5"/>
    <w:rsid w:val="00284927"/>
    <w:rsid w:val="0028625C"/>
    <w:rsid w:val="00286340"/>
    <w:rsid w:val="00286646"/>
    <w:rsid w:val="00286F4F"/>
    <w:rsid w:val="00287384"/>
    <w:rsid w:val="00287D90"/>
    <w:rsid w:val="00287DA7"/>
    <w:rsid w:val="00290685"/>
    <w:rsid w:val="00291047"/>
    <w:rsid w:val="002910BD"/>
    <w:rsid w:val="00291761"/>
    <w:rsid w:val="0029226F"/>
    <w:rsid w:val="00292CC5"/>
    <w:rsid w:val="002930EE"/>
    <w:rsid w:val="002938AA"/>
    <w:rsid w:val="00293D79"/>
    <w:rsid w:val="0029454C"/>
    <w:rsid w:val="002945C4"/>
    <w:rsid w:val="00294C24"/>
    <w:rsid w:val="002957DE"/>
    <w:rsid w:val="00295BCD"/>
    <w:rsid w:val="002960CC"/>
    <w:rsid w:val="00296188"/>
    <w:rsid w:val="002964AF"/>
    <w:rsid w:val="00296D2E"/>
    <w:rsid w:val="002975BA"/>
    <w:rsid w:val="0029761C"/>
    <w:rsid w:val="00297BAD"/>
    <w:rsid w:val="002A0636"/>
    <w:rsid w:val="002A065F"/>
    <w:rsid w:val="002A067C"/>
    <w:rsid w:val="002A0F1E"/>
    <w:rsid w:val="002A22C0"/>
    <w:rsid w:val="002A2391"/>
    <w:rsid w:val="002A3605"/>
    <w:rsid w:val="002A384C"/>
    <w:rsid w:val="002A3BA4"/>
    <w:rsid w:val="002A4442"/>
    <w:rsid w:val="002A474A"/>
    <w:rsid w:val="002A54FA"/>
    <w:rsid w:val="002A578D"/>
    <w:rsid w:val="002A60B8"/>
    <w:rsid w:val="002A6903"/>
    <w:rsid w:val="002A750A"/>
    <w:rsid w:val="002A7569"/>
    <w:rsid w:val="002A7F8D"/>
    <w:rsid w:val="002B0C8C"/>
    <w:rsid w:val="002B0E20"/>
    <w:rsid w:val="002B1BB9"/>
    <w:rsid w:val="002B22E4"/>
    <w:rsid w:val="002B2CDA"/>
    <w:rsid w:val="002B2E66"/>
    <w:rsid w:val="002B3B5E"/>
    <w:rsid w:val="002B4D10"/>
    <w:rsid w:val="002B4D77"/>
    <w:rsid w:val="002B5D7D"/>
    <w:rsid w:val="002B5D82"/>
    <w:rsid w:val="002B5FA3"/>
    <w:rsid w:val="002B769C"/>
    <w:rsid w:val="002B7851"/>
    <w:rsid w:val="002C0133"/>
    <w:rsid w:val="002C0843"/>
    <w:rsid w:val="002C0C46"/>
    <w:rsid w:val="002C0C85"/>
    <w:rsid w:val="002C0F05"/>
    <w:rsid w:val="002C15A0"/>
    <w:rsid w:val="002C2352"/>
    <w:rsid w:val="002C2400"/>
    <w:rsid w:val="002C2C8B"/>
    <w:rsid w:val="002C328D"/>
    <w:rsid w:val="002C38E1"/>
    <w:rsid w:val="002C454D"/>
    <w:rsid w:val="002C4AEB"/>
    <w:rsid w:val="002C4BD9"/>
    <w:rsid w:val="002C4CBC"/>
    <w:rsid w:val="002C4DB4"/>
    <w:rsid w:val="002C4E90"/>
    <w:rsid w:val="002C506F"/>
    <w:rsid w:val="002C54BF"/>
    <w:rsid w:val="002C59A1"/>
    <w:rsid w:val="002C6122"/>
    <w:rsid w:val="002C6191"/>
    <w:rsid w:val="002C71EF"/>
    <w:rsid w:val="002C72C9"/>
    <w:rsid w:val="002C768C"/>
    <w:rsid w:val="002D0C73"/>
    <w:rsid w:val="002D11BE"/>
    <w:rsid w:val="002D14FC"/>
    <w:rsid w:val="002D16CB"/>
    <w:rsid w:val="002D1C44"/>
    <w:rsid w:val="002D1E00"/>
    <w:rsid w:val="002D31C4"/>
    <w:rsid w:val="002D38C1"/>
    <w:rsid w:val="002D3FFB"/>
    <w:rsid w:val="002D4588"/>
    <w:rsid w:val="002D45F2"/>
    <w:rsid w:val="002D5234"/>
    <w:rsid w:val="002D698E"/>
    <w:rsid w:val="002D6B7F"/>
    <w:rsid w:val="002D6C5E"/>
    <w:rsid w:val="002D753D"/>
    <w:rsid w:val="002D786A"/>
    <w:rsid w:val="002E0222"/>
    <w:rsid w:val="002E038D"/>
    <w:rsid w:val="002E1333"/>
    <w:rsid w:val="002E21D4"/>
    <w:rsid w:val="002E29DC"/>
    <w:rsid w:val="002E39B4"/>
    <w:rsid w:val="002E422D"/>
    <w:rsid w:val="002E4370"/>
    <w:rsid w:val="002E5E83"/>
    <w:rsid w:val="002E61F5"/>
    <w:rsid w:val="002F009F"/>
    <w:rsid w:val="002F0937"/>
    <w:rsid w:val="002F11EB"/>
    <w:rsid w:val="002F13F7"/>
    <w:rsid w:val="002F1BAF"/>
    <w:rsid w:val="002F1ECF"/>
    <w:rsid w:val="002F2FFD"/>
    <w:rsid w:val="002F3420"/>
    <w:rsid w:val="002F3C0D"/>
    <w:rsid w:val="002F4474"/>
    <w:rsid w:val="002F46F4"/>
    <w:rsid w:val="002F481F"/>
    <w:rsid w:val="002F4D42"/>
    <w:rsid w:val="002F4DE1"/>
    <w:rsid w:val="002F4E92"/>
    <w:rsid w:val="002F4FBF"/>
    <w:rsid w:val="002F5189"/>
    <w:rsid w:val="002F5D9A"/>
    <w:rsid w:val="002F605A"/>
    <w:rsid w:val="002F64F8"/>
    <w:rsid w:val="002F69D0"/>
    <w:rsid w:val="002F74D4"/>
    <w:rsid w:val="002F7567"/>
    <w:rsid w:val="002F761F"/>
    <w:rsid w:val="002F7DC5"/>
    <w:rsid w:val="002F7EFD"/>
    <w:rsid w:val="003001DD"/>
    <w:rsid w:val="003003A0"/>
    <w:rsid w:val="00300BCB"/>
    <w:rsid w:val="00300C17"/>
    <w:rsid w:val="003010CD"/>
    <w:rsid w:val="003014B0"/>
    <w:rsid w:val="0030181C"/>
    <w:rsid w:val="0030316E"/>
    <w:rsid w:val="00303578"/>
    <w:rsid w:val="00303621"/>
    <w:rsid w:val="00303ADA"/>
    <w:rsid w:val="003049AE"/>
    <w:rsid w:val="00304CC2"/>
    <w:rsid w:val="003056D0"/>
    <w:rsid w:val="00305DEF"/>
    <w:rsid w:val="003060D8"/>
    <w:rsid w:val="0030612D"/>
    <w:rsid w:val="003064FA"/>
    <w:rsid w:val="00306AF1"/>
    <w:rsid w:val="0030711E"/>
    <w:rsid w:val="00307740"/>
    <w:rsid w:val="003101C4"/>
    <w:rsid w:val="00311097"/>
    <w:rsid w:val="003115D4"/>
    <w:rsid w:val="00311677"/>
    <w:rsid w:val="00312892"/>
    <w:rsid w:val="00313FE9"/>
    <w:rsid w:val="00314D84"/>
    <w:rsid w:val="00314FC3"/>
    <w:rsid w:val="003161E9"/>
    <w:rsid w:val="003171FC"/>
    <w:rsid w:val="00317387"/>
    <w:rsid w:val="0031798A"/>
    <w:rsid w:val="00317D70"/>
    <w:rsid w:val="00320654"/>
    <w:rsid w:val="0032089A"/>
    <w:rsid w:val="003210B6"/>
    <w:rsid w:val="003221A5"/>
    <w:rsid w:val="0032248B"/>
    <w:rsid w:val="0032274D"/>
    <w:rsid w:val="003227B5"/>
    <w:rsid w:val="003228A2"/>
    <w:rsid w:val="003228C7"/>
    <w:rsid w:val="00323117"/>
    <w:rsid w:val="0032386A"/>
    <w:rsid w:val="00323D67"/>
    <w:rsid w:val="00324B84"/>
    <w:rsid w:val="003254EB"/>
    <w:rsid w:val="00325F54"/>
    <w:rsid w:val="00326A7F"/>
    <w:rsid w:val="00326D7A"/>
    <w:rsid w:val="003274FE"/>
    <w:rsid w:val="00330A7A"/>
    <w:rsid w:val="00330C76"/>
    <w:rsid w:val="00330F2B"/>
    <w:rsid w:val="003320EB"/>
    <w:rsid w:val="003324BE"/>
    <w:rsid w:val="00332926"/>
    <w:rsid w:val="00332D9B"/>
    <w:rsid w:val="00333082"/>
    <w:rsid w:val="00333905"/>
    <w:rsid w:val="00333D8A"/>
    <w:rsid w:val="00335402"/>
    <w:rsid w:val="0033575A"/>
    <w:rsid w:val="003357E7"/>
    <w:rsid w:val="003363D6"/>
    <w:rsid w:val="00336E3B"/>
    <w:rsid w:val="00336F1D"/>
    <w:rsid w:val="00336FB3"/>
    <w:rsid w:val="003409F6"/>
    <w:rsid w:val="00340AD0"/>
    <w:rsid w:val="0034148C"/>
    <w:rsid w:val="00342071"/>
    <w:rsid w:val="003437DE"/>
    <w:rsid w:val="00343B61"/>
    <w:rsid w:val="00343C5A"/>
    <w:rsid w:val="00344661"/>
    <w:rsid w:val="0034652F"/>
    <w:rsid w:val="003467CA"/>
    <w:rsid w:val="003468DB"/>
    <w:rsid w:val="00346F4F"/>
    <w:rsid w:val="0034703E"/>
    <w:rsid w:val="00347707"/>
    <w:rsid w:val="00347F3E"/>
    <w:rsid w:val="00350717"/>
    <w:rsid w:val="00350B7B"/>
    <w:rsid w:val="00350B8F"/>
    <w:rsid w:val="003518D8"/>
    <w:rsid w:val="00351D84"/>
    <w:rsid w:val="0035210A"/>
    <w:rsid w:val="00352345"/>
    <w:rsid w:val="00352945"/>
    <w:rsid w:val="00353AD5"/>
    <w:rsid w:val="00354194"/>
    <w:rsid w:val="0035545E"/>
    <w:rsid w:val="00356065"/>
    <w:rsid w:val="003563E1"/>
    <w:rsid w:val="00356856"/>
    <w:rsid w:val="00356FF0"/>
    <w:rsid w:val="0035713C"/>
    <w:rsid w:val="003571C5"/>
    <w:rsid w:val="00357B7F"/>
    <w:rsid w:val="00357C7C"/>
    <w:rsid w:val="00357FDF"/>
    <w:rsid w:val="00360D2A"/>
    <w:rsid w:val="00360D84"/>
    <w:rsid w:val="00362430"/>
    <w:rsid w:val="00362E8A"/>
    <w:rsid w:val="00363204"/>
    <w:rsid w:val="00363776"/>
    <w:rsid w:val="003646AD"/>
    <w:rsid w:val="003653CC"/>
    <w:rsid w:val="003670B4"/>
    <w:rsid w:val="003675AE"/>
    <w:rsid w:val="00370663"/>
    <w:rsid w:val="00370802"/>
    <w:rsid w:val="00371308"/>
    <w:rsid w:val="00371814"/>
    <w:rsid w:val="00372B71"/>
    <w:rsid w:val="00372E4B"/>
    <w:rsid w:val="00373F4F"/>
    <w:rsid w:val="00374405"/>
    <w:rsid w:val="00374454"/>
    <w:rsid w:val="00374838"/>
    <w:rsid w:val="00374EF7"/>
    <w:rsid w:val="0037505E"/>
    <w:rsid w:val="003750A1"/>
    <w:rsid w:val="003753B3"/>
    <w:rsid w:val="00375560"/>
    <w:rsid w:val="00375737"/>
    <w:rsid w:val="00376148"/>
    <w:rsid w:val="003764DD"/>
    <w:rsid w:val="003767B4"/>
    <w:rsid w:val="00377AC2"/>
    <w:rsid w:val="00377D56"/>
    <w:rsid w:val="003801C4"/>
    <w:rsid w:val="00380231"/>
    <w:rsid w:val="00381712"/>
    <w:rsid w:val="00381F26"/>
    <w:rsid w:val="00382062"/>
    <w:rsid w:val="0038228F"/>
    <w:rsid w:val="003822E6"/>
    <w:rsid w:val="003826D1"/>
    <w:rsid w:val="003828D6"/>
    <w:rsid w:val="00383B0F"/>
    <w:rsid w:val="00383BE3"/>
    <w:rsid w:val="00384507"/>
    <w:rsid w:val="00386AA6"/>
    <w:rsid w:val="00386C48"/>
    <w:rsid w:val="00386F54"/>
    <w:rsid w:val="003878F3"/>
    <w:rsid w:val="00392814"/>
    <w:rsid w:val="00392CBF"/>
    <w:rsid w:val="003930AF"/>
    <w:rsid w:val="00393B05"/>
    <w:rsid w:val="00394531"/>
    <w:rsid w:val="003946B3"/>
    <w:rsid w:val="00395600"/>
    <w:rsid w:val="0039579C"/>
    <w:rsid w:val="003958AF"/>
    <w:rsid w:val="003958D1"/>
    <w:rsid w:val="00395960"/>
    <w:rsid w:val="0039613A"/>
    <w:rsid w:val="0039673C"/>
    <w:rsid w:val="00397B6E"/>
    <w:rsid w:val="00397F00"/>
    <w:rsid w:val="003A04EF"/>
    <w:rsid w:val="003A0B67"/>
    <w:rsid w:val="003A0DE8"/>
    <w:rsid w:val="003A109E"/>
    <w:rsid w:val="003A12CA"/>
    <w:rsid w:val="003A1A4A"/>
    <w:rsid w:val="003A1D65"/>
    <w:rsid w:val="003A1E8C"/>
    <w:rsid w:val="003A21F7"/>
    <w:rsid w:val="003A3311"/>
    <w:rsid w:val="003A371A"/>
    <w:rsid w:val="003A37E0"/>
    <w:rsid w:val="003A40B8"/>
    <w:rsid w:val="003A42E7"/>
    <w:rsid w:val="003A4B58"/>
    <w:rsid w:val="003A5132"/>
    <w:rsid w:val="003A642B"/>
    <w:rsid w:val="003A7F1C"/>
    <w:rsid w:val="003B0265"/>
    <w:rsid w:val="003B1141"/>
    <w:rsid w:val="003B1724"/>
    <w:rsid w:val="003B1B9F"/>
    <w:rsid w:val="003B1D33"/>
    <w:rsid w:val="003B27DC"/>
    <w:rsid w:val="003B2B56"/>
    <w:rsid w:val="003B2DCD"/>
    <w:rsid w:val="003B2E9A"/>
    <w:rsid w:val="003B3285"/>
    <w:rsid w:val="003B351C"/>
    <w:rsid w:val="003B4172"/>
    <w:rsid w:val="003B480B"/>
    <w:rsid w:val="003B5424"/>
    <w:rsid w:val="003B58A2"/>
    <w:rsid w:val="003B59C6"/>
    <w:rsid w:val="003B5F5B"/>
    <w:rsid w:val="003B6911"/>
    <w:rsid w:val="003B6CFE"/>
    <w:rsid w:val="003B75FE"/>
    <w:rsid w:val="003B778E"/>
    <w:rsid w:val="003B7D6F"/>
    <w:rsid w:val="003C0099"/>
    <w:rsid w:val="003C04D8"/>
    <w:rsid w:val="003C05C5"/>
    <w:rsid w:val="003C05E9"/>
    <w:rsid w:val="003C0650"/>
    <w:rsid w:val="003C187A"/>
    <w:rsid w:val="003C28B6"/>
    <w:rsid w:val="003C2BD0"/>
    <w:rsid w:val="003C3572"/>
    <w:rsid w:val="003C3723"/>
    <w:rsid w:val="003C3E76"/>
    <w:rsid w:val="003C3F91"/>
    <w:rsid w:val="003C465B"/>
    <w:rsid w:val="003C4ED8"/>
    <w:rsid w:val="003C4FD7"/>
    <w:rsid w:val="003C55E7"/>
    <w:rsid w:val="003C62C5"/>
    <w:rsid w:val="003C648F"/>
    <w:rsid w:val="003C68F8"/>
    <w:rsid w:val="003C6BDC"/>
    <w:rsid w:val="003C7284"/>
    <w:rsid w:val="003D0436"/>
    <w:rsid w:val="003D0637"/>
    <w:rsid w:val="003D06A8"/>
    <w:rsid w:val="003D143B"/>
    <w:rsid w:val="003D192B"/>
    <w:rsid w:val="003D212A"/>
    <w:rsid w:val="003D2425"/>
    <w:rsid w:val="003D25FE"/>
    <w:rsid w:val="003D2C39"/>
    <w:rsid w:val="003D3627"/>
    <w:rsid w:val="003D3B00"/>
    <w:rsid w:val="003D4549"/>
    <w:rsid w:val="003D53DB"/>
    <w:rsid w:val="003D578C"/>
    <w:rsid w:val="003D5F97"/>
    <w:rsid w:val="003D63A5"/>
    <w:rsid w:val="003D64B6"/>
    <w:rsid w:val="003D6841"/>
    <w:rsid w:val="003D6C9B"/>
    <w:rsid w:val="003D780B"/>
    <w:rsid w:val="003E01F1"/>
    <w:rsid w:val="003E0A0F"/>
    <w:rsid w:val="003E14B7"/>
    <w:rsid w:val="003E17ED"/>
    <w:rsid w:val="003E1B0F"/>
    <w:rsid w:val="003E2861"/>
    <w:rsid w:val="003E342C"/>
    <w:rsid w:val="003E40F2"/>
    <w:rsid w:val="003E5A2C"/>
    <w:rsid w:val="003E5E4D"/>
    <w:rsid w:val="003E5FED"/>
    <w:rsid w:val="003E6AAD"/>
    <w:rsid w:val="003E6B32"/>
    <w:rsid w:val="003E715E"/>
    <w:rsid w:val="003F1905"/>
    <w:rsid w:val="003F1E3D"/>
    <w:rsid w:val="003F25AD"/>
    <w:rsid w:val="003F284D"/>
    <w:rsid w:val="003F2FCF"/>
    <w:rsid w:val="003F351B"/>
    <w:rsid w:val="003F3C24"/>
    <w:rsid w:val="003F3E52"/>
    <w:rsid w:val="003F565B"/>
    <w:rsid w:val="003F56D7"/>
    <w:rsid w:val="003F61EB"/>
    <w:rsid w:val="003F6966"/>
    <w:rsid w:val="003F6B33"/>
    <w:rsid w:val="003F7158"/>
    <w:rsid w:val="003F78E1"/>
    <w:rsid w:val="00401576"/>
    <w:rsid w:val="004017E2"/>
    <w:rsid w:val="0040196A"/>
    <w:rsid w:val="00401E6C"/>
    <w:rsid w:val="00401F01"/>
    <w:rsid w:val="00401FF3"/>
    <w:rsid w:val="00402520"/>
    <w:rsid w:val="00402B1E"/>
    <w:rsid w:val="00402CE8"/>
    <w:rsid w:val="00403DB1"/>
    <w:rsid w:val="004040B3"/>
    <w:rsid w:val="0040440A"/>
    <w:rsid w:val="004050B3"/>
    <w:rsid w:val="004066B8"/>
    <w:rsid w:val="00406792"/>
    <w:rsid w:val="004067BF"/>
    <w:rsid w:val="004069A4"/>
    <w:rsid w:val="00407013"/>
    <w:rsid w:val="0040713E"/>
    <w:rsid w:val="00407242"/>
    <w:rsid w:val="00407466"/>
    <w:rsid w:val="00407A9A"/>
    <w:rsid w:val="004100A4"/>
    <w:rsid w:val="00411268"/>
    <w:rsid w:val="00411DD4"/>
    <w:rsid w:val="004124CD"/>
    <w:rsid w:val="00412BFF"/>
    <w:rsid w:val="00413E45"/>
    <w:rsid w:val="00415357"/>
    <w:rsid w:val="00415A74"/>
    <w:rsid w:val="00415DC4"/>
    <w:rsid w:val="00416010"/>
    <w:rsid w:val="00416CB9"/>
    <w:rsid w:val="00416F50"/>
    <w:rsid w:val="00416FB9"/>
    <w:rsid w:val="00417D87"/>
    <w:rsid w:val="004215D7"/>
    <w:rsid w:val="0042238E"/>
    <w:rsid w:val="004225B2"/>
    <w:rsid w:val="00422D29"/>
    <w:rsid w:val="00422FC2"/>
    <w:rsid w:val="0042361C"/>
    <w:rsid w:val="00423842"/>
    <w:rsid w:val="00423CC8"/>
    <w:rsid w:val="00423D31"/>
    <w:rsid w:val="0042498F"/>
    <w:rsid w:val="00425792"/>
    <w:rsid w:val="0042625E"/>
    <w:rsid w:val="00427F91"/>
    <w:rsid w:val="00430037"/>
    <w:rsid w:val="00430B9B"/>
    <w:rsid w:val="004310DE"/>
    <w:rsid w:val="0043313E"/>
    <w:rsid w:val="0043330E"/>
    <w:rsid w:val="00433EA3"/>
    <w:rsid w:val="00434323"/>
    <w:rsid w:val="00434EE0"/>
    <w:rsid w:val="0043610C"/>
    <w:rsid w:val="004363B6"/>
    <w:rsid w:val="004368C1"/>
    <w:rsid w:val="00436A80"/>
    <w:rsid w:val="004370D4"/>
    <w:rsid w:val="004375C2"/>
    <w:rsid w:val="004401C6"/>
    <w:rsid w:val="00440663"/>
    <w:rsid w:val="00440815"/>
    <w:rsid w:val="00441925"/>
    <w:rsid w:val="0044274D"/>
    <w:rsid w:val="0044336F"/>
    <w:rsid w:val="0044396A"/>
    <w:rsid w:val="00444516"/>
    <w:rsid w:val="0044499D"/>
    <w:rsid w:val="00444B0A"/>
    <w:rsid w:val="00444C7D"/>
    <w:rsid w:val="004452BB"/>
    <w:rsid w:val="004453D4"/>
    <w:rsid w:val="004464FD"/>
    <w:rsid w:val="004468F9"/>
    <w:rsid w:val="00446A10"/>
    <w:rsid w:val="00446D72"/>
    <w:rsid w:val="00447293"/>
    <w:rsid w:val="004473E3"/>
    <w:rsid w:val="00447E38"/>
    <w:rsid w:val="00450474"/>
    <w:rsid w:val="004507EC"/>
    <w:rsid w:val="00450CCB"/>
    <w:rsid w:val="00450DEC"/>
    <w:rsid w:val="0045120D"/>
    <w:rsid w:val="00452170"/>
    <w:rsid w:val="004522A2"/>
    <w:rsid w:val="00452A96"/>
    <w:rsid w:val="00452DD2"/>
    <w:rsid w:val="00452E3F"/>
    <w:rsid w:val="004530A6"/>
    <w:rsid w:val="00453923"/>
    <w:rsid w:val="00453CBE"/>
    <w:rsid w:val="00455344"/>
    <w:rsid w:val="00456055"/>
    <w:rsid w:val="004562CC"/>
    <w:rsid w:val="00456B89"/>
    <w:rsid w:val="0045790B"/>
    <w:rsid w:val="00457CC8"/>
    <w:rsid w:val="00460557"/>
    <w:rsid w:val="004607C2"/>
    <w:rsid w:val="004608E8"/>
    <w:rsid w:val="00460E73"/>
    <w:rsid w:val="004613D6"/>
    <w:rsid w:val="004618FD"/>
    <w:rsid w:val="00461D22"/>
    <w:rsid w:val="004622C6"/>
    <w:rsid w:val="0046262E"/>
    <w:rsid w:val="00462B88"/>
    <w:rsid w:val="00462F22"/>
    <w:rsid w:val="00464347"/>
    <w:rsid w:val="00464421"/>
    <w:rsid w:val="004646A0"/>
    <w:rsid w:val="00464A37"/>
    <w:rsid w:val="00464D3F"/>
    <w:rsid w:val="00464FAB"/>
    <w:rsid w:val="00465C65"/>
    <w:rsid w:val="00465D47"/>
    <w:rsid w:val="00465D70"/>
    <w:rsid w:val="00466D4F"/>
    <w:rsid w:val="00467B29"/>
    <w:rsid w:val="00467CAB"/>
    <w:rsid w:val="00467D5D"/>
    <w:rsid w:val="0047029C"/>
    <w:rsid w:val="00470A35"/>
    <w:rsid w:val="00470FBC"/>
    <w:rsid w:val="00471555"/>
    <w:rsid w:val="00471E2E"/>
    <w:rsid w:val="00471E95"/>
    <w:rsid w:val="00472421"/>
    <w:rsid w:val="004734EC"/>
    <w:rsid w:val="0047357A"/>
    <w:rsid w:val="00474586"/>
    <w:rsid w:val="004746E6"/>
    <w:rsid w:val="00475051"/>
    <w:rsid w:val="00475882"/>
    <w:rsid w:val="00475F2A"/>
    <w:rsid w:val="00477552"/>
    <w:rsid w:val="00477849"/>
    <w:rsid w:val="00480689"/>
    <w:rsid w:val="00480E22"/>
    <w:rsid w:val="00480F20"/>
    <w:rsid w:val="004815A8"/>
    <w:rsid w:val="00481B62"/>
    <w:rsid w:val="00482036"/>
    <w:rsid w:val="00482136"/>
    <w:rsid w:val="004822D3"/>
    <w:rsid w:val="004826EF"/>
    <w:rsid w:val="00482C06"/>
    <w:rsid w:val="00482F7D"/>
    <w:rsid w:val="00483946"/>
    <w:rsid w:val="004849E3"/>
    <w:rsid w:val="00484A4A"/>
    <w:rsid w:val="004853B8"/>
    <w:rsid w:val="00486826"/>
    <w:rsid w:val="00487762"/>
    <w:rsid w:val="00487AFD"/>
    <w:rsid w:val="00490A12"/>
    <w:rsid w:val="00490D87"/>
    <w:rsid w:val="00490F1D"/>
    <w:rsid w:val="004915AF"/>
    <w:rsid w:val="004926E8"/>
    <w:rsid w:val="00492ABC"/>
    <w:rsid w:val="00492F8B"/>
    <w:rsid w:val="004930E8"/>
    <w:rsid w:val="0049369F"/>
    <w:rsid w:val="00493AE3"/>
    <w:rsid w:val="00494048"/>
    <w:rsid w:val="004943B7"/>
    <w:rsid w:val="004943E4"/>
    <w:rsid w:val="0049452C"/>
    <w:rsid w:val="004947B8"/>
    <w:rsid w:val="004958F5"/>
    <w:rsid w:val="00495D57"/>
    <w:rsid w:val="00496C83"/>
    <w:rsid w:val="00496DF3"/>
    <w:rsid w:val="00496EDC"/>
    <w:rsid w:val="0049743C"/>
    <w:rsid w:val="004979DB"/>
    <w:rsid w:val="004A01FC"/>
    <w:rsid w:val="004A0B17"/>
    <w:rsid w:val="004A15ED"/>
    <w:rsid w:val="004A2835"/>
    <w:rsid w:val="004A2CC3"/>
    <w:rsid w:val="004A2E5C"/>
    <w:rsid w:val="004A3357"/>
    <w:rsid w:val="004A3844"/>
    <w:rsid w:val="004A3AE8"/>
    <w:rsid w:val="004A3D16"/>
    <w:rsid w:val="004A46E1"/>
    <w:rsid w:val="004A4A84"/>
    <w:rsid w:val="004A4F3A"/>
    <w:rsid w:val="004A4FB1"/>
    <w:rsid w:val="004A54DC"/>
    <w:rsid w:val="004A5811"/>
    <w:rsid w:val="004A5863"/>
    <w:rsid w:val="004A5E6F"/>
    <w:rsid w:val="004A6352"/>
    <w:rsid w:val="004A74EE"/>
    <w:rsid w:val="004B0322"/>
    <w:rsid w:val="004B0B74"/>
    <w:rsid w:val="004B121F"/>
    <w:rsid w:val="004B137F"/>
    <w:rsid w:val="004B17CC"/>
    <w:rsid w:val="004B1820"/>
    <w:rsid w:val="004B1B09"/>
    <w:rsid w:val="004B1B96"/>
    <w:rsid w:val="004B2B6A"/>
    <w:rsid w:val="004B2CCA"/>
    <w:rsid w:val="004B3080"/>
    <w:rsid w:val="004B30DC"/>
    <w:rsid w:val="004B3267"/>
    <w:rsid w:val="004B37D7"/>
    <w:rsid w:val="004B3F39"/>
    <w:rsid w:val="004B438C"/>
    <w:rsid w:val="004B455B"/>
    <w:rsid w:val="004B468F"/>
    <w:rsid w:val="004B53F6"/>
    <w:rsid w:val="004B57B5"/>
    <w:rsid w:val="004B5DFF"/>
    <w:rsid w:val="004B5FE4"/>
    <w:rsid w:val="004B655E"/>
    <w:rsid w:val="004B6622"/>
    <w:rsid w:val="004B6F48"/>
    <w:rsid w:val="004B716A"/>
    <w:rsid w:val="004B756D"/>
    <w:rsid w:val="004B7594"/>
    <w:rsid w:val="004B7EC0"/>
    <w:rsid w:val="004C02F8"/>
    <w:rsid w:val="004C09A8"/>
    <w:rsid w:val="004C0F4D"/>
    <w:rsid w:val="004C0F82"/>
    <w:rsid w:val="004C1021"/>
    <w:rsid w:val="004C1CCB"/>
    <w:rsid w:val="004C1F42"/>
    <w:rsid w:val="004C2F44"/>
    <w:rsid w:val="004C3536"/>
    <w:rsid w:val="004C4CEC"/>
    <w:rsid w:val="004C58DB"/>
    <w:rsid w:val="004C6320"/>
    <w:rsid w:val="004C6680"/>
    <w:rsid w:val="004C7033"/>
    <w:rsid w:val="004C7E72"/>
    <w:rsid w:val="004C7FB9"/>
    <w:rsid w:val="004D047C"/>
    <w:rsid w:val="004D0B07"/>
    <w:rsid w:val="004D1104"/>
    <w:rsid w:val="004D1A2E"/>
    <w:rsid w:val="004D209C"/>
    <w:rsid w:val="004D2BAF"/>
    <w:rsid w:val="004D43E4"/>
    <w:rsid w:val="004D46F1"/>
    <w:rsid w:val="004D494D"/>
    <w:rsid w:val="004D5D19"/>
    <w:rsid w:val="004D62AF"/>
    <w:rsid w:val="004D638D"/>
    <w:rsid w:val="004D63CC"/>
    <w:rsid w:val="004D69CE"/>
    <w:rsid w:val="004D75DF"/>
    <w:rsid w:val="004D7657"/>
    <w:rsid w:val="004D7842"/>
    <w:rsid w:val="004D7C33"/>
    <w:rsid w:val="004D7C41"/>
    <w:rsid w:val="004E012D"/>
    <w:rsid w:val="004E0376"/>
    <w:rsid w:val="004E4E15"/>
    <w:rsid w:val="004E5E6F"/>
    <w:rsid w:val="004E5FF2"/>
    <w:rsid w:val="004E621E"/>
    <w:rsid w:val="004E74C2"/>
    <w:rsid w:val="004F04D7"/>
    <w:rsid w:val="004F0719"/>
    <w:rsid w:val="004F15C3"/>
    <w:rsid w:val="004F23C6"/>
    <w:rsid w:val="004F2C36"/>
    <w:rsid w:val="004F33DE"/>
    <w:rsid w:val="004F33E1"/>
    <w:rsid w:val="004F3F2C"/>
    <w:rsid w:val="004F4C32"/>
    <w:rsid w:val="004F4EEA"/>
    <w:rsid w:val="004F5272"/>
    <w:rsid w:val="004F56A6"/>
    <w:rsid w:val="004F5763"/>
    <w:rsid w:val="004F5E0E"/>
    <w:rsid w:val="004F6494"/>
    <w:rsid w:val="004F6A2A"/>
    <w:rsid w:val="004F6F07"/>
    <w:rsid w:val="004F6F7C"/>
    <w:rsid w:val="004F7856"/>
    <w:rsid w:val="004F7AC2"/>
    <w:rsid w:val="004F7E31"/>
    <w:rsid w:val="0050032B"/>
    <w:rsid w:val="00500698"/>
    <w:rsid w:val="00500E2F"/>
    <w:rsid w:val="00501041"/>
    <w:rsid w:val="0050186A"/>
    <w:rsid w:val="00502831"/>
    <w:rsid w:val="005029CF"/>
    <w:rsid w:val="00502C84"/>
    <w:rsid w:val="00503FB7"/>
    <w:rsid w:val="0050406B"/>
    <w:rsid w:val="005048A5"/>
    <w:rsid w:val="00504949"/>
    <w:rsid w:val="00504A0A"/>
    <w:rsid w:val="00504C34"/>
    <w:rsid w:val="00504F42"/>
    <w:rsid w:val="00505102"/>
    <w:rsid w:val="00505444"/>
    <w:rsid w:val="00505FF3"/>
    <w:rsid w:val="005074FB"/>
    <w:rsid w:val="00511196"/>
    <w:rsid w:val="005111A9"/>
    <w:rsid w:val="00511567"/>
    <w:rsid w:val="005124AD"/>
    <w:rsid w:val="00512870"/>
    <w:rsid w:val="0051490C"/>
    <w:rsid w:val="00514D87"/>
    <w:rsid w:val="00515B8C"/>
    <w:rsid w:val="00515C8F"/>
    <w:rsid w:val="00517571"/>
    <w:rsid w:val="00517D94"/>
    <w:rsid w:val="00520244"/>
    <w:rsid w:val="005202C6"/>
    <w:rsid w:val="005209B7"/>
    <w:rsid w:val="00520D29"/>
    <w:rsid w:val="00520DC6"/>
    <w:rsid w:val="005225F7"/>
    <w:rsid w:val="00522CC5"/>
    <w:rsid w:val="005230DE"/>
    <w:rsid w:val="005232B2"/>
    <w:rsid w:val="005232DF"/>
    <w:rsid w:val="005238E9"/>
    <w:rsid w:val="005240DA"/>
    <w:rsid w:val="005241DC"/>
    <w:rsid w:val="00524BD0"/>
    <w:rsid w:val="00525547"/>
    <w:rsid w:val="00527132"/>
    <w:rsid w:val="005272C6"/>
    <w:rsid w:val="0052747A"/>
    <w:rsid w:val="005274CE"/>
    <w:rsid w:val="00532CA8"/>
    <w:rsid w:val="00532F17"/>
    <w:rsid w:val="0053327E"/>
    <w:rsid w:val="00533441"/>
    <w:rsid w:val="00533A14"/>
    <w:rsid w:val="00533A4E"/>
    <w:rsid w:val="00533FFF"/>
    <w:rsid w:val="0053407F"/>
    <w:rsid w:val="005340B1"/>
    <w:rsid w:val="00534421"/>
    <w:rsid w:val="005349DA"/>
    <w:rsid w:val="00535769"/>
    <w:rsid w:val="00535903"/>
    <w:rsid w:val="005359EC"/>
    <w:rsid w:val="005362E5"/>
    <w:rsid w:val="00536C8E"/>
    <w:rsid w:val="00536EF9"/>
    <w:rsid w:val="00536F2B"/>
    <w:rsid w:val="0053735A"/>
    <w:rsid w:val="00537819"/>
    <w:rsid w:val="0053789E"/>
    <w:rsid w:val="005400B7"/>
    <w:rsid w:val="0054025A"/>
    <w:rsid w:val="005420B9"/>
    <w:rsid w:val="005423FE"/>
    <w:rsid w:val="00543CEF"/>
    <w:rsid w:val="00544327"/>
    <w:rsid w:val="005444E3"/>
    <w:rsid w:val="00544D47"/>
    <w:rsid w:val="005455A3"/>
    <w:rsid w:val="005457AB"/>
    <w:rsid w:val="00545A33"/>
    <w:rsid w:val="005463C4"/>
    <w:rsid w:val="005465D7"/>
    <w:rsid w:val="00546899"/>
    <w:rsid w:val="005469DD"/>
    <w:rsid w:val="00546F60"/>
    <w:rsid w:val="00546F81"/>
    <w:rsid w:val="00546F8B"/>
    <w:rsid w:val="005474EE"/>
    <w:rsid w:val="00547508"/>
    <w:rsid w:val="00547749"/>
    <w:rsid w:val="005479EB"/>
    <w:rsid w:val="00547E0F"/>
    <w:rsid w:val="0055006B"/>
    <w:rsid w:val="00550340"/>
    <w:rsid w:val="005505FD"/>
    <w:rsid w:val="00551537"/>
    <w:rsid w:val="0055155E"/>
    <w:rsid w:val="00551676"/>
    <w:rsid w:val="00551B74"/>
    <w:rsid w:val="005521E4"/>
    <w:rsid w:val="005525A2"/>
    <w:rsid w:val="00552E1F"/>
    <w:rsid w:val="00553500"/>
    <w:rsid w:val="00553D33"/>
    <w:rsid w:val="00553D55"/>
    <w:rsid w:val="00553F70"/>
    <w:rsid w:val="00554047"/>
    <w:rsid w:val="00554A22"/>
    <w:rsid w:val="00554CD8"/>
    <w:rsid w:val="00554F2F"/>
    <w:rsid w:val="005551F7"/>
    <w:rsid w:val="00555B8E"/>
    <w:rsid w:val="00555EC9"/>
    <w:rsid w:val="0055655F"/>
    <w:rsid w:val="0055675B"/>
    <w:rsid w:val="00556EB2"/>
    <w:rsid w:val="00557633"/>
    <w:rsid w:val="00557893"/>
    <w:rsid w:val="00557CAE"/>
    <w:rsid w:val="0056055C"/>
    <w:rsid w:val="00560BC4"/>
    <w:rsid w:val="00561F1C"/>
    <w:rsid w:val="0056202D"/>
    <w:rsid w:val="00563369"/>
    <w:rsid w:val="00564373"/>
    <w:rsid w:val="0056455A"/>
    <w:rsid w:val="00564746"/>
    <w:rsid w:val="00564DA0"/>
    <w:rsid w:val="00564DEA"/>
    <w:rsid w:val="005656CB"/>
    <w:rsid w:val="00565E33"/>
    <w:rsid w:val="00566196"/>
    <w:rsid w:val="00566207"/>
    <w:rsid w:val="00566A43"/>
    <w:rsid w:val="00567507"/>
    <w:rsid w:val="00567E38"/>
    <w:rsid w:val="00567FBB"/>
    <w:rsid w:val="00571BBA"/>
    <w:rsid w:val="00571CDA"/>
    <w:rsid w:val="00573302"/>
    <w:rsid w:val="0057393A"/>
    <w:rsid w:val="00574463"/>
    <w:rsid w:val="005754B9"/>
    <w:rsid w:val="005760AF"/>
    <w:rsid w:val="0057665A"/>
    <w:rsid w:val="0057685A"/>
    <w:rsid w:val="00577D51"/>
    <w:rsid w:val="00577FA4"/>
    <w:rsid w:val="0058052E"/>
    <w:rsid w:val="00581038"/>
    <w:rsid w:val="005814DC"/>
    <w:rsid w:val="00581A4F"/>
    <w:rsid w:val="00581AFE"/>
    <w:rsid w:val="00581F41"/>
    <w:rsid w:val="005829AB"/>
    <w:rsid w:val="00582F0D"/>
    <w:rsid w:val="005833D9"/>
    <w:rsid w:val="005834CC"/>
    <w:rsid w:val="00583828"/>
    <w:rsid w:val="0058435C"/>
    <w:rsid w:val="00584D9F"/>
    <w:rsid w:val="0058533D"/>
    <w:rsid w:val="00585A10"/>
    <w:rsid w:val="00585C7D"/>
    <w:rsid w:val="00586F5B"/>
    <w:rsid w:val="005870D8"/>
    <w:rsid w:val="00587E46"/>
    <w:rsid w:val="0059131B"/>
    <w:rsid w:val="005919BA"/>
    <w:rsid w:val="005919E5"/>
    <w:rsid w:val="00591C3A"/>
    <w:rsid w:val="005920EA"/>
    <w:rsid w:val="00592770"/>
    <w:rsid w:val="00592E50"/>
    <w:rsid w:val="005931AE"/>
    <w:rsid w:val="00593434"/>
    <w:rsid w:val="00593575"/>
    <w:rsid w:val="00593A1F"/>
    <w:rsid w:val="005943B0"/>
    <w:rsid w:val="005949A7"/>
    <w:rsid w:val="005954D5"/>
    <w:rsid w:val="00596679"/>
    <w:rsid w:val="00596D38"/>
    <w:rsid w:val="00596D54"/>
    <w:rsid w:val="00597F6C"/>
    <w:rsid w:val="005A019A"/>
    <w:rsid w:val="005A0517"/>
    <w:rsid w:val="005A0D7A"/>
    <w:rsid w:val="005A0FCF"/>
    <w:rsid w:val="005A308D"/>
    <w:rsid w:val="005A3465"/>
    <w:rsid w:val="005A35A4"/>
    <w:rsid w:val="005A373B"/>
    <w:rsid w:val="005A39FE"/>
    <w:rsid w:val="005A3A61"/>
    <w:rsid w:val="005A3AFB"/>
    <w:rsid w:val="005A46FE"/>
    <w:rsid w:val="005A494A"/>
    <w:rsid w:val="005A4AFD"/>
    <w:rsid w:val="005A4FC7"/>
    <w:rsid w:val="005A55C7"/>
    <w:rsid w:val="005A6A46"/>
    <w:rsid w:val="005A6D66"/>
    <w:rsid w:val="005A768E"/>
    <w:rsid w:val="005B0153"/>
    <w:rsid w:val="005B09EE"/>
    <w:rsid w:val="005B12D4"/>
    <w:rsid w:val="005B383D"/>
    <w:rsid w:val="005B62A5"/>
    <w:rsid w:val="005B639D"/>
    <w:rsid w:val="005B643D"/>
    <w:rsid w:val="005B7526"/>
    <w:rsid w:val="005B79C9"/>
    <w:rsid w:val="005C0829"/>
    <w:rsid w:val="005C0F44"/>
    <w:rsid w:val="005C1178"/>
    <w:rsid w:val="005C1890"/>
    <w:rsid w:val="005C1BEE"/>
    <w:rsid w:val="005C1F12"/>
    <w:rsid w:val="005C26A9"/>
    <w:rsid w:val="005C44CE"/>
    <w:rsid w:val="005C5601"/>
    <w:rsid w:val="005C69A9"/>
    <w:rsid w:val="005C7B1B"/>
    <w:rsid w:val="005D0951"/>
    <w:rsid w:val="005D0B0D"/>
    <w:rsid w:val="005D356C"/>
    <w:rsid w:val="005D398E"/>
    <w:rsid w:val="005D474C"/>
    <w:rsid w:val="005D47E1"/>
    <w:rsid w:val="005D4DB4"/>
    <w:rsid w:val="005D4EDA"/>
    <w:rsid w:val="005D52FB"/>
    <w:rsid w:val="005D53D6"/>
    <w:rsid w:val="005D5556"/>
    <w:rsid w:val="005D629B"/>
    <w:rsid w:val="005D6A4D"/>
    <w:rsid w:val="005D6B65"/>
    <w:rsid w:val="005D6D66"/>
    <w:rsid w:val="005D7F0F"/>
    <w:rsid w:val="005E00BF"/>
    <w:rsid w:val="005E029B"/>
    <w:rsid w:val="005E0422"/>
    <w:rsid w:val="005E0AE5"/>
    <w:rsid w:val="005E113C"/>
    <w:rsid w:val="005E1A36"/>
    <w:rsid w:val="005E1F6E"/>
    <w:rsid w:val="005E20B6"/>
    <w:rsid w:val="005E3083"/>
    <w:rsid w:val="005E3445"/>
    <w:rsid w:val="005E543E"/>
    <w:rsid w:val="005E5EA3"/>
    <w:rsid w:val="005E6163"/>
    <w:rsid w:val="005E6FF8"/>
    <w:rsid w:val="005E78F7"/>
    <w:rsid w:val="005F02C3"/>
    <w:rsid w:val="005F14AC"/>
    <w:rsid w:val="005F2E01"/>
    <w:rsid w:val="005F38C2"/>
    <w:rsid w:val="005F4A47"/>
    <w:rsid w:val="005F4DB3"/>
    <w:rsid w:val="005F51E6"/>
    <w:rsid w:val="005F576E"/>
    <w:rsid w:val="005F60C5"/>
    <w:rsid w:val="005F7A1F"/>
    <w:rsid w:val="0060015B"/>
    <w:rsid w:val="006009FB"/>
    <w:rsid w:val="006014A2"/>
    <w:rsid w:val="00601DD1"/>
    <w:rsid w:val="00602C98"/>
    <w:rsid w:val="006033C4"/>
    <w:rsid w:val="00604086"/>
    <w:rsid w:val="00605A15"/>
    <w:rsid w:val="00605D22"/>
    <w:rsid w:val="00606EF0"/>
    <w:rsid w:val="00607C0E"/>
    <w:rsid w:val="00610890"/>
    <w:rsid w:val="00610C63"/>
    <w:rsid w:val="00611277"/>
    <w:rsid w:val="006114E5"/>
    <w:rsid w:val="00611656"/>
    <w:rsid w:val="0061179B"/>
    <w:rsid w:val="00611B8B"/>
    <w:rsid w:val="0061214E"/>
    <w:rsid w:val="0061264D"/>
    <w:rsid w:val="0061365F"/>
    <w:rsid w:val="006145B9"/>
    <w:rsid w:val="0061467F"/>
    <w:rsid w:val="006146B0"/>
    <w:rsid w:val="00615270"/>
    <w:rsid w:val="00615CB7"/>
    <w:rsid w:val="00617570"/>
    <w:rsid w:val="006178CB"/>
    <w:rsid w:val="00617FE4"/>
    <w:rsid w:val="006200B1"/>
    <w:rsid w:val="006209EA"/>
    <w:rsid w:val="00621B78"/>
    <w:rsid w:val="00622693"/>
    <w:rsid w:val="006228A5"/>
    <w:rsid w:val="00622AEC"/>
    <w:rsid w:val="00622C55"/>
    <w:rsid w:val="00623144"/>
    <w:rsid w:val="00623ED9"/>
    <w:rsid w:val="00624215"/>
    <w:rsid w:val="00624917"/>
    <w:rsid w:val="00624985"/>
    <w:rsid w:val="00624E33"/>
    <w:rsid w:val="00624F14"/>
    <w:rsid w:val="00625647"/>
    <w:rsid w:val="00625B84"/>
    <w:rsid w:val="00627167"/>
    <w:rsid w:val="00627E64"/>
    <w:rsid w:val="006303C5"/>
    <w:rsid w:val="00630AE7"/>
    <w:rsid w:val="00630FC3"/>
    <w:rsid w:val="00631141"/>
    <w:rsid w:val="00631AB8"/>
    <w:rsid w:val="00631C70"/>
    <w:rsid w:val="006320E0"/>
    <w:rsid w:val="0063224D"/>
    <w:rsid w:val="006325DB"/>
    <w:rsid w:val="006326A8"/>
    <w:rsid w:val="00632A6A"/>
    <w:rsid w:val="00634D8B"/>
    <w:rsid w:val="0063548F"/>
    <w:rsid w:val="0063554B"/>
    <w:rsid w:val="00635A79"/>
    <w:rsid w:val="00636170"/>
    <w:rsid w:val="006362B0"/>
    <w:rsid w:val="00636461"/>
    <w:rsid w:val="00636EDE"/>
    <w:rsid w:val="00636EE5"/>
    <w:rsid w:val="0063790C"/>
    <w:rsid w:val="00637BFE"/>
    <w:rsid w:val="00637D04"/>
    <w:rsid w:val="006400BE"/>
    <w:rsid w:val="006401EF"/>
    <w:rsid w:val="0064052A"/>
    <w:rsid w:val="0064062B"/>
    <w:rsid w:val="00641515"/>
    <w:rsid w:val="00642B92"/>
    <w:rsid w:val="00642CBE"/>
    <w:rsid w:val="0064385E"/>
    <w:rsid w:val="006444B1"/>
    <w:rsid w:val="00644CAE"/>
    <w:rsid w:val="00644DF1"/>
    <w:rsid w:val="00645A22"/>
    <w:rsid w:val="00645B70"/>
    <w:rsid w:val="00645C49"/>
    <w:rsid w:val="00645CFB"/>
    <w:rsid w:val="0064666E"/>
    <w:rsid w:val="0064737E"/>
    <w:rsid w:val="00647591"/>
    <w:rsid w:val="006475B3"/>
    <w:rsid w:val="006476D2"/>
    <w:rsid w:val="0065007B"/>
    <w:rsid w:val="00650409"/>
    <w:rsid w:val="00650514"/>
    <w:rsid w:val="00650688"/>
    <w:rsid w:val="00650B62"/>
    <w:rsid w:val="00650BB8"/>
    <w:rsid w:val="00651376"/>
    <w:rsid w:val="006513C0"/>
    <w:rsid w:val="00651B4B"/>
    <w:rsid w:val="00652228"/>
    <w:rsid w:val="0065368E"/>
    <w:rsid w:val="00653725"/>
    <w:rsid w:val="00654296"/>
    <w:rsid w:val="00655733"/>
    <w:rsid w:val="00655D1E"/>
    <w:rsid w:val="0065706B"/>
    <w:rsid w:val="006574F7"/>
    <w:rsid w:val="006603A2"/>
    <w:rsid w:val="00660C72"/>
    <w:rsid w:val="00660E67"/>
    <w:rsid w:val="00661040"/>
    <w:rsid w:val="0066189F"/>
    <w:rsid w:val="00662798"/>
    <w:rsid w:val="0066282E"/>
    <w:rsid w:val="006637AF"/>
    <w:rsid w:val="00663E6B"/>
    <w:rsid w:val="006644BC"/>
    <w:rsid w:val="006646E6"/>
    <w:rsid w:val="0066496A"/>
    <w:rsid w:val="00665DFE"/>
    <w:rsid w:val="00665E9A"/>
    <w:rsid w:val="00665F38"/>
    <w:rsid w:val="00666A49"/>
    <w:rsid w:val="00667287"/>
    <w:rsid w:val="006676F8"/>
    <w:rsid w:val="00667B8B"/>
    <w:rsid w:val="00667C1A"/>
    <w:rsid w:val="00670032"/>
    <w:rsid w:val="006701A9"/>
    <w:rsid w:val="006701F5"/>
    <w:rsid w:val="006705CB"/>
    <w:rsid w:val="00670644"/>
    <w:rsid w:val="00670A25"/>
    <w:rsid w:val="006717C9"/>
    <w:rsid w:val="006717F4"/>
    <w:rsid w:val="006718D4"/>
    <w:rsid w:val="00672851"/>
    <w:rsid w:val="006737ED"/>
    <w:rsid w:val="00673840"/>
    <w:rsid w:val="006743F8"/>
    <w:rsid w:val="00674A76"/>
    <w:rsid w:val="00675533"/>
    <w:rsid w:val="00675FB1"/>
    <w:rsid w:val="006766FC"/>
    <w:rsid w:val="00676C73"/>
    <w:rsid w:val="00677303"/>
    <w:rsid w:val="006778E7"/>
    <w:rsid w:val="0068048D"/>
    <w:rsid w:val="00680AA5"/>
    <w:rsid w:val="00680FF4"/>
    <w:rsid w:val="006815A0"/>
    <w:rsid w:val="006815D8"/>
    <w:rsid w:val="00683406"/>
    <w:rsid w:val="0068463C"/>
    <w:rsid w:val="006855B3"/>
    <w:rsid w:val="006857A8"/>
    <w:rsid w:val="00687253"/>
    <w:rsid w:val="00687CA6"/>
    <w:rsid w:val="0069003D"/>
    <w:rsid w:val="006908F1"/>
    <w:rsid w:val="0069126A"/>
    <w:rsid w:val="00691ECD"/>
    <w:rsid w:val="006920C8"/>
    <w:rsid w:val="0069297C"/>
    <w:rsid w:val="00692B9D"/>
    <w:rsid w:val="00692D59"/>
    <w:rsid w:val="00693B14"/>
    <w:rsid w:val="006949B6"/>
    <w:rsid w:val="00695213"/>
    <w:rsid w:val="0069563D"/>
    <w:rsid w:val="00695759"/>
    <w:rsid w:val="006959B7"/>
    <w:rsid w:val="00696C15"/>
    <w:rsid w:val="0069741F"/>
    <w:rsid w:val="00697807"/>
    <w:rsid w:val="00697C7C"/>
    <w:rsid w:val="00697CB1"/>
    <w:rsid w:val="006A015C"/>
    <w:rsid w:val="006A0C56"/>
    <w:rsid w:val="006A13EE"/>
    <w:rsid w:val="006A1672"/>
    <w:rsid w:val="006A1AB9"/>
    <w:rsid w:val="006A2589"/>
    <w:rsid w:val="006A2CFA"/>
    <w:rsid w:val="006A2EF0"/>
    <w:rsid w:val="006A3B17"/>
    <w:rsid w:val="006A4340"/>
    <w:rsid w:val="006A5616"/>
    <w:rsid w:val="006A6F05"/>
    <w:rsid w:val="006A702E"/>
    <w:rsid w:val="006A7287"/>
    <w:rsid w:val="006A7B49"/>
    <w:rsid w:val="006B050A"/>
    <w:rsid w:val="006B07FE"/>
    <w:rsid w:val="006B1BDE"/>
    <w:rsid w:val="006B1D73"/>
    <w:rsid w:val="006B22C5"/>
    <w:rsid w:val="006B2446"/>
    <w:rsid w:val="006B278E"/>
    <w:rsid w:val="006B3450"/>
    <w:rsid w:val="006B39AD"/>
    <w:rsid w:val="006B4B40"/>
    <w:rsid w:val="006B4D66"/>
    <w:rsid w:val="006B4F88"/>
    <w:rsid w:val="006B7C35"/>
    <w:rsid w:val="006B7F4D"/>
    <w:rsid w:val="006C181B"/>
    <w:rsid w:val="006C30B4"/>
    <w:rsid w:val="006C3FC0"/>
    <w:rsid w:val="006C4CE4"/>
    <w:rsid w:val="006C5026"/>
    <w:rsid w:val="006C59EA"/>
    <w:rsid w:val="006C61B9"/>
    <w:rsid w:val="006C6609"/>
    <w:rsid w:val="006C7711"/>
    <w:rsid w:val="006C7D11"/>
    <w:rsid w:val="006D00FB"/>
    <w:rsid w:val="006D07C8"/>
    <w:rsid w:val="006D0C11"/>
    <w:rsid w:val="006D0FC0"/>
    <w:rsid w:val="006D15A3"/>
    <w:rsid w:val="006D17AB"/>
    <w:rsid w:val="006D3AA6"/>
    <w:rsid w:val="006D4F18"/>
    <w:rsid w:val="006D5D93"/>
    <w:rsid w:val="006D5EB9"/>
    <w:rsid w:val="006D61E6"/>
    <w:rsid w:val="006D6261"/>
    <w:rsid w:val="006D728B"/>
    <w:rsid w:val="006D7A9F"/>
    <w:rsid w:val="006E065E"/>
    <w:rsid w:val="006E0CD1"/>
    <w:rsid w:val="006E1AB2"/>
    <w:rsid w:val="006E1F48"/>
    <w:rsid w:val="006E2A43"/>
    <w:rsid w:val="006E2CA5"/>
    <w:rsid w:val="006E3580"/>
    <w:rsid w:val="006E4046"/>
    <w:rsid w:val="006E4353"/>
    <w:rsid w:val="006E4D44"/>
    <w:rsid w:val="006E54C1"/>
    <w:rsid w:val="006E5589"/>
    <w:rsid w:val="006E6EE3"/>
    <w:rsid w:val="006E7253"/>
    <w:rsid w:val="006E73D9"/>
    <w:rsid w:val="006F0333"/>
    <w:rsid w:val="006F0377"/>
    <w:rsid w:val="006F0C44"/>
    <w:rsid w:val="006F0DAE"/>
    <w:rsid w:val="006F1530"/>
    <w:rsid w:val="006F1C1E"/>
    <w:rsid w:val="006F2D95"/>
    <w:rsid w:val="006F2E63"/>
    <w:rsid w:val="006F3394"/>
    <w:rsid w:val="006F33D5"/>
    <w:rsid w:val="006F4105"/>
    <w:rsid w:val="006F41BD"/>
    <w:rsid w:val="006F4200"/>
    <w:rsid w:val="006F4D33"/>
    <w:rsid w:val="006F530F"/>
    <w:rsid w:val="006F57DA"/>
    <w:rsid w:val="006F5A73"/>
    <w:rsid w:val="006F5D59"/>
    <w:rsid w:val="006F61AA"/>
    <w:rsid w:val="006F683F"/>
    <w:rsid w:val="006F7223"/>
    <w:rsid w:val="006F7900"/>
    <w:rsid w:val="006F7BE9"/>
    <w:rsid w:val="007001E0"/>
    <w:rsid w:val="007005D4"/>
    <w:rsid w:val="00701383"/>
    <w:rsid w:val="007020E9"/>
    <w:rsid w:val="007025E9"/>
    <w:rsid w:val="00702CE8"/>
    <w:rsid w:val="00702D17"/>
    <w:rsid w:val="00703B0F"/>
    <w:rsid w:val="0070400D"/>
    <w:rsid w:val="0070404D"/>
    <w:rsid w:val="00704251"/>
    <w:rsid w:val="00704885"/>
    <w:rsid w:val="00705173"/>
    <w:rsid w:val="007051D2"/>
    <w:rsid w:val="0070563F"/>
    <w:rsid w:val="0070599B"/>
    <w:rsid w:val="0070660F"/>
    <w:rsid w:val="00706E00"/>
    <w:rsid w:val="007074BB"/>
    <w:rsid w:val="00707DFA"/>
    <w:rsid w:val="00710009"/>
    <w:rsid w:val="00710EE2"/>
    <w:rsid w:val="00711DF6"/>
    <w:rsid w:val="00712605"/>
    <w:rsid w:val="00712AA6"/>
    <w:rsid w:val="00712F2B"/>
    <w:rsid w:val="007131A1"/>
    <w:rsid w:val="00714684"/>
    <w:rsid w:val="00714782"/>
    <w:rsid w:val="00715120"/>
    <w:rsid w:val="0071573D"/>
    <w:rsid w:val="00715B16"/>
    <w:rsid w:val="00716147"/>
    <w:rsid w:val="007164E9"/>
    <w:rsid w:val="00716AC1"/>
    <w:rsid w:val="00716F88"/>
    <w:rsid w:val="007175B5"/>
    <w:rsid w:val="00720314"/>
    <w:rsid w:val="00721B12"/>
    <w:rsid w:val="00721D1A"/>
    <w:rsid w:val="00722611"/>
    <w:rsid w:val="00722AB7"/>
    <w:rsid w:val="00722E51"/>
    <w:rsid w:val="00723298"/>
    <w:rsid w:val="00724274"/>
    <w:rsid w:val="0072481F"/>
    <w:rsid w:val="00724B73"/>
    <w:rsid w:val="00724BCB"/>
    <w:rsid w:val="00725BBC"/>
    <w:rsid w:val="00725E5C"/>
    <w:rsid w:val="00726112"/>
    <w:rsid w:val="0072783B"/>
    <w:rsid w:val="00730309"/>
    <w:rsid w:val="007307BE"/>
    <w:rsid w:val="0073113B"/>
    <w:rsid w:val="00731A0C"/>
    <w:rsid w:val="0073217B"/>
    <w:rsid w:val="007325FF"/>
    <w:rsid w:val="0073292A"/>
    <w:rsid w:val="00732E32"/>
    <w:rsid w:val="00732F97"/>
    <w:rsid w:val="00733486"/>
    <w:rsid w:val="00733A6C"/>
    <w:rsid w:val="00734054"/>
    <w:rsid w:val="0073548B"/>
    <w:rsid w:val="00735CE5"/>
    <w:rsid w:val="00735E49"/>
    <w:rsid w:val="007367E6"/>
    <w:rsid w:val="00736F3F"/>
    <w:rsid w:val="007372E1"/>
    <w:rsid w:val="00737622"/>
    <w:rsid w:val="00737B3E"/>
    <w:rsid w:val="0074019E"/>
    <w:rsid w:val="007403FB"/>
    <w:rsid w:val="00740536"/>
    <w:rsid w:val="00741035"/>
    <w:rsid w:val="0074115E"/>
    <w:rsid w:val="00741318"/>
    <w:rsid w:val="007416D0"/>
    <w:rsid w:val="00741986"/>
    <w:rsid w:val="00741AF3"/>
    <w:rsid w:val="00741E93"/>
    <w:rsid w:val="00742448"/>
    <w:rsid w:val="00742B2A"/>
    <w:rsid w:val="00742BAB"/>
    <w:rsid w:val="0074317A"/>
    <w:rsid w:val="00743364"/>
    <w:rsid w:val="0074384D"/>
    <w:rsid w:val="00743E3C"/>
    <w:rsid w:val="00744904"/>
    <w:rsid w:val="00745155"/>
    <w:rsid w:val="007457C4"/>
    <w:rsid w:val="00745B99"/>
    <w:rsid w:val="00745D84"/>
    <w:rsid w:val="00746147"/>
    <w:rsid w:val="00746E07"/>
    <w:rsid w:val="00750D86"/>
    <w:rsid w:val="0075106D"/>
    <w:rsid w:val="00751134"/>
    <w:rsid w:val="00751AF4"/>
    <w:rsid w:val="007530FE"/>
    <w:rsid w:val="0075315C"/>
    <w:rsid w:val="0075327C"/>
    <w:rsid w:val="00753344"/>
    <w:rsid w:val="00753389"/>
    <w:rsid w:val="00753405"/>
    <w:rsid w:val="0075370B"/>
    <w:rsid w:val="0075376F"/>
    <w:rsid w:val="0075394B"/>
    <w:rsid w:val="00754518"/>
    <w:rsid w:val="0075452E"/>
    <w:rsid w:val="0075472F"/>
    <w:rsid w:val="007555ED"/>
    <w:rsid w:val="007559F5"/>
    <w:rsid w:val="00755FD8"/>
    <w:rsid w:val="007560FE"/>
    <w:rsid w:val="00756259"/>
    <w:rsid w:val="00756DC0"/>
    <w:rsid w:val="00757F13"/>
    <w:rsid w:val="00760172"/>
    <w:rsid w:val="0076048E"/>
    <w:rsid w:val="00760B12"/>
    <w:rsid w:val="007616E8"/>
    <w:rsid w:val="00761816"/>
    <w:rsid w:val="00761C4B"/>
    <w:rsid w:val="00761DBB"/>
    <w:rsid w:val="00761FE6"/>
    <w:rsid w:val="007639F4"/>
    <w:rsid w:val="0076408E"/>
    <w:rsid w:val="007642E0"/>
    <w:rsid w:val="007642ED"/>
    <w:rsid w:val="00764581"/>
    <w:rsid w:val="007646E3"/>
    <w:rsid w:val="0076498D"/>
    <w:rsid w:val="00765245"/>
    <w:rsid w:val="00765319"/>
    <w:rsid w:val="0076625F"/>
    <w:rsid w:val="00767392"/>
    <w:rsid w:val="00767640"/>
    <w:rsid w:val="007676E9"/>
    <w:rsid w:val="0076770B"/>
    <w:rsid w:val="00767CD0"/>
    <w:rsid w:val="007702CA"/>
    <w:rsid w:val="00770535"/>
    <w:rsid w:val="0077076D"/>
    <w:rsid w:val="00770927"/>
    <w:rsid w:val="00770A2F"/>
    <w:rsid w:val="00770B78"/>
    <w:rsid w:val="00771B99"/>
    <w:rsid w:val="00771B9B"/>
    <w:rsid w:val="00771E7E"/>
    <w:rsid w:val="00771FBF"/>
    <w:rsid w:val="0077208A"/>
    <w:rsid w:val="007742FE"/>
    <w:rsid w:val="0077438B"/>
    <w:rsid w:val="007744A6"/>
    <w:rsid w:val="00774520"/>
    <w:rsid w:val="007752DE"/>
    <w:rsid w:val="007755B5"/>
    <w:rsid w:val="00776CC9"/>
    <w:rsid w:val="00777336"/>
    <w:rsid w:val="00777A27"/>
    <w:rsid w:val="00777F97"/>
    <w:rsid w:val="007801E8"/>
    <w:rsid w:val="0078023B"/>
    <w:rsid w:val="007806A9"/>
    <w:rsid w:val="0078090F"/>
    <w:rsid w:val="00781062"/>
    <w:rsid w:val="007816F5"/>
    <w:rsid w:val="00781D6D"/>
    <w:rsid w:val="00782F2C"/>
    <w:rsid w:val="00783ABD"/>
    <w:rsid w:val="00784239"/>
    <w:rsid w:val="0078519E"/>
    <w:rsid w:val="0078565A"/>
    <w:rsid w:val="00785962"/>
    <w:rsid w:val="00786093"/>
    <w:rsid w:val="00786520"/>
    <w:rsid w:val="00786528"/>
    <w:rsid w:val="0078684B"/>
    <w:rsid w:val="007870F4"/>
    <w:rsid w:val="00787668"/>
    <w:rsid w:val="00787E63"/>
    <w:rsid w:val="00790761"/>
    <w:rsid w:val="007908FB"/>
    <w:rsid w:val="00790AA1"/>
    <w:rsid w:val="00790BB6"/>
    <w:rsid w:val="00790EEA"/>
    <w:rsid w:val="007914DA"/>
    <w:rsid w:val="007915B4"/>
    <w:rsid w:val="007916B6"/>
    <w:rsid w:val="00792B54"/>
    <w:rsid w:val="007940C4"/>
    <w:rsid w:val="00794866"/>
    <w:rsid w:val="00794D38"/>
    <w:rsid w:val="007953FA"/>
    <w:rsid w:val="007955C4"/>
    <w:rsid w:val="007958D1"/>
    <w:rsid w:val="00796538"/>
    <w:rsid w:val="0079694D"/>
    <w:rsid w:val="00796B07"/>
    <w:rsid w:val="00796C2A"/>
    <w:rsid w:val="0079790B"/>
    <w:rsid w:val="00797D7C"/>
    <w:rsid w:val="007A133E"/>
    <w:rsid w:val="007A1386"/>
    <w:rsid w:val="007A172F"/>
    <w:rsid w:val="007A2141"/>
    <w:rsid w:val="007A2496"/>
    <w:rsid w:val="007A262A"/>
    <w:rsid w:val="007A4730"/>
    <w:rsid w:val="007A5D84"/>
    <w:rsid w:val="007A6F1C"/>
    <w:rsid w:val="007A71E1"/>
    <w:rsid w:val="007A7B75"/>
    <w:rsid w:val="007B1020"/>
    <w:rsid w:val="007B155B"/>
    <w:rsid w:val="007B15CE"/>
    <w:rsid w:val="007B21CB"/>
    <w:rsid w:val="007B23B8"/>
    <w:rsid w:val="007B3AA5"/>
    <w:rsid w:val="007B436D"/>
    <w:rsid w:val="007B467A"/>
    <w:rsid w:val="007B4ABD"/>
    <w:rsid w:val="007B4DAF"/>
    <w:rsid w:val="007B5EBB"/>
    <w:rsid w:val="007B66F8"/>
    <w:rsid w:val="007C022A"/>
    <w:rsid w:val="007C1759"/>
    <w:rsid w:val="007C1AED"/>
    <w:rsid w:val="007C302E"/>
    <w:rsid w:val="007C3249"/>
    <w:rsid w:val="007C3BB6"/>
    <w:rsid w:val="007C3CFC"/>
    <w:rsid w:val="007C3EE6"/>
    <w:rsid w:val="007C536D"/>
    <w:rsid w:val="007C5828"/>
    <w:rsid w:val="007C5B57"/>
    <w:rsid w:val="007C5CF4"/>
    <w:rsid w:val="007C60D6"/>
    <w:rsid w:val="007C67BF"/>
    <w:rsid w:val="007C69AD"/>
    <w:rsid w:val="007C740F"/>
    <w:rsid w:val="007D083A"/>
    <w:rsid w:val="007D0F5A"/>
    <w:rsid w:val="007D17B0"/>
    <w:rsid w:val="007D232B"/>
    <w:rsid w:val="007D2DE3"/>
    <w:rsid w:val="007D310C"/>
    <w:rsid w:val="007D3603"/>
    <w:rsid w:val="007D5D91"/>
    <w:rsid w:val="007D72C4"/>
    <w:rsid w:val="007D7F67"/>
    <w:rsid w:val="007E0B95"/>
    <w:rsid w:val="007E1341"/>
    <w:rsid w:val="007E15B1"/>
    <w:rsid w:val="007E170C"/>
    <w:rsid w:val="007E187C"/>
    <w:rsid w:val="007E1BD5"/>
    <w:rsid w:val="007E223C"/>
    <w:rsid w:val="007E2356"/>
    <w:rsid w:val="007E2BC0"/>
    <w:rsid w:val="007E2DAE"/>
    <w:rsid w:val="007E3F9F"/>
    <w:rsid w:val="007E427A"/>
    <w:rsid w:val="007E561A"/>
    <w:rsid w:val="007E6600"/>
    <w:rsid w:val="007E6B26"/>
    <w:rsid w:val="007E716B"/>
    <w:rsid w:val="007E7D3E"/>
    <w:rsid w:val="007E7E3C"/>
    <w:rsid w:val="007E7E91"/>
    <w:rsid w:val="007F023D"/>
    <w:rsid w:val="007F03AA"/>
    <w:rsid w:val="007F0E1B"/>
    <w:rsid w:val="007F143E"/>
    <w:rsid w:val="007F17C7"/>
    <w:rsid w:val="007F19A1"/>
    <w:rsid w:val="007F2C09"/>
    <w:rsid w:val="007F3A86"/>
    <w:rsid w:val="007F3E7B"/>
    <w:rsid w:val="007F3E89"/>
    <w:rsid w:val="007F4202"/>
    <w:rsid w:val="007F6952"/>
    <w:rsid w:val="007F7B76"/>
    <w:rsid w:val="007F7C51"/>
    <w:rsid w:val="008007EA"/>
    <w:rsid w:val="008009E1"/>
    <w:rsid w:val="00800B3D"/>
    <w:rsid w:val="008013D0"/>
    <w:rsid w:val="008016AD"/>
    <w:rsid w:val="008018FA"/>
    <w:rsid w:val="00802484"/>
    <w:rsid w:val="0080266D"/>
    <w:rsid w:val="00802A57"/>
    <w:rsid w:val="00803170"/>
    <w:rsid w:val="008033D4"/>
    <w:rsid w:val="00803508"/>
    <w:rsid w:val="00803AD9"/>
    <w:rsid w:val="00803ADF"/>
    <w:rsid w:val="00803D6C"/>
    <w:rsid w:val="0080465F"/>
    <w:rsid w:val="0080492B"/>
    <w:rsid w:val="0080526F"/>
    <w:rsid w:val="00805E09"/>
    <w:rsid w:val="00807E68"/>
    <w:rsid w:val="00810117"/>
    <w:rsid w:val="00810684"/>
    <w:rsid w:val="00810730"/>
    <w:rsid w:val="00810DA4"/>
    <w:rsid w:val="008110F0"/>
    <w:rsid w:val="008115A0"/>
    <w:rsid w:val="008123B9"/>
    <w:rsid w:val="008127C6"/>
    <w:rsid w:val="00812851"/>
    <w:rsid w:val="00813290"/>
    <w:rsid w:val="008139C2"/>
    <w:rsid w:val="00814516"/>
    <w:rsid w:val="008146C6"/>
    <w:rsid w:val="00814904"/>
    <w:rsid w:val="00814EC8"/>
    <w:rsid w:val="00814FB6"/>
    <w:rsid w:val="00815301"/>
    <w:rsid w:val="00815A08"/>
    <w:rsid w:val="00815E1A"/>
    <w:rsid w:val="008164F2"/>
    <w:rsid w:val="00816C8E"/>
    <w:rsid w:val="00816D0F"/>
    <w:rsid w:val="0081761B"/>
    <w:rsid w:val="0081768D"/>
    <w:rsid w:val="00820A68"/>
    <w:rsid w:val="00821584"/>
    <w:rsid w:val="00822B86"/>
    <w:rsid w:val="008232DE"/>
    <w:rsid w:val="00823401"/>
    <w:rsid w:val="00823733"/>
    <w:rsid w:val="00823737"/>
    <w:rsid w:val="008238C3"/>
    <w:rsid w:val="00824394"/>
    <w:rsid w:val="0082458E"/>
    <w:rsid w:val="00824EA9"/>
    <w:rsid w:val="008258CF"/>
    <w:rsid w:val="008263F9"/>
    <w:rsid w:val="00826676"/>
    <w:rsid w:val="00827404"/>
    <w:rsid w:val="00827441"/>
    <w:rsid w:val="00827CC3"/>
    <w:rsid w:val="008300A0"/>
    <w:rsid w:val="00830762"/>
    <w:rsid w:val="00831158"/>
    <w:rsid w:val="00831315"/>
    <w:rsid w:val="008313E5"/>
    <w:rsid w:val="00831C91"/>
    <w:rsid w:val="00831E53"/>
    <w:rsid w:val="0083321D"/>
    <w:rsid w:val="00833863"/>
    <w:rsid w:val="00834478"/>
    <w:rsid w:val="008351CB"/>
    <w:rsid w:val="0083565D"/>
    <w:rsid w:val="00836978"/>
    <w:rsid w:val="00841083"/>
    <w:rsid w:val="008411ED"/>
    <w:rsid w:val="0084151B"/>
    <w:rsid w:val="00841A2B"/>
    <w:rsid w:val="00841CE4"/>
    <w:rsid w:val="00841F2E"/>
    <w:rsid w:val="00842182"/>
    <w:rsid w:val="00842B07"/>
    <w:rsid w:val="00842B4D"/>
    <w:rsid w:val="008431D8"/>
    <w:rsid w:val="008436C1"/>
    <w:rsid w:val="00843809"/>
    <w:rsid w:val="00843E0B"/>
    <w:rsid w:val="00844078"/>
    <w:rsid w:val="0084417E"/>
    <w:rsid w:val="00844419"/>
    <w:rsid w:val="00844EA0"/>
    <w:rsid w:val="008453B2"/>
    <w:rsid w:val="00845787"/>
    <w:rsid w:val="0084589D"/>
    <w:rsid w:val="008459C2"/>
    <w:rsid w:val="00845A89"/>
    <w:rsid w:val="008473A4"/>
    <w:rsid w:val="00850037"/>
    <w:rsid w:val="00852477"/>
    <w:rsid w:val="00852EDF"/>
    <w:rsid w:val="00852F96"/>
    <w:rsid w:val="008531AA"/>
    <w:rsid w:val="00853214"/>
    <w:rsid w:val="008538BA"/>
    <w:rsid w:val="0085438D"/>
    <w:rsid w:val="008543BA"/>
    <w:rsid w:val="00855488"/>
    <w:rsid w:val="008555A2"/>
    <w:rsid w:val="00855781"/>
    <w:rsid w:val="008558B0"/>
    <w:rsid w:val="00856255"/>
    <w:rsid w:val="008563AA"/>
    <w:rsid w:val="008567D4"/>
    <w:rsid w:val="00856AE8"/>
    <w:rsid w:val="00857328"/>
    <w:rsid w:val="00857938"/>
    <w:rsid w:val="00860203"/>
    <w:rsid w:val="00860439"/>
    <w:rsid w:val="00861A5F"/>
    <w:rsid w:val="00861A62"/>
    <w:rsid w:val="00862C85"/>
    <w:rsid w:val="0086343F"/>
    <w:rsid w:val="008637C4"/>
    <w:rsid w:val="00863D78"/>
    <w:rsid w:val="00864240"/>
    <w:rsid w:val="0086547C"/>
    <w:rsid w:val="00865678"/>
    <w:rsid w:val="00865BEC"/>
    <w:rsid w:val="008668B8"/>
    <w:rsid w:val="0086751D"/>
    <w:rsid w:val="00867926"/>
    <w:rsid w:val="00867B2D"/>
    <w:rsid w:val="00867DF6"/>
    <w:rsid w:val="008702A7"/>
    <w:rsid w:val="00870830"/>
    <w:rsid w:val="00870DBF"/>
    <w:rsid w:val="00870E5E"/>
    <w:rsid w:val="00871523"/>
    <w:rsid w:val="00871DF8"/>
    <w:rsid w:val="00872330"/>
    <w:rsid w:val="008728AF"/>
    <w:rsid w:val="00874A2E"/>
    <w:rsid w:val="00875338"/>
    <w:rsid w:val="00875369"/>
    <w:rsid w:val="008758C5"/>
    <w:rsid w:val="00875A8C"/>
    <w:rsid w:val="00875E84"/>
    <w:rsid w:val="00875F26"/>
    <w:rsid w:val="008761AA"/>
    <w:rsid w:val="00880078"/>
    <w:rsid w:val="008804E0"/>
    <w:rsid w:val="00880E53"/>
    <w:rsid w:val="0088245F"/>
    <w:rsid w:val="00882C3D"/>
    <w:rsid w:val="0088308D"/>
    <w:rsid w:val="00883CE1"/>
    <w:rsid w:val="00884016"/>
    <w:rsid w:val="00884287"/>
    <w:rsid w:val="0088428C"/>
    <w:rsid w:val="00884616"/>
    <w:rsid w:val="008850ED"/>
    <w:rsid w:val="008860DF"/>
    <w:rsid w:val="008861BB"/>
    <w:rsid w:val="00887A75"/>
    <w:rsid w:val="00887E9D"/>
    <w:rsid w:val="00890880"/>
    <w:rsid w:val="00890998"/>
    <w:rsid w:val="00890CB5"/>
    <w:rsid w:val="0089270C"/>
    <w:rsid w:val="00893266"/>
    <w:rsid w:val="008938EE"/>
    <w:rsid w:val="0089470B"/>
    <w:rsid w:val="00894E5C"/>
    <w:rsid w:val="00895393"/>
    <w:rsid w:val="00896556"/>
    <w:rsid w:val="008967CA"/>
    <w:rsid w:val="008968A7"/>
    <w:rsid w:val="00896E5C"/>
    <w:rsid w:val="0089729B"/>
    <w:rsid w:val="0089741C"/>
    <w:rsid w:val="008975BA"/>
    <w:rsid w:val="00897C7E"/>
    <w:rsid w:val="008A02B3"/>
    <w:rsid w:val="008A11B7"/>
    <w:rsid w:val="008A150C"/>
    <w:rsid w:val="008A1AE1"/>
    <w:rsid w:val="008A1FBC"/>
    <w:rsid w:val="008A2215"/>
    <w:rsid w:val="008A227F"/>
    <w:rsid w:val="008A3244"/>
    <w:rsid w:val="008A325D"/>
    <w:rsid w:val="008A392D"/>
    <w:rsid w:val="008A4641"/>
    <w:rsid w:val="008A4651"/>
    <w:rsid w:val="008A47BA"/>
    <w:rsid w:val="008A4F83"/>
    <w:rsid w:val="008A5398"/>
    <w:rsid w:val="008A5661"/>
    <w:rsid w:val="008A5E72"/>
    <w:rsid w:val="008A6864"/>
    <w:rsid w:val="008A68BC"/>
    <w:rsid w:val="008A769C"/>
    <w:rsid w:val="008A7ECF"/>
    <w:rsid w:val="008B1223"/>
    <w:rsid w:val="008B21C5"/>
    <w:rsid w:val="008B2FA1"/>
    <w:rsid w:val="008B34AD"/>
    <w:rsid w:val="008B361D"/>
    <w:rsid w:val="008B380B"/>
    <w:rsid w:val="008B3BAC"/>
    <w:rsid w:val="008B3BB5"/>
    <w:rsid w:val="008B43CD"/>
    <w:rsid w:val="008B44D1"/>
    <w:rsid w:val="008B49C5"/>
    <w:rsid w:val="008B5268"/>
    <w:rsid w:val="008B59AD"/>
    <w:rsid w:val="008B5A8B"/>
    <w:rsid w:val="008B5CB4"/>
    <w:rsid w:val="008B662C"/>
    <w:rsid w:val="008C02B9"/>
    <w:rsid w:val="008C0E07"/>
    <w:rsid w:val="008C1017"/>
    <w:rsid w:val="008C128E"/>
    <w:rsid w:val="008C1DD5"/>
    <w:rsid w:val="008C3300"/>
    <w:rsid w:val="008C3513"/>
    <w:rsid w:val="008C3960"/>
    <w:rsid w:val="008C3AB8"/>
    <w:rsid w:val="008C4ABF"/>
    <w:rsid w:val="008C5283"/>
    <w:rsid w:val="008C5295"/>
    <w:rsid w:val="008C5657"/>
    <w:rsid w:val="008C62C9"/>
    <w:rsid w:val="008C6A56"/>
    <w:rsid w:val="008C7698"/>
    <w:rsid w:val="008C789E"/>
    <w:rsid w:val="008C78DA"/>
    <w:rsid w:val="008C7AC8"/>
    <w:rsid w:val="008D0170"/>
    <w:rsid w:val="008D0688"/>
    <w:rsid w:val="008D0813"/>
    <w:rsid w:val="008D2169"/>
    <w:rsid w:val="008D24D1"/>
    <w:rsid w:val="008D27A6"/>
    <w:rsid w:val="008D2EBD"/>
    <w:rsid w:val="008D33E5"/>
    <w:rsid w:val="008D37BE"/>
    <w:rsid w:val="008D3C74"/>
    <w:rsid w:val="008D4279"/>
    <w:rsid w:val="008D4FBE"/>
    <w:rsid w:val="008D5E43"/>
    <w:rsid w:val="008D65D6"/>
    <w:rsid w:val="008D71CF"/>
    <w:rsid w:val="008D743E"/>
    <w:rsid w:val="008D7573"/>
    <w:rsid w:val="008E0538"/>
    <w:rsid w:val="008E0FBF"/>
    <w:rsid w:val="008E0FD7"/>
    <w:rsid w:val="008E1BCB"/>
    <w:rsid w:val="008E1D37"/>
    <w:rsid w:val="008E2243"/>
    <w:rsid w:val="008E2D0C"/>
    <w:rsid w:val="008E2F54"/>
    <w:rsid w:val="008E35E1"/>
    <w:rsid w:val="008E3F0C"/>
    <w:rsid w:val="008E4D9D"/>
    <w:rsid w:val="008E5266"/>
    <w:rsid w:val="008E53C4"/>
    <w:rsid w:val="008E5F0E"/>
    <w:rsid w:val="008E7B4B"/>
    <w:rsid w:val="008F05B4"/>
    <w:rsid w:val="008F0868"/>
    <w:rsid w:val="008F0AC9"/>
    <w:rsid w:val="008F0B0B"/>
    <w:rsid w:val="008F1209"/>
    <w:rsid w:val="008F12BE"/>
    <w:rsid w:val="008F19B5"/>
    <w:rsid w:val="008F1E00"/>
    <w:rsid w:val="008F2787"/>
    <w:rsid w:val="008F29DC"/>
    <w:rsid w:val="008F38D3"/>
    <w:rsid w:val="008F3E8E"/>
    <w:rsid w:val="008F3FAF"/>
    <w:rsid w:val="008F4061"/>
    <w:rsid w:val="008F4796"/>
    <w:rsid w:val="008F5245"/>
    <w:rsid w:val="008F6DDC"/>
    <w:rsid w:val="008F79BB"/>
    <w:rsid w:val="008F7AC6"/>
    <w:rsid w:val="008F7CF6"/>
    <w:rsid w:val="009005AA"/>
    <w:rsid w:val="009005B8"/>
    <w:rsid w:val="00900F55"/>
    <w:rsid w:val="00901638"/>
    <w:rsid w:val="00901923"/>
    <w:rsid w:val="00901FAE"/>
    <w:rsid w:val="009026F6"/>
    <w:rsid w:val="00903144"/>
    <w:rsid w:val="00903251"/>
    <w:rsid w:val="00903B1F"/>
    <w:rsid w:val="009049D7"/>
    <w:rsid w:val="00905E4E"/>
    <w:rsid w:val="009062BB"/>
    <w:rsid w:val="0090699B"/>
    <w:rsid w:val="00907151"/>
    <w:rsid w:val="009074A3"/>
    <w:rsid w:val="00907940"/>
    <w:rsid w:val="0091020E"/>
    <w:rsid w:val="00912508"/>
    <w:rsid w:val="0091280F"/>
    <w:rsid w:val="00912B06"/>
    <w:rsid w:val="0091415A"/>
    <w:rsid w:val="00914AAD"/>
    <w:rsid w:val="00914B4F"/>
    <w:rsid w:val="009152C0"/>
    <w:rsid w:val="00916660"/>
    <w:rsid w:val="00917050"/>
    <w:rsid w:val="0091778C"/>
    <w:rsid w:val="009207AA"/>
    <w:rsid w:val="00920AC9"/>
    <w:rsid w:val="0092158E"/>
    <w:rsid w:val="0092176E"/>
    <w:rsid w:val="0092221F"/>
    <w:rsid w:val="0092242E"/>
    <w:rsid w:val="009242CE"/>
    <w:rsid w:val="0092437E"/>
    <w:rsid w:val="00924D97"/>
    <w:rsid w:val="00925301"/>
    <w:rsid w:val="009254CD"/>
    <w:rsid w:val="0092550F"/>
    <w:rsid w:val="0092683E"/>
    <w:rsid w:val="00927B67"/>
    <w:rsid w:val="00927D5A"/>
    <w:rsid w:val="00927DE0"/>
    <w:rsid w:val="00930444"/>
    <w:rsid w:val="00931109"/>
    <w:rsid w:val="00931997"/>
    <w:rsid w:val="00931BF6"/>
    <w:rsid w:val="00932182"/>
    <w:rsid w:val="00932462"/>
    <w:rsid w:val="00933B2F"/>
    <w:rsid w:val="009344D6"/>
    <w:rsid w:val="0093450E"/>
    <w:rsid w:val="0093480D"/>
    <w:rsid w:val="00935126"/>
    <w:rsid w:val="00935FAA"/>
    <w:rsid w:val="0093611F"/>
    <w:rsid w:val="009368AE"/>
    <w:rsid w:val="009369E5"/>
    <w:rsid w:val="00936AEB"/>
    <w:rsid w:val="00936EBA"/>
    <w:rsid w:val="009402E4"/>
    <w:rsid w:val="009408C5"/>
    <w:rsid w:val="00940DDA"/>
    <w:rsid w:val="00941BAC"/>
    <w:rsid w:val="00942171"/>
    <w:rsid w:val="009426DB"/>
    <w:rsid w:val="00942D3A"/>
    <w:rsid w:val="009434B4"/>
    <w:rsid w:val="00943FC2"/>
    <w:rsid w:val="009440CB"/>
    <w:rsid w:val="0094411E"/>
    <w:rsid w:val="009441D4"/>
    <w:rsid w:val="0094465D"/>
    <w:rsid w:val="00944668"/>
    <w:rsid w:val="009448D3"/>
    <w:rsid w:val="009453CF"/>
    <w:rsid w:val="00945470"/>
    <w:rsid w:val="00945561"/>
    <w:rsid w:val="00945A85"/>
    <w:rsid w:val="00945E9F"/>
    <w:rsid w:val="00946B79"/>
    <w:rsid w:val="009476CC"/>
    <w:rsid w:val="00947CE7"/>
    <w:rsid w:val="00950669"/>
    <w:rsid w:val="00950C47"/>
    <w:rsid w:val="00950F78"/>
    <w:rsid w:val="009513CA"/>
    <w:rsid w:val="00951704"/>
    <w:rsid w:val="009521E0"/>
    <w:rsid w:val="0095444C"/>
    <w:rsid w:val="00955F3C"/>
    <w:rsid w:val="00956496"/>
    <w:rsid w:val="00956809"/>
    <w:rsid w:val="00957AC3"/>
    <w:rsid w:val="00960DC8"/>
    <w:rsid w:val="0096226F"/>
    <w:rsid w:val="00962B02"/>
    <w:rsid w:val="00963932"/>
    <w:rsid w:val="00965775"/>
    <w:rsid w:val="00965ED5"/>
    <w:rsid w:val="00966509"/>
    <w:rsid w:val="00967006"/>
    <w:rsid w:val="0096740F"/>
    <w:rsid w:val="00967BFF"/>
    <w:rsid w:val="00970675"/>
    <w:rsid w:val="00970B7A"/>
    <w:rsid w:val="00970F90"/>
    <w:rsid w:val="00971626"/>
    <w:rsid w:val="0097308B"/>
    <w:rsid w:val="009740D2"/>
    <w:rsid w:val="009741CC"/>
    <w:rsid w:val="0097539B"/>
    <w:rsid w:val="00975507"/>
    <w:rsid w:val="0097591F"/>
    <w:rsid w:val="00976124"/>
    <w:rsid w:val="00976346"/>
    <w:rsid w:val="009768B0"/>
    <w:rsid w:val="00977301"/>
    <w:rsid w:val="00977562"/>
    <w:rsid w:val="009800F0"/>
    <w:rsid w:val="00980BA3"/>
    <w:rsid w:val="0098103D"/>
    <w:rsid w:val="00981FE0"/>
    <w:rsid w:val="00982474"/>
    <w:rsid w:val="0098270F"/>
    <w:rsid w:val="00982D50"/>
    <w:rsid w:val="00982E1D"/>
    <w:rsid w:val="0098448C"/>
    <w:rsid w:val="009847D3"/>
    <w:rsid w:val="00984ECD"/>
    <w:rsid w:val="0098570F"/>
    <w:rsid w:val="00986755"/>
    <w:rsid w:val="00986C61"/>
    <w:rsid w:val="00986D2C"/>
    <w:rsid w:val="00987804"/>
    <w:rsid w:val="00990641"/>
    <w:rsid w:val="009909F7"/>
    <w:rsid w:val="00991871"/>
    <w:rsid w:val="00992171"/>
    <w:rsid w:val="00992E2C"/>
    <w:rsid w:val="00993581"/>
    <w:rsid w:val="009938B2"/>
    <w:rsid w:val="009950D1"/>
    <w:rsid w:val="009963AC"/>
    <w:rsid w:val="00996EA8"/>
    <w:rsid w:val="00997825"/>
    <w:rsid w:val="00997C6C"/>
    <w:rsid w:val="00997E1D"/>
    <w:rsid w:val="00997F8F"/>
    <w:rsid w:val="009A0A49"/>
    <w:rsid w:val="009A10DE"/>
    <w:rsid w:val="009A1129"/>
    <w:rsid w:val="009A1166"/>
    <w:rsid w:val="009A13AD"/>
    <w:rsid w:val="009A1478"/>
    <w:rsid w:val="009A277E"/>
    <w:rsid w:val="009A2794"/>
    <w:rsid w:val="009A2970"/>
    <w:rsid w:val="009A3097"/>
    <w:rsid w:val="009A3341"/>
    <w:rsid w:val="009A458E"/>
    <w:rsid w:val="009A4E68"/>
    <w:rsid w:val="009A4EB7"/>
    <w:rsid w:val="009A4F11"/>
    <w:rsid w:val="009A53F5"/>
    <w:rsid w:val="009A59EF"/>
    <w:rsid w:val="009A5B98"/>
    <w:rsid w:val="009A5D99"/>
    <w:rsid w:val="009A629D"/>
    <w:rsid w:val="009A7E5D"/>
    <w:rsid w:val="009B077A"/>
    <w:rsid w:val="009B1015"/>
    <w:rsid w:val="009B22E8"/>
    <w:rsid w:val="009B2EC4"/>
    <w:rsid w:val="009B3A61"/>
    <w:rsid w:val="009B4766"/>
    <w:rsid w:val="009B48B1"/>
    <w:rsid w:val="009B48DD"/>
    <w:rsid w:val="009B5451"/>
    <w:rsid w:val="009B5511"/>
    <w:rsid w:val="009B6115"/>
    <w:rsid w:val="009B6855"/>
    <w:rsid w:val="009B6CB5"/>
    <w:rsid w:val="009B6CF6"/>
    <w:rsid w:val="009B7135"/>
    <w:rsid w:val="009B73B4"/>
    <w:rsid w:val="009C0460"/>
    <w:rsid w:val="009C157F"/>
    <w:rsid w:val="009C16B0"/>
    <w:rsid w:val="009C1F3A"/>
    <w:rsid w:val="009C20F5"/>
    <w:rsid w:val="009C3306"/>
    <w:rsid w:val="009C3A6A"/>
    <w:rsid w:val="009C40D3"/>
    <w:rsid w:val="009C4AF7"/>
    <w:rsid w:val="009C4F91"/>
    <w:rsid w:val="009C5993"/>
    <w:rsid w:val="009C59A9"/>
    <w:rsid w:val="009C5A1C"/>
    <w:rsid w:val="009C61E9"/>
    <w:rsid w:val="009C7C01"/>
    <w:rsid w:val="009D0FE7"/>
    <w:rsid w:val="009D1337"/>
    <w:rsid w:val="009D1434"/>
    <w:rsid w:val="009D14D0"/>
    <w:rsid w:val="009D1A2D"/>
    <w:rsid w:val="009D1C06"/>
    <w:rsid w:val="009D2492"/>
    <w:rsid w:val="009D31F6"/>
    <w:rsid w:val="009D3777"/>
    <w:rsid w:val="009D37D1"/>
    <w:rsid w:val="009D3A44"/>
    <w:rsid w:val="009D3DAF"/>
    <w:rsid w:val="009D3DDE"/>
    <w:rsid w:val="009D476E"/>
    <w:rsid w:val="009D4DB8"/>
    <w:rsid w:val="009D58AB"/>
    <w:rsid w:val="009D5920"/>
    <w:rsid w:val="009D593E"/>
    <w:rsid w:val="009D5F1E"/>
    <w:rsid w:val="009D60AE"/>
    <w:rsid w:val="009D6E41"/>
    <w:rsid w:val="009E017E"/>
    <w:rsid w:val="009E2BAB"/>
    <w:rsid w:val="009E310B"/>
    <w:rsid w:val="009E52C9"/>
    <w:rsid w:val="009E5CEB"/>
    <w:rsid w:val="009E6A83"/>
    <w:rsid w:val="009E6B50"/>
    <w:rsid w:val="009E7F0F"/>
    <w:rsid w:val="009F034C"/>
    <w:rsid w:val="009F0771"/>
    <w:rsid w:val="009F1427"/>
    <w:rsid w:val="009F16B8"/>
    <w:rsid w:val="009F22AB"/>
    <w:rsid w:val="009F2BA5"/>
    <w:rsid w:val="009F37D4"/>
    <w:rsid w:val="009F3C5A"/>
    <w:rsid w:val="009F410C"/>
    <w:rsid w:val="009F4424"/>
    <w:rsid w:val="009F4862"/>
    <w:rsid w:val="009F56F2"/>
    <w:rsid w:val="009F5D22"/>
    <w:rsid w:val="009F5E0E"/>
    <w:rsid w:val="009F675C"/>
    <w:rsid w:val="009F6C48"/>
    <w:rsid w:val="009F6F55"/>
    <w:rsid w:val="009F7366"/>
    <w:rsid w:val="009F7C06"/>
    <w:rsid w:val="009F7DE0"/>
    <w:rsid w:val="00A00335"/>
    <w:rsid w:val="00A0034A"/>
    <w:rsid w:val="00A00D5F"/>
    <w:rsid w:val="00A00EB2"/>
    <w:rsid w:val="00A012D5"/>
    <w:rsid w:val="00A019C4"/>
    <w:rsid w:val="00A01F1C"/>
    <w:rsid w:val="00A03090"/>
    <w:rsid w:val="00A03140"/>
    <w:rsid w:val="00A03640"/>
    <w:rsid w:val="00A03B49"/>
    <w:rsid w:val="00A03BFB"/>
    <w:rsid w:val="00A03E78"/>
    <w:rsid w:val="00A0441C"/>
    <w:rsid w:val="00A045B1"/>
    <w:rsid w:val="00A069CF"/>
    <w:rsid w:val="00A06A31"/>
    <w:rsid w:val="00A06C4B"/>
    <w:rsid w:val="00A06E47"/>
    <w:rsid w:val="00A06F7B"/>
    <w:rsid w:val="00A109DA"/>
    <w:rsid w:val="00A12BA8"/>
    <w:rsid w:val="00A137F6"/>
    <w:rsid w:val="00A138CC"/>
    <w:rsid w:val="00A14409"/>
    <w:rsid w:val="00A1454E"/>
    <w:rsid w:val="00A15B9C"/>
    <w:rsid w:val="00A15CB7"/>
    <w:rsid w:val="00A16078"/>
    <w:rsid w:val="00A16EB2"/>
    <w:rsid w:val="00A170DA"/>
    <w:rsid w:val="00A17876"/>
    <w:rsid w:val="00A17C60"/>
    <w:rsid w:val="00A201E6"/>
    <w:rsid w:val="00A20701"/>
    <w:rsid w:val="00A2084B"/>
    <w:rsid w:val="00A2108A"/>
    <w:rsid w:val="00A21376"/>
    <w:rsid w:val="00A21A15"/>
    <w:rsid w:val="00A21D44"/>
    <w:rsid w:val="00A2200E"/>
    <w:rsid w:val="00A22D66"/>
    <w:rsid w:val="00A2337F"/>
    <w:rsid w:val="00A23F82"/>
    <w:rsid w:val="00A241B6"/>
    <w:rsid w:val="00A25C1E"/>
    <w:rsid w:val="00A2717E"/>
    <w:rsid w:val="00A309F2"/>
    <w:rsid w:val="00A32688"/>
    <w:rsid w:val="00A32B19"/>
    <w:rsid w:val="00A3359D"/>
    <w:rsid w:val="00A34196"/>
    <w:rsid w:val="00A3465B"/>
    <w:rsid w:val="00A34662"/>
    <w:rsid w:val="00A366B4"/>
    <w:rsid w:val="00A3676C"/>
    <w:rsid w:val="00A36AA8"/>
    <w:rsid w:val="00A36BEE"/>
    <w:rsid w:val="00A41DBA"/>
    <w:rsid w:val="00A42010"/>
    <w:rsid w:val="00A42E64"/>
    <w:rsid w:val="00A430EB"/>
    <w:rsid w:val="00A434F1"/>
    <w:rsid w:val="00A4393D"/>
    <w:rsid w:val="00A456FA"/>
    <w:rsid w:val="00A45B9A"/>
    <w:rsid w:val="00A4636E"/>
    <w:rsid w:val="00A46FEB"/>
    <w:rsid w:val="00A4711B"/>
    <w:rsid w:val="00A4753B"/>
    <w:rsid w:val="00A50CA5"/>
    <w:rsid w:val="00A50CC3"/>
    <w:rsid w:val="00A50CF2"/>
    <w:rsid w:val="00A51254"/>
    <w:rsid w:val="00A516D6"/>
    <w:rsid w:val="00A520BA"/>
    <w:rsid w:val="00A53836"/>
    <w:rsid w:val="00A538FA"/>
    <w:rsid w:val="00A53AB1"/>
    <w:rsid w:val="00A53CC6"/>
    <w:rsid w:val="00A53FCB"/>
    <w:rsid w:val="00A547EF"/>
    <w:rsid w:val="00A55E77"/>
    <w:rsid w:val="00A5644F"/>
    <w:rsid w:val="00A5677E"/>
    <w:rsid w:val="00A56827"/>
    <w:rsid w:val="00A56C05"/>
    <w:rsid w:val="00A57427"/>
    <w:rsid w:val="00A5789E"/>
    <w:rsid w:val="00A60C34"/>
    <w:rsid w:val="00A60EA5"/>
    <w:rsid w:val="00A614B8"/>
    <w:rsid w:val="00A6156C"/>
    <w:rsid w:val="00A615AB"/>
    <w:rsid w:val="00A61D3D"/>
    <w:rsid w:val="00A61FC8"/>
    <w:rsid w:val="00A633DA"/>
    <w:rsid w:val="00A633EC"/>
    <w:rsid w:val="00A63E5B"/>
    <w:rsid w:val="00A6417C"/>
    <w:rsid w:val="00A64771"/>
    <w:rsid w:val="00A64D0B"/>
    <w:rsid w:val="00A64D31"/>
    <w:rsid w:val="00A65456"/>
    <w:rsid w:val="00A65635"/>
    <w:rsid w:val="00A6583E"/>
    <w:rsid w:val="00A6591B"/>
    <w:rsid w:val="00A65C99"/>
    <w:rsid w:val="00A663A0"/>
    <w:rsid w:val="00A67829"/>
    <w:rsid w:val="00A67A0D"/>
    <w:rsid w:val="00A71279"/>
    <w:rsid w:val="00A71757"/>
    <w:rsid w:val="00A71829"/>
    <w:rsid w:val="00A71C26"/>
    <w:rsid w:val="00A7410D"/>
    <w:rsid w:val="00A746F8"/>
    <w:rsid w:val="00A7538A"/>
    <w:rsid w:val="00A754A0"/>
    <w:rsid w:val="00A75778"/>
    <w:rsid w:val="00A75B99"/>
    <w:rsid w:val="00A75EAA"/>
    <w:rsid w:val="00A7760C"/>
    <w:rsid w:val="00A77709"/>
    <w:rsid w:val="00A77C4A"/>
    <w:rsid w:val="00A77F80"/>
    <w:rsid w:val="00A802E5"/>
    <w:rsid w:val="00A804E7"/>
    <w:rsid w:val="00A8128C"/>
    <w:rsid w:val="00A814CD"/>
    <w:rsid w:val="00A8162B"/>
    <w:rsid w:val="00A81BA5"/>
    <w:rsid w:val="00A81C76"/>
    <w:rsid w:val="00A81F36"/>
    <w:rsid w:val="00A82486"/>
    <w:rsid w:val="00A829A3"/>
    <w:rsid w:val="00A82C77"/>
    <w:rsid w:val="00A832D2"/>
    <w:rsid w:val="00A83F95"/>
    <w:rsid w:val="00A84639"/>
    <w:rsid w:val="00A85FB0"/>
    <w:rsid w:val="00A8662B"/>
    <w:rsid w:val="00A86C5D"/>
    <w:rsid w:val="00A87E1B"/>
    <w:rsid w:val="00A90B0B"/>
    <w:rsid w:val="00A90D1B"/>
    <w:rsid w:val="00A90F7B"/>
    <w:rsid w:val="00A92238"/>
    <w:rsid w:val="00A923C7"/>
    <w:rsid w:val="00A92C58"/>
    <w:rsid w:val="00A94265"/>
    <w:rsid w:val="00A94607"/>
    <w:rsid w:val="00A9497C"/>
    <w:rsid w:val="00A956B6"/>
    <w:rsid w:val="00A9702A"/>
    <w:rsid w:val="00A9720A"/>
    <w:rsid w:val="00A974B9"/>
    <w:rsid w:val="00A97983"/>
    <w:rsid w:val="00AA0F72"/>
    <w:rsid w:val="00AA1829"/>
    <w:rsid w:val="00AA1ABA"/>
    <w:rsid w:val="00AA1E3C"/>
    <w:rsid w:val="00AA26CB"/>
    <w:rsid w:val="00AA2EB4"/>
    <w:rsid w:val="00AA3144"/>
    <w:rsid w:val="00AA31F0"/>
    <w:rsid w:val="00AA3341"/>
    <w:rsid w:val="00AA4B52"/>
    <w:rsid w:val="00AA4D47"/>
    <w:rsid w:val="00AA4E6E"/>
    <w:rsid w:val="00AA5C39"/>
    <w:rsid w:val="00AA5ED0"/>
    <w:rsid w:val="00AA662B"/>
    <w:rsid w:val="00AA77A8"/>
    <w:rsid w:val="00AA79BA"/>
    <w:rsid w:val="00AA7A01"/>
    <w:rsid w:val="00AB0485"/>
    <w:rsid w:val="00AB09C2"/>
    <w:rsid w:val="00AB0C3C"/>
    <w:rsid w:val="00AB0E94"/>
    <w:rsid w:val="00AB1B92"/>
    <w:rsid w:val="00AB1DC3"/>
    <w:rsid w:val="00AB2072"/>
    <w:rsid w:val="00AB2144"/>
    <w:rsid w:val="00AB2D2B"/>
    <w:rsid w:val="00AB2FB1"/>
    <w:rsid w:val="00AB3222"/>
    <w:rsid w:val="00AB3F62"/>
    <w:rsid w:val="00AB4767"/>
    <w:rsid w:val="00AB4DBE"/>
    <w:rsid w:val="00AB53F6"/>
    <w:rsid w:val="00AB5A06"/>
    <w:rsid w:val="00AB5EED"/>
    <w:rsid w:val="00AB5FF0"/>
    <w:rsid w:val="00AB6F21"/>
    <w:rsid w:val="00AB7ACF"/>
    <w:rsid w:val="00AC09FD"/>
    <w:rsid w:val="00AC0F59"/>
    <w:rsid w:val="00AC164E"/>
    <w:rsid w:val="00AC1D24"/>
    <w:rsid w:val="00AC1F9D"/>
    <w:rsid w:val="00AC22CA"/>
    <w:rsid w:val="00AC26AC"/>
    <w:rsid w:val="00AC3DEA"/>
    <w:rsid w:val="00AC3EED"/>
    <w:rsid w:val="00AC4052"/>
    <w:rsid w:val="00AC4557"/>
    <w:rsid w:val="00AC646F"/>
    <w:rsid w:val="00AC6E57"/>
    <w:rsid w:val="00AC7588"/>
    <w:rsid w:val="00AC7A2A"/>
    <w:rsid w:val="00AD02AA"/>
    <w:rsid w:val="00AD0512"/>
    <w:rsid w:val="00AD072F"/>
    <w:rsid w:val="00AD0A6F"/>
    <w:rsid w:val="00AD10C9"/>
    <w:rsid w:val="00AD1B39"/>
    <w:rsid w:val="00AD2153"/>
    <w:rsid w:val="00AD2440"/>
    <w:rsid w:val="00AD2AAE"/>
    <w:rsid w:val="00AD2B10"/>
    <w:rsid w:val="00AD3C45"/>
    <w:rsid w:val="00AD3F59"/>
    <w:rsid w:val="00AD44C2"/>
    <w:rsid w:val="00AD4EB7"/>
    <w:rsid w:val="00AD5226"/>
    <w:rsid w:val="00AD657A"/>
    <w:rsid w:val="00AE0654"/>
    <w:rsid w:val="00AE0AFC"/>
    <w:rsid w:val="00AE0B1A"/>
    <w:rsid w:val="00AE1A47"/>
    <w:rsid w:val="00AE1BE8"/>
    <w:rsid w:val="00AE28B0"/>
    <w:rsid w:val="00AE4C94"/>
    <w:rsid w:val="00AE4DC4"/>
    <w:rsid w:val="00AE4EC4"/>
    <w:rsid w:val="00AE4FD9"/>
    <w:rsid w:val="00AE5359"/>
    <w:rsid w:val="00AE55B1"/>
    <w:rsid w:val="00AE562C"/>
    <w:rsid w:val="00AE569B"/>
    <w:rsid w:val="00AE5B2B"/>
    <w:rsid w:val="00AE5F9E"/>
    <w:rsid w:val="00AE684B"/>
    <w:rsid w:val="00AE6E1C"/>
    <w:rsid w:val="00AE72A9"/>
    <w:rsid w:val="00AE74FC"/>
    <w:rsid w:val="00AF0801"/>
    <w:rsid w:val="00AF0AC3"/>
    <w:rsid w:val="00AF126C"/>
    <w:rsid w:val="00AF126D"/>
    <w:rsid w:val="00AF1912"/>
    <w:rsid w:val="00AF1D49"/>
    <w:rsid w:val="00AF2984"/>
    <w:rsid w:val="00AF40B5"/>
    <w:rsid w:val="00AF4160"/>
    <w:rsid w:val="00AF5B64"/>
    <w:rsid w:val="00AF5DC7"/>
    <w:rsid w:val="00AF5EC0"/>
    <w:rsid w:val="00AF63E2"/>
    <w:rsid w:val="00AF6711"/>
    <w:rsid w:val="00AF6869"/>
    <w:rsid w:val="00AF6C1F"/>
    <w:rsid w:val="00AF74C7"/>
    <w:rsid w:val="00AF7746"/>
    <w:rsid w:val="00B0044C"/>
    <w:rsid w:val="00B00E63"/>
    <w:rsid w:val="00B00FD0"/>
    <w:rsid w:val="00B00FFE"/>
    <w:rsid w:val="00B01156"/>
    <w:rsid w:val="00B01460"/>
    <w:rsid w:val="00B0212A"/>
    <w:rsid w:val="00B034E7"/>
    <w:rsid w:val="00B03632"/>
    <w:rsid w:val="00B045BE"/>
    <w:rsid w:val="00B04864"/>
    <w:rsid w:val="00B0493E"/>
    <w:rsid w:val="00B05003"/>
    <w:rsid w:val="00B0641D"/>
    <w:rsid w:val="00B0679D"/>
    <w:rsid w:val="00B06A6B"/>
    <w:rsid w:val="00B06F8B"/>
    <w:rsid w:val="00B06FE9"/>
    <w:rsid w:val="00B1016C"/>
    <w:rsid w:val="00B111D2"/>
    <w:rsid w:val="00B1131F"/>
    <w:rsid w:val="00B11B10"/>
    <w:rsid w:val="00B127AF"/>
    <w:rsid w:val="00B12ABE"/>
    <w:rsid w:val="00B12B68"/>
    <w:rsid w:val="00B12D38"/>
    <w:rsid w:val="00B12FA0"/>
    <w:rsid w:val="00B1507C"/>
    <w:rsid w:val="00B16BC2"/>
    <w:rsid w:val="00B170D5"/>
    <w:rsid w:val="00B1765B"/>
    <w:rsid w:val="00B17B8A"/>
    <w:rsid w:val="00B17F8A"/>
    <w:rsid w:val="00B20828"/>
    <w:rsid w:val="00B2224E"/>
    <w:rsid w:val="00B2231A"/>
    <w:rsid w:val="00B22816"/>
    <w:rsid w:val="00B23B9C"/>
    <w:rsid w:val="00B23F93"/>
    <w:rsid w:val="00B24B25"/>
    <w:rsid w:val="00B25EDD"/>
    <w:rsid w:val="00B26D9F"/>
    <w:rsid w:val="00B26E55"/>
    <w:rsid w:val="00B2796E"/>
    <w:rsid w:val="00B30B71"/>
    <w:rsid w:val="00B30F3F"/>
    <w:rsid w:val="00B317BE"/>
    <w:rsid w:val="00B317FB"/>
    <w:rsid w:val="00B32205"/>
    <w:rsid w:val="00B3232D"/>
    <w:rsid w:val="00B33720"/>
    <w:rsid w:val="00B33A31"/>
    <w:rsid w:val="00B34877"/>
    <w:rsid w:val="00B34EB0"/>
    <w:rsid w:val="00B361A7"/>
    <w:rsid w:val="00B373D9"/>
    <w:rsid w:val="00B37AC9"/>
    <w:rsid w:val="00B4038B"/>
    <w:rsid w:val="00B40415"/>
    <w:rsid w:val="00B41594"/>
    <w:rsid w:val="00B43166"/>
    <w:rsid w:val="00B44337"/>
    <w:rsid w:val="00B44626"/>
    <w:rsid w:val="00B4512E"/>
    <w:rsid w:val="00B454EF"/>
    <w:rsid w:val="00B45D93"/>
    <w:rsid w:val="00B4625E"/>
    <w:rsid w:val="00B462F2"/>
    <w:rsid w:val="00B47649"/>
    <w:rsid w:val="00B47B00"/>
    <w:rsid w:val="00B47BE5"/>
    <w:rsid w:val="00B47E17"/>
    <w:rsid w:val="00B504F5"/>
    <w:rsid w:val="00B50E47"/>
    <w:rsid w:val="00B50EE0"/>
    <w:rsid w:val="00B51181"/>
    <w:rsid w:val="00B5167D"/>
    <w:rsid w:val="00B51B40"/>
    <w:rsid w:val="00B51BF5"/>
    <w:rsid w:val="00B51E4B"/>
    <w:rsid w:val="00B52153"/>
    <w:rsid w:val="00B52915"/>
    <w:rsid w:val="00B53415"/>
    <w:rsid w:val="00B537D0"/>
    <w:rsid w:val="00B5483A"/>
    <w:rsid w:val="00B54B04"/>
    <w:rsid w:val="00B54D82"/>
    <w:rsid w:val="00B551EC"/>
    <w:rsid w:val="00B5557C"/>
    <w:rsid w:val="00B55806"/>
    <w:rsid w:val="00B55C01"/>
    <w:rsid w:val="00B55F66"/>
    <w:rsid w:val="00B563BB"/>
    <w:rsid w:val="00B56513"/>
    <w:rsid w:val="00B56989"/>
    <w:rsid w:val="00B56D6F"/>
    <w:rsid w:val="00B56F65"/>
    <w:rsid w:val="00B606D3"/>
    <w:rsid w:val="00B60ACA"/>
    <w:rsid w:val="00B60CB7"/>
    <w:rsid w:val="00B60E8C"/>
    <w:rsid w:val="00B613EE"/>
    <w:rsid w:val="00B621B4"/>
    <w:rsid w:val="00B62C13"/>
    <w:rsid w:val="00B62D8A"/>
    <w:rsid w:val="00B63730"/>
    <w:rsid w:val="00B641FD"/>
    <w:rsid w:val="00B64F31"/>
    <w:rsid w:val="00B653B3"/>
    <w:rsid w:val="00B66334"/>
    <w:rsid w:val="00B66358"/>
    <w:rsid w:val="00B667C1"/>
    <w:rsid w:val="00B670E2"/>
    <w:rsid w:val="00B67325"/>
    <w:rsid w:val="00B67CCE"/>
    <w:rsid w:val="00B70265"/>
    <w:rsid w:val="00B705E9"/>
    <w:rsid w:val="00B70639"/>
    <w:rsid w:val="00B7163F"/>
    <w:rsid w:val="00B720E8"/>
    <w:rsid w:val="00B723C3"/>
    <w:rsid w:val="00B72D6B"/>
    <w:rsid w:val="00B73EE8"/>
    <w:rsid w:val="00B74221"/>
    <w:rsid w:val="00B74A69"/>
    <w:rsid w:val="00B74C8C"/>
    <w:rsid w:val="00B75F41"/>
    <w:rsid w:val="00B768F8"/>
    <w:rsid w:val="00B76E84"/>
    <w:rsid w:val="00B77290"/>
    <w:rsid w:val="00B77BC8"/>
    <w:rsid w:val="00B8022A"/>
    <w:rsid w:val="00B806D1"/>
    <w:rsid w:val="00B808C4"/>
    <w:rsid w:val="00B80BB8"/>
    <w:rsid w:val="00B8138C"/>
    <w:rsid w:val="00B81E40"/>
    <w:rsid w:val="00B829FF"/>
    <w:rsid w:val="00B82F94"/>
    <w:rsid w:val="00B832D8"/>
    <w:rsid w:val="00B8344B"/>
    <w:rsid w:val="00B83928"/>
    <w:rsid w:val="00B8449E"/>
    <w:rsid w:val="00B857A4"/>
    <w:rsid w:val="00B861CE"/>
    <w:rsid w:val="00B863D1"/>
    <w:rsid w:val="00B866DF"/>
    <w:rsid w:val="00B867B3"/>
    <w:rsid w:val="00B87625"/>
    <w:rsid w:val="00B87850"/>
    <w:rsid w:val="00B9049A"/>
    <w:rsid w:val="00B90572"/>
    <w:rsid w:val="00B9081C"/>
    <w:rsid w:val="00B91396"/>
    <w:rsid w:val="00B91924"/>
    <w:rsid w:val="00B91AF3"/>
    <w:rsid w:val="00B92259"/>
    <w:rsid w:val="00B92BDE"/>
    <w:rsid w:val="00B92E49"/>
    <w:rsid w:val="00B931F0"/>
    <w:rsid w:val="00B93372"/>
    <w:rsid w:val="00B9381E"/>
    <w:rsid w:val="00B93D20"/>
    <w:rsid w:val="00B93F95"/>
    <w:rsid w:val="00B94958"/>
    <w:rsid w:val="00B94A27"/>
    <w:rsid w:val="00B94A9C"/>
    <w:rsid w:val="00B9563D"/>
    <w:rsid w:val="00B9575E"/>
    <w:rsid w:val="00B95990"/>
    <w:rsid w:val="00BA0447"/>
    <w:rsid w:val="00BA0ACA"/>
    <w:rsid w:val="00BA1325"/>
    <w:rsid w:val="00BA18D3"/>
    <w:rsid w:val="00BA2CB3"/>
    <w:rsid w:val="00BA2E6F"/>
    <w:rsid w:val="00BA2F3B"/>
    <w:rsid w:val="00BA31A7"/>
    <w:rsid w:val="00BA45B1"/>
    <w:rsid w:val="00BA480B"/>
    <w:rsid w:val="00BA62E9"/>
    <w:rsid w:val="00BA70C9"/>
    <w:rsid w:val="00BA7300"/>
    <w:rsid w:val="00BA7D35"/>
    <w:rsid w:val="00BB0057"/>
    <w:rsid w:val="00BB0EEB"/>
    <w:rsid w:val="00BB13F1"/>
    <w:rsid w:val="00BB1A02"/>
    <w:rsid w:val="00BB2AF0"/>
    <w:rsid w:val="00BB2D17"/>
    <w:rsid w:val="00BB4555"/>
    <w:rsid w:val="00BB47E0"/>
    <w:rsid w:val="00BB4835"/>
    <w:rsid w:val="00BB5D60"/>
    <w:rsid w:val="00BB5D76"/>
    <w:rsid w:val="00BB6207"/>
    <w:rsid w:val="00BB6977"/>
    <w:rsid w:val="00BB6D63"/>
    <w:rsid w:val="00BB71EC"/>
    <w:rsid w:val="00BB74BC"/>
    <w:rsid w:val="00BB7845"/>
    <w:rsid w:val="00BB7A75"/>
    <w:rsid w:val="00BB7A91"/>
    <w:rsid w:val="00BC02CE"/>
    <w:rsid w:val="00BC038B"/>
    <w:rsid w:val="00BC06ED"/>
    <w:rsid w:val="00BC07BD"/>
    <w:rsid w:val="00BC096D"/>
    <w:rsid w:val="00BC1D4D"/>
    <w:rsid w:val="00BC272A"/>
    <w:rsid w:val="00BC2ABF"/>
    <w:rsid w:val="00BC3469"/>
    <w:rsid w:val="00BC3B33"/>
    <w:rsid w:val="00BC3B74"/>
    <w:rsid w:val="00BC3C78"/>
    <w:rsid w:val="00BC4237"/>
    <w:rsid w:val="00BC47EF"/>
    <w:rsid w:val="00BC4A4F"/>
    <w:rsid w:val="00BC5574"/>
    <w:rsid w:val="00BC58EA"/>
    <w:rsid w:val="00BC5DA9"/>
    <w:rsid w:val="00BC61BE"/>
    <w:rsid w:val="00BC65C2"/>
    <w:rsid w:val="00BC6852"/>
    <w:rsid w:val="00BC764E"/>
    <w:rsid w:val="00BD0389"/>
    <w:rsid w:val="00BD07A7"/>
    <w:rsid w:val="00BD123D"/>
    <w:rsid w:val="00BD1E8D"/>
    <w:rsid w:val="00BD2097"/>
    <w:rsid w:val="00BD2EC3"/>
    <w:rsid w:val="00BD3227"/>
    <w:rsid w:val="00BD3BCC"/>
    <w:rsid w:val="00BD3DCC"/>
    <w:rsid w:val="00BD517A"/>
    <w:rsid w:val="00BE05E8"/>
    <w:rsid w:val="00BE0CA6"/>
    <w:rsid w:val="00BE1162"/>
    <w:rsid w:val="00BE1DD0"/>
    <w:rsid w:val="00BE2162"/>
    <w:rsid w:val="00BE3AB4"/>
    <w:rsid w:val="00BE4134"/>
    <w:rsid w:val="00BE43FC"/>
    <w:rsid w:val="00BE4CD0"/>
    <w:rsid w:val="00BE52A8"/>
    <w:rsid w:val="00BE5E45"/>
    <w:rsid w:val="00BE5EB5"/>
    <w:rsid w:val="00BE6222"/>
    <w:rsid w:val="00BE62C5"/>
    <w:rsid w:val="00BE65F0"/>
    <w:rsid w:val="00BE65F6"/>
    <w:rsid w:val="00BE6C4D"/>
    <w:rsid w:val="00BE7C00"/>
    <w:rsid w:val="00BF01F2"/>
    <w:rsid w:val="00BF0E28"/>
    <w:rsid w:val="00BF12CD"/>
    <w:rsid w:val="00BF1B90"/>
    <w:rsid w:val="00BF2230"/>
    <w:rsid w:val="00BF2647"/>
    <w:rsid w:val="00BF2A5D"/>
    <w:rsid w:val="00BF3098"/>
    <w:rsid w:val="00BF35D6"/>
    <w:rsid w:val="00BF395F"/>
    <w:rsid w:val="00BF4973"/>
    <w:rsid w:val="00BF4CE2"/>
    <w:rsid w:val="00BF5160"/>
    <w:rsid w:val="00BF525E"/>
    <w:rsid w:val="00BF5965"/>
    <w:rsid w:val="00BF5BBA"/>
    <w:rsid w:val="00BF5C17"/>
    <w:rsid w:val="00BF5D4F"/>
    <w:rsid w:val="00BF600A"/>
    <w:rsid w:val="00BF6B8C"/>
    <w:rsid w:val="00BF6CF6"/>
    <w:rsid w:val="00BF763D"/>
    <w:rsid w:val="00BF769D"/>
    <w:rsid w:val="00BF7C39"/>
    <w:rsid w:val="00BF7CFE"/>
    <w:rsid w:val="00C006DB"/>
    <w:rsid w:val="00C00D01"/>
    <w:rsid w:val="00C011CF"/>
    <w:rsid w:val="00C01252"/>
    <w:rsid w:val="00C02398"/>
    <w:rsid w:val="00C023F4"/>
    <w:rsid w:val="00C02FE8"/>
    <w:rsid w:val="00C035D9"/>
    <w:rsid w:val="00C05638"/>
    <w:rsid w:val="00C05F53"/>
    <w:rsid w:val="00C0606F"/>
    <w:rsid w:val="00C06262"/>
    <w:rsid w:val="00C06530"/>
    <w:rsid w:val="00C06884"/>
    <w:rsid w:val="00C06D84"/>
    <w:rsid w:val="00C10A21"/>
    <w:rsid w:val="00C10EB2"/>
    <w:rsid w:val="00C10F14"/>
    <w:rsid w:val="00C1165A"/>
    <w:rsid w:val="00C118EA"/>
    <w:rsid w:val="00C12098"/>
    <w:rsid w:val="00C124D1"/>
    <w:rsid w:val="00C12E85"/>
    <w:rsid w:val="00C13801"/>
    <w:rsid w:val="00C13B64"/>
    <w:rsid w:val="00C13F6A"/>
    <w:rsid w:val="00C140D6"/>
    <w:rsid w:val="00C14573"/>
    <w:rsid w:val="00C148C6"/>
    <w:rsid w:val="00C156BF"/>
    <w:rsid w:val="00C15F04"/>
    <w:rsid w:val="00C15F42"/>
    <w:rsid w:val="00C16471"/>
    <w:rsid w:val="00C1730E"/>
    <w:rsid w:val="00C1741A"/>
    <w:rsid w:val="00C17982"/>
    <w:rsid w:val="00C17D67"/>
    <w:rsid w:val="00C209FA"/>
    <w:rsid w:val="00C22EA7"/>
    <w:rsid w:val="00C23450"/>
    <w:rsid w:val="00C2365E"/>
    <w:rsid w:val="00C24E36"/>
    <w:rsid w:val="00C24F9F"/>
    <w:rsid w:val="00C2504D"/>
    <w:rsid w:val="00C2536C"/>
    <w:rsid w:val="00C27D80"/>
    <w:rsid w:val="00C27F1B"/>
    <w:rsid w:val="00C311A9"/>
    <w:rsid w:val="00C312A7"/>
    <w:rsid w:val="00C313AD"/>
    <w:rsid w:val="00C32DEC"/>
    <w:rsid w:val="00C331B0"/>
    <w:rsid w:val="00C33614"/>
    <w:rsid w:val="00C338A1"/>
    <w:rsid w:val="00C33B83"/>
    <w:rsid w:val="00C342E5"/>
    <w:rsid w:val="00C34E1C"/>
    <w:rsid w:val="00C3527D"/>
    <w:rsid w:val="00C359DA"/>
    <w:rsid w:val="00C3666C"/>
    <w:rsid w:val="00C36ED1"/>
    <w:rsid w:val="00C36F66"/>
    <w:rsid w:val="00C37C5B"/>
    <w:rsid w:val="00C40168"/>
    <w:rsid w:val="00C41F66"/>
    <w:rsid w:val="00C427B3"/>
    <w:rsid w:val="00C43CFF"/>
    <w:rsid w:val="00C447BD"/>
    <w:rsid w:val="00C452C1"/>
    <w:rsid w:val="00C45A25"/>
    <w:rsid w:val="00C45FE9"/>
    <w:rsid w:val="00C461FD"/>
    <w:rsid w:val="00C46280"/>
    <w:rsid w:val="00C465D4"/>
    <w:rsid w:val="00C46BCB"/>
    <w:rsid w:val="00C47D43"/>
    <w:rsid w:val="00C50614"/>
    <w:rsid w:val="00C511C2"/>
    <w:rsid w:val="00C51968"/>
    <w:rsid w:val="00C51F68"/>
    <w:rsid w:val="00C52051"/>
    <w:rsid w:val="00C52AD9"/>
    <w:rsid w:val="00C53A8E"/>
    <w:rsid w:val="00C53E0C"/>
    <w:rsid w:val="00C547A2"/>
    <w:rsid w:val="00C54847"/>
    <w:rsid w:val="00C55A7C"/>
    <w:rsid w:val="00C55DF5"/>
    <w:rsid w:val="00C560A2"/>
    <w:rsid w:val="00C57DE4"/>
    <w:rsid w:val="00C6058D"/>
    <w:rsid w:val="00C60645"/>
    <w:rsid w:val="00C60AF2"/>
    <w:rsid w:val="00C60B33"/>
    <w:rsid w:val="00C61818"/>
    <w:rsid w:val="00C61B70"/>
    <w:rsid w:val="00C626F8"/>
    <w:rsid w:val="00C6304D"/>
    <w:rsid w:val="00C644D5"/>
    <w:rsid w:val="00C6509B"/>
    <w:rsid w:val="00C65B83"/>
    <w:rsid w:val="00C65BA4"/>
    <w:rsid w:val="00C65DC0"/>
    <w:rsid w:val="00C66119"/>
    <w:rsid w:val="00C66B33"/>
    <w:rsid w:val="00C67A4C"/>
    <w:rsid w:val="00C71362"/>
    <w:rsid w:val="00C71394"/>
    <w:rsid w:val="00C71AB1"/>
    <w:rsid w:val="00C71DD6"/>
    <w:rsid w:val="00C71F2D"/>
    <w:rsid w:val="00C72205"/>
    <w:rsid w:val="00C73B86"/>
    <w:rsid w:val="00C73F47"/>
    <w:rsid w:val="00C7422A"/>
    <w:rsid w:val="00C74265"/>
    <w:rsid w:val="00C74DB1"/>
    <w:rsid w:val="00C74FD8"/>
    <w:rsid w:val="00C75900"/>
    <w:rsid w:val="00C76213"/>
    <w:rsid w:val="00C764F6"/>
    <w:rsid w:val="00C76A4E"/>
    <w:rsid w:val="00C76B28"/>
    <w:rsid w:val="00C77683"/>
    <w:rsid w:val="00C77C24"/>
    <w:rsid w:val="00C77E7B"/>
    <w:rsid w:val="00C80695"/>
    <w:rsid w:val="00C80C66"/>
    <w:rsid w:val="00C812B3"/>
    <w:rsid w:val="00C82339"/>
    <w:rsid w:val="00C82DED"/>
    <w:rsid w:val="00C83993"/>
    <w:rsid w:val="00C83A5E"/>
    <w:rsid w:val="00C84A19"/>
    <w:rsid w:val="00C84B76"/>
    <w:rsid w:val="00C86845"/>
    <w:rsid w:val="00C86FCA"/>
    <w:rsid w:val="00C87044"/>
    <w:rsid w:val="00C8717F"/>
    <w:rsid w:val="00C87494"/>
    <w:rsid w:val="00C87EC8"/>
    <w:rsid w:val="00C904DA"/>
    <w:rsid w:val="00C90B88"/>
    <w:rsid w:val="00C91959"/>
    <w:rsid w:val="00C919CD"/>
    <w:rsid w:val="00C92007"/>
    <w:rsid w:val="00C92B3A"/>
    <w:rsid w:val="00C92DCF"/>
    <w:rsid w:val="00C94131"/>
    <w:rsid w:val="00C94C7D"/>
    <w:rsid w:val="00C95845"/>
    <w:rsid w:val="00C95E4F"/>
    <w:rsid w:val="00C96610"/>
    <w:rsid w:val="00C96D98"/>
    <w:rsid w:val="00C96F4C"/>
    <w:rsid w:val="00C96F74"/>
    <w:rsid w:val="00C9766E"/>
    <w:rsid w:val="00CA0B2C"/>
    <w:rsid w:val="00CA0F92"/>
    <w:rsid w:val="00CA177B"/>
    <w:rsid w:val="00CA1C2B"/>
    <w:rsid w:val="00CA1F38"/>
    <w:rsid w:val="00CA2753"/>
    <w:rsid w:val="00CA2D02"/>
    <w:rsid w:val="00CA2FF7"/>
    <w:rsid w:val="00CA327E"/>
    <w:rsid w:val="00CA389F"/>
    <w:rsid w:val="00CA437B"/>
    <w:rsid w:val="00CA4AE9"/>
    <w:rsid w:val="00CA5929"/>
    <w:rsid w:val="00CA5E94"/>
    <w:rsid w:val="00CA6744"/>
    <w:rsid w:val="00CA68E7"/>
    <w:rsid w:val="00CA6C6E"/>
    <w:rsid w:val="00CA6CE1"/>
    <w:rsid w:val="00CA759B"/>
    <w:rsid w:val="00CA7C46"/>
    <w:rsid w:val="00CA7F2B"/>
    <w:rsid w:val="00CB1342"/>
    <w:rsid w:val="00CB1463"/>
    <w:rsid w:val="00CB20A3"/>
    <w:rsid w:val="00CB2D8E"/>
    <w:rsid w:val="00CB3039"/>
    <w:rsid w:val="00CB33B4"/>
    <w:rsid w:val="00CB3761"/>
    <w:rsid w:val="00CB4D46"/>
    <w:rsid w:val="00CB4E1B"/>
    <w:rsid w:val="00CB51A1"/>
    <w:rsid w:val="00CB51C8"/>
    <w:rsid w:val="00CB6423"/>
    <w:rsid w:val="00CB6AF1"/>
    <w:rsid w:val="00CB6F3E"/>
    <w:rsid w:val="00CB73FA"/>
    <w:rsid w:val="00CB743C"/>
    <w:rsid w:val="00CB7AD6"/>
    <w:rsid w:val="00CC055F"/>
    <w:rsid w:val="00CC0F21"/>
    <w:rsid w:val="00CC1246"/>
    <w:rsid w:val="00CC154F"/>
    <w:rsid w:val="00CC15DF"/>
    <w:rsid w:val="00CC1AE2"/>
    <w:rsid w:val="00CC1D5A"/>
    <w:rsid w:val="00CC1DE0"/>
    <w:rsid w:val="00CC1F0C"/>
    <w:rsid w:val="00CC24A5"/>
    <w:rsid w:val="00CC3E14"/>
    <w:rsid w:val="00CC53AD"/>
    <w:rsid w:val="00CC5930"/>
    <w:rsid w:val="00CC63B8"/>
    <w:rsid w:val="00CC662C"/>
    <w:rsid w:val="00CC6CFD"/>
    <w:rsid w:val="00CC702F"/>
    <w:rsid w:val="00CC7178"/>
    <w:rsid w:val="00CC7D2B"/>
    <w:rsid w:val="00CC7E6F"/>
    <w:rsid w:val="00CD089C"/>
    <w:rsid w:val="00CD0921"/>
    <w:rsid w:val="00CD165D"/>
    <w:rsid w:val="00CD2F24"/>
    <w:rsid w:val="00CD2FF1"/>
    <w:rsid w:val="00CD30CA"/>
    <w:rsid w:val="00CD445A"/>
    <w:rsid w:val="00CD47E9"/>
    <w:rsid w:val="00CD4DF3"/>
    <w:rsid w:val="00CD51E3"/>
    <w:rsid w:val="00CD5ACF"/>
    <w:rsid w:val="00CD5CDB"/>
    <w:rsid w:val="00CD6285"/>
    <w:rsid w:val="00CD6468"/>
    <w:rsid w:val="00CD68C6"/>
    <w:rsid w:val="00CD730D"/>
    <w:rsid w:val="00CD7BE4"/>
    <w:rsid w:val="00CD7CBA"/>
    <w:rsid w:val="00CD7F1D"/>
    <w:rsid w:val="00CE036A"/>
    <w:rsid w:val="00CE0886"/>
    <w:rsid w:val="00CE0A35"/>
    <w:rsid w:val="00CE1D7A"/>
    <w:rsid w:val="00CE2209"/>
    <w:rsid w:val="00CE2E32"/>
    <w:rsid w:val="00CE3285"/>
    <w:rsid w:val="00CE3405"/>
    <w:rsid w:val="00CE4927"/>
    <w:rsid w:val="00CE5015"/>
    <w:rsid w:val="00CE545A"/>
    <w:rsid w:val="00CE5966"/>
    <w:rsid w:val="00CE5BC3"/>
    <w:rsid w:val="00CE6172"/>
    <w:rsid w:val="00CE6906"/>
    <w:rsid w:val="00CE6AF0"/>
    <w:rsid w:val="00CE7178"/>
    <w:rsid w:val="00CE73CF"/>
    <w:rsid w:val="00CE7F30"/>
    <w:rsid w:val="00CF025F"/>
    <w:rsid w:val="00CF118C"/>
    <w:rsid w:val="00CF161C"/>
    <w:rsid w:val="00CF16DA"/>
    <w:rsid w:val="00CF183B"/>
    <w:rsid w:val="00CF4962"/>
    <w:rsid w:val="00CF4D90"/>
    <w:rsid w:val="00CF4EA1"/>
    <w:rsid w:val="00CF5F0E"/>
    <w:rsid w:val="00CF6D2D"/>
    <w:rsid w:val="00CF731F"/>
    <w:rsid w:val="00CF74D2"/>
    <w:rsid w:val="00CF7C05"/>
    <w:rsid w:val="00CF7C84"/>
    <w:rsid w:val="00CF7F4A"/>
    <w:rsid w:val="00CF7F4E"/>
    <w:rsid w:val="00D005FF"/>
    <w:rsid w:val="00D00899"/>
    <w:rsid w:val="00D0092C"/>
    <w:rsid w:val="00D009FA"/>
    <w:rsid w:val="00D00B80"/>
    <w:rsid w:val="00D01E28"/>
    <w:rsid w:val="00D0276C"/>
    <w:rsid w:val="00D02847"/>
    <w:rsid w:val="00D03AF0"/>
    <w:rsid w:val="00D03CC4"/>
    <w:rsid w:val="00D03D8B"/>
    <w:rsid w:val="00D05189"/>
    <w:rsid w:val="00D05D09"/>
    <w:rsid w:val="00D05DEA"/>
    <w:rsid w:val="00D05E8B"/>
    <w:rsid w:val="00D06C54"/>
    <w:rsid w:val="00D06EF8"/>
    <w:rsid w:val="00D07321"/>
    <w:rsid w:val="00D07D63"/>
    <w:rsid w:val="00D07E11"/>
    <w:rsid w:val="00D07F25"/>
    <w:rsid w:val="00D100AB"/>
    <w:rsid w:val="00D101B9"/>
    <w:rsid w:val="00D1048F"/>
    <w:rsid w:val="00D107C6"/>
    <w:rsid w:val="00D10B8F"/>
    <w:rsid w:val="00D10F0B"/>
    <w:rsid w:val="00D115DB"/>
    <w:rsid w:val="00D11D5E"/>
    <w:rsid w:val="00D1322F"/>
    <w:rsid w:val="00D133E4"/>
    <w:rsid w:val="00D141BB"/>
    <w:rsid w:val="00D14310"/>
    <w:rsid w:val="00D1500A"/>
    <w:rsid w:val="00D15AC8"/>
    <w:rsid w:val="00D15EF1"/>
    <w:rsid w:val="00D15F13"/>
    <w:rsid w:val="00D16768"/>
    <w:rsid w:val="00D16C1B"/>
    <w:rsid w:val="00D16C51"/>
    <w:rsid w:val="00D16F6D"/>
    <w:rsid w:val="00D20DFA"/>
    <w:rsid w:val="00D20EFA"/>
    <w:rsid w:val="00D218D0"/>
    <w:rsid w:val="00D2192E"/>
    <w:rsid w:val="00D21B92"/>
    <w:rsid w:val="00D22A77"/>
    <w:rsid w:val="00D23627"/>
    <w:rsid w:val="00D23BD1"/>
    <w:rsid w:val="00D243F2"/>
    <w:rsid w:val="00D247F6"/>
    <w:rsid w:val="00D25174"/>
    <w:rsid w:val="00D253B9"/>
    <w:rsid w:val="00D25677"/>
    <w:rsid w:val="00D25817"/>
    <w:rsid w:val="00D260DB"/>
    <w:rsid w:val="00D26F8F"/>
    <w:rsid w:val="00D2775D"/>
    <w:rsid w:val="00D27BA5"/>
    <w:rsid w:val="00D301E3"/>
    <w:rsid w:val="00D302F3"/>
    <w:rsid w:val="00D3062B"/>
    <w:rsid w:val="00D30CD6"/>
    <w:rsid w:val="00D313F9"/>
    <w:rsid w:val="00D31D8A"/>
    <w:rsid w:val="00D31D8D"/>
    <w:rsid w:val="00D34C15"/>
    <w:rsid w:val="00D3543D"/>
    <w:rsid w:val="00D36155"/>
    <w:rsid w:val="00D361FE"/>
    <w:rsid w:val="00D363B3"/>
    <w:rsid w:val="00D364BF"/>
    <w:rsid w:val="00D3660E"/>
    <w:rsid w:val="00D36684"/>
    <w:rsid w:val="00D3746D"/>
    <w:rsid w:val="00D402E1"/>
    <w:rsid w:val="00D40504"/>
    <w:rsid w:val="00D40A01"/>
    <w:rsid w:val="00D418B5"/>
    <w:rsid w:val="00D41B60"/>
    <w:rsid w:val="00D42156"/>
    <w:rsid w:val="00D421BF"/>
    <w:rsid w:val="00D42F5F"/>
    <w:rsid w:val="00D43E23"/>
    <w:rsid w:val="00D445C5"/>
    <w:rsid w:val="00D4493A"/>
    <w:rsid w:val="00D4544D"/>
    <w:rsid w:val="00D45A7E"/>
    <w:rsid w:val="00D468C1"/>
    <w:rsid w:val="00D4722A"/>
    <w:rsid w:val="00D503E5"/>
    <w:rsid w:val="00D50E07"/>
    <w:rsid w:val="00D52D95"/>
    <w:rsid w:val="00D534C1"/>
    <w:rsid w:val="00D53A22"/>
    <w:rsid w:val="00D53BFC"/>
    <w:rsid w:val="00D54848"/>
    <w:rsid w:val="00D549E2"/>
    <w:rsid w:val="00D54D65"/>
    <w:rsid w:val="00D556E3"/>
    <w:rsid w:val="00D5598C"/>
    <w:rsid w:val="00D569CA"/>
    <w:rsid w:val="00D57365"/>
    <w:rsid w:val="00D57AC4"/>
    <w:rsid w:val="00D57ED8"/>
    <w:rsid w:val="00D60702"/>
    <w:rsid w:val="00D607A0"/>
    <w:rsid w:val="00D6087F"/>
    <w:rsid w:val="00D609D7"/>
    <w:rsid w:val="00D6149F"/>
    <w:rsid w:val="00D615FB"/>
    <w:rsid w:val="00D62F94"/>
    <w:rsid w:val="00D6307F"/>
    <w:rsid w:val="00D630AD"/>
    <w:rsid w:val="00D63E5F"/>
    <w:rsid w:val="00D647F1"/>
    <w:rsid w:val="00D6657C"/>
    <w:rsid w:val="00D66B5A"/>
    <w:rsid w:val="00D66BF0"/>
    <w:rsid w:val="00D66F9E"/>
    <w:rsid w:val="00D672BE"/>
    <w:rsid w:val="00D70788"/>
    <w:rsid w:val="00D70901"/>
    <w:rsid w:val="00D7093F"/>
    <w:rsid w:val="00D710FB"/>
    <w:rsid w:val="00D71363"/>
    <w:rsid w:val="00D71848"/>
    <w:rsid w:val="00D72098"/>
    <w:rsid w:val="00D72371"/>
    <w:rsid w:val="00D72F03"/>
    <w:rsid w:val="00D733CF"/>
    <w:rsid w:val="00D73514"/>
    <w:rsid w:val="00D74464"/>
    <w:rsid w:val="00D74B89"/>
    <w:rsid w:val="00D75E74"/>
    <w:rsid w:val="00D75F13"/>
    <w:rsid w:val="00D75FAE"/>
    <w:rsid w:val="00D76EBD"/>
    <w:rsid w:val="00D775B2"/>
    <w:rsid w:val="00D81210"/>
    <w:rsid w:val="00D81604"/>
    <w:rsid w:val="00D81F87"/>
    <w:rsid w:val="00D82089"/>
    <w:rsid w:val="00D82D9A"/>
    <w:rsid w:val="00D82FF2"/>
    <w:rsid w:val="00D83B96"/>
    <w:rsid w:val="00D840D5"/>
    <w:rsid w:val="00D853AC"/>
    <w:rsid w:val="00D85B01"/>
    <w:rsid w:val="00D85E61"/>
    <w:rsid w:val="00D86D6E"/>
    <w:rsid w:val="00D86E93"/>
    <w:rsid w:val="00D87460"/>
    <w:rsid w:val="00D87630"/>
    <w:rsid w:val="00D87E67"/>
    <w:rsid w:val="00D90262"/>
    <w:rsid w:val="00D90809"/>
    <w:rsid w:val="00D91484"/>
    <w:rsid w:val="00D918E1"/>
    <w:rsid w:val="00D91A23"/>
    <w:rsid w:val="00D91C56"/>
    <w:rsid w:val="00D923D8"/>
    <w:rsid w:val="00D929E2"/>
    <w:rsid w:val="00D94749"/>
    <w:rsid w:val="00D96521"/>
    <w:rsid w:val="00D9765A"/>
    <w:rsid w:val="00D97777"/>
    <w:rsid w:val="00D97805"/>
    <w:rsid w:val="00DA06B0"/>
    <w:rsid w:val="00DA12C6"/>
    <w:rsid w:val="00DA159B"/>
    <w:rsid w:val="00DA1799"/>
    <w:rsid w:val="00DA216A"/>
    <w:rsid w:val="00DA22FF"/>
    <w:rsid w:val="00DA25CD"/>
    <w:rsid w:val="00DA25F8"/>
    <w:rsid w:val="00DA3B44"/>
    <w:rsid w:val="00DA3B54"/>
    <w:rsid w:val="00DA422C"/>
    <w:rsid w:val="00DA4273"/>
    <w:rsid w:val="00DA42C3"/>
    <w:rsid w:val="00DA531C"/>
    <w:rsid w:val="00DA60C7"/>
    <w:rsid w:val="00DA69AD"/>
    <w:rsid w:val="00DA7880"/>
    <w:rsid w:val="00DA7A97"/>
    <w:rsid w:val="00DA7F3B"/>
    <w:rsid w:val="00DA7F88"/>
    <w:rsid w:val="00DB0C87"/>
    <w:rsid w:val="00DB0D88"/>
    <w:rsid w:val="00DB0F67"/>
    <w:rsid w:val="00DB1756"/>
    <w:rsid w:val="00DB1EEB"/>
    <w:rsid w:val="00DB2508"/>
    <w:rsid w:val="00DB2843"/>
    <w:rsid w:val="00DB30F1"/>
    <w:rsid w:val="00DB37F8"/>
    <w:rsid w:val="00DB3C4A"/>
    <w:rsid w:val="00DB3E57"/>
    <w:rsid w:val="00DB4A80"/>
    <w:rsid w:val="00DB5166"/>
    <w:rsid w:val="00DB5D16"/>
    <w:rsid w:val="00DB65A6"/>
    <w:rsid w:val="00DB6BE6"/>
    <w:rsid w:val="00DB710F"/>
    <w:rsid w:val="00DB7483"/>
    <w:rsid w:val="00DB7CE9"/>
    <w:rsid w:val="00DC107C"/>
    <w:rsid w:val="00DC1158"/>
    <w:rsid w:val="00DC1211"/>
    <w:rsid w:val="00DC2780"/>
    <w:rsid w:val="00DC2FC6"/>
    <w:rsid w:val="00DC4C21"/>
    <w:rsid w:val="00DC5727"/>
    <w:rsid w:val="00DC5FC7"/>
    <w:rsid w:val="00DC609A"/>
    <w:rsid w:val="00DC6689"/>
    <w:rsid w:val="00DC73A0"/>
    <w:rsid w:val="00DD03C9"/>
    <w:rsid w:val="00DD0D3C"/>
    <w:rsid w:val="00DD0E66"/>
    <w:rsid w:val="00DD10C1"/>
    <w:rsid w:val="00DD1FBF"/>
    <w:rsid w:val="00DD226B"/>
    <w:rsid w:val="00DD24BE"/>
    <w:rsid w:val="00DD2696"/>
    <w:rsid w:val="00DD40B4"/>
    <w:rsid w:val="00DD470A"/>
    <w:rsid w:val="00DD5567"/>
    <w:rsid w:val="00DD5712"/>
    <w:rsid w:val="00DD5917"/>
    <w:rsid w:val="00DD70E7"/>
    <w:rsid w:val="00DD753B"/>
    <w:rsid w:val="00DD7703"/>
    <w:rsid w:val="00DD7A62"/>
    <w:rsid w:val="00DD7D1F"/>
    <w:rsid w:val="00DE072D"/>
    <w:rsid w:val="00DE07BE"/>
    <w:rsid w:val="00DE0B37"/>
    <w:rsid w:val="00DE0EF3"/>
    <w:rsid w:val="00DE0F62"/>
    <w:rsid w:val="00DE1E5F"/>
    <w:rsid w:val="00DE2F4D"/>
    <w:rsid w:val="00DE3939"/>
    <w:rsid w:val="00DE40E7"/>
    <w:rsid w:val="00DE43BF"/>
    <w:rsid w:val="00DE448E"/>
    <w:rsid w:val="00DE477E"/>
    <w:rsid w:val="00DE4AE5"/>
    <w:rsid w:val="00DE4BA9"/>
    <w:rsid w:val="00DE4DBB"/>
    <w:rsid w:val="00DE53F3"/>
    <w:rsid w:val="00DE5ED7"/>
    <w:rsid w:val="00DE6264"/>
    <w:rsid w:val="00DE6EC6"/>
    <w:rsid w:val="00DE711F"/>
    <w:rsid w:val="00DE719D"/>
    <w:rsid w:val="00DE748A"/>
    <w:rsid w:val="00DF088B"/>
    <w:rsid w:val="00DF1A55"/>
    <w:rsid w:val="00DF3768"/>
    <w:rsid w:val="00DF4065"/>
    <w:rsid w:val="00DF4140"/>
    <w:rsid w:val="00DF5135"/>
    <w:rsid w:val="00DF522F"/>
    <w:rsid w:val="00DF5A8F"/>
    <w:rsid w:val="00DF5B93"/>
    <w:rsid w:val="00DF60F6"/>
    <w:rsid w:val="00DF65FC"/>
    <w:rsid w:val="00DF6C8E"/>
    <w:rsid w:val="00DF6C96"/>
    <w:rsid w:val="00DF75EA"/>
    <w:rsid w:val="00DF76F9"/>
    <w:rsid w:val="00DF7762"/>
    <w:rsid w:val="00DF7B8F"/>
    <w:rsid w:val="00DF7DEB"/>
    <w:rsid w:val="00E004C7"/>
    <w:rsid w:val="00E00941"/>
    <w:rsid w:val="00E01336"/>
    <w:rsid w:val="00E01A24"/>
    <w:rsid w:val="00E01C50"/>
    <w:rsid w:val="00E01ED6"/>
    <w:rsid w:val="00E022D5"/>
    <w:rsid w:val="00E049B2"/>
    <w:rsid w:val="00E050B1"/>
    <w:rsid w:val="00E05C32"/>
    <w:rsid w:val="00E06484"/>
    <w:rsid w:val="00E065AB"/>
    <w:rsid w:val="00E06633"/>
    <w:rsid w:val="00E067DC"/>
    <w:rsid w:val="00E06DB6"/>
    <w:rsid w:val="00E0717F"/>
    <w:rsid w:val="00E10659"/>
    <w:rsid w:val="00E11ADB"/>
    <w:rsid w:val="00E1202F"/>
    <w:rsid w:val="00E12068"/>
    <w:rsid w:val="00E1445B"/>
    <w:rsid w:val="00E15139"/>
    <w:rsid w:val="00E1598D"/>
    <w:rsid w:val="00E15FEC"/>
    <w:rsid w:val="00E163CC"/>
    <w:rsid w:val="00E16A64"/>
    <w:rsid w:val="00E1702D"/>
    <w:rsid w:val="00E17319"/>
    <w:rsid w:val="00E17D11"/>
    <w:rsid w:val="00E201B4"/>
    <w:rsid w:val="00E20BAB"/>
    <w:rsid w:val="00E2126A"/>
    <w:rsid w:val="00E21AE8"/>
    <w:rsid w:val="00E2271D"/>
    <w:rsid w:val="00E22955"/>
    <w:rsid w:val="00E22CF6"/>
    <w:rsid w:val="00E235D4"/>
    <w:rsid w:val="00E2370A"/>
    <w:rsid w:val="00E2459D"/>
    <w:rsid w:val="00E25933"/>
    <w:rsid w:val="00E26688"/>
    <w:rsid w:val="00E26AF3"/>
    <w:rsid w:val="00E308F0"/>
    <w:rsid w:val="00E30C45"/>
    <w:rsid w:val="00E311DE"/>
    <w:rsid w:val="00E3120F"/>
    <w:rsid w:val="00E3177A"/>
    <w:rsid w:val="00E33454"/>
    <w:rsid w:val="00E33738"/>
    <w:rsid w:val="00E338A5"/>
    <w:rsid w:val="00E33A5B"/>
    <w:rsid w:val="00E33FC9"/>
    <w:rsid w:val="00E36126"/>
    <w:rsid w:val="00E36501"/>
    <w:rsid w:val="00E406F5"/>
    <w:rsid w:val="00E41A91"/>
    <w:rsid w:val="00E41BBF"/>
    <w:rsid w:val="00E420D9"/>
    <w:rsid w:val="00E42D26"/>
    <w:rsid w:val="00E43492"/>
    <w:rsid w:val="00E43B93"/>
    <w:rsid w:val="00E44099"/>
    <w:rsid w:val="00E44FDF"/>
    <w:rsid w:val="00E4602E"/>
    <w:rsid w:val="00E46AFA"/>
    <w:rsid w:val="00E46B22"/>
    <w:rsid w:val="00E47246"/>
    <w:rsid w:val="00E47CE9"/>
    <w:rsid w:val="00E505D5"/>
    <w:rsid w:val="00E505DB"/>
    <w:rsid w:val="00E5081F"/>
    <w:rsid w:val="00E5088B"/>
    <w:rsid w:val="00E50940"/>
    <w:rsid w:val="00E514B4"/>
    <w:rsid w:val="00E514CE"/>
    <w:rsid w:val="00E51868"/>
    <w:rsid w:val="00E52343"/>
    <w:rsid w:val="00E52554"/>
    <w:rsid w:val="00E52FCB"/>
    <w:rsid w:val="00E533E5"/>
    <w:rsid w:val="00E5358D"/>
    <w:rsid w:val="00E53BE9"/>
    <w:rsid w:val="00E543F7"/>
    <w:rsid w:val="00E547EF"/>
    <w:rsid w:val="00E549B7"/>
    <w:rsid w:val="00E54AEA"/>
    <w:rsid w:val="00E5504D"/>
    <w:rsid w:val="00E559DD"/>
    <w:rsid w:val="00E561FD"/>
    <w:rsid w:val="00E573A2"/>
    <w:rsid w:val="00E576ED"/>
    <w:rsid w:val="00E577AA"/>
    <w:rsid w:val="00E57C34"/>
    <w:rsid w:val="00E57CE5"/>
    <w:rsid w:val="00E615FB"/>
    <w:rsid w:val="00E617F9"/>
    <w:rsid w:val="00E61CA4"/>
    <w:rsid w:val="00E6215E"/>
    <w:rsid w:val="00E62660"/>
    <w:rsid w:val="00E62F4A"/>
    <w:rsid w:val="00E6314C"/>
    <w:rsid w:val="00E631DB"/>
    <w:rsid w:val="00E63EF7"/>
    <w:rsid w:val="00E6527D"/>
    <w:rsid w:val="00E659D7"/>
    <w:rsid w:val="00E675A6"/>
    <w:rsid w:val="00E6798C"/>
    <w:rsid w:val="00E70191"/>
    <w:rsid w:val="00E70517"/>
    <w:rsid w:val="00E70B66"/>
    <w:rsid w:val="00E71884"/>
    <w:rsid w:val="00E71B7F"/>
    <w:rsid w:val="00E72134"/>
    <w:rsid w:val="00E7276B"/>
    <w:rsid w:val="00E73058"/>
    <w:rsid w:val="00E732E1"/>
    <w:rsid w:val="00E738F3"/>
    <w:rsid w:val="00E743B7"/>
    <w:rsid w:val="00E74632"/>
    <w:rsid w:val="00E746B7"/>
    <w:rsid w:val="00E7508A"/>
    <w:rsid w:val="00E757F2"/>
    <w:rsid w:val="00E7601A"/>
    <w:rsid w:val="00E763B2"/>
    <w:rsid w:val="00E7687D"/>
    <w:rsid w:val="00E77792"/>
    <w:rsid w:val="00E77BCA"/>
    <w:rsid w:val="00E77D04"/>
    <w:rsid w:val="00E80341"/>
    <w:rsid w:val="00E81392"/>
    <w:rsid w:val="00E81704"/>
    <w:rsid w:val="00E81966"/>
    <w:rsid w:val="00E82857"/>
    <w:rsid w:val="00E83882"/>
    <w:rsid w:val="00E84FDE"/>
    <w:rsid w:val="00E858E1"/>
    <w:rsid w:val="00E859F1"/>
    <w:rsid w:val="00E85D78"/>
    <w:rsid w:val="00E8733C"/>
    <w:rsid w:val="00E87941"/>
    <w:rsid w:val="00E87980"/>
    <w:rsid w:val="00E87D58"/>
    <w:rsid w:val="00E87DB2"/>
    <w:rsid w:val="00E87F60"/>
    <w:rsid w:val="00E90B2E"/>
    <w:rsid w:val="00E910EA"/>
    <w:rsid w:val="00E912F8"/>
    <w:rsid w:val="00E9175E"/>
    <w:rsid w:val="00E9274C"/>
    <w:rsid w:val="00E92889"/>
    <w:rsid w:val="00E934B2"/>
    <w:rsid w:val="00E93E84"/>
    <w:rsid w:val="00E94229"/>
    <w:rsid w:val="00E96566"/>
    <w:rsid w:val="00E974C7"/>
    <w:rsid w:val="00E97E19"/>
    <w:rsid w:val="00EA1102"/>
    <w:rsid w:val="00EA288D"/>
    <w:rsid w:val="00EA2ADB"/>
    <w:rsid w:val="00EA305D"/>
    <w:rsid w:val="00EA3B3C"/>
    <w:rsid w:val="00EA3E58"/>
    <w:rsid w:val="00EA4546"/>
    <w:rsid w:val="00EA5820"/>
    <w:rsid w:val="00EA5AF2"/>
    <w:rsid w:val="00EA5C11"/>
    <w:rsid w:val="00EA5C56"/>
    <w:rsid w:val="00EA6F16"/>
    <w:rsid w:val="00EA709A"/>
    <w:rsid w:val="00EA78F4"/>
    <w:rsid w:val="00EA7929"/>
    <w:rsid w:val="00EA7CA8"/>
    <w:rsid w:val="00EB02B9"/>
    <w:rsid w:val="00EB03C0"/>
    <w:rsid w:val="00EB0874"/>
    <w:rsid w:val="00EB1B39"/>
    <w:rsid w:val="00EB1B71"/>
    <w:rsid w:val="00EB2126"/>
    <w:rsid w:val="00EB2DC4"/>
    <w:rsid w:val="00EB395E"/>
    <w:rsid w:val="00EB3B49"/>
    <w:rsid w:val="00EB44E3"/>
    <w:rsid w:val="00EB4864"/>
    <w:rsid w:val="00EB5010"/>
    <w:rsid w:val="00EB5642"/>
    <w:rsid w:val="00EB6D58"/>
    <w:rsid w:val="00EB7115"/>
    <w:rsid w:val="00EB78C0"/>
    <w:rsid w:val="00EB7938"/>
    <w:rsid w:val="00EC2265"/>
    <w:rsid w:val="00EC2A1E"/>
    <w:rsid w:val="00EC355D"/>
    <w:rsid w:val="00EC4036"/>
    <w:rsid w:val="00EC41F0"/>
    <w:rsid w:val="00EC4A4C"/>
    <w:rsid w:val="00EC506E"/>
    <w:rsid w:val="00EC5406"/>
    <w:rsid w:val="00EC6306"/>
    <w:rsid w:val="00EC6B09"/>
    <w:rsid w:val="00EC7295"/>
    <w:rsid w:val="00EC74DC"/>
    <w:rsid w:val="00EC7EFB"/>
    <w:rsid w:val="00ED0D69"/>
    <w:rsid w:val="00ED251B"/>
    <w:rsid w:val="00ED38BB"/>
    <w:rsid w:val="00ED3F3D"/>
    <w:rsid w:val="00ED41C1"/>
    <w:rsid w:val="00ED4EDC"/>
    <w:rsid w:val="00ED5FF3"/>
    <w:rsid w:val="00ED622D"/>
    <w:rsid w:val="00ED679D"/>
    <w:rsid w:val="00ED74CC"/>
    <w:rsid w:val="00ED7B98"/>
    <w:rsid w:val="00EE04D9"/>
    <w:rsid w:val="00EE082B"/>
    <w:rsid w:val="00EE0C3C"/>
    <w:rsid w:val="00EE15AF"/>
    <w:rsid w:val="00EE1B96"/>
    <w:rsid w:val="00EE1CA6"/>
    <w:rsid w:val="00EE2CD3"/>
    <w:rsid w:val="00EE3292"/>
    <w:rsid w:val="00EE4B30"/>
    <w:rsid w:val="00EE5BF8"/>
    <w:rsid w:val="00EE5E3C"/>
    <w:rsid w:val="00EE7670"/>
    <w:rsid w:val="00EE791E"/>
    <w:rsid w:val="00EF1621"/>
    <w:rsid w:val="00EF1893"/>
    <w:rsid w:val="00EF2850"/>
    <w:rsid w:val="00EF2A8C"/>
    <w:rsid w:val="00EF2C78"/>
    <w:rsid w:val="00EF399B"/>
    <w:rsid w:val="00EF3DEC"/>
    <w:rsid w:val="00EF3EFD"/>
    <w:rsid w:val="00EF3F65"/>
    <w:rsid w:val="00EF4923"/>
    <w:rsid w:val="00EF4A20"/>
    <w:rsid w:val="00EF4DAE"/>
    <w:rsid w:val="00EF5912"/>
    <w:rsid w:val="00EF6707"/>
    <w:rsid w:val="00EF6727"/>
    <w:rsid w:val="00EF6DA7"/>
    <w:rsid w:val="00EF7C50"/>
    <w:rsid w:val="00F000BB"/>
    <w:rsid w:val="00F00BA8"/>
    <w:rsid w:val="00F01246"/>
    <w:rsid w:val="00F01631"/>
    <w:rsid w:val="00F01C0A"/>
    <w:rsid w:val="00F02A05"/>
    <w:rsid w:val="00F02AEA"/>
    <w:rsid w:val="00F0394C"/>
    <w:rsid w:val="00F0419D"/>
    <w:rsid w:val="00F041A8"/>
    <w:rsid w:val="00F04227"/>
    <w:rsid w:val="00F0437F"/>
    <w:rsid w:val="00F04751"/>
    <w:rsid w:val="00F04BE6"/>
    <w:rsid w:val="00F04D6C"/>
    <w:rsid w:val="00F052D5"/>
    <w:rsid w:val="00F06008"/>
    <w:rsid w:val="00F06241"/>
    <w:rsid w:val="00F06979"/>
    <w:rsid w:val="00F07090"/>
    <w:rsid w:val="00F0742B"/>
    <w:rsid w:val="00F07734"/>
    <w:rsid w:val="00F07A93"/>
    <w:rsid w:val="00F10854"/>
    <w:rsid w:val="00F11B1B"/>
    <w:rsid w:val="00F128E3"/>
    <w:rsid w:val="00F13226"/>
    <w:rsid w:val="00F13A50"/>
    <w:rsid w:val="00F13A5E"/>
    <w:rsid w:val="00F13F04"/>
    <w:rsid w:val="00F148CE"/>
    <w:rsid w:val="00F14E07"/>
    <w:rsid w:val="00F15D6E"/>
    <w:rsid w:val="00F15EF3"/>
    <w:rsid w:val="00F15F6A"/>
    <w:rsid w:val="00F166C4"/>
    <w:rsid w:val="00F16773"/>
    <w:rsid w:val="00F1726C"/>
    <w:rsid w:val="00F1729C"/>
    <w:rsid w:val="00F17313"/>
    <w:rsid w:val="00F17D7F"/>
    <w:rsid w:val="00F202A1"/>
    <w:rsid w:val="00F203CE"/>
    <w:rsid w:val="00F206B6"/>
    <w:rsid w:val="00F210A8"/>
    <w:rsid w:val="00F21A07"/>
    <w:rsid w:val="00F21F0B"/>
    <w:rsid w:val="00F22520"/>
    <w:rsid w:val="00F22897"/>
    <w:rsid w:val="00F239C9"/>
    <w:rsid w:val="00F24A8A"/>
    <w:rsid w:val="00F24B17"/>
    <w:rsid w:val="00F24CFA"/>
    <w:rsid w:val="00F25D16"/>
    <w:rsid w:val="00F26552"/>
    <w:rsid w:val="00F2689C"/>
    <w:rsid w:val="00F26DA1"/>
    <w:rsid w:val="00F26EF3"/>
    <w:rsid w:val="00F27663"/>
    <w:rsid w:val="00F279E6"/>
    <w:rsid w:val="00F27BD3"/>
    <w:rsid w:val="00F30A30"/>
    <w:rsid w:val="00F31CE4"/>
    <w:rsid w:val="00F31ED4"/>
    <w:rsid w:val="00F325FA"/>
    <w:rsid w:val="00F326B5"/>
    <w:rsid w:val="00F32DDB"/>
    <w:rsid w:val="00F33405"/>
    <w:rsid w:val="00F34269"/>
    <w:rsid w:val="00F34298"/>
    <w:rsid w:val="00F35549"/>
    <w:rsid w:val="00F359D9"/>
    <w:rsid w:val="00F35CA0"/>
    <w:rsid w:val="00F361D0"/>
    <w:rsid w:val="00F362F4"/>
    <w:rsid w:val="00F36592"/>
    <w:rsid w:val="00F37292"/>
    <w:rsid w:val="00F372FE"/>
    <w:rsid w:val="00F37EA8"/>
    <w:rsid w:val="00F400B8"/>
    <w:rsid w:val="00F403A2"/>
    <w:rsid w:val="00F40CD4"/>
    <w:rsid w:val="00F40DC3"/>
    <w:rsid w:val="00F41106"/>
    <w:rsid w:val="00F4185A"/>
    <w:rsid w:val="00F41D38"/>
    <w:rsid w:val="00F42287"/>
    <w:rsid w:val="00F431E1"/>
    <w:rsid w:val="00F43E96"/>
    <w:rsid w:val="00F440D2"/>
    <w:rsid w:val="00F44A7C"/>
    <w:rsid w:val="00F44C48"/>
    <w:rsid w:val="00F44F68"/>
    <w:rsid w:val="00F454DB"/>
    <w:rsid w:val="00F45793"/>
    <w:rsid w:val="00F460B4"/>
    <w:rsid w:val="00F460E6"/>
    <w:rsid w:val="00F46423"/>
    <w:rsid w:val="00F46A83"/>
    <w:rsid w:val="00F470A8"/>
    <w:rsid w:val="00F472F0"/>
    <w:rsid w:val="00F4745B"/>
    <w:rsid w:val="00F47B9C"/>
    <w:rsid w:val="00F5067E"/>
    <w:rsid w:val="00F50A82"/>
    <w:rsid w:val="00F5297A"/>
    <w:rsid w:val="00F537E1"/>
    <w:rsid w:val="00F53BAB"/>
    <w:rsid w:val="00F53CB3"/>
    <w:rsid w:val="00F53FB8"/>
    <w:rsid w:val="00F54164"/>
    <w:rsid w:val="00F54750"/>
    <w:rsid w:val="00F549A3"/>
    <w:rsid w:val="00F55970"/>
    <w:rsid w:val="00F56146"/>
    <w:rsid w:val="00F5771D"/>
    <w:rsid w:val="00F57B2E"/>
    <w:rsid w:val="00F605E4"/>
    <w:rsid w:val="00F6070C"/>
    <w:rsid w:val="00F6236B"/>
    <w:rsid w:val="00F63722"/>
    <w:rsid w:val="00F64ABE"/>
    <w:rsid w:val="00F64CAF"/>
    <w:rsid w:val="00F64EC8"/>
    <w:rsid w:val="00F65B87"/>
    <w:rsid w:val="00F66447"/>
    <w:rsid w:val="00F66976"/>
    <w:rsid w:val="00F67784"/>
    <w:rsid w:val="00F6795F"/>
    <w:rsid w:val="00F70404"/>
    <w:rsid w:val="00F70859"/>
    <w:rsid w:val="00F71524"/>
    <w:rsid w:val="00F7179C"/>
    <w:rsid w:val="00F7241D"/>
    <w:rsid w:val="00F7244B"/>
    <w:rsid w:val="00F7259E"/>
    <w:rsid w:val="00F72D6F"/>
    <w:rsid w:val="00F72E91"/>
    <w:rsid w:val="00F72FFC"/>
    <w:rsid w:val="00F732BA"/>
    <w:rsid w:val="00F74CE3"/>
    <w:rsid w:val="00F74E32"/>
    <w:rsid w:val="00F760B8"/>
    <w:rsid w:val="00F7757B"/>
    <w:rsid w:val="00F775F9"/>
    <w:rsid w:val="00F77BA9"/>
    <w:rsid w:val="00F77D80"/>
    <w:rsid w:val="00F80550"/>
    <w:rsid w:val="00F806E3"/>
    <w:rsid w:val="00F82B69"/>
    <w:rsid w:val="00F82C96"/>
    <w:rsid w:val="00F83568"/>
    <w:rsid w:val="00F843A6"/>
    <w:rsid w:val="00F85906"/>
    <w:rsid w:val="00F8592B"/>
    <w:rsid w:val="00F85E12"/>
    <w:rsid w:val="00F85F07"/>
    <w:rsid w:val="00F8695D"/>
    <w:rsid w:val="00F90FC0"/>
    <w:rsid w:val="00F91881"/>
    <w:rsid w:val="00F92250"/>
    <w:rsid w:val="00F92C9C"/>
    <w:rsid w:val="00F939F9"/>
    <w:rsid w:val="00F94004"/>
    <w:rsid w:val="00F944B7"/>
    <w:rsid w:val="00F945DE"/>
    <w:rsid w:val="00F94B60"/>
    <w:rsid w:val="00F94C67"/>
    <w:rsid w:val="00F964F3"/>
    <w:rsid w:val="00F97186"/>
    <w:rsid w:val="00F97249"/>
    <w:rsid w:val="00F97B8B"/>
    <w:rsid w:val="00FA0582"/>
    <w:rsid w:val="00FA24D2"/>
    <w:rsid w:val="00FA2E09"/>
    <w:rsid w:val="00FA366E"/>
    <w:rsid w:val="00FA4012"/>
    <w:rsid w:val="00FA4B33"/>
    <w:rsid w:val="00FA4D57"/>
    <w:rsid w:val="00FA4E78"/>
    <w:rsid w:val="00FA6C1D"/>
    <w:rsid w:val="00FA6C24"/>
    <w:rsid w:val="00FA6C42"/>
    <w:rsid w:val="00FA6EDA"/>
    <w:rsid w:val="00FA7021"/>
    <w:rsid w:val="00FA71FD"/>
    <w:rsid w:val="00FA737C"/>
    <w:rsid w:val="00FA7388"/>
    <w:rsid w:val="00FA7B34"/>
    <w:rsid w:val="00FB1397"/>
    <w:rsid w:val="00FB1872"/>
    <w:rsid w:val="00FB1D4D"/>
    <w:rsid w:val="00FB249B"/>
    <w:rsid w:val="00FB2BF3"/>
    <w:rsid w:val="00FB326A"/>
    <w:rsid w:val="00FB3D54"/>
    <w:rsid w:val="00FB40B6"/>
    <w:rsid w:val="00FB46F7"/>
    <w:rsid w:val="00FB521F"/>
    <w:rsid w:val="00FB627D"/>
    <w:rsid w:val="00FB6523"/>
    <w:rsid w:val="00FB67D5"/>
    <w:rsid w:val="00FB699E"/>
    <w:rsid w:val="00FB7956"/>
    <w:rsid w:val="00FB7B51"/>
    <w:rsid w:val="00FC00A5"/>
    <w:rsid w:val="00FC0954"/>
    <w:rsid w:val="00FC3393"/>
    <w:rsid w:val="00FC39FE"/>
    <w:rsid w:val="00FC3AC6"/>
    <w:rsid w:val="00FC41C1"/>
    <w:rsid w:val="00FC4901"/>
    <w:rsid w:val="00FC4E4F"/>
    <w:rsid w:val="00FC59B8"/>
    <w:rsid w:val="00FC5AB0"/>
    <w:rsid w:val="00FC60C8"/>
    <w:rsid w:val="00FD0444"/>
    <w:rsid w:val="00FD079C"/>
    <w:rsid w:val="00FD0C47"/>
    <w:rsid w:val="00FD185E"/>
    <w:rsid w:val="00FD19AD"/>
    <w:rsid w:val="00FD1D94"/>
    <w:rsid w:val="00FD3826"/>
    <w:rsid w:val="00FD4665"/>
    <w:rsid w:val="00FD49B8"/>
    <w:rsid w:val="00FD4ABD"/>
    <w:rsid w:val="00FD56F9"/>
    <w:rsid w:val="00FD5D76"/>
    <w:rsid w:val="00FD7B40"/>
    <w:rsid w:val="00FE0120"/>
    <w:rsid w:val="00FE073C"/>
    <w:rsid w:val="00FE0DA6"/>
    <w:rsid w:val="00FE1930"/>
    <w:rsid w:val="00FE1A97"/>
    <w:rsid w:val="00FE2FE9"/>
    <w:rsid w:val="00FE3180"/>
    <w:rsid w:val="00FE41AC"/>
    <w:rsid w:val="00FE498D"/>
    <w:rsid w:val="00FE4BE9"/>
    <w:rsid w:val="00FE529A"/>
    <w:rsid w:val="00FE585C"/>
    <w:rsid w:val="00FE5DA6"/>
    <w:rsid w:val="00FE67A7"/>
    <w:rsid w:val="00FE6DF7"/>
    <w:rsid w:val="00FE6EDC"/>
    <w:rsid w:val="00FE7472"/>
    <w:rsid w:val="00FF05C1"/>
    <w:rsid w:val="00FF0BBF"/>
    <w:rsid w:val="00FF1901"/>
    <w:rsid w:val="00FF1D3A"/>
    <w:rsid w:val="00FF2960"/>
    <w:rsid w:val="00FF3A9F"/>
    <w:rsid w:val="00FF5609"/>
    <w:rsid w:val="00FF58B2"/>
    <w:rsid w:val="00FF5E5F"/>
    <w:rsid w:val="00FF5F4E"/>
    <w:rsid w:val="00FF60CB"/>
    <w:rsid w:val="00FF66DF"/>
    <w:rsid w:val="00FF7041"/>
    <w:rsid w:val="00FF70E3"/>
    <w:rsid w:val="00FF7BD2"/>
    <w:rsid w:val="23C10361"/>
    <w:rsid w:val="4970431A"/>
    <w:rsid w:val="5DD25907"/>
    <w:rsid w:val="63815590"/>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C628DCA"/>
  <w15:docId w15:val="{66D9E8F3-455B-49DD-B6F7-259679D59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0"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uiPriority="0" w:qFormat="1"/>
    <w:lsdException w:name="annotation text" w:locked="1" w:semiHidden="1" w:unhideWhenUsed="1"/>
    <w:lsdException w:name="header" w:qFormat="1"/>
    <w:lsdException w:name="footer" w:uiPriority="0" w:qFormat="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qFormat="1"/>
    <w:lsdException w:name="annotation reference" w:locked="1" w:semiHidden="1" w:unhideWhenUsed="1"/>
    <w:lsdException w:name="line number" w:locked="1" w:semiHidden="1" w:unhideWhenUsed="1"/>
    <w:lsdException w:name="page number" w:uiPriority="0" w:qFormat="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qFormat="1"/>
    <w:lsdException w:name="List 4" w:locked="1" w:semiHidden="1" w:unhideWhenUsed="1"/>
    <w:lsdException w:name="List 5" w:locked="1" w:semiHidden="1" w:unhideWhenUsed="1"/>
    <w:lsdException w:name="List Bullet 2" w:locked="1" w:qFormat="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semiHidden="1" w:uiPriority="1" w:unhideWhenUsed="1" w:qFormat="1"/>
    <w:lsdException w:name="Body Text" w:uiPriority="0" w:qFormat="1"/>
    <w:lsdException w:name="Body Text Indent" w:uiPriority="0" w:qFormat="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uiPriority="0" w:qFormat="1"/>
    <w:lsdException w:name="Body Text 3" w:uiPriority="0" w:qFormat="1"/>
    <w:lsdException w:name="Body Text Indent 2" w:uiPriority="0" w:qFormat="1"/>
    <w:lsdException w:name="Body Text Indent 3" w:uiPriority="0" w:qFormat="1"/>
    <w:lsdException w:name="Block Text" w:qFormat="1"/>
    <w:lsdException w:name="Hyperlink" w:uiPriority="0" w:qFormat="1"/>
    <w:lsdException w:name="FollowedHyperlink" w:qFormat="1"/>
    <w:lsdException w:name="Strong" w:uiPriority="0" w:qFormat="1"/>
    <w:lsdException w:name="Emphasis" w:locked="1" w:uiPriority="0" w:qFormat="1"/>
    <w:lsdException w:name="Document Map" w:locked="1" w:semiHidden="1" w:unhideWhenUsed="1"/>
    <w:lsdException w:name="Plain Text" w:qFormat="1"/>
    <w:lsdException w:name="E-mail Signature" w:locked="1" w:semiHidden="1" w:unhideWhenUsed="1"/>
    <w:lsdException w:name="HTML Top of Form" w:semiHidden="1" w:unhideWhenUsed="1"/>
    <w:lsdException w:name="HTML Bottom of Form" w:semiHidden="1" w:unhideWhenUsed="1"/>
    <w:lsdException w:name="Normal (Web)" w:qFormat="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qFormat="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qFormat="1"/>
    <w:lsdException w:name="annotation subject" w:locked="1"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qFormat="1"/>
    <w:lsdException w:name="Table Grid" w:semiHidden="1" w:uiPriority="59" w:unhideWhenUsed="1" w:qFormat="1"/>
    <w:lsdException w:name="Table Theme" w:locked="1" w:semiHidden="1" w:unhideWhenUsed="1"/>
    <w:lsdException w:name="Placeholder Text" w:semiHidden="1" w:qFormat="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sz w:val="24"/>
      <w:szCs w:val="24"/>
    </w:rPr>
  </w:style>
  <w:style w:type="paragraph" w:styleId="1">
    <w:name w:val="heading 1"/>
    <w:basedOn w:val="a"/>
    <w:next w:val="a"/>
    <w:link w:val="10"/>
    <w:qFormat/>
    <w:pPr>
      <w:keepNext/>
      <w:spacing w:before="240" w:after="60"/>
      <w:outlineLvl w:val="0"/>
    </w:pPr>
    <w:rPr>
      <w:rFonts w:ascii="Arial" w:hAnsi="Arial"/>
      <w:b/>
      <w:bCs/>
      <w:kern w:val="32"/>
      <w:sz w:val="32"/>
      <w:szCs w:val="32"/>
    </w:rPr>
  </w:style>
  <w:style w:type="paragraph" w:styleId="2">
    <w:name w:val="heading 2"/>
    <w:basedOn w:val="a"/>
    <w:next w:val="a"/>
    <w:link w:val="20"/>
    <w:qFormat/>
    <w:pPr>
      <w:keepNext/>
      <w:keepLines/>
      <w:spacing w:before="200"/>
      <w:outlineLvl w:val="1"/>
    </w:pPr>
    <w:rPr>
      <w:rFonts w:ascii="Cambria" w:hAnsi="Cambria"/>
      <w:b/>
      <w:bCs/>
      <w:color w:val="4F81BD"/>
      <w:sz w:val="26"/>
      <w:szCs w:val="26"/>
    </w:rPr>
  </w:style>
  <w:style w:type="paragraph" w:styleId="3">
    <w:name w:val="heading 3"/>
    <w:basedOn w:val="a"/>
    <w:next w:val="a"/>
    <w:link w:val="30"/>
    <w:qFormat/>
    <w:pPr>
      <w:keepNext/>
      <w:spacing w:before="240" w:after="60"/>
      <w:outlineLvl w:val="2"/>
    </w:pPr>
    <w:rPr>
      <w:rFonts w:ascii="Arial" w:hAnsi="Arial"/>
      <w:b/>
      <w:bCs/>
      <w:sz w:val="26"/>
      <w:szCs w:val="26"/>
    </w:rPr>
  </w:style>
  <w:style w:type="paragraph" w:styleId="7">
    <w:name w:val="heading 7"/>
    <w:basedOn w:val="a"/>
    <w:next w:val="a"/>
    <w:link w:val="70"/>
    <w:uiPriority w:val="99"/>
    <w:qFormat/>
    <w:pPr>
      <w:spacing w:before="240" w:after="60"/>
      <w:outlineLvl w:val="6"/>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qFormat/>
    <w:rPr>
      <w:rFonts w:cs="Times New Roman"/>
      <w:color w:val="800080"/>
      <w:u w:val="single"/>
    </w:rPr>
  </w:style>
  <w:style w:type="character" w:styleId="a4">
    <w:name w:val="footnote reference"/>
    <w:uiPriority w:val="99"/>
    <w:qFormat/>
    <w:locked/>
    <w:rPr>
      <w:vertAlign w:val="superscript"/>
    </w:rPr>
  </w:style>
  <w:style w:type="character" w:styleId="a5">
    <w:name w:val="Emphasis"/>
    <w:basedOn w:val="a0"/>
    <w:qFormat/>
    <w:locked/>
    <w:rPr>
      <w:i/>
      <w:iCs/>
    </w:rPr>
  </w:style>
  <w:style w:type="character" w:styleId="a6">
    <w:name w:val="Hyperlink"/>
    <w:basedOn w:val="a0"/>
    <w:qFormat/>
    <w:rPr>
      <w:rFonts w:cs="Times New Roman"/>
      <w:color w:val="0000FF"/>
      <w:u w:val="single"/>
    </w:rPr>
  </w:style>
  <w:style w:type="character" w:styleId="a7">
    <w:name w:val="page number"/>
    <w:basedOn w:val="a0"/>
    <w:qFormat/>
    <w:rPr>
      <w:rFonts w:cs="Times New Roman"/>
    </w:rPr>
  </w:style>
  <w:style w:type="character" w:styleId="a8">
    <w:name w:val="Strong"/>
    <w:basedOn w:val="a0"/>
    <w:qFormat/>
    <w:rPr>
      <w:rFonts w:cs="Times New Roman"/>
      <w:b/>
    </w:rPr>
  </w:style>
  <w:style w:type="paragraph" w:styleId="a9">
    <w:name w:val="Balloon Text"/>
    <w:basedOn w:val="a"/>
    <w:link w:val="aa"/>
    <w:uiPriority w:val="99"/>
    <w:qFormat/>
    <w:rPr>
      <w:rFonts w:ascii="Tahoma" w:hAnsi="Tahoma"/>
      <w:sz w:val="16"/>
      <w:szCs w:val="16"/>
    </w:rPr>
  </w:style>
  <w:style w:type="paragraph" w:styleId="21">
    <w:name w:val="Body Text 2"/>
    <w:basedOn w:val="a"/>
    <w:link w:val="22"/>
    <w:qFormat/>
    <w:pPr>
      <w:spacing w:after="120" w:line="480" w:lineRule="auto"/>
    </w:pPr>
    <w:rPr>
      <w:rFonts w:eastAsia="Calibri"/>
      <w:szCs w:val="20"/>
    </w:rPr>
  </w:style>
  <w:style w:type="paragraph" w:styleId="ab">
    <w:name w:val="Plain Text"/>
    <w:basedOn w:val="a"/>
    <w:link w:val="ac"/>
    <w:uiPriority w:val="99"/>
    <w:qFormat/>
    <w:rPr>
      <w:rFonts w:ascii="Courier New" w:hAnsi="Courier New"/>
      <w:sz w:val="20"/>
      <w:szCs w:val="20"/>
    </w:rPr>
  </w:style>
  <w:style w:type="paragraph" w:styleId="31">
    <w:name w:val="Body Text Indent 3"/>
    <w:basedOn w:val="a"/>
    <w:link w:val="32"/>
    <w:qFormat/>
    <w:pPr>
      <w:autoSpaceDE w:val="0"/>
      <w:autoSpaceDN w:val="0"/>
      <w:spacing w:after="120"/>
      <w:ind w:left="283"/>
    </w:pPr>
    <w:rPr>
      <w:sz w:val="16"/>
      <w:szCs w:val="16"/>
    </w:rPr>
  </w:style>
  <w:style w:type="paragraph" w:styleId="ad">
    <w:name w:val="footnote text"/>
    <w:basedOn w:val="a"/>
    <w:link w:val="ae"/>
    <w:qFormat/>
    <w:rPr>
      <w:sz w:val="20"/>
      <w:szCs w:val="20"/>
    </w:rPr>
  </w:style>
  <w:style w:type="paragraph" w:styleId="af">
    <w:name w:val="header"/>
    <w:basedOn w:val="a"/>
    <w:link w:val="af0"/>
    <w:uiPriority w:val="99"/>
    <w:qFormat/>
    <w:pPr>
      <w:tabs>
        <w:tab w:val="center" w:pos="4677"/>
        <w:tab w:val="right" w:pos="9355"/>
      </w:tabs>
    </w:pPr>
  </w:style>
  <w:style w:type="paragraph" w:styleId="af1">
    <w:name w:val="Body Text"/>
    <w:basedOn w:val="a"/>
    <w:link w:val="af2"/>
    <w:qFormat/>
    <w:pPr>
      <w:autoSpaceDE w:val="0"/>
      <w:autoSpaceDN w:val="0"/>
      <w:spacing w:after="120"/>
    </w:pPr>
    <w:rPr>
      <w:sz w:val="20"/>
      <w:szCs w:val="20"/>
    </w:rPr>
  </w:style>
  <w:style w:type="paragraph" w:styleId="af3">
    <w:name w:val="Body Text Indent"/>
    <w:basedOn w:val="a"/>
    <w:link w:val="af4"/>
    <w:qFormat/>
    <w:pPr>
      <w:ind w:firstLine="851"/>
      <w:jc w:val="both"/>
    </w:pPr>
    <w:rPr>
      <w:sz w:val="28"/>
    </w:rPr>
  </w:style>
  <w:style w:type="paragraph" w:styleId="23">
    <w:name w:val="List Bullet 2"/>
    <w:basedOn w:val="a"/>
    <w:autoRedefine/>
    <w:uiPriority w:val="99"/>
    <w:qFormat/>
    <w:locked/>
    <w:pPr>
      <w:spacing w:after="60"/>
      <w:ind w:left="720" w:hanging="360"/>
      <w:jc w:val="both"/>
    </w:pPr>
    <w:rPr>
      <w:szCs w:val="20"/>
    </w:rPr>
  </w:style>
  <w:style w:type="paragraph" w:styleId="af5">
    <w:name w:val="Title"/>
    <w:basedOn w:val="a"/>
    <w:link w:val="af6"/>
    <w:qFormat/>
    <w:pPr>
      <w:jc w:val="center"/>
    </w:pPr>
    <w:rPr>
      <w:sz w:val="32"/>
      <w:szCs w:val="32"/>
    </w:rPr>
  </w:style>
  <w:style w:type="paragraph" w:styleId="af7">
    <w:name w:val="footer"/>
    <w:basedOn w:val="a"/>
    <w:link w:val="af8"/>
    <w:qFormat/>
    <w:pPr>
      <w:tabs>
        <w:tab w:val="center" w:pos="4677"/>
        <w:tab w:val="right" w:pos="9355"/>
      </w:tabs>
    </w:pPr>
  </w:style>
  <w:style w:type="paragraph" w:styleId="af9">
    <w:name w:val="Normal (Web)"/>
    <w:basedOn w:val="a"/>
    <w:uiPriority w:val="99"/>
    <w:qFormat/>
    <w:pPr>
      <w:spacing w:before="100" w:beforeAutospacing="1" w:after="100" w:afterAutospacing="1"/>
    </w:pPr>
  </w:style>
  <w:style w:type="paragraph" w:styleId="33">
    <w:name w:val="Body Text 3"/>
    <w:basedOn w:val="a"/>
    <w:link w:val="34"/>
    <w:qFormat/>
    <w:pPr>
      <w:spacing w:after="120"/>
    </w:pPr>
    <w:rPr>
      <w:sz w:val="16"/>
      <w:szCs w:val="16"/>
    </w:rPr>
  </w:style>
  <w:style w:type="paragraph" w:styleId="24">
    <w:name w:val="Body Text Indent 2"/>
    <w:basedOn w:val="a"/>
    <w:link w:val="25"/>
    <w:qFormat/>
    <w:pPr>
      <w:tabs>
        <w:tab w:val="left" w:pos="360"/>
      </w:tabs>
      <w:spacing w:after="120" w:line="480" w:lineRule="auto"/>
      <w:ind w:left="283"/>
    </w:pPr>
    <w:rPr>
      <w:sz w:val="28"/>
    </w:rPr>
  </w:style>
  <w:style w:type="paragraph" w:styleId="35">
    <w:name w:val="List 3"/>
    <w:basedOn w:val="a"/>
    <w:uiPriority w:val="99"/>
    <w:qFormat/>
    <w:pPr>
      <w:tabs>
        <w:tab w:val="left" w:pos="360"/>
      </w:tabs>
      <w:ind w:left="849" w:hanging="283"/>
    </w:pPr>
    <w:rPr>
      <w:sz w:val="20"/>
      <w:szCs w:val="20"/>
    </w:rPr>
  </w:style>
  <w:style w:type="paragraph" w:styleId="HTML">
    <w:name w:val="HTML Preformatted"/>
    <w:basedOn w:val="a"/>
    <w:link w:val="HTML0"/>
    <w:uiPriority w:val="99"/>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paragraph" w:styleId="afa">
    <w:name w:val="Block Text"/>
    <w:basedOn w:val="a"/>
    <w:uiPriority w:val="99"/>
    <w:qFormat/>
    <w:pPr>
      <w:ind w:left="62" w:right="-142"/>
    </w:pPr>
    <w:rPr>
      <w:sz w:val="20"/>
    </w:rPr>
  </w:style>
  <w:style w:type="table" w:styleId="afb">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qFormat/>
    <w:locked/>
    <w:rPr>
      <w:rFonts w:ascii="Arial" w:hAnsi="Arial" w:cs="Times New Roman"/>
      <w:b/>
      <w:bCs/>
      <w:kern w:val="32"/>
      <w:sz w:val="32"/>
      <w:szCs w:val="32"/>
      <w:lang w:eastAsia="ru-RU"/>
    </w:rPr>
  </w:style>
  <w:style w:type="character" w:customStyle="1" w:styleId="20">
    <w:name w:val="Заголовок 2 Знак"/>
    <w:basedOn w:val="a0"/>
    <w:link w:val="2"/>
    <w:qFormat/>
    <w:locked/>
    <w:rPr>
      <w:rFonts w:ascii="Cambria" w:hAnsi="Cambria" w:cs="Times New Roman"/>
      <w:b/>
      <w:bCs/>
      <w:color w:val="4F81BD"/>
      <w:sz w:val="26"/>
      <w:szCs w:val="26"/>
      <w:lang w:eastAsia="ru-RU"/>
    </w:rPr>
  </w:style>
  <w:style w:type="character" w:customStyle="1" w:styleId="30">
    <w:name w:val="Заголовок 3 Знак"/>
    <w:basedOn w:val="a0"/>
    <w:link w:val="3"/>
    <w:qFormat/>
    <w:locked/>
    <w:rPr>
      <w:rFonts w:ascii="Arial" w:hAnsi="Arial" w:cs="Times New Roman"/>
      <w:b/>
      <w:bCs/>
      <w:sz w:val="26"/>
      <w:szCs w:val="26"/>
      <w:lang w:eastAsia="ru-RU"/>
    </w:rPr>
  </w:style>
  <w:style w:type="character" w:customStyle="1" w:styleId="70">
    <w:name w:val="Заголовок 7 Знак"/>
    <w:basedOn w:val="a0"/>
    <w:link w:val="7"/>
    <w:uiPriority w:val="99"/>
    <w:qFormat/>
    <w:locked/>
    <w:rPr>
      <w:rFonts w:ascii="Times New Roman" w:hAnsi="Times New Roman" w:cs="Times New Roman"/>
      <w:sz w:val="24"/>
      <w:szCs w:val="24"/>
      <w:lang w:eastAsia="ru-RU"/>
    </w:rPr>
  </w:style>
  <w:style w:type="paragraph" w:customStyle="1" w:styleId="Iacaaiea">
    <w:name w:val="Iacaaiea"/>
    <w:basedOn w:val="a"/>
    <w:uiPriority w:val="99"/>
    <w:qFormat/>
    <w:pPr>
      <w:tabs>
        <w:tab w:val="left" w:pos="426"/>
      </w:tabs>
      <w:spacing w:before="120" w:line="360" w:lineRule="atLeast"/>
      <w:jc w:val="center"/>
    </w:pPr>
    <w:rPr>
      <w:b/>
      <w:bCs/>
      <w:sz w:val="22"/>
      <w:szCs w:val="22"/>
    </w:rPr>
  </w:style>
  <w:style w:type="character" w:customStyle="1" w:styleId="apple-converted-space">
    <w:name w:val="apple-converted-space"/>
    <w:basedOn w:val="a0"/>
    <w:uiPriority w:val="99"/>
    <w:qFormat/>
    <w:rPr>
      <w:rFonts w:cs="Times New Roman"/>
    </w:rPr>
  </w:style>
  <w:style w:type="character" w:customStyle="1" w:styleId="HTML0">
    <w:name w:val="Стандартный HTML Знак"/>
    <w:basedOn w:val="a0"/>
    <w:link w:val="HTML"/>
    <w:uiPriority w:val="99"/>
    <w:qFormat/>
    <w:locked/>
    <w:rPr>
      <w:rFonts w:ascii="Courier New" w:hAnsi="Courier New" w:cs="Times New Roman"/>
      <w:sz w:val="20"/>
      <w:szCs w:val="20"/>
      <w:lang w:eastAsia="ru-RU"/>
    </w:rPr>
  </w:style>
  <w:style w:type="character" w:customStyle="1" w:styleId="af4">
    <w:name w:val="Основной текст с отступом Знак"/>
    <w:basedOn w:val="a0"/>
    <w:link w:val="af3"/>
    <w:qFormat/>
    <w:locked/>
    <w:rPr>
      <w:rFonts w:ascii="Times New Roman" w:hAnsi="Times New Roman" w:cs="Times New Roman"/>
      <w:sz w:val="24"/>
      <w:szCs w:val="24"/>
      <w:lang w:eastAsia="ru-RU"/>
    </w:rPr>
  </w:style>
  <w:style w:type="paragraph" w:customStyle="1" w:styleId="ConsNormal">
    <w:name w:val="ConsNormal"/>
    <w:uiPriority w:val="99"/>
    <w:qFormat/>
    <w:pPr>
      <w:widowControl w:val="0"/>
      <w:autoSpaceDE w:val="0"/>
      <w:autoSpaceDN w:val="0"/>
      <w:adjustRightInd w:val="0"/>
      <w:ind w:right="19772" w:firstLine="720"/>
    </w:pPr>
    <w:rPr>
      <w:rFonts w:ascii="Arial" w:eastAsia="Times New Roman" w:hAnsi="Arial" w:cs="Arial"/>
    </w:rPr>
  </w:style>
  <w:style w:type="paragraph" w:customStyle="1" w:styleId="ConsPlusNormal">
    <w:name w:val="ConsPlusNormal"/>
    <w:link w:val="ConsPlusNormal0"/>
    <w:qFormat/>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qFormat/>
    <w:rPr>
      <w:rFonts w:ascii="Arial" w:eastAsia="Times New Roman" w:hAnsi="Arial" w:cs="Arial"/>
      <w:lang w:val="ru-RU" w:eastAsia="ru-RU" w:bidi="ar-SA"/>
    </w:rPr>
  </w:style>
  <w:style w:type="paragraph" w:customStyle="1" w:styleId="02statia3">
    <w:name w:val="02statia3"/>
    <w:basedOn w:val="a"/>
    <w:uiPriority w:val="99"/>
    <w:qFormat/>
    <w:pPr>
      <w:spacing w:before="120" w:line="320" w:lineRule="atLeast"/>
      <w:ind w:left="2900" w:hanging="880"/>
      <w:jc w:val="both"/>
    </w:pPr>
    <w:rPr>
      <w:rFonts w:ascii="GaramondNarrowC" w:hAnsi="GaramondNarrowC"/>
      <w:color w:val="000000"/>
      <w:sz w:val="21"/>
      <w:szCs w:val="21"/>
    </w:rPr>
  </w:style>
  <w:style w:type="paragraph" w:customStyle="1" w:styleId="Heading">
    <w:name w:val="Heading"/>
    <w:uiPriority w:val="99"/>
    <w:qFormat/>
    <w:pPr>
      <w:widowControl w:val="0"/>
      <w:autoSpaceDE w:val="0"/>
      <w:autoSpaceDN w:val="0"/>
      <w:adjustRightInd w:val="0"/>
    </w:pPr>
    <w:rPr>
      <w:rFonts w:ascii="Arial" w:eastAsia="Times New Roman" w:hAnsi="Arial" w:cs="Arial"/>
      <w:b/>
      <w:bCs/>
      <w:sz w:val="22"/>
      <w:szCs w:val="22"/>
    </w:rPr>
  </w:style>
  <w:style w:type="paragraph" w:customStyle="1" w:styleId="afc">
    <w:name w:val="Знак"/>
    <w:basedOn w:val="a"/>
    <w:uiPriority w:val="99"/>
    <w:qFormat/>
    <w:pPr>
      <w:spacing w:before="100" w:beforeAutospacing="1" w:after="100" w:afterAutospacing="1"/>
    </w:pPr>
    <w:rPr>
      <w:rFonts w:ascii="Tahoma" w:hAnsi="Tahoma"/>
      <w:sz w:val="20"/>
      <w:szCs w:val="20"/>
      <w:lang w:val="en-US" w:eastAsia="en-US"/>
    </w:rPr>
  </w:style>
  <w:style w:type="paragraph" w:customStyle="1" w:styleId="msonormalcxspmiddle">
    <w:name w:val="msonormalcxspmiddle"/>
    <w:basedOn w:val="a"/>
    <w:uiPriority w:val="99"/>
    <w:qFormat/>
    <w:pPr>
      <w:spacing w:before="100" w:beforeAutospacing="1" w:after="100" w:afterAutospacing="1"/>
    </w:pPr>
  </w:style>
  <w:style w:type="paragraph" w:customStyle="1" w:styleId="afd">
    <w:name w:val="Знак Знак Знак Знак Знак Знак"/>
    <w:basedOn w:val="a"/>
    <w:uiPriority w:val="99"/>
    <w:qFormat/>
    <w:pPr>
      <w:spacing w:before="100" w:beforeAutospacing="1" w:after="100" w:afterAutospacing="1"/>
    </w:pPr>
    <w:rPr>
      <w:rFonts w:ascii="Tahoma" w:hAnsi="Tahoma"/>
      <w:sz w:val="20"/>
      <w:szCs w:val="20"/>
      <w:lang w:val="en-US" w:eastAsia="en-US"/>
    </w:rPr>
  </w:style>
  <w:style w:type="paragraph" w:customStyle="1" w:styleId="11">
    <w:name w:val="Знак Знак Знак Знак Знак Знак1"/>
    <w:basedOn w:val="a"/>
    <w:uiPriority w:val="99"/>
    <w:qFormat/>
    <w:pPr>
      <w:spacing w:before="100" w:beforeAutospacing="1" w:after="100" w:afterAutospacing="1"/>
    </w:pPr>
    <w:rPr>
      <w:rFonts w:ascii="Tahoma" w:hAnsi="Tahoma"/>
      <w:sz w:val="20"/>
      <w:szCs w:val="20"/>
      <w:lang w:val="en-US" w:eastAsia="en-US"/>
    </w:rPr>
  </w:style>
  <w:style w:type="character" w:customStyle="1" w:styleId="aa">
    <w:name w:val="Текст выноски Знак"/>
    <w:basedOn w:val="a0"/>
    <w:link w:val="a9"/>
    <w:uiPriority w:val="99"/>
    <w:qFormat/>
    <w:locked/>
    <w:rPr>
      <w:rFonts w:ascii="Tahoma" w:hAnsi="Tahoma" w:cs="Times New Roman"/>
      <w:sz w:val="16"/>
      <w:szCs w:val="16"/>
      <w:lang w:eastAsia="ru-RU"/>
    </w:rPr>
  </w:style>
  <w:style w:type="paragraph" w:styleId="afe">
    <w:name w:val="List Paragraph"/>
    <w:basedOn w:val="a"/>
    <w:uiPriority w:val="34"/>
    <w:qFormat/>
    <w:pPr>
      <w:ind w:left="720"/>
      <w:contextualSpacing/>
    </w:pPr>
  </w:style>
  <w:style w:type="paragraph" w:customStyle="1" w:styleId="36">
    <w:name w:val="Стиль3"/>
    <w:basedOn w:val="a"/>
    <w:qFormat/>
    <w:pPr>
      <w:widowControl w:val="0"/>
      <w:tabs>
        <w:tab w:val="left" w:pos="227"/>
      </w:tabs>
      <w:suppressAutoHyphens/>
      <w:jc w:val="both"/>
    </w:pPr>
    <w:rPr>
      <w:szCs w:val="20"/>
      <w:lang w:eastAsia="ar-SA"/>
    </w:rPr>
  </w:style>
  <w:style w:type="paragraph" w:customStyle="1" w:styleId="12">
    <w:name w:val="Знак1"/>
    <w:basedOn w:val="a"/>
    <w:uiPriority w:val="99"/>
    <w:qFormat/>
    <w:pPr>
      <w:spacing w:before="100" w:beforeAutospacing="1" w:after="100" w:afterAutospacing="1"/>
    </w:pPr>
    <w:rPr>
      <w:rFonts w:ascii="Tahoma" w:hAnsi="Tahoma"/>
      <w:sz w:val="20"/>
      <w:szCs w:val="20"/>
      <w:lang w:val="en-US" w:eastAsia="en-US"/>
    </w:rPr>
  </w:style>
  <w:style w:type="character" w:customStyle="1" w:styleId="af2">
    <w:name w:val="Основной текст Знак"/>
    <w:basedOn w:val="a0"/>
    <w:link w:val="af1"/>
    <w:qFormat/>
    <w:locked/>
    <w:rPr>
      <w:rFonts w:ascii="Times New Roman" w:hAnsi="Times New Roman" w:cs="Times New Roman"/>
      <w:sz w:val="20"/>
      <w:szCs w:val="20"/>
      <w:lang w:eastAsia="ru-RU"/>
    </w:rPr>
  </w:style>
  <w:style w:type="paragraph" w:customStyle="1" w:styleId="aff">
    <w:name w:val="Знак Знак Знак"/>
    <w:basedOn w:val="a"/>
    <w:uiPriority w:val="99"/>
    <w:qFormat/>
    <w:pPr>
      <w:spacing w:before="100" w:beforeAutospacing="1" w:after="100" w:afterAutospacing="1"/>
    </w:pPr>
    <w:rPr>
      <w:rFonts w:ascii="Tahoma" w:hAnsi="Tahoma"/>
      <w:sz w:val="20"/>
      <w:szCs w:val="20"/>
      <w:lang w:val="en-US" w:eastAsia="en-US"/>
    </w:rPr>
  </w:style>
  <w:style w:type="character" w:customStyle="1" w:styleId="af0">
    <w:name w:val="Верхний колонтитул Знак"/>
    <w:basedOn w:val="a0"/>
    <w:link w:val="af"/>
    <w:uiPriority w:val="99"/>
    <w:qFormat/>
    <w:locked/>
    <w:rPr>
      <w:rFonts w:ascii="Times New Roman" w:hAnsi="Times New Roman" w:cs="Times New Roman"/>
      <w:sz w:val="24"/>
      <w:szCs w:val="24"/>
    </w:rPr>
  </w:style>
  <w:style w:type="character" w:customStyle="1" w:styleId="af8">
    <w:name w:val="Нижний колонтитул Знак"/>
    <w:basedOn w:val="a0"/>
    <w:link w:val="af7"/>
    <w:qFormat/>
    <w:locked/>
    <w:rPr>
      <w:rFonts w:ascii="Times New Roman" w:hAnsi="Times New Roman" w:cs="Times New Roman"/>
      <w:sz w:val="24"/>
      <w:szCs w:val="24"/>
    </w:rPr>
  </w:style>
  <w:style w:type="paragraph" w:customStyle="1" w:styleId="aff0">
    <w:name w:val="Знак Знак Знак Знак Знак Знак Знак Знак"/>
    <w:basedOn w:val="a"/>
    <w:uiPriority w:val="99"/>
    <w:qFormat/>
    <w:pPr>
      <w:spacing w:before="100" w:beforeAutospacing="1" w:after="100" w:afterAutospacing="1"/>
    </w:pPr>
    <w:rPr>
      <w:rFonts w:ascii="Tahoma" w:hAnsi="Tahoma"/>
      <w:sz w:val="20"/>
      <w:szCs w:val="20"/>
      <w:lang w:val="en-US" w:eastAsia="en-US"/>
    </w:rPr>
  </w:style>
  <w:style w:type="character" w:customStyle="1" w:styleId="32">
    <w:name w:val="Основной текст с отступом 3 Знак"/>
    <w:basedOn w:val="a0"/>
    <w:link w:val="31"/>
    <w:qFormat/>
    <w:locked/>
    <w:rPr>
      <w:rFonts w:ascii="Times New Roman" w:hAnsi="Times New Roman" w:cs="Times New Roman"/>
      <w:sz w:val="16"/>
      <w:szCs w:val="16"/>
    </w:rPr>
  </w:style>
  <w:style w:type="character" w:customStyle="1" w:styleId="iceouttxt60">
    <w:name w:val="iceouttxt60"/>
    <w:uiPriority w:val="99"/>
    <w:qFormat/>
    <w:rPr>
      <w:rFonts w:ascii="Arial" w:hAnsi="Arial"/>
      <w:color w:val="666666"/>
      <w:sz w:val="17"/>
    </w:rPr>
  </w:style>
  <w:style w:type="paragraph" w:customStyle="1" w:styleId="aff1">
    <w:name w:val="Знак Знак Знак Знак Знак Знак Знак Знак Знак Знак Знак Знак Знак Знак Знак Знак Знак Знак Знак Знак Знак Знак Знак Знак Знак"/>
    <w:basedOn w:val="a"/>
    <w:uiPriority w:val="99"/>
    <w:qFormat/>
    <w:pPr>
      <w:spacing w:before="100" w:beforeAutospacing="1" w:after="100" w:afterAutospacing="1"/>
    </w:pPr>
    <w:rPr>
      <w:rFonts w:ascii="Tahoma" w:hAnsi="Tahoma"/>
      <w:sz w:val="20"/>
      <w:szCs w:val="20"/>
      <w:lang w:val="en-US" w:eastAsia="en-US"/>
    </w:rPr>
  </w:style>
  <w:style w:type="character" w:customStyle="1" w:styleId="ae">
    <w:name w:val="Текст сноски Знак"/>
    <w:basedOn w:val="a0"/>
    <w:link w:val="ad"/>
    <w:qFormat/>
    <w:locked/>
    <w:rPr>
      <w:rFonts w:ascii="Times New Roman" w:hAnsi="Times New Roman" w:cs="Times New Roman"/>
      <w:sz w:val="20"/>
      <w:szCs w:val="20"/>
    </w:rPr>
  </w:style>
  <w:style w:type="character" w:customStyle="1" w:styleId="ac">
    <w:name w:val="Текст Знак"/>
    <w:basedOn w:val="a0"/>
    <w:link w:val="ab"/>
    <w:uiPriority w:val="99"/>
    <w:qFormat/>
    <w:locked/>
    <w:rPr>
      <w:rFonts w:ascii="Courier New" w:hAnsi="Courier New" w:cs="Times New Roman"/>
      <w:sz w:val="20"/>
      <w:szCs w:val="20"/>
    </w:rPr>
  </w:style>
  <w:style w:type="paragraph" w:customStyle="1" w:styleId="p5">
    <w:name w:val="p5"/>
    <w:basedOn w:val="a"/>
    <w:uiPriority w:val="99"/>
    <w:qFormat/>
    <w:pPr>
      <w:spacing w:before="100" w:beforeAutospacing="1" w:after="100" w:afterAutospacing="1"/>
    </w:pPr>
  </w:style>
  <w:style w:type="character" w:customStyle="1" w:styleId="s8">
    <w:name w:val="s8"/>
    <w:uiPriority w:val="99"/>
    <w:qFormat/>
  </w:style>
  <w:style w:type="character" w:customStyle="1" w:styleId="af6">
    <w:name w:val="Заголовок Знак"/>
    <w:basedOn w:val="a0"/>
    <w:link w:val="af5"/>
    <w:qFormat/>
    <w:locked/>
    <w:rPr>
      <w:rFonts w:ascii="Times New Roman" w:hAnsi="Times New Roman" w:cs="Times New Roman"/>
      <w:sz w:val="32"/>
      <w:szCs w:val="32"/>
    </w:rPr>
  </w:style>
  <w:style w:type="character" w:customStyle="1" w:styleId="TitleChar">
    <w:name w:val="Title Char"/>
    <w:basedOn w:val="a0"/>
    <w:uiPriority w:val="99"/>
    <w:qFormat/>
    <w:locked/>
    <w:rPr>
      <w:rFonts w:ascii="Times New Roman" w:hAnsi="Times New Roman" w:cs="Times New Roman"/>
      <w:b/>
      <w:sz w:val="24"/>
      <w:lang w:eastAsia="ru-RU"/>
    </w:rPr>
  </w:style>
  <w:style w:type="paragraph" w:customStyle="1" w:styleId="ConsNonformat">
    <w:name w:val="ConsNonformat"/>
    <w:qFormat/>
    <w:pPr>
      <w:widowControl w:val="0"/>
      <w:suppressAutoHyphens/>
      <w:snapToGrid w:val="0"/>
    </w:pPr>
    <w:rPr>
      <w:rFonts w:ascii="Courier New" w:eastAsia="Times New Roman" w:hAnsi="Courier New" w:cs="Courier New"/>
      <w:lang w:eastAsia="ar-SA"/>
    </w:rPr>
  </w:style>
  <w:style w:type="character" w:customStyle="1" w:styleId="34">
    <w:name w:val="Основной текст 3 Знак"/>
    <w:basedOn w:val="a0"/>
    <w:link w:val="33"/>
    <w:qFormat/>
    <w:locked/>
    <w:rPr>
      <w:rFonts w:ascii="Times New Roman" w:hAnsi="Times New Roman" w:cs="Times New Roman"/>
      <w:sz w:val="16"/>
      <w:szCs w:val="16"/>
    </w:rPr>
  </w:style>
  <w:style w:type="paragraph" w:customStyle="1" w:styleId="1CharCharCharCharCharChar">
    <w:name w:val="Знак Знак1 Char Char Знак Знак Char Char Знак Знак Char Char"/>
    <w:basedOn w:val="a"/>
    <w:uiPriority w:val="99"/>
    <w:qFormat/>
    <w:pPr>
      <w:spacing w:after="160" w:line="240" w:lineRule="exact"/>
    </w:pPr>
    <w:rPr>
      <w:rFonts w:ascii="Tahoma" w:hAnsi="Tahoma" w:cs="Tahoma"/>
      <w:sz w:val="18"/>
      <w:szCs w:val="18"/>
      <w:lang w:val="en-US" w:eastAsia="en-US"/>
    </w:rPr>
  </w:style>
  <w:style w:type="paragraph" w:customStyle="1" w:styleId="aff2">
    <w:name w:val="Знак Знак Знак Знак"/>
    <w:basedOn w:val="a"/>
    <w:uiPriority w:val="99"/>
    <w:qFormat/>
    <w:pPr>
      <w:spacing w:before="100" w:beforeAutospacing="1" w:after="100" w:afterAutospacing="1"/>
    </w:pPr>
    <w:rPr>
      <w:rFonts w:ascii="Tahoma" w:hAnsi="Tahoma"/>
      <w:sz w:val="20"/>
      <w:szCs w:val="20"/>
      <w:lang w:val="en-US" w:eastAsia="en-US"/>
    </w:rPr>
  </w:style>
  <w:style w:type="paragraph" w:customStyle="1" w:styleId="ConsPlusNonformat">
    <w:name w:val="ConsPlusNonformat"/>
    <w:qFormat/>
    <w:pPr>
      <w:autoSpaceDE w:val="0"/>
      <w:autoSpaceDN w:val="0"/>
      <w:adjustRightInd w:val="0"/>
    </w:pPr>
    <w:rPr>
      <w:rFonts w:ascii="Courier New" w:eastAsia="Times New Roman" w:hAnsi="Courier New" w:cs="Courier New"/>
    </w:rPr>
  </w:style>
  <w:style w:type="paragraph" w:customStyle="1" w:styleId="WW-2">
    <w:name w:val="WW-Основной текст с отступом 2"/>
    <w:basedOn w:val="a"/>
    <w:uiPriority w:val="99"/>
    <w:qFormat/>
    <w:pPr>
      <w:suppressAutoHyphens/>
      <w:spacing w:after="120" w:line="480" w:lineRule="auto"/>
      <w:ind w:left="283"/>
      <w:jc w:val="both"/>
    </w:pPr>
    <w:rPr>
      <w:lang w:eastAsia="ar-SA"/>
    </w:rPr>
  </w:style>
  <w:style w:type="paragraph" w:styleId="aff3">
    <w:name w:val="No Spacing"/>
    <w:link w:val="aff4"/>
    <w:uiPriority w:val="1"/>
    <w:qFormat/>
    <w:rPr>
      <w:rFonts w:ascii="Times New Roman" w:eastAsia="Times New Roman" w:hAnsi="Times New Roman"/>
      <w:sz w:val="24"/>
      <w:szCs w:val="24"/>
    </w:rPr>
  </w:style>
  <w:style w:type="character" w:customStyle="1" w:styleId="aff4">
    <w:name w:val="Без интервала Знак"/>
    <w:link w:val="aff3"/>
    <w:uiPriority w:val="1"/>
    <w:qFormat/>
    <w:locked/>
    <w:rPr>
      <w:rFonts w:ascii="Times New Roman" w:eastAsia="Times New Roman" w:hAnsi="Times New Roman"/>
      <w:sz w:val="24"/>
      <w:szCs w:val="24"/>
      <w:lang w:bidi="ar-SA"/>
    </w:rPr>
  </w:style>
  <w:style w:type="character" w:customStyle="1" w:styleId="group-name">
    <w:name w:val="group-name"/>
    <w:basedOn w:val="a0"/>
    <w:uiPriority w:val="99"/>
    <w:qFormat/>
    <w:rPr>
      <w:rFonts w:cs="Times New Roman"/>
    </w:rPr>
  </w:style>
  <w:style w:type="character" w:customStyle="1" w:styleId="dfaq">
    <w:name w:val="dfaq"/>
    <w:basedOn w:val="a0"/>
    <w:uiPriority w:val="99"/>
    <w:qFormat/>
    <w:rPr>
      <w:rFonts w:cs="Times New Roman"/>
    </w:rPr>
  </w:style>
  <w:style w:type="paragraph" w:customStyle="1" w:styleId="a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pPr>
      <w:spacing w:before="100" w:beforeAutospacing="1" w:after="100" w:afterAutospacing="1"/>
    </w:pPr>
    <w:rPr>
      <w:rFonts w:ascii="Tahoma" w:hAnsi="Tahoma"/>
      <w:sz w:val="20"/>
      <w:szCs w:val="20"/>
      <w:lang w:val="en-US" w:eastAsia="en-US"/>
    </w:rPr>
  </w:style>
  <w:style w:type="character" w:customStyle="1" w:styleId="25">
    <w:name w:val="Основной текст с отступом 2 Знак"/>
    <w:basedOn w:val="a0"/>
    <w:link w:val="24"/>
    <w:qFormat/>
    <w:locked/>
    <w:rPr>
      <w:rFonts w:ascii="Times New Roman" w:eastAsia="Times New Roman" w:hAnsi="Times New Roman"/>
      <w:sz w:val="28"/>
      <w:szCs w:val="24"/>
    </w:rPr>
  </w:style>
  <w:style w:type="character" w:customStyle="1" w:styleId="13">
    <w:name w:val="Название Знак1"/>
    <w:uiPriority w:val="99"/>
    <w:qFormat/>
    <w:locked/>
    <w:rPr>
      <w:b/>
      <w:sz w:val="24"/>
    </w:rPr>
  </w:style>
  <w:style w:type="character" w:customStyle="1" w:styleId="font21">
    <w:name w:val="font21"/>
    <w:uiPriority w:val="99"/>
    <w:qFormat/>
    <w:rPr>
      <w:rFonts w:ascii="Times New Roman" w:hAnsi="Times New Roman"/>
      <w:sz w:val="24"/>
    </w:rPr>
  </w:style>
  <w:style w:type="paragraph" w:customStyle="1" w:styleId="14">
    <w:name w:val="Знак Знак Знак Знак1"/>
    <w:basedOn w:val="a"/>
    <w:uiPriority w:val="99"/>
    <w:qFormat/>
    <w:pPr>
      <w:spacing w:before="100" w:beforeAutospacing="1" w:after="100" w:afterAutospacing="1"/>
    </w:pPr>
    <w:rPr>
      <w:rFonts w:ascii="Tahoma" w:hAnsi="Tahoma"/>
      <w:sz w:val="20"/>
      <w:szCs w:val="20"/>
      <w:lang w:val="en-US" w:eastAsia="en-US"/>
    </w:rPr>
  </w:style>
  <w:style w:type="paragraph" w:customStyle="1" w:styleId="110">
    <w:name w:val="Знак Знак Знак Знак Знак Знак Знак Знак1 Знак Знак Знак1 Знак Знак Знак Знак"/>
    <w:basedOn w:val="a"/>
    <w:uiPriority w:val="99"/>
    <w:qFormat/>
    <w:pPr>
      <w:spacing w:before="100" w:beforeAutospacing="1" w:after="100" w:afterAutospacing="1"/>
    </w:pPr>
    <w:rPr>
      <w:rFonts w:ascii="Tahoma" w:hAnsi="Tahoma"/>
      <w:sz w:val="20"/>
      <w:szCs w:val="20"/>
      <w:lang w:val="en-US" w:eastAsia="en-US"/>
    </w:rPr>
  </w:style>
  <w:style w:type="paragraph" w:customStyle="1" w:styleId="Char">
    <w:name w:val="Char Знак Знак Знак Знак Знак Знак Знак Знак Знак Знак Знак Знак"/>
    <w:basedOn w:val="a"/>
    <w:uiPriority w:val="99"/>
    <w:qFormat/>
    <w:pPr>
      <w:widowControl w:val="0"/>
      <w:adjustRightInd w:val="0"/>
      <w:spacing w:after="160" w:line="240" w:lineRule="exact"/>
      <w:jc w:val="right"/>
    </w:pPr>
    <w:rPr>
      <w:sz w:val="20"/>
      <w:szCs w:val="20"/>
      <w:lang w:val="en-GB" w:eastAsia="en-US"/>
    </w:rPr>
  </w:style>
  <w:style w:type="character" w:customStyle="1" w:styleId="15">
    <w:name w:val="Основной текст Знак1"/>
    <w:uiPriority w:val="99"/>
    <w:qFormat/>
    <w:rPr>
      <w:sz w:val="24"/>
      <w:lang w:val="ru-RU" w:eastAsia="ru-RU"/>
    </w:rPr>
  </w:style>
  <w:style w:type="paragraph" w:customStyle="1" w:styleId="26">
    <w:name w:val="Знак2"/>
    <w:basedOn w:val="a"/>
    <w:uiPriority w:val="99"/>
    <w:qFormat/>
    <w:pPr>
      <w:spacing w:before="100" w:beforeAutospacing="1" w:after="100" w:afterAutospacing="1"/>
    </w:pPr>
    <w:rPr>
      <w:rFonts w:ascii="Tahoma" w:hAnsi="Tahoma" w:cs="Tahoma"/>
      <w:sz w:val="20"/>
      <w:szCs w:val="20"/>
      <w:lang w:val="en-US" w:eastAsia="en-US"/>
    </w:rPr>
  </w:style>
  <w:style w:type="character" w:customStyle="1" w:styleId="120">
    <w:name w:val="Знак Знак12"/>
    <w:uiPriority w:val="99"/>
    <w:qFormat/>
    <w:rPr>
      <w:sz w:val="24"/>
    </w:rPr>
  </w:style>
  <w:style w:type="character" w:customStyle="1" w:styleId="100">
    <w:name w:val="Знак Знак10"/>
    <w:uiPriority w:val="99"/>
    <w:qFormat/>
    <w:rPr>
      <w:sz w:val="24"/>
    </w:rPr>
  </w:style>
  <w:style w:type="paragraph" w:customStyle="1" w:styleId="16">
    <w:name w:val="Без интервала1"/>
    <w:uiPriority w:val="99"/>
    <w:qFormat/>
    <w:rPr>
      <w:rFonts w:eastAsia="Times New Roman" w:cs="Calibri"/>
      <w:sz w:val="22"/>
      <w:szCs w:val="22"/>
    </w:rPr>
  </w:style>
  <w:style w:type="paragraph" w:customStyle="1" w:styleId="aff6">
    <w:name w:val="Знак Знак Знак Знак Знак Знак Знак"/>
    <w:basedOn w:val="a"/>
    <w:uiPriority w:val="99"/>
    <w:qFormat/>
    <w:pPr>
      <w:spacing w:before="100" w:beforeAutospacing="1" w:after="100" w:afterAutospacing="1"/>
    </w:pPr>
    <w:rPr>
      <w:rFonts w:ascii="Tahoma" w:hAnsi="Tahoma"/>
      <w:sz w:val="20"/>
      <w:szCs w:val="20"/>
      <w:lang w:val="en-US" w:eastAsia="en-US"/>
    </w:rPr>
  </w:style>
  <w:style w:type="character" w:customStyle="1" w:styleId="BodyText2Char">
    <w:name w:val="Body Text 2 Char"/>
    <w:uiPriority w:val="99"/>
    <w:semiHidden/>
    <w:qFormat/>
    <w:locked/>
    <w:rPr>
      <w:rFonts w:ascii="Times New Roman" w:hAnsi="Times New Roman"/>
      <w:sz w:val="24"/>
    </w:rPr>
  </w:style>
  <w:style w:type="character" w:customStyle="1" w:styleId="22">
    <w:name w:val="Основной текст 2 Знак"/>
    <w:basedOn w:val="a0"/>
    <w:link w:val="21"/>
    <w:qFormat/>
    <w:locked/>
    <w:rPr>
      <w:rFonts w:ascii="Times New Roman" w:hAnsi="Times New Roman" w:cs="Times New Roman"/>
      <w:sz w:val="24"/>
      <w:szCs w:val="24"/>
    </w:rPr>
  </w:style>
  <w:style w:type="character" w:customStyle="1" w:styleId="210">
    <w:name w:val="Основной текст 2 Знак1"/>
    <w:basedOn w:val="a0"/>
    <w:uiPriority w:val="99"/>
    <w:semiHidden/>
    <w:qFormat/>
    <w:rPr>
      <w:rFonts w:ascii="Times New Roman" w:hAnsi="Times New Roman" w:cs="Times New Roman"/>
      <w:sz w:val="24"/>
      <w:szCs w:val="24"/>
      <w:lang w:eastAsia="ru-RU"/>
    </w:rPr>
  </w:style>
  <w:style w:type="paragraph" w:customStyle="1" w:styleId="17">
    <w:name w:val="Абзац списка1"/>
    <w:basedOn w:val="a"/>
    <w:qFormat/>
    <w:pPr>
      <w:spacing w:after="200" w:line="276" w:lineRule="auto"/>
      <w:ind w:left="720"/>
    </w:pPr>
    <w:rPr>
      <w:rFonts w:ascii="Calibri" w:hAnsi="Calibri" w:cs="Calibri"/>
      <w:sz w:val="22"/>
      <w:szCs w:val="22"/>
      <w:lang w:eastAsia="en-US"/>
    </w:rPr>
  </w:style>
  <w:style w:type="character" w:customStyle="1" w:styleId="aff7">
    <w:name w:val="Знак Знак"/>
    <w:uiPriority w:val="99"/>
    <w:qFormat/>
    <w:locked/>
    <w:rPr>
      <w:sz w:val="32"/>
      <w:lang w:val="ru-RU" w:eastAsia="ru-RU"/>
    </w:rPr>
  </w:style>
  <w:style w:type="paragraph" w:customStyle="1" w:styleId="211">
    <w:name w:val="Основной текст 21"/>
    <w:basedOn w:val="a"/>
    <w:qFormat/>
    <w:pPr>
      <w:jc w:val="both"/>
    </w:pPr>
    <w:rPr>
      <w:szCs w:val="20"/>
      <w:lang w:eastAsia="en-US"/>
    </w:rPr>
  </w:style>
  <w:style w:type="paragraph" w:customStyle="1" w:styleId="18">
    <w:name w:val="Стиль1"/>
    <w:basedOn w:val="a"/>
    <w:link w:val="19"/>
    <w:uiPriority w:val="99"/>
    <w:qFormat/>
    <w:pPr>
      <w:widowControl w:val="0"/>
      <w:autoSpaceDE w:val="0"/>
      <w:autoSpaceDN w:val="0"/>
      <w:adjustRightInd w:val="0"/>
      <w:ind w:firstLine="720"/>
      <w:jc w:val="both"/>
    </w:pPr>
    <w:rPr>
      <w:rFonts w:eastAsia="Calibri"/>
      <w:b/>
      <w:sz w:val="28"/>
      <w:szCs w:val="20"/>
      <w:u w:val="single"/>
    </w:rPr>
  </w:style>
  <w:style w:type="character" w:customStyle="1" w:styleId="19">
    <w:name w:val="Стиль1 Знак"/>
    <w:link w:val="18"/>
    <w:uiPriority w:val="99"/>
    <w:qFormat/>
    <w:locked/>
    <w:rPr>
      <w:rFonts w:ascii="Times New Roman" w:hAnsi="Times New Roman"/>
      <w:b/>
      <w:sz w:val="28"/>
      <w:u w:val="single"/>
      <w:lang w:eastAsia="ru-RU"/>
    </w:rPr>
  </w:style>
  <w:style w:type="paragraph" w:customStyle="1" w:styleId="font5">
    <w:name w:val="font5"/>
    <w:basedOn w:val="a"/>
    <w:uiPriority w:val="99"/>
    <w:qFormat/>
    <w:pPr>
      <w:spacing w:before="100" w:beforeAutospacing="1" w:after="100" w:afterAutospacing="1"/>
    </w:pPr>
    <w:rPr>
      <w:sz w:val="20"/>
      <w:szCs w:val="20"/>
    </w:rPr>
  </w:style>
  <w:style w:type="paragraph" w:customStyle="1" w:styleId="font6">
    <w:name w:val="font6"/>
    <w:basedOn w:val="a"/>
    <w:uiPriority w:val="99"/>
    <w:qFormat/>
    <w:pPr>
      <w:spacing w:before="100" w:beforeAutospacing="1" w:after="100" w:afterAutospacing="1"/>
    </w:pPr>
    <w:rPr>
      <w:color w:val="FF0000"/>
      <w:sz w:val="20"/>
      <w:szCs w:val="20"/>
    </w:rPr>
  </w:style>
  <w:style w:type="paragraph" w:customStyle="1" w:styleId="xl65">
    <w:name w:val="xl65"/>
    <w:basedOn w:val="a"/>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a"/>
    <w:uiPriority w:val="99"/>
    <w:qFormat/>
    <w:pPr>
      <w:shd w:val="clear" w:color="000000" w:fill="FFFFFF"/>
      <w:spacing w:before="100" w:beforeAutospacing="1" w:after="100" w:afterAutospacing="1"/>
      <w:textAlignment w:val="center"/>
    </w:pPr>
  </w:style>
  <w:style w:type="paragraph" w:customStyle="1" w:styleId="xl67">
    <w:name w:val="xl67"/>
    <w:basedOn w:val="a"/>
    <w:uiPriority w:val="99"/>
    <w:qFormat/>
    <w:pPr>
      <w:pBdr>
        <w:bottom w:val="single" w:sz="4" w:space="0" w:color="auto"/>
      </w:pBdr>
      <w:shd w:val="clear" w:color="000000" w:fill="FFFFFF"/>
      <w:spacing w:before="100" w:beforeAutospacing="1" w:after="100" w:afterAutospacing="1"/>
      <w:textAlignment w:val="center"/>
    </w:pPr>
    <w:rPr>
      <w:b/>
      <w:bCs/>
    </w:rPr>
  </w:style>
  <w:style w:type="paragraph" w:customStyle="1" w:styleId="xl68">
    <w:name w:val="xl68"/>
    <w:basedOn w:val="a"/>
    <w:uiPriority w:val="99"/>
    <w:qFormat/>
    <w:pPr>
      <w:pBdr>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9">
    <w:name w:val="xl69"/>
    <w:basedOn w:val="a"/>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0">
    <w:name w:val="xl70"/>
    <w:basedOn w:val="a"/>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1">
    <w:name w:val="xl71"/>
    <w:basedOn w:val="a"/>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a"/>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3">
    <w:name w:val="xl73"/>
    <w:basedOn w:val="a"/>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74">
    <w:name w:val="xl74"/>
    <w:basedOn w:val="a"/>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75">
    <w:name w:val="xl75"/>
    <w:basedOn w:val="a"/>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18"/>
      <w:szCs w:val="18"/>
    </w:rPr>
  </w:style>
  <w:style w:type="paragraph" w:customStyle="1" w:styleId="xl76">
    <w:name w:val="xl76"/>
    <w:basedOn w:val="a"/>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77">
    <w:name w:val="xl77"/>
    <w:basedOn w:val="a"/>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8">
    <w:name w:val="xl78"/>
    <w:basedOn w:val="a"/>
    <w:uiPriority w:val="99"/>
    <w:qFormat/>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style>
  <w:style w:type="paragraph" w:customStyle="1" w:styleId="xl79">
    <w:name w:val="xl79"/>
    <w:basedOn w:val="a"/>
    <w:uiPriority w:val="99"/>
    <w:qFormat/>
    <w:pPr>
      <w:pBdr>
        <w:top w:val="single" w:sz="4" w:space="0" w:color="auto"/>
        <w:bottom w:val="single" w:sz="4" w:space="0" w:color="auto"/>
      </w:pBdr>
      <w:shd w:val="clear" w:color="000000" w:fill="FFFFFF"/>
      <w:spacing w:before="100" w:beforeAutospacing="1" w:after="100" w:afterAutospacing="1"/>
      <w:textAlignment w:val="center"/>
    </w:pPr>
  </w:style>
  <w:style w:type="paragraph" w:customStyle="1" w:styleId="xl80">
    <w:name w:val="xl80"/>
    <w:basedOn w:val="a"/>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81">
    <w:name w:val="xl81"/>
    <w:basedOn w:val="a"/>
    <w:uiPriority w:val="99"/>
    <w:qFormat/>
    <w:pPr>
      <w:shd w:val="clear" w:color="000000" w:fill="FFFFFF"/>
      <w:spacing w:before="100" w:beforeAutospacing="1" w:after="100" w:afterAutospacing="1"/>
      <w:textAlignment w:val="center"/>
    </w:pPr>
  </w:style>
  <w:style w:type="paragraph" w:customStyle="1" w:styleId="xl82">
    <w:name w:val="xl82"/>
    <w:basedOn w:val="a"/>
    <w:uiPriority w:val="99"/>
    <w:qFormat/>
    <w:pPr>
      <w:shd w:val="clear" w:color="000000" w:fill="FFFFFF"/>
      <w:spacing w:before="100" w:beforeAutospacing="1" w:after="100" w:afterAutospacing="1"/>
      <w:jc w:val="center"/>
      <w:textAlignment w:val="center"/>
    </w:pPr>
    <w:rPr>
      <w:b/>
      <w:bCs/>
    </w:rPr>
  </w:style>
  <w:style w:type="paragraph" w:customStyle="1" w:styleId="xl83">
    <w:name w:val="xl83"/>
    <w:basedOn w:val="a"/>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8"/>
      <w:szCs w:val="18"/>
    </w:rPr>
  </w:style>
  <w:style w:type="paragraph" w:customStyle="1" w:styleId="xl84">
    <w:name w:val="xl84"/>
    <w:basedOn w:val="a"/>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style>
  <w:style w:type="paragraph" w:customStyle="1" w:styleId="xl85">
    <w:name w:val="xl85"/>
    <w:basedOn w:val="a"/>
    <w:uiPriority w:val="99"/>
    <w:qFormat/>
    <w:pPr>
      <w:pBdr>
        <w:bottom w:val="single" w:sz="4" w:space="0" w:color="auto"/>
      </w:pBdr>
      <w:shd w:val="clear" w:color="000000" w:fill="FFFF00"/>
      <w:spacing w:before="100" w:beforeAutospacing="1" w:after="100" w:afterAutospacing="1"/>
      <w:textAlignment w:val="center"/>
    </w:pPr>
    <w:rPr>
      <w:b/>
      <w:bCs/>
    </w:rPr>
  </w:style>
  <w:style w:type="paragraph" w:customStyle="1" w:styleId="xl86">
    <w:name w:val="xl86"/>
    <w:basedOn w:val="a"/>
    <w:uiPriority w:val="99"/>
    <w:qFormat/>
    <w:pPr>
      <w:pBdr>
        <w:left w:val="single" w:sz="4" w:space="0" w:color="auto"/>
        <w:bottom w:val="single" w:sz="4" w:space="0" w:color="auto"/>
      </w:pBdr>
      <w:shd w:val="clear" w:color="000000" w:fill="FFFF00"/>
      <w:spacing w:before="100" w:beforeAutospacing="1" w:after="100" w:afterAutospacing="1"/>
      <w:textAlignment w:val="center"/>
    </w:pPr>
    <w:rPr>
      <w:b/>
      <w:bCs/>
    </w:rPr>
  </w:style>
  <w:style w:type="paragraph" w:customStyle="1" w:styleId="xl87">
    <w:name w:val="xl87"/>
    <w:basedOn w:val="a"/>
    <w:uiPriority w:val="99"/>
    <w:qFormat/>
    <w:pPr>
      <w:shd w:val="clear" w:color="000000" w:fill="FFFFFF"/>
      <w:spacing w:before="100" w:beforeAutospacing="1" w:after="100" w:afterAutospacing="1"/>
    </w:pPr>
  </w:style>
  <w:style w:type="paragraph" w:customStyle="1" w:styleId="xl88">
    <w:name w:val="xl88"/>
    <w:basedOn w:val="a"/>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9">
    <w:name w:val="xl89"/>
    <w:basedOn w:val="a"/>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90">
    <w:name w:val="xl90"/>
    <w:basedOn w:val="a"/>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1">
    <w:name w:val="xl91"/>
    <w:basedOn w:val="a"/>
    <w:uiPriority w:val="99"/>
    <w:qFormat/>
    <w:pPr>
      <w:pBdr>
        <w:top w:val="single" w:sz="4" w:space="0" w:color="auto"/>
      </w:pBdr>
      <w:shd w:val="clear" w:color="000000" w:fill="FFFFFF"/>
      <w:spacing w:before="100" w:beforeAutospacing="1" w:after="100" w:afterAutospacing="1"/>
      <w:jc w:val="center"/>
      <w:textAlignment w:val="center"/>
    </w:pPr>
    <w:rPr>
      <w:b/>
      <w:bCs/>
    </w:rPr>
  </w:style>
  <w:style w:type="paragraph" w:customStyle="1" w:styleId="xl92">
    <w:name w:val="xl92"/>
    <w:basedOn w:val="a"/>
    <w:uiPriority w:val="99"/>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93">
    <w:name w:val="xl93"/>
    <w:basedOn w:val="a"/>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4">
    <w:name w:val="xl94"/>
    <w:basedOn w:val="a"/>
    <w:uiPriority w:val="99"/>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95">
    <w:name w:val="xl95"/>
    <w:basedOn w:val="a"/>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27">
    <w:name w:val="Без интервала2"/>
    <w:uiPriority w:val="99"/>
    <w:qFormat/>
    <w:rPr>
      <w:rFonts w:eastAsia="Times New Roman" w:cs="Calibri"/>
      <w:sz w:val="22"/>
      <w:szCs w:val="22"/>
    </w:rPr>
  </w:style>
  <w:style w:type="paragraph" w:customStyle="1" w:styleId="28">
    <w:name w:val="Абзац списка2"/>
    <w:basedOn w:val="a"/>
    <w:qFormat/>
    <w:pPr>
      <w:spacing w:after="200" w:line="276" w:lineRule="auto"/>
      <w:ind w:left="720"/>
    </w:pPr>
    <w:rPr>
      <w:rFonts w:ascii="Calibri" w:hAnsi="Calibri" w:cs="Calibri"/>
      <w:sz w:val="22"/>
      <w:szCs w:val="22"/>
      <w:lang w:eastAsia="en-US"/>
    </w:rPr>
  </w:style>
  <w:style w:type="paragraph" w:customStyle="1" w:styleId="xl96">
    <w:name w:val="xl96"/>
    <w:basedOn w:val="a"/>
    <w:uiPriority w:val="99"/>
    <w:qFormat/>
    <w:pPr>
      <w:pBdr>
        <w:right w:val="single" w:sz="8" w:space="0" w:color="auto"/>
      </w:pBdr>
      <w:spacing w:before="100" w:beforeAutospacing="1" w:after="100" w:afterAutospacing="1"/>
      <w:textAlignment w:val="top"/>
    </w:pPr>
    <w:rPr>
      <w:i/>
      <w:iCs/>
      <w:color w:val="000000"/>
      <w:sz w:val="18"/>
      <w:szCs w:val="18"/>
    </w:rPr>
  </w:style>
  <w:style w:type="paragraph" w:customStyle="1" w:styleId="xl97">
    <w:name w:val="xl97"/>
    <w:basedOn w:val="a"/>
    <w:uiPriority w:val="99"/>
    <w:qFormat/>
    <w:pPr>
      <w:pBdr>
        <w:top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8">
    <w:name w:val="xl98"/>
    <w:basedOn w:val="a"/>
    <w:uiPriority w:val="99"/>
    <w:qFormat/>
    <w:pPr>
      <w:pBdr>
        <w:top w:val="single" w:sz="8" w:space="0" w:color="auto"/>
        <w:bottom w:val="single" w:sz="8" w:space="0" w:color="auto"/>
        <w:right w:val="single" w:sz="8" w:space="0" w:color="auto"/>
      </w:pBdr>
      <w:spacing w:before="100" w:beforeAutospacing="1" w:after="100" w:afterAutospacing="1"/>
      <w:textAlignment w:val="top"/>
    </w:pPr>
    <w:rPr>
      <w:i/>
      <w:iCs/>
      <w:color w:val="000000"/>
      <w:sz w:val="18"/>
      <w:szCs w:val="18"/>
    </w:rPr>
  </w:style>
  <w:style w:type="paragraph" w:customStyle="1" w:styleId="xl99">
    <w:name w:val="xl99"/>
    <w:basedOn w:val="a"/>
    <w:uiPriority w:val="99"/>
    <w:qFormat/>
    <w:pPr>
      <w:pBdr>
        <w:bottom w:val="single" w:sz="8" w:space="0" w:color="auto"/>
        <w:right w:val="single" w:sz="8" w:space="0" w:color="auto"/>
      </w:pBdr>
      <w:spacing w:before="100" w:beforeAutospacing="1" w:after="100" w:afterAutospacing="1"/>
      <w:jc w:val="right"/>
    </w:pPr>
    <w:rPr>
      <w:color w:val="000000"/>
      <w:sz w:val="22"/>
      <w:szCs w:val="22"/>
    </w:rPr>
  </w:style>
  <w:style w:type="paragraph" w:customStyle="1" w:styleId="xl100">
    <w:name w:val="xl100"/>
    <w:basedOn w:val="a"/>
    <w:uiPriority w:val="99"/>
    <w:qFormat/>
    <w:pPr>
      <w:pBdr>
        <w:bottom w:val="single" w:sz="8" w:space="0" w:color="auto"/>
        <w:right w:val="single" w:sz="8" w:space="0" w:color="auto"/>
      </w:pBdr>
      <w:spacing w:before="100" w:beforeAutospacing="1" w:after="100" w:afterAutospacing="1"/>
      <w:jc w:val="right"/>
    </w:pPr>
    <w:rPr>
      <w:color w:val="000000"/>
      <w:sz w:val="22"/>
      <w:szCs w:val="22"/>
    </w:rPr>
  </w:style>
  <w:style w:type="paragraph" w:customStyle="1" w:styleId="xl101">
    <w:name w:val="xl101"/>
    <w:basedOn w:val="a"/>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2">
    <w:name w:val="xl102"/>
    <w:basedOn w:val="a"/>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3">
    <w:name w:val="xl103"/>
    <w:basedOn w:val="a"/>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04">
    <w:name w:val="xl104"/>
    <w:basedOn w:val="a"/>
    <w:uiPriority w:val="99"/>
    <w:qFormat/>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05">
    <w:name w:val="xl105"/>
    <w:basedOn w:val="a"/>
    <w:uiPriority w:val="99"/>
    <w:qFormat/>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6">
    <w:name w:val="xl106"/>
    <w:basedOn w:val="a"/>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07">
    <w:name w:val="xl107"/>
    <w:basedOn w:val="a"/>
    <w:uiPriority w:val="99"/>
    <w:qFormat/>
    <w:pPr>
      <w:pBdr>
        <w:top w:val="single" w:sz="4"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108">
    <w:name w:val="xl108"/>
    <w:basedOn w:val="a"/>
    <w:uiPriority w:val="99"/>
    <w:qFormat/>
    <w:pPr>
      <w:pBdr>
        <w:top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09">
    <w:name w:val="xl109"/>
    <w:basedOn w:val="a"/>
    <w:uiPriority w:val="99"/>
    <w:qFormat/>
    <w:pPr>
      <w:pBdr>
        <w:top w:val="single" w:sz="4" w:space="0" w:color="auto"/>
      </w:pBdr>
      <w:spacing w:before="100" w:beforeAutospacing="1" w:after="100" w:afterAutospacing="1"/>
      <w:jc w:val="center"/>
    </w:pPr>
    <w:rPr>
      <w:b/>
      <w:bCs/>
    </w:rPr>
  </w:style>
  <w:style w:type="paragraph" w:customStyle="1" w:styleId="xl110">
    <w:name w:val="xl110"/>
    <w:basedOn w:val="a"/>
    <w:uiPriority w:val="99"/>
    <w:qFormat/>
    <w:pPr>
      <w:pBdr>
        <w:top w:val="single" w:sz="4" w:space="0" w:color="auto"/>
        <w:right w:val="single" w:sz="4" w:space="0" w:color="auto"/>
      </w:pBdr>
      <w:spacing w:before="100" w:beforeAutospacing="1" w:after="100" w:afterAutospacing="1"/>
      <w:jc w:val="center"/>
    </w:pPr>
    <w:rPr>
      <w:b/>
      <w:bCs/>
    </w:rPr>
  </w:style>
  <w:style w:type="paragraph" w:customStyle="1" w:styleId="xl111">
    <w:name w:val="xl111"/>
    <w:basedOn w:val="a"/>
    <w:uiPriority w:val="99"/>
    <w:qFormat/>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112">
    <w:name w:val="xl112"/>
    <w:basedOn w:val="a"/>
    <w:uiPriority w:val="99"/>
    <w:qFormat/>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13">
    <w:name w:val="xl113"/>
    <w:basedOn w:val="a"/>
    <w:uiPriority w:val="99"/>
    <w:qFormat/>
    <w:pPr>
      <w:pBdr>
        <w:top w:val="single" w:sz="4"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114">
    <w:name w:val="xl114"/>
    <w:basedOn w:val="a"/>
    <w:uiPriority w:val="99"/>
    <w:qFormat/>
    <w:pPr>
      <w:pBdr>
        <w:top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15">
    <w:name w:val="xl115"/>
    <w:basedOn w:val="a"/>
    <w:uiPriority w:val="99"/>
    <w:qFormat/>
    <w:pPr>
      <w:pBdr>
        <w:top w:val="single" w:sz="4" w:space="0" w:color="auto"/>
      </w:pBdr>
      <w:spacing w:before="100" w:beforeAutospacing="1" w:after="100" w:afterAutospacing="1"/>
      <w:jc w:val="center"/>
    </w:pPr>
    <w:rPr>
      <w:b/>
      <w:bCs/>
    </w:rPr>
  </w:style>
  <w:style w:type="paragraph" w:customStyle="1" w:styleId="xl116">
    <w:name w:val="xl116"/>
    <w:basedOn w:val="a"/>
    <w:uiPriority w:val="99"/>
    <w:qFormat/>
    <w:pPr>
      <w:pBdr>
        <w:top w:val="single" w:sz="4" w:space="0" w:color="auto"/>
        <w:right w:val="single" w:sz="4" w:space="0" w:color="auto"/>
      </w:pBdr>
      <w:spacing w:before="100" w:beforeAutospacing="1" w:after="100" w:afterAutospacing="1"/>
      <w:jc w:val="center"/>
    </w:pPr>
    <w:rPr>
      <w:b/>
      <w:bCs/>
    </w:rPr>
  </w:style>
  <w:style w:type="paragraph" w:customStyle="1" w:styleId="xl117">
    <w:name w:val="xl117"/>
    <w:basedOn w:val="a"/>
    <w:uiPriority w:val="99"/>
    <w:qFormat/>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118">
    <w:name w:val="xl118"/>
    <w:basedOn w:val="a"/>
    <w:uiPriority w:val="99"/>
    <w:qFormat/>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Default">
    <w:name w:val="Default"/>
    <w:qFormat/>
    <w:pPr>
      <w:autoSpaceDE w:val="0"/>
      <w:autoSpaceDN w:val="0"/>
      <w:adjustRightInd w:val="0"/>
    </w:pPr>
    <w:rPr>
      <w:rFonts w:ascii="Arial" w:eastAsia="PMingLiU" w:hAnsi="Arial" w:cs="Arial"/>
      <w:color w:val="000000"/>
      <w:sz w:val="24"/>
      <w:szCs w:val="24"/>
    </w:rPr>
  </w:style>
  <w:style w:type="paragraph" w:customStyle="1" w:styleId="s13">
    <w:name w:val="s_13"/>
    <w:basedOn w:val="a"/>
    <w:qFormat/>
    <w:pPr>
      <w:ind w:firstLine="720"/>
    </w:pPr>
  </w:style>
  <w:style w:type="character" w:customStyle="1" w:styleId="blk">
    <w:name w:val="blk"/>
    <w:basedOn w:val="a0"/>
    <w:uiPriority w:val="99"/>
    <w:qFormat/>
    <w:rPr>
      <w:rFonts w:cs="Times New Roman"/>
    </w:rPr>
  </w:style>
  <w:style w:type="paragraph" w:customStyle="1" w:styleId="1a">
    <w:name w:val="Обычный1"/>
    <w:link w:val="CharChar"/>
    <w:qFormat/>
    <w:pPr>
      <w:widowControl w:val="0"/>
      <w:spacing w:line="300" w:lineRule="auto"/>
      <w:ind w:firstLine="720"/>
      <w:jc w:val="both"/>
    </w:pPr>
    <w:rPr>
      <w:rFonts w:ascii="Times New Roman" w:eastAsia="Times New Roman" w:hAnsi="Times New Roman"/>
      <w:sz w:val="24"/>
    </w:rPr>
  </w:style>
  <w:style w:type="character" w:customStyle="1" w:styleId="CharChar">
    <w:name w:val="Обычный Char Char"/>
    <w:link w:val="1a"/>
    <w:qFormat/>
    <w:locked/>
    <w:rPr>
      <w:rFonts w:ascii="Times New Roman" w:eastAsia="Times New Roman" w:hAnsi="Times New Roman"/>
      <w:sz w:val="24"/>
      <w:lang w:bidi="ar-SA"/>
    </w:rPr>
  </w:style>
  <w:style w:type="character" w:customStyle="1" w:styleId="150">
    <w:name w:val="Основной текст (15)"/>
    <w:basedOn w:val="a0"/>
    <w:uiPriority w:val="99"/>
    <w:qFormat/>
    <w:rPr>
      <w:rFonts w:cs="Times New Roman"/>
      <w:sz w:val="24"/>
      <w:szCs w:val="24"/>
    </w:rPr>
  </w:style>
  <w:style w:type="character" w:customStyle="1" w:styleId="blk3">
    <w:name w:val="blk3"/>
    <w:qFormat/>
  </w:style>
  <w:style w:type="paragraph" w:customStyle="1" w:styleId="4">
    <w:name w:val="Обычный4"/>
    <w:qFormat/>
    <w:pPr>
      <w:widowControl w:val="0"/>
      <w:spacing w:line="300" w:lineRule="auto"/>
      <w:ind w:firstLine="720"/>
      <w:jc w:val="both"/>
    </w:pPr>
    <w:rPr>
      <w:rFonts w:ascii="Times New Roman" w:eastAsia="Times New Roman" w:hAnsi="Times New Roman"/>
      <w:snapToGrid w:val="0"/>
      <w:sz w:val="24"/>
    </w:rPr>
  </w:style>
  <w:style w:type="character" w:customStyle="1" w:styleId="blk6">
    <w:name w:val="blk6"/>
    <w:basedOn w:val="a0"/>
    <w:qFormat/>
  </w:style>
  <w:style w:type="character" w:customStyle="1" w:styleId="iceouttxt6">
    <w:name w:val="iceouttxt6"/>
    <w:basedOn w:val="a0"/>
    <w:qFormat/>
    <w:rPr>
      <w:rFonts w:ascii="Arial" w:hAnsi="Arial" w:cs="Arial" w:hint="default"/>
      <w:color w:val="666666"/>
      <w:sz w:val="19"/>
      <w:szCs w:val="19"/>
    </w:rPr>
  </w:style>
  <w:style w:type="paragraph" w:customStyle="1" w:styleId="aff8">
    <w:name w:val="Таблицы (моноширинный)"/>
    <w:basedOn w:val="a"/>
    <w:next w:val="a"/>
    <w:uiPriority w:val="99"/>
    <w:qFormat/>
    <w:pPr>
      <w:widowControl w:val="0"/>
      <w:autoSpaceDE w:val="0"/>
      <w:autoSpaceDN w:val="0"/>
      <w:adjustRightInd w:val="0"/>
      <w:jc w:val="both"/>
    </w:pPr>
    <w:rPr>
      <w:rFonts w:ascii="Courier New" w:hAnsi="Courier New" w:cs="Courier New"/>
      <w:sz w:val="20"/>
      <w:szCs w:val="20"/>
    </w:rPr>
  </w:style>
  <w:style w:type="paragraph" w:customStyle="1" w:styleId="ConsPlusTitle">
    <w:name w:val="ConsPlusTitle"/>
    <w:qFormat/>
    <w:pPr>
      <w:autoSpaceDE w:val="0"/>
      <w:autoSpaceDN w:val="0"/>
      <w:adjustRightInd w:val="0"/>
    </w:pPr>
    <w:rPr>
      <w:rFonts w:ascii="Times New Roman" w:eastAsia="Times New Roman" w:hAnsi="Times New Roman"/>
      <w:b/>
      <w:bCs/>
      <w:sz w:val="28"/>
      <w:szCs w:val="28"/>
    </w:rPr>
  </w:style>
  <w:style w:type="paragraph" w:customStyle="1" w:styleId="aff9">
    <w:name w:val="Мой"/>
    <w:basedOn w:val="a"/>
    <w:qFormat/>
    <w:pPr>
      <w:ind w:firstLine="720"/>
      <w:jc w:val="both"/>
    </w:pPr>
    <w:rPr>
      <w:rFonts w:ascii="CG Times (W1)" w:hAnsi="CG Times (W1)"/>
      <w:sz w:val="28"/>
      <w:szCs w:val="20"/>
    </w:rPr>
  </w:style>
  <w:style w:type="paragraph" w:customStyle="1" w:styleId="fr1">
    <w:name w:val="fr1"/>
    <w:basedOn w:val="a"/>
    <w:qFormat/>
    <w:pPr>
      <w:spacing w:before="150" w:after="150"/>
      <w:ind w:left="150" w:right="150"/>
    </w:pPr>
  </w:style>
  <w:style w:type="paragraph" w:customStyle="1" w:styleId="1b">
    <w:name w:val="заголовок 1"/>
    <w:basedOn w:val="a"/>
    <w:next w:val="a"/>
    <w:qFormat/>
    <w:pPr>
      <w:keepNext/>
      <w:spacing w:before="240" w:after="60"/>
    </w:pPr>
    <w:rPr>
      <w:rFonts w:ascii="Arial" w:hAnsi="Arial" w:cs="Arial"/>
      <w:b/>
      <w:bCs/>
      <w:sz w:val="28"/>
      <w:szCs w:val="28"/>
    </w:rPr>
  </w:style>
  <w:style w:type="paragraph" w:customStyle="1" w:styleId="caaieiaie7">
    <w:name w:val="caaieiaie 7"/>
    <w:basedOn w:val="a"/>
    <w:next w:val="a"/>
    <w:qFormat/>
    <w:pPr>
      <w:keepNext/>
      <w:spacing w:before="120"/>
      <w:jc w:val="center"/>
    </w:pPr>
    <w:rPr>
      <w:sz w:val="28"/>
      <w:szCs w:val="28"/>
    </w:rPr>
  </w:style>
  <w:style w:type="paragraph" w:customStyle="1" w:styleId="37">
    <w:name w:val="Знак3"/>
    <w:basedOn w:val="a"/>
    <w:qFormat/>
    <w:pPr>
      <w:spacing w:before="100" w:beforeAutospacing="1" w:after="100" w:afterAutospacing="1"/>
    </w:pPr>
    <w:rPr>
      <w:rFonts w:ascii="Tahoma" w:hAnsi="Tahoma"/>
      <w:sz w:val="20"/>
      <w:szCs w:val="20"/>
      <w:lang w:val="en-US" w:eastAsia="en-US"/>
    </w:rPr>
  </w:style>
  <w:style w:type="paragraph" w:customStyle="1" w:styleId="111">
    <w:name w:val="Знак11"/>
    <w:basedOn w:val="a"/>
    <w:qFormat/>
    <w:pPr>
      <w:spacing w:before="100" w:beforeAutospacing="1" w:after="100" w:afterAutospacing="1"/>
    </w:pPr>
    <w:rPr>
      <w:rFonts w:ascii="Tahoma" w:hAnsi="Tahoma"/>
      <w:sz w:val="20"/>
      <w:szCs w:val="20"/>
      <w:lang w:val="en-US" w:eastAsia="en-US"/>
    </w:rPr>
  </w:style>
  <w:style w:type="paragraph" w:customStyle="1" w:styleId="38">
    <w:name w:val="Абзац списка3"/>
    <w:basedOn w:val="a"/>
    <w:qFormat/>
    <w:pPr>
      <w:ind w:left="720"/>
      <w:contextualSpacing/>
    </w:pPr>
    <w:rPr>
      <w:rFonts w:eastAsia="Calibri"/>
    </w:rPr>
  </w:style>
  <w:style w:type="paragraph" w:customStyle="1" w:styleId="affa">
    <w:name w:val="!Основной"/>
    <w:link w:val="affb"/>
    <w:qFormat/>
    <w:pPr>
      <w:keepNext/>
      <w:ind w:firstLine="737"/>
      <w:jc w:val="both"/>
    </w:pPr>
    <w:rPr>
      <w:rFonts w:ascii="Times New Roman" w:eastAsia="MS Mincho" w:hAnsi="Times New Roman"/>
      <w:sz w:val="24"/>
      <w:szCs w:val="24"/>
    </w:rPr>
  </w:style>
  <w:style w:type="character" w:customStyle="1" w:styleId="affb">
    <w:name w:val="!Основной Знак"/>
    <w:link w:val="affa"/>
    <w:qFormat/>
    <w:locked/>
    <w:rPr>
      <w:rFonts w:ascii="Times New Roman" w:eastAsia="MS Mincho" w:hAnsi="Times New Roman"/>
      <w:sz w:val="24"/>
      <w:szCs w:val="24"/>
      <w:lang w:bidi="ar-SA"/>
    </w:rPr>
  </w:style>
  <w:style w:type="paragraph" w:customStyle="1" w:styleId="zag">
    <w:name w:val="zag"/>
    <w:basedOn w:val="a"/>
    <w:qFormat/>
    <w:pPr>
      <w:keepNext/>
      <w:suppressAutoHyphens/>
      <w:spacing w:before="240" w:after="60" w:line="200" w:lineRule="exact"/>
      <w:jc w:val="center"/>
    </w:pPr>
    <w:rPr>
      <w:rFonts w:ascii="Baltica" w:hAnsi="Baltica"/>
      <w:b/>
      <w:spacing w:val="20"/>
      <w:sz w:val="22"/>
      <w:szCs w:val="20"/>
      <w:lang w:val="en-GB" w:eastAsia="ar-SA"/>
    </w:rPr>
  </w:style>
  <w:style w:type="paragraph" w:customStyle="1" w:styleId="affc">
    <w:name w:val="Îáû÷íûé"/>
    <w:qFormat/>
    <w:pPr>
      <w:suppressAutoHyphens/>
    </w:pPr>
    <w:rPr>
      <w:rFonts w:ascii="Times New Roman" w:eastAsia="Arial" w:hAnsi="Times New Roman"/>
      <w:lang w:eastAsia="ar-SA"/>
    </w:rPr>
  </w:style>
  <w:style w:type="paragraph" w:customStyle="1" w:styleId="29">
    <w:name w:val="Текст2"/>
    <w:basedOn w:val="a"/>
    <w:qFormat/>
    <w:pPr>
      <w:suppressAutoHyphens/>
    </w:pPr>
    <w:rPr>
      <w:rFonts w:ascii="Courier New" w:hAnsi="Courier New" w:cs="Courier New"/>
      <w:sz w:val="20"/>
      <w:szCs w:val="20"/>
      <w:lang w:eastAsia="ar-SA"/>
    </w:rPr>
  </w:style>
  <w:style w:type="paragraph" w:customStyle="1" w:styleId="320">
    <w:name w:val="Основной текст с отступом 32"/>
    <w:basedOn w:val="a"/>
    <w:qFormat/>
    <w:pPr>
      <w:suppressAutoHyphens/>
      <w:ind w:firstLine="225"/>
      <w:jc w:val="both"/>
    </w:pPr>
    <w:rPr>
      <w:rFonts w:cs="Calibri"/>
      <w:color w:val="000000"/>
      <w:sz w:val="26"/>
      <w:lang w:eastAsia="ar-SA"/>
    </w:rPr>
  </w:style>
  <w:style w:type="character" w:customStyle="1" w:styleId="r">
    <w:name w:val="r"/>
    <w:basedOn w:val="a0"/>
    <w:qFormat/>
  </w:style>
  <w:style w:type="paragraph" w:customStyle="1" w:styleId="affd">
    <w:name w:val="КД ТЗ пункт"/>
    <w:autoRedefine/>
    <w:uiPriority w:val="99"/>
    <w:qFormat/>
    <w:pPr>
      <w:ind w:firstLine="709"/>
      <w:jc w:val="both"/>
    </w:pPr>
    <w:rPr>
      <w:rFonts w:ascii="Times New Roman" w:eastAsia="Times New Roman" w:hAnsi="Times New Roman"/>
      <w:sz w:val="22"/>
      <w:szCs w:val="24"/>
    </w:rPr>
  </w:style>
  <w:style w:type="paragraph" w:customStyle="1" w:styleId="Style4">
    <w:name w:val="Style4"/>
    <w:basedOn w:val="a"/>
    <w:qFormat/>
    <w:pPr>
      <w:widowControl w:val="0"/>
      <w:autoSpaceDE w:val="0"/>
      <w:autoSpaceDN w:val="0"/>
      <w:adjustRightInd w:val="0"/>
      <w:spacing w:line="269" w:lineRule="exact"/>
      <w:ind w:firstLine="422"/>
      <w:jc w:val="both"/>
    </w:pPr>
  </w:style>
  <w:style w:type="character" w:customStyle="1" w:styleId="FontStyle14">
    <w:name w:val="Font Style14"/>
    <w:qFormat/>
    <w:rPr>
      <w:rFonts w:ascii="Times New Roman" w:hAnsi="Times New Roman" w:cs="Times New Roman" w:hint="default"/>
      <w:sz w:val="20"/>
      <w:szCs w:val="20"/>
    </w:rPr>
  </w:style>
  <w:style w:type="paragraph" w:customStyle="1" w:styleId="Style9">
    <w:name w:val="Style9"/>
    <w:basedOn w:val="a"/>
    <w:qFormat/>
    <w:pPr>
      <w:widowControl w:val="0"/>
      <w:autoSpaceDE w:val="0"/>
      <w:autoSpaceDN w:val="0"/>
      <w:adjustRightInd w:val="0"/>
    </w:pPr>
  </w:style>
  <w:style w:type="paragraph" w:customStyle="1" w:styleId="FR2">
    <w:name w:val="FR2"/>
    <w:qFormat/>
    <w:pPr>
      <w:widowControl w:val="0"/>
      <w:autoSpaceDE w:val="0"/>
      <w:autoSpaceDN w:val="0"/>
      <w:adjustRightInd w:val="0"/>
      <w:spacing w:before="180"/>
      <w:jc w:val="center"/>
    </w:pPr>
    <w:rPr>
      <w:rFonts w:ascii="Arial Narrow" w:eastAsia="Times New Roman" w:hAnsi="Arial Narrow"/>
      <w:sz w:val="32"/>
      <w:szCs w:val="32"/>
    </w:rPr>
  </w:style>
  <w:style w:type="character" w:customStyle="1" w:styleId="40">
    <w:name w:val="Основной текст (4)_"/>
    <w:link w:val="41"/>
    <w:qFormat/>
    <w:rPr>
      <w:rFonts w:ascii="Tahoma" w:eastAsia="Tahoma" w:hAnsi="Tahoma" w:cs="Tahoma"/>
      <w:sz w:val="19"/>
      <w:szCs w:val="19"/>
      <w:shd w:val="clear" w:color="auto" w:fill="FFFFFF"/>
    </w:rPr>
  </w:style>
  <w:style w:type="paragraph" w:customStyle="1" w:styleId="41">
    <w:name w:val="Основной текст (4)"/>
    <w:basedOn w:val="a"/>
    <w:link w:val="40"/>
    <w:qFormat/>
    <w:pPr>
      <w:shd w:val="clear" w:color="auto" w:fill="FFFFFF"/>
      <w:spacing w:line="264" w:lineRule="exact"/>
      <w:jc w:val="center"/>
    </w:pPr>
    <w:rPr>
      <w:rFonts w:ascii="Tahoma" w:eastAsia="Tahoma" w:hAnsi="Tahoma"/>
      <w:sz w:val="19"/>
      <w:szCs w:val="19"/>
    </w:rPr>
  </w:style>
  <w:style w:type="paragraph" w:customStyle="1" w:styleId="affe">
    <w:name w:val="Пункт"/>
    <w:basedOn w:val="a"/>
    <w:qFormat/>
    <w:pPr>
      <w:tabs>
        <w:tab w:val="left" w:pos="1980"/>
      </w:tabs>
      <w:ind w:left="1404" w:hanging="504"/>
      <w:jc w:val="both"/>
    </w:pPr>
    <w:rPr>
      <w:szCs w:val="28"/>
    </w:rPr>
  </w:style>
  <w:style w:type="character" w:customStyle="1" w:styleId="afff">
    <w:name w:val="Гипертекстовая ссылка"/>
    <w:uiPriority w:val="99"/>
    <w:qFormat/>
    <w:rPr>
      <w:color w:val="106BBE"/>
    </w:rPr>
  </w:style>
  <w:style w:type="paragraph" w:customStyle="1" w:styleId="afff0">
    <w:name w:val="Комментарий"/>
    <w:basedOn w:val="a"/>
    <w:next w:val="a"/>
    <w:uiPriority w:val="99"/>
    <w:qFormat/>
    <w:pPr>
      <w:autoSpaceDE w:val="0"/>
      <w:autoSpaceDN w:val="0"/>
      <w:adjustRightInd w:val="0"/>
      <w:spacing w:before="75"/>
      <w:jc w:val="both"/>
    </w:pPr>
    <w:rPr>
      <w:rFonts w:ascii="Arial" w:eastAsia="PMingLiU" w:hAnsi="Arial" w:cs="Arial"/>
      <w:color w:val="353842"/>
      <w:shd w:val="clear" w:color="auto" w:fill="F0F0F0"/>
    </w:rPr>
  </w:style>
  <w:style w:type="paragraph" w:customStyle="1" w:styleId="-">
    <w:name w:val="Контракт-раздел"/>
    <w:basedOn w:val="a"/>
    <w:next w:val="-0"/>
    <w:qFormat/>
    <w:pPr>
      <w:keepNext/>
      <w:tabs>
        <w:tab w:val="left" w:pos="540"/>
      </w:tabs>
      <w:suppressAutoHyphens/>
      <w:spacing w:before="360" w:after="120"/>
      <w:ind w:left="720" w:hanging="360"/>
      <w:jc w:val="center"/>
      <w:outlineLvl w:val="3"/>
    </w:pPr>
    <w:rPr>
      <w:b/>
      <w:bCs/>
      <w:caps/>
      <w:smallCaps/>
    </w:rPr>
  </w:style>
  <w:style w:type="paragraph" w:customStyle="1" w:styleId="-0">
    <w:name w:val="Контракт-пункт"/>
    <w:basedOn w:val="a"/>
    <w:qFormat/>
    <w:pPr>
      <w:tabs>
        <w:tab w:val="left" w:pos="1391"/>
      </w:tabs>
      <w:ind w:left="1391" w:hanging="360"/>
      <w:jc w:val="both"/>
    </w:pPr>
  </w:style>
  <w:style w:type="paragraph" w:customStyle="1" w:styleId="-1">
    <w:name w:val="Контракт-подпункт"/>
    <w:basedOn w:val="a"/>
    <w:qFormat/>
    <w:pPr>
      <w:ind w:left="2160" w:hanging="180"/>
      <w:jc w:val="both"/>
    </w:pPr>
  </w:style>
  <w:style w:type="paragraph" w:customStyle="1" w:styleId="-2">
    <w:name w:val="Контракт-подподпункт"/>
    <w:basedOn w:val="a"/>
    <w:qFormat/>
    <w:pPr>
      <w:ind w:left="2880" w:hanging="360"/>
      <w:jc w:val="both"/>
    </w:pPr>
  </w:style>
  <w:style w:type="character" w:customStyle="1" w:styleId="FontStyle42">
    <w:name w:val="Font Style42"/>
    <w:uiPriority w:val="99"/>
    <w:qFormat/>
    <w:rPr>
      <w:rFonts w:ascii="Times New Roman" w:hAnsi="Times New Roman" w:cs="Times New Roman"/>
      <w:sz w:val="24"/>
      <w:szCs w:val="24"/>
    </w:rPr>
  </w:style>
  <w:style w:type="paragraph" w:customStyle="1" w:styleId="formattext">
    <w:name w:val="formattext"/>
    <w:qFormat/>
    <w:pPr>
      <w:widowControl w:val="0"/>
      <w:autoSpaceDE w:val="0"/>
      <w:autoSpaceDN w:val="0"/>
      <w:adjustRightInd w:val="0"/>
    </w:pPr>
    <w:rPr>
      <w:rFonts w:ascii="Times New Roman" w:eastAsia="Times New Roman" w:hAnsi="Times New Roman"/>
      <w:sz w:val="18"/>
      <w:szCs w:val="18"/>
    </w:rPr>
  </w:style>
  <w:style w:type="character" w:customStyle="1" w:styleId="1c">
    <w:name w:val="Основной текст1"/>
    <w:qFormat/>
    <w:rPr>
      <w:sz w:val="15"/>
      <w:szCs w:val="15"/>
      <w:shd w:val="clear" w:color="auto" w:fill="FFFFFF"/>
      <w:lang w:bidi="ar-SA"/>
    </w:rPr>
  </w:style>
  <w:style w:type="paragraph" w:customStyle="1" w:styleId="s1">
    <w:name w:val="s_1"/>
    <w:basedOn w:val="a"/>
    <w:qFormat/>
    <w:pPr>
      <w:spacing w:before="100" w:beforeAutospacing="1" w:after="100" w:afterAutospacing="1"/>
    </w:pPr>
  </w:style>
  <w:style w:type="paragraph" w:customStyle="1" w:styleId="s12">
    <w:name w:val="s_12"/>
    <w:basedOn w:val="a"/>
    <w:qFormat/>
    <w:pPr>
      <w:ind w:firstLine="720"/>
    </w:pPr>
  </w:style>
  <w:style w:type="paragraph" w:customStyle="1" w:styleId="112">
    <w:name w:val="Без интервала11"/>
    <w:qFormat/>
    <w:rPr>
      <w:rFonts w:ascii="Times New Roman" w:hAnsi="Times New Roman"/>
      <w:sz w:val="24"/>
      <w:szCs w:val="22"/>
      <w:lang w:eastAsia="en-US"/>
    </w:rPr>
  </w:style>
  <w:style w:type="paragraph" w:customStyle="1" w:styleId="afff1">
    <w:name w:val="Текст договора"/>
    <w:basedOn w:val="a"/>
    <w:qFormat/>
    <w:pPr>
      <w:widowControl w:val="0"/>
      <w:autoSpaceDE w:val="0"/>
      <w:autoSpaceDN w:val="0"/>
      <w:adjustRightInd w:val="0"/>
      <w:jc w:val="both"/>
    </w:pPr>
    <w:rPr>
      <w:rFonts w:ascii="Times New Roman CYR" w:hAnsi="Times New Roman CYR" w:cs="Times New Roman CYR"/>
      <w:sz w:val="20"/>
      <w:szCs w:val="20"/>
    </w:rPr>
  </w:style>
  <w:style w:type="paragraph" w:customStyle="1" w:styleId="2a">
    <w:name w:val="Обычный2"/>
    <w:qFormat/>
    <w:pPr>
      <w:widowControl w:val="0"/>
      <w:spacing w:line="300" w:lineRule="auto"/>
      <w:ind w:firstLine="720"/>
      <w:jc w:val="both"/>
    </w:pPr>
    <w:rPr>
      <w:rFonts w:ascii="Times New Roman" w:eastAsia="Times New Roman" w:hAnsi="Times New Roman"/>
      <w:snapToGrid w:val="0"/>
      <w:sz w:val="24"/>
    </w:rPr>
  </w:style>
  <w:style w:type="paragraph" w:customStyle="1" w:styleId="parametervalue">
    <w:name w:val="parametervalue"/>
    <w:basedOn w:val="a"/>
    <w:qFormat/>
    <w:pPr>
      <w:spacing w:before="100" w:beforeAutospacing="1" w:after="100" w:afterAutospacing="1"/>
    </w:pPr>
  </w:style>
  <w:style w:type="paragraph" w:customStyle="1" w:styleId="headertext">
    <w:name w:val="headertext"/>
    <w:basedOn w:val="a"/>
    <w:qFormat/>
    <w:pPr>
      <w:spacing w:before="100" w:beforeAutospacing="1" w:after="100" w:afterAutospacing="1"/>
    </w:pPr>
  </w:style>
  <w:style w:type="character" w:customStyle="1" w:styleId="afff2">
    <w:name w:val="Цветовое выделение"/>
    <w:uiPriority w:val="99"/>
    <w:qFormat/>
    <w:rPr>
      <w:b/>
      <w:color w:val="auto"/>
    </w:rPr>
  </w:style>
  <w:style w:type="character" w:customStyle="1" w:styleId="extended-textfull">
    <w:name w:val="extended-text__full"/>
    <w:basedOn w:val="a0"/>
    <w:qFormat/>
  </w:style>
  <w:style w:type="paragraph" w:customStyle="1" w:styleId="z-1">
    <w:name w:val="z-Конец формы1"/>
    <w:basedOn w:val="a"/>
    <w:next w:val="a"/>
    <w:link w:val="z-"/>
    <w:uiPriority w:val="99"/>
    <w:semiHidden/>
    <w:unhideWhenUsed/>
    <w:qFormat/>
    <w:locked/>
    <w:pPr>
      <w:pBdr>
        <w:top w:val="single" w:sz="6" w:space="1" w:color="auto"/>
      </w:pBdr>
      <w:jc w:val="center"/>
    </w:pPr>
    <w:rPr>
      <w:rFonts w:ascii="Arial" w:hAnsi="Arial" w:cs="Arial"/>
      <w:vanish/>
      <w:sz w:val="16"/>
      <w:szCs w:val="16"/>
    </w:rPr>
  </w:style>
  <w:style w:type="character" w:customStyle="1" w:styleId="z-">
    <w:name w:val="z-Конец формы Знак"/>
    <w:basedOn w:val="a0"/>
    <w:link w:val="z-1"/>
    <w:uiPriority w:val="99"/>
    <w:semiHidden/>
    <w:qFormat/>
    <w:rPr>
      <w:rFonts w:ascii="Arial" w:eastAsia="Times New Roman" w:hAnsi="Arial" w:cs="Arial"/>
      <w:vanish/>
      <w:sz w:val="16"/>
      <w:szCs w:val="16"/>
    </w:rPr>
  </w:style>
  <w:style w:type="paragraph" w:customStyle="1" w:styleId="Standard">
    <w:name w:val="Standard"/>
    <w:qFormat/>
    <w:pPr>
      <w:widowControl w:val="0"/>
      <w:suppressAutoHyphens/>
      <w:overflowPunct w:val="0"/>
      <w:autoSpaceDE w:val="0"/>
      <w:autoSpaceDN w:val="0"/>
      <w:textAlignment w:val="baseline"/>
    </w:pPr>
    <w:rPr>
      <w:rFonts w:eastAsia="Times New Roman"/>
      <w:kern w:val="3"/>
      <w:sz w:val="22"/>
      <w:szCs w:val="22"/>
    </w:rPr>
  </w:style>
  <w:style w:type="paragraph" w:customStyle="1" w:styleId="copyright-info">
    <w:name w:val="copyright-info"/>
    <w:basedOn w:val="a"/>
    <w:qFormat/>
    <w:pPr>
      <w:spacing w:before="100" w:beforeAutospacing="1" w:after="100" w:afterAutospacing="1"/>
    </w:pPr>
  </w:style>
  <w:style w:type="character" w:customStyle="1" w:styleId="incut-head-control">
    <w:name w:val="incut-head-control"/>
    <w:basedOn w:val="a0"/>
    <w:qFormat/>
  </w:style>
  <w:style w:type="character" w:styleId="afff3">
    <w:name w:val="Placeholder Text"/>
    <w:basedOn w:val="a0"/>
    <w:uiPriority w:val="99"/>
    <w:semiHidden/>
    <w:qFormat/>
    <w:rPr>
      <w:color w:val="808080"/>
    </w:rPr>
  </w:style>
  <w:style w:type="character" w:customStyle="1" w:styleId="greycolor">
    <w:name w:val="greycolor"/>
    <w:basedOn w:val="a0"/>
    <w:qFormat/>
  </w:style>
  <w:style w:type="character" w:customStyle="1" w:styleId="dynatree-title">
    <w:name w:val="dynatree-title"/>
    <w:basedOn w:val="a0"/>
    <w:qFormat/>
  </w:style>
  <w:style w:type="character" w:customStyle="1" w:styleId="extended-textshort">
    <w:name w:val="extended-text__short"/>
    <w:basedOn w:val="a0"/>
    <w:qFormat/>
  </w:style>
  <w:style w:type="character" w:customStyle="1" w:styleId="sectioninfo2">
    <w:name w:val="section__info2"/>
    <w:basedOn w:val="a0"/>
    <w:qFormat/>
  </w:style>
  <w:style w:type="paragraph" w:customStyle="1" w:styleId="ConsPlusCell">
    <w:name w:val="ConsPlusCell"/>
    <w:qFormat/>
    <w:pPr>
      <w:widowControl w:val="0"/>
      <w:autoSpaceDE w:val="0"/>
      <w:autoSpaceDN w:val="0"/>
    </w:pPr>
    <w:rPr>
      <w:rFonts w:ascii="Courier New" w:eastAsia="Times New Roman" w:hAnsi="Courier New" w:cs="Courier New"/>
    </w:rPr>
  </w:style>
  <w:style w:type="paragraph" w:customStyle="1" w:styleId="ConsPlusDocList">
    <w:name w:val="ConsPlusDocList"/>
    <w:qFormat/>
    <w:pPr>
      <w:widowControl w:val="0"/>
      <w:autoSpaceDE w:val="0"/>
      <w:autoSpaceDN w:val="0"/>
    </w:pPr>
    <w:rPr>
      <w:rFonts w:eastAsia="Times New Roman" w:cs="Calibri"/>
      <w:sz w:val="22"/>
    </w:rPr>
  </w:style>
  <w:style w:type="paragraph" w:customStyle="1" w:styleId="ConsPlusTitlePage">
    <w:name w:val="ConsPlusTitlePage"/>
    <w:qFormat/>
    <w:pPr>
      <w:widowControl w:val="0"/>
      <w:autoSpaceDE w:val="0"/>
      <w:autoSpaceDN w:val="0"/>
    </w:pPr>
    <w:rPr>
      <w:rFonts w:ascii="Tahoma" w:eastAsia="Times New Roman" w:hAnsi="Tahoma" w:cs="Tahoma"/>
    </w:rPr>
  </w:style>
  <w:style w:type="paragraph" w:customStyle="1" w:styleId="ConsPlusJurTerm">
    <w:name w:val="ConsPlusJurTerm"/>
    <w:qFormat/>
    <w:pPr>
      <w:widowControl w:val="0"/>
      <w:autoSpaceDE w:val="0"/>
      <w:autoSpaceDN w:val="0"/>
    </w:pPr>
    <w:rPr>
      <w:rFonts w:ascii="Tahoma" w:eastAsia="Times New Roman" w:hAnsi="Tahoma" w:cs="Tahoma"/>
      <w:sz w:val="26"/>
    </w:rPr>
  </w:style>
  <w:style w:type="paragraph" w:customStyle="1" w:styleId="ConsPlusTextList">
    <w:name w:val="ConsPlusTextList"/>
    <w:qFormat/>
    <w:pPr>
      <w:widowControl w:val="0"/>
      <w:autoSpaceDE w:val="0"/>
      <w:autoSpaceDN w:val="0"/>
    </w:pPr>
    <w:rPr>
      <w:rFonts w:ascii="Arial" w:eastAsia="Times New Roman" w:hAnsi="Arial" w:cs="Arial"/>
    </w:rPr>
  </w:style>
  <w:style w:type="paragraph" w:customStyle="1" w:styleId="purchaseinfomultiline">
    <w:name w:val="purchaseinfo_multiline"/>
    <w:basedOn w:val="a"/>
    <w:qFormat/>
    <w:pPr>
      <w:spacing w:before="100" w:beforeAutospacing="1" w:after="100" w:afterAutospacing="1"/>
    </w:pPr>
  </w:style>
  <w:style w:type="paragraph" w:customStyle="1" w:styleId="purchaseinfocode">
    <w:name w:val="purchaseinfo_code"/>
    <w:basedOn w:val="a"/>
    <w:qFormat/>
    <w:pPr>
      <w:spacing w:before="100" w:beforeAutospacing="1" w:after="100" w:afterAutospacing="1"/>
    </w:pPr>
  </w:style>
  <w:style w:type="character" w:customStyle="1" w:styleId="organictitlecontentspan">
    <w:name w:val="organictitlecontentspan"/>
    <w:basedOn w:val="a0"/>
    <w:rsid w:val="007A21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00740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hyperlink" Target="consultantplus://offline/ref=782E9CC4CCC6932545801925E3B536176E57B6381BDA0BD7655CABC93DB89C271041D8CF0ACBB4D2653D7F184B7ED2198541ED34VBP" TargetMode="External"/><Relationship Id="rId18" Type="http://schemas.openxmlformats.org/officeDocument/2006/relationships/hyperlink" Target="consultantplus://offline/ref=782E9CC4CCC6932545801925E3B536176E50B53C1FD70BD7655CABC93DB89C271041D8CD019EE696393B294E112BD805805FEF4CF4B5672237V6P"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782E9CC4CCC6932545801925E3B536176E50B53C1FD70BD7655CABC93DB89C27024180C10398FB96372E7F1F5737VEP" TargetMode="External"/><Relationship Id="rId17" Type="http://schemas.openxmlformats.org/officeDocument/2006/relationships/hyperlink" Target="consultantplus://offline/ref=782E9CC4CCC6932545801925E3B536176E50B53C1FD70BD7655CABC93DB89C271041D8CD019EE692303B294E112BD805805FEF4CF4B5672237V6P" TargetMode="External"/><Relationship Id="rId2" Type="http://schemas.openxmlformats.org/officeDocument/2006/relationships/numbering" Target="numbering.xml"/><Relationship Id="rId16" Type="http://schemas.openxmlformats.org/officeDocument/2006/relationships/hyperlink" Target="consultantplus://offline/ref=782E9CC4CCC6932545801925E3B536176E50B53C1FD70BD7655CABC93DB89C271041D8CD019EE29F343B294E112BD805805FEF4CF4B5672237V6P"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82E9CC4CCC6932545801925E3B536176E50B53C1FD70BD7655CABC93DB89C27024180C10398FB96372E7F1F5737VEP" TargetMode="External"/><Relationship Id="rId5" Type="http://schemas.openxmlformats.org/officeDocument/2006/relationships/webSettings" Target="webSettings.xml"/><Relationship Id="rId15" Type="http://schemas.openxmlformats.org/officeDocument/2006/relationships/hyperlink" Target="consultantplus://offline/ref=782E9CC4CCC6932545801925E3B536176E57B6381BDA0BD7655CABC93DB89C271041D8CF0ACBB4D2653D7F184B7ED2198541ED34VBP" TargetMode="External"/><Relationship Id="rId10" Type="http://schemas.openxmlformats.org/officeDocument/2006/relationships/hyperlink" Target="consultantplus://offline/ref=782E9CC4CCC6932545801925E3B536176E50B53C1FD70BD7655CABC93DB89C271041D8CD0197EEC2617428125779CB07805FED4BE83BV7P" TargetMode="External"/><Relationship Id="rId19" Type="http://schemas.openxmlformats.org/officeDocument/2006/relationships/hyperlink" Target="mailto:fku_sizo4@72.fsin.gov.ru"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consultantplus://offline/ref=782E9CC4CCC6932545801925E3B536176E57B6381BDA0BD7655CABC93DB89C271041D8CF0ACBB4D2653D7F184B7ED2198541ED34VBP"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998EBD-C634-45E7-88D2-C435D355A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TotalTime>
  <Pages>10</Pages>
  <Words>4412</Words>
  <Characters>25150</Characters>
  <Application>Microsoft Office Word</Application>
  <DocSecurity>0</DocSecurity>
  <Lines>209</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konkurs</dc:creator>
  <cp:lastModifiedBy>Uswer</cp:lastModifiedBy>
  <cp:revision>52</cp:revision>
  <cp:lastPrinted>2021-07-25T13:07:00Z</cp:lastPrinted>
  <dcterms:created xsi:type="dcterms:W3CDTF">2021-03-26T03:40:00Z</dcterms:created>
  <dcterms:modified xsi:type="dcterms:W3CDTF">2026-07-08T05:26:00Z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42F62E6ECD2A4758BD5CFA92DA97F4A6_12</vt:lpwstr>
  </property>
</Properties>
</file>