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296" w:rsidRDefault="00544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b/>
          <w:sz w:val="25"/>
          <w:szCs w:val="25"/>
        </w:rPr>
        <w:t xml:space="preserve"> №</w:t>
      </w:r>
      <w:r w:rsidR="007F5AF2" w:rsidRPr="007F5AF2">
        <w:t xml:space="preserve"> </w:t>
      </w:r>
      <w:r w:rsidR="003F3FE7">
        <w:rPr>
          <w:rFonts w:ascii="Times New Roman" w:eastAsia="Times New Roman" w:hAnsi="Times New Roman" w:cs="Times New Roman"/>
          <w:b/>
          <w:sz w:val="25"/>
          <w:szCs w:val="25"/>
        </w:rPr>
        <w:t>74Д/ЦСМ/26</w:t>
      </w:r>
    </w:p>
    <w:p w:rsidR="00D14635" w:rsidRPr="00D14635" w:rsidRDefault="00571DC6" w:rsidP="00D14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на </w:t>
      </w:r>
      <w:r w:rsidR="009D4274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поставку </w:t>
      </w:r>
      <w:r w:rsidR="00C6238A" w:rsidRPr="00C6238A">
        <w:rPr>
          <w:rFonts w:ascii="Times New Roman" w:eastAsia="Times New Roman" w:hAnsi="Times New Roman" w:cs="Times New Roman"/>
          <w:b/>
          <w:sz w:val="25"/>
          <w:szCs w:val="25"/>
        </w:rPr>
        <w:t>расходных материалов</w:t>
      </w:r>
    </w:p>
    <w:p w:rsidR="00524296" w:rsidRDefault="00571DC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г. Москва                                                                         </w:t>
      </w:r>
      <w:r w:rsidR="005A3987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5A3987">
        <w:rPr>
          <w:rFonts w:ascii="Times New Roman" w:eastAsia="Times New Roman" w:hAnsi="Times New Roman" w:cs="Times New Roman"/>
          <w:sz w:val="25"/>
          <w:szCs w:val="25"/>
        </w:rPr>
        <w:t>«__» ________ 202</w:t>
      </w:r>
      <w:r w:rsidR="001C6053"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г.</w:t>
      </w:r>
    </w:p>
    <w:p w:rsidR="00524296" w:rsidRDefault="0052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A977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Федеральное государственное бюджетное учреждение «Национальный центр спортивной медицины Федерального медико-биологического агентства» (ФГБУ НЦСМ ФМБА России)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, именуемое в дальнейшем «Заказчик», в лице </w:t>
      </w:r>
      <w:r w:rsidR="001731D1" w:rsidRPr="001731D1">
        <w:rPr>
          <w:rFonts w:ascii="Times New Roman" w:eastAsia="Times New Roman" w:hAnsi="Times New Roman" w:cs="Times New Roman"/>
          <w:sz w:val="25"/>
          <w:szCs w:val="25"/>
        </w:rPr>
        <w:t xml:space="preserve">заместителя генерального директора по экономическим и правовым вопросам </w:t>
      </w:r>
      <w:proofErr w:type="spellStart"/>
      <w:r w:rsidR="001731D1" w:rsidRPr="001731D1">
        <w:rPr>
          <w:rFonts w:ascii="Times New Roman" w:eastAsia="Times New Roman" w:hAnsi="Times New Roman" w:cs="Times New Roman"/>
          <w:sz w:val="25"/>
          <w:szCs w:val="25"/>
        </w:rPr>
        <w:t>Зверовича</w:t>
      </w:r>
      <w:proofErr w:type="spellEnd"/>
      <w:r w:rsidR="001731D1" w:rsidRPr="001731D1">
        <w:rPr>
          <w:rFonts w:ascii="Times New Roman" w:eastAsia="Times New Roman" w:hAnsi="Times New Roman" w:cs="Times New Roman"/>
          <w:sz w:val="25"/>
          <w:szCs w:val="25"/>
        </w:rPr>
        <w:t xml:space="preserve"> Сергея Павловича, действующего на основании доверенности от 25.12.2025 № 55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, с одной стороны и </w:t>
      </w:r>
      <w:r w:rsidR="00D114AF">
        <w:rPr>
          <w:rFonts w:ascii="Times New Roman" w:eastAsia="Times New Roman" w:hAnsi="Times New Roman" w:cs="Times New Roman"/>
          <w:sz w:val="25"/>
          <w:szCs w:val="25"/>
        </w:rPr>
        <w:t>___________________________________________________________________________</w:t>
      </w:r>
      <w:r w:rsidR="009A0BB1">
        <w:rPr>
          <w:rFonts w:ascii="Times New Roman" w:eastAsia="Times New Roman" w:hAnsi="Times New Roman" w:cs="Times New Roman"/>
          <w:sz w:val="25"/>
          <w:szCs w:val="25"/>
        </w:rPr>
        <w:t xml:space="preserve">, именуемое в дальнейшем «Поставщик», в лице </w:t>
      </w:r>
      <w:r w:rsidR="00D114AF">
        <w:rPr>
          <w:rFonts w:ascii="Times New Roman" w:eastAsia="Times New Roman" w:hAnsi="Times New Roman" w:cs="Times New Roman"/>
          <w:sz w:val="25"/>
          <w:szCs w:val="25"/>
        </w:rPr>
        <w:t>_____________________________________________</w:t>
      </w:r>
      <w:r w:rsidR="009A0BB1">
        <w:rPr>
          <w:rFonts w:ascii="Times New Roman" w:eastAsia="Times New Roman" w:hAnsi="Times New Roman" w:cs="Times New Roman"/>
          <w:sz w:val="25"/>
          <w:szCs w:val="25"/>
        </w:rPr>
        <w:t xml:space="preserve">, действующего на основании </w:t>
      </w:r>
      <w:r w:rsidR="00D114AF">
        <w:rPr>
          <w:rFonts w:ascii="Times New Roman" w:eastAsia="Times New Roman" w:hAnsi="Times New Roman" w:cs="Times New Roman"/>
          <w:sz w:val="25"/>
          <w:szCs w:val="25"/>
        </w:rPr>
        <w:t>_____________________________________________________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, с другой стороны, здесь и далее именуемые «Стороны</w:t>
      </w:r>
      <w:proofErr w:type="gramEnd"/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», </w:t>
      </w:r>
      <w:r w:rsidR="00C65FBA" w:rsidRPr="00C65FBA">
        <w:rPr>
          <w:rFonts w:ascii="Times New Roman" w:eastAsia="Times New Roman" w:hAnsi="Times New Roman" w:cs="Times New Roman"/>
          <w:sz w:val="25"/>
          <w:szCs w:val="25"/>
        </w:rPr>
        <w:t>в порядке п. 4 ч. 1 ст. 93 Федеральн</w:t>
      </w:r>
      <w:r w:rsidR="00C65FBA">
        <w:rPr>
          <w:rFonts w:ascii="Times New Roman" w:eastAsia="Times New Roman" w:hAnsi="Times New Roman" w:cs="Times New Roman"/>
          <w:sz w:val="25"/>
          <w:szCs w:val="25"/>
        </w:rPr>
        <w:t>ого</w:t>
      </w:r>
      <w:r w:rsidR="00C65FBA" w:rsidRPr="00C65FBA">
        <w:rPr>
          <w:rFonts w:ascii="Times New Roman" w:eastAsia="Times New Roman" w:hAnsi="Times New Roman" w:cs="Times New Roman"/>
          <w:sz w:val="25"/>
          <w:szCs w:val="25"/>
        </w:rPr>
        <w:t xml:space="preserve"> закон</w:t>
      </w:r>
      <w:r w:rsidR="00C65FBA">
        <w:rPr>
          <w:rFonts w:ascii="Times New Roman" w:eastAsia="Times New Roman" w:hAnsi="Times New Roman" w:cs="Times New Roman"/>
          <w:sz w:val="25"/>
          <w:szCs w:val="25"/>
        </w:rPr>
        <w:t>а</w:t>
      </w:r>
      <w:r w:rsidR="00C65FBA" w:rsidRPr="00C65FBA">
        <w:rPr>
          <w:rFonts w:ascii="Times New Roman" w:eastAsia="Times New Roman" w:hAnsi="Times New Roman" w:cs="Times New Roman"/>
          <w:sz w:val="25"/>
          <w:szCs w:val="25"/>
        </w:rPr>
        <w:t xml:space="preserve"> от 05.04.2013 N 44-ФЗ "О контрактной системе в сфере закупок товаров, работ, услуг для обеспечения госуда</w:t>
      </w:r>
      <w:r w:rsidR="00C65FBA">
        <w:rPr>
          <w:rFonts w:ascii="Times New Roman" w:eastAsia="Times New Roman" w:hAnsi="Times New Roman" w:cs="Times New Roman"/>
          <w:sz w:val="25"/>
          <w:szCs w:val="25"/>
        </w:rPr>
        <w:t xml:space="preserve">рственных и муниципальных нужд", 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заключили настоящий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 (далее –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) о нижеследующем: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pStyle w:val="aff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Предмет </w:t>
      </w:r>
      <w:r w:rsidR="00544F17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а</w:t>
      </w:r>
    </w:p>
    <w:p w:rsidR="00524296" w:rsidRPr="00D14635" w:rsidRDefault="00571DC6" w:rsidP="00D14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1.1. В соответствии с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 Поставщик обязуется в порядке и сроки, предусмотренные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осуществить поставку </w:t>
      </w:r>
      <w:r w:rsidR="00C6238A" w:rsidRPr="00C6238A">
        <w:rPr>
          <w:rFonts w:ascii="Times New Roman" w:eastAsia="Times New Roman" w:hAnsi="Times New Roman" w:cs="Times New Roman"/>
          <w:sz w:val="25"/>
          <w:szCs w:val="25"/>
        </w:rPr>
        <w:t xml:space="preserve">расходных материалов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(далее – Товар) в соответствии со Спецификацией (приложение № 1 к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у), а Заказчик обязуется в порядке и сроки, предусмотренные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принять и оплатить поставленный Товар.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1.2. Номенклатура Товара и его количество определяются Спецификацией.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1.3. Поставка Товара осуществляется силами поставщика до конечного места доста</w:t>
      </w:r>
      <w:r w:rsidR="007E5F86">
        <w:rPr>
          <w:rFonts w:ascii="Times New Roman" w:eastAsia="Times New Roman" w:hAnsi="Times New Roman" w:cs="Times New Roman"/>
          <w:sz w:val="25"/>
          <w:szCs w:val="25"/>
        </w:rPr>
        <w:t xml:space="preserve">вки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адресу: </w:t>
      </w:r>
      <w:r w:rsidR="003F3FE7" w:rsidRPr="003F3FE7">
        <w:rPr>
          <w:rFonts w:ascii="Times New Roman" w:eastAsia="Times New Roman" w:hAnsi="Times New Roman" w:cs="Times New Roman"/>
          <w:sz w:val="25"/>
          <w:szCs w:val="25"/>
        </w:rPr>
        <w:t xml:space="preserve">143432, Московская область, Красногорский городской округ, </w:t>
      </w:r>
      <w:proofErr w:type="spellStart"/>
      <w:r w:rsidR="003F3FE7" w:rsidRPr="003F3FE7">
        <w:rPr>
          <w:rFonts w:ascii="Times New Roman" w:eastAsia="Times New Roman" w:hAnsi="Times New Roman" w:cs="Times New Roman"/>
          <w:sz w:val="25"/>
          <w:szCs w:val="25"/>
        </w:rPr>
        <w:t>р.п</w:t>
      </w:r>
      <w:proofErr w:type="spellEnd"/>
      <w:r w:rsidR="003F3FE7" w:rsidRPr="003F3FE7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proofErr w:type="gramStart"/>
      <w:r w:rsidR="003F3FE7" w:rsidRPr="003F3FE7">
        <w:rPr>
          <w:rFonts w:ascii="Times New Roman" w:eastAsia="Times New Roman" w:hAnsi="Times New Roman" w:cs="Times New Roman"/>
          <w:sz w:val="25"/>
          <w:szCs w:val="25"/>
        </w:rPr>
        <w:t xml:space="preserve">Нахабино, ул. Институтская, стр. 11 </w:t>
      </w:r>
      <w:r>
        <w:rPr>
          <w:rFonts w:ascii="Times New Roman" w:eastAsia="Times New Roman" w:hAnsi="Times New Roman" w:cs="Times New Roman"/>
          <w:sz w:val="25"/>
          <w:szCs w:val="25"/>
        </w:rPr>
        <w:t>(далее – Место доставки)</w:t>
      </w:r>
      <w:r w:rsidR="007A58B3" w:rsidRPr="007A58B3">
        <w:t xml:space="preserve"> </w:t>
      </w:r>
      <w:r w:rsidR="007A58B3" w:rsidRPr="007A58B3">
        <w:rPr>
          <w:rFonts w:ascii="Times New Roman" w:eastAsia="Times New Roman" w:hAnsi="Times New Roman" w:cs="Times New Roman"/>
          <w:sz w:val="25"/>
          <w:szCs w:val="25"/>
        </w:rPr>
        <w:t>в сро</w:t>
      </w:r>
      <w:r w:rsidR="007A58B3">
        <w:rPr>
          <w:rFonts w:ascii="Times New Roman" w:eastAsia="Times New Roman" w:hAnsi="Times New Roman" w:cs="Times New Roman"/>
          <w:sz w:val="25"/>
          <w:szCs w:val="25"/>
        </w:rPr>
        <w:t>ки, указанные в п. 5.1 Договора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proofErr w:type="gramEnd"/>
    </w:p>
    <w:p w:rsidR="00524296" w:rsidRDefault="0052429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pStyle w:val="aff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Цена </w:t>
      </w:r>
      <w:r w:rsidR="00544F17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а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2.1. Цена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и валюта платежа устанавливаются в российских рублях.</w:t>
      </w:r>
    </w:p>
    <w:p w:rsidR="00524296" w:rsidRDefault="00571DC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2.2. Цена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составляет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D114AF">
        <w:rPr>
          <w:rFonts w:ascii="Times New Roman" w:eastAsia="Times New Roman" w:hAnsi="Times New Roman" w:cs="Times New Roman"/>
          <w:sz w:val="25"/>
          <w:szCs w:val="25"/>
        </w:rPr>
        <w:t>__________________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 w:rsidR="00D114AF">
        <w:rPr>
          <w:rFonts w:ascii="Times New Roman" w:eastAsia="Times New Roman" w:hAnsi="Times New Roman" w:cs="Times New Roman"/>
          <w:sz w:val="25"/>
          <w:szCs w:val="25"/>
        </w:rPr>
        <w:t>____________________________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рублей </w:t>
      </w:r>
      <w:r w:rsidR="00D114AF">
        <w:rPr>
          <w:rFonts w:ascii="Times New Roman" w:eastAsia="Times New Roman" w:hAnsi="Times New Roman" w:cs="Times New Roman"/>
          <w:sz w:val="25"/>
          <w:szCs w:val="25"/>
        </w:rPr>
        <w:t>______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копеек, </w:t>
      </w:r>
      <w:r w:rsidR="00D114AF">
        <w:rPr>
          <w:rFonts w:ascii="Times New Roman" w:eastAsia="Times New Roman" w:hAnsi="Times New Roman" w:cs="Times New Roman"/>
          <w:sz w:val="25"/>
          <w:szCs w:val="25"/>
        </w:rPr>
        <w:t>_______________________________ НДС _________________________________________________________________</w:t>
      </w:r>
      <w:r w:rsidR="0029688B" w:rsidRPr="0029688B">
        <w:rPr>
          <w:rFonts w:ascii="Times New Roman" w:eastAsia="Times New Roman" w:hAnsi="Times New Roman" w:cs="Times New Roman"/>
          <w:sz w:val="25"/>
          <w:szCs w:val="25"/>
        </w:rPr>
        <w:t>. КВР 244.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24296" w:rsidRDefault="00571D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2.3. Цена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включает в себя стоимость Товара, а также все расходы на транспортировку, погрузо-разгрузочные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в соответствии с законодательством Российской Федерации. </w:t>
      </w:r>
    </w:p>
    <w:p w:rsidR="00524296" w:rsidRDefault="00571D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2.4. Цена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является твердой и определяется на весь срок его исполнения.</w:t>
      </w:r>
    </w:p>
    <w:p w:rsidR="00524296" w:rsidRDefault="0052429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pStyle w:val="aff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Взаимодействие Сторон</w:t>
      </w:r>
    </w:p>
    <w:p w:rsidR="00524296" w:rsidRDefault="00571D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3.1. Поставщик обязан: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в полном объеме, надлежащего качества и в установленные сроки;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3.1.2. представлять по требованию Заказчика информацию и документы, относящиеся к предмету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3.1.3. незамедлительно информировать Заказчика обо всех обстоятельствах, препятствующих исполнению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lastRenderedPageBreak/>
        <w:t>3.1.4. устранять своими силами и за свой счет допущенные недостатки при поставке Товара;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3.2. Поставщик вправе: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3.2.1. требовать от Заказчика приемки поставленного Товара в Месте доставки;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3.3. Заказчик обязан: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3.3.1. предоставлять Поставщику всю имеющуюся у него информацию и документы, относящиеся к предмету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и необходимые для исполнения Поставщиком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3.3.2. своевременно принять и оплатить поставленный Товар;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3.4. Заказчик вправе: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3.4.1. требовать от Поставщика надлежащего исполнения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3.4.2. запрашивать у Поставщика информацию об исполнении им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3.4.3. проверять в любое время ход исполнения Поставщиком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у, в том числе осуществлять контроль сроков поставки Товара в соответствии с условиями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3.4.4. осуществлять выборочную проверку качества поставляемого Товара, в том числе после приемки Товара;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3.4.5. требовать от Поставщика устранения недостатков, допущенных при исполнении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за его счет;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3.4.6. отказаться от приемки Товара, не соответствующего условиям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и потребовать безвозмездного устранения недостатков;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требованиям, установленным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ом.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4. Упаковка и маркировка. Условия транспортировки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4.1. Упаковка и маркировка Товара должны соответствовать требованиям законодательства Российской Федерации,</w:t>
      </w:r>
      <w:r>
        <w:rPr>
          <w:rFonts w:ascii="Times New Roman" w:eastAsia="Calibri" w:hAnsi="Times New Roman" w:cs="Times New Roman"/>
          <w:iCs/>
          <w:sz w:val="25"/>
          <w:szCs w:val="25"/>
          <w:lang w:eastAsia="en-US"/>
        </w:rPr>
        <w:t xml:space="preserve"> международных договоров и актов, составляющих право Евразийского экономического союза.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4.2. 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определении габаритов упаковки Товара и его веса с упаковкой необходимо учитывать удаленность Мест доставки и отсутствие грузоподъемных сре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дств в п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>унктах по пути следования Товара.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4.3. Вся упаковка должна иметь следующую маркировку: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Наименование Товара:_____________________</w:t>
      </w:r>
    </w:p>
    <w:p w:rsidR="00524296" w:rsidRDefault="00544F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 № _______________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Заказчик: </w:t>
      </w:r>
      <w:r>
        <w:rPr>
          <w:rFonts w:ascii="Times New Roman" w:eastAsia="Times New Roman" w:hAnsi="Times New Roman" w:cs="Times New Roman"/>
          <w:i/>
          <w:sz w:val="25"/>
          <w:szCs w:val="25"/>
        </w:rPr>
        <w:t>(наименование)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___________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 xml:space="preserve">Поставщик: </w:t>
      </w:r>
      <w:r>
        <w:rPr>
          <w:rFonts w:ascii="Times New Roman" w:eastAsia="Times New Roman" w:hAnsi="Times New Roman" w:cs="Times New Roman"/>
          <w:i/>
          <w:sz w:val="25"/>
          <w:szCs w:val="25"/>
        </w:rPr>
        <w:t xml:space="preserve">(наименование (для юридического лица), фамилия, имя, отчество (при наличии) (для физического лица))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_________</w:t>
      </w:r>
      <w:proofErr w:type="gramEnd"/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Пункт назначения: _____________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Грузоотправитель: ______________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Ящик/контейнер № ______, всего ящиков/контейнеров 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Размеры (высота, длина, ширина) 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Вес брутто  _____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кг</w:t>
      </w:r>
      <w:proofErr w:type="gramEnd"/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lastRenderedPageBreak/>
        <w:t xml:space="preserve">Вес нетто    _____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кг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4.4. Каждый ящик/контейнер должны сопровождать два экземпляра упаковочного листа с описанием Товара, указанием веса нетто, веса брутто, количества Товара, указанием номера и даты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(далее – Упаковочный лист). Один Упаковочный ли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ст с пр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иложением документов, предусмотренных пунктом 5.3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должен находиться внутри ящика/контейнера, другой – крепиться с внешней стороны ящика/контейнера в водонепроницаемом конверте.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4.5. 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на Товар и инструкцией по применению Товара.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5. Поставка Товара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5.1. Поставка Товара осуществляется Поставщиком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в Место доставки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 на условиях, предусмотренных пунктом 1.3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</w:t>
      </w:r>
      <w:r w:rsidR="00C6238A">
        <w:rPr>
          <w:rFonts w:ascii="Times New Roman" w:eastAsia="Times New Roman" w:hAnsi="Times New Roman" w:cs="Times New Roman"/>
          <w:sz w:val="25"/>
          <w:szCs w:val="25"/>
        </w:rPr>
        <w:t xml:space="preserve">30 дней </w:t>
      </w:r>
      <w:r w:rsidR="002C24CA">
        <w:rPr>
          <w:rFonts w:ascii="Times New Roman" w:eastAsia="Times New Roman" w:hAnsi="Times New Roman" w:cs="Times New Roman"/>
          <w:sz w:val="25"/>
          <w:szCs w:val="25"/>
        </w:rPr>
        <w:t xml:space="preserve">с момента заключения </w:t>
      </w:r>
      <w:r w:rsidR="00625862">
        <w:rPr>
          <w:rFonts w:ascii="Times New Roman" w:eastAsia="Times New Roman" w:hAnsi="Times New Roman" w:cs="Times New Roman"/>
          <w:sz w:val="25"/>
          <w:szCs w:val="25"/>
        </w:rPr>
        <w:t>договора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71D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5.2. Фактической датой поставки считается дата, указанная в Акте приема-передачи Товара (приложение № 2 к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у).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5.3. При поставке Товара Поставщик представляет следующие документы: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а) товарную накладную/УПД, составленную по форме в соответствии с законодательством Российской Федерации;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б) Акт приема-передачи Товара в двух экземплярах </w:t>
      </w:r>
      <w:r w:rsidR="007A58B3">
        <w:rPr>
          <w:rFonts w:ascii="Times New Roman" w:eastAsia="Times New Roman" w:hAnsi="Times New Roman" w:cs="Times New Roman"/>
          <w:sz w:val="25"/>
          <w:szCs w:val="25"/>
        </w:rPr>
        <w:t>(</w:t>
      </w:r>
      <w:r>
        <w:rPr>
          <w:rFonts w:ascii="Times New Roman" w:eastAsia="Times New Roman" w:hAnsi="Times New Roman" w:cs="Times New Roman"/>
          <w:sz w:val="25"/>
          <w:szCs w:val="25"/>
        </w:rPr>
        <w:t>один экземпляр для Заказчика и один экземпляр для Поставщика);</w:t>
      </w:r>
    </w:p>
    <w:p w:rsidR="00FB47F6" w:rsidRDefault="00571DC6" w:rsidP="00FB47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в) копию документа на Товар, выданного уполномоч</w:t>
      </w:r>
      <w:r w:rsidR="00FB47F6">
        <w:rPr>
          <w:rFonts w:ascii="Times New Roman" w:eastAsia="Times New Roman" w:hAnsi="Times New Roman" w:cs="Times New Roman"/>
          <w:sz w:val="25"/>
          <w:szCs w:val="25"/>
        </w:rPr>
        <w:t>енными органами (организациями).</w:t>
      </w:r>
    </w:p>
    <w:p w:rsidR="00524296" w:rsidRDefault="005242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6. Приемка Товара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а) проверку по Упаковочным листам номенклатуры поставленного Товара на соответствие Спецификации;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б) проверку полноты и правильности оформления комплекта документов, предусмотренных пунктом 5.3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в)</w:t>
      </w:r>
      <w:r>
        <w:rPr>
          <w:rFonts w:ascii="Times New Roman" w:eastAsia="Times New Roman" w:hAnsi="Times New Roman" w:cs="Times New Roman"/>
          <w:sz w:val="25"/>
          <w:szCs w:val="25"/>
          <w:lang w:val="en-US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контроль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наличия/отсутствия внешних повреждений упаковки Товара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г) проверку соблюдения температурного режима при хранении и транспортировке Товара.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 факту приемки Товара Поставщик и Заказчик подписывают Акт приема-передачи Товара.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6.</w:t>
      </w:r>
      <w:r w:rsidR="00303F6B"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 Заказчик в течение 15 (Пятнадцати) рабочих дней со дня получения от Поставщика документов, предусмотренных пунктом 5.3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направляет Поставщику подписанный Акт приема-передачи Товара или мотивированный отказ от подписания, в котором указываются недостатки и сроки их устранения.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6.</w:t>
      </w:r>
      <w:r w:rsidR="00303F6B">
        <w:rPr>
          <w:rFonts w:ascii="Times New Roman" w:eastAsia="Times New Roman" w:hAnsi="Times New Roman" w:cs="Times New Roman"/>
          <w:sz w:val="25"/>
          <w:szCs w:val="25"/>
        </w:rPr>
        <w:t>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 После устранения недостатков, послуживших основанием для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неподписания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Акта приема-передачи Товара, Поставщик и Заказчик подписывают Акт приема-передачи Товара в порядке и сроки, предусмотренные пунктами 6.2 и 6.3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6.</w:t>
      </w:r>
      <w:r w:rsidR="00303F6B"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>. Со дня подписания Акта приема-передачи Товара Заказчиком риск случайной гибели, утраты или повреждения Товара переходит к Заказчику.</w:t>
      </w:r>
    </w:p>
    <w:p w:rsidR="00524296" w:rsidRDefault="0052429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5"/>
          <w:szCs w:val="25"/>
          <w:lang w:eastAsia="en-US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5"/>
          <w:szCs w:val="25"/>
          <w:lang w:eastAsia="en-US"/>
        </w:rPr>
        <w:t xml:space="preserve">7. Выборочная проверка Товара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sz w:val="25"/>
          <w:szCs w:val="25"/>
          <w:lang w:eastAsia="en-US"/>
        </w:rPr>
        <w:t>7.1. Заказчик имеет право осуществлять выборочную проверку поставляемого Товара, в том числе после приемки Товара.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sz w:val="25"/>
          <w:szCs w:val="25"/>
          <w:lang w:eastAsia="en-US"/>
        </w:rPr>
        <w:t>7.2. Проверка Товара проводится за счет средств Заказчика.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sz w:val="25"/>
          <w:szCs w:val="25"/>
          <w:lang w:eastAsia="en-US"/>
        </w:rPr>
        <w:t>7.3. 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524296" w:rsidRDefault="0052429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5"/>
          <w:szCs w:val="25"/>
          <w:lang w:eastAsia="en-US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>8. Качество Товара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8.1. Качество Товара должно соответствовать требованиям законодательства Российской Федерации, что подтверждается документом, подтверждающим соответствие Товара.</w:t>
      </w:r>
    </w:p>
    <w:p w:rsidR="00524296" w:rsidRDefault="00571DC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8.2. </w:t>
      </w:r>
      <w:r w:rsidR="007A58B3">
        <w:rPr>
          <w:rFonts w:ascii="Times New Roman" w:eastAsia="Times New Roman" w:hAnsi="Times New Roman" w:cs="Times New Roman"/>
          <w:sz w:val="25"/>
          <w:szCs w:val="25"/>
        </w:rPr>
        <w:t>Остаточный</w:t>
      </w:r>
      <w:r w:rsidR="003552B7">
        <w:rPr>
          <w:rFonts w:ascii="Times New Roman" w:eastAsia="Times New Roman" w:hAnsi="Times New Roman" w:cs="Times New Roman"/>
          <w:sz w:val="25"/>
          <w:szCs w:val="25"/>
        </w:rPr>
        <w:t xml:space="preserve"> срок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FB47F6">
        <w:rPr>
          <w:rFonts w:ascii="Times New Roman" w:eastAsia="Times New Roman" w:hAnsi="Times New Roman" w:cs="Times New Roman"/>
          <w:sz w:val="25"/>
          <w:szCs w:val="25"/>
        </w:rPr>
        <w:t xml:space="preserve">годности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Товара на дату поставки </w:t>
      </w:r>
      <w:r w:rsidR="00BA3A38">
        <w:rPr>
          <w:rFonts w:ascii="Times New Roman" w:eastAsia="Times New Roman" w:hAnsi="Times New Roman" w:cs="Times New Roman"/>
          <w:sz w:val="25"/>
          <w:szCs w:val="25"/>
        </w:rPr>
        <w:t>указан в Спецификации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9. Порядок расчетов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9.1. 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осуществляется </w:t>
      </w:r>
      <w:r w:rsidR="005A1F25" w:rsidRPr="005A1F25">
        <w:rPr>
          <w:rFonts w:ascii="Times New Roman" w:eastAsia="Times New Roman" w:hAnsi="Times New Roman" w:cs="Times New Roman"/>
          <w:sz w:val="25"/>
          <w:szCs w:val="25"/>
        </w:rPr>
        <w:t>за счет средств на выполнение государственного задания, средств ОМС и средств от приносящей доход деятельности.</w:t>
      </w:r>
    </w:p>
    <w:p w:rsidR="00524296" w:rsidRDefault="00571DC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9.2. 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524296" w:rsidRDefault="00571DC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осуществляется после исполнения Поставщиком обязательств по поставке Товара.</w:t>
      </w:r>
    </w:p>
    <w:p w:rsidR="00524296" w:rsidRDefault="00571DC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9.3. 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за поставленный Товар осуществляется Заказчиком после представления Поставщиком,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предусмотренных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 пунктом 5.3.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FB47F6">
        <w:rPr>
          <w:rFonts w:ascii="Times New Roman" w:eastAsia="Times New Roman" w:hAnsi="Times New Roman" w:cs="Times New Roman"/>
          <w:sz w:val="25"/>
          <w:szCs w:val="25"/>
        </w:rPr>
        <w:t>а, и счёта на оплату.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9.4. На всех документах, перечисленных в пунктах 5.3 и 9.3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должны быть указаны наименование Заказчика, Поставщика, номер и дата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даты оформления и подписания документов.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9.5. 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осуществляется по факту поставки всего Товара, предусмотренного Спецификацией, в течение 7 (Семи) </w:t>
      </w:r>
      <w:r w:rsidR="000C2056">
        <w:rPr>
          <w:rFonts w:ascii="Times New Roman" w:eastAsia="Times New Roman" w:hAnsi="Times New Roman" w:cs="Times New Roman"/>
          <w:sz w:val="25"/>
          <w:szCs w:val="25"/>
        </w:rPr>
        <w:t>рабочих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дней </w:t>
      </w:r>
      <w:proofErr w:type="gramStart"/>
      <w:r>
        <w:rPr>
          <w:rFonts w:ascii="Times New Roman" w:eastAsia="Calibri" w:hAnsi="Times New Roman" w:cs="Times New Roman"/>
          <w:sz w:val="25"/>
          <w:szCs w:val="25"/>
        </w:rPr>
        <w:t>с даты подписания</w:t>
      </w:r>
      <w:proofErr w:type="gramEnd"/>
      <w:r>
        <w:rPr>
          <w:rFonts w:ascii="Times New Roman" w:eastAsia="Calibri" w:hAnsi="Times New Roman" w:cs="Times New Roman"/>
          <w:sz w:val="25"/>
          <w:szCs w:val="25"/>
        </w:rPr>
        <w:t xml:space="preserve"> Заказчиком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Акта приема-передачи Товара/УПД </w:t>
      </w:r>
      <w:r>
        <w:rPr>
          <w:rFonts w:ascii="Times New Roman" w:eastAsia="Calibri" w:hAnsi="Times New Roman" w:cs="Times New Roman"/>
          <w:sz w:val="25"/>
          <w:szCs w:val="25"/>
        </w:rPr>
        <w:t xml:space="preserve">на основании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документов, предусмотренных пунктом 9.3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2429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10. Ответственность Сторон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10.1. За неисполнение или ненадлежащее исполнение условий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Стороны несут ответственность в соответствии с законодательством Российской Федерации.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случае привлечения к исполнению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соисполнителей, ответственность перед Заказчиком за неисполнение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несет Поставщик.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10.2. В случае просрочки исполнения Заказчиком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Поставщик вправе потребовать уплаты неустоек (штрафов, пеней).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10.3. Пеня начисляется за каждый день просрочки исполнения Заказчиком обязательства, предусмотренного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начиная со дня, следующего после дня истечения установленного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10.4. За каждый факт неисполнения Заказчиком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за исключением просрочки исполнения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Поставщик вправе взыскать с Заказчика штраф в размере 1000 рублей.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10.5. В случае нарушения Поставщиком </w:t>
      </w:r>
      <w:r w:rsidR="000C2056"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представления документов, предусмотренн</w:t>
      </w:r>
      <w:r w:rsidR="000C2056">
        <w:rPr>
          <w:rFonts w:ascii="Times New Roman" w:eastAsia="Times New Roman" w:hAnsi="Times New Roman" w:cs="Times New Roman"/>
          <w:sz w:val="25"/>
          <w:szCs w:val="25"/>
        </w:rPr>
        <w:t>ых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пунктом 9.3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Заказчик не несет ответственность, установленную пунктами 10.2 – 10.4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10.6. Общая сумма начисленных штрафов за неисполнение или ненадлежащее исполнение Заказчиком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не может превышать цену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10.7. В случае просрочки исполнения Поставщиком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Заказчик направляет Поставщику требование об уплате неустоек (штрафов, пеней).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10.8. Пеня начисляется за каждый день просрочки исполнения Поставщиком обязательства, предусмотренного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уменьшенной на сумму, пропорциональную объему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 и фактически исполненных Поставщиком.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10.9. За каждый факт неисполнения или ненадлежащего исполнения Поставщиком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Поставщик выплачивает Заказчику штраф в размере: 10 процентов цены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10.10. Общая сумма начисленных штрафов за неисполнение или ненадлежащее исполнение Поставщиком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не может превышать цену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2429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</w:p>
    <w:p w:rsidR="00524296" w:rsidRDefault="00571DC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11. Срок действия </w:t>
      </w:r>
      <w:r w:rsidR="00544F17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а, изменение </w:t>
      </w:r>
    </w:p>
    <w:p w:rsidR="00524296" w:rsidRDefault="00571DC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и расторжение </w:t>
      </w:r>
      <w:r w:rsidR="00544F17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а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11.1. 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вступает в силу с момента его подписания сторонами и действует до </w:t>
      </w:r>
      <w:r w:rsidR="00612967" w:rsidRPr="00612967">
        <w:rPr>
          <w:rFonts w:ascii="Times New Roman" w:eastAsia="Times New Roman" w:hAnsi="Times New Roman" w:cs="Times New Roman"/>
          <w:sz w:val="25"/>
          <w:szCs w:val="25"/>
        </w:rPr>
        <w:t>31.12.202</w:t>
      </w:r>
      <w:r w:rsidR="00A97707"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а в части исполнения Заказчиком и Поставщиком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- до их полного исполнения Сторонами.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11.2. Все изменения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должны быть оформлены дополнительными соглашениями к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11.3. </w:t>
      </w:r>
      <w:proofErr w:type="gramStart"/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 может быть расторгнут по основаниям в соответствии с гражданским законодательством Российской Федерации.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11.4. Стороны вправе принять решение об одностороннем отказе от исполнения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по основаниям, предусмотренным Гражданским кодексом Российской Федерации, для одностороннего отказа от исполнения отдельных видов обязательств</w:t>
      </w:r>
      <w:r w:rsidR="00303F6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2429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12. Обстоятельства непреодолимой силы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12.1. Стороны освобождаются от ответственности за полное или частичное неисполнение своих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у, если их неисполнение явилось следствием обстоятельств непреодолимой силы.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12.2. Сторона, у которой возникли обстоятельства непреодолимой силы, обязана в течение 5 (Пяти)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 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12.3. Если, по мнению Сторон, исполнение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продлевается соразмерно времени, которое необходимо для учета действия этих обстоятельств и их последствий.</w:t>
      </w:r>
    </w:p>
    <w:p w:rsidR="00524296" w:rsidRDefault="0052429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13. Уведомления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13.1. Любое уведомление, которое одна Сторона направляет другой Стороне в соответствии с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высылается в виде письма по адресу другой Стороны с подтверждением о получении.</w:t>
      </w:r>
    </w:p>
    <w:p w:rsidR="000C2056" w:rsidRPr="00FC444C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  <w:szCs w:val="25"/>
        </w:rPr>
      </w:pPr>
    </w:p>
    <w:p w:rsidR="000C2056" w:rsidRPr="000C2056" w:rsidRDefault="000C2056" w:rsidP="000C20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0C2056">
        <w:rPr>
          <w:rFonts w:ascii="Times New Roman" w:eastAsia="Times New Roman" w:hAnsi="Times New Roman" w:cs="Times New Roman"/>
          <w:b/>
          <w:sz w:val="25"/>
          <w:szCs w:val="25"/>
        </w:rPr>
        <w:t>14. Антикоррупционная оговорка</w:t>
      </w:r>
    </w:p>
    <w:p w:rsidR="000C2056" w:rsidRP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.1. При исполнении обязательств по </w:t>
      </w:r>
      <w:r w:rsidR="0061296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у Стороны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0C2056" w:rsidRP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.2. </w:t>
      </w:r>
      <w:proofErr w:type="gramStart"/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При исполнении обязательств по </w:t>
      </w:r>
      <w:r w:rsidR="0061296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у Стороны их аффилированные лица не осуществляют действия, квалифицируемые применимым для целей </w:t>
      </w:r>
      <w:r w:rsidR="0061296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  <w:proofErr w:type="gramEnd"/>
    </w:p>
    <w:p w:rsidR="000C2056" w:rsidRP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.3. В случае возникновения у Стороны обоснованных подозрений, что произошло или может произойти н</w:t>
      </w:r>
      <w:r w:rsidR="009C5BA7">
        <w:rPr>
          <w:rFonts w:ascii="Times New Roman" w:eastAsia="Times New Roman" w:hAnsi="Times New Roman" w:cs="Times New Roman"/>
          <w:sz w:val="25"/>
          <w:szCs w:val="25"/>
        </w:rPr>
        <w:t>арушение каких-либо положений раздела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1296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</w:t>
      </w:r>
      <w:proofErr w:type="gramStart"/>
      <w:r w:rsidRPr="000C2056">
        <w:rPr>
          <w:rFonts w:ascii="Times New Roman" w:eastAsia="Times New Roman" w:hAnsi="Times New Roman" w:cs="Times New Roman"/>
          <w:sz w:val="25"/>
          <w:szCs w:val="25"/>
        </w:rPr>
        <w:t>с даты</w:t>
      </w:r>
      <w:proofErr w:type="gramEnd"/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письменного уведомления о нарушении.</w:t>
      </w:r>
    </w:p>
    <w:p w:rsidR="000C2056" w:rsidRP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</w:t>
      </w:r>
      <w:r w:rsidR="0061296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proofErr w:type="gramEnd"/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актов о противодействии коррупции.</w:t>
      </w:r>
    </w:p>
    <w:p w:rsid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.4. В случае нарушения одной Стороной обязательств возд</w:t>
      </w:r>
      <w:r w:rsidR="004D0F74">
        <w:rPr>
          <w:rFonts w:ascii="Times New Roman" w:eastAsia="Times New Roman" w:hAnsi="Times New Roman" w:cs="Times New Roman"/>
          <w:sz w:val="25"/>
          <w:szCs w:val="25"/>
        </w:rPr>
        <w:t xml:space="preserve">ерживаться от запрещенных в </w:t>
      </w:r>
      <w:r w:rsidR="00763AE4">
        <w:rPr>
          <w:rFonts w:ascii="Times New Roman" w:eastAsia="Times New Roman" w:hAnsi="Times New Roman" w:cs="Times New Roman"/>
          <w:sz w:val="25"/>
          <w:szCs w:val="25"/>
        </w:rPr>
        <w:t>разделе</w:t>
      </w:r>
      <w:r w:rsidR="004D0F74">
        <w:rPr>
          <w:rFonts w:ascii="Times New Roman" w:eastAsia="Times New Roman" w:hAnsi="Times New Roman" w:cs="Times New Roman"/>
          <w:sz w:val="25"/>
          <w:szCs w:val="25"/>
        </w:rPr>
        <w:t xml:space="preserve"> 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1296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а действий и/или неполучения другой Стороной в установленный </w:t>
      </w:r>
      <w:r w:rsidR="0061296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:rsidR="00524296" w:rsidRDefault="005242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0C2056">
        <w:rPr>
          <w:rFonts w:ascii="Times New Roman" w:eastAsia="Times New Roman" w:hAnsi="Times New Roman" w:cs="Times New Roman"/>
          <w:b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. Заключительные положения</w:t>
      </w:r>
    </w:p>
    <w:p w:rsidR="00524296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.1. Во всем, что не предусмотрено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ом, Стороны руководствуются законодательством Российской Федерации.</w:t>
      </w:r>
    </w:p>
    <w:p w:rsidR="00524296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.2. Обязательства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у считаются выполненными Поставщиком после подписания Сторонами Акта приема-передачи Товара.</w:t>
      </w:r>
    </w:p>
    <w:p w:rsidR="00524296" w:rsidRDefault="000C205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.3. Все споры и разногласия в связи с исполнением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а, разрешаются путем переговоров. Если по результатам переговоров Стороны не приходят к согласию, дело передается на рассмотрение </w:t>
      </w:r>
      <w:r w:rsidR="007A58B3">
        <w:rPr>
          <w:rFonts w:ascii="Times New Roman" w:eastAsia="Times New Roman" w:hAnsi="Times New Roman" w:cs="Times New Roman"/>
          <w:sz w:val="25"/>
          <w:szCs w:val="25"/>
        </w:rPr>
        <w:t>в А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рбитражный суд г. Москвы по истечении 10 (Десяти) рабочих дней со дня направления Стороной претензии (требования).</w:t>
      </w:r>
    </w:p>
    <w:p w:rsidR="00524296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.4. </w:t>
      </w:r>
      <w:r w:rsidR="00571DC6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Настоящий </w:t>
      </w:r>
      <w:r w:rsidR="00544F17">
        <w:rPr>
          <w:rFonts w:ascii="Times New Roman" w:eastAsia="Calibri" w:hAnsi="Times New Roman" w:cs="Times New Roman"/>
          <w:sz w:val="25"/>
          <w:szCs w:val="25"/>
          <w:lang w:eastAsia="en-US"/>
        </w:rPr>
        <w:t>Договор</w:t>
      </w:r>
      <w:r w:rsidR="00571DC6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составлен в двух экземплярах, идентичных по содержанию и имеющих одинаковую юридическую силу, один – для Поставщика, один – для Заказчика.</w:t>
      </w:r>
    </w:p>
    <w:p w:rsidR="00524296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.5. </w:t>
      </w:r>
      <w:r w:rsidR="002976B9" w:rsidRPr="002976B9">
        <w:rPr>
          <w:rFonts w:ascii="Times New Roman" w:eastAsia="Times New Roman" w:hAnsi="Times New Roman" w:cs="Times New Roman"/>
          <w:sz w:val="25"/>
          <w:szCs w:val="25"/>
        </w:rPr>
        <w:t xml:space="preserve">Стороны </w:t>
      </w:r>
      <w:r w:rsidR="00FB47F6">
        <w:rPr>
          <w:rFonts w:ascii="Times New Roman" w:eastAsia="Times New Roman" w:hAnsi="Times New Roman" w:cs="Times New Roman"/>
          <w:sz w:val="25"/>
          <w:szCs w:val="25"/>
        </w:rPr>
        <w:t xml:space="preserve">могут </w:t>
      </w:r>
      <w:r w:rsidR="002976B9" w:rsidRPr="002976B9">
        <w:rPr>
          <w:rFonts w:ascii="Times New Roman" w:eastAsia="Times New Roman" w:hAnsi="Times New Roman" w:cs="Times New Roman"/>
          <w:sz w:val="25"/>
          <w:szCs w:val="25"/>
        </w:rPr>
        <w:t>обмениват</w:t>
      </w:r>
      <w:r w:rsidR="00FB47F6">
        <w:rPr>
          <w:rFonts w:ascii="Times New Roman" w:eastAsia="Times New Roman" w:hAnsi="Times New Roman" w:cs="Times New Roman"/>
          <w:sz w:val="25"/>
          <w:szCs w:val="25"/>
        </w:rPr>
        <w:t>ь</w:t>
      </w:r>
      <w:r w:rsidR="002976B9" w:rsidRPr="002976B9">
        <w:rPr>
          <w:rFonts w:ascii="Times New Roman" w:eastAsia="Times New Roman" w:hAnsi="Times New Roman" w:cs="Times New Roman"/>
          <w:sz w:val="25"/>
          <w:szCs w:val="25"/>
        </w:rPr>
        <w:t xml:space="preserve">ся электронными документами </w:t>
      </w:r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 xml:space="preserve">с </w:t>
      </w:r>
      <w:r w:rsidR="002976B9">
        <w:rPr>
          <w:rFonts w:ascii="Times New Roman" w:eastAsia="Times New Roman" w:hAnsi="Times New Roman" w:cs="Times New Roman"/>
          <w:sz w:val="25"/>
          <w:szCs w:val="25"/>
        </w:rPr>
        <w:t>использованием</w:t>
      </w:r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 xml:space="preserve"> электронной подписи посредством оператора электронного документооборота АО "ПФ "СКБ КОНТУР" </w:t>
      </w:r>
      <w:r w:rsidR="009C5BA7">
        <w:rPr>
          <w:rFonts w:ascii="Times New Roman" w:eastAsia="Times New Roman" w:hAnsi="Times New Roman" w:cs="Times New Roman"/>
          <w:sz w:val="25"/>
          <w:szCs w:val="25"/>
        </w:rPr>
        <w:t>через веб-решение</w:t>
      </w:r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>Диадок</w:t>
      </w:r>
      <w:proofErr w:type="spellEnd"/>
      <w:r w:rsidR="00320E83">
        <w:rPr>
          <w:rFonts w:ascii="Times New Roman" w:eastAsia="Times New Roman" w:hAnsi="Times New Roman" w:cs="Times New Roman"/>
          <w:sz w:val="25"/>
          <w:szCs w:val="25"/>
        </w:rPr>
        <w:t xml:space="preserve"> со стороны Заказчика</w:t>
      </w:r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7F1342" w:rsidRDefault="007F1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15.6. </w:t>
      </w:r>
      <w:r w:rsidRPr="007F1342">
        <w:rPr>
          <w:rFonts w:ascii="Times New Roman" w:eastAsia="Times New Roman" w:hAnsi="Times New Roman" w:cs="Times New Roman"/>
          <w:sz w:val="25"/>
          <w:szCs w:val="25"/>
        </w:rPr>
        <w:t>Приложения к Договору являются его неотъемлемой частью.</w:t>
      </w:r>
    </w:p>
    <w:p w:rsidR="00524296" w:rsidRDefault="0052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Приложения к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Приложение № 1 – Спецификация;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Приложение № 2 – Акт приема-передачи Товара.</w:t>
      </w:r>
    </w:p>
    <w:p w:rsidR="00524296" w:rsidRPr="00FC444C" w:rsidRDefault="005242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4"/>
          <w:szCs w:val="25"/>
        </w:rPr>
      </w:pPr>
    </w:p>
    <w:p w:rsidR="00524296" w:rsidRDefault="000C20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16</w:t>
      </w:r>
      <w:r w:rsidR="00571DC6">
        <w:rPr>
          <w:rFonts w:ascii="Times New Roman" w:eastAsia="Times New Roman" w:hAnsi="Times New Roman" w:cs="Times New Roman"/>
          <w:b/>
          <w:sz w:val="25"/>
          <w:szCs w:val="25"/>
        </w:rPr>
        <w:t>. Реквизиты и подписи Сторон</w:t>
      </w:r>
    </w:p>
    <w:tbl>
      <w:tblPr>
        <w:tblW w:w="9923" w:type="dxa"/>
        <w:tblInd w:w="391" w:type="dxa"/>
        <w:tblLook w:val="01E0" w:firstRow="1" w:lastRow="1" w:firstColumn="1" w:lastColumn="1" w:noHBand="0" w:noVBand="0"/>
      </w:tblPr>
      <w:tblGrid>
        <w:gridCol w:w="5105"/>
        <w:gridCol w:w="4818"/>
      </w:tblGrid>
      <w:tr w:rsidR="00524296">
        <w:tc>
          <w:tcPr>
            <w:tcW w:w="5105" w:type="dxa"/>
            <w:shd w:val="clear" w:color="auto" w:fill="auto"/>
          </w:tcPr>
          <w:p w:rsidR="00524296" w:rsidRDefault="00524296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571DC6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Заказчик: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ar-SA"/>
              </w:rPr>
              <w:t>ФГБУ НЦСМ ФМБА России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121059 г. Москва, ул. Большая </w:t>
            </w:r>
            <w:proofErr w:type="spellStart"/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Дорогомиловская</w:t>
            </w:r>
            <w:proofErr w:type="spellEnd"/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, д.5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тел.: (499) 795-68-04, 795-68-87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odo_csm@sportfmba.ru 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ИНН/КПП 7730102110/773001001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ОКПО 01909913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ОКТМО 45318000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Банковские реквизиты: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Наименование банка ОКЦ № 1 ГУ Банка России по ЦФО//УФК по г. Москве г. Москва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Казначейский (расчетный) счет 03214643000000017300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БИК</w:t>
            </w: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ab/>
              <w:t>004525988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Получатель</w:t>
            </w: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ab/>
              <w:t xml:space="preserve">УФК по г. Москве (ФГБУ НЦСМ ФМБА России </w:t>
            </w:r>
            <w:proofErr w:type="gramStart"/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л</w:t>
            </w:r>
            <w:proofErr w:type="gramEnd"/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/с 2</w:t>
            </w:r>
            <w:r w:rsidR="00AB79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0</w:t>
            </w: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736Ч07610</w:t>
            </w:r>
            <w:r w:rsidR="00AB79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, </w:t>
            </w:r>
            <w:r w:rsidR="00AB7986"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2</w:t>
            </w:r>
            <w:r w:rsidR="00AB79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2</w:t>
            </w:r>
            <w:r w:rsidR="00AB7986"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736Ч07610</w:t>
            </w: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)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Единый казначейский счет (ЕКС) 40102810545370000003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Контакты для согласования поставки:</w:t>
            </w:r>
          </w:p>
          <w:p w:rsidR="00AB7986" w:rsidRPr="00AB7986" w:rsidRDefault="00AB7986" w:rsidP="00AB798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AB7986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+7-905-533-80-79;</w:t>
            </w:r>
          </w:p>
          <w:p w:rsidR="00524296" w:rsidRDefault="00AB7986" w:rsidP="00AB798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AB7986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zavsklad@sportfmba.ru</w:t>
            </w:r>
          </w:p>
        </w:tc>
        <w:tc>
          <w:tcPr>
            <w:tcW w:w="4818" w:type="dxa"/>
            <w:shd w:val="clear" w:color="auto" w:fill="auto"/>
          </w:tcPr>
          <w:p w:rsidR="00524296" w:rsidRDefault="00524296" w:rsidP="00FC444C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571DC6">
            <w:pPr>
              <w:spacing w:after="0" w:line="240" w:lineRule="auto"/>
              <w:ind w:left="-567" w:right="-426" w:firstLine="85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Поставщик:</w:t>
            </w:r>
          </w:p>
          <w:p w:rsidR="00524296" w:rsidRDefault="00524296">
            <w:pPr>
              <w:spacing w:after="0" w:line="240" w:lineRule="auto"/>
              <w:ind w:left="-567" w:right="-426" w:firstLine="85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52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</w:p>
        </w:tc>
      </w:tr>
      <w:tr w:rsidR="00524296">
        <w:tc>
          <w:tcPr>
            <w:tcW w:w="5105" w:type="dxa"/>
            <w:shd w:val="clear" w:color="auto" w:fill="auto"/>
          </w:tcPr>
          <w:p w:rsidR="00524296" w:rsidRDefault="0052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57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От Заказчика:_________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С.П. Зверович</w:t>
            </w:r>
          </w:p>
          <w:p w:rsidR="00524296" w:rsidRDefault="00571DC6">
            <w:pPr>
              <w:tabs>
                <w:tab w:val="left" w:pos="17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4818" w:type="dxa"/>
            <w:shd w:val="clear" w:color="auto" w:fill="auto"/>
          </w:tcPr>
          <w:p w:rsidR="00524296" w:rsidRDefault="0052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296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От Поставщика: ________</w:t>
            </w:r>
            <w:r>
              <w:t xml:space="preserve"> </w:t>
            </w:r>
            <w:r w:rsidR="00D114AF">
              <w:rPr>
                <w:rFonts w:ascii="Times New Roman" w:eastAsia="Times New Roman" w:hAnsi="Times New Roman" w:cs="Times New Roman"/>
                <w:sz w:val="25"/>
                <w:szCs w:val="25"/>
              </w:rPr>
              <w:t>______________</w:t>
            </w:r>
          </w:p>
          <w:p w:rsidR="00524296" w:rsidRDefault="0057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</w:p>
        </w:tc>
      </w:tr>
    </w:tbl>
    <w:p w:rsidR="00524296" w:rsidRDefault="0052429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242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24A3" w:rsidRDefault="00772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24A3" w:rsidRDefault="00772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7986" w:rsidRDefault="00AB7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7986" w:rsidRDefault="00AB7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7986" w:rsidRDefault="00AB7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296" w:rsidRDefault="00571D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 1 к </w:t>
      </w:r>
      <w:r w:rsidR="00544F17">
        <w:rPr>
          <w:rFonts w:ascii="Times New Roman" w:eastAsia="Times New Roman" w:hAnsi="Times New Roman" w:cs="Times New Roman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524296" w:rsidRDefault="005A39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«__» ________ 202</w:t>
      </w:r>
      <w:r w:rsidR="00B739AD">
        <w:rPr>
          <w:rFonts w:ascii="Times New Roman" w:eastAsia="Times New Roman" w:hAnsi="Times New Roman" w:cs="Times New Roman"/>
          <w:sz w:val="24"/>
          <w:szCs w:val="24"/>
        </w:rPr>
        <w:t>6</w:t>
      </w:r>
      <w:r w:rsidR="00571DC6">
        <w:rPr>
          <w:rFonts w:ascii="Times New Roman" w:eastAsia="Times New Roman" w:hAnsi="Times New Roman" w:cs="Times New Roman"/>
          <w:sz w:val="24"/>
          <w:szCs w:val="24"/>
        </w:rPr>
        <w:t xml:space="preserve"> г. №</w:t>
      </w:r>
      <w:r w:rsidR="007A58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FE7">
        <w:rPr>
          <w:rFonts w:ascii="Times New Roman" w:eastAsia="Times New Roman" w:hAnsi="Times New Roman" w:cs="Times New Roman"/>
          <w:sz w:val="24"/>
          <w:szCs w:val="24"/>
        </w:rPr>
        <w:t>74Д/ЦСМ/26</w:t>
      </w:r>
    </w:p>
    <w:p w:rsidR="00524296" w:rsidRPr="00E66B50" w:rsidRDefault="00524296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4"/>
        </w:rPr>
      </w:pPr>
    </w:p>
    <w:p w:rsidR="00524296" w:rsidRDefault="00571D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СПЕЦИФИКАЦИЯ</w:t>
      </w:r>
    </w:p>
    <w:p w:rsidR="00524296" w:rsidRPr="00E66B50" w:rsidRDefault="00524296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24"/>
        </w:rPr>
      </w:pPr>
    </w:p>
    <w:tbl>
      <w:tblPr>
        <w:tblW w:w="5193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55"/>
        <w:gridCol w:w="3580"/>
        <w:gridCol w:w="1627"/>
        <w:gridCol w:w="699"/>
        <w:gridCol w:w="720"/>
        <w:gridCol w:w="983"/>
        <w:gridCol w:w="1494"/>
        <w:gridCol w:w="1409"/>
      </w:tblGrid>
      <w:tr w:rsidR="00524296" w:rsidRPr="002C24CA" w:rsidTr="009A0BB1">
        <w:trPr>
          <w:trHeight w:hRule="exact" w:val="1199"/>
          <w:jc w:val="center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24296" w:rsidRPr="002C24CA" w:rsidRDefault="00571DC6" w:rsidP="00E66B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24296" w:rsidRPr="002C24CA" w:rsidRDefault="00571DC6" w:rsidP="00E6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Товара, Производитель,</w:t>
            </w:r>
          </w:p>
          <w:p w:rsidR="00524296" w:rsidRPr="002C24CA" w:rsidRDefault="00571DC6" w:rsidP="00E66B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страна</w:t>
            </w:r>
            <w:r w:rsidRPr="002C2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происхождения</w:t>
            </w:r>
          </w:p>
        </w:tc>
        <w:tc>
          <w:tcPr>
            <w:tcW w:w="1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24296" w:rsidRPr="002C24CA" w:rsidRDefault="00571DC6" w:rsidP="00E66B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ОКПД 2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24296" w:rsidRPr="002C24CA" w:rsidRDefault="00571DC6" w:rsidP="00E66B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</w:t>
            </w:r>
            <w:proofErr w:type="spellEnd"/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:rsidR="00524296" w:rsidRPr="002C24CA" w:rsidRDefault="00571DC6" w:rsidP="00E66B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24296" w:rsidRPr="002C24CA" w:rsidRDefault="00571DC6" w:rsidP="00E66B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24296" w:rsidRPr="002C24CA" w:rsidRDefault="00571DC6" w:rsidP="00E66B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НДС</w:t>
            </w: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24296" w:rsidRPr="002C24CA" w:rsidRDefault="00571DC6" w:rsidP="00E66B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Цена за ед., руб. с НДС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24296" w:rsidRPr="002C24CA" w:rsidRDefault="00571DC6" w:rsidP="00E66B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Сумма, руб.</w:t>
            </w:r>
          </w:p>
          <w:p w:rsidR="00524296" w:rsidRPr="002C24CA" w:rsidRDefault="00571DC6" w:rsidP="00E66B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НДС</w:t>
            </w:r>
          </w:p>
        </w:tc>
      </w:tr>
      <w:tr w:rsidR="006D1434" w:rsidRPr="002C24CA" w:rsidTr="006E14BE">
        <w:trPr>
          <w:trHeight w:hRule="exact" w:val="5600"/>
          <w:jc w:val="center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E66B50">
            <w:pPr>
              <w:pStyle w:val="af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Default="006D1434" w:rsidP="006C294E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AB7986">
              <w:rPr>
                <w:rFonts w:ascii="Times New Roman" w:eastAsia="Times New Roman" w:hAnsi="Times New Roman" w:cs="Times New Roman"/>
                <w:color w:val="auto"/>
                <w:sz w:val="20"/>
              </w:rPr>
              <w:t>Масло для расслабляющего массажа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, 500 мл.</w:t>
            </w:r>
          </w:p>
          <w:p w:rsidR="006D1434" w:rsidRPr="00C37127" w:rsidRDefault="006D1434" w:rsidP="00C37127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</w:rPr>
              <w:t>Биоактивный состав: масло виноградной косточки, масло кокоса, масло оливы, зеленый чай, масло сои.</w:t>
            </w:r>
          </w:p>
          <w:p w:rsidR="006D1434" w:rsidRPr="00A3379C" w:rsidRDefault="006D1434" w:rsidP="00C37127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  <w:lang w:val="en-US"/>
              </w:rPr>
            </w:pPr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</w:rPr>
              <w:t>Состав</w:t>
            </w:r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  <w:lang w:val="en-US"/>
              </w:rPr>
              <w:t xml:space="preserve"> </w:t>
            </w:r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</w:rPr>
              <w:t>продукта</w:t>
            </w:r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  <w:lang w:val="en-US"/>
              </w:rPr>
              <w:t xml:space="preserve"> (INCI): Glycine </w:t>
            </w:r>
            <w:proofErr w:type="spellStart"/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  <w:lang w:val="en-US"/>
              </w:rPr>
              <w:t>Soja</w:t>
            </w:r>
            <w:proofErr w:type="spellEnd"/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  <w:lang w:val="en-US"/>
              </w:rPr>
              <w:t xml:space="preserve"> (Soybean) Oil, </w:t>
            </w:r>
            <w:proofErr w:type="spellStart"/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  <w:lang w:val="en-US"/>
              </w:rPr>
              <w:t>Cocos</w:t>
            </w:r>
            <w:proofErr w:type="spellEnd"/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  <w:lang w:val="en-US"/>
              </w:rPr>
              <w:t xml:space="preserve"> </w:t>
            </w:r>
            <w:proofErr w:type="spellStart"/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  <w:lang w:val="en-US"/>
              </w:rPr>
              <w:t>Nucifera</w:t>
            </w:r>
            <w:proofErr w:type="spellEnd"/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  <w:lang w:val="en-US"/>
              </w:rPr>
              <w:t xml:space="preserve"> (Coconut) Oil, </w:t>
            </w:r>
            <w:proofErr w:type="spellStart"/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  <w:lang w:val="en-US"/>
              </w:rPr>
              <w:t>Olea</w:t>
            </w:r>
            <w:proofErr w:type="spellEnd"/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  <w:lang w:val="en-US"/>
              </w:rPr>
              <w:t xml:space="preserve"> </w:t>
            </w:r>
            <w:proofErr w:type="spellStart"/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  <w:lang w:val="en-US"/>
              </w:rPr>
              <w:t>Europaea</w:t>
            </w:r>
            <w:proofErr w:type="spellEnd"/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  <w:lang w:val="en-US"/>
              </w:rPr>
              <w:t xml:space="preserve"> (Olive) Fruit Oil, </w:t>
            </w:r>
            <w:proofErr w:type="spellStart"/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  <w:lang w:val="en-US"/>
              </w:rPr>
              <w:t>Vitis</w:t>
            </w:r>
            <w:proofErr w:type="spellEnd"/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  <w:lang w:val="en-US"/>
              </w:rPr>
              <w:t xml:space="preserve"> </w:t>
            </w:r>
            <w:proofErr w:type="spellStart"/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  <w:lang w:val="en-US"/>
              </w:rPr>
              <w:t>Vinifera</w:t>
            </w:r>
            <w:proofErr w:type="spellEnd"/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  <w:lang w:val="en-US"/>
              </w:rPr>
              <w:t xml:space="preserve"> (Grape) Seed Oil, </w:t>
            </w:r>
            <w:proofErr w:type="spellStart"/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  <w:lang w:val="en-US"/>
              </w:rPr>
              <w:t>Prunus</w:t>
            </w:r>
            <w:proofErr w:type="spellEnd"/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  <w:lang w:val="en-US"/>
              </w:rPr>
              <w:t xml:space="preserve"> </w:t>
            </w:r>
            <w:proofErr w:type="spellStart"/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  <w:lang w:val="en-US"/>
              </w:rPr>
              <w:t>Armeniaca</w:t>
            </w:r>
            <w:proofErr w:type="spellEnd"/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  <w:lang w:val="en-US"/>
              </w:rPr>
              <w:t xml:space="preserve"> Kernel Oil, BHT, </w:t>
            </w:r>
            <w:proofErr w:type="spellStart"/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  <w:lang w:val="en-US"/>
              </w:rPr>
              <w:t>Parfum</w:t>
            </w:r>
            <w:proofErr w:type="spellEnd"/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  <w:lang w:val="en-US"/>
              </w:rPr>
              <w:t>.</w:t>
            </w:r>
          </w:p>
          <w:p w:rsidR="006D1434" w:rsidRPr="00AB7986" w:rsidRDefault="006D1434" w:rsidP="00AB7986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6C294E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Отдушка, </w:t>
            </w:r>
            <w:r w:rsidRPr="00AB7986">
              <w:rPr>
                <w:rFonts w:ascii="Times New Roman" w:eastAsia="Times New Roman" w:hAnsi="Times New Roman" w:cs="Times New Roman"/>
                <w:color w:val="auto"/>
                <w:sz w:val="20"/>
              </w:rPr>
              <w:t>аромат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AB798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ванили, кокоса и южных цветов</w:t>
            </w:r>
          </w:p>
          <w:p w:rsidR="006D1434" w:rsidRDefault="006D1434" w:rsidP="00AB7986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П</w:t>
            </w:r>
            <w:r w:rsidRPr="00C37127">
              <w:rPr>
                <w:rFonts w:ascii="Times New Roman" w:eastAsia="Times New Roman" w:hAnsi="Times New Roman" w:cs="Times New Roman"/>
                <w:color w:val="auto"/>
                <w:sz w:val="20"/>
              </w:rPr>
              <w:t>редназначено для всех видов массажа: дренажного, расслабляющего, антицеллюлитного. Комплекс натуральных растительных масел обеспечивает необходимый уровень и время скольжения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.</w:t>
            </w:r>
          </w:p>
          <w:p w:rsidR="006D1434" w:rsidRPr="00C37127" w:rsidRDefault="006D1434" w:rsidP="00C37127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"/>
              </w:rPr>
            </w:pPr>
            <w:r w:rsidRPr="006C294E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:rsidR="006D1434" w:rsidRDefault="006D1434" w:rsidP="00AB7986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C11CB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Срок годности: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не менее </w:t>
            </w:r>
            <w:r w:rsidRPr="006E0835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3</w:t>
            </w:r>
            <w:r w:rsidRPr="006E0835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месяцев</w:t>
            </w:r>
          </w:p>
          <w:p w:rsidR="006D1434" w:rsidRPr="009C4908" w:rsidRDefault="006D1434" w:rsidP="00AB7986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C11CB">
              <w:rPr>
                <w:rFonts w:ascii="Times New Roman" w:eastAsia="Times New Roman" w:hAnsi="Times New Roman" w:cs="Times New Roman"/>
                <w:color w:val="auto"/>
                <w:sz w:val="20"/>
              </w:rPr>
              <w:t>Страна происхождения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:__________</w:t>
            </w:r>
          </w:p>
        </w:tc>
        <w:tc>
          <w:tcPr>
            <w:tcW w:w="1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D1434" w:rsidRPr="006D1434" w:rsidRDefault="006D14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434">
              <w:rPr>
                <w:rFonts w:ascii="Times New Roman" w:hAnsi="Times New Roman" w:cs="Times New Roman"/>
                <w:color w:val="000000"/>
              </w:rPr>
              <w:t>20.42.15.190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D1434" w:rsidRDefault="006D14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143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D1434" w:rsidRDefault="006D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43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AD33D9" w:rsidRDefault="006D1434" w:rsidP="00E66B5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E6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E6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D1434" w:rsidRPr="002C24CA" w:rsidTr="008E73E1">
        <w:trPr>
          <w:trHeight w:hRule="exact" w:val="1972"/>
          <w:jc w:val="center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E66B50">
            <w:pPr>
              <w:pStyle w:val="af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Default="006D1434" w:rsidP="008E73E1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Вата.</w:t>
            </w:r>
          </w:p>
          <w:p w:rsidR="006D1434" w:rsidRDefault="006D1434" w:rsidP="008E73E1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Масса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Грамм ) ≥ 100 и ≤ 150;</w:t>
            </w:r>
          </w:p>
          <w:p w:rsidR="006D1434" w:rsidRDefault="006D1434" w:rsidP="008E73E1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E73E1">
              <w:rPr>
                <w:rFonts w:ascii="Times New Roman" w:eastAsia="Times New Roman" w:hAnsi="Times New Roman" w:cs="Times New Roman"/>
                <w:color w:val="auto"/>
                <w:sz w:val="20"/>
              </w:rPr>
              <w:t>Тип укладки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bookmarkStart w:id="6" w:name="_GoBack"/>
            <w:r w:rsidRPr="00783A91">
              <w:rPr>
                <w:rFonts w:ascii="Times New Roman" w:eastAsia="Times New Roman" w:hAnsi="Times New Roman" w:cs="Times New Roman"/>
                <w:color w:val="auto"/>
                <w:sz w:val="24"/>
              </w:rPr>
              <w:t>Рулон</w:t>
            </w:r>
            <w:r w:rsidRPr="00783A91">
              <w:rPr>
                <w:rFonts w:ascii="Times New Roman" w:eastAsia="Times New Roman" w:hAnsi="Times New Roman" w:cs="Times New Roman"/>
                <w:color w:val="auto"/>
                <w:sz w:val="20"/>
              </w:rPr>
              <w:t>;</w:t>
            </w:r>
            <w:bookmarkEnd w:id="6"/>
          </w:p>
          <w:p w:rsidR="006D1434" w:rsidRDefault="006D1434" w:rsidP="008E73E1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E73E1">
              <w:rPr>
                <w:rFonts w:ascii="Times New Roman" w:eastAsia="Times New Roman" w:hAnsi="Times New Roman" w:cs="Times New Roman"/>
                <w:color w:val="auto"/>
                <w:sz w:val="20"/>
              </w:rPr>
              <w:t>Стерильный.</w:t>
            </w:r>
          </w:p>
          <w:p w:rsidR="006D1434" w:rsidRDefault="006D1434" w:rsidP="008E73E1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E73E1">
              <w:rPr>
                <w:rFonts w:ascii="Times New Roman" w:eastAsia="Times New Roman" w:hAnsi="Times New Roman" w:cs="Times New Roman"/>
                <w:color w:val="auto"/>
                <w:sz w:val="20"/>
              </w:rPr>
              <w:t>Срок годности на дату поставки: не менее 3-х лет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.</w:t>
            </w:r>
          </w:p>
          <w:p w:rsidR="006D1434" w:rsidRPr="00AB7986" w:rsidRDefault="006D1434" w:rsidP="008E73E1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E73E1">
              <w:rPr>
                <w:rFonts w:ascii="Times New Roman" w:eastAsia="Times New Roman" w:hAnsi="Times New Roman" w:cs="Times New Roman"/>
                <w:color w:val="auto"/>
                <w:sz w:val="20"/>
              </w:rPr>
              <w:t>Страна происхождения:__________</w:t>
            </w:r>
          </w:p>
        </w:tc>
        <w:tc>
          <w:tcPr>
            <w:tcW w:w="1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D1434" w:rsidRPr="006D1434" w:rsidRDefault="006D14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434">
              <w:rPr>
                <w:rFonts w:ascii="Times New Roman" w:hAnsi="Times New Roman" w:cs="Times New Roman"/>
                <w:color w:val="000000"/>
              </w:rPr>
              <w:t>21.20.24.150-00000052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D1434" w:rsidRDefault="006D14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143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D1434" w:rsidRDefault="006D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43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AD33D9" w:rsidRDefault="006D1434" w:rsidP="00E66B5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E6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E6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D1434" w:rsidRPr="002C24CA" w:rsidTr="006D1434">
        <w:trPr>
          <w:trHeight w:hRule="exact" w:val="4829"/>
          <w:jc w:val="center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E66B50">
            <w:pPr>
              <w:pStyle w:val="af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E14BE" w:rsidRDefault="006D1434" w:rsidP="006E14BE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Одноразовая стерильная инъекционная игла </w:t>
            </w: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br/>
              <w:t xml:space="preserve">Размер 20 G </w:t>
            </w: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br/>
              <w:t>Размер 0,9 х 70 мм</w:t>
            </w: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br/>
              <w:t>Упаковка 100 штук</w:t>
            </w: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br/>
              <w:t>Состав: нержавеющая хромоникелевая сталь с исключительно гладкой поверхностью, силиконовым покрытием.</w:t>
            </w: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br/>
              <w:t>Трехгранная заточка: иглы с длинным и коротким срезом. Прозрачный пластиковый павильон, с цветовой кодировкой желтый</w:t>
            </w: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br/>
              <w:t xml:space="preserve">Втулка иглы адаптирована к типам соединения </w:t>
            </w:r>
            <w:proofErr w:type="spellStart"/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>Луер</w:t>
            </w:r>
            <w:proofErr w:type="spellEnd"/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слип и </w:t>
            </w:r>
            <w:proofErr w:type="spellStart"/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>Луер</w:t>
            </w:r>
            <w:proofErr w:type="spellEnd"/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proofErr w:type="spellStart"/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>лок</w:t>
            </w:r>
            <w:proofErr w:type="spellEnd"/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>.</w:t>
            </w: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br/>
              <w:t>Срок годности на дату поставки: не менее 12 месяцев</w:t>
            </w:r>
          </w:p>
          <w:p w:rsidR="006D1434" w:rsidRPr="006E14BE" w:rsidRDefault="006D1434" w:rsidP="006E14B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>Страна происхождения:__________</w:t>
            </w:r>
          </w:p>
        </w:tc>
        <w:tc>
          <w:tcPr>
            <w:tcW w:w="1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D1434" w:rsidRPr="006D1434" w:rsidRDefault="006D14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434">
              <w:rPr>
                <w:rFonts w:ascii="Times New Roman" w:hAnsi="Times New Roman" w:cs="Times New Roman"/>
                <w:color w:val="000000"/>
              </w:rPr>
              <w:t>32.50.13.110-00005177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D1434" w:rsidRDefault="006D14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143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D1434" w:rsidRDefault="006D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4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AD33D9" w:rsidRDefault="006D1434" w:rsidP="00E66B5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E6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E6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D1434" w:rsidRPr="002C24CA" w:rsidTr="006D1434">
        <w:trPr>
          <w:trHeight w:hRule="exact" w:val="2139"/>
          <w:jc w:val="center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E66B50">
            <w:pPr>
              <w:pStyle w:val="af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E14BE" w:rsidRDefault="006D1434" w:rsidP="006E14BE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>Игла стерильная инъекционная одноразовая</w:t>
            </w:r>
          </w:p>
          <w:p w:rsidR="006D1434" w:rsidRPr="006E14BE" w:rsidRDefault="006D1434" w:rsidP="006E14BE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>Для подкожных, внутримышечных, внутривенных инъекций.  Характеристики: Размер иглы - 1,2 х 40 мм 18 G. Срок годности на дату поставки: не менее 12 месяцев</w:t>
            </w:r>
          </w:p>
          <w:p w:rsidR="006D1434" w:rsidRPr="006E14BE" w:rsidRDefault="006D1434" w:rsidP="006E14B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>Страна происхождения:__________</w:t>
            </w:r>
          </w:p>
        </w:tc>
        <w:tc>
          <w:tcPr>
            <w:tcW w:w="1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D1434" w:rsidRPr="006D1434" w:rsidRDefault="006D14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434">
              <w:rPr>
                <w:rFonts w:ascii="Times New Roman" w:hAnsi="Times New Roman" w:cs="Times New Roman"/>
                <w:color w:val="000000"/>
              </w:rPr>
              <w:t>32.50.13.110-00005177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D1434" w:rsidRDefault="006D14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143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D1434" w:rsidRDefault="006D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434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AD33D9" w:rsidRDefault="006D1434" w:rsidP="00E66B5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E6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E6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D1434" w:rsidRPr="002C24CA" w:rsidTr="006D1434">
        <w:trPr>
          <w:trHeight w:hRule="exact" w:val="4270"/>
          <w:jc w:val="center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E66B50">
            <w:pPr>
              <w:pStyle w:val="af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E14BE" w:rsidRDefault="006D1434" w:rsidP="006E14BE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Игла стерильная инъекционная одноразовая </w:t>
            </w:r>
          </w:p>
          <w:p w:rsidR="006D1434" w:rsidRPr="006E14BE" w:rsidRDefault="006D1434" w:rsidP="006E14BE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Размер иглы: 21G </w:t>
            </w: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br/>
              <w:t xml:space="preserve">Внешний диаметр: 0,8 мм </w:t>
            </w: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br/>
              <w:t xml:space="preserve">Длина иглы: 40 мм </w:t>
            </w: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br/>
              <w:t xml:space="preserve">Цветовая маркировка: зеленый </w:t>
            </w: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br/>
              <w:t xml:space="preserve">Тип соединения: универсальный </w:t>
            </w:r>
            <w:proofErr w:type="spellStart"/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>Luer</w:t>
            </w:r>
            <w:proofErr w:type="spellEnd"/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proofErr w:type="spellStart"/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>Slip</w:t>
            </w:r>
            <w:proofErr w:type="spellEnd"/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и </w:t>
            </w:r>
            <w:proofErr w:type="spellStart"/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>Luer</w:t>
            </w:r>
            <w:proofErr w:type="spellEnd"/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proofErr w:type="spellStart"/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>Lock</w:t>
            </w:r>
            <w:proofErr w:type="spellEnd"/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br/>
              <w:t xml:space="preserve">Стерильность: стерильно, </w:t>
            </w:r>
            <w:proofErr w:type="spellStart"/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>апирогенно</w:t>
            </w:r>
            <w:proofErr w:type="spellEnd"/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, нетоксично </w:t>
            </w: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br/>
              <w:t>Тип: одноразового использования</w:t>
            </w: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br/>
              <w:t>Упаковка: индивидуальная герметичная блистерная упаковка.   Срок годности на дату поставки: не менее 12 месяцев</w:t>
            </w:r>
          </w:p>
          <w:p w:rsidR="006D1434" w:rsidRPr="006E14BE" w:rsidRDefault="006D1434" w:rsidP="006E14BE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>Страна происхождения:__________</w:t>
            </w:r>
          </w:p>
        </w:tc>
        <w:tc>
          <w:tcPr>
            <w:tcW w:w="1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D1434" w:rsidRPr="006D1434" w:rsidRDefault="006D14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434">
              <w:rPr>
                <w:rFonts w:ascii="Times New Roman" w:hAnsi="Times New Roman" w:cs="Times New Roman"/>
                <w:color w:val="000000"/>
              </w:rPr>
              <w:t>32.50.13.110-00005177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D1434" w:rsidRDefault="006D14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143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D1434" w:rsidRDefault="006D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4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AD33D9" w:rsidRDefault="006D1434" w:rsidP="00E66B5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E6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E6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D1434" w:rsidRPr="002C24CA" w:rsidTr="006E14BE">
        <w:trPr>
          <w:trHeight w:hRule="exact" w:val="3840"/>
          <w:jc w:val="center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E66B50">
            <w:pPr>
              <w:pStyle w:val="af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E14BE" w:rsidRDefault="006D1434" w:rsidP="008E73E1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proofErr w:type="gramStart"/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>Электрод для электрокардиографии, одноразового использования</w:t>
            </w: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br/>
              <w:t>Основа: плёночная;</w:t>
            </w: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br/>
              <w:t>Тип геля: твёрдый, биологически совместимый;</w:t>
            </w: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br/>
              <w:t>Размер: 22 × 34 мм;</w:t>
            </w: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br/>
              <w:t>Тип коннектора: «крокодил»;</w:t>
            </w: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br/>
              <w:t>Форма электрода: прямоугольная;</w:t>
            </w: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br/>
            </w:r>
            <w:proofErr w:type="spellStart"/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>Рентгенопрозрачность</w:t>
            </w:r>
            <w:proofErr w:type="spellEnd"/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(для МРТ): нет;</w:t>
            </w:r>
            <w:proofErr w:type="gramEnd"/>
          </w:p>
          <w:p w:rsidR="006D1434" w:rsidRPr="006E14BE" w:rsidRDefault="006D1434" w:rsidP="006E14BE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>Возрастное назначение: взрослые;</w:t>
            </w: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br/>
              <w:t>Упаковка: 100 штук/упаковка</w:t>
            </w: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br/>
              <w:t>Срок годности на дату поставки: не менее 24 месяцев.</w:t>
            </w:r>
          </w:p>
          <w:p w:rsidR="006D1434" w:rsidRPr="006E14BE" w:rsidRDefault="006D1434" w:rsidP="008E73E1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>Страна происхождения:__________</w:t>
            </w:r>
          </w:p>
          <w:p w:rsidR="006D1434" w:rsidRPr="006E14BE" w:rsidRDefault="006D1434" w:rsidP="008E73E1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D1434" w:rsidRPr="006D1434" w:rsidRDefault="006D14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434">
              <w:rPr>
                <w:rFonts w:ascii="Times New Roman" w:hAnsi="Times New Roman" w:cs="Times New Roman"/>
                <w:color w:val="000000"/>
              </w:rPr>
              <w:t>26.60.12.140-00000013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D1434" w:rsidRDefault="006D14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143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  <w:r w:rsidRPr="006D143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D1434" w:rsidRDefault="006D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4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AD33D9" w:rsidRDefault="006D1434" w:rsidP="00E66B5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E6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E6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7276E" w:rsidRPr="002C24CA" w:rsidTr="009A0BB1">
        <w:trPr>
          <w:trHeight w:hRule="exact" w:val="541"/>
          <w:jc w:val="center"/>
        </w:trPr>
        <w:tc>
          <w:tcPr>
            <w:tcW w:w="95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276E" w:rsidRPr="002C24CA" w:rsidRDefault="00F7276E" w:rsidP="00E66B5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24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F7276E" w:rsidRPr="002C24CA" w:rsidRDefault="00F7276E" w:rsidP="00E66B5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524296" w:rsidRDefault="0052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4296" w:rsidRDefault="0052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28" w:type="dxa"/>
        <w:tblInd w:w="250" w:type="dxa"/>
        <w:tblLook w:val="0000" w:firstRow="0" w:lastRow="0" w:firstColumn="0" w:lastColumn="0" w:noHBand="0" w:noVBand="0"/>
      </w:tblPr>
      <w:tblGrid>
        <w:gridCol w:w="5211"/>
        <w:gridCol w:w="4617"/>
      </w:tblGrid>
      <w:tr w:rsidR="00524296">
        <w:tc>
          <w:tcPr>
            <w:tcW w:w="5210" w:type="dxa"/>
            <w:shd w:val="clear" w:color="auto" w:fill="auto"/>
          </w:tcPr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Заказчика:</w:t>
            </w:r>
          </w:p>
          <w:p w:rsidR="00524296" w:rsidRDefault="0052429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 С.П. Зверович</w:t>
            </w: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17" w:type="dxa"/>
            <w:shd w:val="clear" w:color="auto" w:fill="auto"/>
          </w:tcPr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Поставщика:</w:t>
            </w:r>
          </w:p>
          <w:p w:rsidR="00524296" w:rsidRDefault="0052429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24296" w:rsidRDefault="005242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3401" w:rsidRDefault="00C83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14BE" w:rsidRDefault="006E1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14BE" w:rsidRDefault="006E1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14BE" w:rsidRDefault="006E1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14BE" w:rsidRDefault="006E1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3F1C" w:rsidRDefault="000A3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3F1C" w:rsidRDefault="000A3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3401" w:rsidRDefault="00C83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643" w:type="dxa"/>
        <w:jc w:val="right"/>
        <w:tblLook w:val="00A0" w:firstRow="1" w:lastRow="0" w:firstColumn="1" w:lastColumn="0" w:noHBand="0" w:noVBand="0"/>
      </w:tblPr>
      <w:tblGrid>
        <w:gridCol w:w="4643"/>
      </w:tblGrid>
      <w:tr w:rsidR="00524296">
        <w:trPr>
          <w:jc w:val="right"/>
        </w:trPr>
        <w:tc>
          <w:tcPr>
            <w:tcW w:w="4643" w:type="dxa"/>
            <w:shd w:val="clear" w:color="auto" w:fill="auto"/>
            <w:vAlign w:val="center"/>
          </w:tcPr>
          <w:p w:rsidR="000C2056" w:rsidRDefault="00C83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риложение № 2 к </w:t>
            </w:r>
            <w:r w:rsidR="00544F1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</w:t>
            </w:r>
            <w:r w:rsid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C2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C2056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0C2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24296" w:rsidRDefault="005A3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«__» ________ 202</w:t>
            </w:r>
            <w:r w:rsidR="00B739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№</w:t>
            </w:r>
            <w:r w:rsidR="007A5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F3FE7">
              <w:rPr>
                <w:rFonts w:ascii="Times New Roman" w:eastAsia="Times New Roman" w:hAnsi="Times New Roman" w:cs="Times New Roman"/>
                <w:sz w:val="24"/>
                <w:szCs w:val="24"/>
              </w:rPr>
              <w:t>74Д/ЦСМ/26</w:t>
            </w:r>
          </w:p>
          <w:p w:rsidR="00524296" w:rsidRDefault="005242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24296" w:rsidRDefault="00571D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Рекомендуемый образец</w:t>
      </w:r>
    </w:p>
    <w:p w:rsidR="00524296" w:rsidRDefault="005242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F5AF2" w:rsidRDefault="00571DC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АКТ ПРИЕМА-ПЕРЕДАЧИ ТОВАРА</w:t>
      </w:r>
      <w:r w:rsidR="000C2056">
        <w:rPr>
          <w:rFonts w:ascii="Times New Roman" w:eastAsia="Times New Roman" w:hAnsi="Times New Roman" w:cs="Times New Roman"/>
          <w:szCs w:val="24"/>
        </w:rPr>
        <w:t xml:space="preserve"> </w:t>
      </w:r>
      <w:r w:rsidR="007F5AF2" w:rsidRPr="007F5AF2">
        <w:rPr>
          <w:rFonts w:ascii="Times New Roman" w:eastAsia="Times New Roman" w:hAnsi="Times New Roman" w:cs="Times New Roman"/>
          <w:szCs w:val="24"/>
        </w:rPr>
        <w:t>№__</w:t>
      </w:r>
    </w:p>
    <w:p w:rsidR="00524296" w:rsidRDefault="00571DC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ПО </w:t>
      </w:r>
      <w:r w:rsidR="00544F17">
        <w:rPr>
          <w:rFonts w:ascii="Times New Roman" w:eastAsia="Times New Roman" w:hAnsi="Times New Roman" w:cs="Times New Roman"/>
          <w:szCs w:val="24"/>
        </w:rPr>
        <w:t>ДОГОВОР</w:t>
      </w:r>
      <w:r>
        <w:rPr>
          <w:rFonts w:ascii="Times New Roman" w:eastAsia="Times New Roman" w:hAnsi="Times New Roman" w:cs="Times New Roman"/>
          <w:szCs w:val="24"/>
        </w:rPr>
        <w:t>У</w:t>
      </w:r>
      <w:r w:rsidR="007F5AF2">
        <w:rPr>
          <w:rFonts w:ascii="Times New Roman" w:eastAsia="Times New Roman" w:hAnsi="Times New Roman" w:cs="Times New Roman"/>
          <w:szCs w:val="24"/>
        </w:rPr>
        <w:t xml:space="preserve"> </w:t>
      </w:r>
      <w:r w:rsidR="000C2056">
        <w:rPr>
          <w:rFonts w:ascii="Times New Roman" w:eastAsia="Times New Roman" w:hAnsi="Times New Roman" w:cs="Times New Roman"/>
          <w:szCs w:val="24"/>
        </w:rPr>
        <w:t xml:space="preserve">от </w:t>
      </w:r>
      <w:r w:rsidR="007F5AF2" w:rsidRPr="007F5AF2">
        <w:rPr>
          <w:rFonts w:ascii="Times New Roman" w:eastAsia="Times New Roman" w:hAnsi="Times New Roman" w:cs="Times New Roman"/>
          <w:szCs w:val="24"/>
        </w:rPr>
        <w:t>«__» ________ 202</w:t>
      </w:r>
      <w:r w:rsidR="00B739AD">
        <w:rPr>
          <w:rFonts w:ascii="Times New Roman" w:eastAsia="Times New Roman" w:hAnsi="Times New Roman" w:cs="Times New Roman"/>
          <w:szCs w:val="24"/>
        </w:rPr>
        <w:t>6</w:t>
      </w:r>
      <w:r>
        <w:rPr>
          <w:rFonts w:ascii="Times New Roman" w:eastAsia="Times New Roman" w:hAnsi="Times New Roman" w:cs="Times New Roman"/>
          <w:szCs w:val="24"/>
        </w:rPr>
        <w:t xml:space="preserve"> г. №</w:t>
      </w:r>
      <w:r w:rsidR="007A58B3">
        <w:rPr>
          <w:rFonts w:ascii="Times New Roman" w:eastAsia="Times New Roman" w:hAnsi="Times New Roman" w:cs="Times New Roman"/>
          <w:szCs w:val="24"/>
        </w:rPr>
        <w:t xml:space="preserve"> </w:t>
      </w:r>
      <w:r w:rsidR="003F3FE7">
        <w:rPr>
          <w:rFonts w:ascii="Times New Roman" w:eastAsia="Times New Roman" w:hAnsi="Times New Roman" w:cs="Times New Roman"/>
          <w:szCs w:val="24"/>
        </w:rPr>
        <w:t>74Д/ЦСМ/26</w:t>
      </w:r>
    </w:p>
    <w:p w:rsidR="00524296" w:rsidRDefault="005242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Cs w:val="24"/>
        </w:rPr>
      </w:pP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г.</w:t>
      </w:r>
      <w:r w:rsidR="000C2056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 xml:space="preserve">Москва                                                                                               </w:t>
      </w:r>
      <w:r w:rsidR="007F5AF2">
        <w:rPr>
          <w:rFonts w:ascii="Times New Roman" w:eastAsia="Times New Roman" w:hAnsi="Times New Roman" w:cs="Times New Roman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Cs w:val="24"/>
        </w:rPr>
        <w:t xml:space="preserve">             «___»______________20____г.</w:t>
      </w:r>
    </w:p>
    <w:p w:rsidR="00524296" w:rsidRDefault="0052429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proofErr w:type="gramStart"/>
      <w:r>
        <w:rPr>
          <w:rFonts w:ascii="Times New Roman" w:eastAsia="Times New Roman" w:hAnsi="Times New Roman" w:cs="Times New Roman"/>
          <w:szCs w:val="24"/>
        </w:rPr>
        <w:t>Поставщик _____________</w:t>
      </w:r>
      <w:r>
        <w:rPr>
          <w:rFonts w:ascii="Times New Roman" w:eastAsia="Times New Roman" w:hAnsi="Times New Roman" w:cs="Times New Roman"/>
          <w:i/>
          <w:szCs w:val="24"/>
        </w:rPr>
        <w:t>(полное наименование),</w:t>
      </w:r>
      <w:r>
        <w:rPr>
          <w:rFonts w:ascii="Times New Roman" w:eastAsia="Times New Roman" w:hAnsi="Times New Roman" w:cs="Times New Roman"/>
          <w:szCs w:val="24"/>
        </w:rPr>
        <w:t xml:space="preserve"> в лице _________ </w:t>
      </w:r>
      <w:r>
        <w:rPr>
          <w:rFonts w:ascii="Times New Roman" w:eastAsia="Times New Roman" w:hAnsi="Times New Roman" w:cs="Times New Roman"/>
          <w:i/>
          <w:szCs w:val="24"/>
        </w:rPr>
        <w:t>(должность, фамилия, имя, отчество (при наличии) лица, подписывающего Акт)</w:t>
      </w:r>
      <w:r>
        <w:rPr>
          <w:rFonts w:ascii="Times New Roman" w:eastAsia="Times New Roman" w:hAnsi="Times New Roman" w:cs="Times New Roman"/>
          <w:szCs w:val="24"/>
        </w:rPr>
        <w:t xml:space="preserve"> действующего на основании </w:t>
      </w:r>
      <w:r>
        <w:rPr>
          <w:rFonts w:ascii="Times New Roman" w:eastAsia="Times New Roman" w:hAnsi="Times New Roman" w:cs="Times New Roman"/>
          <w:i/>
          <w:szCs w:val="24"/>
        </w:rPr>
        <w:t>___________(указываются реквизиты документа, удостоверяющие полномочия лица на подписание Акта)</w:t>
      </w:r>
      <w:r>
        <w:rPr>
          <w:rFonts w:ascii="Times New Roman" w:eastAsia="Times New Roman" w:hAnsi="Times New Roman" w:cs="Times New Roman"/>
          <w:szCs w:val="24"/>
        </w:rPr>
        <w:t xml:space="preserve">, с одной стороны и Заказчик </w:t>
      </w:r>
      <w:r w:rsidR="00A97707" w:rsidRPr="00A97707">
        <w:rPr>
          <w:rFonts w:ascii="Times New Roman" w:eastAsia="Times New Roman" w:hAnsi="Times New Roman" w:cs="Times New Roman"/>
          <w:szCs w:val="24"/>
        </w:rPr>
        <w:t>Федеральное государственное бюджетное учреждение «Национальный центр спортивной медицины Федерального медико-биологического агентства» (ФГБУ НЦСМ ФМБА России)</w:t>
      </w:r>
      <w:r>
        <w:rPr>
          <w:rFonts w:ascii="Times New Roman" w:eastAsia="Times New Roman" w:hAnsi="Times New Roman" w:cs="Times New Roman"/>
          <w:szCs w:val="24"/>
        </w:rPr>
        <w:t xml:space="preserve"> в лице _____________ </w:t>
      </w:r>
      <w:r>
        <w:rPr>
          <w:rFonts w:ascii="Times New Roman" w:eastAsia="Times New Roman" w:hAnsi="Times New Roman" w:cs="Times New Roman"/>
          <w:i/>
          <w:szCs w:val="24"/>
        </w:rPr>
        <w:t xml:space="preserve">(должность, фамилия, имя, отчество (при наличии) лица, подписывающего Акт), </w:t>
      </w:r>
      <w:r>
        <w:rPr>
          <w:rFonts w:ascii="Times New Roman" w:eastAsia="Times New Roman" w:hAnsi="Times New Roman" w:cs="Times New Roman"/>
          <w:szCs w:val="24"/>
        </w:rPr>
        <w:t>действующего на основании</w:t>
      </w:r>
      <w:proofErr w:type="gramEnd"/>
      <w:r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Cs w:val="24"/>
        </w:rPr>
        <w:t>_________(указываются реквизиты документа, удостоверяющие полномочия лица на подписание Акта)</w:t>
      </w:r>
      <w:r>
        <w:rPr>
          <w:rFonts w:ascii="Times New Roman" w:eastAsia="Times New Roman" w:hAnsi="Times New Roman" w:cs="Times New Roman"/>
          <w:szCs w:val="24"/>
        </w:rPr>
        <w:t>, с другой стороны составили настоящий Акт о следующем:</w:t>
      </w:r>
    </w:p>
    <w:p w:rsidR="00524296" w:rsidRDefault="00571DC6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Поставщик поставил в сроки, установленные </w:t>
      </w:r>
      <w:r w:rsidR="00544F17">
        <w:rPr>
          <w:rFonts w:ascii="Times New Roman" w:eastAsia="Times New Roman" w:hAnsi="Times New Roman" w:cs="Times New Roman"/>
          <w:szCs w:val="24"/>
        </w:rPr>
        <w:t>договор</w:t>
      </w:r>
      <w:r>
        <w:rPr>
          <w:rFonts w:ascii="Times New Roman" w:eastAsia="Times New Roman" w:hAnsi="Times New Roman" w:cs="Times New Roman"/>
          <w:szCs w:val="24"/>
        </w:rPr>
        <w:t xml:space="preserve">ом </w:t>
      </w:r>
      <w:r>
        <w:rPr>
          <w:rFonts w:ascii="Times New Roman" w:eastAsia="Times New Roman" w:hAnsi="Times New Roman" w:cs="Times New Roman"/>
          <w:i/>
          <w:szCs w:val="24"/>
        </w:rPr>
        <w:t xml:space="preserve">(с нарушением сроков, установленных </w:t>
      </w:r>
      <w:r w:rsidR="00544F17">
        <w:rPr>
          <w:rFonts w:ascii="Times New Roman" w:eastAsia="Times New Roman" w:hAnsi="Times New Roman" w:cs="Times New Roman"/>
          <w:i/>
          <w:szCs w:val="24"/>
        </w:rPr>
        <w:t>договор</w:t>
      </w:r>
      <w:r>
        <w:rPr>
          <w:rFonts w:ascii="Times New Roman" w:eastAsia="Times New Roman" w:hAnsi="Times New Roman" w:cs="Times New Roman"/>
          <w:i/>
          <w:szCs w:val="24"/>
        </w:rPr>
        <w:t>ом; просрочка поставки составила ____ дней)</w:t>
      </w:r>
      <w:r>
        <w:rPr>
          <w:rFonts w:ascii="Times New Roman" w:eastAsia="Times New Roman" w:hAnsi="Times New Roman" w:cs="Times New Roman"/>
          <w:szCs w:val="24"/>
        </w:rPr>
        <w:t xml:space="preserve">, а Заказчик принял следующее Товар согласно Спецификации (Приложение № 1 к </w:t>
      </w:r>
      <w:r w:rsidR="00544F17">
        <w:rPr>
          <w:rFonts w:ascii="Times New Roman" w:eastAsia="Times New Roman" w:hAnsi="Times New Roman" w:cs="Times New Roman"/>
          <w:szCs w:val="24"/>
        </w:rPr>
        <w:t>договор</w:t>
      </w:r>
      <w:r>
        <w:rPr>
          <w:rFonts w:ascii="Times New Roman" w:eastAsia="Times New Roman" w:hAnsi="Times New Roman" w:cs="Times New Roman"/>
          <w:szCs w:val="24"/>
        </w:rPr>
        <w:t>у):</w:t>
      </w:r>
    </w:p>
    <w:p w:rsidR="00524296" w:rsidRDefault="0052429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</w:p>
    <w:tbl>
      <w:tblPr>
        <w:tblStyle w:val="3b"/>
        <w:tblW w:w="10231" w:type="dxa"/>
        <w:tblInd w:w="103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66"/>
        <w:gridCol w:w="2836"/>
        <w:gridCol w:w="1418"/>
        <w:gridCol w:w="994"/>
        <w:gridCol w:w="1132"/>
        <w:gridCol w:w="1418"/>
        <w:gridCol w:w="1867"/>
      </w:tblGrid>
      <w:tr w:rsidR="00524296">
        <w:tc>
          <w:tcPr>
            <w:tcW w:w="565" w:type="dxa"/>
            <w:shd w:val="clear" w:color="auto" w:fill="auto"/>
            <w:tcMar>
              <w:left w:w="103" w:type="dxa"/>
            </w:tcMar>
            <w:vAlign w:val="center"/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24"/>
              </w:rPr>
              <w:t>/п</w:t>
            </w:r>
          </w:p>
        </w:tc>
        <w:tc>
          <w:tcPr>
            <w:tcW w:w="2836" w:type="dxa"/>
            <w:shd w:val="clear" w:color="auto" w:fill="auto"/>
            <w:tcMar>
              <w:left w:w="103" w:type="dxa"/>
            </w:tcMar>
            <w:vAlign w:val="center"/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Наименование Товара, производитель, страна происхождения</w: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  <w:vAlign w:val="center"/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Ед. измерения</w:t>
            </w:r>
          </w:p>
        </w:tc>
        <w:tc>
          <w:tcPr>
            <w:tcW w:w="994" w:type="dxa"/>
            <w:shd w:val="clear" w:color="auto" w:fill="auto"/>
            <w:tcMar>
              <w:left w:w="103" w:type="dxa"/>
            </w:tcMar>
            <w:vAlign w:val="center"/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Кол-во, ед.</w:t>
            </w:r>
          </w:p>
        </w:tc>
        <w:tc>
          <w:tcPr>
            <w:tcW w:w="1132" w:type="dxa"/>
            <w:shd w:val="clear" w:color="auto" w:fill="auto"/>
            <w:tcMar>
              <w:left w:w="103" w:type="dxa"/>
            </w:tcMar>
            <w:vAlign w:val="center"/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Ставка НДС, %</w: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  <w:vAlign w:val="center"/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Цена за ед., руб.</w:t>
            </w:r>
          </w:p>
        </w:tc>
        <w:tc>
          <w:tcPr>
            <w:tcW w:w="1867" w:type="dxa"/>
            <w:shd w:val="clear" w:color="auto" w:fill="auto"/>
            <w:tcMar>
              <w:left w:w="103" w:type="dxa"/>
            </w:tcMar>
            <w:vAlign w:val="center"/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Общая стоимость, руб.</w:t>
            </w:r>
          </w:p>
        </w:tc>
      </w:tr>
      <w:tr w:rsidR="00524296">
        <w:tc>
          <w:tcPr>
            <w:tcW w:w="565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836" w:type="dxa"/>
            <w:shd w:val="clear" w:color="auto" w:fill="auto"/>
            <w:tcMar>
              <w:left w:w="103" w:type="dxa"/>
            </w:tcMar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1ADCFC3" wp14:editId="44084F7F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-5714</wp:posOffset>
                      </wp:positionV>
                      <wp:extent cx="3697605" cy="884555"/>
                      <wp:effectExtent l="0" t="0" r="0" b="0"/>
                      <wp:wrapNone/>
                      <wp:docPr id="1" name="shape_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3697605" cy="884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23826" w:rsidRDefault="00D23826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outline/>
                                      <w:color w:val="000000"/>
                                      <w14:textOutline w14:w="1270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outline/>
                                      <w:color w:val="000000"/>
                                      <w14:textOutline w14:w="1270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wrap="square" lIns="0" tIns="0" rIns="0" bIns="0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rm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o:spid="_x0000_s1026" style="position:absolute;left:0;text-align:left;margin-left:89.55pt;margin-top:-.45pt;width:291.15pt;height:69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" filled="f" stroked="f">
                      <v:textbox inset="0,0,0,0">
                        <w:txbxContent>
                          <w:p w:rsidR="00A1051D" w:rsidRDefault="00A1051D">
                            <w:pPr>
                              <w:jc w:val="center"/>
                              <w:rPr>
                                <w:rFonts w:ascii="Arial Black" w:hAnsi="Arial Black"/>
                                <w:outline/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132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67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  <w:tr w:rsidR="00524296">
        <w:tc>
          <w:tcPr>
            <w:tcW w:w="565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836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132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67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  <w:tr w:rsidR="00524296">
        <w:tc>
          <w:tcPr>
            <w:tcW w:w="3401" w:type="dxa"/>
            <w:gridSpan w:val="2"/>
            <w:shd w:val="clear" w:color="auto" w:fill="auto"/>
            <w:tcMar>
              <w:left w:w="103" w:type="dxa"/>
            </w:tcMar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Итого:</w: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132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67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</w:tbl>
    <w:p w:rsidR="00524296" w:rsidRDefault="0052429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Приемка Товара произведена следующим образом:</w:t>
      </w: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а) проверка по упаковочным листам номенклатуры поставленного Товара на соответствие Спецификации (приложение № 1 к </w:t>
      </w:r>
      <w:r w:rsidR="00544F17">
        <w:rPr>
          <w:rFonts w:ascii="Times New Roman" w:eastAsia="Times New Roman" w:hAnsi="Times New Roman" w:cs="Times New Roman"/>
          <w:szCs w:val="24"/>
        </w:rPr>
        <w:t>договор</w:t>
      </w:r>
      <w:r>
        <w:rPr>
          <w:rFonts w:ascii="Times New Roman" w:eastAsia="Times New Roman" w:hAnsi="Times New Roman" w:cs="Times New Roman"/>
          <w:szCs w:val="24"/>
        </w:rPr>
        <w:t>у);</w:t>
      </w: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б) проверка полноты и правильности оформления комплекта сопроводительных документов в соответствии с условиями </w:t>
      </w:r>
      <w:r w:rsidR="00544F17">
        <w:rPr>
          <w:rFonts w:ascii="Times New Roman" w:eastAsia="Times New Roman" w:hAnsi="Times New Roman" w:cs="Times New Roman"/>
          <w:szCs w:val="24"/>
        </w:rPr>
        <w:t>договор</w:t>
      </w:r>
      <w:r>
        <w:rPr>
          <w:rFonts w:ascii="Times New Roman" w:eastAsia="Times New Roman" w:hAnsi="Times New Roman" w:cs="Times New Roman"/>
          <w:szCs w:val="24"/>
        </w:rPr>
        <w:t>а;</w:t>
      </w: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в) контроль </w:t>
      </w:r>
      <w:proofErr w:type="gramStart"/>
      <w:r>
        <w:rPr>
          <w:rFonts w:ascii="Times New Roman" w:eastAsia="Times New Roman" w:hAnsi="Times New Roman" w:cs="Times New Roman"/>
          <w:szCs w:val="24"/>
        </w:rPr>
        <w:t>наличия/отсутствия внешних повреждений оригинальной упаковки Товара</w:t>
      </w:r>
      <w:proofErr w:type="gramEnd"/>
      <w:r>
        <w:rPr>
          <w:rFonts w:ascii="Times New Roman" w:eastAsia="Times New Roman" w:hAnsi="Times New Roman" w:cs="Times New Roman"/>
          <w:szCs w:val="24"/>
        </w:rPr>
        <w:t>;</w:t>
      </w: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г) проверка наличия необходимых документов (копий документов) на Товар: документа, подтверждающего соответствие;</w:t>
      </w: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д) проверка комплектности и целостности поставленного Товара.</w:t>
      </w: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 настоящему Акту прилагаются следующие документы, подтверждающие поставку Товара:</w:t>
      </w:r>
    </w:p>
    <w:p w:rsidR="00524296" w:rsidRDefault="00571DC6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Товарная Накладная/УПД от «____» __________20 __ г. № ____;</w:t>
      </w:r>
    </w:p>
    <w:p w:rsidR="00524296" w:rsidRDefault="00571DC6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Счет от «____» __________20 __ г. № ____;</w:t>
      </w:r>
    </w:p>
    <w:p w:rsidR="00524296" w:rsidRDefault="00571DC6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___________________________.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25" w:type="dxa"/>
        <w:tblLook w:val="04A0" w:firstRow="1" w:lastRow="0" w:firstColumn="1" w:lastColumn="0" w:noHBand="0" w:noVBand="1"/>
      </w:tblPr>
      <w:tblGrid>
        <w:gridCol w:w="5002"/>
        <w:gridCol w:w="4823"/>
      </w:tblGrid>
      <w:tr w:rsidR="00524296" w:rsidRPr="00571DC6">
        <w:trPr>
          <w:cantSplit/>
        </w:trPr>
        <w:tc>
          <w:tcPr>
            <w:tcW w:w="5001" w:type="dxa"/>
            <w:shd w:val="clear" w:color="auto" w:fill="auto"/>
          </w:tcPr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 Заказчика: 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 С.П. Зверович 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«___»____________20__ г.</w:t>
            </w:r>
          </w:p>
        </w:tc>
        <w:tc>
          <w:tcPr>
            <w:tcW w:w="4823" w:type="dxa"/>
            <w:shd w:val="clear" w:color="auto" w:fill="auto"/>
          </w:tcPr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Поставщика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 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 __ г.</w:t>
            </w:r>
          </w:p>
          <w:p w:rsidR="00524296" w:rsidRPr="00571DC6" w:rsidRDefault="0052429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24296" w:rsidRPr="00571DC6" w:rsidRDefault="00571DC6">
      <w:pPr>
        <w:tabs>
          <w:tab w:val="left" w:pos="465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1DC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</w:t>
      </w:r>
    </w:p>
    <w:p w:rsidR="00524296" w:rsidRPr="00571DC6" w:rsidRDefault="00571DC6">
      <w:pPr>
        <w:tabs>
          <w:tab w:val="left" w:pos="4155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71D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ОБРАЗЕЦ АКТА СОГЛАСОВАН</w:t>
      </w:r>
    </w:p>
    <w:tbl>
      <w:tblPr>
        <w:tblW w:w="9825" w:type="dxa"/>
        <w:tblLook w:val="04A0" w:firstRow="1" w:lastRow="0" w:firstColumn="1" w:lastColumn="0" w:noHBand="0" w:noVBand="1"/>
      </w:tblPr>
      <w:tblGrid>
        <w:gridCol w:w="5002"/>
        <w:gridCol w:w="4823"/>
      </w:tblGrid>
      <w:tr w:rsidR="00524296">
        <w:trPr>
          <w:cantSplit/>
        </w:trPr>
        <w:tc>
          <w:tcPr>
            <w:tcW w:w="5002" w:type="dxa"/>
            <w:shd w:val="clear" w:color="auto" w:fill="auto"/>
          </w:tcPr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 Заказчика: </w:t>
            </w:r>
          </w:p>
          <w:p w:rsidR="00524296" w:rsidRPr="00571DC6" w:rsidRDefault="0052429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 С.П. Зверович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«___»____________20__ г.</w:t>
            </w:r>
          </w:p>
        </w:tc>
        <w:tc>
          <w:tcPr>
            <w:tcW w:w="4823" w:type="dxa"/>
            <w:shd w:val="clear" w:color="auto" w:fill="auto"/>
          </w:tcPr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Поставщика</w:t>
            </w:r>
          </w:p>
          <w:p w:rsidR="00524296" w:rsidRPr="00571DC6" w:rsidRDefault="0052429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14AF" w:rsidRDefault="00571DC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  <w:r w:rsidRPr="0057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2429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 __ г.</w:t>
            </w:r>
          </w:p>
        </w:tc>
      </w:tr>
    </w:tbl>
    <w:p w:rsidR="00524296" w:rsidRDefault="00524296" w:rsidP="00D114AF">
      <w:pPr>
        <w:rPr>
          <w:rFonts w:ascii="Times New Roman" w:hAnsi="Times New Roman" w:cs="Times New Roman"/>
          <w:sz w:val="24"/>
          <w:szCs w:val="24"/>
        </w:rPr>
      </w:pPr>
    </w:p>
    <w:sectPr w:rsidR="00524296">
      <w:pgSz w:w="11906" w:h="16838"/>
      <w:pgMar w:top="851" w:right="707" w:bottom="851" w:left="85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826" w:rsidRDefault="00D23826">
      <w:pPr>
        <w:spacing w:after="0" w:line="240" w:lineRule="auto"/>
      </w:pPr>
      <w:r>
        <w:separator/>
      </w:r>
    </w:p>
  </w:endnote>
  <w:endnote w:type="continuationSeparator" w:id="0">
    <w:p w:rsidR="00D23826" w:rsidRDefault="00D23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826" w:rsidRDefault="00D23826">
      <w:pPr>
        <w:spacing w:after="0" w:line="240" w:lineRule="auto"/>
      </w:pPr>
      <w:r>
        <w:separator/>
      </w:r>
    </w:p>
  </w:footnote>
  <w:footnote w:type="continuationSeparator" w:id="0">
    <w:p w:rsidR="00D23826" w:rsidRDefault="00D238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D4853"/>
    <w:multiLevelType w:val="hybridMultilevel"/>
    <w:tmpl w:val="CE8AFA44"/>
    <w:lvl w:ilvl="0" w:tplc="85F6CD86">
      <w:start w:val="1"/>
      <w:numFmt w:val="decimal"/>
      <w:lvlText w:val="%1."/>
      <w:lvlJc w:val="left"/>
      <w:pPr>
        <w:ind w:left="720" w:hanging="360"/>
      </w:pPr>
    </w:lvl>
    <w:lvl w:ilvl="1" w:tplc="45CC1124">
      <w:start w:val="1"/>
      <w:numFmt w:val="lowerLetter"/>
      <w:lvlText w:val="%2."/>
      <w:lvlJc w:val="left"/>
      <w:pPr>
        <w:ind w:left="1440" w:hanging="360"/>
      </w:pPr>
    </w:lvl>
    <w:lvl w:ilvl="2" w:tplc="EBE43F32">
      <w:start w:val="1"/>
      <w:numFmt w:val="lowerRoman"/>
      <w:lvlText w:val="%3."/>
      <w:lvlJc w:val="right"/>
      <w:pPr>
        <w:ind w:left="2160" w:hanging="180"/>
      </w:pPr>
    </w:lvl>
    <w:lvl w:ilvl="3" w:tplc="EBACBB86">
      <w:start w:val="1"/>
      <w:numFmt w:val="decimal"/>
      <w:lvlText w:val="%4."/>
      <w:lvlJc w:val="left"/>
      <w:pPr>
        <w:ind w:left="2880" w:hanging="360"/>
      </w:pPr>
    </w:lvl>
    <w:lvl w:ilvl="4" w:tplc="9D9AB480">
      <w:start w:val="1"/>
      <w:numFmt w:val="lowerLetter"/>
      <w:lvlText w:val="%5."/>
      <w:lvlJc w:val="left"/>
      <w:pPr>
        <w:ind w:left="3600" w:hanging="360"/>
      </w:pPr>
    </w:lvl>
    <w:lvl w:ilvl="5" w:tplc="3258CCF0">
      <w:start w:val="1"/>
      <w:numFmt w:val="lowerRoman"/>
      <w:lvlText w:val="%6."/>
      <w:lvlJc w:val="right"/>
      <w:pPr>
        <w:ind w:left="4320" w:hanging="180"/>
      </w:pPr>
    </w:lvl>
    <w:lvl w:ilvl="6" w:tplc="C7A20E3C">
      <w:start w:val="1"/>
      <w:numFmt w:val="decimal"/>
      <w:lvlText w:val="%7."/>
      <w:lvlJc w:val="left"/>
      <w:pPr>
        <w:ind w:left="5040" w:hanging="360"/>
      </w:pPr>
    </w:lvl>
    <w:lvl w:ilvl="7" w:tplc="8252266C">
      <w:start w:val="1"/>
      <w:numFmt w:val="lowerLetter"/>
      <w:lvlText w:val="%8."/>
      <w:lvlJc w:val="left"/>
      <w:pPr>
        <w:ind w:left="5760" w:hanging="360"/>
      </w:pPr>
    </w:lvl>
    <w:lvl w:ilvl="8" w:tplc="4910452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9B56DD"/>
    <w:multiLevelType w:val="hybridMultilevel"/>
    <w:tmpl w:val="5B08CF7C"/>
    <w:lvl w:ilvl="0" w:tplc="781E9B98">
      <w:start w:val="1"/>
      <w:numFmt w:val="decimal"/>
      <w:lvlText w:val="%1."/>
      <w:lvlJc w:val="left"/>
      <w:pPr>
        <w:ind w:left="643" w:hanging="360"/>
      </w:pPr>
    </w:lvl>
    <w:lvl w:ilvl="1" w:tplc="8DFA58D6">
      <w:start w:val="1"/>
      <w:numFmt w:val="lowerLetter"/>
      <w:lvlText w:val="%2."/>
      <w:lvlJc w:val="left"/>
      <w:pPr>
        <w:ind w:left="1364" w:hanging="360"/>
      </w:pPr>
    </w:lvl>
    <w:lvl w:ilvl="2" w:tplc="7A62980A">
      <w:start w:val="1"/>
      <w:numFmt w:val="lowerRoman"/>
      <w:lvlText w:val="%3."/>
      <w:lvlJc w:val="right"/>
      <w:pPr>
        <w:ind w:left="2084" w:hanging="180"/>
      </w:pPr>
    </w:lvl>
    <w:lvl w:ilvl="3" w:tplc="527239E2">
      <w:start w:val="1"/>
      <w:numFmt w:val="decimal"/>
      <w:lvlText w:val="%4."/>
      <w:lvlJc w:val="left"/>
      <w:pPr>
        <w:ind w:left="2804" w:hanging="360"/>
      </w:pPr>
    </w:lvl>
    <w:lvl w:ilvl="4" w:tplc="EEB8A93E">
      <w:start w:val="1"/>
      <w:numFmt w:val="lowerLetter"/>
      <w:lvlText w:val="%5."/>
      <w:lvlJc w:val="left"/>
      <w:pPr>
        <w:ind w:left="3524" w:hanging="360"/>
      </w:pPr>
    </w:lvl>
    <w:lvl w:ilvl="5" w:tplc="44EA1DC8">
      <w:start w:val="1"/>
      <w:numFmt w:val="lowerRoman"/>
      <w:lvlText w:val="%6."/>
      <w:lvlJc w:val="right"/>
      <w:pPr>
        <w:ind w:left="4244" w:hanging="180"/>
      </w:pPr>
    </w:lvl>
    <w:lvl w:ilvl="6" w:tplc="FA567358">
      <w:start w:val="1"/>
      <w:numFmt w:val="decimal"/>
      <w:lvlText w:val="%7."/>
      <w:lvlJc w:val="left"/>
      <w:pPr>
        <w:ind w:left="4964" w:hanging="360"/>
      </w:pPr>
    </w:lvl>
    <w:lvl w:ilvl="7" w:tplc="9644577C">
      <w:start w:val="1"/>
      <w:numFmt w:val="lowerLetter"/>
      <w:lvlText w:val="%8."/>
      <w:lvlJc w:val="left"/>
      <w:pPr>
        <w:ind w:left="5684" w:hanging="360"/>
      </w:pPr>
    </w:lvl>
    <w:lvl w:ilvl="8" w:tplc="B3542942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9395C55"/>
    <w:multiLevelType w:val="hybridMultilevel"/>
    <w:tmpl w:val="F45ACAF8"/>
    <w:lvl w:ilvl="0" w:tplc="3D2297DE">
      <w:start w:val="1"/>
      <w:numFmt w:val="decimal"/>
      <w:lvlText w:val="%1."/>
      <w:lvlJc w:val="left"/>
      <w:pPr>
        <w:ind w:left="927" w:hanging="360"/>
      </w:pPr>
    </w:lvl>
    <w:lvl w:ilvl="1" w:tplc="856AB72A">
      <w:start w:val="1"/>
      <w:numFmt w:val="lowerLetter"/>
      <w:lvlText w:val="%2."/>
      <w:lvlJc w:val="left"/>
      <w:pPr>
        <w:ind w:left="1647" w:hanging="360"/>
      </w:pPr>
    </w:lvl>
    <w:lvl w:ilvl="2" w:tplc="61AEC014">
      <w:start w:val="1"/>
      <w:numFmt w:val="lowerRoman"/>
      <w:lvlText w:val="%3."/>
      <w:lvlJc w:val="right"/>
      <w:pPr>
        <w:ind w:left="2367" w:hanging="180"/>
      </w:pPr>
    </w:lvl>
    <w:lvl w:ilvl="3" w:tplc="5F3C1E3A">
      <w:start w:val="1"/>
      <w:numFmt w:val="decimal"/>
      <w:lvlText w:val="%4."/>
      <w:lvlJc w:val="left"/>
      <w:pPr>
        <w:ind w:left="3087" w:hanging="360"/>
      </w:pPr>
    </w:lvl>
    <w:lvl w:ilvl="4" w:tplc="F9584C9C">
      <w:start w:val="1"/>
      <w:numFmt w:val="lowerLetter"/>
      <w:lvlText w:val="%5."/>
      <w:lvlJc w:val="left"/>
      <w:pPr>
        <w:ind w:left="3807" w:hanging="360"/>
      </w:pPr>
    </w:lvl>
    <w:lvl w:ilvl="5" w:tplc="950EC774">
      <w:start w:val="1"/>
      <w:numFmt w:val="lowerRoman"/>
      <w:lvlText w:val="%6."/>
      <w:lvlJc w:val="right"/>
      <w:pPr>
        <w:ind w:left="4527" w:hanging="180"/>
      </w:pPr>
    </w:lvl>
    <w:lvl w:ilvl="6" w:tplc="39D4D084">
      <w:start w:val="1"/>
      <w:numFmt w:val="decimal"/>
      <w:lvlText w:val="%7."/>
      <w:lvlJc w:val="left"/>
      <w:pPr>
        <w:ind w:left="5247" w:hanging="360"/>
      </w:pPr>
    </w:lvl>
    <w:lvl w:ilvl="7" w:tplc="D53CEFBA">
      <w:start w:val="1"/>
      <w:numFmt w:val="lowerLetter"/>
      <w:lvlText w:val="%8."/>
      <w:lvlJc w:val="left"/>
      <w:pPr>
        <w:ind w:left="5967" w:hanging="360"/>
      </w:pPr>
    </w:lvl>
    <w:lvl w:ilvl="8" w:tplc="3766CA56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F0E7EB1"/>
    <w:multiLevelType w:val="hybridMultilevel"/>
    <w:tmpl w:val="1B50258C"/>
    <w:lvl w:ilvl="0" w:tplc="B1D83F5E">
      <w:start w:val="1"/>
      <w:numFmt w:val="none"/>
      <w:suff w:val="nothing"/>
      <w:lvlText w:val=""/>
      <w:lvlJc w:val="left"/>
      <w:pPr>
        <w:ind w:left="0" w:firstLine="0"/>
      </w:pPr>
    </w:lvl>
    <w:lvl w:ilvl="1" w:tplc="89B8DCCC">
      <w:start w:val="1"/>
      <w:numFmt w:val="none"/>
      <w:suff w:val="nothing"/>
      <w:lvlText w:val=""/>
      <w:lvlJc w:val="left"/>
      <w:pPr>
        <w:ind w:left="0" w:firstLine="0"/>
      </w:pPr>
    </w:lvl>
    <w:lvl w:ilvl="2" w:tplc="0F5EEC9E">
      <w:start w:val="1"/>
      <w:numFmt w:val="none"/>
      <w:suff w:val="nothing"/>
      <w:lvlText w:val=""/>
      <w:lvlJc w:val="left"/>
      <w:pPr>
        <w:ind w:left="0" w:firstLine="0"/>
      </w:pPr>
    </w:lvl>
    <w:lvl w:ilvl="3" w:tplc="29EEF6F6">
      <w:start w:val="1"/>
      <w:numFmt w:val="none"/>
      <w:suff w:val="nothing"/>
      <w:lvlText w:val=""/>
      <w:lvlJc w:val="left"/>
      <w:pPr>
        <w:ind w:left="0" w:firstLine="0"/>
      </w:pPr>
    </w:lvl>
    <w:lvl w:ilvl="4" w:tplc="CEC2952A">
      <w:start w:val="1"/>
      <w:numFmt w:val="none"/>
      <w:suff w:val="nothing"/>
      <w:lvlText w:val=""/>
      <w:lvlJc w:val="left"/>
      <w:pPr>
        <w:ind w:left="0" w:firstLine="0"/>
      </w:pPr>
    </w:lvl>
    <w:lvl w:ilvl="5" w:tplc="EC0E5D6E">
      <w:start w:val="1"/>
      <w:numFmt w:val="none"/>
      <w:suff w:val="nothing"/>
      <w:lvlText w:val=""/>
      <w:lvlJc w:val="left"/>
      <w:pPr>
        <w:ind w:left="0" w:firstLine="0"/>
      </w:pPr>
    </w:lvl>
    <w:lvl w:ilvl="6" w:tplc="CD720DF2">
      <w:start w:val="1"/>
      <w:numFmt w:val="none"/>
      <w:suff w:val="nothing"/>
      <w:lvlText w:val=""/>
      <w:lvlJc w:val="left"/>
      <w:pPr>
        <w:ind w:left="0" w:firstLine="0"/>
      </w:pPr>
    </w:lvl>
    <w:lvl w:ilvl="7" w:tplc="604E06CE">
      <w:start w:val="1"/>
      <w:numFmt w:val="none"/>
      <w:suff w:val="nothing"/>
      <w:lvlText w:val=""/>
      <w:lvlJc w:val="left"/>
      <w:pPr>
        <w:ind w:left="0" w:firstLine="0"/>
      </w:pPr>
    </w:lvl>
    <w:lvl w:ilvl="8" w:tplc="6EAAE19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296"/>
    <w:rsid w:val="00073742"/>
    <w:rsid w:val="000A3F1C"/>
    <w:rsid w:val="000C2056"/>
    <w:rsid w:val="001731D1"/>
    <w:rsid w:val="001C11CB"/>
    <w:rsid w:val="001C6053"/>
    <w:rsid w:val="001E38E8"/>
    <w:rsid w:val="00217208"/>
    <w:rsid w:val="002243C8"/>
    <w:rsid w:val="0024058D"/>
    <w:rsid w:val="00255C11"/>
    <w:rsid w:val="0029688B"/>
    <w:rsid w:val="002976B9"/>
    <w:rsid w:val="002C24CA"/>
    <w:rsid w:val="00303F6B"/>
    <w:rsid w:val="003046AD"/>
    <w:rsid w:val="00320E83"/>
    <w:rsid w:val="003239A9"/>
    <w:rsid w:val="00344B60"/>
    <w:rsid w:val="003552B7"/>
    <w:rsid w:val="00360842"/>
    <w:rsid w:val="003827A6"/>
    <w:rsid w:val="003A2E66"/>
    <w:rsid w:val="003E6E20"/>
    <w:rsid w:val="003F3FE7"/>
    <w:rsid w:val="004009BE"/>
    <w:rsid w:val="00425F70"/>
    <w:rsid w:val="00427C25"/>
    <w:rsid w:val="00432472"/>
    <w:rsid w:val="00470157"/>
    <w:rsid w:val="00493972"/>
    <w:rsid w:val="004973A0"/>
    <w:rsid w:val="004A10A4"/>
    <w:rsid w:val="004D0F74"/>
    <w:rsid w:val="004F0B78"/>
    <w:rsid w:val="004F5938"/>
    <w:rsid w:val="00500110"/>
    <w:rsid w:val="005110AD"/>
    <w:rsid w:val="00524296"/>
    <w:rsid w:val="00544F17"/>
    <w:rsid w:val="00567980"/>
    <w:rsid w:val="00571DC6"/>
    <w:rsid w:val="00574F53"/>
    <w:rsid w:val="0058266F"/>
    <w:rsid w:val="005A1F25"/>
    <w:rsid w:val="005A3987"/>
    <w:rsid w:val="005F10BD"/>
    <w:rsid w:val="005F4A9B"/>
    <w:rsid w:val="00602B6A"/>
    <w:rsid w:val="00612967"/>
    <w:rsid w:val="00614469"/>
    <w:rsid w:val="00625862"/>
    <w:rsid w:val="00625C1A"/>
    <w:rsid w:val="006553D3"/>
    <w:rsid w:val="006749C6"/>
    <w:rsid w:val="006C294E"/>
    <w:rsid w:val="006C4E81"/>
    <w:rsid w:val="006D0328"/>
    <w:rsid w:val="006D1434"/>
    <w:rsid w:val="006E0835"/>
    <w:rsid w:val="006E14BE"/>
    <w:rsid w:val="00763AE4"/>
    <w:rsid w:val="007724A3"/>
    <w:rsid w:val="00777C8D"/>
    <w:rsid w:val="00783A91"/>
    <w:rsid w:val="00796F97"/>
    <w:rsid w:val="007A58B3"/>
    <w:rsid w:val="007B4CC9"/>
    <w:rsid w:val="007D419A"/>
    <w:rsid w:val="007E5F86"/>
    <w:rsid w:val="007F1342"/>
    <w:rsid w:val="007F5AF2"/>
    <w:rsid w:val="00802448"/>
    <w:rsid w:val="00805A70"/>
    <w:rsid w:val="008656C9"/>
    <w:rsid w:val="008904A5"/>
    <w:rsid w:val="0089235C"/>
    <w:rsid w:val="008D56EE"/>
    <w:rsid w:val="008E73E1"/>
    <w:rsid w:val="0090423F"/>
    <w:rsid w:val="00945726"/>
    <w:rsid w:val="009A0BB1"/>
    <w:rsid w:val="009B3DEE"/>
    <w:rsid w:val="009C0481"/>
    <w:rsid w:val="009C4908"/>
    <w:rsid w:val="009C5BA7"/>
    <w:rsid w:val="009D4274"/>
    <w:rsid w:val="00A0259E"/>
    <w:rsid w:val="00A1051D"/>
    <w:rsid w:val="00A2795D"/>
    <w:rsid w:val="00A3379C"/>
    <w:rsid w:val="00A35669"/>
    <w:rsid w:val="00A97707"/>
    <w:rsid w:val="00AB7986"/>
    <w:rsid w:val="00AD33D9"/>
    <w:rsid w:val="00AE39EA"/>
    <w:rsid w:val="00AF204C"/>
    <w:rsid w:val="00AF69A5"/>
    <w:rsid w:val="00B074A6"/>
    <w:rsid w:val="00B37390"/>
    <w:rsid w:val="00B4010A"/>
    <w:rsid w:val="00B558EF"/>
    <w:rsid w:val="00B739AD"/>
    <w:rsid w:val="00BA3A38"/>
    <w:rsid w:val="00C37127"/>
    <w:rsid w:val="00C450EA"/>
    <w:rsid w:val="00C47CB9"/>
    <w:rsid w:val="00C53A29"/>
    <w:rsid w:val="00C561F0"/>
    <w:rsid w:val="00C6238A"/>
    <w:rsid w:val="00C657B4"/>
    <w:rsid w:val="00C65FBA"/>
    <w:rsid w:val="00C83401"/>
    <w:rsid w:val="00CC747A"/>
    <w:rsid w:val="00D042EE"/>
    <w:rsid w:val="00D114AF"/>
    <w:rsid w:val="00D14635"/>
    <w:rsid w:val="00D22F0D"/>
    <w:rsid w:val="00D23826"/>
    <w:rsid w:val="00D24789"/>
    <w:rsid w:val="00D6520F"/>
    <w:rsid w:val="00D742E2"/>
    <w:rsid w:val="00DD0E8C"/>
    <w:rsid w:val="00DD6DDB"/>
    <w:rsid w:val="00DE4D7C"/>
    <w:rsid w:val="00E24C9B"/>
    <w:rsid w:val="00E36099"/>
    <w:rsid w:val="00E66B50"/>
    <w:rsid w:val="00E76308"/>
    <w:rsid w:val="00E802CE"/>
    <w:rsid w:val="00E8799C"/>
    <w:rsid w:val="00F025CA"/>
    <w:rsid w:val="00F22E35"/>
    <w:rsid w:val="00F31754"/>
    <w:rsid w:val="00F7276E"/>
    <w:rsid w:val="00F83A48"/>
    <w:rsid w:val="00F90197"/>
    <w:rsid w:val="00FA5E89"/>
    <w:rsid w:val="00FB33E3"/>
    <w:rsid w:val="00FB47F6"/>
    <w:rsid w:val="00FC444C"/>
    <w:rsid w:val="00FD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Batang" w:hAnsi="Times New Roman" w:cs="Times New Roman"/>
      <w:sz w:val="24"/>
      <w:szCs w:val="20"/>
      <w:u w:val="single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qFormat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Название Знак1"/>
    <w:basedOn w:val="a0"/>
    <w:link w:val="a3"/>
    <w:uiPriority w:val="10"/>
    <w:rPr>
      <w:sz w:val="48"/>
      <w:szCs w:val="48"/>
    </w:rPr>
  </w:style>
  <w:style w:type="character" w:customStyle="1" w:styleId="12">
    <w:name w:val="Подзаголовок Знак1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3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4">
    <w:name w:val="Нижний колонтитул Знак1"/>
    <w:link w:val="a8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af2">
    <w:name w:val="Основной текст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">
    <w:name w:val="f"/>
    <w:qFormat/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24">
    <w:name w:val="Основной текст с отступом 2 Знак"/>
    <w:basedOn w:val="a0"/>
    <w:uiPriority w:val="99"/>
    <w:semiHidden/>
    <w:qFormat/>
  </w:style>
  <w:style w:type="character" w:customStyle="1" w:styleId="af3">
    <w:name w:val="Основной текст с отступом Знак"/>
    <w:basedOn w:val="a0"/>
    <w:uiPriority w:val="99"/>
    <w:semiHidden/>
    <w:qFormat/>
  </w:style>
  <w:style w:type="character" w:customStyle="1" w:styleId="33">
    <w:name w:val="Основной текст с отступом 3 Знак"/>
    <w:basedOn w:val="a0"/>
    <w:uiPriority w:val="99"/>
    <w:semiHidden/>
    <w:qFormat/>
    <w:rPr>
      <w:sz w:val="16"/>
      <w:szCs w:val="16"/>
    </w:rPr>
  </w:style>
  <w:style w:type="character" w:customStyle="1" w:styleId="af4">
    <w:name w:val="Название Знак"/>
    <w:basedOn w:val="a0"/>
    <w:uiPriority w:val="99"/>
    <w:qFormat/>
    <w:rPr>
      <w:rFonts w:ascii="Arial" w:eastAsia="Times New Roman" w:hAnsi="Arial" w:cs="Arial"/>
      <w:b/>
      <w:bCs/>
      <w:sz w:val="32"/>
      <w:szCs w:val="32"/>
      <w:lang w:eastAsia="ar-SA"/>
    </w:rPr>
  </w:style>
  <w:style w:type="character" w:customStyle="1" w:styleId="af5">
    <w:name w:val="Подзаголовок Знак"/>
    <w:basedOn w:val="a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5">
    <w:name w:val="Основной текст 2 Знак"/>
    <w:basedOn w:val="a0"/>
    <w:uiPriority w:val="99"/>
    <w:qFormat/>
  </w:style>
  <w:style w:type="character" w:customStyle="1" w:styleId="ConsPlusNormal">
    <w:name w:val="ConsPlusNormal Знак"/>
    <w:qFormat/>
    <w:rPr>
      <w:rFonts w:ascii="Arial" w:hAnsi="Arial" w:cs="Arial"/>
      <w:sz w:val="20"/>
      <w:szCs w:val="20"/>
    </w:rPr>
  </w:style>
  <w:style w:type="character" w:customStyle="1" w:styleId="af6">
    <w:name w:val="Верхний колонтитул Знак"/>
    <w:basedOn w:val="a0"/>
    <w:qFormat/>
  </w:style>
  <w:style w:type="character" w:customStyle="1" w:styleId="af7">
    <w:name w:val="Нижний колонтитул Знак"/>
    <w:basedOn w:val="a0"/>
    <w:uiPriority w:val="99"/>
    <w:semiHidden/>
    <w:qFormat/>
  </w:style>
  <w:style w:type="character" w:customStyle="1" w:styleId="34">
    <w:name w:val="Стиль3 Знак Знак Знак"/>
    <w:link w:val="35"/>
    <w:qFormat/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Batang" w:hAnsi="Times New Roman" w:cs="Times New Roman"/>
      <w:sz w:val="24"/>
      <w:szCs w:val="20"/>
      <w:u w:val="single"/>
      <w:lang w:val="en-US"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bCs/>
      <w:szCs w:val="24"/>
    </w:rPr>
  </w:style>
  <w:style w:type="character" w:customStyle="1" w:styleId="36">
    <w:name w:val="Основной текст 3 Знак"/>
    <w:basedOn w:val="a0"/>
    <w:link w:val="37"/>
    <w:qFormat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nrede1IhrZeichen">
    <w:name w:val="Anrede1IhrZeichen"/>
    <w:qFormat/>
    <w:rPr>
      <w:rFonts w:ascii="Arial" w:hAnsi="Arial"/>
      <w:sz w:val="22"/>
    </w:rPr>
  </w:style>
  <w:style w:type="character" w:customStyle="1" w:styleId="af8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n-product-specvalue-inner3">
    <w:name w:val="n-product-spec__value-inner3"/>
    <w:qFormat/>
    <w:rPr>
      <w:vanish w:val="0"/>
    </w:rPr>
  </w:style>
  <w:style w:type="character" w:customStyle="1" w:styleId="n-product-specname-inner2">
    <w:name w:val="n-product-spec__name-inner2"/>
    <w:qFormat/>
  </w:style>
  <w:style w:type="character" w:customStyle="1" w:styleId="ListLabel1">
    <w:name w:val="ListLabel 1"/>
    <w:qFormat/>
    <w:rPr>
      <w:rFonts w:cs="Calibri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rFonts w:eastAsia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b/>
    </w:rPr>
  </w:style>
  <w:style w:type="character" w:customStyle="1" w:styleId="ListLabel40">
    <w:name w:val="ListLabel 40"/>
    <w:qFormat/>
    <w:rPr>
      <w:i w:val="0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i w:val="0"/>
    </w:rPr>
  </w:style>
  <w:style w:type="paragraph" w:customStyle="1" w:styleId="16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9">
    <w:name w:val="Body Text"/>
    <w:basedOn w:val="a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List"/>
    <w:basedOn w:val="a"/>
    <w:pPr>
      <w:spacing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0">
    <w:name w:val="ConsPlusNormal"/>
    <w:qFormat/>
    <w:rPr>
      <w:rFonts w:ascii="Arial" w:hAnsi="Arial" w:cs="Arial"/>
      <w:color w:val="00000A"/>
      <w:szCs w:val="20"/>
    </w:rPr>
  </w:style>
  <w:style w:type="paragraph" w:customStyle="1" w:styleId="afd">
    <w:name w:val="Таблица текст"/>
    <w:basedOn w:val="a"/>
    <w:uiPriority w:val="99"/>
    <w:qFormat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</w:rPr>
  </w:style>
  <w:style w:type="paragraph" w:customStyle="1" w:styleId="38">
    <w:name w:val="Îñíîâíîé òåêñò ñ îòñòóïîì 3"/>
    <w:basedOn w:val="a"/>
    <w:uiPriority w:val="99"/>
    <w:qFormat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">
    <w:name w:val="Íàçâàíèå"/>
    <w:basedOn w:val="a"/>
    <w:uiPriority w:val="99"/>
    <w:qFormat/>
    <w:pPr>
      <w:tabs>
        <w:tab w:val="left" w:pos="426"/>
      </w:tabs>
      <w:spacing w:before="120" w:after="0" w:line="360" w:lineRule="auto"/>
      <w:jc w:val="center"/>
    </w:pPr>
    <w:rPr>
      <w:rFonts w:ascii="Times New Roman" w:eastAsia="Calibri" w:hAnsi="Times New Roman" w:cs="Times New Roman"/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aff0">
    <w:name w:val="Содержимое таблицы"/>
    <w:basedOn w:val="a"/>
    <w:qFormat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6">
    <w:name w:val="Body Text Indent 2"/>
    <w:basedOn w:val="a"/>
    <w:uiPriority w:val="99"/>
    <w:semiHidden/>
    <w:unhideWhenUsed/>
    <w:qFormat/>
    <w:pPr>
      <w:spacing w:after="120" w:line="480" w:lineRule="auto"/>
      <w:ind w:left="283"/>
    </w:pPr>
  </w:style>
  <w:style w:type="paragraph" w:styleId="aff1">
    <w:name w:val="Body Text Indent"/>
    <w:basedOn w:val="a"/>
    <w:uiPriority w:val="99"/>
    <w:semiHidden/>
    <w:unhideWhenUsed/>
    <w:pPr>
      <w:spacing w:after="120"/>
      <w:ind w:left="283"/>
    </w:pPr>
  </w:style>
  <w:style w:type="paragraph" w:styleId="39">
    <w:name w:val="Body Text Indent 3"/>
    <w:basedOn w:val="a"/>
    <w:uiPriority w:val="99"/>
    <w:semiHidden/>
    <w:unhideWhenUsed/>
    <w:qFormat/>
    <w:pPr>
      <w:spacing w:after="120"/>
      <w:ind w:left="283"/>
    </w:pPr>
    <w:rPr>
      <w:sz w:val="16"/>
      <w:szCs w:val="16"/>
    </w:rPr>
  </w:style>
  <w:style w:type="paragraph" w:customStyle="1" w:styleId="35">
    <w:name w:val="Стиль3"/>
    <w:basedOn w:val="26"/>
    <w:link w:val="34"/>
    <w:uiPriority w:val="99"/>
    <w:qFormat/>
    <w:pPr>
      <w:widowControl w:val="0"/>
      <w:tabs>
        <w:tab w:val="left" w:pos="227"/>
        <w:tab w:val="left" w:pos="643"/>
      </w:tabs>
      <w:spacing w:after="0" w:line="240" w:lineRule="auto"/>
      <w:ind w:left="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link w:val="11"/>
    <w:uiPriority w:val="99"/>
    <w:qFormat/>
    <w:pPr>
      <w:spacing w:before="240" w:after="6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ar-SA"/>
    </w:rPr>
  </w:style>
  <w:style w:type="paragraph" w:styleId="aff2">
    <w:name w:val="Normal (Web)"/>
    <w:basedOn w:val="a"/>
    <w:uiPriority w:val="99"/>
    <w:qFormat/>
    <w:pPr>
      <w:spacing w:beforeAutospacing="1" w:afterAutospacing="1" w:line="240" w:lineRule="auto"/>
    </w:pPr>
    <w:rPr>
      <w:rFonts w:ascii="Verdana" w:eastAsia="Times New Roman" w:hAnsi="Verdana" w:cs="Verdana"/>
      <w:color w:val="000000"/>
      <w:sz w:val="20"/>
      <w:szCs w:val="20"/>
    </w:rPr>
  </w:style>
  <w:style w:type="paragraph" w:customStyle="1" w:styleId="-0">
    <w:name w:val="Контракт-раздел"/>
    <w:basedOn w:val="a"/>
    <w:uiPriority w:val="99"/>
    <w:qFormat/>
    <w:pPr>
      <w:keepNext/>
      <w:tabs>
        <w:tab w:val="left" w:pos="0"/>
        <w:tab w:val="left" w:pos="540"/>
      </w:tabs>
      <w:spacing w:before="360" w:after="120" w:line="240" w:lineRule="auto"/>
      <w:jc w:val="center"/>
      <w:outlineLvl w:val="1"/>
    </w:pPr>
    <w:rPr>
      <w:rFonts w:ascii="Times New Roman" w:eastAsia="Calibri" w:hAnsi="Times New Roman" w:cs="Times New Roman"/>
      <w:b/>
      <w:bCs/>
      <w:smallCaps/>
      <w:sz w:val="24"/>
      <w:szCs w:val="24"/>
    </w:rPr>
  </w:style>
  <w:style w:type="paragraph" w:customStyle="1" w:styleId="-1">
    <w:name w:val="Контракт-пункт"/>
    <w:basedOn w:val="a"/>
    <w:uiPriority w:val="99"/>
    <w:qFormat/>
    <w:pPr>
      <w:tabs>
        <w:tab w:val="left" w:pos="1418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2">
    <w:name w:val="Контракт-подпункт"/>
    <w:basedOn w:val="a"/>
    <w:uiPriority w:val="99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3">
    <w:name w:val="Контракт-подподпункт"/>
    <w:basedOn w:val="a"/>
    <w:uiPriority w:val="99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3">
    <w:name w:val="Подподпункт"/>
    <w:basedOn w:val="a"/>
    <w:uiPriority w:val="99"/>
    <w:qFormat/>
    <w:pPr>
      <w:tabs>
        <w:tab w:val="left" w:pos="1701"/>
      </w:tabs>
      <w:spacing w:after="0" w:line="240" w:lineRule="auto"/>
      <w:ind w:left="1701" w:hanging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Subtitle"/>
    <w:basedOn w:val="a"/>
    <w:link w:val="12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7">
    <w:name w:val="Body Text 2"/>
    <w:basedOn w:val="a"/>
    <w:link w:val="211"/>
    <w:uiPriority w:val="99"/>
    <w:unhideWhenUsed/>
    <w:qFormat/>
    <w:pPr>
      <w:spacing w:after="120" w:line="480" w:lineRule="auto"/>
    </w:pPr>
  </w:style>
  <w:style w:type="paragraph" w:customStyle="1" w:styleId="211">
    <w:name w:val="Основной текст 2 Знак1"/>
    <w:basedOn w:val="a"/>
    <w:link w:val="27"/>
    <w:qFormat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7">
    <w:name w:val="header"/>
    <w:basedOn w:val="a"/>
    <w:link w:val="13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7">
    <w:name w:val="Стиль3 Знак Знак"/>
    <w:link w:val="36"/>
    <w:qFormat/>
    <w:pPr>
      <w:widowControl w:val="0"/>
      <w:tabs>
        <w:tab w:val="left" w:pos="227"/>
      </w:tabs>
      <w:jc w:val="both"/>
    </w:pPr>
    <w:rPr>
      <w:color w:val="00000A"/>
      <w:sz w:val="24"/>
      <w:szCs w:val="24"/>
    </w:rPr>
  </w:style>
  <w:style w:type="paragraph" w:styleId="3a">
    <w:name w:val="Body Text 3"/>
    <w:basedOn w:val="a"/>
    <w:qFormat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Arial" w:hAnsi="Arial" w:cs="Arial"/>
      <w:color w:val="00000A"/>
      <w:sz w:val="24"/>
      <w:szCs w:val="24"/>
      <w:lang w:eastAsia="ar-SA"/>
    </w:rPr>
  </w:style>
  <w:style w:type="paragraph" w:customStyle="1" w:styleId="caaieiaie2">
    <w:name w:val="caaieiaie 2"/>
    <w:basedOn w:val="a"/>
    <w:uiPriority w:val="99"/>
    <w:qFormat/>
    <w:pPr>
      <w:keepNext/>
      <w:spacing w:after="0" w:line="360" w:lineRule="atLeast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aff4">
    <w:name w:val="No Spacing"/>
    <w:uiPriority w:val="1"/>
    <w:qFormat/>
    <w:rPr>
      <w:color w:val="00000A"/>
      <w:sz w:val="22"/>
    </w:rPr>
  </w:style>
  <w:style w:type="paragraph" w:styleId="aff5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7">
    <w:name w:val="Абзац списка1"/>
    <w:basedOn w:val="a"/>
    <w:qFormat/>
    <w:pPr>
      <w:ind w:left="720"/>
    </w:pPr>
    <w:rPr>
      <w:rFonts w:ascii="Calibri" w:eastAsia="Times New Roman" w:hAnsi="Calibri" w:cs="Times New Roman"/>
    </w:rPr>
  </w:style>
  <w:style w:type="paragraph" w:customStyle="1" w:styleId="indent1">
    <w:name w:val="indent_1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b">
    <w:name w:val="Сетка таблицы3"/>
    <w:basedOn w:val="a1"/>
    <w:uiPriority w:val="59"/>
    <w:rPr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Batang" w:hAnsi="Times New Roman" w:cs="Times New Roman"/>
      <w:sz w:val="24"/>
      <w:szCs w:val="20"/>
      <w:u w:val="single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qFormat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Название Знак1"/>
    <w:basedOn w:val="a0"/>
    <w:link w:val="a3"/>
    <w:uiPriority w:val="10"/>
    <w:rPr>
      <w:sz w:val="48"/>
      <w:szCs w:val="48"/>
    </w:rPr>
  </w:style>
  <w:style w:type="character" w:customStyle="1" w:styleId="12">
    <w:name w:val="Подзаголовок Знак1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3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4">
    <w:name w:val="Нижний колонтитул Знак1"/>
    <w:link w:val="a8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af2">
    <w:name w:val="Основной текст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">
    <w:name w:val="f"/>
    <w:qFormat/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24">
    <w:name w:val="Основной текст с отступом 2 Знак"/>
    <w:basedOn w:val="a0"/>
    <w:uiPriority w:val="99"/>
    <w:semiHidden/>
    <w:qFormat/>
  </w:style>
  <w:style w:type="character" w:customStyle="1" w:styleId="af3">
    <w:name w:val="Основной текст с отступом Знак"/>
    <w:basedOn w:val="a0"/>
    <w:uiPriority w:val="99"/>
    <w:semiHidden/>
    <w:qFormat/>
  </w:style>
  <w:style w:type="character" w:customStyle="1" w:styleId="33">
    <w:name w:val="Основной текст с отступом 3 Знак"/>
    <w:basedOn w:val="a0"/>
    <w:uiPriority w:val="99"/>
    <w:semiHidden/>
    <w:qFormat/>
    <w:rPr>
      <w:sz w:val="16"/>
      <w:szCs w:val="16"/>
    </w:rPr>
  </w:style>
  <w:style w:type="character" w:customStyle="1" w:styleId="af4">
    <w:name w:val="Название Знак"/>
    <w:basedOn w:val="a0"/>
    <w:uiPriority w:val="99"/>
    <w:qFormat/>
    <w:rPr>
      <w:rFonts w:ascii="Arial" w:eastAsia="Times New Roman" w:hAnsi="Arial" w:cs="Arial"/>
      <w:b/>
      <w:bCs/>
      <w:sz w:val="32"/>
      <w:szCs w:val="32"/>
      <w:lang w:eastAsia="ar-SA"/>
    </w:rPr>
  </w:style>
  <w:style w:type="character" w:customStyle="1" w:styleId="af5">
    <w:name w:val="Подзаголовок Знак"/>
    <w:basedOn w:val="a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5">
    <w:name w:val="Основной текст 2 Знак"/>
    <w:basedOn w:val="a0"/>
    <w:uiPriority w:val="99"/>
    <w:qFormat/>
  </w:style>
  <w:style w:type="character" w:customStyle="1" w:styleId="ConsPlusNormal">
    <w:name w:val="ConsPlusNormal Знак"/>
    <w:qFormat/>
    <w:rPr>
      <w:rFonts w:ascii="Arial" w:hAnsi="Arial" w:cs="Arial"/>
      <w:sz w:val="20"/>
      <w:szCs w:val="20"/>
    </w:rPr>
  </w:style>
  <w:style w:type="character" w:customStyle="1" w:styleId="af6">
    <w:name w:val="Верхний колонтитул Знак"/>
    <w:basedOn w:val="a0"/>
    <w:qFormat/>
  </w:style>
  <w:style w:type="character" w:customStyle="1" w:styleId="af7">
    <w:name w:val="Нижний колонтитул Знак"/>
    <w:basedOn w:val="a0"/>
    <w:uiPriority w:val="99"/>
    <w:semiHidden/>
    <w:qFormat/>
  </w:style>
  <w:style w:type="character" w:customStyle="1" w:styleId="34">
    <w:name w:val="Стиль3 Знак Знак Знак"/>
    <w:link w:val="35"/>
    <w:qFormat/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Batang" w:hAnsi="Times New Roman" w:cs="Times New Roman"/>
      <w:sz w:val="24"/>
      <w:szCs w:val="20"/>
      <w:u w:val="single"/>
      <w:lang w:val="en-US"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bCs/>
      <w:szCs w:val="24"/>
    </w:rPr>
  </w:style>
  <w:style w:type="character" w:customStyle="1" w:styleId="36">
    <w:name w:val="Основной текст 3 Знак"/>
    <w:basedOn w:val="a0"/>
    <w:link w:val="37"/>
    <w:qFormat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nrede1IhrZeichen">
    <w:name w:val="Anrede1IhrZeichen"/>
    <w:qFormat/>
    <w:rPr>
      <w:rFonts w:ascii="Arial" w:hAnsi="Arial"/>
      <w:sz w:val="22"/>
    </w:rPr>
  </w:style>
  <w:style w:type="character" w:customStyle="1" w:styleId="af8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n-product-specvalue-inner3">
    <w:name w:val="n-product-spec__value-inner3"/>
    <w:qFormat/>
    <w:rPr>
      <w:vanish w:val="0"/>
    </w:rPr>
  </w:style>
  <w:style w:type="character" w:customStyle="1" w:styleId="n-product-specname-inner2">
    <w:name w:val="n-product-spec__name-inner2"/>
    <w:qFormat/>
  </w:style>
  <w:style w:type="character" w:customStyle="1" w:styleId="ListLabel1">
    <w:name w:val="ListLabel 1"/>
    <w:qFormat/>
    <w:rPr>
      <w:rFonts w:cs="Calibri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rFonts w:eastAsia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b/>
    </w:rPr>
  </w:style>
  <w:style w:type="character" w:customStyle="1" w:styleId="ListLabel40">
    <w:name w:val="ListLabel 40"/>
    <w:qFormat/>
    <w:rPr>
      <w:i w:val="0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i w:val="0"/>
    </w:rPr>
  </w:style>
  <w:style w:type="paragraph" w:customStyle="1" w:styleId="16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9">
    <w:name w:val="Body Text"/>
    <w:basedOn w:val="a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List"/>
    <w:basedOn w:val="a"/>
    <w:pPr>
      <w:spacing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0">
    <w:name w:val="ConsPlusNormal"/>
    <w:qFormat/>
    <w:rPr>
      <w:rFonts w:ascii="Arial" w:hAnsi="Arial" w:cs="Arial"/>
      <w:color w:val="00000A"/>
      <w:szCs w:val="20"/>
    </w:rPr>
  </w:style>
  <w:style w:type="paragraph" w:customStyle="1" w:styleId="afd">
    <w:name w:val="Таблица текст"/>
    <w:basedOn w:val="a"/>
    <w:uiPriority w:val="99"/>
    <w:qFormat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</w:rPr>
  </w:style>
  <w:style w:type="paragraph" w:customStyle="1" w:styleId="38">
    <w:name w:val="Îñíîâíîé òåêñò ñ îòñòóïîì 3"/>
    <w:basedOn w:val="a"/>
    <w:uiPriority w:val="99"/>
    <w:qFormat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">
    <w:name w:val="Íàçâàíèå"/>
    <w:basedOn w:val="a"/>
    <w:uiPriority w:val="99"/>
    <w:qFormat/>
    <w:pPr>
      <w:tabs>
        <w:tab w:val="left" w:pos="426"/>
      </w:tabs>
      <w:spacing w:before="120" w:after="0" w:line="360" w:lineRule="auto"/>
      <w:jc w:val="center"/>
    </w:pPr>
    <w:rPr>
      <w:rFonts w:ascii="Times New Roman" w:eastAsia="Calibri" w:hAnsi="Times New Roman" w:cs="Times New Roman"/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aff0">
    <w:name w:val="Содержимое таблицы"/>
    <w:basedOn w:val="a"/>
    <w:qFormat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6">
    <w:name w:val="Body Text Indent 2"/>
    <w:basedOn w:val="a"/>
    <w:uiPriority w:val="99"/>
    <w:semiHidden/>
    <w:unhideWhenUsed/>
    <w:qFormat/>
    <w:pPr>
      <w:spacing w:after="120" w:line="480" w:lineRule="auto"/>
      <w:ind w:left="283"/>
    </w:pPr>
  </w:style>
  <w:style w:type="paragraph" w:styleId="aff1">
    <w:name w:val="Body Text Indent"/>
    <w:basedOn w:val="a"/>
    <w:uiPriority w:val="99"/>
    <w:semiHidden/>
    <w:unhideWhenUsed/>
    <w:pPr>
      <w:spacing w:after="120"/>
      <w:ind w:left="283"/>
    </w:pPr>
  </w:style>
  <w:style w:type="paragraph" w:styleId="39">
    <w:name w:val="Body Text Indent 3"/>
    <w:basedOn w:val="a"/>
    <w:uiPriority w:val="99"/>
    <w:semiHidden/>
    <w:unhideWhenUsed/>
    <w:qFormat/>
    <w:pPr>
      <w:spacing w:after="120"/>
      <w:ind w:left="283"/>
    </w:pPr>
    <w:rPr>
      <w:sz w:val="16"/>
      <w:szCs w:val="16"/>
    </w:rPr>
  </w:style>
  <w:style w:type="paragraph" w:customStyle="1" w:styleId="35">
    <w:name w:val="Стиль3"/>
    <w:basedOn w:val="26"/>
    <w:link w:val="34"/>
    <w:uiPriority w:val="99"/>
    <w:qFormat/>
    <w:pPr>
      <w:widowControl w:val="0"/>
      <w:tabs>
        <w:tab w:val="left" w:pos="227"/>
        <w:tab w:val="left" w:pos="643"/>
      </w:tabs>
      <w:spacing w:after="0" w:line="240" w:lineRule="auto"/>
      <w:ind w:left="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link w:val="11"/>
    <w:uiPriority w:val="99"/>
    <w:qFormat/>
    <w:pPr>
      <w:spacing w:before="240" w:after="6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ar-SA"/>
    </w:rPr>
  </w:style>
  <w:style w:type="paragraph" w:styleId="aff2">
    <w:name w:val="Normal (Web)"/>
    <w:basedOn w:val="a"/>
    <w:uiPriority w:val="99"/>
    <w:qFormat/>
    <w:pPr>
      <w:spacing w:beforeAutospacing="1" w:afterAutospacing="1" w:line="240" w:lineRule="auto"/>
    </w:pPr>
    <w:rPr>
      <w:rFonts w:ascii="Verdana" w:eastAsia="Times New Roman" w:hAnsi="Verdana" w:cs="Verdana"/>
      <w:color w:val="000000"/>
      <w:sz w:val="20"/>
      <w:szCs w:val="20"/>
    </w:rPr>
  </w:style>
  <w:style w:type="paragraph" w:customStyle="1" w:styleId="-0">
    <w:name w:val="Контракт-раздел"/>
    <w:basedOn w:val="a"/>
    <w:uiPriority w:val="99"/>
    <w:qFormat/>
    <w:pPr>
      <w:keepNext/>
      <w:tabs>
        <w:tab w:val="left" w:pos="0"/>
        <w:tab w:val="left" w:pos="540"/>
      </w:tabs>
      <w:spacing w:before="360" w:after="120" w:line="240" w:lineRule="auto"/>
      <w:jc w:val="center"/>
      <w:outlineLvl w:val="1"/>
    </w:pPr>
    <w:rPr>
      <w:rFonts w:ascii="Times New Roman" w:eastAsia="Calibri" w:hAnsi="Times New Roman" w:cs="Times New Roman"/>
      <w:b/>
      <w:bCs/>
      <w:smallCaps/>
      <w:sz w:val="24"/>
      <w:szCs w:val="24"/>
    </w:rPr>
  </w:style>
  <w:style w:type="paragraph" w:customStyle="1" w:styleId="-1">
    <w:name w:val="Контракт-пункт"/>
    <w:basedOn w:val="a"/>
    <w:uiPriority w:val="99"/>
    <w:qFormat/>
    <w:pPr>
      <w:tabs>
        <w:tab w:val="left" w:pos="1418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2">
    <w:name w:val="Контракт-подпункт"/>
    <w:basedOn w:val="a"/>
    <w:uiPriority w:val="99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3">
    <w:name w:val="Контракт-подподпункт"/>
    <w:basedOn w:val="a"/>
    <w:uiPriority w:val="99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3">
    <w:name w:val="Подподпункт"/>
    <w:basedOn w:val="a"/>
    <w:uiPriority w:val="99"/>
    <w:qFormat/>
    <w:pPr>
      <w:tabs>
        <w:tab w:val="left" w:pos="1701"/>
      </w:tabs>
      <w:spacing w:after="0" w:line="240" w:lineRule="auto"/>
      <w:ind w:left="1701" w:hanging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Subtitle"/>
    <w:basedOn w:val="a"/>
    <w:link w:val="12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7">
    <w:name w:val="Body Text 2"/>
    <w:basedOn w:val="a"/>
    <w:link w:val="211"/>
    <w:uiPriority w:val="99"/>
    <w:unhideWhenUsed/>
    <w:qFormat/>
    <w:pPr>
      <w:spacing w:after="120" w:line="480" w:lineRule="auto"/>
    </w:pPr>
  </w:style>
  <w:style w:type="paragraph" w:customStyle="1" w:styleId="211">
    <w:name w:val="Основной текст 2 Знак1"/>
    <w:basedOn w:val="a"/>
    <w:link w:val="27"/>
    <w:qFormat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7">
    <w:name w:val="header"/>
    <w:basedOn w:val="a"/>
    <w:link w:val="13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7">
    <w:name w:val="Стиль3 Знак Знак"/>
    <w:link w:val="36"/>
    <w:qFormat/>
    <w:pPr>
      <w:widowControl w:val="0"/>
      <w:tabs>
        <w:tab w:val="left" w:pos="227"/>
      </w:tabs>
      <w:jc w:val="both"/>
    </w:pPr>
    <w:rPr>
      <w:color w:val="00000A"/>
      <w:sz w:val="24"/>
      <w:szCs w:val="24"/>
    </w:rPr>
  </w:style>
  <w:style w:type="paragraph" w:styleId="3a">
    <w:name w:val="Body Text 3"/>
    <w:basedOn w:val="a"/>
    <w:qFormat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Arial" w:hAnsi="Arial" w:cs="Arial"/>
      <w:color w:val="00000A"/>
      <w:sz w:val="24"/>
      <w:szCs w:val="24"/>
      <w:lang w:eastAsia="ar-SA"/>
    </w:rPr>
  </w:style>
  <w:style w:type="paragraph" w:customStyle="1" w:styleId="caaieiaie2">
    <w:name w:val="caaieiaie 2"/>
    <w:basedOn w:val="a"/>
    <w:uiPriority w:val="99"/>
    <w:qFormat/>
    <w:pPr>
      <w:keepNext/>
      <w:spacing w:after="0" w:line="360" w:lineRule="atLeast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aff4">
    <w:name w:val="No Spacing"/>
    <w:uiPriority w:val="1"/>
    <w:qFormat/>
    <w:rPr>
      <w:color w:val="00000A"/>
      <w:sz w:val="22"/>
    </w:rPr>
  </w:style>
  <w:style w:type="paragraph" w:styleId="aff5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7">
    <w:name w:val="Абзац списка1"/>
    <w:basedOn w:val="a"/>
    <w:qFormat/>
    <w:pPr>
      <w:ind w:left="720"/>
    </w:pPr>
    <w:rPr>
      <w:rFonts w:ascii="Calibri" w:eastAsia="Times New Roman" w:hAnsi="Calibri" w:cs="Times New Roman"/>
    </w:rPr>
  </w:style>
  <w:style w:type="paragraph" w:customStyle="1" w:styleId="indent1">
    <w:name w:val="indent_1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b">
    <w:name w:val="Сетка таблицы3"/>
    <w:basedOn w:val="a1"/>
    <w:uiPriority w:val="59"/>
    <w:rPr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EE5CB-6574-44C1-BF1E-C4E7CD724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10</Pages>
  <Words>3645</Words>
  <Characters>20778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CSM</dc:creator>
  <cp:lastModifiedBy>Салимова Александра Александровна</cp:lastModifiedBy>
  <cp:revision>88</cp:revision>
  <cp:lastPrinted>2026-08-05T07:24:00Z</cp:lastPrinted>
  <dcterms:created xsi:type="dcterms:W3CDTF">2025-04-03T06:50:00Z</dcterms:created>
  <dcterms:modified xsi:type="dcterms:W3CDTF">2026-08-06T09:18:00Z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