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E79C4" w:rsidRPr="003E79C4" w:rsidRDefault="00082EA7" w:rsidP="003E79C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Контракт</w:t>
      </w:r>
      <w:r w:rsidR="003E79C4" w:rsidRPr="003E79C4">
        <w:rPr>
          <w:rFonts w:ascii="Times New Roman" w:hAnsi="Times New Roman" w:cs="Times New Roman"/>
          <w:sz w:val="24"/>
          <w:szCs w:val="24"/>
        </w:rPr>
        <w:t xml:space="preserve"> № ________</w:t>
      </w:r>
    </w:p>
    <w:p w:rsidR="003E79C4" w:rsidRPr="003E79C4" w:rsidRDefault="00082EA7" w:rsidP="003E79C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на </w:t>
      </w:r>
      <w:r w:rsidR="003E79C4" w:rsidRPr="003E79C4">
        <w:rPr>
          <w:rFonts w:ascii="Times New Roman" w:hAnsi="Times New Roman" w:cs="Times New Roman"/>
          <w:sz w:val="24"/>
          <w:szCs w:val="24"/>
        </w:rPr>
        <w:t>оказани</w:t>
      </w:r>
      <w:r>
        <w:rPr>
          <w:rFonts w:ascii="Times New Roman" w:hAnsi="Times New Roman" w:cs="Times New Roman"/>
          <w:sz w:val="24"/>
          <w:szCs w:val="24"/>
        </w:rPr>
        <w:t>е</w:t>
      </w:r>
      <w:r w:rsidR="003E79C4" w:rsidRPr="003E79C4">
        <w:rPr>
          <w:rFonts w:ascii="Times New Roman" w:hAnsi="Times New Roman" w:cs="Times New Roman"/>
          <w:sz w:val="24"/>
          <w:szCs w:val="24"/>
        </w:rPr>
        <w:t xml:space="preserve"> услуг по экспресс-доставке отправлений специальной связи</w:t>
      </w:r>
    </w:p>
    <w:p w:rsidR="00AB46E6" w:rsidRDefault="003E79C4" w:rsidP="003E79C4">
      <w:pPr>
        <w:spacing w:after="0" w:line="240" w:lineRule="auto"/>
        <w:jc w:val="center"/>
        <w:rPr>
          <w:rFonts w:ascii="Times New Roman" w:hAnsi="Times New Roman" w:cs="Times New Roman"/>
          <w:sz w:val="24"/>
          <w:szCs w:val="24"/>
        </w:rPr>
      </w:pPr>
      <w:r w:rsidRPr="003E79C4">
        <w:rPr>
          <w:rFonts w:ascii="Times New Roman" w:hAnsi="Times New Roman" w:cs="Times New Roman"/>
          <w:sz w:val="24"/>
          <w:szCs w:val="24"/>
        </w:rPr>
        <w:t>ИКЗ 261782100688778430100100380000000244</w:t>
      </w:r>
    </w:p>
    <w:p w:rsidR="003E79C4" w:rsidRDefault="003E79C4" w:rsidP="003E79C4">
      <w:pPr>
        <w:spacing w:after="0" w:line="240" w:lineRule="auto"/>
        <w:rPr>
          <w:rFonts w:ascii="Times New Roman" w:hAnsi="Times New Roman" w:cs="Times New Roman"/>
          <w:sz w:val="24"/>
          <w:szCs w:val="24"/>
        </w:rPr>
      </w:pPr>
    </w:p>
    <w:p w:rsidR="003E79C4" w:rsidRDefault="003E79C4" w:rsidP="003E79C4">
      <w:pPr>
        <w:spacing w:after="0" w:line="240" w:lineRule="auto"/>
        <w:rPr>
          <w:rFonts w:ascii="Times New Roman" w:hAnsi="Times New Roman" w:cs="Times New Roman"/>
          <w:sz w:val="24"/>
          <w:szCs w:val="24"/>
        </w:rPr>
      </w:pPr>
    </w:p>
    <w:p w:rsidR="003E79C4" w:rsidRPr="003E79C4" w:rsidRDefault="003E79C4" w:rsidP="003E79C4">
      <w:pPr>
        <w:tabs>
          <w:tab w:val="left" w:pos="1418"/>
        </w:tabs>
        <w:spacing w:line="240" w:lineRule="auto"/>
        <w:ind w:firstLine="709"/>
        <w:jc w:val="both"/>
        <w:rPr>
          <w:rFonts w:ascii="Times New Roman" w:hAnsi="Times New Roman" w:cs="Times New Roman"/>
          <w:sz w:val="24"/>
          <w:szCs w:val="24"/>
        </w:rPr>
      </w:pPr>
      <w:r w:rsidRPr="003E79C4">
        <w:rPr>
          <w:rFonts w:ascii="Times New Roman" w:hAnsi="Times New Roman" w:cs="Times New Roman"/>
          <w:sz w:val="24"/>
          <w:szCs w:val="24"/>
        </w:rPr>
        <w:t>Федеральное государственное бюджетное учреждение «Национальный медицинский исследовательский центр онкологии имени Н.Н. Петрова» Министерства здравоохранения Российской Федерации, именуемое в дальнейшем «Заказчик», в лице __________________________________, действующего  на основании _____________________________________________________, с одной стороны, и _______________________________________________________________, именуемое в дальнейшем «Исполнитель», в лице ______________________________________________, с другой стороны, заключили настоящий контракт с единственным поставщиком (подрядчиком, исполнителем) (далее – Контракт) о нижеследующем:</w:t>
      </w:r>
    </w:p>
    <w:p w:rsidR="003E79C4" w:rsidRPr="003E79C4" w:rsidRDefault="003E79C4" w:rsidP="003E79C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Pr="003E79C4">
        <w:rPr>
          <w:rFonts w:ascii="Times New Roman" w:hAnsi="Times New Roman" w:cs="Times New Roman"/>
          <w:sz w:val="24"/>
          <w:szCs w:val="24"/>
        </w:rPr>
        <w:t xml:space="preserve">1. ПРЕДМЕТ </w:t>
      </w:r>
      <w:r w:rsidR="0057182D">
        <w:rPr>
          <w:rFonts w:ascii="Times New Roman" w:hAnsi="Times New Roman" w:cs="Times New Roman"/>
          <w:sz w:val="24"/>
          <w:szCs w:val="24"/>
        </w:rPr>
        <w:t>КОНТРАКТА</w:t>
      </w:r>
    </w:p>
    <w:p w:rsidR="003E79C4" w:rsidRPr="003E79C4" w:rsidRDefault="003E79C4" w:rsidP="003E79C4">
      <w:pPr>
        <w:spacing w:after="0" w:line="240" w:lineRule="auto"/>
        <w:jc w:val="both"/>
        <w:rPr>
          <w:rFonts w:ascii="Times New Roman" w:hAnsi="Times New Roman" w:cs="Times New Roman"/>
          <w:sz w:val="24"/>
          <w:szCs w:val="24"/>
        </w:rPr>
      </w:pPr>
      <w:r w:rsidRPr="003E79C4">
        <w:rPr>
          <w:rFonts w:ascii="Times New Roman" w:hAnsi="Times New Roman" w:cs="Times New Roman"/>
          <w:sz w:val="24"/>
          <w:szCs w:val="24"/>
        </w:rPr>
        <w:t>1.1.</w:t>
      </w:r>
      <w:r w:rsidRPr="003E79C4">
        <w:rPr>
          <w:rFonts w:ascii="Times New Roman" w:hAnsi="Times New Roman" w:cs="Times New Roman"/>
          <w:sz w:val="24"/>
          <w:szCs w:val="24"/>
        </w:rPr>
        <w:tab/>
      </w:r>
      <w:r w:rsidR="00981DE0" w:rsidRPr="00981DE0">
        <w:rPr>
          <w:rFonts w:ascii="Times New Roman" w:hAnsi="Times New Roman" w:cs="Times New Roman"/>
          <w:sz w:val="24"/>
          <w:szCs w:val="24"/>
        </w:rPr>
        <w:t>Исполнитель обязуется оказать услуги по экспресс-доставке отправлений (далее – отправление), включая прием, обработку, доставку (вручение) экспресс-отправлений, а Заказчик - принять услуги и оплатить их (код ОКПД2: 53.20.11.190)</w:t>
      </w:r>
      <w:r w:rsidR="00981DE0">
        <w:rPr>
          <w:rFonts w:ascii="Times New Roman" w:hAnsi="Times New Roman" w:cs="Times New Roman"/>
          <w:sz w:val="24"/>
          <w:szCs w:val="24"/>
        </w:rPr>
        <w:t>.</w:t>
      </w:r>
    </w:p>
    <w:p w:rsidR="003E79C4" w:rsidRPr="003E79C4" w:rsidRDefault="003E79C4" w:rsidP="003E79C4">
      <w:pPr>
        <w:spacing w:after="0" w:line="240" w:lineRule="auto"/>
        <w:jc w:val="both"/>
        <w:rPr>
          <w:rFonts w:ascii="Times New Roman" w:hAnsi="Times New Roman" w:cs="Times New Roman"/>
          <w:sz w:val="24"/>
          <w:szCs w:val="24"/>
        </w:rPr>
      </w:pPr>
      <w:r w:rsidRPr="003E79C4">
        <w:rPr>
          <w:rFonts w:ascii="Times New Roman" w:hAnsi="Times New Roman" w:cs="Times New Roman"/>
          <w:sz w:val="24"/>
          <w:szCs w:val="24"/>
        </w:rPr>
        <w:t>1.2.</w:t>
      </w:r>
      <w:r w:rsidRPr="003E79C4">
        <w:rPr>
          <w:rFonts w:ascii="Times New Roman" w:hAnsi="Times New Roman" w:cs="Times New Roman"/>
          <w:sz w:val="24"/>
          <w:szCs w:val="24"/>
        </w:rPr>
        <w:tab/>
        <w:t>Все риски, связанные с утратой, гибелью, повреждением экспресс-отправления с оценочной стоимостью, принятого к доставке, или его части, застрахованы Исполнителем в полном объеме.</w:t>
      </w:r>
    </w:p>
    <w:p w:rsidR="003E79C4" w:rsidRPr="003E79C4" w:rsidRDefault="003E79C4" w:rsidP="003E79C4">
      <w:pPr>
        <w:spacing w:after="0" w:line="240" w:lineRule="auto"/>
        <w:jc w:val="both"/>
        <w:rPr>
          <w:rFonts w:ascii="Times New Roman" w:hAnsi="Times New Roman" w:cs="Times New Roman"/>
          <w:sz w:val="24"/>
          <w:szCs w:val="24"/>
        </w:rPr>
      </w:pPr>
      <w:r w:rsidRPr="003E79C4">
        <w:rPr>
          <w:rFonts w:ascii="Times New Roman" w:hAnsi="Times New Roman" w:cs="Times New Roman"/>
          <w:sz w:val="24"/>
          <w:szCs w:val="24"/>
        </w:rPr>
        <w:t>1.3.</w:t>
      </w:r>
      <w:r w:rsidRPr="003E79C4">
        <w:rPr>
          <w:rFonts w:ascii="Times New Roman" w:hAnsi="Times New Roman" w:cs="Times New Roman"/>
          <w:sz w:val="24"/>
          <w:szCs w:val="24"/>
        </w:rPr>
        <w:tab/>
        <w:t xml:space="preserve">Контактные лица Сторон при исполнении настоящего </w:t>
      </w:r>
      <w:r w:rsidR="00E71848">
        <w:rPr>
          <w:rFonts w:ascii="Times New Roman" w:hAnsi="Times New Roman" w:cs="Times New Roman"/>
          <w:sz w:val="24"/>
          <w:szCs w:val="24"/>
        </w:rPr>
        <w:t>Контракт</w:t>
      </w:r>
      <w:r w:rsidRPr="003E79C4">
        <w:rPr>
          <w:rFonts w:ascii="Times New Roman" w:hAnsi="Times New Roman" w:cs="Times New Roman"/>
          <w:sz w:val="24"/>
          <w:szCs w:val="24"/>
        </w:rPr>
        <w:t>а:</w:t>
      </w:r>
    </w:p>
    <w:tbl>
      <w:tblPr>
        <w:tblW w:w="9356" w:type="dxa"/>
        <w:tblInd w:w="108" w:type="dxa"/>
        <w:tblLook w:val="04A0" w:firstRow="1" w:lastRow="0" w:firstColumn="1" w:lastColumn="0" w:noHBand="0" w:noVBand="1"/>
      </w:tblPr>
      <w:tblGrid>
        <w:gridCol w:w="2268"/>
        <w:gridCol w:w="7088"/>
      </w:tblGrid>
      <w:tr w:rsidR="006D44B4" w:rsidRPr="006D44B4" w:rsidTr="00DB6F11">
        <w:tc>
          <w:tcPr>
            <w:tcW w:w="2268" w:type="dxa"/>
            <w:shd w:val="clear" w:color="auto" w:fill="auto"/>
          </w:tcPr>
          <w:p w:rsidR="006D44B4" w:rsidRPr="006D44B4" w:rsidRDefault="006D44B4" w:rsidP="006D44B4">
            <w:pPr>
              <w:spacing w:after="0" w:line="240" w:lineRule="auto"/>
              <w:ind w:hanging="108"/>
              <w:jc w:val="both"/>
              <w:rPr>
                <w:rFonts w:ascii="Times New Roman" w:eastAsia="Times New Roman" w:hAnsi="Times New Roman" w:cs="Times New Roman"/>
                <w:sz w:val="21"/>
                <w:szCs w:val="21"/>
                <w:lang w:eastAsia="ru-RU"/>
              </w:rPr>
            </w:pPr>
            <w:r w:rsidRPr="006D44B4">
              <w:rPr>
                <w:rFonts w:ascii="Times New Roman" w:eastAsia="Times New Roman" w:hAnsi="Times New Roman" w:cs="Times New Roman"/>
                <w:sz w:val="21"/>
                <w:szCs w:val="21"/>
                <w:lang w:eastAsia="ru-RU"/>
              </w:rPr>
              <w:t>- от Заказчика:</w:t>
            </w:r>
          </w:p>
        </w:tc>
        <w:tc>
          <w:tcPr>
            <w:tcW w:w="7088" w:type="dxa"/>
            <w:shd w:val="clear" w:color="auto" w:fill="auto"/>
          </w:tcPr>
          <w:p w:rsidR="006D44B4" w:rsidRPr="006D44B4" w:rsidRDefault="006D44B4" w:rsidP="006D44B4">
            <w:pPr>
              <w:spacing w:after="0" w:line="240" w:lineRule="auto"/>
              <w:jc w:val="both"/>
              <w:rPr>
                <w:rFonts w:ascii="Times New Roman" w:eastAsia="Times New Roman" w:hAnsi="Times New Roman" w:cs="Times New Roman"/>
                <w:sz w:val="21"/>
                <w:szCs w:val="21"/>
                <w:lang w:eastAsia="ru-RU"/>
              </w:rPr>
            </w:pPr>
            <w:r w:rsidRPr="006D44B4">
              <w:rPr>
                <w:rFonts w:ascii="Times New Roman" w:eastAsia="Times New Roman" w:hAnsi="Times New Roman" w:cs="Times New Roman"/>
                <w:sz w:val="21"/>
                <w:szCs w:val="21"/>
                <w:lang w:eastAsia="ru-RU"/>
              </w:rPr>
              <w:t>_________________________________________________</w:t>
            </w:r>
          </w:p>
          <w:p w:rsidR="006D44B4" w:rsidRPr="006D44B4" w:rsidRDefault="006D44B4" w:rsidP="006D44B4">
            <w:pPr>
              <w:spacing w:after="0" w:line="240" w:lineRule="auto"/>
              <w:jc w:val="center"/>
              <w:rPr>
                <w:rFonts w:ascii="Times New Roman" w:eastAsia="Times New Roman" w:hAnsi="Times New Roman" w:cs="Times New Roman"/>
                <w:sz w:val="21"/>
                <w:szCs w:val="21"/>
                <w:lang w:eastAsia="ru-RU"/>
              </w:rPr>
            </w:pPr>
            <w:r w:rsidRPr="006D44B4">
              <w:rPr>
                <w:rFonts w:ascii="Times New Roman" w:eastAsia="Times New Roman" w:hAnsi="Times New Roman" w:cs="Times New Roman"/>
                <w:sz w:val="21"/>
                <w:szCs w:val="21"/>
                <w:lang w:eastAsia="ru-RU"/>
              </w:rPr>
              <w:t>(должность, фамилия, имя, отчество, контактная информация);</w:t>
            </w:r>
          </w:p>
        </w:tc>
      </w:tr>
      <w:tr w:rsidR="006D44B4" w:rsidRPr="006D44B4" w:rsidTr="00DB6F11">
        <w:tc>
          <w:tcPr>
            <w:tcW w:w="2268" w:type="dxa"/>
            <w:shd w:val="clear" w:color="auto" w:fill="auto"/>
          </w:tcPr>
          <w:p w:rsidR="006D44B4" w:rsidRPr="006D44B4" w:rsidRDefault="006D44B4" w:rsidP="006D44B4">
            <w:pPr>
              <w:spacing w:after="0" w:line="240" w:lineRule="auto"/>
              <w:ind w:hanging="108"/>
              <w:jc w:val="both"/>
              <w:rPr>
                <w:rFonts w:ascii="Times New Roman" w:eastAsia="Times New Roman" w:hAnsi="Times New Roman" w:cs="Times New Roman"/>
                <w:sz w:val="21"/>
                <w:szCs w:val="21"/>
                <w:lang w:eastAsia="ru-RU"/>
              </w:rPr>
            </w:pPr>
            <w:r w:rsidRPr="006D44B4">
              <w:rPr>
                <w:rFonts w:ascii="Times New Roman" w:eastAsia="Times New Roman" w:hAnsi="Times New Roman" w:cs="Times New Roman"/>
                <w:sz w:val="21"/>
                <w:szCs w:val="21"/>
                <w:lang w:eastAsia="ru-RU"/>
              </w:rPr>
              <w:t>- от Исполнителя:</w:t>
            </w:r>
          </w:p>
        </w:tc>
        <w:tc>
          <w:tcPr>
            <w:tcW w:w="7088" w:type="dxa"/>
            <w:shd w:val="clear" w:color="auto" w:fill="auto"/>
          </w:tcPr>
          <w:p w:rsidR="006D44B4" w:rsidRPr="006D44B4" w:rsidRDefault="006D44B4" w:rsidP="006D44B4">
            <w:pPr>
              <w:pBdr>
                <w:bottom w:val="single" w:sz="12" w:space="1" w:color="auto"/>
              </w:pBdr>
              <w:spacing w:after="0" w:line="240" w:lineRule="auto"/>
              <w:jc w:val="center"/>
              <w:rPr>
                <w:rFonts w:ascii="Times New Roman" w:eastAsia="Times New Roman" w:hAnsi="Times New Roman" w:cs="Times New Roman"/>
                <w:sz w:val="21"/>
                <w:szCs w:val="21"/>
                <w:highlight w:val="yellow"/>
                <w:lang w:eastAsia="ru-RU"/>
              </w:rPr>
            </w:pPr>
          </w:p>
          <w:p w:rsidR="006D44B4" w:rsidRPr="006D44B4" w:rsidRDefault="006D44B4" w:rsidP="006D44B4">
            <w:pPr>
              <w:spacing w:after="0" w:line="240" w:lineRule="auto"/>
              <w:jc w:val="center"/>
              <w:rPr>
                <w:rFonts w:ascii="Times New Roman" w:eastAsia="Times New Roman" w:hAnsi="Times New Roman" w:cs="Times New Roman"/>
                <w:sz w:val="21"/>
                <w:szCs w:val="21"/>
                <w:highlight w:val="yellow"/>
                <w:lang w:eastAsia="ru-RU"/>
              </w:rPr>
            </w:pPr>
            <w:r w:rsidRPr="006D44B4">
              <w:rPr>
                <w:rFonts w:ascii="Times New Roman" w:eastAsia="Times New Roman" w:hAnsi="Times New Roman" w:cs="Times New Roman"/>
                <w:sz w:val="21"/>
                <w:szCs w:val="21"/>
                <w:highlight w:val="yellow"/>
                <w:lang w:eastAsia="ru-RU"/>
              </w:rPr>
              <w:t xml:space="preserve"> (должность, фамилия, имя, отчество, контактная информация).</w:t>
            </w:r>
          </w:p>
        </w:tc>
      </w:tr>
    </w:tbl>
    <w:p w:rsidR="00E55EB9" w:rsidRDefault="00E55EB9" w:rsidP="00E55EB9">
      <w:pPr>
        <w:spacing w:after="0" w:line="240" w:lineRule="auto"/>
        <w:jc w:val="both"/>
        <w:rPr>
          <w:rFonts w:ascii="Times New Roman" w:hAnsi="Times New Roman" w:cs="Times New Roman"/>
          <w:sz w:val="24"/>
          <w:szCs w:val="24"/>
        </w:rPr>
      </w:pPr>
    </w:p>
    <w:p w:rsidR="00E55EB9" w:rsidRDefault="00E55EB9" w:rsidP="00E55EB9">
      <w:pPr>
        <w:spacing w:after="0" w:line="240" w:lineRule="auto"/>
        <w:jc w:val="center"/>
        <w:rPr>
          <w:rFonts w:ascii="Times New Roman" w:hAnsi="Times New Roman" w:cs="Times New Roman"/>
          <w:sz w:val="24"/>
          <w:szCs w:val="24"/>
        </w:rPr>
      </w:pPr>
      <w:r w:rsidRPr="00E55EB9">
        <w:rPr>
          <w:rFonts w:ascii="Times New Roman" w:hAnsi="Times New Roman" w:cs="Times New Roman"/>
          <w:sz w:val="24"/>
          <w:szCs w:val="24"/>
        </w:rPr>
        <w:t>2. ПРАВА И ОБЯЗАННОСТИ СТОРОН</w:t>
      </w:r>
    </w:p>
    <w:p w:rsidR="00E55EB9" w:rsidRPr="00E55EB9" w:rsidRDefault="00E55EB9" w:rsidP="00E55EB9">
      <w:pPr>
        <w:spacing w:after="0" w:line="240" w:lineRule="auto"/>
        <w:jc w:val="center"/>
        <w:rPr>
          <w:rFonts w:ascii="Times New Roman" w:hAnsi="Times New Roman" w:cs="Times New Roman"/>
          <w:sz w:val="24"/>
          <w:szCs w:val="24"/>
        </w:rPr>
      </w:pPr>
    </w:p>
    <w:p w:rsidR="00E55EB9" w:rsidRPr="00E55EB9" w:rsidRDefault="00E55EB9" w:rsidP="00E55EB9">
      <w:pPr>
        <w:spacing w:after="0" w:line="240" w:lineRule="auto"/>
        <w:jc w:val="both"/>
        <w:rPr>
          <w:rFonts w:ascii="Times New Roman" w:hAnsi="Times New Roman" w:cs="Times New Roman"/>
          <w:sz w:val="24"/>
          <w:szCs w:val="24"/>
        </w:rPr>
      </w:pPr>
      <w:r w:rsidRPr="00E55EB9">
        <w:rPr>
          <w:rFonts w:ascii="Times New Roman" w:hAnsi="Times New Roman" w:cs="Times New Roman"/>
          <w:sz w:val="24"/>
          <w:szCs w:val="24"/>
        </w:rPr>
        <w:t>2.1.</w:t>
      </w:r>
      <w:r w:rsidRPr="00E55EB9">
        <w:rPr>
          <w:rFonts w:ascii="Times New Roman" w:hAnsi="Times New Roman" w:cs="Times New Roman"/>
          <w:sz w:val="24"/>
          <w:szCs w:val="24"/>
        </w:rPr>
        <w:tab/>
        <w:t>Исполнитель имеет право:</w:t>
      </w:r>
    </w:p>
    <w:p w:rsidR="00E55EB9" w:rsidRPr="00E55EB9" w:rsidRDefault="00E55EB9" w:rsidP="00E55EB9">
      <w:pPr>
        <w:spacing w:after="0" w:line="240" w:lineRule="auto"/>
        <w:jc w:val="both"/>
        <w:rPr>
          <w:rFonts w:ascii="Times New Roman" w:hAnsi="Times New Roman" w:cs="Times New Roman"/>
          <w:sz w:val="24"/>
          <w:szCs w:val="24"/>
        </w:rPr>
      </w:pPr>
      <w:r w:rsidRPr="00E55EB9">
        <w:rPr>
          <w:rFonts w:ascii="Times New Roman" w:hAnsi="Times New Roman" w:cs="Times New Roman"/>
          <w:sz w:val="24"/>
          <w:szCs w:val="24"/>
        </w:rPr>
        <w:t>2.1.1.</w:t>
      </w:r>
      <w:r w:rsidRPr="00E55EB9">
        <w:rPr>
          <w:rFonts w:ascii="Times New Roman" w:hAnsi="Times New Roman" w:cs="Times New Roman"/>
          <w:sz w:val="24"/>
          <w:szCs w:val="24"/>
        </w:rPr>
        <w:tab/>
        <w:t xml:space="preserve">На получение оплаты за услуги и возмещение расходов в размере, порядке и на условиях, установленных настоящим </w:t>
      </w:r>
      <w:r w:rsidR="00E71848">
        <w:rPr>
          <w:rFonts w:ascii="Times New Roman" w:hAnsi="Times New Roman" w:cs="Times New Roman"/>
          <w:sz w:val="24"/>
          <w:szCs w:val="24"/>
        </w:rPr>
        <w:t>Контракт</w:t>
      </w:r>
      <w:r w:rsidRPr="00E55EB9">
        <w:rPr>
          <w:rFonts w:ascii="Times New Roman" w:hAnsi="Times New Roman" w:cs="Times New Roman"/>
          <w:sz w:val="24"/>
          <w:szCs w:val="24"/>
        </w:rPr>
        <w:t>ом.</w:t>
      </w:r>
    </w:p>
    <w:p w:rsidR="00E55EB9" w:rsidRPr="00E55EB9" w:rsidRDefault="00E55EB9" w:rsidP="00E55EB9">
      <w:pPr>
        <w:spacing w:after="0" w:line="240" w:lineRule="auto"/>
        <w:jc w:val="both"/>
        <w:rPr>
          <w:rFonts w:ascii="Times New Roman" w:hAnsi="Times New Roman" w:cs="Times New Roman"/>
          <w:sz w:val="24"/>
          <w:szCs w:val="24"/>
        </w:rPr>
      </w:pPr>
      <w:r w:rsidRPr="00E55EB9">
        <w:rPr>
          <w:rFonts w:ascii="Times New Roman" w:hAnsi="Times New Roman" w:cs="Times New Roman"/>
          <w:sz w:val="24"/>
          <w:szCs w:val="24"/>
        </w:rPr>
        <w:t>2.1.2.</w:t>
      </w:r>
      <w:r w:rsidRPr="00E55EB9">
        <w:rPr>
          <w:rFonts w:ascii="Times New Roman" w:hAnsi="Times New Roman" w:cs="Times New Roman"/>
          <w:sz w:val="24"/>
          <w:szCs w:val="24"/>
        </w:rPr>
        <w:tab/>
        <w:t xml:space="preserve">На получение от Заказчика любой информации, необходимой для выполнения своих обязательств по настоящему </w:t>
      </w:r>
      <w:r w:rsidR="00E71848">
        <w:rPr>
          <w:rFonts w:ascii="Times New Roman" w:hAnsi="Times New Roman" w:cs="Times New Roman"/>
          <w:sz w:val="24"/>
          <w:szCs w:val="24"/>
        </w:rPr>
        <w:t>Контракт</w:t>
      </w:r>
      <w:r w:rsidRPr="00E55EB9">
        <w:rPr>
          <w:rFonts w:ascii="Times New Roman" w:hAnsi="Times New Roman" w:cs="Times New Roman"/>
          <w:sz w:val="24"/>
          <w:szCs w:val="24"/>
        </w:rPr>
        <w:t xml:space="preserve">у. В случае непредоставления информации либо предоставления неполной, недостоверной информации Заказчиком Исполнитель имеет право приостановить исполнение своих обязательств по настоящему </w:t>
      </w:r>
      <w:r w:rsidR="00E71848">
        <w:rPr>
          <w:rFonts w:ascii="Times New Roman" w:hAnsi="Times New Roman" w:cs="Times New Roman"/>
          <w:sz w:val="24"/>
          <w:szCs w:val="24"/>
        </w:rPr>
        <w:t>Контракт</w:t>
      </w:r>
      <w:r w:rsidRPr="00E55EB9">
        <w:rPr>
          <w:rFonts w:ascii="Times New Roman" w:hAnsi="Times New Roman" w:cs="Times New Roman"/>
          <w:sz w:val="24"/>
          <w:szCs w:val="24"/>
        </w:rPr>
        <w:t>у до предоставления необходимой информации.</w:t>
      </w:r>
    </w:p>
    <w:p w:rsidR="00E55EB9" w:rsidRPr="00E55EB9" w:rsidRDefault="00E55EB9" w:rsidP="00E55EB9">
      <w:pPr>
        <w:spacing w:after="0" w:line="240" w:lineRule="auto"/>
        <w:jc w:val="both"/>
        <w:rPr>
          <w:rFonts w:ascii="Times New Roman" w:hAnsi="Times New Roman" w:cs="Times New Roman"/>
          <w:sz w:val="24"/>
          <w:szCs w:val="24"/>
        </w:rPr>
      </w:pPr>
      <w:r w:rsidRPr="00E55EB9">
        <w:rPr>
          <w:rFonts w:ascii="Times New Roman" w:hAnsi="Times New Roman" w:cs="Times New Roman"/>
          <w:sz w:val="24"/>
          <w:szCs w:val="24"/>
        </w:rPr>
        <w:t>2.1.3.</w:t>
      </w:r>
      <w:r w:rsidRPr="00E55EB9">
        <w:rPr>
          <w:rFonts w:ascii="Times New Roman" w:hAnsi="Times New Roman" w:cs="Times New Roman"/>
          <w:sz w:val="24"/>
          <w:szCs w:val="24"/>
        </w:rPr>
        <w:tab/>
        <w:t>Доставить отправление способом и в сроки, подходящие для данного типа отправления, без согласования с Заказчиком.</w:t>
      </w:r>
    </w:p>
    <w:p w:rsidR="00E55EB9" w:rsidRPr="00E55EB9" w:rsidRDefault="00E55EB9" w:rsidP="00E55EB9">
      <w:pPr>
        <w:spacing w:after="0" w:line="240" w:lineRule="auto"/>
        <w:jc w:val="both"/>
        <w:rPr>
          <w:rFonts w:ascii="Times New Roman" w:hAnsi="Times New Roman" w:cs="Times New Roman"/>
          <w:sz w:val="24"/>
          <w:szCs w:val="24"/>
        </w:rPr>
      </w:pPr>
      <w:r w:rsidRPr="00E55EB9">
        <w:rPr>
          <w:rFonts w:ascii="Times New Roman" w:hAnsi="Times New Roman" w:cs="Times New Roman"/>
          <w:sz w:val="24"/>
          <w:szCs w:val="24"/>
        </w:rPr>
        <w:t>2.1.4.</w:t>
      </w:r>
      <w:r w:rsidRPr="00E55EB9">
        <w:rPr>
          <w:rFonts w:ascii="Times New Roman" w:hAnsi="Times New Roman" w:cs="Times New Roman"/>
          <w:sz w:val="24"/>
          <w:szCs w:val="24"/>
        </w:rPr>
        <w:tab/>
        <w:t>Определять вид транспорта, маршрут и спос</w:t>
      </w:r>
      <w:bookmarkStart w:id="0" w:name="_GoBack"/>
      <w:bookmarkEnd w:id="0"/>
      <w:r w:rsidRPr="00E55EB9">
        <w:rPr>
          <w:rFonts w:ascii="Times New Roman" w:hAnsi="Times New Roman" w:cs="Times New Roman"/>
          <w:sz w:val="24"/>
          <w:szCs w:val="24"/>
        </w:rPr>
        <w:t>об доставки отправлений в зависимости от вида отправления, данных о получателе, указанных Заказчиком.</w:t>
      </w:r>
    </w:p>
    <w:p w:rsidR="00E55EB9" w:rsidRPr="00E55EB9" w:rsidRDefault="00E55EB9" w:rsidP="00E55EB9">
      <w:pPr>
        <w:spacing w:after="0" w:line="240" w:lineRule="auto"/>
        <w:jc w:val="both"/>
        <w:rPr>
          <w:rFonts w:ascii="Times New Roman" w:hAnsi="Times New Roman" w:cs="Times New Roman"/>
          <w:sz w:val="24"/>
          <w:szCs w:val="24"/>
        </w:rPr>
      </w:pPr>
      <w:r w:rsidRPr="00E55EB9">
        <w:rPr>
          <w:rFonts w:ascii="Times New Roman" w:hAnsi="Times New Roman" w:cs="Times New Roman"/>
          <w:sz w:val="24"/>
          <w:szCs w:val="24"/>
        </w:rPr>
        <w:t>2.1.5.</w:t>
      </w:r>
      <w:r w:rsidRPr="00E55EB9">
        <w:rPr>
          <w:rFonts w:ascii="Times New Roman" w:hAnsi="Times New Roman" w:cs="Times New Roman"/>
          <w:sz w:val="24"/>
          <w:szCs w:val="24"/>
        </w:rPr>
        <w:tab/>
        <w:t xml:space="preserve">Не приступать к исполнению обязательств, предусмотренных настоящим </w:t>
      </w:r>
      <w:r w:rsidR="00E71848">
        <w:rPr>
          <w:rFonts w:ascii="Times New Roman" w:hAnsi="Times New Roman" w:cs="Times New Roman"/>
          <w:sz w:val="24"/>
          <w:szCs w:val="24"/>
        </w:rPr>
        <w:t>Контракт</w:t>
      </w:r>
      <w:r w:rsidRPr="00E55EB9">
        <w:rPr>
          <w:rFonts w:ascii="Times New Roman" w:hAnsi="Times New Roman" w:cs="Times New Roman"/>
          <w:sz w:val="24"/>
          <w:szCs w:val="24"/>
        </w:rPr>
        <w:t>ом, до предоставления Заказчиком (Отправителем) необходимых документов и информации о характере и свойствах вложения отправления, а также иной информации, обоснованно необходимой Исполнителю для исполнения своих обязательств</w:t>
      </w:r>
    </w:p>
    <w:p w:rsidR="00E55EB9" w:rsidRPr="00E55EB9" w:rsidRDefault="00E55EB9" w:rsidP="00E55EB9">
      <w:pPr>
        <w:spacing w:after="0" w:line="240" w:lineRule="auto"/>
        <w:jc w:val="both"/>
        <w:rPr>
          <w:rFonts w:ascii="Times New Roman" w:hAnsi="Times New Roman" w:cs="Times New Roman"/>
          <w:sz w:val="24"/>
          <w:szCs w:val="24"/>
        </w:rPr>
      </w:pPr>
      <w:r w:rsidRPr="00E55EB9">
        <w:rPr>
          <w:rFonts w:ascii="Times New Roman" w:hAnsi="Times New Roman" w:cs="Times New Roman"/>
          <w:sz w:val="24"/>
          <w:szCs w:val="24"/>
        </w:rPr>
        <w:t>2.1.6.</w:t>
      </w:r>
      <w:r w:rsidRPr="00E55EB9">
        <w:rPr>
          <w:rFonts w:ascii="Times New Roman" w:hAnsi="Times New Roman" w:cs="Times New Roman"/>
          <w:sz w:val="24"/>
          <w:szCs w:val="24"/>
        </w:rPr>
        <w:tab/>
        <w:t xml:space="preserve">На иные права, вытекающие из существа настоящего </w:t>
      </w:r>
      <w:r w:rsidR="00E71848">
        <w:rPr>
          <w:rFonts w:ascii="Times New Roman" w:hAnsi="Times New Roman" w:cs="Times New Roman"/>
          <w:sz w:val="24"/>
          <w:szCs w:val="24"/>
        </w:rPr>
        <w:t>Контракт</w:t>
      </w:r>
      <w:r w:rsidRPr="00E55EB9">
        <w:rPr>
          <w:rFonts w:ascii="Times New Roman" w:hAnsi="Times New Roman" w:cs="Times New Roman"/>
          <w:sz w:val="24"/>
          <w:szCs w:val="24"/>
        </w:rPr>
        <w:t>а.</w:t>
      </w:r>
    </w:p>
    <w:p w:rsidR="00E55EB9" w:rsidRPr="00E55EB9" w:rsidRDefault="00E55EB9" w:rsidP="00E55EB9">
      <w:pPr>
        <w:spacing w:after="0" w:line="240" w:lineRule="auto"/>
        <w:jc w:val="both"/>
        <w:rPr>
          <w:rFonts w:ascii="Times New Roman" w:hAnsi="Times New Roman" w:cs="Times New Roman"/>
          <w:sz w:val="24"/>
          <w:szCs w:val="24"/>
        </w:rPr>
      </w:pPr>
      <w:r w:rsidRPr="00E55EB9">
        <w:rPr>
          <w:rFonts w:ascii="Times New Roman" w:hAnsi="Times New Roman" w:cs="Times New Roman"/>
          <w:sz w:val="24"/>
          <w:szCs w:val="24"/>
        </w:rPr>
        <w:t>2.2.</w:t>
      </w:r>
      <w:r w:rsidRPr="00E55EB9">
        <w:rPr>
          <w:rFonts w:ascii="Times New Roman" w:hAnsi="Times New Roman" w:cs="Times New Roman"/>
          <w:sz w:val="24"/>
          <w:szCs w:val="24"/>
        </w:rPr>
        <w:tab/>
        <w:t>Исполнитель обязуется:</w:t>
      </w:r>
    </w:p>
    <w:p w:rsidR="00E55EB9" w:rsidRPr="00E55EB9" w:rsidRDefault="00E55EB9" w:rsidP="00E55EB9">
      <w:pPr>
        <w:spacing w:after="0" w:line="240" w:lineRule="auto"/>
        <w:jc w:val="both"/>
        <w:rPr>
          <w:rFonts w:ascii="Times New Roman" w:hAnsi="Times New Roman" w:cs="Times New Roman"/>
          <w:sz w:val="24"/>
          <w:szCs w:val="24"/>
        </w:rPr>
      </w:pPr>
      <w:r w:rsidRPr="00E55EB9">
        <w:rPr>
          <w:rFonts w:ascii="Times New Roman" w:hAnsi="Times New Roman" w:cs="Times New Roman"/>
          <w:sz w:val="24"/>
          <w:szCs w:val="24"/>
        </w:rPr>
        <w:t>2.2.1.</w:t>
      </w:r>
      <w:r w:rsidRPr="00E55EB9">
        <w:rPr>
          <w:rFonts w:ascii="Times New Roman" w:hAnsi="Times New Roman" w:cs="Times New Roman"/>
          <w:sz w:val="24"/>
          <w:szCs w:val="24"/>
        </w:rPr>
        <w:tab/>
        <w:t xml:space="preserve">Оказывать услуги Заказчику в соответствии с требованиями действующего законодательства и Правил оказания услуг по экспресс-доставке отправлений (далее – Правила), размещенных на сайте </w:t>
      </w:r>
      <w:r>
        <w:rPr>
          <w:rFonts w:ascii="Times New Roman" w:hAnsi="Times New Roman" w:cs="Times New Roman"/>
          <w:sz w:val="24"/>
          <w:szCs w:val="24"/>
        </w:rPr>
        <w:t>_____________________.</w:t>
      </w:r>
    </w:p>
    <w:p w:rsidR="00E55EB9" w:rsidRPr="00E55EB9" w:rsidRDefault="00E55EB9" w:rsidP="00E55EB9">
      <w:pPr>
        <w:spacing w:after="0" w:line="240" w:lineRule="auto"/>
        <w:jc w:val="both"/>
        <w:rPr>
          <w:rFonts w:ascii="Times New Roman" w:hAnsi="Times New Roman" w:cs="Times New Roman"/>
          <w:sz w:val="24"/>
          <w:szCs w:val="24"/>
        </w:rPr>
      </w:pPr>
      <w:r w:rsidRPr="00E55EB9">
        <w:rPr>
          <w:rFonts w:ascii="Times New Roman" w:hAnsi="Times New Roman" w:cs="Times New Roman"/>
          <w:sz w:val="24"/>
          <w:szCs w:val="24"/>
        </w:rPr>
        <w:t>2.2.2.</w:t>
      </w:r>
      <w:r w:rsidRPr="00E55EB9">
        <w:rPr>
          <w:rFonts w:ascii="Times New Roman" w:hAnsi="Times New Roman" w:cs="Times New Roman"/>
          <w:sz w:val="24"/>
          <w:szCs w:val="24"/>
        </w:rPr>
        <w:tab/>
        <w:t>Обеспечить сохранность экспресс-отправления с момента получения до момента вручения получателю.</w:t>
      </w:r>
    </w:p>
    <w:p w:rsidR="00E55EB9" w:rsidRPr="00E55EB9" w:rsidRDefault="00E55EB9" w:rsidP="00E55EB9">
      <w:pPr>
        <w:spacing w:after="0" w:line="240" w:lineRule="auto"/>
        <w:jc w:val="both"/>
        <w:rPr>
          <w:rFonts w:ascii="Times New Roman" w:hAnsi="Times New Roman" w:cs="Times New Roman"/>
          <w:sz w:val="24"/>
          <w:szCs w:val="24"/>
        </w:rPr>
      </w:pPr>
      <w:r w:rsidRPr="00E55EB9">
        <w:rPr>
          <w:rFonts w:ascii="Times New Roman" w:hAnsi="Times New Roman" w:cs="Times New Roman"/>
          <w:sz w:val="24"/>
          <w:szCs w:val="24"/>
        </w:rPr>
        <w:lastRenderedPageBreak/>
        <w:t>2.2.3.</w:t>
      </w:r>
      <w:r w:rsidRPr="00E55EB9">
        <w:rPr>
          <w:rFonts w:ascii="Times New Roman" w:hAnsi="Times New Roman" w:cs="Times New Roman"/>
          <w:sz w:val="24"/>
          <w:szCs w:val="24"/>
        </w:rPr>
        <w:tab/>
        <w:t xml:space="preserve">В случаях и в порядке, установленных настоящим </w:t>
      </w:r>
      <w:r w:rsidR="00E71848">
        <w:rPr>
          <w:rFonts w:ascii="Times New Roman" w:hAnsi="Times New Roman" w:cs="Times New Roman"/>
          <w:sz w:val="24"/>
          <w:szCs w:val="24"/>
        </w:rPr>
        <w:t>Контракт</w:t>
      </w:r>
      <w:r w:rsidRPr="00E55EB9">
        <w:rPr>
          <w:rFonts w:ascii="Times New Roman" w:hAnsi="Times New Roman" w:cs="Times New Roman"/>
          <w:sz w:val="24"/>
          <w:szCs w:val="24"/>
        </w:rPr>
        <w:t>ом, возмещать Заказчику убытки, связанные с утратой или повреждением экспресс-отправления.</w:t>
      </w:r>
    </w:p>
    <w:p w:rsidR="00E55EB9" w:rsidRPr="00E55EB9" w:rsidRDefault="00E55EB9" w:rsidP="00E55EB9">
      <w:pPr>
        <w:spacing w:after="0" w:line="240" w:lineRule="auto"/>
        <w:jc w:val="both"/>
        <w:rPr>
          <w:rFonts w:ascii="Times New Roman" w:hAnsi="Times New Roman" w:cs="Times New Roman"/>
          <w:sz w:val="24"/>
          <w:szCs w:val="24"/>
        </w:rPr>
      </w:pPr>
      <w:r w:rsidRPr="00E55EB9">
        <w:rPr>
          <w:rFonts w:ascii="Times New Roman" w:hAnsi="Times New Roman" w:cs="Times New Roman"/>
          <w:sz w:val="24"/>
          <w:szCs w:val="24"/>
        </w:rPr>
        <w:t>2.3.</w:t>
      </w:r>
      <w:r w:rsidRPr="00E55EB9">
        <w:rPr>
          <w:rFonts w:ascii="Times New Roman" w:hAnsi="Times New Roman" w:cs="Times New Roman"/>
          <w:sz w:val="24"/>
          <w:szCs w:val="24"/>
        </w:rPr>
        <w:tab/>
        <w:t xml:space="preserve">Заказчик имеет право: </w:t>
      </w:r>
    </w:p>
    <w:p w:rsidR="00E55EB9" w:rsidRPr="00E55EB9" w:rsidRDefault="00E55EB9" w:rsidP="00E55EB9">
      <w:pPr>
        <w:spacing w:after="0" w:line="240" w:lineRule="auto"/>
        <w:jc w:val="both"/>
        <w:rPr>
          <w:rFonts w:ascii="Times New Roman" w:hAnsi="Times New Roman" w:cs="Times New Roman"/>
          <w:sz w:val="24"/>
          <w:szCs w:val="24"/>
        </w:rPr>
      </w:pPr>
      <w:r w:rsidRPr="00E55EB9">
        <w:rPr>
          <w:rFonts w:ascii="Times New Roman" w:hAnsi="Times New Roman" w:cs="Times New Roman"/>
          <w:sz w:val="24"/>
          <w:szCs w:val="24"/>
        </w:rPr>
        <w:t>2.3.1.</w:t>
      </w:r>
      <w:r w:rsidRPr="00E55EB9">
        <w:rPr>
          <w:rFonts w:ascii="Times New Roman" w:hAnsi="Times New Roman" w:cs="Times New Roman"/>
          <w:sz w:val="24"/>
          <w:szCs w:val="24"/>
        </w:rPr>
        <w:tab/>
        <w:t>На качественное и полное получение услуг от Исполнителя.</w:t>
      </w:r>
    </w:p>
    <w:p w:rsidR="00E55EB9" w:rsidRPr="00E55EB9" w:rsidRDefault="00E55EB9" w:rsidP="00E55EB9">
      <w:pPr>
        <w:spacing w:after="0" w:line="240" w:lineRule="auto"/>
        <w:jc w:val="both"/>
        <w:rPr>
          <w:rFonts w:ascii="Times New Roman" w:hAnsi="Times New Roman" w:cs="Times New Roman"/>
          <w:sz w:val="24"/>
          <w:szCs w:val="24"/>
        </w:rPr>
      </w:pPr>
      <w:r w:rsidRPr="00E55EB9">
        <w:rPr>
          <w:rFonts w:ascii="Times New Roman" w:hAnsi="Times New Roman" w:cs="Times New Roman"/>
          <w:sz w:val="24"/>
          <w:szCs w:val="24"/>
        </w:rPr>
        <w:t>2.3.2.</w:t>
      </w:r>
      <w:r w:rsidRPr="00E55EB9">
        <w:rPr>
          <w:rFonts w:ascii="Times New Roman" w:hAnsi="Times New Roman" w:cs="Times New Roman"/>
          <w:sz w:val="24"/>
          <w:szCs w:val="24"/>
        </w:rPr>
        <w:tab/>
        <w:t xml:space="preserve">На иные права, вытекающие из существа настоящего </w:t>
      </w:r>
      <w:r w:rsidR="00E71848">
        <w:rPr>
          <w:rFonts w:ascii="Times New Roman" w:hAnsi="Times New Roman" w:cs="Times New Roman"/>
          <w:sz w:val="24"/>
          <w:szCs w:val="24"/>
        </w:rPr>
        <w:t>Контракт</w:t>
      </w:r>
      <w:r w:rsidRPr="00E55EB9">
        <w:rPr>
          <w:rFonts w:ascii="Times New Roman" w:hAnsi="Times New Roman" w:cs="Times New Roman"/>
          <w:sz w:val="24"/>
          <w:szCs w:val="24"/>
        </w:rPr>
        <w:t>а.</w:t>
      </w:r>
    </w:p>
    <w:p w:rsidR="00E55EB9" w:rsidRPr="00E55EB9" w:rsidRDefault="00E55EB9" w:rsidP="00E55EB9">
      <w:pPr>
        <w:spacing w:after="0" w:line="240" w:lineRule="auto"/>
        <w:jc w:val="both"/>
        <w:rPr>
          <w:rFonts w:ascii="Times New Roman" w:hAnsi="Times New Roman" w:cs="Times New Roman"/>
          <w:sz w:val="24"/>
          <w:szCs w:val="24"/>
        </w:rPr>
      </w:pPr>
      <w:r w:rsidRPr="00E55EB9">
        <w:rPr>
          <w:rFonts w:ascii="Times New Roman" w:hAnsi="Times New Roman" w:cs="Times New Roman"/>
          <w:sz w:val="24"/>
          <w:szCs w:val="24"/>
        </w:rPr>
        <w:t>2.4.</w:t>
      </w:r>
      <w:r w:rsidRPr="00E55EB9">
        <w:rPr>
          <w:rFonts w:ascii="Times New Roman" w:hAnsi="Times New Roman" w:cs="Times New Roman"/>
          <w:sz w:val="24"/>
          <w:szCs w:val="24"/>
        </w:rPr>
        <w:tab/>
        <w:t>Заказчик обязуется:</w:t>
      </w:r>
    </w:p>
    <w:p w:rsidR="00E55EB9" w:rsidRPr="00E55EB9" w:rsidRDefault="00E55EB9" w:rsidP="00E55EB9">
      <w:pPr>
        <w:spacing w:after="0" w:line="240" w:lineRule="auto"/>
        <w:jc w:val="both"/>
        <w:rPr>
          <w:rFonts w:ascii="Times New Roman" w:hAnsi="Times New Roman" w:cs="Times New Roman"/>
          <w:sz w:val="24"/>
          <w:szCs w:val="24"/>
        </w:rPr>
      </w:pPr>
      <w:r w:rsidRPr="00E55EB9">
        <w:rPr>
          <w:rFonts w:ascii="Times New Roman" w:hAnsi="Times New Roman" w:cs="Times New Roman"/>
          <w:sz w:val="24"/>
          <w:szCs w:val="24"/>
        </w:rPr>
        <w:t>2.4.1.</w:t>
      </w:r>
      <w:r w:rsidRPr="00E55EB9">
        <w:rPr>
          <w:rFonts w:ascii="Times New Roman" w:hAnsi="Times New Roman" w:cs="Times New Roman"/>
          <w:sz w:val="24"/>
          <w:szCs w:val="24"/>
        </w:rPr>
        <w:tab/>
        <w:t xml:space="preserve">Предоставить Исполнителю всю информацию и передать Исполнителю все документы, необходимые для оказания услуг по настоящему </w:t>
      </w:r>
      <w:r w:rsidR="00E71848">
        <w:rPr>
          <w:rFonts w:ascii="Times New Roman" w:hAnsi="Times New Roman" w:cs="Times New Roman"/>
          <w:sz w:val="24"/>
          <w:szCs w:val="24"/>
        </w:rPr>
        <w:t>Контракт</w:t>
      </w:r>
      <w:r w:rsidRPr="00E55EB9">
        <w:rPr>
          <w:rFonts w:ascii="Times New Roman" w:hAnsi="Times New Roman" w:cs="Times New Roman"/>
          <w:sz w:val="24"/>
          <w:szCs w:val="24"/>
        </w:rPr>
        <w:t>у.</w:t>
      </w:r>
    </w:p>
    <w:p w:rsidR="00E55EB9" w:rsidRPr="00E55EB9" w:rsidRDefault="00E55EB9" w:rsidP="00E55EB9">
      <w:pPr>
        <w:spacing w:after="0" w:line="240" w:lineRule="auto"/>
        <w:jc w:val="both"/>
        <w:rPr>
          <w:rFonts w:ascii="Times New Roman" w:hAnsi="Times New Roman" w:cs="Times New Roman"/>
          <w:sz w:val="24"/>
          <w:szCs w:val="24"/>
        </w:rPr>
      </w:pPr>
      <w:r w:rsidRPr="00E55EB9">
        <w:rPr>
          <w:rFonts w:ascii="Times New Roman" w:hAnsi="Times New Roman" w:cs="Times New Roman"/>
          <w:sz w:val="24"/>
          <w:szCs w:val="24"/>
        </w:rPr>
        <w:t>2.4.2.</w:t>
      </w:r>
      <w:r w:rsidRPr="00E55EB9">
        <w:rPr>
          <w:rFonts w:ascii="Times New Roman" w:hAnsi="Times New Roman" w:cs="Times New Roman"/>
          <w:sz w:val="24"/>
          <w:szCs w:val="24"/>
        </w:rPr>
        <w:tab/>
        <w:t xml:space="preserve">Своевременно оплачивать услуги Исполнителя в соответствии с условиями настоящего </w:t>
      </w:r>
      <w:r w:rsidR="00E71848">
        <w:rPr>
          <w:rFonts w:ascii="Times New Roman" w:hAnsi="Times New Roman" w:cs="Times New Roman"/>
          <w:sz w:val="24"/>
          <w:szCs w:val="24"/>
        </w:rPr>
        <w:t>Контракт</w:t>
      </w:r>
      <w:r w:rsidRPr="00E55EB9">
        <w:rPr>
          <w:rFonts w:ascii="Times New Roman" w:hAnsi="Times New Roman" w:cs="Times New Roman"/>
          <w:sz w:val="24"/>
          <w:szCs w:val="24"/>
        </w:rPr>
        <w:t>а.</w:t>
      </w:r>
    </w:p>
    <w:p w:rsidR="00E55EB9" w:rsidRPr="00E55EB9" w:rsidRDefault="00E55EB9" w:rsidP="00E55EB9">
      <w:pPr>
        <w:spacing w:after="0" w:line="240" w:lineRule="auto"/>
        <w:jc w:val="both"/>
        <w:rPr>
          <w:rFonts w:ascii="Times New Roman" w:hAnsi="Times New Roman" w:cs="Times New Roman"/>
          <w:sz w:val="24"/>
          <w:szCs w:val="24"/>
        </w:rPr>
      </w:pPr>
      <w:r w:rsidRPr="00E55EB9">
        <w:rPr>
          <w:rFonts w:ascii="Times New Roman" w:hAnsi="Times New Roman" w:cs="Times New Roman"/>
          <w:sz w:val="24"/>
          <w:szCs w:val="24"/>
        </w:rPr>
        <w:t>2.4.3.</w:t>
      </w:r>
      <w:r w:rsidRPr="00E55EB9">
        <w:rPr>
          <w:rFonts w:ascii="Times New Roman" w:hAnsi="Times New Roman" w:cs="Times New Roman"/>
          <w:sz w:val="24"/>
          <w:szCs w:val="24"/>
        </w:rPr>
        <w:tab/>
        <w:t>Возместить Исполнителю все расходы, связанные с неправильным указанием пункта назначения, реквизитов получателя, а также расходы, связанные с отказом или невозможностью получателя принять доставленное экспресс-отправление.</w:t>
      </w:r>
    </w:p>
    <w:p w:rsidR="00E55EB9" w:rsidRPr="00E55EB9" w:rsidRDefault="00E55EB9" w:rsidP="00E55EB9">
      <w:pPr>
        <w:spacing w:after="0" w:line="240" w:lineRule="auto"/>
        <w:jc w:val="both"/>
        <w:rPr>
          <w:rFonts w:ascii="Times New Roman" w:hAnsi="Times New Roman" w:cs="Times New Roman"/>
          <w:sz w:val="24"/>
          <w:szCs w:val="24"/>
        </w:rPr>
      </w:pPr>
      <w:r w:rsidRPr="00E55EB9">
        <w:rPr>
          <w:rFonts w:ascii="Times New Roman" w:hAnsi="Times New Roman" w:cs="Times New Roman"/>
          <w:sz w:val="24"/>
          <w:szCs w:val="24"/>
        </w:rPr>
        <w:t>2.4.4.</w:t>
      </w:r>
      <w:r w:rsidRPr="00E55EB9">
        <w:rPr>
          <w:rFonts w:ascii="Times New Roman" w:hAnsi="Times New Roman" w:cs="Times New Roman"/>
          <w:sz w:val="24"/>
          <w:szCs w:val="24"/>
        </w:rPr>
        <w:tab/>
        <w:t>Предоставлять информацию о содержимом отправления, необходимые сопроводительные документы, а также не передавать для доставки предметы, запрещенные законом или для Доставки которых требуется специальное разрешение. Исполнитель не несет ответственности за внутритарную недостачу содержимого отправлений или порчу имущества, принятого (переданного) для доставки и доставленного получателю при условии сохранения целостности внешней упаковки (тары).</w:t>
      </w:r>
    </w:p>
    <w:p w:rsidR="00E55EB9" w:rsidRPr="00E55EB9" w:rsidRDefault="00E55EB9" w:rsidP="00E55EB9">
      <w:pPr>
        <w:spacing w:after="0" w:line="240" w:lineRule="auto"/>
        <w:jc w:val="both"/>
        <w:rPr>
          <w:rFonts w:ascii="Times New Roman" w:hAnsi="Times New Roman" w:cs="Times New Roman"/>
          <w:sz w:val="24"/>
          <w:szCs w:val="24"/>
        </w:rPr>
      </w:pPr>
      <w:r w:rsidRPr="00E55EB9">
        <w:rPr>
          <w:rFonts w:ascii="Times New Roman" w:hAnsi="Times New Roman" w:cs="Times New Roman"/>
          <w:sz w:val="24"/>
          <w:szCs w:val="24"/>
        </w:rPr>
        <w:t>2.4.5.</w:t>
      </w:r>
      <w:r w:rsidRPr="00E55EB9">
        <w:rPr>
          <w:rFonts w:ascii="Times New Roman" w:hAnsi="Times New Roman" w:cs="Times New Roman"/>
          <w:sz w:val="24"/>
          <w:szCs w:val="24"/>
        </w:rPr>
        <w:tab/>
        <w:t>Упаковать экспресс-отправления в упаковку, обеспечивающую сохранность экспресс-отправления на всех этапах доставки отправления, включая погрузку, разгрузку, обработку и перевозку.</w:t>
      </w:r>
    </w:p>
    <w:p w:rsidR="00E55EB9" w:rsidRPr="00E55EB9" w:rsidRDefault="00E55EB9" w:rsidP="00E55EB9">
      <w:pPr>
        <w:spacing w:after="0" w:line="240" w:lineRule="auto"/>
        <w:jc w:val="both"/>
        <w:rPr>
          <w:rFonts w:ascii="Times New Roman" w:hAnsi="Times New Roman" w:cs="Times New Roman"/>
          <w:sz w:val="24"/>
          <w:szCs w:val="24"/>
        </w:rPr>
      </w:pPr>
      <w:r w:rsidRPr="00E55EB9">
        <w:rPr>
          <w:rFonts w:ascii="Times New Roman" w:hAnsi="Times New Roman" w:cs="Times New Roman"/>
          <w:sz w:val="24"/>
          <w:szCs w:val="24"/>
        </w:rPr>
        <w:t>2.4.6.</w:t>
      </w:r>
      <w:r w:rsidRPr="00E55EB9">
        <w:rPr>
          <w:rFonts w:ascii="Times New Roman" w:hAnsi="Times New Roman" w:cs="Times New Roman"/>
          <w:sz w:val="24"/>
          <w:szCs w:val="24"/>
        </w:rPr>
        <w:tab/>
        <w:t xml:space="preserve">Использовать фирменную упаковку Исполнителя только для отправки отправлений в рамках настоящего </w:t>
      </w:r>
      <w:r w:rsidR="00E71848">
        <w:rPr>
          <w:rFonts w:ascii="Times New Roman" w:hAnsi="Times New Roman" w:cs="Times New Roman"/>
          <w:sz w:val="24"/>
          <w:szCs w:val="24"/>
        </w:rPr>
        <w:t>Контракт</w:t>
      </w:r>
      <w:r w:rsidRPr="00E55EB9">
        <w:rPr>
          <w:rFonts w:ascii="Times New Roman" w:hAnsi="Times New Roman" w:cs="Times New Roman"/>
          <w:sz w:val="24"/>
          <w:szCs w:val="24"/>
        </w:rPr>
        <w:t>а;</w:t>
      </w:r>
    </w:p>
    <w:p w:rsidR="003E79C4" w:rsidRDefault="00E55EB9" w:rsidP="00E55EB9">
      <w:pPr>
        <w:spacing w:after="0" w:line="240" w:lineRule="auto"/>
        <w:jc w:val="both"/>
        <w:rPr>
          <w:rFonts w:ascii="Times New Roman" w:hAnsi="Times New Roman" w:cs="Times New Roman"/>
          <w:sz w:val="24"/>
          <w:szCs w:val="24"/>
        </w:rPr>
      </w:pPr>
      <w:r w:rsidRPr="00E55EB9">
        <w:rPr>
          <w:rFonts w:ascii="Times New Roman" w:hAnsi="Times New Roman" w:cs="Times New Roman"/>
          <w:sz w:val="24"/>
          <w:szCs w:val="24"/>
        </w:rPr>
        <w:t>2.4.7.</w:t>
      </w:r>
      <w:r w:rsidRPr="00E55EB9">
        <w:rPr>
          <w:rFonts w:ascii="Times New Roman" w:hAnsi="Times New Roman" w:cs="Times New Roman"/>
          <w:sz w:val="24"/>
          <w:szCs w:val="24"/>
        </w:rPr>
        <w:tab/>
        <w:t>При обнаружении утраты, недостачи или повреждения экспресс-отправления предъявлять претензии в адрес Исполнителя в течение 6 месяцев с даты передачи экспресс-отправления для доставки. Претензии, поданные по истечении указанного срока, не рассматриваются Исполнителем.</w:t>
      </w:r>
    </w:p>
    <w:p w:rsidR="00207722" w:rsidRDefault="00207722" w:rsidP="00E55EB9">
      <w:pPr>
        <w:spacing w:after="0" w:line="240" w:lineRule="auto"/>
        <w:jc w:val="both"/>
        <w:rPr>
          <w:rFonts w:ascii="Times New Roman" w:hAnsi="Times New Roman" w:cs="Times New Roman"/>
          <w:sz w:val="24"/>
          <w:szCs w:val="24"/>
        </w:rPr>
      </w:pPr>
    </w:p>
    <w:p w:rsidR="00207722" w:rsidRPr="00207722" w:rsidRDefault="00207722" w:rsidP="00207722">
      <w:pPr>
        <w:spacing w:after="0" w:line="240" w:lineRule="auto"/>
        <w:jc w:val="center"/>
        <w:rPr>
          <w:rFonts w:ascii="Times New Roman" w:hAnsi="Times New Roman" w:cs="Times New Roman"/>
          <w:sz w:val="24"/>
          <w:szCs w:val="24"/>
        </w:rPr>
      </w:pPr>
      <w:r w:rsidRPr="00207722">
        <w:rPr>
          <w:rFonts w:ascii="Times New Roman" w:hAnsi="Times New Roman" w:cs="Times New Roman"/>
          <w:sz w:val="24"/>
          <w:szCs w:val="24"/>
        </w:rPr>
        <w:t>3. СТОИМОСТЬ УСЛУГ И ПОРЯДОК РАСЧЕТОВ</w:t>
      </w:r>
    </w:p>
    <w:p w:rsidR="00207722" w:rsidRPr="00207722" w:rsidRDefault="00207722" w:rsidP="00207722">
      <w:pPr>
        <w:spacing w:after="0" w:line="240" w:lineRule="auto"/>
        <w:ind w:firstLine="567"/>
        <w:jc w:val="both"/>
        <w:rPr>
          <w:rFonts w:ascii="Times New Roman" w:hAnsi="Times New Roman" w:cs="Times New Roman"/>
          <w:sz w:val="24"/>
          <w:szCs w:val="24"/>
        </w:rPr>
      </w:pPr>
      <w:r w:rsidRPr="00207722">
        <w:rPr>
          <w:rFonts w:ascii="Times New Roman" w:hAnsi="Times New Roman" w:cs="Times New Roman"/>
          <w:sz w:val="24"/>
          <w:szCs w:val="24"/>
        </w:rPr>
        <w:t xml:space="preserve">3.1. Цена </w:t>
      </w:r>
      <w:r w:rsidR="00E71848">
        <w:rPr>
          <w:rFonts w:ascii="Times New Roman" w:hAnsi="Times New Roman" w:cs="Times New Roman"/>
          <w:sz w:val="24"/>
          <w:szCs w:val="24"/>
        </w:rPr>
        <w:t>Контракт</w:t>
      </w:r>
      <w:r w:rsidRPr="00207722">
        <w:rPr>
          <w:rFonts w:ascii="Times New Roman" w:hAnsi="Times New Roman" w:cs="Times New Roman"/>
          <w:sz w:val="24"/>
          <w:szCs w:val="24"/>
        </w:rPr>
        <w:t xml:space="preserve">а составляет 5 000,00 (Пять тысяч рублей 00 копеек) рублей, в том числе НДС по ставке, установленной действующим законодательством Российской Федерации.  Стоимость услуг в совокупности с объемом подлежащих оказанию или оказанных услуг, не должна превысить цену настоящего </w:t>
      </w:r>
      <w:r w:rsidR="00E71848">
        <w:rPr>
          <w:rFonts w:ascii="Times New Roman" w:hAnsi="Times New Roman" w:cs="Times New Roman"/>
          <w:sz w:val="24"/>
          <w:szCs w:val="24"/>
        </w:rPr>
        <w:t>Контракт</w:t>
      </w:r>
      <w:r w:rsidRPr="00207722">
        <w:rPr>
          <w:rFonts w:ascii="Times New Roman" w:hAnsi="Times New Roman" w:cs="Times New Roman"/>
          <w:sz w:val="24"/>
          <w:szCs w:val="24"/>
        </w:rPr>
        <w:t>а.</w:t>
      </w:r>
    </w:p>
    <w:p w:rsidR="00207722" w:rsidRPr="00207722" w:rsidRDefault="00207722" w:rsidP="00207722">
      <w:pPr>
        <w:spacing w:after="0" w:line="240" w:lineRule="auto"/>
        <w:ind w:firstLine="567"/>
        <w:jc w:val="both"/>
        <w:rPr>
          <w:rFonts w:ascii="Times New Roman" w:hAnsi="Times New Roman" w:cs="Times New Roman"/>
          <w:sz w:val="24"/>
          <w:szCs w:val="24"/>
        </w:rPr>
      </w:pPr>
      <w:r w:rsidRPr="00207722">
        <w:rPr>
          <w:rFonts w:ascii="Times New Roman" w:hAnsi="Times New Roman" w:cs="Times New Roman"/>
          <w:sz w:val="24"/>
          <w:szCs w:val="24"/>
        </w:rPr>
        <w:t xml:space="preserve">3.2. Заказчик осуществляет оплату услуг в течение 7 рабочих дней, в соответствии с частью 13.1 статьи 34 Федерального закона от 05.04.2013г. № 44-ФЗ, с даты подписания универсального передаточного документа (далее – УПД), оформленного Исполнителем в соответствии с требованиями &lt;Письма&gt; ФНС России от 21.10.2013 № ММВ-20-3/96@, постановления Правительства РФ от 26.12.2011 № 1137 «О формах и правилах заполнения (ведения) документов, применяемых при расчетах по налогу на добавленную стоимость» и Приказа ФНС России от 19.12.2023 № ЕД-7-26/970@ (УПД) (либо после наступления момента, когда указанный УПД в соответствии с условиями настоящего </w:t>
      </w:r>
      <w:r w:rsidR="00E71848">
        <w:rPr>
          <w:rFonts w:ascii="Times New Roman" w:hAnsi="Times New Roman" w:cs="Times New Roman"/>
          <w:sz w:val="24"/>
          <w:szCs w:val="24"/>
        </w:rPr>
        <w:t>Контракт</w:t>
      </w:r>
      <w:r w:rsidRPr="00207722">
        <w:rPr>
          <w:rFonts w:ascii="Times New Roman" w:hAnsi="Times New Roman" w:cs="Times New Roman"/>
          <w:sz w:val="24"/>
          <w:szCs w:val="24"/>
        </w:rPr>
        <w:t>а считается подписанным) на основании полученного от Исполнителя счета.</w:t>
      </w:r>
    </w:p>
    <w:p w:rsidR="00207722" w:rsidRPr="00207722" w:rsidRDefault="00207722" w:rsidP="00207722">
      <w:pPr>
        <w:spacing w:after="0" w:line="240" w:lineRule="auto"/>
        <w:ind w:firstLine="567"/>
        <w:jc w:val="both"/>
        <w:rPr>
          <w:rFonts w:ascii="Times New Roman" w:hAnsi="Times New Roman" w:cs="Times New Roman"/>
          <w:sz w:val="24"/>
          <w:szCs w:val="24"/>
        </w:rPr>
      </w:pPr>
      <w:r w:rsidRPr="00207722">
        <w:rPr>
          <w:rFonts w:ascii="Times New Roman" w:hAnsi="Times New Roman" w:cs="Times New Roman"/>
          <w:sz w:val="24"/>
          <w:szCs w:val="24"/>
        </w:rPr>
        <w:t xml:space="preserve">3.3. Обязательства Заказчика по оплате сумм, предусмотренных настоящим </w:t>
      </w:r>
      <w:r w:rsidR="00E71848">
        <w:rPr>
          <w:rFonts w:ascii="Times New Roman" w:hAnsi="Times New Roman" w:cs="Times New Roman"/>
          <w:sz w:val="24"/>
          <w:szCs w:val="24"/>
        </w:rPr>
        <w:t>Контракт</w:t>
      </w:r>
      <w:r w:rsidRPr="00207722">
        <w:rPr>
          <w:rFonts w:ascii="Times New Roman" w:hAnsi="Times New Roman" w:cs="Times New Roman"/>
          <w:sz w:val="24"/>
          <w:szCs w:val="24"/>
        </w:rPr>
        <w:t xml:space="preserve">ом, считаются исполненными надлежащим образом по реквизитам, указанным в настоящем </w:t>
      </w:r>
      <w:r w:rsidR="00E71848">
        <w:rPr>
          <w:rFonts w:ascii="Times New Roman" w:hAnsi="Times New Roman" w:cs="Times New Roman"/>
          <w:sz w:val="24"/>
          <w:szCs w:val="24"/>
        </w:rPr>
        <w:t>Контракт</w:t>
      </w:r>
      <w:r w:rsidRPr="00207722">
        <w:rPr>
          <w:rFonts w:ascii="Times New Roman" w:hAnsi="Times New Roman" w:cs="Times New Roman"/>
          <w:sz w:val="24"/>
          <w:szCs w:val="24"/>
        </w:rPr>
        <w:t>е, с даты поступления денежных средств на расчетный счет Исполнителя.</w:t>
      </w:r>
    </w:p>
    <w:p w:rsidR="00207722" w:rsidRPr="00207722" w:rsidRDefault="00207722" w:rsidP="00207722">
      <w:pPr>
        <w:spacing w:after="0" w:line="240" w:lineRule="auto"/>
        <w:ind w:firstLine="567"/>
        <w:jc w:val="both"/>
        <w:rPr>
          <w:rFonts w:ascii="Times New Roman" w:hAnsi="Times New Roman" w:cs="Times New Roman"/>
          <w:sz w:val="24"/>
          <w:szCs w:val="24"/>
        </w:rPr>
      </w:pPr>
      <w:r w:rsidRPr="00207722">
        <w:rPr>
          <w:rFonts w:ascii="Times New Roman" w:hAnsi="Times New Roman" w:cs="Times New Roman"/>
          <w:sz w:val="24"/>
          <w:szCs w:val="24"/>
        </w:rPr>
        <w:t xml:space="preserve">3.4. В случае неправильного указания в платежном документе банковских реквизитов и наименования получателя платежа, указанных в разделе 8 </w:t>
      </w:r>
      <w:r w:rsidR="00E71848">
        <w:rPr>
          <w:rFonts w:ascii="Times New Roman" w:hAnsi="Times New Roman" w:cs="Times New Roman"/>
          <w:sz w:val="24"/>
          <w:szCs w:val="24"/>
        </w:rPr>
        <w:t>Контракт</w:t>
      </w:r>
      <w:r w:rsidRPr="00207722">
        <w:rPr>
          <w:rFonts w:ascii="Times New Roman" w:hAnsi="Times New Roman" w:cs="Times New Roman"/>
          <w:sz w:val="24"/>
          <w:szCs w:val="24"/>
        </w:rPr>
        <w:t xml:space="preserve">а, Заказчик несет все риски, связанные с перечислением денежных средств на указанный в настоящем </w:t>
      </w:r>
      <w:r w:rsidR="00E71848">
        <w:rPr>
          <w:rFonts w:ascii="Times New Roman" w:hAnsi="Times New Roman" w:cs="Times New Roman"/>
          <w:sz w:val="24"/>
          <w:szCs w:val="24"/>
        </w:rPr>
        <w:t>Контракт</w:t>
      </w:r>
      <w:r w:rsidRPr="00207722">
        <w:rPr>
          <w:rFonts w:ascii="Times New Roman" w:hAnsi="Times New Roman" w:cs="Times New Roman"/>
          <w:sz w:val="24"/>
          <w:szCs w:val="24"/>
        </w:rPr>
        <w:t xml:space="preserve">е счет Исполнителя, а также ответственность в соответствии с условиями настоящего </w:t>
      </w:r>
      <w:r w:rsidR="00E71848">
        <w:rPr>
          <w:rFonts w:ascii="Times New Roman" w:hAnsi="Times New Roman" w:cs="Times New Roman"/>
          <w:sz w:val="24"/>
          <w:szCs w:val="24"/>
        </w:rPr>
        <w:t>Контракт</w:t>
      </w:r>
      <w:r w:rsidRPr="00207722">
        <w:rPr>
          <w:rFonts w:ascii="Times New Roman" w:hAnsi="Times New Roman" w:cs="Times New Roman"/>
          <w:sz w:val="24"/>
          <w:szCs w:val="24"/>
        </w:rPr>
        <w:t>а.</w:t>
      </w:r>
    </w:p>
    <w:p w:rsidR="00207722" w:rsidRPr="00207722" w:rsidRDefault="00207722" w:rsidP="00207722">
      <w:pPr>
        <w:spacing w:after="0" w:line="240" w:lineRule="auto"/>
        <w:ind w:firstLine="567"/>
        <w:jc w:val="both"/>
        <w:rPr>
          <w:rFonts w:ascii="Times New Roman" w:hAnsi="Times New Roman" w:cs="Times New Roman"/>
          <w:sz w:val="24"/>
          <w:szCs w:val="24"/>
        </w:rPr>
      </w:pPr>
      <w:r w:rsidRPr="00207722">
        <w:rPr>
          <w:rFonts w:ascii="Times New Roman" w:hAnsi="Times New Roman" w:cs="Times New Roman"/>
          <w:sz w:val="24"/>
          <w:szCs w:val="24"/>
        </w:rPr>
        <w:t xml:space="preserve">3.5. При осуществлении платежа в целях идентификации Заказчик в обязательном порядке указывает в платежном поручении реквизиты (номер и дату) настоящего </w:t>
      </w:r>
      <w:r w:rsidR="00E71848">
        <w:rPr>
          <w:rFonts w:ascii="Times New Roman" w:hAnsi="Times New Roman" w:cs="Times New Roman"/>
          <w:sz w:val="24"/>
          <w:szCs w:val="24"/>
        </w:rPr>
        <w:t>Контракт</w:t>
      </w:r>
      <w:r w:rsidRPr="00207722">
        <w:rPr>
          <w:rFonts w:ascii="Times New Roman" w:hAnsi="Times New Roman" w:cs="Times New Roman"/>
          <w:sz w:val="24"/>
          <w:szCs w:val="24"/>
        </w:rPr>
        <w:t>а и счета, выставленного Исполнителем.</w:t>
      </w:r>
    </w:p>
    <w:p w:rsidR="00207722" w:rsidRPr="00207722" w:rsidRDefault="00207722" w:rsidP="00207722">
      <w:pPr>
        <w:spacing w:after="0" w:line="240" w:lineRule="auto"/>
        <w:ind w:firstLine="567"/>
        <w:jc w:val="both"/>
        <w:rPr>
          <w:rFonts w:ascii="Times New Roman" w:hAnsi="Times New Roman" w:cs="Times New Roman"/>
          <w:sz w:val="24"/>
          <w:szCs w:val="24"/>
        </w:rPr>
      </w:pPr>
      <w:r w:rsidRPr="00207722">
        <w:rPr>
          <w:rFonts w:ascii="Times New Roman" w:hAnsi="Times New Roman" w:cs="Times New Roman"/>
          <w:sz w:val="24"/>
          <w:szCs w:val="24"/>
        </w:rPr>
        <w:lastRenderedPageBreak/>
        <w:t>3.6. Исполнитель не позднее чем за 2 (Два) рабочих дня до истечения срока оплаты оказанных услуг (если оплата не произведена до указанного срока) уведомляет Заказчика о приближении окончания срока оплаты, в том числе через систему электронного документооборота.</w:t>
      </w:r>
    </w:p>
    <w:p w:rsidR="00207722" w:rsidRDefault="00207722" w:rsidP="00207722">
      <w:pPr>
        <w:spacing w:after="0" w:line="240" w:lineRule="auto"/>
        <w:ind w:firstLine="567"/>
        <w:jc w:val="both"/>
        <w:rPr>
          <w:rFonts w:ascii="Times New Roman" w:hAnsi="Times New Roman" w:cs="Times New Roman"/>
          <w:sz w:val="24"/>
          <w:szCs w:val="24"/>
        </w:rPr>
      </w:pPr>
      <w:r w:rsidRPr="00207722">
        <w:rPr>
          <w:rFonts w:ascii="Times New Roman" w:hAnsi="Times New Roman" w:cs="Times New Roman"/>
          <w:sz w:val="24"/>
          <w:szCs w:val="24"/>
        </w:rPr>
        <w:t xml:space="preserve">3.7. Стороны ежеквартально, а также по окончании исполнения всех обязательств по </w:t>
      </w:r>
      <w:r w:rsidR="00E71848">
        <w:rPr>
          <w:rFonts w:ascii="Times New Roman" w:hAnsi="Times New Roman" w:cs="Times New Roman"/>
          <w:sz w:val="24"/>
          <w:szCs w:val="24"/>
        </w:rPr>
        <w:t>Контракт</w:t>
      </w:r>
      <w:r w:rsidRPr="00207722">
        <w:rPr>
          <w:rFonts w:ascii="Times New Roman" w:hAnsi="Times New Roman" w:cs="Times New Roman"/>
          <w:sz w:val="24"/>
          <w:szCs w:val="24"/>
        </w:rPr>
        <w:t>у, проводят сверку взаимных расчетов, результаты которой оформляются двухсторонним актом. Исполнитель не позднее 25 числа месяца, следующего за отчетным периодом, направляет Заказчику Акт сверки взаимных расчетов. Заказчик в течение 10 рабочих дней со дня получения Акта сверки обязан проверить его, подписать и направить один экземпляр Акта сверки Исполнителю или в тот же срок направить Исполнителю мотивированные возражения на Акт сверки. В случае неполучения от Заказчика в установленный срок подписанного Акта сверки, либо мотивированных возражений на Акт сверки, Акт сверки считается принятым и подписанным в редакции Исполнителя.</w:t>
      </w:r>
    </w:p>
    <w:p w:rsidR="00DC64BE" w:rsidRDefault="00DC64BE" w:rsidP="00207722">
      <w:pPr>
        <w:spacing w:after="0" w:line="240" w:lineRule="auto"/>
        <w:ind w:firstLine="567"/>
        <w:jc w:val="both"/>
        <w:rPr>
          <w:rFonts w:ascii="Times New Roman" w:hAnsi="Times New Roman" w:cs="Times New Roman"/>
          <w:sz w:val="24"/>
          <w:szCs w:val="24"/>
        </w:rPr>
      </w:pPr>
    </w:p>
    <w:p w:rsidR="00DC64BE" w:rsidRPr="00DC64BE" w:rsidRDefault="00DC64BE" w:rsidP="00DC64BE">
      <w:pPr>
        <w:spacing w:after="0" w:line="240" w:lineRule="auto"/>
        <w:ind w:firstLine="567"/>
        <w:jc w:val="both"/>
        <w:rPr>
          <w:rFonts w:ascii="Times New Roman" w:hAnsi="Times New Roman" w:cs="Times New Roman"/>
          <w:sz w:val="24"/>
          <w:szCs w:val="24"/>
        </w:rPr>
      </w:pPr>
      <w:r w:rsidRPr="00DC64BE">
        <w:rPr>
          <w:rFonts w:ascii="Times New Roman" w:hAnsi="Times New Roman" w:cs="Times New Roman"/>
          <w:sz w:val="24"/>
          <w:szCs w:val="24"/>
        </w:rPr>
        <w:t>4.ПОРЯДОК ОКАЗАНИЯ УСЛУГ</w:t>
      </w:r>
      <w:r>
        <w:rPr>
          <w:rFonts w:ascii="Times New Roman" w:hAnsi="Times New Roman" w:cs="Times New Roman"/>
          <w:sz w:val="24"/>
          <w:szCs w:val="24"/>
        </w:rPr>
        <w:t xml:space="preserve"> </w:t>
      </w:r>
      <w:r w:rsidRPr="00DC64BE">
        <w:rPr>
          <w:rFonts w:ascii="Times New Roman" w:hAnsi="Times New Roman" w:cs="Times New Roman"/>
          <w:sz w:val="24"/>
          <w:szCs w:val="24"/>
        </w:rPr>
        <w:t>И ОФОРМЛЕНИЯ ДОКУМЕНТОВ ОБ ОКАЗАНИИ УСЛУГ</w:t>
      </w:r>
    </w:p>
    <w:p w:rsidR="00DC64BE" w:rsidRPr="00DC64BE" w:rsidRDefault="00DC64BE" w:rsidP="00DC64BE">
      <w:pPr>
        <w:spacing w:after="0" w:line="240" w:lineRule="auto"/>
        <w:ind w:firstLine="567"/>
        <w:jc w:val="both"/>
        <w:rPr>
          <w:rFonts w:ascii="Times New Roman" w:hAnsi="Times New Roman" w:cs="Times New Roman"/>
          <w:sz w:val="24"/>
          <w:szCs w:val="24"/>
        </w:rPr>
      </w:pPr>
    </w:p>
    <w:p w:rsidR="00DC64BE" w:rsidRPr="00DC64BE" w:rsidRDefault="00DC64BE" w:rsidP="00DC64BE">
      <w:pPr>
        <w:spacing w:after="0" w:line="240" w:lineRule="auto"/>
        <w:ind w:firstLine="567"/>
        <w:jc w:val="both"/>
        <w:rPr>
          <w:rFonts w:ascii="Times New Roman" w:hAnsi="Times New Roman" w:cs="Times New Roman"/>
          <w:sz w:val="24"/>
          <w:szCs w:val="24"/>
        </w:rPr>
      </w:pPr>
      <w:r w:rsidRPr="00DC64BE">
        <w:rPr>
          <w:rFonts w:ascii="Times New Roman" w:hAnsi="Times New Roman" w:cs="Times New Roman"/>
          <w:sz w:val="24"/>
          <w:szCs w:val="24"/>
        </w:rPr>
        <w:t>4.1. Исполнитель принимает экспресс-отправления от Заказчика в помещении Исполнителя по адресам: г. Санкт-Петербург</w:t>
      </w:r>
      <w:r>
        <w:rPr>
          <w:rFonts w:ascii="Times New Roman" w:hAnsi="Times New Roman" w:cs="Times New Roman"/>
          <w:sz w:val="24"/>
          <w:szCs w:val="24"/>
        </w:rPr>
        <w:t>_______________</w:t>
      </w:r>
      <w:r w:rsidRPr="00DC64BE">
        <w:rPr>
          <w:rFonts w:ascii="Times New Roman" w:hAnsi="Times New Roman" w:cs="Times New Roman"/>
          <w:sz w:val="24"/>
          <w:szCs w:val="24"/>
        </w:rPr>
        <w:t xml:space="preserve">  или во время и в месте, указанном в Заявке Заказчика, поданной посредством онлайн-сервиса </w:t>
      </w:r>
      <w:r>
        <w:rPr>
          <w:rFonts w:ascii="Times New Roman" w:hAnsi="Times New Roman" w:cs="Times New Roman"/>
          <w:sz w:val="24"/>
          <w:szCs w:val="24"/>
        </w:rPr>
        <w:t>____,</w:t>
      </w:r>
      <w:r w:rsidRPr="00DC64BE">
        <w:rPr>
          <w:rFonts w:ascii="Times New Roman" w:hAnsi="Times New Roman" w:cs="Times New Roman"/>
          <w:sz w:val="24"/>
          <w:szCs w:val="24"/>
        </w:rPr>
        <w:t xml:space="preserve"> предоставляемого на сайте </w:t>
      </w:r>
      <w:r>
        <w:rPr>
          <w:rFonts w:ascii="Times New Roman" w:hAnsi="Times New Roman" w:cs="Times New Roman"/>
          <w:sz w:val="24"/>
          <w:szCs w:val="24"/>
        </w:rPr>
        <w:t>Исполнителя</w:t>
      </w:r>
      <w:r w:rsidRPr="00DC64BE">
        <w:rPr>
          <w:rFonts w:ascii="Times New Roman" w:hAnsi="Times New Roman" w:cs="Times New Roman"/>
          <w:sz w:val="24"/>
          <w:szCs w:val="24"/>
        </w:rPr>
        <w:t xml:space="preserve"> по адресу в сети </w:t>
      </w:r>
      <w:r>
        <w:rPr>
          <w:rFonts w:ascii="Times New Roman" w:hAnsi="Times New Roman" w:cs="Times New Roman"/>
          <w:sz w:val="24"/>
          <w:szCs w:val="24"/>
        </w:rPr>
        <w:t>«И</w:t>
      </w:r>
      <w:r w:rsidRPr="00DC64BE">
        <w:rPr>
          <w:rFonts w:ascii="Times New Roman" w:hAnsi="Times New Roman" w:cs="Times New Roman"/>
          <w:sz w:val="24"/>
          <w:szCs w:val="24"/>
        </w:rPr>
        <w:t>нтернет</w:t>
      </w:r>
      <w:r>
        <w:rPr>
          <w:rFonts w:ascii="Times New Roman" w:hAnsi="Times New Roman" w:cs="Times New Roman"/>
          <w:sz w:val="24"/>
          <w:szCs w:val="24"/>
        </w:rPr>
        <w:t>»:</w:t>
      </w:r>
      <w:r w:rsidRPr="00DC64BE">
        <w:rPr>
          <w:rFonts w:ascii="Times New Roman" w:hAnsi="Times New Roman" w:cs="Times New Roman"/>
          <w:sz w:val="24"/>
          <w:szCs w:val="24"/>
        </w:rPr>
        <w:t xml:space="preserve"> </w:t>
      </w:r>
      <w:r>
        <w:rPr>
          <w:rFonts w:ascii="Times New Roman" w:hAnsi="Times New Roman" w:cs="Times New Roman"/>
          <w:sz w:val="24"/>
          <w:szCs w:val="24"/>
        </w:rPr>
        <w:t>______</w:t>
      </w:r>
      <w:r w:rsidRPr="00DC64BE">
        <w:rPr>
          <w:rFonts w:ascii="Times New Roman" w:hAnsi="Times New Roman" w:cs="Times New Roman"/>
          <w:sz w:val="24"/>
          <w:szCs w:val="24"/>
        </w:rPr>
        <w:t xml:space="preserve">; по телефону: </w:t>
      </w:r>
      <w:r>
        <w:rPr>
          <w:rFonts w:ascii="Times New Roman" w:hAnsi="Times New Roman" w:cs="Times New Roman"/>
          <w:sz w:val="24"/>
          <w:szCs w:val="24"/>
        </w:rPr>
        <w:t>__________</w:t>
      </w:r>
      <w:r w:rsidRPr="00DC64BE">
        <w:rPr>
          <w:rFonts w:ascii="Times New Roman" w:hAnsi="Times New Roman" w:cs="Times New Roman"/>
          <w:sz w:val="24"/>
          <w:szCs w:val="24"/>
        </w:rPr>
        <w:t xml:space="preserve">  или по электронной почте: </w:t>
      </w:r>
      <w:r>
        <w:rPr>
          <w:rFonts w:ascii="Times New Roman" w:hAnsi="Times New Roman" w:cs="Times New Roman"/>
          <w:sz w:val="24"/>
          <w:szCs w:val="24"/>
        </w:rPr>
        <w:t>______________</w:t>
      </w:r>
      <w:r w:rsidRPr="00DC64BE">
        <w:rPr>
          <w:rFonts w:ascii="Times New Roman" w:hAnsi="Times New Roman" w:cs="Times New Roman"/>
          <w:sz w:val="24"/>
          <w:szCs w:val="24"/>
        </w:rPr>
        <w:t xml:space="preserve">. </w:t>
      </w:r>
    </w:p>
    <w:p w:rsidR="00DC64BE" w:rsidRPr="00DC64BE" w:rsidRDefault="00DC64BE" w:rsidP="00DC64BE">
      <w:pPr>
        <w:spacing w:after="0" w:line="240" w:lineRule="auto"/>
        <w:ind w:firstLine="567"/>
        <w:jc w:val="both"/>
        <w:rPr>
          <w:rFonts w:ascii="Times New Roman" w:hAnsi="Times New Roman" w:cs="Times New Roman"/>
          <w:sz w:val="24"/>
          <w:szCs w:val="24"/>
        </w:rPr>
      </w:pPr>
      <w:r w:rsidRPr="00DC64BE">
        <w:rPr>
          <w:rFonts w:ascii="Times New Roman" w:hAnsi="Times New Roman" w:cs="Times New Roman"/>
          <w:sz w:val="24"/>
          <w:szCs w:val="24"/>
        </w:rPr>
        <w:t xml:space="preserve">Форма письменной Заявки на оказание услуг, приведена в Правилах и Приложении № 2 к настоящему </w:t>
      </w:r>
      <w:r w:rsidR="00E71848">
        <w:rPr>
          <w:rFonts w:ascii="Times New Roman" w:hAnsi="Times New Roman" w:cs="Times New Roman"/>
          <w:sz w:val="24"/>
          <w:szCs w:val="24"/>
        </w:rPr>
        <w:t>Контракт</w:t>
      </w:r>
      <w:r w:rsidRPr="00DC64BE">
        <w:rPr>
          <w:rFonts w:ascii="Times New Roman" w:hAnsi="Times New Roman" w:cs="Times New Roman"/>
          <w:sz w:val="24"/>
          <w:szCs w:val="24"/>
        </w:rPr>
        <w:t xml:space="preserve">у. Сбор отправлений осуществляется во время и в месте, указанном в поданной Заказчиком Заявке, на основании экспресс-накладной. </w:t>
      </w:r>
    </w:p>
    <w:p w:rsidR="00DC64BE" w:rsidRPr="00DC64BE" w:rsidRDefault="00DC64BE" w:rsidP="00DC64BE">
      <w:pPr>
        <w:spacing w:after="0" w:line="240" w:lineRule="auto"/>
        <w:ind w:firstLine="567"/>
        <w:jc w:val="both"/>
        <w:rPr>
          <w:rFonts w:ascii="Times New Roman" w:hAnsi="Times New Roman" w:cs="Times New Roman"/>
          <w:sz w:val="24"/>
          <w:szCs w:val="24"/>
        </w:rPr>
      </w:pPr>
      <w:r w:rsidRPr="00DC64BE">
        <w:rPr>
          <w:rFonts w:ascii="Times New Roman" w:hAnsi="Times New Roman" w:cs="Times New Roman"/>
          <w:sz w:val="24"/>
          <w:szCs w:val="24"/>
        </w:rPr>
        <w:t xml:space="preserve">4.2. Доставка осуществляется в сроки, указанные на сайте Исполнителя. </w:t>
      </w:r>
    </w:p>
    <w:p w:rsidR="00DC64BE" w:rsidRPr="00DC64BE" w:rsidRDefault="00DC64BE" w:rsidP="00DC64BE">
      <w:pPr>
        <w:spacing w:after="0" w:line="240" w:lineRule="auto"/>
        <w:ind w:firstLine="567"/>
        <w:jc w:val="both"/>
        <w:rPr>
          <w:rFonts w:ascii="Times New Roman" w:hAnsi="Times New Roman" w:cs="Times New Roman"/>
          <w:sz w:val="24"/>
          <w:szCs w:val="24"/>
        </w:rPr>
      </w:pPr>
      <w:r w:rsidRPr="00DC64BE">
        <w:rPr>
          <w:rFonts w:ascii="Times New Roman" w:hAnsi="Times New Roman" w:cs="Times New Roman"/>
          <w:sz w:val="24"/>
          <w:szCs w:val="24"/>
        </w:rPr>
        <w:t xml:space="preserve">4.3. Услуги считаются оказанными в момент вручения экспресс-отправления получателю (представителю получателя), что подтверждается подписанной экспресс-накладной. </w:t>
      </w:r>
    </w:p>
    <w:p w:rsidR="00DC64BE" w:rsidRPr="00DC64BE" w:rsidRDefault="00DC64BE" w:rsidP="00DC64BE">
      <w:pPr>
        <w:spacing w:after="0" w:line="240" w:lineRule="auto"/>
        <w:ind w:firstLine="567"/>
        <w:jc w:val="both"/>
        <w:rPr>
          <w:rFonts w:ascii="Times New Roman" w:hAnsi="Times New Roman" w:cs="Times New Roman"/>
          <w:sz w:val="24"/>
          <w:szCs w:val="24"/>
        </w:rPr>
      </w:pPr>
      <w:r w:rsidRPr="00DC64BE">
        <w:rPr>
          <w:rFonts w:ascii="Times New Roman" w:hAnsi="Times New Roman" w:cs="Times New Roman"/>
          <w:sz w:val="24"/>
          <w:szCs w:val="24"/>
        </w:rPr>
        <w:t>4.4.</w:t>
      </w:r>
      <w:r w:rsidRPr="00DC64BE">
        <w:rPr>
          <w:rFonts w:ascii="Times New Roman" w:hAnsi="Times New Roman" w:cs="Times New Roman"/>
          <w:sz w:val="24"/>
          <w:szCs w:val="24"/>
        </w:rPr>
        <w:tab/>
        <w:t xml:space="preserve">В рамках настоящего </w:t>
      </w:r>
      <w:r w:rsidR="00E71848">
        <w:rPr>
          <w:rFonts w:ascii="Times New Roman" w:hAnsi="Times New Roman" w:cs="Times New Roman"/>
          <w:sz w:val="24"/>
          <w:szCs w:val="24"/>
        </w:rPr>
        <w:t>Контракт</w:t>
      </w:r>
      <w:r w:rsidRPr="00DC64BE">
        <w:rPr>
          <w:rFonts w:ascii="Times New Roman" w:hAnsi="Times New Roman" w:cs="Times New Roman"/>
          <w:sz w:val="24"/>
          <w:szCs w:val="24"/>
        </w:rPr>
        <w:t xml:space="preserve">а отчетным периодом Стороны согласовали календарный месяц,  в котором Исполнитель оказывал услуги по </w:t>
      </w:r>
      <w:r w:rsidR="00E71848">
        <w:rPr>
          <w:rFonts w:ascii="Times New Roman" w:hAnsi="Times New Roman" w:cs="Times New Roman"/>
          <w:sz w:val="24"/>
          <w:szCs w:val="24"/>
        </w:rPr>
        <w:t>Контракт</w:t>
      </w:r>
      <w:r w:rsidRPr="00DC64BE">
        <w:rPr>
          <w:rFonts w:ascii="Times New Roman" w:hAnsi="Times New Roman" w:cs="Times New Roman"/>
          <w:sz w:val="24"/>
          <w:szCs w:val="24"/>
        </w:rPr>
        <w:t>у.</w:t>
      </w:r>
    </w:p>
    <w:p w:rsidR="00DC64BE" w:rsidRPr="00DC64BE" w:rsidRDefault="00DC64BE" w:rsidP="00DC64BE">
      <w:pPr>
        <w:spacing w:after="0" w:line="240" w:lineRule="auto"/>
        <w:ind w:firstLine="567"/>
        <w:jc w:val="both"/>
        <w:rPr>
          <w:rFonts w:ascii="Times New Roman" w:hAnsi="Times New Roman" w:cs="Times New Roman"/>
          <w:sz w:val="24"/>
          <w:szCs w:val="24"/>
        </w:rPr>
      </w:pPr>
      <w:r w:rsidRPr="00DC64BE">
        <w:rPr>
          <w:rFonts w:ascii="Times New Roman" w:hAnsi="Times New Roman" w:cs="Times New Roman"/>
          <w:sz w:val="24"/>
          <w:szCs w:val="24"/>
        </w:rPr>
        <w:t>4.5.</w:t>
      </w:r>
      <w:r w:rsidRPr="00DC64BE">
        <w:rPr>
          <w:rFonts w:ascii="Times New Roman" w:hAnsi="Times New Roman" w:cs="Times New Roman"/>
          <w:sz w:val="24"/>
          <w:szCs w:val="24"/>
        </w:rPr>
        <w:tab/>
      </w:r>
      <w:r w:rsidR="0013059C" w:rsidRPr="0013059C">
        <w:rPr>
          <w:rFonts w:ascii="Times New Roman" w:hAnsi="Times New Roman" w:cs="Times New Roman"/>
          <w:sz w:val="24"/>
          <w:szCs w:val="24"/>
        </w:rPr>
        <w:t xml:space="preserve">Исполнитель не позднее 5 (пяти) календарных дней по истечении отчетного периода, в котором оказывались услуги по </w:t>
      </w:r>
      <w:r w:rsidR="00E71848">
        <w:rPr>
          <w:rFonts w:ascii="Times New Roman" w:hAnsi="Times New Roman" w:cs="Times New Roman"/>
          <w:sz w:val="24"/>
          <w:szCs w:val="24"/>
        </w:rPr>
        <w:t>Контракт</w:t>
      </w:r>
      <w:r w:rsidR="0013059C" w:rsidRPr="0013059C">
        <w:rPr>
          <w:rFonts w:ascii="Times New Roman" w:hAnsi="Times New Roman" w:cs="Times New Roman"/>
          <w:sz w:val="24"/>
          <w:szCs w:val="24"/>
        </w:rPr>
        <w:t xml:space="preserve">у, посредством ЭДО направляет в адрес Заказчика подписанные со своей стороны счет УПД, оформленный Исполнителем </w:t>
      </w:r>
      <w:r w:rsidR="00AF5C73">
        <w:rPr>
          <w:rFonts w:ascii="Times New Roman" w:hAnsi="Times New Roman" w:cs="Times New Roman"/>
          <w:sz w:val="24"/>
          <w:szCs w:val="24"/>
        </w:rPr>
        <w:t xml:space="preserve">согласно требованиям пункта 3.2. настоящего </w:t>
      </w:r>
      <w:r w:rsidR="00E71848">
        <w:rPr>
          <w:rFonts w:ascii="Times New Roman" w:hAnsi="Times New Roman" w:cs="Times New Roman"/>
          <w:sz w:val="24"/>
          <w:szCs w:val="24"/>
        </w:rPr>
        <w:t>Контракт</w:t>
      </w:r>
      <w:r w:rsidR="00AF5C73">
        <w:rPr>
          <w:rFonts w:ascii="Times New Roman" w:hAnsi="Times New Roman" w:cs="Times New Roman"/>
          <w:sz w:val="24"/>
          <w:szCs w:val="24"/>
        </w:rPr>
        <w:t>а</w:t>
      </w:r>
      <w:r w:rsidR="0013059C" w:rsidRPr="0013059C">
        <w:rPr>
          <w:rFonts w:ascii="Times New Roman" w:hAnsi="Times New Roman" w:cs="Times New Roman"/>
          <w:sz w:val="24"/>
          <w:szCs w:val="24"/>
        </w:rPr>
        <w:t>, в формате xml-файл</w:t>
      </w:r>
      <w:r w:rsidR="0013059C">
        <w:rPr>
          <w:rFonts w:ascii="Times New Roman" w:hAnsi="Times New Roman" w:cs="Times New Roman"/>
          <w:sz w:val="24"/>
          <w:szCs w:val="24"/>
        </w:rPr>
        <w:t>а</w:t>
      </w:r>
      <w:r w:rsidR="0013059C" w:rsidRPr="0013059C">
        <w:rPr>
          <w:rFonts w:ascii="Times New Roman" w:hAnsi="Times New Roman" w:cs="Times New Roman"/>
          <w:sz w:val="24"/>
          <w:szCs w:val="24"/>
        </w:rPr>
        <w:t>.</w:t>
      </w:r>
    </w:p>
    <w:p w:rsidR="00DC64BE" w:rsidRPr="00DC64BE" w:rsidRDefault="00DC64BE" w:rsidP="00DC64BE">
      <w:pPr>
        <w:spacing w:after="0" w:line="240" w:lineRule="auto"/>
        <w:ind w:firstLine="567"/>
        <w:jc w:val="both"/>
        <w:rPr>
          <w:rFonts w:ascii="Times New Roman" w:hAnsi="Times New Roman" w:cs="Times New Roman"/>
          <w:sz w:val="24"/>
          <w:szCs w:val="24"/>
        </w:rPr>
      </w:pPr>
      <w:r w:rsidRPr="00DC64BE">
        <w:rPr>
          <w:rFonts w:ascii="Times New Roman" w:hAnsi="Times New Roman" w:cs="Times New Roman"/>
          <w:sz w:val="24"/>
          <w:szCs w:val="24"/>
        </w:rPr>
        <w:t>4.6.</w:t>
      </w:r>
      <w:r w:rsidRPr="00DC64BE">
        <w:rPr>
          <w:rFonts w:ascii="Times New Roman" w:hAnsi="Times New Roman" w:cs="Times New Roman"/>
          <w:sz w:val="24"/>
          <w:szCs w:val="24"/>
        </w:rPr>
        <w:tab/>
        <w:t xml:space="preserve">Заказчик в течение 5 (пяти) календарных дней после получения указанных документов подписывает УПД и передает один экземпляр Исполнителю либо направляет Исполнителю мотивированный отказ от подписания </w:t>
      </w:r>
      <w:r w:rsidR="00AF5C73">
        <w:rPr>
          <w:rFonts w:ascii="Times New Roman" w:hAnsi="Times New Roman" w:cs="Times New Roman"/>
          <w:sz w:val="24"/>
          <w:szCs w:val="24"/>
        </w:rPr>
        <w:t>УПД</w:t>
      </w:r>
      <w:r w:rsidRPr="00DC64BE">
        <w:rPr>
          <w:rFonts w:ascii="Times New Roman" w:hAnsi="Times New Roman" w:cs="Times New Roman"/>
          <w:sz w:val="24"/>
          <w:szCs w:val="24"/>
        </w:rPr>
        <w:t>.</w:t>
      </w:r>
    </w:p>
    <w:p w:rsidR="00AF5C73" w:rsidRDefault="00DC64BE" w:rsidP="00DC64BE">
      <w:pPr>
        <w:spacing w:after="0" w:line="240" w:lineRule="auto"/>
        <w:ind w:firstLine="567"/>
        <w:jc w:val="both"/>
        <w:rPr>
          <w:rFonts w:ascii="Times New Roman" w:hAnsi="Times New Roman" w:cs="Times New Roman"/>
          <w:sz w:val="24"/>
          <w:szCs w:val="24"/>
        </w:rPr>
      </w:pPr>
      <w:r w:rsidRPr="00DC64BE">
        <w:rPr>
          <w:rFonts w:ascii="Times New Roman" w:hAnsi="Times New Roman" w:cs="Times New Roman"/>
          <w:sz w:val="24"/>
          <w:szCs w:val="24"/>
        </w:rPr>
        <w:t>4.7.</w:t>
      </w:r>
      <w:r w:rsidRPr="00DC64BE">
        <w:rPr>
          <w:rFonts w:ascii="Times New Roman" w:hAnsi="Times New Roman" w:cs="Times New Roman"/>
          <w:sz w:val="24"/>
          <w:szCs w:val="24"/>
        </w:rPr>
        <w:tab/>
      </w:r>
      <w:r w:rsidR="00AF5C73" w:rsidRPr="00AF5C73">
        <w:rPr>
          <w:rFonts w:ascii="Times New Roman" w:hAnsi="Times New Roman" w:cs="Times New Roman"/>
          <w:sz w:val="24"/>
          <w:szCs w:val="24"/>
        </w:rPr>
        <w:t>В случае, если УПД не будет подписан в установленный срок и Исполнитель не получит мотивированных возражений по его подписанию, услуги считаются принятыми Заказчиком в полном объеме и подлежащими оплате.</w:t>
      </w:r>
    </w:p>
    <w:p w:rsidR="00DC64BE" w:rsidRPr="00DC64BE" w:rsidRDefault="00DC64BE" w:rsidP="00DC64BE">
      <w:pPr>
        <w:spacing w:after="0" w:line="240" w:lineRule="auto"/>
        <w:ind w:firstLine="567"/>
        <w:jc w:val="both"/>
        <w:rPr>
          <w:rFonts w:ascii="Times New Roman" w:hAnsi="Times New Roman" w:cs="Times New Roman"/>
          <w:sz w:val="24"/>
          <w:szCs w:val="24"/>
        </w:rPr>
      </w:pPr>
      <w:r w:rsidRPr="00DC64BE">
        <w:rPr>
          <w:rFonts w:ascii="Times New Roman" w:hAnsi="Times New Roman" w:cs="Times New Roman"/>
          <w:sz w:val="24"/>
          <w:szCs w:val="24"/>
        </w:rPr>
        <w:t>4.8.</w:t>
      </w:r>
      <w:r w:rsidRPr="00DC64BE">
        <w:rPr>
          <w:rFonts w:ascii="Times New Roman" w:hAnsi="Times New Roman" w:cs="Times New Roman"/>
          <w:sz w:val="24"/>
          <w:szCs w:val="24"/>
        </w:rPr>
        <w:tab/>
      </w:r>
      <w:r w:rsidR="00AF5C73" w:rsidRPr="00AF5C73">
        <w:rPr>
          <w:rFonts w:ascii="Times New Roman" w:hAnsi="Times New Roman" w:cs="Times New Roman"/>
          <w:sz w:val="24"/>
          <w:szCs w:val="24"/>
        </w:rPr>
        <w:t>В случае наличия у Заказчика мотивированных возражений по УПД услуги, оказанные Исполнителем, считаются принятыми в объеме, не оспариваемом Заказчиком, и подлежат оплате в данном объеме. Споры относительно услуг, не принятых Заказчиком, подлежат разрешению путем переговоров, а при не достижении согласия – в судебном порядке.</w:t>
      </w:r>
    </w:p>
    <w:p w:rsidR="00DC64BE" w:rsidRDefault="00DC64BE" w:rsidP="00DC64BE">
      <w:pPr>
        <w:spacing w:after="0" w:line="240" w:lineRule="auto"/>
        <w:ind w:firstLine="567"/>
        <w:jc w:val="both"/>
        <w:rPr>
          <w:rFonts w:ascii="Times New Roman" w:hAnsi="Times New Roman" w:cs="Times New Roman"/>
          <w:sz w:val="24"/>
          <w:szCs w:val="24"/>
        </w:rPr>
      </w:pPr>
      <w:r w:rsidRPr="00DC64BE">
        <w:rPr>
          <w:rFonts w:ascii="Times New Roman" w:hAnsi="Times New Roman" w:cs="Times New Roman"/>
          <w:sz w:val="24"/>
          <w:szCs w:val="24"/>
        </w:rPr>
        <w:t>4.9.</w:t>
      </w:r>
      <w:r w:rsidRPr="00DC64BE">
        <w:rPr>
          <w:rFonts w:ascii="Times New Roman" w:hAnsi="Times New Roman" w:cs="Times New Roman"/>
          <w:sz w:val="24"/>
          <w:szCs w:val="24"/>
        </w:rPr>
        <w:tab/>
      </w:r>
      <w:r w:rsidR="00AF5C73" w:rsidRPr="00AF5C73">
        <w:rPr>
          <w:rFonts w:ascii="Times New Roman" w:hAnsi="Times New Roman" w:cs="Times New Roman"/>
          <w:sz w:val="24"/>
          <w:szCs w:val="24"/>
        </w:rPr>
        <w:t xml:space="preserve">После подписания УПД и в случаях, предусмотренных п. 4.4 </w:t>
      </w:r>
      <w:r w:rsidR="00E71848">
        <w:rPr>
          <w:rFonts w:ascii="Times New Roman" w:hAnsi="Times New Roman" w:cs="Times New Roman"/>
          <w:sz w:val="24"/>
          <w:szCs w:val="24"/>
        </w:rPr>
        <w:t>Контракт</w:t>
      </w:r>
      <w:r w:rsidR="00AF5C73" w:rsidRPr="00AF5C73">
        <w:rPr>
          <w:rFonts w:ascii="Times New Roman" w:hAnsi="Times New Roman" w:cs="Times New Roman"/>
          <w:sz w:val="24"/>
          <w:szCs w:val="24"/>
        </w:rPr>
        <w:t>а, претензии Заказчика к Исполнителю по объему и качеству, а также срокам оказанных услуг не принимаются.</w:t>
      </w:r>
    </w:p>
    <w:p w:rsidR="00503FCC" w:rsidRDefault="00503FCC" w:rsidP="00503FCC">
      <w:pPr>
        <w:spacing w:after="0" w:line="240" w:lineRule="auto"/>
        <w:ind w:firstLine="567"/>
        <w:jc w:val="center"/>
        <w:rPr>
          <w:rFonts w:ascii="Times New Roman" w:hAnsi="Times New Roman" w:cs="Times New Roman"/>
          <w:sz w:val="24"/>
          <w:szCs w:val="24"/>
        </w:rPr>
      </w:pPr>
      <w:r w:rsidRPr="00503FCC">
        <w:rPr>
          <w:rFonts w:ascii="Times New Roman" w:hAnsi="Times New Roman" w:cs="Times New Roman"/>
          <w:sz w:val="24"/>
          <w:szCs w:val="24"/>
        </w:rPr>
        <w:t>5.</w:t>
      </w:r>
      <w:r>
        <w:rPr>
          <w:rFonts w:ascii="Times New Roman" w:hAnsi="Times New Roman" w:cs="Times New Roman"/>
          <w:sz w:val="24"/>
          <w:szCs w:val="24"/>
        </w:rPr>
        <w:t xml:space="preserve"> </w:t>
      </w:r>
      <w:r w:rsidRPr="00503FCC">
        <w:rPr>
          <w:rFonts w:ascii="Times New Roman" w:hAnsi="Times New Roman" w:cs="Times New Roman"/>
          <w:sz w:val="24"/>
          <w:szCs w:val="24"/>
        </w:rPr>
        <w:t>ОТВЕТСТВЕННОСТЬ СТОРОН</w:t>
      </w:r>
    </w:p>
    <w:p w:rsidR="00503FCC" w:rsidRPr="00503FCC" w:rsidRDefault="00503FCC" w:rsidP="00503FCC">
      <w:pPr>
        <w:spacing w:after="0" w:line="240" w:lineRule="auto"/>
        <w:ind w:firstLine="567"/>
        <w:jc w:val="center"/>
        <w:rPr>
          <w:rFonts w:ascii="Times New Roman" w:hAnsi="Times New Roman" w:cs="Times New Roman"/>
          <w:sz w:val="24"/>
          <w:szCs w:val="24"/>
        </w:rPr>
      </w:pPr>
    </w:p>
    <w:p w:rsidR="00503FCC" w:rsidRPr="00503FCC" w:rsidRDefault="00503FCC" w:rsidP="00503FCC">
      <w:pPr>
        <w:spacing w:after="0" w:line="240" w:lineRule="auto"/>
        <w:ind w:firstLine="567"/>
        <w:jc w:val="both"/>
        <w:rPr>
          <w:rFonts w:ascii="Times New Roman" w:hAnsi="Times New Roman" w:cs="Times New Roman"/>
          <w:sz w:val="24"/>
          <w:szCs w:val="24"/>
        </w:rPr>
      </w:pPr>
      <w:r w:rsidRPr="00503FCC">
        <w:rPr>
          <w:rFonts w:ascii="Times New Roman" w:hAnsi="Times New Roman" w:cs="Times New Roman"/>
          <w:sz w:val="24"/>
          <w:szCs w:val="24"/>
        </w:rPr>
        <w:t xml:space="preserve">5.1. В случае неисполнения или ненадлежащего исполнения своих обязательств по настоящему </w:t>
      </w:r>
      <w:r w:rsidR="00E71848">
        <w:rPr>
          <w:rFonts w:ascii="Times New Roman" w:hAnsi="Times New Roman" w:cs="Times New Roman"/>
          <w:sz w:val="24"/>
          <w:szCs w:val="24"/>
        </w:rPr>
        <w:t>Контракт</w:t>
      </w:r>
      <w:r w:rsidRPr="00503FCC">
        <w:rPr>
          <w:rFonts w:ascii="Times New Roman" w:hAnsi="Times New Roman" w:cs="Times New Roman"/>
          <w:sz w:val="24"/>
          <w:szCs w:val="24"/>
        </w:rPr>
        <w:t xml:space="preserve">у Сторона, нарушившая свои обязательства, возмещает другой Стороне причиненные в результате этого убытки. Убытки возмещаются в полной сумме сверх неустойки (штрафов, пеней). Упущенная выгода по настоящему </w:t>
      </w:r>
      <w:r w:rsidR="00E71848">
        <w:rPr>
          <w:rFonts w:ascii="Times New Roman" w:hAnsi="Times New Roman" w:cs="Times New Roman"/>
          <w:sz w:val="24"/>
          <w:szCs w:val="24"/>
        </w:rPr>
        <w:t>Контракт</w:t>
      </w:r>
      <w:r w:rsidRPr="00503FCC">
        <w:rPr>
          <w:rFonts w:ascii="Times New Roman" w:hAnsi="Times New Roman" w:cs="Times New Roman"/>
          <w:sz w:val="24"/>
          <w:szCs w:val="24"/>
        </w:rPr>
        <w:t>у не возмещается.</w:t>
      </w:r>
    </w:p>
    <w:p w:rsidR="00503FCC" w:rsidRPr="00503FCC" w:rsidRDefault="00503FCC" w:rsidP="00503FCC">
      <w:pPr>
        <w:spacing w:after="0" w:line="240" w:lineRule="auto"/>
        <w:ind w:firstLine="567"/>
        <w:jc w:val="both"/>
        <w:rPr>
          <w:rFonts w:ascii="Times New Roman" w:hAnsi="Times New Roman" w:cs="Times New Roman"/>
          <w:sz w:val="24"/>
          <w:szCs w:val="24"/>
        </w:rPr>
      </w:pPr>
      <w:r w:rsidRPr="00503FCC">
        <w:rPr>
          <w:rFonts w:ascii="Times New Roman" w:hAnsi="Times New Roman" w:cs="Times New Roman"/>
          <w:sz w:val="24"/>
          <w:szCs w:val="24"/>
        </w:rPr>
        <w:lastRenderedPageBreak/>
        <w:t>5.2. Убытки, причиненные Заказчику при оказании услуг, возмещаются Исполнителем в следующих размерах:</w:t>
      </w:r>
    </w:p>
    <w:p w:rsidR="00503FCC" w:rsidRPr="00503FCC" w:rsidRDefault="00503FCC" w:rsidP="00503FCC">
      <w:pPr>
        <w:spacing w:after="0" w:line="240" w:lineRule="auto"/>
        <w:ind w:firstLine="567"/>
        <w:jc w:val="both"/>
        <w:rPr>
          <w:rFonts w:ascii="Times New Roman" w:hAnsi="Times New Roman" w:cs="Times New Roman"/>
          <w:sz w:val="24"/>
          <w:szCs w:val="24"/>
        </w:rPr>
      </w:pPr>
      <w:r w:rsidRPr="00503FCC">
        <w:rPr>
          <w:rFonts w:ascii="Times New Roman" w:hAnsi="Times New Roman" w:cs="Times New Roman"/>
          <w:sz w:val="24"/>
          <w:szCs w:val="24"/>
        </w:rPr>
        <w:t>5.2.1.</w:t>
      </w:r>
      <w:r w:rsidRPr="00503FCC">
        <w:rPr>
          <w:rFonts w:ascii="Times New Roman" w:hAnsi="Times New Roman" w:cs="Times New Roman"/>
          <w:sz w:val="24"/>
          <w:szCs w:val="24"/>
        </w:rPr>
        <w:tab/>
        <w:t>В случае утраты или порчи (повреждения) экспресс-отправления с оценочной стоимостью либо его части - в размере оценочной стоимости экспресс-отправления или его части и суммы тарифа, взимаемого Исполнителем за доставку экспресс-отправления, за исключением тарифа за оценочную стоимость.</w:t>
      </w:r>
    </w:p>
    <w:p w:rsidR="00503FCC" w:rsidRPr="00503FCC" w:rsidRDefault="00503FCC" w:rsidP="00503FCC">
      <w:pPr>
        <w:spacing w:after="0" w:line="240" w:lineRule="auto"/>
        <w:ind w:firstLine="567"/>
        <w:jc w:val="both"/>
        <w:rPr>
          <w:rFonts w:ascii="Times New Roman" w:hAnsi="Times New Roman" w:cs="Times New Roman"/>
          <w:sz w:val="24"/>
          <w:szCs w:val="24"/>
        </w:rPr>
      </w:pPr>
      <w:r w:rsidRPr="00503FCC">
        <w:rPr>
          <w:rFonts w:ascii="Times New Roman" w:hAnsi="Times New Roman" w:cs="Times New Roman"/>
          <w:sz w:val="24"/>
          <w:szCs w:val="24"/>
        </w:rPr>
        <w:t>5.2.2.</w:t>
      </w:r>
      <w:r w:rsidRPr="00503FCC">
        <w:rPr>
          <w:rFonts w:ascii="Times New Roman" w:hAnsi="Times New Roman" w:cs="Times New Roman"/>
          <w:sz w:val="24"/>
          <w:szCs w:val="24"/>
        </w:rPr>
        <w:tab/>
        <w:t>В случае утраты или порчи (повреждения) экспресс-отправления без оценочной стоимости - в двукратном размере суммы тарифа, взимаемого Исполнителем за доставку экспресс-отправления.</w:t>
      </w:r>
    </w:p>
    <w:p w:rsidR="00503FCC" w:rsidRPr="00503FCC" w:rsidRDefault="00503FCC" w:rsidP="00503FCC">
      <w:pPr>
        <w:spacing w:after="0" w:line="240" w:lineRule="auto"/>
        <w:ind w:firstLine="567"/>
        <w:jc w:val="both"/>
        <w:rPr>
          <w:rFonts w:ascii="Times New Roman" w:hAnsi="Times New Roman" w:cs="Times New Roman"/>
          <w:sz w:val="24"/>
          <w:szCs w:val="24"/>
        </w:rPr>
      </w:pPr>
      <w:r w:rsidRPr="00503FCC">
        <w:rPr>
          <w:rFonts w:ascii="Times New Roman" w:hAnsi="Times New Roman" w:cs="Times New Roman"/>
          <w:sz w:val="24"/>
          <w:szCs w:val="24"/>
        </w:rPr>
        <w:t>5.2.3.</w:t>
      </w:r>
      <w:r w:rsidRPr="00503FCC">
        <w:rPr>
          <w:rFonts w:ascii="Times New Roman" w:hAnsi="Times New Roman" w:cs="Times New Roman"/>
          <w:sz w:val="24"/>
          <w:szCs w:val="24"/>
        </w:rPr>
        <w:tab/>
        <w:t>В случае утраты или порчи (повреждения) части вложения в экспресс-отправления без оценочной стоимости - в размере однократной суммы тарифа, взимаемого Исполнителем за доставку экспресс-отправления.</w:t>
      </w:r>
    </w:p>
    <w:p w:rsidR="00503FCC" w:rsidRPr="00503FCC" w:rsidRDefault="00503FCC" w:rsidP="00503FCC">
      <w:pPr>
        <w:spacing w:after="0" w:line="240" w:lineRule="auto"/>
        <w:ind w:firstLine="567"/>
        <w:jc w:val="both"/>
        <w:rPr>
          <w:rFonts w:ascii="Times New Roman" w:hAnsi="Times New Roman" w:cs="Times New Roman"/>
          <w:sz w:val="24"/>
          <w:szCs w:val="24"/>
        </w:rPr>
      </w:pPr>
      <w:r w:rsidRPr="00503FCC">
        <w:rPr>
          <w:rFonts w:ascii="Times New Roman" w:hAnsi="Times New Roman" w:cs="Times New Roman"/>
          <w:sz w:val="24"/>
          <w:szCs w:val="24"/>
        </w:rPr>
        <w:t>5.3. В случае если Заказчик передал Исполнителю к перевозке отправление, с вложением веществ и предметов, отнесенных к опасным, запрещенным либо имеющим ограничения к перевозке автомобильным, железнодорожным или авиатранспортом Правилами оказания услуг Исполнителя, не заявив об этом Исполнителю, Заказчик возмещает Исполнителю и/или третьему лицу причиненные убытки, связанные с передачей такого отправления к перевозке, а также выплачивает сверх убытков штраф Исполнителю в размере 10 000 (десяти тысяч) рублей.</w:t>
      </w:r>
    </w:p>
    <w:p w:rsidR="00503FCC" w:rsidRPr="00503FCC" w:rsidRDefault="00503FCC" w:rsidP="00503FCC">
      <w:pPr>
        <w:spacing w:after="0" w:line="240" w:lineRule="auto"/>
        <w:ind w:firstLine="567"/>
        <w:jc w:val="both"/>
        <w:rPr>
          <w:rFonts w:ascii="Times New Roman" w:hAnsi="Times New Roman" w:cs="Times New Roman"/>
          <w:sz w:val="24"/>
          <w:szCs w:val="24"/>
        </w:rPr>
      </w:pPr>
      <w:r w:rsidRPr="00503FCC">
        <w:rPr>
          <w:rFonts w:ascii="Times New Roman" w:hAnsi="Times New Roman" w:cs="Times New Roman"/>
          <w:sz w:val="24"/>
          <w:szCs w:val="24"/>
        </w:rPr>
        <w:t xml:space="preserve">5.4. В случае нарушения Заказчиком сроков оплаты счетов, выставленных Исполнителем, Исполнитель вправе потребовать от Заказчика уплаты пени в размере </w:t>
      </w:r>
      <w:r>
        <w:rPr>
          <w:rFonts w:ascii="Times New Roman" w:hAnsi="Times New Roman" w:cs="Times New Roman"/>
          <w:sz w:val="24"/>
          <w:szCs w:val="24"/>
        </w:rPr>
        <w:t>1/300 ключевой ставки ЦБ РФ</w:t>
      </w:r>
      <w:r w:rsidRPr="00503FCC">
        <w:rPr>
          <w:rFonts w:ascii="Times New Roman" w:hAnsi="Times New Roman" w:cs="Times New Roman"/>
          <w:sz w:val="24"/>
          <w:szCs w:val="24"/>
        </w:rPr>
        <w:t xml:space="preserve"> от суммы задолженности за каждый календарный день просрочки начиная со дня, следующего за сроком оплаты, по день оплаты включительно. </w:t>
      </w:r>
    </w:p>
    <w:p w:rsidR="00503FCC" w:rsidRPr="00503FCC" w:rsidRDefault="00503FCC" w:rsidP="00503FCC">
      <w:pPr>
        <w:spacing w:after="0" w:line="240" w:lineRule="auto"/>
        <w:ind w:firstLine="567"/>
        <w:jc w:val="both"/>
        <w:rPr>
          <w:rFonts w:ascii="Times New Roman" w:hAnsi="Times New Roman" w:cs="Times New Roman"/>
          <w:sz w:val="24"/>
          <w:szCs w:val="24"/>
        </w:rPr>
      </w:pPr>
      <w:r w:rsidRPr="00503FCC">
        <w:rPr>
          <w:rFonts w:ascii="Times New Roman" w:hAnsi="Times New Roman" w:cs="Times New Roman"/>
          <w:sz w:val="24"/>
          <w:szCs w:val="24"/>
        </w:rPr>
        <w:t xml:space="preserve">В случае начисления Исполнителем Заказчику пени, Исполнитель направляет Заказчику требование оплатить пени, с указанием порядка и сроков соответствующей оплаты. В случае, если Заказчик в добровольном порядке в установленный Исполнителем срок не оплатил пени, Исполнитель вправе уменьшить размер любого платежа Заказчика, подлежащего перечислению по </w:t>
      </w:r>
      <w:r w:rsidR="00E71848">
        <w:rPr>
          <w:rFonts w:ascii="Times New Roman" w:hAnsi="Times New Roman" w:cs="Times New Roman"/>
          <w:sz w:val="24"/>
          <w:szCs w:val="24"/>
        </w:rPr>
        <w:t>Контракт</w:t>
      </w:r>
      <w:r w:rsidRPr="00503FCC">
        <w:rPr>
          <w:rFonts w:ascii="Times New Roman" w:hAnsi="Times New Roman" w:cs="Times New Roman"/>
          <w:sz w:val="24"/>
          <w:szCs w:val="24"/>
        </w:rPr>
        <w:t>у на сумму начисленных пени, уведомив об этом Заказчика.</w:t>
      </w:r>
    </w:p>
    <w:p w:rsidR="00503FCC" w:rsidRPr="00503FCC" w:rsidRDefault="00503FCC" w:rsidP="00503FCC">
      <w:pPr>
        <w:spacing w:after="0" w:line="240" w:lineRule="auto"/>
        <w:ind w:firstLine="567"/>
        <w:jc w:val="both"/>
        <w:rPr>
          <w:rFonts w:ascii="Times New Roman" w:hAnsi="Times New Roman" w:cs="Times New Roman"/>
          <w:sz w:val="24"/>
          <w:szCs w:val="24"/>
        </w:rPr>
      </w:pPr>
      <w:r w:rsidRPr="00503FCC">
        <w:rPr>
          <w:rFonts w:ascii="Times New Roman" w:hAnsi="Times New Roman" w:cs="Times New Roman"/>
          <w:sz w:val="24"/>
          <w:szCs w:val="24"/>
        </w:rPr>
        <w:t xml:space="preserve">5.5. В случае нарушения обязательств, установленных п. 2.4 настоящего </w:t>
      </w:r>
      <w:r w:rsidR="00E71848">
        <w:rPr>
          <w:rFonts w:ascii="Times New Roman" w:hAnsi="Times New Roman" w:cs="Times New Roman"/>
          <w:sz w:val="24"/>
          <w:szCs w:val="24"/>
        </w:rPr>
        <w:t>Контракт</w:t>
      </w:r>
      <w:r w:rsidRPr="00503FCC">
        <w:rPr>
          <w:rFonts w:ascii="Times New Roman" w:hAnsi="Times New Roman" w:cs="Times New Roman"/>
          <w:sz w:val="24"/>
          <w:szCs w:val="24"/>
        </w:rPr>
        <w:t>а, Заказчик уплачивает исполнителю штраф в размере 1 000 (одна тысяча) рублей за каждый факт нарушения.</w:t>
      </w:r>
    </w:p>
    <w:p w:rsidR="00503FCC" w:rsidRPr="00503FCC" w:rsidRDefault="00503FCC" w:rsidP="00503FCC">
      <w:pPr>
        <w:spacing w:after="0" w:line="240" w:lineRule="auto"/>
        <w:ind w:firstLine="567"/>
        <w:jc w:val="both"/>
        <w:rPr>
          <w:rFonts w:ascii="Times New Roman" w:hAnsi="Times New Roman" w:cs="Times New Roman"/>
          <w:sz w:val="24"/>
          <w:szCs w:val="24"/>
        </w:rPr>
      </w:pPr>
      <w:r w:rsidRPr="00503FCC">
        <w:rPr>
          <w:rFonts w:ascii="Times New Roman" w:hAnsi="Times New Roman" w:cs="Times New Roman"/>
          <w:sz w:val="24"/>
          <w:szCs w:val="24"/>
        </w:rPr>
        <w:t xml:space="preserve">5.5. Возмещение убытков и уплата неустойки не освобождают Сторону, не исполнившую свои обязательства, от их выполнения, если иное не предусмотрено настоящим </w:t>
      </w:r>
      <w:r w:rsidR="00E71848">
        <w:rPr>
          <w:rFonts w:ascii="Times New Roman" w:hAnsi="Times New Roman" w:cs="Times New Roman"/>
          <w:sz w:val="24"/>
          <w:szCs w:val="24"/>
        </w:rPr>
        <w:t>Контракт</w:t>
      </w:r>
      <w:r w:rsidRPr="00503FCC">
        <w:rPr>
          <w:rFonts w:ascii="Times New Roman" w:hAnsi="Times New Roman" w:cs="Times New Roman"/>
          <w:sz w:val="24"/>
          <w:szCs w:val="24"/>
        </w:rPr>
        <w:t>ом или действующим законодательством.</w:t>
      </w:r>
    </w:p>
    <w:p w:rsidR="00503FCC" w:rsidRPr="00503FCC" w:rsidRDefault="00503FCC" w:rsidP="00503FCC">
      <w:pPr>
        <w:spacing w:after="0" w:line="240" w:lineRule="auto"/>
        <w:ind w:firstLine="567"/>
        <w:jc w:val="both"/>
        <w:rPr>
          <w:rFonts w:ascii="Times New Roman" w:hAnsi="Times New Roman" w:cs="Times New Roman"/>
          <w:sz w:val="24"/>
          <w:szCs w:val="24"/>
        </w:rPr>
      </w:pPr>
      <w:r w:rsidRPr="00503FCC">
        <w:rPr>
          <w:rFonts w:ascii="Times New Roman" w:hAnsi="Times New Roman" w:cs="Times New Roman"/>
          <w:sz w:val="24"/>
          <w:szCs w:val="24"/>
        </w:rPr>
        <w:t xml:space="preserve">5.7. Уплата убытков, неустоек, пеней и штрафов, предусмотренных настоящим </w:t>
      </w:r>
      <w:r w:rsidR="00E71848">
        <w:rPr>
          <w:rFonts w:ascii="Times New Roman" w:hAnsi="Times New Roman" w:cs="Times New Roman"/>
          <w:sz w:val="24"/>
          <w:szCs w:val="24"/>
        </w:rPr>
        <w:t>Контракт</w:t>
      </w:r>
      <w:r w:rsidRPr="00503FCC">
        <w:rPr>
          <w:rFonts w:ascii="Times New Roman" w:hAnsi="Times New Roman" w:cs="Times New Roman"/>
          <w:sz w:val="24"/>
          <w:szCs w:val="24"/>
        </w:rPr>
        <w:t xml:space="preserve">ом, производится только после получения стороной настоящего </w:t>
      </w:r>
      <w:r w:rsidR="00E71848">
        <w:rPr>
          <w:rFonts w:ascii="Times New Roman" w:hAnsi="Times New Roman" w:cs="Times New Roman"/>
          <w:sz w:val="24"/>
          <w:szCs w:val="24"/>
        </w:rPr>
        <w:t>Контракт</w:t>
      </w:r>
      <w:r w:rsidRPr="00503FCC">
        <w:rPr>
          <w:rFonts w:ascii="Times New Roman" w:hAnsi="Times New Roman" w:cs="Times New Roman"/>
          <w:sz w:val="24"/>
          <w:szCs w:val="24"/>
        </w:rPr>
        <w:t>а от другой стороны обоснованной претензии.</w:t>
      </w:r>
    </w:p>
    <w:p w:rsidR="00503FCC" w:rsidRPr="00503FCC" w:rsidRDefault="00503FCC" w:rsidP="00503FCC">
      <w:pPr>
        <w:spacing w:after="0" w:line="240" w:lineRule="auto"/>
        <w:ind w:firstLine="567"/>
        <w:jc w:val="both"/>
        <w:rPr>
          <w:rFonts w:ascii="Times New Roman" w:hAnsi="Times New Roman" w:cs="Times New Roman"/>
          <w:sz w:val="24"/>
          <w:szCs w:val="24"/>
        </w:rPr>
      </w:pPr>
      <w:r w:rsidRPr="00503FCC">
        <w:rPr>
          <w:rFonts w:ascii="Times New Roman" w:hAnsi="Times New Roman" w:cs="Times New Roman"/>
          <w:sz w:val="24"/>
          <w:szCs w:val="24"/>
        </w:rPr>
        <w:t xml:space="preserve">5.8. В период действия настоящего </w:t>
      </w:r>
      <w:r w:rsidR="00E71848">
        <w:rPr>
          <w:rFonts w:ascii="Times New Roman" w:hAnsi="Times New Roman" w:cs="Times New Roman"/>
          <w:sz w:val="24"/>
          <w:szCs w:val="24"/>
        </w:rPr>
        <w:t>Контракт</w:t>
      </w:r>
      <w:r w:rsidRPr="00503FCC">
        <w:rPr>
          <w:rFonts w:ascii="Times New Roman" w:hAnsi="Times New Roman" w:cs="Times New Roman"/>
          <w:sz w:val="24"/>
          <w:szCs w:val="24"/>
        </w:rPr>
        <w:t>а Исполнитель несет ответственность за принятые к доставке экспресс-отправления в размере их оценочной стоимости.</w:t>
      </w:r>
    </w:p>
    <w:p w:rsidR="00503FCC" w:rsidRPr="00503FCC" w:rsidRDefault="00503FCC" w:rsidP="00503FCC">
      <w:pPr>
        <w:spacing w:after="0" w:line="240" w:lineRule="auto"/>
        <w:ind w:firstLine="567"/>
        <w:jc w:val="both"/>
        <w:rPr>
          <w:rFonts w:ascii="Times New Roman" w:hAnsi="Times New Roman" w:cs="Times New Roman"/>
          <w:sz w:val="24"/>
          <w:szCs w:val="24"/>
        </w:rPr>
      </w:pPr>
      <w:r w:rsidRPr="00503FCC">
        <w:rPr>
          <w:rFonts w:ascii="Times New Roman" w:hAnsi="Times New Roman" w:cs="Times New Roman"/>
          <w:sz w:val="24"/>
          <w:szCs w:val="24"/>
        </w:rPr>
        <w:t xml:space="preserve">5.9. Исполнитель не несет ответственности за недостачу или повреждение экспресс-отправлений, произошедшие в результате действий непреодолимой силы, по вине Заказчика или вследствие особых свойств экспресс-отправлений, а также если в ходе оказания услуг не были  нарушены  целостность упаковки (оболочки) экспресс-отправления, перевязи, печати и пломбы. </w:t>
      </w:r>
    </w:p>
    <w:p w:rsidR="00503FCC" w:rsidRPr="00503FCC" w:rsidRDefault="00503FCC" w:rsidP="00503FCC">
      <w:pPr>
        <w:spacing w:after="0" w:line="240" w:lineRule="auto"/>
        <w:ind w:firstLine="567"/>
        <w:jc w:val="both"/>
        <w:rPr>
          <w:rFonts w:ascii="Times New Roman" w:hAnsi="Times New Roman" w:cs="Times New Roman"/>
          <w:sz w:val="24"/>
          <w:szCs w:val="24"/>
        </w:rPr>
      </w:pPr>
      <w:r w:rsidRPr="00503FCC">
        <w:rPr>
          <w:rFonts w:ascii="Times New Roman" w:hAnsi="Times New Roman" w:cs="Times New Roman"/>
          <w:sz w:val="24"/>
          <w:szCs w:val="24"/>
        </w:rPr>
        <w:t>5.10. Исполнитель не несет ответственности, если факт утраты или повреждения экспресс-отправлений (части экспресс-отправлений) был установлен после завершения сдачи экспресс-отправления получателю, и на момент сдачи не был составлен соответствующий акт с участием представителей Исполнителя.</w:t>
      </w:r>
    </w:p>
    <w:p w:rsidR="00503FCC" w:rsidRPr="00503FCC" w:rsidRDefault="00503FCC" w:rsidP="00503FCC">
      <w:pPr>
        <w:spacing w:after="0" w:line="240" w:lineRule="auto"/>
        <w:ind w:firstLine="567"/>
        <w:jc w:val="both"/>
        <w:rPr>
          <w:rFonts w:ascii="Times New Roman" w:hAnsi="Times New Roman" w:cs="Times New Roman"/>
          <w:sz w:val="24"/>
          <w:szCs w:val="24"/>
        </w:rPr>
      </w:pPr>
      <w:r w:rsidRPr="00503FCC">
        <w:rPr>
          <w:rFonts w:ascii="Times New Roman" w:hAnsi="Times New Roman" w:cs="Times New Roman"/>
          <w:sz w:val="24"/>
          <w:szCs w:val="24"/>
        </w:rPr>
        <w:t xml:space="preserve">5.11. В случае нарушения Исполнителем сроков оказания услуг, Заказчик вправе потребовать уплаты пени в размере </w:t>
      </w:r>
      <w:r>
        <w:rPr>
          <w:rFonts w:ascii="Times New Roman" w:hAnsi="Times New Roman" w:cs="Times New Roman"/>
          <w:sz w:val="24"/>
          <w:szCs w:val="24"/>
        </w:rPr>
        <w:t>1/300 ключевой ставки ЦБ РФ</w:t>
      </w:r>
      <w:r w:rsidRPr="00503FCC">
        <w:rPr>
          <w:rFonts w:ascii="Times New Roman" w:hAnsi="Times New Roman" w:cs="Times New Roman"/>
          <w:sz w:val="24"/>
          <w:szCs w:val="24"/>
        </w:rPr>
        <w:t xml:space="preserve"> от стоимости неисполненного обязательства за каждый день просрочки, начиная со дня, следующего за сроком доставки, по день доставки включительно.</w:t>
      </w:r>
    </w:p>
    <w:p w:rsidR="00503FCC" w:rsidRPr="00503FCC" w:rsidRDefault="00503FCC" w:rsidP="00503FCC">
      <w:pPr>
        <w:spacing w:after="0" w:line="240" w:lineRule="auto"/>
        <w:ind w:firstLine="567"/>
        <w:jc w:val="both"/>
        <w:rPr>
          <w:rFonts w:ascii="Times New Roman" w:hAnsi="Times New Roman" w:cs="Times New Roman"/>
          <w:sz w:val="24"/>
          <w:szCs w:val="24"/>
        </w:rPr>
      </w:pPr>
      <w:r w:rsidRPr="00503FCC">
        <w:rPr>
          <w:rFonts w:ascii="Times New Roman" w:hAnsi="Times New Roman" w:cs="Times New Roman"/>
          <w:sz w:val="24"/>
          <w:szCs w:val="24"/>
        </w:rPr>
        <w:t xml:space="preserve">5.12. Сторона вправе ссылаться на обстоятельства непреодолимой силы, воспрепятствовавшие ее контрагенту по иному заключенному с ней </w:t>
      </w:r>
      <w:r w:rsidR="00E71848">
        <w:rPr>
          <w:rFonts w:ascii="Times New Roman" w:hAnsi="Times New Roman" w:cs="Times New Roman"/>
          <w:sz w:val="24"/>
          <w:szCs w:val="24"/>
        </w:rPr>
        <w:t>Контракт</w:t>
      </w:r>
      <w:r w:rsidRPr="00503FCC">
        <w:rPr>
          <w:rFonts w:ascii="Times New Roman" w:hAnsi="Times New Roman" w:cs="Times New Roman"/>
          <w:sz w:val="24"/>
          <w:szCs w:val="24"/>
        </w:rPr>
        <w:t xml:space="preserve">у, исполнить </w:t>
      </w:r>
      <w:r w:rsidRPr="00503FCC">
        <w:rPr>
          <w:rFonts w:ascii="Times New Roman" w:hAnsi="Times New Roman" w:cs="Times New Roman"/>
          <w:sz w:val="24"/>
          <w:szCs w:val="24"/>
        </w:rPr>
        <w:lastRenderedPageBreak/>
        <w:t xml:space="preserve">обязательства перед Стороной, если такое неисполнение прямо и непосредственно повлекло за собой соответствующее неисполнение Стороной обязательства по настоящему </w:t>
      </w:r>
      <w:r w:rsidR="00E71848">
        <w:rPr>
          <w:rFonts w:ascii="Times New Roman" w:hAnsi="Times New Roman" w:cs="Times New Roman"/>
          <w:sz w:val="24"/>
          <w:szCs w:val="24"/>
        </w:rPr>
        <w:t>Контракт</w:t>
      </w:r>
      <w:r w:rsidRPr="00503FCC">
        <w:rPr>
          <w:rFonts w:ascii="Times New Roman" w:hAnsi="Times New Roman" w:cs="Times New Roman"/>
          <w:sz w:val="24"/>
          <w:szCs w:val="24"/>
        </w:rPr>
        <w:t>у.</w:t>
      </w:r>
    </w:p>
    <w:p w:rsidR="00503FCC" w:rsidRPr="00503FCC" w:rsidRDefault="00503FCC" w:rsidP="00503FCC">
      <w:pPr>
        <w:spacing w:after="0" w:line="240" w:lineRule="auto"/>
        <w:ind w:firstLine="567"/>
        <w:jc w:val="both"/>
        <w:rPr>
          <w:rFonts w:ascii="Times New Roman" w:hAnsi="Times New Roman" w:cs="Times New Roman"/>
          <w:sz w:val="24"/>
          <w:szCs w:val="24"/>
        </w:rPr>
      </w:pPr>
    </w:p>
    <w:p w:rsidR="00503FCC" w:rsidRPr="00503FCC" w:rsidRDefault="00503FCC" w:rsidP="00C26102">
      <w:pPr>
        <w:spacing w:after="0" w:line="240" w:lineRule="auto"/>
        <w:ind w:firstLine="567"/>
        <w:jc w:val="center"/>
        <w:rPr>
          <w:rFonts w:ascii="Times New Roman" w:hAnsi="Times New Roman" w:cs="Times New Roman"/>
          <w:sz w:val="24"/>
          <w:szCs w:val="24"/>
        </w:rPr>
      </w:pPr>
      <w:r w:rsidRPr="00503FCC">
        <w:rPr>
          <w:rFonts w:ascii="Times New Roman" w:hAnsi="Times New Roman" w:cs="Times New Roman"/>
          <w:sz w:val="24"/>
          <w:szCs w:val="24"/>
        </w:rPr>
        <w:t>6. ПОРЯДОК РАЗРЕШЕНИЯ СПОРОВ</w:t>
      </w:r>
    </w:p>
    <w:p w:rsidR="00503FCC" w:rsidRPr="00503FCC" w:rsidRDefault="00503FCC" w:rsidP="00503FCC">
      <w:pPr>
        <w:spacing w:after="0" w:line="240" w:lineRule="auto"/>
        <w:ind w:firstLine="567"/>
        <w:jc w:val="both"/>
        <w:rPr>
          <w:rFonts w:ascii="Times New Roman" w:hAnsi="Times New Roman" w:cs="Times New Roman"/>
          <w:sz w:val="24"/>
          <w:szCs w:val="24"/>
        </w:rPr>
      </w:pPr>
      <w:r w:rsidRPr="00503FCC">
        <w:rPr>
          <w:rFonts w:ascii="Times New Roman" w:hAnsi="Times New Roman" w:cs="Times New Roman"/>
          <w:sz w:val="24"/>
          <w:szCs w:val="24"/>
        </w:rPr>
        <w:t xml:space="preserve">            6.1. Все споры и разногласия, которые могут возникнуть при исполнении настоящего </w:t>
      </w:r>
      <w:r w:rsidR="00E71848">
        <w:rPr>
          <w:rFonts w:ascii="Times New Roman" w:hAnsi="Times New Roman" w:cs="Times New Roman"/>
          <w:sz w:val="24"/>
          <w:szCs w:val="24"/>
        </w:rPr>
        <w:t>Контракт</w:t>
      </w:r>
      <w:r w:rsidRPr="00503FCC">
        <w:rPr>
          <w:rFonts w:ascii="Times New Roman" w:hAnsi="Times New Roman" w:cs="Times New Roman"/>
          <w:sz w:val="24"/>
          <w:szCs w:val="24"/>
        </w:rPr>
        <w:t xml:space="preserve">а, его интерпретации либо толковании его положений, будут по возможности разрешаться путем переговоров между Сторонами. </w:t>
      </w:r>
    </w:p>
    <w:p w:rsidR="00503FCC" w:rsidRPr="00503FCC" w:rsidRDefault="00503FCC" w:rsidP="00503FCC">
      <w:pPr>
        <w:spacing w:after="0" w:line="240" w:lineRule="auto"/>
        <w:ind w:firstLine="567"/>
        <w:jc w:val="both"/>
        <w:rPr>
          <w:rFonts w:ascii="Times New Roman" w:hAnsi="Times New Roman" w:cs="Times New Roman"/>
          <w:sz w:val="24"/>
          <w:szCs w:val="24"/>
        </w:rPr>
      </w:pPr>
      <w:r w:rsidRPr="00503FCC">
        <w:rPr>
          <w:rFonts w:ascii="Times New Roman" w:hAnsi="Times New Roman" w:cs="Times New Roman"/>
          <w:sz w:val="24"/>
          <w:szCs w:val="24"/>
        </w:rPr>
        <w:t xml:space="preserve">            6.2. В случае недостижения соглашения по спорному вопросу в процессе переговоров и в претензионном порядке, установленном настоящим </w:t>
      </w:r>
      <w:r w:rsidR="00E71848">
        <w:rPr>
          <w:rFonts w:ascii="Times New Roman" w:hAnsi="Times New Roman" w:cs="Times New Roman"/>
          <w:sz w:val="24"/>
          <w:szCs w:val="24"/>
        </w:rPr>
        <w:t>Контракт</w:t>
      </w:r>
      <w:r w:rsidRPr="00503FCC">
        <w:rPr>
          <w:rFonts w:ascii="Times New Roman" w:hAnsi="Times New Roman" w:cs="Times New Roman"/>
          <w:sz w:val="24"/>
          <w:szCs w:val="24"/>
        </w:rPr>
        <w:t xml:space="preserve">ом, все споры подлежат разрешению в Арбитражном суде г. Санкт-Петербурга и Ленинградской области. </w:t>
      </w:r>
    </w:p>
    <w:p w:rsidR="00503FCC" w:rsidRPr="00503FCC" w:rsidRDefault="00503FCC" w:rsidP="00503FCC">
      <w:pPr>
        <w:spacing w:after="0" w:line="240" w:lineRule="auto"/>
        <w:ind w:firstLine="567"/>
        <w:jc w:val="both"/>
        <w:rPr>
          <w:rFonts w:ascii="Times New Roman" w:hAnsi="Times New Roman" w:cs="Times New Roman"/>
          <w:sz w:val="24"/>
          <w:szCs w:val="24"/>
        </w:rPr>
      </w:pPr>
    </w:p>
    <w:p w:rsidR="00503FCC" w:rsidRPr="00503FCC" w:rsidRDefault="00503FCC" w:rsidP="00C26102">
      <w:pPr>
        <w:spacing w:after="0" w:line="240" w:lineRule="auto"/>
        <w:ind w:firstLine="567"/>
        <w:jc w:val="center"/>
        <w:rPr>
          <w:rFonts w:ascii="Times New Roman" w:hAnsi="Times New Roman" w:cs="Times New Roman"/>
          <w:sz w:val="24"/>
          <w:szCs w:val="24"/>
        </w:rPr>
      </w:pPr>
      <w:r w:rsidRPr="00503FCC">
        <w:rPr>
          <w:rFonts w:ascii="Times New Roman" w:hAnsi="Times New Roman" w:cs="Times New Roman"/>
          <w:sz w:val="24"/>
          <w:szCs w:val="24"/>
        </w:rPr>
        <w:t>7. ЗАКЛЮЧИТЕЛЬНЫЕ ПОЛОЖЕНИЯ</w:t>
      </w:r>
    </w:p>
    <w:p w:rsidR="00503FCC" w:rsidRPr="00503FCC" w:rsidRDefault="00503FCC" w:rsidP="00503FCC">
      <w:pPr>
        <w:spacing w:after="0" w:line="240" w:lineRule="auto"/>
        <w:ind w:firstLine="567"/>
        <w:jc w:val="both"/>
        <w:rPr>
          <w:rFonts w:ascii="Times New Roman" w:hAnsi="Times New Roman" w:cs="Times New Roman"/>
          <w:sz w:val="24"/>
          <w:szCs w:val="24"/>
        </w:rPr>
      </w:pPr>
      <w:r w:rsidRPr="00503FCC">
        <w:rPr>
          <w:rFonts w:ascii="Times New Roman" w:hAnsi="Times New Roman" w:cs="Times New Roman"/>
          <w:sz w:val="24"/>
          <w:szCs w:val="24"/>
        </w:rPr>
        <w:t xml:space="preserve">7.1. Заказчик подтверждает, что он ознакомлен с Правилами, указанными в п. 2.2.1 настоящего </w:t>
      </w:r>
      <w:r w:rsidR="00E71848">
        <w:rPr>
          <w:rFonts w:ascii="Times New Roman" w:hAnsi="Times New Roman" w:cs="Times New Roman"/>
          <w:sz w:val="24"/>
          <w:szCs w:val="24"/>
        </w:rPr>
        <w:t>Контракт</w:t>
      </w:r>
      <w:r w:rsidRPr="00503FCC">
        <w:rPr>
          <w:rFonts w:ascii="Times New Roman" w:hAnsi="Times New Roman" w:cs="Times New Roman"/>
          <w:sz w:val="24"/>
          <w:szCs w:val="24"/>
        </w:rPr>
        <w:t xml:space="preserve">а, понимает их и согласен с ними. </w:t>
      </w:r>
    </w:p>
    <w:p w:rsidR="00503FCC" w:rsidRPr="00503FCC" w:rsidRDefault="00503FCC" w:rsidP="00503FCC">
      <w:pPr>
        <w:spacing w:after="0" w:line="240" w:lineRule="auto"/>
        <w:ind w:firstLine="567"/>
        <w:jc w:val="both"/>
        <w:rPr>
          <w:rFonts w:ascii="Times New Roman" w:hAnsi="Times New Roman" w:cs="Times New Roman"/>
          <w:sz w:val="24"/>
          <w:szCs w:val="24"/>
        </w:rPr>
      </w:pPr>
      <w:r w:rsidRPr="00503FCC">
        <w:rPr>
          <w:rFonts w:ascii="Times New Roman" w:hAnsi="Times New Roman" w:cs="Times New Roman"/>
          <w:sz w:val="24"/>
          <w:szCs w:val="24"/>
        </w:rPr>
        <w:t>7.2. Стороны определили порядок обмена документами или юридически значимыми сообщениями в соответствии с соглашением об электронном документообороте.</w:t>
      </w:r>
    </w:p>
    <w:p w:rsidR="00503FCC" w:rsidRPr="00C26102" w:rsidRDefault="00503FCC" w:rsidP="00C26102">
      <w:pPr>
        <w:spacing w:after="0" w:line="240" w:lineRule="auto"/>
        <w:ind w:firstLine="567"/>
        <w:jc w:val="both"/>
        <w:rPr>
          <w:rFonts w:ascii="Times New Roman" w:hAnsi="Times New Roman" w:cs="Times New Roman"/>
          <w:sz w:val="24"/>
          <w:szCs w:val="24"/>
        </w:rPr>
      </w:pPr>
      <w:r w:rsidRPr="00503FCC">
        <w:rPr>
          <w:rFonts w:ascii="Times New Roman" w:hAnsi="Times New Roman" w:cs="Times New Roman"/>
          <w:sz w:val="24"/>
          <w:szCs w:val="24"/>
        </w:rPr>
        <w:t xml:space="preserve">7.3.  </w:t>
      </w:r>
      <w:r w:rsidR="00E71848">
        <w:rPr>
          <w:rFonts w:ascii="Times New Roman" w:hAnsi="Times New Roman" w:cs="Times New Roman"/>
          <w:sz w:val="24"/>
          <w:szCs w:val="24"/>
        </w:rPr>
        <w:t>Контракт</w:t>
      </w:r>
      <w:r w:rsidR="00C26102" w:rsidRPr="00C26102">
        <w:rPr>
          <w:rFonts w:ascii="Times New Roman" w:hAnsi="Times New Roman" w:cs="Times New Roman"/>
          <w:sz w:val="24"/>
          <w:szCs w:val="24"/>
        </w:rPr>
        <w:t xml:space="preserve"> вступает в силу с момента подписания </w:t>
      </w:r>
      <w:r w:rsidR="00C26102">
        <w:rPr>
          <w:rFonts w:ascii="Times New Roman" w:hAnsi="Times New Roman" w:cs="Times New Roman"/>
          <w:sz w:val="24"/>
          <w:szCs w:val="24"/>
        </w:rPr>
        <w:t xml:space="preserve">каждой из Сторон с использованием Единого агрегатора торговли </w:t>
      </w:r>
      <w:r w:rsidR="00C26102" w:rsidRPr="00C26102">
        <w:rPr>
          <w:rFonts w:ascii="Times New Roman" w:hAnsi="Times New Roman" w:cs="Times New Roman"/>
          <w:sz w:val="24"/>
          <w:szCs w:val="24"/>
        </w:rPr>
        <w:t>и действует до 31.12.2026.</w:t>
      </w:r>
    </w:p>
    <w:p w:rsidR="00503FCC" w:rsidRPr="00503FCC" w:rsidRDefault="00503FCC" w:rsidP="00503FCC">
      <w:pPr>
        <w:spacing w:after="0" w:line="240" w:lineRule="auto"/>
        <w:ind w:firstLine="567"/>
        <w:jc w:val="both"/>
        <w:rPr>
          <w:rFonts w:ascii="Times New Roman" w:hAnsi="Times New Roman" w:cs="Times New Roman"/>
          <w:sz w:val="24"/>
          <w:szCs w:val="24"/>
        </w:rPr>
      </w:pPr>
      <w:r w:rsidRPr="00503FCC">
        <w:rPr>
          <w:rFonts w:ascii="Times New Roman" w:hAnsi="Times New Roman" w:cs="Times New Roman"/>
          <w:sz w:val="24"/>
          <w:szCs w:val="24"/>
        </w:rPr>
        <w:t>7.4.</w:t>
      </w:r>
      <w:r w:rsidRPr="00503FCC">
        <w:rPr>
          <w:rFonts w:ascii="Times New Roman" w:hAnsi="Times New Roman" w:cs="Times New Roman"/>
          <w:sz w:val="24"/>
          <w:szCs w:val="24"/>
        </w:rPr>
        <w:tab/>
        <w:t xml:space="preserve">Любая из Сторон вправе отказаться от исполнения </w:t>
      </w:r>
      <w:r w:rsidR="00E71848">
        <w:rPr>
          <w:rFonts w:ascii="Times New Roman" w:hAnsi="Times New Roman" w:cs="Times New Roman"/>
          <w:sz w:val="24"/>
          <w:szCs w:val="24"/>
        </w:rPr>
        <w:t>Контракт</w:t>
      </w:r>
      <w:r w:rsidRPr="00503FCC">
        <w:rPr>
          <w:rFonts w:ascii="Times New Roman" w:hAnsi="Times New Roman" w:cs="Times New Roman"/>
          <w:sz w:val="24"/>
          <w:szCs w:val="24"/>
        </w:rPr>
        <w:t xml:space="preserve">а полностью или частично (в части оказания определенных видов Услуг), при  этом предварительно письменно уведомив другую Сторону не позднее, чем за тридцать календарных дней. </w:t>
      </w:r>
      <w:r w:rsidR="00E71848">
        <w:rPr>
          <w:rFonts w:ascii="Times New Roman" w:hAnsi="Times New Roman" w:cs="Times New Roman"/>
          <w:sz w:val="24"/>
          <w:szCs w:val="24"/>
        </w:rPr>
        <w:t>Контракт</w:t>
      </w:r>
      <w:r w:rsidRPr="00503FCC">
        <w:rPr>
          <w:rFonts w:ascii="Times New Roman" w:hAnsi="Times New Roman" w:cs="Times New Roman"/>
          <w:sz w:val="24"/>
          <w:szCs w:val="24"/>
        </w:rPr>
        <w:t xml:space="preserve"> при этом будет считаться расторгнутым полностью или в соответствующей части по истечении тридцати календарных дней с момента письменного уведомления другой Стороны.</w:t>
      </w:r>
    </w:p>
    <w:p w:rsidR="00503FCC" w:rsidRPr="00503FCC" w:rsidRDefault="00503FCC" w:rsidP="00503FCC">
      <w:pPr>
        <w:spacing w:after="0" w:line="240" w:lineRule="auto"/>
        <w:ind w:firstLine="567"/>
        <w:jc w:val="both"/>
        <w:rPr>
          <w:rFonts w:ascii="Times New Roman" w:hAnsi="Times New Roman" w:cs="Times New Roman"/>
          <w:sz w:val="24"/>
          <w:szCs w:val="24"/>
        </w:rPr>
      </w:pPr>
      <w:r w:rsidRPr="00503FCC">
        <w:rPr>
          <w:rFonts w:ascii="Times New Roman" w:hAnsi="Times New Roman" w:cs="Times New Roman"/>
          <w:sz w:val="24"/>
          <w:szCs w:val="24"/>
        </w:rPr>
        <w:t xml:space="preserve">7.5. Прекращение действия настоящего </w:t>
      </w:r>
      <w:r w:rsidR="00E71848">
        <w:rPr>
          <w:rFonts w:ascii="Times New Roman" w:hAnsi="Times New Roman" w:cs="Times New Roman"/>
          <w:sz w:val="24"/>
          <w:szCs w:val="24"/>
        </w:rPr>
        <w:t>Контракт</w:t>
      </w:r>
      <w:r w:rsidRPr="00503FCC">
        <w:rPr>
          <w:rFonts w:ascii="Times New Roman" w:hAnsi="Times New Roman" w:cs="Times New Roman"/>
          <w:sz w:val="24"/>
          <w:szCs w:val="24"/>
        </w:rPr>
        <w:t xml:space="preserve">а или его расторжение не освобождают Стороны от исполнения обязательств, предусмотренных </w:t>
      </w:r>
      <w:r w:rsidR="00E71848">
        <w:rPr>
          <w:rFonts w:ascii="Times New Roman" w:hAnsi="Times New Roman" w:cs="Times New Roman"/>
          <w:sz w:val="24"/>
          <w:szCs w:val="24"/>
        </w:rPr>
        <w:t>Контракт</w:t>
      </w:r>
      <w:r w:rsidRPr="00503FCC">
        <w:rPr>
          <w:rFonts w:ascii="Times New Roman" w:hAnsi="Times New Roman" w:cs="Times New Roman"/>
          <w:sz w:val="24"/>
          <w:szCs w:val="24"/>
        </w:rPr>
        <w:t>ом.</w:t>
      </w:r>
    </w:p>
    <w:p w:rsidR="00503FCC" w:rsidRPr="00503FCC" w:rsidRDefault="00503FCC" w:rsidP="00503FCC">
      <w:pPr>
        <w:spacing w:after="0" w:line="240" w:lineRule="auto"/>
        <w:ind w:firstLine="567"/>
        <w:jc w:val="both"/>
        <w:rPr>
          <w:rFonts w:ascii="Times New Roman" w:hAnsi="Times New Roman" w:cs="Times New Roman"/>
          <w:sz w:val="24"/>
          <w:szCs w:val="24"/>
        </w:rPr>
      </w:pPr>
      <w:r w:rsidRPr="00503FCC">
        <w:rPr>
          <w:rFonts w:ascii="Times New Roman" w:hAnsi="Times New Roman" w:cs="Times New Roman"/>
          <w:sz w:val="24"/>
          <w:szCs w:val="24"/>
        </w:rPr>
        <w:t xml:space="preserve">7.6. По всем вопросам, не нашедшим своего отражения в тексте и условиях настоящего </w:t>
      </w:r>
      <w:r w:rsidR="00E71848">
        <w:rPr>
          <w:rFonts w:ascii="Times New Roman" w:hAnsi="Times New Roman" w:cs="Times New Roman"/>
          <w:sz w:val="24"/>
          <w:szCs w:val="24"/>
        </w:rPr>
        <w:t>Контракт</w:t>
      </w:r>
      <w:r w:rsidRPr="00503FCC">
        <w:rPr>
          <w:rFonts w:ascii="Times New Roman" w:hAnsi="Times New Roman" w:cs="Times New Roman"/>
          <w:sz w:val="24"/>
          <w:szCs w:val="24"/>
        </w:rPr>
        <w:t xml:space="preserve">а, но прямо или косвенно вытекающим из отношений Сторон по нему, затрагивающих имущественные интересы и деловую репутацию Сторон </w:t>
      </w:r>
      <w:r w:rsidR="00E71848">
        <w:rPr>
          <w:rFonts w:ascii="Times New Roman" w:hAnsi="Times New Roman" w:cs="Times New Roman"/>
          <w:sz w:val="24"/>
          <w:szCs w:val="24"/>
        </w:rPr>
        <w:t>Контракт</w:t>
      </w:r>
      <w:r w:rsidRPr="00503FCC">
        <w:rPr>
          <w:rFonts w:ascii="Times New Roman" w:hAnsi="Times New Roman" w:cs="Times New Roman"/>
          <w:sz w:val="24"/>
          <w:szCs w:val="24"/>
        </w:rPr>
        <w:t xml:space="preserve">а, имея в виду необходимость защиты их охраняемых законом прав и интересов, Стороны настоящего </w:t>
      </w:r>
      <w:r w:rsidR="00E71848">
        <w:rPr>
          <w:rFonts w:ascii="Times New Roman" w:hAnsi="Times New Roman" w:cs="Times New Roman"/>
          <w:sz w:val="24"/>
          <w:szCs w:val="24"/>
        </w:rPr>
        <w:t>Контракт</w:t>
      </w:r>
      <w:r w:rsidRPr="00503FCC">
        <w:rPr>
          <w:rFonts w:ascii="Times New Roman" w:hAnsi="Times New Roman" w:cs="Times New Roman"/>
          <w:sz w:val="24"/>
          <w:szCs w:val="24"/>
        </w:rPr>
        <w:t>а будут руководствоваться нормами и положениями действующего законодательства Российской Федерации.</w:t>
      </w:r>
    </w:p>
    <w:p w:rsidR="00503FCC" w:rsidRPr="00503FCC" w:rsidRDefault="00503FCC" w:rsidP="00503FCC">
      <w:pPr>
        <w:spacing w:after="0" w:line="240" w:lineRule="auto"/>
        <w:ind w:firstLine="567"/>
        <w:jc w:val="both"/>
        <w:rPr>
          <w:rFonts w:ascii="Times New Roman" w:hAnsi="Times New Roman" w:cs="Times New Roman"/>
          <w:sz w:val="24"/>
          <w:szCs w:val="24"/>
        </w:rPr>
      </w:pPr>
      <w:r w:rsidRPr="00503FCC">
        <w:rPr>
          <w:rFonts w:ascii="Times New Roman" w:hAnsi="Times New Roman" w:cs="Times New Roman"/>
          <w:sz w:val="24"/>
          <w:szCs w:val="24"/>
        </w:rPr>
        <w:t xml:space="preserve">7.7. В случае изменения юридических и банковских реквизитов, организационно-правового статуса каждая Сторона </w:t>
      </w:r>
      <w:r w:rsidR="00E71848">
        <w:rPr>
          <w:rFonts w:ascii="Times New Roman" w:hAnsi="Times New Roman" w:cs="Times New Roman"/>
          <w:sz w:val="24"/>
          <w:szCs w:val="24"/>
        </w:rPr>
        <w:t>Контракт</w:t>
      </w:r>
      <w:r w:rsidRPr="00503FCC">
        <w:rPr>
          <w:rFonts w:ascii="Times New Roman" w:hAnsi="Times New Roman" w:cs="Times New Roman"/>
          <w:sz w:val="24"/>
          <w:szCs w:val="24"/>
        </w:rPr>
        <w:t xml:space="preserve">а обязана известить в письменном виде в течение 5 (пяти) рабочих дней другую Сторону и предоставить всю необходимую информацию, которая может повлиять на отношения между Сторонами. Соответствующие изменения вносятся в </w:t>
      </w:r>
      <w:r w:rsidR="00E71848">
        <w:rPr>
          <w:rFonts w:ascii="Times New Roman" w:hAnsi="Times New Roman" w:cs="Times New Roman"/>
          <w:sz w:val="24"/>
          <w:szCs w:val="24"/>
        </w:rPr>
        <w:t>Контракт</w:t>
      </w:r>
      <w:r w:rsidRPr="00503FCC">
        <w:rPr>
          <w:rFonts w:ascii="Times New Roman" w:hAnsi="Times New Roman" w:cs="Times New Roman"/>
          <w:sz w:val="24"/>
          <w:szCs w:val="24"/>
        </w:rPr>
        <w:t xml:space="preserve"> путем подписания дополнительного соглашения к нему.</w:t>
      </w:r>
    </w:p>
    <w:p w:rsidR="00503FCC" w:rsidRPr="00503FCC" w:rsidRDefault="00503FCC" w:rsidP="00503FCC">
      <w:pPr>
        <w:spacing w:after="0" w:line="240" w:lineRule="auto"/>
        <w:ind w:firstLine="567"/>
        <w:jc w:val="both"/>
        <w:rPr>
          <w:rFonts w:ascii="Times New Roman" w:hAnsi="Times New Roman" w:cs="Times New Roman"/>
          <w:sz w:val="24"/>
          <w:szCs w:val="24"/>
        </w:rPr>
      </w:pPr>
      <w:r w:rsidRPr="00503FCC">
        <w:rPr>
          <w:rFonts w:ascii="Times New Roman" w:hAnsi="Times New Roman" w:cs="Times New Roman"/>
          <w:sz w:val="24"/>
          <w:szCs w:val="24"/>
        </w:rPr>
        <w:t xml:space="preserve">7.8. Все изменения и дополнения к настоящему </w:t>
      </w:r>
      <w:r w:rsidR="00E71848">
        <w:rPr>
          <w:rFonts w:ascii="Times New Roman" w:hAnsi="Times New Roman" w:cs="Times New Roman"/>
          <w:sz w:val="24"/>
          <w:szCs w:val="24"/>
        </w:rPr>
        <w:t>Контракт</w:t>
      </w:r>
      <w:r w:rsidRPr="00503FCC">
        <w:rPr>
          <w:rFonts w:ascii="Times New Roman" w:hAnsi="Times New Roman" w:cs="Times New Roman"/>
          <w:sz w:val="24"/>
          <w:szCs w:val="24"/>
        </w:rPr>
        <w:t xml:space="preserve">у оформляются дополнительными Соглашениями, которые подписываются уполномоченными представителями Сторон, скрепляются печатью и являются неотъемлемой частью </w:t>
      </w:r>
      <w:r w:rsidR="00E71848">
        <w:rPr>
          <w:rFonts w:ascii="Times New Roman" w:hAnsi="Times New Roman" w:cs="Times New Roman"/>
          <w:sz w:val="24"/>
          <w:szCs w:val="24"/>
        </w:rPr>
        <w:t>Контракт</w:t>
      </w:r>
      <w:r w:rsidRPr="00503FCC">
        <w:rPr>
          <w:rFonts w:ascii="Times New Roman" w:hAnsi="Times New Roman" w:cs="Times New Roman"/>
          <w:sz w:val="24"/>
          <w:szCs w:val="24"/>
        </w:rPr>
        <w:t>а.</w:t>
      </w:r>
    </w:p>
    <w:p w:rsidR="00503FCC" w:rsidRPr="00503FCC" w:rsidRDefault="00503FCC" w:rsidP="00503FCC">
      <w:pPr>
        <w:spacing w:after="0" w:line="240" w:lineRule="auto"/>
        <w:ind w:firstLine="567"/>
        <w:jc w:val="both"/>
        <w:rPr>
          <w:rFonts w:ascii="Times New Roman" w:hAnsi="Times New Roman" w:cs="Times New Roman"/>
          <w:sz w:val="24"/>
          <w:szCs w:val="24"/>
        </w:rPr>
      </w:pPr>
      <w:r w:rsidRPr="00503FCC">
        <w:rPr>
          <w:rFonts w:ascii="Times New Roman" w:hAnsi="Times New Roman" w:cs="Times New Roman"/>
          <w:sz w:val="24"/>
          <w:szCs w:val="24"/>
        </w:rPr>
        <w:t xml:space="preserve">Уведомления, требования, претензии, возражения, акты (в т.ч. Акты об оказанных услугах), счета или иные сообщения, относящиеся к </w:t>
      </w:r>
      <w:r w:rsidR="00E71848">
        <w:rPr>
          <w:rFonts w:ascii="Times New Roman" w:hAnsi="Times New Roman" w:cs="Times New Roman"/>
          <w:sz w:val="24"/>
          <w:szCs w:val="24"/>
        </w:rPr>
        <w:t>Контракт</w:t>
      </w:r>
      <w:r w:rsidRPr="00503FCC">
        <w:rPr>
          <w:rFonts w:ascii="Times New Roman" w:hAnsi="Times New Roman" w:cs="Times New Roman"/>
          <w:sz w:val="24"/>
          <w:szCs w:val="24"/>
        </w:rPr>
        <w:t xml:space="preserve">у, за исключением Заявок (далее по тексту – Сообщения), должны быть сделаны в письменной форме и направлены по адресу, указанному в разделе 8 </w:t>
      </w:r>
      <w:r w:rsidR="00E71848">
        <w:rPr>
          <w:rFonts w:ascii="Times New Roman" w:hAnsi="Times New Roman" w:cs="Times New Roman"/>
          <w:sz w:val="24"/>
          <w:szCs w:val="24"/>
        </w:rPr>
        <w:t>Контракт</w:t>
      </w:r>
      <w:r w:rsidRPr="00503FCC">
        <w:rPr>
          <w:rFonts w:ascii="Times New Roman" w:hAnsi="Times New Roman" w:cs="Times New Roman"/>
          <w:sz w:val="24"/>
          <w:szCs w:val="24"/>
        </w:rPr>
        <w:t>а, а в случае изменения адреса – по новому адресу, сообщенному Стороной.</w:t>
      </w:r>
    </w:p>
    <w:p w:rsidR="00503FCC" w:rsidRPr="00503FCC" w:rsidRDefault="00503FCC" w:rsidP="00503FCC">
      <w:pPr>
        <w:spacing w:after="0" w:line="240" w:lineRule="auto"/>
        <w:ind w:firstLine="567"/>
        <w:jc w:val="both"/>
        <w:rPr>
          <w:rFonts w:ascii="Times New Roman" w:hAnsi="Times New Roman" w:cs="Times New Roman"/>
          <w:sz w:val="24"/>
          <w:szCs w:val="24"/>
        </w:rPr>
      </w:pPr>
      <w:r w:rsidRPr="00503FCC">
        <w:rPr>
          <w:rFonts w:ascii="Times New Roman" w:hAnsi="Times New Roman" w:cs="Times New Roman"/>
          <w:sz w:val="24"/>
          <w:szCs w:val="24"/>
        </w:rPr>
        <w:t xml:space="preserve"> 7.9. Исполнитель вправе в любой момент изменить Правила, полностью или частично. Изменения вступают в силу и становятся обязательными для Сторон с даты публикации на сайте Исполнителя.</w:t>
      </w:r>
    </w:p>
    <w:p w:rsidR="00503FCC" w:rsidRPr="00503FCC" w:rsidRDefault="00503FCC" w:rsidP="00503FCC">
      <w:pPr>
        <w:spacing w:after="0" w:line="240" w:lineRule="auto"/>
        <w:ind w:firstLine="567"/>
        <w:jc w:val="both"/>
        <w:rPr>
          <w:rFonts w:ascii="Times New Roman" w:hAnsi="Times New Roman" w:cs="Times New Roman"/>
          <w:sz w:val="24"/>
          <w:szCs w:val="24"/>
        </w:rPr>
      </w:pPr>
      <w:r w:rsidRPr="00503FCC">
        <w:rPr>
          <w:rFonts w:ascii="Times New Roman" w:hAnsi="Times New Roman" w:cs="Times New Roman"/>
          <w:sz w:val="24"/>
          <w:szCs w:val="24"/>
        </w:rPr>
        <w:t xml:space="preserve">7.10. </w:t>
      </w:r>
      <w:r w:rsidR="00C26102" w:rsidRPr="00C26102">
        <w:rPr>
          <w:rFonts w:ascii="Times New Roman" w:hAnsi="Times New Roman" w:cs="Times New Roman"/>
          <w:sz w:val="24"/>
          <w:szCs w:val="24"/>
        </w:rPr>
        <w:t xml:space="preserve">Настоящий </w:t>
      </w:r>
      <w:r w:rsidR="00E71848">
        <w:rPr>
          <w:rFonts w:ascii="Times New Roman" w:hAnsi="Times New Roman" w:cs="Times New Roman"/>
          <w:sz w:val="24"/>
          <w:szCs w:val="24"/>
        </w:rPr>
        <w:t>Контракт</w:t>
      </w:r>
      <w:r w:rsidR="00C26102" w:rsidRPr="00C26102">
        <w:rPr>
          <w:rFonts w:ascii="Times New Roman" w:hAnsi="Times New Roman" w:cs="Times New Roman"/>
          <w:sz w:val="24"/>
          <w:szCs w:val="24"/>
        </w:rPr>
        <w:t xml:space="preserve"> составлен в форме электронного документа, подписанного усиленными электронными подписями Сторон.</w:t>
      </w:r>
    </w:p>
    <w:p w:rsidR="00503FCC" w:rsidRPr="00503FCC" w:rsidRDefault="00503FCC" w:rsidP="00503FCC">
      <w:pPr>
        <w:spacing w:after="0" w:line="240" w:lineRule="auto"/>
        <w:ind w:firstLine="567"/>
        <w:jc w:val="both"/>
        <w:rPr>
          <w:rFonts w:ascii="Times New Roman" w:hAnsi="Times New Roman" w:cs="Times New Roman"/>
          <w:sz w:val="24"/>
          <w:szCs w:val="24"/>
        </w:rPr>
      </w:pPr>
      <w:r w:rsidRPr="00503FCC">
        <w:rPr>
          <w:rFonts w:ascii="Times New Roman" w:hAnsi="Times New Roman" w:cs="Times New Roman"/>
          <w:sz w:val="24"/>
          <w:szCs w:val="24"/>
        </w:rPr>
        <w:t xml:space="preserve">7.11. </w:t>
      </w:r>
      <w:r w:rsidR="00E71848">
        <w:rPr>
          <w:rFonts w:ascii="Times New Roman" w:hAnsi="Times New Roman" w:cs="Times New Roman"/>
          <w:sz w:val="24"/>
          <w:szCs w:val="24"/>
        </w:rPr>
        <w:t>Контракт</w:t>
      </w:r>
      <w:r w:rsidRPr="00503FCC">
        <w:rPr>
          <w:rFonts w:ascii="Times New Roman" w:hAnsi="Times New Roman" w:cs="Times New Roman"/>
          <w:sz w:val="24"/>
          <w:szCs w:val="24"/>
        </w:rPr>
        <w:t xml:space="preserve"> имеет следующие приложения:</w:t>
      </w:r>
    </w:p>
    <w:p w:rsidR="00503FCC" w:rsidRPr="00503FCC" w:rsidRDefault="00503FCC" w:rsidP="00503FCC">
      <w:pPr>
        <w:spacing w:after="0" w:line="240" w:lineRule="auto"/>
        <w:ind w:firstLine="567"/>
        <w:jc w:val="both"/>
        <w:rPr>
          <w:rFonts w:ascii="Times New Roman" w:hAnsi="Times New Roman" w:cs="Times New Roman"/>
          <w:sz w:val="24"/>
          <w:szCs w:val="24"/>
        </w:rPr>
      </w:pPr>
      <w:r w:rsidRPr="00503FCC">
        <w:rPr>
          <w:rFonts w:ascii="Times New Roman" w:hAnsi="Times New Roman" w:cs="Times New Roman"/>
          <w:sz w:val="24"/>
          <w:szCs w:val="24"/>
        </w:rPr>
        <w:t>Приложение №1 – тарифы на доставку экспресс-отправлений;</w:t>
      </w:r>
    </w:p>
    <w:p w:rsidR="00503FCC" w:rsidRPr="00503FCC" w:rsidRDefault="00503FCC" w:rsidP="00503FCC">
      <w:pPr>
        <w:spacing w:after="0" w:line="240" w:lineRule="auto"/>
        <w:ind w:firstLine="567"/>
        <w:jc w:val="both"/>
        <w:rPr>
          <w:rFonts w:ascii="Times New Roman" w:hAnsi="Times New Roman" w:cs="Times New Roman"/>
          <w:sz w:val="24"/>
          <w:szCs w:val="24"/>
        </w:rPr>
      </w:pPr>
      <w:r w:rsidRPr="00503FCC">
        <w:rPr>
          <w:rFonts w:ascii="Times New Roman" w:hAnsi="Times New Roman" w:cs="Times New Roman"/>
          <w:sz w:val="24"/>
          <w:szCs w:val="24"/>
        </w:rPr>
        <w:t>Приложение №2 – форма письменной заявки на оказание услуг;</w:t>
      </w:r>
    </w:p>
    <w:p w:rsidR="00AF5C73" w:rsidRDefault="00503FCC" w:rsidP="00503FCC">
      <w:pPr>
        <w:spacing w:after="0" w:line="240" w:lineRule="auto"/>
        <w:ind w:firstLine="567"/>
        <w:jc w:val="both"/>
        <w:rPr>
          <w:rFonts w:ascii="Times New Roman" w:hAnsi="Times New Roman" w:cs="Times New Roman"/>
          <w:sz w:val="24"/>
          <w:szCs w:val="24"/>
        </w:rPr>
      </w:pPr>
      <w:r w:rsidRPr="00503FCC">
        <w:rPr>
          <w:rFonts w:ascii="Times New Roman" w:hAnsi="Times New Roman" w:cs="Times New Roman"/>
          <w:sz w:val="24"/>
          <w:szCs w:val="24"/>
        </w:rPr>
        <w:t>Приложение №3 – соглашение об электронном документообороте.</w:t>
      </w:r>
    </w:p>
    <w:p w:rsidR="00A3758C" w:rsidRDefault="00A3758C" w:rsidP="00503FCC">
      <w:pPr>
        <w:spacing w:after="0" w:line="240" w:lineRule="auto"/>
        <w:ind w:firstLine="567"/>
        <w:jc w:val="both"/>
        <w:rPr>
          <w:rFonts w:ascii="Times New Roman" w:hAnsi="Times New Roman" w:cs="Times New Roman"/>
          <w:sz w:val="24"/>
          <w:szCs w:val="24"/>
        </w:rPr>
      </w:pPr>
    </w:p>
    <w:p w:rsidR="00A3758C" w:rsidRDefault="00A3758C" w:rsidP="00503FCC">
      <w:pPr>
        <w:spacing w:after="0" w:line="240" w:lineRule="auto"/>
        <w:ind w:firstLine="567"/>
        <w:jc w:val="both"/>
        <w:rPr>
          <w:rFonts w:ascii="Times New Roman" w:hAnsi="Times New Roman" w:cs="Times New Roman"/>
          <w:sz w:val="24"/>
          <w:szCs w:val="24"/>
        </w:rPr>
      </w:pPr>
    </w:p>
    <w:tbl>
      <w:tblPr>
        <w:tblW w:w="9403" w:type="dxa"/>
        <w:tblInd w:w="70" w:type="dxa"/>
        <w:tblLayout w:type="fixed"/>
        <w:tblCellMar>
          <w:left w:w="70" w:type="dxa"/>
          <w:right w:w="70" w:type="dxa"/>
        </w:tblCellMar>
        <w:tblLook w:val="0000" w:firstRow="0" w:lastRow="0" w:firstColumn="0" w:lastColumn="0" w:noHBand="0" w:noVBand="0"/>
      </w:tblPr>
      <w:tblGrid>
        <w:gridCol w:w="4678"/>
        <w:gridCol w:w="194"/>
        <w:gridCol w:w="4531"/>
      </w:tblGrid>
      <w:tr w:rsidR="00A3758C" w:rsidRPr="00CF0468" w:rsidTr="00DB6F11">
        <w:trPr>
          <w:trHeight w:val="981"/>
        </w:trPr>
        <w:tc>
          <w:tcPr>
            <w:tcW w:w="4678" w:type="dxa"/>
            <w:shd w:val="clear" w:color="auto" w:fill="E0E0E0"/>
          </w:tcPr>
          <w:p w:rsidR="00A3758C" w:rsidRPr="00A3758C" w:rsidRDefault="00A3758C" w:rsidP="00DB6F11">
            <w:pPr>
              <w:jc w:val="center"/>
              <w:rPr>
                <w:rFonts w:ascii="Times New Roman" w:hAnsi="Times New Roman" w:cs="Times New Roman"/>
                <w:b/>
                <w:sz w:val="21"/>
                <w:szCs w:val="21"/>
              </w:rPr>
            </w:pPr>
            <w:r w:rsidRPr="00A3758C">
              <w:rPr>
                <w:rFonts w:ascii="Times New Roman" w:hAnsi="Times New Roman" w:cs="Times New Roman"/>
                <w:b/>
                <w:sz w:val="21"/>
                <w:szCs w:val="21"/>
              </w:rPr>
              <w:t>ИСПОЛНИТЕЛЬ</w:t>
            </w:r>
          </w:p>
          <w:p w:rsidR="00A3758C" w:rsidRPr="00A3758C" w:rsidRDefault="00A3758C" w:rsidP="00A3758C">
            <w:pPr>
              <w:jc w:val="both"/>
              <w:rPr>
                <w:rFonts w:ascii="Times New Roman" w:hAnsi="Times New Roman" w:cs="Times New Roman"/>
                <w:b/>
                <w:sz w:val="21"/>
                <w:szCs w:val="21"/>
              </w:rPr>
            </w:pPr>
          </w:p>
        </w:tc>
        <w:tc>
          <w:tcPr>
            <w:tcW w:w="194" w:type="dxa"/>
            <w:shd w:val="clear" w:color="auto" w:fill="FFFFFF"/>
          </w:tcPr>
          <w:p w:rsidR="00A3758C" w:rsidRPr="00A3758C" w:rsidRDefault="00A3758C" w:rsidP="00DB6F11">
            <w:pPr>
              <w:widowControl w:val="0"/>
              <w:jc w:val="center"/>
              <w:rPr>
                <w:rFonts w:ascii="Times New Roman" w:hAnsi="Times New Roman" w:cs="Times New Roman"/>
                <w:b/>
                <w:sz w:val="21"/>
                <w:szCs w:val="21"/>
              </w:rPr>
            </w:pPr>
          </w:p>
        </w:tc>
        <w:tc>
          <w:tcPr>
            <w:tcW w:w="4531" w:type="dxa"/>
            <w:shd w:val="clear" w:color="auto" w:fill="E0E0E0"/>
          </w:tcPr>
          <w:p w:rsidR="00A3758C" w:rsidRPr="00A3758C" w:rsidRDefault="00A3758C" w:rsidP="00DB6F11">
            <w:pPr>
              <w:widowControl w:val="0"/>
              <w:jc w:val="center"/>
              <w:rPr>
                <w:rFonts w:ascii="Times New Roman" w:hAnsi="Times New Roman" w:cs="Times New Roman"/>
                <w:b/>
                <w:sz w:val="21"/>
                <w:szCs w:val="21"/>
              </w:rPr>
            </w:pPr>
            <w:r w:rsidRPr="00A3758C">
              <w:rPr>
                <w:rFonts w:ascii="Times New Roman" w:hAnsi="Times New Roman" w:cs="Times New Roman"/>
                <w:b/>
                <w:sz w:val="21"/>
                <w:szCs w:val="21"/>
              </w:rPr>
              <w:t xml:space="preserve">ЗАКАЗЧИК  </w:t>
            </w:r>
          </w:p>
          <w:p w:rsidR="00A3758C" w:rsidRPr="00A3758C" w:rsidRDefault="00A3758C" w:rsidP="00DB6F11">
            <w:pPr>
              <w:widowControl w:val="0"/>
              <w:rPr>
                <w:rFonts w:ascii="Times New Roman" w:hAnsi="Times New Roman" w:cs="Times New Roman"/>
                <w:b/>
                <w:sz w:val="21"/>
                <w:szCs w:val="21"/>
              </w:rPr>
            </w:pPr>
            <w:r w:rsidRPr="00A3758C">
              <w:rPr>
                <w:rFonts w:ascii="Times New Roman" w:hAnsi="Times New Roman" w:cs="Times New Roman"/>
                <w:b/>
                <w:sz w:val="21"/>
                <w:szCs w:val="21"/>
              </w:rPr>
              <w:t>ФГБУ «НМИЦ онкологии им. Н.Н. Петрова» Минздрава России</w:t>
            </w:r>
          </w:p>
        </w:tc>
      </w:tr>
      <w:tr w:rsidR="00A3758C" w:rsidRPr="007C0F4C" w:rsidTr="00DB6F11">
        <w:trPr>
          <w:trHeight w:val="2390"/>
        </w:trPr>
        <w:tc>
          <w:tcPr>
            <w:tcW w:w="4678" w:type="dxa"/>
          </w:tcPr>
          <w:p w:rsidR="00A3758C" w:rsidRPr="00082EA7" w:rsidRDefault="00A3758C" w:rsidP="00A3758C">
            <w:pPr>
              <w:pStyle w:val="a3"/>
              <w:widowControl w:val="0"/>
              <w:rPr>
                <w:b/>
                <w:sz w:val="18"/>
                <w:szCs w:val="18"/>
              </w:rPr>
            </w:pPr>
          </w:p>
          <w:p w:rsidR="00A3758C" w:rsidRPr="00082EA7" w:rsidRDefault="00A3758C" w:rsidP="00A3758C">
            <w:pPr>
              <w:pStyle w:val="a3"/>
              <w:widowControl w:val="0"/>
              <w:rPr>
                <w:b/>
                <w:sz w:val="18"/>
                <w:szCs w:val="18"/>
              </w:rPr>
            </w:pPr>
          </w:p>
          <w:p w:rsidR="00A3758C" w:rsidRPr="00082EA7" w:rsidRDefault="00A3758C" w:rsidP="00A3758C">
            <w:pPr>
              <w:pStyle w:val="a3"/>
              <w:widowControl w:val="0"/>
              <w:rPr>
                <w:b/>
                <w:sz w:val="18"/>
                <w:szCs w:val="18"/>
              </w:rPr>
            </w:pPr>
          </w:p>
          <w:p w:rsidR="00A3758C" w:rsidRPr="00082EA7" w:rsidRDefault="00A3758C" w:rsidP="00A3758C">
            <w:pPr>
              <w:pStyle w:val="a3"/>
              <w:widowControl w:val="0"/>
              <w:rPr>
                <w:b/>
                <w:sz w:val="18"/>
                <w:szCs w:val="18"/>
              </w:rPr>
            </w:pPr>
          </w:p>
          <w:p w:rsidR="00A3758C" w:rsidRPr="00082EA7" w:rsidRDefault="00A3758C" w:rsidP="00A3758C">
            <w:pPr>
              <w:pStyle w:val="a3"/>
              <w:widowControl w:val="0"/>
              <w:rPr>
                <w:b/>
                <w:sz w:val="18"/>
                <w:szCs w:val="18"/>
              </w:rPr>
            </w:pPr>
          </w:p>
          <w:p w:rsidR="00A3758C" w:rsidRPr="00082EA7" w:rsidRDefault="00A3758C" w:rsidP="00A3758C">
            <w:pPr>
              <w:pStyle w:val="a3"/>
              <w:widowControl w:val="0"/>
              <w:rPr>
                <w:b/>
                <w:sz w:val="18"/>
                <w:szCs w:val="18"/>
              </w:rPr>
            </w:pPr>
          </w:p>
          <w:p w:rsidR="00A3758C" w:rsidRPr="00082EA7" w:rsidRDefault="00A3758C" w:rsidP="00A3758C">
            <w:pPr>
              <w:pStyle w:val="a3"/>
              <w:widowControl w:val="0"/>
              <w:rPr>
                <w:b/>
                <w:sz w:val="18"/>
                <w:szCs w:val="18"/>
              </w:rPr>
            </w:pPr>
          </w:p>
          <w:p w:rsidR="00A3758C" w:rsidRPr="00082EA7" w:rsidRDefault="00A3758C" w:rsidP="00A3758C">
            <w:pPr>
              <w:pStyle w:val="a3"/>
              <w:widowControl w:val="0"/>
              <w:rPr>
                <w:b/>
                <w:sz w:val="18"/>
                <w:szCs w:val="18"/>
              </w:rPr>
            </w:pPr>
          </w:p>
          <w:p w:rsidR="00A3758C" w:rsidRPr="00082EA7" w:rsidRDefault="00A3758C" w:rsidP="00A3758C">
            <w:pPr>
              <w:pStyle w:val="a3"/>
              <w:widowControl w:val="0"/>
              <w:rPr>
                <w:b/>
                <w:sz w:val="18"/>
                <w:szCs w:val="18"/>
              </w:rPr>
            </w:pPr>
          </w:p>
          <w:p w:rsidR="00A3758C" w:rsidRPr="00082EA7" w:rsidRDefault="00A3758C" w:rsidP="00A3758C">
            <w:pPr>
              <w:pStyle w:val="a3"/>
              <w:widowControl w:val="0"/>
              <w:rPr>
                <w:b/>
                <w:sz w:val="18"/>
                <w:szCs w:val="18"/>
              </w:rPr>
            </w:pPr>
          </w:p>
          <w:p w:rsidR="00A3758C" w:rsidRPr="00082EA7" w:rsidRDefault="00A3758C" w:rsidP="00A3758C">
            <w:pPr>
              <w:pStyle w:val="a3"/>
              <w:widowControl w:val="0"/>
              <w:rPr>
                <w:b/>
                <w:sz w:val="18"/>
                <w:szCs w:val="18"/>
              </w:rPr>
            </w:pPr>
          </w:p>
          <w:p w:rsidR="00A3758C" w:rsidRPr="00082EA7" w:rsidRDefault="00A3758C" w:rsidP="00A3758C">
            <w:pPr>
              <w:pStyle w:val="a3"/>
              <w:widowControl w:val="0"/>
              <w:rPr>
                <w:b/>
                <w:sz w:val="18"/>
                <w:szCs w:val="18"/>
              </w:rPr>
            </w:pPr>
          </w:p>
          <w:p w:rsidR="00A3758C" w:rsidRPr="00082EA7" w:rsidRDefault="00A3758C" w:rsidP="00A3758C">
            <w:pPr>
              <w:pStyle w:val="a3"/>
              <w:widowControl w:val="0"/>
              <w:rPr>
                <w:b/>
                <w:sz w:val="18"/>
                <w:szCs w:val="18"/>
              </w:rPr>
            </w:pPr>
          </w:p>
          <w:p w:rsidR="00A3758C" w:rsidRPr="00082EA7" w:rsidRDefault="00A3758C" w:rsidP="00A3758C">
            <w:pPr>
              <w:pStyle w:val="a3"/>
              <w:widowControl w:val="0"/>
              <w:rPr>
                <w:b/>
                <w:sz w:val="18"/>
                <w:szCs w:val="18"/>
              </w:rPr>
            </w:pPr>
          </w:p>
          <w:p w:rsidR="00A3758C" w:rsidRPr="00082EA7" w:rsidRDefault="00A3758C" w:rsidP="00A3758C">
            <w:pPr>
              <w:pStyle w:val="a3"/>
              <w:widowControl w:val="0"/>
              <w:rPr>
                <w:b/>
                <w:sz w:val="18"/>
                <w:szCs w:val="18"/>
              </w:rPr>
            </w:pPr>
          </w:p>
          <w:p w:rsidR="00A3758C" w:rsidRPr="00082EA7" w:rsidRDefault="00A3758C" w:rsidP="00A3758C">
            <w:pPr>
              <w:pStyle w:val="a3"/>
              <w:widowControl w:val="0"/>
              <w:rPr>
                <w:b/>
                <w:sz w:val="18"/>
                <w:szCs w:val="18"/>
              </w:rPr>
            </w:pPr>
          </w:p>
          <w:p w:rsidR="00A3758C" w:rsidRPr="00082EA7" w:rsidRDefault="00A3758C" w:rsidP="00A3758C">
            <w:pPr>
              <w:pStyle w:val="a3"/>
              <w:widowControl w:val="0"/>
              <w:rPr>
                <w:b/>
                <w:sz w:val="18"/>
                <w:szCs w:val="18"/>
              </w:rPr>
            </w:pPr>
          </w:p>
          <w:p w:rsidR="00A3758C" w:rsidRPr="00082EA7" w:rsidRDefault="00A3758C" w:rsidP="00A3758C">
            <w:pPr>
              <w:pStyle w:val="a3"/>
              <w:widowControl w:val="0"/>
              <w:rPr>
                <w:b/>
                <w:sz w:val="18"/>
                <w:szCs w:val="18"/>
              </w:rPr>
            </w:pPr>
          </w:p>
          <w:p w:rsidR="00A3758C" w:rsidRPr="00082EA7" w:rsidRDefault="00A3758C" w:rsidP="00A3758C">
            <w:pPr>
              <w:pStyle w:val="a3"/>
              <w:widowControl w:val="0"/>
              <w:rPr>
                <w:b/>
                <w:sz w:val="18"/>
                <w:szCs w:val="18"/>
              </w:rPr>
            </w:pPr>
          </w:p>
          <w:p w:rsidR="00A3758C" w:rsidRPr="00082EA7" w:rsidRDefault="00A3758C" w:rsidP="00A3758C">
            <w:pPr>
              <w:pStyle w:val="a3"/>
              <w:widowControl w:val="0"/>
              <w:rPr>
                <w:b/>
                <w:sz w:val="18"/>
                <w:szCs w:val="18"/>
              </w:rPr>
            </w:pPr>
          </w:p>
          <w:p w:rsidR="00A3758C" w:rsidRPr="00082EA7" w:rsidRDefault="00A3758C" w:rsidP="00A3758C">
            <w:pPr>
              <w:pStyle w:val="a3"/>
              <w:widowControl w:val="0"/>
              <w:rPr>
                <w:b/>
                <w:sz w:val="18"/>
                <w:szCs w:val="18"/>
              </w:rPr>
            </w:pPr>
          </w:p>
          <w:p w:rsidR="00A3758C" w:rsidRPr="00082EA7" w:rsidRDefault="00A3758C" w:rsidP="00A3758C">
            <w:pPr>
              <w:pStyle w:val="a3"/>
              <w:widowControl w:val="0"/>
              <w:rPr>
                <w:b/>
                <w:sz w:val="18"/>
                <w:szCs w:val="18"/>
              </w:rPr>
            </w:pPr>
          </w:p>
          <w:p w:rsidR="00A3758C" w:rsidRPr="00082EA7" w:rsidRDefault="00A3758C" w:rsidP="00A3758C">
            <w:pPr>
              <w:pStyle w:val="a3"/>
              <w:widowControl w:val="0"/>
              <w:rPr>
                <w:b/>
                <w:sz w:val="18"/>
                <w:szCs w:val="18"/>
              </w:rPr>
            </w:pPr>
          </w:p>
          <w:p w:rsidR="00A3758C" w:rsidRPr="00082EA7" w:rsidRDefault="00A3758C" w:rsidP="00A3758C">
            <w:pPr>
              <w:pStyle w:val="a3"/>
              <w:widowControl w:val="0"/>
              <w:rPr>
                <w:b/>
                <w:sz w:val="18"/>
                <w:szCs w:val="18"/>
              </w:rPr>
            </w:pPr>
          </w:p>
          <w:p w:rsidR="00A3758C" w:rsidRPr="00082EA7" w:rsidRDefault="00A3758C" w:rsidP="00A3758C">
            <w:pPr>
              <w:pStyle w:val="a3"/>
              <w:widowControl w:val="0"/>
              <w:rPr>
                <w:b/>
                <w:sz w:val="18"/>
                <w:szCs w:val="18"/>
              </w:rPr>
            </w:pPr>
          </w:p>
          <w:p w:rsidR="00A3758C" w:rsidRPr="00082EA7" w:rsidRDefault="00A3758C" w:rsidP="00A3758C">
            <w:pPr>
              <w:pStyle w:val="a3"/>
              <w:widowControl w:val="0"/>
              <w:rPr>
                <w:b/>
                <w:sz w:val="18"/>
                <w:szCs w:val="18"/>
              </w:rPr>
            </w:pPr>
          </w:p>
          <w:p w:rsidR="00A3758C" w:rsidRPr="00082EA7" w:rsidRDefault="00A3758C" w:rsidP="00A3758C">
            <w:pPr>
              <w:pStyle w:val="a3"/>
              <w:widowControl w:val="0"/>
              <w:rPr>
                <w:b/>
                <w:sz w:val="18"/>
                <w:szCs w:val="18"/>
              </w:rPr>
            </w:pPr>
          </w:p>
          <w:p w:rsidR="00A3758C" w:rsidRPr="00082EA7" w:rsidRDefault="00A3758C" w:rsidP="00A3758C">
            <w:pPr>
              <w:pStyle w:val="a3"/>
              <w:widowControl w:val="0"/>
              <w:rPr>
                <w:b/>
                <w:sz w:val="18"/>
                <w:szCs w:val="18"/>
              </w:rPr>
            </w:pPr>
          </w:p>
          <w:p w:rsidR="00A3758C" w:rsidRPr="00082EA7" w:rsidRDefault="00A3758C" w:rsidP="00A3758C">
            <w:pPr>
              <w:pStyle w:val="a3"/>
              <w:widowControl w:val="0"/>
              <w:rPr>
                <w:b/>
                <w:sz w:val="18"/>
                <w:szCs w:val="18"/>
              </w:rPr>
            </w:pPr>
          </w:p>
          <w:p w:rsidR="00A3758C" w:rsidRPr="00082EA7" w:rsidRDefault="00A3758C" w:rsidP="00A3758C">
            <w:pPr>
              <w:pStyle w:val="a3"/>
              <w:widowControl w:val="0"/>
              <w:rPr>
                <w:b/>
                <w:sz w:val="18"/>
                <w:szCs w:val="18"/>
              </w:rPr>
            </w:pPr>
          </w:p>
          <w:p w:rsidR="00A3758C" w:rsidRPr="00082EA7" w:rsidRDefault="00A3758C" w:rsidP="00A3758C">
            <w:pPr>
              <w:pStyle w:val="a3"/>
              <w:widowControl w:val="0"/>
              <w:rPr>
                <w:b/>
                <w:sz w:val="18"/>
                <w:szCs w:val="18"/>
              </w:rPr>
            </w:pPr>
          </w:p>
          <w:p w:rsidR="00A3758C" w:rsidRPr="00082EA7" w:rsidRDefault="00A3758C" w:rsidP="00A3758C">
            <w:pPr>
              <w:pStyle w:val="a3"/>
              <w:widowControl w:val="0"/>
              <w:rPr>
                <w:b/>
                <w:sz w:val="18"/>
                <w:szCs w:val="18"/>
              </w:rPr>
            </w:pPr>
          </w:p>
          <w:p w:rsidR="00A3758C" w:rsidRPr="00A3758C" w:rsidRDefault="00A3758C" w:rsidP="00A3758C">
            <w:pPr>
              <w:pStyle w:val="a3"/>
              <w:widowControl w:val="0"/>
              <w:rPr>
                <w:b/>
                <w:sz w:val="18"/>
                <w:szCs w:val="18"/>
                <w:lang w:val="en-US"/>
              </w:rPr>
            </w:pPr>
            <w:r w:rsidRPr="00A3758C">
              <w:rPr>
                <w:b/>
                <w:sz w:val="18"/>
                <w:szCs w:val="18"/>
                <w:lang w:val="en-US"/>
              </w:rPr>
              <w:t>____________________________________</w:t>
            </w:r>
          </w:p>
          <w:p w:rsidR="00A3758C" w:rsidRPr="00A3758C" w:rsidRDefault="00A3758C" w:rsidP="00A3758C">
            <w:pPr>
              <w:pStyle w:val="a3"/>
              <w:widowControl w:val="0"/>
              <w:rPr>
                <w:sz w:val="18"/>
                <w:szCs w:val="18"/>
                <w:lang w:val="en-US"/>
              </w:rPr>
            </w:pPr>
          </w:p>
          <w:p w:rsidR="00A3758C" w:rsidRPr="00A3758C" w:rsidRDefault="00A3758C" w:rsidP="00A3758C">
            <w:pPr>
              <w:widowControl w:val="0"/>
              <w:rPr>
                <w:rFonts w:ascii="Times New Roman" w:hAnsi="Times New Roman" w:cs="Times New Roman"/>
                <w:b/>
                <w:sz w:val="18"/>
                <w:szCs w:val="18"/>
                <w:lang w:val="en-US"/>
              </w:rPr>
            </w:pPr>
          </w:p>
          <w:p w:rsidR="00A3758C" w:rsidRPr="00A3758C" w:rsidRDefault="00A3758C" w:rsidP="00A3758C">
            <w:pPr>
              <w:widowControl w:val="0"/>
              <w:rPr>
                <w:rFonts w:ascii="Times New Roman" w:hAnsi="Times New Roman" w:cs="Times New Roman"/>
                <w:b/>
                <w:sz w:val="18"/>
                <w:szCs w:val="18"/>
                <w:lang w:val="en-US"/>
              </w:rPr>
            </w:pPr>
            <w:r w:rsidRPr="00A3758C">
              <w:rPr>
                <w:rFonts w:ascii="Times New Roman" w:hAnsi="Times New Roman" w:cs="Times New Roman"/>
                <w:b/>
                <w:sz w:val="18"/>
                <w:szCs w:val="18"/>
                <w:lang w:val="en-US"/>
              </w:rPr>
              <w:t>___________________ /_____________________/</w:t>
            </w:r>
          </w:p>
          <w:p w:rsidR="00A3758C" w:rsidRPr="00A3758C" w:rsidRDefault="00A3758C" w:rsidP="00A3758C">
            <w:pPr>
              <w:widowControl w:val="0"/>
              <w:ind w:left="-70"/>
              <w:rPr>
                <w:rFonts w:ascii="Times New Roman" w:hAnsi="Times New Roman" w:cs="Times New Roman"/>
                <w:sz w:val="21"/>
                <w:szCs w:val="21"/>
              </w:rPr>
            </w:pPr>
          </w:p>
        </w:tc>
        <w:tc>
          <w:tcPr>
            <w:tcW w:w="194" w:type="dxa"/>
          </w:tcPr>
          <w:p w:rsidR="00A3758C" w:rsidRPr="00A3758C" w:rsidRDefault="00A3758C" w:rsidP="00DB6F11">
            <w:pPr>
              <w:widowControl w:val="0"/>
              <w:ind w:hanging="187"/>
              <w:rPr>
                <w:rFonts w:ascii="Times New Roman" w:hAnsi="Times New Roman" w:cs="Times New Roman"/>
                <w:sz w:val="21"/>
                <w:szCs w:val="21"/>
              </w:rPr>
            </w:pPr>
          </w:p>
        </w:tc>
        <w:tc>
          <w:tcPr>
            <w:tcW w:w="4531" w:type="dxa"/>
          </w:tcPr>
          <w:p w:rsidR="00A3758C" w:rsidRPr="00A3758C" w:rsidRDefault="00A3758C" w:rsidP="00DB6F11">
            <w:pPr>
              <w:widowControl w:val="0"/>
              <w:rPr>
                <w:rFonts w:ascii="Times New Roman" w:hAnsi="Times New Roman" w:cs="Times New Roman"/>
                <w:sz w:val="20"/>
                <w:szCs w:val="20"/>
              </w:rPr>
            </w:pPr>
            <w:r w:rsidRPr="00A3758C">
              <w:rPr>
                <w:rFonts w:ascii="Times New Roman" w:hAnsi="Times New Roman" w:cs="Times New Roman"/>
                <w:sz w:val="20"/>
                <w:szCs w:val="20"/>
              </w:rPr>
              <w:t>юридический адрес: 197758, Санкт-Петербург, п. Песочный, ул. Ленинградская, д. 68, ЛитА;</w:t>
            </w:r>
          </w:p>
          <w:p w:rsidR="00A3758C" w:rsidRPr="00A3758C" w:rsidRDefault="00A3758C" w:rsidP="00DB6F11">
            <w:pPr>
              <w:widowControl w:val="0"/>
              <w:rPr>
                <w:rFonts w:ascii="Times New Roman" w:hAnsi="Times New Roman" w:cs="Times New Roman"/>
                <w:sz w:val="20"/>
                <w:szCs w:val="20"/>
              </w:rPr>
            </w:pPr>
            <w:r w:rsidRPr="00A3758C">
              <w:rPr>
                <w:rFonts w:ascii="Times New Roman" w:hAnsi="Times New Roman" w:cs="Times New Roman"/>
                <w:sz w:val="20"/>
                <w:szCs w:val="20"/>
              </w:rPr>
              <w:t>фактический адрес: 197758, Санкт-Петербург, п. Песочный, ул. Ленинградская, д. 68, ЛитА;</w:t>
            </w:r>
          </w:p>
          <w:p w:rsidR="00A3758C" w:rsidRPr="00A3758C" w:rsidRDefault="00A3758C" w:rsidP="00DB6F11">
            <w:pPr>
              <w:widowControl w:val="0"/>
              <w:rPr>
                <w:rFonts w:ascii="Times New Roman" w:hAnsi="Times New Roman" w:cs="Times New Roman"/>
                <w:sz w:val="20"/>
                <w:szCs w:val="20"/>
              </w:rPr>
            </w:pPr>
            <w:r w:rsidRPr="00A3758C">
              <w:rPr>
                <w:rFonts w:ascii="Times New Roman" w:hAnsi="Times New Roman" w:cs="Times New Roman"/>
                <w:sz w:val="20"/>
                <w:szCs w:val="20"/>
              </w:rPr>
              <w:t>контактный телефон (812)439-95-55</w:t>
            </w:r>
          </w:p>
          <w:p w:rsidR="00A3758C" w:rsidRPr="00A3758C" w:rsidRDefault="00A3758C" w:rsidP="00DB6F11">
            <w:pPr>
              <w:widowControl w:val="0"/>
              <w:rPr>
                <w:rFonts w:ascii="Times New Roman" w:hAnsi="Times New Roman" w:cs="Times New Roman"/>
                <w:sz w:val="20"/>
                <w:szCs w:val="20"/>
              </w:rPr>
            </w:pPr>
            <w:r w:rsidRPr="00A3758C">
              <w:rPr>
                <w:rFonts w:ascii="Times New Roman" w:hAnsi="Times New Roman" w:cs="Times New Roman"/>
                <w:sz w:val="20"/>
                <w:szCs w:val="20"/>
              </w:rPr>
              <w:t>ИНН/КПП 7821006887/ 784301001</w:t>
            </w:r>
          </w:p>
          <w:p w:rsidR="00A3758C" w:rsidRPr="00A3758C" w:rsidRDefault="00A3758C" w:rsidP="00DB6F11">
            <w:pPr>
              <w:widowControl w:val="0"/>
              <w:rPr>
                <w:rFonts w:ascii="Times New Roman" w:hAnsi="Times New Roman" w:cs="Times New Roman"/>
                <w:sz w:val="20"/>
                <w:szCs w:val="20"/>
              </w:rPr>
            </w:pPr>
            <w:r w:rsidRPr="00A3758C">
              <w:rPr>
                <w:rFonts w:ascii="Times New Roman" w:hAnsi="Times New Roman" w:cs="Times New Roman"/>
                <w:sz w:val="20"/>
                <w:szCs w:val="20"/>
              </w:rPr>
              <w:t>ОГРН 1027812406687;</w:t>
            </w:r>
          </w:p>
          <w:p w:rsidR="00A3758C" w:rsidRPr="00A3758C" w:rsidRDefault="00A3758C" w:rsidP="00DB6F11">
            <w:pPr>
              <w:rPr>
                <w:rFonts w:ascii="Times New Roman" w:hAnsi="Times New Roman" w:cs="Times New Roman"/>
                <w:sz w:val="20"/>
                <w:szCs w:val="20"/>
              </w:rPr>
            </w:pPr>
            <w:r w:rsidRPr="00A3758C">
              <w:rPr>
                <w:rFonts w:ascii="Times New Roman" w:hAnsi="Times New Roman" w:cs="Times New Roman"/>
                <w:sz w:val="20"/>
                <w:szCs w:val="20"/>
              </w:rPr>
              <w:t>Получатель: УФК по г. Санкт-Петербургу (ФГБУ «НМИЦ онкологии им. Н.Н. Петрова» Минздрава России, л/сч. 20726X13530, 21726X13530, 22726X13536)</w:t>
            </w:r>
          </w:p>
          <w:p w:rsidR="00A3758C" w:rsidRPr="00A3758C" w:rsidRDefault="00A3758C" w:rsidP="00DB6F11">
            <w:pPr>
              <w:rPr>
                <w:rFonts w:ascii="Times New Roman" w:hAnsi="Times New Roman" w:cs="Times New Roman"/>
                <w:bCs/>
                <w:sz w:val="20"/>
                <w:szCs w:val="20"/>
              </w:rPr>
            </w:pPr>
            <w:r w:rsidRPr="00A3758C">
              <w:rPr>
                <w:rFonts w:ascii="Times New Roman" w:hAnsi="Times New Roman" w:cs="Times New Roman"/>
                <w:bCs/>
                <w:sz w:val="20"/>
                <w:szCs w:val="20"/>
              </w:rPr>
              <w:t xml:space="preserve">казначейский счет получателя: 03214643000000013225, </w:t>
            </w:r>
          </w:p>
          <w:p w:rsidR="00A3758C" w:rsidRPr="00A3758C" w:rsidRDefault="00A3758C" w:rsidP="00DB6F11">
            <w:pPr>
              <w:widowControl w:val="0"/>
              <w:rPr>
                <w:rFonts w:ascii="Times New Roman" w:hAnsi="Times New Roman" w:cs="Times New Roman"/>
                <w:bCs/>
                <w:sz w:val="20"/>
                <w:szCs w:val="20"/>
              </w:rPr>
            </w:pPr>
            <w:r w:rsidRPr="00A3758C">
              <w:rPr>
                <w:rFonts w:ascii="Times New Roman" w:hAnsi="Times New Roman" w:cs="Times New Roman"/>
                <w:bCs/>
                <w:sz w:val="20"/>
                <w:szCs w:val="20"/>
              </w:rPr>
              <w:t>Банк получателя: ОКЦ №1 ВВГУ Банка России//УФК по Нижегородской обрасти, г. Нижний Новгород</w:t>
            </w:r>
          </w:p>
          <w:p w:rsidR="00A3758C" w:rsidRPr="00A3758C" w:rsidRDefault="00A3758C" w:rsidP="00DB6F11">
            <w:pPr>
              <w:widowControl w:val="0"/>
              <w:rPr>
                <w:rFonts w:ascii="Times New Roman" w:hAnsi="Times New Roman" w:cs="Times New Roman"/>
                <w:sz w:val="20"/>
                <w:szCs w:val="20"/>
              </w:rPr>
            </w:pPr>
            <w:r w:rsidRPr="00A3758C">
              <w:rPr>
                <w:rFonts w:ascii="Times New Roman" w:hAnsi="Times New Roman" w:cs="Times New Roman"/>
                <w:sz w:val="20"/>
                <w:szCs w:val="20"/>
              </w:rPr>
              <w:t>БИК 012202102</w:t>
            </w:r>
          </w:p>
          <w:p w:rsidR="00A3758C" w:rsidRPr="00A3758C" w:rsidRDefault="00A3758C" w:rsidP="00DB6F11">
            <w:pPr>
              <w:pStyle w:val="a3"/>
              <w:widowControl w:val="0"/>
              <w:rPr>
                <w:sz w:val="20"/>
              </w:rPr>
            </w:pPr>
            <w:r w:rsidRPr="00A3758C">
              <w:rPr>
                <w:sz w:val="20"/>
              </w:rPr>
              <w:t>Единый Казначейский Счет (ЕКС): 40102810745370000024</w:t>
            </w:r>
          </w:p>
          <w:p w:rsidR="00A3758C" w:rsidRPr="00A3758C" w:rsidRDefault="00A3758C" w:rsidP="00DB6F11">
            <w:pPr>
              <w:pStyle w:val="a3"/>
              <w:widowControl w:val="0"/>
              <w:rPr>
                <w:sz w:val="20"/>
                <w:lang w:val="en-US"/>
              </w:rPr>
            </w:pPr>
            <w:r w:rsidRPr="00A3758C">
              <w:rPr>
                <w:sz w:val="20"/>
                <w:lang w:val="en-US"/>
              </w:rPr>
              <w:t>E-mail: center.petrova@niioncologii.ru</w:t>
            </w:r>
          </w:p>
          <w:p w:rsidR="00A3758C" w:rsidRPr="00A3758C" w:rsidRDefault="00A3758C" w:rsidP="00DB6F11">
            <w:pPr>
              <w:pStyle w:val="a3"/>
              <w:widowControl w:val="0"/>
              <w:rPr>
                <w:sz w:val="18"/>
                <w:szCs w:val="18"/>
                <w:lang w:val="en-US"/>
              </w:rPr>
            </w:pPr>
          </w:p>
          <w:p w:rsidR="00A3758C" w:rsidRPr="00A3758C" w:rsidRDefault="00A3758C" w:rsidP="00DB6F11">
            <w:pPr>
              <w:pStyle w:val="a3"/>
              <w:widowControl w:val="0"/>
              <w:rPr>
                <w:b/>
                <w:sz w:val="18"/>
                <w:szCs w:val="18"/>
                <w:lang w:val="en-US"/>
              </w:rPr>
            </w:pPr>
          </w:p>
          <w:p w:rsidR="00A3758C" w:rsidRPr="00A3758C" w:rsidRDefault="00A3758C" w:rsidP="00DB6F11">
            <w:pPr>
              <w:pStyle w:val="a3"/>
              <w:widowControl w:val="0"/>
              <w:rPr>
                <w:b/>
                <w:sz w:val="18"/>
                <w:szCs w:val="18"/>
                <w:lang w:val="en-US"/>
              </w:rPr>
            </w:pPr>
            <w:r w:rsidRPr="00A3758C">
              <w:rPr>
                <w:b/>
                <w:sz w:val="18"/>
                <w:szCs w:val="18"/>
                <w:lang w:val="en-US"/>
              </w:rPr>
              <w:t>______________________________________</w:t>
            </w:r>
          </w:p>
          <w:p w:rsidR="00A3758C" w:rsidRPr="00A3758C" w:rsidRDefault="00A3758C" w:rsidP="00DB6F11">
            <w:pPr>
              <w:pStyle w:val="a3"/>
              <w:widowControl w:val="0"/>
              <w:rPr>
                <w:sz w:val="18"/>
                <w:szCs w:val="18"/>
                <w:lang w:val="en-US"/>
              </w:rPr>
            </w:pPr>
          </w:p>
          <w:p w:rsidR="00A3758C" w:rsidRPr="00A3758C" w:rsidRDefault="00A3758C" w:rsidP="00DB6F11">
            <w:pPr>
              <w:pStyle w:val="a3"/>
              <w:widowControl w:val="0"/>
              <w:rPr>
                <w:sz w:val="18"/>
                <w:szCs w:val="18"/>
                <w:lang w:val="en-US"/>
              </w:rPr>
            </w:pPr>
          </w:p>
          <w:p w:rsidR="00A3758C" w:rsidRPr="00A3758C" w:rsidRDefault="00A3758C" w:rsidP="00DB6F11">
            <w:pPr>
              <w:widowControl w:val="0"/>
              <w:rPr>
                <w:rFonts w:ascii="Times New Roman" w:hAnsi="Times New Roman" w:cs="Times New Roman"/>
                <w:b/>
                <w:sz w:val="18"/>
                <w:szCs w:val="18"/>
                <w:lang w:val="en-US"/>
              </w:rPr>
            </w:pPr>
            <w:r w:rsidRPr="00A3758C">
              <w:rPr>
                <w:rFonts w:ascii="Times New Roman" w:hAnsi="Times New Roman" w:cs="Times New Roman"/>
                <w:b/>
                <w:sz w:val="18"/>
                <w:szCs w:val="18"/>
                <w:lang w:val="en-US"/>
              </w:rPr>
              <w:t>___________________ /_____________________/</w:t>
            </w:r>
          </w:p>
          <w:p w:rsidR="00A3758C" w:rsidRPr="00A3758C" w:rsidRDefault="00A3758C" w:rsidP="00DB6F11">
            <w:pPr>
              <w:widowControl w:val="0"/>
              <w:rPr>
                <w:rFonts w:ascii="Times New Roman" w:hAnsi="Times New Roman" w:cs="Times New Roman"/>
                <w:b/>
                <w:sz w:val="20"/>
                <w:szCs w:val="20"/>
                <w:lang w:val="en-US"/>
              </w:rPr>
            </w:pPr>
          </w:p>
        </w:tc>
      </w:tr>
    </w:tbl>
    <w:p w:rsidR="00A3758C" w:rsidRDefault="00A3758C" w:rsidP="00503FCC">
      <w:pPr>
        <w:spacing w:after="0" w:line="240" w:lineRule="auto"/>
        <w:ind w:firstLine="567"/>
        <w:jc w:val="both"/>
        <w:rPr>
          <w:rFonts w:ascii="Times New Roman" w:hAnsi="Times New Roman" w:cs="Times New Roman"/>
          <w:sz w:val="24"/>
          <w:szCs w:val="24"/>
        </w:rPr>
      </w:pPr>
    </w:p>
    <w:p w:rsidR="009D741A" w:rsidRDefault="009D741A" w:rsidP="00503FCC">
      <w:pPr>
        <w:spacing w:after="0" w:line="240" w:lineRule="auto"/>
        <w:ind w:firstLine="567"/>
        <w:jc w:val="both"/>
        <w:rPr>
          <w:rFonts w:ascii="Times New Roman" w:hAnsi="Times New Roman" w:cs="Times New Roman"/>
          <w:sz w:val="24"/>
          <w:szCs w:val="24"/>
        </w:rPr>
      </w:pPr>
    </w:p>
    <w:p w:rsidR="009D741A" w:rsidRPr="00E63C4E" w:rsidRDefault="009D741A" w:rsidP="009D741A">
      <w:pPr>
        <w:pageBreakBefore/>
        <w:widowControl w:val="0"/>
        <w:ind w:firstLine="567"/>
        <w:rPr>
          <w:b/>
        </w:rPr>
      </w:pPr>
      <w:r>
        <w:rPr>
          <w:b/>
        </w:rPr>
        <w:lastRenderedPageBreak/>
        <w:t xml:space="preserve">                                                                                                                                        </w:t>
      </w:r>
      <w:r w:rsidRPr="00E63C4E">
        <w:rPr>
          <w:b/>
        </w:rPr>
        <w:t>Приложение № 1</w:t>
      </w:r>
    </w:p>
    <w:p w:rsidR="009D741A" w:rsidRPr="005B3A1E" w:rsidRDefault="009D741A" w:rsidP="009D741A">
      <w:pPr>
        <w:widowControl w:val="0"/>
        <w:suppressAutoHyphens/>
        <w:jc w:val="right"/>
        <w:outlineLvl w:val="0"/>
        <w:rPr>
          <w:b/>
        </w:rPr>
      </w:pPr>
      <w:r w:rsidRPr="00E63C4E">
        <w:rPr>
          <w:b/>
        </w:rPr>
        <w:t xml:space="preserve">к </w:t>
      </w:r>
      <w:r w:rsidR="00E71848">
        <w:rPr>
          <w:b/>
        </w:rPr>
        <w:t>Контракт</w:t>
      </w:r>
      <w:r w:rsidRPr="00E63C4E">
        <w:rPr>
          <w:b/>
        </w:rPr>
        <w:t xml:space="preserve">у № ___________ </w:t>
      </w:r>
      <w:r w:rsidRPr="005B3A1E">
        <w:rPr>
          <w:b/>
        </w:rPr>
        <w:t xml:space="preserve">оказания услуг </w:t>
      </w:r>
    </w:p>
    <w:p w:rsidR="009D741A" w:rsidRPr="005B3A1E" w:rsidRDefault="009D741A" w:rsidP="009D741A">
      <w:pPr>
        <w:widowControl w:val="0"/>
        <w:suppressAutoHyphens/>
        <w:jc w:val="right"/>
        <w:outlineLvl w:val="0"/>
        <w:rPr>
          <w:b/>
        </w:rPr>
      </w:pPr>
      <w:r w:rsidRPr="005B3A1E">
        <w:rPr>
          <w:b/>
        </w:rPr>
        <w:t xml:space="preserve">по экспресс-доставке отправлений </w:t>
      </w:r>
    </w:p>
    <w:p w:rsidR="009D741A" w:rsidRPr="00E63C4E" w:rsidRDefault="009D741A" w:rsidP="009D741A">
      <w:pPr>
        <w:widowControl w:val="0"/>
        <w:ind w:firstLine="567"/>
        <w:jc w:val="right"/>
        <w:rPr>
          <w:b/>
        </w:rPr>
      </w:pPr>
      <w:r w:rsidRPr="00E63C4E">
        <w:rPr>
          <w:b/>
        </w:rPr>
        <w:t xml:space="preserve">от «____» _________________ 20__ года </w:t>
      </w:r>
    </w:p>
    <w:p w:rsidR="009D741A" w:rsidRDefault="009D741A" w:rsidP="009D741A">
      <w:pPr>
        <w:widowControl w:val="0"/>
      </w:pPr>
    </w:p>
    <w:p w:rsidR="009D741A" w:rsidRPr="001749EE" w:rsidRDefault="009D741A" w:rsidP="009D741A">
      <w:pPr>
        <w:pStyle w:val="aff5"/>
        <w:ind w:left="720"/>
        <w:jc w:val="center"/>
        <w:rPr>
          <w:rFonts w:ascii="Times New Roman" w:hAnsi="Times New Roman"/>
          <w:b/>
        </w:rPr>
      </w:pPr>
      <w:r w:rsidRPr="001749EE">
        <w:rPr>
          <w:rFonts w:ascii="Times New Roman" w:hAnsi="Times New Roman"/>
          <w:b/>
        </w:rPr>
        <w:t>ТАРИФЫ НА ДОСТАВКУ ЭКСПРЕСС-ОТПРАВЛЕНИЙ</w:t>
      </w:r>
    </w:p>
    <w:p w:rsidR="009D741A" w:rsidRPr="00C97B4F" w:rsidRDefault="009D741A" w:rsidP="009D741A">
      <w:pPr>
        <w:numPr>
          <w:ilvl w:val="0"/>
          <w:numId w:val="43"/>
        </w:numPr>
        <w:tabs>
          <w:tab w:val="left" w:pos="0"/>
        </w:tabs>
        <w:spacing w:before="240" w:after="120" w:line="276" w:lineRule="auto"/>
        <w:contextualSpacing/>
        <w:jc w:val="both"/>
        <w:rPr>
          <w:b/>
          <w:color w:val="000000"/>
        </w:rPr>
      </w:pPr>
      <w:r w:rsidRPr="00C97B4F">
        <w:rPr>
          <w:b/>
          <w:color w:val="000000"/>
        </w:rPr>
        <w:t>Доставка экспресс-отправлений между административными центрами РФ, в которых располагаются филиалы Спецсвязи России</w:t>
      </w:r>
    </w:p>
    <w:p w:rsidR="009D741A" w:rsidRPr="00C97B4F" w:rsidRDefault="009D741A" w:rsidP="009D741A">
      <w:pPr>
        <w:ind w:firstLine="408"/>
        <w:rPr>
          <w:color w:val="000000"/>
        </w:rPr>
      </w:pPr>
      <w:r w:rsidRPr="00C97B4F">
        <w:rPr>
          <w:color w:val="000000"/>
        </w:rPr>
        <w:t>Настоящий тариф может применяться к экспресс-отправлениям:</w:t>
      </w:r>
    </w:p>
    <w:p w:rsidR="009D741A" w:rsidRPr="00C97B4F" w:rsidRDefault="009D741A" w:rsidP="009D741A">
      <w:pPr>
        <w:ind w:firstLine="408"/>
        <w:rPr>
          <w:color w:val="000000"/>
        </w:rPr>
      </w:pPr>
      <w:r w:rsidRPr="00C97B4F">
        <w:rPr>
          <w:color w:val="000000"/>
        </w:rPr>
        <w:t>˗</w:t>
      </w:r>
      <w:r w:rsidRPr="00C97B4F">
        <w:rPr>
          <w:color w:val="000000"/>
        </w:rPr>
        <w:tab/>
        <w:t>весом до 0,5 кг. включительно;</w:t>
      </w:r>
    </w:p>
    <w:p w:rsidR="009D741A" w:rsidRPr="00C97B4F" w:rsidRDefault="009D741A" w:rsidP="009D741A">
      <w:pPr>
        <w:ind w:firstLine="408"/>
        <w:rPr>
          <w:color w:val="000000"/>
        </w:rPr>
      </w:pPr>
      <w:r w:rsidRPr="00C97B4F">
        <w:rPr>
          <w:color w:val="000000"/>
        </w:rPr>
        <w:t>˗</w:t>
      </w:r>
      <w:r w:rsidRPr="00C97B4F">
        <w:rPr>
          <w:color w:val="000000"/>
        </w:rPr>
        <w:tab/>
        <w:t>со схемой доставки «Дверь-дверь»;</w:t>
      </w:r>
    </w:p>
    <w:p w:rsidR="009D741A" w:rsidRPr="00C97B4F" w:rsidRDefault="009D741A" w:rsidP="009D741A">
      <w:pPr>
        <w:ind w:firstLine="408"/>
        <w:rPr>
          <w:color w:val="000000"/>
        </w:rPr>
      </w:pPr>
      <w:r w:rsidRPr="00C97B4F">
        <w:rPr>
          <w:color w:val="000000"/>
        </w:rPr>
        <w:t>˗</w:t>
      </w:r>
      <w:r w:rsidRPr="00C97B4F">
        <w:rPr>
          <w:color w:val="000000"/>
        </w:rPr>
        <w:tab/>
        <w:t>для любого индекса вложимого, кроме индексов 16 «Ювелирные изделия» и 20 «Камни».</w:t>
      </w:r>
    </w:p>
    <w:p w:rsidR="009D741A" w:rsidRPr="00C97B4F" w:rsidRDefault="009D741A" w:rsidP="009D741A">
      <w:pPr>
        <w:spacing w:line="276" w:lineRule="auto"/>
        <w:rPr>
          <w:color w:val="000000"/>
        </w:rPr>
      </w:pPr>
      <w:r w:rsidRPr="00C97B4F">
        <w:rPr>
          <w:color w:val="000000"/>
        </w:rPr>
        <w:t>Таблица 1</w:t>
      </w:r>
    </w:p>
    <w:tbl>
      <w:tblPr>
        <w:tblW w:w="487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79"/>
        <w:gridCol w:w="2047"/>
      </w:tblGrid>
      <w:tr w:rsidR="009D741A" w:rsidRPr="00C97B4F" w:rsidTr="00DB6F11">
        <w:trPr>
          <w:trHeight w:val="548"/>
        </w:trPr>
        <w:tc>
          <w:tcPr>
            <w:tcW w:w="7664" w:type="dxa"/>
            <w:shd w:val="clear" w:color="auto" w:fill="auto"/>
            <w:vAlign w:val="center"/>
          </w:tcPr>
          <w:p w:rsidR="009D741A" w:rsidRPr="00C97B4F" w:rsidRDefault="009D741A" w:rsidP="00DB6F11">
            <w:pPr>
              <w:ind w:firstLine="181"/>
              <w:jc w:val="center"/>
              <w:rPr>
                <w:b/>
                <w:color w:val="000000"/>
              </w:rPr>
            </w:pPr>
            <w:r w:rsidRPr="00C97B4F">
              <w:rPr>
                <w:b/>
                <w:color w:val="000000"/>
              </w:rPr>
              <w:t>Административные центры</w:t>
            </w:r>
          </w:p>
        </w:tc>
        <w:tc>
          <w:tcPr>
            <w:tcW w:w="2082" w:type="dxa"/>
            <w:shd w:val="clear" w:color="auto" w:fill="auto"/>
            <w:vAlign w:val="center"/>
          </w:tcPr>
          <w:p w:rsidR="009D741A" w:rsidRPr="00C97B4F" w:rsidRDefault="009D741A" w:rsidP="00DB6F11">
            <w:pPr>
              <w:ind w:firstLine="181"/>
              <w:jc w:val="center"/>
              <w:rPr>
                <w:b/>
                <w:color w:val="000000"/>
              </w:rPr>
            </w:pPr>
            <w:r w:rsidRPr="00C97B4F">
              <w:rPr>
                <w:b/>
                <w:color w:val="000000"/>
              </w:rPr>
              <w:t>Тариф, руб.</w:t>
            </w:r>
          </w:p>
        </w:tc>
      </w:tr>
      <w:tr w:rsidR="009D741A" w:rsidRPr="00C97B4F" w:rsidTr="00DB6F11">
        <w:trPr>
          <w:trHeight w:val="2966"/>
        </w:trPr>
        <w:tc>
          <w:tcPr>
            <w:tcW w:w="7664" w:type="dxa"/>
            <w:shd w:val="clear" w:color="auto" w:fill="auto"/>
            <w:vAlign w:val="center"/>
          </w:tcPr>
          <w:p w:rsidR="009D741A" w:rsidRPr="00C97B4F" w:rsidRDefault="009D741A" w:rsidP="00DB6F11">
            <w:pPr>
              <w:contextualSpacing/>
              <w:jc w:val="both"/>
              <w:rPr>
                <w:color w:val="000000"/>
              </w:rPr>
            </w:pPr>
            <w:r w:rsidRPr="00C97B4F">
              <w:rPr>
                <w:color w:val="000000"/>
              </w:rPr>
              <w:t>Архангельск, Астрахань, Барнаул, Белгород, Брянск, Великий Новгород, Владикавказ, Владимир, Волгоград, Вологда, Воронеж, Горно-Алтайск, Екатеринбург, Иваново, Ижевск, Иркутск, Йошкар-Ола, Калининград, Казань, Калуга, Кемерово, Киров, Кострома, Красноярск, Краснодар, Курган, Курск, Липецк, Махачкала, Москва, Мурманск, Нальчик, Нижний Новгород, Новосибирск, Омск, Орел, Оренбург, Пенза, Пермь, Петрозаводск, Псков, Ростов-на-Дону, Рязань, Самара, Саранск, Саратов, Санкт-Петербург, Смоленск, Ставрополь, Сыктывкар, Тамбов, Тверь, Томск, Тула, Тюмень, Ульяновск, Уфа, Чебоксары, Челябинск, Ярославль</w:t>
            </w:r>
          </w:p>
        </w:tc>
        <w:tc>
          <w:tcPr>
            <w:tcW w:w="2082" w:type="dxa"/>
            <w:shd w:val="clear" w:color="auto" w:fill="auto"/>
            <w:vAlign w:val="center"/>
          </w:tcPr>
          <w:p w:rsidR="009D741A" w:rsidRPr="00C97B4F" w:rsidRDefault="009D741A" w:rsidP="00DB6F11">
            <w:pPr>
              <w:ind w:firstLine="181"/>
              <w:contextualSpacing/>
              <w:jc w:val="center"/>
            </w:pPr>
            <w:r w:rsidRPr="00C97B4F">
              <w:rPr>
                <w:lang w:val="en-US"/>
              </w:rPr>
              <w:t>4</w:t>
            </w:r>
            <w:r w:rsidRPr="00C97B4F">
              <w:t>69</w:t>
            </w:r>
          </w:p>
        </w:tc>
      </w:tr>
      <w:tr w:rsidR="009D741A" w:rsidRPr="00C97B4F" w:rsidTr="00DB6F11">
        <w:trPr>
          <w:trHeight w:val="697"/>
        </w:trPr>
        <w:tc>
          <w:tcPr>
            <w:tcW w:w="7664" w:type="dxa"/>
            <w:shd w:val="clear" w:color="auto" w:fill="auto"/>
            <w:vAlign w:val="center"/>
          </w:tcPr>
          <w:p w:rsidR="009D741A" w:rsidRPr="00C97B4F" w:rsidRDefault="009D741A" w:rsidP="00DB6F11">
            <w:pPr>
              <w:contextualSpacing/>
              <w:jc w:val="both"/>
              <w:rPr>
                <w:color w:val="000000"/>
              </w:rPr>
            </w:pPr>
            <w:r w:rsidRPr="00C97B4F">
              <w:rPr>
                <w:color w:val="000000"/>
              </w:rPr>
              <w:t>Благовещенск, Владивосток, Магадан, Петропавловск-Камчатский, Улан-Удэ, Хабаровск, Чита, Южно-Сахалинск, Якутск</w:t>
            </w:r>
          </w:p>
        </w:tc>
        <w:tc>
          <w:tcPr>
            <w:tcW w:w="2082" w:type="dxa"/>
            <w:shd w:val="clear" w:color="auto" w:fill="auto"/>
            <w:vAlign w:val="center"/>
          </w:tcPr>
          <w:p w:rsidR="009D741A" w:rsidRPr="00C97B4F" w:rsidRDefault="009D741A" w:rsidP="00DB6F11">
            <w:pPr>
              <w:ind w:firstLine="181"/>
              <w:contextualSpacing/>
              <w:jc w:val="center"/>
            </w:pPr>
            <w:r w:rsidRPr="00C97B4F">
              <w:t>1 043</w:t>
            </w:r>
          </w:p>
        </w:tc>
      </w:tr>
    </w:tbl>
    <w:p w:rsidR="009D741A" w:rsidRPr="00C97B4F" w:rsidRDefault="009D741A" w:rsidP="009D741A">
      <w:pPr>
        <w:keepNext/>
        <w:keepLines/>
        <w:spacing w:line="276" w:lineRule="auto"/>
        <w:jc w:val="both"/>
        <w:outlineLvl w:val="2"/>
        <w:rPr>
          <w:b/>
          <w:bCs/>
          <w:i/>
        </w:rPr>
      </w:pPr>
      <w:r w:rsidRPr="004560FB">
        <w:t>*</w:t>
      </w:r>
      <w:r w:rsidRPr="00C97B4F">
        <w:rPr>
          <w:b/>
          <w:bCs/>
          <w:i/>
        </w:rPr>
        <w:t>Настоящий тариф не применяется для экспресс-отправлений по зоне 0.</w:t>
      </w:r>
    </w:p>
    <w:p w:rsidR="009D741A" w:rsidRPr="00C97B4F" w:rsidRDefault="009D741A" w:rsidP="009D741A">
      <w:pPr>
        <w:keepNext/>
        <w:keepLines/>
        <w:spacing w:line="276" w:lineRule="auto"/>
        <w:jc w:val="both"/>
        <w:outlineLvl w:val="2"/>
        <w:rPr>
          <w:b/>
          <w:bCs/>
          <w:i/>
        </w:rPr>
      </w:pPr>
    </w:p>
    <w:p w:rsidR="009D741A" w:rsidRPr="00C97B4F" w:rsidRDefault="009D741A" w:rsidP="009D741A">
      <w:pPr>
        <w:numPr>
          <w:ilvl w:val="0"/>
          <w:numId w:val="43"/>
        </w:numPr>
        <w:tabs>
          <w:tab w:val="left" w:pos="0"/>
        </w:tabs>
        <w:spacing w:before="240" w:after="120" w:line="276" w:lineRule="auto"/>
        <w:contextualSpacing/>
        <w:jc w:val="both"/>
        <w:rPr>
          <w:b/>
          <w:color w:val="000000"/>
        </w:rPr>
      </w:pPr>
      <w:r w:rsidRPr="00C97B4F">
        <w:rPr>
          <w:b/>
          <w:color w:val="000000"/>
        </w:rPr>
        <w:t>Доставка экспресс-отправлений из/</w:t>
      </w:r>
      <w:r>
        <w:rPr>
          <w:b/>
          <w:color w:val="000000"/>
        </w:rPr>
        <w:t xml:space="preserve"> </w:t>
      </w:r>
      <w:r w:rsidRPr="00C97B4F">
        <w:rPr>
          <w:b/>
          <w:color w:val="000000"/>
        </w:rPr>
        <w:t>в административные центры РФ по схеме доставки «Дверь-дверь»</w:t>
      </w:r>
    </w:p>
    <w:p w:rsidR="009D741A" w:rsidRPr="00C97B4F" w:rsidRDefault="009D741A" w:rsidP="009D741A">
      <w:pPr>
        <w:spacing w:before="120"/>
        <w:jc w:val="both"/>
        <w:rPr>
          <w:color w:val="000000"/>
        </w:rPr>
      </w:pPr>
      <w:r w:rsidRPr="00C97B4F">
        <w:t xml:space="preserve">  </w:t>
      </w:r>
      <w:r w:rsidRPr="00C97B4F">
        <w:rPr>
          <w:color w:val="000000"/>
        </w:rPr>
        <w:t>Таблица 2</w:t>
      </w:r>
    </w:p>
    <w:tbl>
      <w:tblPr>
        <w:tblW w:w="9574"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000000" w:fill="auto"/>
        <w:tblLayout w:type="fixed"/>
        <w:tblLook w:val="04A0" w:firstRow="1" w:lastRow="0" w:firstColumn="1" w:lastColumn="0" w:noHBand="0" w:noVBand="1"/>
      </w:tblPr>
      <w:tblGrid>
        <w:gridCol w:w="957"/>
        <w:gridCol w:w="957"/>
        <w:gridCol w:w="958"/>
        <w:gridCol w:w="957"/>
        <w:gridCol w:w="958"/>
        <w:gridCol w:w="957"/>
        <w:gridCol w:w="957"/>
        <w:gridCol w:w="958"/>
        <w:gridCol w:w="957"/>
        <w:gridCol w:w="958"/>
      </w:tblGrid>
      <w:tr w:rsidR="009D741A" w:rsidRPr="00C97B4F" w:rsidTr="00DB6F11">
        <w:trPr>
          <w:trHeight w:val="858"/>
        </w:trPr>
        <w:tc>
          <w:tcPr>
            <w:tcW w:w="957" w:type="dxa"/>
            <w:shd w:val="clear" w:color="000000" w:fill="auto"/>
            <w:noWrap/>
            <w:tcMar>
              <w:left w:w="28" w:type="dxa"/>
              <w:right w:w="28" w:type="dxa"/>
            </w:tcMar>
            <w:vAlign w:val="center"/>
            <w:hideMark/>
          </w:tcPr>
          <w:p w:rsidR="009D741A" w:rsidRPr="00C97B4F" w:rsidRDefault="009D741A" w:rsidP="00DB6F11">
            <w:pPr>
              <w:jc w:val="center"/>
              <w:rPr>
                <w:b/>
                <w:color w:val="000000"/>
              </w:rPr>
            </w:pPr>
            <w:r w:rsidRPr="00C97B4F">
              <w:rPr>
                <w:b/>
                <w:color w:val="000000"/>
              </w:rPr>
              <w:t> </w:t>
            </w:r>
          </w:p>
        </w:tc>
        <w:tc>
          <w:tcPr>
            <w:tcW w:w="957" w:type="dxa"/>
            <w:shd w:val="clear" w:color="000000" w:fill="auto"/>
            <w:noWrap/>
            <w:tcMar>
              <w:left w:w="28" w:type="dxa"/>
              <w:right w:w="28" w:type="dxa"/>
            </w:tcMar>
            <w:vAlign w:val="center"/>
            <w:hideMark/>
          </w:tcPr>
          <w:p w:rsidR="009D741A" w:rsidRPr="00C97B4F" w:rsidRDefault="009D741A" w:rsidP="00DB6F11">
            <w:pPr>
              <w:jc w:val="center"/>
              <w:rPr>
                <w:b/>
                <w:color w:val="000000"/>
              </w:rPr>
            </w:pPr>
            <w:r w:rsidRPr="00C97B4F">
              <w:rPr>
                <w:b/>
                <w:color w:val="000000"/>
              </w:rPr>
              <w:t>До 0,5 кг, руб.</w:t>
            </w:r>
          </w:p>
        </w:tc>
        <w:tc>
          <w:tcPr>
            <w:tcW w:w="958" w:type="dxa"/>
            <w:shd w:val="clear" w:color="000000" w:fill="auto"/>
            <w:noWrap/>
            <w:tcMar>
              <w:left w:w="28" w:type="dxa"/>
              <w:right w:w="28" w:type="dxa"/>
            </w:tcMar>
            <w:vAlign w:val="center"/>
            <w:hideMark/>
          </w:tcPr>
          <w:p w:rsidR="009D741A" w:rsidRPr="00C97B4F" w:rsidRDefault="009D741A" w:rsidP="00DB6F11">
            <w:pPr>
              <w:jc w:val="center"/>
              <w:rPr>
                <w:b/>
                <w:color w:val="000000"/>
              </w:rPr>
            </w:pPr>
            <w:r w:rsidRPr="00C97B4F">
              <w:rPr>
                <w:b/>
                <w:color w:val="000000"/>
              </w:rPr>
              <w:t>0,5-1 кг, руб.</w:t>
            </w:r>
          </w:p>
        </w:tc>
        <w:tc>
          <w:tcPr>
            <w:tcW w:w="957" w:type="dxa"/>
            <w:shd w:val="clear" w:color="000000" w:fill="auto"/>
            <w:noWrap/>
            <w:tcMar>
              <w:left w:w="28" w:type="dxa"/>
              <w:right w:w="28" w:type="dxa"/>
            </w:tcMar>
            <w:vAlign w:val="center"/>
            <w:hideMark/>
          </w:tcPr>
          <w:p w:rsidR="009D741A" w:rsidRPr="00C97B4F" w:rsidRDefault="009D741A" w:rsidP="00DB6F11">
            <w:pPr>
              <w:jc w:val="center"/>
              <w:rPr>
                <w:b/>
                <w:color w:val="000000"/>
              </w:rPr>
            </w:pPr>
            <w:r w:rsidRPr="00C97B4F">
              <w:rPr>
                <w:b/>
                <w:color w:val="000000"/>
              </w:rPr>
              <w:t>1-1,5 кг, руб.</w:t>
            </w:r>
          </w:p>
        </w:tc>
        <w:tc>
          <w:tcPr>
            <w:tcW w:w="958" w:type="dxa"/>
            <w:shd w:val="clear" w:color="000000" w:fill="auto"/>
            <w:noWrap/>
            <w:tcMar>
              <w:left w:w="28" w:type="dxa"/>
              <w:right w:w="28" w:type="dxa"/>
            </w:tcMar>
            <w:vAlign w:val="center"/>
            <w:hideMark/>
          </w:tcPr>
          <w:p w:rsidR="009D741A" w:rsidRPr="00C97B4F" w:rsidRDefault="009D741A" w:rsidP="00DB6F11">
            <w:pPr>
              <w:jc w:val="center"/>
              <w:rPr>
                <w:b/>
                <w:color w:val="000000"/>
              </w:rPr>
            </w:pPr>
            <w:r w:rsidRPr="00C97B4F">
              <w:rPr>
                <w:b/>
                <w:color w:val="000000"/>
              </w:rPr>
              <w:t>1,5-2 кг, руб.</w:t>
            </w:r>
          </w:p>
        </w:tc>
        <w:tc>
          <w:tcPr>
            <w:tcW w:w="957" w:type="dxa"/>
            <w:shd w:val="clear" w:color="000000" w:fill="auto"/>
            <w:noWrap/>
            <w:tcMar>
              <w:left w:w="28" w:type="dxa"/>
              <w:right w:w="28" w:type="dxa"/>
            </w:tcMar>
            <w:vAlign w:val="center"/>
            <w:hideMark/>
          </w:tcPr>
          <w:p w:rsidR="009D741A" w:rsidRPr="00C97B4F" w:rsidRDefault="009D741A" w:rsidP="00DB6F11">
            <w:pPr>
              <w:jc w:val="center"/>
              <w:rPr>
                <w:b/>
                <w:color w:val="000000"/>
              </w:rPr>
            </w:pPr>
            <w:r w:rsidRPr="00C97B4F">
              <w:rPr>
                <w:b/>
                <w:color w:val="000000"/>
              </w:rPr>
              <w:t>2-2,5 кг, руб.</w:t>
            </w:r>
          </w:p>
        </w:tc>
        <w:tc>
          <w:tcPr>
            <w:tcW w:w="957" w:type="dxa"/>
            <w:shd w:val="clear" w:color="000000" w:fill="auto"/>
            <w:noWrap/>
            <w:tcMar>
              <w:left w:w="28" w:type="dxa"/>
              <w:right w:w="28" w:type="dxa"/>
            </w:tcMar>
            <w:vAlign w:val="center"/>
            <w:hideMark/>
          </w:tcPr>
          <w:p w:rsidR="009D741A" w:rsidRPr="00C97B4F" w:rsidRDefault="009D741A" w:rsidP="00DB6F11">
            <w:pPr>
              <w:jc w:val="center"/>
              <w:rPr>
                <w:b/>
                <w:color w:val="000000"/>
              </w:rPr>
            </w:pPr>
            <w:r w:rsidRPr="00C97B4F">
              <w:rPr>
                <w:b/>
                <w:color w:val="000000"/>
              </w:rPr>
              <w:t>2,5-3 кг, руб.</w:t>
            </w:r>
          </w:p>
        </w:tc>
        <w:tc>
          <w:tcPr>
            <w:tcW w:w="958" w:type="dxa"/>
            <w:shd w:val="clear" w:color="000000" w:fill="auto"/>
            <w:noWrap/>
            <w:tcMar>
              <w:left w:w="28" w:type="dxa"/>
              <w:right w:w="28" w:type="dxa"/>
            </w:tcMar>
            <w:vAlign w:val="center"/>
            <w:hideMark/>
          </w:tcPr>
          <w:p w:rsidR="009D741A" w:rsidRPr="00C97B4F" w:rsidRDefault="009D741A" w:rsidP="00DB6F11">
            <w:pPr>
              <w:jc w:val="center"/>
              <w:rPr>
                <w:b/>
                <w:color w:val="000000"/>
              </w:rPr>
            </w:pPr>
            <w:r w:rsidRPr="00C97B4F">
              <w:rPr>
                <w:b/>
                <w:color w:val="000000"/>
              </w:rPr>
              <w:t>3-3,5 кг, руб.</w:t>
            </w:r>
          </w:p>
        </w:tc>
        <w:tc>
          <w:tcPr>
            <w:tcW w:w="957" w:type="dxa"/>
            <w:shd w:val="clear" w:color="000000" w:fill="auto"/>
            <w:noWrap/>
            <w:tcMar>
              <w:left w:w="28" w:type="dxa"/>
              <w:right w:w="28" w:type="dxa"/>
            </w:tcMar>
            <w:vAlign w:val="center"/>
            <w:hideMark/>
          </w:tcPr>
          <w:p w:rsidR="009D741A" w:rsidRPr="00C97B4F" w:rsidRDefault="009D741A" w:rsidP="00DB6F11">
            <w:pPr>
              <w:jc w:val="center"/>
              <w:rPr>
                <w:b/>
                <w:color w:val="000000"/>
              </w:rPr>
            </w:pPr>
            <w:r w:rsidRPr="00C97B4F">
              <w:rPr>
                <w:b/>
                <w:color w:val="000000"/>
              </w:rPr>
              <w:t>3,5-4 кг, руб.</w:t>
            </w:r>
          </w:p>
        </w:tc>
        <w:tc>
          <w:tcPr>
            <w:tcW w:w="958" w:type="dxa"/>
            <w:shd w:val="clear" w:color="000000" w:fill="auto"/>
            <w:noWrap/>
            <w:tcMar>
              <w:left w:w="28" w:type="dxa"/>
              <w:right w:w="28" w:type="dxa"/>
            </w:tcMar>
            <w:vAlign w:val="center"/>
            <w:hideMark/>
          </w:tcPr>
          <w:p w:rsidR="009D741A" w:rsidRPr="00C97B4F" w:rsidRDefault="009D741A" w:rsidP="00DB6F11">
            <w:pPr>
              <w:jc w:val="center"/>
              <w:rPr>
                <w:b/>
                <w:color w:val="000000"/>
              </w:rPr>
            </w:pPr>
            <w:r w:rsidRPr="00C97B4F">
              <w:rPr>
                <w:b/>
                <w:color w:val="000000"/>
              </w:rPr>
              <w:t>4-4,5 кг, руб.</w:t>
            </w:r>
          </w:p>
        </w:tc>
      </w:tr>
      <w:tr w:rsidR="009D741A" w:rsidRPr="00C97B4F" w:rsidTr="00DB6F11">
        <w:trPr>
          <w:trHeight w:val="312"/>
        </w:trPr>
        <w:tc>
          <w:tcPr>
            <w:tcW w:w="957" w:type="dxa"/>
            <w:shd w:val="clear" w:color="000000" w:fill="auto"/>
            <w:noWrap/>
            <w:tcMar>
              <w:left w:w="28" w:type="dxa"/>
              <w:right w:w="28" w:type="dxa"/>
            </w:tcMar>
            <w:vAlign w:val="center"/>
            <w:hideMark/>
          </w:tcPr>
          <w:p w:rsidR="009D741A" w:rsidRPr="00C97B4F" w:rsidRDefault="009D741A" w:rsidP="00DB6F11">
            <w:pPr>
              <w:jc w:val="center"/>
              <w:rPr>
                <w:color w:val="000000"/>
              </w:rPr>
            </w:pPr>
            <w:r w:rsidRPr="00C97B4F">
              <w:rPr>
                <w:color w:val="000000"/>
              </w:rPr>
              <w:t>0 зона</w:t>
            </w:r>
          </w:p>
        </w:tc>
        <w:tc>
          <w:tcPr>
            <w:tcW w:w="957" w:type="dxa"/>
            <w:shd w:val="clear" w:color="000000" w:fill="auto"/>
            <w:noWrap/>
            <w:tcMar>
              <w:left w:w="28" w:type="dxa"/>
              <w:right w:w="28" w:type="dxa"/>
            </w:tcMar>
            <w:vAlign w:val="center"/>
          </w:tcPr>
          <w:p w:rsidR="009D741A" w:rsidRPr="00C97B4F" w:rsidRDefault="009D741A" w:rsidP="00DB6F11">
            <w:pPr>
              <w:jc w:val="center"/>
            </w:pPr>
            <w:r w:rsidRPr="00C97B4F">
              <w:t>671</w:t>
            </w:r>
          </w:p>
        </w:tc>
        <w:tc>
          <w:tcPr>
            <w:tcW w:w="958" w:type="dxa"/>
            <w:shd w:val="clear" w:color="000000" w:fill="auto"/>
            <w:noWrap/>
            <w:tcMar>
              <w:left w:w="28" w:type="dxa"/>
              <w:right w:w="28" w:type="dxa"/>
            </w:tcMar>
            <w:vAlign w:val="center"/>
          </w:tcPr>
          <w:p w:rsidR="009D741A" w:rsidRPr="00C97B4F" w:rsidRDefault="009D741A" w:rsidP="00DB6F11">
            <w:pPr>
              <w:jc w:val="center"/>
            </w:pPr>
            <w:r w:rsidRPr="00C97B4F">
              <w:t>747</w:t>
            </w:r>
          </w:p>
        </w:tc>
        <w:tc>
          <w:tcPr>
            <w:tcW w:w="957" w:type="dxa"/>
            <w:shd w:val="clear" w:color="000000" w:fill="auto"/>
            <w:noWrap/>
            <w:tcMar>
              <w:left w:w="28" w:type="dxa"/>
              <w:right w:w="28" w:type="dxa"/>
            </w:tcMar>
            <w:vAlign w:val="center"/>
          </w:tcPr>
          <w:p w:rsidR="009D741A" w:rsidRPr="00C97B4F" w:rsidRDefault="009D741A" w:rsidP="00DB6F11">
            <w:pPr>
              <w:jc w:val="center"/>
            </w:pPr>
            <w:r w:rsidRPr="00C97B4F">
              <w:t>818</w:t>
            </w:r>
          </w:p>
        </w:tc>
        <w:tc>
          <w:tcPr>
            <w:tcW w:w="958" w:type="dxa"/>
            <w:shd w:val="clear" w:color="000000" w:fill="auto"/>
            <w:noWrap/>
            <w:tcMar>
              <w:left w:w="28" w:type="dxa"/>
              <w:right w:w="28" w:type="dxa"/>
            </w:tcMar>
            <w:vAlign w:val="center"/>
          </w:tcPr>
          <w:p w:rsidR="009D741A" w:rsidRPr="00C97B4F" w:rsidRDefault="009D741A" w:rsidP="00DB6F11">
            <w:pPr>
              <w:jc w:val="center"/>
            </w:pPr>
            <w:r w:rsidRPr="00C97B4F">
              <w:t>886</w:t>
            </w:r>
          </w:p>
        </w:tc>
        <w:tc>
          <w:tcPr>
            <w:tcW w:w="957" w:type="dxa"/>
            <w:shd w:val="clear" w:color="000000" w:fill="auto"/>
            <w:noWrap/>
            <w:tcMar>
              <w:left w:w="28" w:type="dxa"/>
              <w:right w:w="28" w:type="dxa"/>
            </w:tcMar>
            <w:vAlign w:val="center"/>
          </w:tcPr>
          <w:p w:rsidR="009D741A" w:rsidRPr="00C97B4F" w:rsidRDefault="009D741A" w:rsidP="00DB6F11">
            <w:pPr>
              <w:jc w:val="center"/>
            </w:pPr>
            <w:r w:rsidRPr="00C97B4F">
              <w:t>912</w:t>
            </w:r>
          </w:p>
        </w:tc>
        <w:tc>
          <w:tcPr>
            <w:tcW w:w="957" w:type="dxa"/>
            <w:shd w:val="clear" w:color="000000" w:fill="auto"/>
            <w:noWrap/>
            <w:tcMar>
              <w:left w:w="28" w:type="dxa"/>
              <w:right w:w="28" w:type="dxa"/>
            </w:tcMar>
            <w:vAlign w:val="center"/>
          </w:tcPr>
          <w:p w:rsidR="009D741A" w:rsidRPr="00C97B4F" w:rsidRDefault="009D741A" w:rsidP="00DB6F11">
            <w:pPr>
              <w:jc w:val="center"/>
            </w:pPr>
            <w:r w:rsidRPr="00C97B4F">
              <w:t>958</w:t>
            </w:r>
          </w:p>
        </w:tc>
        <w:tc>
          <w:tcPr>
            <w:tcW w:w="958" w:type="dxa"/>
            <w:shd w:val="clear" w:color="000000" w:fill="auto"/>
            <w:noWrap/>
            <w:tcMar>
              <w:left w:w="28" w:type="dxa"/>
              <w:right w:w="28" w:type="dxa"/>
            </w:tcMar>
            <w:vAlign w:val="center"/>
          </w:tcPr>
          <w:p w:rsidR="009D741A" w:rsidRPr="00C97B4F" w:rsidRDefault="009D741A" w:rsidP="00DB6F11">
            <w:pPr>
              <w:jc w:val="center"/>
            </w:pPr>
            <w:r w:rsidRPr="00C97B4F">
              <w:t>1 003</w:t>
            </w:r>
          </w:p>
        </w:tc>
        <w:tc>
          <w:tcPr>
            <w:tcW w:w="957" w:type="dxa"/>
            <w:shd w:val="clear" w:color="000000" w:fill="auto"/>
            <w:noWrap/>
            <w:tcMar>
              <w:left w:w="28" w:type="dxa"/>
              <w:right w:w="28" w:type="dxa"/>
            </w:tcMar>
            <w:vAlign w:val="center"/>
          </w:tcPr>
          <w:p w:rsidR="009D741A" w:rsidRPr="00C97B4F" w:rsidRDefault="009D741A" w:rsidP="00DB6F11">
            <w:pPr>
              <w:jc w:val="center"/>
            </w:pPr>
            <w:r w:rsidRPr="00C97B4F">
              <w:t>1 055</w:t>
            </w:r>
          </w:p>
        </w:tc>
        <w:tc>
          <w:tcPr>
            <w:tcW w:w="958" w:type="dxa"/>
            <w:shd w:val="clear" w:color="000000" w:fill="auto"/>
            <w:noWrap/>
            <w:tcMar>
              <w:left w:w="28" w:type="dxa"/>
              <w:right w:w="28" w:type="dxa"/>
            </w:tcMar>
            <w:vAlign w:val="center"/>
          </w:tcPr>
          <w:p w:rsidR="009D741A" w:rsidRPr="00C97B4F" w:rsidRDefault="009D741A" w:rsidP="00DB6F11">
            <w:pPr>
              <w:jc w:val="center"/>
            </w:pPr>
            <w:r w:rsidRPr="00C97B4F">
              <w:t>1 096</w:t>
            </w:r>
          </w:p>
        </w:tc>
      </w:tr>
      <w:tr w:rsidR="009D741A" w:rsidRPr="00C97B4F" w:rsidTr="00DB6F11">
        <w:trPr>
          <w:trHeight w:val="312"/>
        </w:trPr>
        <w:tc>
          <w:tcPr>
            <w:tcW w:w="957" w:type="dxa"/>
            <w:shd w:val="clear" w:color="000000" w:fill="auto"/>
            <w:noWrap/>
            <w:tcMar>
              <w:left w:w="28" w:type="dxa"/>
              <w:right w:w="28" w:type="dxa"/>
            </w:tcMar>
            <w:vAlign w:val="center"/>
            <w:hideMark/>
          </w:tcPr>
          <w:p w:rsidR="009D741A" w:rsidRPr="00C97B4F" w:rsidRDefault="009D741A" w:rsidP="00DB6F11">
            <w:pPr>
              <w:jc w:val="center"/>
              <w:rPr>
                <w:color w:val="000000"/>
              </w:rPr>
            </w:pPr>
            <w:r w:rsidRPr="00C97B4F">
              <w:rPr>
                <w:color w:val="000000"/>
              </w:rPr>
              <w:t>1 зона</w:t>
            </w:r>
          </w:p>
        </w:tc>
        <w:tc>
          <w:tcPr>
            <w:tcW w:w="957" w:type="dxa"/>
            <w:shd w:val="clear" w:color="000000" w:fill="auto"/>
            <w:noWrap/>
            <w:tcMar>
              <w:left w:w="28" w:type="dxa"/>
              <w:right w:w="28" w:type="dxa"/>
            </w:tcMar>
            <w:vAlign w:val="center"/>
          </w:tcPr>
          <w:p w:rsidR="009D741A" w:rsidRPr="00C97B4F" w:rsidRDefault="009D741A" w:rsidP="00DB6F11">
            <w:pPr>
              <w:jc w:val="center"/>
            </w:pPr>
            <w:r w:rsidRPr="00C97B4F">
              <w:t>924</w:t>
            </w:r>
          </w:p>
        </w:tc>
        <w:tc>
          <w:tcPr>
            <w:tcW w:w="958" w:type="dxa"/>
            <w:shd w:val="clear" w:color="000000" w:fill="auto"/>
            <w:noWrap/>
            <w:tcMar>
              <w:left w:w="28" w:type="dxa"/>
              <w:right w:w="28" w:type="dxa"/>
            </w:tcMar>
            <w:vAlign w:val="center"/>
          </w:tcPr>
          <w:p w:rsidR="009D741A" w:rsidRPr="00C97B4F" w:rsidRDefault="009D741A" w:rsidP="00DB6F11">
            <w:pPr>
              <w:jc w:val="center"/>
            </w:pPr>
            <w:r w:rsidRPr="00C97B4F">
              <w:t>1 061</w:t>
            </w:r>
          </w:p>
        </w:tc>
        <w:tc>
          <w:tcPr>
            <w:tcW w:w="957" w:type="dxa"/>
            <w:shd w:val="clear" w:color="000000" w:fill="auto"/>
            <w:noWrap/>
            <w:tcMar>
              <w:left w:w="28" w:type="dxa"/>
              <w:right w:w="28" w:type="dxa"/>
            </w:tcMar>
            <w:vAlign w:val="center"/>
          </w:tcPr>
          <w:p w:rsidR="009D741A" w:rsidRPr="00C97B4F" w:rsidRDefault="009D741A" w:rsidP="00DB6F11">
            <w:pPr>
              <w:jc w:val="center"/>
            </w:pPr>
            <w:r w:rsidRPr="00C97B4F">
              <w:t>1 158</w:t>
            </w:r>
          </w:p>
        </w:tc>
        <w:tc>
          <w:tcPr>
            <w:tcW w:w="958" w:type="dxa"/>
            <w:shd w:val="clear" w:color="000000" w:fill="auto"/>
            <w:noWrap/>
            <w:tcMar>
              <w:left w:w="28" w:type="dxa"/>
              <w:right w:w="28" w:type="dxa"/>
            </w:tcMar>
            <w:vAlign w:val="center"/>
          </w:tcPr>
          <w:p w:rsidR="009D741A" w:rsidRPr="00C97B4F" w:rsidRDefault="009D741A" w:rsidP="00DB6F11">
            <w:pPr>
              <w:jc w:val="center"/>
            </w:pPr>
            <w:r w:rsidRPr="00C97B4F">
              <w:t>1 252</w:t>
            </w:r>
          </w:p>
        </w:tc>
        <w:tc>
          <w:tcPr>
            <w:tcW w:w="957" w:type="dxa"/>
            <w:shd w:val="clear" w:color="000000" w:fill="auto"/>
            <w:noWrap/>
            <w:tcMar>
              <w:left w:w="28" w:type="dxa"/>
              <w:right w:w="28" w:type="dxa"/>
            </w:tcMar>
            <w:vAlign w:val="center"/>
          </w:tcPr>
          <w:p w:rsidR="009D741A" w:rsidRPr="00C97B4F" w:rsidRDefault="009D741A" w:rsidP="00DB6F11">
            <w:pPr>
              <w:jc w:val="center"/>
            </w:pPr>
            <w:r w:rsidRPr="00C97B4F">
              <w:t>1 314</w:t>
            </w:r>
          </w:p>
        </w:tc>
        <w:tc>
          <w:tcPr>
            <w:tcW w:w="957" w:type="dxa"/>
            <w:shd w:val="clear" w:color="000000" w:fill="auto"/>
            <w:noWrap/>
            <w:tcMar>
              <w:left w:w="28" w:type="dxa"/>
              <w:right w:w="28" w:type="dxa"/>
            </w:tcMar>
            <w:vAlign w:val="center"/>
          </w:tcPr>
          <w:p w:rsidR="009D741A" w:rsidRPr="00C97B4F" w:rsidRDefault="009D741A" w:rsidP="00DB6F11">
            <w:pPr>
              <w:jc w:val="center"/>
            </w:pPr>
            <w:r w:rsidRPr="00C97B4F">
              <w:t>1 375</w:t>
            </w:r>
          </w:p>
        </w:tc>
        <w:tc>
          <w:tcPr>
            <w:tcW w:w="958" w:type="dxa"/>
            <w:shd w:val="clear" w:color="000000" w:fill="auto"/>
            <w:noWrap/>
            <w:tcMar>
              <w:left w:w="28" w:type="dxa"/>
              <w:right w:w="28" w:type="dxa"/>
            </w:tcMar>
            <w:vAlign w:val="center"/>
          </w:tcPr>
          <w:p w:rsidR="009D741A" w:rsidRPr="00C97B4F" w:rsidRDefault="009D741A" w:rsidP="00DB6F11">
            <w:pPr>
              <w:jc w:val="center"/>
            </w:pPr>
            <w:r w:rsidRPr="00C97B4F">
              <w:t>1 436</w:t>
            </w:r>
          </w:p>
        </w:tc>
        <w:tc>
          <w:tcPr>
            <w:tcW w:w="957" w:type="dxa"/>
            <w:shd w:val="clear" w:color="000000" w:fill="auto"/>
            <w:noWrap/>
            <w:tcMar>
              <w:left w:w="28" w:type="dxa"/>
              <w:right w:w="28" w:type="dxa"/>
            </w:tcMar>
            <w:vAlign w:val="center"/>
          </w:tcPr>
          <w:p w:rsidR="009D741A" w:rsidRPr="00C97B4F" w:rsidRDefault="009D741A" w:rsidP="00DB6F11">
            <w:pPr>
              <w:jc w:val="center"/>
            </w:pPr>
            <w:r w:rsidRPr="00C97B4F">
              <w:t>1 494</w:t>
            </w:r>
          </w:p>
        </w:tc>
        <w:tc>
          <w:tcPr>
            <w:tcW w:w="958" w:type="dxa"/>
            <w:shd w:val="clear" w:color="000000" w:fill="auto"/>
            <w:noWrap/>
            <w:tcMar>
              <w:left w:w="28" w:type="dxa"/>
              <w:right w:w="28" w:type="dxa"/>
            </w:tcMar>
            <w:vAlign w:val="center"/>
          </w:tcPr>
          <w:p w:rsidR="009D741A" w:rsidRPr="00C97B4F" w:rsidRDefault="009D741A" w:rsidP="00DB6F11">
            <w:pPr>
              <w:jc w:val="center"/>
            </w:pPr>
            <w:r w:rsidRPr="00C97B4F">
              <w:t>1 559</w:t>
            </w:r>
          </w:p>
        </w:tc>
      </w:tr>
      <w:tr w:rsidR="009D741A" w:rsidRPr="00C97B4F" w:rsidTr="00DB6F11">
        <w:trPr>
          <w:trHeight w:val="312"/>
        </w:trPr>
        <w:tc>
          <w:tcPr>
            <w:tcW w:w="957" w:type="dxa"/>
            <w:shd w:val="clear" w:color="000000" w:fill="auto"/>
            <w:noWrap/>
            <w:tcMar>
              <w:left w:w="28" w:type="dxa"/>
              <w:right w:w="28" w:type="dxa"/>
            </w:tcMar>
            <w:vAlign w:val="center"/>
            <w:hideMark/>
          </w:tcPr>
          <w:p w:rsidR="009D741A" w:rsidRPr="00C97B4F" w:rsidRDefault="009D741A" w:rsidP="00DB6F11">
            <w:pPr>
              <w:jc w:val="center"/>
              <w:rPr>
                <w:color w:val="000000"/>
              </w:rPr>
            </w:pPr>
            <w:r w:rsidRPr="00C97B4F">
              <w:rPr>
                <w:color w:val="000000"/>
              </w:rPr>
              <w:t>2 зона</w:t>
            </w:r>
          </w:p>
        </w:tc>
        <w:tc>
          <w:tcPr>
            <w:tcW w:w="957" w:type="dxa"/>
            <w:shd w:val="clear" w:color="000000" w:fill="auto"/>
            <w:noWrap/>
            <w:tcMar>
              <w:left w:w="28" w:type="dxa"/>
              <w:right w:w="28" w:type="dxa"/>
            </w:tcMar>
            <w:vAlign w:val="center"/>
          </w:tcPr>
          <w:p w:rsidR="009D741A" w:rsidRPr="00C97B4F" w:rsidRDefault="009D741A" w:rsidP="00DB6F11">
            <w:pPr>
              <w:jc w:val="center"/>
            </w:pPr>
            <w:r w:rsidRPr="00C97B4F">
              <w:t>1 014</w:t>
            </w:r>
          </w:p>
        </w:tc>
        <w:tc>
          <w:tcPr>
            <w:tcW w:w="958" w:type="dxa"/>
            <w:shd w:val="clear" w:color="000000" w:fill="auto"/>
            <w:noWrap/>
            <w:tcMar>
              <w:left w:w="28" w:type="dxa"/>
              <w:right w:w="28" w:type="dxa"/>
            </w:tcMar>
            <w:vAlign w:val="center"/>
          </w:tcPr>
          <w:p w:rsidR="009D741A" w:rsidRPr="00C97B4F" w:rsidRDefault="009D741A" w:rsidP="00DB6F11">
            <w:pPr>
              <w:jc w:val="center"/>
            </w:pPr>
            <w:r w:rsidRPr="00C97B4F">
              <w:t>1 094</w:t>
            </w:r>
          </w:p>
        </w:tc>
        <w:tc>
          <w:tcPr>
            <w:tcW w:w="957" w:type="dxa"/>
            <w:shd w:val="clear" w:color="000000" w:fill="auto"/>
            <w:noWrap/>
            <w:tcMar>
              <w:left w:w="28" w:type="dxa"/>
              <w:right w:w="28" w:type="dxa"/>
            </w:tcMar>
            <w:vAlign w:val="center"/>
          </w:tcPr>
          <w:p w:rsidR="009D741A" w:rsidRPr="00C97B4F" w:rsidRDefault="009D741A" w:rsidP="00DB6F11">
            <w:pPr>
              <w:jc w:val="center"/>
            </w:pPr>
            <w:r w:rsidRPr="00C97B4F">
              <w:t>1 200</w:t>
            </w:r>
          </w:p>
        </w:tc>
        <w:tc>
          <w:tcPr>
            <w:tcW w:w="958" w:type="dxa"/>
            <w:shd w:val="clear" w:color="000000" w:fill="auto"/>
            <w:noWrap/>
            <w:tcMar>
              <w:left w:w="28" w:type="dxa"/>
              <w:right w:w="28" w:type="dxa"/>
            </w:tcMar>
            <w:vAlign w:val="center"/>
          </w:tcPr>
          <w:p w:rsidR="009D741A" w:rsidRPr="00C97B4F" w:rsidRDefault="009D741A" w:rsidP="00DB6F11">
            <w:pPr>
              <w:jc w:val="center"/>
            </w:pPr>
            <w:r w:rsidRPr="00C97B4F">
              <w:t>1 306</w:t>
            </w:r>
          </w:p>
        </w:tc>
        <w:tc>
          <w:tcPr>
            <w:tcW w:w="957" w:type="dxa"/>
            <w:shd w:val="clear" w:color="000000" w:fill="auto"/>
            <w:noWrap/>
            <w:tcMar>
              <w:left w:w="28" w:type="dxa"/>
              <w:right w:w="28" w:type="dxa"/>
            </w:tcMar>
            <w:vAlign w:val="center"/>
          </w:tcPr>
          <w:p w:rsidR="009D741A" w:rsidRPr="00C97B4F" w:rsidRDefault="009D741A" w:rsidP="00DB6F11">
            <w:pPr>
              <w:jc w:val="center"/>
            </w:pPr>
            <w:r w:rsidRPr="00C97B4F">
              <w:t>1 413</w:t>
            </w:r>
          </w:p>
        </w:tc>
        <w:tc>
          <w:tcPr>
            <w:tcW w:w="957" w:type="dxa"/>
            <w:shd w:val="clear" w:color="000000" w:fill="auto"/>
            <w:noWrap/>
            <w:tcMar>
              <w:left w:w="28" w:type="dxa"/>
              <w:right w:w="28" w:type="dxa"/>
            </w:tcMar>
            <w:vAlign w:val="center"/>
          </w:tcPr>
          <w:p w:rsidR="009D741A" w:rsidRPr="00C97B4F" w:rsidRDefault="009D741A" w:rsidP="00DB6F11">
            <w:pPr>
              <w:jc w:val="center"/>
            </w:pPr>
            <w:r w:rsidRPr="00C97B4F">
              <w:t>1 488</w:t>
            </w:r>
          </w:p>
        </w:tc>
        <w:tc>
          <w:tcPr>
            <w:tcW w:w="958" w:type="dxa"/>
            <w:shd w:val="clear" w:color="000000" w:fill="auto"/>
            <w:noWrap/>
            <w:tcMar>
              <w:left w:w="28" w:type="dxa"/>
              <w:right w:w="28" w:type="dxa"/>
            </w:tcMar>
            <w:vAlign w:val="center"/>
          </w:tcPr>
          <w:p w:rsidR="009D741A" w:rsidRPr="00C97B4F" w:rsidRDefault="009D741A" w:rsidP="00DB6F11">
            <w:pPr>
              <w:jc w:val="center"/>
            </w:pPr>
            <w:r w:rsidRPr="00C97B4F">
              <w:t>1 573</w:t>
            </w:r>
          </w:p>
        </w:tc>
        <w:tc>
          <w:tcPr>
            <w:tcW w:w="957" w:type="dxa"/>
            <w:shd w:val="clear" w:color="000000" w:fill="auto"/>
            <w:noWrap/>
            <w:tcMar>
              <w:left w:w="28" w:type="dxa"/>
              <w:right w:w="28" w:type="dxa"/>
            </w:tcMar>
            <w:vAlign w:val="center"/>
          </w:tcPr>
          <w:p w:rsidR="009D741A" w:rsidRPr="00C97B4F" w:rsidRDefault="009D741A" w:rsidP="00DB6F11">
            <w:pPr>
              <w:jc w:val="center"/>
            </w:pPr>
            <w:r w:rsidRPr="00C97B4F">
              <w:t>1 640</w:t>
            </w:r>
          </w:p>
        </w:tc>
        <w:tc>
          <w:tcPr>
            <w:tcW w:w="958" w:type="dxa"/>
            <w:shd w:val="clear" w:color="000000" w:fill="auto"/>
            <w:noWrap/>
            <w:tcMar>
              <w:left w:w="28" w:type="dxa"/>
              <w:right w:w="28" w:type="dxa"/>
            </w:tcMar>
            <w:vAlign w:val="center"/>
          </w:tcPr>
          <w:p w:rsidR="009D741A" w:rsidRPr="00C97B4F" w:rsidRDefault="009D741A" w:rsidP="00DB6F11">
            <w:pPr>
              <w:jc w:val="center"/>
            </w:pPr>
            <w:r w:rsidRPr="00C97B4F">
              <w:t>1 724</w:t>
            </w:r>
          </w:p>
        </w:tc>
      </w:tr>
      <w:tr w:rsidR="009D741A" w:rsidRPr="00C97B4F" w:rsidTr="00DB6F11">
        <w:trPr>
          <w:trHeight w:val="312"/>
        </w:trPr>
        <w:tc>
          <w:tcPr>
            <w:tcW w:w="957" w:type="dxa"/>
            <w:shd w:val="clear" w:color="000000" w:fill="auto"/>
            <w:noWrap/>
            <w:tcMar>
              <w:left w:w="28" w:type="dxa"/>
              <w:right w:w="28" w:type="dxa"/>
            </w:tcMar>
            <w:vAlign w:val="center"/>
            <w:hideMark/>
          </w:tcPr>
          <w:p w:rsidR="009D741A" w:rsidRPr="00C97B4F" w:rsidRDefault="009D741A" w:rsidP="00DB6F11">
            <w:pPr>
              <w:jc w:val="center"/>
              <w:rPr>
                <w:color w:val="000000"/>
              </w:rPr>
            </w:pPr>
            <w:r w:rsidRPr="00C97B4F">
              <w:rPr>
                <w:color w:val="000000"/>
              </w:rPr>
              <w:t>3 зона</w:t>
            </w:r>
          </w:p>
        </w:tc>
        <w:tc>
          <w:tcPr>
            <w:tcW w:w="957" w:type="dxa"/>
            <w:shd w:val="clear" w:color="000000" w:fill="auto"/>
            <w:noWrap/>
            <w:tcMar>
              <w:left w:w="28" w:type="dxa"/>
              <w:right w:w="28" w:type="dxa"/>
            </w:tcMar>
            <w:vAlign w:val="center"/>
          </w:tcPr>
          <w:p w:rsidR="009D741A" w:rsidRPr="00C97B4F" w:rsidRDefault="009D741A" w:rsidP="00DB6F11">
            <w:pPr>
              <w:jc w:val="center"/>
            </w:pPr>
            <w:r w:rsidRPr="00C97B4F">
              <w:t>1 160</w:t>
            </w:r>
          </w:p>
        </w:tc>
        <w:tc>
          <w:tcPr>
            <w:tcW w:w="958" w:type="dxa"/>
            <w:shd w:val="clear" w:color="000000" w:fill="auto"/>
            <w:noWrap/>
            <w:tcMar>
              <w:left w:w="28" w:type="dxa"/>
              <w:right w:w="28" w:type="dxa"/>
            </w:tcMar>
            <w:vAlign w:val="center"/>
          </w:tcPr>
          <w:p w:rsidR="009D741A" w:rsidRPr="00C97B4F" w:rsidRDefault="009D741A" w:rsidP="00DB6F11">
            <w:pPr>
              <w:jc w:val="center"/>
            </w:pPr>
            <w:r w:rsidRPr="00C97B4F">
              <w:t>1 408</w:t>
            </w:r>
          </w:p>
        </w:tc>
        <w:tc>
          <w:tcPr>
            <w:tcW w:w="957" w:type="dxa"/>
            <w:shd w:val="clear" w:color="000000" w:fill="auto"/>
            <w:noWrap/>
            <w:tcMar>
              <w:left w:w="28" w:type="dxa"/>
              <w:right w:w="28" w:type="dxa"/>
            </w:tcMar>
            <w:vAlign w:val="center"/>
          </w:tcPr>
          <w:p w:rsidR="009D741A" w:rsidRPr="00C97B4F" w:rsidRDefault="009D741A" w:rsidP="00DB6F11">
            <w:pPr>
              <w:jc w:val="center"/>
            </w:pPr>
            <w:r w:rsidRPr="00C97B4F">
              <w:t>1 477</w:t>
            </w:r>
          </w:p>
        </w:tc>
        <w:tc>
          <w:tcPr>
            <w:tcW w:w="958" w:type="dxa"/>
            <w:shd w:val="clear" w:color="000000" w:fill="auto"/>
            <w:noWrap/>
            <w:tcMar>
              <w:left w:w="28" w:type="dxa"/>
              <w:right w:w="28" w:type="dxa"/>
            </w:tcMar>
            <w:vAlign w:val="center"/>
          </w:tcPr>
          <w:p w:rsidR="009D741A" w:rsidRPr="00C97B4F" w:rsidRDefault="009D741A" w:rsidP="00DB6F11">
            <w:pPr>
              <w:jc w:val="center"/>
            </w:pPr>
            <w:r w:rsidRPr="00C97B4F">
              <w:t>1 538</w:t>
            </w:r>
          </w:p>
        </w:tc>
        <w:tc>
          <w:tcPr>
            <w:tcW w:w="957" w:type="dxa"/>
            <w:shd w:val="clear" w:color="000000" w:fill="auto"/>
            <w:noWrap/>
            <w:tcMar>
              <w:left w:w="28" w:type="dxa"/>
              <w:right w:w="28" w:type="dxa"/>
            </w:tcMar>
            <w:vAlign w:val="center"/>
          </w:tcPr>
          <w:p w:rsidR="009D741A" w:rsidRPr="00C97B4F" w:rsidRDefault="009D741A" w:rsidP="00DB6F11">
            <w:pPr>
              <w:jc w:val="center"/>
            </w:pPr>
            <w:r w:rsidRPr="00C97B4F">
              <w:t>1 656</w:t>
            </w:r>
          </w:p>
        </w:tc>
        <w:tc>
          <w:tcPr>
            <w:tcW w:w="957" w:type="dxa"/>
            <w:shd w:val="clear" w:color="000000" w:fill="auto"/>
            <w:noWrap/>
            <w:tcMar>
              <w:left w:w="28" w:type="dxa"/>
              <w:right w:w="28" w:type="dxa"/>
            </w:tcMar>
            <w:vAlign w:val="center"/>
          </w:tcPr>
          <w:p w:rsidR="009D741A" w:rsidRPr="00C97B4F" w:rsidRDefault="009D741A" w:rsidP="00DB6F11">
            <w:pPr>
              <w:jc w:val="center"/>
            </w:pPr>
            <w:r w:rsidRPr="00C97B4F">
              <w:t>1 842</w:t>
            </w:r>
          </w:p>
        </w:tc>
        <w:tc>
          <w:tcPr>
            <w:tcW w:w="958" w:type="dxa"/>
            <w:shd w:val="clear" w:color="000000" w:fill="auto"/>
            <w:noWrap/>
            <w:tcMar>
              <w:left w:w="28" w:type="dxa"/>
              <w:right w:w="28" w:type="dxa"/>
            </w:tcMar>
            <w:vAlign w:val="center"/>
          </w:tcPr>
          <w:p w:rsidR="009D741A" w:rsidRPr="00C97B4F" w:rsidRDefault="009D741A" w:rsidP="00DB6F11">
            <w:pPr>
              <w:jc w:val="center"/>
            </w:pPr>
            <w:r w:rsidRPr="00C97B4F">
              <w:t>1 963</w:t>
            </w:r>
          </w:p>
        </w:tc>
        <w:tc>
          <w:tcPr>
            <w:tcW w:w="957" w:type="dxa"/>
            <w:shd w:val="clear" w:color="000000" w:fill="auto"/>
            <w:noWrap/>
            <w:tcMar>
              <w:left w:w="28" w:type="dxa"/>
              <w:right w:w="28" w:type="dxa"/>
            </w:tcMar>
            <w:vAlign w:val="center"/>
          </w:tcPr>
          <w:p w:rsidR="009D741A" w:rsidRPr="00C97B4F" w:rsidRDefault="009D741A" w:rsidP="00DB6F11">
            <w:pPr>
              <w:jc w:val="center"/>
            </w:pPr>
            <w:r w:rsidRPr="00C97B4F">
              <w:t>2 073</w:t>
            </w:r>
          </w:p>
        </w:tc>
        <w:tc>
          <w:tcPr>
            <w:tcW w:w="958" w:type="dxa"/>
            <w:shd w:val="clear" w:color="000000" w:fill="auto"/>
            <w:noWrap/>
            <w:tcMar>
              <w:left w:w="28" w:type="dxa"/>
              <w:right w:w="28" w:type="dxa"/>
            </w:tcMar>
            <w:vAlign w:val="center"/>
          </w:tcPr>
          <w:p w:rsidR="009D741A" w:rsidRPr="00C97B4F" w:rsidRDefault="009D741A" w:rsidP="00DB6F11">
            <w:pPr>
              <w:jc w:val="center"/>
            </w:pPr>
            <w:r w:rsidRPr="00C97B4F">
              <w:t>2 200</w:t>
            </w:r>
          </w:p>
        </w:tc>
      </w:tr>
      <w:tr w:rsidR="009D741A" w:rsidRPr="00C97B4F" w:rsidTr="00DB6F11">
        <w:trPr>
          <w:trHeight w:val="312"/>
        </w:trPr>
        <w:tc>
          <w:tcPr>
            <w:tcW w:w="957" w:type="dxa"/>
            <w:shd w:val="clear" w:color="000000" w:fill="auto"/>
            <w:noWrap/>
            <w:tcMar>
              <w:left w:w="28" w:type="dxa"/>
              <w:right w:w="28" w:type="dxa"/>
            </w:tcMar>
            <w:vAlign w:val="center"/>
            <w:hideMark/>
          </w:tcPr>
          <w:p w:rsidR="009D741A" w:rsidRPr="00C97B4F" w:rsidRDefault="009D741A" w:rsidP="00DB6F11">
            <w:pPr>
              <w:jc w:val="center"/>
              <w:rPr>
                <w:color w:val="000000"/>
              </w:rPr>
            </w:pPr>
            <w:r w:rsidRPr="00C97B4F">
              <w:rPr>
                <w:color w:val="000000"/>
              </w:rPr>
              <w:lastRenderedPageBreak/>
              <w:t>4 зона</w:t>
            </w:r>
          </w:p>
        </w:tc>
        <w:tc>
          <w:tcPr>
            <w:tcW w:w="957" w:type="dxa"/>
            <w:shd w:val="clear" w:color="000000" w:fill="auto"/>
            <w:noWrap/>
            <w:tcMar>
              <w:left w:w="28" w:type="dxa"/>
              <w:right w:w="28" w:type="dxa"/>
            </w:tcMar>
            <w:vAlign w:val="center"/>
          </w:tcPr>
          <w:p w:rsidR="009D741A" w:rsidRPr="00C97B4F" w:rsidRDefault="009D741A" w:rsidP="00DB6F11">
            <w:pPr>
              <w:jc w:val="center"/>
            </w:pPr>
            <w:r w:rsidRPr="00C97B4F">
              <w:t>1 354</w:t>
            </w:r>
          </w:p>
        </w:tc>
        <w:tc>
          <w:tcPr>
            <w:tcW w:w="958" w:type="dxa"/>
            <w:shd w:val="clear" w:color="000000" w:fill="auto"/>
            <w:noWrap/>
            <w:tcMar>
              <w:left w:w="28" w:type="dxa"/>
              <w:right w:w="28" w:type="dxa"/>
            </w:tcMar>
            <w:vAlign w:val="center"/>
          </w:tcPr>
          <w:p w:rsidR="009D741A" w:rsidRPr="00C97B4F" w:rsidRDefault="009D741A" w:rsidP="00DB6F11">
            <w:pPr>
              <w:jc w:val="center"/>
            </w:pPr>
            <w:r w:rsidRPr="00C97B4F">
              <w:t>1 540</w:t>
            </w:r>
          </w:p>
        </w:tc>
        <w:tc>
          <w:tcPr>
            <w:tcW w:w="957" w:type="dxa"/>
            <w:shd w:val="clear" w:color="000000" w:fill="auto"/>
            <w:noWrap/>
            <w:tcMar>
              <w:left w:w="28" w:type="dxa"/>
              <w:right w:w="28" w:type="dxa"/>
            </w:tcMar>
            <w:vAlign w:val="center"/>
          </w:tcPr>
          <w:p w:rsidR="009D741A" w:rsidRPr="00C97B4F" w:rsidRDefault="009D741A" w:rsidP="00DB6F11">
            <w:pPr>
              <w:jc w:val="center"/>
            </w:pPr>
            <w:r w:rsidRPr="00C97B4F">
              <w:t>1 700</w:t>
            </w:r>
          </w:p>
        </w:tc>
        <w:tc>
          <w:tcPr>
            <w:tcW w:w="958" w:type="dxa"/>
            <w:shd w:val="clear" w:color="000000" w:fill="auto"/>
            <w:noWrap/>
            <w:tcMar>
              <w:left w:w="28" w:type="dxa"/>
              <w:right w:w="28" w:type="dxa"/>
            </w:tcMar>
            <w:vAlign w:val="center"/>
          </w:tcPr>
          <w:p w:rsidR="009D741A" w:rsidRPr="00C97B4F" w:rsidRDefault="009D741A" w:rsidP="00DB6F11">
            <w:pPr>
              <w:jc w:val="center"/>
            </w:pPr>
            <w:r w:rsidRPr="00C97B4F">
              <w:t>1 860</w:t>
            </w:r>
          </w:p>
        </w:tc>
        <w:tc>
          <w:tcPr>
            <w:tcW w:w="957" w:type="dxa"/>
            <w:shd w:val="clear" w:color="000000" w:fill="auto"/>
            <w:noWrap/>
            <w:tcMar>
              <w:left w:w="28" w:type="dxa"/>
              <w:right w:w="28" w:type="dxa"/>
            </w:tcMar>
            <w:vAlign w:val="center"/>
          </w:tcPr>
          <w:p w:rsidR="009D741A" w:rsidRPr="00C97B4F" w:rsidRDefault="009D741A" w:rsidP="00DB6F11">
            <w:pPr>
              <w:jc w:val="center"/>
            </w:pPr>
            <w:r w:rsidRPr="00C97B4F">
              <w:t>1 998</w:t>
            </w:r>
          </w:p>
        </w:tc>
        <w:tc>
          <w:tcPr>
            <w:tcW w:w="957" w:type="dxa"/>
            <w:shd w:val="clear" w:color="000000" w:fill="auto"/>
            <w:noWrap/>
            <w:tcMar>
              <w:left w:w="28" w:type="dxa"/>
              <w:right w:w="28" w:type="dxa"/>
            </w:tcMar>
            <w:vAlign w:val="center"/>
          </w:tcPr>
          <w:p w:rsidR="009D741A" w:rsidRPr="00C97B4F" w:rsidRDefault="009D741A" w:rsidP="00DB6F11">
            <w:pPr>
              <w:jc w:val="center"/>
            </w:pPr>
            <w:r w:rsidRPr="00C97B4F">
              <w:t>2 137</w:t>
            </w:r>
          </w:p>
        </w:tc>
        <w:tc>
          <w:tcPr>
            <w:tcW w:w="958" w:type="dxa"/>
            <w:shd w:val="clear" w:color="000000" w:fill="auto"/>
            <w:noWrap/>
            <w:tcMar>
              <w:left w:w="28" w:type="dxa"/>
              <w:right w:w="28" w:type="dxa"/>
            </w:tcMar>
            <w:vAlign w:val="center"/>
          </w:tcPr>
          <w:p w:rsidR="009D741A" w:rsidRPr="00C97B4F" w:rsidRDefault="009D741A" w:rsidP="00DB6F11">
            <w:pPr>
              <w:jc w:val="center"/>
            </w:pPr>
            <w:r w:rsidRPr="00C97B4F">
              <w:t>2 361</w:t>
            </w:r>
          </w:p>
        </w:tc>
        <w:tc>
          <w:tcPr>
            <w:tcW w:w="957" w:type="dxa"/>
            <w:shd w:val="clear" w:color="000000" w:fill="auto"/>
            <w:noWrap/>
            <w:tcMar>
              <w:left w:w="28" w:type="dxa"/>
              <w:right w:w="28" w:type="dxa"/>
            </w:tcMar>
            <w:vAlign w:val="center"/>
          </w:tcPr>
          <w:p w:rsidR="009D741A" w:rsidRPr="00C97B4F" w:rsidRDefault="009D741A" w:rsidP="00DB6F11">
            <w:pPr>
              <w:jc w:val="center"/>
            </w:pPr>
            <w:r w:rsidRPr="00C97B4F">
              <w:t>2 509</w:t>
            </w:r>
          </w:p>
        </w:tc>
        <w:tc>
          <w:tcPr>
            <w:tcW w:w="958" w:type="dxa"/>
            <w:shd w:val="clear" w:color="000000" w:fill="auto"/>
            <w:noWrap/>
            <w:tcMar>
              <w:left w:w="28" w:type="dxa"/>
              <w:right w:w="28" w:type="dxa"/>
            </w:tcMar>
            <w:vAlign w:val="center"/>
          </w:tcPr>
          <w:p w:rsidR="009D741A" w:rsidRPr="00C97B4F" w:rsidRDefault="009D741A" w:rsidP="00DB6F11">
            <w:pPr>
              <w:jc w:val="center"/>
            </w:pPr>
            <w:r w:rsidRPr="00C97B4F">
              <w:t>2 648</w:t>
            </w:r>
          </w:p>
        </w:tc>
      </w:tr>
      <w:tr w:rsidR="009D741A" w:rsidRPr="00C97B4F" w:rsidTr="00DB6F11">
        <w:trPr>
          <w:trHeight w:val="312"/>
        </w:trPr>
        <w:tc>
          <w:tcPr>
            <w:tcW w:w="957" w:type="dxa"/>
            <w:shd w:val="clear" w:color="000000" w:fill="auto"/>
            <w:noWrap/>
            <w:tcMar>
              <w:left w:w="28" w:type="dxa"/>
              <w:right w:w="28" w:type="dxa"/>
            </w:tcMar>
            <w:vAlign w:val="center"/>
            <w:hideMark/>
          </w:tcPr>
          <w:p w:rsidR="009D741A" w:rsidRPr="00C97B4F" w:rsidRDefault="009D741A" w:rsidP="00DB6F11">
            <w:pPr>
              <w:jc w:val="center"/>
              <w:rPr>
                <w:color w:val="000000"/>
              </w:rPr>
            </w:pPr>
            <w:r w:rsidRPr="00C97B4F">
              <w:rPr>
                <w:color w:val="000000"/>
              </w:rPr>
              <w:t>5 зона</w:t>
            </w:r>
          </w:p>
        </w:tc>
        <w:tc>
          <w:tcPr>
            <w:tcW w:w="957" w:type="dxa"/>
            <w:shd w:val="clear" w:color="000000" w:fill="auto"/>
            <w:noWrap/>
            <w:tcMar>
              <w:left w:w="28" w:type="dxa"/>
              <w:right w:w="28" w:type="dxa"/>
            </w:tcMar>
            <w:vAlign w:val="center"/>
          </w:tcPr>
          <w:p w:rsidR="009D741A" w:rsidRPr="00C97B4F" w:rsidRDefault="009D741A" w:rsidP="00DB6F11">
            <w:pPr>
              <w:jc w:val="center"/>
            </w:pPr>
            <w:r w:rsidRPr="00C97B4F">
              <w:t>1 582</w:t>
            </w:r>
          </w:p>
        </w:tc>
        <w:tc>
          <w:tcPr>
            <w:tcW w:w="958" w:type="dxa"/>
            <w:shd w:val="clear" w:color="000000" w:fill="auto"/>
            <w:noWrap/>
            <w:tcMar>
              <w:left w:w="28" w:type="dxa"/>
              <w:right w:w="28" w:type="dxa"/>
            </w:tcMar>
            <w:vAlign w:val="center"/>
          </w:tcPr>
          <w:p w:rsidR="009D741A" w:rsidRPr="00C97B4F" w:rsidRDefault="009D741A" w:rsidP="00DB6F11">
            <w:pPr>
              <w:jc w:val="center"/>
            </w:pPr>
            <w:r w:rsidRPr="00C97B4F">
              <w:t>1 764</w:t>
            </w:r>
          </w:p>
        </w:tc>
        <w:tc>
          <w:tcPr>
            <w:tcW w:w="957" w:type="dxa"/>
            <w:shd w:val="clear" w:color="000000" w:fill="auto"/>
            <w:noWrap/>
            <w:tcMar>
              <w:left w:w="28" w:type="dxa"/>
              <w:right w:w="28" w:type="dxa"/>
            </w:tcMar>
            <w:vAlign w:val="center"/>
          </w:tcPr>
          <w:p w:rsidR="009D741A" w:rsidRPr="00C97B4F" w:rsidRDefault="009D741A" w:rsidP="00DB6F11">
            <w:pPr>
              <w:jc w:val="center"/>
            </w:pPr>
            <w:r w:rsidRPr="00C97B4F">
              <w:t>1 995</w:t>
            </w:r>
          </w:p>
        </w:tc>
        <w:tc>
          <w:tcPr>
            <w:tcW w:w="958" w:type="dxa"/>
            <w:shd w:val="clear" w:color="000000" w:fill="auto"/>
            <w:noWrap/>
            <w:tcMar>
              <w:left w:w="28" w:type="dxa"/>
              <w:right w:w="28" w:type="dxa"/>
            </w:tcMar>
            <w:vAlign w:val="center"/>
          </w:tcPr>
          <w:p w:rsidR="009D741A" w:rsidRPr="00C97B4F" w:rsidRDefault="009D741A" w:rsidP="00DB6F11">
            <w:pPr>
              <w:jc w:val="center"/>
            </w:pPr>
            <w:r w:rsidRPr="00C97B4F">
              <w:t>2 226</w:t>
            </w:r>
          </w:p>
        </w:tc>
        <w:tc>
          <w:tcPr>
            <w:tcW w:w="957" w:type="dxa"/>
            <w:shd w:val="clear" w:color="000000" w:fill="auto"/>
            <w:noWrap/>
            <w:tcMar>
              <w:left w:w="28" w:type="dxa"/>
              <w:right w:w="28" w:type="dxa"/>
            </w:tcMar>
            <w:vAlign w:val="center"/>
          </w:tcPr>
          <w:p w:rsidR="009D741A" w:rsidRPr="00C97B4F" w:rsidRDefault="009D741A" w:rsidP="00DB6F11">
            <w:pPr>
              <w:jc w:val="center"/>
            </w:pPr>
            <w:r w:rsidRPr="00C97B4F">
              <w:t>2 400</w:t>
            </w:r>
          </w:p>
        </w:tc>
        <w:tc>
          <w:tcPr>
            <w:tcW w:w="957" w:type="dxa"/>
            <w:shd w:val="clear" w:color="000000" w:fill="auto"/>
            <w:noWrap/>
            <w:tcMar>
              <w:left w:w="28" w:type="dxa"/>
              <w:right w:w="28" w:type="dxa"/>
            </w:tcMar>
            <w:vAlign w:val="center"/>
          </w:tcPr>
          <w:p w:rsidR="009D741A" w:rsidRPr="00C97B4F" w:rsidRDefault="009D741A" w:rsidP="00DB6F11">
            <w:pPr>
              <w:jc w:val="center"/>
            </w:pPr>
            <w:r w:rsidRPr="00C97B4F">
              <w:t>2 574</w:t>
            </w:r>
          </w:p>
        </w:tc>
        <w:tc>
          <w:tcPr>
            <w:tcW w:w="958" w:type="dxa"/>
            <w:shd w:val="clear" w:color="000000" w:fill="auto"/>
            <w:noWrap/>
            <w:tcMar>
              <w:left w:w="28" w:type="dxa"/>
              <w:right w:w="28" w:type="dxa"/>
            </w:tcMar>
            <w:vAlign w:val="center"/>
          </w:tcPr>
          <w:p w:rsidR="009D741A" w:rsidRPr="00C97B4F" w:rsidRDefault="009D741A" w:rsidP="00DB6F11">
            <w:pPr>
              <w:jc w:val="center"/>
            </w:pPr>
            <w:r w:rsidRPr="00C97B4F">
              <w:t>2 855</w:t>
            </w:r>
          </w:p>
        </w:tc>
        <w:tc>
          <w:tcPr>
            <w:tcW w:w="957" w:type="dxa"/>
            <w:shd w:val="clear" w:color="000000" w:fill="auto"/>
            <w:noWrap/>
            <w:tcMar>
              <w:left w:w="28" w:type="dxa"/>
              <w:right w:w="28" w:type="dxa"/>
            </w:tcMar>
            <w:vAlign w:val="center"/>
          </w:tcPr>
          <w:p w:rsidR="009D741A" w:rsidRPr="00C97B4F" w:rsidRDefault="009D741A" w:rsidP="00DB6F11">
            <w:pPr>
              <w:jc w:val="center"/>
            </w:pPr>
            <w:r w:rsidRPr="00C97B4F">
              <w:t>3 039</w:t>
            </w:r>
          </w:p>
        </w:tc>
        <w:tc>
          <w:tcPr>
            <w:tcW w:w="958" w:type="dxa"/>
            <w:shd w:val="clear" w:color="000000" w:fill="auto"/>
            <w:noWrap/>
            <w:tcMar>
              <w:left w:w="28" w:type="dxa"/>
              <w:right w:w="28" w:type="dxa"/>
            </w:tcMar>
            <w:vAlign w:val="center"/>
          </w:tcPr>
          <w:p w:rsidR="009D741A" w:rsidRPr="00C97B4F" w:rsidRDefault="009D741A" w:rsidP="00DB6F11">
            <w:pPr>
              <w:jc w:val="center"/>
            </w:pPr>
            <w:r w:rsidRPr="00C97B4F">
              <w:t>3 224</w:t>
            </w:r>
          </w:p>
        </w:tc>
      </w:tr>
      <w:tr w:rsidR="009D741A" w:rsidRPr="00C97B4F" w:rsidTr="00DB6F11">
        <w:trPr>
          <w:trHeight w:val="312"/>
        </w:trPr>
        <w:tc>
          <w:tcPr>
            <w:tcW w:w="957" w:type="dxa"/>
            <w:shd w:val="clear" w:color="000000" w:fill="auto"/>
            <w:noWrap/>
            <w:tcMar>
              <w:left w:w="28" w:type="dxa"/>
              <w:right w:w="28" w:type="dxa"/>
            </w:tcMar>
            <w:vAlign w:val="center"/>
            <w:hideMark/>
          </w:tcPr>
          <w:p w:rsidR="009D741A" w:rsidRPr="00C97B4F" w:rsidRDefault="009D741A" w:rsidP="00DB6F11">
            <w:pPr>
              <w:jc w:val="center"/>
              <w:rPr>
                <w:color w:val="000000"/>
              </w:rPr>
            </w:pPr>
            <w:r w:rsidRPr="00C97B4F">
              <w:rPr>
                <w:color w:val="000000"/>
              </w:rPr>
              <w:t>6 зона</w:t>
            </w:r>
          </w:p>
        </w:tc>
        <w:tc>
          <w:tcPr>
            <w:tcW w:w="957" w:type="dxa"/>
            <w:shd w:val="clear" w:color="000000" w:fill="auto"/>
            <w:noWrap/>
            <w:tcMar>
              <w:left w:w="28" w:type="dxa"/>
              <w:right w:w="28" w:type="dxa"/>
            </w:tcMar>
            <w:vAlign w:val="center"/>
          </w:tcPr>
          <w:p w:rsidR="009D741A" w:rsidRPr="00C97B4F" w:rsidRDefault="009D741A" w:rsidP="00DB6F11">
            <w:pPr>
              <w:jc w:val="center"/>
            </w:pPr>
            <w:r w:rsidRPr="00C97B4F">
              <w:t>1 747</w:t>
            </w:r>
          </w:p>
        </w:tc>
        <w:tc>
          <w:tcPr>
            <w:tcW w:w="958" w:type="dxa"/>
            <w:shd w:val="clear" w:color="000000" w:fill="auto"/>
            <w:noWrap/>
            <w:tcMar>
              <w:left w:w="28" w:type="dxa"/>
              <w:right w:w="28" w:type="dxa"/>
            </w:tcMar>
            <w:vAlign w:val="center"/>
          </w:tcPr>
          <w:p w:rsidR="009D741A" w:rsidRPr="00C97B4F" w:rsidRDefault="009D741A" w:rsidP="00DB6F11">
            <w:pPr>
              <w:jc w:val="center"/>
            </w:pPr>
            <w:r w:rsidRPr="00C97B4F">
              <w:t>1 959</w:t>
            </w:r>
          </w:p>
        </w:tc>
        <w:tc>
          <w:tcPr>
            <w:tcW w:w="957" w:type="dxa"/>
            <w:shd w:val="clear" w:color="000000" w:fill="auto"/>
            <w:noWrap/>
            <w:tcMar>
              <w:left w:w="28" w:type="dxa"/>
              <w:right w:w="28" w:type="dxa"/>
            </w:tcMar>
            <w:vAlign w:val="center"/>
          </w:tcPr>
          <w:p w:rsidR="009D741A" w:rsidRPr="00C97B4F" w:rsidRDefault="009D741A" w:rsidP="00DB6F11">
            <w:pPr>
              <w:jc w:val="center"/>
            </w:pPr>
            <w:r w:rsidRPr="00C97B4F">
              <w:t>2 283</w:t>
            </w:r>
          </w:p>
        </w:tc>
        <w:tc>
          <w:tcPr>
            <w:tcW w:w="958" w:type="dxa"/>
            <w:shd w:val="clear" w:color="000000" w:fill="auto"/>
            <w:noWrap/>
            <w:tcMar>
              <w:left w:w="28" w:type="dxa"/>
              <w:right w:w="28" w:type="dxa"/>
            </w:tcMar>
            <w:vAlign w:val="center"/>
          </w:tcPr>
          <w:p w:rsidR="009D741A" w:rsidRPr="00C97B4F" w:rsidRDefault="009D741A" w:rsidP="00DB6F11">
            <w:pPr>
              <w:jc w:val="center"/>
            </w:pPr>
            <w:r w:rsidRPr="00C97B4F">
              <w:t>2 608</w:t>
            </w:r>
          </w:p>
        </w:tc>
        <w:tc>
          <w:tcPr>
            <w:tcW w:w="957" w:type="dxa"/>
            <w:shd w:val="clear" w:color="000000" w:fill="auto"/>
            <w:noWrap/>
            <w:tcMar>
              <w:left w:w="28" w:type="dxa"/>
              <w:right w:w="28" w:type="dxa"/>
            </w:tcMar>
            <w:vAlign w:val="center"/>
          </w:tcPr>
          <w:p w:rsidR="009D741A" w:rsidRPr="00C97B4F" w:rsidRDefault="009D741A" w:rsidP="00DB6F11">
            <w:pPr>
              <w:jc w:val="center"/>
            </w:pPr>
            <w:r w:rsidRPr="00C97B4F">
              <w:t>2 844</w:t>
            </w:r>
          </w:p>
        </w:tc>
        <w:tc>
          <w:tcPr>
            <w:tcW w:w="957" w:type="dxa"/>
            <w:shd w:val="clear" w:color="000000" w:fill="auto"/>
            <w:noWrap/>
            <w:tcMar>
              <w:left w:w="28" w:type="dxa"/>
              <w:right w:w="28" w:type="dxa"/>
            </w:tcMar>
            <w:vAlign w:val="center"/>
          </w:tcPr>
          <w:p w:rsidR="009D741A" w:rsidRPr="00C97B4F" w:rsidRDefault="009D741A" w:rsidP="00DB6F11">
            <w:pPr>
              <w:jc w:val="center"/>
            </w:pPr>
            <w:r w:rsidRPr="00C97B4F">
              <w:t>3 080</w:t>
            </w:r>
          </w:p>
        </w:tc>
        <w:tc>
          <w:tcPr>
            <w:tcW w:w="958" w:type="dxa"/>
            <w:shd w:val="clear" w:color="000000" w:fill="auto"/>
            <w:noWrap/>
            <w:tcMar>
              <w:left w:w="28" w:type="dxa"/>
              <w:right w:w="28" w:type="dxa"/>
            </w:tcMar>
            <w:vAlign w:val="center"/>
          </w:tcPr>
          <w:p w:rsidR="009D741A" w:rsidRPr="00C97B4F" w:rsidRDefault="009D741A" w:rsidP="00DB6F11">
            <w:pPr>
              <w:jc w:val="center"/>
            </w:pPr>
            <w:r w:rsidRPr="00C97B4F">
              <w:t>3 315</w:t>
            </w:r>
          </w:p>
        </w:tc>
        <w:tc>
          <w:tcPr>
            <w:tcW w:w="957" w:type="dxa"/>
            <w:shd w:val="clear" w:color="000000" w:fill="auto"/>
            <w:noWrap/>
            <w:tcMar>
              <w:left w:w="28" w:type="dxa"/>
              <w:right w:w="28" w:type="dxa"/>
            </w:tcMar>
            <w:vAlign w:val="center"/>
          </w:tcPr>
          <w:p w:rsidR="009D741A" w:rsidRPr="00C97B4F" w:rsidRDefault="009D741A" w:rsidP="00DB6F11">
            <w:pPr>
              <w:jc w:val="center"/>
            </w:pPr>
            <w:r w:rsidRPr="00C97B4F">
              <w:t>3 561</w:t>
            </w:r>
          </w:p>
        </w:tc>
        <w:tc>
          <w:tcPr>
            <w:tcW w:w="958" w:type="dxa"/>
            <w:shd w:val="clear" w:color="000000" w:fill="auto"/>
            <w:noWrap/>
            <w:tcMar>
              <w:left w:w="28" w:type="dxa"/>
              <w:right w:w="28" w:type="dxa"/>
            </w:tcMar>
            <w:vAlign w:val="center"/>
          </w:tcPr>
          <w:p w:rsidR="009D741A" w:rsidRPr="00C97B4F" w:rsidRDefault="009D741A" w:rsidP="00DB6F11">
            <w:pPr>
              <w:jc w:val="center"/>
            </w:pPr>
            <w:r w:rsidRPr="00C97B4F">
              <w:t>3 794</w:t>
            </w:r>
          </w:p>
        </w:tc>
      </w:tr>
      <w:tr w:rsidR="009D741A" w:rsidRPr="00C97B4F" w:rsidTr="00DB6F11">
        <w:trPr>
          <w:trHeight w:val="312"/>
        </w:trPr>
        <w:tc>
          <w:tcPr>
            <w:tcW w:w="957" w:type="dxa"/>
            <w:shd w:val="clear" w:color="000000" w:fill="auto"/>
            <w:noWrap/>
            <w:tcMar>
              <w:left w:w="28" w:type="dxa"/>
              <w:right w:w="28" w:type="dxa"/>
            </w:tcMar>
            <w:vAlign w:val="center"/>
            <w:hideMark/>
          </w:tcPr>
          <w:p w:rsidR="009D741A" w:rsidRPr="00C97B4F" w:rsidRDefault="009D741A" w:rsidP="00DB6F11">
            <w:pPr>
              <w:jc w:val="center"/>
              <w:rPr>
                <w:color w:val="000000"/>
              </w:rPr>
            </w:pPr>
            <w:r w:rsidRPr="00C97B4F">
              <w:rPr>
                <w:color w:val="000000"/>
              </w:rPr>
              <w:t>7 зона</w:t>
            </w:r>
          </w:p>
        </w:tc>
        <w:tc>
          <w:tcPr>
            <w:tcW w:w="957" w:type="dxa"/>
            <w:shd w:val="clear" w:color="000000" w:fill="auto"/>
            <w:noWrap/>
            <w:tcMar>
              <w:left w:w="28" w:type="dxa"/>
              <w:right w:w="28" w:type="dxa"/>
            </w:tcMar>
            <w:vAlign w:val="center"/>
          </w:tcPr>
          <w:p w:rsidR="009D741A" w:rsidRPr="00C97B4F" w:rsidRDefault="009D741A" w:rsidP="00DB6F11">
            <w:pPr>
              <w:jc w:val="center"/>
            </w:pPr>
            <w:r w:rsidRPr="00C97B4F">
              <w:t>1 937</w:t>
            </w:r>
          </w:p>
        </w:tc>
        <w:tc>
          <w:tcPr>
            <w:tcW w:w="958" w:type="dxa"/>
            <w:shd w:val="clear" w:color="000000" w:fill="auto"/>
            <w:noWrap/>
            <w:tcMar>
              <w:left w:w="28" w:type="dxa"/>
              <w:right w:w="28" w:type="dxa"/>
            </w:tcMar>
            <w:vAlign w:val="center"/>
          </w:tcPr>
          <w:p w:rsidR="009D741A" w:rsidRPr="00C97B4F" w:rsidRDefault="009D741A" w:rsidP="00DB6F11">
            <w:pPr>
              <w:jc w:val="center"/>
            </w:pPr>
            <w:r w:rsidRPr="00C97B4F">
              <w:t>2 150</w:t>
            </w:r>
          </w:p>
        </w:tc>
        <w:tc>
          <w:tcPr>
            <w:tcW w:w="957" w:type="dxa"/>
            <w:shd w:val="clear" w:color="000000" w:fill="auto"/>
            <w:noWrap/>
            <w:tcMar>
              <w:left w:w="28" w:type="dxa"/>
              <w:right w:w="28" w:type="dxa"/>
            </w:tcMar>
            <w:vAlign w:val="center"/>
          </w:tcPr>
          <w:p w:rsidR="009D741A" w:rsidRPr="00C97B4F" w:rsidRDefault="009D741A" w:rsidP="00DB6F11">
            <w:pPr>
              <w:jc w:val="center"/>
            </w:pPr>
            <w:r w:rsidRPr="00C97B4F">
              <w:t>2 507</w:t>
            </w:r>
          </w:p>
        </w:tc>
        <w:tc>
          <w:tcPr>
            <w:tcW w:w="958" w:type="dxa"/>
            <w:shd w:val="clear" w:color="000000" w:fill="auto"/>
            <w:noWrap/>
            <w:tcMar>
              <w:left w:w="28" w:type="dxa"/>
              <w:right w:w="28" w:type="dxa"/>
            </w:tcMar>
            <w:vAlign w:val="center"/>
          </w:tcPr>
          <w:p w:rsidR="009D741A" w:rsidRPr="00C97B4F" w:rsidRDefault="009D741A" w:rsidP="00DB6F11">
            <w:pPr>
              <w:jc w:val="center"/>
            </w:pPr>
            <w:r w:rsidRPr="00C97B4F">
              <w:t>2 867</w:t>
            </w:r>
          </w:p>
        </w:tc>
        <w:tc>
          <w:tcPr>
            <w:tcW w:w="957" w:type="dxa"/>
            <w:shd w:val="clear" w:color="000000" w:fill="auto"/>
            <w:noWrap/>
            <w:tcMar>
              <w:left w:w="28" w:type="dxa"/>
              <w:right w:w="28" w:type="dxa"/>
            </w:tcMar>
            <w:vAlign w:val="center"/>
          </w:tcPr>
          <w:p w:rsidR="009D741A" w:rsidRPr="00C97B4F" w:rsidRDefault="009D741A" w:rsidP="00DB6F11">
            <w:pPr>
              <w:jc w:val="center"/>
            </w:pPr>
            <w:r w:rsidRPr="00C97B4F">
              <w:t>3 147</w:t>
            </w:r>
          </w:p>
        </w:tc>
        <w:tc>
          <w:tcPr>
            <w:tcW w:w="957" w:type="dxa"/>
            <w:shd w:val="clear" w:color="000000" w:fill="auto"/>
            <w:noWrap/>
            <w:tcMar>
              <w:left w:w="28" w:type="dxa"/>
              <w:right w:w="28" w:type="dxa"/>
            </w:tcMar>
            <w:vAlign w:val="center"/>
          </w:tcPr>
          <w:p w:rsidR="009D741A" w:rsidRPr="00C97B4F" w:rsidRDefault="009D741A" w:rsidP="00DB6F11">
            <w:pPr>
              <w:jc w:val="center"/>
            </w:pPr>
            <w:r w:rsidRPr="00C97B4F">
              <w:t>3 423</w:t>
            </w:r>
          </w:p>
        </w:tc>
        <w:tc>
          <w:tcPr>
            <w:tcW w:w="958" w:type="dxa"/>
            <w:shd w:val="clear" w:color="000000" w:fill="auto"/>
            <w:noWrap/>
            <w:tcMar>
              <w:left w:w="28" w:type="dxa"/>
              <w:right w:w="28" w:type="dxa"/>
            </w:tcMar>
            <w:vAlign w:val="center"/>
          </w:tcPr>
          <w:p w:rsidR="009D741A" w:rsidRPr="00C97B4F" w:rsidRDefault="009D741A" w:rsidP="00DB6F11">
            <w:pPr>
              <w:jc w:val="center"/>
            </w:pPr>
            <w:r w:rsidRPr="00C97B4F">
              <w:t>3 701</w:t>
            </w:r>
          </w:p>
        </w:tc>
        <w:tc>
          <w:tcPr>
            <w:tcW w:w="957" w:type="dxa"/>
            <w:shd w:val="clear" w:color="000000" w:fill="auto"/>
            <w:noWrap/>
            <w:tcMar>
              <w:left w:w="28" w:type="dxa"/>
              <w:right w:w="28" w:type="dxa"/>
            </w:tcMar>
            <w:vAlign w:val="center"/>
          </w:tcPr>
          <w:p w:rsidR="009D741A" w:rsidRPr="00C97B4F" w:rsidRDefault="009D741A" w:rsidP="00DB6F11">
            <w:pPr>
              <w:jc w:val="center"/>
            </w:pPr>
            <w:r w:rsidRPr="00C97B4F">
              <w:t>3 985</w:t>
            </w:r>
          </w:p>
        </w:tc>
        <w:tc>
          <w:tcPr>
            <w:tcW w:w="958" w:type="dxa"/>
            <w:shd w:val="clear" w:color="000000" w:fill="auto"/>
            <w:noWrap/>
            <w:tcMar>
              <w:left w:w="28" w:type="dxa"/>
              <w:right w:w="28" w:type="dxa"/>
            </w:tcMar>
            <w:vAlign w:val="center"/>
          </w:tcPr>
          <w:p w:rsidR="009D741A" w:rsidRPr="00C97B4F" w:rsidRDefault="009D741A" w:rsidP="00DB6F11">
            <w:pPr>
              <w:jc w:val="center"/>
            </w:pPr>
            <w:r w:rsidRPr="00C97B4F">
              <w:t>4 261</w:t>
            </w:r>
          </w:p>
        </w:tc>
      </w:tr>
      <w:tr w:rsidR="009D741A" w:rsidRPr="00C97B4F" w:rsidTr="00DB6F11">
        <w:trPr>
          <w:trHeight w:val="312"/>
        </w:trPr>
        <w:tc>
          <w:tcPr>
            <w:tcW w:w="957" w:type="dxa"/>
            <w:shd w:val="clear" w:color="000000" w:fill="auto"/>
            <w:noWrap/>
            <w:tcMar>
              <w:left w:w="28" w:type="dxa"/>
              <w:right w:w="28" w:type="dxa"/>
            </w:tcMar>
            <w:vAlign w:val="center"/>
            <w:hideMark/>
          </w:tcPr>
          <w:p w:rsidR="009D741A" w:rsidRPr="00C97B4F" w:rsidRDefault="009D741A" w:rsidP="00DB6F11">
            <w:pPr>
              <w:jc w:val="center"/>
              <w:rPr>
                <w:color w:val="000000"/>
              </w:rPr>
            </w:pPr>
            <w:r w:rsidRPr="00C97B4F">
              <w:rPr>
                <w:color w:val="000000"/>
              </w:rPr>
              <w:t>8 зона</w:t>
            </w:r>
          </w:p>
        </w:tc>
        <w:tc>
          <w:tcPr>
            <w:tcW w:w="957" w:type="dxa"/>
            <w:shd w:val="clear" w:color="000000" w:fill="auto"/>
            <w:noWrap/>
            <w:tcMar>
              <w:left w:w="28" w:type="dxa"/>
              <w:right w:w="28" w:type="dxa"/>
            </w:tcMar>
            <w:vAlign w:val="center"/>
          </w:tcPr>
          <w:p w:rsidR="009D741A" w:rsidRPr="00C97B4F" w:rsidRDefault="009D741A" w:rsidP="00DB6F11">
            <w:pPr>
              <w:jc w:val="center"/>
            </w:pPr>
            <w:r w:rsidRPr="00C97B4F">
              <w:t>2 092</w:t>
            </w:r>
          </w:p>
        </w:tc>
        <w:tc>
          <w:tcPr>
            <w:tcW w:w="958" w:type="dxa"/>
            <w:shd w:val="clear" w:color="000000" w:fill="auto"/>
            <w:noWrap/>
            <w:tcMar>
              <w:left w:w="28" w:type="dxa"/>
              <w:right w:w="28" w:type="dxa"/>
            </w:tcMar>
            <w:vAlign w:val="center"/>
          </w:tcPr>
          <w:p w:rsidR="009D741A" w:rsidRPr="00C97B4F" w:rsidRDefault="009D741A" w:rsidP="00DB6F11">
            <w:pPr>
              <w:jc w:val="center"/>
            </w:pPr>
            <w:r w:rsidRPr="00C97B4F">
              <w:t>2 319</w:t>
            </w:r>
          </w:p>
        </w:tc>
        <w:tc>
          <w:tcPr>
            <w:tcW w:w="957" w:type="dxa"/>
            <w:shd w:val="clear" w:color="000000" w:fill="auto"/>
            <w:noWrap/>
            <w:tcMar>
              <w:left w:w="28" w:type="dxa"/>
              <w:right w:w="28" w:type="dxa"/>
            </w:tcMar>
            <w:vAlign w:val="center"/>
          </w:tcPr>
          <w:p w:rsidR="009D741A" w:rsidRPr="00C97B4F" w:rsidRDefault="009D741A" w:rsidP="00DB6F11">
            <w:pPr>
              <w:jc w:val="center"/>
            </w:pPr>
            <w:r w:rsidRPr="00C97B4F">
              <w:t>2 705</w:t>
            </w:r>
          </w:p>
        </w:tc>
        <w:tc>
          <w:tcPr>
            <w:tcW w:w="958" w:type="dxa"/>
            <w:shd w:val="clear" w:color="000000" w:fill="auto"/>
            <w:noWrap/>
            <w:tcMar>
              <w:left w:w="28" w:type="dxa"/>
              <w:right w:w="28" w:type="dxa"/>
            </w:tcMar>
            <w:vAlign w:val="center"/>
          </w:tcPr>
          <w:p w:rsidR="009D741A" w:rsidRPr="00C97B4F" w:rsidRDefault="009D741A" w:rsidP="00DB6F11">
            <w:pPr>
              <w:jc w:val="center"/>
            </w:pPr>
            <w:r w:rsidRPr="00C97B4F">
              <w:t>3 090</w:t>
            </w:r>
          </w:p>
        </w:tc>
        <w:tc>
          <w:tcPr>
            <w:tcW w:w="957" w:type="dxa"/>
            <w:shd w:val="clear" w:color="000000" w:fill="auto"/>
            <w:noWrap/>
            <w:tcMar>
              <w:left w:w="28" w:type="dxa"/>
              <w:right w:w="28" w:type="dxa"/>
            </w:tcMar>
            <w:vAlign w:val="center"/>
          </w:tcPr>
          <w:p w:rsidR="009D741A" w:rsidRPr="00C97B4F" w:rsidRDefault="009D741A" w:rsidP="00DB6F11">
            <w:pPr>
              <w:jc w:val="center"/>
            </w:pPr>
            <w:r w:rsidRPr="00C97B4F">
              <w:t>3 482</w:t>
            </w:r>
          </w:p>
        </w:tc>
        <w:tc>
          <w:tcPr>
            <w:tcW w:w="957" w:type="dxa"/>
            <w:shd w:val="clear" w:color="000000" w:fill="auto"/>
            <w:noWrap/>
            <w:tcMar>
              <w:left w:w="28" w:type="dxa"/>
              <w:right w:w="28" w:type="dxa"/>
            </w:tcMar>
            <w:vAlign w:val="center"/>
          </w:tcPr>
          <w:p w:rsidR="009D741A" w:rsidRPr="00C97B4F" w:rsidRDefault="009D741A" w:rsidP="00DB6F11">
            <w:pPr>
              <w:jc w:val="center"/>
            </w:pPr>
            <w:r w:rsidRPr="00C97B4F">
              <w:t>3 874</w:t>
            </w:r>
          </w:p>
        </w:tc>
        <w:tc>
          <w:tcPr>
            <w:tcW w:w="958" w:type="dxa"/>
            <w:shd w:val="clear" w:color="000000" w:fill="auto"/>
            <w:noWrap/>
            <w:tcMar>
              <w:left w:w="28" w:type="dxa"/>
              <w:right w:w="28" w:type="dxa"/>
            </w:tcMar>
            <w:vAlign w:val="center"/>
          </w:tcPr>
          <w:p w:rsidR="009D741A" w:rsidRPr="00C97B4F" w:rsidRDefault="009D741A" w:rsidP="00DB6F11">
            <w:pPr>
              <w:jc w:val="center"/>
            </w:pPr>
            <w:r w:rsidRPr="00C97B4F">
              <w:t>4 273</w:t>
            </w:r>
          </w:p>
        </w:tc>
        <w:tc>
          <w:tcPr>
            <w:tcW w:w="957" w:type="dxa"/>
            <w:shd w:val="clear" w:color="000000" w:fill="auto"/>
            <w:noWrap/>
            <w:tcMar>
              <w:left w:w="28" w:type="dxa"/>
              <w:right w:w="28" w:type="dxa"/>
            </w:tcMar>
            <w:vAlign w:val="center"/>
          </w:tcPr>
          <w:p w:rsidR="009D741A" w:rsidRPr="00C97B4F" w:rsidRDefault="009D741A" w:rsidP="00DB6F11">
            <w:pPr>
              <w:jc w:val="center"/>
            </w:pPr>
            <w:r w:rsidRPr="00C97B4F">
              <w:t>4 657</w:t>
            </w:r>
          </w:p>
        </w:tc>
        <w:tc>
          <w:tcPr>
            <w:tcW w:w="958" w:type="dxa"/>
            <w:shd w:val="clear" w:color="000000" w:fill="auto"/>
            <w:noWrap/>
            <w:tcMar>
              <w:left w:w="28" w:type="dxa"/>
              <w:right w:w="28" w:type="dxa"/>
            </w:tcMar>
            <w:vAlign w:val="center"/>
          </w:tcPr>
          <w:p w:rsidR="009D741A" w:rsidRPr="00C97B4F" w:rsidRDefault="009D741A" w:rsidP="00DB6F11">
            <w:pPr>
              <w:jc w:val="center"/>
            </w:pPr>
            <w:r w:rsidRPr="00C97B4F">
              <w:t>5 049</w:t>
            </w:r>
          </w:p>
        </w:tc>
      </w:tr>
    </w:tbl>
    <w:p w:rsidR="009D741A" w:rsidRPr="00C97B4F" w:rsidRDefault="009D741A" w:rsidP="009D741A">
      <w:pPr>
        <w:spacing w:before="120" w:after="120"/>
        <w:rPr>
          <w:color w:val="000000"/>
        </w:rPr>
      </w:pPr>
      <w:r w:rsidRPr="00C97B4F">
        <w:rPr>
          <w:color w:val="000000"/>
        </w:rPr>
        <w:t>Продолжение таблицы 2</w:t>
      </w:r>
    </w:p>
    <w:tbl>
      <w:tblPr>
        <w:tblW w:w="9574"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000000" w:fill="auto"/>
        <w:tblLayout w:type="fixed"/>
        <w:tblLook w:val="04A0" w:firstRow="1" w:lastRow="0" w:firstColumn="1" w:lastColumn="0" w:noHBand="0" w:noVBand="1"/>
      </w:tblPr>
      <w:tblGrid>
        <w:gridCol w:w="1063"/>
        <w:gridCol w:w="1064"/>
        <w:gridCol w:w="1064"/>
        <w:gridCol w:w="1064"/>
        <w:gridCol w:w="1063"/>
        <w:gridCol w:w="1064"/>
        <w:gridCol w:w="1064"/>
        <w:gridCol w:w="1064"/>
        <w:gridCol w:w="1064"/>
      </w:tblGrid>
      <w:tr w:rsidR="009D741A" w:rsidRPr="00C97B4F" w:rsidTr="00DB6F11">
        <w:trPr>
          <w:trHeight w:val="1102"/>
        </w:trPr>
        <w:tc>
          <w:tcPr>
            <w:tcW w:w="1063" w:type="dxa"/>
            <w:shd w:val="clear" w:color="000000" w:fill="auto"/>
            <w:noWrap/>
            <w:tcMar>
              <w:left w:w="28" w:type="dxa"/>
              <w:right w:w="28" w:type="dxa"/>
            </w:tcMar>
            <w:vAlign w:val="center"/>
            <w:hideMark/>
          </w:tcPr>
          <w:p w:rsidR="009D741A" w:rsidRPr="00C97B4F" w:rsidRDefault="009D741A" w:rsidP="00DB6F11">
            <w:pPr>
              <w:jc w:val="center"/>
              <w:rPr>
                <w:b/>
                <w:color w:val="000000"/>
              </w:rPr>
            </w:pPr>
            <w:r w:rsidRPr="00C97B4F">
              <w:rPr>
                <w:b/>
                <w:color w:val="000000"/>
              </w:rPr>
              <w:t> </w:t>
            </w:r>
          </w:p>
        </w:tc>
        <w:tc>
          <w:tcPr>
            <w:tcW w:w="1064" w:type="dxa"/>
            <w:shd w:val="clear" w:color="000000" w:fill="auto"/>
            <w:noWrap/>
            <w:tcMar>
              <w:left w:w="28" w:type="dxa"/>
              <w:right w:w="28" w:type="dxa"/>
            </w:tcMar>
            <w:vAlign w:val="center"/>
          </w:tcPr>
          <w:p w:rsidR="009D741A" w:rsidRPr="00C97B4F" w:rsidRDefault="009D741A" w:rsidP="00DB6F11">
            <w:pPr>
              <w:jc w:val="center"/>
              <w:rPr>
                <w:b/>
                <w:color w:val="000000"/>
              </w:rPr>
            </w:pPr>
            <w:r w:rsidRPr="00C97B4F">
              <w:rPr>
                <w:b/>
                <w:color w:val="000000"/>
              </w:rPr>
              <w:t>4,5-5 кг, руб.</w:t>
            </w:r>
          </w:p>
        </w:tc>
        <w:tc>
          <w:tcPr>
            <w:tcW w:w="1064" w:type="dxa"/>
            <w:shd w:val="clear" w:color="000000" w:fill="auto"/>
            <w:noWrap/>
            <w:tcMar>
              <w:left w:w="28" w:type="dxa"/>
              <w:right w:w="28" w:type="dxa"/>
            </w:tcMar>
            <w:vAlign w:val="center"/>
          </w:tcPr>
          <w:p w:rsidR="009D741A" w:rsidRPr="00C97B4F" w:rsidRDefault="009D741A" w:rsidP="00DB6F11">
            <w:pPr>
              <w:jc w:val="center"/>
              <w:rPr>
                <w:b/>
                <w:color w:val="000000"/>
              </w:rPr>
            </w:pPr>
            <w:r w:rsidRPr="00C97B4F">
              <w:rPr>
                <w:b/>
                <w:color w:val="000000"/>
              </w:rPr>
              <w:t>+1 кг свыше, руб.</w:t>
            </w:r>
          </w:p>
        </w:tc>
        <w:tc>
          <w:tcPr>
            <w:tcW w:w="1064" w:type="dxa"/>
            <w:shd w:val="clear" w:color="000000" w:fill="auto"/>
            <w:noWrap/>
            <w:tcMar>
              <w:left w:w="28" w:type="dxa"/>
              <w:right w:w="28" w:type="dxa"/>
            </w:tcMar>
            <w:vAlign w:val="center"/>
            <w:hideMark/>
          </w:tcPr>
          <w:p w:rsidR="009D741A" w:rsidRPr="00C97B4F" w:rsidRDefault="009D741A" w:rsidP="00DB6F11">
            <w:pPr>
              <w:jc w:val="center"/>
              <w:rPr>
                <w:b/>
                <w:color w:val="000000"/>
              </w:rPr>
            </w:pPr>
            <w:r w:rsidRPr="00C97B4F">
              <w:rPr>
                <w:b/>
                <w:color w:val="000000"/>
              </w:rPr>
              <w:t>10 кг, руб.</w:t>
            </w:r>
          </w:p>
        </w:tc>
        <w:tc>
          <w:tcPr>
            <w:tcW w:w="1063" w:type="dxa"/>
            <w:shd w:val="clear" w:color="000000" w:fill="auto"/>
            <w:noWrap/>
            <w:tcMar>
              <w:left w:w="28" w:type="dxa"/>
              <w:right w:w="28" w:type="dxa"/>
            </w:tcMar>
            <w:vAlign w:val="center"/>
            <w:hideMark/>
          </w:tcPr>
          <w:p w:rsidR="009D741A" w:rsidRPr="00C97B4F" w:rsidRDefault="009D741A" w:rsidP="00DB6F11">
            <w:pPr>
              <w:jc w:val="center"/>
              <w:rPr>
                <w:b/>
                <w:color w:val="000000"/>
              </w:rPr>
            </w:pPr>
            <w:r w:rsidRPr="00C97B4F">
              <w:rPr>
                <w:b/>
                <w:color w:val="000000"/>
              </w:rPr>
              <w:t>+1 кг свыше, руб.</w:t>
            </w:r>
          </w:p>
        </w:tc>
        <w:tc>
          <w:tcPr>
            <w:tcW w:w="1064" w:type="dxa"/>
            <w:shd w:val="clear" w:color="000000" w:fill="auto"/>
            <w:noWrap/>
            <w:tcMar>
              <w:left w:w="28" w:type="dxa"/>
              <w:right w:w="28" w:type="dxa"/>
            </w:tcMar>
            <w:vAlign w:val="center"/>
            <w:hideMark/>
          </w:tcPr>
          <w:p w:rsidR="009D741A" w:rsidRPr="00C97B4F" w:rsidRDefault="009D741A" w:rsidP="00DB6F11">
            <w:pPr>
              <w:jc w:val="center"/>
              <w:rPr>
                <w:b/>
                <w:color w:val="000000"/>
              </w:rPr>
            </w:pPr>
            <w:r w:rsidRPr="00C97B4F">
              <w:rPr>
                <w:b/>
                <w:color w:val="000000"/>
              </w:rPr>
              <w:t>20 кг, руб.</w:t>
            </w:r>
          </w:p>
        </w:tc>
        <w:tc>
          <w:tcPr>
            <w:tcW w:w="1064" w:type="dxa"/>
            <w:shd w:val="clear" w:color="000000" w:fill="auto"/>
            <w:noWrap/>
            <w:tcMar>
              <w:left w:w="28" w:type="dxa"/>
              <w:right w:w="28" w:type="dxa"/>
            </w:tcMar>
            <w:vAlign w:val="center"/>
            <w:hideMark/>
          </w:tcPr>
          <w:p w:rsidR="009D741A" w:rsidRPr="00C97B4F" w:rsidRDefault="009D741A" w:rsidP="00DB6F11">
            <w:pPr>
              <w:jc w:val="center"/>
              <w:rPr>
                <w:b/>
                <w:color w:val="000000"/>
              </w:rPr>
            </w:pPr>
            <w:r w:rsidRPr="00C97B4F">
              <w:rPr>
                <w:b/>
                <w:color w:val="000000"/>
              </w:rPr>
              <w:t>+1 кг свыше, руб.</w:t>
            </w:r>
          </w:p>
        </w:tc>
        <w:tc>
          <w:tcPr>
            <w:tcW w:w="1064" w:type="dxa"/>
            <w:shd w:val="clear" w:color="000000" w:fill="auto"/>
            <w:noWrap/>
            <w:tcMar>
              <w:left w:w="28" w:type="dxa"/>
              <w:right w:w="28" w:type="dxa"/>
            </w:tcMar>
            <w:vAlign w:val="center"/>
            <w:hideMark/>
          </w:tcPr>
          <w:p w:rsidR="009D741A" w:rsidRPr="00C97B4F" w:rsidRDefault="009D741A" w:rsidP="00DB6F11">
            <w:pPr>
              <w:jc w:val="center"/>
              <w:rPr>
                <w:b/>
                <w:color w:val="000000"/>
              </w:rPr>
            </w:pPr>
            <w:r w:rsidRPr="00C97B4F">
              <w:rPr>
                <w:b/>
                <w:color w:val="000000"/>
              </w:rPr>
              <w:t>50 кг, руб.</w:t>
            </w:r>
          </w:p>
        </w:tc>
        <w:tc>
          <w:tcPr>
            <w:tcW w:w="1064" w:type="dxa"/>
            <w:shd w:val="clear" w:color="000000" w:fill="auto"/>
            <w:noWrap/>
            <w:tcMar>
              <w:left w:w="28" w:type="dxa"/>
              <w:right w:w="28" w:type="dxa"/>
            </w:tcMar>
            <w:vAlign w:val="center"/>
            <w:hideMark/>
          </w:tcPr>
          <w:p w:rsidR="009D741A" w:rsidRPr="00C97B4F" w:rsidRDefault="009D741A" w:rsidP="00DB6F11">
            <w:pPr>
              <w:jc w:val="center"/>
              <w:rPr>
                <w:b/>
                <w:color w:val="000000"/>
              </w:rPr>
            </w:pPr>
            <w:r w:rsidRPr="00C97B4F">
              <w:rPr>
                <w:b/>
                <w:color w:val="000000"/>
              </w:rPr>
              <w:t>+1 кг свыше, руб.</w:t>
            </w:r>
          </w:p>
        </w:tc>
      </w:tr>
      <w:tr w:rsidR="009D741A" w:rsidRPr="00C97B4F" w:rsidTr="00DB6F11">
        <w:trPr>
          <w:trHeight w:val="312"/>
        </w:trPr>
        <w:tc>
          <w:tcPr>
            <w:tcW w:w="1063" w:type="dxa"/>
            <w:shd w:val="clear" w:color="000000" w:fill="auto"/>
            <w:noWrap/>
            <w:tcMar>
              <w:left w:w="28" w:type="dxa"/>
              <w:right w:w="28" w:type="dxa"/>
            </w:tcMar>
            <w:vAlign w:val="center"/>
            <w:hideMark/>
          </w:tcPr>
          <w:p w:rsidR="009D741A" w:rsidRPr="00C97B4F" w:rsidRDefault="009D741A" w:rsidP="00DB6F11">
            <w:pPr>
              <w:jc w:val="center"/>
              <w:rPr>
                <w:color w:val="000000"/>
              </w:rPr>
            </w:pPr>
            <w:r w:rsidRPr="00C97B4F">
              <w:rPr>
                <w:color w:val="000000"/>
              </w:rPr>
              <w:t>0 зона</w:t>
            </w:r>
          </w:p>
        </w:tc>
        <w:tc>
          <w:tcPr>
            <w:tcW w:w="1064" w:type="dxa"/>
            <w:shd w:val="clear" w:color="000000" w:fill="auto"/>
            <w:noWrap/>
            <w:tcMar>
              <w:left w:w="28" w:type="dxa"/>
              <w:right w:w="28" w:type="dxa"/>
            </w:tcMar>
            <w:vAlign w:val="center"/>
          </w:tcPr>
          <w:p w:rsidR="009D741A" w:rsidRPr="00C97B4F" w:rsidRDefault="009D741A" w:rsidP="00DB6F11">
            <w:pPr>
              <w:jc w:val="center"/>
            </w:pPr>
            <w:r w:rsidRPr="00C97B4F">
              <w:t>1 141</w:t>
            </w:r>
          </w:p>
        </w:tc>
        <w:tc>
          <w:tcPr>
            <w:tcW w:w="1064" w:type="dxa"/>
            <w:shd w:val="clear" w:color="000000" w:fill="auto"/>
            <w:noWrap/>
            <w:tcMar>
              <w:left w:w="28" w:type="dxa"/>
              <w:right w:w="28" w:type="dxa"/>
            </w:tcMar>
            <w:vAlign w:val="center"/>
          </w:tcPr>
          <w:p w:rsidR="009D741A" w:rsidRPr="00C97B4F" w:rsidRDefault="009D741A" w:rsidP="00DB6F11">
            <w:pPr>
              <w:jc w:val="center"/>
            </w:pPr>
            <w:r w:rsidRPr="00C97B4F">
              <w:t>81</w:t>
            </w:r>
          </w:p>
        </w:tc>
        <w:tc>
          <w:tcPr>
            <w:tcW w:w="1064" w:type="dxa"/>
            <w:shd w:val="clear" w:color="000000" w:fill="auto"/>
            <w:noWrap/>
            <w:tcMar>
              <w:left w:w="28" w:type="dxa"/>
              <w:right w:w="28" w:type="dxa"/>
            </w:tcMar>
            <w:vAlign w:val="center"/>
          </w:tcPr>
          <w:p w:rsidR="009D741A" w:rsidRPr="00C97B4F" w:rsidRDefault="009D741A" w:rsidP="00DB6F11">
            <w:pPr>
              <w:jc w:val="center"/>
            </w:pPr>
            <w:r w:rsidRPr="00C97B4F">
              <w:t>1 546</w:t>
            </w:r>
          </w:p>
        </w:tc>
        <w:tc>
          <w:tcPr>
            <w:tcW w:w="1063" w:type="dxa"/>
            <w:shd w:val="clear" w:color="000000" w:fill="auto"/>
            <w:noWrap/>
            <w:tcMar>
              <w:left w:w="28" w:type="dxa"/>
              <w:right w:w="28" w:type="dxa"/>
            </w:tcMar>
            <w:vAlign w:val="center"/>
          </w:tcPr>
          <w:p w:rsidR="009D741A" w:rsidRPr="00C97B4F" w:rsidRDefault="009D741A" w:rsidP="00DB6F11">
            <w:pPr>
              <w:jc w:val="center"/>
            </w:pPr>
            <w:r w:rsidRPr="00C97B4F">
              <w:t>59</w:t>
            </w:r>
          </w:p>
        </w:tc>
        <w:tc>
          <w:tcPr>
            <w:tcW w:w="1064" w:type="dxa"/>
            <w:shd w:val="clear" w:color="000000" w:fill="auto"/>
            <w:noWrap/>
            <w:tcMar>
              <w:left w:w="28" w:type="dxa"/>
              <w:right w:w="28" w:type="dxa"/>
            </w:tcMar>
            <w:vAlign w:val="center"/>
          </w:tcPr>
          <w:p w:rsidR="009D741A" w:rsidRPr="00C97B4F" w:rsidRDefault="009D741A" w:rsidP="00DB6F11">
            <w:pPr>
              <w:jc w:val="center"/>
            </w:pPr>
            <w:r w:rsidRPr="00C97B4F">
              <w:t>2 136</w:t>
            </w:r>
          </w:p>
        </w:tc>
        <w:tc>
          <w:tcPr>
            <w:tcW w:w="1064" w:type="dxa"/>
            <w:shd w:val="clear" w:color="000000" w:fill="auto"/>
            <w:noWrap/>
            <w:tcMar>
              <w:left w:w="28" w:type="dxa"/>
              <w:right w:w="28" w:type="dxa"/>
            </w:tcMar>
            <w:vAlign w:val="center"/>
          </w:tcPr>
          <w:p w:rsidR="009D741A" w:rsidRPr="00C97B4F" w:rsidRDefault="009D741A" w:rsidP="00DB6F11">
            <w:pPr>
              <w:jc w:val="center"/>
            </w:pPr>
            <w:r w:rsidRPr="00C97B4F">
              <w:t>41</w:t>
            </w:r>
          </w:p>
        </w:tc>
        <w:tc>
          <w:tcPr>
            <w:tcW w:w="1064" w:type="dxa"/>
            <w:shd w:val="clear" w:color="000000" w:fill="auto"/>
            <w:noWrap/>
            <w:tcMar>
              <w:left w:w="28" w:type="dxa"/>
              <w:right w:w="28" w:type="dxa"/>
            </w:tcMar>
            <w:vAlign w:val="center"/>
          </w:tcPr>
          <w:p w:rsidR="009D741A" w:rsidRPr="00C97B4F" w:rsidRDefault="009D741A" w:rsidP="00DB6F11">
            <w:pPr>
              <w:jc w:val="center"/>
            </w:pPr>
            <w:r w:rsidRPr="00C97B4F">
              <w:t>3 366</w:t>
            </w:r>
          </w:p>
        </w:tc>
        <w:tc>
          <w:tcPr>
            <w:tcW w:w="1064" w:type="dxa"/>
            <w:shd w:val="clear" w:color="000000" w:fill="auto"/>
            <w:noWrap/>
            <w:tcMar>
              <w:left w:w="28" w:type="dxa"/>
              <w:right w:w="28" w:type="dxa"/>
            </w:tcMar>
            <w:vAlign w:val="center"/>
          </w:tcPr>
          <w:p w:rsidR="009D741A" w:rsidRPr="00C97B4F" w:rsidRDefault="009D741A" w:rsidP="00DB6F11">
            <w:pPr>
              <w:jc w:val="center"/>
            </w:pPr>
            <w:r w:rsidRPr="00C97B4F">
              <w:t>40</w:t>
            </w:r>
          </w:p>
        </w:tc>
      </w:tr>
      <w:tr w:rsidR="009D741A" w:rsidRPr="00C97B4F" w:rsidTr="00DB6F11">
        <w:trPr>
          <w:trHeight w:val="312"/>
        </w:trPr>
        <w:tc>
          <w:tcPr>
            <w:tcW w:w="1063" w:type="dxa"/>
            <w:shd w:val="clear" w:color="000000" w:fill="auto"/>
            <w:noWrap/>
            <w:tcMar>
              <w:left w:w="28" w:type="dxa"/>
              <w:right w:w="28" w:type="dxa"/>
            </w:tcMar>
            <w:vAlign w:val="center"/>
            <w:hideMark/>
          </w:tcPr>
          <w:p w:rsidR="009D741A" w:rsidRPr="00C97B4F" w:rsidRDefault="009D741A" w:rsidP="00DB6F11">
            <w:pPr>
              <w:jc w:val="center"/>
              <w:rPr>
                <w:color w:val="000000"/>
              </w:rPr>
            </w:pPr>
            <w:r w:rsidRPr="00C97B4F">
              <w:rPr>
                <w:color w:val="000000"/>
              </w:rPr>
              <w:t>1 зона</w:t>
            </w:r>
          </w:p>
        </w:tc>
        <w:tc>
          <w:tcPr>
            <w:tcW w:w="1064" w:type="dxa"/>
            <w:shd w:val="clear" w:color="000000" w:fill="auto"/>
            <w:noWrap/>
            <w:tcMar>
              <w:left w:w="28" w:type="dxa"/>
              <w:right w:w="28" w:type="dxa"/>
            </w:tcMar>
            <w:vAlign w:val="center"/>
          </w:tcPr>
          <w:p w:rsidR="009D741A" w:rsidRPr="00C97B4F" w:rsidRDefault="009D741A" w:rsidP="00DB6F11">
            <w:pPr>
              <w:jc w:val="center"/>
            </w:pPr>
            <w:r w:rsidRPr="00C97B4F">
              <w:t>1 615</w:t>
            </w:r>
          </w:p>
        </w:tc>
        <w:tc>
          <w:tcPr>
            <w:tcW w:w="1064" w:type="dxa"/>
            <w:shd w:val="clear" w:color="000000" w:fill="auto"/>
            <w:noWrap/>
            <w:tcMar>
              <w:left w:w="28" w:type="dxa"/>
              <w:right w:w="28" w:type="dxa"/>
            </w:tcMar>
            <w:vAlign w:val="center"/>
          </w:tcPr>
          <w:p w:rsidR="009D741A" w:rsidRPr="00C97B4F" w:rsidRDefault="009D741A" w:rsidP="00DB6F11">
            <w:pPr>
              <w:jc w:val="center"/>
            </w:pPr>
            <w:r w:rsidRPr="00C97B4F">
              <w:t>119</w:t>
            </w:r>
          </w:p>
        </w:tc>
        <w:tc>
          <w:tcPr>
            <w:tcW w:w="1064" w:type="dxa"/>
            <w:shd w:val="clear" w:color="000000" w:fill="auto"/>
            <w:noWrap/>
            <w:tcMar>
              <w:left w:w="28" w:type="dxa"/>
              <w:right w:w="28" w:type="dxa"/>
            </w:tcMar>
            <w:vAlign w:val="center"/>
          </w:tcPr>
          <w:p w:rsidR="009D741A" w:rsidRPr="00C97B4F" w:rsidRDefault="009D741A" w:rsidP="00DB6F11">
            <w:pPr>
              <w:jc w:val="center"/>
            </w:pPr>
            <w:r w:rsidRPr="00C97B4F">
              <w:t>2 210</w:t>
            </w:r>
          </w:p>
        </w:tc>
        <w:tc>
          <w:tcPr>
            <w:tcW w:w="1063" w:type="dxa"/>
            <w:shd w:val="clear" w:color="000000" w:fill="auto"/>
            <w:noWrap/>
            <w:tcMar>
              <w:left w:w="28" w:type="dxa"/>
              <w:right w:w="28" w:type="dxa"/>
            </w:tcMar>
            <w:vAlign w:val="center"/>
          </w:tcPr>
          <w:p w:rsidR="009D741A" w:rsidRPr="00C97B4F" w:rsidRDefault="009D741A" w:rsidP="00DB6F11">
            <w:pPr>
              <w:jc w:val="center"/>
            </w:pPr>
            <w:r w:rsidRPr="00C97B4F">
              <w:t>79</w:t>
            </w:r>
          </w:p>
        </w:tc>
        <w:tc>
          <w:tcPr>
            <w:tcW w:w="1064" w:type="dxa"/>
            <w:shd w:val="clear" w:color="000000" w:fill="auto"/>
            <w:noWrap/>
            <w:tcMar>
              <w:left w:w="28" w:type="dxa"/>
              <w:right w:w="28" w:type="dxa"/>
            </w:tcMar>
            <w:vAlign w:val="center"/>
          </w:tcPr>
          <w:p w:rsidR="009D741A" w:rsidRPr="00C97B4F" w:rsidRDefault="009D741A" w:rsidP="00DB6F11">
            <w:pPr>
              <w:jc w:val="center"/>
            </w:pPr>
            <w:r w:rsidRPr="00C97B4F">
              <w:t>3 000</w:t>
            </w:r>
          </w:p>
        </w:tc>
        <w:tc>
          <w:tcPr>
            <w:tcW w:w="1064" w:type="dxa"/>
            <w:shd w:val="clear" w:color="000000" w:fill="auto"/>
            <w:noWrap/>
            <w:tcMar>
              <w:left w:w="28" w:type="dxa"/>
              <w:right w:w="28" w:type="dxa"/>
            </w:tcMar>
            <w:vAlign w:val="center"/>
          </w:tcPr>
          <w:p w:rsidR="009D741A" w:rsidRPr="00C97B4F" w:rsidRDefault="009D741A" w:rsidP="00DB6F11">
            <w:pPr>
              <w:jc w:val="center"/>
            </w:pPr>
            <w:r w:rsidRPr="00C97B4F">
              <w:t>56</w:t>
            </w:r>
          </w:p>
        </w:tc>
        <w:tc>
          <w:tcPr>
            <w:tcW w:w="1064" w:type="dxa"/>
            <w:shd w:val="clear" w:color="000000" w:fill="auto"/>
            <w:noWrap/>
            <w:tcMar>
              <w:left w:w="28" w:type="dxa"/>
              <w:right w:w="28" w:type="dxa"/>
            </w:tcMar>
            <w:vAlign w:val="center"/>
          </w:tcPr>
          <w:p w:rsidR="009D741A" w:rsidRPr="00C97B4F" w:rsidRDefault="009D741A" w:rsidP="00DB6F11">
            <w:pPr>
              <w:jc w:val="center"/>
            </w:pPr>
            <w:r w:rsidRPr="00C97B4F">
              <w:t>4 680</w:t>
            </w:r>
          </w:p>
        </w:tc>
        <w:tc>
          <w:tcPr>
            <w:tcW w:w="1064" w:type="dxa"/>
            <w:shd w:val="clear" w:color="000000" w:fill="auto"/>
            <w:noWrap/>
            <w:tcMar>
              <w:left w:w="28" w:type="dxa"/>
              <w:right w:w="28" w:type="dxa"/>
            </w:tcMar>
            <w:vAlign w:val="center"/>
          </w:tcPr>
          <w:p w:rsidR="009D741A" w:rsidRPr="00C97B4F" w:rsidRDefault="009D741A" w:rsidP="00DB6F11">
            <w:pPr>
              <w:jc w:val="center"/>
            </w:pPr>
            <w:r w:rsidRPr="00C97B4F">
              <w:t>52</w:t>
            </w:r>
          </w:p>
        </w:tc>
      </w:tr>
      <w:tr w:rsidR="009D741A" w:rsidRPr="00C97B4F" w:rsidTr="00DB6F11">
        <w:trPr>
          <w:trHeight w:val="312"/>
        </w:trPr>
        <w:tc>
          <w:tcPr>
            <w:tcW w:w="1063" w:type="dxa"/>
            <w:shd w:val="clear" w:color="000000" w:fill="auto"/>
            <w:noWrap/>
            <w:tcMar>
              <w:left w:w="28" w:type="dxa"/>
              <w:right w:w="28" w:type="dxa"/>
            </w:tcMar>
            <w:vAlign w:val="center"/>
            <w:hideMark/>
          </w:tcPr>
          <w:p w:rsidR="009D741A" w:rsidRPr="00C97B4F" w:rsidRDefault="009D741A" w:rsidP="00DB6F11">
            <w:pPr>
              <w:jc w:val="center"/>
              <w:rPr>
                <w:color w:val="000000"/>
              </w:rPr>
            </w:pPr>
            <w:r w:rsidRPr="00C97B4F">
              <w:rPr>
                <w:color w:val="000000"/>
              </w:rPr>
              <w:t>2 зона</w:t>
            </w:r>
          </w:p>
        </w:tc>
        <w:tc>
          <w:tcPr>
            <w:tcW w:w="1064" w:type="dxa"/>
            <w:shd w:val="clear" w:color="000000" w:fill="auto"/>
            <w:noWrap/>
            <w:tcMar>
              <w:left w:w="28" w:type="dxa"/>
              <w:right w:w="28" w:type="dxa"/>
            </w:tcMar>
            <w:vAlign w:val="center"/>
          </w:tcPr>
          <w:p w:rsidR="009D741A" w:rsidRPr="00C97B4F" w:rsidRDefault="009D741A" w:rsidP="00DB6F11">
            <w:pPr>
              <w:jc w:val="center"/>
            </w:pPr>
            <w:r w:rsidRPr="00C97B4F">
              <w:t>1 795</w:t>
            </w:r>
          </w:p>
        </w:tc>
        <w:tc>
          <w:tcPr>
            <w:tcW w:w="1064" w:type="dxa"/>
            <w:shd w:val="clear" w:color="000000" w:fill="auto"/>
            <w:noWrap/>
            <w:tcMar>
              <w:left w:w="28" w:type="dxa"/>
              <w:right w:w="28" w:type="dxa"/>
            </w:tcMar>
            <w:vAlign w:val="center"/>
          </w:tcPr>
          <w:p w:rsidR="009D741A" w:rsidRPr="00C97B4F" w:rsidRDefault="009D741A" w:rsidP="00DB6F11">
            <w:pPr>
              <w:jc w:val="center"/>
            </w:pPr>
            <w:r w:rsidRPr="00C97B4F">
              <w:t>121</w:t>
            </w:r>
          </w:p>
        </w:tc>
        <w:tc>
          <w:tcPr>
            <w:tcW w:w="1064" w:type="dxa"/>
            <w:shd w:val="clear" w:color="000000" w:fill="auto"/>
            <w:noWrap/>
            <w:tcMar>
              <w:left w:w="28" w:type="dxa"/>
              <w:right w:w="28" w:type="dxa"/>
            </w:tcMar>
            <w:vAlign w:val="center"/>
          </w:tcPr>
          <w:p w:rsidR="009D741A" w:rsidRPr="00C97B4F" w:rsidRDefault="009D741A" w:rsidP="00DB6F11">
            <w:pPr>
              <w:jc w:val="center"/>
            </w:pPr>
            <w:r w:rsidRPr="00C97B4F">
              <w:t>2 400</w:t>
            </w:r>
          </w:p>
        </w:tc>
        <w:tc>
          <w:tcPr>
            <w:tcW w:w="1063" w:type="dxa"/>
            <w:shd w:val="clear" w:color="000000" w:fill="auto"/>
            <w:noWrap/>
            <w:tcMar>
              <w:left w:w="28" w:type="dxa"/>
              <w:right w:w="28" w:type="dxa"/>
            </w:tcMar>
            <w:vAlign w:val="center"/>
          </w:tcPr>
          <w:p w:rsidR="009D741A" w:rsidRPr="00C97B4F" w:rsidRDefault="009D741A" w:rsidP="00DB6F11">
            <w:pPr>
              <w:jc w:val="center"/>
            </w:pPr>
            <w:r w:rsidRPr="00C97B4F">
              <w:t>92</w:t>
            </w:r>
          </w:p>
        </w:tc>
        <w:tc>
          <w:tcPr>
            <w:tcW w:w="1064" w:type="dxa"/>
            <w:shd w:val="clear" w:color="000000" w:fill="auto"/>
            <w:noWrap/>
            <w:tcMar>
              <w:left w:w="28" w:type="dxa"/>
              <w:right w:w="28" w:type="dxa"/>
            </w:tcMar>
            <w:vAlign w:val="center"/>
          </w:tcPr>
          <w:p w:rsidR="009D741A" w:rsidRPr="00C97B4F" w:rsidRDefault="009D741A" w:rsidP="00DB6F11">
            <w:pPr>
              <w:jc w:val="center"/>
            </w:pPr>
            <w:r w:rsidRPr="00C97B4F">
              <w:t>3 320</w:t>
            </w:r>
          </w:p>
        </w:tc>
        <w:tc>
          <w:tcPr>
            <w:tcW w:w="1064" w:type="dxa"/>
            <w:shd w:val="clear" w:color="000000" w:fill="auto"/>
            <w:noWrap/>
            <w:tcMar>
              <w:left w:w="28" w:type="dxa"/>
              <w:right w:w="28" w:type="dxa"/>
            </w:tcMar>
            <w:vAlign w:val="center"/>
          </w:tcPr>
          <w:p w:rsidR="009D741A" w:rsidRPr="00C97B4F" w:rsidRDefault="009D741A" w:rsidP="00DB6F11">
            <w:pPr>
              <w:jc w:val="center"/>
            </w:pPr>
            <w:r w:rsidRPr="00C97B4F">
              <w:t>88</w:t>
            </w:r>
          </w:p>
        </w:tc>
        <w:tc>
          <w:tcPr>
            <w:tcW w:w="1064" w:type="dxa"/>
            <w:shd w:val="clear" w:color="000000" w:fill="auto"/>
            <w:noWrap/>
            <w:tcMar>
              <w:left w:w="28" w:type="dxa"/>
              <w:right w:w="28" w:type="dxa"/>
            </w:tcMar>
            <w:vAlign w:val="center"/>
          </w:tcPr>
          <w:p w:rsidR="009D741A" w:rsidRPr="00C97B4F" w:rsidRDefault="009D741A" w:rsidP="00DB6F11">
            <w:pPr>
              <w:jc w:val="center"/>
            </w:pPr>
            <w:r w:rsidRPr="00C97B4F">
              <w:t>5 960</w:t>
            </w:r>
          </w:p>
        </w:tc>
        <w:tc>
          <w:tcPr>
            <w:tcW w:w="1064" w:type="dxa"/>
            <w:shd w:val="clear" w:color="000000" w:fill="auto"/>
            <w:noWrap/>
            <w:tcMar>
              <w:left w:w="28" w:type="dxa"/>
              <w:right w:w="28" w:type="dxa"/>
            </w:tcMar>
            <w:vAlign w:val="center"/>
          </w:tcPr>
          <w:p w:rsidR="009D741A" w:rsidRPr="00C97B4F" w:rsidRDefault="009D741A" w:rsidP="00DB6F11">
            <w:pPr>
              <w:jc w:val="center"/>
            </w:pPr>
            <w:r w:rsidRPr="00C97B4F">
              <w:t>84</w:t>
            </w:r>
          </w:p>
        </w:tc>
      </w:tr>
      <w:tr w:rsidR="009D741A" w:rsidRPr="00C97B4F" w:rsidTr="00DB6F11">
        <w:trPr>
          <w:trHeight w:val="312"/>
        </w:trPr>
        <w:tc>
          <w:tcPr>
            <w:tcW w:w="1063" w:type="dxa"/>
            <w:shd w:val="clear" w:color="000000" w:fill="auto"/>
            <w:noWrap/>
            <w:tcMar>
              <w:left w:w="28" w:type="dxa"/>
              <w:right w:w="28" w:type="dxa"/>
            </w:tcMar>
            <w:vAlign w:val="center"/>
            <w:hideMark/>
          </w:tcPr>
          <w:p w:rsidR="009D741A" w:rsidRPr="00C97B4F" w:rsidRDefault="009D741A" w:rsidP="00DB6F11">
            <w:pPr>
              <w:jc w:val="center"/>
              <w:rPr>
                <w:color w:val="000000"/>
              </w:rPr>
            </w:pPr>
            <w:r w:rsidRPr="00C97B4F">
              <w:rPr>
                <w:color w:val="000000"/>
              </w:rPr>
              <w:t>3 зона</w:t>
            </w:r>
          </w:p>
        </w:tc>
        <w:tc>
          <w:tcPr>
            <w:tcW w:w="1064" w:type="dxa"/>
            <w:shd w:val="clear" w:color="000000" w:fill="auto"/>
            <w:noWrap/>
            <w:tcMar>
              <w:left w:w="28" w:type="dxa"/>
              <w:right w:w="28" w:type="dxa"/>
            </w:tcMar>
            <w:vAlign w:val="center"/>
          </w:tcPr>
          <w:p w:rsidR="009D741A" w:rsidRPr="00C97B4F" w:rsidRDefault="009D741A" w:rsidP="00DB6F11">
            <w:pPr>
              <w:jc w:val="center"/>
            </w:pPr>
            <w:r w:rsidRPr="00C97B4F">
              <w:t>2 345</w:t>
            </w:r>
          </w:p>
        </w:tc>
        <w:tc>
          <w:tcPr>
            <w:tcW w:w="1064" w:type="dxa"/>
            <w:shd w:val="clear" w:color="000000" w:fill="auto"/>
            <w:noWrap/>
            <w:tcMar>
              <w:left w:w="28" w:type="dxa"/>
              <w:right w:w="28" w:type="dxa"/>
            </w:tcMar>
            <w:vAlign w:val="center"/>
          </w:tcPr>
          <w:p w:rsidR="009D741A" w:rsidRPr="00C97B4F" w:rsidRDefault="009D741A" w:rsidP="00DB6F11">
            <w:pPr>
              <w:jc w:val="center"/>
            </w:pPr>
            <w:r w:rsidRPr="00C97B4F">
              <w:t>276</w:t>
            </w:r>
          </w:p>
        </w:tc>
        <w:tc>
          <w:tcPr>
            <w:tcW w:w="1064" w:type="dxa"/>
            <w:shd w:val="clear" w:color="000000" w:fill="auto"/>
            <w:noWrap/>
            <w:tcMar>
              <w:left w:w="28" w:type="dxa"/>
              <w:right w:w="28" w:type="dxa"/>
            </w:tcMar>
            <w:vAlign w:val="center"/>
          </w:tcPr>
          <w:p w:rsidR="009D741A" w:rsidRPr="00C97B4F" w:rsidRDefault="009D741A" w:rsidP="00DB6F11">
            <w:pPr>
              <w:jc w:val="center"/>
            </w:pPr>
            <w:r w:rsidRPr="00C97B4F">
              <w:t>3 725</w:t>
            </w:r>
          </w:p>
        </w:tc>
        <w:tc>
          <w:tcPr>
            <w:tcW w:w="1063" w:type="dxa"/>
            <w:shd w:val="clear" w:color="000000" w:fill="auto"/>
            <w:noWrap/>
            <w:tcMar>
              <w:left w:w="28" w:type="dxa"/>
              <w:right w:w="28" w:type="dxa"/>
            </w:tcMar>
            <w:vAlign w:val="center"/>
          </w:tcPr>
          <w:p w:rsidR="009D741A" w:rsidRPr="00C97B4F" w:rsidRDefault="009D741A" w:rsidP="00DB6F11">
            <w:pPr>
              <w:jc w:val="center"/>
            </w:pPr>
            <w:r w:rsidRPr="00C97B4F">
              <w:t>205</w:t>
            </w:r>
          </w:p>
        </w:tc>
        <w:tc>
          <w:tcPr>
            <w:tcW w:w="1064" w:type="dxa"/>
            <w:shd w:val="clear" w:color="000000" w:fill="auto"/>
            <w:noWrap/>
            <w:tcMar>
              <w:left w:w="28" w:type="dxa"/>
              <w:right w:w="28" w:type="dxa"/>
            </w:tcMar>
            <w:vAlign w:val="center"/>
          </w:tcPr>
          <w:p w:rsidR="009D741A" w:rsidRPr="00C97B4F" w:rsidRDefault="009D741A" w:rsidP="00DB6F11">
            <w:pPr>
              <w:jc w:val="center"/>
            </w:pPr>
            <w:r w:rsidRPr="00C97B4F">
              <w:t>5 775</w:t>
            </w:r>
          </w:p>
        </w:tc>
        <w:tc>
          <w:tcPr>
            <w:tcW w:w="1064" w:type="dxa"/>
            <w:shd w:val="clear" w:color="000000" w:fill="auto"/>
            <w:noWrap/>
            <w:tcMar>
              <w:left w:w="28" w:type="dxa"/>
              <w:right w:w="28" w:type="dxa"/>
            </w:tcMar>
            <w:vAlign w:val="center"/>
          </w:tcPr>
          <w:p w:rsidR="009D741A" w:rsidRPr="00C97B4F" w:rsidRDefault="009D741A" w:rsidP="00DB6F11">
            <w:pPr>
              <w:jc w:val="center"/>
            </w:pPr>
            <w:r w:rsidRPr="00C97B4F">
              <w:t>167</w:t>
            </w:r>
          </w:p>
        </w:tc>
        <w:tc>
          <w:tcPr>
            <w:tcW w:w="1064" w:type="dxa"/>
            <w:shd w:val="clear" w:color="000000" w:fill="auto"/>
            <w:noWrap/>
            <w:tcMar>
              <w:left w:w="28" w:type="dxa"/>
              <w:right w:w="28" w:type="dxa"/>
            </w:tcMar>
            <w:vAlign w:val="center"/>
          </w:tcPr>
          <w:p w:rsidR="009D741A" w:rsidRPr="00C97B4F" w:rsidRDefault="009D741A" w:rsidP="00DB6F11">
            <w:pPr>
              <w:jc w:val="center"/>
            </w:pPr>
            <w:r w:rsidRPr="00C97B4F">
              <w:t>10 785</w:t>
            </w:r>
          </w:p>
        </w:tc>
        <w:tc>
          <w:tcPr>
            <w:tcW w:w="1064" w:type="dxa"/>
            <w:shd w:val="clear" w:color="000000" w:fill="auto"/>
            <w:noWrap/>
            <w:tcMar>
              <w:left w:w="28" w:type="dxa"/>
              <w:right w:w="28" w:type="dxa"/>
            </w:tcMar>
            <w:vAlign w:val="center"/>
          </w:tcPr>
          <w:p w:rsidR="009D741A" w:rsidRPr="00C97B4F" w:rsidRDefault="009D741A" w:rsidP="00DB6F11">
            <w:pPr>
              <w:jc w:val="center"/>
            </w:pPr>
            <w:r w:rsidRPr="00C97B4F">
              <w:t>142</w:t>
            </w:r>
          </w:p>
        </w:tc>
      </w:tr>
      <w:tr w:rsidR="009D741A" w:rsidRPr="00C97B4F" w:rsidTr="00DB6F11">
        <w:trPr>
          <w:trHeight w:val="312"/>
        </w:trPr>
        <w:tc>
          <w:tcPr>
            <w:tcW w:w="1063" w:type="dxa"/>
            <w:shd w:val="clear" w:color="000000" w:fill="auto"/>
            <w:noWrap/>
            <w:tcMar>
              <w:left w:w="28" w:type="dxa"/>
              <w:right w:w="28" w:type="dxa"/>
            </w:tcMar>
            <w:vAlign w:val="center"/>
            <w:hideMark/>
          </w:tcPr>
          <w:p w:rsidR="009D741A" w:rsidRPr="00C97B4F" w:rsidRDefault="009D741A" w:rsidP="00DB6F11">
            <w:pPr>
              <w:jc w:val="center"/>
              <w:rPr>
                <w:color w:val="000000"/>
              </w:rPr>
            </w:pPr>
            <w:r w:rsidRPr="00C97B4F">
              <w:rPr>
                <w:color w:val="000000"/>
              </w:rPr>
              <w:t>4 зона</w:t>
            </w:r>
          </w:p>
        </w:tc>
        <w:tc>
          <w:tcPr>
            <w:tcW w:w="1064" w:type="dxa"/>
            <w:shd w:val="clear" w:color="000000" w:fill="auto"/>
            <w:noWrap/>
            <w:tcMar>
              <w:left w:w="28" w:type="dxa"/>
              <w:right w:w="28" w:type="dxa"/>
            </w:tcMar>
            <w:vAlign w:val="center"/>
          </w:tcPr>
          <w:p w:rsidR="009D741A" w:rsidRPr="00C97B4F" w:rsidRDefault="009D741A" w:rsidP="00DB6F11">
            <w:pPr>
              <w:jc w:val="center"/>
            </w:pPr>
            <w:r w:rsidRPr="00C97B4F">
              <w:t>2 829</w:t>
            </w:r>
          </w:p>
        </w:tc>
        <w:tc>
          <w:tcPr>
            <w:tcW w:w="1064" w:type="dxa"/>
            <w:shd w:val="clear" w:color="000000" w:fill="auto"/>
            <w:noWrap/>
            <w:tcMar>
              <w:left w:w="28" w:type="dxa"/>
              <w:right w:w="28" w:type="dxa"/>
            </w:tcMar>
            <w:vAlign w:val="center"/>
          </w:tcPr>
          <w:p w:rsidR="009D741A" w:rsidRPr="00C97B4F" w:rsidRDefault="009D741A" w:rsidP="00DB6F11">
            <w:pPr>
              <w:jc w:val="center"/>
            </w:pPr>
            <w:r w:rsidRPr="00C97B4F">
              <w:t>329</w:t>
            </w:r>
          </w:p>
        </w:tc>
        <w:tc>
          <w:tcPr>
            <w:tcW w:w="1064" w:type="dxa"/>
            <w:shd w:val="clear" w:color="000000" w:fill="auto"/>
            <w:noWrap/>
            <w:tcMar>
              <w:left w:w="28" w:type="dxa"/>
              <w:right w:w="28" w:type="dxa"/>
            </w:tcMar>
            <w:vAlign w:val="center"/>
          </w:tcPr>
          <w:p w:rsidR="009D741A" w:rsidRPr="00C97B4F" w:rsidRDefault="009D741A" w:rsidP="00DB6F11">
            <w:pPr>
              <w:jc w:val="center"/>
            </w:pPr>
            <w:r w:rsidRPr="00C97B4F">
              <w:t>4 474</w:t>
            </w:r>
          </w:p>
        </w:tc>
        <w:tc>
          <w:tcPr>
            <w:tcW w:w="1063" w:type="dxa"/>
            <w:shd w:val="clear" w:color="000000" w:fill="auto"/>
            <w:noWrap/>
            <w:tcMar>
              <w:left w:w="28" w:type="dxa"/>
              <w:right w:w="28" w:type="dxa"/>
            </w:tcMar>
            <w:vAlign w:val="center"/>
          </w:tcPr>
          <w:p w:rsidR="009D741A" w:rsidRPr="00C97B4F" w:rsidRDefault="009D741A" w:rsidP="00DB6F11">
            <w:pPr>
              <w:jc w:val="center"/>
            </w:pPr>
            <w:r w:rsidRPr="00C97B4F">
              <w:t>223</w:t>
            </w:r>
          </w:p>
        </w:tc>
        <w:tc>
          <w:tcPr>
            <w:tcW w:w="1064" w:type="dxa"/>
            <w:shd w:val="clear" w:color="000000" w:fill="auto"/>
            <w:noWrap/>
            <w:tcMar>
              <w:left w:w="28" w:type="dxa"/>
              <w:right w:w="28" w:type="dxa"/>
            </w:tcMar>
            <w:vAlign w:val="center"/>
          </w:tcPr>
          <w:p w:rsidR="009D741A" w:rsidRPr="00C97B4F" w:rsidRDefault="009D741A" w:rsidP="00DB6F11">
            <w:pPr>
              <w:jc w:val="center"/>
            </w:pPr>
            <w:r w:rsidRPr="00C97B4F">
              <w:t>6 704</w:t>
            </w:r>
          </w:p>
        </w:tc>
        <w:tc>
          <w:tcPr>
            <w:tcW w:w="1064" w:type="dxa"/>
            <w:shd w:val="clear" w:color="000000" w:fill="auto"/>
            <w:noWrap/>
            <w:tcMar>
              <w:left w:w="28" w:type="dxa"/>
              <w:right w:w="28" w:type="dxa"/>
            </w:tcMar>
            <w:vAlign w:val="center"/>
          </w:tcPr>
          <w:p w:rsidR="009D741A" w:rsidRPr="00C97B4F" w:rsidRDefault="009D741A" w:rsidP="00DB6F11">
            <w:pPr>
              <w:jc w:val="center"/>
            </w:pPr>
            <w:r w:rsidRPr="00C97B4F">
              <w:t>199</w:t>
            </w:r>
          </w:p>
        </w:tc>
        <w:tc>
          <w:tcPr>
            <w:tcW w:w="1064" w:type="dxa"/>
            <w:shd w:val="clear" w:color="000000" w:fill="auto"/>
            <w:noWrap/>
            <w:tcMar>
              <w:left w:w="28" w:type="dxa"/>
              <w:right w:w="28" w:type="dxa"/>
            </w:tcMar>
            <w:vAlign w:val="center"/>
          </w:tcPr>
          <w:p w:rsidR="009D741A" w:rsidRPr="00C97B4F" w:rsidRDefault="009D741A" w:rsidP="00DB6F11">
            <w:pPr>
              <w:jc w:val="center"/>
            </w:pPr>
            <w:r w:rsidRPr="00C97B4F">
              <w:t>12 674</w:t>
            </w:r>
          </w:p>
        </w:tc>
        <w:tc>
          <w:tcPr>
            <w:tcW w:w="1064" w:type="dxa"/>
            <w:shd w:val="clear" w:color="000000" w:fill="auto"/>
            <w:noWrap/>
            <w:tcMar>
              <w:left w:w="28" w:type="dxa"/>
              <w:right w:w="28" w:type="dxa"/>
            </w:tcMar>
            <w:vAlign w:val="center"/>
          </w:tcPr>
          <w:p w:rsidR="009D741A" w:rsidRPr="00C97B4F" w:rsidRDefault="009D741A" w:rsidP="00DB6F11">
            <w:pPr>
              <w:jc w:val="center"/>
            </w:pPr>
            <w:r w:rsidRPr="00C97B4F">
              <w:t>179</w:t>
            </w:r>
          </w:p>
        </w:tc>
      </w:tr>
      <w:tr w:rsidR="009D741A" w:rsidRPr="00C97B4F" w:rsidTr="00DB6F11">
        <w:trPr>
          <w:trHeight w:val="312"/>
        </w:trPr>
        <w:tc>
          <w:tcPr>
            <w:tcW w:w="1063" w:type="dxa"/>
            <w:shd w:val="clear" w:color="000000" w:fill="auto"/>
            <w:noWrap/>
            <w:tcMar>
              <w:left w:w="28" w:type="dxa"/>
              <w:right w:w="28" w:type="dxa"/>
            </w:tcMar>
            <w:vAlign w:val="center"/>
            <w:hideMark/>
          </w:tcPr>
          <w:p w:rsidR="009D741A" w:rsidRPr="00C97B4F" w:rsidRDefault="009D741A" w:rsidP="00DB6F11">
            <w:pPr>
              <w:jc w:val="center"/>
              <w:rPr>
                <w:color w:val="000000"/>
              </w:rPr>
            </w:pPr>
            <w:r w:rsidRPr="00C97B4F">
              <w:rPr>
                <w:color w:val="000000"/>
              </w:rPr>
              <w:t>5 зона</w:t>
            </w:r>
          </w:p>
        </w:tc>
        <w:tc>
          <w:tcPr>
            <w:tcW w:w="1064" w:type="dxa"/>
            <w:shd w:val="clear" w:color="000000" w:fill="auto"/>
            <w:noWrap/>
            <w:tcMar>
              <w:left w:w="28" w:type="dxa"/>
              <w:right w:w="28" w:type="dxa"/>
            </w:tcMar>
            <w:vAlign w:val="center"/>
          </w:tcPr>
          <w:p w:rsidR="009D741A" w:rsidRPr="00C97B4F" w:rsidRDefault="009D741A" w:rsidP="00DB6F11">
            <w:pPr>
              <w:jc w:val="center"/>
            </w:pPr>
            <w:r w:rsidRPr="00C97B4F">
              <w:t>3 435</w:t>
            </w:r>
          </w:p>
        </w:tc>
        <w:tc>
          <w:tcPr>
            <w:tcW w:w="1064" w:type="dxa"/>
            <w:shd w:val="clear" w:color="000000" w:fill="auto"/>
            <w:noWrap/>
            <w:tcMar>
              <w:left w:w="28" w:type="dxa"/>
              <w:right w:w="28" w:type="dxa"/>
            </w:tcMar>
            <w:vAlign w:val="center"/>
          </w:tcPr>
          <w:p w:rsidR="009D741A" w:rsidRPr="00C97B4F" w:rsidRDefault="009D741A" w:rsidP="00DB6F11">
            <w:pPr>
              <w:jc w:val="center"/>
            </w:pPr>
            <w:r w:rsidRPr="00C97B4F">
              <w:t>437</w:t>
            </w:r>
          </w:p>
        </w:tc>
        <w:tc>
          <w:tcPr>
            <w:tcW w:w="1064" w:type="dxa"/>
            <w:shd w:val="clear" w:color="000000" w:fill="auto"/>
            <w:noWrap/>
            <w:tcMar>
              <w:left w:w="28" w:type="dxa"/>
              <w:right w:w="28" w:type="dxa"/>
            </w:tcMar>
            <w:vAlign w:val="center"/>
          </w:tcPr>
          <w:p w:rsidR="009D741A" w:rsidRPr="00C97B4F" w:rsidRDefault="009D741A" w:rsidP="00DB6F11">
            <w:pPr>
              <w:jc w:val="center"/>
            </w:pPr>
            <w:r w:rsidRPr="00C97B4F">
              <w:t>5 620</w:t>
            </w:r>
          </w:p>
        </w:tc>
        <w:tc>
          <w:tcPr>
            <w:tcW w:w="1063" w:type="dxa"/>
            <w:shd w:val="clear" w:color="000000" w:fill="auto"/>
            <w:noWrap/>
            <w:tcMar>
              <w:left w:w="28" w:type="dxa"/>
              <w:right w:w="28" w:type="dxa"/>
            </w:tcMar>
            <w:vAlign w:val="center"/>
          </w:tcPr>
          <w:p w:rsidR="009D741A" w:rsidRPr="00C97B4F" w:rsidRDefault="009D741A" w:rsidP="00DB6F11">
            <w:pPr>
              <w:jc w:val="center"/>
            </w:pPr>
            <w:r w:rsidRPr="00C97B4F">
              <w:t>278</w:t>
            </w:r>
          </w:p>
        </w:tc>
        <w:tc>
          <w:tcPr>
            <w:tcW w:w="1064" w:type="dxa"/>
            <w:shd w:val="clear" w:color="000000" w:fill="auto"/>
            <w:noWrap/>
            <w:tcMar>
              <w:left w:w="28" w:type="dxa"/>
              <w:right w:w="28" w:type="dxa"/>
            </w:tcMar>
            <w:vAlign w:val="center"/>
          </w:tcPr>
          <w:p w:rsidR="009D741A" w:rsidRPr="00C97B4F" w:rsidRDefault="009D741A" w:rsidP="00DB6F11">
            <w:pPr>
              <w:jc w:val="center"/>
            </w:pPr>
            <w:r w:rsidRPr="00C97B4F">
              <w:t>8 400</w:t>
            </w:r>
          </w:p>
        </w:tc>
        <w:tc>
          <w:tcPr>
            <w:tcW w:w="1064" w:type="dxa"/>
            <w:shd w:val="clear" w:color="000000" w:fill="auto"/>
            <w:noWrap/>
            <w:tcMar>
              <w:left w:w="28" w:type="dxa"/>
              <w:right w:w="28" w:type="dxa"/>
            </w:tcMar>
            <w:vAlign w:val="center"/>
          </w:tcPr>
          <w:p w:rsidR="009D741A" w:rsidRPr="00C97B4F" w:rsidRDefault="009D741A" w:rsidP="00DB6F11">
            <w:pPr>
              <w:jc w:val="center"/>
            </w:pPr>
            <w:r w:rsidRPr="00C97B4F">
              <w:t>273</w:t>
            </w:r>
          </w:p>
        </w:tc>
        <w:tc>
          <w:tcPr>
            <w:tcW w:w="1064" w:type="dxa"/>
            <w:shd w:val="clear" w:color="000000" w:fill="auto"/>
            <w:noWrap/>
            <w:tcMar>
              <w:left w:w="28" w:type="dxa"/>
              <w:right w:w="28" w:type="dxa"/>
            </w:tcMar>
            <w:vAlign w:val="center"/>
          </w:tcPr>
          <w:p w:rsidR="009D741A" w:rsidRPr="00C97B4F" w:rsidRDefault="009D741A" w:rsidP="00DB6F11">
            <w:pPr>
              <w:jc w:val="center"/>
            </w:pPr>
            <w:r w:rsidRPr="00C97B4F">
              <w:t>16 590</w:t>
            </w:r>
          </w:p>
        </w:tc>
        <w:tc>
          <w:tcPr>
            <w:tcW w:w="1064" w:type="dxa"/>
            <w:shd w:val="clear" w:color="000000" w:fill="auto"/>
            <w:noWrap/>
            <w:tcMar>
              <w:left w:w="28" w:type="dxa"/>
              <w:right w:w="28" w:type="dxa"/>
            </w:tcMar>
            <w:vAlign w:val="center"/>
          </w:tcPr>
          <w:p w:rsidR="009D741A" w:rsidRPr="00C97B4F" w:rsidRDefault="009D741A" w:rsidP="00DB6F11">
            <w:pPr>
              <w:jc w:val="center"/>
            </w:pPr>
            <w:r w:rsidRPr="00C97B4F">
              <w:t>268</w:t>
            </w:r>
          </w:p>
        </w:tc>
      </w:tr>
      <w:tr w:rsidR="009D741A" w:rsidRPr="00C97B4F" w:rsidTr="00DB6F11">
        <w:trPr>
          <w:trHeight w:val="312"/>
        </w:trPr>
        <w:tc>
          <w:tcPr>
            <w:tcW w:w="1063" w:type="dxa"/>
            <w:shd w:val="clear" w:color="000000" w:fill="auto"/>
            <w:noWrap/>
            <w:tcMar>
              <w:left w:w="28" w:type="dxa"/>
              <w:right w:w="28" w:type="dxa"/>
            </w:tcMar>
            <w:vAlign w:val="center"/>
            <w:hideMark/>
          </w:tcPr>
          <w:p w:rsidR="009D741A" w:rsidRPr="00C97B4F" w:rsidRDefault="009D741A" w:rsidP="00DB6F11">
            <w:pPr>
              <w:jc w:val="center"/>
              <w:rPr>
                <w:color w:val="000000"/>
              </w:rPr>
            </w:pPr>
            <w:r w:rsidRPr="00C97B4F">
              <w:rPr>
                <w:color w:val="000000"/>
              </w:rPr>
              <w:t>6 зона</w:t>
            </w:r>
          </w:p>
        </w:tc>
        <w:tc>
          <w:tcPr>
            <w:tcW w:w="1064" w:type="dxa"/>
            <w:shd w:val="clear" w:color="000000" w:fill="auto"/>
            <w:noWrap/>
            <w:tcMar>
              <w:left w:w="28" w:type="dxa"/>
              <w:right w:w="28" w:type="dxa"/>
            </w:tcMar>
            <w:vAlign w:val="center"/>
          </w:tcPr>
          <w:p w:rsidR="009D741A" w:rsidRPr="00C97B4F" w:rsidRDefault="009D741A" w:rsidP="00DB6F11">
            <w:pPr>
              <w:jc w:val="center"/>
            </w:pPr>
            <w:r w:rsidRPr="00C97B4F">
              <w:t>4 224</w:t>
            </w:r>
          </w:p>
        </w:tc>
        <w:tc>
          <w:tcPr>
            <w:tcW w:w="1064" w:type="dxa"/>
            <w:shd w:val="clear" w:color="000000" w:fill="auto"/>
            <w:noWrap/>
            <w:tcMar>
              <w:left w:w="28" w:type="dxa"/>
              <w:right w:w="28" w:type="dxa"/>
            </w:tcMar>
            <w:vAlign w:val="center"/>
          </w:tcPr>
          <w:p w:rsidR="009D741A" w:rsidRPr="00C97B4F" w:rsidRDefault="009D741A" w:rsidP="00DB6F11">
            <w:pPr>
              <w:jc w:val="center"/>
            </w:pPr>
            <w:r w:rsidRPr="00C97B4F">
              <w:t>539</w:t>
            </w:r>
          </w:p>
        </w:tc>
        <w:tc>
          <w:tcPr>
            <w:tcW w:w="1064" w:type="dxa"/>
            <w:shd w:val="clear" w:color="000000" w:fill="auto"/>
            <w:noWrap/>
            <w:tcMar>
              <w:left w:w="28" w:type="dxa"/>
              <w:right w:w="28" w:type="dxa"/>
            </w:tcMar>
            <w:vAlign w:val="center"/>
          </w:tcPr>
          <w:p w:rsidR="009D741A" w:rsidRPr="00C97B4F" w:rsidRDefault="009D741A" w:rsidP="00DB6F11">
            <w:pPr>
              <w:jc w:val="center"/>
            </w:pPr>
            <w:r w:rsidRPr="00C97B4F">
              <w:t>6 919</w:t>
            </w:r>
          </w:p>
        </w:tc>
        <w:tc>
          <w:tcPr>
            <w:tcW w:w="1063" w:type="dxa"/>
            <w:shd w:val="clear" w:color="000000" w:fill="auto"/>
            <w:noWrap/>
            <w:tcMar>
              <w:left w:w="28" w:type="dxa"/>
              <w:right w:w="28" w:type="dxa"/>
            </w:tcMar>
            <w:vAlign w:val="center"/>
          </w:tcPr>
          <w:p w:rsidR="009D741A" w:rsidRPr="00C97B4F" w:rsidRDefault="009D741A" w:rsidP="00DB6F11">
            <w:pPr>
              <w:jc w:val="center"/>
            </w:pPr>
            <w:r w:rsidRPr="00C97B4F">
              <w:t>464</w:t>
            </w:r>
          </w:p>
        </w:tc>
        <w:tc>
          <w:tcPr>
            <w:tcW w:w="1064" w:type="dxa"/>
            <w:shd w:val="clear" w:color="000000" w:fill="auto"/>
            <w:noWrap/>
            <w:tcMar>
              <w:left w:w="28" w:type="dxa"/>
              <w:right w:w="28" w:type="dxa"/>
            </w:tcMar>
            <w:vAlign w:val="center"/>
          </w:tcPr>
          <w:p w:rsidR="009D741A" w:rsidRPr="00C97B4F" w:rsidRDefault="009D741A" w:rsidP="00DB6F11">
            <w:pPr>
              <w:jc w:val="center"/>
            </w:pPr>
            <w:r w:rsidRPr="00C97B4F">
              <w:t>11 559</w:t>
            </w:r>
          </w:p>
        </w:tc>
        <w:tc>
          <w:tcPr>
            <w:tcW w:w="1064" w:type="dxa"/>
            <w:shd w:val="clear" w:color="000000" w:fill="auto"/>
            <w:noWrap/>
            <w:tcMar>
              <w:left w:w="28" w:type="dxa"/>
              <w:right w:w="28" w:type="dxa"/>
            </w:tcMar>
            <w:vAlign w:val="center"/>
          </w:tcPr>
          <w:p w:rsidR="009D741A" w:rsidRPr="00C97B4F" w:rsidRDefault="009D741A" w:rsidP="00DB6F11">
            <w:pPr>
              <w:jc w:val="center"/>
            </w:pPr>
            <w:r w:rsidRPr="00C97B4F">
              <w:t>463</w:t>
            </w:r>
          </w:p>
        </w:tc>
        <w:tc>
          <w:tcPr>
            <w:tcW w:w="1064" w:type="dxa"/>
            <w:shd w:val="clear" w:color="000000" w:fill="auto"/>
            <w:noWrap/>
            <w:tcMar>
              <w:left w:w="28" w:type="dxa"/>
              <w:right w:w="28" w:type="dxa"/>
            </w:tcMar>
            <w:vAlign w:val="center"/>
          </w:tcPr>
          <w:p w:rsidR="009D741A" w:rsidRPr="00C97B4F" w:rsidRDefault="009D741A" w:rsidP="00DB6F11">
            <w:pPr>
              <w:jc w:val="center"/>
            </w:pPr>
            <w:r w:rsidRPr="00C97B4F">
              <w:t>25 449</w:t>
            </w:r>
          </w:p>
        </w:tc>
        <w:tc>
          <w:tcPr>
            <w:tcW w:w="1064" w:type="dxa"/>
            <w:shd w:val="clear" w:color="000000" w:fill="auto"/>
            <w:noWrap/>
            <w:tcMar>
              <w:left w:w="28" w:type="dxa"/>
              <w:right w:w="28" w:type="dxa"/>
            </w:tcMar>
            <w:vAlign w:val="center"/>
          </w:tcPr>
          <w:p w:rsidR="009D741A" w:rsidRPr="00C97B4F" w:rsidRDefault="009D741A" w:rsidP="00DB6F11">
            <w:pPr>
              <w:jc w:val="center"/>
            </w:pPr>
            <w:r w:rsidRPr="00C97B4F">
              <w:t>462</w:t>
            </w:r>
          </w:p>
        </w:tc>
      </w:tr>
      <w:tr w:rsidR="009D741A" w:rsidRPr="00C97B4F" w:rsidTr="00DB6F11">
        <w:trPr>
          <w:trHeight w:val="312"/>
        </w:trPr>
        <w:tc>
          <w:tcPr>
            <w:tcW w:w="1063" w:type="dxa"/>
            <w:shd w:val="clear" w:color="000000" w:fill="auto"/>
            <w:noWrap/>
            <w:tcMar>
              <w:left w:w="28" w:type="dxa"/>
              <w:right w:w="28" w:type="dxa"/>
            </w:tcMar>
            <w:vAlign w:val="center"/>
            <w:hideMark/>
          </w:tcPr>
          <w:p w:rsidR="009D741A" w:rsidRPr="00C97B4F" w:rsidRDefault="009D741A" w:rsidP="00DB6F11">
            <w:pPr>
              <w:jc w:val="center"/>
              <w:rPr>
                <w:color w:val="000000"/>
              </w:rPr>
            </w:pPr>
            <w:r w:rsidRPr="00C97B4F">
              <w:rPr>
                <w:color w:val="000000"/>
              </w:rPr>
              <w:t>7 зона</w:t>
            </w:r>
          </w:p>
        </w:tc>
        <w:tc>
          <w:tcPr>
            <w:tcW w:w="1064" w:type="dxa"/>
            <w:shd w:val="clear" w:color="000000" w:fill="auto"/>
            <w:noWrap/>
            <w:tcMar>
              <w:left w:w="28" w:type="dxa"/>
              <w:right w:w="28" w:type="dxa"/>
            </w:tcMar>
            <w:vAlign w:val="center"/>
          </w:tcPr>
          <w:p w:rsidR="009D741A" w:rsidRPr="00C97B4F" w:rsidRDefault="009D741A" w:rsidP="00DB6F11">
            <w:pPr>
              <w:jc w:val="center"/>
            </w:pPr>
            <w:r w:rsidRPr="00C97B4F">
              <w:t>4 720</w:t>
            </w:r>
          </w:p>
        </w:tc>
        <w:tc>
          <w:tcPr>
            <w:tcW w:w="1064" w:type="dxa"/>
            <w:shd w:val="clear" w:color="000000" w:fill="auto"/>
            <w:noWrap/>
            <w:tcMar>
              <w:left w:w="28" w:type="dxa"/>
              <w:right w:w="28" w:type="dxa"/>
            </w:tcMar>
            <w:vAlign w:val="center"/>
          </w:tcPr>
          <w:p w:rsidR="009D741A" w:rsidRPr="00C97B4F" w:rsidRDefault="009D741A" w:rsidP="00DB6F11">
            <w:pPr>
              <w:jc w:val="center"/>
            </w:pPr>
            <w:r w:rsidRPr="00C97B4F">
              <w:t>694</w:t>
            </w:r>
          </w:p>
        </w:tc>
        <w:tc>
          <w:tcPr>
            <w:tcW w:w="1064" w:type="dxa"/>
            <w:shd w:val="clear" w:color="000000" w:fill="auto"/>
            <w:noWrap/>
            <w:tcMar>
              <w:left w:w="28" w:type="dxa"/>
              <w:right w:w="28" w:type="dxa"/>
            </w:tcMar>
            <w:vAlign w:val="center"/>
          </w:tcPr>
          <w:p w:rsidR="009D741A" w:rsidRPr="00C97B4F" w:rsidRDefault="009D741A" w:rsidP="00DB6F11">
            <w:pPr>
              <w:jc w:val="center"/>
            </w:pPr>
            <w:r w:rsidRPr="00C97B4F">
              <w:t>8 190</w:t>
            </w:r>
          </w:p>
        </w:tc>
        <w:tc>
          <w:tcPr>
            <w:tcW w:w="1063" w:type="dxa"/>
            <w:shd w:val="clear" w:color="000000" w:fill="auto"/>
            <w:noWrap/>
            <w:tcMar>
              <w:left w:w="28" w:type="dxa"/>
              <w:right w:w="28" w:type="dxa"/>
            </w:tcMar>
            <w:vAlign w:val="center"/>
          </w:tcPr>
          <w:p w:rsidR="009D741A" w:rsidRPr="00C97B4F" w:rsidRDefault="009D741A" w:rsidP="00DB6F11">
            <w:pPr>
              <w:jc w:val="center"/>
            </w:pPr>
            <w:r w:rsidRPr="00C97B4F">
              <w:t>632</w:t>
            </w:r>
          </w:p>
        </w:tc>
        <w:tc>
          <w:tcPr>
            <w:tcW w:w="1064" w:type="dxa"/>
            <w:shd w:val="clear" w:color="000000" w:fill="auto"/>
            <w:noWrap/>
            <w:tcMar>
              <w:left w:w="28" w:type="dxa"/>
              <w:right w:w="28" w:type="dxa"/>
            </w:tcMar>
            <w:vAlign w:val="center"/>
          </w:tcPr>
          <w:p w:rsidR="009D741A" w:rsidRPr="00C97B4F" w:rsidRDefault="009D741A" w:rsidP="00DB6F11">
            <w:pPr>
              <w:jc w:val="center"/>
            </w:pPr>
            <w:r w:rsidRPr="00C97B4F">
              <w:t>14 510</w:t>
            </w:r>
          </w:p>
        </w:tc>
        <w:tc>
          <w:tcPr>
            <w:tcW w:w="1064" w:type="dxa"/>
            <w:shd w:val="clear" w:color="000000" w:fill="auto"/>
            <w:noWrap/>
            <w:tcMar>
              <w:left w:w="28" w:type="dxa"/>
              <w:right w:w="28" w:type="dxa"/>
            </w:tcMar>
            <w:vAlign w:val="center"/>
          </w:tcPr>
          <w:p w:rsidR="009D741A" w:rsidRPr="00C97B4F" w:rsidRDefault="009D741A" w:rsidP="00DB6F11">
            <w:pPr>
              <w:jc w:val="center"/>
            </w:pPr>
            <w:r w:rsidRPr="00C97B4F">
              <w:t>631</w:t>
            </w:r>
          </w:p>
        </w:tc>
        <w:tc>
          <w:tcPr>
            <w:tcW w:w="1064" w:type="dxa"/>
            <w:shd w:val="clear" w:color="000000" w:fill="auto"/>
            <w:noWrap/>
            <w:tcMar>
              <w:left w:w="28" w:type="dxa"/>
              <w:right w:w="28" w:type="dxa"/>
            </w:tcMar>
            <w:vAlign w:val="center"/>
          </w:tcPr>
          <w:p w:rsidR="009D741A" w:rsidRPr="00C97B4F" w:rsidRDefault="009D741A" w:rsidP="00DB6F11">
            <w:pPr>
              <w:jc w:val="center"/>
            </w:pPr>
            <w:r w:rsidRPr="00C97B4F">
              <w:t>33 440</w:t>
            </w:r>
          </w:p>
        </w:tc>
        <w:tc>
          <w:tcPr>
            <w:tcW w:w="1064" w:type="dxa"/>
            <w:shd w:val="clear" w:color="000000" w:fill="auto"/>
            <w:noWrap/>
            <w:tcMar>
              <w:left w:w="28" w:type="dxa"/>
              <w:right w:w="28" w:type="dxa"/>
            </w:tcMar>
            <w:vAlign w:val="center"/>
          </w:tcPr>
          <w:p w:rsidR="009D741A" w:rsidRPr="00C97B4F" w:rsidRDefault="009D741A" w:rsidP="00DB6F11">
            <w:pPr>
              <w:jc w:val="center"/>
            </w:pPr>
            <w:r w:rsidRPr="00C97B4F">
              <w:t>630</w:t>
            </w:r>
          </w:p>
        </w:tc>
      </w:tr>
      <w:tr w:rsidR="009D741A" w:rsidRPr="00C97B4F" w:rsidTr="00DB6F11">
        <w:trPr>
          <w:trHeight w:val="312"/>
        </w:trPr>
        <w:tc>
          <w:tcPr>
            <w:tcW w:w="1063" w:type="dxa"/>
            <w:shd w:val="clear" w:color="000000" w:fill="auto"/>
            <w:noWrap/>
            <w:tcMar>
              <w:left w:w="28" w:type="dxa"/>
              <w:right w:w="28" w:type="dxa"/>
            </w:tcMar>
            <w:vAlign w:val="center"/>
            <w:hideMark/>
          </w:tcPr>
          <w:p w:rsidR="009D741A" w:rsidRPr="00C97B4F" w:rsidRDefault="009D741A" w:rsidP="00DB6F11">
            <w:pPr>
              <w:jc w:val="center"/>
              <w:rPr>
                <w:color w:val="000000"/>
              </w:rPr>
            </w:pPr>
            <w:r w:rsidRPr="00C97B4F">
              <w:rPr>
                <w:color w:val="000000"/>
              </w:rPr>
              <w:t>8 зона</w:t>
            </w:r>
          </w:p>
        </w:tc>
        <w:tc>
          <w:tcPr>
            <w:tcW w:w="1064" w:type="dxa"/>
            <w:shd w:val="clear" w:color="000000" w:fill="auto"/>
            <w:noWrap/>
            <w:tcMar>
              <w:left w:w="28" w:type="dxa"/>
              <w:right w:w="28" w:type="dxa"/>
            </w:tcMar>
            <w:vAlign w:val="center"/>
          </w:tcPr>
          <w:p w:rsidR="009D741A" w:rsidRPr="00C97B4F" w:rsidRDefault="009D741A" w:rsidP="00DB6F11">
            <w:pPr>
              <w:jc w:val="center"/>
            </w:pPr>
            <w:r w:rsidRPr="00C97B4F">
              <w:t>5 440</w:t>
            </w:r>
          </w:p>
        </w:tc>
        <w:tc>
          <w:tcPr>
            <w:tcW w:w="1064" w:type="dxa"/>
            <w:shd w:val="clear" w:color="000000" w:fill="auto"/>
            <w:noWrap/>
            <w:tcMar>
              <w:left w:w="28" w:type="dxa"/>
              <w:right w:w="28" w:type="dxa"/>
            </w:tcMar>
            <w:vAlign w:val="center"/>
          </w:tcPr>
          <w:p w:rsidR="009D741A" w:rsidRPr="00C97B4F" w:rsidRDefault="009D741A" w:rsidP="00DB6F11">
            <w:pPr>
              <w:jc w:val="center"/>
            </w:pPr>
            <w:r w:rsidRPr="00C97B4F">
              <w:t>953</w:t>
            </w:r>
          </w:p>
        </w:tc>
        <w:tc>
          <w:tcPr>
            <w:tcW w:w="1064" w:type="dxa"/>
            <w:shd w:val="clear" w:color="000000" w:fill="auto"/>
            <w:noWrap/>
            <w:tcMar>
              <w:left w:w="28" w:type="dxa"/>
              <w:right w:w="28" w:type="dxa"/>
            </w:tcMar>
            <w:vAlign w:val="center"/>
          </w:tcPr>
          <w:p w:rsidR="009D741A" w:rsidRPr="00C97B4F" w:rsidRDefault="009D741A" w:rsidP="00DB6F11">
            <w:pPr>
              <w:jc w:val="center"/>
            </w:pPr>
            <w:r w:rsidRPr="00C97B4F">
              <w:t>10 205</w:t>
            </w:r>
          </w:p>
        </w:tc>
        <w:tc>
          <w:tcPr>
            <w:tcW w:w="1063" w:type="dxa"/>
            <w:shd w:val="clear" w:color="000000" w:fill="auto"/>
            <w:noWrap/>
            <w:tcMar>
              <w:left w:w="28" w:type="dxa"/>
              <w:right w:w="28" w:type="dxa"/>
            </w:tcMar>
            <w:vAlign w:val="center"/>
          </w:tcPr>
          <w:p w:rsidR="009D741A" w:rsidRPr="00C97B4F" w:rsidRDefault="009D741A" w:rsidP="00DB6F11">
            <w:pPr>
              <w:jc w:val="center"/>
            </w:pPr>
            <w:r w:rsidRPr="00C97B4F">
              <w:t>868</w:t>
            </w:r>
          </w:p>
        </w:tc>
        <w:tc>
          <w:tcPr>
            <w:tcW w:w="1064" w:type="dxa"/>
            <w:shd w:val="clear" w:color="000000" w:fill="auto"/>
            <w:noWrap/>
            <w:tcMar>
              <w:left w:w="28" w:type="dxa"/>
              <w:right w:w="28" w:type="dxa"/>
            </w:tcMar>
            <w:vAlign w:val="center"/>
          </w:tcPr>
          <w:p w:rsidR="009D741A" w:rsidRPr="00C97B4F" w:rsidRDefault="009D741A" w:rsidP="00DB6F11">
            <w:pPr>
              <w:jc w:val="center"/>
            </w:pPr>
            <w:r w:rsidRPr="00C97B4F">
              <w:t>18 885</w:t>
            </w:r>
          </w:p>
        </w:tc>
        <w:tc>
          <w:tcPr>
            <w:tcW w:w="1064" w:type="dxa"/>
            <w:shd w:val="clear" w:color="000000" w:fill="auto"/>
            <w:noWrap/>
            <w:tcMar>
              <w:left w:w="28" w:type="dxa"/>
              <w:right w:w="28" w:type="dxa"/>
            </w:tcMar>
            <w:vAlign w:val="center"/>
          </w:tcPr>
          <w:p w:rsidR="009D741A" w:rsidRPr="00C97B4F" w:rsidRDefault="009D741A" w:rsidP="00DB6F11">
            <w:pPr>
              <w:jc w:val="center"/>
            </w:pPr>
            <w:r w:rsidRPr="00C97B4F">
              <w:t>867</w:t>
            </w:r>
          </w:p>
        </w:tc>
        <w:tc>
          <w:tcPr>
            <w:tcW w:w="1064" w:type="dxa"/>
            <w:shd w:val="clear" w:color="000000" w:fill="auto"/>
            <w:noWrap/>
            <w:tcMar>
              <w:left w:w="28" w:type="dxa"/>
              <w:right w:w="28" w:type="dxa"/>
            </w:tcMar>
            <w:vAlign w:val="center"/>
          </w:tcPr>
          <w:p w:rsidR="009D741A" w:rsidRPr="00C97B4F" w:rsidRDefault="009D741A" w:rsidP="00DB6F11">
            <w:pPr>
              <w:jc w:val="center"/>
            </w:pPr>
            <w:r w:rsidRPr="00C97B4F">
              <w:t>44 895</w:t>
            </w:r>
          </w:p>
        </w:tc>
        <w:tc>
          <w:tcPr>
            <w:tcW w:w="1064" w:type="dxa"/>
            <w:shd w:val="clear" w:color="000000" w:fill="auto"/>
            <w:noWrap/>
            <w:tcMar>
              <w:left w:w="28" w:type="dxa"/>
              <w:right w:w="28" w:type="dxa"/>
            </w:tcMar>
            <w:vAlign w:val="center"/>
          </w:tcPr>
          <w:p w:rsidR="009D741A" w:rsidRPr="00C97B4F" w:rsidRDefault="009D741A" w:rsidP="00DB6F11">
            <w:pPr>
              <w:jc w:val="center"/>
            </w:pPr>
            <w:r w:rsidRPr="00C97B4F">
              <w:t>866</w:t>
            </w:r>
          </w:p>
        </w:tc>
      </w:tr>
    </w:tbl>
    <w:p w:rsidR="009D741A" w:rsidRPr="004560FB" w:rsidRDefault="009D741A" w:rsidP="009D741A">
      <w:r w:rsidRPr="004560FB">
        <w:t>*Вес, превышающий указанный в таблице на любую долю килограмма, оплачивается как целый килограмм.</w:t>
      </w:r>
      <w:r w:rsidRPr="004560FB">
        <w:br/>
        <w:t>**Зональное распределение населенных пунктов по тарифу «Экспресс</w:t>
      </w:r>
      <w:r>
        <w:t>» указано в таблице № 15</w:t>
      </w:r>
      <w:r w:rsidRPr="004560FB">
        <w:t>.</w:t>
      </w:r>
    </w:p>
    <w:p w:rsidR="009D741A" w:rsidRPr="00252F69" w:rsidRDefault="009D741A" w:rsidP="0000364B">
      <w:r w:rsidRPr="00C97B4F">
        <w:rPr>
          <w:color w:val="FF0000"/>
        </w:rPr>
        <w:t xml:space="preserve">      </w:t>
      </w:r>
      <w:r w:rsidRPr="00252F69">
        <w:t xml:space="preserve">В таблице </w:t>
      </w:r>
      <w:r w:rsidR="0000364B">
        <w:t>3</w:t>
      </w:r>
      <w:r w:rsidRPr="00252F69">
        <w:t xml:space="preserve"> представлена матрица применения повышающих коэффициентов при сборе/ доставке экспресс-отправления в областных пунктах и административных центрах субъектов РФ.</w:t>
      </w:r>
    </w:p>
    <w:p w:rsidR="009D741A" w:rsidRPr="00252F69" w:rsidRDefault="009D741A" w:rsidP="009D741A">
      <w:pPr>
        <w:spacing w:before="60" w:after="60"/>
        <w:rPr>
          <w:color w:val="000000"/>
        </w:rPr>
      </w:pPr>
      <w:r w:rsidRPr="00252F69">
        <w:rPr>
          <w:color w:val="000000"/>
        </w:rPr>
        <w:t xml:space="preserve">Таблица </w:t>
      </w:r>
      <w:r w:rsidR="0000364B">
        <w:rPr>
          <w:color w:val="000000"/>
        </w:rPr>
        <w:t>3</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2"/>
        <w:gridCol w:w="2171"/>
        <w:gridCol w:w="2361"/>
        <w:gridCol w:w="1966"/>
        <w:gridCol w:w="2349"/>
      </w:tblGrid>
      <w:tr w:rsidR="009D741A" w:rsidRPr="00252F69" w:rsidTr="00DB6F11">
        <w:trPr>
          <w:trHeight w:val="196"/>
        </w:trPr>
        <w:tc>
          <w:tcPr>
            <w:tcW w:w="2819" w:type="dxa"/>
            <w:gridSpan w:val="2"/>
            <w:vMerge w:val="restart"/>
            <w:shd w:val="clear" w:color="auto" w:fill="auto"/>
          </w:tcPr>
          <w:p w:rsidR="009D741A" w:rsidRPr="00252F69" w:rsidRDefault="009D741A" w:rsidP="00DB6F11">
            <w:pPr>
              <w:tabs>
                <w:tab w:val="left" w:pos="284"/>
                <w:tab w:val="left" w:pos="993"/>
              </w:tabs>
              <w:spacing w:before="120"/>
              <w:jc w:val="both"/>
            </w:pPr>
          </w:p>
        </w:tc>
        <w:tc>
          <w:tcPr>
            <w:tcW w:w="6820" w:type="dxa"/>
            <w:gridSpan w:val="3"/>
            <w:shd w:val="clear" w:color="auto" w:fill="auto"/>
          </w:tcPr>
          <w:p w:rsidR="009D741A" w:rsidRPr="00252F69" w:rsidRDefault="009D741A" w:rsidP="00DB6F11">
            <w:pPr>
              <w:widowControl w:val="0"/>
              <w:tabs>
                <w:tab w:val="left" w:pos="284"/>
                <w:tab w:val="left" w:pos="993"/>
              </w:tabs>
              <w:jc w:val="center"/>
              <w:rPr>
                <w:b/>
              </w:rPr>
            </w:pPr>
            <w:r w:rsidRPr="00252F69">
              <w:rPr>
                <w:b/>
              </w:rPr>
              <w:t>Доставка</w:t>
            </w:r>
          </w:p>
        </w:tc>
      </w:tr>
      <w:tr w:rsidR="009D741A" w:rsidRPr="00252F69" w:rsidTr="00DB6F11">
        <w:trPr>
          <w:trHeight w:val="732"/>
        </w:trPr>
        <w:tc>
          <w:tcPr>
            <w:tcW w:w="2819" w:type="dxa"/>
            <w:gridSpan w:val="2"/>
            <w:vMerge/>
            <w:shd w:val="clear" w:color="auto" w:fill="auto"/>
          </w:tcPr>
          <w:p w:rsidR="009D741A" w:rsidRPr="00252F69" w:rsidRDefault="009D741A" w:rsidP="00DB6F11">
            <w:pPr>
              <w:tabs>
                <w:tab w:val="left" w:pos="284"/>
                <w:tab w:val="left" w:pos="993"/>
              </w:tabs>
              <w:spacing w:before="120"/>
              <w:jc w:val="both"/>
            </w:pPr>
          </w:p>
        </w:tc>
        <w:tc>
          <w:tcPr>
            <w:tcW w:w="2426" w:type="dxa"/>
            <w:shd w:val="clear" w:color="auto" w:fill="auto"/>
          </w:tcPr>
          <w:p w:rsidR="009D741A" w:rsidRPr="00252F69" w:rsidRDefault="009D741A" w:rsidP="00DB6F11">
            <w:pPr>
              <w:tabs>
                <w:tab w:val="left" w:pos="284"/>
                <w:tab w:val="left" w:pos="993"/>
              </w:tabs>
              <w:spacing w:before="120"/>
              <w:jc w:val="center"/>
            </w:pPr>
            <w:r w:rsidRPr="00252F69">
              <w:t xml:space="preserve">Адм.центр РФ </w:t>
            </w:r>
          </w:p>
          <w:p w:rsidR="009D741A" w:rsidRPr="00252F69" w:rsidRDefault="009D741A" w:rsidP="00DB6F11">
            <w:pPr>
              <w:tabs>
                <w:tab w:val="left" w:pos="284"/>
                <w:tab w:val="left" w:pos="993"/>
              </w:tabs>
              <w:spacing w:before="120"/>
            </w:pPr>
            <w:r w:rsidRPr="00252F69">
              <w:t xml:space="preserve"> </w:t>
            </w:r>
          </w:p>
        </w:tc>
        <w:tc>
          <w:tcPr>
            <w:tcW w:w="1985" w:type="dxa"/>
            <w:shd w:val="clear" w:color="auto" w:fill="auto"/>
          </w:tcPr>
          <w:p w:rsidR="009D741A" w:rsidRPr="00252F69" w:rsidRDefault="009D741A" w:rsidP="00DB6F11">
            <w:pPr>
              <w:tabs>
                <w:tab w:val="left" w:pos="284"/>
                <w:tab w:val="left" w:pos="993"/>
              </w:tabs>
              <w:spacing w:before="120"/>
              <w:jc w:val="center"/>
            </w:pPr>
            <w:r w:rsidRPr="00252F69">
              <w:t>Ленинградская область</w:t>
            </w:r>
          </w:p>
        </w:tc>
        <w:tc>
          <w:tcPr>
            <w:tcW w:w="2409" w:type="dxa"/>
            <w:shd w:val="clear" w:color="auto" w:fill="auto"/>
          </w:tcPr>
          <w:p w:rsidR="009D741A" w:rsidRPr="00252F69" w:rsidRDefault="009D741A" w:rsidP="00DB6F11">
            <w:pPr>
              <w:tabs>
                <w:tab w:val="left" w:pos="284"/>
                <w:tab w:val="left" w:pos="993"/>
              </w:tabs>
              <w:spacing w:before="120"/>
              <w:jc w:val="center"/>
            </w:pPr>
            <w:r w:rsidRPr="00C97B4F">
              <w:t>Другие субъекты Российской Федерации</w:t>
            </w:r>
          </w:p>
        </w:tc>
      </w:tr>
      <w:tr w:rsidR="009D741A" w:rsidRPr="00252F69" w:rsidTr="00DB6F11">
        <w:trPr>
          <w:trHeight w:val="1125"/>
        </w:trPr>
        <w:tc>
          <w:tcPr>
            <w:tcW w:w="618" w:type="dxa"/>
            <w:vMerge w:val="restart"/>
            <w:shd w:val="clear" w:color="auto" w:fill="auto"/>
            <w:textDirection w:val="btLr"/>
          </w:tcPr>
          <w:p w:rsidR="009D741A" w:rsidRPr="00252F69" w:rsidRDefault="009D741A" w:rsidP="00DB6F11">
            <w:pPr>
              <w:tabs>
                <w:tab w:val="left" w:pos="284"/>
                <w:tab w:val="left" w:pos="993"/>
              </w:tabs>
              <w:spacing w:before="120"/>
              <w:ind w:left="113" w:right="113"/>
              <w:jc w:val="center"/>
              <w:rPr>
                <w:b/>
              </w:rPr>
            </w:pPr>
            <w:r w:rsidRPr="00252F69">
              <w:rPr>
                <w:b/>
              </w:rPr>
              <w:t>Сбор</w:t>
            </w:r>
          </w:p>
        </w:tc>
        <w:tc>
          <w:tcPr>
            <w:tcW w:w="2201" w:type="dxa"/>
            <w:shd w:val="clear" w:color="auto" w:fill="auto"/>
            <w:vAlign w:val="center"/>
          </w:tcPr>
          <w:p w:rsidR="009D741A" w:rsidRPr="00252F69" w:rsidRDefault="009D741A" w:rsidP="00DB6F11">
            <w:pPr>
              <w:widowControl w:val="0"/>
              <w:tabs>
                <w:tab w:val="left" w:pos="284"/>
                <w:tab w:val="left" w:pos="993"/>
              </w:tabs>
            </w:pPr>
            <w:r w:rsidRPr="00252F69">
              <w:t>Ад</w:t>
            </w:r>
            <w:r>
              <w:t>м.центр РФ</w:t>
            </w:r>
          </w:p>
        </w:tc>
        <w:tc>
          <w:tcPr>
            <w:tcW w:w="2426" w:type="dxa"/>
            <w:shd w:val="clear" w:color="auto" w:fill="auto"/>
            <w:vAlign w:val="center"/>
          </w:tcPr>
          <w:p w:rsidR="009D741A" w:rsidRPr="00252F69" w:rsidRDefault="009D741A" w:rsidP="00DB6F11">
            <w:pPr>
              <w:tabs>
                <w:tab w:val="left" w:pos="284"/>
                <w:tab w:val="left" w:pos="993"/>
              </w:tabs>
              <w:spacing w:before="120"/>
              <w:jc w:val="center"/>
            </w:pPr>
            <w:r w:rsidRPr="00252F69">
              <w:t>Тариф</w:t>
            </w:r>
          </w:p>
        </w:tc>
        <w:tc>
          <w:tcPr>
            <w:tcW w:w="1985" w:type="dxa"/>
            <w:shd w:val="clear" w:color="auto" w:fill="auto"/>
            <w:vAlign w:val="center"/>
          </w:tcPr>
          <w:p w:rsidR="009D741A" w:rsidRPr="00252F69" w:rsidRDefault="009D741A" w:rsidP="00DB6F11">
            <w:pPr>
              <w:tabs>
                <w:tab w:val="left" w:pos="284"/>
                <w:tab w:val="left" w:pos="993"/>
              </w:tabs>
              <w:spacing w:before="120"/>
              <w:jc w:val="center"/>
            </w:pPr>
            <w:r w:rsidRPr="00252F69">
              <w:t>1,15 × Тариф</w:t>
            </w:r>
          </w:p>
        </w:tc>
        <w:tc>
          <w:tcPr>
            <w:tcW w:w="2409" w:type="dxa"/>
            <w:shd w:val="clear" w:color="auto" w:fill="auto"/>
            <w:vAlign w:val="center"/>
          </w:tcPr>
          <w:p w:rsidR="009D741A" w:rsidRPr="00252F69" w:rsidRDefault="009D741A" w:rsidP="00DB6F11">
            <w:pPr>
              <w:tabs>
                <w:tab w:val="left" w:pos="284"/>
                <w:tab w:val="left" w:pos="993"/>
              </w:tabs>
              <w:spacing w:before="120"/>
              <w:jc w:val="center"/>
            </w:pPr>
            <w:r w:rsidRPr="00252F69">
              <w:t>1,25 × Тариф</w:t>
            </w:r>
          </w:p>
        </w:tc>
      </w:tr>
      <w:tr w:rsidR="009D741A" w:rsidRPr="00252F69" w:rsidTr="00DB6F11">
        <w:tc>
          <w:tcPr>
            <w:tcW w:w="618" w:type="dxa"/>
            <w:vMerge/>
            <w:shd w:val="clear" w:color="auto" w:fill="auto"/>
          </w:tcPr>
          <w:p w:rsidR="009D741A" w:rsidRPr="00252F69" w:rsidRDefault="009D741A" w:rsidP="00DB6F11">
            <w:pPr>
              <w:tabs>
                <w:tab w:val="left" w:pos="284"/>
                <w:tab w:val="left" w:pos="993"/>
              </w:tabs>
              <w:spacing w:before="120"/>
              <w:jc w:val="both"/>
            </w:pPr>
          </w:p>
        </w:tc>
        <w:tc>
          <w:tcPr>
            <w:tcW w:w="2201" w:type="dxa"/>
            <w:shd w:val="clear" w:color="auto" w:fill="auto"/>
            <w:vAlign w:val="center"/>
          </w:tcPr>
          <w:p w:rsidR="009D741A" w:rsidRPr="00252F69" w:rsidRDefault="009D741A" w:rsidP="00DB6F11">
            <w:pPr>
              <w:widowControl w:val="0"/>
              <w:tabs>
                <w:tab w:val="left" w:pos="284"/>
                <w:tab w:val="left" w:pos="993"/>
              </w:tabs>
            </w:pPr>
            <w:r w:rsidRPr="00252F69">
              <w:t>Ленинградская область</w:t>
            </w:r>
          </w:p>
        </w:tc>
        <w:tc>
          <w:tcPr>
            <w:tcW w:w="2426" w:type="dxa"/>
            <w:shd w:val="clear" w:color="auto" w:fill="auto"/>
            <w:vAlign w:val="center"/>
          </w:tcPr>
          <w:p w:rsidR="009D741A" w:rsidRPr="00252F69" w:rsidRDefault="009D741A" w:rsidP="00DB6F11">
            <w:pPr>
              <w:tabs>
                <w:tab w:val="left" w:pos="284"/>
                <w:tab w:val="left" w:pos="993"/>
              </w:tabs>
              <w:spacing w:before="120"/>
              <w:jc w:val="center"/>
            </w:pPr>
            <w:r w:rsidRPr="00252F69">
              <w:t>1,15 × Тариф</w:t>
            </w:r>
          </w:p>
        </w:tc>
        <w:tc>
          <w:tcPr>
            <w:tcW w:w="1985" w:type="dxa"/>
            <w:shd w:val="clear" w:color="auto" w:fill="auto"/>
            <w:vAlign w:val="center"/>
          </w:tcPr>
          <w:p w:rsidR="009D741A" w:rsidRPr="00252F69" w:rsidRDefault="009D741A" w:rsidP="00DB6F11">
            <w:pPr>
              <w:tabs>
                <w:tab w:val="left" w:pos="284"/>
                <w:tab w:val="left" w:pos="993"/>
              </w:tabs>
              <w:spacing w:before="120"/>
              <w:jc w:val="center"/>
            </w:pPr>
            <w:r w:rsidRPr="00252F69">
              <w:t>1,15 × Тариф</w:t>
            </w:r>
          </w:p>
        </w:tc>
        <w:tc>
          <w:tcPr>
            <w:tcW w:w="2409" w:type="dxa"/>
            <w:shd w:val="clear" w:color="auto" w:fill="auto"/>
            <w:vAlign w:val="center"/>
          </w:tcPr>
          <w:p w:rsidR="009D741A" w:rsidRPr="00252F69" w:rsidRDefault="009D741A" w:rsidP="00DB6F11">
            <w:pPr>
              <w:tabs>
                <w:tab w:val="left" w:pos="284"/>
                <w:tab w:val="left" w:pos="993"/>
              </w:tabs>
              <w:spacing w:before="120"/>
              <w:jc w:val="center"/>
            </w:pPr>
            <w:r w:rsidRPr="00252F69">
              <w:t>1,15 × 1,25 × Тариф</w:t>
            </w:r>
          </w:p>
        </w:tc>
      </w:tr>
      <w:tr w:rsidR="009D741A" w:rsidRPr="00252F69" w:rsidTr="00DB6F11">
        <w:tc>
          <w:tcPr>
            <w:tcW w:w="618" w:type="dxa"/>
            <w:vMerge/>
            <w:shd w:val="clear" w:color="auto" w:fill="auto"/>
          </w:tcPr>
          <w:p w:rsidR="009D741A" w:rsidRPr="00252F69" w:rsidRDefault="009D741A" w:rsidP="00DB6F11">
            <w:pPr>
              <w:tabs>
                <w:tab w:val="left" w:pos="284"/>
                <w:tab w:val="left" w:pos="993"/>
              </w:tabs>
              <w:spacing w:before="120"/>
              <w:jc w:val="both"/>
            </w:pPr>
          </w:p>
        </w:tc>
        <w:tc>
          <w:tcPr>
            <w:tcW w:w="2201" w:type="dxa"/>
            <w:shd w:val="clear" w:color="auto" w:fill="auto"/>
            <w:vAlign w:val="center"/>
          </w:tcPr>
          <w:p w:rsidR="009D741A" w:rsidRPr="00252F69" w:rsidRDefault="009D741A" w:rsidP="00DB6F11">
            <w:pPr>
              <w:widowControl w:val="0"/>
              <w:tabs>
                <w:tab w:val="left" w:pos="284"/>
                <w:tab w:val="left" w:pos="993"/>
              </w:tabs>
            </w:pPr>
            <w:r w:rsidRPr="00C97B4F">
              <w:t>Другие субъекты Российской Федерации</w:t>
            </w:r>
          </w:p>
        </w:tc>
        <w:tc>
          <w:tcPr>
            <w:tcW w:w="2426" w:type="dxa"/>
            <w:shd w:val="clear" w:color="auto" w:fill="auto"/>
            <w:vAlign w:val="center"/>
          </w:tcPr>
          <w:p w:rsidR="009D741A" w:rsidRPr="00252F69" w:rsidRDefault="009D741A" w:rsidP="00DB6F11">
            <w:pPr>
              <w:tabs>
                <w:tab w:val="left" w:pos="284"/>
                <w:tab w:val="left" w:pos="993"/>
              </w:tabs>
              <w:spacing w:before="120"/>
              <w:jc w:val="center"/>
            </w:pPr>
            <w:r w:rsidRPr="00252F69">
              <w:t>1,25 × Тариф</w:t>
            </w:r>
          </w:p>
        </w:tc>
        <w:tc>
          <w:tcPr>
            <w:tcW w:w="1985" w:type="dxa"/>
            <w:shd w:val="clear" w:color="auto" w:fill="auto"/>
            <w:vAlign w:val="center"/>
          </w:tcPr>
          <w:p w:rsidR="009D741A" w:rsidRPr="00252F69" w:rsidRDefault="009D741A" w:rsidP="00DB6F11">
            <w:pPr>
              <w:tabs>
                <w:tab w:val="left" w:pos="284"/>
                <w:tab w:val="left" w:pos="993"/>
              </w:tabs>
              <w:spacing w:before="120"/>
              <w:jc w:val="center"/>
            </w:pPr>
            <w:r w:rsidRPr="00252F69">
              <w:t>1,25 × 1,15 × Тариф</w:t>
            </w:r>
          </w:p>
        </w:tc>
        <w:tc>
          <w:tcPr>
            <w:tcW w:w="2409" w:type="dxa"/>
            <w:shd w:val="clear" w:color="auto" w:fill="auto"/>
            <w:vAlign w:val="center"/>
          </w:tcPr>
          <w:p w:rsidR="009D741A" w:rsidRPr="00252F69" w:rsidRDefault="009D741A" w:rsidP="00DB6F11">
            <w:pPr>
              <w:tabs>
                <w:tab w:val="left" w:pos="284"/>
                <w:tab w:val="left" w:pos="993"/>
              </w:tabs>
              <w:spacing w:before="120"/>
              <w:jc w:val="center"/>
            </w:pPr>
            <w:r w:rsidRPr="00252F69">
              <w:t>1,25 × 1,25 × Тариф*</w:t>
            </w:r>
          </w:p>
        </w:tc>
      </w:tr>
    </w:tbl>
    <w:p w:rsidR="009D741A" w:rsidRPr="00C97B4F" w:rsidRDefault="009D741A" w:rsidP="009D741A">
      <w:pPr>
        <w:tabs>
          <w:tab w:val="left" w:pos="284"/>
          <w:tab w:val="left" w:pos="993"/>
        </w:tabs>
        <w:ind w:firstLine="709"/>
        <w:jc w:val="both"/>
        <w:rPr>
          <w:i/>
        </w:rPr>
      </w:pPr>
      <w:r w:rsidRPr="00C97B4F">
        <w:rPr>
          <w:i/>
        </w:rPr>
        <w:lastRenderedPageBreak/>
        <w:t>* В случае сбора и доставки отправления в областных пунктах:</w:t>
      </w:r>
    </w:p>
    <w:p w:rsidR="009D741A" w:rsidRPr="00C97B4F" w:rsidRDefault="009D741A" w:rsidP="009D741A">
      <w:pPr>
        <w:keepNext/>
        <w:numPr>
          <w:ilvl w:val="0"/>
          <w:numId w:val="45"/>
        </w:numPr>
        <w:tabs>
          <w:tab w:val="left" w:pos="1134"/>
        </w:tabs>
        <w:spacing w:after="0" w:line="240" w:lineRule="auto"/>
        <w:ind w:left="0" w:firstLine="709"/>
        <w:jc w:val="both"/>
        <w:outlineLvl w:val="0"/>
        <w:rPr>
          <w:i/>
        </w:rPr>
      </w:pPr>
      <w:r w:rsidRPr="00C97B4F">
        <w:rPr>
          <w:i/>
        </w:rPr>
        <w:t>которые находятся в пределах</w:t>
      </w:r>
      <w:r>
        <w:rPr>
          <w:i/>
        </w:rPr>
        <w:t xml:space="preserve"> одного субъекта РФ (не являющегося Ленинградской областью)</w:t>
      </w:r>
      <w:r w:rsidRPr="00C97B4F">
        <w:rPr>
          <w:i/>
        </w:rPr>
        <w:t>, коэффициент 1,25 применятся однократно;</w:t>
      </w:r>
    </w:p>
    <w:p w:rsidR="009D741A" w:rsidRPr="00C97B4F" w:rsidRDefault="009D741A" w:rsidP="009D741A">
      <w:pPr>
        <w:keepNext/>
        <w:numPr>
          <w:ilvl w:val="0"/>
          <w:numId w:val="45"/>
        </w:numPr>
        <w:tabs>
          <w:tab w:val="left" w:pos="1134"/>
        </w:tabs>
        <w:spacing w:after="0" w:line="240" w:lineRule="auto"/>
        <w:ind w:left="0" w:firstLine="709"/>
        <w:jc w:val="both"/>
        <w:outlineLvl w:val="0"/>
        <w:rPr>
          <w:i/>
        </w:rPr>
      </w:pPr>
      <w:r w:rsidRPr="00C97B4F">
        <w:rPr>
          <w:i/>
        </w:rPr>
        <w:t>которые находятся в разных субъектах РФ, коэффициент 1,25 применятся дважды.</w:t>
      </w:r>
    </w:p>
    <w:p w:rsidR="009D741A" w:rsidRPr="00C97B4F" w:rsidRDefault="009D741A" w:rsidP="009D741A">
      <w:pPr>
        <w:tabs>
          <w:tab w:val="left" w:pos="0"/>
        </w:tabs>
        <w:spacing w:before="240" w:after="120" w:line="276" w:lineRule="auto"/>
        <w:contextualSpacing/>
        <w:jc w:val="both"/>
        <w:rPr>
          <w:b/>
          <w:bCs/>
          <w:color w:val="FF0000"/>
        </w:rPr>
      </w:pPr>
    </w:p>
    <w:p w:rsidR="009D741A" w:rsidRPr="0090783F" w:rsidRDefault="009D741A" w:rsidP="009D741A">
      <w:pPr>
        <w:spacing w:before="120" w:after="120"/>
        <w:jc w:val="both"/>
        <w:rPr>
          <w:color w:val="000000"/>
        </w:rPr>
      </w:pPr>
      <w:r w:rsidRPr="0090783F">
        <w:rPr>
          <w:color w:val="000000"/>
        </w:rPr>
        <w:t xml:space="preserve">Таблица </w:t>
      </w:r>
      <w:r w:rsidR="0000364B">
        <w:rPr>
          <w:color w:val="000000"/>
        </w:rPr>
        <w:t>4</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46"/>
        <w:gridCol w:w="2693"/>
      </w:tblGrid>
      <w:tr w:rsidR="009D741A" w:rsidRPr="0090783F" w:rsidTr="00DB6F11">
        <w:trPr>
          <w:trHeight w:val="425"/>
        </w:trPr>
        <w:tc>
          <w:tcPr>
            <w:tcW w:w="6946" w:type="dxa"/>
            <w:shd w:val="clear" w:color="auto" w:fill="auto"/>
            <w:vAlign w:val="center"/>
          </w:tcPr>
          <w:p w:rsidR="009D741A" w:rsidRPr="0090783F" w:rsidRDefault="009D741A" w:rsidP="00DB6F11">
            <w:pPr>
              <w:jc w:val="center"/>
              <w:rPr>
                <w:b/>
              </w:rPr>
            </w:pPr>
            <w:r w:rsidRPr="0090783F">
              <w:rPr>
                <w:b/>
              </w:rPr>
              <w:t>Местонахождение областного пункта сбора/ доставки</w:t>
            </w:r>
          </w:p>
        </w:tc>
        <w:tc>
          <w:tcPr>
            <w:tcW w:w="2693" w:type="dxa"/>
            <w:shd w:val="clear" w:color="auto" w:fill="auto"/>
            <w:vAlign w:val="center"/>
          </w:tcPr>
          <w:p w:rsidR="009D741A" w:rsidRPr="0090783F" w:rsidRDefault="009D741A" w:rsidP="00DB6F11">
            <w:pPr>
              <w:jc w:val="center"/>
              <w:rPr>
                <w:b/>
              </w:rPr>
            </w:pPr>
            <w:r w:rsidRPr="0090783F">
              <w:rPr>
                <w:b/>
              </w:rPr>
              <w:t>Повышающий коэффициент</w:t>
            </w:r>
          </w:p>
        </w:tc>
      </w:tr>
      <w:tr w:rsidR="009D741A" w:rsidRPr="0090783F" w:rsidTr="00DB6F11">
        <w:trPr>
          <w:trHeight w:val="621"/>
        </w:trPr>
        <w:tc>
          <w:tcPr>
            <w:tcW w:w="6946" w:type="dxa"/>
            <w:shd w:val="clear" w:color="auto" w:fill="auto"/>
            <w:vAlign w:val="center"/>
          </w:tcPr>
          <w:p w:rsidR="009D741A" w:rsidRPr="0090783F" w:rsidRDefault="009D741A" w:rsidP="00DB6F11">
            <w:pPr>
              <w:jc w:val="both"/>
            </w:pPr>
            <w:r w:rsidRPr="0090783F">
              <w:t xml:space="preserve">Областной пункт сбора и/ или доставки находится внутри одного субъекта РФ </w:t>
            </w:r>
            <w:r w:rsidRPr="0090783F">
              <w:rPr>
                <w:i/>
              </w:rPr>
              <w:t>на</w:t>
            </w:r>
            <w:r w:rsidRPr="0090783F">
              <w:t xml:space="preserve"> </w:t>
            </w:r>
            <w:r w:rsidRPr="0090783F">
              <w:rPr>
                <w:i/>
              </w:rPr>
              <w:t xml:space="preserve">территории обслуживания управления специальной связи, заключившего </w:t>
            </w:r>
            <w:r w:rsidR="00E71848">
              <w:rPr>
                <w:i/>
              </w:rPr>
              <w:t>Контракт</w:t>
            </w:r>
            <w:r w:rsidRPr="0090783F">
              <w:rPr>
                <w:i/>
              </w:rPr>
              <w:t xml:space="preserve"> на оказание услуг</w:t>
            </w:r>
          </w:p>
        </w:tc>
        <w:tc>
          <w:tcPr>
            <w:tcW w:w="2693" w:type="dxa"/>
            <w:shd w:val="clear" w:color="auto" w:fill="auto"/>
            <w:vAlign w:val="center"/>
          </w:tcPr>
          <w:p w:rsidR="009D741A" w:rsidRPr="0090783F" w:rsidRDefault="009D741A" w:rsidP="00DB6F11">
            <w:pPr>
              <w:jc w:val="center"/>
            </w:pPr>
            <w:r w:rsidRPr="0090783F">
              <w:t>1,15</w:t>
            </w:r>
          </w:p>
        </w:tc>
      </w:tr>
      <w:tr w:rsidR="009D741A" w:rsidRPr="0090783F" w:rsidTr="00DB6F11">
        <w:trPr>
          <w:trHeight w:val="687"/>
        </w:trPr>
        <w:tc>
          <w:tcPr>
            <w:tcW w:w="6946" w:type="dxa"/>
            <w:shd w:val="clear" w:color="auto" w:fill="auto"/>
            <w:vAlign w:val="center"/>
          </w:tcPr>
          <w:p w:rsidR="009D741A" w:rsidRPr="0090783F" w:rsidRDefault="009D741A" w:rsidP="00DB6F11">
            <w:pPr>
              <w:jc w:val="both"/>
              <w:rPr>
                <w:i/>
              </w:rPr>
            </w:pPr>
            <w:r w:rsidRPr="0090783F">
              <w:t xml:space="preserve">Областной пункт сбора и/ или доставки находится </w:t>
            </w:r>
            <w:r w:rsidRPr="0090783F">
              <w:rPr>
                <w:i/>
              </w:rPr>
              <w:t xml:space="preserve">за пределами территории обслуживания управления специальной связи, заключившего </w:t>
            </w:r>
            <w:r w:rsidR="00E71848">
              <w:rPr>
                <w:i/>
              </w:rPr>
              <w:t>Контракт</w:t>
            </w:r>
            <w:r w:rsidRPr="0090783F">
              <w:rPr>
                <w:i/>
              </w:rPr>
              <w:t xml:space="preserve"> на оказание услуг</w:t>
            </w:r>
          </w:p>
        </w:tc>
        <w:tc>
          <w:tcPr>
            <w:tcW w:w="2693" w:type="dxa"/>
            <w:shd w:val="clear" w:color="auto" w:fill="auto"/>
            <w:vAlign w:val="center"/>
          </w:tcPr>
          <w:p w:rsidR="009D741A" w:rsidRPr="0090783F" w:rsidRDefault="009D741A" w:rsidP="00DB6F11">
            <w:pPr>
              <w:jc w:val="center"/>
            </w:pPr>
            <w:r w:rsidRPr="0090783F">
              <w:t>1,25</w:t>
            </w:r>
          </w:p>
        </w:tc>
      </w:tr>
    </w:tbl>
    <w:p w:rsidR="009D741A" w:rsidRDefault="009D741A" w:rsidP="009D741A">
      <w:pPr>
        <w:ind w:firstLine="709"/>
        <w:jc w:val="both"/>
      </w:pPr>
    </w:p>
    <w:p w:rsidR="009D741A" w:rsidRDefault="009D741A" w:rsidP="009D741A">
      <w:pPr>
        <w:ind w:firstLine="709"/>
        <w:jc w:val="both"/>
      </w:pPr>
      <w:r w:rsidRPr="0090783F">
        <w:t xml:space="preserve">В таблице </w:t>
      </w:r>
      <w:r w:rsidR="0000364B">
        <w:t>5</w:t>
      </w:r>
      <w:r w:rsidRPr="0090783F">
        <w:t xml:space="preserve"> представлена матрица применения повышающих коэффициентов при сборе/ доставке экспресс-отправления в областной пункт и административный центр субъектов РФ, включая территории </w:t>
      </w:r>
      <w:r>
        <w:t>Новых регионов.</w:t>
      </w:r>
    </w:p>
    <w:p w:rsidR="009D741A" w:rsidRPr="0090783F" w:rsidRDefault="009D741A" w:rsidP="009D741A">
      <w:pPr>
        <w:ind w:firstLine="709"/>
        <w:jc w:val="both"/>
      </w:pPr>
    </w:p>
    <w:p w:rsidR="009D741A" w:rsidRPr="0090783F" w:rsidRDefault="0000364B" w:rsidP="009D741A">
      <w:pPr>
        <w:spacing w:before="120" w:after="120"/>
        <w:jc w:val="both"/>
        <w:rPr>
          <w:color w:val="000000"/>
        </w:rPr>
      </w:pPr>
      <w:r>
        <w:rPr>
          <w:color w:val="000000"/>
        </w:rPr>
        <w:t>Таблица 5</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2"/>
        <w:gridCol w:w="2158"/>
        <w:gridCol w:w="1267"/>
        <w:gridCol w:w="1235"/>
        <w:gridCol w:w="1981"/>
        <w:gridCol w:w="2326"/>
      </w:tblGrid>
      <w:tr w:rsidR="009D741A" w:rsidRPr="0090783F" w:rsidTr="00DB6F11">
        <w:trPr>
          <w:trHeight w:val="196"/>
        </w:trPr>
        <w:tc>
          <w:tcPr>
            <w:tcW w:w="2803" w:type="dxa"/>
            <w:gridSpan w:val="2"/>
            <w:vMerge w:val="restart"/>
            <w:shd w:val="clear" w:color="auto" w:fill="auto"/>
          </w:tcPr>
          <w:p w:rsidR="009D741A" w:rsidRPr="0090783F" w:rsidRDefault="009D741A" w:rsidP="00DB6F11">
            <w:pPr>
              <w:tabs>
                <w:tab w:val="left" w:pos="284"/>
                <w:tab w:val="left" w:pos="993"/>
              </w:tabs>
              <w:jc w:val="both"/>
            </w:pPr>
          </w:p>
        </w:tc>
        <w:tc>
          <w:tcPr>
            <w:tcW w:w="6836" w:type="dxa"/>
            <w:gridSpan w:val="4"/>
            <w:shd w:val="clear" w:color="auto" w:fill="auto"/>
          </w:tcPr>
          <w:p w:rsidR="009D741A" w:rsidRPr="0090783F" w:rsidRDefault="009D741A" w:rsidP="00DB6F11">
            <w:pPr>
              <w:widowControl w:val="0"/>
              <w:tabs>
                <w:tab w:val="left" w:pos="284"/>
                <w:tab w:val="left" w:pos="993"/>
              </w:tabs>
              <w:jc w:val="center"/>
              <w:rPr>
                <w:b/>
              </w:rPr>
            </w:pPr>
            <w:r w:rsidRPr="0090783F">
              <w:rPr>
                <w:b/>
              </w:rPr>
              <w:t>Доставка</w:t>
            </w:r>
          </w:p>
        </w:tc>
      </w:tr>
      <w:tr w:rsidR="009D741A" w:rsidRPr="0090783F" w:rsidTr="00DB6F11">
        <w:trPr>
          <w:trHeight w:val="1794"/>
        </w:trPr>
        <w:tc>
          <w:tcPr>
            <w:tcW w:w="2803" w:type="dxa"/>
            <w:gridSpan w:val="2"/>
            <w:vMerge/>
            <w:shd w:val="clear" w:color="auto" w:fill="auto"/>
          </w:tcPr>
          <w:p w:rsidR="009D741A" w:rsidRPr="0090783F" w:rsidRDefault="009D741A" w:rsidP="00DB6F11">
            <w:pPr>
              <w:tabs>
                <w:tab w:val="left" w:pos="284"/>
                <w:tab w:val="left" w:pos="993"/>
              </w:tabs>
              <w:jc w:val="both"/>
            </w:pPr>
          </w:p>
        </w:tc>
        <w:tc>
          <w:tcPr>
            <w:tcW w:w="1270" w:type="dxa"/>
            <w:shd w:val="clear" w:color="auto" w:fill="auto"/>
            <w:vAlign w:val="center"/>
          </w:tcPr>
          <w:p w:rsidR="009D741A" w:rsidRPr="0090783F" w:rsidRDefault="009D741A" w:rsidP="00DB6F11">
            <w:pPr>
              <w:tabs>
                <w:tab w:val="left" w:pos="284"/>
                <w:tab w:val="left" w:pos="993"/>
              </w:tabs>
              <w:jc w:val="center"/>
            </w:pPr>
            <w:r w:rsidRPr="0090783F">
              <w:t xml:space="preserve">Адм. центр РФ (филиал Спецсвязи России – владелец </w:t>
            </w:r>
            <w:r w:rsidR="00E71848">
              <w:t>Контракт</w:t>
            </w:r>
            <w:r w:rsidRPr="0090783F">
              <w:t>а)</w:t>
            </w:r>
          </w:p>
        </w:tc>
        <w:tc>
          <w:tcPr>
            <w:tcW w:w="1204" w:type="dxa"/>
            <w:shd w:val="clear" w:color="auto" w:fill="auto"/>
            <w:vAlign w:val="center"/>
          </w:tcPr>
          <w:p w:rsidR="009D741A" w:rsidRPr="0090783F" w:rsidRDefault="009D741A" w:rsidP="00DB6F11">
            <w:pPr>
              <w:tabs>
                <w:tab w:val="left" w:pos="284"/>
                <w:tab w:val="left" w:pos="993"/>
              </w:tabs>
              <w:jc w:val="center"/>
            </w:pPr>
            <w:r w:rsidRPr="0090783F">
              <w:t xml:space="preserve">Адм. центр РФ (филиал Спецсвязи России – не владелец </w:t>
            </w:r>
            <w:r w:rsidR="00E71848">
              <w:t>Контракт</w:t>
            </w:r>
            <w:r w:rsidRPr="0090783F">
              <w:t>а)</w:t>
            </w:r>
          </w:p>
        </w:tc>
        <w:tc>
          <w:tcPr>
            <w:tcW w:w="1995" w:type="dxa"/>
            <w:shd w:val="clear" w:color="auto" w:fill="auto"/>
            <w:vAlign w:val="center"/>
          </w:tcPr>
          <w:p w:rsidR="009D741A" w:rsidRPr="0090783F" w:rsidRDefault="009D741A" w:rsidP="00DB6F11">
            <w:pPr>
              <w:tabs>
                <w:tab w:val="left" w:pos="284"/>
                <w:tab w:val="left" w:pos="993"/>
              </w:tabs>
              <w:jc w:val="center"/>
            </w:pPr>
            <w:r w:rsidRPr="0090783F">
              <w:t xml:space="preserve">Областной пункт находится внутри субъекта РФ, обслуживаемого филиалом Спецсвязи России – владельцем </w:t>
            </w:r>
            <w:r w:rsidR="00E71848">
              <w:t>Контракт</w:t>
            </w:r>
            <w:r w:rsidRPr="0090783F">
              <w:t>а</w:t>
            </w:r>
          </w:p>
        </w:tc>
        <w:tc>
          <w:tcPr>
            <w:tcW w:w="2367" w:type="dxa"/>
            <w:shd w:val="clear" w:color="auto" w:fill="auto"/>
            <w:vAlign w:val="center"/>
          </w:tcPr>
          <w:p w:rsidR="009D741A" w:rsidRPr="0090783F" w:rsidRDefault="009D741A" w:rsidP="00DB6F11">
            <w:pPr>
              <w:tabs>
                <w:tab w:val="left" w:pos="284"/>
                <w:tab w:val="left" w:pos="993"/>
              </w:tabs>
              <w:jc w:val="center"/>
            </w:pPr>
            <w:r w:rsidRPr="0090783F">
              <w:t xml:space="preserve">Областной пункт находится внутри субъекта РФ, обслуживаемого филиалом Спецсвязи России – не владельцем </w:t>
            </w:r>
            <w:r w:rsidR="00E71848">
              <w:t>Контракт</w:t>
            </w:r>
            <w:r w:rsidRPr="0090783F">
              <w:t>а</w:t>
            </w:r>
          </w:p>
        </w:tc>
      </w:tr>
      <w:tr w:rsidR="009D741A" w:rsidRPr="0090783F" w:rsidTr="00DB6F11">
        <w:trPr>
          <w:trHeight w:val="862"/>
        </w:trPr>
        <w:tc>
          <w:tcPr>
            <w:tcW w:w="617" w:type="dxa"/>
            <w:vMerge w:val="restart"/>
            <w:shd w:val="clear" w:color="auto" w:fill="auto"/>
            <w:textDirection w:val="btLr"/>
            <w:vAlign w:val="center"/>
          </w:tcPr>
          <w:p w:rsidR="009D741A" w:rsidRPr="0090783F" w:rsidRDefault="009D741A" w:rsidP="00DB6F11">
            <w:pPr>
              <w:tabs>
                <w:tab w:val="left" w:pos="284"/>
                <w:tab w:val="left" w:pos="993"/>
              </w:tabs>
              <w:jc w:val="center"/>
              <w:rPr>
                <w:b/>
              </w:rPr>
            </w:pPr>
            <w:r w:rsidRPr="0090783F">
              <w:rPr>
                <w:b/>
              </w:rPr>
              <w:t>Сбор</w:t>
            </w:r>
          </w:p>
        </w:tc>
        <w:tc>
          <w:tcPr>
            <w:tcW w:w="2186" w:type="dxa"/>
            <w:shd w:val="clear" w:color="auto" w:fill="auto"/>
            <w:vAlign w:val="center"/>
          </w:tcPr>
          <w:p w:rsidR="009D741A" w:rsidRPr="0090783F" w:rsidRDefault="009D741A" w:rsidP="00DB6F11">
            <w:pPr>
              <w:widowControl w:val="0"/>
              <w:tabs>
                <w:tab w:val="left" w:pos="284"/>
                <w:tab w:val="left" w:pos="993"/>
              </w:tabs>
            </w:pPr>
            <w:r w:rsidRPr="0090783F">
              <w:t xml:space="preserve">Адм. центр РФ (филиал Спецсвязи России – владелец </w:t>
            </w:r>
            <w:r w:rsidR="00E71848">
              <w:t>Контракт</w:t>
            </w:r>
            <w:r w:rsidRPr="0090783F">
              <w:t>а)</w:t>
            </w:r>
          </w:p>
        </w:tc>
        <w:tc>
          <w:tcPr>
            <w:tcW w:w="2474" w:type="dxa"/>
            <w:gridSpan w:val="2"/>
            <w:vMerge w:val="restart"/>
            <w:shd w:val="clear" w:color="auto" w:fill="auto"/>
            <w:vAlign w:val="center"/>
          </w:tcPr>
          <w:p w:rsidR="009D741A" w:rsidRPr="0090783F" w:rsidRDefault="009D741A" w:rsidP="00DB6F11">
            <w:pPr>
              <w:tabs>
                <w:tab w:val="left" w:pos="284"/>
                <w:tab w:val="left" w:pos="993"/>
              </w:tabs>
              <w:jc w:val="center"/>
            </w:pPr>
            <w:r w:rsidRPr="0090783F">
              <w:t>Тариф</w:t>
            </w:r>
          </w:p>
        </w:tc>
        <w:tc>
          <w:tcPr>
            <w:tcW w:w="1995" w:type="dxa"/>
            <w:vMerge w:val="restart"/>
            <w:shd w:val="clear" w:color="auto" w:fill="auto"/>
            <w:vAlign w:val="center"/>
          </w:tcPr>
          <w:p w:rsidR="009D741A" w:rsidRPr="0090783F" w:rsidRDefault="009D741A" w:rsidP="00DB6F11">
            <w:pPr>
              <w:tabs>
                <w:tab w:val="left" w:pos="284"/>
                <w:tab w:val="left" w:pos="993"/>
              </w:tabs>
              <w:jc w:val="center"/>
            </w:pPr>
            <w:r w:rsidRPr="0090783F">
              <w:t>1,15 × Тариф</w:t>
            </w:r>
          </w:p>
        </w:tc>
        <w:tc>
          <w:tcPr>
            <w:tcW w:w="2367" w:type="dxa"/>
            <w:vMerge w:val="restart"/>
            <w:shd w:val="clear" w:color="auto" w:fill="auto"/>
            <w:vAlign w:val="center"/>
          </w:tcPr>
          <w:p w:rsidR="009D741A" w:rsidRPr="0090783F" w:rsidRDefault="009D741A" w:rsidP="00DB6F11">
            <w:pPr>
              <w:tabs>
                <w:tab w:val="left" w:pos="284"/>
                <w:tab w:val="left" w:pos="993"/>
              </w:tabs>
              <w:jc w:val="center"/>
            </w:pPr>
            <w:r w:rsidRPr="0090783F">
              <w:t>1,25 × Тариф</w:t>
            </w:r>
          </w:p>
        </w:tc>
      </w:tr>
      <w:tr w:rsidR="009D741A" w:rsidRPr="0090783F" w:rsidTr="00DB6F11">
        <w:tc>
          <w:tcPr>
            <w:tcW w:w="617" w:type="dxa"/>
            <w:vMerge/>
            <w:shd w:val="clear" w:color="auto" w:fill="auto"/>
          </w:tcPr>
          <w:p w:rsidR="009D741A" w:rsidRPr="0090783F" w:rsidRDefault="009D741A" w:rsidP="00DB6F11">
            <w:pPr>
              <w:tabs>
                <w:tab w:val="left" w:pos="284"/>
                <w:tab w:val="left" w:pos="993"/>
              </w:tabs>
              <w:jc w:val="both"/>
            </w:pPr>
          </w:p>
        </w:tc>
        <w:tc>
          <w:tcPr>
            <w:tcW w:w="2186" w:type="dxa"/>
            <w:shd w:val="clear" w:color="auto" w:fill="auto"/>
            <w:vAlign w:val="center"/>
          </w:tcPr>
          <w:p w:rsidR="009D741A" w:rsidRPr="0090783F" w:rsidRDefault="009D741A" w:rsidP="00DB6F11">
            <w:pPr>
              <w:widowControl w:val="0"/>
              <w:tabs>
                <w:tab w:val="left" w:pos="284"/>
                <w:tab w:val="left" w:pos="993"/>
              </w:tabs>
            </w:pPr>
            <w:r w:rsidRPr="0090783F">
              <w:t xml:space="preserve">Адм. центр РФ (филиал Спецсвязи России – не владелец </w:t>
            </w:r>
            <w:r w:rsidR="00E71848">
              <w:t>Контракт</w:t>
            </w:r>
            <w:r w:rsidRPr="0090783F">
              <w:t>а)</w:t>
            </w:r>
          </w:p>
        </w:tc>
        <w:tc>
          <w:tcPr>
            <w:tcW w:w="2474" w:type="dxa"/>
            <w:gridSpan w:val="2"/>
            <w:vMerge/>
            <w:shd w:val="clear" w:color="auto" w:fill="auto"/>
            <w:vAlign w:val="center"/>
          </w:tcPr>
          <w:p w:rsidR="009D741A" w:rsidRPr="0090783F" w:rsidRDefault="009D741A" w:rsidP="00DB6F11">
            <w:pPr>
              <w:tabs>
                <w:tab w:val="left" w:pos="284"/>
                <w:tab w:val="left" w:pos="993"/>
              </w:tabs>
              <w:jc w:val="center"/>
            </w:pPr>
          </w:p>
        </w:tc>
        <w:tc>
          <w:tcPr>
            <w:tcW w:w="1995" w:type="dxa"/>
            <w:vMerge/>
            <w:shd w:val="clear" w:color="auto" w:fill="auto"/>
            <w:vAlign w:val="center"/>
          </w:tcPr>
          <w:p w:rsidR="009D741A" w:rsidRPr="0090783F" w:rsidRDefault="009D741A" w:rsidP="00DB6F11">
            <w:pPr>
              <w:tabs>
                <w:tab w:val="left" w:pos="284"/>
                <w:tab w:val="left" w:pos="993"/>
              </w:tabs>
              <w:jc w:val="center"/>
            </w:pPr>
          </w:p>
        </w:tc>
        <w:tc>
          <w:tcPr>
            <w:tcW w:w="2367" w:type="dxa"/>
            <w:vMerge/>
            <w:shd w:val="clear" w:color="auto" w:fill="auto"/>
            <w:vAlign w:val="center"/>
          </w:tcPr>
          <w:p w:rsidR="009D741A" w:rsidRPr="0090783F" w:rsidRDefault="009D741A" w:rsidP="00DB6F11">
            <w:pPr>
              <w:tabs>
                <w:tab w:val="left" w:pos="284"/>
                <w:tab w:val="left" w:pos="993"/>
              </w:tabs>
              <w:jc w:val="center"/>
            </w:pPr>
          </w:p>
        </w:tc>
      </w:tr>
      <w:tr w:rsidR="009D741A" w:rsidRPr="0090783F" w:rsidTr="00DB6F11">
        <w:tc>
          <w:tcPr>
            <w:tcW w:w="617" w:type="dxa"/>
            <w:vMerge/>
            <w:shd w:val="clear" w:color="auto" w:fill="auto"/>
          </w:tcPr>
          <w:p w:rsidR="009D741A" w:rsidRPr="0090783F" w:rsidRDefault="009D741A" w:rsidP="00DB6F11">
            <w:pPr>
              <w:tabs>
                <w:tab w:val="left" w:pos="284"/>
                <w:tab w:val="left" w:pos="993"/>
              </w:tabs>
              <w:jc w:val="both"/>
            </w:pPr>
          </w:p>
        </w:tc>
        <w:tc>
          <w:tcPr>
            <w:tcW w:w="2186" w:type="dxa"/>
            <w:shd w:val="clear" w:color="auto" w:fill="auto"/>
            <w:vAlign w:val="center"/>
          </w:tcPr>
          <w:p w:rsidR="009D741A" w:rsidRPr="0090783F" w:rsidRDefault="009D741A" w:rsidP="00DB6F11">
            <w:pPr>
              <w:widowControl w:val="0"/>
              <w:tabs>
                <w:tab w:val="left" w:pos="284"/>
                <w:tab w:val="left" w:pos="993"/>
              </w:tabs>
            </w:pPr>
            <w:r w:rsidRPr="0090783F">
              <w:t xml:space="preserve">Областной пункт находится внутри субъекта РФ, обслуживаемого филиалом Спецсвязи России – </w:t>
            </w:r>
            <w:r w:rsidRPr="0090783F">
              <w:lastRenderedPageBreak/>
              <w:t xml:space="preserve">владельцем </w:t>
            </w:r>
            <w:r w:rsidR="00E71848">
              <w:t>Контракт</w:t>
            </w:r>
            <w:r w:rsidRPr="0090783F">
              <w:t>а</w:t>
            </w:r>
          </w:p>
        </w:tc>
        <w:tc>
          <w:tcPr>
            <w:tcW w:w="2474" w:type="dxa"/>
            <w:gridSpan w:val="2"/>
            <w:shd w:val="clear" w:color="auto" w:fill="auto"/>
            <w:vAlign w:val="center"/>
          </w:tcPr>
          <w:p w:rsidR="009D741A" w:rsidRPr="0090783F" w:rsidRDefault="009D741A" w:rsidP="00DB6F11">
            <w:pPr>
              <w:tabs>
                <w:tab w:val="left" w:pos="284"/>
                <w:tab w:val="left" w:pos="993"/>
              </w:tabs>
              <w:jc w:val="center"/>
            </w:pPr>
            <w:r w:rsidRPr="0090783F">
              <w:lastRenderedPageBreak/>
              <w:t>1,15 × Тариф</w:t>
            </w:r>
          </w:p>
        </w:tc>
        <w:tc>
          <w:tcPr>
            <w:tcW w:w="1995" w:type="dxa"/>
            <w:shd w:val="clear" w:color="auto" w:fill="auto"/>
            <w:vAlign w:val="center"/>
          </w:tcPr>
          <w:p w:rsidR="009D741A" w:rsidRPr="0090783F" w:rsidRDefault="009D741A" w:rsidP="00DB6F11">
            <w:pPr>
              <w:tabs>
                <w:tab w:val="left" w:pos="284"/>
                <w:tab w:val="left" w:pos="993"/>
              </w:tabs>
              <w:jc w:val="center"/>
            </w:pPr>
            <w:r w:rsidRPr="0090783F">
              <w:t>1,15 × Тариф</w:t>
            </w:r>
          </w:p>
        </w:tc>
        <w:tc>
          <w:tcPr>
            <w:tcW w:w="2367" w:type="dxa"/>
            <w:shd w:val="clear" w:color="auto" w:fill="auto"/>
            <w:vAlign w:val="center"/>
          </w:tcPr>
          <w:p w:rsidR="009D741A" w:rsidRPr="0090783F" w:rsidRDefault="009D741A" w:rsidP="00DB6F11">
            <w:pPr>
              <w:tabs>
                <w:tab w:val="left" w:pos="284"/>
                <w:tab w:val="left" w:pos="993"/>
              </w:tabs>
              <w:jc w:val="center"/>
            </w:pPr>
            <w:r w:rsidRPr="0090783F">
              <w:t>1,15 × 1,25 × Тариф</w:t>
            </w:r>
          </w:p>
        </w:tc>
      </w:tr>
      <w:tr w:rsidR="009D741A" w:rsidRPr="0090783F" w:rsidTr="00DB6F11">
        <w:tc>
          <w:tcPr>
            <w:tcW w:w="617" w:type="dxa"/>
            <w:vMerge/>
            <w:shd w:val="clear" w:color="auto" w:fill="auto"/>
          </w:tcPr>
          <w:p w:rsidR="009D741A" w:rsidRPr="0090783F" w:rsidRDefault="009D741A" w:rsidP="00DB6F11">
            <w:pPr>
              <w:tabs>
                <w:tab w:val="left" w:pos="284"/>
                <w:tab w:val="left" w:pos="993"/>
              </w:tabs>
              <w:jc w:val="both"/>
            </w:pPr>
          </w:p>
        </w:tc>
        <w:tc>
          <w:tcPr>
            <w:tcW w:w="2186" w:type="dxa"/>
            <w:shd w:val="clear" w:color="auto" w:fill="auto"/>
            <w:vAlign w:val="center"/>
          </w:tcPr>
          <w:p w:rsidR="009D741A" w:rsidRPr="0090783F" w:rsidRDefault="009D741A" w:rsidP="00DB6F11">
            <w:pPr>
              <w:widowControl w:val="0"/>
              <w:tabs>
                <w:tab w:val="left" w:pos="284"/>
                <w:tab w:val="left" w:pos="993"/>
              </w:tabs>
            </w:pPr>
            <w:r w:rsidRPr="0090783F">
              <w:t xml:space="preserve">Областной пункт находится внутри субъекта РФ, обслуживаемого филиалом Спецсвязи России – не владельцем </w:t>
            </w:r>
            <w:r w:rsidR="00E71848">
              <w:t>Контракт</w:t>
            </w:r>
            <w:r w:rsidRPr="0090783F">
              <w:t>а</w:t>
            </w:r>
          </w:p>
        </w:tc>
        <w:tc>
          <w:tcPr>
            <w:tcW w:w="2474" w:type="dxa"/>
            <w:gridSpan w:val="2"/>
            <w:shd w:val="clear" w:color="auto" w:fill="auto"/>
            <w:vAlign w:val="center"/>
          </w:tcPr>
          <w:p w:rsidR="009D741A" w:rsidRPr="0090783F" w:rsidRDefault="009D741A" w:rsidP="00DB6F11">
            <w:pPr>
              <w:tabs>
                <w:tab w:val="left" w:pos="284"/>
                <w:tab w:val="left" w:pos="993"/>
              </w:tabs>
              <w:jc w:val="center"/>
            </w:pPr>
            <w:r w:rsidRPr="0090783F">
              <w:t>1,25 × Тариф</w:t>
            </w:r>
          </w:p>
        </w:tc>
        <w:tc>
          <w:tcPr>
            <w:tcW w:w="1995" w:type="dxa"/>
            <w:shd w:val="clear" w:color="auto" w:fill="auto"/>
            <w:vAlign w:val="center"/>
          </w:tcPr>
          <w:p w:rsidR="009D741A" w:rsidRPr="0090783F" w:rsidRDefault="009D741A" w:rsidP="00DB6F11">
            <w:pPr>
              <w:tabs>
                <w:tab w:val="left" w:pos="284"/>
                <w:tab w:val="left" w:pos="993"/>
              </w:tabs>
              <w:jc w:val="center"/>
            </w:pPr>
            <w:r w:rsidRPr="0090783F">
              <w:t>1,25 × 1,15 × Тариф</w:t>
            </w:r>
          </w:p>
        </w:tc>
        <w:tc>
          <w:tcPr>
            <w:tcW w:w="2367" w:type="dxa"/>
            <w:shd w:val="clear" w:color="auto" w:fill="auto"/>
            <w:vAlign w:val="center"/>
          </w:tcPr>
          <w:p w:rsidR="009D741A" w:rsidRPr="0090783F" w:rsidRDefault="009D741A" w:rsidP="00DB6F11">
            <w:pPr>
              <w:tabs>
                <w:tab w:val="left" w:pos="284"/>
                <w:tab w:val="left" w:pos="993"/>
              </w:tabs>
              <w:jc w:val="center"/>
            </w:pPr>
            <w:r w:rsidRPr="0090783F">
              <w:t>1,25 × 1,25 × Тариф*</w:t>
            </w:r>
          </w:p>
        </w:tc>
      </w:tr>
    </w:tbl>
    <w:p w:rsidR="009D741A" w:rsidRPr="0090783F" w:rsidRDefault="009D741A" w:rsidP="009D741A">
      <w:pPr>
        <w:tabs>
          <w:tab w:val="left" w:pos="284"/>
          <w:tab w:val="left" w:pos="993"/>
        </w:tabs>
        <w:spacing w:before="120"/>
        <w:ind w:firstLine="709"/>
        <w:jc w:val="both"/>
        <w:rPr>
          <w:i/>
        </w:rPr>
      </w:pPr>
      <w:r w:rsidRPr="0090783F">
        <w:rPr>
          <w:i/>
        </w:rPr>
        <w:t>* В случае сбора и доставки отправления в областных пунктах:</w:t>
      </w:r>
    </w:p>
    <w:p w:rsidR="009D741A" w:rsidRPr="0090783F" w:rsidRDefault="009D741A" w:rsidP="009D741A">
      <w:pPr>
        <w:keepNext/>
        <w:numPr>
          <w:ilvl w:val="0"/>
          <w:numId w:val="45"/>
        </w:numPr>
        <w:tabs>
          <w:tab w:val="left" w:pos="1134"/>
        </w:tabs>
        <w:spacing w:after="0" w:line="240" w:lineRule="auto"/>
        <w:ind w:left="0" w:firstLine="709"/>
        <w:jc w:val="both"/>
        <w:outlineLvl w:val="0"/>
        <w:rPr>
          <w:i/>
        </w:rPr>
      </w:pPr>
      <w:r w:rsidRPr="0090783F">
        <w:rPr>
          <w:b/>
          <w:i/>
        </w:rPr>
        <w:t>которые находятся в пределах одного субъекта РФ</w:t>
      </w:r>
      <w:r w:rsidRPr="0090783F">
        <w:rPr>
          <w:i/>
        </w:rPr>
        <w:t xml:space="preserve">, не являющегося областью местонахождения УСС, заключившего </w:t>
      </w:r>
      <w:r w:rsidR="00E71848">
        <w:rPr>
          <w:i/>
        </w:rPr>
        <w:t>Контракт</w:t>
      </w:r>
      <w:r w:rsidRPr="0090783F">
        <w:rPr>
          <w:i/>
        </w:rPr>
        <w:t xml:space="preserve"> на оказание услуг, </w:t>
      </w:r>
      <w:r w:rsidRPr="0090783F">
        <w:rPr>
          <w:b/>
          <w:i/>
        </w:rPr>
        <w:t xml:space="preserve">коэффициент 1,25 </w:t>
      </w:r>
      <w:r>
        <w:rPr>
          <w:b/>
          <w:i/>
        </w:rPr>
        <w:t>применяет</w:t>
      </w:r>
      <w:r w:rsidRPr="0090783F">
        <w:rPr>
          <w:b/>
          <w:i/>
        </w:rPr>
        <w:t>ся однократно</w:t>
      </w:r>
      <w:r w:rsidRPr="0090783F">
        <w:rPr>
          <w:i/>
        </w:rPr>
        <w:t>;</w:t>
      </w:r>
    </w:p>
    <w:p w:rsidR="009D741A" w:rsidRPr="0090783F" w:rsidRDefault="009D741A" w:rsidP="009D741A">
      <w:pPr>
        <w:keepNext/>
        <w:numPr>
          <w:ilvl w:val="0"/>
          <w:numId w:val="45"/>
        </w:numPr>
        <w:tabs>
          <w:tab w:val="left" w:pos="1134"/>
        </w:tabs>
        <w:spacing w:after="0" w:line="240" w:lineRule="auto"/>
        <w:ind w:left="0" w:firstLine="709"/>
        <w:jc w:val="both"/>
        <w:outlineLvl w:val="0"/>
        <w:rPr>
          <w:i/>
        </w:rPr>
      </w:pPr>
      <w:r w:rsidRPr="0090783F">
        <w:rPr>
          <w:b/>
          <w:i/>
        </w:rPr>
        <w:t>которые находятся в разных субъектах РФ</w:t>
      </w:r>
      <w:r w:rsidRPr="0090783F">
        <w:rPr>
          <w:i/>
        </w:rPr>
        <w:t xml:space="preserve">, не являющихся областью местонахождения УСС, заключившего </w:t>
      </w:r>
      <w:r w:rsidR="00E71848">
        <w:rPr>
          <w:i/>
        </w:rPr>
        <w:t>Контракт</w:t>
      </w:r>
      <w:r w:rsidRPr="0090783F">
        <w:rPr>
          <w:i/>
        </w:rPr>
        <w:t xml:space="preserve"> на оказание услуг, </w:t>
      </w:r>
      <w:r w:rsidRPr="0090783F">
        <w:rPr>
          <w:b/>
          <w:i/>
        </w:rPr>
        <w:t>коэффициент 1,25</w:t>
      </w:r>
      <w:r>
        <w:rPr>
          <w:b/>
          <w:i/>
        </w:rPr>
        <w:t xml:space="preserve"> применяет</w:t>
      </w:r>
      <w:r w:rsidRPr="0090783F">
        <w:rPr>
          <w:b/>
          <w:i/>
        </w:rPr>
        <w:t>ся дважды</w:t>
      </w:r>
      <w:r w:rsidRPr="0090783F">
        <w:rPr>
          <w:i/>
        </w:rPr>
        <w:t>.</w:t>
      </w:r>
    </w:p>
    <w:p w:rsidR="009D741A" w:rsidRPr="00C97B4F" w:rsidRDefault="009D741A" w:rsidP="009D741A">
      <w:pPr>
        <w:ind w:firstLine="709"/>
        <w:jc w:val="both"/>
      </w:pPr>
    </w:p>
    <w:p w:rsidR="009D741A" w:rsidRPr="00C97B4F" w:rsidRDefault="009D741A" w:rsidP="009D741A">
      <w:pPr>
        <w:numPr>
          <w:ilvl w:val="0"/>
          <w:numId w:val="43"/>
        </w:numPr>
        <w:tabs>
          <w:tab w:val="left" w:pos="0"/>
        </w:tabs>
        <w:spacing w:before="240" w:after="120" w:line="240" w:lineRule="auto"/>
        <w:contextualSpacing/>
        <w:jc w:val="both"/>
        <w:rPr>
          <w:b/>
          <w:bCs/>
        </w:rPr>
      </w:pPr>
      <w:r w:rsidRPr="00C97B4F">
        <w:rPr>
          <w:b/>
          <w:bCs/>
        </w:rPr>
        <w:t>Порядок применения тарифов на сбор / доставку экспресс-отправлений</w:t>
      </w:r>
    </w:p>
    <w:p w:rsidR="009D741A" w:rsidRPr="00C97B4F" w:rsidRDefault="0000364B" w:rsidP="009D741A">
      <w:pPr>
        <w:tabs>
          <w:tab w:val="left" w:pos="1134"/>
        </w:tabs>
        <w:ind w:firstLine="709"/>
        <w:jc w:val="both"/>
        <w:outlineLvl w:val="0"/>
      </w:pPr>
      <w:r>
        <w:rPr>
          <w:color w:val="000000"/>
        </w:rPr>
        <w:t>3</w:t>
      </w:r>
      <w:r w:rsidR="009D741A" w:rsidRPr="00C97B4F">
        <w:rPr>
          <w:color w:val="000000"/>
        </w:rPr>
        <w:t xml:space="preserve">.1. Тарифы указаны без учета НДС. </w:t>
      </w:r>
      <w:r w:rsidR="009D741A" w:rsidRPr="00C97B4F">
        <w:t>НДС взимается сверх тарифа в соответствии со ставкой НДС, установленной законодательством РФ.</w:t>
      </w:r>
    </w:p>
    <w:p w:rsidR="009D741A" w:rsidRPr="00C97B4F" w:rsidRDefault="0000364B" w:rsidP="009D741A">
      <w:pPr>
        <w:tabs>
          <w:tab w:val="left" w:pos="1134"/>
        </w:tabs>
        <w:ind w:firstLine="709"/>
        <w:jc w:val="both"/>
        <w:outlineLvl w:val="0"/>
      </w:pPr>
      <w:r>
        <w:t>3</w:t>
      </w:r>
      <w:r w:rsidR="009D741A" w:rsidRPr="00C97B4F">
        <w:t>.2. При отправке экспресс-отправлений с вложением ювелирных изделий, драгоценных металлов, драгоценных камней и бижутерии с оценочной стоимостью применяется дополнител</w:t>
      </w:r>
      <w:r w:rsidR="009D741A">
        <w:t>ьный сбор, указанный в таблице 11</w:t>
      </w:r>
      <w:r w:rsidR="009D741A" w:rsidRPr="00C97B4F">
        <w:t>.</w:t>
      </w:r>
    </w:p>
    <w:p w:rsidR="009D741A" w:rsidRPr="00C97B4F" w:rsidRDefault="009D741A" w:rsidP="009D741A">
      <w:pPr>
        <w:spacing w:before="120" w:after="120" w:line="276" w:lineRule="auto"/>
        <w:rPr>
          <w:color w:val="000000"/>
        </w:rPr>
      </w:pPr>
      <w:r w:rsidRPr="00C97B4F">
        <w:rPr>
          <w:color w:val="000000"/>
        </w:rPr>
        <w:t xml:space="preserve">Таблица </w:t>
      </w:r>
      <w:r w:rsidR="00433505">
        <w:rPr>
          <w:color w:val="000000"/>
        </w:rPr>
        <w:t>6</w:t>
      </w:r>
    </w:p>
    <w:tbl>
      <w:tblPr>
        <w:tblW w:w="494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57"/>
        <w:gridCol w:w="1737"/>
        <w:gridCol w:w="874"/>
        <w:gridCol w:w="290"/>
        <w:gridCol w:w="866"/>
        <w:gridCol w:w="2605"/>
        <w:gridCol w:w="1734"/>
      </w:tblGrid>
      <w:tr w:rsidR="009D741A" w:rsidRPr="00C97B4F" w:rsidTr="00DB6F11">
        <w:trPr>
          <w:trHeight w:val="397"/>
        </w:trPr>
        <w:tc>
          <w:tcPr>
            <w:tcW w:w="1705" w:type="pct"/>
            <w:gridSpan w:val="2"/>
            <w:shd w:val="clear" w:color="auto" w:fill="auto"/>
            <w:vAlign w:val="center"/>
            <w:hideMark/>
          </w:tcPr>
          <w:p w:rsidR="009D741A" w:rsidRPr="00C97B4F" w:rsidRDefault="009D741A" w:rsidP="00DB6F11">
            <w:pPr>
              <w:spacing w:line="276" w:lineRule="auto"/>
              <w:jc w:val="center"/>
              <w:rPr>
                <w:b/>
              </w:rPr>
            </w:pPr>
            <w:r w:rsidRPr="00C97B4F">
              <w:rPr>
                <w:b/>
              </w:rPr>
              <w:t>Оценочная стоимость, руб.</w:t>
            </w:r>
          </w:p>
        </w:tc>
        <w:tc>
          <w:tcPr>
            <w:tcW w:w="3295" w:type="pct"/>
            <w:gridSpan w:val="5"/>
            <w:vMerge w:val="restart"/>
            <w:shd w:val="clear" w:color="auto" w:fill="auto"/>
            <w:vAlign w:val="center"/>
            <w:hideMark/>
          </w:tcPr>
          <w:p w:rsidR="009D741A" w:rsidRPr="00C97B4F" w:rsidRDefault="009D741A" w:rsidP="00DB6F11">
            <w:pPr>
              <w:spacing w:line="276" w:lineRule="auto"/>
              <w:rPr>
                <w:b/>
              </w:rPr>
            </w:pPr>
            <w:r w:rsidRPr="00C97B4F">
              <w:rPr>
                <w:b/>
              </w:rPr>
              <w:t>Дополнительный сбор, руб.</w:t>
            </w:r>
          </w:p>
        </w:tc>
      </w:tr>
      <w:tr w:rsidR="009D741A" w:rsidRPr="00C97B4F" w:rsidTr="00DB6F11">
        <w:trPr>
          <w:trHeight w:val="250"/>
        </w:trPr>
        <w:tc>
          <w:tcPr>
            <w:tcW w:w="806" w:type="pct"/>
            <w:shd w:val="clear" w:color="auto" w:fill="auto"/>
            <w:vAlign w:val="center"/>
          </w:tcPr>
          <w:p w:rsidR="009D741A" w:rsidRPr="00C97B4F" w:rsidRDefault="009D741A" w:rsidP="00DB6F11">
            <w:pPr>
              <w:spacing w:line="276" w:lineRule="auto"/>
              <w:jc w:val="right"/>
              <w:rPr>
                <w:b/>
              </w:rPr>
            </w:pPr>
            <w:r w:rsidRPr="00C97B4F">
              <w:rPr>
                <w:b/>
              </w:rPr>
              <w:t>От</w:t>
            </w:r>
          </w:p>
        </w:tc>
        <w:tc>
          <w:tcPr>
            <w:tcW w:w="899" w:type="pct"/>
            <w:shd w:val="clear" w:color="auto" w:fill="auto"/>
            <w:vAlign w:val="center"/>
          </w:tcPr>
          <w:p w:rsidR="009D741A" w:rsidRPr="00C97B4F" w:rsidRDefault="009D741A" w:rsidP="00DB6F11">
            <w:pPr>
              <w:spacing w:line="276" w:lineRule="auto"/>
              <w:rPr>
                <w:b/>
              </w:rPr>
            </w:pPr>
            <w:r w:rsidRPr="00C97B4F">
              <w:rPr>
                <w:b/>
              </w:rPr>
              <w:t>До</w:t>
            </w:r>
          </w:p>
        </w:tc>
        <w:tc>
          <w:tcPr>
            <w:tcW w:w="3295" w:type="pct"/>
            <w:gridSpan w:val="5"/>
            <w:vMerge/>
            <w:shd w:val="clear" w:color="auto" w:fill="auto"/>
            <w:vAlign w:val="center"/>
          </w:tcPr>
          <w:p w:rsidR="009D741A" w:rsidRPr="00C97B4F" w:rsidRDefault="009D741A" w:rsidP="00DB6F11">
            <w:pPr>
              <w:spacing w:line="276" w:lineRule="auto"/>
              <w:rPr>
                <w:color w:val="FF0000"/>
              </w:rPr>
            </w:pPr>
          </w:p>
        </w:tc>
      </w:tr>
      <w:tr w:rsidR="009D741A" w:rsidRPr="00C97B4F" w:rsidTr="00DB6F11">
        <w:trPr>
          <w:trHeight w:val="250"/>
        </w:trPr>
        <w:tc>
          <w:tcPr>
            <w:tcW w:w="806" w:type="pct"/>
            <w:shd w:val="clear" w:color="auto" w:fill="auto"/>
            <w:vAlign w:val="center"/>
          </w:tcPr>
          <w:p w:rsidR="009D741A" w:rsidRPr="00C97B4F" w:rsidRDefault="009D741A" w:rsidP="00DB6F11">
            <w:pPr>
              <w:spacing w:line="276" w:lineRule="auto"/>
              <w:jc w:val="right"/>
            </w:pPr>
          </w:p>
        </w:tc>
        <w:tc>
          <w:tcPr>
            <w:tcW w:w="899" w:type="pct"/>
            <w:shd w:val="clear" w:color="auto" w:fill="auto"/>
            <w:vAlign w:val="center"/>
          </w:tcPr>
          <w:p w:rsidR="009D741A" w:rsidRPr="00C97B4F" w:rsidRDefault="009D741A" w:rsidP="00DB6F11">
            <w:pPr>
              <w:spacing w:line="276" w:lineRule="auto"/>
            </w:pPr>
            <w:r w:rsidRPr="00C97B4F">
              <w:t>14 999</w:t>
            </w:r>
          </w:p>
        </w:tc>
        <w:tc>
          <w:tcPr>
            <w:tcW w:w="452" w:type="pct"/>
            <w:tcBorders>
              <w:right w:val="nil"/>
            </w:tcBorders>
            <w:shd w:val="clear" w:color="auto" w:fill="auto"/>
            <w:vAlign w:val="center"/>
            <w:hideMark/>
          </w:tcPr>
          <w:p w:rsidR="009D741A" w:rsidRPr="00C97B4F" w:rsidRDefault="009D741A" w:rsidP="00DB6F11">
            <w:pPr>
              <w:jc w:val="center"/>
            </w:pPr>
            <w:r w:rsidRPr="00C97B4F">
              <w:t>246</w:t>
            </w:r>
          </w:p>
        </w:tc>
        <w:tc>
          <w:tcPr>
            <w:tcW w:w="150" w:type="pct"/>
            <w:tcBorders>
              <w:left w:val="nil"/>
              <w:right w:val="nil"/>
            </w:tcBorders>
            <w:shd w:val="clear" w:color="auto" w:fill="auto"/>
            <w:vAlign w:val="center"/>
          </w:tcPr>
          <w:p w:rsidR="009D741A" w:rsidRPr="00C97B4F" w:rsidRDefault="009D741A" w:rsidP="00DB6F11">
            <w:pPr>
              <w:spacing w:line="276" w:lineRule="auto"/>
              <w:jc w:val="center"/>
              <w:rPr>
                <w:color w:val="FF0000"/>
              </w:rPr>
            </w:pPr>
          </w:p>
        </w:tc>
        <w:tc>
          <w:tcPr>
            <w:tcW w:w="448" w:type="pct"/>
            <w:tcBorders>
              <w:left w:val="nil"/>
              <w:right w:val="nil"/>
            </w:tcBorders>
            <w:shd w:val="clear" w:color="auto" w:fill="auto"/>
            <w:vAlign w:val="center"/>
          </w:tcPr>
          <w:p w:rsidR="009D741A" w:rsidRPr="00C97B4F" w:rsidRDefault="009D741A" w:rsidP="00DB6F11">
            <w:pPr>
              <w:spacing w:line="276" w:lineRule="auto"/>
              <w:rPr>
                <w:color w:val="FF0000"/>
              </w:rPr>
            </w:pPr>
          </w:p>
        </w:tc>
        <w:tc>
          <w:tcPr>
            <w:tcW w:w="1348" w:type="pct"/>
            <w:tcBorders>
              <w:left w:val="nil"/>
              <w:right w:val="nil"/>
            </w:tcBorders>
            <w:shd w:val="clear" w:color="auto" w:fill="auto"/>
            <w:vAlign w:val="center"/>
          </w:tcPr>
          <w:p w:rsidR="009D741A" w:rsidRPr="00C97B4F" w:rsidRDefault="009D741A" w:rsidP="00DB6F11">
            <w:pPr>
              <w:spacing w:line="276" w:lineRule="auto"/>
              <w:rPr>
                <w:color w:val="FF0000"/>
              </w:rPr>
            </w:pPr>
          </w:p>
        </w:tc>
        <w:tc>
          <w:tcPr>
            <w:tcW w:w="897" w:type="pct"/>
            <w:tcBorders>
              <w:left w:val="nil"/>
            </w:tcBorders>
            <w:shd w:val="clear" w:color="auto" w:fill="auto"/>
            <w:vAlign w:val="center"/>
          </w:tcPr>
          <w:p w:rsidR="009D741A" w:rsidRPr="00C97B4F" w:rsidRDefault="009D741A" w:rsidP="00DB6F11">
            <w:pPr>
              <w:spacing w:line="276" w:lineRule="auto"/>
              <w:rPr>
                <w:color w:val="FF0000"/>
              </w:rPr>
            </w:pPr>
          </w:p>
        </w:tc>
      </w:tr>
      <w:tr w:rsidR="009D741A" w:rsidRPr="00C97B4F" w:rsidTr="00DB6F11">
        <w:trPr>
          <w:trHeight w:val="270"/>
        </w:trPr>
        <w:tc>
          <w:tcPr>
            <w:tcW w:w="806" w:type="pct"/>
            <w:shd w:val="clear" w:color="auto" w:fill="auto"/>
            <w:vAlign w:val="center"/>
          </w:tcPr>
          <w:p w:rsidR="009D741A" w:rsidRPr="00C97B4F" w:rsidRDefault="009D741A" w:rsidP="00DB6F11">
            <w:pPr>
              <w:spacing w:line="276" w:lineRule="auto"/>
              <w:jc w:val="right"/>
            </w:pPr>
            <w:r w:rsidRPr="00C97B4F">
              <w:t>15 000</w:t>
            </w:r>
          </w:p>
        </w:tc>
        <w:tc>
          <w:tcPr>
            <w:tcW w:w="899" w:type="pct"/>
            <w:shd w:val="clear" w:color="auto" w:fill="auto"/>
            <w:vAlign w:val="center"/>
          </w:tcPr>
          <w:p w:rsidR="009D741A" w:rsidRPr="00C97B4F" w:rsidRDefault="009D741A" w:rsidP="00DB6F11">
            <w:pPr>
              <w:spacing w:line="276" w:lineRule="auto"/>
            </w:pPr>
            <w:r w:rsidRPr="00C97B4F">
              <w:t>24 999</w:t>
            </w:r>
          </w:p>
        </w:tc>
        <w:tc>
          <w:tcPr>
            <w:tcW w:w="452" w:type="pct"/>
            <w:tcBorders>
              <w:right w:val="nil"/>
            </w:tcBorders>
            <w:shd w:val="clear" w:color="auto" w:fill="auto"/>
            <w:vAlign w:val="center"/>
          </w:tcPr>
          <w:p w:rsidR="009D741A" w:rsidRPr="00C97B4F" w:rsidRDefault="009D741A" w:rsidP="00DB6F11">
            <w:pPr>
              <w:jc w:val="center"/>
            </w:pPr>
            <w:r w:rsidRPr="00C97B4F">
              <w:t>612</w:t>
            </w:r>
          </w:p>
        </w:tc>
        <w:tc>
          <w:tcPr>
            <w:tcW w:w="150" w:type="pct"/>
            <w:tcBorders>
              <w:left w:val="nil"/>
              <w:right w:val="nil"/>
            </w:tcBorders>
            <w:shd w:val="clear" w:color="auto" w:fill="auto"/>
            <w:vAlign w:val="center"/>
          </w:tcPr>
          <w:p w:rsidR="009D741A" w:rsidRPr="00C97B4F" w:rsidRDefault="009D741A" w:rsidP="00DB6F11">
            <w:pPr>
              <w:spacing w:line="276" w:lineRule="auto"/>
              <w:jc w:val="center"/>
              <w:rPr>
                <w:color w:val="FF0000"/>
              </w:rPr>
            </w:pPr>
          </w:p>
        </w:tc>
        <w:tc>
          <w:tcPr>
            <w:tcW w:w="448" w:type="pct"/>
            <w:tcBorders>
              <w:left w:val="nil"/>
              <w:right w:val="nil"/>
            </w:tcBorders>
            <w:shd w:val="clear" w:color="auto" w:fill="auto"/>
            <w:vAlign w:val="center"/>
          </w:tcPr>
          <w:p w:rsidR="009D741A" w:rsidRPr="00C97B4F" w:rsidRDefault="009D741A" w:rsidP="00DB6F11">
            <w:pPr>
              <w:spacing w:line="276" w:lineRule="auto"/>
              <w:rPr>
                <w:color w:val="FF0000"/>
              </w:rPr>
            </w:pPr>
          </w:p>
        </w:tc>
        <w:tc>
          <w:tcPr>
            <w:tcW w:w="1348" w:type="pct"/>
            <w:tcBorders>
              <w:left w:val="nil"/>
              <w:right w:val="nil"/>
            </w:tcBorders>
            <w:shd w:val="clear" w:color="auto" w:fill="auto"/>
            <w:vAlign w:val="center"/>
          </w:tcPr>
          <w:p w:rsidR="009D741A" w:rsidRPr="00C97B4F" w:rsidRDefault="009D741A" w:rsidP="00DB6F11">
            <w:pPr>
              <w:spacing w:line="276" w:lineRule="auto"/>
              <w:rPr>
                <w:color w:val="FF0000"/>
              </w:rPr>
            </w:pPr>
          </w:p>
        </w:tc>
        <w:tc>
          <w:tcPr>
            <w:tcW w:w="897" w:type="pct"/>
            <w:tcBorders>
              <w:left w:val="nil"/>
            </w:tcBorders>
            <w:shd w:val="clear" w:color="auto" w:fill="auto"/>
            <w:vAlign w:val="center"/>
          </w:tcPr>
          <w:p w:rsidR="009D741A" w:rsidRPr="00C97B4F" w:rsidRDefault="009D741A" w:rsidP="00DB6F11">
            <w:pPr>
              <w:spacing w:line="276" w:lineRule="auto"/>
              <w:rPr>
                <w:color w:val="FF0000"/>
              </w:rPr>
            </w:pPr>
          </w:p>
        </w:tc>
      </w:tr>
      <w:tr w:rsidR="009D741A" w:rsidRPr="00C97B4F" w:rsidTr="00DB6F11">
        <w:trPr>
          <w:trHeight w:val="264"/>
        </w:trPr>
        <w:tc>
          <w:tcPr>
            <w:tcW w:w="806" w:type="pct"/>
            <w:shd w:val="clear" w:color="auto" w:fill="auto"/>
            <w:vAlign w:val="center"/>
            <w:hideMark/>
          </w:tcPr>
          <w:p w:rsidR="009D741A" w:rsidRPr="00C97B4F" w:rsidRDefault="009D741A" w:rsidP="00DB6F11">
            <w:pPr>
              <w:spacing w:line="276" w:lineRule="auto"/>
              <w:jc w:val="right"/>
            </w:pPr>
            <w:r w:rsidRPr="00C97B4F">
              <w:t>25 000</w:t>
            </w:r>
          </w:p>
        </w:tc>
        <w:tc>
          <w:tcPr>
            <w:tcW w:w="899" w:type="pct"/>
            <w:shd w:val="clear" w:color="auto" w:fill="auto"/>
            <w:vAlign w:val="center"/>
          </w:tcPr>
          <w:p w:rsidR="009D741A" w:rsidRPr="00C97B4F" w:rsidRDefault="009D741A" w:rsidP="00DB6F11">
            <w:pPr>
              <w:spacing w:line="276" w:lineRule="auto"/>
            </w:pPr>
            <w:r w:rsidRPr="00C97B4F">
              <w:t>49 999</w:t>
            </w:r>
          </w:p>
        </w:tc>
        <w:tc>
          <w:tcPr>
            <w:tcW w:w="452" w:type="pct"/>
            <w:tcBorders>
              <w:right w:val="nil"/>
            </w:tcBorders>
            <w:shd w:val="clear" w:color="auto" w:fill="auto"/>
            <w:vAlign w:val="center"/>
            <w:hideMark/>
          </w:tcPr>
          <w:p w:rsidR="009D741A" w:rsidRPr="00C97B4F" w:rsidRDefault="009D741A" w:rsidP="00DB6F11">
            <w:pPr>
              <w:jc w:val="center"/>
            </w:pPr>
            <w:r w:rsidRPr="00C97B4F">
              <w:t>1 224</w:t>
            </w:r>
          </w:p>
        </w:tc>
        <w:tc>
          <w:tcPr>
            <w:tcW w:w="150" w:type="pct"/>
            <w:tcBorders>
              <w:left w:val="nil"/>
              <w:right w:val="nil"/>
            </w:tcBorders>
            <w:shd w:val="clear" w:color="auto" w:fill="auto"/>
            <w:vAlign w:val="center"/>
          </w:tcPr>
          <w:p w:rsidR="009D741A" w:rsidRPr="00C97B4F" w:rsidRDefault="009D741A" w:rsidP="00DB6F11">
            <w:pPr>
              <w:spacing w:line="276" w:lineRule="auto"/>
              <w:jc w:val="center"/>
              <w:rPr>
                <w:color w:val="FF0000"/>
              </w:rPr>
            </w:pPr>
          </w:p>
        </w:tc>
        <w:tc>
          <w:tcPr>
            <w:tcW w:w="448" w:type="pct"/>
            <w:tcBorders>
              <w:left w:val="nil"/>
              <w:right w:val="nil"/>
            </w:tcBorders>
            <w:shd w:val="clear" w:color="auto" w:fill="auto"/>
            <w:vAlign w:val="center"/>
          </w:tcPr>
          <w:p w:rsidR="009D741A" w:rsidRPr="00C97B4F" w:rsidRDefault="009D741A" w:rsidP="00DB6F11">
            <w:pPr>
              <w:spacing w:line="276" w:lineRule="auto"/>
              <w:rPr>
                <w:color w:val="FF0000"/>
              </w:rPr>
            </w:pPr>
          </w:p>
        </w:tc>
        <w:tc>
          <w:tcPr>
            <w:tcW w:w="1348" w:type="pct"/>
            <w:tcBorders>
              <w:left w:val="nil"/>
              <w:right w:val="nil"/>
            </w:tcBorders>
            <w:shd w:val="clear" w:color="auto" w:fill="auto"/>
            <w:vAlign w:val="center"/>
          </w:tcPr>
          <w:p w:rsidR="009D741A" w:rsidRPr="00C97B4F" w:rsidRDefault="009D741A" w:rsidP="00DB6F11">
            <w:pPr>
              <w:spacing w:line="276" w:lineRule="auto"/>
              <w:rPr>
                <w:color w:val="FF0000"/>
              </w:rPr>
            </w:pPr>
          </w:p>
        </w:tc>
        <w:tc>
          <w:tcPr>
            <w:tcW w:w="897" w:type="pct"/>
            <w:tcBorders>
              <w:left w:val="nil"/>
            </w:tcBorders>
            <w:shd w:val="clear" w:color="auto" w:fill="auto"/>
            <w:vAlign w:val="center"/>
          </w:tcPr>
          <w:p w:rsidR="009D741A" w:rsidRPr="00C97B4F" w:rsidRDefault="009D741A" w:rsidP="00DB6F11">
            <w:pPr>
              <w:spacing w:line="276" w:lineRule="auto"/>
              <w:rPr>
                <w:color w:val="FF0000"/>
              </w:rPr>
            </w:pPr>
          </w:p>
        </w:tc>
      </w:tr>
      <w:tr w:rsidR="009D741A" w:rsidRPr="00C97B4F" w:rsidTr="00DB6F11">
        <w:trPr>
          <w:trHeight w:val="272"/>
        </w:trPr>
        <w:tc>
          <w:tcPr>
            <w:tcW w:w="806" w:type="pct"/>
            <w:shd w:val="clear" w:color="auto" w:fill="auto"/>
            <w:vAlign w:val="center"/>
            <w:hideMark/>
          </w:tcPr>
          <w:p w:rsidR="009D741A" w:rsidRPr="00C97B4F" w:rsidRDefault="009D741A" w:rsidP="00DB6F11">
            <w:pPr>
              <w:spacing w:line="276" w:lineRule="auto"/>
              <w:jc w:val="right"/>
            </w:pPr>
            <w:r w:rsidRPr="00C97B4F">
              <w:t>50 000</w:t>
            </w:r>
          </w:p>
        </w:tc>
        <w:tc>
          <w:tcPr>
            <w:tcW w:w="899" w:type="pct"/>
            <w:shd w:val="clear" w:color="auto" w:fill="auto"/>
            <w:vAlign w:val="center"/>
          </w:tcPr>
          <w:p w:rsidR="009D741A" w:rsidRPr="00C97B4F" w:rsidRDefault="009D741A" w:rsidP="00DB6F11">
            <w:pPr>
              <w:spacing w:line="276" w:lineRule="auto"/>
            </w:pPr>
            <w:r w:rsidRPr="00C97B4F">
              <w:t>149 999</w:t>
            </w:r>
          </w:p>
        </w:tc>
        <w:tc>
          <w:tcPr>
            <w:tcW w:w="452" w:type="pct"/>
            <w:tcBorders>
              <w:right w:val="nil"/>
            </w:tcBorders>
            <w:shd w:val="clear" w:color="auto" w:fill="auto"/>
            <w:vAlign w:val="center"/>
            <w:hideMark/>
          </w:tcPr>
          <w:p w:rsidR="009D741A" w:rsidRPr="00C97B4F" w:rsidRDefault="009D741A" w:rsidP="00DB6F11">
            <w:pPr>
              <w:jc w:val="center"/>
            </w:pPr>
            <w:r w:rsidRPr="00C97B4F">
              <w:t>1 224</w:t>
            </w:r>
          </w:p>
        </w:tc>
        <w:tc>
          <w:tcPr>
            <w:tcW w:w="150" w:type="pct"/>
            <w:tcBorders>
              <w:left w:val="nil"/>
              <w:right w:val="nil"/>
            </w:tcBorders>
            <w:shd w:val="clear" w:color="auto" w:fill="auto"/>
            <w:vAlign w:val="center"/>
          </w:tcPr>
          <w:p w:rsidR="009D741A" w:rsidRPr="00C97B4F" w:rsidRDefault="009D741A" w:rsidP="00DB6F11">
            <w:pPr>
              <w:spacing w:line="276" w:lineRule="auto"/>
              <w:jc w:val="center"/>
            </w:pPr>
            <w:r w:rsidRPr="00C97B4F">
              <w:t>+</w:t>
            </w:r>
          </w:p>
        </w:tc>
        <w:tc>
          <w:tcPr>
            <w:tcW w:w="448" w:type="pct"/>
            <w:tcBorders>
              <w:left w:val="nil"/>
              <w:right w:val="nil"/>
            </w:tcBorders>
            <w:shd w:val="clear" w:color="auto" w:fill="auto"/>
            <w:vAlign w:val="center"/>
          </w:tcPr>
          <w:p w:rsidR="009D741A" w:rsidRPr="00C97B4F" w:rsidRDefault="009D741A" w:rsidP="00DB6F11">
            <w:pPr>
              <w:spacing w:line="276" w:lineRule="auto"/>
            </w:pPr>
            <w:r w:rsidRPr="00C97B4F">
              <w:t>1,0%</w:t>
            </w:r>
          </w:p>
        </w:tc>
        <w:tc>
          <w:tcPr>
            <w:tcW w:w="1348" w:type="pct"/>
            <w:tcBorders>
              <w:left w:val="nil"/>
              <w:right w:val="nil"/>
            </w:tcBorders>
            <w:shd w:val="clear" w:color="auto" w:fill="auto"/>
            <w:vAlign w:val="center"/>
          </w:tcPr>
          <w:p w:rsidR="009D741A" w:rsidRPr="00C97B4F" w:rsidRDefault="009D741A" w:rsidP="00DB6F11">
            <w:pPr>
              <w:spacing w:line="276" w:lineRule="auto"/>
            </w:pPr>
            <w:r w:rsidRPr="00C97B4F">
              <w:t>с суммы, превышающей</w:t>
            </w:r>
          </w:p>
        </w:tc>
        <w:tc>
          <w:tcPr>
            <w:tcW w:w="897" w:type="pct"/>
            <w:tcBorders>
              <w:left w:val="nil"/>
            </w:tcBorders>
            <w:shd w:val="clear" w:color="auto" w:fill="auto"/>
            <w:vAlign w:val="center"/>
          </w:tcPr>
          <w:p w:rsidR="009D741A" w:rsidRPr="00C97B4F" w:rsidRDefault="009D741A" w:rsidP="00DB6F11">
            <w:pPr>
              <w:spacing w:line="276" w:lineRule="auto"/>
            </w:pPr>
            <w:r w:rsidRPr="00C97B4F">
              <w:t>50 000 руб.</w:t>
            </w:r>
          </w:p>
        </w:tc>
      </w:tr>
      <w:tr w:rsidR="009D741A" w:rsidRPr="00C97B4F" w:rsidTr="00DB6F11">
        <w:trPr>
          <w:trHeight w:val="224"/>
        </w:trPr>
        <w:tc>
          <w:tcPr>
            <w:tcW w:w="806" w:type="pct"/>
            <w:shd w:val="clear" w:color="auto" w:fill="auto"/>
            <w:vAlign w:val="center"/>
            <w:hideMark/>
          </w:tcPr>
          <w:p w:rsidR="009D741A" w:rsidRPr="00C97B4F" w:rsidRDefault="009D741A" w:rsidP="00DB6F11">
            <w:pPr>
              <w:spacing w:line="276" w:lineRule="auto"/>
              <w:jc w:val="right"/>
            </w:pPr>
            <w:r w:rsidRPr="00C97B4F">
              <w:t>150 000</w:t>
            </w:r>
          </w:p>
        </w:tc>
        <w:tc>
          <w:tcPr>
            <w:tcW w:w="899" w:type="pct"/>
            <w:shd w:val="clear" w:color="auto" w:fill="auto"/>
            <w:vAlign w:val="center"/>
          </w:tcPr>
          <w:p w:rsidR="009D741A" w:rsidRPr="00C97B4F" w:rsidRDefault="009D741A" w:rsidP="00DB6F11">
            <w:pPr>
              <w:spacing w:line="276" w:lineRule="auto"/>
            </w:pPr>
            <w:r w:rsidRPr="00C97B4F">
              <w:t>499 999</w:t>
            </w:r>
          </w:p>
        </w:tc>
        <w:tc>
          <w:tcPr>
            <w:tcW w:w="452" w:type="pct"/>
            <w:tcBorders>
              <w:right w:val="nil"/>
            </w:tcBorders>
            <w:shd w:val="clear" w:color="auto" w:fill="auto"/>
            <w:vAlign w:val="center"/>
            <w:hideMark/>
          </w:tcPr>
          <w:p w:rsidR="009D741A" w:rsidRPr="00C97B4F" w:rsidRDefault="009D741A" w:rsidP="00DB6F11">
            <w:pPr>
              <w:jc w:val="center"/>
            </w:pPr>
            <w:r w:rsidRPr="00C97B4F">
              <w:t>2 446</w:t>
            </w:r>
          </w:p>
        </w:tc>
        <w:tc>
          <w:tcPr>
            <w:tcW w:w="150" w:type="pct"/>
            <w:tcBorders>
              <w:left w:val="nil"/>
              <w:right w:val="nil"/>
            </w:tcBorders>
            <w:shd w:val="clear" w:color="auto" w:fill="auto"/>
            <w:vAlign w:val="center"/>
          </w:tcPr>
          <w:p w:rsidR="009D741A" w:rsidRPr="00C97B4F" w:rsidRDefault="009D741A" w:rsidP="00DB6F11">
            <w:pPr>
              <w:spacing w:line="276" w:lineRule="auto"/>
              <w:jc w:val="center"/>
            </w:pPr>
            <w:r w:rsidRPr="00C97B4F">
              <w:t>+</w:t>
            </w:r>
          </w:p>
        </w:tc>
        <w:tc>
          <w:tcPr>
            <w:tcW w:w="448" w:type="pct"/>
            <w:tcBorders>
              <w:left w:val="nil"/>
              <w:right w:val="nil"/>
            </w:tcBorders>
            <w:shd w:val="clear" w:color="auto" w:fill="auto"/>
            <w:vAlign w:val="center"/>
          </w:tcPr>
          <w:p w:rsidR="009D741A" w:rsidRPr="00C97B4F" w:rsidRDefault="009D741A" w:rsidP="00DB6F11">
            <w:pPr>
              <w:spacing w:line="276" w:lineRule="auto"/>
            </w:pPr>
            <w:r w:rsidRPr="00C97B4F">
              <w:t>0,5%</w:t>
            </w:r>
          </w:p>
        </w:tc>
        <w:tc>
          <w:tcPr>
            <w:tcW w:w="1348" w:type="pct"/>
            <w:tcBorders>
              <w:left w:val="nil"/>
              <w:right w:val="nil"/>
            </w:tcBorders>
            <w:shd w:val="clear" w:color="auto" w:fill="auto"/>
            <w:vAlign w:val="center"/>
          </w:tcPr>
          <w:p w:rsidR="009D741A" w:rsidRPr="00C97B4F" w:rsidRDefault="009D741A" w:rsidP="00DB6F11">
            <w:pPr>
              <w:spacing w:line="276" w:lineRule="auto"/>
            </w:pPr>
            <w:r w:rsidRPr="00C97B4F">
              <w:t>с суммы, превышающей</w:t>
            </w:r>
          </w:p>
        </w:tc>
        <w:tc>
          <w:tcPr>
            <w:tcW w:w="897" w:type="pct"/>
            <w:tcBorders>
              <w:left w:val="nil"/>
            </w:tcBorders>
            <w:shd w:val="clear" w:color="auto" w:fill="auto"/>
            <w:vAlign w:val="center"/>
          </w:tcPr>
          <w:p w:rsidR="009D741A" w:rsidRPr="00C97B4F" w:rsidRDefault="009D741A" w:rsidP="00DB6F11">
            <w:pPr>
              <w:spacing w:line="276" w:lineRule="auto"/>
            </w:pPr>
            <w:r w:rsidRPr="00C97B4F">
              <w:t>150 000 руб.</w:t>
            </w:r>
          </w:p>
        </w:tc>
      </w:tr>
      <w:tr w:rsidR="009D741A" w:rsidRPr="00C97B4F" w:rsidTr="00DB6F11">
        <w:trPr>
          <w:trHeight w:val="232"/>
        </w:trPr>
        <w:tc>
          <w:tcPr>
            <w:tcW w:w="806" w:type="pct"/>
            <w:shd w:val="clear" w:color="auto" w:fill="auto"/>
            <w:vAlign w:val="center"/>
            <w:hideMark/>
          </w:tcPr>
          <w:p w:rsidR="009D741A" w:rsidRPr="00C97B4F" w:rsidRDefault="009D741A" w:rsidP="00DB6F11">
            <w:pPr>
              <w:spacing w:line="276" w:lineRule="auto"/>
              <w:jc w:val="right"/>
            </w:pPr>
            <w:r w:rsidRPr="00C97B4F">
              <w:t>500 000</w:t>
            </w:r>
          </w:p>
        </w:tc>
        <w:tc>
          <w:tcPr>
            <w:tcW w:w="899" w:type="pct"/>
            <w:shd w:val="clear" w:color="auto" w:fill="auto"/>
            <w:vAlign w:val="center"/>
          </w:tcPr>
          <w:p w:rsidR="009D741A" w:rsidRPr="00C97B4F" w:rsidRDefault="009D741A" w:rsidP="00DB6F11">
            <w:pPr>
              <w:spacing w:line="276" w:lineRule="auto"/>
            </w:pPr>
            <w:r w:rsidRPr="00C97B4F">
              <w:t>999 999</w:t>
            </w:r>
          </w:p>
        </w:tc>
        <w:tc>
          <w:tcPr>
            <w:tcW w:w="452" w:type="pct"/>
            <w:tcBorders>
              <w:right w:val="nil"/>
            </w:tcBorders>
            <w:shd w:val="clear" w:color="auto" w:fill="auto"/>
            <w:vAlign w:val="center"/>
            <w:hideMark/>
          </w:tcPr>
          <w:p w:rsidR="009D741A" w:rsidRPr="00C97B4F" w:rsidRDefault="009D741A" w:rsidP="00DB6F11">
            <w:pPr>
              <w:jc w:val="center"/>
            </w:pPr>
            <w:r w:rsidRPr="00C97B4F">
              <w:t>4 585</w:t>
            </w:r>
          </w:p>
        </w:tc>
        <w:tc>
          <w:tcPr>
            <w:tcW w:w="150" w:type="pct"/>
            <w:tcBorders>
              <w:left w:val="nil"/>
              <w:right w:val="nil"/>
            </w:tcBorders>
            <w:shd w:val="clear" w:color="auto" w:fill="auto"/>
            <w:vAlign w:val="center"/>
          </w:tcPr>
          <w:p w:rsidR="009D741A" w:rsidRPr="00C97B4F" w:rsidRDefault="009D741A" w:rsidP="00DB6F11">
            <w:pPr>
              <w:spacing w:line="276" w:lineRule="auto"/>
              <w:jc w:val="center"/>
            </w:pPr>
            <w:r w:rsidRPr="00C97B4F">
              <w:t>+</w:t>
            </w:r>
          </w:p>
        </w:tc>
        <w:tc>
          <w:tcPr>
            <w:tcW w:w="448" w:type="pct"/>
            <w:tcBorders>
              <w:left w:val="nil"/>
              <w:right w:val="nil"/>
            </w:tcBorders>
            <w:shd w:val="clear" w:color="auto" w:fill="auto"/>
            <w:vAlign w:val="center"/>
          </w:tcPr>
          <w:p w:rsidR="009D741A" w:rsidRPr="00C97B4F" w:rsidRDefault="009D741A" w:rsidP="00DB6F11">
            <w:pPr>
              <w:spacing w:line="276" w:lineRule="auto"/>
            </w:pPr>
            <w:r w:rsidRPr="00C97B4F">
              <w:t>0,3%</w:t>
            </w:r>
          </w:p>
        </w:tc>
        <w:tc>
          <w:tcPr>
            <w:tcW w:w="1348" w:type="pct"/>
            <w:tcBorders>
              <w:left w:val="nil"/>
              <w:right w:val="nil"/>
            </w:tcBorders>
            <w:shd w:val="clear" w:color="auto" w:fill="auto"/>
            <w:vAlign w:val="center"/>
          </w:tcPr>
          <w:p w:rsidR="009D741A" w:rsidRPr="00C97B4F" w:rsidRDefault="009D741A" w:rsidP="00DB6F11">
            <w:pPr>
              <w:spacing w:line="276" w:lineRule="auto"/>
            </w:pPr>
            <w:r w:rsidRPr="00C97B4F">
              <w:t>с суммы, превышающей</w:t>
            </w:r>
          </w:p>
        </w:tc>
        <w:tc>
          <w:tcPr>
            <w:tcW w:w="897" w:type="pct"/>
            <w:tcBorders>
              <w:left w:val="nil"/>
            </w:tcBorders>
            <w:shd w:val="clear" w:color="auto" w:fill="auto"/>
            <w:vAlign w:val="center"/>
          </w:tcPr>
          <w:p w:rsidR="009D741A" w:rsidRPr="00C97B4F" w:rsidRDefault="009D741A" w:rsidP="00DB6F11">
            <w:pPr>
              <w:spacing w:line="276" w:lineRule="auto"/>
            </w:pPr>
            <w:r w:rsidRPr="00C97B4F">
              <w:t>500 000 руб.</w:t>
            </w:r>
          </w:p>
        </w:tc>
      </w:tr>
      <w:tr w:rsidR="009D741A" w:rsidRPr="00C97B4F" w:rsidTr="00DB6F11">
        <w:trPr>
          <w:trHeight w:val="325"/>
        </w:trPr>
        <w:tc>
          <w:tcPr>
            <w:tcW w:w="806" w:type="pct"/>
            <w:shd w:val="clear" w:color="auto" w:fill="auto"/>
            <w:vAlign w:val="center"/>
            <w:hideMark/>
          </w:tcPr>
          <w:p w:rsidR="009D741A" w:rsidRPr="00C97B4F" w:rsidRDefault="009D741A" w:rsidP="00DB6F11">
            <w:pPr>
              <w:spacing w:line="276" w:lineRule="auto"/>
              <w:jc w:val="right"/>
            </w:pPr>
            <w:r w:rsidRPr="00C97B4F">
              <w:t>1 000 000</w:t>
            </w:r>
          </w:p>
        </w:tc>
        <w:tc>
          <w:tcPr>
            <w:tcW w:w="899" w:type="pct"/>
            <w:shd w:val="clear" w:color="auto" w:fill="auto"/>
            <w:vAlign w:val="center"/>
          </w:tcPr>
          <w:p w:rsidR="009D741A" w:rsidRPr="00C97B4F" w:rsidRDefault="009D741A" w:rsidP="00DB6F11">
            <w:pPr>
              <w:spacing w:line="276" w:lineRule="auto"/>
            </w:pPr>
            <w:r w:rsidRPr="00C97B4F">
              <w:t>1 999 999</w:t>
            </w:r>
          </w:p>
        </w:tc>
        <w:tc>
          <w:tcPr>
            <w:tcW w:w="452" w:type="pct"/>
            <w:tcBorders>
              <w:right w:val="nil"/>
            </w:tcBorders>
            <w:shd w:val="clear" w:color="auto" w:fill="auto"/>
            <w:vAlign w:val="center"/>
            <w:hideMark/>
          </w:tcPr>
          <w:p w:rsidR="009D741A" w:rsidRPr="00C97B4F" w:rsidRDefault="009D741A" w:rsidP="00DB6F11">
            <w:pPr>
              <w:jc w:val="center"/>
            </w:pPr>
            <w:r w:rsidRPr="00C97B4F">
              <w:t>6 419</w:t>
            </w:r>
          </w:p>
        </w:tc>
        <w:tc>
          <w:tcPr>
            <w:tcW w:w="150" w:type="pct"/>
            <w:tcBorders>
              <w:left w:val="nil"/>
              <w:right w:val="nil"/>
            </w:tcBorders>
            <w:shd w:val="clear" w:color="auto" w:fill="auto"/>
            <w:vAlign w:val="center"/>
          </w:tcPr>
          <w:p w:rsidR="009D741A" w:rsidRPr="00C97B4F" w:rsidRDefault="009D741A" w:rsidP="00DB6F11">
            <w:pPr>
              <w:spacing w:line="276" w:lineRule="auto"/>
              <w:jc w:val="center"/>
            </w:pPr>
            <w:r w:rsidRPr="00C97B4F">
              <w:t>+</w:t>
            </w:r>
          </w:p>
        </w:tc>
        <w:tc>
          <w:tcPr>
            <w:tcW w:w="448" w:type="pct"/>
            <w:tcBorders>
              <w:left w:val="nil"/>
              <w:right w:val="nil"/>
            </w:tcBorders>
            <w:shd w:val="clear" w:color="auto" w:fill="auto"/>
            <w:vAlign w:val="center"/>
          </w:tcPr>
          <w:p w:rsidR="009D741A" w:rsidRPr="00C97B4F" w:rsidRDefault="009D741A" w:rsidP="00DB6F11">
            <w:pPr>
              <w:spacing w:line="276" w:lineRule="auto"/>
            </w:pPr>
            <w:r w:rsidRPr="00C97B4F">
              <w:t>0,2%</w:t>
            </w:r>
          </w:p>
        </w:tc>
        <w:tc>
          <w:tcPr>
            <w:tcW w:w="1348" w:type="pct"/>
            <w:tcBorders>
              <w:left w:val="nil"/>
              <w:right w:val="nil"/>
            </w:tcBorders>
            <w:shd w:val="clear" w:color="auto" w:fill="auto"/>
            <w:vAlign w:val="center"/>
          </w:tcPr>
          <w:p w:rsidR="009D741A" w:rsidRPr="00C97B4F" w:rsidRDefault="009D741A" w:rsidP="00DB6F11">
            <w:pPr>
              <w:spacing w:line="276" w:lineRule="auto"/>
            </w:pPr>
            <w:r w:rsidRPr="00C97B4F">
              <w:t>с суммы, превышающей</w:t>
            </w:r>
          </w:p>
        </w:tc>
        <w:tc>
          <w:tcPr>
            <w:tcW w:w="897" w:type="pct"/>
            <w:tcBorders>
              <w:left w:val="nil"/>
            </w:tcBorders>
            <w:shd w:val="clear" w:color="auto" w:fill="auto"/>
            <w:vAlign w:val="center"/>
          </w:tcPr>
          <w:p w:rsidR="009D741A" w:rsidRPr="00C97B4F" w:rsidRDefault="009D741A" w:rsidP="00DB6F11">
            <w:pPr>
              <w:spacing w:line="276" w:lineRule="auto"/>
            </w:pPr>
            <w:r w:rsidRPr="00C97B4F">
              <w:t>1 000 000 руб.</w:t>
            </w:r>
          </w:p>
        </w:tc>
      </w:tr>
      <w:tr w:rsidR="009D741A" w:rsidRPr="00C97B4F" w:rsidTr="00DB6F11">
        <w:trPr>
          <w:trHeight w:val="263"/>
        </w:trPr>
        <w:tc>
          <w:tcPr>
            <w:tcW w:w="806" w:type="pct"/>
            <w:shd w:val="clear" w:color="auto" w:fill="auto"/>
            <w:vAlign w:val="center"/>
            <w:hideMark/>
          </w:tcPr>
          <w:p w:rsidR="009D741A" w:rsidRPr="00C97B4F" w:rsidRDefault="009D741A" w:rsidP="00DB6F11">
            <w:pPr>
              <w:spacing w:line="276" w:lineRule="auto"/>
              <w:jc w:val="right"/>
            </w:pPr>
            <w:r w:rsidRPr="00C97B4F">
              <w:t>2 000 000</w:t>
            </w:r>
          </w:p>
        </w:tc>
        <w:tc>
          <w:tcPr>
            <w:tcW w:w="899" w:type="pct"/>
            <w:shd w:val="clear" w:color="auto" w:fill="auto"/>
            <w:vAlign w:val="center"/>
          </w:tcPr>
          <w:p w:rsidR="009D741A" w:rsidRPr="00C97B4F" w:rsidRDefault="009D741A" w:rsidP="00DB6F11">
            <w:pPr>
              <w:spacing w:line="276" w:lineRule="auto"/>
            </w:pPr>
            <w:r w:rsidRPr="00C97B4F">
              <w:t>4 999 999</w:t>
            </w:r>
          </w:p>
        </w:tc>
        <w:tc>
          <w:tcPr>
            <w:tcW w:w="452" w:type="pct"/>
            <w:tcBorders>
              <w:right w:val="nil"/>
            </w:tcBorders>
            <w:shd w:val="clear" w:color="auto" w:fill="auto"/>
            <w:vAlign w:val="center"/>
            <w:hideMark/>
          </w:tcPr>
          <w:p w:rsidR="009D741A" w:rsidRPr="00C97B4F" w:rsidRDefault="009D741A" w:rsidP="00DB6F11">
            <w:pPr>
              <w:jc w:val="center"/>
            </w:pPr>
            <w:r w:rsidRPr="00C97B4F">
              <w:t>8 864</w:t>
            </w:r>
          </w:p>
        </w:tc>
        <w:tc>
          <w:tcPr>
            <w:tcW w:w="150" w:type="pct"/>
            <w:tcBorders>
              <w:left w:val="nil"/>
              <w:right w:val="nil"/>
            </w:tcBorders>
            <w:shd w:val="clear" w:color="auto" w:fill="auto"/>
            <w:vAlign w:val="center"/>
          </w:tcPr>
          <w:p w:rsidR="009D741A" w:rsidRPr="00C97B4F" w:rsidRDefault="009D741A" w:rsidP="00DB6F11">
            <w:pPr>
              <w:spacing w:line="276" w:lineRule="auto"/>
              <w:jc w:val="center"/>
            </w:pPr>
            <w:r w:rsidRPr="00C97B4F">
              <w:t>+</w:t>
            </w:r>
          </w:p>
        </w:tc>
        <w:tc>
          <w:tcPr>
            <w:tcW w:w="448" w:type="pct"/>
            <w:tcBorders>
              <w:left w:val="nil"/>
              <w:right w:val="nil"/>
            </w:tcBorders>
            <w:shd w:val="clear" w:color="auto" w:fill="auto"/>
            <w:vAlign w:val="center"/>
          </w:tcPr>
          <w:p w:rsidR="009D741A" w:rsidRPr="00C97B4F" w:rsidRDefault="009D741A" w:rsidP="00DB6F11">
            <w:pPr>
              <w:spacing w:line="276" w:lineRule="auto"/>
            </w:pPr>
            <w:r w:rsidRPr="00C97B4F">
              <w:t>0,15%</w:t>
            </w:r>
          </w:p>
        </w:tc>
        <w:tc>
          <w:tcPr>
            <w:tcW w:w="1348" w:type="pct"/>
            <w:tcBorders>
              <w:left w:val="nil"/>
              <w:right w:val="nil"/>
            </w:tcBorders>
            <w:shd w:val="clear" w:color="auto" w:fill="auto"/>
            <w:vAlign w:val="center"/>
          </w:tcPr>
          <w:p w:rsidR="009D741A" w:rsidRPr="00C97B4F" w:rsidRDefault="009D741A" w:rsidP="00DB6F11">
            <w:pPr>
              <w:spacing w:line="276" w:lineRule="auto"/>
            </w:pPr>
            <w:r w:rsidRPr="00C97B4F">
              <w:t>с суммы, превышающей</w:t>
            </w:r>
          </w:p>
        </w:tc>
        <w:tc>
          <w:tcPr>
            <w:tcW w:w="897" w:type="pct"/>
            <w:tcBorders>
              <w:left w:val="nil"/>
            </w:tcBorders>
            <w:shd w:val="clear" w:color="auto" w:fill="auto"/>
            <w:vAlign w:val="center"/>
          </w:tcPr>
          <w:p w:rsidR="009D741A" w:rsidRPr="00C97B4F" w:rsidRDefault="009D741A" w:rsidP="00DB6F11">
            <w:pPr>
              <w:spacing w:line="276" w:lineRule="auto"/>
            </w:pPr>
            <w:r w:rsidRPr="00C97B4F">
              <w:t>2 000 000 руб.</w:t>
            </w:r>
          </w:p>
        </w:tc>
      </w:tr>
      <w:tr w:rsidR="009D741A" w:rsidRPr="00C97B4F" w:rsidTr="00DB6F11">
        <w:trPr>
          <w:trHeight w:val="269"/>
        </w:trPr>
        <w:tc>
          <w:tcPr>
            <w:tcW w:w="806" w:type="pct"/>
            <w:shd w:val="clear" w:color="auto" w:fill="auto"/>
            <w:vAlign w:val="center"/>
            <w:hideMark/>
          </w:tcPr>
          <w:p w:rsidR="009D741A" w:rsidRPr="00C97B4F" w:rsidRDefault="009D741A" w:rsidP="00DB6F11">
            <w:pPr>
              <w:spacing w:line="276" w:lineRule="auto"/>
              <w:jc w:val="right"/>
            </w:pPr>
            <w:r w:rsidRPr="00C97B4F">
              <w:t>5 000 000</w:t>
            </w:r>
          </w:p>
        </w:tc>
        <w:tc>
          <w:tcPr>
            <w:tcW w:w="899" w:type="pct"/>
            <w:shd w:val="clear" w:color="auto" w:fill="auto"/>
            <w:vAlign w:val="center"/>
          </w:tcPr>
          <w:p w:rsidR="009D741A" w:rsidRPr="00C97B4F" w:rsidRDefault="009D741A" w:rsidP="00DB6F11">
            <w:pPr>
              <w:spacing w:line="276" w:lineRule="auto"/>
            </w:pPr>
            <w:r w:rsidRPr="00C97B4F">
              <w:t>9 999 999</w:t>
            </w:r>
          </w:p>
        </w:tc>
        <w:tc>
          <w:tcPr>
            <w:tcW w:w="452" w:type="pct"/>
            <w:tcBorders>
              <w:right w:val="nil"/>
            </w:tcBorders>
            <w:shd w:val="clear" w:color="auto" w:fill="auto"/>
            <w:vAlign w:val="center"/>
            <w:hideMark/>
          </w:tcPr>
          <w:p w:rsidR="009D741A" w:rsidRPr="00C97B4F" w:rsidRDefault="009D741A" w:rsidP="00DB6F11">
            <w:pPr>
              <w:jc w:val="center"/>
            </w:pPr>
            <w:r w:rsidRPr="00C97B4F">
              <w:t>14 366</w:t>
            </w:r>
          </w:p>
        </w:tc>
        <w:tc>
          <w:tcPr>
            <w:tcW w:w="150" w:type="pct"/>
            <w:tcBorders>
              <w:left w:val="nil"/>
              <w:right w:val="nil"/>
            </w:tcBorders>
            <w:shd w:val="clear" w:color="auto" w:fill="auto"/>
            <w:vAlign w:val="center"/>
          </w:tcPr>
          <w:p w:rsidR="009D741A" w:rsidRPr="00C97B4F" w:rsidRDefault="009D741A" w:rsidP="00DB6F11">
            <w:pPr>
              <w:spacing w:line="276" w:lineRule="auto"/>
              <w:jc w:val="center"/>
            </w:pPr>
            <w:r w:rsidRPr="00C97B4F">
              <w:t>+</w:t>
            </w:r>
          </w:p>
        </w:tc>
        <w:tc>
          <w:tcPr>
            <w:tcW w:w="448" w:type="pct"/>
            <w:tcBorders>
              <w:left w:val="nil"/>
              <w:right w:val="nil"/>
            </w:tcBorders>
            <w:shd w:val="clear" w:color="auto" w:fill="auto"/>
            <w:vAlign w:val="center"/>
          </w:tcPr>
          <w:p w:rsidR="009D741A" w:rsidRPr="00C97B4F" w:rsidRDefault="009D741A" w:rsidP="00DB6F11">
            <w:pPr>
              <w:spacing w:line="276" w:lineRule="auto"/>
            </w:pPr>
            <w:r w:rsidRPr="00C97B4F">
              <w:t>0,1%</w:t>
            </w:r>
          </w:p>
        </w:tc>
        <w:tc>
          <w:tcPr>
            <w:tcW w:w="1348" w:type="pct"/>
            <w:tcBorders>
              <w:left w:val="nil"/>
              <w:right w:val="nil"/>
            </w:tcBorders>
            <w:shd w:val="clear" w:color="auto" w:fill="auto"/>
            <w:vAlign w:val="center"/>
          </w:tcPr>
          <w:p w:rsidR="009D741A" w:rsidRPr="00C97B4F" w:rsidRDefault="009D741A" w:rsidP="00DB6F11">
            <w:pPr>
              <w:spacing w:line="276" w:lineRule="auto"/>
            </w:pPr>
            <w:r w:rsidRPr="00C97B4F">
              <w:t>с суммы, превышающей</w:t>
            </w:r>
          </w:p>
        </w:tc>
        <w:tc>
          <w:tcPr>
            <w:tcW w:w="897" w:type="pct"/>
            <w:tcBorders>
              <w:left w:val="nil"/>
            </w:tcBorders>
            <w:shd w:val="clear" w:color="auto" w:fill="auto"/>
            <w:vAlign w:val="center"/>
          </w:tcPr>
          <w:p w:rsidR="009D741A" w:rsidRPr="00C97B4F" w:rsidRDefault="009D741A" w:rsidP="00DB6F11">
            <w:pPr>
              <w:spacing w:line="276" w:lineRule="auto"/>
            </w:pPr>
            <w:r w:rsidRPr="00C97B4F">
              <w:t>5 000 000 руб.</w:t>
            </w:r>
          </w:p>
        </w:tc>
      </w:tr>
      <w:tr w:rsidR="009D741A" w:rsidRPr="00C97B4F" w:rsidTr="00DB6F11">
        <w:trPr>
          <w:trHeight w:val="278"/>
        </w:trPr>
        <w:tc>
          <w:tcPr>
            <w:tcW w:w="806" w:type="pct"/>
            <w:shd w:val="clear" w:color="auto" w:fill="auto"/>
            <w:vAlign w:val="center"/>
            <w:hideMark/>
          </w:tcPr>
          <w:p w:rsidR="009D741A" w:rsidRPr="00C97B4F" w:rsidRDefault="009D741A" w:rsidP="00DB6F11">
            <w:pPr>
              <w:spacing w:line="276" w:lineRule="auto"/>
              <w:jc w:val="right"/>
            </w:pPr>
            <w:r w:rsidRPr="00C97B4F">
              <w:t>10 000 000</w:t>
            </w:r>
          </w:p>
        </w:tc>
        <w:tc>
          <w:tcPr>
            <w:tcW w:w="899" w:type="pct"/>
            <w:shd w:val="clear" w:color="auto" w:fill="auto"/>
            <w:vAlign w:val="center"/>
          </w:tcPr>
          <w:p w:rsidR="009D741A" w:rsidRPr="00C97B4F" w:rsidRDefault="009D741A" w:rsidP="00DB6F11">
            <w:pPr>
              <w:spacing w:line="276" w:lineRule="auto"/>
            </w:pPr>
            <w:r w:rsidRPr="00C97B4F">
              <w:t>19 999 999</w:t>
            </w:r>
          </w:p>
        </w:tc>
        <w:tc>
          <w:tcPr>
            <w:tcW w:w="452" w:type="pct"/>
            <w:tcBorders>
              <w:right w:val="nil"/>
            </w:tcBorders>
            <w:shd w:val="clear" w:color="auto" w:fill="auto"/>
            <w:vAlign w:val="center"/>
            <w:hideMark/>
          </w:tcPr>
          <w:p w:rsidR="009D741A" w:rsidRPr="00C97B4F" w:rsidRDefault="009D741A" w:rsidP="00DB6F11">
            <w:pPr>
              <w:jc w:val="center"/>
            </w:pPr>
            <w:r w:rsidRPr="00C97B4F">
              <w:t>20 478</w:t>
            </w:r>
          </w:p>
        </w:tc>
        <w:tc>
          <w:tcPr>
            <w:tcW w:w="150" w:type="pct"/>
            <w:tcBorders>
              <w:left w:val="nil"/>
              <w:right w:val="nil"/>
            </w:tcBorders>
            <w:shd w:val="clear" w:color="auto" w:fill="auto"/>
            <w:vAlign w:val="center"/>
          </w:tcPr>
          <w:p w:rsidR="009D741A" w:rsidRPr="00C97B4F" w:rsidRDefault="009D741A" w:rsidP="00DB6F11">
            <w:pPr>
              <w:spacing w:line="276" w:lineRule="auto"/>
              <w:jc w:val="center"/>
            </w:pPr>
            <w:r w:rsidRPr="00C97B4F">
              <w:t>+</w:t>
            </w:r>
          </w:p>
        </w:tc>
        <w:tc>
          <w:tcPr>
            <w:tcW w:w="448" w:type="pct"/>
            <w:tcBorders>
              <w:left w:val="nil"/>
              <w:right w:val="nil"/>
            </w:tcBorders>
            <w:shd w:val="clear" w:color="auto" w:fill="auto"/>
            <w:vAlign w:val="center"/>
          </w:tcPr>
          <w:p w:rsidR="009D741A" w:rsidRPr="00C97B4F" w:rsidRDefault="009D741A" w:rsidP="00DB6F11">
            <w:pPr>
              <w:spacing w:line="276" w:lineRule="auto"/>
            </w:pPr>
            <w:r w:rsidRPr="00C97B4F">
              <w:t>0,05%</w:t>
            </w:r>
          </w:p>
        </w:tc>
        <w:tc>
          <w:tcPr>
            <w:tcW w:w="1348" w:type="pct"/>
            <w:tcBorders>
              <w:left w:val="nil"/>
              <w:right w:val="nil"/>
            </w:tcBorders>
            <w:shd w:val="clear" w:color="auto" w:fill="auto"/>
            <w:vAlign w:val="center"/>
          </w:tcPr>
          <w:p w:rsidR="009D741A" w:rsidRPr="00C97B4F" w:rsidRDefault="009D741A" w:rsidP="00DB6F11">
            <w:pPr>
              <w:spacing w:line="276" w:lineRule="auto"/>
            </w:pPr>
            <w:r w:rsidRPr="00C97B4F">
              <w:t>с суммы, превышающей</w:t>
            </w:r>
          </w:p>
        </w:tc>
        <w:tc>
          <w:tcPr>
            <w:tcW w:w="897" w:type="pct"/>
            <w:tcBorders>
              <w:left w:val="nil"/>
            </w:tcBorders>
            <w:shd w:val="clear" w:color="auto" w:fill="auto"/>
            <w:vAlign w:val="center"/>
          </w:tcPr>
          <w:p w:rsidR="009D741A" w:rsidRPr="00C97B4F" w:rsidRDefault="009D741A" w:rsidP="00DB6F11">
            <w:pPr>
              <w:spacing w:line="276" w:lineRule="auto"/>
            </w:pPr>
            <w:r w:rsidRPr="00C97B4F">
              <w:t>10 000 000 руб.</w:t>
            </w:r>
          </w:p>
        </w:tc>
      </w:tr>
      <w:tr w:rsidR="009D741A" w:rsidRPr="00C97B4F" w:rsidTr="00DB6F11">
        <w:trPr>
          <w:trHeight w:val="255"/>
        </w:trPr>
        <w:tc>
          <w:tcPr>
            <w:tcW w:w="806" w:type="pct"/>
            <w:shd w:val="clear" w:color="auto" w:fill="auto"/>
            <w:vAlign w:val="center"/>
            <w:hideMark/>
          </w:tcPr>
          <w:p w:rsidR="009D741A" w:rsidRPr="00C97B4F" w:rsidRDefault="009D741A" w:rsidP="00DB6F11">
            <w:pPr>
              <w:spacing w:line="276" w:lineRule="auto"/>
              <w:jc w:val="right"/>
            </w:pPr>
            <w:r w:rsidRPr="00C97B4F">
              <w:t>20 000 000</w:t>
            </w:r>
          </w:p>
        </w:tc>
        <w:tc>
          <w:tcPr>
            <w:tcW w:w="899" w:type="pct"/>
            <w:shd w:val="clear" w:color="auto" w:fill="auto"/>
            <w:vAlign w:val="center"/>
          </w:tcPr>
          <w:p w:rsidR="009D741A" w:rsidRPr="00C97B4F" w:rsidRDefault="009D741A" w:rsidP="00DB6F11">
            <w:pPr>
              <w:spacing w:line="276" w:lineRule="auto"/>
            </w:pPr>
            <w:r w:rsidRPr="00C97B4F">
              <w:t>и выше</w:t>
            </w:r>
          </w:p>
        </w:tc>
        <w:tc>
          <w:tcPr>
            <w:tcW w:w="452" w:type="pct"/>
            <w:tcBorders>
              <w:right w:val="nil"/>
            </w:tcBorders>
            <w:shd w:val="clear" w:color="auto" w:fill="auto"/>
            <w:vAlign w:val="center"/>
            <w:hideMark/>
          </w:tcPr>
          <w:p w:rsidR="009D741A" w:rsidRPr="00C97B4F" w:rsidRDefault="009D741A" w:rsidP="00DB6F11">
            <w:pPr>
              <w:jc w:val="center"/>
            </w:pPr>
            <w:r w:rsidRPr="00C97B4F">
              <w:t>26 592</w:t>
            </w:r>
          </w:p>
        </w:tc>
        <w:tc>
          <w:tcPr>
            <w:tcW w:w="150" w:type="pct"/>
            <w:tcBorders>
              <w:left w:val="nil"/>
              <w:right w:val="nil"/>
            </w:tcBorders>
            <w:shd w:val="clear" w:color="auto" w:fill="auto"/>
            <w:vAlign w:val="center"/>
          </w:tcPr>
          <w:p w:rsidR="009D741A" w:rsidRPr="00C97B4F" w:rsidRDefault="009D741A" w:rsidP="00DB6F11">
            <w:pPr>
              <w:spacing w:line="276" w:lineRule="auto"/>
              <w:jc w:val="center"/>
            </w:pPr>
            <w:r w:rsidRPr="00C97B4F">
              <w:t>+</w:t>
            </w:r>
          </w:p>
        </w:tc>
        <w:tc>
          <w:tcPr>
            <w:tcW w:w="448" w:type="pct"/>
            <w:tcBorders>
              <w:left w:val="nil"/>
              <w:right w:val="nil"/>
            </w:tcBorders>
            <w:shd w:val="clear" w:color="auto" w:fill="auto"/>
            <w:vAlign w:val="center"/>
          </w:tcPr>
          <w:p w:rsidR="009D741A" w:rsidRPr="00C97B4F" w:rsidRDefault="009D741A" w:rsidP="00DB6F11">
            <w:pPr>
              <w:spacing w:line="276" w:lineRule="auto"/>
            </w:pPr>
            <w:r w:rsidRPr="00C97B4F">
              <w:t>0,04%</w:t>
            </w:r>
          </w:p>
        </w:tc>
        <w:tc>
          <w:tcPr>
            <w:tcW w:w="1348" w:type="pct"/>
            <w:tcBorders>
              <w:left w:val="nil"/>
              <w:right w:val="nil"/>
            </w:tcBorders>
            <w:shd w:val="clear" w:color="auto" w:fill="auto"/>
            <w:vAlign w:val="center"/>
          </w:tcPr>
          <w:p w:rsidR="009D741A" w:rsidRPr="00C97B4F" w:rsidRDefault="009D741A" w:rsidP="00DB6F11">
            <w:pPr>
              <w:spacing w:line="276" w:lineRule="auto"/>
            </w:pPr>
            <w:r w:rsidRPr="00C97B4F">
              <w:t>с суммы, превышающей</w:t>
            </w:r>
          </w:p>
        </w:tc>
        <w:tc>
          <w:tcPr>
            <w:tcW w:w="897" w:type="pct"/>
            <w:tcBorders>
              <w:left w:val="nil"/>
            </w:tcBorders>
            <w:shd w:val="clear" w:color="auto" w:fill="auto"/>
            <w:vAlign w:val="center"/>
          </w:tcPr>
          <w:p w:rsidR="009D741A" w:rsidRPr="00C97B4F" w:rsidRDefault="009D741A" w:rsidP="009D741A">
            <w:pPr>
              <w:numPr>
                <w:ilvl w:val="0"/>
                <w:numId w:val="47"/>
              </w:numPr>
              <w:spacing w:after="0" w:line="276" w:lineRule="auto"/>
            </w:pPr>
            <w:r w:rsidRPr="00C97B4F">
              <w:t>00 000 руб.</w:t>
            </w:r>
          </w:p>
        </w:tc>
      </w:tr>
    </w:tbl>
    <w:p w:rsidR="009D741A" w:rsidRPr="00C97B4F" w:rsidRDefault="009D741A" w:rsidP="009D741A">
      <w:pPr>
        <w:widowControl w:val="0"/>
        <w:tabs>
          <w:tab w:val="left" w:pos="1134"/>
        </w:tabs>
        <w:ind w:left="709"/>
        <w:jc w:val="both"/>
        <w:outlineLvl w:val="0"/>
        <w:rPr>
          <w:i/>
          <w:color w:val="000000"/>
        </w:rPr>
      </w:pPr>
    </w:p>
    <w:p w:rsidR="009D741A" w:rsidRPr="00C97B4F" w:rsidRDefault="0000364B" w:rsidP="009D741A">
      <w:pPr>
        <w:widowControl w:val="0"/>
        <w:tabs>
          <w:tab w:val="left" w:pos="1134"/>
        </w:tabs>
        <w:ind w:firstLine="709"/>
        <w:jc w:val="both"/>
        <w:outlineLvl w:val="0"/>
      </w:pPr>
      <w:r>
        <w:lastRenderedPageBreak/>
        <w:t>3</w:t>
      </w:r>
      <w:r w:rsidR="009D741A" w:rsidRPr="00C97B4F">
        <w:t>.3. При отправке прочих экспресс-отправлений с оценочной стоимостью (документации, оборудования, техники, товаров народного потребления и т.д.) применяется сбор в размере 0,45% от оценочной стоимости вложения.</w:t>
      </w:r>
    </w:p>
    <w:p w:rsidR="009D741A" w:rsidRPr="00C97B4F" w:rsidRDefault="0000364B" w:rsidP="009D741A">
      <w:pPr>
        <w:widowControl w:val="0"/>
        <w:tabs>
          <w:tab w:val="left" w:pos="1134"/>
        </w:tabs>
        <w:ind w:firstLine="709"/>
        <w:jc w:val="both"/>
        <w:outlineLvl w:val="0"/>
        <w:rPr>
          <w:color w:val="000000"/>
        </w:rPr>
      </w:pPr>
      <w:r>
        <w:rPr>
          <w:color w:val="000000"/>
        </w:rPr>
        <w:t>3</w:t>
      </w:r>
      <w:r w:rsidR="009D741A" w:rsidRPr="00C97B4F">
        <w:rPr>
          <w:color w:val="000000"/>
        </w:rPr>
        <w:t>.4. Для экспресс-отправлений, объемный вес которых превышает физический, тариф определяется по объемному весу. Объемный вес экспресс-отправления определяется по формуле:</w:t>
      </w:r>
    </w:p>
    <w:p w:rsidR="009D741A" w:rsidRPr="00C97B4F" w:rsidRDefault="009D741A" w:rsidP="009D741A">
      <w:pPr>
        <w:widowControl w:val="0"/>
        <w:numPr>
          <w:ilvl w:val="0"/>
          <w:numId w:val="29"/>
        </w:numPr>
        <w:tabs>
          <w:tab w:val="left" w:pos="1134"/>
        </w:tabs>
        <w:spacing w:after="0" w:line="240" w:lineRule="auto"/>
        <w:ind w:left="0" w:firstLine="709"/>
        <w:jc w:val="both"/>
        <w:outlineLvl w:val="0"/>
      </w:pPr>
      <w:r w:rsidRPr="00C97B4F">
        <w:t>для коробки объёмный вес (кг) = (длина (см) × ширина (см) × высота (см))/ 5000;</w:t>
      </w:r>
    </w:p>
    <w:p w:rsidR="009D741A" w:rsidRPr="00C97B4F" w:rsidRDefault="009D741A" w:rsidP="009D741A">
      <w:pPr>
        <w:widowControl w:val="0"/>
        <w:numPr>
          <w:ilvl w:val="0"/>
          <w:numId w:val="29"/>
        </w:numPr>
        <w:tabs>
          <w:tab w:val="left" w:pos="1134"/>
        </w:tabs>
        <w:spacing w:after="0" w:line="240" w:lineRule="auto"/>
        <w:ind w:left="0" w:firstLine="709"/>
        <w:jc w:val="both"/>
        <w:outlineLvl w:val="0"/>
      </w:pPr>
      <w:r w:rsidRPr="00C97B4F">
        <w:t>для рулона объёмный вес (кг) = (площадь круга (см</w:t>
      </w:r>
      <w:r w:rsidRPr="00C97B4F">
        <w:rPr>
          <w:vertAlign w:val="superscript"/>
        </w:rPr>
        <w:t>2</w:t>
      </w:r>
      <w:r w:rsidRPr="00C97B4F">
        <w:t>) × высота (см))/ 5000;</w:t>
      </w:r>
    </w:p>
    <w:p w:rsidR="009D741A" w:rsidRPr="00C97B4F" w:rsidRDefault="009D741A" w:rsidP="009D741A">
      <w:pPr>
        <w:widowControl w:val="0"/>
        <w:numPr>
          <w:ilvl w:val="0"/>
          <w:numId w:val="29"/>
        </w:numPr>
        <w:tabs>
          <w:tab w:val="left" w:pos="1134"/>
        </w:tabs>
        <w:spacing w:after="0" w:line="240" w:lineRule="auto"/>
        <w:ind w:left="0" w:firstLine="709"/>
        <w:jc w:val="both"/>
        <w:outlineLvl w:val="0"/>
      </w:pPr>
      <w:r w:rsidRPr="00C97B4F">
        <w:t>Площадь круга = πR</w:t>
      </w:r>
      <w:r w:rsidRPr="00C97B4F">
        <w:rPr>
          <w:vertAlign w:val="superscript"/>
        </w:rPr>
        <w:t>2</w:t>
      </w:r>
      <w:r w:rsidRPr="00C97B4F">
        <w:t>, где R – радиус круга (см), π=3,14.</w:t>
      </w:r>
    </w:p>
    <w:p w:rsidR="009D741A" w:rsidRPr="00C97B4F" w:rsidRDefault="0000364B" w:rsidP="009D741A">
      <w:pPr>
        <w:widowControl w:val="0"/>
        <w:tabs>
          <w:tab w:val="left" w:pos="1134"/>
        </w:tabs>
        <w:ind w:firstLine="709"/>
        <w:jc w:val="both"/>
        <w:outlineLvl w:val="0"/>
        <w:rPr>
          <w:bCs/>
          <w:color w:val="000000"/>
        </w:rPr>
      </w:pPr>
      <w:r>
        <w:rPr>
          <w:bCs/>
          <w:color w:val="000000"/>
        </w:rPr>
        <w:t>3</w:t>
      </w:r>
      <w:r w:rsidR="009D741A" w:rsidRPr="00C97B4F">
        <w:rPr>
          <w:bCs/>
          <w:color w:val="000000"/>
        </w:rPr>
        <w:t>.5. Предельный физический вес одного места экспресс-отправления по тарифам, указанным в таблицах 2, 3 и 4 не должен превышать 300 кг, а предельные габаритные размеры одного места экспресс-отправления не должны быть более 200×100×75 см:</w:t>
      </w:r>
    </w:p>
    <w:p w:rsidR="009D741A" w:rsidRPr="00C97B4F" w:rsidRDefault="009D741A" w:rsidP="009D741A">
      <w:pPr>
        <w:widowControl w:val="0"/>
        <w:numPr>
          <w:ilvl w:val="0"/>
          <w:numId w:val="29"/>
        </w:numPr>
        <w:tabs>
          <w:tab w:val="left" w:pos="1134"/>
        </w:tabs>
        <w:spacing w:after="0" w:line="240" w:lineRule="auto"/>
        <w:ind w:left="0" w:firstLine="709"/>
        <w:jc w:val="both"/>
        <w:outlineLvl w:val="0"/>
        <w:rPr>
          <w:bCs/>
          <w:color w:val="000000"/>
        </w:rPr>
      </w:pPr>
      <w:r w:rsidRPr="00C97B4F">
        <w:rPr>
          <w:bCs/>
          <w:color w:val="000000"/>
        </w:rPr>
        <w:t xml:space="preserve">если габаритные размеры места экспресс-отправления по одной из сторон превышают 200 см и/ или физический вес места экспресс-отправления превышает 300 кг, сбор/ доставка экспресс-отправления </w:t>
      </w:r>
      <w:r w:rsidRPr="00C97B4F">
        <w:t>возможна только по предварительному согласованию</w:t>
      </w:r>
      <w:r w:rsidRPr="00C97B4F">
        <w:rPr>
          <w:bCs/>
          <w:color w:val="000000"/>
        </w:rPr>
        <w:t xml:space="preserve">, а </w:t>
      </w:r>
      <w:r w:rsidRPr="00C97B4F">
        <w:rPr>
          <w:b/>
          <w:bCs/>
          <w:color w:val="000000"/>
        </w:rPr>
        <w:t>к тарифам применяется повышающий коэффициент 1,5</w:t>
      </w:r>
      <w:r w:rsidRPr="00C97B4F">
        <w:rPr>
          <w:bCs/>
          <w:color w:val="000000"/>
        </w:rPr>
        <w:t>;</w:t>
      </w:r>
    </w:p>
    <w:p w:rsidR="009D741A" w:rsidRPr="00C97B4F" w:rsidRDefault="009D741A" w:rsidP="009D741A">
      <w:pPr>
        <w:widowControl w:val="0"/>
        <w:numPr>
          <w:ilvl w:val="0"/>
          <w:numId w:val="29"/>
        </w:numPr>
        <w:tabs>
          <w:tab w:val="left" w:pos="1134"/>
        </w:tabs>
        <w:spacing w:after="0" w:line="240" w:lineRule="auto"/>
        <w:ind w:left="0" w:firstLine="709"/>
        <w:jc w:val="both"/>
        <w:outlineLvl w:val="0"/>
        <w:rPr>
          <w:bCs/>
        </w:rPr>
      </w:pPr>
      <w:r w:rsidRPr="00C97B4F">
        <w:rPr>
          <w:bCs/>
          <w:color w:val="000000"/>
        </w:rPr>
        <w:t xml:space="preserve">если </w:t>
      </w:r>
      <w:r w:rsidRPr="00C97B4F">
        <w:rPr>
          <w:bCs/>
        </w:rPr>
        <w:t xml:space="preserve">габаритные размеры места </w:t>
      </w:r>
      <w:r w:rsidRPr="00C97B4F">
        <w:rPr>
          <w:bCs/>
          <w:color w:val="000000"/>
        </w:rPr>
        <w:t xml:space="preserve">экспресс-отправления </w:t>
      </w:r>
      <w:r w:rsidRPr="00C97B4F">
        <w:rPr>
          <w:bCs/>
        </w:rPr>
        <w:t>по одной из сторон превышают 200 см и физический вес</w:t>
      </w:r>
      <w:r w:rsidRPr="00C97B4F">
        <w:rPr>
          <w:bCs/>
          <w:color w:val="000000"/>
        </w:rPr>
        <w:t xml:space="preserve"> места экспресс-отправления превышает 300 кг, </w:t>
      </w:r>
      <w:r w:rsidRPr="00C97B4F">
        <w:rPr>
          <w:b/>
          <w:bCs/>
          <w:color w:val="000000"/>
        </w:rPr>
        <w:t>повышающий коэффициент к платному (расчётному) весу применяется единожды</w:t>
      </w:r>
      <w:r w:rsidRPr="00C97B4F">
        <w:rPr>
          <w:bCs/>
          <w:color w:val="000000"/>
        </w:rPr>
        <w:t>;</w:t>
      </w:r>
    </w:p>
    <w:p w:rsidR="009D741A" w:rsidRPr="00C97B4F" w:rsidRDefault="009D741A" w:rsidP="009D741A">
      <w:pPr>
        <w:widowControl w:val="0"/>
        <w:numPr>
          <w:ilvl w:val="0"/>
          <w:numId w:val="29"/>
        </w:numPr>
        <w:tabs>
          <w:tab w:val="left" w:pos="1134"/>
        </w:tabs>
        <w:spacing w:after="0" w:line="240" w:lineRule="auto"/>
        <w:ind w:left="0" w:firstLine="709"/>
        <w:jc w:val="both"/>
        <w:outlineLvl w:val="0"/>
        <w:rPr>
          <w:bCs/>
        </w:rPr>
      </w:pPr>
      <w:r w:rsidRPr="00C97B4F">
        <w:rPr>
          <w:bCs/>
          <w:color w:val="000000"/>
        </w:rPr>
        <w:t xml:space="preserve">если одновременно физический вес отправления не превышает 300 кг и габаритные размеры экспресс-отправления по одной из сторон не превышаю 200 см, а объемный вес экспресс-отправления превышает 300 кг, </w:t>
      </w:r>
      <w:r w:rsidRPr="00C97B4F">
        <w:rPr>
          <w:b/>
          <w:bCs/>
          <w:color w:val="000000"/>
        </w:rPr>
        <w:t>повышающий коэффициент не применяется</w:t>
      </w:r>
      <w:r w:rsidRPr="00C97B4F">
        <w:rPr>
          <w:bCs/>
          <w:color w:val="000000"/>
        </w:rPr>
        <w:t>.</w:t>
      </w:r>
    </w:p>
    <w:p w:rsidR="009D741A" w:rsidRPr="00C97B4F" w:rsidRDefault="0000364B" w:rsidP="009D741A">
      <w:pPr>
        <w:widowControl w:val="0"/>
        <w:tabs>
          <w:tab w:val="left" w:pos="1134"/>
        </w:tabs>
        <w:ind w:firstLine="709"/>
        <w:jc w:val="both"/>
        <w:outlineLvl w:val="0"/>
        <w:rPr>
          <w:bCs/>
          <w:color w:val="000000"/>
        </w:rPr>
      </w:pPr>
      <w:r>
        <w:rPr>
          <w:color w:val="000000"/>
        </w:rPr>
        <w:t>3</w:t>
      </w:r>
      <w:r w:rsidR="009D741A" w:rsidRPr="00C97B4F">
        <w:rPr>
          <w:color w:val="000000"/>
        </w:rPr>
        <w:t>.6.</w:t>
      </w:r>
      <w:r w:rsidR="009D741A">
        <w:rPr>
          <w:color w:val="000000"/>
        </w:rPr>
        <w:t xml:space="preserve"> </w:t>
      </w:r>
      <w:r w:rsidR="009D741A" w:rsidRPr="00C97B4F">
        <w:rPr>
          <w:color w:val="000000"/>
        </w:rPr>
        <w:t>Расчет стоимости по тарифам производится за каждое принятое экспресс-отправление, кроме случаев отправки неделимой партии, оформленной по одной накладной в адрес одного получателя.</w:t>
      </w:r>
    </w:p>
    <w:p w:rsidR="009D741A" w:rsidRPr="00C97B4F" w:rsidRDefault="0000364B" w:rsidP="009D741A">
      <w:pPr>
        <w:widowControl w:val="0"/>
        <w:tabs>
          <w:tab w:val="left" w:pos="1134"/>
        </w:tabs>
        <w:ind w:firstLine="709"/>
        <w:jc w:val="both"/>
        <w:outlineLvl w:val="0"/>
        <w:rPr>
          <w:bCs/>
          <w:color w:val="000000"/>
        </w:rPr>
      </w:pPr>
      <w:r>
        <w:rPr>
          <w:bCs/>
          <w:color w:val="000000"/>
        </w:rPr>
        <w:t>3</w:t>
      </w:r>
      <w:r w:rsidR="009D741A" w:rsidRPr="00C97B4F">
        <w:rPr>
          <w:bCs/>
          <w:color w:val="000000"/>
        </w:rPr>
        <w:t>.7.</w:t>
      </w:r>
      <w:r w:rsidR="009D741A">
        <w:rPr>
          <w:bCs/>
          <w:color w:val="000000"/>
        </w:rPr>
        <w:t xml:space="preserve"> </w:t>
      </w:r>
      <w:r w:rsidR="009D741A" w:rsidRPr="00C97B4F">
        <w:rPr>
          <w:color w:val="000000"/>
        </w:rPr>
        <w:t>Неделимой партией считаются экспресс-отправления (кроме пакетов) в количестве 2-99 мест, принимаемые к доставке по одной экспресс-накладной на весь консолидированный груз от одного отправителя и адресованные одному получателю.</w:t>
      </w:r>
      <w:r w:rsidR="009D741A" w:rsidRPr="00C97B4F">
        <w:rPr>
          <w:bCs/>
          <w:color w:val="000000"/>
        </w:rPr>
        <w:t xml:space="preserve"> </w:t>
      </w:r>
      <w:r w:rsidR="009D741A" w:rsidRPr="00C97B4F">
        <w:rPr>
          <w:color w:val="000000"/>
        </w:rPr>
        <w:t>В случае неделимой партии расчет стоимости производится по общему весу всей партии и общей оценочной стоимости (если указана).</w:t>
      </w:r>
      <w:r w:rsidR="009D741A" w:rsidRPr="00C97B4F">
        <w:rPr>
          <w:bCs/>
          <w:color w:val="000000"/>
        </w:rPr>
        <w:t xml:space="preserve"> </w:t>
      </w:r>
      <w:r w:rsidR="009D741A" w:rsidRPr="00C97B4F">
        <w:rPr>
          <w:color w:val="000000"/>
        </w:rPr>
        <w:t>При этом если объемный вес экспресс-отправления превышает физический, то расчет производится по объемному весу.</w:t>
      </w:r>
      <w:r w:rsidR="009D741A" w:rsidRPr="00C97B4F">
        <w:rPr>
          <w:bCs/>
          <w:color w:val="000000"/>
        </w:rPr>
        <w:t xml:space="preserve"> </w:t>
      </w:r>
      <w:r w:rsidR="009D741A" w:rsidRPr="00C97B4F">
        <w:rPr>
          <w:color w:val="000000"/>
        </w:rPr>
        <w:t>В том случае, если габаритные размеры хотя бы одного места экспресс-отправления из партии по одной из сторон превышают 200 см и/ или физический вес экспресс-отправления превышает 300</w:t>
      </w:r>
      <w:r w:rsidR="009D741A" w:rsidRPr="00C97B4F">
        <w:rPr>
          <w:b/>
          <w:color w:val="000000"/>
        </w:rPr>
        <w:t xml:space="preserve"> </w:t>
      </w:r>
      <w:r w:rsidR="009D741A" w:rsidRPr="00C97B4F">
        <w:rPr>
          <w:color w:val="000000"/>
        </w:rPr>
        <w:t xml:space="preserve">кг, </w:t>
      </w:r>
      <w:r w:rsidR="009D741A" w:rsidRPr="00C97B4F">
        <w:rPr>
          <w:b/>
          <w:color w:val="000000"/>
        </w:rPr>
        <w:t>к тарифу однократно применяется повышающий коэффициент 1,5</w:t>
      </w:r>
      <w:r w:rsidR="009D741A" w:rsidRPr="00C97B4F">
        <w:rPr>
          <w:color w:val="000000"/>
        </w:rPr>
        <w:t xml:space="preserve">. </w:t>
      </w:r>
    </w:p>
    <w:p w:rsidR="009D741A" w:rsidRPr="00C97B4F" w:rsidRDefault="0000364B" w:rsidP="009D741A">
      <w:pPr>
        <w:widowControl w:val="0"/>
        <w:tabs>
          <w:tab w:val="left" w:pos="1134"/>
        </w:tabs>
        <w:ind w:firstLine="709"/>
        <w:jc w:val="both"/>
        <w:outlineLvl w:val="0"/>
        <w:rPr>
          <w:color w:val="000000"/>
        </w:rPr>
      </w:pPr>
      <w:r>
        <w:rPr>
          <w:bCs/>
          <w:color w:val="000000"/>
        </w:rPr>
        <w:t>3</w:t>
      </w:r>
      <w:r w:rsidR="009D741A" w:rsidRPr="00C97B4F">
        <w:rPr>
          <w:bCs/>
          <w:color w:val="000000"/>
        </w:rPr>
        <w:t>.8.</w:t>
      </w:r>
      <w:r w:rsidR="009D741A">
        <w:rPr>
          <w:bCs/>
          <w:color w:val="000000"/>
        </w:rPr>
        <w:t xml:space="preserve"> </w:t>
      </w:r>
      <w:r w:rsidR="009D741A" w:rsidRPr="00C97B4F">
        <w:rPr>
          <w:color w:val="000000"/>
        </w:rPr>
        <w:t xml:space="preserve">Дополнительная плата за предоставление заказчику фирменной упаковки Спецсвязи России в виде пластиковых пакетов и картонных конвертов не взимается. </w:t>
      </w:r>
    </w:p>
    <w:p w:rsidR="009D741A" w:rsidRPr="00C97B4F" w:rsidRDefault="0000364B" w:rsidP="009D741A">
      <w:pPr>
        <w:widowControl w:val="0"/>
        <w:tabs>
          <w:tab w:val="left" w:pos="1134"/>
        </w:tabs>
        <w:ind w:firstLine="709"/>
        <w:jc w:val="both"/>
        <w:outlineLvl w:val="0"/>
      </w:pPr>
      <w:r>
        <w:rPr>
          <w:color w:val="000000"/>
        </w:rPr>
        <w:t>3</w:t>
      </w:r>
      <w:r w:rsidR="009D741A" w:rsidRPr="00C97B4F">
        <w:rPr>
          <w:color w:val="000000"/>
        </w:rPr>
        <w:t>.9.</w:t>
      </w:r>
      <w:r w:rsidR="009D741A">
        <w:rPr>
          <w:color w:val="000000"/>
        </w:rPr>
        <w:t xml:space="preserve"> </w:t>
      </w:r>
      <w:r w:rsidR="009D741A" w:rsidRPr="00C97B4F">
        <w:t>Возврат отправлений по причинам, не зависящим от исполнителя, оплачивается заказчиком по действующим тарифам на доставку отправлений.</w:t>
      </w:r>
    </w:p>
    <w:p w:rsidR="009D741A" w:rsidRPr="00C97B4F" w:rsidRDefault="009D741A" w:rsidP="009D741A">
      <w:pPr>
        <w:tabs>
          <w:tab w:val="left" w:pos="0"/>
        </w:tabs>
        <w:spacing w:before="240" w:after="120"/>
        <w:ind w:left="769"/>
        <w:contextualSpacing/>
        <w:jc w:val="both"/>
        <w:rPr>
          <w:b/>
          <w:bCs/>
        </w:rPr>
      </w:pPr>
    </w:p>
    <w:p w:rsidR="009D741A" w:rsidRPr="00C97B4F" w:rsidRDefault="009D741A" w:rsidP="009D741A">
      <w:pPr>
        <w:numPr>
          <w:ilvl w:val="0"/>
          <w:numId w:val="43"/>
        </w:numPr>
        <w:tabs>
          <w:tab w:val="left" w:pos="0"/>
        </w:tabs>
        <w:spacing w:before="240" w:after="120" w:line="240" w:lineRule="auto"/>
        <w:contextualSpacing/>
        <w:jc w:val="both"/>
        <w:rPr>
          <w:b/>
          <w:bCs/>
        </w:rPr>
      </w:pPr>
      <w:r w:rsidRPr="00C97B4F">
        <w:rPr>
          <w:b/>
          <w:bCs/>
        </w:rPr>
        <w:t xml:space="preserve">Дополнительные услуги </w:t>
      </w:r>
    </w:p>
    <w:p w:rsidR="009D741A" w:rsidRPr="00C97B4F" w:rsidRDefault="00433505" w:rsidP="009D741A">
      <w:pPr>
        <w:keepNext/>
        <w:tabs>
          <w:tab w:val="left" w:pos="1134"/>
        </w:tabs>
        <w:spacing w:before="120"/>
        <w:ind w:firstLine="709"/>
        <w:jc w:val="both"/>
        <w:outlineLvl w:val="0"/>
      </w:pPr>
      <w:r>
        <w:t>4</w:t>
      </w:r>
      <w:r w:rsidR="009D741A" w:rsidRPr="00C97B4F">
        <w:t>.1.</w:t>
      </w:r>
      <w:r w:rsidR="009D741A">
        <w:t xml:space="preserve"> </w:t>
      </w:r>
      <w:r w:rsidR="009D741A" w:rsidRPr="00C97B4F">
        <w:t xml:space="preserve">При приеме от получателей наложенной платы за доставленные экспресс-отправления с наложенной платой применяются сборы, указанные в таблицах </w:t>
      </w:r>
      <w:r>
        <w:t>7</w:t>
      </w:r>
      <w:r w:rsidR="009D741A" w:rsidRPr="00C97B4F">
        <w:t xml:space="preserve"> и </w:t>
      </w:r>
      <w:r>
        <w:t>8</w:t>
      </w:r>
      <w:r w:rsidR="009D741A" w:rsidRPr="00C97B4F">
        <w:t>.</w:t>
      </w:r>
    </w:p>
    <w:p w:rsidR="009D741A" w:rsidRPr="00C97B4F" w:rsidRDefault="00433505" w:rsidP="009D741A">
      <w:pPr>
        <w:spacing w:before="120" w:after="120"/>
      </w:pPr>
      <w:r>
        <w:t>Таблица 7</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66"/>
        <w:gridCol w:w="3504"/>
      </w:tblGrid>
      <w:tr w:rsidR="009D741A" w:rsidRPr="00C97B4F" w:rsidTr="00DB6F11">
        <w:trPr>
          <w:trHeight w:hRule="exact" w:val="340"/>
        </w:trPr>
        <w:tc>
          <w:tcPr>
            <w:tcW w:w="9889" w:type="dxa"/>
            <w:gridSpan w:val="2"/>
            <w:shd w:val="clear" w:color="auto" w:fill="auto"/>
          </w:tcPr>
          <w:p w:rsidR="009D741A" w:rsidRPr="00C97B4F" w:rsidRDefault="009D741A" w:rsidP="00DB6F11">
            <w:pPr>
              <w:jc w:val="center"/>
              <w:rPr>
                <w:b/>
              </w:rPr>
            </w:pPr>
            <w:r w:rsidRPr="00C97B4F">
              <w:rPr>
                <w:b/>
              </w:rPr>
              <w:t>Прием от получателей наличных денежных средств и перечисление их заказчику</w:t>
            </w:r>
          </w:p>
        </w:tc>
      </w:tr>
      <w:tr w:rsidR="009D741A" w:rsidRPr="00C97B4F" w:rsidTr="00DB6F11">
        <w:trPr>
          <w:trHeight w:hRule="exact" w:val="680"/>
        </w:trPr>
        <w:tc>
          <w:tcPr>
            <w:tcW w:w="6345" w:type="dxa"/>
            <w:shd w:val="clear" w:color="auto" w:fill="auto"/>
          </w:tcPr>
          <w:p w:rsidR="009D741A" w:rsidRPr="00C97B4F" w:rsidRDefault="009D741A" w:rsidP="00DB6F11">
            <w:pPr>
              <w:rPr>
                <w:b/>
              </w:rPr>
            </w:pPr>
            <w:r w:rsidRPr="00C97B4F">
              <w:rPr>
                <w:b/>
              </w:rPr>
              <w:t xml:space="preserve">Периодичность перечисления денежных средств (согласно условиям </w:t>
            </w:r>
            <w:r w:rsidR="00E71848">
              <w:rPr>
                <w:b/>
              </w:rPr>
              <w:t>Контракт</w:t>
            </w:r>
            <w:r w:rsidRPr="00C97B4F">
              <w:rPr>
                <w:b/>
              </w:rPr>
              <w:t>а)</w:t>
            </w:r>
          </w:p>
        </w:tc>
        <w:tc>
          <w:tcPr>
            <w:tcW w:w="3544" w:type="dxa"/>
            <w:shd w:val="clear" w:color="auto" w:fill="auto"/>
          </w:tcPr>
          <w:p w:rsidR="009D741A" w:rsidRPr="00C97B4F" w:rsidRDefault="009D741A" w:rsidP="00DB6F11">
            <w:pPr>
              <w:jc w:val="center"/>
              <w:rPr>
                <w:b/>
              </w:rPr>
            </w:pPr>
            <w:r w:rsidRPr="00C97B4F">
              <w:rPr>
                <w:b/>
              </w:rPr>
              <w:t>% от суммы принятого платежа*, руб.</w:t>
            </w:r>
          </w:p>
        </w:tc>
      </w:tr>
      <w:tr w:rsidR="009D741A" w:rsidRPr="00C97B4F" w:rsidTr="00DB6F11">
        <w:trPr>
          <w:trHeight w:hRule="exact" w:val="340"/>
        </w:trPr>
        <w:tc>
          <w:tcPr>
            <w:tcW w:w="6345" w:type="dxa"/>
            <w:shd w:val="clear" w:color="auto" w:fill="auto"/>
          </w:tcPr>
          <w:p w:rsidR="009D741A" w:rsidRPr="00C97B4F" w:rsidRDefault="009D741A" w:rsidP="00DB6F11">
            <w:r w:rsidRPr="00C97B4F">
              <w:t>Ежедневно</w:t>
            </w:r>
          </w:p>
        </w:tc>
        <w:tc>
          <w:tcPr>
            <w:tcW w:w="3544" w:type="dxa"/>
            <w:shd w:val="clear" w:color="auto" w:fill="auto"/>
          </w:tcPr>
          <w:p w:rsidR="009D741A" w:rsidRPr="00C97B4F" w:rsidRDefault="009D741A" w:rsidP="00DB6F11">
            <w:pPr>
              <w:jc w:val="center"/>
            </w:pPr>
            <w:r w:rsidRPr="00C97B4F">
              <w:t>3,0%</w:t>
            </w:r>
          </w:p>
        </w:tc>
      </w:tr>
      <w:tr w:rsidR="009D741A" w:rsidRPr="00C97B4F" w:rsidTr="00DB6F11">
        <w:trPr>
          <w:trHeight w:hRule="exact" w:val="340"/>
        </w:trPr>
        <w:tc>
          <w:tcPr>
            <w:tcW w:w="6345" w:type="dxa"/>
            <w:shd w:val="clear" w:color="auto" w:fill="auto"/>
          </w:tcPr>
          <w:p w:rsidR="009D741A" w:rsidRPr="00C97B4F" w:rsidRDefault="009D741A" w:rsidP="00DB6F11">
            <w:r w:rsidRPr="00C97B4F">
              <w:t>1 раз в неделю</w:t>
            </w:r>
          </w:p>
        </w:tc>
        <w:tc>
          <w:tcPr>
            <w:tcW w:w="3544" w:type="dxa"/>
            <w:shd w:val="clear" w:color="auto" w:fill="auto"/>
          </w:tcPr>
          <w:p w:rsidR="009D741A" w:rsidRPr="00C97B4F" w:rsidRDefault="009D741A" w:rsidP="00DB6F11">
            <w:pPr>
              <w:jc w:val="center"/>
            </w:pPr>
            <w:r w:rsidRPr="00C97B4F">
              <w:t>2,5%</w:t>
            </w:r>
          </w:p>
        </w:tc>
      </w:tr>
      <w:tr w:rsidR="009D741A" w:rsidRPr="00C97B4F" w:rsidTr="00DB6F11">
        <w:trPr>
          <w:trHeight w:hRule="exact" w:val="340"/>
        </w:trPr>
        <w:tc>
          <w:tcPr>
            <w:tcW w:w="6345" w:type="dxa"/>
            <w:shd w:val="clear" w:color="auto" w:fill="auto"/>
          </w:tcPr>
          <w:p w:rsidR="009D741A" w:rsidRPr="00C97B4F" w:rsidRDefault="009D741A" w:rsidP="00DB6F11">
            <w:r w:rsidRPr="00C97B4F">
              <w:lastRenderedPageBreak/>
              <w:t>2 раз в 2 недели</w:t>
            </w:r>
          </w:p>
        </w:tc>
        <w:tc>
          <w:tcPr>
            <w:tcW w:w="3544" w:type="dxa"/>
            <w:shd w:val="clear" w:color="auto" w:fill="auto"/>
          </w:tcPr>
          <w:p w:rsidR="009D741A" w:rsidRPr="00C97B4F" w:rsidRDefault="009D741A" w:rsidP="00DB6F11">
            <w:pPr>
              <w:jc w:val="center"/>
            </w:pPr>
            <w:r w:rsidRPr="00C97B4F">
              <w:t>2,3%</w:t>
            </w:r>
          </w:p>
        </w:tc>
      </w:tr>
      <w:tr w:rsidR="009D741A" w:rsidRPr="00C97B4F" w:rsidTr="00DB6F11">
        <w:trPr>
          <w:trHeight w:hRule="exact" w:val="340"/>
        </w:trPr>
        <w:tc>
          <w:tcPr>
            <w:tcW w:w="6345" w:type="dxa"/>
            <w:shd w:val="clear" w:color="auto" w:fill="auto"/>
          </w:tcPr>
          <w:p w:rsidR="009D741A" w:rsidRPr="00C97B4F" w:rsidRDefault="009D741A" w:rsidP="00DB6F11">
            <w:r w:rsidRPr="00C97B4F">
              <w:t>1 раз в месяц</w:t>
            </w:r>
          </w:p>
        </w:tc>
        <w:tc>
          <w:tcPr>
            <w:tcW w:w="3544" w:type="dxa"/>
            <w:shd w:val="clear" w:color="auto" w:fill="auto"/>
          </w:tcPr>
          <w:p w:rsidR="009D741A" w:rsidRPr="00C97B4F" w:rsidRDefault="009D741A" w:rsidP="00DB6F11">
            <w:pPr>
              <w:jc w:val="center"/>
            </w:pPr>
            <w:r w:rsidRPr="00C97B4F">
              <w:t>2,0%</w:t>
            </w:r>
          </w:p>
        </w:tc>
      </w:tr>
    </w:tbl>
    <w:p w:rsidR="009D741A" w:rsidRPr="00C97B4F" w:rsidRDefault="009D741A" w:rsidP="009D741A">
      <w:pPr>
        <w:spacing w:before="120"/>
        <w:ind w:firstLine="709"/>
        <w:jc w:val="both"/>
        <w:rPr>
          <w:i/>
        </w:rPr>
      </w:pPr>
      <w:r w:rsidRPr="00C97B4F">
        <w:rPr>
          <w:i/>
        </w:rPr>
        <w:t>*Минимальный сбор составляет 407 руб.</w:t>
      </w:r>
    </w:p>
    <w:p w:rsidR="009D741A" w:rsidRPr="00C97B4F" w:rsidRDefault="009D741A" w:rsidP="009D741A">
      <w:pPr>
        <w:spacing w:before="120" w:after="120"/>
      </w:pPr>
      <w:r w:rsidRPr="00C97B4F">
        <w:t>Таблица</w:t>
      </w:r>
      <w:r w:rsidR="00433505">
        <w:t xml:space="preserve"> 8</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66"/>
        <w:gridCol w:w="3504"/>
      </w:tblGrid>
      <w:tr w:rsidR="009D741A" w:rsidRPr="00C97B4F" w:rsidTr="00DB6F11">
        <w:trPr>
          <w:trHeight w:hRule="exact" w:val="575"/>
        </w:trPr>
        <w:tc>
          <w:tcPr>
            <w:tcW w:w="9889" w:type="dxa"/>
            <w:gridSpan w:val="2"/>
            <w:shd w:val="clear" w:color="auto" w:fill="auto"/>
          </w:tcPr>
          <w:p w:rsidR="009D741A" w:rsidRPr="00C97B4F" w:rsidRDefault="009D741A" w:rsidP="00DB6F11">
            <w:pPr>
              <w:jc w:val="center"/>
              <w:rPr>
                <w:b/>
              </w:rPr>
            </w:pPr>
            <w:r w:rsidRPr="00C97B4F">
              <w:rPr>
                <w:b/>
              </w:rPr>
              <w:t>Прием от получателей оплаты в безналичном порядке платежными картами и перечисление полученных сумм заказчику</w:t>
            </w:r>
          </w:p>
        </w:tc>
      </w:tr>
      <w:tr w:rsidR="009D741A" w:rsidRPr="00C97B4F" w:rsidTr="00DB6F11">
        <w:trPr>
          <w:trHeight w:hRule="exact" w:val="555"/>
        </w:trPr>
        <w:tc>
          <w:tcPr>
            <w:tcW w:w="6345" w:type="dxa"/>
            <w:shd w:val="clear" w:color="auto" w:fill="auto"/>
          </w:tcPr>
          <w:p w:rsidR="009D741A" w:rsidRPr="00C97B4F" w:rsidRDefault="009D741A" w:rsidP="00DB6F11">
            <w:pPr>
              <w:rPr>
                <w:b/>
              </w:rPr>
            </w:pPr>
            <w:r w:rsidRPr="00C97B4F">
              <w:rPr>
                <w:b/>
              </w:rPr>
              <w:t xml:space="preserve">Периодичность перечисления денежных средств (согласно условиям </w:t>
            </w:r>
            <w:r w:rsidR="00E71848">
              <w:rPr>
                <w:b/>
              </w:rPr>
              <w:t>Контракт</w:t>
            </w:r>
            <w:r w:rsidRPr="00C97B4F">
              <w:rPr>
                <w:b/>
              </w:rPr>
              <w:t>а)</w:t>
            </w:r>
          </w:p>
        </w:tc>
        <w:tc>
          <w:tcPr>
            <w:tcW w:w="3544" w:type="dxa"/>
            <w:shd w:val="clear" w:color="auto" w:fill="auto"/>
          </w:tcPr>
          <w:p w:rsidR="009D741A" w:rsidRPr="00C97B4F" w:rsidRDefault="009D741A" w:rsidP="00DB6F11">
            <w:pPr>
              <w:jc w:val="center"/>
              <w:rPr>
                <w:b/>
              </w:rPr>
            </w:pPr>
            <w:r w:rsidRPr="00C97B4F">
              <w:rPr>
                <w:b/>
              </w:rPr>
              <w:t>% от суммы принятого платежа*, руб.</w:t>
            </w:r>
          </w:p>
        </w:tc>
      </w:tr>
      <w:tr w:rsidR="009D741A" w:rsidRPr="00C97B4F" w:rsidTr="00DB6F11">
        <w:trPr>
          <w:trHeight w:hRule="exact" w:val="340"/>
        </w:trPr>
        <w:tc>
          <w:tcPr>
            <w:tcW w:w="6345" w:type="dxa"/>
            <w:shd w:val="clear" w:color="auto" w:fill="auto"/>
          </w:tcPr>
          <w:p w:rsidR="009D741A" w:rsidRPr="00C97B4F" w:rsidRDefault="009D741A" w:rsidP="00DB6F11">
            <w:r w:rsidRPr="00C97B4F">
              <w:t>Ежедневно</w:t>
            </w:r>
          </w:p>
        </w:tc>
        <w:tc>
          <w:tcPr>
            <w:tcW w:w="3544" w:type="dxa"/>
            <w:shd w:val="clear" w:color="auto" w:fill="auto"/>
          </w:tcPr>
          <w:p w:rsidR="009D741A" w:rsidRPr="00C97B4F" w:rsidRDefault="009D741A" w:rsidP="00DB6F11">
            <w:pPr>
              <w:jc w:val="center"/>
            </w:pPr>
            <w:r w:rsidRPr="00C97B4F">
              <w:t>3,5%</w:t>
            </w:r>
          </w:p>
        </w:tc>
      </w:tr>
      <w:tr w:rsidR="009D741A" w:rsidRPr="00C97B4F" w:rsidTr="00DB6F11">
        <w:trPr>
          <w:trHeight w:hRule="exact" w:val="340"/>
        </w:trPr>
        <w:tc>
          <w:tcPr>
            <w:tcW w:w="6345" w:type="dxa"/>
            <w:shd w:val="clear" w:color="auto" w:fill="auto"/>
          </w:tcPr>
          <w:p w:rsidR="009D741A" w:rsidRPr="00C97B4F" w:rsidRDefault="009D741A" w:rsidP="00DB6F11">
            <w:r w:rsidRPr="00C97B4F">
              <w:t>1 раз в неделю</w:t>
            </w:r>
          </w:p>
        </w:tc>
        <w:tc>
          <w:tcPr>
            <w:tcW w:w="3544" w:type="dxa"/>
            <w:shd w:val="clear" w:color="auto" w:fill="auto"/>
          </w:tcPr>
          <w:p w:rsidR="009D741A" w:rsidRPr="00C97B4F" w:rsidRDefault="009D741A" w:rsidP="00DB6F11">
            <w:pPr>
              <w:jc w:val="center"/>
            </w:pPr>
            <w:r w:rsidRPr="00C97B4F">
              <w:t>3,0%</w:t>
            </w:r>
          </w:p>
        </w:tc>
      </w:tr>
      <w:tr w:rsidR="009D741A" w:rsidRPr="00C97B4F" w:rsidTr="00DB6F11">
        <w:trPr>
          <w:trHeight w:hRule="exact" w:val="340"/>
        </w:trPr>
        <w:tc>
          <w:tcPr>
            <w:tcW w:w="6345" w:type="dxa"/>
            <w:shd w:val="clear" w:color="auto" w:fill="auto"/>
          </w:tcPr>
          <w:p w:rsidR="009D741A" w:rsidRPr="00C97B4F" w:rsidRDefault="009D741A" w:rsidP="00DB6F11">
            <w:r w:rsidRPr="00C97B4F">
              <w:t>2 раз в 2 недели</w:t>
            </w:r>
          </w:p>
        </w:tc>
        <w:tc>
          <w:tcPr>
            <w:tcW w:w="3544" w:type="dxa"/>
            <w:shd w:val="clear" w:color="auto" w:fill="auto"/>
          </w:tcPr>
          <w:p w:rsidR="009D741A" w:rsidRPr="00C97B4F" w:rsidRDefault="009D741A" w:rsidP="00DB6F11">
            <w:pPr>
              <w:jc w:val="center"/>
            </w:pPr>
            <w:r w:rsidRPr="00C97B4F">
              <w:t>2,8%</w:t>
            </w:r>
          </w:p>
        </w:tc>
      </w:tr>
      <w:tr w:rsidR="009D741A" w:rsidRPr="00C97B4F" w:rsidTr="00DB6F11">
        <w:trPr>
          <w:trHeight w:hRule="exact" w:val="340"/>
        </w:trPr>
        <w:tc>
          <w:tcPr>
            <w:tcW w:w="6345" w:type="dxa"/>
            <w:shd w:val="clear" w:color="auto" w:fill="auto"/>
          </w:tcPr>
          <w:p w:rsidR="009D741A" w:rsidRPr="00C97B4F" w:rsidRDefault="009D741A" w:rsidP="00DB6F11">
            <w:r w:rsidRPr="00C97B4F">
              <w:t>1 раз в месяц</w:t>
            </w:r>
          </w:p>
        </w:tc>
        <w:tc>
          <w:tcPr>
            <w:tcW w:w="3544" w:type="dxa"/>
            <w:shd w:val="clear" w:color="auto" w:fill="auto"/>
          </w:tcPr>
          <w:p w:rsidR="009D741A" w:rsidRPr="00C97B4F" w:rsidRDefault="009D741A" w:rsidP="00DB6F11">
            <w:pPr>
              <w:jc w:val="center"/>
            </w:pPr>
            <w:r w:rsidRPr="00C97B4F">
              <w:t>2,5%</w:t>
            </w:r>
          </w:p>
        </w:tc>
      </w:tr>
    </w:tbl>
    <w:p w:rsidR="009D741A" w:rsidRDefault="009D741A" w:rsidP="009D741A">
      <w:pPr>
        <w:spacing w:before="120"/>
        <w:ind w:firstLine="708"/>
        <w:rPr>
          <w:i/>
        </w:rPr>
      </w:pPr>
      <w:r w:rsidRPr="00C97B4F">
        <w:rPr>
          <w:i/>
        </w:rPr>
        <w:t>*Минимальный сбор составляет 47 руб.</w:t>
      </w:r>
    </w:p>
    <w:p w:rsidR="009D741A" w:rsidRPr="00C97B4F" w:rsidRDefault="009D741A" w:rsidP="009D741A">
      <w:pPr>
        <w:spacing w:before="120"/>
        <w:ind w:firstLine="708"/>
        <w:rPr>
          <w:i/>
        </w:rPr>
      </w:pPr>
    </w:p>
    <w:p w:rsidR="009D741A" w:rsidRPr="00C97B4F" w:rsidRDefault="00433505" w:rsidP="009D741A">
      <w:pPr>
        <w:widowControl w:val="0"/>
        <w:tabs>
          <w:tab w:val="left" w:pos="1134"/>
        </w:tabs>
        <w:ind w:firstLine="709"/>
        <w:jc w:val="both"/>
        <w:outlineLvl w:val="0"/>
      </w:pPr>
      <w:r>
        <w:t>4</w:t>
      </w:r>
      <w:r w:rsidR="009D741A" w:rsidRPr="00C97B4F">
        <w:t>.2.</w:t>
      </w:r>
      <w:r w:rsidR="009D741A">
        <w:t xml:space="preserve"> </w:t>
      </w:r>
      <w:r w:rsidR="009D741A" w:rsidRPr="00C97B4F">
        <w:t xml:space="preserve">При сборе экспресс-отправлений с манипуляционными знаками («Хрупкое. Осторожно», «Беречь от излучения», «Пределы температуры», «Штабелировать запрещено», «Защищать от радиоактивных источников», «Верх», «Не кантовать») </w:t>
      </w:r>
      <w:r w:rsidR="009D741A" w:rsidRPr="00C97B4F">
        <w:rPr>
          <w:b/>
        </w:rPr>
        <w:t>к тарифу применяется повышающий коэффициент 1,3</w:t>
      </w:r>
      <w:r w:rsidR="009D741A" w:rsidRPr="00C97B4F">
        <w:t xml:space="preserve">. </w:t>
      </w:r>
    </w:p>
    <w:p w:rsidR="009D741A" w:rsidRPr="00C97B4F" w:rsidRDefault="00433505" w:rsidP="009D741A">
      <w:pPr>
        <w:widowControl w:val="0"/>
        <w:tabs>
          <w:tab w:val="left" w:pos="1134"/>
        </w:tabs>
        <w:ind w:firstLine="709"/>
        <w:jc w:val="both"/>
        <w:outlineLvl w:val="0"/>
      </w:pPr>
      <w:r>
        <w:t>4</w:t>
      </w:r>
      <w:r w:rsidR="009D741A" w:rsidRPr="00C97B4F">
        <w:t>.3.</w:t>
      </w:r>
      <w:r w:rsidR="009D741A">
        <w:t xml:space="preserve"> </w:t>
      </w:r>
      <w:r w:rsidR="009D741A" w:rsidRPr="00C97B4F">
        <w:t>Тариф за возврат сопроводительных документов в рамках сервиса «Доставка с возвратом документов» составляет 379 руб.</w:t>
      </w:r>
    </w:p>
    <w:p w:rsidR="009D741A" w:rsidRPr="00C97B4F" w:rsidRDefault="00433505" w:rsidP="009D741A">
      <w:pPr>
        <w:widowControl w:val="0"/>
        <w:tabs>
          <w:tab w:val="left" w:pos="1134"/>
        </w:tabs>
        <w:ind w:firstLine="709"/>
        <w:jc w:val="both"/>
        <w:outlineLvl w:val="0"/>
      </w:pPr>
      <w:r>
        <w:t>4</w:t>
      </w:r>
      <w:r w:rsidR="009D741A" w:rsidRPr="00C97B4F">
        <w:t>.4.</w:t>
      </w:r>
      <w:r w:rsidR="009D741A">
        <w:t xml:space="preserve"> </w:t>
      </w:r>
      <w:r w:rsidR="009D741A" w:rsidRPr="00C97B4F">
        <w:t>Тариф на услугу «Проверка соответствия вложения отправления описи вложения» за одно экспресс-отправление составляет 82 руб.</w:t>
      </w:r>
    </w:p>
    <w:p w:rsidR="009D741A" w:rsidRPr="00C97B4F" w:rsidRDefault="00433505" w:rsidP="009D741A">
      <w:pPr>
        <w:widowControl w:val="0"/>
        <w:tabs>
          <w:tab w:val="left" w:pos="1134"/>
        </w:tabs>
        <w:ind w:firstLine="709"/>
        <w:jc w:val="both"/>
        <w:outlineLvl w:val="0"/>
      </w:pPr>
      <w:r>
        <w:t>4</w:t>
      </w:r>
      <w:r w:rsidR="009D741A" w:rsidRPr="00C97B4F">
        <w:t>.5.</w:t>
      </w:r>
      <w:r w:rsidR="009D741A">
        <w:t xml:space="preserve"> </w:t>
      </w:r>
      <w:r w:rsidR="009D741A" w:rsidRPr="00C97B4F">
        <w:t>Тариф на хранение каждого места экспресс-отправления по прошествии 5 (Пяти) рабочих дней после направления уведомления о прибытии отправления в филиал составляет:</w:t>
      </w:r>
    </w:p>
    <w:p w:rsidR="009D741A" w:rsidRPr="00C97B4F" w:rsidRDefault="009D741A" w:rsidP="009D741A">
      <w:pPr>
        <w:widowControl w:val="0"/>
        <w:numPr>
          <w:ilvl w:val="0"/>
          <w:numId w:val="29"/>
        </w:numPr>
        <w:tabs>
          <w:tab w:val="left" w:pos="1134"/>
        </w:tabs>
        <w:spacing w:after="0" w:line="240" w:lineRule="auto"/>
        <w:ind w:left="0" w:firstLine="709"/>
        <w:jc w:val="both"/>
        <w:outlineLvl w:val="0"/>
      </w:pPr>
      <w:r w:rsidRPr="00C97B4F">
        <w:t xml:space="preserve">101 руб. за полные или неполные сутки, если место экспресс-отправления занимает площадь </w:t>
      </w:r>
      <w:r w:rsidRPr="00C97B4F">
        <w:rPr>
          <w:b/>
        </w:rPr>
        <w:t>менее</w:t>
      </w:r>
      <w:r w:rsidRPr="00C97B4F">
        <w:t xml:space="preserve"> 1 кв. м;</w:t>
      </w:r>
    </w:p>
    <w:p w:rsidR="009D741A" w:rsidRPr="00C97B4F" w:rsidRDefault="009D741A" w:rsidP="009D741A">
      <w:pPr>
        <w:widowControl w:val="0"/>
        <w:numPr>
          <w:ilvl w:val="0"/>
          <w:numId w:val="29"/>
        </w:numPr>
        <w:tabs>
          <w:tab w:val="left" w:pos="1134"/>
        </w:tabs>
        <w:spacing w:after="0" w:line="240" w:lineRule="auto"/>
        <w:ind w:left="0" w:firstLine="709"/>
        <w:jc w:val="both"/>
        <w:outlineLvl w:val="0"/>
      </w:pPr>
      <w:r w:rsidRPr="00C97B4F">
        <w:t xml:space="preserve">442 руб. за полные или неполные сутки, если место экспресс-отправления занимает площадь </w:t>
      </w:r>
      <w:r w:rsidRPr="00C97B4F">
        <w:rPr>
          <w:b/>
        </w:rPr>
        <w:t>более</w:t>
      </w:r>
      <w:r w:rsidRPr="00C97B4F">
        <w:t xml:space="preserve"> 1 кв. м.</w:t>
      </w:r>
    </w:p>
    <w:p w:rsidR="009D741A" w:rsidRPr="00C97B4F" w:rsidRDefault="00433505" w:rsidP="009D741A">
      <w:pPr>
        <w:widowControl w:val="0"/>
        <w:tabs>
          <w:tab w:val="left" w:pos="1134"/>
        </w:tabs>
        <w:ind w:firstLine="709"/>
        <w:jc w:val="both"/>
        <w:outlineLvl w:val="0"/>
      </w:pPr>
      <w:r>
        <w:t>4</w:t>
      </w:r>
      <w:r w:rsidR="009D741A" w:rsidRPr="00C97B4F">
        <w:t>.6</w:t>
      </w:r>
      <w:r w:rsidR="009D741A">
        <w:t xml:space="preserve">. </w:t>
      </w:r>
      <w:r w:rsidR="009D741A" w:rsidRPr="00C97B4F">
        <w:t xml:space="preserve">Помимо тарифа на хранение, взимается дополнительный сбор за хранение за каждые полные или неполные сутки одного экспресс-отправления, основанный на оценочной стоимости вложимого, представленной в таблице </w:t>
      </w:r>
      <w:r>
        <w:t>9</w:t>
      </w:r>
      <w:r w:rsidR="009D741A" w:rsidRPr="00C97B4F">
        <w:t>.</w:t>
      </w:r>
    </w:p>
    <w:p w:rsidR="009D741A" w:rsidRPr="00C97B4F" w:rsidRDefault="009D741A" w:rsidP="009D741A">
      <w:pPr>
        <w:spacing w:before="120" w:after="120" w:line="276" w:lineRule="auto"/>
        <w:rPr>
          <w:color w:val="000000"/>
        </w:rPr>
      </w:pPr>
      <w:r w:rsidRPr="00C97B4F">
        <w:rPr>
          <w:color w:val="000000"/>
        </w:rPr>
        <w:t xml:space="preserve">Таблица </w:t>
      </w:r>
      <w:r w:rsidR="00433505">
        <w:rPr>
          <w:color w:val="000000"/>
        </w:rPr>
        <w:t>9</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60"/>
        <w:gridCol w:w="2660"/>
        <w:gridCol w:w="4342"/>
      </w:tblGrid>
      <w:tr w:rsidR="009D741A" w:rsidRPr="00C97B4F" w:rsidTr="00DB6F11">
        <w:tc>
          <w:tcPr>
            <w:tcW w:w="5387" w:type="dxa"/>
            <w:gridSpan w:val="2"/>
            <w:shd w:val="clear" w:color="auto" w:fill="auto"/>
          </w:tcPr>
          <w:p w:rsidR="009D741A" w:rsidRPr="00C97B4F" w:rsidRDefault="009D741A" w:rsidP="00DB6F11">
            <w:pPr>
              <w:spacing w:line="276" w:lineRule="auto"/>
              <w:jc w:val="center"/>
              <w:rPr>
                <w:color w:val="000000"/>
              </w:rPr>
            </w:pPr>
            <w:r w:rsidRPr="00C97B4F">
              <w:rPr>
                <w:b/>
              </w:rPr>
              <w:t>Оценочная стоимость вложимого, руб.</w:t>
            </w:r>
          </w:p>
        </w:tc>
        <w:tc>
          <w:tcPr>
            <w:tcW w:w="4394" w:type="dxa"/>
            <w:vMerge w:val="restart"/>
            <w:shd w:val="clear" w:color="auto" w:fill="auto"/>
            <w:vAlign w:val="center"/>
          </w:tcPr>
          <w:p w:rsidR="009D741A" w:rsidRPr="00C97B4F" w:rsidRDefault="009D741A" w:rsidP="00DB6F11">
            <w:pPr>
              <w:spacing w:line="276" w:lineRule="auto"/>
              <w:jc w:val="center"/>
              <w:rPr>
                <w:color w:val="000000"/>
              </w:rPr>
            </w:pPr>
            <w:r w:rsidRPr="00C97B4F">
              <w:rPr>
                <w:b/>
                <w:color w:val="000000"/>
              </w:rPr>
              <w:t>Дополнительный сбор, руб.</w:t>
            </w:r>
          </w:p>
        </w:tc>
      </w:tr>
      <w:tr w:rsidR="009D741A" w:rsidRPr="00C97B4F" w:rsidTr="00DB6F11">
        <w:tc>
          <w:tcPr>
            <w:tcW w:w="2694" w:type="dxa"/>
            <w:shd w:val="clear" w:color="auto" w:fill="auto"/>
            <w:vAlign w:val="center"/>
          </w:tcPr>
          <w:p w:rsidR="009D741A" w:rsidRPr="00C97B4F" w:rsidRDefault="009D741A" w:rsidP="00DB6F11">
            <w:pPr>
              <w:spacing w:line="276" w:lineRule="auto"/>
              <w:jc w:val="right"/>
              <w:rPr>
                <w:b/>
              </w:rPr>
            </w:pPr>
            <w:r w:rsidRPr="00C97B4F">
              <w:rPr>
                <w:b/>
              </w:rPr>
              <w:t>От</w:t>
            </w:r>
          </w:p>
        </w:tc>
        <w:tc>
          <w:tcPr>
            <w:tcW w:w="2693" w:type="dxa"/>
            <w:shd w:val="clear" w:color="auto" w:fill="auto"/>
            <w:vAlign w:val="center"/>
          </w:tcPr>
          <w:p w:rsidR="009D741A" w:rsidRPr="00C97B4F" w:rsidRDefault="009D741A" w:rsidP="00DB6F11">
            <w:pPr>
              <w:spacing w:line="276" w:lineRule="auto"/>
              <w:rPr>
                <w:b/>
              </w:rPr>
            </w:pPr>
            <w:r w:rsidRPr="00C97B4F">
              <w:rPr>
                <w:b/>
              </w:rPr>
              <w:t>До</w:t>
            </w:r>
          </w:p>
        </w:tc>
        <w:tc>
          <w:tcPr>
            <w:tcW w:w="4394" w:type="dxa"/>
            <w:vMerge/>
            <w:shd w:val="clear" w:color="auto" w:fill="auto"/>
          </w:tcPr>
          <w:p w:rsidR="009D741A" w:rsidRPr="00C97B4F" w:rsidRDefault="009D741A" w:rsidP="00DB6F11">
            <w:pPr>
              <w:spacing w:line="276" w:lineRule="auto"/>
              <w:jc w:val="center"/>
              <w:rPr>
                <w:color w:val="FF0000"/>
                <w:highlight w:val="yellow"/>
              </w:rPr>
            </w:pPr>
          </w:p>
        </w:tc>
      </w:tr>
      <w:tr w:rsidR="009D741A" w:rsidRPr="00C97B4F" w:rsidTr="00DB6F11">
        <w:tc>
          <w:tcPr>
            <w:tcW w:w="2694" w:type="dxa"/>
            <w:shd w:val="clear" w:color="auto" w:fill="auto"/>
            <w:vAlign w:val="center"/>
          </w:tcPr>
          <w:p w:rsidR="009D741A" w:rsidRPr="00C97B4F" w:rsidRDefault="009D741A" w:rsidP="00DB6F11">
            <w:pPr>
              <w:spacing w:line="276" w:lineRule="auto"/>
              <w:jc w:val="right"/>
              <w:rPr>
                <w:color w:val="000000"/>
              </w:rPr>
            </w:pPr>
          </w:p>
        </w:tc>
        <w:tc>
          <w:tcPr>
            <w:tcW w:w="2693" w:type="dxa"/>
            <w:shd w:val="clear" w:color="auto" w:fill="auto"/>
            <w:vAlign w:val="center"/>
          </w:tcPr>
          <w:p w:rsidR="009D741A" w:rsidRPr="00C97B4F" w:rsidRDefault="009D741A" w:rsidP="00DB6F11">
            <w:pPr>
              <w:spacing w:line="276" w:lineRule="auto"/>
              <w:rPr>
                <w:color w:val="000000"/>
              </w:rPr>
            </w:pPr>
            <w:r w:rsidRPr="00C97B4F">
              <w:t>500 000</w:t>
            </w:r>
          </w:p>
        </w:tc>
        <w:tc>
          <w:tcPr>
            <w:tcW w:w="4394" w:type="dxa"/>
            <w:shd w:val="clear" w:color="auto" w:fill="auto"/>
            <w:vAlign w:val="center"/>
          </w:tcPr>
          <w:p w:rsidR="009D741A" w:rsidRPr="00C97B4F" w:rsidRDefault="009D741A" w:rsidP="00DB6F11">
            <w:pPr>
              <w:spacing w:line="276" w:lineRule="auto"/>
              <w:jc w:val="center"/>
            </w:pPr>
            <w:r w:rsidRPr="00C97B4F">
              <w:t>367</w:t>
            </w:r>
          </w:p>
        </w:tc>
      </w:tr>
      <w:tr w:rsidR="009D741A" w:rsidRPr="00C97B4F" w:rsidTr="00DB6F11">
        <w:tc>
          <w:tcPr>
            <w:tcW w:w="2694" w:type="dxa"/>
            <w:shd w:val="clear" w:color="auto" w:fill="auto"/>
            <w:vAlign w:val="center"/>
          </w:tcPr>
          <w:p w:rsidR="009D741A" w:rsidRPr="00C97B4F" w:rsidRDefault="009D741A" w:rsidP="00DB6F11">
            <w:pPr>
              <w:contextualSpacing/>
              <w:jc w:val="right"/>
              <w:rPr>
                <w:color w:val="000000"/>
              </w:rPr>
            </w:pPr>
            <w:r w:rsidRPr="00C97B4F">
              <w:t>500 001</w:t>
            </w:r>
          </w:p>
        </w:tc>
        <w:tc>
          <w:tcPr>
            <w:tcW w:w="2693" w:type="dxa"/>
            <w:shd w:val="clear" w:color="auto" w:fill="auto"/>
            <w:vAlign w:val="center"/>
          </w:tcPr>
          <w:p w:rsidR="009D741A" w:rsidRPr="00C97B4F" w:rsidRDefault="009D741A" w:rsidP="00DB6F11">
            <w:pPr>
              <w:contextualSpacing/>
              <w:rPr>
                <w:color w:val="000000"/>
              </w:rPr>
            </w:pPr>
            <w:r w:rsidRPr="00C97B4F">
              <w:t>1 000 000</w:t>
            </w:r>
          </w:p>
        </w:tc>
        <w:tc>
          <w:tcPr>
            <w:tcW w:w="4394" w:type="dxa"/>
            <w:shd w:val="clear" w:color="auto" w:fill="auto"/>
            <w:vAlign w:val="center"/>
          </w:tcPr>
          <w:p w:rsidR="009D741A" w:rsidRPr="00C97B4F" w:rsidRDefault="009D741A" w:rsidP="00DB6F11">
            <w:pPr>
              <w:spacing w:line="276" w:lineRule="auto"/>
              <w:jc w:val="center"/>
            </w:pPr>
            <w:r w:rsidRPr="00C97B4F">
              <w:t>473</w:t>
            </w:r>
          </w:p>
        </w:tc>
      </w:tr>
      <w:tr w:rsidR="009D741A" w:rsidRPr="00C97B4F" w:rsidTr="00DB6F11">
        <w:tc>
          <w:tcPr>
            <w:tcW w:w="2694" w:type="dxa"/>
            <w:shd w:val="clear" w:color="auto" w:fill="auto"/>
            <w:vAlign w:val="center"/>
          </w:tcPr>
          <w:p w:rsidR="009D741A" w:rsidRPr="00C97B4F" w:rsidRDefault="009D741A" w:rsidP="00DB6F11">
            <w:pPr>
              <w:spacing w:line="276" w:lineRule="auto"/>
              <w:jc w:val="right"/>
              <w:rPr>
                <w:color w:val="000000"/>
              </w:rPr>
            </w:pPr>
            <w:r w:rsidRPr="00C97B4F">
              <w:t>1 000 001</w:t>
            </w:r>
          </w:p>
        </w:tc>
        <w:tc>
          <w:tcPr>
            <w:tcW w:w="2693" w:type="dxa"/>
            <w:shd w:val="clear" w:color="auto" w:fill="auto"/>
            <w:vAlign w:val="center"/>
          </w:tcPr>
          <w:p w:rsidR="009D741A" w:rsidRPr="00C97B4F" w:rsidRDefault="009D741A" w:rsidP="00DB6F11">
            <w:pPr>
              <w:spacing w:line="276" w:lineRule="auto"/>
              <w:rPr>
                <w:color w:val="000000"/>
              </w:rPr>
            </w:pPr>
            <w:r w:rsidRPr="00C97B4F">
              <w:t>10 000 000</w:t>
            </w:r>
          </w:p>
        </w:tc>
        <w:tc>
          <w:tcPr>
            <w:tcW w:w="4394" w:type="dxa"/>
            <w:shd w:val="clear" w:color="auto" w:fill="auto"/>
            <w:vAlign w:val="center"/>
          </w:tcPr>
          <w:p w:rsidR="009D741A" w:rsidRPr="00C97B4F" w:rsidRDefault="009D741A" w:rsidP="00DB6F11">
            <w:pPr>
              <w:spacing w:line="276" w:lineRule="auto"/>
              <w:jc w:val="center"/>
            </w:pPr>
            <w:r w:rsidRPr="00C97B4F">
              <w:t>599</w:t>
            </w:r>
          </w:p>
        </w:tc>
      </w:tr>
      <w:tr w:rsidR="009D741A" w:rsidRPr="00C97B4F" w:rsidTr="00DB6F11">
        <w:tc>
          <w:tcPr>
            <w:tcW w:w="2694" w:type="dxa"/>
            <w:shd w:val="clear" w:color="auto" w:fill="auto"/>
            <w:vAlign w:val="center"/>
          </w:tcPr>
          <w:p w:rsidR="009D741A" w:rsidRPr="00C97B4F" w:rsidRDefault="009D741A" w:rsidP="00DB6F11">
            <w:pPr>
              <w:spacing w:line="276" w:lineRule="auto"/>
              <w:jc w:val="right"/>
              <w:rPr>
                <w:color w:val="000000"/>
              </w:rPr>
            </w:pPr>
            <w:r w:rsidRPr="00C97B4F">
              <w:t>10 000 001</w:t>
            </w:r>
          </w:p>
        </w:tc>
        <w:tc>
          <w:tcPr>
            <w:tcW w:w="2693" w:type="dxa"/>
            <w:shd w:val="clear" w:color="auto" w:fill="auto"/>
            <w:vAlign w:val="center"/>
          </w:tcPr>
          <w:p w:rsidR="009D741A" w:rsidRPr="00C97B4F" w:rsidRDefault="009D741A" w:rsidP="00DB6F11">
            <w:pPr>
              <w:spacing w:line="276" w:lineRule="auto"/>
              <w:rPr>
                <w:color w:val="000000"/>
              </w:rPr>
            </w:pPr>
            <w:r w:rsidRPr="00C97B4F">
              <w:rPr>
                <w:color w:val="000000"/>
              </w:rPr>
              <w:t>и выше</w:t>
            </w:r>
          </w:p>
        </w:tc>
        <w:tc>
          <w:tcPr>
            <w:tcW w:w="4394" w:type="dxa"/>
            <w:shd w:val="clear" w:color="auto" w:fill="auto"/>
            <w:vAlign w:val="center"/>
          </w:tcPr>
          <w:p w:rsidR="009D741A" w:rsidRPr="00C97B4F" w:rsidRDefault="009D741A" w:rsidP="00DB6F11">
            <w:pPr>
              <w:spacing w:line="276" w:lineRule="auto"/>
              <w:jc w:val="center"/>
            </w:pPr>
            <w:r w:rsidRPr="00C97B4F">
              <w:t>1 263</w:t>
            </w:r>
          </w:p>
        </w:tc>
      </w:tr>
    </w:tbl>
    <w:p w:rsidR="009D741A" w:rsidRPr="00C97B4F" w:rsidRDefault="00433505" w:rsidP="009D741A">
      <w:pPr>
        <w:keepNext/>
        <w:tabs>
          <w:tab w:val="left" w:pos="1134"/>
        </w:tabs>
        <w:spacing w:before="120"/>
        <w:ind w:firstLine="709"/>
        <w:jc w:val="both"/>
        <w:outlineLvl w:val="0"/>
      </w:pPr>
      <w:r>
        <w:lastRenderedPageBreak/>
        <w:t>4</w:t>
      </w:r>
      <w:r w:rsidR="009D741A" w:rsidRPr="00C97B4F">
        <w:t>.7.</w:t>
      </w:r>
      <w:r w:rsidR="009D741A">
        <w:t xml:space="preserve"> </w:t>
      </w:r>
      <w:r w:rsidR="009D741A" w:rsidRPr="00C97B4F">
        <w:t>Тариф на погрузочно-разгрузочные работы применяется в том случае, если платный вес экспресс-отправления больше 50 кг и меньше или равен 300 кг. В этом случае к тарифу на сбор/ доставку добавляется тариф, который составляет:</w:t>
      </w:r>
    </w:p>
    <w:p w:rsidR="009D741A" w:rsidRPr="00C97B4F" w:rsidRDefault="009D741A" w:rsidP="009D741A">
      <w:pPr>
        <w:numPr>
          <w:ilvl w:val="0"/>
          <w:numId w:val="30"/>
        </w:numPr>
        <w:tabs>
          <w:tab w:val="left" w:pos="1134"/>
        </w:tabs>
        <w:spacing w:after="0" w:line="240" w:lineRule="auto"/>
        <w:ind w:left="0" w:firstLine="709"/>
        <w:jc w:val="both"/>
      </w:pPr>
      <w:r w:rsidRPr="00C97B4F">
        <w:t>вес от 50 до 100 кг – 328 руб.;</w:t>
      </w:r>
    </w:p>
    <w:p w:rsidR="009D741A" w:rsidRPr="00C97B4F" w:rsidRDefault="009D741A" w:rsidP="009D741A">
      <w:pPr>
        <w:numPr>
          <w:ilvl w:val="0"/>
          <w:numId w:val="30"/>
        </w:numPr>
        <w:tabs>
          <w:tab w:val="left" w:pos="1134"/>
        </w:tabs>
        <w:spacing w:after="0" w:line="240" w:lineRule="auto"/>
        <w:ind w:left="0" w:firstLine="709"/>
        <w:jc w:val="both"/>
      </w:pPr>
      <w:r w:rsidRPr="00C97B4F">
        <w:t>вес от 101 кг до 200 кг – 505 руб.;</w:t>
      </w:r>
    </w:p>
    <w:p w:rsidR="009D741A" w:rsidRPr="00C97B4F" w:rsidRDefault="009D741A" w:rsidP="009D741A">
      <w:pPr>
        <w:numPr>
          <w:ilvl w:val="0"/>
          <w:numId w:val="30"/>
        </w:numPr>
        <w:tabs>
          <w:tab w:val="left" w:pos="1134"/>
        </w:tabs>
        <w:spacing w:after="0" w:line="240" w:lineRule="auto"/>
        <w:ind w:left="0" w:firstLine="709"/>
        <w:jc w:val="both"/>
      </w:pPr>
      <w:r w:rsidRPr="00C97B4F">
        <w:t xml:space="preserve">вес от 201 кг до 300 кг – 758 руб. </w:t>
      </w:r>
    </w:p>
    <w:p w:rsidR="009D741A" w:rsidRPr="00C97B4F" w:rsidRDefault="00433505" w:rsidP="009D741A">
      <w:pPr>
        <w:keepNext/>
        <w:tabs>
          <w:tab w:val="left" w:pos="1134"/>
        </w:tabs>
        <w:ind w:firstLine="709"/>
        <w:jc w:val="both"/>
        <w:outlineLvl w:val="0"/>
      </w:pPr>
      <w:r>
        <w:t>4</w:t>
      </w:r>
      <w:r w:rsidR="009D741A" w:rsidRPr="00C97B4F">
        <w:t>.8.</w:t>
      </w:r>
      <w:r w:rsidR="009D741A">
        <w:t xml:space="preserve"> </w:t>
      </w:r>
      <w:r w:rsidR="009D741A" w:rsidRPr="00C97B4F">
        <w:t>Тариф на предоставление информации из архива (например, копия экспресс-накладной) за каждый документ составляет 63 руб.</w:t>
      </w:r>
    </w:p>
    <w:p w:rsidR="009D741A" w:rsidRPr="00C97B4F" w:rsidRDefault="00433505" w:rsidP="009D741A">
      <w:pPr>
        <w:keepNext/>
        <w:tabs>
          <w:tab w:val="left" w:pos="1134"/>
        </w:tabs>
        <w:ind w:firstLine="709"/>
        <w:jc w:val="both"/>
        <w:outlineLvl w:val="0"/>
      </w:pPr>
      <w:r>
        <w:t>4</w:t>
      </w:r>
      <w:r w:rsidR="009D741A" w:rsidRPr="00C97B4F">
        <w:t>.9.</w:t>
      </w:r>
      <w:r w:rsidR="009D741A">
        <w:t xml:space="preserve"> </w:t>
      </w:r>
      <w:r w:rsidR="009D741A" w:rsidRPr="00C97B4F">
        <w:t>Тариф на простой автомобиля длительностью свыше 30 минут за каждый час простоя составляет 884 руб. Время фактической передачи экспресс-отправления фиксируется в реестре ф. 1-экспресс или экспресс-накладной.</w:t>
      </w:r>
    </w:p>
    <w:p w:rsidR="009D741A" w:rsidRPr="00C97B4F" w:rsidRDefault="00433505" w:rsidP="009D741A">
      <w:pPr>
        <w:keepNext/>
        <w:tabs>
          <w:tab w:val="left" w:pos="1134"/>
        </w:tabs>
        <w:ind w:firstLine="709"/>
        <w:jc w:val="both"/>
        <w:outlineLvl w:val="0"/>
      </w:pPr>
      <w:r>
        <w:t>4</w:t>
      </w:r>
      <w:r w:rsidR="009D741A" w:rsidRPr="00C97B4F">
        <w:t>.10.</w:t>
      </w:r>
      <w:r w:rsidR="009D741A">
        <w:t xml:space="preserve"> </w:t>
      </w:r>
      <w:r w:rsidR="009D741A" w:rsidRPr="00C97B4F">
        <w:t>В случае прибытия фельдъегеря/ курьера по адресу сбора, указанному в заявке, и отсутствия у отправителя экспресс-отправления(-ий) взимается тариф в размере 1 325 руб.</w:t>
      </w:r>
    </w:p>
    <w:p w:rsidR="009D741A" w:rsidRPr="00C97B4F" w:rsidRDefault="00433505" w:rsidP="009D741A">
      <w:pPr>
        <w:keepNext/>
        <w:tabs>
          <w:tab w:val="left" w:pos="1134"/>
        </w:tabs>
        <w:ind w:firstLine="709"/>
        <w:jc w:val="both"/>
        <w:outlineLvl w:val="0"/>
      </w:pPr>
      <w:r>
        <w:rPr>
          <w:bCs/>
        </w:rPr>
        <w:t>4</w:t>
      </w:r>
      <w:r w:rsidR="009D741A" w:rsidRPr="00C97B4F">
        <w:rPr>
          <w:bCs/>
        </w:rPr>
        <w:t>.11.</w:t>
      </w:r>
      <w:r w:rsidR="009D741A">
        <w:rPr>
          <w:bCs/>
        </w:rPr>
        <w:t xml:space="preserve"> </w:t>
      </w:r>
      <w:r w:rsidR="009D741A" w:rsidRPr="00C97B4F">
        <w:rPr>
          <w:bCs/>
        </w:rPr>
        <w:t xml:space="preserve">В том случае, если по ошибке отправителя адрес (населенный пункт) доставки указан неверно, отправитель должен оплатить доставку по неверно указанному адресу в полном объеме в соответствии с установленными тарифами. </w:t>
      </w:r>
      <w:r w:rsidR="009D741A" w:rsidRPr="00C97B4F">
        <w:t xml:space="preserve">Доставка по новому (правильному) адресу при переадресации отправления оплачивается дополнительно в соответствии с установленными </w:t>
      </w:r>
      <w:r w:rsidR="00E71848">
        <w:t>Контракт</w:t>
      </w:r>
      <w:r w:rsidR="009D741A" w:rsidRPr="00C97B4F">
        <w:t xml:space="preserve">ом тарифами. </w:t>
      </w:r>
      <w:r w:rsidR="009D741A" w:rsidRPr="00C97B4F">
        <w:rPr>
          <w:bCs/>
        </w:rPr>
        <w:t>Переадресация в пределах одного населенного пункта не тарифицируется.</w:t>
      </w:r>
    </w:p>
    <w:p w:rsidR="009D741A" w:rsidRPr="00FD1DB2" w:rsidRDefault="00433505" w:rsidP="009D741A">
      <w:pPr>
        <w:keepNext/>
        <w:tabs>
          <w:tab w:val="left" w:pos="1134"/>
        </w:tabs>
        <w:ind w:firstLine="709"/>
        <w:jc w:val="both"/>
        <w:outlineLvl w:val="0"/>
        <w:rPr>
          <w:bCs/>
        </w:rPr>
      </w:pPr>
      <w:r>
        <w:rPr>
          <w:bCs/>
        </w:rPr>
        <w:t>4</w:t>
      </w:r>
      <w:r w:rsidR="009D741A" w:rsidRPr="00C97B4F">
        <w:rPr>
          <w:bCs/>
        </w:rPr>
        <w:t>.12</w:t>
      </w:r>
      <w:r w:rsidR="009D741A">
        <w:rPr>
          <w:bCs/>
        </w:rPr>
        <w:t xml:space="preserve">. </w:t>
      </w:r>
      <w:r w:rsidR="009D741A" w:rsidRPr="00C97B4F">
        <w:rPr>
          <w:bCs/>
        </w:rPr>
        <w:t xml:space="preserve">Тариф за проведение процедуры таможенной идентификации (услуга таможенной идентификации) для экспресс-отправлений, адресованных на территорию Калининградской области, при наличии у отправителя потребности в обратном вывозе товарных позиций из данного экспресс-отправления (кроме ювелирных изделий – индекс вложения 16), составляет 4 381 руб. Тариф включает в себя проведение процедуры таможенной идентификации для 1 (Одного) экспресс-отправления, в котором находится от 1 до 10 (включительно) товаров. В том случае, если в экспресс-отправлении </w:t>
      </w:r>
      <w:r w:rsidR="009D741A" w:rsidRPr="00FD1DB2">
        <w:rPr>
          <w:bCs/>
        </w:rPr>
        <w:t>находится более 10 товаров, тариф определяется в индивидуальном порядке.</w:t>
      </w:r>
    </w:p>
    <w:p w:rsidR="009D741A" w:rsidRPr="00FD1DB2" w:rsidRDefault="00433505" w:rsidP="009D741A">
      <w:pPr>
        <w:keepNext/>
        <w:tabs>
          <w:tab w:val="left" w:pos="1134"/>
        </w:tabs>
        <w:ind w:firstLine="709"/>
        <w:jc w:val="both"/>
        <w:outlineLvl w:val="0"/>
        <w:rPr>
          <w:bCs/>
        </w:rPr>
      </w:pPr>
      <w:r>
        <w:rPr>
          <w:bCs/>
        </w:rPr>
        <w:t>4</w:t>
      </w:r>
      <w:r w:rsidR="009D741A" w:rsidRPr="00FD1DB2">
        <w:rPr>
          <w:bCs/>
        </w:rPr>
        <w:t>.13. В случае доставки экспресс-отправления выделенным (нарочным) маршрутом, стоимость доставки рассчитывается индивидуально по согласованию Сторон.</w:t>
      </w:r>
    </w:p>
    <w:p w:rsidR="009D741A" w:rsidRPr="00C97B4F" w:rsidRDefault="00433505" w:rsidP="009D741A">
      <w:pPr>
        <w:keepNext/>
        <w:tabs>
          <w:tab w:val="left" w:pos="1134"/>
        </w:tabs>
        <w:ind w:firstLine="709"/>
        <w:jc w:val="both"/>
        <w:outlineLvl w:val="0"/>
      </w:pPr>
      <w:r>
        <w:t>4</w:t>
      </w:r>
      <w:r w:rsidR="009D741A">
        <w:t>.14</w:t>
      </w:r>
      <w:r w:rsidR="009D741A" w:rsidRPr="00C97B4F">
        <w:t>.</w:t>
      </w:r>
      <w:r w:rsidR="009D741A">
        <w:t xml:space="preserve"> </w:t>
      </w:r>
      <w:r w:rsidR="009D741A" w:rsidRPr="00C97B4F">
        <w:t>Тарифы указаны без НДС. НДС взимается сверх тарифа в соответствии со ставкой НДС, установленной законодательством РФ.</w:t>
      </w:r>
    </w:p>
    <w:p w:rsidR="009D741A" w:rsidRPr="00C97B4F" w:rsidRDefault="009D741A" w:rsidP="009D741A">
      <w:pPr>
        <w:tabs>
          <w:tab w:val="left" w:pos="1281"/>
        </w:tabs>
      </w:pPr>
    </w:p>
    <w:p w:rsidR="009D741A" w:rsidRPr="009E7C2C" w:rsidRDefault="009D741A" w:rsidP="009D741A">
      <w:pPr>
        <w:tabs>
          <w:tab w:val="left" w:pos="1281"/>
        </w:tabs>
        <w:sectPr w:rsidR="009D741A" w:rsidRPr="009E7C2C" w:rsidSect="005B3A1E">
          <w:headerReference w:type="even" r:id="rId7"/>
          <w:headerReference w:type="default" r:id="rId8"/>
          <w:footerReference w:type="even" r:id="rId9"/>
          <w:footerReference w:type="default" r:id="rId10"/>
          <w:pgSz w:w="11906" w:h="16838"/>
          <w:pgMar w:top="851" w:right="1134" w:bottom="1021" w:left="992" w:header="709" w:footer="709" w:gutter="0"/>
          <w:cols w:space="708"/>
          <w:titlePg/>
          <w:docGrid w:linePitch="360"/>
        </w:sectPr>
      </w:pPr>
      <w:r w:rsidRPr="00C97B4F">
        <w:tab/>
      </w:r>
    </w:p>
    <w:p w:rsidR="009D741A" w:rsidRDefault="009D741A" w:rsidP="009D741A">
      <w:pPr>
        <w:pStyle w:val="aff5"/>
        <w:jc w:val="center"/>
      </w:pPr>
    </w:p>
    <w:p w:rsidR="009D741A" w:rsidRPr="008D0A94" w:rsidRDefault="009D741A" w:rsidP="009D741A">
      <w:pPr>
        <w:pStyle w:val="1"/>
        <w:ind w:left="10206"/>
        <w:jc w:val="right"/>
      </w:pPr>
      <w:r>
        <w:rPr>
          <w:rStyle w:val="10"/>
        </w:rPr>
        <w:t>Таблица № 1</w:t>
      </w:r>
      <w:r w:rsidR="00433505">
        <w:rPr>
          <w:rStyle w:val="10"/>
        </w:rPr>
        <w:t>0</w:t>
      </w:r>
    </w:p>
    <w:p w:rsidR="009D741A" w:rsidRDefault="009D741A" w:rsidP="009D741A">
      <w:pPr>
        <w:jc w:val="center"/>
        <w:rPr>
          <w:rFonts w:eastAsia="Calibri"/>
          <w:b/>
        </w:rPr>
      </w:pPr>
      <w:r w:rsidRPr="0085739B">
        <w:rPr>
          <w:rFonts w:eastAsia="Calibri"/>
          <w:b/>
        </w:rPr>
        <w:t xml:space="preserve">Зональное распределение </w:t>
      </w:r>
      <w:r>
        <w:rPr>
          <w:rFonts w:eastAsia="Calibri"/>
          <w:b/>
        </w:rPr>
        <w:t>городов срочностью</w:t>
      </w:r>
      <w:r w:rsidRPr="0085739B">
        <w:rPr>
          <w:rFonts w:eastAsia="Calibri"/>
          <w:b/>
        </w:rPr>
        <w:t xml:space="preserve"> «Экспресс»</w:t>
      </w:r>
    </w:p>
    <w:p w:rsidR="009D741A" w:rsidRDefault="009D741A" w:rsidP="009D741A">
      <w:pPr>
        <w:rPr>
          <w:b/>
        </w:rPr>
      </w:pPr>
      <w:r w:rsidRPr="00C44980">
        <w:rPr>
          <w:noProof/>
          <w:lang w:eastAsia="ru-RU"/>
        </w:rPr>
        <w:drawing>
          <wp:inline distT="0" distB="0" distL="0" distR="0">
            <wp:extent cx="9986645" cy="5311775"/>
            <wp:effectExtent l="0" t="0" r="0" b="317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986645" cy="5311775"/>
                    </a:xfrm>
                    <a:prstGeom prst="rect">
                      <a:avLst/>
                    </a:prstGeom>
                    <a:noFill/>
                    <a:ln>
                      <a:noFill/>
                    </a:ln>
                  </pic:spPr>
                </pic:pic>
              </a:graphicData>
            </a:graphic>
          </wp:inline>
        </w:drawing>
      </w:r>
    </w:p>
    <w:p w:rsidR="009D741A" w:rsidRDefault="009D741A" w:rsidP="009D741A">
      <w:r w:rsidRPr="00ED65FD">
        <w:rPr>
          <w:noProof/>
          <w:lang w:eastAsia="ru-RU"/>
        </w:rPr>
        <w:lastRenderedPageBreak/>
        <w:drawing>
          <wp:inline distT="0" distB="0" distL="0" distR="0">
            <wp:extent cx="9986645" cy="5215890"/>
            <wp:effectExtent l="0" t="0" r="0" b="381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86645" cy="5215890"/>
                    </a:xfrm>
                    <a:prstGeom prst="rect">
                      <a:avLst/>
                    </a:prstGeom>
                    <a:noFill/>
                    <a:ln>
                      <a:noFill/>
                    </a:ln>
                  </pic:spPr>
                </pic:pic>
              </a:graphicData>
            </a:graphic>
          </wp:inline>
        </w:drawing>
      </w:r>
    </w:p>
    <w:tbl>
      <w:tblPr>
        <w:tblW w:w="9462" w:type="dxa"/>
        <w:tblInd w:w="-72" w:type="dxa"/>
        <w:tblLayout w:type="fixed"/>
        <w:tblCellMar>
          <w:left w:w="70" w:type="dxa"/>
          <w:right w:w="70" w:type="dxa"/>
        </w:tblCellMar>
        <w:tblLook w:val="0000" w:firstRow="0" w:lastRow="0" w:firstColumn="0" w:lastColumn="0" w:noHBand="0" w:noVBand="0"/>
      </w:tblPr>
      <w:tblGrid>
        <w:gridCol w:w="4731"/>
        <w:gridCol w:w="4731"/>
      </w:tblGrid>
      <w:tr w:rsidR="0000364B" w:rsidRPr="009B3195" w:rsidTr="0000364B">
        <w:trPr>
          <w:trHeight w:val="1326"/>
        </w:trPr>
        <w:tc>
          <w:tcPr>
            <w:tcW w:w="4731" w:type="dxa"/>
          </w:tcPr>
          <w:p w:rsidR="0000364B" w:rsidRPr="009B3195" w:rsidRDefault="0000364B" w:rsidP="00DB6F11">
            <w:pPr>
              <w:rPr>
                <w:sz w:val="20"/>
                <w:szCs w:val="20"/>
              </w:rPr>
            </w:pPr>
          </w:p>
          <w:p w:rsidR="0000364B" w:rsidRPr="009B3195" w:rsidRDefault="0000364B" w:rsidP="0000364B">
            <w:pPr>
              <w:rPr>
                <w:sz w:val="20"/>
                <w:szCs w:val="20"/>
              </w:rPr>
            </w:pPr>
            <w:r w:rsidRPr="009B3195">
              <w:rPr>
                <w:sz w:val="20"/>
                <w:szCs w:val="20"/>
              </w:rPr>
              <w:t>_____________________________________</w:t>
            </w:r>
          </w:p>
          <w:p w:rsidR="0000364B" w:rsidRDefault="0000364B" w:rsidP="0000364B">
            <w:pPr>
              <w:rPr>
                <w:sz w:val="20"/>
                <w:szCs w:val="20"/>
              </w:rPr>
            </w:pPr>
            <w:r w:rsidRPr="009B3195">
              <w:rPr>
                <w:sz w:val="20"/>
                <w:szCs w:val="20"/>
              </w:rPr>
              <w:t>_____________________/_______/</w:t>
            </w:r>
          </w:p>
          <w:p w:rsidR="0000364B" w:rsidRPr="009B3195" w:rsidRDefault="0000364B" w:rsidP="00DB6F11">
            <w:pPr>
              <w:rPr>
                <w:sz w:val="20"/>
                <w:szCs w:val="20"/>
              </w:rPr>
            </w:pPr>
          </w:p>
        </w:tc>
        <w:tc>
          <w:tcPr>
            <w:tcW w:w="4731" w:type="dxa"/>
          </w:tcPr>
          <w:p w:rsidR="0000364B" w:rsidRPr="009B3195" w:rsidRDefault="0000364B" w:rsidP="00DB6F11">
            <w:pPr>
              <w:rPr>
                <w:sz w:val="20"/>
                <w:szCs w:val="20"/>
              </w:rPr>
            </w:pPr>
          </w:p>
          <w:p w:rsidR="0000364B" w:rsidRPr="009B3195" w:rsidRDefault="0000364B" w:rsidP="00DB6F11">
            <w:pPr>
              <w:rPr>
                <w:sz w:val="20"/>
                <w:szCs w:val="20"/>
              </w:rPr>
            </w:pPr>
            <w:r w:rsidRPr="009B3195">
              <w:rPr>
                <w:sz w:val="20"/>
                <w:szCs w:val="20"/>
              </w:rPr>
              <w:t>_____________________________________</w:t>
            </w:r>
          </w:p>
          <w:p w:rsidR="0000364B" w:rsidRDefault="0000364B" w:rsidP="00DB6F11">
            <w:pPr>
              <w:rPr>
                <w:sz w:val="20"/>
                <w:szCs w:val="20"/>
              </w:rPr>
            </w:pPr>
            <w:r w:rsidRPr="009B3195">
              <w:rPr>
                <w:sz w:val="20"/>
                <w:szCs w:val="20"/>
              </w:rPr>
              <w:t>_____________________/_______/</w:t>
            </w:r>
          </w:p>
          <w:p w:rsidR="0000364B" w:rsidRDefault="0000364B" w:rsidP="00DB6F11">
            <w:pPr>
              <w:rPr>
                <w:sz w:val="20"/>
                <w:szCs w:val="20"/>
              </w:rPr>
            </w:pPr>
          </w:p>
          <w:p w:rsidR="0000364B" w:rsidRPr="009B3195" w:rsidRDefault="0000364B" w:rsidP="00DB6F11">
            <w:pPr>
              <w:rPr>
                <w:sz w:val="20"/>
                <w:szCs w:val="20"/>
              </w:rPr>
            </w:pPr>
          </w:p>
        </w:tc>
      </w:tr>
    </w:tbl>
    <w:p w:rsidR="009D741A" w:rsidRPr="00DE49A3" w:rsidRDefault="009D741A" w:rsidP="009D741A">
      <w:pPr>
        <w:rPr>
          <w:vanish/>
        </w:rPr>
      </w:pPr>
    </w:p>
    <w:p w:rsidR="009D741A" w:rsidRDefault="009D741A" w:rsidP="009D741A">
      <w:pPr>
        <w:rPr>
          <w:b/>
          <w:sz w:val="20"/>
          <w:szCs w:val="20"/>
        </w:rPr>
        <w:sectPr w:rsidR="009D741A" w:rsidSect="00953A7B">
          <w:pgSz w:w="16838" w:h="11906" w:orient="landscape"/>
          <w:pgMar w:top="992" w:right="851" w:bottom="1134" w:left="1021" w:header="709" w:footer="709" w:gutter="0"/>
          <w:cols w:space="708"/>
          <w:titlePg/>
          <w:docGrid w:linePitch="360"/>
        </w:sectPr>
      </w:pPr>
    </w:p>
    <w:p w:rsidR="009D741A" w:rsidRPr="00D64771" w:rsidRDefault="009D741A" w:rsidP="009D741A">
      <w:pPr>
        <w:widowControl w:val="0"/>
        <w:jc w:val="right"/>
      </w:pPr>
      <w:r>
        <w:rPr>
          <w:b/>
        </w:rPr>
        <w:lastRenderedPageBreak/>
        <w:t xml:space="preserve">                                                                                                                                                 </w:t>
      </w:r>
      <w:r w:rsidRPr="00D64771">
        <w:rPr>
          <w:b/>
        </w:rPr>
        <w:t>Приложение № 2</w:t>
      </w:r>
    </w:p>
    <w:p w:rsidR="009D741A" w:rsidRPr="009D741A" w:rsidRDefault="009D741A" w:rsidP="009D741A">
      <w:pPr>
        <w:widowControl w:val="0"/>
        <w:suppressAutoHyphens/>
        <w:jc w:val="right"/>
        <w:outlineLvl w:val="0"/>
        <w:rPr>
          <w:b/>
          <w14:shadow w14:blurRad="50800" w14:dist="38100" w14:dir="2700000" w14:sx="100000" w14:sy="100000" w14:kx="0" w14:ky="0" w14:algn="tl">
            <w14:srgbClr w14:val="000000">
              <w14:alpha w14:val="60000"/>
            </w14:srgbClr>
          </w14:shadow>
        </w:rPr>
      </w:pPr>
      <w:r w:rsidRPr="00D64771">
        <w:rPr>
          <w:b/>
        </w:rPr>
        <w:t xml:space="preserve">к </w:t>
      </w:r>
      <w:r w:rsidR="00E71848">
        <w:rPr>
          <w:b/>
        </w:rPr>
        <w:t>Контракт</w:t>
      </w:r>
      <w:r w:rsidRPr="00D64771">
        <w:rPr>
          <w:b/>
        </w:rPr>
        <w:t xml:space="preserve">у № ___________ </w:t>
      </w:r>
      <w:r w:rsidRPr="009D741A">
        <w:rPr>
          <w:b/>
          <w14:shadow w14:blurRad="50800" w14:dist="38100" w14:dir="2700000" w14:sx="100000" w14:sy="100000" w14:kx="0" w14:ky="0" w14:algn="tl">
            <w14:srgbClr w14:val="000000">
              <w14:alpha w14:val="60000"/>
            </w14:srgbClr>
          </w14:shadow>
        </w:rPr>
        <w:t xml:space="preserve">оказания услуг </w:t>
      </w:r>
    </w:p>
    <w:p w:rsidR="009D741A" w:rsidRPr="009D741A" w:rsidRDefault="009D741A" w:rsidP="009D741A">
      <w:pPr>
        <w:widowControl w:val="0"/>
        <w:suppressAutoHyphens/>
        <w:jc w:val="right"/>
        <w:outlineLvl w:val="0"/>
        <w:rPr>
          <w:b/>
          <w14:shadow w14:blurRad="50800" w14:dist="38100" w14:dir="2700000" w14:sx="100000" w14:sy="100000" w14:kx="0" w14:ky="0" w14:algn="tl">
            <w14:srgbClr w14:val="000000">
              <w14:alpha w14:val="60000"/>
            </w14:srgbClr>
          </w14:shadow>
        </w:rPr>
      </w:pPr>
      <w:r w:rsidRPr="009D741A">
        <w:rPr>
          <w:b/>
          <w14:shadow w14:blurRad="50800" w14:dist="38100" w14:dir="2700000" w14:sx="100000" w14:sy="100000" w14:kx="0" w14:ky="0" w14:algn="tl">
            <w14:srgbClr w14:val="000000">
              <w14:alpha w14:val="60000"/>
            </w14:srgbClr>
          </w14:shadow>
        </w:rPr>
        <w:t xml:space="preserve">по экспресс-доставке отправлений </w:t>
      </w:r>
    </w:p>
    <w:p w:rsidR="009D741A" w:rsidRPr="0073160C" w:rsidRDefault="009D741A" w:rsidP="009D741A">
      <w:pPr>
        <w:tabs>
          <w:tab w:val="left" w:pos="851"/>
          <w:tab w:val="left" w:pos="5640"/>
        </w:tabs>
        <w:jc w:val="right"/>
        <w:rPr>
          <w:lang w:eastAsia="ar-SA"/>
        </w:rPr>
      </w:pPr>
      <w:r w:rsidRPr="00D64771">
        <w:rPr>
          <w:b/>
        </w:rPr>
        <w:t>от «____» _________________ 20__ года</w:t>
      </w:r>
    </w:p>
    <w:p w:rsidR="009D741A" w:rsidRDefault="009D741A" w:rsidP="009D741A">
      <w:pPr>
        <w:suppressAutoHyphens/>
        <w:jc w:val="center"/>
        <w:rPr>
          <w:lang w:eastAsia="ar-SA"/>
        </w:rPr>
      </w:pPr>
    </w:p>
    <w:p w:rsidR="009D741A" w:rsidRPr="0073160C" w:rsidRDefault="009D741A" w:rsidP="009D741A">
      <w:pPr>
        <w:suppressAutoHyphens/>
        <w:jc w:val="center"/>
        <w:rPr>
          <w:b/>
          <w:lang w:eastAsia="ar-SA"/>
        </w:rPr>
      </w:pPr>
      <w:r w:rsidRPr="00AB0D12">
        <w:rPr>
          <w:b/>
          <w:lang w:eastAsia="ar-SA"/>
        </w:rPr>
        <w:t>Форма письменной заявки на оказание услуг</w:t>
      </w:r>
    </w:p>
    <w:p w:rsidR="009D741A" w:rsidRPr="0073160C" w:rsidRDefault="009D741A" w:rsidP="009D741A">
      <w:pPr>
        <w:suppressAutoHyphens/>
        <w:rPr>
          <w:lang w:eastAsia="ar-SA"/>
        </w:rPr>
      </w:pPr>
    </w:p>
    <w:p w:rsidR="009D741A" w:rsidRPr="002675D6" w:rsidRDefault="009D741A" w:rsidP="009D741A">
      <w:pPr>
        <w:tabs>
          <w:tab w:val="left" w:pos="3857"/>
        </w:tabs>
        <w:suppressAutoHyphens/>
        <w:jc w:val="center"/>
        <w:rPr>
          <w:lang w:eastAsia="ar-SA"/>
        </w:rPr>
      </w:pPr>
      <w:r w:rsidRPr="0073160C">
        <w:rPr>
          <w:lang w:eastAsia="ar-SA"/>
        </w:rPr>
        <w:t>ЗАЯВКА №_____</w:t>
      </w:r>
    </w:p>
    <w:p w:rsidR="009D741A" w:rsidRPr="002675D6" w:rsidRDefault="009D741A" w:rsidP="009D741A">
      <w:pPr>
        <w:tabs>
          <w:tab w:val="left" w:pos="3857"/>
        </w:tabs>
        <w:suppressAutoHyphens/>
        <w:jc w:val="center"/>
        <w:rPr>
          <w:lang w:eastAsia="ar-SA"/>
        </w:rPr>
      </w:pPr>
      <w:r w:rsidRPr="002675D6">
        <w:rPr>
          <w:lang w:eastAsia="ar-SA"/>
        </w:rPr>
        <w:t>НА ДОСТАВКУ ОТПРАВЛЕНИЙ</w:t>
      </w:r>
    </w:p>
    <w:p w:rsidR="009D741A" w:rsidRPr="0073160C" w:rsidRDefault="009D741A" w:rsidP="009D741A">
      <w:pPr>
        <w:tabs>
          <w:tab w:val="left" w:pos="3857"/>
        </w:tabs>
        <w:suppressAutoHyphens/>
        <w:jc w:val="center"/>
        <w:rPr>
          <w:lang w:eastAsia="ar-SA"/>
        </w:rPr>
      </w:pPr>
      <w:r w:rsidRPr="002675D6">
        <w:rPr>
          <w:lang w:eastAsia="ar-SA"/>
        </w:rPr>
        <w:t>«___» ____________ 20__г.</w:t>
      </w:r>
    </w:p>
    <w:p w:rsidR="009D741A" w:rsidRPr="0073160C" w:rsidRDefault="009D741A" w:rsidP="009D741A">
      <w:pPr>
        <w:tabs>
          <w:tab w:val="left" w:pos="3857"/>
        </w:tabs>
        <w:suppressAutoHyphens/>
        <w:rPr>
          <w:b/>
          <w:lang w:eastAsia="ar-SA"/>
        </w:rPr>
      </w:pPr>
    </w:p>
    <w:p w:rsidR="009D741A" w:rsidRPr="0073160C" w:rsidRDefault="009D741A" w:rsidP="009D741A">
      <w:pPr>
        <w:tabs>
          <w:tab w:val="left" w:pos="3857"/>
        </w:tabs>
        <w:suppressAutoHyphens/>
        <w:rPr>
          <w:lang w:eastAsia="ar-SA"/>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08"/>
        <w:gridCol w:w="4630"/>
        <w:gridCol w:w="3807"/>
      </w:tblGrid>
      <w:tr w:rsidR="009D741A" w:rsidRPr="0073160C" w:rsidTr="00DB6F11">
        <w:trPr>
          <w:trHeight w:val="20"/>
          <w:jc w:val="center"/>
        </w:trPr>
        <w:tc>
          <w:tcPr>
            <w:tcW w:w="959" w:type="dxa"/>
            <w:tcBorders>
              <w:top w:val="single" w:sz="4" w:space="0" w:color="auto"/>
              <w:left w:val="single" w:sz="4" w:space="0" w:color="auto"/>
              <w:bottom w:val="single" w:sz="4" w:space="0" w:color="auto"/>
              <w:right w:val="single" w:sz="4" w:space="0" w:color="auto"/>
            </w:tcBorders>
            <w:vAlign w:val="center"/>
          </w:tcPr>
          <w:p w:rsidR="009D741A" w:rsidRDefault="009D741A" w:rsidP="00DB6F11">
            <w:pPr>
              <w:tabs>
                <w:tab w:val="num" w:pos="426"/>
                <w:tab w:val="left" w:pos="3857"/>
              </w:tabs>
              <w:suppressAutoHyphens/>
              <w:jc w:val="center"/>
              <w:rPr>
                <w:lang w:eastAsia="ar-SA"/>
              </w:rPr>
            </w:pPr>
            <w:r>
              <w:rPr>
                <w:lang w:eastAsia="ar-SA"/>
              </w:rPr>
              <w:t>№№</w:t>
            </w:r>
          </w:p>
          <w:p w:rsidR="009D741A" w:rsidRPr="0073160C" w:rsidRDefault="009D741A" w:rsidP="00DB6F11">
            <w:pPr>
              <w:tabs>
                <w:tab w:val="num" w:pos="426"/>
                <w:tab w:val="left" w:pos="3857"/>
              </w:tabs>
              <w:suppressAutoHyphens/>
              <w:jc w:val="center"/>
              <w:rPr>
                <w:lang w:eastAsia="ar-SA"/>
              </w:rPr>
            </w:pPr>
            <w:r>
              <w:rPr>
                <w:lang w:eastAsia="ar-SA"/>
              </w:rPr>
              <w:t>п/п</w:t>
            </w:r>
          </w:p>
        </w:tc>
        <w:tc>
          <w:tcPr>
            <w:tcW w:w="4961" w:type="dxa"/>
            <w:tcBorders>
              <w:top w:val="single" w:sz="4" w:space="0" w:color="auto"/>
              <w:left w:val="single" w:sz="4" w:space="0" w:color="auto"/>
              <w:bottom w:val="single" w:sz="4" w:space="0" w:color="auto"/>
              <w:right w:val="single" w:sz="4" w:space="0" w:color="auto"/>
            </w:tcBorders>
          </w:tcPr>
          <w:p w:rsidR="009D741A" w:rsidRPr="0073160C" w:rsidRDefault="009D741A" w:rsidP="00DB6F11">
            <w:pPr>
              <w:tabs>
                <w:tab w:val="left" w:pos="3857"/>
              </w:tabs>
              <w:suppressAutoHyphens/>
              <w:jc w:val="center"/>
              <w:rPr>
                <w:lang w:eastAsia="ar-SA"/>
              </w:rPr>
            </w:pPr>
            <w:r>
              <w:rPr>
                <w:lang w:eastAsia="ar-SA"/>
              </w:rPr>
              <w:t>Наименование сведений</w:t>
            </w:r>
          </w:p>
        </w:tc>
        <w:tc>
          <w:tcPr>
            <w:tcW w:w="4076" w:type="dxa"/>
            <w:tcBorders>
              <w:top w:val="single" w:sz="4" w:space="0" w:color="auto"/>
              <w:left w:val="single" w:sz="4" w:space="0" w:color="auto"/>
              <w:bottom w:val="single" w:sz="4" w:space="0" w:color="auto"/>
              <w:right w:val="single" w:sz="4" w:space="0" w:color="auto"/>
            </w:tcBorders>
          </w:tcPr>
          <w:p w:rsidR="009D741A" w:rsidRPr="0073160C" w:rsidRDefault="009D741A" w:rsidP="00DB6F11">
            <w:pPr>
              <w:tabs>
                <w:tab w:val="left" w:pos="3857"/>
              </w:tabs>
              <w:suppressAutoHyphens/>
              <w:rPr>
                <w:lang w:eastAsia="ar-SA"/>
              </w:rPr>
            </w:pPr>
          </w:p>
        </w:tc>
      </w:tr>
      <w:tr w:rsidR="009D741A" w:rsidRPr="0073160C" w:rsidTr="00DB6F11">
        <w:trPr>
          <w:trHeight w:val="20"/>
          <w:jc w:val="center"/>
        </w:trPr>
        <w:tc>
          <w:tcPr>
            <w:tcW w:w="959" w:type="dxa"/>
            <w:tcBorders>
              <w:top w:val="single" w:sz="4" w:space="0" w:color="auto"/>
              <w:left w:val="single" w:sz="4" w:space="0" w:color="auto"/>
              <w:bottom w:val="single" w:sz="4" w:space="0" w:color="auto"/>
              <w:right w:val="single" w:sz="4" w:space="0" w:color="auto"/>
            </w:tcBorders>
            <w:vAlign w:val="center"/>
          </w:tcPr>
          <w:p w:rsidR="009D741A" w:rsidRPr="0073160C" w:rsidRDefault="009D741A" w:rsidP="009D741A">
            <w:pPr>
              <w:numPr>
                <w:ilvl w:val="0"/>
                <w:numId w:val="48"/>
              </w:numPr>
              <w:tabs>
                <w:tab w:val="num" w:pos="284"/>
                <w:tab w:val="left" w:pos="3857"/>
              </w:tabs>
              <w:suppressAutoHyphens/>
              <w:spacing w:after="0" w:line="240" w:lineRule="auto"/>
              <w:rPr>
                <w:lang w:eastAsia="ar-SA"/>
              </w:rPr>
            </w:pPr>
          </w:p>
        </w:tc>
        <w:tc>
          <w:tcPr>
            <w:tcW w:w="4961" w:type="dxa"/>
            <w:tcBorders>
              <w:top w:val="single" w:sz="4" w:space="0" w:color="auto"/>
              <w:left w:val="single" w:sz="4" w:space="0" w:color="auto"/>
              <w:bottom w:val="single" w:sz="4" w:space="0" w:color="auto"/>
              <w:right w:val="single" w:sz="4" w:space="0" w:color="auto"/>
            </w:tcBorders>
          </w:tcPr>
          <w:p w:rsidR="009D741A" w:rsidRPr="0073160C" w:rsidRDefault="009D741A" w:rsidP="00DB6F11">
            <w:pPr>
              <w:tabs>
                <w:tab w:val="left" w:pos="3857"/>
              </w:tabs>
              <w:suppressAutoHyphens/>
              <w:rPr>
                <w:lang w:eastAsia="ar-SA"/>
              </w:rPr>
            </w:pPr>
            <w:r w:rsidRPr="00A51F9E">
              <w:rPr>
                <w:lang w:eastAsia="ar-SA"/>
              </w:rPr>
              <w:t xml:space="preserve">Наименование </w:t>
            </w:r>
            <w:r>
              <w:rPr>
                <w:lang w:eastAsia="ar-SA"/>
              </w:rPr>
              <w:t>заказчика</w:t>
            </w:r>
          </w:p>
        </w:tc>
        <w:tc>
          <w:tcPr>
            <w:tcW w:w="4076" w:type="dxa"/>
            <w:tcBorders>
              <w:top w:val="single" w:sz="4" w:space="0" w:color="auto"/>
              <w:left w:val="single" w:sz="4" w:space="0" w:color="auto"/>
              <w:bottom w:val="single" w:sz="4" w:space="0" w:color="auto"/>
              <w:right w:val="single" w:sz="4" w:space="0" w:color="auto"/>
            </w:tcBorders>
          </w:tcPr>
          <w:p w:rsidR="009D741A" w:rsidRPr="0073160C" w:rsidRDefault="009D741A" w:rsidP="00DB6F11">
            <w:pPr>
              <w:tabs>
                <w:tab w:val="left" w:pos="3857"/>
              </w:tabs>
              <w:suppressAutoHyphens/>
              <w:rPr>
                <w:lang w:eastAsia="ar-SA"/>
              </w:rPr>
            </w:pPr>
          </w:p>
        </w:tc>
      </w:tr>
      <w:tr w:rsidR="009D741A" w:rsidRPr="0073160C" w:rsidTr="00DB6F11">
        <w:trPr>
          <w:trHeight w:val="20"/>
          <w:jc w:val="center"/>
        </w:trPr>
        <w:tc>
          <w:tcPr>
            <w:tcW w:w="959" w:type="dxa"/>
            <w:tcBorders>
              <w:top w:val="single" w:sz="4" w:space="0" w:color="auto"/>
              <w:left w:val="single" w:sz="4" w:space="0" w:color="auto"/>
              <w:bottom w:val="single" w:sz="4" w:space="0" w:color="auto"/>
              <w:right w:val="single" w:sz="4" w:space="0" w:color="auto"/>
            </w:tcBorders>
            <w:vAlign w:val="center"/>
          </w:tcPr>
          <w:p w:rsidR="009D741A" w:rsidRPr="0073160C" w:rsidRDefault="009D741A" w:rsidP="009D741A">
            <w:pPr>
              <w:numPr>
                <w:ilvl w:val="0"/>
                <w:numId w:val="48"/>
              </w:numPr>
              <w:tabs>
                <w:tab w:val="num" w:pos="284"/>
                <w:tab w:val="left" w:pos="3857"/>
              </w:tabs>
              <w:suppressAutoHyphens/>
              <w:spacing w:after="0" w:line="240" w:lineRule="auto"/>
              <w:rPr>
                <w:lang w:eastAsia="ar-SA"/>
              </w:rPr>
            </w:pPr>
          </w:p>
        </w:tc>
        <w:tc>
          <w:tcPr>
            <w:tcW w:w="4961" w:type="dxa"/>
            <w:tcBorders>
              <w:top w:val="single" w:sz="4" w:space="0" w:color="auto"/>
              <w:left w:val="single" w:sz="4" w:space="0" w:color="auto"/>
              <w:bottom w:val="single" w:sz="4" w:space="0" w:color="auto"/>
              <w:right w:val="single" w:sz="4" w:space="0" w:color="auto"/>
            </w:tcBorders>
          </w:tcPr>
          <w:p w:rsidR="009D741A" w:rsidRPr="0073160C" w:rsidRDefault="00E71848" w:rsidP="00DB6F11">
            <w:pPr>
              <w:tabs>
                <w:tab w:val="left" w:pos="3857"/>
              </w:tabs>
              <w:suppressAutoHyphens/>
              <w:rPr>
                <w:lang w:eastAsia="ar-SA"/>
              </w:rPr>
            </w:pPr>
            <w:r>
              <w:rPr>
                <w:lang w:eastAsia="ar-SA"/>
              </w:rPr>
              <w:t>Контракт</w:t>
            </w:r>
          </w:p>
        </w:tc>
        <w:tc>
          <w:tcPr>
            <w:tcW w:w="4076" w:type="dxa"/>
            <w:tcBorders>
              <w:top w:val="single" w:sz="4" w:space="0" w:color="auto"/>
              <w:left w:val="single" w:sz="4" w:space="0" w:color="auto"/>
              <w:bottom w:val="single" w:sz="4" w:space="0" w:color="auto"/>
              <w:right w:val="single" w:sz="4" w:space="0" w:color="auto"/>
            </w:tcBorders>
          </w:tcPr>
          <w:p w:rsidR="009D741A" w:rsidRPr="0073160C" w:rsidRDefault="009D741A" w:rsidP="00DB6F11">
            <w:pPr>
              <w:tabs>
                <w:tab w:val="left" w:pos="3857"/>
              </w:tabs>
              <w:suppressAutoHyphens/>
              <w:rPr>
                <w:lang w:eastAsia="ar-SA"/>
              </w:rPr>
            </w:pPr>
          </w:p>
        </w:tc>
      </w:tr>
      <w:tr w:rsidR="009D741A" w:rsidRPr="0073160C" w:rsidTr="00DB6F11">
        <w:trPr>
          <w:trHeight w:val="20"/>
          <w:jc w:val="center"/>
        </w:trPr>
        <w:tc>
          <w:tcPr>
            <w:tcW w:w="959" w:type="dxa"/>
            <w:tcBorders>
              <w:top w:val="single" w:sz="4" w:space="0" w:color="auto"/>
              <w:left w:val="single" w:sz="4" w:space="0" w:color="auto"/>
              <w:bottom w:val="single" w:sz="4" w:space="0" w:color="auto"/>
              <w:right w:val="single" w:sz="4" w:space="0" w:color="auto"/>
            </w:tcBorders>
            <w:vAlign w:val="center"/>
          </w:tcPr>
          <w:p w:rsidR="009D741A" w:rsidRPr="0073160C" w:rsidRDefault="009D741A" w:rsidP="009D741A">
            <w:pPr>
              <w:numPr>
                <w:ilvl w:val="0"/>
                <w:numId w:val="48"/>
              </w:numPr>
              <w:tabs>
                <w:tab w:val="num" w:pos="284"/>
                <w:tab w:val="left" w:pos="3857"/>
              </w:tabs>
              <w:suppressAutoHyphens/>
              <w:spacing w:after="0" w:line="240" w:lineRule="auto"/>
              <w:rPr>
                <w:lang w:eastAsia="ar-SA"/>
              </w:rPr>
            </w:pPr>
          </w:p>
        </w:tc>
        <w:tc>
          <w:tcPr>
            <w:tcW w:w="4961" w:type="dxa"/>
            <w:tcBorders>
              <w:top w:val="single" w:sz="4" w:space="0" w:color="auto"/>
              <w:left w:val="single" w:sz="4" w:space="0" w:color="auto"/>
              <w:bottom w:val="single" w:sz="4" w:space="0" w:color="auto"/>
              <w:right w:val="single" w:sz="4" w:space="0" w:color="auto"/>
            </w:tcBorders>
          </w:tcPr>
          <w:p w:rsidR="009D741A" w:rsidRPr="0073160C" w:rsidRDefault="009D741A" w:rsidP="00DB6F11">
            <w:pPr>
              <w:tabs>
                <w:tab w:val="left" w:pos="3857"/>
              </w:tabs>
              <w:suppressAutoHyphens/>
              <w:rPr>
                <w:lang w:eastAsia="ar-SA"/>
              </w:rPr>
            </w:pPr>
            <w:r>
              <w:rPr>
                <w:lang w:eastAsia="ar-SA"/>
              </w:rPr>
              <w:t>Наименование отправителя</w:t>
            </w:r>
          </w:p>
        </w:tc>
        <w:tc>
          <w:tcPr>
            <w:tcW w:w="4076" w:type="dxa"/>
            <w:tcBorders>
              <w:top w:val="single" w:sz="4" w:space="0" w:color="auto"/>
              <w:left w:val="single" w:sz="4" w:space="0" w:color="auto"/>
              <w:bottom w:val="single" w:sz="4" w:space="0" w:color="auto"/>
              <w:right w:val="single" w:sz="4" w:space="0" w:color="auto"/>
            </w:tcBorders>
          </w:tcPr>
          <w:p w:rsidR="009D741A" w:rsidRPr="0073160C" w:rsidRDefault="009D741A" w:rsidP="00DB6F11">
            <w:pPr>
              <w:tabs>
                <w:tab w:val="left" w:pos="3857"/>
              </w:tabs>
              <w:suppressAutoHyphens/>
              <w:rPr>
                <w:lang w:eastAsia="ar-SA"/>
              </w:rPr>
            </w:pPr>
          </w:p>
        </w:tc>
      </w:tr>
      <w:tr w:rsidR="009D741A" w:rsidRPr="0073160C" w:rsidTr="00DB6F11">
        <w:trPr>
          <w:trHeight w:val="20"/>
          <w:jc w:val="center"/>
        </w:trPr>
        <w:tc>
          <w:tcPr>
            <w:tcW w:w="959" w:type="dxa"/>
            <w:tcBorders>
              <w:top w:val="single" w:sz="4" w:space="0" w:color="auto"/>
              <w:left w:val="single" w:sz="4" w:space="0" w:color="auto"/>
              <w:bottom w:val="single" w:sz="4" w:space="0" w:color="auto"/>
              <w:right w:val="single" w:sz="4" w:space="0" w:color="auto"/>
            </w:tcBorders>
            <w:vAlign w:val="center"/>
          </w:tcPr>
          <w:p w:rsidR="009D741A" w:rsidRPr="0073160C" w:rsidRDefault="009D741A" w:rsidP="009D741A">
            <w:pPr>
              <w:numPr>
                <w:ilvl w:val="0"/>
                <w:numId w:val="48"/>
              </w:numPr>
              <w:tabs>
                <w:tab w:val="num" w:pos="284"/>
                <w:tab w:val="left" w:pos="3857"/>
              </w:tabs>
              <w:suppressAutoHyphens/>
              <w:spacing w:after="0" w:line="240" w:lineRule="auto"/>
              <w:rPr>
                <w:lang w:eastAsia="ar-SA"/>
              </w:rPr>
            </w:pPr>
          </w:p>
        </w:tc>
        <w:tc>
          <w:tcPr>
            <w:tcW w:w="4961" w:type="dxa"/>
            <w:tcBorders>
              <w:top w:val="single" w:sz="4" w:space="0" w:color="auto"/>
              <w:left w:val="single" w:sz="4" w:space="0" w:color="auto"/>
              <w:bottom w:val="single" w:sz="4" w:space="0" w:color="auto"/>
              <w:right w:val="single" w:sz="4" w:space="0" w:color="auto"/>
            </w:tcBorders>
          </w:tcPr>
          <w:p w:rsidR="009D741A" w:rsidRPr="0073160C" w:rsidRDefault="009D741A" w:rsidP="00DB6F11">
            <w:pPr>
              <w:tabs>
                <w:tab w:val="left" w:pos="3857"/>
              </w:tabs>
              <w:suppressAutoHyphens/>
              <w:rPr>
                <w:lang w:eastAsia="ar-SA"/>
              </w:rPr>
            </w:pPr>
            <w:r>
              <w:rPr>
                <w:lang w:eastAsia="ar-SA"/>
              </w:rPr>
              <w:t>Адрес отправителя (место получения отправления)</w:t>
            </w:r>
            <w:r w:rsidRPr="0073160C">
              <w:rPr>
                <w:lang w:eastAsia="ar-SA"/>
              </w:rPr>
              <w:t xml:space="preserve"> </w:t>
            </w:r>
          </w:p>
        </w:tc>
        <w:tc>
          <w:tcPr>
            <w:tcW w:w="4076" w:type="dxa"/>
            <w:tcBorders>
              <w:top w:val="single" w:sz="4" w:space="0" w:color="auto"/>
              <w:left w:val="single" w:sz="4" w:space="0" w:color="auto"/>
              <w:bottom w:val="single" w:sz="4" w:space="0" w:color="auto"/>
              <w:right w:val="single" w:sz="4" w:space="0" w:color="auto"/>
            </w:tcBorders>
          </w:tcPr>
          <w:p w:rsidR="009D741A" w:rsidRPr="0073160C" w:rsidRDefault="009D741A" w:rsidP="00DB6F11">
            <w:pPr>
              <w:tabs>
                <w:tab w:val="left" w:pos="3857"/>
              </w:tabs>
              <w:suppressAutoHyphens/>
              <w:rPr>
                <w:lang w:eastAsia="ar-SA"/>
              </w:rPr>
            </w:pPr>
          </w:p>
        </w:tc>
      </w:tr>
      <w:tr w:rsidR="009D741A" w:rsidRPr="0073160C" w:rsidTr="00DB6F11">
        <w:trPr>
          <w:trHeight w:val="20"/>
          <w:jc w:val="center"/>
        </w:trPr>
        <w:tc>
          <w:tcPr>
            <w:tcW w:w="959" w:type="dxa"/>
            <w:tcBorders>
              <w:top w:val="single" w:sz="4" w:space="0" w:color="auto"/>
              <w:left w:val="single" w:sz="4" w:space="0" w:color="auto"/>
              <w:bottom w:val="single" w:sz="4" w:space="0" w:color="auto"/>
              <w:right w:val="single" w:sz="4" w:space="0" w:color="auto"/>
            </w:tcBorders>
            <w:vAlign w:val="center"/>
          </w:tcPr>
          <w:p w:rsidR="009D741A" w:rsidRPr="0073160C" w:rsidRDefault="009D741A" w:rsidP="009D741A">
            <w:pPr>
              <w:numPr>
                <w:ilvl w:val="0"/>
                <w:numId w:val="48"/>
              </w:numPr>
              <w:tabs>
                <w:tab w:val="num" w:pos="284"/>
                <w:tab w:val="left" w:pos="3857"/>
              </w:tabs>
              <w:suppressAutoHyphens/>
              <w:spacing w:after="0" w:line="240" w:lineRule="auto"/>
              <w:rPr>
                <w:lang w:eastAsia="ar-SA"/>
              </w:rPr>
            </w:pPr>
          </w:p>
        </w:tc>
        <w:tc>
          <w:tcPr>
            <w:tcW w:w="4961" w:type="dxa"/>
            <w:tcBorders>
              <w:top w:val="single" w:sz="4" w:space="0" w:color="auto"/>
              <w:left w:val="single" w:sz="4" w:space="0" w:color="auto"/>
              <w:bottom w:val="single" w:sz="4" w:space="0" w:color="auto"/>
              <w:right w:val="single" w:sz="4" w:space="0" w:color="auto"/>
            </w:tcBorders>
          </w:tcPr>
          <w:p w:rsidR="009D741A" w:rsidRPr="0073160C" w:rsidRDefault="009D741A" w:rsidP="00DB6F11">
            <w:pPr>
              <w:tabs>
                <w:tab w:val="left" w:pos="3857"/>
              </w:tabs>
              <w:suppressAutoHyphens/>
              <w:rPr>
                <w:lang w:eastAsia="ar-SA"/>
              </w:rPr>
            </w:pPr>
            <w:r>
              <w:rPr>
                <w:lang w:eastAsia="ar-SA"/>
              </w:rPr>
              <w:t>Контактное лицо и номер телефона</w:t>
            </w:r>
          </w:p>
        </w:tc>
        <w:tc>
          <w:tcPr>
            <w:tcW w:w="4076" w:type="dxa"/>
            <w:tcBorders>
              <w:top w:val="single" w:sz="4" w:space="0" w:color="auto"/>
              <w:left w:val="single" w:sz="4" w:space="0" w:color="auto"/>
              <w:bottom w:val="single" w:sz="4" w:space="0" w:color="auto"/>
              <w:right w:val="single" w:sz="4" w:space="0" w:color="auto"/>
            </w:tcBorders>
          </w:tcPr>
          <w:p w:rsidR="009D741A" w:rsidRPr="0073160C" w:rsidRDefault="009D741A" w:rsidP="00DB6F11">
            <w:pPr>
              <w:tabs>
                <w:tab w:val="left" w:pos="3857"/>
              </w:tabs>
              <w:suppressAutoHyphens/>
              <w:rPr>
                <w:lang w:eastAsia="ar-SA"/>
              </w:rPr>
            </w:pPr>
          </w:p>
        </w:tc>
      </w:tr>
      <w:tr w:rsidR="009D741A" w:rsidRPr="0073160C" w:rsidTr="00DB6F11">
        <w:trPr>
          <w:trHeight w:val="20"/>
          <w:jc w:val="center"/>
        </w:trPr>
        <w:tc>
          <w:tcPr>
            <w:tcW w:w="959" w:type="dxa"/>
            <w:tcBorders>
              <w:top w:val="single" w:sz="4" w:space="0" w:color="auto"/>
              <w:left w:val="single" w:sz="4" w:space="0" w:color="auto"/>
              <w:bottom w:val="single" w:sz="4" w:space="0" w:color="auto"/>
              <w:right w:val="single" w:sz="4" w:space="0" w:color="auto"/>
            </w:tcBorders>
            <w:vAlign w:val="center"/>
          </w:tcPr>
          <w:p w:rsidR="009D741A" w:rsidRPr="0073160C" w:rsidRDefault="009D741A" w:rsidP="009D741A">
            <w:pPr>
              <w:numPr>
                <w:ilvl w:val="0"/>
                <w:numId w:val="48"/>
              </w:numPr>
              <w:tabs>
                <w:tab w:val="num" w:pos="284"/>
                <w:tab w:val="left" w:pos="3857"/>
              </w:tabs>
              <w:suppressAutoHyphens/>
              <w:spacing w:after="0" w:line="240" w:lineRule="auto"/>
              <w:rPr>
                <w:lang w:eastAsia="ar-SA"/>
              </w:rPr>
            </w:pPr>
          </w:p>
        </w:tc>
        <w:tc>
          <w:tcPr>
            <w:tcW w:w="4961" w:type="dxa"/>
            <w:tcBorders>
              <w:top w:val="single" w:sz="4" w:space="0" w:color="auto"/>
              <w:left w:val="single" w:sz="4" w:space="0" w:color="auto"/>
              <w:bottom w:val="single" w:sz="4" w:space="0" w:color="auto"/>
              <w:right w:val="single" w:sz="4" w:space="0" w:color="auto"/>
            </w:tcBorders>
          </w:tcPr>
          <w:p w:rsidR="009D741A" w:rsidRPr="0073160C" w:rsidRDefault="009D741A" w:rsidP="00DB6F11">
            <w:pPr>
              <w:tabs>
                <w:tab w:val="left" w:pos="3857"/>
              </w:tabs>
              <w:suppressAutoHyphens/>
              <w:rPr>
                <w:lang w:eastAsia="ar-SA"/>
              </w:rPr>
            </w:pPr>
            <w:r>
              <w:rPr>
                <w:lang w:eastAsia="ar-SA"/>
              </w:rPr>
              <w:t>Дата получения отправления исполнителем</w:t>
            </w:r>
          </w:p>
        </w:tc>
        <w:tc>
          <w:tcPr>
            <w:tcW w:w="4076" w:type="dxa"/>
            <w:tcBorders>
              <w:top w:val="single" w:sz="4" w:space="0" w:color="auto"/>
              <w:left w:val="single" w:sz="4" w:space="0" w:color="auto"/>
              <w:bottom w:val="single" w:sz="4" w:space="0" w:color="auto"/>
              <w:right w:val="single" w:sz="4" w:space="0" w:color="auto"/>
            </w:tcBorders>
          </w:tcPr>
          <w:p w:rsidR="009D741A" w:rsidRPr="0073160C" w:rsidRDefault="009D741A" w:rsidP="00DB6F11">
            <w:pPr>
              <w:tabs>
                <w:tab w:val="left" w:pos="3857"/>
              </w:tabs>
              <w:suppressAutoHyphens/>
              <w:rPr>
                <w:lang w:eastAsia="ar-SA"/>
              </w:rPr>
            </w:pPr>
          </w:p>
        </w:tc>
      </w:tr>
      <w:tr w:rsidR="009D741A" w:rsidRPr="0073160C" w:rsidTr="00DB6F11">
        <w:trPr>
          <w:trHeight w:val="20"/>
          <w:jc w:val="center"/>
        </w:trPr>
        <w:tc>
          <w:tcPr>
            <w:tcW w:w="959" w:type="dxa"/>
            <w:tcBorders>
              <w:top w:val="single" w:sz="4" w:space="0" w:color="auto"/>
              <w:left w:val="single" w:sz="4" w:space="0" w:color="auto"/>
              <w:bottom w:val="single" w:sz="4" w:space="0" w:color="auto"/>
              <w:right w:val="single" w:sz="4" w:space="0" w:color="auto"/>
            </w:tcBorders>
            <w:vAlign w:val="center"/>
          </w:tcPr>
          <w:p w:rsidR="009D741A" w:rsidRPr="0073160C" w:rsidRDefault="009D741A" w:rsidP="009D741A">
            <w:pPr>
              <w:numPr>
                <w:ilvl w:val="0"/>
                <w:numId w:val="48"/>
              </w:numPr>
              <w:tabs>
                <w:tab w:val="num" w:pos="284"/>
                <w:tab w:val="left" w:pos="3857"/>
              </w:tabs>
              <w:suppressAutoHyphens/>
              <w:spacing w:after="0" w:line="240" w:lineRule="auto"/>
              <w:rPr>
                <w:lang w:eastAsia="ar-SA"/>
              </w:rPr>
            </w:pPr>
          </w:p>
        </w:tc>
        <w:tc>
          <w:tcPr>
            <w:tcW w:w="4961" w:type="dxa"/>
            <w:tcBorders>
              <w:top w:val="single" w:sz="4" w:space="0" w:color="auto"/>
              <w:left w:val="single" w:sz="4" w:space="0" w:color="auto"/>
              <w:bottom w:val="single" w:sz="4" w:space="0" w:color="auto"/>
              <w:right w:val="single" w:sz="4" w:space="0" w:color="auto"/>
            </w:tcBorders>
          </w:tcPr>
          <w:p w:rsidR="009D741A" w:rsidRPr="0073160C" w:rsidRDefault="009D741A" w:rsidP="00DB6F11">
            <w:pPr>
              <w:tabs>
                <w:tab w:val="left" w:pos="3857"/>
              </w:tabs>
              <w:suppressAutoHyphens/>
              <w:rPr>
                <w:lang w:eastAsia="ar-SA"/>
              </w:rPr>
            </w:pPr>
            <w:r>
              <w:rPr>
                <w:lang w:eastAsia="ar-SA"/>
              </w:rPr>
              <w:t>Наименование получателя</w:t>
            </w:r>
          </w:p>
        </w:tc>
        <w:tc>
          <w:tcPr>
            <w:tcW w:w="4076" w:type="dxa"/>
            <w:tcBorders>
              <w:top w:val="single" w:sz="4" w:space="0" w:color="auto"/>
              <w:left w:val="single" w:sz="4" w:space="0" w:color="auto"/>
              <w:bottom w:val="single" w:sz="4" w:space="0" w:color="auto"/>
              <w:right w:val="single" w:sz="4" w:space="0" w:color="auto"/>
            </w:tcBorders>
          </w:tcPr>
          <w:p w:rsidR="009D741A" w:rsidRPr="0073160C" w:rsidRDefault="009D741A" w:rsidP="00DB6F11">
            <w:pPr>
              <w:tabs>
                <w:tab w:val="left" w:pos="3857"/>
              </w:tabs>
              <w:suppressAutoHyphens/>
              <w:rPr>
                <w:lang w:eastAsia="ar-SA"/>
              </w:rPr>
            </w:pPr>
          </w:p>
        </w:tc>
      </w:tr>
      <w:tr w:rsidR="009D741A" w:rsidRPr="0073160C" w:rsidTr="00DB6F11">
        <w:trPr>
          <w:trHeight w:val="20"/>
          <w:jc w:val="center"/>
        </w:trPr>
        <w:tc>
          <w:tcPr>
            <w:tcW w:w="959" w:type="dxa"/>
            <w:tcBorders>
              <w:top w:val="single" w:sz="4" w:space="0" w:color="auto"/>
              <w:left w:val="single" w:sz="4" w:space="0" w:color="auto"/>
              <w:bottom w:val="single" w:sz="4" w:space="0" w:color="auto"/>
              <w:right w:val="single" w:sz="4" w:space="0" w:color="auto"/>
            </w:tcBorders>
            <w:vAlign w:val="center"/>
          </w:tcPr>
          <w:p w:rsidR="009D741A" w:rsidRPr="0073160C" w:rsidRDefault="009D741A" w:rsidP="009D741A">
            <w:pPr>
              <w:numPr>
                <w:ilvl w:val="0"/>
                <w:numId w:val="48"/>
              </w:numPr>
              <w:tabs>
                <w:tab w:val="num" w:pos="284"/>
                <w:tab w:val="left" w:pos="3857"/>
              </w:tabs>
              <w:suppressAutoHyphens/>
              <w:spacing w:after="0" w:line="240" w:lineRule="auto"/>
              <w:rPr>
                <w:lang w:eastAsia="ar-SA"/>
              </w:rPr>
            </w:pPr>
          </w:p>
        </w:tc>
        <w:tc>
          <w:tcPr>
            <w:tcW w:w="4961" w:type="dxa"/>
            <w:tcBorders>
              <w:top w:val="single" w:sz="4" w:space="0" w:color="auto"/>
              <w:left w:val="single" w:sz="4" w:space="0" w:color="auto"/>
              <w:bottom w:val="single" w:sz="4" w:space="0" w:color="auto"/>
              <w:right w:val="single" w:sz="4" w:space="0" w:color="auto"/>
            </w:tcBorders>
          </w:tcPr>
          <w:p w:rsidR="009D741A" w:rsidRPr="0073160C" w:rsidRDefault="009D741A" w:rsidP="00DB6F11">
            <w:pPr>
              <w:tabs>
                <w:tab w:val="left" w:pos="3857"/>
              </w:tabs>
              <w:suppressAutoHyphens/>
              <w:rPr>
                <w:lang w:eastAsia="ar-SA"/>
              </w:rPr>
            </w:pPr>
            <w:r>
              <w:rPr>
                <w:lang w:eastAsia="ar-SA"/>
              </w:rPr>
              <w:t>Адрес получателя (место вручения отправления)</w:t>
            </w:r>
            <w:r w:rsidRPr="0073160C">
              <w:rPr>
                <w:lang w:eastAsia="ar-SA"/>
              </w:rPr>
              <w:t xml:space="preserve"> </w:t>
            </w:r>
          </w:p>
        </w:tc>
        <w:tc>
          <w:tcPr>
            <w:tcW w:w="4076" w:type="dxa"/>
            <w:tcBorders>
              <w:top w:val="single" w:sz="4" w:space="0" w:color="auto"/>
              <w:left w:val="single" w:sz="4" w:space="0" w:color="auto"/>
              <w:bottom w:val="single" w:sz="4" w:space="0" w:color="auto"/>
              <w:right w:val="single" w:sz="4" w:space="0" w:color="auto"/>
            </w:tcBorders>
          </w:tcPr>
          <w:p w:rsidR="009D741A" w:rsidRPr="0073160C" w:rsidRDefault="009D741A" w:rsidP="00DB6F11">
            <w:pPr>
              <w:tabs>
                <w:tab w:val="left" w:pos="3857"/>
              </w:tabs>
              <w:suppressAutoHyphens/>
              <w:rPr>
                <w:lang w:eastAsia="ar-SA"/>
              </w:rPr>
            </w:pPr>
          </w:p>
        </w:tc>
      </w:tr>
      <w:tr w:rsidR="009D741A" w:rsidRPr="0073160C" w:rsidTr="00DB6F11">
        <w:trPr>
          <w:trHeight w:val="20"/>
          <w:jc w:val="center"/>
        </w:trPr>
        <w:tc>
          <w:tcPr>
            <w:tcW w:w="959" w:type="dxa"/>
            <w:tcBorders>
              <w:top w:val="single" w:sz="4" w:space="0" w:color="auto"/>
              <w:left w:val="single" w:sz="4" w:space="0" w:color="auto"/>
              <w:bottom w:val="single" w:sz="4" w:space="0" w:color="auto"/>
              <w:right w:val="single" w:sz="4" w:space="0" w:color="auto"/>
            </w:tcBorders>
            <w:vAlign w:val="center"/>
          </w:tcPr>
          <w:p w:rsidR="009D741A" w:rsidRPr="0073160C" w:rsidRDefault="009D741A" w:rsidP="009D741A">
            <w:pPr>
              <w:numPr>
                <w:ilvl w:val="0"/>
                <w:numId w:val="48"/>
              </w:numPr>
              <w:tabs>
                <w:tab w:val="num" w:pos="284"/>
                <w:tab w:val="left" w:pos="3857"/>
              </w:tabs>
              <w:suppressAutoHyphens/>
              <w:spacing w:after="0" w:line="240" w:lineRule="auto"/>
              <w:rPr>
                <w:lang w:eastAsia="ar-SA"/>
              </w:rPr>
            </w:pPr>
          </w:p>
        </w:tc>
        <w:tc>
          <w:tcPr>
            <w:tcW w:w="4961" w:type="dxa"/>
            <w:tcBorders>
              <w:top w:val="single" w:sz="4" w:space="0" w:color="auto"/>
              <w:left w:val="single" w:sz="4" w:space="0" w:color="auto"/>
              <w:bottom w:val="single" w:sz="4" w:space="0" w:color="auto"/>
              <w:right w:val="single" w:sz="4" w:space="0" w:color="auto"/>
            </w:tcBorders>
          </w:tcPr>
          <w:p w:rsidR="009D741A" w:rsidRPr="0073160C" w:rsidRDefault="009D741A" w:rsidP="00DB6F11">
            <w:pPr>
              <w:tabs>
                <w:tab w:val="left" w:pos="3857"/>
              </w:tabs>
              <w:suppressAutoHyphens/>
              <w:rPr>
                <w:lang w:eastAsia="ar-SA"/>
              </w:rPr>
            </w:pPr>
            <w:r>
              <w:rPr>
                <w:lang w:eastAsia="ar-SA"/>
              </w:rPr>
              <w:t>Предполагаемая дата вручения отправления получателю</w:t>
            </w:r>
          </w:p>
        </w:tc>
        <w:tc>
          <w:tcPr>
            <w:tcW w:w="4076" w:type="dxa"/>
            <w:tcBorders>
              <w:top w:val="single" w:sz="4" w:space="0" w:color="auto"/>
              <w:left w:val="single" w:sz="4" w:space="0" w:color="auto"/>
              <w:bottom w:val="single" w:sz="4" w:space="0" w:color="auto"/>
              <w:right w:val="single" w:sz="4" w:space="0" w:color="auto"/>
            </w:tcBorders>
          </w:tcPr>
          <w:p w:rsidR="009D741A" w:rsidRPr="0073160C" w:rsidRDefault="009D741A" w:rsidP="00DB6F11">
            <w:pPr>
              <w:tabs>
                <w:tab w:val="left" w:pos="3857"/>
              </w:tabs>
              <w:suppressAutoHyphens/>
              <w:rPr>
                <w:lang w:eastAsia="ar-SA"/>
              </w:rPr>
            </w:pPr>
          </w:p>
        </w:tc>
      </w:tr>
      <w:tr w:rsidR="009D741A" w:rsidRPr="0073160C" w:rsidTr="00DB6F11">
        <w:trPr>
          <w:trHeight w:val="20"/>
          <w:jc w:val="center"/>
        </w:trPr>
        <w:tc>
          <w:tcPr>
            <w:tcW w:w="959" w:type="dxa"/>
            <w:tcBorders>
              <w:top w:val="single" w:sz="4" w:space="0" w:color="auto"/>
              <w:left w:val="single" w:sz="4" w:space="0" w:color="auto"/>
              <w:bottom w:val="single" w:sz="4" w:space="0" w:color="auto"/>
              <w:right w:val="single" w:sz="4" w:space="0" w:color="auto"/>
            </w:tcBorders>
            <w:vAlign w:val="center"/>
          </w:tcPr>
          <w:p w:rsidR="009D741A" w:rsidRPr="0073160C" w:rsidRDefault="009D741A" w:rsidP="009D741A">
            <w:pPr>
              <w:numPr>
                <w:ilvl w:val="0"/>
                <w:numId w:val="48"/>
              </w:numPr>
              <w:tabs>
                <w:tab w:val="num" w:pos="284"/>
                <w:tab w:val="left" w:pos="3857"/>
              </w:tabs>
              <w:suppressAutoHyphens/>
              <w:spacing w:after="0" w:line="240" w:lineRule="auto"/>
              <w:rPr>
                <w:lang w:eastAsia="ar-SA"/>
              </w:rPr>
            </w:pPr>
          </w:p>
        </w:tc>
        <w:tc>
          <w:tcPr>
            <w:tcW w:w="4961" w:type="dxa"/>
            <w:tcBorders>
              <w:top w:val="single" w:sz="4" w:space="0" w:color="auto"/>
              <w:left w:val="single" w:sz="4" w:space="0" w:color="auto"/>
              <w:bottom w:val="single" w:sz="4" w:space="0" w:color="auto"/>
              <w:right w:val="single" w:sz="4" w:space="0" w:color="auto"/>
            </w:tcBorders>
          </w:tcPr>
          <w:p w:rsidR="009D741A" w:rsidRPr="0073160C" w:rsidRDefault="009D741A" w:rsidP="00DB6F11">
            <w:pPr>
              <w:tabs>
                <w:tab w:val="left" w:pos="3857"/>
              </w:tabs>
              <w:suppressAutoHyphens/>
              <w:rPr>
                <w:lang w:eastAsia="ar-SA"/>
              </w:rPr>
            </w:pPr>
            <w:r>
              <w:rPr>
                <w:lang w:eastAsia="ar-SA"/>
              </w:rPr>
              <w:t>Представитель получателя, уполномоченный на получение отправления, его телефон</w:t>
            </w:r>
          </w:p>
        </w:tc>
        <w:tc>
          <w:tcPr>
            <w:tcW w:w="4076" w:type="dxa"/>
            <w:tcBorders>
              <w:top w:val="single" w:sz="4" w:space="0" w:color="auto"/>
              <w:left w:val="single" w:sz="4" w:space="0" w:color="auto"/>
              <w:bottom w:val="single" w:sz="4" w:space="0" w:color="auto"/>
              <w:right w:val="single" w:sz="4" w:space="0" w:color="auto"/>
            </w:tcBorders>
          </w:tcPr>
          <w:p w:rsidR="009D741A" w:rsidRPr="0073160C" w:rsidRDefault="009D741A" w:rsidP="00DB6F11">
            <w:pPr>
              <w:tabs>
                <w:tab w:val="left" w:pos="3857"/>
              </w:tabs>
              <w:suppressAutoHyphens/>
              <w:rPr>
                <w:lang w:eastAsia="ar-SA"/>
              </w:rPr>
            </w:pPr>
          </w:p>
        </w:tc>
      </w:tr>
      <w:tr w:rsidR="009D741A" w:rsidRPr="0073160C" w:rsidTr="00DB6F11">
        <w:trPr>
          <w:trHeight w:val="20"/>
          <w:jc w:val="center"/>
        </w:trPr>
        <w:tc>
          <w:tcPr>
            <w:tcW w:w="959" w:type="dxa"/>
            <w:tcBorders>
              <w:top w:val="single" w:sz="4" w:space="0" w:color="auto"/>
              <w:left w:val="single" w:sz="4" w:space="0" w:color="auto"/>
              <w:bottom w:val="single" w:sz="4" w:space="0" w:color="auto"/>
              <w:right w:val="single" w:sz="4" w:space="0" w:color="auto"/>
            </w:tcBorders>
            <w:vAlign w:val="center"/>
          </w:tcPr>
          <w:p w:rsidR="009D741A" w:rsidRPr="0073160C" w:rsidRDefault="009D741A" w:rsidP="009D741A">
            <w:pPr>
              <w:numPr>
                <w:ilvl w:val="0"/>
                <w:numId w:val="48"/>
              </w:numPr>
              <w:tabs>
                <w:tab w:val="num" w:pos="284"/>
                <w:tab w:val="left" w:pos="3857"/>
              </w:tabs>
              <w:suppressAutoHyphens/>
              <w:spacing w:after="0" w:line="240" w:lineRule="auto"/>
              <w:rPr>
                <w:lang w:eastAsia="ar-SA"/>
              </w:rPr>
            </w:pPr>
          </w:p>
        </w:tc>
        <w:tc>
          <w:tcPr>
            <w:tcW w:w="4961" w:type="dxa"/>
            <w:tcBorders>
              <w:top w:val="single" w:sz="4" w:space="0" w:color="auto"/>
              <w:left w:val="single" w:sz="4" w:space="0" w:color="auto"/>
              <w:bottom w:val="single" w:sz="4" w:space="0" w:color="auto"/>
              <w:right w:val="single" w:sz="4" w:space="0" w:color="auto"/>
            </w:tcBorders>
          </w:tcPr>
          <w:p w:rsidR="009D741A" w:rsidRPr="0073160C" w:rsidRDefault="009D741A" w:rsidP="00DB6F11">
            <w:pPr>
              <w:tabs>
                <w:tab w:val="left" w:pos="3857"/>
              </w:tabs>
              <w:suppressAutoHyphens/>
              <w:rPr>
                <w:lang w:eastAsia="ar-SA"/>
              </w:rPr>
            </w:pPr>
            <w:r>
              <w:rPr>
                <w:lang w:eastAsia="ar-SA"/>
              </w:rPr>
              <w:t>Вид отправления</w:t>
            </w:r>
          </w:p>
        </w:tc>
        <w:tc>
          <w:tcPr>
            <w:tcW w:w="4076" w:type="dxa"/>
            <w:tcBorders>
              <w:top w:val="single" w:sz="4" w:space="0" w:color="auto"/>
              <w:left w:val="single" w:sz="4" w:space="0" w:color="auto"/>
              <w:bottom w:val="single" w:sz="4" w:space="0" w:color="auto"/>
              <w:right w:val="single" w:sz="4" w:space="0" w:color="auto"/>
            </w:tcBorders>
          </w:tcPr>
          <w:p w:rsidR="009D741A" w:rsidRPr="0073160C" w:rsidRDefault="009D741A" w:rsidP="00DB6F11">
            <w:pPr>
              <w:tabs>
                <w:tab w:val="left" w:pos="3857"/>
              </w:tabs>
              <w:suppressAutoHyphens/>
              <w:rPr>
                <w:lang w:eastAsia="ar-SA"/>
              </w:rPr>
            </w:pPr>
          </w:p>
        </w:tc>
      </w:tr>
      <w:tr w:rsidR="009D741A" w:rsidRPr="0073160C" w:rsidTr="00DB6F11">
        <w:trPr>
          <w:trHeight w:val="20"/>
          <w:jc w:val="center"/>
        </w:trPr>
        <w:tc>
          <w:tcPr>
            <w:tcW w:w="959" w:type="dxa"/>
            <w:tcBorders>
              <w:top w:val="single" w:sz="4" w:space="0" w:color="auto"/>
              <w:left w:val="single" w:sz="4" w:space="0" w:color="auto"/>
              <w:bottom w:val="single" w:sz="4" w:space="0" w:color="auto"/>
              <w:right w:val="single" w:sz="4" w:space="0" w:color="auto"/>
            </w:tcBorders>
            <w:vAlign w:val="center"/>
          </w:tcPr>
          <w:p w:rsidR="009D741A" w:rsidRPr="0073160C" w:rsidRDefault="009D741A" w:rsidP="009D741A">
            <w:pPr>
              <w:numPr>
                <w:ilvl w:val="0"/>
                <w:numId w:val="48"/>
              </w:numPr>
              <w:tabs>
                <w:tab w:val="num" w:pos="284"/>
                <w:tab w:val="left" w:pos="3857"/>
              </w:tabs>
              <w:suppressAutoHyphens/>
              <w:spacing w:after="0" w:line="240" w:lineRule="auto"/>
              <w:rPr>
                <w:lang w:eastAsia="ar-SA"/>
              </w:rPr>
            </w:pPr>
          </w:p>
        </w:tc>
        <w:tc>
          <w:tcPr>
            <w:tcW w:w="4961" w:type="dxa"/>
            <w:tcBorders>
              <w:top w:val="single" w:sz="4" w:space="0" w:color="auto"/>
              <w:left w:val="single" w:sz="4" w:space="0" w:color="auto"/>
              <w:bottom w:val="single" w:sz="4" w:space="0" w:color="auto"/>
              <w:right w:val="single" w:sz="4" w:space="0" w:color="auto"/>
            </w:tcBorders>
          </w:tcPr>
          <w:p w:rsidR="009D741A" w:rsidRPr="0073160C" w:rsidRDefault="009D741A" w:rsidP="00DB6F11">
            <w:pPr>
              <w:tabs>
                <w:tab w:val="left" w:pos="3857"/>
              </w:tabs>
              <w:suppressAutoHyphens/>
              <w:rPr>
                <w:lang w:eastAsia="ar-SA"/>
              </w:rPr>
            </w:pPr>
            <w:r>
              <w:rPr>
                <w:lang w:eastAsia="ar-SA"/>
              </w:rPr>
              <w:t>Характер вложения</w:t>
            </w:r>
          </w:p>
        </w:tc>
        <w:tc>
          <w:tcPr>
            <w:tcW w:w="4076" w:type="dxa"/>
            <w:tcBorders>
              <w:top w:val="single" w:sz="4" w:space="0" w:color="auto"/>
              <w:left w:val="single" w:sz="4" w:space="0" w:color="auto"/>
              <w:bottom w:val="single" w:sz="4" w:space="0" w:color="auto"/>
              <w:right w:val="single" w:sz="4" w:space="0" w:color="auto"/>
            </w:tcBorders>
          </w:tcPr>
          <w:p w:rsidR="009D741A" w:rsidRPr="0073160C" w:rsidRDefault="009D741A" w:rsidP="00DB6F11">
            <w:pPr>
              <w:tabs>
                <w:tab w:val="left" w:pos="3857"/>
              </w:tabs>
              <w:suppressAutoHyphens/>
              <w:rPr>
                <w:lang w:eastAsia="ar-SA"/>
              </w:rPr>
            </w:pPr>
          </w:p>
        </w:tc>
      </w:tr>
      <w:tr w:rsidR="009D741A" w:rsidRPr="0073160C" w:rsidTr="00DB6F11">
        <w:trPr>
          <w:trHeight w:val="20"/>
          <w:jc w:val="center"/>
        </w:trPr>
        <w:tc>
          <w:tcPr>
            <w:tcW w:w="959" w:type="dxa"/>
            <w:tcBorders>
              <w:top w:val="single" w:sz="4" w:space="0" w:color="auto"/>
              <w:left w:val="single" w:sz="4" w:space="0" w:color="auto"/>
              <w:bottom w:val="single" w:sz="4" w:space="0" w:color="auto"/>
              <w:right w:val="single" w:sz="4" w:space="0" w:color="auto"/>
            </w:tcBorders>
            <w:vAlign w:val="center"/>
          </w:tcPr>
          <w:p w:rsidR="009D741A" w:rsidRPr="0073160C" w:rsidRDefault="009D741A" w:rsidP="009D741A">
            <w:pPr>
              <w:numPr>
                <w:ilvl w:val="0"/>
                <w:numId w:val="48"/>
              </w:numPr>
              <w:tabs>
                <w:tab w:val="num" w:pos="284"/>
                <w:tab w:val="left" w:pos="3857"/>
              </w:tabs>
              <w:suppressAutoHyphens/>
              <w:spacing w:after="0" w:line="240" w:lineRule="auto"/>
              <w:rPr>
                <w:lang w:eastAsia="ar-SA"/>
              </w:rPr>
            </w:pPr>
          </w:p>
        </w:tc>
        <w:tc>
          <w:tcPr>
            <w:tcW w:w="4961" w:type="dxa"/>
            <w:tcBorders>
              <w:top w:val="single" w:sz="4" w:space="0" w:color="auto"/>
              <w:left w:val="single" w:sz="4" w:space="0" w:color="auto"/>
              <w:bottom w:val="single" w:sz="4" w:space="0" w:color="auto"/>
              <w:right w:val="single" w:sz="4" w:space="0" w:color="auto"/>
            </w:tcBorders>
          </w:tcPr>
          <w:p w:rsidR="009D741A" w:rsidRPr="0073160C" w:rsidRDefault="009D741A" w:rsidP="00DB6F11">
            <w:pPr>
              <w:tabs>
                <w:tab w:val="left" w:pos="3857"/>
              </w:tabs>
              <w:suppressAutoHyphens/>
              <w:rPr>
                <w:lang w:eastAsia="ar-SA"/>
              </w:rPr>
            </w:pPr>
            <w:r>
              <w:rPr>
                <w:lang w:eastAsia="ar-SA"/>
              </w:rPr>
              <w:t>Индекс вложения</w:t>
            </w:r>
          </w:p>
        </w:tc>
        <w:tc>
          <w:tcPr>
            <w:tcW w:w="4076" w:type="dxa"/>
            <w:tcBorders>
              <w:top w:val="single" w:sz="4" w:space="0" w:color="auto"/>
              <w:left w:val="single" w:sz="4" w:space="0" w:color="auto"/>
              <w:bottom w:val="single" w:sz="4" w:space="0" w:color="auto"/>
              <w:right w:val="single" w:sz="4" w:space="0" w:color="auto"/>
            </w:tcBorders>
          </w:tcPr>
          <w:p w:rsidR="009D741A" w:rsidRPr="0073160C" w:rsidRDefault="009D741A" w:rsidP="00DB6F11">
            <w:pPr>
              <w:tabs>
                <w:tab w:val="left" w:pos="3857"/>
              </w:tabs>
              <w:suppressAutoHyphens/>
              <w:rPr>
                <w:lang w:eastAsia="ar-SA"/>
              </w:rPr>
            </w:pPr>
          </w:p>
        </w:tc>
      </w:tr>
      <w:tr w:rsidR="009D741A" w:rsidRPr="0073160C" w:rsidTr="00DB6F11">
        <w:trPr>
          <w:trHeight w:val="20"/>
          <w:jc w:val="center"/>
        </w:trPr>
        <w:tc>
          <w:tcPr>
            <w:tcW w:w="959" w:type="dxa"/>
            <w:tcBorders>
              <w:top w:val="single" w:sz="4" w:space="0" w:color="auto"/>
              <w:left w:val="single" w:sz="4" w:space="0" w:color="auto"/>
              <w:bottom w:val="single" w:sz="4" w:space="0" w:color="auto"/>
              <w:right w:val="single" w:sz="4" w:space="0" w:color="auto"/>
            </w:tcBorders>
            <w:vAlign w:val="center"/>
          </w:tcPr>
          <w:p w:rsidR="009D741A" w:rsidRPr="0073160C" w:rsidRDefault="009D741A" w:rsidP="009D741A">
            <w:pPr>
              <w:numPr>
                <w:ilvl w:val="0"/>
                <w:numId w:val="48"/>
              </w:numPr>
              <w:tabs>
                <w:tab w:val="num" w:pos="284"/>
                <w:tab w:val="left" w:pos="3857"/>
              </w:tabs>
              <w:suppressAutoHyphens/>
              <w:spacing w:after="0" w:line="240" w:lineRule="auto"/>
              <w:rPr>
                <w:lang w:eastAsia="ar-SA"/>
              </w:rPr>
            </w:pPr>
          </w:p>
        </w:tc>
        <w:tc>
          <w:tcPr>
            <w:tcW w:w="4961" w:type="dxa"/>
            <w:tcBorders>
              <w:top w:val="single" w:sz="4" w:space="0" w:color="auto"/>
              <w:left w:val="single" w:sz="4" w:space="0" w:color="auto"/>
              <w:bottom w:val="single" w:sz="4" w:space="0" w:color="auto"/>
              <w:right w:val="single" w:sz="4" w:space="0" w:color="auto"/>
            </w:tcBorders>
          </w:tcPr>
          <w:p w:rsidR="009D741A" w:rsidRPr="0073160C" w:rsidRDefault="009D741A" w:rsidP="00DB6F11">
            <w:pPr>
              <w:tabs>
                <w:tab w:val="left" w:pos="3857"/>
              </w:tabs>
              <w:suppressAutoHyphens/>
              <w:rPr>
                <w:lang w:eastAsia="ar-SA"/>
              </w:rPr>
            </w:pPr>
            <w:r>
              <w:rPr>
                <w:lang w:eastAsia="ar-SA"/>
              </w:rPr>
              <w:t>Оценочная стоимость вложения</w:t>
            </w:r>
          </w:p>
        </w:tc>
        <w:tc>
          <w:tcPr>
            <w:tcW w:w="4076" w:type="dxa"/>
            <w:tcBorders>
              <w:top w:val="single" w:sz="4" w:space="0" w:color="auto"/>
              <w:left w:val="single" w:sz="4" w:space="0" w:color="auto"/>
              <w:bottom w:val="single" w:sz="4" w:space="0" w:color="auto"/>
              <w:right w:val="single" w:sz="4" w:space="0" w:color="auto"/>
            </w:tcBorders>
          </w:tcPr>
          <w:p w:rsidR="009D741A" w:rsidRPr="0073160C" w:rsidRDefault="009D741A" w:rsidP="00DB6F11">
            <w:pPr>
              <w:tabs>
                <w:tab w:val="left" w:pos="3857"/>
              </w:tabs>
              <w:suppressAutoHyphens/>
              <w:rPr>
                <w:lang w:eastAsia="ar-SA"/>
              </w:rPr>
            </w:pPr>
          </w:p>
        </w:tc>
      </w:tr>
      <w:tr w:rsidR="009D741A" w:rsidRPr="0073160C" w:rsidTr="00DB6F11">
        <w:trPr>
          <w:trHeight w:val="20"/>
          <w:jc w:val="center"/>
        </w:trPr>
        <w:tc>
          <w:tcPr>
            <w:tcW w:w="959" w:type="dxa"/>
            <w:tcBorders>
              <w:top w:val="single" w:sz="4" w:space="0" w:color="auto"/>
              <w:left w:val="single" w:sz="4" w:space="0" w:color="auto"/>
              <w:bottom w:val="single" w:sz="4" w:space="0" w:color="auto"/>
              <w:right w:val="single" w:sz="4" w:space="0" w:color="auto"/>
            </w:tcBorders>
            <w:vAlign w:val="center"/>
          </w:tcPr>
          <w:p w:rsidR="009D741A" w:rsidRPr="0073160C" w:rsidRDefault="009D741A" w:rsidP="009D741A">
            <w:pPr>
              <w:numPr>
                <w:ilvl w:val="0"/>
                <w:numId w:val="48"/>
              </w:numPr>
              <w:tabs>
                <w:tab w:val="num" w:pos="284"/>
                <w:tab w:val="left" w:pos="3857"/>
              </w:tabs>
              <w:suppressAutoHyphens/>
              <w:spacing w:after="0" w:line="240" w:lineRule="auto"/>
              <w:rPr>
                <w:lang w:eastAsia="ar-SA"/>
              </w:rPr>
            </w:pPr>
          </w:p>
        </w:tc>
        <w:tc>
          <w:tcPr>
            <w:tcW w:w="4961" w:type="dxa"/>
            <w:tcBorders>
              <w:top w:val="single" w:sz="4" w:space="0" w:color="auto"/>
              <w:left w:val="single" w:sz="4" w:space="0" w:color="auto"/>
              <w:bottom w:val="single" w:sz="4" w:space="0" w:color="auto"/>
              <w:right w:val="single" w:sz="4" w:space="0" w:color="auto"/>
            </w:tcBorders>
          </w:tcPr>
          <w:p w:rsidR="009D741A" w:rsidRPr="0073160C" w:rsidRDefault="009D741A" w:rsidP="00DB6F11">
            <w:pPr>
              <w:tabs>
                <w:tab w:val="left" w:pos="3857"/>
              </w:tabs>
              <w:suppressAutoHyphens/>
              <w:rPr>
                <w:lang w:eastAsia="ar-SA"/>
              </w:rPr>
            </w:pPr>
            <w:r>
              <w:rPr>
                <w:lang w:eastAsia="ar-SA"/>
              </w:rPr>
              <w:t>Стоимость перевозки</w:t>
            </w:r>
          </w:p>
        </w:tc>
        <w:tc>
          <w:tcPr>
            <w:tcW w:w="4076" w:type="dxa"/>
            <w:tcBorders>
              <w:top w:val="single" w:sz="4" w:space="0" w:color="auto"/>
              <w:left w:val="single" w:sz="4" w:space="0" w:color="auto"/>
              <w:bottom w:val="single" w:sz="4" w:space="0" w:color="auto"/>
              <w:right w:val="single" w:sz="4" w:space="0" w:color="auto"/>
            </w:tcBorders>
          </w:tcPr>
          <w:p w:rsidR="009D741A" w:rsidRPr="0073160C" w:rsidRDefault="009D741A" w:rsidP="00DB6F11">
            <w:pPr>
              <w:tabs>
                <w:tab w:val="left" w:pos="3857"/>
              </w:tabs>
              <w:suppressAutoHyphens/>
              <w:rPr>
                <w:lang w:eastAsia="ar-SA"/>
              </w:rPr>
            </w:pPr>
          </w:p>
        </w:tc>
      </w:tr>
      <w:tr w:rsidR="009D741A" w:rsidRPr="0073160C" w:rsidTr="00DB6F11">
        <w:trPr>
          <w:trHeight w:val="20"/>
          <w:jc w:val="center"/>
        </w:trPr>
        <w:tc>
          <w:tcPr>
            <w:tcW w:w="959" w:type="dxa"/>
            <w:tcBorders>
              <w:top w:val="single" w:sz="4" w:space="0" w:color="auto"/>
              <w:left w:val="single" w:sz="4" w:space="0" w:color="auto"/>
              <w:bottom w:val="single" w:sz="4" w:space="0" w:color="auto"/>
              <w:right w:val="single" w:sz="4" w:space="0" w:color="auto"/>
            </w:tcBorders>
            <w:vAlign w:val="center"/>
          </w:tcPr>
          <w:p w:rsidR="009D741A" w:rsidRPr="0073160C" w:rsidRDefault="009D741A" w:rsidP="009D741A">
            <w:pPr>
              <w:numPr>
                <w:ilvl w:val="0"/>
                <w:numId w:val="48"/>
              </w:numPr>
              <w:tabs>
                <w:tab w:val="num" w:pos="284"/>
                <w:tab w:val="left" w:pos="3857"/>
              </w:tabs>
              <w:suppressAutoHyphens/>
              <w:spacing w:after="0" w:line="240" w:lineRule="auto"/>
              <w:rPr>
                <w:lang w:eastAsia="ar-SA"/>
              </w:rPr>
            </w:pPr>
          </w:p>
        </w:tc>
        <w:tc>
          <w:tcPr>
            <w:tcW w:w="4961" w:type="dxa"/>
            <w:tcBorders>
              <w:top w:val="single" w:sz="4" w:space="0" w:color="auto"/>
              <w:left w:val="single" w:sz="4" w:space="0" w:color="auto"/>
              <w:bottom w:val="single" w:sz="4" w:space="0" w:color="auto"/>
              <w:right w:val="single" w:sz="4" w:space="0" w:color="auto"/>
            </w:tcBorders>
          </w:tcPr>
          <w:p w:rsidR="009D741A" w:rsidRPr="0073160C" w:rsidRDefault="009D741A" w:rsidP="00DB6F11">
            <w:pPr>
              <w:tabs>
                <w:tab w:val="left" w:pos="3857"/>
              </w:tabs>
              <w:suppressAutoHyphens/>
              <w:rPr>
                <w:lang w:eastAsia="ar-SA"/>
              </w:rPr>
            </w:pPr>
            <w:r>
              <w:rPr>
                <w:lang w:eastAsia="ar-SA"/>
              </w:rPr>
              <w:t>Вес брутто</w:t>
            </w:r>
          </w:p>
        </w:tc>
        <w:tc>
          <w:tcPr>
            <w:tcW w:w="4076" w:type="dxa"/>
            <w:tcBorders>
              <w:top w:val="single" w:sz="4" w:space="0" w:color="auto"/>
              <w:left w:val="single" w:sz="4" w:space="0" w:color="auto"/>
              <w:bottom w:val="single" w:sz="4" w:space="0" w:color="auto"/>
              <w:right w:val="single" w:sz="4" w:space="0" w:color="auto"/>
            </w:tcBorders>
          </w:tcPr>
          <w:p w:rsidR="009D741A" w:rsidRPr="0073160C" w:rsidRDefault="009D741A" w:rsidP="00DB6F11">
            <w:pPr>
              <w:tabs>
                <w:tab w:val="left" w:pos="3857"/>
              </w:tabs>
              <w:suppressAutoHyphens/>
              <w:rPr>
                <w:lang w:eastAsia="ar-SA"/>
              </w:rPr>
            </w:pPr>
          </w:p>
        </w:tc>
      </w:tr>
      <w:tr w:rsidR="009D741A" w:rsidRPr="0073160C" w:rsidTr="00DB6F11">
        <w:trPr>
          <w:trHeight w:val="20"/>
          <w:jc w:val="center"/>
        </w:trPr>
        <w:tc>
          <w:tcPr>
            <w:tcW w:w="959" w:type="dxa"/>
            <w:tcBorders>
              <w:top w:val="single" w:sz="4" w:space="0" w:color="auto"/>
              <w:left w:val="single" w:sz="4" w:space="0" w:color="auto"/>
              <w:bottom w:val="single" w:sz="4" w:space="0" w:color="auto"/>
              <w:right w:val="single" w:sz="4" w:space="0" w:color="auto"/>
            </w:tcBorders>
            <w:vAlign w:val="center"/>
          </w:tcPr>
          <w:p w:rsidR="009D741A" w:rsidRPr="0073160C" w:rsidRDefault="009D741A" w:rsidP="009D741A">
            <w:pPr>
              <w:numPr>
                <w:ilvl w:val="0"/>
                <w:numId w:val="48"/>
              </w:numPr>
              <w:tabs>
                <w:tab w:val="num" w:pos="284"/>
                <w:tab w:val="left" w:pos="3857"/>
              </w:tabs>
              <w:suppressAutoHyphens/>
              <w:spacing w:after="0" w:line="240" w:lineRule="auto"/>
              <w:rPr>
                <w:lang w:eastAsia="ar-SA"/>
              </w:rPr>
            </w:pPr>
          </w:p>
        </w:tc>
        <w:tc>
          <w:tcPr>
            <w:tcW w:w="4961" w:type="dxa"/>
            <w:tcBorders>
              <w:top w:val="single" w:sz="4" w:space="0" w:color="auto"/>
              <w:left w:val="single" w:sz="4" w:space="0" w:color="auto"/>
              <w:bottom w:val="single" w:sz="4" w:space="0" w:color="auto"/>
              <w:right w:val="single" w:sz="4" w:space="0" w:color="auto"/>
            </w:tcBorders>
            <w:vAlign w:val="center"/>
          </w:tcPr>
          <w:p w:rsidR="009D741A" w:rsidRPr="0073160C" w:rsidRDefault="009D741A" w:rsidP="00DB6F11">
            <w:pPr>
              <w:tabs>
                <w:tab w:val="left" w:pos="3857"/>
              </w:tabs>
              <w:suppressAutoHyphens/>
              <w:rPr>
                <w:lang w:eastAsia="ar-SA"/>
              </w:rPr>
            </w:pPr>
            <w:r>
              <w:rPr>
                <w:lang w:eastAsia="ar-SA"/>
              </w:rPr>
              <w:t xml:space="preserve">Количество мест </w:t>
            </w:r>
          </w:p>
        </w:tc>
        <w:tc>
          <w:tcPr>
            <w:tcW w:w="4076" w:type="dxa"/>
            <w:tcBorders>
              <w:top w:val="single" w:sz="4" w:space="0" w:color="auto"/>
              <w:left w:val="single" w:sz="4" w:space="0" w:color="auto"/>
              <w:bottom w:val="single" w:sz="4" w:space="0" w:color="auto"/>
              <w:right w:val="single" w:sz="4" w:space="0" w:color="auto"/>
            </w:tcBorders>
            <w:shd w:val="clear" w:color="auto" w:fill="auto"/>
            <w:vAlign w:val="center"/>
          </w:tcPr>
          <w:p w:rsidR="009D741A" w:rsidRPr="0073160C" w:rsidRDefault="009D741A" w:rsidP="00DB6F11">
            <w:pPr>
              <w:tabs>
                <w:tab w:val="left" w:pos="3857"/>
              </w:tabs>
              <w:suppressAutoHyphens/>
              <w:rPr>
                <w:lang w:eastAsia="ar-SA"/>
              </w:rPr>
            </w:pPr>
          </w:p>
        </w:tc>
      </w:tr>
      <w:tr w:rsidR="009D741A" w:rsidRPr="0073160C" w:rsidTr="00DB6F11">
        <w:trPr>
          <w:trHeight w:val="20"/>
          <w:jc w:val="center"/>
        </w:trPr>
        <w:tc>
          <w:tcPr>
            <w:tcW w:w="959" w:type="dxa"/>
            <w:tcBorders>
              <w:top w:val="single" w:sz="4" w:space="0" w:color="auto"/>
              <w:left w:val="single" w:sz="4" w:space="0" w:color="auto"/>
              <w:bottom w:val="single" w:sz="4" w:space="0" w:color="auto"/>
              <w:right w:val="single" w:sz="4" w:space="0" w:color="auto"/>
            </w:tcBorders>
            <w:vAlign w:val="center"/>
          </w:tcPr>
          <w:p w:rsidR="009D741A" w:rsidRPr="0073160C" w:rsidRDefault="009D741A" w:rsidP="009D741A">
            <w:pPr>
              <w:numPr>
                <w:ilvl w:val="0"/>
                <w:numId w:val="48"/>
              </w:numPr>
              <w:tabs>
                <w:tab w:val="num" w:pos="284"/>
                <w:tab w:val="left" w:pos="3857"/>
              </w:tabs>
              <w:suppressAutoHyphens/>
              <w:spacing w:after="0" w:line="240" w:lineRule="auto"/>
              <w:rPr>
                <w:lang w:eastAsia="ar-SA"/>
              </w:rPr>
            </w:pPr>
          </w:p>
        </w:tc>
        <w:tc>
          <w:tcPr>
            <w:tcW w:w="4961" w:type="dxa"/>
            <w:tcBorders>
              <w:top w:val="single" w:sz="4" w:space="0" w:color="auto"/>
              <w:left w:val="single" w:sz="4" w:space="0" w:color="auto"/>
              <w:bottom w:val="single" w:sz="4" w:space="0" w:color="auto"/>
              <w:right w:val="single" w:sz="4" w:space="0" w:color="auto"/>
            </w:tcBorders>
            <w:vAlign w:val="center"/>
          </w:tcPr>
          <w:p w:rsidR="009D741A" w:rsidRPr="0073160C" w:rsidRDefault="009D741A" w:rsidP="00DB6F11">
            <w:pPr>
              <w:tabs>
                <w:tab w:val="left" w:pos="3857"/>
              </w:tabs>
              <w:suppressAutoHyphens/>
              <w:rPr>
                <w:lang w:eastAsia="ar-SA"/>
              </w:rPr>
            </w:pPr>
            <w:r>
              <w:rPr>
                <w:lang w:eastAsia="ar-SA"/>
              </w:rPr>
              <w:t xml:space="preserve">Объем </w:t>
            </w:r>
            <w:r w:rsidRPr="006323B9">
              <w:rPr>
                <w:lang w:eastAsia="ar-SA"/>
              </w:rPr>
              <w:t>(ДхШхВ, каждого места)</w:t>
            </w:r>
          </w:p>
        </w:tc>
        <w:tc>
          <w:tcPr>
            <w:tcW w:w="4076" w:type="dxa"/>
            <w:tcBorders>
              <w:top w:val="single" w:sz="4" w:space="0" w:color="auto"/>
              <w:left w:val="single" w:sz="4" w:space="0" w:color="auto"/>
              <w:bottom w:val="single" w:sz="4" w:space="0" w:color="auto"/>
              <w:right w:val="single" w:sz="4" w:space="0" w:color="auto"/>
            </w:tcBorders>
            <w:shd w:val="clear" w:color="auto" w:fill="auto"/>
            <w:vAlign w:val="center"/>
          </w:tcPr>
          <w:p w:rsidR="009D741A" w:rsidRPr="0073160C" w:rsidRDefault="009D741A" w:rsidP="00DB6F11">
            <w:pPr>
              <w:tabs>
                <w:tab w:val="left" w:pos="3857"/>
              </w:tabs>
              <w:suppressAutoHyphens/>
              <w:rPr>
                <w:lang w:eastAsia="ar-SA"/>
              </w:rPr>
            </w:pPr>
          </w:p>
        </w:tc>
      </w:tr>
      <w:tr w:rsidR="009D741A" w:rsidRPr="0073160C" w:rsidTr="00DB6F11">
        <w:trPr>
          <w:trHeight w:val="60"/>
          <w:jc w:val="center"/>
        </w:trPr>
        <w:tc>
          <w:tcPr>
            <w:tcW w:w="959" w:type="dxa"/>
            <w:tcBorders>
              <w:top w:val="single" w:sz="4" w:space="0" w:color="auto"/>
              <w:left w:val="single" w:sz="4" w:space="0" w:color="auto"/>
              <w:bottom w:val="single" w:sz="4" w:space="0" w:color="auto"/>
              <w:right w:val="single" w:sz="4" w:space="0" w:color="auto"/>
            </w:tcBorders>
            <w:vAlign w:val="center"/>
          </w:tcPr>
          <w:p w:rsidR="009D741A" w:rsidRPr="0073160C" w:rsidRDefault="009D741A" w:rsidP="009D741A">
            <w:pPr>
              <w:numPr>
                <w:ilvl w:val="0"/>
                <w:numId w:val="48"/>
              </w:numPr>
              <w:tabs>
                <w:tab w:val="num" w:pos="284"/>
                <w:tab w:val="left" w:pos="3857"/>
              </w:tabs>
              <w:suppressAutoHyphens/>
              <w:spacing w:after="0" w:line="240" w:lineRule="auto"/>
              <w:rPr>
                <w:lang w:eastAsia="ar-SA"/>
              </w:rPr>
            </w:pPr>
          </w:p>
        </w:tc>
        <w:tc>
          <w:tcPr>
            <w:tcW w:w="4961" w:type="dxa"/>
            <w:tcBorders>
              <w:top w:val="single" w:sz="4" w:space="0" w:color="auto"/>
              <w:left w:val="single" w:sz="4" w:space="0" w:color="auto"/>
              <w:bottom w:val="single" w:sz="4" w:space="0" w:color="auto"/>
              <w:right w:val="single" w:sz="4" w:space="0" w:color="auto"/>
            </w:tcBorders>
            <w:vAlign w:val="center"/>
          </w:tcPr>
          <w:p w:rsidR="009D741A" w:rsidRPr="0073160C" w:rsidRDefault="009D741A" w:rsidP="00DB6F11">
            <w:pPr>
              <w:tabs>
                <w:tab w:val="left" w:pos="3857"/>
              </w:tabs>
              <w:suppressAutoHyphens/>
              <w:rPr>
                <w:lang w:eastAsia="ar-SA"/>
              </w:rPr>
            </w:pPr>
            <w:r>
              <w:rPr>
                <w:lang w:eastAsia="ar-SA"/>
              </w:rPr>
              <w:t>Информация о свойствах отправления, об условиях доставки (перевозки) и иная информация, необходимая для доставки</w:t>
            </w:r>
            <w:r w:rsidRPr="0073160C">
              <w:rPr>
                <w:lang w:eastAsia="ar-SA"/>
              </w:rPr>
              <w:t xml:space="preserve"> </w:t>
            </w:r>
          </w:p>
        </w:tc>
        <w:tc>
          <w:tcPr>
            <w:tcW w:w="4076" w:type="dxa"/>
            <w:tcBorders>
              <w:top w:val="single" w:sz="4" w:space="0" w:color="auto"/>
              <w:left w:val="single" w:sz="4" w:space="0" w:color="auto"/>
              <w:bottom w:val="single" w:sz="4" w:space="0" w:color="auto"/>
              <w:right w:val="single" w:sz="4" w:space="0" w:color="auto"/>
            </w:tcBorders>
            <w:shd w:val="clear" w:color="auto" w:fill="auto"/>
            <w:vAlign w:val="center"/>
          </w:tcPr>
          <w:p w:rsidR="009D741A" w:rsidRPr="0073160C" w:rsidRDefault="009D741A" w:rsidP="00DB6F11">
            <w:pPr>
              <w:tabs>
                <w:tab w:val="left" w:pos="3857"/>
              </w:tabs>
              <w:suppressAutoHyphens/>
              <w:rPr>
                <w:lang w:eastAsia="ar-SA"/>
              </w:rPr>
            </w:pPr>
            <w:r>
              <w:rPr>
                <w:lang w:eastAsia="ar-SA"/>
              </w:rPr>
              <w:t xml:space="preserve">Заполняется, если есть особенности. </w:t>
            </w:r>
          </w:p>
        </w:tc>
      </w:tr>
    </w:tbl>
    <w:p w:rsidR="009D741A" w:rsidRPr="0073160C" w:rsidRDefault="009D741A" w:rsidP="009D741A">
      <w:pPr>
        <w:tabs>
          <w:tab w:val="left" w:pos="3857"/>
        </w:tabs>
        <w:suppressAutoHyphens/>
        <w:rPr>
          <w:lang w:eastAsia="ar-SA"/>
        </w:rPr>
      </w:pPr>
    </w:p>
    <w:p w:rsidR="009D741A" w:rsidRDefault="009D741A" w:rsidP="009D741A">
      <w:pPr>
        <w:widowControl w:val="0"/>
        <w:rPr>
          <w:b/>
        </w:rPr>
      </w:pPr>
      <w:r w:rsidRPr="009D5358">
        <w:t>Руководитель организации</w:t>
      </w:r>
      <w:r>
        <w:rPr>
          <w:b/>
        </w:rPr>
        <w:t xml:space="preserve"> _______________________________   ___________________________</w:t>
      </w:r>
    </w:p>
    <w:p w:rsidR="009D741A" w:rsidRPr="009D5358" w:rsidRDefault="009D741A" w:rsidP="009D741A">
      <w:pPr>
        <w:widowControl w:val="0"/>
        <w:tabs>
          <w:tab w:val="left" w:pos="2857"/>
          <w:tab w:val="left" w:pos="5426"/>
          <w:tab w:val="left" w:pos="8548"/>
        </w:tabs>
        <w:rPr>
          <w:sz w:val="18"/>
          <w:szCs w:val="18"/>
        </w:rPr>
      </w:pPr>
      <w:r>
        <w:rPr>
          <w:b/>
        </w:rPr>
        <w:tab/>
      </w:r>
      <w:r w:rsidRPr="009D5358">
        <w:rPr>
          <w:sz w:val="18"/>
          <w:szCs w:val="18"/>
        </w:rPr>
        <w:t>(наименование организации )</w:t>
      </w:r>
      <w:r>
        <w:rPr>
          <w:sz w:val="18"/>
          <w:szCs w:val="18"/>
        </w:rPr>
        <w:t xml:space="preserve"> </w:t>
      </w:r>
      <w:r w:rsidRPr="009D5358">
        <w:rPr>
          <w:sz w:val="18"/>
          <w:szCs w:val="18"/>
        </w:rPr>
        <w:t xml:space="preserve">МП                                </w:t>
      </w:r>
      <w:r>
        <w:rPr>
          <w:sz w:val="18"/>
          <w:szCs w:val="18"/>
        </w:rPr>
        <w:t xml:space="preserve">                      </w:t>
      </w:r>
      <w:r w:rsidRPr="009D5358">
        <w:rPr>
          <w:sz w:val="18"/>
          <w:szCs w:val="18"/>
        </w:rPr>
        <w:t xml:space="preserve">(ФИО, </w:t>
      </w:r>
      <w:r>
        <w:rPr>
          <w:sz w:val="18"/>
          <w:szCs w:val="18"/>
        </w:rPr>
        <w:t>подпись</w:t>
      </w:r>
      <w:r w:rsidRPr="009D5358">
        <w:rPr>
          <w:sz w:val="18"/>
          <w:szCs w:val="18"/>
        </w:rPr>
        <w:t>)</w:t>
      </w:r>
    </w:p>
    <w:p w:rsidR="009D741A" w:rsidRDefault="009D741A" w:rsidP="009D741A">
      <w:pPr>
        <w:widowControl w:val="0"/>
        <w:rPr>
          <w:b/>
        </w:rPr>
      </w:pPr>
    </w:p>
    <w:p w:rsidR="009D741A" w:rsidRDefault="009D741A" w:rsidP="009D741A">
      <w:pPr>
        <w:widowControl w:val="0"/>
        <w:rPr>
          <w:b/>
        </w:rPr>
      </w:pPr>
    </w:p>
    <w:p w:rsidR="009D741A" w:rsidRDefault="009D741A" w:rsidP="009D741A">
      <w:pPr>
        <w:widowControl w:val="0"/>
        <w:rPr>
          <w:b/>
        </w:rPr>
      </w:pPr>
    </w:p>
    <w:p w:rsidR="009D741A" w:rsidRDefault="009D741A" w:rsidP="009D741A">
      <w:pPr>
        <w:widowControl w:val="0"/>
        <w:rPr>
          <w:b/>
        </w:rPr>
      </w:pPr>
    </w:p>
    <w:tbl>
      <w:tblPr>
        <w:tblW w:w="0" w:type="auto"/>
        <w:tblInd w:w="-426" w:type="dxa"/>
        <w:tblBorders>
          <w:insideV w:val="single" w:sz="4" w:space="0" w:color="auto"/>
        </w:tblBorders>
        <w:tblLook w:val="04A0" w:firstRow="1" w:lastRow="0" w:firstColumn="1" w:lastColumn="0" w:noHBand="0" w:noVBand="1"/>
      </w:tblPr>
      <w:tblGrid>
        <w:gridCol w:w="5246"/>
        <w:gridCol w:w="4271"/>
      </w:tblGrid>
      <w:tr w:rsidR="009D741A" w:rsidRPr="009B3195" w:rsidTr="00DB6F11">
        <w:tc>
          <w:tcPr>
            <w:tcW w:w="5246" w:type="dxa"/>
            <w:shd w:val="clear" w:color="auto" w:fill="auto"/>
          </w:tcPr>
          <w:p w:rsidR="009D741A" w:rsidRPr="00D64771" w:rsidRDefault="009D741A" w:rsidP="00DB6F11"/>
          <w:p w:rsidR="00BC4C25" w:rsidRPr="00D64771" w:rsidRDefault="00BC4C25" w:rsidP="00BC4C25">
            <w:r w:rsidRPr="00D64771">
              <w:t>_____________________________________</w:t>
            </w:r>
          </w:p>
          <w:p w:rsidR="00BC4C25" w:rsidRPr="00D64771" w:rsidRDefault="00BC4C25" w:rsidP="00BC4C25"/>
          <w:p w:rsidR="00BC4C25" w:rsidRDefault="00BC4C25" w:rsidP="00BC4C25">
            <w:r w:rsidRPr="00D64771">
              <w:t>_____________________/_______/</w:t>
            </w:r>
          </w:p>
          <w:p w:rsidR="009D741A" w:rsidRPr="00D64771" w:rsidRDefault="009D741A" w:rsidP="00DB6F11"/>
        </w:tc>
        <w:tc>
          <w:tcPr>
            <w:tcW w:w="4109" w:type="dxa"/>
            <w:shd w:val="clear" w:color="auto" w:fill="auto"/>
          </w:tcPr>
          <w:p w:rsidR="009D741A" w:rsidRPr="00D64771" w:rsidRDefault="009D741A" w:rsidP="00DB6F11"/>
          <w:p w:rsidR="00BC4C25" w:rsidRPr="00D64771" w:rsidRDefault="00BC4C25" w:rsidP="00BC4C25">
            <w:r w:rsidRPr="00D64771">
              <w:t>_____________________________________</w:t>
            </w:r>
          </w:p>
          <w:p w:rsidR="00BC4C25" w:rsidRPr="00D64771" w:rsidRDefault="00BC4C25" w:rsidP="00BC4C25"/>
          <w:p w:rsidR="00BC4C25" w:rsidRDefault="00BC4C25" w:rsidP="00BC4C25">
            <w:r w:rsidRPr="00D64771">
              <w:t>_____________________/_______/</w:t>
            </w:r>
          </w:p>
          <w:p w:rsidR="009D741A" w:rsidRPr="00D64771" w:rsidRDefault="009D741A" w:rsidP="00DB6F11"/>
        </w:tc>
      </w:tr>
    </w:tbl>
    <w:p w:rsidR="009D741A" w:rsidRDefault="009D741A" w:rsidP="009D741A">
      <w:pPr>
        <w:widowControl w:val="0"/>
        <w:rPr>
          <w:b/>
        </w:rPr>
      </w:pPr>
    </w:p>
    <w:p w:rsidR="009D741A" w:rsidRDefault="009D741A" w:rsidP="009D741A">
      <w:pPr>
        <w:widowControl w:val="0"/>
        <w:jc w:val="center"/>
        <w:rPr>
          <w:b/>
        </w:rPr>
      </w:pPr>
    </w:p>
    <w:p w:rsidR="009D741A" w:rsidRDefault="009D741A" w:rsidP="009D741A">
      <w:pPr>
        <w:widowControl w:val="0"/>
        <w:rPr>
          <w:b/>
        </w:rPr>
      </w:pPr>
    </w:p>
    <w:p w:rsidR="009D741A" w:rsidRDefault="009D741A" w:rsidP="009D741A">
      <w:pPr>
        <w:widowControl w:val="0"/>
        <w:jc w:val="right"/>
        <w:rPr>
          <w:b/>
        </w:rPr>
      </w:pPr>
    </w:p>
    <w:p w:rsidR="009D741A" w:rsidRDefault="009D741A" w:rsidP="009D741A">
      <w:pPr>
        <w:widowControl w:val="0"/>
        <w:jc w:val="right"/>
        <w:rPr>
          <w:b/>
        </w:rPr>
      </w:pPr>
    </w:p>
    <w:p w:rsidR="009D741A" w:rsidRDefault="009D741A" w:rsidP="009D741A">
      <w:pPr>
        <w:widowControl w:val="0"/>
        <w:jc w:val="right"/>
        <w:rPr>
          <w:b/>
        </w:rPr>
      </w:pPr>
    </w:p>
    <w:p w:rsidR="009D741A" w:rsidRDefault="009D741A" w:rsidP="009D741A">
      <w:pPr>
        <w:widowControl w:val="0"/>
        <w:jc w:val="right"/>
        <w:rPr>
          <w:b/>
        </w:rPr>
      </w:pPr>
    </w:p>
    <w:p w:rsidR="009D741A" w:rsidRDefault="009D741A" w:rsidP="009D741A">
      <w:pPr>
        <w:widowControl w:val="0"/>
        <w:jc w:val="right"/>
        <w:rPr>
          <w:b/>
        </w:rPr>
      </w:pPr>
    </w:p>
    <w:p w:rsidR="009D741A" w:rsidRDefault="009D741A" w:rsidP="009D741A">
      <w:pPr>
        <w:widowControl w:val="0"/>
        <w:jc w:val="right"/>
        <w:rPr>
          <w:b/>
        </w:rPr>
      </w:pPr>
    </w:p>
    <w:p w:rsidR="009D741A" w:rsidRDefault="009D741A" w:rsidP="009D741A">
      <w:pPr>
        <w:widowControl w:val="0"/>
        <w:jc w:val="right"/>
        <w:rPr>
          <w:b/>
        </w:rPr>
      </w:pPr>
    </w:p>
    <w:p w:rsidR="009D741A" w:rsidRDefault="009D741A" w:rsidP="009D741A">
      <w:pPr>
        <w:widowControl w:val="0"/>
        <w:jc w:val="right"/>
        <w:rPr>
          <w:b/>
        </w:rPr>
      </w:pPr>
    </w:p>
    <w:p w:rsidR="009D741A" w:rsidRDefault="009D741A" w:rsidP="009D741A">
      <w:pPr>
        <w:widowControl w:val="0"/>
        <w:jc w:val="right"/>
        <w:rPr>
          <w:b/>
        </w:rPr>
      </w:pPr>
    </w:p>
    <w:p w:rsidR="009D741A" w:rsidRDefault="009D741A" w:rsidP="009D741A">
      <w:pPr>
        <w:widowControl w:val="0"/>
        <w:jc w:val="right"/>
        <w:rPr>
          <w:b/>
        </w:rPr>
      </w:pPr>
    </w:p>
    <w:p w:rsidR="009D741A" w:rsidRDefault="009D741A" w:rsidP="009D741A">
      <w:pPr>
        <w:widowControl w:val="0"/>
        <w:jc w:val="right"/>
        <w:rPr>
          <w:b/>
        </w:rPr>
      </w:pPr>
    </w:p>
    <w:p w:rsidR="009D741A" w:rsidRDefault="009D741A" w:rsidP="009D741A">
      <w:pPr>
        <w:widowControl w:val="0"/>
        <w:jc w:val="right"/>
        <w:rPr>
          <w:b/>
        </w:rPr>
      </w:pPr>
    </w:p>
    <w:p w:rsidR="009D741A" w:rsidRPr="00953A7B" w:rsidRDefault="009D741A" w:rsidP="009D741A">
      <w:pPr>
        <w:widowControl w:val="0"/>
        <w:jc w:val="right"/>
        <w:rPr>
          <w:sz w:val="21"/>
          <w:szCs w:val="21"/>
        </w:rPr>
      </w:pPr>
      <w:r w:rsidRPr="00E63C4E">
        <w:rPr>
          <w:b/>
        </w:rPr>
        <w:lastRenderedPageBreak/>
        <w:t xml:space="preserve">Приложение № </w:t>
      </w:r>
      <w:r>
        <w:rPr>
          <w:b/>
        </w:rPr>
        <w:t>3</w:t>
      </w:r>
    </w:p>
    <w:p w:rsidR="009D741A" w:rsidRPr="009D741A" w:rsidRDefault="009D741A" w:rsidP="009D741A">
      <w:pPr>
        <w:widowControl w:val="0"/>
        <w:suppressAutoHyphens/>
        <w:jc w:val="right"/>
        <w:outlineLvl w:val="0"/>
        <w:rPr>
          <w:b/>
          <w14:shadow w14:blurRad="50800" w14:dist="38100" w14:dir="2700000" w14:sx="100000" w14:sy="100000" w14:kx="0" w14:ky="0" w14:algn="tl">
            <w14:srgbClr w14:val="000000">
              <w14:alpha w14:val="60000"/>
            </w14:srgbClr>
          </w14:shadow>
        </w:rPr>
      </w:pPr>
      <w:r w:rsidRPr="00E63C4E">
        <w:rPr>
          <w:b/>
        </w:rPr>
        <w:t xml:space="preserve">к </w:t>
      </w:r>
      <w:r w:rsidR="00E71848">
        <w:rPr>
          <w:b/>
        </w:rPr>
        <w:t>Контракт</w:t>
      </w:r>
      <w:r w:rsidRPr="00E63C4E">
        <w:rPr>
          <w:b/>
        </w:rPr>
        <w:t xml:space="preserve">у № ___________ </w:t>
      </w:r>
      <w:r w:rsidRPr="009D741A">
        <w:rPr>
          <w:b/>
          <w14:shadow w14:blurRad="50800" w14:dist="38100" w14:dir="2700000" w14:sx="100000" w14:sy="100000" w14:kx="0" w14:ky="0" w14:algn="tl">
            <w14:srgbClr w14:val="000000">
              <w14:alpha w14:val="60000"/>
            </w14:srgbClr>
          </w14:shadow>
        </w:rPr>
        <w:t xml:space="preserve">оказания услуг </w:t>
      </w:r>
    </w:p>
    <w:p w:rsidR="009D741A" w:rsidRPr="009D741A" w:rsidRDefault="009D741A" w:rsidP="009D741A">
      <w:pPr>
        <w:widowControl w:val="0"/>
        <w:suppressAutoHyphens/>
        <w:jc w:val="right"/>
        <w:outlineLvl w:val="0"/>
        <w:rPr>
          <w:b/>
          <w14:shadow w14:blurRad="50800" w14:dist="38100" w14:dir="2700000" w14:sx="100000" w14:sy="100000" w14:kx="0" w14:ky="0" w14:algn="tl">
            <w14:srgbClr w14:val="000000">
              <w14:alpha w14:val="60000"/>
            </w14:srgbClr>
          </w14:shadow>
        </w:rPr>
      </w:pPr>
      <w:r w:rsidRPr="009D741A">
        <w:rPr>
          <w:b/>
          <w14:shadow w14:blurRad="50800" w14:dist="38100" w14:dir="2700000" w14:sx="100000" w14:sy="100000" w14:kx="0" w14:ky="0" w14:algn="tl">
            <w14:srgbClr w14:val="000000">
              <w14:alpha w14:val="60000"/>
            </w14:srgbClr>
          </w14:shadow>
        </w:rPr>
        <w:t>по экспресс-доставке отправлений специальной связи</w:t>
      </w:r>
    </w:p>
    <w:p w:rsidR="009D741A" w:rsidRPr="00E63C4E" w:rsidRDefault="009D741A" w:rsidP="009D741A">
      <w:pPr>
        <w:widowControl w:val="0"/>
        <w:ind w:firstLine="567"/>
        <w:jc w:val="right"/>
        <w:rPr>
          <w:b/>
        </w:rPr>
      </w:pPr>
      <w:r w:rsidRPr="00E63C4E">
        <w:rPr>
          <w:b/>
        </w:rPr>
        <w:t xml:space="preserve">от «____» _________________ 20__ года </w:t>
      </w:r>
    </w:p>
    <w:p w:rsidR="009D741A" w:rsidRPr="009B3195" w:rsidRDefault="009D741A" w:rsidP="009D741A">
      <w:pPr>
        <w:jc w:val="center"/>
        <w:rPr>
          <w:b/>
          <w:sz w:val="20"/>
          <w:szCs w:val="20"/>
        </w:rPr>
      </w:pPr>
      <w:r w:rsidRPr="009B3195">
        <w:rPr>
          <w:b/>
          <w:sz w:val="20"/>
          <w:szCs w:val="20"/>
        </w:rPr>
        <w:t>Соглашение</w:t>
      </w:r>
    </w:p>
    <w:p w:rsidR="009D741A" w:rsidRPr="009B3195" w:rsidRDefault="009D741A" w:rsidP="009D741A">
      <w:pPr>
        <w:tabs>
          <w:tab w:val="num" w:pos="716"/>
        </w:tabs>
        <w:jc w:val="center"/>
        <w:rPr>
          <w:b/>
          <w:bCs/>
          <w:sz w:val="20"/>
          <w:szCs w:val="20"/>
        </w:rPr>
      </w:pPr>
      <w:r w:rsidRPr="009B3195">
        <w:rPr>
          <w:b/>
          <w:bCs/>
          <w:sz w:val="20"/>
          <w:szCs w:val="20"/>
        </w:rPr>
        <w:t>об электронно</w:t>
      </w:r>
      <w:r>
        <w:rPr>
          <w:b/>
          <w:bCs/>
          <w:sz w:val="20"/>
          <w:szCs w:val="20"/>
        </w:rPr>
        <w:t>м</w:t>
      </w:r>
      <w:r w:rsidRPr="009B3195">
        <w:rPr>
          <w:b/>
          <w:bCs/>
          <w:sz w:val="20"/>
          <w:szCs w:val="20"/>
        </w:rPr>
        <w:t xml:space="preserve"> документооборот</w:t>
      </w:r>
      <w:r>
        <w:rPr>
          <w:b/>
          <w:bCs/>
          <w:sz w:val="20"/>
          <w:szCs w:val="20"/>
        </w:rPr>
        <w:t>е</w:t>
      </w:r>
    </w:p>
    <w:p w:rsidR="009D741A" w:rsidRDefault="009D741A" w:rsidP="009D741A">
      <w:pPr>
        <w:jc w:val="both"/>
        <w:rPr>
          <w:bCs/>
          <w:sz w:val="20"/>
          <w:szCs w:val="20"/>
        </w:rPr>
      </w:pPr>
    </w:p>
    <w:p w:rsidR="009D741A" w:rsidRPr="009B3195" w:rsidRDefault="009D741A" w:rsidP="009D741A">
      <w:pPr>
        <w:jc w:val="both"/>
        <w:rPr>
          <w:sz w:val="20"/>
          <w:szCs w:val="20"/>
        </w:rPr>
      </w:pPr>
      <w:r>
        <w:rPr>
          <w:bCs/>
          <w:sz w:val="20"/>
          <w:szCs w:val="20"/>
        </w:rPr>
        <w:t>________________</w:t>
      </w:r>
      <w:r w:rsidRPr="00DD1F79">
        <w:rPr>
          <w:bCs/>
          <w:sz w:val="20"/>
          <w:szCs w:val="20"/>
        </w:rPr>
        <w:t xml:space="preserve">, именуемое в дальнейшем «Сторона-1», в лице </w:t>
      </w:r>
      <w:r>
        <w:rPr>
          <w:bCs/>
          <w:sz w:val="20"/>
          <w:szCs w:val="20"/>
        </w:rPr>
        <w:t>__________</w:t>
      </w:r>
      <w:r w:rsidRPr="00DD1F79">
        <w:rPr>
          <w:bCs/>
          <w:sz w:val="20"/>
          <w:szCs w:val="20"/>
        </w:rPr>
        <w:t xml:space="preserve">, действующего на основании </w:t>
      </w:r>
      <w:r>
        <w:rPr>
          <w:bCs/>
          <w:sz w:val="20"/>
          <w:szCs w:val="20"/>
        </w:rPr>
        <w:t>________________________</w:t>
      </w:r>
      <w:r w:rsidRPr="009B3195">
        <w:rPr>
          <w:sz w:val="20"/>
          <w:szCs w:val="20"/>
        </w:rPr>
        <w:t>и ______________________________________, именуемое в дальнейшем «Сторона-2»,</w:t>
      </w:r>
      <w:r>
        <w:rPr>
          <w:sz w:val="20"/>
          <w:szCs w:val="20"/>
        </w:rPr>
        <w:t xml:space="preserve"> </w:t>
      </w:r>
      <w:r w:rsidRPr="009B3195">
        <w:rPr>
          <w:sz w:val="20"/>
          <w:szCs w:val="20"/>
        </w:rPr>
        <w:t>в лице _____________________________, действующего на основании ____________________,</w:t>
      </w:r>
      <w:r>
        <w:rPr>
          <w:sz w:val="20"/>
          <w:szCs w:val="20"/>
        </w:rPr>
        <w:t xml:space="preserve"> </w:t>
      </w:r>
      <w:r w:rsidRPr="009B3195">
        <w:rPr>
          <w:sz w:val="20"/>
          <w:szCs w:val="20"/>
        </w:rPr>
        <w:t>вместе именуемые «Стороны», заключили настоящее соглашение (далее – «Соглашение») о нижеследующем:</w:t>
      </w:r>
    </w:p>
    <w:p w:rsidR="009D741A" w:rsidRPr="009B3195" w:rsidRDefault="009D741A" w:rsidP="009D741A">
      <w:pPr>
        <w:jc w:val="both"/>
        <w:rPr>
          <w:b/>
          <w:sz w:val="20"/>
          <w:szCs w:val="20"/>
        </w:rPr>
      </w:pPr>
      <w:r w:rsidRPr="009B3195">
        <w:rPr>
          <w:b/>
          <w:sz w:val="20"/>
          <w:szCs w:val="20"/>
        </w:rPr>
        <w:t>1. Термины и определения</w:t>
      </w:r>
    </w:p>
    <w:p w:rsidR="009D741A" w:rsidRPr="009B3195" w:rsidRDefault="009D741A" w:rsidP="009D741A">
      <w:pPr>
        <w:jc w:val="both"/>
        <w:rPr>
          <w:sz w:val="20"/>
          <w:szCs w:val="20"/>
        </w:rPr>
      </w:pPr>
      <w:r w:rsidRPr="009B3195">
        <w:rPr>
          <w:sz w:val="20"/>
          <w:szCs w:val="20"/>
        </w:rPr>
        <w:t>1.1. Диадок</w:t>
      </w:r>
      <w:r w:rsidRPr="009B3195">
        <w:rPr>
          <w:sz w:val="20"/>
          <w:szCs w:val="20"/>
          <w:vertAlign w:val="superscript"/>
        </w:rPr>
        <w:footnoteReference w:id="1"/>
      </w:r>
      <w:r w:rsidRPr="009B3195">
        <w:rPr>
          <w:sz w:val="20"/>
          <w:szCs w:val="20"/>
        </w:rPr>
        <w:t xml:space="preserve"> – корпоративная информационная система электронного документооборота (далее – Система ЭДО), в которой осуществляется обмен информацией в электронной форме между участниками информационного взаимодействия. Правила работы в системе «Диадок» устанавливаются оператором Системы ЭДО и обязательны для исполнения сторонами. </w:t>
      </w:r>
    </w:p>
    <w:p w:rsidR="009D741A" w:rsidRPr="009B3195" w:rsidRDefault="009D741A" w:rsidP="009D741A">
      <w:pPr>
        <w:jc w:val="both"/>
        <w:rPr>
          <w:sz w:val="20"/>
          <w:szCs w:val="20"/>
        </w:rPr>
      </w:pPr>
      <w:r w:rsidRPr="009B3195">
        <w:rPr>
          <w:sz w:val="20"/>
          <w:szCs w:val="20"/>
        </w:rPr>
        <w:t xml:space="preserve">1.2. Оператор системы ЭДО – ЗАО «ПФ «СКБ Контур». </w:t>
      </w:r>
    </w:p>
    <w:p w:rsidR="009D741A" w:rsidRPr="009B3195" w:rsidRDefault="009D741A" w:rsidP="009D741A">
      <w:pPr>
        <w:jc w:val="both"/>
        <w:rPr>
          <w:sz w:val="20"/>
          <w:szCs w:val="20"/>
        </w:rPr>
      </w:pPr>
      <w:r w:rsidRPr="009B3195">
        <w:rPr>
          <w:sz w:val="20"/>
          <w:szCs w:val="20"/>
        </w:rPr>
        <w:t xml:space="preserve">1.3. Квалифицированный сертификат ключа проверки электронной подписи (далее − Сертификат) – сертификат ключа проверки электронной подписи (электронный документ или документ на бумажном носителе), соответствующий требованиям, установленным Федеральным законом от 6 апреля 2011 г. № 63-ФЗ «Об электронной подписи» и иными принимаемыми в соответствии с ним нормативными правовыми актами, и созданный аккредитованным удостоверяющим центром либо федеральным органом исполнительной власти, уполномоченным в сфере использования электронной подписи. </w:t>
      </w:r>
    </w:p>
    <w:p w:rsidR="009D741A" w:rsidRPr="009B3195" w:rsidRDefault="009D741A" w:rsidP="009D741A">
      <w:pPr>
        <w:jc w:val="both"/>
        <w:rPr>
          <w:sz w:val="20"/>
          <w:szCs w:val="20"/>
        </w:rPr>
      </w:pPr>
      <w:r w:rsidRPr="009B3195">
        <w:rPr>
          <w:sz w:val="20"/>
          <w:szCs w:val="20"/>
        </w:rPr>
        <w:t>1.4. Владелец Сертификата − лицо, которому в установленном в соответствии с Федеральным законом от 6 апреля 2011 г. № 63-ФЗ «Об электронной подписи» порядке выдан сертификат ключа проверки электронной подписи.</w:t>
      </w:r>
    </w:p>
    <w:p w:rsidR="009D741A" w:rsidRPr="009B3195" w:rsidRDefault="009D741A" w:rsidP="009D741A">
      <w:pPr>
        <w:jc w:val="both"/>
        <w:rPr>
          <w:b/>
          <w:sz w:val="20"/>
          <w:szCs w:val="20"/>
        </w:rPr>
      </w:pPr>
      <w:r w:rsidRPr="009B3195">
        <w:rPr>
          <w:b/>
          <w:sz w:val="20"/>
          <w:szCs w:val="20"/>
        </w:rPr>
        <w:t>2. Предмет</w:t>
      </w:r>
    </w:p>
    <w:p w:rsidR="009D741A" w:rsidRPr="009B3195" w:rsidRDefault="009D741A" w:rsidP="009D741A">
      <w:pPr>
        <w:jc w:val="both"/>
        <w:rPr>
          <w:sz w:val="20"/>
          <w:szCs w:val="20"/>
        </w:rPr>
      </w:pPr>
      <w:r w:rsidRPr="009B3195">
        <w:rPr>
          <w:sz w:val="20"/>
          <w:szCs w:val="20"/>
        </w:rPr>
        <w:t xml:space="preserve">2.1. Предметом настоящего Соглашения является согласие его Сторон на обмен документами, перечень которых указан в подп. 2.3.1 п. 2.3 настоящего Соглашения, в электронном виде посредством системы «Диадок», подписанными </w:t>
      </w:r>
      <w:r w:rsidRPr="009B3195">
        <w:rPr>
          <w:b/>
          <w:sz w:val="20"/>
          <w:szCs w:val="20"/>
        </w:rPr>
        <w:t>усиленной</w:t>
      </w:r>
      <w:r w:rsidRPr="009B3195">
        <w:rPr>
          <w:sz w:val="20"/>
          <w:szCs w:val="20"/>
        </w:rPr>
        <w:t xml:space="preserve"> </w:t>
      </w:r>
      <w:r w:rsidRPr="009B3195">
        <w:rPr>
          <w:b/>
          <w:sz w:val="20"/>
          <w:szCs w:val="20"/>
        </w:rPr>
        <w:t>квалифицированной электронной подписью</w:t>
      </w:r>
      <w:r w:rsidRPr="009B3195">
        <w:rPr>
          <w:sz w:val="20"/>
          <w:szCs w:val="20"/>
        </w:rPr>
        <w:t xml:space="preserve"> как в рамках заключённых между Сторонами </w:t>
      </w:r>
      <w:r w:rsidR="00E71848">
        <w:rPr>
          <w:sz w:val="20"/>
          <w:szCs w:val="20"/>
        </w:rPr>
        <w:t>Контракт</w:t>
      </w:r>
      <w:r w:rsidRPr="009B3195">
        <w:rPr>
          <w:sz w:val="20"/>
          <w:szCs w:val="20"/>
        </w:rPr>
        <w:t xml:space="preserve">ов, так и по всем </w:t>
      </w:r>
      <w:r w:rsidR="00E71848">
        <w:rPr>
          <w:sz w:val="20"/>
          <w:szCs w:val="20"/>
        </w:rPr>
        <w:t>Контракт</w:t>
      </w:r>
      <w:r w:rsidRPr="009B3195">
        <w:rPr>
          <w:sz w:val="20"/>
          <w:szCs w:val="20"/>
        </w:rPr>
        <w:t>ам, которые будут заключены между Сторонами в будущем.</w:t>
      </w:r>
    </w:p>
    <w:p w:rsidR="009D741A" w:rsidRPr="009B3195" w:rsidRDefault="009D741A" w:rsidP="009D741A">
      <w:pPr>
        <w:jc w:val="both"/>
        <w:rPr>
          <w:sz w:val="20"/>
          <w:szCs w:val="20"/>
        </w:rPr>
      </w:pPr>
      <w:r w:rsidRPr="009B3195">
        <w:rPr>
          <w:sz w:val="20"/>
          <w:szCs w:val="20"/>
        </w:rPr>
        <w:t xml:space="preserve">2.2. Электронный обмен документами будет осуществляться Сторонами в соответствии с действующим законодательством Российской Федерации, в т. ч. Гражданским кодексом Российской Федерации, Налоговым кодексом Российской Федерации, Федеральным законом от 6 апреля 2011 г. № 63-ФЗ «Об электронной подписи» (далее – </w:t>
      </w:r>
      <w:r w:rsidRPr="009B3195">
        <w:rPr>
          <w:b/>
          <w:sz w:val="20"/>
          <w:szCs w:val="20"/>
        </w:rPr>
        <w:t>Закон об ЭП</w:t>
      </w:r>
      <w:r w:rsidRPr="009B3195">
        <w:rPr>
          <w:sz w:val="20"/>
          <w:szCs w:val="20"/>
        </w:rPr>
        <w:t>), иными действующими нормативно-правовыми актами, регулирующими отношения в области использования электронной подписи.</w:t>
      </w:r>
    </w:p>
    <w:p w:rsidR="009D741A" w:rsidRPr="009B3195" w:rsidRDefault="009D741A" w:rsidP="009D741A">
      <w:pPr>
        <w:jc w:val="both"/>
        <w:rPr>
          <w:sz w:val="20"/>
          <w:szCs w:val="20"/>
        </w:rPr>
      </w:pPr>
      <w:r w:rsidRPr="009B3195">
        <w:rPr>
          <w:sz w:val="20"/>
          <w:szCs w:val="20"/>
        </w:rPr>
        <w:t xml:space="preserve">2.3. Стороны в рамках настоящего Соглашения будут обмениваться </w:t>
      </w:r>
      <w:r w:rsidRPr="009B3195">
        <w:rPr>
          <w:b/>
          <w:sz w:val="20"/>
          <w:szCs w:val="20"/>
        </w:rPr>
        <w:t>формализованными</w:t>
      </w:r>
      <w:r w:rsidRPr="009B3195">
        <w:rPr>
          <w:sz w:val="20"/>
          <w:szCs w:val="20"/>
        </w:rPr>
        <w:t xml:space="preserve"> электронными документами.</w:t>
      </w:r>
    </w:p>
    <w:p w:rsidR="009D741A" w:rsidRPr="009B3195" w:rsidRDefault="009D741A" w:rsidP="009D741A">
      <w:pPr>
        <w:jc w:val="both"/>
        <w:rPr>
          <w:sz w:val="20"/>
          <w:szCs w:val="20"/>
        </w:rPr>
      </w:pPr>
      <w:r w:rsidRPr="009B3195">
        <w:rPr>
          <w:sz w:val="20"/>
          <w:szCs w:val="20"/>
        </w:rPr>
        <w:t>2.3.1. </w:t>
      </w:r>
      <w:r w:rsidRPr="009B3195">
        <w:rPr>
          <w:b/>
          <w:sz w:val="20"/>
          <w:szCs w:val="20"/>
        </w:rPr>
        <w:t>Формализованные электронные документы</w:t>
      </w:r>
      <w:r w:rsidRPr="009B3195">
        <w:rPr>
          <w:sz w:val="20"/>
          <w:szCs w:val="20"/>
        </w:rPr>
        <w:t xml:space="preserve"> − электронные документы, установленные законодательством Российской Федерации, соответствующими приказами и письмами Министерства </w:t>
      </w:r>
      <w:r w:rsidRPr="009B3195">
        <w:rPr>
          <w:sz w:val="20"/>
          <w:szCs w:val="20"/>
        </w:rPr>
        <w:lastRenderedPageBreak/>
        <w:t xml:space="preserve">финансов Российской Федерации, Федеральной налоговой службы, а также порядком, установленным оператором, при его наличии: </w:t>
      </w:r>
    </w:p>
    <w:p w:rsidR="009D741A" w:rsidRPr="009B3195" w:rsidRDefault="009D741A" w:rsidP="009D741A">
      <w:pPr>
        <w:jc w:val="both"/>
        <w:rPr>
          <w:sz w:val="20"/>
          <w:szCs w:val="20"/>
        </w:rPr>
      </w:pPr>
      <w:r w:rsidRPr="009B3195">
        <w:rPr>
          <w:sz w:val="20"/>
          <w:szCs w:val="20"/>
        </w:rPr>
        <w:t>- счет-фактура;</w:t>
      </w:r>
    </w:p>
    <w:p w:rsidR="009D741A" w:rsidRPr="009B3195" w:rsidRDefault="009D741A" w:rsidP="009D741A">
      <w:pPr>
        <w:jc w:val="both"/>
        <w:rPr>
          <w:sz w:val="20"/>
          <w:szCs w:val="20"/>
        </w:rPr>
      </w:pPr>
      <w:r w:rsidRPr="009B3195">
        <w:rPr>
          <w:sz w:val="20"/>
          <w:szCs w:val="20"/>
        </w:rPr>
        <w:t>- корректировочный счет-фактура;</w:t>
      </w:r>
    </w:p>
    <w:p w:rsidR="009D741A" w:rsidRPr="009B3195" w:rsidRDefault="009D741A" w:rsidP="009D741A">
      <w:pPr>
        <w:jc w:val="both"/>
        <w:rPr>
          <w:sz w:val="20"/>
          <w:szCs w:val="20"/>
        </w:rPr>
      </w:pPr>
      <w:r w:rsidRPr="009B3195">
        <w:rPr>
          <w:sz w:val="20"/>
          <w:szCs w:val="20"/>
        </w:rPr>
        <w:t>- акт о приеме-передаче объекта основных средств (кроме зданий, сооружений);</w:t>
      </w:r>
    </w:p>
    <w:p w:rsidR="009D741A" w:rsidRPr="009B3195" w:rsidRDefault="009D741A" w:rsidP="009D741A">
      <w:pPr>
        <w:jc w:val="both"/>
        <w:rPr>
          <w:sz w:val="20"/>
          <w:szCs w:val="20"/>
        </w:rPr>
      </w:pPr>
      <w:r w:rsidRPr="009B3195">
        <w:rPr>
          <w:sz w:val="20"/>
          <w:szCs w:val="20"/>
        </w:rPr>
        <w:t xml:space="preserve">- товарная накладная (товарно-транспортная накладная)/ УПД, акт оказанных услуг, акт выполненных работ, иные документы, подтверждающие исполнение </w:t>
      </w:r>
      <w:r w:rsidR="00E71848">
        <w:rPr>
          <w:sz w:val="20"/>
          <w:szCs w:val="20"/>
        </w:rPr>
        <w:t>Контракт</w:t>
      </w:r>
      <w:r w:rsidRPr="009B3195">
        <w:rPr>
          <w:sz w:val="20"/>
          <w:szCs w:val="20"/>
        </w:rPr>
        <w:t>а;</w:t>
      </w:r>
    </w:p>
    <w:p w:rsidR="009D741A" w:rsidRPr="009B3195" w:rsidRDefault="009D741A" w:rsidP="009D741A">
      <w:pPr>
        <w:jc w:val="both"/>
        <w:rPr>
          <w:sz w:val="20"/>
          <w:szCs w:val="20"/>
        </w:rPr>
      </w:pPr>
      <w:r w:rsidRPr="009B3195">
        <w:rPr>
          <w:sz w:val="20"/>
          <w:szCs w:val="20"/>
        </w:rPr>
        <w:t xml:space="preserve">- платежные поручения. </w:t>
      </w:r>
    </w:p>
    <w:p w:rsidR="009D741A" w:rsidRPr="009B3195" w:rsidRDefault="009D741A" w:rsidP="009D741A">
      <w:pPr>
        <w:jc w:val="both"/>
        <w:rPr>
          <w:sz w:val="20"/>
          <w:szCs w:val="20"/>
        </w:rPr>
      </w:pPr>
      <w:r w:rsidRPr="009B3195">
        <w:rPr>
          <w:sz w:val="20"/>
          <w:szCs w:val="20"/>
        </w:rPr>
        <w:t xml:space="preserve">2.3.2. Стороны </w:t>
      </w:r>
      <w:r w:rsidR="00E71848">
        <w:rPr>
          <w:sz w:val="20"/>
          <w:szCs w:val="20"/>
        </w:rPr>
        <w:t>Контракт</w:t>
      </w:r>
      <w:r w:rsidRPr="009B3195">
        <w:rPr>
          <w:sz w:val="20"/>
          <w:szCs w:val="20"/>
        </w:rPr>
        <w:t>ились при издании электронных форматов иных документов применять при обмене такими документами правила, установленные настоящим Соглашением и нормативно-правовыми актами, которыми такие форматы будут установлены.</w:t>
      </w:r>
    </w:p>
    <w:p w:rsidR="009D741A" w:rsidRPr="009B3195" w:rsidRDefault="009D741A" w:rsidP="009D741A">
      <w:pPr>
        <w:jc w:val="both"/>
        <w:rPr>
          <w:sz w:val="20"/>
          <w:szCs w:val="20"/>
        </w:rPr>
      </w:pPr>
      <w:r w:rsidRPr="009B3195">
        <w:rPr>
          <w:sz w:val="20"/>
          <w:szCs w:val="20"/>
        </w:rPr>
        <w:t>2.4. Документы, указанные в п. 2.3.1 настоящего Соглашения, подписанные усиленной квалифицированной электронной подписью, признаются электронными документами, равнозначными документам на бумажном носителе, подписанным собственноручной подписью. После подписания электронного документа дополнительное составление документа на бумажном носителе не требуется.</w:t>
      </w:r>
    </w:p>
    <w:p w:rsidR="009D741A" w:rsidRPr="009B3195" w:rsidRDefault="009D741A" w:rsidP="009D741A">
      <w:pPr>
        <w:jc w:val="both"/>
        <w:rPr>
          <w:b/>
          <w:sz w:val="20"/>
          <w:szCs w:val="20"/>
        </w:rPr>
      </w:pPr>
      <w:r w:rsidRPr="009B3195">
        <w:rPr>
          <w:b/>
          <w:sz w:val="20"/>
          <w:szCs w:val="20"/>
        </w:rPr>
        <w:t>3. Доступ к системе ЭДО</w:t>
      </w:r>
    </w:p>
    <w:p w:rsidR="009D741A" w:rsidRPr="009B3195" w:rsidRDefault="009D741A" w:rsidP="009D741A">
      <w:pPr>
        <w:jc w:val="both"/>
        <w:rPr>
          <w:sz w:val="20"/>
          <w:szCs w:val="20"/>
        </w:rPr>
      </w:pPr>
      <w:r w:rsidRPr="009B3195">
        <w:rPr>
          <w:sz w:val="20"/>
          <w:szCs w:val="20"/>
        </w:rPr>
        <w:t>3.1. Стороны самостоятельно подключаются к системе ЭДО.</w:t>
      </w:r>
    </w:p>
    <w:p w:rsidR="009D741A" w:rsidRPr="009B3195" w:rsidRDefault="009D741A" w:rsidP="009D741A">
      <w:pPr>
        <w:jc w:val="both"/>
        <w:rPr>
          <w:sz w:val="20"/>
          <w:szCs w:val="20"/>
        </w:rPr>
      </w:pPr>
      <w:r w:rsidRPr="009B3195">
        <w:rPr>
          <w:sz w:val="20"/>
          <w:szCs w:val="20"/>
        </w:rPr>
        <w:t xml:space="preserve">3.2. Стороны заключают лицензионные </w:t>
      </w:r>
      <w:r w:rsidR="00E71848">
        <w:rPr>
          <w:sz w:val="20"/>
          <w:szCs w:val="20"/>
        </w:rPr>
        <w:t>Контракт</w:t>
      </w:r>
      <w:r w:rsidRPr="009B3195">
        <w:rPr>
          <w:sz w:val="20"/>
          <w:szCs w:val="20"/>
        </w:rPr>
        <w:t>ы с одним оператором ЭДО на право использования программы для ЭВМ, обеспечивающей поддержку ЭДО.</w:t>
      </w:r>
    </w:p>
    <w:p w:rsidR="009D741A" w:rsidRPr="009B3195" w:rsidRDefault="009D741A" w:rsidP="009D741A">
      <w:pPr>
        <w:jc w:val="both"/>
        <w:rPr>
          <w:sz w:val="20"/>
          <w:szCs w:val="20"/>
        </w:rPr>
      </w:pPr>
      <w:r w:rsidRPr="009B3195">
        <w:rPr>
          <w:sz w:val="20"/>
          <w:szCs w:val="20"/>
        </w:rPr>
        <w:t xml:space="preserve">3.3 Стороны заключают </w:t>
      </w:r>
      <w:r w:rsidR="00E71848">
        <w:rPr>
          <w:sz w:val="20"/>
          <w:szCs w:val="20"/>
        </w:rPr>
        <w:t>Контракт</w:t>
      </w:r>
      <w:r w:rsidRPr="009B3195">
        <w:rPr>
          <w:sz w:val="20"/>
          <w:szCs w:val="20"/>
        </w:rPr>
        <w:t>ы на выпуск квалифицированных сертификатов с любым аккредитованным по требованиям Закона об ЭП удостоверяющим центром.</w:t>
      </w:r>
    </w:p>
    <w:p w:rsidR="009D741A" w:rsidRPr="009B3195" w:rsidRDefault="009D741A" w:rsidP="009D741A">
      <w:pPr>
        <w:jc w:val="both"/>
        <w:rPr>
          <w:b/>
          <w:sz w:val="20"/>
          <w:szCs w:val="20"/>
        </w:rPr>
      </w:pPr>
      <w:r w:rsidRPr="009B3195">
        <w:rPr>
          <w:b/>
          <w:sz w:val="20"/>
          <w:szCs w:val="20"/>
        </w:rPr>
        <w:t>4. Использование усиленной квалифицированной электронной подписи</w:t>
      </w:r>
    </w:p>
    <w:p w:rsidR="009D741A" w:rsidRPr="009B3195" w:rsidRDefault="009D741A" w:rsidP="009D741A">
      <w:pPr>
        <w:jc w:val="both"/>
        <w:rPr>
          <w:sz w:val="20"/>
          <w:szCs w:val="20"/>
        </w:rPr>
      </w:pPr>
      <w:bookmarkStart w:id="1" w:name="_Toc17204216"/>
      <w:bookmarkStart w:id="2" w:name="_Toc19627505"/>
      <w:bookmarkStart w:id="3" w:name="_Toc19627590"/>
      <w:bookmarkStart w:id="4" w:name="_Toc19627645"/>
      <w:bookmarkStart w:id="5" w:name="_Toc19627727"/>
      <w:r w:rsidRPr="009B3195">
        <w:rPr>
          <w:sz w:val="20"/>
          <w:szCs w:val="20"/>
        </w:rPr>
        <w:t>4.1. При использовании усиленной квалифицированной электронной подписи Стороны настоящего Соглашения обязаны:</w:t>
      </w:r>
      <w:bookmarkEnd w:id="1"/>
      <w:bookmarkEnd w:id="2"/>
      <w:bookmarkEnd w:id="3"/>
      <w:bookmarkEnd w:id="4"/>
      <w:bookmarkEnd w:id="5"/>
    </w:p>
    <w:p w:rsidR="009D741A" w:rsidRPr="009B3195" w:rsidRDefault="009D741A" w:rsidP="009D741A">
      <w:pPr>
        <w:jc w:val="both"/>
        <w:rPr>
          <w:sz w:val="20"/>
          <w:szCs w:val="20"/>
        </w:rPr>
      </w:pPr>
      <w:r w:rsidRPr="009B3195">
        <w:rPr>
          <w:sz w:val="20"/>
          <w:szCs w:val="20"/>
        </w:rPr>
        <w:t>4.1.1. Обеспечивать конфиденциальность ключа электронной подписи, в частности не допускать использования принадлежащих им ключей электронных подписей без своего согласия.</w:t>
      </w:r>
    </w:p>
    <w:p w:rsidR="009D741A" w:rsidRPr="009B3195" w:rsidRDefault="009D741A" w:rsidP="009D741A">
      <w:pPr>
        <w:jc w:val="both"/>
        <w:rPr>
          <w:sz w:val="20"/>
          <w:szCs w:val="20"/>
        </w:rPr>
      </w:pPr>
      <w:r w:rsidRPr="009B3195">
        <w:rPr>
          <w:sz w:val="20"/>
          <w:szCs w:val="20"/>
        </w:rPr>
        <w:t>4.1.2. Уведомлять удостоверяющий центр, выдавший Сертификат, и иных участников электронного взаимодействия о нарушении конфиденциальности ключа электронной подписи в течение не более чем одного рабочего дня со дня получения информации о таком нарушении.</w:t>
      </w:r>
    </w:p>
    <w:p w:rsidR="009D741A" w:rsidRPr="009B3195" w:rsidRDefault="009D741A" w:rsidP="009D741A">
      <w:pPr>
        <w:jc w:val="both"/>
        <w:rPr>
          <w:sz w:val="20"/>
          <w:szCs w:val="20"/>
        </w:rPr>
      </w:pPr>
      <w:r w:rsidRPr="009B3195">
        <w:rPr>
          <w:sz w:val="20"/>
          <w:szCs w:val="20"/>
        </w:rPr>
        <w:t>4.1.3. Не использовать ключ электронной подписи при наличии оснований полагать, что конфиденциальность данного ключа нарушена.</w:t>
      </w:r>
    </w:p>
    <w:p w:rsidR="009D741A" w:rsidRPr="009B3195" w:rsidRDefault="009D741A" w:rsidP="009D741A">
      <w:pPr>
        <w:jc w:val="both"/>
        <w:rPr>
          <w:sz w:val="20"/>
          <w:szCs w:val="20"/>
        </w:rPr>
      </w:pPr>
      <w:r w:rsidRPr="009B3195">
        <w:rPr>
          <w:sz w:val="20"/>
          <w:szCs w:val="20"/>
        </w:rPr>
        <w:t>4.1.4. Использовать для создания и проверки усиленных квалифицированных электронных подписей, создания ключей электронных подписей и ключей их проверки сертифицированные в соответствии с требованиями Закона об ЭП средства электронной подписи.</w:t>
      </w:r>
    </w:p>
    <w:p w:rsidR="009D741A" w:rsidRPr="009B3195" w:rsidRDefault="009D741A" w:rsidP="009D741A">
      <w:pPr>
        <w:jc w:val="both"/>
        <w:rPr>
          <w:sz w:val="20"/>
          <w:szCs w:val="20"/>
        </w:rPr>
      </w:pPr>
      <w:bookmarkStart w:id="6" w:name="_Toc17204217"/>
      <w:bookmarkStart w:id="7" w:name="_Toc19627506"/>
      <w:bookmarkStart w:id="8" w:name="_Toc19627591"/>
      <w:bookmarkStart w:id="9" w:name="_Toc19627646"/>
      <w:bookmarkStart w:id="10" w:name="_Toc19627728"/>
      <w:r w:rsidRPr="009B3195">
        <w:rPr>
          <w:sz w:val="20"/>
          <w:szCs w:val="20"/>
        </w:rPr>
        <w:t>4.2. Усиленная квалифицированная электронная подпись признается действительной до тех пор, пока решением суда не установлено иное, при одновременном соблюдении следующих условий:</w:t>
      </w:r>
      <w:bookmarkEnd w:id="6"/>
      <w:bookmarkEnd w:id="7"/>
      <w:bookmarkEnd w:id="8"/>
      <w:bookmarkEnd w:id="9"/>
      <w:bookmarkEnd w:id="10"/>
    </w:p>
    <w:p w:rsidR="009D741A" w:rsidRPr="009B3195" w:rsidRDefault="009D741A" w:rsidP="009D741A">
      <w:pPr>
        <w:jc w:val="both"/>
        <w:rPr>
          <w:sz w:val="20"/>
          <w:szCs w:val="20"/>
        </w:rPr>
      </w:pPr>
      <w:r w:rsidRPr="009B3195">
        <w:rPr>
          <w:sz w:val="20"/>
          <w:szCs w:val="20"/>
        </w:rPr>
        <w:t>4.2.1. Сертификат создан и выдан аккредитованным удостоверяющим центром, аккредитация которого действительна на день выдачи указанного Сертификата.</w:t>
      </w:r>
    </w:p>
    <w:p w:rsidR="009D741A" w:rsidRPr="009B3195" w:rsidRDefault="009D741A" w:rsidP="009D741A">
      <w:pPr>
        <w:jc w:val="both"/>
        <w:rPr>
          <w:sz w:val="20"/>
          <w:szCs w:val="20"/>
        </w:rPr>
      </w:pPr>
      <w:r w:rsidRPr="009B3195">
        <w:rPr>
          <w:sz w:val="20"/>
          <w:szCs w:val="20"/>
        </w:rPr>
        <w:t>4.2.2. Сертификат действителен на момент подписания электронного документа (при наличии достоверной информации о моменте подписания электронного документа) или на день проверки действительности указанного Сертификата, если момент подписания электронного документа не определен.</w:t>
      </w:r>
    </w:p>
    <w:p w:rsidR="009D741A" w:rsidRPr="009B3195" w:rsidRDefault="009D741A" w:rsidP="009D741A">
      <w:pPr>
        <w:jc w:val="both"/>
        <w:rPr>
          <w:sz w:val="20"/>
          <w:szCs w:val="20"/>
        </w:rPr>
      </w:pPr>
      <w:r w:rsidRPr="009B3195">
        <w:rPr>
          <w:sz w:val="20"/>
          <w:szCs w:val="20"/>
        </w:rPr>
        <w:lastRenderedPageBreak/>
        <w:t>4.2.3. Имеется положительный результат проверки принадлежности электронной подписи владельцу Сертификата и подтверждено отсутствие изменений, внесенных в этот документ после его подписания. При этом проверка осуществляется с использованием сертифицированных средств электронной подписи и Сертификата лица, подписавшего электронный документ.</w:t>
      </w:r>
    </w:p>
    <w:p w:rsidR="009D741A" w:rsidRPr="009B3195" w:rsidRDefault="009D741A" w:rsidP="009D741A">
      <w:pPr>
        <w:jc w:val="both"/>
        <w:rPr>
          <w:sz w:val="20"/>
          <w:szCs w:val="20"/>
        </w:rPr>
      </w:pPr>
      <w:r w:rsidRPr="009B3195">
        <w:rPr>
          <w:sz w:val="20"/>
          <w:szCs w:val="20"/>
        </w:rPr>
        <w:t>4.2.4. Усиленная квалифицированная электронная подпись используется с учетом ограничений, содержащихся в Сертификате лица, подписывающего электронный документ (если такие ограничения установлены).</w:t>
      </w:r>
    </w:p>
    <w:p w:rsidR="009D741A" w:rsidRPr="009B3195" w:rsidRDefault="009D741A" w:rsidP="009D741A">
      <w:pPr>
        <w:jc w:val="both"/>
        <w:rPr>
          <w:b/>
          <w:sz w:val="20"/>
          <w:szCs w:val="20"/>
        </w:rPr>
      </w:pPr>
      <w:r w:rsidRPr="009B3195">
        <w:rPr>
          <w:b/>
          <w:sz w:val="20"/>
          <w:szCs w:val="20"/>
        </w:rPr>
        <w:t>5. Прочие условия</w:t>
      </w:r>
    </w:p>
    <w:p w:rsidR="009D741A" w:rsidRPr="009B3195" w:rsidRDefault="009D741A" w:rsidP="009D741A">
      <w:pPr>
        <w:jc w:val="both"/>
        <w:rPr>
          <w:sz w:val="20"/>
          <w:szCs w:val="20"/>
        </w:rPr>
      </w:pPr>
      <w:r w:rsidRPr="009B3195">
        <w:rPr>
          <w:sz w:val="20"/>
          <w:szCs w:val="20"/>
        </w:rPr>
        <w:t xml:space="preserve">5.1. Настоящее Соглашение не лишает Стороны права при необходимости (в том числе, но не ограничиваясь, в случае уклонения одной из Сторон от получения и подписания электронного документа в системе «Диадок») обмениваться документами, указанными в п. 2.3.1 настоящего Соглашения, в форме документов на бумажном носителе, подписанных собственноручной подписью. </w:t>
      </w:r>
    </w:p>
    <w:p w:rsidR="009D741A" w:rsidRPr="009B3195" w:rsidRDefault="009D741A" w:rsidP="009D741A">
      <w:pPr>
        <w:jc w:val="both"/>
        <w:rPr>
          <w:sz w:val="20"/>
          <w:szCs w:val="20"/>
        </w:rPr>
      </w:pPr>
      <w:r w:rsidRPr="009B3195">
        <w:rPr>
          <w:sz w:val="20"/>
          <w:szCs w:val="20"/>
        </w:rPr>
        <w:t>5.2. В случае расхождения данных между документами в электронной форме и документами на бумажном носителе, приоритет имеют документы на бумажном носителе.</w:t>
      </w:r>
    </w:p>
    <w:p w:rsidR="009D741A" w:rsidRPr="009B3195" w:rsidRDefault="009D741A" w:rsidP="009D741A">
      <w:pPr>
        <w:jc w:val="both"/>
        <w:rPr>
          <w:sz w:val="20"/>
          <w:szCs w:val="20"/>
        </w:rPr>
      </w:pPr>
      <w:r w:rsidRPr="009B3195">
        <w:rPr>
          <w:sz w:val="20"/>
          <w:szCs w:val="20"/>
        </w:rPr>
        <w:t>5.3. Любая из Сторон может в любой момент отказаться от участия в электронном документообороте, направив уведомление об этом другой Стороне в системе «Диадок» за 30 (Тридцать) календарных дней до прекращения использования электронного документооборота.</w:t>
      </w:r>
    </w:p>
    <w:p w:rsidR="009D741A" w:rsidRPr="009B3195" w:rsidRDefault="009D741A" w:rsidP="009D741A">
      <w:pPr>
        <w:jc w:val="both"/>
        <w:rPr>
          <w:sz w:val="20"/>
          <w:szCs w:val="20"/>
        </w:rPr>
      </w:pPr>
      <w:r w:rsidRPr="009B3195">
        <w:rPr>
          <w:sz w:val="20"/>
          <w:szCs w:val="20"/>
        </w:rPr>
        <w:t>5.4. Любая из Сторон вправе в любой момент обратиться к оператору ЭДО для разрешения спорных вопросов по фактам документооборота без извещения о таком обращении другой Стороны.</w:t>
      </w:r>
    </w:p>
    <w:p w:rsidR="009D741A" w:rsidRPr="009B3195" w:rsidRDefault="009D741A" w:rsidP="009D741A">
      <w:pPr>
        <w:jc w:val="both"/>
        <w:rPr>
          <w:sz w:val="20"/>
          <w:szCs w:val="20"/>
        </w:rPr>
      </w:pPr>
      <w:r w:rsidRPr="009B3195">
        <w:rPr>
          <w:sz w:val="20"/>
          <w:szCs w:val="20"/>
        </w:rPr>
        <w:t>5.5. Стороны обязаны информировать друг друга о невозможности обмена документами в электронном виде с подписанием усиленной квалифицированной электронной подписью в случае технического сбоя внутренних систем Стороны. В этом случае в период действия такого сбоя Стороны производят обмен документами на бумажном носителе с подписанием их собственноручной подписью уполномоченного лица и при необходимости с заверением печатью.</w:t>
      </w:r>
    </w:p>
    <w:p w:rsidR="009D741A" w:rsidRPr="009B3195" w:rsidRDefault="009D741A" w:rsidP="009D741A">
      <w:pPr>
        <w:jc w:val="both"/>
        <w:rPr>
          <w:sz w:val="20"/>
          <w:szCs w:val="20"/>
        </w:rPr>
      </w:pPr>
      <w:r w:rsidRPr="009B3195">
        <w:rPr>
          <w:sz w:val="20"/>
          <w:szCs w:val="20"/>
        </w:rPr>
        <w:t xml:space="preserve">5.6. Стороны обязуются незамедлительно информировать друг друга об ограничении и прекращении полномочий владельцев Сертификатов. В отсутствие такой информации в каждом случае получения подписанного электронного документа получающая сторона добросовестно исходит из того, что документ подписан от имени направляющей стороны надлежащим лицом, действующим в пределах имеющихся у него полномочий. Каждая из Сторон несет ответственность за обеспечение конфиденциальности ключей электронной подписи, недопущение использования принадлежащих ей ключей без ее согласия. </w:t>
      </w:r>
    </w:p>
    <w:p w:rsidR="009D741A" w:rsidRPr="009B3195" w:rsidRDefault="009D741A" w:rsidP="009D741A">
      <w:pPr>
        <w:jc w:val="both"/>
        <w:rPr>
          <w:sz w:val="20"/>
          <w:szCs w:val="20"/>
        </w:rPr>
      </w:pPr>
      <w:r w:rsidRPr="009B3195">
        <w:rPr>
          <w:sz w:val="20"/>
          <w:szCs w:val="20"/>
        </w:rPr>
        <w:t>5.7. Каждая из Сторон самостоятельно оплачивает услуги оператора ЭДО, удостоверяющих центров и несет прочие расходы, возникающие при исполнении условий настоящего Соглашения.</w:t>
      </w:r>
    </w:p>
    <w:p w:rsidR="009D741A" w:rsidRDefault="009D741A" w:rsidP="009D741A">
      <w:pPr>
        <w:jc w:val="both"/>
        <w:rPr>
          <w:sz w:val="20"/>
          <w:szCs w:val="20"/>
        </w:rPr>
      </w:pPr>
      <w:r w:rsidRPr="009B3195">
        <w:rPr>
          <w:sz w:val="20"/>
          <w:szCs w:val="20"/>
        </w:rPr>
        <w:t xml:space="preserve">5.8. Во всем остальном, что не урегулировано настоящим Соглашением, Стороны руководствуются условиями действующих между ними </w:t>
      </w:r>
      <w:r w:rsidR="00E71848">
        <w:rPr>
          <w:sz w:val="20"/>
          <w:szCs w:val="20"/>
        </w:rPr>
        <w:t>Контракт</w:t>
      </w:r>
      <w:r w:rsidRPr="009B3195">
        <w:rPr>
          <w:sz w:val="20"/>
          <w:szCs w:val="20"/>
        </w:rPr>
        <w:t>ов.</w:t>
      </w:r>
    </w:p>
    <w:p w:rsidR="009D741A" w:rsidRDefault="009D741A" w:rsidP="009D741A">
      <w:pPr>
        <w:jc w:val="both"/>
        <w:rPr>
          <w:sz w:val="20"/>
          <w:szCs w:val="20"/>
        </w:rPr>
      </w:pPr>
      <w:r w:rsidRPr="00CD690E">
        <w:rPr>
          <w:sz w:val="20"/>
          <w:szCs w:val="20"/>
        </w:rPr>
        <w:t xml:space="preserve">5.9. </w:t>
      </w:r>
      <w:r w:rsidRPr="008B5E91">
        <w:rPr>
          <w:sz w:val="20"/>
          <w:szCs w:val="20"/>
        </w:rPr>
        <w:t xml:space="preserve">Идентификатор ЭДО </w:t>
      </w:r>
      <w:r w:rsidR="002D6018">
        <w:rPr>
          <w:sz w:val="20"/>
          <w:szCs w:val="20"/>
        </w:rPr>
        <w:t>------</w:t>
      </w:r>
    </w:p>
    <w:p w:rsidR="009D741A" w:rsidRPr="009B3195" w:rsidRDefault="009D741A" w:rsidP="009D741A">
      <w:pPr>
        <w:jc w:val="both"/>
        <w:rPr>
          <w:sz w:val="20"/>
          <w:szCs w:val="20"/>
        </w:rPr>
      </w:pPr>
      <w:r w:rsidRPr="00CD690E">
        <w:rPr>
          <w:sz w:val="20"/>
          <w:szCs w:val="20"/>
        </w:rPr>
        <w:t>Идентификатор ЭДО (</w:t>
      </w:r>
      <w:r>
        <w:rPr>
          <w:sz w:val="20"/>
          <w:szCs w:val="20"/>
        </w:rPr>
        <w:t>______________</w:t>
      </w:r>
      <w:r w:rsidRPr="00CD690E">
        <w:rPr>
          <w:sz w:val="20"/>
          <w:szCs w:val="20"/>
        </w:rPr>
        <w:t>) -________________________________</w:t>
      </w:r>
    </w:p>
    <w:tbl>
      <w:tblPr>
        <w:tblW w:w="0" w:type="auto"/>
        <w:tblInd w:w="-426" w:type="dxa"/>
        <w:tblBorders>
          <w:insideV w:val="single" w:sz="4" w:space="0" w:color="auto"/>
        </w:tblBorders>
        <w:tblLook w:val="04A0" w:firstRow="1" w:lastRow="0" w:firstColumn="1" w:lastColumn="0" w:noHBand="0" w:noVBand="1"/>
      </w:tblPr>
      <w:tblGrid>
        <w:gridCol w:w="5246"/>
        <w:gridCol w:w="4109"/>
      </w:tblGrid>
      <w:tr w:rsidR="009D741A" w:rsidRPr="009B3195" w:rsidTr="00DB6F11">
        <w:tc>
          <w:tcPr>
            <w:tcW w:w="5246" w:type="dxa"/>
            <w:shd w:val="clear" w:color="auto" w:fill="auto"/>
          </w:tcPr>
          <w:p w:rsidR="009D741A" w:rsidRPr="009B3195" w:rsidRDefault="009D741A" w:rsidP="00DB6F11">
            <w:pPr>
              <w:rPr>
                <w:sz w:val="20"/>
                <w:szCs w:val="20"/>
              </w:rPr>
            </w:pPr>
          </w:p>
        </w:tc>
        <w:tc>
          <w:tcPr>
            <w:tcW w:w="4109" w:type="dxa"/>
            <w:shd w:val="clear" w:color="auto" w:fill="auto"/>
          </w:tcPr>
          <w:p w:rsidR="009D741A" w:rsidRPr="009B3195" w:rsidRDefault="009D741A" w:rsidP="00DB6F11">
            <w:pPr>
              <w:rPr>
                <w:sz w:val="20"/>
                <w:szCs w:val="20"/>
              </w:rPr>
            </w:pPr>
          </w:p>
        </w:tc>
      </w:tr>
    </w:tbl>
    <w:p w:rsidR="009D741A" w:rsidRPr="00E55EB9" w:rsidRDefault="009D741A" w:rsidP="00503FCC">
      <w:pPr>
        <w:spacing w:after="0" w:line="240" w:lineRule="auto"/>
        <w:ind w:firstLine="567"/>
        <w:jc w:val="both"/>
        <w:rPr>
          <w:rFonts w:ascii="Times New Roman" w:hAnsi="Times New Roman" w:cs="Times New Roman"/>
          <w:sz w:val="24"/>
          <w:szCs w:val="24"/>
        </w:rPr>
      </w:pPr>
    </w:p>
    <w:sectPr w:rsidR="009D741A" w:rsidRPr="00E55EB9">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C3ECF" w:rsidRDefault="007C3ECF" w:rsidP="009D741A">
      <w:pPr>
        <w:spacing w:after="0" w:line="240" w:lineRule="auto"/>
      </w:pPr>
      <w:r>
        <w:separator/>
      </w:r>
    </w:p>
  </w:endnote>
  <w:endnote w:type="continuationSeparator" w:id="0">
    <w:p w:rsidR="007C3ECF" w:rsidRDefault="007C3ECF" w:rsidP="009D741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Lucida Sans Unicode">
    <w:panose1 w:val="020B0602030504020204"/>
    <w:charset w:val="CC"/>
    <w:family w:val="swiss"/>
    <w:pitch w:val="variable"/>
    <w:sig w:usb0="80000AFF" w:usb1="0000396B" w:usb2="00000000" w:usb3="00000000" w:csb0="000000B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D741A" w:rsidRDefault="009D741A" w:rsidP="00301440">
    <w:pPr>
      <w:pStyle w:val="a3"/>
      <w:framePr w:wrap="around" w:vAnchor="text" w:hAnchor="margin" w:xAlign="right" w:y="1"/>
      <w:rPr>
        <w:rStyle w:val="af6"/>
      </w:rPr>
    </w:pPr>
    <w:r>
      <w:rPr>
        <w:rStyle w:val="af6"/>
      </w:rPr>
      <w:fldChar w:fldCharType="begin"/>
    </w:r>
    <w:r>
      <w:rPr>
        <w:rStyle w:val="af6"/>
      </w:rPr>
      <w:instrText xml:space="preserve">PAGE  </w:instrText>
    </w:r>
    <w:r>
      <w:rPr>
        <w:rStyle w:val="af6"/>
      </w:rPr>
      <w:fldChar w:fldCharType="end"/>
    </w:r>
  </w:p>
  <w:p w:rsidR="009D741A" w:rsidRDefault="009D741A" w:rsidP="00301440">
    <w:pPr>
      <w:pStyle w:val="a3"/>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D741A" w:rsidRDefault="009D741A" w:rsidP="00301440">
    <w:pPr>
      <w:pStyle w:val="a3"/>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C3ECF" w:rsidRDefault="007C3ECF" w:rsidP="009D741A">
      <w:pPr>
        <w:spacing w:after="0" w:line="240" w:lineRule="auto"/>
      </w:pPr>
      <w:r>
        <w:separator/>
      </w:r>
    </w:p>
  </w:footnote>
  <w:footnote w:type="continuationSeparator" w:id="0">
    <w:p w:rsidR="007C3ECF" w:rsidRDefault="007C3ECF" w:rsidP="009D741A">
      <w:pPr>
        <w:spacing w:after="0" w:line="240" w:lineRule="auto"/>
      </w:pPr>
      <w:r>
        <w:continuationSeparator/>
      </w:r>
    </w:p>
  </w:footnote>
  <w:footnote w:id="1">
    <w:p w:rsidR="009D741A" w:rsidRPr="001C031F" w:rsidRDefault="009D741A" w:rsidP="009D741A">
      <w:pPr>
        <w:pStyle w:val="af8"/>
      </w:pPr>
      <w:r w:rsidRPr="001C031F">
        <w:rPr>
          <w:rStyle w:val="afa"/>
        </w:rPr>
        <w:footnoteRef/>
      </w:r>
      <w:r w:rsidRPr="001C031F">
        <w:t xml:space="preserve"> Может использоваться иная система электронного документооборота.</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D741A" w:rsidRDefault="009D741A" w:rsidP="00301440">
    <w:pPr>
      <w:pStyle w:val="af1"/>
      <w:framePr w:wrap="around" w:vAnchor="text" w:hAnchor="margin" w:xAlign="center" w:y="1"/>
      <w:rPr>
        <w:rStyle w:val="af6"/>
      </w:rPr>
    </w:pPr>
    <w:r>
      <w:rPr>
        <w:rStyle w:val="af6"/>
      </w:rPr>
      <w:fldChar w:fldCharType="begin"/>
    </w:r>
    <w:r>
      <w:rPr>
        <w:rStyle w:val="af6"/>
      </w:rPr>
      <w:instrText xml:space="preserve">PAGE  </w:instrText>
    </w:r>
    <w:r>
      <w:rPr>
        <w:rStyle w:val="af6"/>
      </w:rPr>
      <w:fldChar w:fldCharType="end"/>
    </w:r>
  </w:p>
  <w:p w:rsidR="009D741A" w:rsidRDefault="009D741A">
    <w:pPr>
      <w:pStyle w:val="af1"/>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D741A" w:rsidRPr="00620212" w:rsidRDefault="009D741A" w:rsidP="00301440">
    <w:pPr>
      <w:pStyle w:val="af1"/>
      <w:framePr w:wrap="around" w:vAnchor="text" w:hAnchor="margin" w:xAlign="center" w:y="1"/>
      <w:rPr>
        <w:rStyle w:val="af6"/>
        <w:sz w:val="18"/>
      </w:rPr>
    </w:pPr>
    <w:r w:rsidRPr="00620212">
      <w:rPr>
        <w:rStyle w:val="af6"/>
        <w:sz w:val="18"/>
      </w:rPr>
      <w:fldChar w:fldCharType="begin"/>
    </w:r>
    <w:r w:rsidRPr="00620212">
      <w:rPr>
        <w:rStyle w:val="af6"/>
        <w:sz w:val="18"/>
      </w:rPr>
      <w:instrText xml:space="preserve">PAGE  </w:instrText>
    </w:r>
    <w:r w:rsidRPr="00620212">
      <w:rPr>
        <w:rStyle w:val="af6"/>
        <w:sz w:val="18"/>
      </w:rPr>
      <w:fldChar w:fldCharType="separate"/>
    </w:r>
    <w:r w:rsidR="00E71848">
      <w:rPr>
        <w:rStyle w:val="af6"/>
        <w:noProof/>
        <w:sz w:val="18"/>
      </w:rPr>
      <w:t>21</w:t>
    </w:r>
    <w:r w:rsidRPr="00620212">
      <w:rPr>
        <w:rStyle w:val="af6"/>
        <w:sz w:val="18"/>
      </w:rPr>
      <w:fldChar w:fldCharType="end"/>
    </w:r>
  </w:p>
  <w:p w:rsidR="009D741A" w:rsidRDefault="009D741A">
    <w:pPr>
      <w:pStyle w:val="af1"/>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393CFE"/>
    <w:multiLevelType w:val="hybridMultilevel"/>
    <w:tmpl w:val="8062AAEA"/>
    <w:lvl w:ilvl="0" w:tplc="FFFFFFFF">
      <w:start w:val="1"/>
      <w:numFmt w:val="decimal"/>
      <w:lvlText w:val="%1."/>
      <w:lvlJc w:val="left"/>
      <w:pPr>
        <w:ind w:left="1069"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 w15:restartNumberingAfterBreak="0">
    <w:nsid w:val="02483DDB"/>
    <w:multiLevelType w:val="multilevel"/>
    <w:tmpl w:val="3F96B3C8"/>
    <w:lvl w:ilvl="0">
      <w:start w:val="4"/>
      <w:numFmt w:val="decimal"/>
      <w:lvlText w:val="%1."/>
      <w:lvlJc w:val="left"/>
      <w:pPr>
        <w:tabs>
          <w:tab w:val="num" w:pos="360"/>
        </w:tabs>
        <w:ind w:left="360" w:hanging="360"/>
      </w:pPr>
      <w:rPr>
        <w:rFonts w:hint="default"/>
      </w:rPr>
    </w:lvl>
    <w:lvl w:ilvl="1">
      <w:start w:val="4"/>
      <w:numFmt w:val="decimal"/>
      <w:lvlText w:val="%1.%2."/>
      <w:lvlJc w:val="left"/>
      <w:pPr>
        <w:tabs>
          <w:tab w:val="num" w:pos="1069"/>
        </w:tabs>
        <w:ind w:left="1069"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 w15:restartNumberingAfterBreak="0">
    <w:nsid w:val="02A46F15"/>
    <w:multiLevelType w:val="multilevel"/>
    <w:tmpl w:val="B7F48044"/>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3" w15:restartNumberingAfterBreak="0">
    <w:nsid w:val="039C29EA"/>
    <w:multiLevelType w:val="hybridMultilevel"/>
    <w:tmpl w:val="9C90D236"/>
    <w:lvl w:ilvl="0" w:tplc="3D08B93A">
      <w:start w:val="1"/>
      <w:numFmt w:val="decimal"/>
      <w:lvlText w:val="%1."/>
      <w:lvlJc w:val="left"/>
      <w:pPr>
        <w:ind w:left="769" w:hanging="360"/>
      </w:pPr>
      <w:rPr>
        <w:rFonts w:hint="default"/>
      </w:rPr>
    </w:lvl>
    <w:lvl w:ilvl="1" w:tplc="04190019" w:tentative="1">
      <w:start w:val="1"/>
      <w:numFmt w:val="lowerLetter"/>
      <w:lvlText w:val="%2."/>
      <w:lvlJc w:val="left"/>
      <w:pPr>
        <w:ind w:left="1489" w:hanging="360"/>
      </w:pPr>
    </w:lvl>
    <w:lvl w:ilvl="2" w:tplc="0419001B" w:tentative="1">
      <w:start w:val="1"/>
      <w:numFmt w:val="lowerRoman"/>
      <w:lvlText w:val="%3."/>
      <w:lvlJc w:val="right"/>
      <w:pPr>
        <w:ind w:left="2209" w:hanging="180"/>
      </w:pPr>
    </w:lvl>
    <w:lvl w:ilvl="3" w:tplc="0419000F" w:tentative="1">
      <w:start w:val="1"/>
      <w:numFmt w:val="decimal"/>
      <w:lvlText w:val="%4."/>
      <w:lvlJc w:val="left"/>
      <w:pPr>
        <w:ind w:left="2929" w:hanging="360"/>
      </w:pPr>
    </w:lvl>
    <w:lvl w:ilvl="4" w:tplc="04190019" w:tentative="1">
      <w:start w:val="1"/>
      <w:numFmt w:val="lowerLetter"/>
      <w:lvlText w:val="%5."/>
      <w:lvlJc w:val="left"/>
      <w:pPr>
        <w:ind w:left="3649" w:hanging="360"/>
      </w:pPr>
    </w:lvl>
    <w:lvl w:ilvl="5" w:tplc="0419001B" w:tentative="1">
      <w:start w:val="1"/>
      <w:numFmt w:val="lowerRoman"/>
      <w:lvlText w:val="%6."/>
      <w:lvlJc w:val="right"/>
      <w:pPr>
        <w:ind w:left="4369" w:hanging="180"/>
      </w:pPr>
    </w:lvl>
    <w:lvl w:ilvl="6" w:tplc="0419000F" w:tentative="1">
      <w:start w:val="1"/>
      <w:numFmt w:val="decimal"/>
      <w:lvlText w:val="%7."/>
      <w:lvlJc w:val="left"/>
      <w:pPr>
        <w:ind w:left="5089" w:hanging="360"/>
      </w:pPr>
    </w:lvl>
    <w:lvl w:ilvl="7" w:tplc="04190019" w:tentative="1">
      <w:start w:val="1"/>
      <w:numFmt w:val="lowerLetter"/>
      <w:lvlText w:val="%8."/>
      <w:lvlJc w:val="left"/>
      <w:pPr>
        <w:ind w:left="5809" w:hanging="360"/>
      </w:pPr>
    </w:lvl>
    <w:lvl w:ilvl="8" w:tplc="0419001B" w:tentative="1">
      <w:start w:val="1"/>
      <w:numFmt w:val="lowerRoman"/>
      <w:lvlText w:val="%9."/>
      <w:lvlJc w:val="right"/>
      <w:pPr>
        <w:ind w:left="6529" w:hanging="180"/>
      </w:pPr>
    </w:lvl>
  </w:abstractNum>
  <w:abstractNum w:abstractNumId="4" w15:restartNumberingAfterBreak="0">
    <w:nsid w:val="03A633DC"/>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5" w15:restartNumberingAfterBreak="0">
    <w:nsid w:val="03D65E3F"/>
    <w:multiLevelType w:val="multilevel"/>
    <w:tmpl w:val="BDD2A65E"/>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6" w15:restartNumberingAfterBreak="0">
    <w:nsid w:val="04D92B1A"/>
    <w:multiLevelType w:val="hybridMultilevel"/>
    <w:tmpl w:val="E132ECF4"/>
    <w:lvl w:ilvl="0" w:tplc="CA76B888">
      <w:start w:val="1"/>
      <w:numFmt w:val="decimal"/>
      <w:lvlText w:val="%1."/>
      <w:lvlJc w:val="left"/>
      <w:pPr>
        <w:ind w:left="1069" w:hanging="360"/>
      </w:pPr>
      <w:rPr>
        <w:rFonts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15:restartNumberingAfterBreak="0">
    <w:nsid w:val="059B289E"/>
    <w:multiLevelType w:val="hybridMultilevel"/>
    <w:tmpl w:val="1638BD06"/>
    <w:lvl w:ilvl="0" w:tplc="FFFFFFFF">
      <w:start w:val="1"/>
      <w:numFmt w:val="bullet"/>
      <w:lvlText w:val="˗"/>
      <w:lvlJc w:val="left"/>
      <w:pPr>
        <w:ind w:left="1087" w:hanging="360"/>
      </w:pPr>
      <w:rPr>
        <w:rFonts w:ascii="Times New Roman" w:hAnsi="Times New Roman" w:cs="Times New Roman" w:hint="default"/>
      </w:rPr>
    </w:lvl>
    <w:lvl w:ilvl="1" w:tplc="04190003" w:tentative="1">
      <w:start w:val="1"/>
      <w:numFmt w:val="bullet"/>
      <w:lvlText w:val="o"/>
      <w:lvlJc w:val="left"/>
      <w:pPr>
        <w:ind w:left="1807" w:hanging="360"/>
      </w:pPr>
      <w:rPr>
        <w:rFonts w:ascii="Courier New" w:hAnsi="Courier New" w:cs="Courier New" w:hint="default"/>
      </w:rPr>
    </w:lvl>
    <w:lvl w:ilvl="2" w:tplc="04190005" w:tentative="1">
      <w:start w:val="1"/>
      <w:numFmt w:val="bullet"/>
      <w:lvlText w:val=""/>
      <w:lvlJc w:val="left"/>
      <w:pPr>
        <w:ind w:left="2527" w:hanging="360"/>
      </w:pPr>
      <w:rPr>
        <w:rFonts w:ascii="Wingdings" w:hAnsi="Wingdings" w:hint="default"/>
      </w:rPr>
    </w:lvl>
    <w:lvl w:ilvl="3" w:tplc="04190001" w:tentative="1">
      <w:start w:val="1"/>
      <w:numFmt w:val="bullet"/>
      <w:lvlText w:val=""/>
      <w:lvlJc w:val="left"/>
      <w:pPr>
        <w:ind w:left="3247" w:hanging="360"/>
      </w:pPr>
      <w:rPr>
        <w:rFonts w:ascii="Symbol" w:hAnsi="Symbol" w:hint="default"/>
      </w:rPr>
    </w:lvl>
    <w:lvl w:ilvl="4" w:tplc="04190003" w:tentative="1">
      <w:start w:val="1"/>
      <w:numFmt w:val="bullet"/>
      <w:lvlText w:val="o"/>
      <w:lvlJc w:val="left"/>
      <w:pPr>
        <w:ind w:left="3967" w:hanging="360"/>
      </w:pPr>
      <w:rPr>
        <w:rFonts w:ascii="Courier New" w:hAnsi="Courier New" w:cs="Courier New" w:hint="default"/>
      </w:rPr>
    </w:lvl>
    <w:lvl w:ilvl="5" w:tplc="04190005" w:tentative="1">
      <w:start w:val="1"/>
      <w:numFmt w:val="bullet"/>
      <w:lvlText w:val=""/>
      <w:lvlJc w:val="left"/>
      <w:pPr>
        <w:ind w:left="4687" w:hanging="360"/>
      </w:pPr>
      <w:rPr>
        <w:rFonts w:ascii="Wingdings" w:hAnsi="Wingdings" w:hint="default"/>
      </w:rPr>
    </w:lvl>
    <w:lvl w:ilvl="6" w:tplc="04190001" w:tentative="1">
      <w:start w:val="1"/>
      <w:numFmt w:val="bullet"/>
      <w:lvlText w:val=""/>
      <w:lvlJc w:val="left"/>
      <w:pPr>
        <w:ind w:left="5407" w:hanging="360"/>
      </w:pPr>
      <w:rPr>
        <w:rFonts w:ascii="Symbol" w:hAnsi="Symbol" w:hint="default"/>
      </w:rPr>
    </w:lvl>
    <w:lvl w:ilvl="7" w:tplc="04190003" w:tentative="1">
      <w:start w:val="1"/>
      <w:numFmt w:val="bullet"/>
      <w:lvlText w:val="o"/>
      <w:lvlJc w:val="left"/>
      <w:pPr>
        <w:ind w:left="6127" w:hanging="360"/>
      </w:pPr>
      <w:rPr>
        <w:rFonts w:ascii="Courier New" w:hAnsi="Courier New" w:cs="Courier New" w:hint="default"/>
      </w:rPr>
    </w:lvl>
    <w:lvl w:ilvl="8" w:tplc="04190005" w:tentative="1">
      <w:start w:val="1"/>
      <w:numFmt w:val="bullet"/>
      <w:lvlText w:val=""/>
      <w:lvlJc w:val="left"/>
      <w:pPr>
        <w:ind w:left="6847" w:hanging="360"/>
      </w:pPr>
      <w:rPr>
        <w:rFonts w:ascii="Wingdings" w:hAnsi="Wingdings" w:hint="default"/>
      </w:rPr>
    </w:lvl>
  </w:abstractNum>
  <w:abstractNum w:abstractNumId="8" w15:restartNumberingAfterBreak="0">
    <w:nsid w:val="082E7DB8"/>
    <w:multiLevelType w:val="hybridMultilevel"/>
    <w:tmpl w:val="BEF2CEDC"/>
    <w:lvl w:ilvl="0" w:tplc="906278E6">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0CF123DC"/>
    <w:multiLevelType w:val="multilevel"/>
    <w:tmpl w:val="B7F48044"/>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0" w15:restartNumberingAfterBreak="0">
    <w:nsid w:val="0F7D4EC9"/>
    <w:multiLevelType w:val="multilevel"/>
    <w:tmpl w:val="19764D92"/>
    <w:lvl w:ilvl="0">
      <w:start w:val="4"/>
      <w:numFmt w:val="decimal"/>
      <w:lvlText w:val="%1."/>
      <w:lvlJc w:val="left"/>
      <w:pPr>
        <w:ind w:left="360" w:hanging="360"/>
      </w:pPr>
      <w:rPr>
        <w:rFonts w:hint="default"/>
      </w:rPr>
    </w:lvl>
    <w:lvl w:ilvl="1">
      <w:start w:val="4"/>
      <w:numFmt w:val="decimal"/>
      <w:lvlText w:val="%1.%2."/>
      <w:lvlJc w:val="left"/>
      <w:pPr>
        <w:ind w:left="2771"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1" w15:restartNumberingAfterBreak="0">
    <w:nsid w:val="12673DBB"/>
    <w:multiLevelType w:val="multilevel"/>
    <w:tmpl w:val="B5BED624"/>
    <w:lvl w:ilvl="0">
      <w:start w:val="2"/>
      <w:numFmt w:val="decimal"/>
      <w:lvlText w:val="%1."/>
      <w:lvlJc w:val="left"/>
      <w:pPr>
        <w:tabs>
          <w:tab w:val="num" w:pos="495"/>
        </w:tabs>
        <w:ind w:left="495" w:hanging="495"/>
      </w:pPr>
      <w:rPr>
        <w:rFonts w:hint="default"/>
      </w:rPr>
    </w:lvl>
    <w:lvl w:ilvl="1">
      <w:start w:val="1"/>
      <w:numFmt w:val="decimal"/>
      <w:lvlText w:val="%1.%2."/>
      <w:lvlJc w:val="left"/>
      <w:pPr>
        <w:tabs>
          <w:tab w:val="num" w:pos="1205"/>
        </w:tabs>
        <w:ind w:left="1205" w:hanging="495"/>
      </w:pPr>
      <w:rPr>
        <w:rFonts w:hint="default"/>
        <w:shadow w:val="0"/>
        <w:sz w:val="20"/>
        <w:szCs w:val="20"/>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4500"/>
        </w:tabs>
        <w:ind w:left="4500" w:hanging="720"/>
      </w:pPr>
      <w:rPr>
        <w:rFonts w:hint="default"/>
      </w:rPr>
    </w:lvl>
    <w:lvl w:ilvl="4">
      <w:start w:val="1"/>
      <w:numFmt w:val="decimal"/>
      <w:lvlText w:val="%1.%2.%3.%4.%5."/>
      <w:lvlJc w:val="left"/>
      <w:pPr>
        <w:tabs>
          <w:tab w:val="num" w:pos="6120"/>
        </w:tabs>
        <w:ind w:left="6120" w:hanging="1080"/>
      </w:pPr>
      <w:rPr>
        <w:rFonts w:hint="default"/>
      </w:rPr>
    </w:lvl>
    <w:lvl w:ilvl="5">
      <w:start w:val="1"/>
      <w:numFmt w:val="decimal"/>
      <w:lvlText w:val="%1.%2.%3.%4.%5.%6."/>
      <w:lvlJc w:val="left"/>
      <w:pPr>
        <w:tabs>
          <w:tab w:val="num" w:pos="7380"/>
        </w:tabs>
        <w:ind w:left="7380" w:hanging="1080"/>
      </w:pPr>
      <w:rPr>
        <w:rFonts w:hint="default"/>
      </w:rPr>
    </w:lvl>
    <w:lvl w:ilvl="6">
      <w:start w:val="1"/>
      <w:numFmt w:val="decimal"/>
      <w:lvlText w:val="%1.%2.%3.%4.%5.%6.%7."/>
      <w:lvlJc w:val="left"/>
      <w:pPr>
        <w:tabs>
          <w:tab w:val="num" w:pos="9000"/>
        </w:tabs>
        <w:ind w:left="9000" w:hanging="1440"/>
      </w:pPr>
      <w:rPr>
        <w:rFonts w:hint="default"/>
      </w:rPr>
    </w:lvl>
    <w:lvl w:ilvl="7">
      <w:start w:val="1"/>
      <w:numFmt w:val="decimal"/>
      <w:lvlText w:val="%1.%2.%3.%4.%5.%6.%7.%8."/>
      <w:lvlJc w:val="left"/>
      <w:pPr>
        <w:tabs>
          <w:tab w:val="num" w:pos="10260"/>
        </w:tabs>
        <w:ind w:left="10260" w:hanging="1440"/>
      </w:pPr>
      <w:rPr>
        <w:rFonts w:hint="default"/>
      </w:rPr>
    </w:lvl>
    <w:lvl w:ilvl="8">
      <w:start w:val="1"/>
      <w:numFmt w:val="decimal"/>
      <w:lvlText w:val="%1.%2.%3.%4.%5.%6.%7.%8.%9."/>
      <w:lvlJc w:val="left"/>
      <w:pPr>
        <w:tabs>
          <w:tab w:val="num" w:pos="11880"/>
        </w:tabs>
        <w:ind w:left="11880" w:hanging="1800"/>
      </w:pPr>
      <w:rPr>
        <w:rFonts w:hint="default"/>
      </w:rPr>
    </w:lvl>
  </w:abstractNum>
  <w:abstractNum w:abstractNumId="12" w15:restartNumberingAfterBreak="0">
    <w:nsid w:val="17CE5C59"/>
    <w:multiLevelType w:val="hybridMultilevel"/>
    <w:tmpl w:val="AE325EA4"/>
    <w:lvl w:ilvl="0" w:tplc="3C1EA4D4">
      <w:start w:val="1"/>
      <w:numFmt w:val="decimal"/>
      <w:lvlText w:val="%1."/>
      <w:lvlJc w:val="left"/>
      <w:pPr>
        <w:tabs>
          <w:tab w:val="num" w:pos="426"/>
        </w:tabs>
        <w:ind w:left="256" w:firstLine="170"/>
      </w:pPr>
      <w:rPr>
        <w:rFonts w:hint="default"/>
        <w:sz w:val="24"/>
        <w:szCs w:val="24"/>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15:restartNumberingAfterBreak="0">
    <w:nsid w:val="181E5A79"/>
    <w:multiLevelType w:val="hybridMultilevel"/>
    <w:tmpl w:val="CB3C442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18FB00B3"/>
    <w:multiLevelType w:val="multilevel"/>
    <w:tmpl w:val="C812CD70"/>
    <w:lvl w:ilvl="0">
      <w:start w:val="2"/>
      <w:numFmt w:val="decimal"/>
      <w:lvlText w:val="%1."/>
      <w:lvlJc w:val="left"/>
      <w:pPr>
        <w:ind w:left="1070" w:hanging="360"/>
      </w:pPr>
      <w:rPr>
        <w:rFonts w:hint="default"/>
        <w:b/>
      </w:rPr>
    </w:lvl>
    <w:lvl w:ilvl="1">
      <w:start w:val="1"/>
      <w:numFmt w:val="decimal"/>
      <w:isLgl/>
      <w:lvlText w:val="%1.%2."/>
      <w:lvlJc w:val="left"/>
      <w:pPr>
        <w:ind w:left="1080" w:hanging="360"/>
      </w:pPr>
      <w:rPr>
        <w:rFonts w:hint="default"/>
        <w:b w:val="0"/>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5" w15:restartNumberingAfterBreak="0">
    <w:nsid w:val="1CA47352"/>
    <w:multiLevelType w:val="hybridMultilevel"/>
    <w:tmpl w:val="C6621562"/>
    <w:lvl w:ilvl="0" w:tplc="FFFFFFFF">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6" w15:restartNumberingAfterBreak="0">
    <w:nsid w:val="1E170ED9"/>
    <w:multiLevelType w:val="hybridMultilevel"/>
    <w:tmpl w:val="685281A2"/>
    <w:lvl w:ilvl="0" w:tplc="05C81EF0">
      <w:start w:val="2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20A62CEA"/>
    <w:multiLevelType w:val="multilevel"/>
    <w:tmpl w:val="B7F48044"/>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8" w15:restartNumberingAfterBreak="0">
    <w:nsid w:val="25E916EA"/>
    <w:multiLevelType w:val="hybridMultilevel"/>
    <w:tmpl w:val="8D6038EE"/>
    <w:lvl w:ilvl="0" w:tplc="FFFFFFFF">
      <w:start w:val="1"/>
      <w:numFmt w:val="bullet"/>
      <w:lvlText w:val=""/>
      <w:lvlJc w:val="left"/>
      <w:pPr>
        <w:ind w:left="1429" w:hanging="360"/>
      </w:pPr>
      <w:rPr>
        <w:rFonts w:ascii="Symbol" w:hAnsi="Symbol" w:hint="default"/>
        <w:b w:val="0"/>
      </w:rPr>
    </w:lvl>
    <w:lvl w:ilvl="1" w:tplc="FFFFFFFF">
      <w:start w:val="1"/>
      <w:numFmt w:val="bullet"/>
      <w:lvlText w:val=""/>
      <w:lvlJc w:val="left"/>
      <w:pPr>
        <w:ind w:left="2149" w:hanging="360"/>
      </w:pPr>
      <w:rPr>
        <w:rFonts w:ascii="Wingdings" w:hAnsi="Wingdings" w:hint="default"/>
      </w:rPr>
    </w:lvl>
    <w:lvl w:ilvl="2" w:tplc="FFFFFFFF" w:tentative="1">
      <w:start w:val="1"/>
      <w:numFmt w:val="bullet"/>
      <w:lvlText w:val=""/>
      <w:lvlJc w:val="left"/>
      <w:pPr>
        <w:ind w:left="2869" w:hanging="360"/>
      </w:pPr>
      <w:rPr>
        <w:rFonts w:ascii="Wingdings" w:hAnsi="Wingdings" w:hint="default"/>
      </w:rPr>
    </w:lvl>
    <w:lvl w:ilvl="3" w:tplc="FFFFFFFF" w:tentative="1">
      <w:start w:val="1"/>
      <w:numFmt w:val="bullet"/>
      <w:lvlText w:val=""/>
      <w:lvlJc w:val="left"/>
      <w:pPr>
        <w:ind w:left="3589" w:hanging="360"/>
      </w:pPr>
      <w:rPr>
        <w:rFonts w:ascii="Symbol" w:hAnsi="Symbol" w:hint="default"/>
      </w:rPr>
    </w:lvl>
    <w:lvl w:ilvl="4" w:tplc="FFFFFFFF" w:tentative="1">
      <w:start w:val="1"/>
      <w:numFmt w:val="bullet"/>
      <w:lvlText w:val="o"/>
      <w:lvlJc w:val="left"/>
      <w:pPr>
        <w:ind w:left="4309" w:hanging="360"/>
      </w:pPr>
      <w:rPr>
        <w:rFonts w:ascii="Courier New" w:hAnsi="Courier New" w:cs="Courier New" w:hint="default"/>
      </w:rPr>
    </w:lvl>
    <w:lvl w:ilvl="5" w:tplc="FFFFFFFF" w:tentative="1">
      <w:start w:val="1"/>
      <w:numFmt w:val="bullet"/>
      <w:lvlText w:val=""/>
      <w:lvlJc w:val="left"/>
      <w:pPr>
        <w:ind w:left="5029" w:hanging="360"/>
      </w:pPr>
      <w:rPr>
        <w:rFonts w:ascii="Wingdings" w:hAnsi="Wingdings" w:hint="default"/>
      </w:rPr>
    </w:lvl>
    <w:lvl w:ilvl="6" w:tplc="FFFFFFFF" w:tentative="1">
      <w:start w:val="1"/>
      <w:numFmt w:val="bullet"/>
      <w:lvlText w:val=""/>
      <w:lvlJc w:val="left"/>
      <w:pPr>
        <w:ind w:left="5749" w:hanging="360"/>
      </w:pPr>
      <w:rPr>
        <w:rFonts w:ascii="Symbol" w:hAnsi="Symbol" w:hint="default"/>
      </w:rPr>
    </w:lvl>
    <w:lvl w:ilvl="7" w:tplc="FFFFFFFF" w:tentative="1">
      <w:start w:val="1"/>
      <w:numFmt w:val="bullet"/>
      <w:lvlText w:val="o"/>
      <w:lvlJc w:val="left"/>
      <w:pPr>
        <w:ind w:left="6469" w:hanging="360"/>
      </w:pPr>
      <w:rPr>
        <w:rFonts w:ascii="Courier New" w:hAnsi="Courier New" w:cs="Courier New" w:hint="default"/>
      </w:rPr>
    </w:lvl>
    <w:lvl w:ilvl="8" w:tplc="FFFFFFFF" w:tentative="1">
      <w:start w:val="1"/>
      <w:numFmt w:val="bullet"/>
      <w:lvlText w:val=""/>
      <w:lvlJc w:val="left"/>
      <w:pPr>
        <w:ind w:left="7189" w:hanging="360"/>
      </w:pPr>
      <w:rPr>
        <w:rFonts w:ascii="Wingdings" w:hAnsi="Wingdings" w:hint="default"/>
      </w:rPr>
    </w:lvl>
  </w:abstractNum>
  <w:abstractNum w:abstractNumId="19" w15:restartNumberingAfterBreak="0">
    <w:nsid w:val="29387DEC"/>
    <w:multiLevelType w:val="multilevel"/>
    <w:tmpl w:val="0F9E61D4"/>
    <w:lvl w:ilvl="0">
      <w:start w:val="5"/>
      <w:numFmt w:val="decimal"/>
      <w:lvlText w:val="%1."/>
      <w:lvlJc w:val="left"/>
      <w:pPr>
        <w:ind w:left="360" w:hanging="360"/>
      </w:pPr>
      <w:rPr>
        <w:rFonts w:hint="default"/>
      </w:rPr>
    </w:lvl>
    <w:lvl w:ilvl="1">
      <w:start w:val="9"/>
      <w:numFmt w:val="decimal"/>
      <w:lvlText w:val="%1.%2."/>
      <w:lvlJc w:val="left"/>
      <w:pPr>
        <w:ind w:left="714" w:hanging="36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204" w:hanging="108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272" w:hanging="1440"/>
      </w:pPr>
      <w:rPr>
        <w:rFonts w:hint="default"/>
      </w:rPr>
    </w:lvl>
  </w:abstractNum>
  <w:abstractNum w:abstractNumId="20" w15:restartNumberingAfterBreak="0">
    <w:nsid w:val="308C188F"/>
    <w:multiLevelType w:val="hybridMultilevel"/>
    <w:tmpl w:val="D9F88A22"/>
    <w:lvl w:ilvl="0" w:tplc="FFFFFFFF">
      <w:start w:val="1"/>
      <w:numFmt w:val="bullet"/>
      <w:lvlText w:val=""/>
      <w:lvlJc w:val="left"/>
      <w:pPr>
        <w:ind w:left="1494" w:hanging="360"/>
      </w:pPr>
      <w:rPr>
        <w:rFonts w:ascii="Symbol" w:hAnsi="Symbol" w:hint="default"/>
      </w:rPr>
    </w:lvl>
    <w:lvl w:ilvl="1" w:tplc="FFFFFFFF" w:tentative="1">
      <w:start w:val="1"/>
      <w:numFmt w:val="bullet"/>
      <w:lvlText w:val="o"/>
      <w:lvlJc w:val="left"/>
      <w:pPr>
        <w:ind w:left="2214" w:hanging="360"/>
      </w:pPr>
      <w:rPr>
        <w:rFonts w:ascii="Courier New" w:hAnsi="Courier New" w:cs="Courier New" w:hint="default"/>
      </w:rPr>
    </w:lvl>
    <w:lvl w:ilvl="2" w:tplc="FFFFFFFF" w:tentative="1">
      <w:start w:val="1"/>
      <w:numFmt w:val="bullet"/>
      <w:lvlText w:val=""/>
      <w:lvlJc w:val="left"/>
      <w:pPr>
        <w:ind w:left="2934" w:hanging="360"/>
      </w:pPr>
      <w:rPr>
        <w:rFonts w:ascii="Wingdings" w:hAnsi="Wingdings" w:hint="default"/>
      </w:rPr>
    </w:lvl>
    <w:lvl w:ilvl="3" w:tplc="FFFFFFFF" w:tentative="1">
      <w:start w:val="1"/>
      <w:numFmt w:val="bullet"/>
      <w:lvlText w:val=""/>
      <w:lvlJc w:val="left"/>
      <w:pPr>
        <w:ind w:left="3654" w:hanging="360"/>
      </w:pPr>
      <w:rPr>
        <w:rFonts w:ascii="Symbol" w:hAnsi="Symbol" w:hint="default"/>
      </w:rPr>
    </w:lvl>
    <w:lvl w:ilvl="4" w:tplc="FFFFFFFF" w:tentative="1">
      <w:start w:val="1"/>
      <w:numFmt w:val="bullet"/>
      <w:lvlText w:val="o"/>
      <w:lvlJc w:val="left"/>
      <w:pPr>
        <w:ind w:left="4374" w:hanging="360"/>
      </w:pPr>
      <w:rPr>
        <w:rFonts w:ascii="Courier New" w:hAnsi="Courier New" w:cs="Courier New" w:hint="default"/>
      </w:rPr>
    </w:lvl>
    <w:lvl w:ilvl="5" w:tplc="FFFFFFFF" w:tentative="1">
      <w:start w:val="1"/>
      <w:numFmt w:val="bullet"/>
      <w:lvlText w:val=""/>
      <w:lvlJc w:val="left"/>
      <w:pPr>
        <w:ind w:left="5094" w:hanging="360"/>
      </w:pPr>
      <w:rPr>
        <w:rFonts w:ascii="Wingdings" w:hAnsi="Wingdings" w:hint="default"/>
      </w:rPr>
    </w:lvl>
    <w:lvl w:ilvl="6" w:tplc="FFFFFFFF" w:tentative="1">
      <w:start w:val="1"/>
      <w:numFmt w:val="bullet"/>
      <w:lvlText w:val=""/>
      <w:lvlJc w:val="left"/>
      <w:pPr>
        <w:ind w:left="5814" w:hanging="360"/>
      </w:pPr>
      <w:rPr>
        <w:rFonts w:ascii="Symbol" w:hAnsi="Symbol" w:hint="default"/>
      </w:rPr>
    </w:lvl>
    <w:lvl w:ilvl="7" w:tplc="FFFFFFFF" w:tentative="1">
      <w:start w:val="1"/>
      <w:numFmt w:val="bullet"/>
      <w:lvlText w:val="o"/>
      <w:lvlJc w:val="left"/>
      <w:pPr>
        <w:ind w:left="6534" w:hanging="360"/>
      </w:pPr>
      <w:rPr>
        <w:rFonts w:ascii="Courier New" w:hAnsi="Courier New" w:cs="Courier New" w:hint="default"/>
      </w:rPr>
    </w:lvl>
    <w:lvl w:ilvl="8" w:tplc="FFFFFFFF" w:tentative="1">
      <w:start w:val="1"/>
      <w:numFmt w:val="bullet"/>
      <w:lvlText w:val=""/>
      <w:lvlJc w:val="left"/>
      <w:pPr>
        <w:ind w:left="7254" w:hanging="360"/>
      </w:pPr>
      <w:rPr>
        <w:rFonts w:ascii="Wingdings" w:hAnsi="Wingdings" w:hint="default"/>
      </w:rPr>
    </w:lvl>
  </w:abstractNum>
  <w:abstractNum w:abstractNumId="21" w15:restartNumberingAfterBreak="0">
    <w:nsid w:val="33B56FFF"/>
    <w:multiLevelType w:val="multilevel"/>
    <w:tmpl w:val="B7F48044"/>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2" w15:restartNumberingAfterBreak="0">
    <w:nsid w:val="36EF409E"/>
    <w:multiLevelType w:val="hybridMultilevel"/>
    <w:tmpl w:val="F4AE74BC"/>
    <w:lvl w:ilvl="0" w:tplc="FFFFFFFF">
      <w:start w:val="1"/>
      <w:numFmt w:val="decimal"/>
      <w:lvlText w:val="%1"/>
      <w:lvlJc w:val="left"/>
      <w:pPr>
        <w:ind w:left="915" w:hanging="360"/>
      </w:pPr>
      <w:rPr>
        <w:rFonts w:hint="default"/>
      </w:rPr>
    </w:lvl>
    <w:lvl w:ilvl="1" w:tplc="FFFFFFFF" w:tentative="1">
      <w:start w:val="1"/>
      <w:numFmt w:val="lowerLetter"/>
      <w:lvlText w:val="%2."/>
      <w:lvlJc w:val="left"/>
      <w:pPr>
        <w:ind w:left="1635" w:hanging="360"/>
      </w:pPr>
    </w:lvl>
    <w:lvl w:ilvl="2" w:tplc="FFFFFFFF" w:tentative="1">
      <w:start w:val="1"/>
      <w:numFmt w:val="lowerRoman"/>
      <w:lvlText w:val="%3."/>
      <w:lvlJc w:val="right"/>
      <w:pPr>
        <w:ind w:left="2355" w:hanging="180"/>
      </w:pPr>
    </w:lvl>
    <w:lvl w:ilvl="3" w:tplc="FFFFFFFF" w:tentative="1">
      <w:start w:val="1"/>
      <w:numFmt w:val="decimal"/>
      <w:lvlText w:val="%4."/>
      <w:lvlJc w:val="left"/>
      <w:pPr>
        <w:ind w:left="3075" w:hanging="360"/>
      </w:pPr>
    </w:lvl>
    <w:lvl w:ilvl="4" w:tplc="FFFFFFFF" w:tentative="1">
      <w:start w:val="1"/>
      <w:numFmt w:val="lowerLetter"/>
      <w:lvlText w:val="%5."/>
      <w:lvlJc w:val="left"/>
      <w:pPr>
        <w:ind w:left="3795" w:hanging="360"/>
      </w:pPr>
    </w:lvl>
    <w:lvl w:ilvl="5" w:tplc="FFFFFFFF" w:tentative="1">
      <w:start w:val="1"/>
      <w:numFmt w:val="lowerRoman"/>
      <w:lvlText w:val="%6."/>
      <w:lvlJc w:val="right"/>
      <w:pPr>
        <w:ind w:left="4515" w:hanging="180"/>
      </w:pPr>
    </w:lvl>
    <w:lvl w:ilvl="6" w:tplc="FFFFFFFF" w:tentative="1">
      <w:start w:val="1"/>
      <w:numFmt w:val="decimal"/>
      <w:lvlText w:val="%7."/>
      <w:lvlJc w:val="left"/>
      <w:pPr>
        <w:ind w:left="5235" w:hanging="360"/>
      </w:pPr>
    </w:lvl>
    <w:lvl w:ilvl="7" w:tplc="FFFFFFFF" w:tentative="1">
      <w:start w:val="1"/>
      <w:numFmt w:val="lowerLetter"/>
      <w:lvlText w:val="%8."/>
      <w:lvlJc w:val="left"/>
      <w:pPr>
        <w:ind w:left="5955" w:hanging="360"/>
      </w:pPr>
    </w:lvl>
    <w:lvl w:ilvl="8" w:tplc="FFFFFFFF" w:tentative="1">
      <w:start w:val="1"/>
      <w:numFmt w:val="lowerRoman"/>
      <w:lvlText w:val="%9."/>
      <w:lvlJc w:val="right"/>
      <w:pPr>
        <w:ind w:left="6675" w:hanging="180"/>
      </w:pPr>
    </w:lvl>
  </w:abstractNum>
  <w:abstractNum w:abstractNumId="23" w15:restartNumberingAfterBreak="0">
    <w:nsid w:val="3982656D"/>
    <w:multiLevelType w:val="hybridMultilevel"/>
    <w:tmpl w:val="8140D31E"/>
    <w:lvl w:ilvl="0" w:tplc="906278E6">
      <w:start w:val="3"/>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3B5E5341"/>
    <w:multiLevelType w:val="multilevel"/>
    <w:tmpl w:val="EE327B7E"/>
    <w:lvl w:ilvl="0">
      <w:start w:val="1"/>
      <w:numFmt w:val="decimal"/>
      <w:lvlText w:val="%1.1"/>
      <w:lvlJc w:val="left"/>
      <w:pPr>
        <w:tabs>
          <w:tab w:val="num" w:pos="480"/>
        </w:tabs>
        <w:ind w:left="480" w:hanging="480"/>
      </w:pPr>
      <w:rPr>
        <w:rFonts w:hint="default"/>
      </w:rPr>
    </w:lvl>
    <w:lvl w:ilvl="1">
      <w:start w:val="1"/>
      <w:numFmt w:val="decimal"/>
      <w:lvlText w:val="%1.%2."/>
      <w:lvlJc w:val="left"/>
      <w:pPr>
        <w:tabs>
          <w:tab w:val="num" w:pos="1190"/>
        </w:tabs>
        <w:ind w:left="1190" w:hanging="480"/>
      </w:pPr>
      <w:rPr>
        <w:rFonts w:hint="default"/>
      </w:rPr>
    </w:lvl>
    <w:lvl w:ilvl="2">
      <w:start w:val="1"/>
      <w:numFmt w:val="decimal"/>
      <w:lvlText w:val="%1.%2.%3."/>
      <w:lvlJc w:val="left"/>
      <w:pPr>
        <w:tabs>
          <w:tab w:val="num" w:pos="1800"/>
        </w:tabs>
        <w:ind w:left="1800" w:hanging="720"/>
      </w:pPr>
      <w:rPr>
        <w:rFonts w:hint="default"/>
      </w:rPr>
    </w:lvl>
    <w:lvl w:ilvl="3">
      <w:start w:val="1"/>
      <w:numFmt w:val="decimal"/>
      <w:lvlText w:val="%1.%2.%3.%4."/>
      <w:lvlJc w:val="left"/>
      <w:pPr>
        <w:tabs>
          <w:tab w:val="num" w:pos="2340"/>
        </w:tabs>
        <w:ind w:left="2340" w:hanging="720"/>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3780"/>
        </w:tabs>
        <w:ind w:left="3780" w:hanging="1080"/>
      </w:pPr>
      <w:rPr>
        <w:rFonts w:hint="default"/>
      </w:rPr>
    </w:lvl>
    <w:lvl w:ilvl="6">
      <w:start w:val="1"/>
      <w:numFmt w:val="decimal"/>
      <w:lvlText w:val="%1.%2.%3.%4.%5.%6.%7."/>
      <w:lvlJc w:val="left"/>
      <w:pPr>
        <w:tabs>
          <w:tab w:val="num" w:pos="4680"/>
        </w:tabs>
        <w:ind w:left="4680" w:hanging="1440"/>
      </w:pPr>
      <w:rPr>
        <w:rFonts w:hint="default"/>
      </w:rPr>
    </w:lvl>
    <w:lvl w:ilvl="7">
      <w:start w:val="1"/>
      <w:numFmt w:val="decimal"/>
      <w:lvlText w:val="%1.%2.%3.%4.%5.%6.%7.%8."/>
      <w:lvlJc w:val="left"/>
      <w:pPr>
        <w:tabs>
          <w:tab w:val="num" w:pos="5220"/>
        </w:tabs>
        <w:ind w:left="5220" w:hanging="1440"/>
      </w:pPr>
      <w:rPr>
        <w:rFonts w:hint="default"/>
      </w:rPr>
    </w:lvl>
    <w:lvl w:ilvl="8">
      <w:start w:val="1"/>
      <w:numFmt w:val="decimal"/>
      <w:lvlText w:val="%1.%2.%3.%4.%5.%6.%7.%8.%9."/>
      <w:lvlJc w:val="left"/>
      <w:pPr>
        <w:tabs>
          <w:tab w:val="num" w:pos="6120"/>
        </w:tabs>
        <w:ind w:left="6120" w:hanging="1800"/>
      </w:pPr>
      <w:rPr>
        <w:rFonts w:hint="default"/>
      </w:rPr>
    </w:lvl>
  </w:abstractNum>
  <w:abstractNum w:abstractNumId="25" w15:restartNumberingAfterBreak="0">
    <w:nsid w:val="3D477B72"/>
    <w:multiLevelType w:val="hybridMultilevel"/>
    <w:tmpl w:val="33F6EF40"/>
    <w:lvl w:ilvl="0" w:tplc="FFFFFFFF">
      <w:start w:val="5"/>
      <w:numFmt w:val="decimal"/>
      <w:lvlText w:val="%1."/>
      <w:lvlJc w:val="left"/>
      <w:pPr>
        <w:tabs>
          <w:tab w:val="num" w:pos="720"/>
        </w:tabs>
        <w:ind w:left="720" w:hanging="360"/>
      </w:pPr>
      <w:rPr>
        <w:rFonts w:hint="default"/>
      </w:rPr>
    </w:lvl>
    <w:lvl w:ilvl="1" w:tplc="FFFFFFFF">
      <w:numFmt w:val="none"/>
      <w:lvlText w:val=""/>
      <w:lvlJc w:val="left"/>
      <w:pPr>
        <w:tabs>
          <w:tab w:val="num" w:pos="360"/>
        </w:tabs>
      </w:pPr>
    </w:lvl>
    <w:lvl w:ilvl="2" w:tplc="FFFFFFFF">
      <w:numFmt w:val="none"/>
      <w:lvlText w:val=""/>
      <w:lvlJc w:val="left"/>
      <w:pPr>
        <w:tabs>
          <w:tab w:val="num" w:pos="360"/>
        </w:tabs>
      </w:pPr>
    </w:lvl>
    <w:lvl w:ilvl="3" w:tplc="FFFFFFFF">
      <w:numFmt w:val="none"/>
      <w:lvlText w:val=""/>
      <w:lvlJc w:val="left"/>
      <w:pPr>
        <w:tabs>
          <w:tab w:val="num" w:pos="360"/>
        </w:tabs>
      </w:pPr>
    </w:lvl>
    <w:lvl w:ilvl="4" w:tplc="FFFFFFFF">
      <w:numFmt w:val="none"/>
      <w:lvlText w:val=""/>
      <w:lvlJc w:val="left"/>
      <w:pPr>
        <w:tabs>
          <w:tab w:val="num" w:pos="360"/>
        </w:tabs>
      </w:pPr>
    </w:lvl>
    <w:lvl w:ilvl="5" w:tplc="FFFFFFFF">
      <w:numFmt w:val="none"/>
      <w:lvlText w:val=""/>
      <w:lvlJc w:val="left"/>
      <w:pPr>
        <w:tabs>
          <w:tab w:val="num" w:pos="360"/>
        </w:tabs>
      </w:pPr>
    </w:lvl>
    <w:lvl w:ilvl="6" w:tplc="FFFFFFFF">
      <w:numFmt w:val="none"/>
      <w:lvlText w:val=""/>
      <w:lvlJc w:val="left"/>
      <w:pPr>
        <w:tabs>
          <w:tab w:val="num" w:pos="360"/>
        </w:tabs>
      </w:pPr>
    </w:lvl>
    <w:lvl w:ilvl="7" w:tplc="FFFFFFFF">
      <w:numFmt w:val="none"/>
      <w:lvlText w:val=""/>
      <w:lvlJc w:val="left"/>
      <w:pPr>
        <w:tabs>
          <w:tab w:val="num" w:pos="360"/>
        </w:tabs>
      </w:pPr>
    </w:lvl>
    <w:lvl w:ilvl="8" w:tplc="FFFFFFFF">
      <w:numFmt w:val="none"/>
      <w:lvlText w:val=""/>
      <w:lvlJc w:val="left"/>
      <w:pPr>
        <w:tabs>
          <w:tab w:val="num" w:pos="360"/>
        </w:tabs>
      </w:pPr>
    </w:lvl>
  </w:abstractNum>
  <w:abstractNum w:abstractNumId="26" w15:restartNumberingAfterBreak="0">
    <w:nsid w:val="3F0F760E"/>
    <w:multiLevelType w:val="hybridMultilevel"/>
    <w:tmpl w:val="8092C5C4"/>
    <w:lvl w:ilvl="0" w:tplc="3D08B93A">
      <w:start w:val="1"/>
      <w:numFmt w:val="decimal"/>
      <w:lvlText w:val="%1."/>
      <w:lvlJc w:val="left"/>
      <w:pPr>
        <w:ind w:left="769" w:hanging="360"/>
      </w:pPr>
      <w:rPr>
        <w:rFonts w:hint="default"/>
      </w:rPr>
    </w:lvl>
    <w:lvl w:ilvl="1" w:tplc="04190019" w:tentative="1">
      <w:start w:val="1"/>
      <w:numFmt w:val="lowerLetter"/>
      <w:lvlText w:val="%2."/>
      <w:lvlJc w:val="left"/>
      <w:pPr>
        <w:ind w:left="1489" w:hanging="360"/>
      </w:pPr>
    </w:lvl>
    <w:lvl w:ilvl="2" w:tplc="0419001B" w:tentative="1">
      <w:start w:val="1"/>
      <w:numFmt w:val="lowerRoman"/>
      <w:lvlText w:val="%3."/>
      <w:lvlJc w:val="right"/>
      <w:pPr>
        <w:ind w:left="2209" w:hanging="180"/>
      </w:pPr>
    </w:lvl>
    <w:lvl w:ilvl="3" w:tplc="0419000F" w:tentative="1">
      <w:start w:val="1"/>
      <w:numFmt w:val="decimal"/>
      <w:lvlText w:val="%4."/>
      <w:lvlJc w:val="left"/>
      <w:pPr>
        <w:ind w:left="2929" w:hanging="360"/>
      </w:pPr>
    </w:lvl>
    <w:lvl w:ilvl="4" w:tplc="04190019" w:tentative="1">
      <w:start w:val="1"/>
      <w:numFmt w:val="lowerLetter"/>
      <w:lvlText w:val="%5."/>
      <w:lvlJc w:val="left"/>
      <w:pPr>
        <w:ind w:left="3649" w:hanging="360"/>
      </w:pPr>
    </w:lvl>
    <w:lvl w:ilvl="5" w:tplc="0419001B" w:tentative="1">
      <w:start w:val="1"/>
      <w:numFmt w:val="lowerRoman"/>
      <w:lvlText w:val="%6."/>
      <w:lvlJc w:val="right"/>
      <w:pPr>
        <w:ind w:left="4369" w:hanging="180"/>
      </w:pPr>
    </w:lvl>
    <w:lvl w:ilvl="6" w:tplc="0419000F" w:tentative="1">
      <w:start w:val="1"/>
      <w:numFmt w:val="decimal"/>
      <w:lvlText w:val="%7."/>
      <w:lvlJc w:val="left"/>
      <w:pPr>
        <w:ind w:left="5089" w:hanging="360"/>
      </w:pPr>
    </w:lvl>
    <w:lvl w:ilvl="7" w:tplc="04190019" w:tentative="1">
      <w:start w:val="1"/>
      <w:numFmt w:val="lowerLetter"/>
      <w:lvlText w:val="%8."/>
      <w:lvlJc w:val="left"/>
      <w:pPr>
        <w:ind w:left="5809" w:hanging="360"/>
      </w:pPr>
    </w:lvl>
    <w:lvl w:ilvl="8" w:tplc="0419001B" w:tentative="1">
      <w:start w:val="1"/>
      <w:numFmt w:val="lowerRoman"/>
      <w:lvlText w:val="%9."/>
      <w:lvlJc w:val="right"/>
      <w:pPr>
        <w:ind w:left="6529" w:hanging="180"/>
      </w:pPr>
    </w:lvl>
  </w:abstractNum>
  <w:abstractNum w:abstractNumId="27" w15:restartNumberingAfterBreak="0">
    <w:nsid w:val="425D3ADE"/>
    <w:multiLevelType w:val="hybridMultilevel"/>
    <w:tmpl w:val="42226FEC"/>
    <w:lvl w:ilvl="0" w:tplc="FFFFFFFF">
      <w:start w:val="1"/>
      <w:numFmt w:val="bullet"/>
      <w:lvlText w:val=""/>
      <w:lvlJc w:val="left"/>
      <w:pPr>
        <w:tabs>
          <w:tab w:val="num" w:pos="540"/>
        </w:tabs>
        <w:ind w:left="540" w:hanging="360"/>
      </w:pPr>
      <w:rPr>
        <w:rFonts w:ascii="Symbol" w:hAnsi="Symbol" w:hint="default"/>
      </w:rPr>
    </w:lvl>
    <w:lvl w:ilvl="1" w:tplc="FFFFFFFF">
      <w:start w:val="1"/>
      <w:numFmt w:val="bullet"/>
      <w:lvlText w:val="o"/>
      <w:lvlJc w:val="left"/>
      <w:pPr>
        <w:tabs>
          <w:tab w:val="num" w:pos="1260"/>
        </w:tabs>
        <w:ind w:left="1260" w:hanging="360"/>
      </w:pPr>
      <w:rPr>
        <w:rFonts w:ascii="Courier New" w:hAnsi="Courier New" w:cs="Courier New" w:hint="default"/>
      </w:rPr>
    </w:lvl>
    <w:lvl w:ilvl="2" w:tplc="FFFFFFFF">
      <w:start w:val="1"/>
      <w:numFmt w:val="bullet"/>
      <w:lvlText w:val=""/>
      <w:lvlJc w:val="left"/>
      <w:pPr>
        <w:tabs>
          <w:tab w:val="num" w:pos="1980"/>
        </w:tabs>
        <w:ind w:left="1980" w:hanging="360"/>
      </w:pPr>
      <w:rPr>
        <w:rFonts w:ascii="Wingdings" w:hAnsi="Wingdings" w:hint="default"/>
      </w:rPr>
    </w:lvl>
    <w:lvl w:ilvl="3" w:tplc="FFFFFFFF">
      <w:start w:val="1"/>
      <w:numFmt w:val="bullet"/>
      <w:lvlText w:val=""/>
      <w:lvlJc w:val="left"/>
      <w:pPr>
        <w:tabs>
          <w:tab w:val="num" w:pos="2700"/>
        </w:tabs>
        <w:ind w:left="2700" w:hanging="360"/>
      </w:pPr>
      <w:rPr>
        <w:rFonts w:ascii="Symbol" w:hAnsi="Symbol" w:hint="default"/>
      </w:rPr>
    </w:lvl>
    <w:lvl w:ilvl="4" w:tplc="FFFFFFFF">
      <w:start w:val="1"/>
      <w:numFmt w:val="bullet"/>
      <w:lvlText w:val="o"/>
      <w:lvlJc w:val="left"/>
      <w:pPr>
        <w:tabs>
          <w:tab w:val="num" w:pos="3420"/>
        </w:tabs>
        <w:ind w:left="3420" w:hanging="360"/>
      </w:pPr>
      <w:rPr>
        <w:rFonts w:ascii="Courier New" w:hAnsi="Courier New" w:cs="Courier New" w:hint="default"/>
      </w:rPr>
    </w:lvl>
    <w:lvl w:ilvl="5" w:tplc="FFFFFFFF">
      <w:start w:val="1"/>
      <w:numFmt w:val="bullet"/>
      <w:lvlText w:val=""/>
      <w:lvlJc w:val="left"/>
      <w:pPr>
        <w:tabs>
          <w:tab w:val="num" w:pos="4140"/>
        </w:tabs>
        <w:ind w:left="4140" w:hanging="360"/>
      </w:pPr>
      <w:rPr>
        <w:rFonts w:ascii="Wingdings" w:hAnsi="Wingdings" w:hint="default"/>
      </w:rPr>
    </w:lvl>
    <w:lvl w:ilvl="6" w:tplc="FFFFFFFF">
      <w:start w:val="1"/>
      <w:numFmt w:val="bullet"/>
      <w:lvlText w:val=""/>
      <w:lvlJc w:val="left"/>
      <w:pPr>
        <w:tabs>
          <w:tab w:val="num" w:pos="4860"/>
        </w:tabs>
        <w:ind w:left="4860" w:hanging="360"/>
      </w:pPr>
      <w:rPr>
        <w:rFonts w:ascii="Symbol" w:hAnsi="Symbol" w:hint="default"/>
      </w:rPr>
    </w:lvl>
    <w:lvl w:ilvl="7" w:tplc="FFFFFFFF">
      <w:start w:val="1"/>
      <w:numFmt w:val="bullet"/>
      <w:lvlText w:val="o"/>
      <w:lvlJc w:val="left"/>
      <w:pPr>
        <w:tabs>
          <w:tab w:val="num" w:pos="5580"/>
        </w:tabs>
        <w:ind w:left="5580" w:hanging="360"/>
      </w:pPr>
      <w:rPr>
        <w:rFonts w:ascii="Courier New" w:hAnsi="Courier New" w:cs="Courier New" w:hint="default"/>
      </w:rPr>
    </w:lvl>
    <w:lvl w:ilvl="8" w:tplc="FFFFFFFF">
      <w:start w:val="1"/>
      <w:numFmt w:val="bullet"/>
      <w:lvlText w:val=""/>
      <w:lvlJc w:val="left"/>
      <w:pPr>
        <w:tabs>
          <w:tab w:val="num" w:pos="6300"/>
        </w:tabs>
        <w:ind w:left="6300" w:hanging="360"/>
      </w:pPr>
      <w:rPr>
        <w:rFonts w:ascii="Wingdings" w:hAnsi="Wingdings" w:hint="default"/>
      </w:rPr>
    </w:lvl>
  </w:abstractNum>
  <w:abstractNum w:abstractNumId="28" w15:restartNumberingAfterBreak="0">
    <w:nsid w:val="4288275A"/>
    <w:multiLevelType w:val="multilevel"/>
    <w:tmpl w:val="B7F48044"/>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9" w15:restartNumberingAfterBreak="0">
    <w:nsid w:val="4635296F"/>
    <w:multiLevelType w:val="hybridMultilevel"/>
    <w:tmpl w:val="2C2E51B4"/>
    <w:lvl w:ilvl="0" w:tplc="04190001">
      <w:start w:val="1"/>
      <w:numFmt w:val="bullet"/>
      <w:lvlText w:val=""/>
      <w:lvlJc w:val="left"/>
      <w:pPr>
        <w:ind w:left="1440" w:hanging="360"/>
      </w:pPr>
      <w:rPr>
        <w:rFonts w:ascii="Symbol" w:hAnsi="Symbol" w:hint="default"/>
      </w:rPr>
    </w:lvl>
    <w:lvl w:ilvl="1" w:tplc="04190001">
      <w:start w:val="1"/>
      <w:numFmt w:val="bullet"/>
      <w:lvlText w:val=""/>
      <w:lvlJc w:val="left"/>
      <w:pPr>
        <w:ind w:left="2160" w:hanging="360"/>
      </w:pPr>
      <w:rPr>
        <w:rFonts w:ascii="Symbol" w:hAnsi="Symbol" w:hint="default"/>
      </w:r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0" w15:restartNumberingAfterBreak="0">
    <w:nsid w:val="4824609E"/>
    <w:multiLevelType w:val="hybridMultilevel"/>
    <w:tmpl w:val="B9E04B2C"/>
    <w:lvl w:ilvl="0" w:tplc="FFFFFFFF">
      <w:start w:val="1"/>
      <w:numFmt w:val="bullet"/>
      <w:lvlText w:val=""/>
      <w:lvlJc w:val="left"/>
      <w:pPr>
        <w:ind w:left="3763" w:hanging="360"/>
      </w:pPr>
      <w:rPr>
        <w:rFonts w:ascii="Symbol" w:hAnsi="Symbol" w:hint="default"/>
      </w:rPr>
    </w:lvl>
    <w:lvl w:ilvl="1" w:tplc="FFFFFFFF" w:tentative="1">
      <w:start w:val="1"/>
      <w:numFmt w:val="bullet"/>
      <w:lvlText w:val="o"/>
      <w:lvlJc w:val="left"/>
      <w:pPr>
        <w:ind w:left="4483" w:hanging="360"/>
      </w:pPr>
      <w:rPr>
        <w:rFonts w:ascii="Courier New" w:hAnsi="Courier New" w:cs="Courier New" w:hint="default"/>
      </w:rPr>
    </w:lvl>
    <w:lvl w:ilvl="2" w:tplc="FFFFFFFF" w:tentative="1">
      <w:start w:val="1"/>
      <w:numFmt w:val="bullet"/>
      <w:lvlText w:val=""/>
      <w:lvlJc w:val="left"/>
      <w:pPr>
        <w:ind w:left="5203" w:hanging="360"/>
      </w:pPr>
      <w:rPr>
        <w:rFonts w:ascii="Wingdings" w:hAnsi="Wingdings" w:hint="default"/>
      </w:rPr>
    </w:lvl>
    <w:lvl w:ilvl="3" w:tplc="FFFFFFFF" w:tentative="1">
      <w:start w:val="1"/>
      <w:numFmt w:val="bullet"/>
      <w:lvlText w:val=""/>
      <w:lvlJc w:val="left"/>
      <w:pPr>
        <w:ind w:left="5923" w:hanging="360"/>
      </w:pPr>
      <w:rPr>
        <w:rFonts w:ascii="Symbol" w:hAnsi="Symbol" w:hint="default"/>
      </w:rPr>
    </w:lvl>
    <w:lvl w:ilvl="4" w:tplc="FFFFFFFF" w:tentative="1">
      <w:start w:val="1"/>
      <w:numFmt w:val="bullet"/>
      <w:lvlText w:val="o"/>
      <w:lvlJc w:val="left"/>
      <w:pPr>
        <w:ind w:left="6643" w:hanging="360"/>
      </w:pPr>
      <w:rPr>
        <w:rFonts w:ascii="Courier New" w:hAnsi="Courier New" w:cs="Courier New" w:hint="default"/>
      </w:rPr>
    </w:lvl>
    <w:lvl w:ilvl="5" w:tplc="FFFFFFFF" w:tentative="1">
      <w:start w:val="1"/>
      <w:numFmt w:val="bullet"/>
      <w:lvlText w:val=""/>
      <w:lvlJc w:val="left"/>
      <w:pPr>
        <w:ind w:left="7363" w:hanging="360"/>
      </w:pPr>
      <w:rPr>
        <w:rFonts w:ascii="Wingdings" w:hAnsi="Wingdings" w:hint="default"/>
      </w:rPr>
    </w:lvl>
    <w:lvl w:ilvl="6" w:tplc="FFFFFFFF" w:tentative="1">
      <w:start w:val="1"/>
      <w:numFmt w:val="bullet"/>
      <w:lvlText w:val=""/>
      <w:lvlJc w:val="left"/>
      <w:pPr>
        <w:ind w:left="8083" w:hanging="360"/>
      </w:pPr>
      <w:rPr>
        <w:rFonts w:ascii="Symbol" w:hAnsi="Symbol" w:hint="default"/>
      </w:rPr>
    </w:lvl>
    <w:lvl w:ilvl="7" w:tplc="FFFFFFFF" w:tentative="1">
      <w:start w:val="1"/>
      <w:numFmt w:val="bullet"/>
      <w:lvlText w:val="o"/>
      <w:lvlJc w:val="left"/>
      <w:pPr>
        <w:ind w:left="8803" w:hanging="360"/>
      </w:pPr>
      <w:rPr>
        <w:rFonts w:ascii="Courier New" w:hAnsi="Courier New" w:cs="Courier New" w:hint="default"/>
      </w:rPr>
    </w:lvl>
    <w:lvl w:ilvl="8" w:tplc="FFFFFFFF" w:tentative="1">
      <w:start w:val="1"/>
      <w:numFmt w:val="bullet"/>
      <w:lvlText w:val=""/>
      <w:lvlJc w:val="left"/>
      <w:pPr>
        <w:ind w:left="9523" w:hanging="360"/>
      </w:pPr>
      <w:rPr>
        <w:rFonts w:ascii="Wingdings" w:hAnsi="Wingdings" w:hint="default"/>
      </w:rPr>
    </w:lvl>
  </w:abstractNum>
  <w:abstractNum w:abstractNumId="31" w15:restartNumberingAfterBreak="0">
    <w:nsid w:val="572623E7"/>
    <w:multiLevelType w:val="hybridMultilevel"/>
    <w:tmpl w:val="385A6492"/>
    <w:lvl w:ilvl="0" w:tplc="D9E857D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2" w15:restartNumberingAfterBreak="0">
    <w:nsid w:val="57540BD4"/>
    <w:multiLevelType w:val="multilevel"/>
    <w:tmpl w:val="ABEE3D66"/>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3" w15:restartNumberingAfterBreak="0">
    <w:nsid w:val="575F24F9"/>
    <w:multiLevelType w:val="hybridMultilevel"/>
    <w:tmpl w:val="E99464D0"/>
    <w:lvl w:ilvl="0" w:tplc="FFFFFFFF">
      <w:start w:val="4"/>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5C46207C"/>
    <w:multiLevelType w:val="multilevel"/>
    <w:tmpl w:val="B7F48044"/>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35" w15:restartNumberingAfterBreak="0">
    <w:nsid w:val="5C712B9B"/>
    <w:multiLevelType w:val="multilevel"/>
    <w:tmpl w:val="2B3AA588"/>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4046"/>
        </w:tabs>
        <w:ind w:left="4046"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6" w15:restartNumberingAfterBreak="0">
    <w:nsid w:val="61886B12"/>
    <w:multiLevelType w:val="hybridMultilevel"/>
    <w:tmpl w:val="8C004C44"/>
    <w:lvl w:ilvl="0" w:tplc="0419000F">
      <w:start w:val="1"/>
      <w:numFmt w:val="decimal"/>
      <w:lvlText w:val="%1."/>
      <w:lvlJc w:val="left"/>
      <w:pPr>
        <w:ind w:left="36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61F25574"/>
    <w:multiLevelType w:val="hybridMultilevel"/>
    <w:tmpl w:val="DA9C113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66231D1A"/>
    <w:multiLevelType w:val="hybridMultilevel"/>
    <w:tmpl w:val="4EA8E518"/>
    <w:lvl w:ilvl="0" w:tplc="FFFFFFFF">
      <w:start w:val="1"/>
      <w:numFmt w:val="bullet"/>
      <w:lvlText w:val=""/>
      <w:lvlJc w:val="left"/>
      <w:pPr>
        <w:ind w:left="1429" w:hanging="360"/>
      </w:pPr>
      <w:rPr>
        <w:rFonts w:ascii="Symbol" w:hAnsi="Symbol" w:hint="default"/>
      </w:rPr>
    </w:lvl>
    <w:lvl w:ilvl="1" w:tplc="04190005">
      <w:start w:val="1"/>
      <w:numFmt w:val="bullet"/>
      <w:lvlText w:val=""/>
      <w:lvlJc w:val="left"/>
      <w:pPr>
        <w:ind w:left="2149" w:hanging="360"/>
      </w:pPr>
      <w:rPr>
        <w:rFonts w:ascii="Wingdings" w:hAnsi="Wingdings" w:hint="default"/>
      </w:rPr>
    </w:lvl>
    <w:lvl w:ilvl="2" w:tplc="FFFFFFFF" w:tentative="1">
      <w:start w:val="1"/>
      <w:numFmt w:val="bullet"/>
      <w:lvlText w:val=""/>
      <w:lvlJc w:val="left"/>
      <w:pPr>
        <w:ind w:left="2869" w:hanging="360"/>
      </w:pPr>
      <w:rPr>
        <w:rFonts w:ascii="Wingdings" w:hAnsi="Wingdings" w:hint="default"/>
      </w:rPr>
    </w:lvl>
    <w:lvl w:ilvl="3" w:tplc="FFFFFFFF" w:tentative="1">
      <w:start w:val="1"/>
      <w:numFmt w:val="bullet"/>
      <w:lvlText w:val=""/>
      <w:lvlJc w:val="left"/>
      <w:pPr>
        <w:ind w:left="3589" w:hanging="360"/>
      </w:pPr>
      <w:rPr>
        <w:rFonts w:ascii="Symbol" w:hAnsi="Symbol" w:hint="default"/>
      </w:rPr>
    </w:lvl>
    <w:lvl w:ilvl="4" w:tplc="FFFFFFFF" w:tentative="1">
      <w:start w:val="1"/>
      <w:numFmt w:val="bullet"/>
      <w:lvlText w:val="o"/>
      <w:lvlJc w:val="left"/>
      <w:pPr>
        <w:ind w:left="4309" w:hanging="360"/>
      </w:pPr>
      <w:rPr>
        <w:rFonts w:ascii="Courier New" w:hAnsi="Courier New" w:cs="Courier New" w:hint="default"/>
      </w:rPr>
    </w:lvl>
    <w:lvl w:ilvl="5" w:tplc="FFFFFFFF" w:tentative="1">
      <w:start w:val="1"/>
      <w:numFmt w:val="bullet"/>
      <w:lvlText w:val=""/>
      <w:lvlJc w:val="left"/>
      <w:pPr>
        <w:ind w:left="5029" w:hanging="360"/>
      </w:pPr>
      <w:rPr>
        <w:rFonts w:ascii="Wingdings" w:hAnsi="Wingdings" w:hint="default"/>
      </w:rPr>
    </w:lvl>
    <w:lvl w:ilvl="6" w:tplc="FFFFFFFF" w:tentative="1">
      <w:start w:val="1"/>
      <w:numFmt w:val="bullet"/>
      <w:lvlText w:val=""/>
      <w:lvlJc w:val="left"/>
      <w:pPr>
        <w:ind w:left="5749" w:hanging="360"/>
      </w:pPr>
      <w:rPr>
        <w:rFonts w:ascii="Symbol" w:hAnsi="Symbol" w:hint="default"/>
      </w:rPr>
    </w:lvl>
    <w:lvl w:ilvl="7" w:tplc="FFFFFFFF" w:tentative="1">
      <w:start w:val="1"/>
      <w:numFmt w:val="bullet"/>
      <w:lvlText w:val="o"/>
      <w:lvlJc w:val="left"/>
      <w:pPr>
        <w:ind w:left="6469" w:hanging="360"/>
      </w:pPr>
      <w:rPr>
        <w:rFonts w:ascii="Courier New" w:hAnsi="Courier New" w:cs="Courier New" w:hint="default"/>
      </w:rPr>
    </w:lvl>
    <w:lvl w:ilvl="8" w:tplc="FFFFFFFF" w:tentative="1">
      <w:start w:val="1"/>
      <w:numFmt w:val="bullet"/>
      <w:lvlText w:val=""/>
      <w:lvlJc w:val="left"/>
      <w:pPr>
        <w:ind w:left="7189" w:hanging="360"/>
      </w:pPr>
      <w:rPr>
        <w:rFonts w:ascii="Wingdings" w:hAnsi="Wingdings" w:hint="default"/>
      </w:rPr>
    </w:lvl>
  </w:abstractNum>
  <w:abstractNum w:abstractNumId="39" w15:restartNumberingAfterBreak="0">
    <w:nsid w:val="66BA451B"/>
    <w:multiLevelType w:val="hybridMultilevel"/>
    <w:tmpl w:val="9230B67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15:restartNumberingAfterBreak="0">
    <w:nsid w:val="692B69C9"/>
    <w:multiLevelType w:val="hybridMultilevel"/>
    <w:tmpl w:val="F0603B7E"/>
    <w:lvl w:ilvl="0" w:tplc="FFFFFFFF">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15:restartNumberingAfterBreak="0">
    <w:nsid w:val="720D37BD"/>
    <w:multiLevelType w:val="multilevel"/>
    <w:tmpl w:val="93A0F414"/>
    <w:lvl w:ilvl="0">
      <w:start w:val="3"/>
      <w:numFmt w:val="decimal"/>
      <w:lvlText w:val="%1."/>
      <w:lvlJc w:val="left"/>
      <w:pPr>
        <w:ind w:left="1069" w:hanging="360"/>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1789" w:hanging="108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149" w:hanging="1440"/>
      </w:pPr>
      <w:rPr>
        <w:rFonts w:hint="default"/>
      </w:rPr>
    </w:lvl>
  </w:abstractNum>
  <w:abstractNum w:abstractNumId="42" w15:restartNumberingAfterBreak="0">
    <w:nsid w:val="73E60233"/>
    <w:multiLevelType w:val="multilevel"/>
    <w:tmpl w:val="609CC2F0"/>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43" w15:restartNumberingAfterBreak="0">
    <w:nsid w:val="778B5764"/>
    <w:multiLevelType w:val="hybridMultilevel"/>
    <w:tmpl w:val="53A65E9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4" w15:restartNumberingAfterBreak="0">
    <w:nsid w:val="78831170"/>
    <w:multiLevelType w:val="multilevel"/>
    <w:tmpl w:val="2F6A5E20"/>
    <w:lvl w:ilvl="0">
      <w:start w:val="5"/>
      <w:numFmt w:val="decimal"/>
      <w:lvlText w:val="%1."/>
      <w:lvlJc w:val="left"/>
      <w:pPr>
        <w:tabs>
          <w:tab w:val="num" w:pos="435"/>
        </w:tabs>
        <w:ind w:left="435" w:hanging="435"/>
      </w:pPr>
      <w:rPr>
        <w:rFonts w:hint="default"/>
      </w:rPr>
    </w:lvl>
    <w:lvl w:ilvl="1">
      <w:start w:val="2"/>
      <w:numFmt w:val="decimal"/>
      <w:lvlText w:val="%1.%2."/>
      <w:lvlJc w:val="left"/>
      <w:pPr>
        <w:tabs>
          <w:tab w:val="num" w:pos="789"/>
        </w:tabs>
        <w:ind w:left="789" w:hanging="435"/>
      </w:pPr>
      <w:rPr>
        <w:rFonts w:hint="default"/>
      </w:rPr>
    </w:lvl>
    <w:lvl w:ilvl="2">
      <w:start w:val="1"/>
      <w:numFmt w:val="decimal"/>
      <w:lvlText w:val="%1.%2.%3."/>
      <w:lvlJc w:val="left"/>
      <w:pPr>
        <w:tabs>
          <w:tab w:val="num" w:pos="1428"/>
        </w:tabs>
        <w:ind w:left="1428" w:hanging="720"/>
      </w:pPr>
      <w:rPr>
        <w:rFonts w:hint="default"/>
      </w:rPr>
    </w:lvl>
    <w:lvl w:ilvl="3">
      <w:start w:val="1"/>
      <w:numFmt w:val="decimal"/>
      <w:lvlText w:val="%1.%2.%3.%4."/>
      <w:lvlJc w:val="left"/>
      <w:pPr>
        <w:tabs>
          <w:tab w:val="num" w:pos="1782"/>
        </w:tabs>
        <w:ind w:left="1782" w:hanging="720"/>
      </w:pPr>
      <w:rPr>
        <w:rFonts w:hint="default"/>
      </w:rPr>
    </w:lvl>
    <w:lvl w:ilvl="4">
      <w:start w:val="1"/>
      <w:numFmt w:val="decimal"/>
      <w:lvlText w:val="%1.%2.%3.%4.%5."/>
      <w:lvlJc w:val="left"/>
      <w:pPr>
        <w:tabs>
          <w:tab w:val="num" w:pos="2496"/>
        </w:tabs>
        <w:ind w:left="2496" w:hanging="1080"/>
      </w:pPr>
      <w:rPr>
        <w:rFonts w:hint="default"/>
      </w:rPr>
    </w:lvl>
    <w:lvl w:ilvl="5">
      <w:start w:val="1"/>
      <w:numFmt w:val="decimal"/>
      <w:lvlText w:val="%1.%2.%3.%4.%5.%6."/>
      <w:lvlJc w:val="left"/>
      <w:pPr>
        <w:tabs>
          <w:tab w:val="num" w:pos="2850"/>
        </w:tabs>
        <w:ind w:left="2850" w:hanging="1080"/>
      </w:pPr>
      <w:rPr>
        <w:rFonts w:hint="default"/>
      </w:rPr>
    </w:lvl>
    <w:lvl w:ilvl="6">
      <w:start w:val="1"/>
      <w:numFmt w:val="decimal"/>
      <w:lvlText w:val="%1.%2.%3.%4.%5.%6.%7."/>
      <w:lvlJc w:val="left"/>
      <w:pPr>
        <w:tabs>
          <w:tab w:val="num" w:pos="3204"/>
        </w:tabs>
        <w:ind w:left="3204" w:hanging="1080"/>
      </w:pPr>
      <w:rPr>
        <w:rFonts w:hint="default"/>
      </w:rPr>
    </w:lvl>
    <w:lvl w:ilvl="7">
      <w:start w:val="1"/>
      <w:numFmt w:val="decimal"/>
      <w:lvlText w:val="%1.%2.%3.%4.%5.%6.%7.%8."/>
      <w:lvlJc w:val="left"/>
      <w:pPr>
        <w:tabs>
          <w:tab w:val="num" w:pos="3918"/>
        </w:tabs>
        <w:ind w:left="3918" w:hanging="1440"/>
      </w:pPr>
      <w:rPr>
        <w:rFonts w:hint="default"/>
      </w:rPr>
    </w:lvl>
    <w:lvl w:ilvl="8">
      <w:start w:val="1"/>
      <w:numFmt w:val="decimal"/>
      <w:lvlText w:val="%1.%2.%3.%4.%5.%6.%7.%8.%9."/>
      <w:lvlJc w:val="left"/>
      <w:pPr>
        <w:tabs>
          <w:tab w:val="num" w:pos="4272"/>
        </w:tabs>
        <w:ind w:left="4272" w:hanging="1440"/>
      </w:pPr>
      <w:rPr>
        <w:rFonts w:hint="default"/>
      </w:rPr>
    </w:lvl>
  </w:abstractNum>
  <w:abstractNum w:abstractNumId="45" w15:restartNumberingAfterBreak="0">
    <w:nsid w:val="78B875C7"/>
    <w:multiLevelType w:val="hybridMultilevel"/>
    <w:tmpl w:val="18C20808"/>
    <w:lvl w:ilvl="0" w:tplc="78FE3D68">
      <w:start w:val="1"/>
      <w:numFmt w:val="decimal"/>
      <w:lvlText w:val="%1."/>
      <w:lvlJc w:val="left"/>
      <w:pPr>
        <w:ind w:left="1919" w:hanging="360"/>
      </w:pPr>
      <w:rPr>
        <w:rFonts w:hint="default"/>
        <w:sz w:val="20"/>
        <w:szCs w:val="20"/>
      </w:rPr>
    </w:lvl>
    <w:lvl w:ilvl="1" w:tplc="04190019">
      <w:start w:val="1"/>
      <w:numFmt w:val="lowerLetter"/>
      <w:lvlText w:val="%2."/>
      <w:lvlJc w:val="left"/>
      <w:pPr>
        <w:ind w:left="2639" w:hanging="360"/>
      </w:pPr>
    </w:lvl>
    <w:lvl w:ilvl="2" w:tplc="0419001B" w:tentative="1">
      <w:start w:val="1"/>
      <w:numFmt w:val="lowerRoman"/>
      <w:lvlText w:val="%3."/>
      <w:lvlJc w:val="right"/>
      <w:pPr>
        <w:ind w:left="3359" w:hanging="180"/>
      </w:pPr>
    </w:lvl>
    <w:lvl w:ilvl="3" w:tplc="0419000F" w:tentative="1">
      <w:start w:val="1"/>
      <w:numFmt w:val="decimal"/>
      <w:lvlText w:val="%4."/>
      <w:lvlJc w:val="left"/>
      <w:pPr>
        <w:ind w:left="4079" w:hanging="360"/>
      </w:pPr>
    </w:lvl>
    <w:lvl w:ilvl="4" w:tplc="04190019" w:tentative="1">
      <w:start w:val="1"/>
      <w:numFmt w:val="lowerLetter"/>
      <w:lvlText w:val="%5."/>
      <w:lvlJc w:val="left"/>
      <w:pPr>
        <w:ind w:left="4799" w:hanging="360"/>
      </w:pPr>
    </w:lvl>
    <w:lvl w:ilvl="5" w:tplc="0419001B" w:tentative="1">
      <w:start w:val="1"/>
      <w:numFmt w:val="lowerRoman"/>
      <w:lvlText w:val="%6."/>
      <w:lvlJc w:val="right"/>
      <w:pPr>
        <w:ind w:left="5519" w:hanging="180"/>
      </w:pPr>
    </w:lvl>
    <w:lvl w:ilvl="6" w:tplc="0419000F" w:tentative="1">
      <w:start w:val="1"/>
      <w:numFmt w:val="decimal"/>
      <w:lvlText w:val="%7."/>
      <w:lvlJc w:val="left"/>
      <w:pPr>
        <w:ind w:left="6239" w:hanging="360"/>
      </w:pPr>
    </w:lvl>
    <w:lvl w:ilvl="7" w:tplc="04190019" w:tentative="1">
      <w:start w:val="1"/>
      <w:numFmt w:val="lowerLetter"/>
      <w:lvlText w:val="%8."/>
      <w:lvlJc w:val="left"/>
      <w:pPr>
        <w:ind w:left="6959" w:hanging="360"/>
      </w:pPr>
    </w:lvl>
    <w:lvl w:ilvl="8" w:tplc="0419001B" w:tentative="1">
      <w:start w:val="1"/>
      <w:numFmt w:val="lowerRoman"/>
      <w:lvlText w:val="%9."/>
      <w:lvlJc w:val="right"/>
      <w:pPr>
        <w:ind w:left="7679" w:hanging="180"/>
      </w:pPr>
    </w:lvl>
  </w:abstractNum>
  <w:abstractNum w:abstractNumId="46" w15:restartNumberingAfterBreak="0">
    <w:nsid w:val="79910B82"/>
    <w:multiLevelType w:val="multilevel"/>
    <w:tmpl w:val="3A902CD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3.1"/>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25"/>
  </w:num>
  <w:num w:numId="2">
    <w:abstractNumId w:val="4"/>
  </w:num>
  <w:num w:numId="3">
    <w:abstractNumId w:val="24"/>
  </w:num>
  <w:num w:numId="4">
    <w:abstractNumId w:val="9"/>
  </w:num>
  <w:num w:numId="5">
    <w:abstractNumId w:val="44"/>
  </w:num>
  <w:num w:numId="6">
    <w:abstractNumId w:val="0"/>
  </w:num>
  <w:num w:numId="7">
    <w:abstractNumId w:val="27"/>
  </w:num>
  <w:num w:numId="8">
    <w:abstractNumId w:val="14"/>
  </w:num>
  <w:num w:numId="9">
    <w:abstractNumId w:val="39"/>
  </w:num>
  <w:num w:numId="10">
    <w:abstractNumId w:val="41"/>
  </w:num>
  <w:num w:numId="11">
    <w:abstractNumId w:val="21"/>
  </w:num>
  <w:num w:numId="12">
    <w:abstractNumId w:val="34"/>
  </w:num>
  <w:num w:numId="13">
    <w:abstractNumId w:val="17"/>
  </w:num>
  <w:num w:numId="14">
    <w:abstractNumId w:val="22"/>
  </w:num>
  <w:num w:numId="15">
    <w:abstractNumId w:val="19"/>
  </w:num>
  <w:num w:numId="16">
    <w:abstractNumId w:val="43"/>
  </w:num>
  <w:num w:numId="17">
    <w:abstractNumId w:val="37"/>
  </w:num>
  <w:num w:numId="18">
    <w:abstractNumId w:val="13"/>
  </w:num>
  <w:num w:numId="19">
    <w:abstractNumId w:val="1"/>
  </w:num>
  <w:num w:numId="20">
    <w:abstractNumId w:val="10"/>
  </w:num>
  <w:num w:numId="21">
    <w:abstractNumId w:val="11"/>
  </w:num>
  <w:num w:numId="22">
    <w:abstractNumId w:val="33"/>
  </w:num>
  <w:num w:numId="23">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8"/>
  </w:num>
  <w:num w:numId="25">
    <w:abstractNumId w:val="2"/>
  </w:num>
  <w:num w:numId="26">
    <w:abstractNumId w:val="35"/>
  </w:num>
  <w:num w:numId="27">
    <w:abstractNumId w:val="30"/>
  </w:num>
  <w:num w:numId="28">
    <w:abstractNumId w:val="36"/>
  </w:num>
  <w:num w:numId="29">
    <w:abstractNumId w:val="20"/>
  </w:num>
  <w:num w:numId="30">
    <w:abstractNumId w:val="18"/>
  </w:num>
  <w:num w:numId="31">
    <w:abstractNumId w:val="40"/>
  </w:num>
  <w:num w:numId="32">
    <w:abstractNumId w:val="29"/>
  </w:num>
  <w:num w:numId="33">
    <w:abstractNumId w:val="15"/>
  </w:num>
  <w:num w:numId="34">
    <w:abstractNumId w:val="23"/>
  </w:num>
  <w:num w:numId="35">
    <w:abstractNumId w:val="8"/>
  </w:num>
  <w:num w:numId="36">
    <w:abstractNumId w:val="31"/>
  </w:num>
  <w:num w:numId="37">
    <w:abstractNumId w:val="6"/>
  </w:num>
  <w:num w:numId="38">
    <w:abstractNumId w:val="45"/>
  </w:num>
  <w:num w:numId="39">
    <w:abstractNumId w:val="5"/>
  </w:num>
  <w:num w:numId="40">
    <w:abstractNumId w:val="38"/>
  </w:num>
  <w:num w:numId="41">
    <w:abstractNumId w:val="42"/>
  </w:num>
  <w:num w:numId="42">
    <w:abstractNumId w:val="46"/>
  </w:num>
  <w:num w:numId="43">
    <w:abstractNumId w:val="3"/>
  </w:num>
  <w:num w:numId="44">
    <w:abstractNumId w:val="26"/>
  </w:num>
  <w:num w:numId="45">
    <w:abstractNumId w:val="7"/>
  </w:num>
  <w:num w:numId="46">
    <w:abstractNumId w:val="32"/>
  </w:num>
  <w:num w:numId="47">
    <w:abstractNumId w:val="16"/>
  </w:num>
  <w:num w:numId="4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79C4"/>
    <w:rsid w:val="0000364B"/>
    <w:rsid w:val="00082EA7"/>
    <w:rsid w:val="0013059C"/>
    <w:rsid w:val="00207722"/>
    <w:rsid w:val="002D6018"/>
    <w:rsid w:val="003E79C4"/>
    <w:rsid w:val="00433505"/>
    <w:rsid w:val="00503FCC"/>
    <w:rsid w:val="0057182D"/>
    <w:rsid w:val="006D44B4"/>
    <w:rsid w:val="007C3ECF"/>
    <w:rsid w:val="008C4450"/>
    <w:rsid w:val="00981DE0"/>
    <w:rsid w:val="009D741A"/>
    <w:rsid w:val="00A3758C"/>
    <w:rsid w:val="00AB46E6"/>
    <w:rsid w:val="00AF5C73"/>
    <w:rsid w:val="00BC4C25"/>
    <w:rsid w:val="00C26102"/>
    <w:rsid w:val="00DC64BE"/>
    <w:rsid w:val="00E55EB9"/>
    <w:rsid w:val="00E7184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55F835"/>
  <w15:chartTrackingRefBased/>
  <w15:docId w15:val="{2FAD4C00-56D5-48F6-B90C-88F3E60997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0"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iPriority="0" w:unhideWhenUsed="1" w:qFormat="1"/>
    <w:lsdException w:name="heading 7" w:semiHidden="1"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9"/>
    <w:qFormat/>
    <w:rsid w:val="009D741A"/>
    <w:pPr>
      <w:keepNext/>
      <w:tabs>
        <w:tab w:val="left" w:pos="2835"/>
        <w:tab w:val="left" w:pos="3828"/>
        <w:tab w:val="left" w:pos="4820"/>
        <w:tab w:val="left" w:pos="5812"/>
        <w:tab w:val="left" w:pos="6804"/>
        <w:tab w:val="left" w:pos="7797"/>
        <w:tab w:val="left" w:pos="8789"/>
        <w:tab w:val="left" w:pos="9781"/>
      </w:tabs>
      <w:spacing w:after="0" w:line="360" w:lineRule="auto"/>
      <w:jc w:val="center"/>
      <w:outlineLvl w:val="0"/>
    </w:pPr>
    <w:rPr>
      <w:rFonts w:ascii="Times New Roman" w:eastAsia="Times New Roman" w:hAnsi="Times New Roman" w:cs="Times New Roman"/>
      <w:b/>
      <w:sz w:val="20"/>
      <w:szCs w:val="24"/>
      <w:lang w:eastAsia="ru-RU"/>
    </w:rPr>
  </w:style>
  <w:style w:type="paragraph" w:styleId="2">
    <w:name w:val="heading 2"/>
    <w:basedOn w:val="a"/>
    <w:next w:val="a"/>
    <w:link w:val="20"/>
    <w:qFormat/>
    <w:rsid w:val="009D741A"/>
    <w:pPr>
      <w:keepNext/>
      <w:tabs>
        <w:tab w:val="left" w:pos="3402"/>
      </w:tabs>
      <w:spacing w:after="0" w:line="240" w:lineRule="auto"/>
      <w:jc w:val="center"/>
      <w:outlineLvl w:val="1"/>
    </w:pPr>
    <w:rPr>
      <w:rFonts w:ascii="Times New Roman" w:eastAsia="Times New Roman" w:hAnsi="Times New Roman" w:cs="Times New Roman"/>
      <w:b/>
      <w:sz w:val="24"/>
      <w:szCs w:val="20"/>
      <w:lang w:eastAsia="ru-RU"/>
    </w:rPr>
  </w:style>
  <w:style w:type="paragraph" w:styleId="3">
    <w:name w:val="heading 3"/>
    <w:basedOn w:val="a"/>
    <w:next w:val="a"/>
    <w:link w:val="30"/>
    <w:uiPriority w:val="99"/>
    <w:qFormat/>
    <w:rsid w:val="009D741A"/>
    <w:pPr>
      <w:keepNext/>
      <w:tabs>
        <w:tab w:val="left" w:pos="3402"/>
      </w:tabs>
      <w:spacing w:after="0" w:line="240" w:lineRule="auto"/>
      <w:jc w:val="center"/>
      <w:outlineLvl w:val="2"/>
    </w:pPr>
    <w:rPr>
      <w:rFonts w:ascii="Times New Roman" w:eastAsia="Times New Roman" w:hAnsi="Times New Roman" w:cs="Times New Roman"/>
      <w:b/>
      <w:szCs w:val="20"/>
      <w:lang w:eastAsia="ru-RU"/>
    </w:rPr>
  </w:style>
  <w:style w:type="paragraph" w:styleId="4">
    <w:name w:val="heading 4"/>
    <w:basedOn w:val="a"/>
    <w:next w:val="a"/>
    <w:link w:val="40"/>
    <w:qFormat/>
    <w:rsid w:val="009D741A"/>
    <w:pPr>
      <w:keepNext/>
      <w:tabs>
        <w:tab w:val="left" w:pos="3402"/>
      </w:tabs>
      <w:spacing w:after="0" w:line="240" w:lineRule="auto"/>
      <w:jc w:val="both"/>
      <w:outlineLvl w:val="3"/>
    </w:pPr>
    <w:rPr>
      <w:rFonts w:ascii="Times New Roman" w:eastAsia="Times New Roman" w:hAnsi="Times New Roman" w:cs="Times New Roman"/>
      <w:sz w:val="24"/>
      <w:szCs w:val="20"/>
      <w:lang w:eastAsia="ru-RU"/>
    </w:rPr>
  </w:style>
  <w:style w:type="paragraph" w:styleId="5">
    <w:name w:val="heading 5"/>
    <w:basedOn w:val="a"/>
    <w:next w:val="a"/>
    <w:link w:val="50"/>
    <w:uiPriority w:val="99"/>
    <w:qFormat/>
    <w:rsid w:val="009D741A"/>
    <w:pPr>
      <w:keepNext/>
      <w:tabs>
        <w:tab w:val="left" w:pos="2835"/>
        <w:tab w:val="left" w:pos="3828"/>
        <w:tab w:val="left" w:pos="4820"/>
        <w:tab w:val="left" w:pos="5812"/>
        <w:tab w:val="left" w:pos="6804"/>
        <w:tab w:val="left" w:pos="7797"/>
        <w:tab w:val="left" w:pos="8789"/>
        <w:tab w:val="left" w:pos="9781"/>
      </w:tabs>
      <w:spacing w:after="0" w:line="360" w:lineRule="auto"/>
      <w:jc w:val="center"/>
      <w:outlineLvl w:val="4"/>
    </w:pPr>
    <w:rPr>
      <w:rFonts w:ascii="Times New Roman" w:eastAsia="Times New Roman" w:hAnsi="Times New Roman" w:cs="Times New Roman"/>
      <w:b/>
      <w:sz w:val="18"/>
      <w:szCs w:val="24"/>
      <w:lang w:eastAsia="ru-RU"/>
    </w:rPr>
  </w:style>
  <w:style w:type="paragraph" w:styleId="6">
    <w:name w:val="heading 6"/>
    <w:basedOn w:val="a"/>
    <w:next w:val="a"/>
    <w:link w:val="60"/>
    <w:qFormat/>
    <w:rsid w:val="009D741A"/>
    <w:pPr>
      <w:keepNext/>
      <w:spacing w:after="0" w:line="360" w:lineRule="auto"/>
      <w:ind w:firstLine="567"/>
      <w:jc w:val="center"/>
      <w:outlineLvl w:val="5"/>
    </w:pPr>
    <w:rPr>
      <w:rFonts w:ascii="Times New Roman" w:eastAsia="Times New Roman" w:hAnsi="Times New Roman" w:cs="Times New Roman"/>
      <w:b/>
      <w:sz w:val="24"/>
      <w:szCs w:val="20"/>
      <w:lang w:eastAsia="ru-RU"/>
    </w:rPr>
  </w:style>
  <w:style w:type="paragraph" w:styleId="7">
    <w:name w:val="heading 7"/>
    <w:basedOn w:val="a"/>
    <w:next w:val="a"/>
    <w:link w:val="70"/>
    <w:uiPriority w:val="99"/>
    <w:qFormat/>
    <w:rsid w:val="009D741A"/>
    <w:pPr>
      <w:keepNext/>
      <w:spacing w:after="0" w:line="240" w:lineRule="auto"/>
      <w:jc w:val="center"/>
      <w:outlineLvl w:val="6"/>
    </w:pPr>
    <w:rPr>
      <w:rFonts w:ascii="Times New Roman" w:eastAsia="Times New Roman" w:hAnsi="Times New Roman" w:cs="Times New Roman"/>
      <w:sz w:val="28"/>
      <w:szCs w:val="20"/>
      <w:lang w:eastAsia="ru-RU"/>
    </w:rPr>
  </w:style>
  <w:style w:type="paragraph" w:styleId="8">
    <w:name w:val="heading 8"/>
    <w:basedOn w:val="a"/>
    <w:next w:val="a"/>
    <w:link w:val="80"/>
    <w:qFormat/>
    <w:rsid w:val="009D741A"/>
    <w:pPr>
      <w:keepNext/>
      <w:tabs>
        <w:tab w:val="left" w:pos="2835"/>
        <w:tab w:val="left" w:pos="3828"/>
        <w:tab w:val="left" w:pos="4820"/>
        <w:tab w:val="left" w:pos="5812"/>
        <w:tab w:val="left" w:pos="6804"/>
        <w:tab w:val="left" w:pos="7797"/>
        <w:tab w:val="left" w:pos="8789"/>
        <w:tab w:val="left" w:pos="9781"/>
      </w:tabs>
      <w:spacing w:after="0" w:line="240" w:lineRule="auto"/>
      <w:outlineLvl w:val="7"/>
    </w:pPr>
    <w:rPr>
      <w:rFonts w:ascii="Times New Roman" w:eastAsia="Times New Roman" w:hAnsi="Times New Roman" w:cs="Times New Roman"/>
      <w:b/>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rsid w:val="00A3758C"/>
    <w:pPr>
      <w:tabs>
        <w:tab w:val="center" w:pos="4536"/>
        <w:tab w:val="right" w:pos="9072"/>
      </w:tabs>
      <w:spacing w:after="0" w:line="240" w:lineRule="auto"/>
    </w:pPr>
    <w:rPr>
      <w:rFonts w:ascii="Times New Roman" w:eastAsia="Times New Roman" w:hAnsi="Times New Roman" w:cs="Times New Roman"/>
      <w:sz w:val="24"/>
      <w:szCs w:val="20"/>
      <w:lang w:eastAsia="ru-RU"/>
    </w:rPr>
  </w:style>
  <w:style w:type="character" w:customStyle="1" w:styleId="a4">
    <w:name w:val="Нижний колонтитул Знак"/>
    <w:basedOn w:val="a0"/>
    <w:link w:val="a3"/>
    <w:uiPriority w:val="99"/>
    <w:rsid w:val="00A3758C"/>
    <w:rPr>
      <w:rFonts w:ascii="Times New Roman" w:eastAsia="Times New Roman" w:hAnsi="Times New Roman" w:cs="Times New Roman"/>
      <w:sz w:val="24"/>
      <w:szCs w:val="20"/>
      <w:lang w:eastAsia="ru-RU"/>
    </w:rPr>
  </w:style>
  <w:style w:type="character" w:customStyle="1" w:styleId="10">
    <w:name w:val="Заголовок 1 Знак"/>
    <w:basedOn w:val="a0"/>
    <w:link w:val="1"/>
    <w:uiPriority w:val="99"/>
    <w:rsid w:val="009D741A"/>
    <w:rPr>
      <w:rFonts w:ascii="Times New Roman" w:eastAsia="Times New Roman" w:hAnsi="Times New Roman" w:cs="Times New Roman"/>
      <w:b/>
      <w:sz w:val="20"/>
      <w:szCs w:val="24"/>
      <w:lang w:eastAsia="ru-RU"/>
    </w:rPr>
  </w:style>
  <w:style w:type="character" w:customStyle="1" w:styleId="20">
    <w:name w:val="Заголовок 2 Знак"/>
    <w:basedOn w:val="a0"/>
    <w:link w:val="2"/>
    <w:rsid w:val="009D741A"/>
    <w:rPr>
      <w:rFonts w:ascii="Times New Roman" w:eastAsia="Times New Roman" w:hAnsi="Times New Roman" w:cs="Times New Roman"/>
      <w:b/>
      <w:sz w:val="24"/>
      <w:szCs w:val="20"/>
      <w:lang w:eastAsia="ru-RU"/>
    </w:rPr>
  </w:style>
  <w:style w:type="character" w:customStyle="1" w:styleId="30">
    <w:name w:val="Заголовок 3 Знак"/>
    <w:basedOn w:val="a0"/>
    <w:link w:val="3"/>
    <w:uiPriority w:val="99"/>
    <w:rsid w:val="009D741A"/>
    <w:rPr>
      <w:rFonts w:ascii="Times New Roman" w:eastAsia="Times New Roman" w:hAnsi="Times New Roman" w:cs="Times New Roman"/>
      <w:b/>
      <w:szCs w:val="20"/>
      <w:lang w:eastAsia="ru-RU"/>
    </w:rPr>
  </w:style>
  <w:style w:type="character" w:customStyle="1" w:styleId="40">
    <w:name w:val="Заголовок 4 Знак"/>
    <w:basedOn w:val="a0"/>
    <w:link w:val="4"/>
    <w:rsid w:val="009D741A"/>
    <w:rPr>
      <w:rFonts w:ascii="Times New Roman" w:eastAsia="Times New Roman" w:hAnsi="Times New Roman" w:cs="Times New Roman"/>
      <w:sz w:val="24"/>
      <w:szCs w:val="20"/>
      <w:lang w:eastAsia="ru-RU"/>
    </w:rPr>
  </w:style>
  <w:style w:type="character" w:customStyle="1" w:styleId="50">
    <w:name w:val="Заголовок 5 Знак"/>
    <w:basedOn w:val="a0"/>
    <w:link w:val="5"/>
    <w:uiPriority w:val="99"/>
    <w:rsid w:val="009D741A"/>
    <w:rPr>
      <w:rFonts w:ascii="Times New Roman" w:eastAsia="Times New Roman" w:hAnsi="Times New Roman" w:cs="Times New Roman"/>
      <w:b/>
      <w:sz w:val="18"/>
      <w:szCs w:val="24"/>
      <w:lang w:eastAsia="ru-RU"/>
    </w:rPr>
  </w:style>
  <w:style w:type="character" w:customStyle="1" w:styleId="60">
    <w:name w:val="Заголовок 6 Знак"/>
    <w:basedOn w:val="a0"/>
    <w:link w:val="6"/>
    <w:rsid w:val="009D741A"/>
    <w:rPr>
      <w:rFonts w:ascii="Times New Roman" w:eastAsia="Times New Roman" w:hAnsi="Times New Roman" w:cs="Times New Roman"/>
      <w:b/>
      <w:sz w:val="24"/>
      <w:szCs w:val="20"/>
      <w:lang w:eastAsia="ru-RU"/>
    </w:rPr>
  </w:style>
  <w:style w:type="character" w:customStyle="1" w:styleId="70">
    <w:name w:val="Заголовок 7 Знак"/>
    <w:basedOn w:val="a0"/>
    <w:link w:val="7"/>
    <w:uiPriority w:val="99"/>
    <w:rsid w:val="009D741A"/>
    <w:rPr>
      <w:rFonts w:ascii="Times New Roman" w:eastAsia="Times New Roman" w:hAnsi="Times New Roman" w:cs="Times New Roman"/>
      <w:sz w:val="28"/>
      <w:szCs w:val="20"/>
      <w:lang w:eastAsia="ru-RU"/>
    </w:rPr>
  </w:style>
  <w:style w:type="character" w:customStyle="1" w:styleId="80">
    <w:name w:val="Заголовок 8 Знак"/>
    <w:basedOn w:val="a0"/>
    <w:link w:val="8"/>
    <w:rsid w:val="009D741A"/>
    <w:rPr>
      <w:rFonts w:ascii="Times New Roman" w:eastAsia="Times New Roman" w:hAnsi="Times New Roman" w:cs="Times New Roman"/>
      <w:b/>
      <w:sz w:val="24"/>
      <w:szCs w:val="24"/>
      <w:lang w:eastAsia="ru-RU"/>
    </w:rPr>
  </w:style>
  <w:style w:type="paragraph" w:styleId="a5">
    <w:name w:val="Body Text"/>
    <w:basedOn w:val="a"/>
    <w:link w:val="a6"/>
    <w:rsid w:val="009D741A"/>
    <w:pPr>
      <w:tabs>
        <w:tab w:val="left" w:pos="3402"/>
      </w:tabs>
      <w:spacing w:after="0" w:line="240" w:lineRule="auto"/>
      <w:jc w:val="right"/>
    </w:pPr>
    <w:rPr>
      <w:rFonts w:ascii="Times New Roman" w:eastAsia="Times New Roman" w:hAnsi="Times New Roman" w:cs="Times New Roman"/>
      <w:sz w:val="24"/>
      <w:szCs w:val="20"/>
      <w:lang w:eastAsia="ru-RU"/>
    </w:rPr>
  </w:style>
  <w:style w:type="character" w:customStyle="1" w:styleId="a6">
    <w:name w:val="Основной текст Знак"/>
    <w:basedOn w:val="a0"/>
    <w:link w:val="a5"/>
    <w:rsid w:val="009D741A"/>
    <w:rPr>
      <w:rFonts w:ascii="Times New Roman" w:eastAsia="Times New Roman" w:hAnsi="Times New Roman" w:cs="Times New Roman"/>
      <w:sz w:val="24"/>
      <w:szCs w:val="20"/>
      <w:lang w:eastAsia="ru-RU"/>
    </w:rPr>
  </w:style>
  <w:style w:type="paragraph" w:styleId="a7">
    <w:name w:val="annotation text"/>
    <w:basedOn w:val="a"/>
    <w:link w:val="a8"/>
    <w:semiHidden/>
    <w:rsid w:val="009D741A"/>
    <w:pPr>
      <w:spacing w:after="0" w:line="240" w:lineRule="auto"/>
    </w:pPr>
    <w:rPr>
      <w:rFonts w:ascii="Times New Roman" w:eastAsia="Times New Roman" w:hAnsi="Times New Roman" w:cs="Times New Roman"/>
      <w:sz w:val="20"/>
      <w:szCs w:val="20"/>
      <w:lang w:eastAsia="ru-RU"/>
    </w:rPr>
  </w:style>
  <w:style w:type="character" w:customStyle="1" w:styleId="a8">
    <w:name w:val="Текст примечания Знак"/>
    <w:basedOn w:val="a0"/>
    <w:link w:val="a7"/>
    <w:semiHidden/>
    <w:rsid w:val="009D741A"/>
    <w:rPr>
      <w:rFonts w:ascii="Times New Roman" w:eastAsia="Times New Roman" w:hAnsi="Times New Roman" w:cs="Times New Roman"/>
      <w:sz w:val="20"/>
      <w:szCs w:val="20"/>
      <w:lang w:eastAsia="ru-RU"/>
    </w:rPr>
  </w:style>
  <w:style w:type="paragraph" w:styleId="21">
    <w:name w:val="Body Text 2"/>
    <w:basedOn w:val="a"/>
    <w:link w:val="22"/>
    <w:rsid w:val="009D741A"/>
    <w:pPr>
      <w:spacing w:after="0" w:line="240" w:lineRule="auto"/>
    </w:pPr>
    <w:rPr>
      <w:rFonts w:ascii="Times New Roman" w:eastAsia="Times New Roman" w:hAnsi="Times New Roman" w:cs="Times New Roman"/>
      <w:sz w:val="20"/>
      <w:szCs w:val="20"/>
      <w:lang w:eastAsia="ru-RU"/>
    </w:rPr>
  </w:style>
  <w:style w:type="character" w:customStyle="1" w:styleId="22">
    <w:name w:val="Основной текст 2 Знак"/>
    <w:basedOn w:val="a0"/>
    <w:link w:val="21"/>
    <w:rsid w:val="009D741A"/>
    <w:rPr>
      <w:rFonts w:ascii="Times New Roman" w:eastAsia="Times New Roman" w:hAnsi="Times New Roman" w:cs="Times New Roman"/>
      <w:sz w:val="20"/>
      <w:szCs w:val="20"/>
      <w:lang w:eastAsia="ru-RU"/>
    </w:rPr>
  </w:style>
  <w:style w:type="character" w:styleId="a9">
    <w:name w:val="annotation reference"/>
    <w:semiHidden/>
    <w:rsid w:val="009D741A"/>
    <w:rPr>
      <w:sz w:val="16"/>
    </w:rPr>
  </w:style>
  <w:style w:type="paragraph" w:styleId="31">
    <w:name w:val="Body Text 3"/>
    <w:basedOn w:val="a"/>
    <w:link w:val="32"/>
    <w:uiPriority w:val="99"/>
    <w:rsid w:val="009D741A"/>
    <w:pPr>
      <w:tabs>
        <w:tab w:val="left" w:pos="2835"/>
        <w:tab w:val="left" w:pos="3828"/>
        <w:tab w:val="left" w:pos="4820"/>
        <w:tab w:val="left" w:pos="5812"/>
        <w:tab w:val="left" w:pos="6804"/>
        <w:tab w:val="left" w:pos="7797"/>
        <w:tab w:val="left" w:pos="8789"/>
        <w:tab w:val="left" w:pos="9781"/>
      </w:tabs>
      <w:spacing w:after="0" w:line="240" w:lineRule="auto"/>
    </w:pPr>
    <w:rPr>
      <w:rFonts w:ascii="Times New Roman" w:eastAsia="Times New Roman" w:hAnsi="Times New Roman" w:cs="Times New Roman"/>
      <w:b/>
      <w:sz w:val="24"/>
      <w:szCs w:val="24"/>
      <w:lang w:eastAsia="ru-RU"/>
    </w:rPr>
  </w:style>
  <w:style w:type="character" w:customStyle="1" w:styleId="32">
    <w:name w:val="Основной текст 3 Знак"/>
    <w:basedOn w:val="a0"/>
    <w:link w:val="31"/>
    <w:uiPriority w:val="99"/>
    <w:rsid w:val="009D741A"/>
    <w:rPr>
      <w:rFonts w:ascii="Times New Roman" w:eastAsia="Times New Roman" w:hAnsi="Times New Roman" w:cs="Times New Roman"/>
      <w:b/>
      <w:sz w:val="24"/>
      <w:szCs w:val="24"/>
      <w:lang w:eastAsia="ru-RU"/>
    </w:rPr>
  </w:style>
  <w:style w:type="paragraph" w:styleId="23">
    <w:name w:val="Body Text Indent 2"/>
    <w:basedOn w:val="a"/>
    <w:link w:val="24"/>
    <w:rsid w:val="009D741A"/>
    <w:pPr>
      <w:tabs>
        <w:tab w:val="left" w:pos="2835"/>
        <w:tab w:val="left" w:pos="3402"/>
        <w:tab w:val="left" w:pos="3828"/>
        <w:tab w:val="left" w:pos="4820"/>
        <w:tab w:val="left" w:pos="5812"/>
        <w:tab w:val="left" w:pos="6804"/>
        <w:tab w:val="left" w:pos="7797"/>
        <w:tab w:val="left" w:pos="8789"/>
        <w:tab w:val="left" w:pos="9781"/>
      </w:tabs>
      <w:spacing w:after="0" w:line="240" w:lineRule="auto"/>
      <w:ind w:left="426"/>
      <w:jc w:val="both"/>
    </w:pPr>
    <w:rPr>
      <w:rFonts w:ascii="Times New Roman CYR" w:eastAsia="Times New Roman" w:hAnsi="Times New Roman CYR" w:cs="Times New Roman"/>
      <w:sz w:val="18"/>
      <w:szCs w:val="20"/>
      <w:lang w:eastAsia="ru-RU"/>
    </w:rPr>
  </w:style>
  <w:style w:type="character" w:customStyle="1" w:styleId="24">
    <w:name w:val="Основной текст с отступом 2 Знак"/>
    <w:basedOn w:val="a0"/>
    <w:link w:val="23"/>
    <w:rsid w:val="009D741A"/>
    <w:rPr>
      <w:rFonts w:ascii="Times New Roman CYR" w:eastAsia="Times New Roman" w:hAnsi="Times New Roman CYR" w:cs="Times New Roman"/>
      <w:sz w:val="18"/>
      <w:szCs w:val="20"/>
      <w:lang w:eastAsia="ru-RU"/>
    </w:rPr>
  </w:style>
  <w:style w:type="paragraph" w:styleId="aa">
    <w:name w:val="Body Text Indent"/>
    <w:basedOn w:val="a"/>
    <w:link w:val="ab"/>
    <w:uiPriority w:val="99"/>
    <w:rsid w:val="009D741A"/>
    <w:pPr>
      <w:tabs>
        <w:tab w:val="left" w:pos="2835"/>
        <w:tab w:val="left" w:pos="3402"/>
        <w:tab w:val="left" w:pos="3828"/>
        <w:tab w:val="left" w:pos="4820"/>
        <w:tab w:val="left" w:pos="5812"/>
        <w:tab w:val="left" w:pos="6804"/>
        <w:tab w:val="left" w:pos="7797"/>
        <w:tab w:val="left" w:pos="8789"/>
        <w:tab w:val="left" w:pos="9781"/>
      </w:tabs>
      <w:spacing w:after="0" w:line="240" w:lineRule="auto"/>
      <w:ind w:left="426"/>
      <w:jc w:val="both"/>
    </w:pPr>
    <w:rPr>
      <w:rFonts w:ascii="Times New Roman" w:eastAsia="Times New Roman" w:hAnsi="Times New Roman" w:cs="Times New Roman"/>
      <w:sz w:val="24"/>
      <w:szCs w:val="24"/>
      <w:lang w:eastAsia="ru-RU"/>
    </w:rPr>
  </w:style>
  <w:style w:type="character" w:customStyle="1" w:styleId="ab">
    <w:name w:val="Основной текст с отступом Знак"/>
    <w:basedOn w:val="a0"/>
    <w:link w:val="aa"/>
    <w:uiPriority w:val="99"/>
    <w:rsid w:val="009D741A"/>
    <w:rPr>
      <w:rFonts w:ascii="Times New Roman" w:eastAsia="Times New Roman" w:hAnsi="Times New Roman" w:cs="Times New Roman"/>
      <w:sz w:val="24"/>
      <w:szCs w:val="24"/>
      <w:lang w:eastAsia="ru-RU"/>
    </w:rPr>
  </w:style>
  <w:style w:type="paragraph" w:styleId="25">
    <w:name w:val="List 2"/>
    <w:basedOn w:val="a"/>
    <w:rsid w:val="009D741A"/>
    <w:pPr>
      <w:spacing w:after="0" w:line="240" w:lineRule="auto"/>
      <w:ind w:left="566" w:hanging="283"/>
    </w:pPr>
    <w:rPr>
      <w:rFonts w:ascii="Times New Roman" w:eastAsia="Times New Roman" w:hAnsi="Times New Roman" w:cs="Times New Roman"/>
      <w:sz w:val="24"/>
      <w:szCs w:val="20"/>
      <w:lang w:eastAsia="ru-RU"/>
    </w:rPr>
  </w:style>
  <w:style w:type="paragraph" w:styleId="33">
    <w:name w:val="Body Text Indent 3"/>
    <w:basedOn w:val="a"/>
    <w:link w:val="34"/>
    <w:rsid w:val="009D741A"/>
    <w:pPr>
      <w:spacing w:after="0" w:line="240" w:lineRule="auto"/>
      <w:ind w:firstLine="567"/>
      <w:jc w:val="both"/>
    </w:pPr>
    <w:rPr>
      <w:rFonts w:ascii="Times New Roman" w:eastAsia="Times New Roman" w:hAnsi="Times New Roman" w:cs="Times New Roman"/>
      <w:sz w:val="24"/>
      <w:szCs w:val="20"/>
      <w:lang w:eastAsia="ru-RU"/>
    </w:rPr>
  </w:style>
  <w:style w:type="character" w:customStyle="1" w:styleId="34">
    <w:name w:val="Основной текст с отступом 3 Знак"/>
    <w:basedOn w:val="a0"/>
    <w:link w:val="33"/>
    <w:rsid w:val="009D741A"/>
    <w:rPr>
      <w:rFonts w:ascii="Times New Roman" w:eastAsia="Times New Roman" w:hAnsi="Times New Roman" w:cs="Times New Roman"/>
      <w:sz w:val="24"/>
      <w:szCs w:val="20"/>
      <w:lang w:eastAsia="ru-RU"/>
    </w:rPr>
  </w:style>
  <w:style w:type="paragraph" w:customStyle="1" w:styleId="ac">
    <w:basedOn w:val="a"/>
    <w:next w:val="ad"/>
    <w:link w:val="ae"/>
    <w:qFormat/>
    <w:rsid w:val="009D741A"/>
    <w:pPr>
      <w:spacing w:after="0" w:line="360" w:lineRule="auto"/>
      <w:ind w:firstLine="567"/>
      <w:jc w:val="center"/>
    </w:pPr>
    <w:rPr>
      <w:b/>
      <w:sz w:val="32"/>
      <w:szCs w:val="24"/>
    </w:rPr>
  </w:style>
  <w:style w:type="paragraph" w:styleId="af">
    <w:name w:val="Subtitle"/>
    <w:basedOn w:val="a"/>
    <w:link w:val="af0"/>
    <w:qFormat/>
    <w:rsid w:val="009D741A"/>
    <w:pPr>
      <w:spacing w:after="0" w:line="240" w:lineRule="auto"/>
      <w:jc w:val="center"/>
    </w:pPr>
    <w:rPr>
      <w:rFonts w:ascii="Times New Roman" w:eastAsia="Times New Roman" w:hAnsi="Times New Roman" w:cs="Times New Roman"/>
      <w:b/>
      <w:sz w:val="28"/>
      <w:szCs w:val="20"/>
      <w:lang w:eastAsia="ru-RU"/>
    </w:rPr>
  </w:style>
  <w:style w:type="character" w:customStyle="1" w:styleId="af0">
    <w:name w:val="Подзаголовок Знак"/>
    <w:basedOn w:val="a0"/>
    <w:link w:val="af"/>
    <w:rsid w:val="009D741A"/>
    <w:rPr>
      <w:rFonts w:ascii="Times New Roman" w:eastAsia="Times New Roman" w:hAnsi="Times New Roman" w:cs="Times New Roman"/>
      <w:b/>
      <w:sz w:val="28"/>
      <w:szCs w:val="20"/>
      <w:lang w:eastAsia="ru-RU"/>
    </w:rPr>
  </w:style>
  <w:style w:type="paragraph" w:styleId="af1">
    <w:name w:val="header"/>
    <w:basedOn w:val="a"/>
    <w:link w:val="af2"/>
    <w:uiPriority w:val="99"/>
    <w:rsid w:val="009D741A"/>
    <w:pPr>
      <w:tabs>
        <w:tab w:val="center" w:pos="4677"/>
        <w:tab w:val="right" w:pos="9355"/>
      </w:tabs>
      <w:spacing w:after="0" w:line="240" w:lineRule="auto"/>
    </w:pPr>
    <w:rPr>
      <w:rFonts w:ascii="Times New Roman" w:eastAsia="Times New Roman" w:hAnsi="Times New Roman" w:cs="Times New Roman"/>
      <w:sz w:val="20"/>
      <w:szCs w:val="20"/>
      <w:lang w:eastAsia="ru-RU"/>
    </w:rPr>
  </w:style>
  <w:style w:type="character" w:customStyle="1" w:styleId="af2">
    <w:name w:val="Верхний колонтитул Знак"/>
    <w:basedOn w:val="a0"/>
    <w:link w:val="af1"/>
    <w:uiPriority w:val="99"/>
    <w:rsid w:val="009D741A"/>
    <w:rPr>
      <w:rFonts w:ascii="Times New Roman" w:eastAsia="Times New Roman" w:hAnsi="Times New Roman" w:cs="Times New Roman"/>
      <w:sz w:val="20"/>
      <w:szCs w:val="20"/>
      <w:lang w:eastAsia="ru-RU"/>
    </w:rPr>
  </w:style>
  <w:style w:type="paragraph" w:styleId="af3">
    <w:name w:val="Balloon Text"/>
    <w:basedOn w:val="a"/>
    <w:link w:val="af4"/>
    <w:uiPriority w:val="99"/>
    <w:semiHidden/>
    <w:rsid w:val="009D741A"/>
    <w:pPr>
      <w:spacing w:after="0" w:line="240" w:lineRule="auto"/>
    </w:pPr>
    <w:rPr>
      <w:rFonts w:ascii="Tahoma" w:eastAsia="Times New Roman" w:hAnsi="Tahoma" w:cs="Tahoma"/>
      <w:sz w:val="16"/>
      <w:szCs w:val="16"/>
      <w:lang w:eastAsia="ru-RU"/>
    </w:rPr>
  </w:style>
  <w:style w:type="character" w:customStyle="1" w:styleId="af4">
    <w:name w:val="Текст выноски Знак"/>
    <w:basedOn w:val="a0"/>
    <w:link w:val="af3"/>
    <w:uiPriority w:val="99"/>
    <w:semiHidden/>
    <w:rsid w:val="009D741A"/>
    <w:rPr>
      <w:rFonts w:ascii="Tahoma" w:eastAsia="Times New Roman" w:hAnsi="Tahoma" w:cs="Tahoma"/>
      <w:sz w:val="16"/>
      <w:szCs w:val="16"/>
      <w:lang w:eastAsia="ru-RU"/>
    </w:rPr>
  </w:style>
  <w:style w:type="paragraph" w:styleId="af5">
    <w:name w:val="Block Text"/>
    <w:basedOn w:val="a"/>
    <w:rsid w:val="009D741A"/>
    <w:pPr>
      <w:spacing w:after="0" w:line="240" w:lineRule="auto"/>
      <w:ind w:left="426" w:right="283"/>
      <w:jc w:val="both"/>
    </w:pPr>
    <w:rPr>
      <w:rFonts w:ascii="Times New Roman" w:eastAsia="Times New Roman" w:hAnsi="Times New Roman" w:cs="Times New Roman"/>
      <w:sz w:val="24"/>
      <w:szCs w:val="24"/>
      <w:lang w:eastAsia="ru-RU"/>
    </w:rPr>
  </w:style>
  <w:style w:type="paragraph" w:customStyle="1" w:styleId="xl37">
    <w:name w:val="xl37"/>
    <w:basedOn w:val="a"/>
    <w:rsid w:val="009D741A"/>
    <w:pP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character" w:styleId="af6">
    <w:name w:val="page number"/>
    <w:basedOn w:val="a0"/>
    <w:rsid w:val="009D741A"/>
  </w:style>
  <w:style w:type="table" w:styleId="af7">
    <w:name w:val="Table Grid"/>
    <w:basedOn w:val="a1"/>
    <w:rsid w:val="009D741A"/>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8">
    <w:name w:val="footnote text"/>
    <w:basedOn w:val="a"/>
    <w:link w:val="af9"/>
    <w:rsid w:val="009D741A"/>
    <w:pPr>
      <w:spacing w:after="0" w:line="240" w:lineRule="auto"/>
    </w:pPr>
    <w:rPr>
      <w:rFonts w:ascii="Times New Roman" w:eastAsia="Times New Roman" w:hAnsi="Times New Roman" w:cs="Times New Roman"/>
      <w:sz w:val="20"/>
      <w:szCs w:val="20"/>
      <w:lang w:eastAsia="ru-RU"/>
    </w:rPr>
  </w:style>
  <w:style w:type="character" w:customStyle="1" w:styleId="af9">
    <w:name w:val="Текст сноски Знак"/>
    <w:basedOn w:val="a0"/>
    <w:link w:val="af8"/>
    <w:rsid w:val="009D741A"/>
    <w:rPr>
      <w:rFonts w:ascii="Times New Roman" w:eastAsia="Times New Roman" w:hAnsi="Times New Roman" w:cs="Times New Roman"/>
      <w:sz w:val="20"/>
      <w:szCs w:val="20"/>
      <w:lang w:eastAsia="ru-RU"/>
    </w:rPr>
  </w:style>
  <w:style w:type="character" w:styleId="afa">
    <w:name w:val="footnote reference"/>
    <w:uiPriority w:val="99"/>
    <w:rsid w:val="009D741A"/>
    <w:rPr>
      <w:vertAlign w:val="superscript"/>
    </w:rPr>
  </w:style>
  <w:style w:type="paragraph" w:styleId="afb">
    <w:name w:val="caption"/>
    <w:basedOn w:val="a"/>
    <w:next w:val="a"/>
    <w:qFormat/>
    <w:rsid w:val="009D741A"/>
    <w:pPr>
      <w:spacing w:after="0" w:line="240" w:lineRule="auto"/>
    </w:pPr>
    <w:rPr>
      <w:rFonts w:ascii="Times New Roman" w:eastAsia="Times New Roman" w:hAnsi="Times New Roman" w:cs="Times New Roman"/>
      <w:b/>
      <w:bCs/>
      <w:sz w:val="24"/>
      <w:szCs w:val="24"/>
      <w:lang w:eastAsia="ru-RU"/>
    </w:rPr>
  </w:style>
  <w:style w:type="paragraph" w:styleId="afc">
    <w:name w:val="annotation subject"/>
    <w:basedOn w:val="a7"/>
    <w:next w:val="a7"/>
    <w:link w:val="afd"/>
    <w:uiPriority w:val="99"/>
    <w:semiHidden/>
    <w:rsid w:val="009D741A"/>
    <w:rPr>
      <w:b/>
      <w:bCs/>
    </w:rPr>
  </w:style>
  <w:style w:type="character" w:customStyle="1" w:styleId="afd">
    <w:name w:val="Тема примечания Знак"/>
    <w:basedOn w:val="a8"/>
    <w:link w:val="afc"/>
    <w:uiPriority w:val="99"/>
    <w:semiHidden/>
    <w:rsid w:val="009D741A"/>
    <w:rPr>
      <w:rFonts w:ascii="Times New Roman" w:eastAsia="Times New Roman" w:hAnsi="Times New Roman" w:cs="Times New Roman"/>
      <w:b/>
      <w:bCs/>
      <w:sz w:val="20"/>
      <w:szCs w:val="20"/>
      <w:lang w:eastAsia="ru-RU"/>
    </w:rPr>
  </w:style>
  <w:style w:type="paragraph" w:customStyle="1" w:styleId="Normal0">
    <w:name w:val="Normal_0"/>
    <w:rsid w:val="009D741A"/>
    <w:pPr>
      <w:widowControl w:val="0"/>
      <w:spacing w:after="0" w:line="240" w:lineRule="auto"/>
    </w:pPr>
    <w:rPr>
      <w:rFonts w:ascii="Times New Roman" w:eastAsia="Times New Roman" w:hAnsi="Times New Roman" w:cs="Times New Roman"/>
      <w:snapToGrid w:val="0"/>
      <w:sz w:val="20"/>
      <w:szCs w:val="20"/>
      <w:lang w:eastAsia="ru-RU"/>
    </w:rPr>
  </w:style>
  <w:style w:type="paragraph" w:customStyle="1" w:styleId="afe">
    <w:name w:val="Таблицы (моноширинный)"/>
    <w:basedOn w:val="a"/>
    <w:next w:val="a"/>
    <w:rsid w:val="009D741A"/>
    <w:pPr>
      <w:autoSpaceDE w:val="0"/>
      <w:autoSpaceDN w:val="0"/>
      <w:adjustRightInd w:val="0"/>
      <w:spacing w:after="0" w:line="240" w:lineRule="auto"/>
      <w:jc w:val="both"/>
    </w:pPr>
    <w:rPr>
      <w:rFonts w:ascii="Courier New" w:eastAsia="Times New Roman" w:hAnsi="Courier New" w:cs="Courier New"/>
      <w:lang w:eastAsia="ru-RU"/>
    </w:rPr>
  </w:style>
  <w:style w:type="paragraph" w:styleId="aff">
    <w:name w:val="Document Map"/>
    <w:basedOn w:val="a"/>
    <w:link w:val="aff0"/>
    <w:uiPriority w:val="99"/>
    <w:semiHidden/>
    <w:rsid w:val="009D741A"/>
    <w:pPr>
      <w:shd w:val="clear" w:color="auto" w:fill="000080"/>
      <w:spacing w:after="0" w:line="240" w:lineRule="auto"/>
    </w:pPr>
    <w:rPr>
      <w:rFonts w:ascii="Tahoma" w:eastAsia="Times New Roman" w:hAnsi="Tahoma" w:cs="Tahoma"/>
      <w:sz w:val="20"/>
      <w:szCs w:val="20"/>
      <w:lang w:eastAsia="ru-RU"/>
    </w:rPr>
  </w:style>
  <w:style w:type="character" w:customStyle="1" w:styleId="aff0">
    <w:name w:val="Схема документа Знак"/>
    <w:basedOn w:val="a0"/>
    <w:link w:val="aff"/>
    <w:uiPriority w:val="99"/>
    <w:semiHidden/>
    <w:rsid w:val="009D741A"/>
    <w:rPr>
      <w:rFonts w:ascii="Tahoma" w:eastAsia="Times New Roman" w:hAnsi="Tahoma" w:cs="Tahoma"/>
      <w:sz w:val="20"/>
      <w:szCs w:val="20"/>
      <w:shd w:val="clear" w:color="auto" w:fill="000080"/>
      <w:lang w:eastAsia="ru-RU"/>
    </w:rPr>
  </w:style>
  <w:style w:type="character" w:styleId="aff1">
    <w:name w:val="Hyperlink"/>
    <w:uiPriority w:val="99"/>
    <w:rsid w:val="009D741A"/>
    <w:rPr>
      <w:color w:val="0000FF"/>
      <w:u w:val="single"/>
    </w:rPr>
  </w:style>
  <w:style w:type="paragraph" w:customStyle="1" w:styleId="ConsPlusNormal">
    <w:name w:val="ConsPlusNormal"/>
    <w:rsid w:val="009D741A"/>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Nonformat">
    <w:name w:val="ConsPlusNonformat"/>
    <w:rsid w:val="009D741A"/>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numbering" w:styleId="111111">
    <w:name w:val="Outline List 2"/>
    <w:basedOn w:val="a2"/>
    <w:rsid w:val="009D741A"/>
    <w:pPr>
      <w:numPr>
        <w:numId w:val="2"/>
      </w:numPr>
    </w:pPr>
  </w:style>
  <w:style w:type="paragraph" w:styleId="aff2">
    <w:name w:val="Normal (Web)"/>
    <w:basedOn w:val="a"/>
    <w:uiPriority w:val="99"/>
    <w:rsid w:val="009D741A"/>
    <w:pPr>
      <w:spacing w:before="100" w:beforeAutospacing="1" w:after="360" w:line="432" w:lineRule="atLeast"/>
      <w:jc w:val="both"/>
    </w:pPr>
    <w:rPr>
      <w:rFonts w:ascii="Times New Roman" w:eastAsia="Times New Roman" w:hAnsi="Times New Roman" w:cs="Times New Roman"/>
      <w:sz w:val="24"/>
      <w:szCs w:val="24"/>
      <w:lang w:eastAsia="ru-RU"/>
    </w:rPr>
  </w:style>
  <w:style w:type="character" w:styleId="aff3">
    <w:name w:val="Strong"/>
    <w:qFormat/>
    <w:rsid w:val="009D741A"/>
    <w:rPr>
      <w:b/>
      <w:bCs/>
    </w:rPr>
  </w:style>
  <w:style w:type="paragraph" w:styleId="HTML">
    <w:name w:val="HTML Preformatted"/>
    <w:basedOn w:val="a"/>
    <w:link w:val="HTML0"/>
    <w:rsid w:val="009D74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rsid w:val="009D741A"/>
    <w:rPr>
      <w:rFonts w:ascii="Courier New" w:eastAsia="Times New Roman" w:hAnsi="Courier New" w:cs="Courier New"/>
      <w:sz w:val="20"/>
      <w:szCs w:val="20"/>
      <w:lang w:eastAsia="ru-RU"/>
    </w:rPr>
  </w:style>
  <w:style w:type="character" w:styleId="aff4">
    <w:name w:val="FollowedHyperlink"/>
    <w:uiPriority w:val="99"/>
    <w:rsid w:val="009D741A"/>
    <w:rPr>
      <w:color w:val="800080"/>
      <w:u w:val="single"/>
    </w:rPr>
  </w:style>
  <w:style w:type="character" w:customStyle="1" w:styleId="ae">
    <w:name w:val="Название Знак"/>
    <w:link w:val="ac"/>
    <w:rsid w:val="009D741A"/>
    <w:rPr>
      <w:b/>
      <w:sz w:val="32"/>
      <w:szCs w:val="24"/>
    </w:rPr>
  </w:style>
  <w:style w:type="paragraph" w:styleId="aff5">
    <w:name w:val="No Spacing"/>
    <w:uiPriority w:val="1"/>
    <w:qFormat/>
    <w:rsid w:val="009D741A"/>
    <w:pPr>
      <w:spacing w:after="0" w:line="240" w:lineRule="auto"/>
    </w:pPr>
    <w:rPr>
      <w:rFonts w:ascii="Calibri" w:eastAsia="Calibri" w:hAnsi="Calibri" w:cs="Times New Roman"/>
    </w:rPr>
  </w:style>
  <w:style w:type="paragraph" w:styleId="aff6">
    <w:name w:val="List Paragraph"/>
    <w:basedOn w:val="a"/>
    <w:link w:val="aff7"/>
    <w:uiPriority w:val="99"/>
    <w:qFormat/>
    <w:rsid w:val="009D741A"/>
    <w:pPr>
      <w:spacing w:after="0" w:line="240" w:lineRule="auto"/>
      <w:ind w:left="720"/>
      <w:contextualSpacing/>
    </w:pPr>
    <w:rPr>
      <w:rFonts w:ascii="Times New Roman" w:eastAsia="Times New Roman" w:hAnsi="Times New Roman" w:cs="Times New Roman"/>
      <w:sz w:val="20"/>
      <w:szCs w:val="20"/>
      <w:lang w:eastAsia="ru-RU"/>
    </w:rPr>
  </w:style>
  <w:style w:type="table" w:customStyle="1" w:styleId="11">
    <w:name w:val="Сетка таблицы1"/>
    <w:basedOn w:val="a1"/>
    <w:next w:val="af7"/>
    <w:uiPriority w:val="59"/>
    <w:rsid w:val="009D741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
    <w:name w:val="Сетка таблицы2"/>
    <w:basedOn w:val="a1"/>
    <w:next w:val="af7"/>
    <w:uiPriority w:val="59"/>
    <w:rsid w:val="009D741A"/>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
    <w:name w:val="Нет списка1"/>
    <w:next w:val="a2"/>
    <w:uiPriority w:val="99"/>
    <w:semiHidden/>
    <w:unhideWhenUsed/>
    <w:rsid w:val="009D741A"/>
  </w:style>
  <w:style w:type="paragraph" w:customStyle="1" w:styleId="xl65">
    <w:name w:val="xl65"/>
    <w:basedOn w:val="a"/>
    <w:uiPriority w:val="99"/>
    <w:rsid w:val="009D741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6">
    <w:name w:val="xl66"/>
    <w:basedOn w:val="a"/>
    <w:uiPriority w:val="99"/>
    <w:rsid w:val="009D741A"/>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8"/>
      <w:szCs w:val="18"/>
      <w:lang w:eastAsia="ru-RU"/>
    </w:rPr>
  </w:style>
  <w:style w:type="paragraph" w:customStyle="1" w:styleId="xl67">
    <w:name w:val="xl67"/>
    <w:basedOn w:val="a"/>
    <w:uiPriority w:val="99"/>
    <w:rsid w:val="009D741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8"/>
      <w:szCs w:val="18"/>
      <w:lang w:eastAsia="ru-RU"/>
    </w:rPr>
  </w:style>
  <w:style w:type="paragraph" w:customStyle="1" w:styleId="xl68">
    <w:name w:val="xl68"/>
    <w:basedOn w:val="a"/>
    <w:uiPriority w:val="99"/>
    <w:rsid w:val="009D741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18"/>
      <w:szCs w:val="18"/>
      <w:lang w:eastAsia="ru-RU"/>
    </w:rPr>
  </w:style>
  <w:style w:type="paragraph" w:customStyle="1" w:styleId="xl69">
    <w:name w:val="xl69"/>
    <w:basedOn w:val="a"/>
    <w:uiPriority w:val="99"/>
    <w:rsid w:val="009D741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8"/>
      <w:szCs w:val="18"/>
      <w:lang w:eastAsia="ru-RU"/>
    </w:rPr>
  </w:style>
  <w:style w:type="paragraph" w:customStyle="1" w:styleId="xl70">
    <w:name w:val="xl70"/>
    <w:basedOn w:val="a"/>
    <w:uiPriority w:val="99"/>
    <w:rsid w:val="009D741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lang w:eastAsia="ru-RU"/>
    </w:rPr>
  </w:style>
  <w:style w:type="paragraph" w:customStyle="1" w:styleId="xl71">
    <w:name w:val="xl71"/>
    <w:basedOn w:val="a"/>
    <w:uiPriority w:val="99"/>
    <w:rsid w:val="009D741A"/>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lang w:eastAsia="ru-RU"/>
    </w:rPr>
  </w:style>
  <w:style w:type="paragraph" w:customStyle="1" w:styleId="xl72">
    <w:name w:val="xl72"/>
    <w:basedOn w:val="a"/>
    <w:uiPriority w:val="99"/>
    <w:rsid w:val="009D741A"/>
    <w:pPr>
      <w:pBdr>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18"/>
      <w:szCs w:val="18"/>
      <w:lang w:eastAsia="ru-RU"/>
    </w:rPr>
  </w:style>
  <w:style w:type="paragraph" w:customStyle="1" w:styleId="xl73">
    <w:name w:val="xl73"/>
    <w:basedOn w:val="a"/>
    <w:uiPriority w:val="99"/>
    <w:rsid w:val="009D741A"/>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8"/>
      <w:szCs w:val="18"/>
      <w:lang w:eastAsia="ru-RU"/>
    </w:rPr>
  </w:style>
  <w:style w:type="paragraph" w:customStyle="1" w:styleId="xl74">
    <w:name w:val="xl74"/>
    <w:basedOn w:val="a"/>
    <w:uiPriority w:val="99"/>
    <w:rsid w:val="009D741A"/>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lang w:eastAsia="ru-RU"/>
    </w:rPr>
  </w:style>
  <w:style w:type="paragraph" w:customStyle="1" w:styleId="xl75">
    <w:name w:val="xl75"/>
    <w:basedOn w:val="a"/>
    <w:uiPriority w:val="99"/>
    <w:rsid w:val="009D741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8"/>
      <w:szCs w:val="18"/>
      <w:lang w:eastAsia="ru-RU"/>
    </w:rPr>
  </w:style>
  <w:style w:type="paragraph" w:customStyle="1" w:styleId="xl76">
    <w:name w:val="xl76"/>
    <w:basedOn w:val="a"/>
    <w:uiPriority w:val="99"/>
    <w:rsid w:val="009D741A"/>
    <w:pPr>
      <w:pBdr>
        <w:top w:val="single" w:sz="4" w:space="0" w:color="auto"/>
        <w:left w:val="single" w:sz="4" w:space="9" w:color="auto"/>
        <w:bottom w:val="single" w:sz="4" w:space="0" w:color="auto"/>
        <w:right w:val="single" w:sz="4" w:space="0" w:color="auto"/>
      </w:pBdr>
      <w:spacing w:before="100" w:beforeAutospacing="1" w:after="100" w:afterAutospacing="1" w:line="240" w:lineRule="auto"/>
      <w:ind w:firstLineChars="100" w:firstLine="100"/>
      <w:textAlignment w:val="center"/>
    </w:pPr>
    <w:rPr>
      <w:rFonts w:ascii="Times New Roman" w:eastAsia="Times New Roman" w:hAnsi="Times New Roman" w:cs="Times New Roman"/>
      <w:b/>
      <w:bCs/>
      <w:sz w:val="18"/>
      <w:szCs w:val="18"/>
      <w:lang w:eastAsia="ru-RU"/>
    </w:rPr>
  </w:style>
  <w:style w:type="paragraph" w:customStyle="1" w:styleId="xl77">
    <w:name w:val="xl77"/>
    <w:basedOn w:val="a"/>
    <w:uiPriority w:val="99"/>
    <w:rsid w:val="009D741A"/>
    <w:pPr>
      <w:pBdr>
        <w:top w:val="single" w:sz="4" w:space="0" w:color="auto"/>
        <w:left w:val="single" w:sz="4" w:space="9" w:color="auto"/>
        <w:bottom w:val="single" w:sz="4" w:space="0" w:color="auto"/>
        <w:right w:val="single" w:sz="4" w:space="0" w:color="auto"/>
      </w:pBdr>
      <w:spacing w:before="100" w:beforeAutospacing="1" w:after="100" w:afterAutospacing="1" w:line="240" w:lineRule="auto"/>
      <w:ind w:firstLineChars="100" w:firstLine="100"/>
    </w:pPr>
    <w:rPr>
      <w:rFonts w:ascii="Times New Roman" w:eastAsia="Times New Roman" w:hAnsi="Times New Roman" w:cs="Times New Roman"/>
      <w:b/>
      <w:bCs/>
      <w:sz w:val="18"/>
      <w:szCs w:val="18"/>
      <w:lang w:eastAsia="ru-RU"/>
    </w:rPr>
  </w:style>
  <w:style w:type="paragraph" w:customStyle="1" w:styleId="xl78">
    <w:name w:val="xl78"/>
    <w:basedOn w:val="a"/>
    <w:uiPriority w:val="99"/>
    <w:rsid w:val="009D741A"/>
    <w:pPr>
      <w:pBdr>
        <w:left w:val="single" w:sz="4" w:space="9" w:color="auto"/>
        <w:bottom w:val="single" w:sz="4" w:space="0" w:color="auto"/>
        <w:right w:val="single" w:sz="4" w:space="0" w:color="auto"/>
      </w:pBdr>
      <w:spacing w:before="100" w:beforeAutospacing="1" w:after="100" w:afterAutospacing="1" w:line="240" w:lineRule="auto"/>
      <w:ind w:firstLineChars="100" w:firstLine="100"/>
    </w:pPr>
    <w:rPr>
      <w:rFonts w:ascii="Times New Roman" w:eastAsia="Times New Roman" w:hAnsi="Times New Roman" w:cs="Times New Roman"/>
      <w:b/>
      <w:bCs/>
      <w:sz w:val="18"/>
      <w:szCs w:val="18"/>
      <w:lang w:eastAsia="ru-RU"/>
    </w:rPr>
  </w:style>
  <w:style w:type="paragraph" w:customStyle="1" w:styleId="xl79">
    <w:name w:val="xl79"/>
    <w:basedOn w:val="a"/>
    <w:uiPriority w:val="99"/>
    <w:rsid w:val="009D741A"/>
    <w:pPr>
      <w:pBdr>
        <w:left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b/>
      <w:bCs/>
      <w:sz w:val="18"/>
      <w:szCs w:val="18"/>
      <w:lang w:eastAsia="ru-RU"/>
    </w:rPr>
  </w:style>
  <w:style w:type="paragraph" w:customStyle="1" w:styleId="xl80">
    <w:name w:val="xl80"/>
    <w:basedOn w:val="a"/>
    <w:uiPriority w:val="99"/>
    <w:rsid w:val="009D741A"/>
    <w:pPr>
      <w:pBdr>
        <w:top w:val="single" w:sz="4" w:space="0" w:color="auto"/>
        <w:left w:val="single" w:sz="4" w:space="9" w:color="auto"/>
        <w:bottom w:val="single" w:sz="4" w:space="0" w:color="auto"/>
        <w:right w:val="single" w:sz="4" w:space="0" w:color="auto"/>
      </w:pBdr>
      <w:shd w:val="clear" w:color="000000" w:fill="FFFF00"/>
      <w:spacing w:before="100" w:beforeAutospacing="1" w:after="100" w:afterAutospacing="1" w:line="240" w:lineRule="auto"/>
      <w:ind w:firstLineChars="100" w:firstLine="100"/>
    </w:pPr>
    <w:rPr>
      <w:rFonts w:ascii="Times New Roman" w:eastAsia="Times New Roman" w:hAnsi="Times New Roman" w:cs="Times New Roman"/>
      <w:b/>
      <w:bCs/>
      <w:sz w:val="18"/>
      <w:szCs w:val="18"/>
      <w:lang w:eastAsia="ru-RU"/>
    </w:rPr>
  </w:style>
  <w:style w:type="paragraph" w:customStyle="1" w:styleId="xl81">
    <w:name w:val="xl81"/>
    <w:basedOn w:val="a"/>
    <w:uiPriority w:val="99"/>
    <w:rsid w:val="009D741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18"/>
      <w:szCs w:val="18"/>
      <w:lang w:eastAsia="ru-RU"/>
    </w:rPr>
  </w:style>
  <w:style w:type="paragraph" w:customStyle="1" w:styleId="xl82">
    <w:name w:val="xl82"/>
    <w:basedOn w:val="a"/>
    <w:uiPriority w:val="99"/>
    <w:rsid w:val="009D741A"/>
    <w:pPr>
      <w:shd w:val="clear" w:color="000000" w:fill="FFFF0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83">
    <w:name w:val="xl83"/>
    <w:basedOn w:val="a"/>
    <w:uiPriority w:val="99"/>
    <w:rsid w:val="009D741A"/>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36"/>
      <w:szCs w:val="36"/>
      <w:lang w:eastAsia="ru-RU"/>
    </w:rPr>
  </w:style>
  <w:style w:type="paragraph" w:customStyle="1" w:styleId="xl84">
    <w:name w:val="xl84"/>
    <w:basedOn w:val="a"/>
    <w:uiPriority w:val="99"/>
    <w:rsid w:val="009D741A"/>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36"/>
      <w:szCs w:val="36"/>
      <w:lang w:eastAsia="ru-RU"/>
    </w:rPr>
  </w:style>
  <w:style w:type="paragraph" w:customStyle="1" w:styleId="xl85">
    <w:name w:val="xl85"/>
    <w:basedOn w:val="a"/>
    <w:uiPriority w:val="99"/>
    <w:rsid w:val="009D741A"/>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36"/>
      <w:szCs w:val="36"/>
      <w:lang w:eastAsia="ru-RU"/>
    </w:rPr>
  </w:style>
  <w:style w:type="paragraph" w:customStyle="1" w:styleId="xl86">
    <w:name w:val="xl86"/>
    <w:basedOn w:val="a"/>
    <w:uiPriority w:val="99"/>
    <w:rsid w:val="009D741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table" w:customStyle="1" w:styleId="35">
    <w:name w:val="Сетка таблицы3"/>
    <w:basedOn w:val="a1"/>
    <w:next w:val="af7"/>
    <w:uiPriority w:val="99"/>
    <w:rsid w:val="009D741A"/>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8">
    <w:name w:val="Intense Quote"/>
    <w:basedOn w:val="a"/>
    <w:next w:val="a"/>
    <w:link w:val="aff9"/>
    <w:uiPriority w:val="99"/>
    <w:qFormat/>
    <w:rsid w:val="009D741A"/>
    <w:pPr>
      <w:pBdr>
        <w:bottom w:val="single" w:sz="4" w:space="4" w:color="4F81BD"/>
      </w:pBdr>
      <w:spacing w:before="200" w:after="280" w:line="276" w:lineRule="auto"/>
      <w:ind w:left="936" w:right="936"/>
    </w:pPr>
    <w:rPr>
      <w:rFonts w:ascii="Calibri" w:eastAsia="Times New Roman" w:hAnsi="Calibri" w:cs="Times New Roman"/>
      <w:b/>
      <w:bCs/>
      <w:i/>
      <w:iCs/>
      <w:color w:val="4F81BD"/>
      <w:lang w:eastAsia="ru-RU"/>
    </w:rPr>
  </w:style>
  <w:style w:type="character" w:customStyle="1" w:styleId="aff9">
    <w:name w:val="Выделенная цитата Знак"/>
    <w:basedOn w:val="a0"/>
    <w:link w:val="aff8"/>
    <w:uiPriority w:val="99"/>
    <w:rsid w:val="009D741A"/>
    <w:rPr>
      <w:rFonts w:ascii="Calibri" w:eastAsia="Times New Roman" w:hAnsi="Calibri" w:cs="Times New Roman"/>
      <w:b/>
      <w:bCs/>
      <w:i/>
      <w:iCs/>
      <w:color w:val="4F81BD"/>
      <w:lang w:eastAsia="ru-RU"/>
    </w:rPr>
  </w:style>
  <w:style w:type="numbering" w:customStyle="1" w:styleId="110">
    <w:name w:val="Нет списка11"/>
    <w:next w:val="a2"/>
    <w:uiPriority w:val="99"/>
    <w:semiHidden/>
    <w:unhideWhenUsed/>
    <w:rsid w:val="009D741A"/>
  </w:style>
  <w:style w:type="paragraph" w:styleId="affa">
    <w:name w:val="TOC Heading"/>
    <w:basedOn w:val="1"/>
    <w:next w:val="a"/>
    <w:uiPriority w:val="99"/>
    <w:qFormat/>
    <w:rsid w:val="009D741A"/>
    <w:pPr>
      <w:keepLines/>
      <w:tabs>
        <w:tab w:val="clear" w:pos="2835"/>
        <w:tab w:val="clear" w:pos="3828"/>
        <w:tab w:val="clear" w:pos="4820"/>
        <w:tab w:val="clear" w:pos="5812"/>
        <w:tab w:val="clear" w:pos="6804"/>
        <w:tab w:val="clear" w:pos="7797"/>
        <w:tab w:val="clear" w:pos="8789"/>
        <w:tab w:val="clear" w:pos="9781"/>
      </w:tabs>
      <w:spacing w:before="480" w:line="276" w:lineRule="auto"/>
      <w:jc w:val="left"/>
      <w:outlineLvl w:val="9"/>
    </w:pPr>
    <w:rPr>
      <w:rFonts w:ascii="Cambria" w:hAnsi="Cambria"/>
      <w:bCs/>
      <w:color w:val="365F91"/>
      <w:sz w:val="28"/>
      <w:szCs w:val="28"/>
    </w:rPr>
  </w:style>
  <w:style w:type="paragraph" w:styleId="13">
    <w:name w:val="toc 1"/>
    <w:basedOn w:val="a"/>
    <w:next w:val="a"/>
    <w:autoRedefine/>
    <w:uiPriority w:val="39"/>
    <w:unhideWhenUsed/>
    <w:qFormat/>
    <w:rsid w:val="009D741A"/>
    <w:pPr>
      <w:spacing w:after="100" w:line="276" w:lineRule="auto"/>
    </w:pPr>
    <w:rPr>
      <w:rFonts w:ascii="Calibri" w:eastAsia="Times New Roman" w:hAnsi="Calibri" w:cs="Times New Roman"/>
      <w:lang w:eastAsia="ru-RU"/>
    </w:rPr>
  </w:style>
  <w:style w:type="paragraph" w:styleId="27">
    <w:name w:val="toc 2"/>
    <w:basedOn w:val="a"/>
    <w:next w:val="a"/>
    <w:autoRedefine/>
    <w:uiPriority w:val="99"/>
    <w:unhideWhenUsed/>
    <w:qFormat/>
    <w:rsid w:val="009D741A"/>
    <w:pPr>
      <w:spacing w:after="100" w:line="276" w:lineRule="auto"/>
      <w:ind w:left="220"/>
    </w:pPr>
    <w:rPr>
      <w:rFonts w:ascii="Calibri" w:eastAsia="Times New Roman" w:hAnsi="Calibri" w:cs="Times New Roman"/>
      <w:lang w:eastAsia="ru-RU"/>
    </w:rPr>
  </w:style>
  <w:style w:type="paragraph" w:styleId="36">
    <w:name w:val="toc 3"/>
    <w:basedOn w:val="a"/>
    <w:next w:val="a"/>
    <w:autoRedefine/>
    <w:uiPriority w:val="39"/>
    <w:unhideWhenUsed/>
    <w:qFormat/>
    <w:rsid w:val="009D741A"/>
    <w:pPr>
      <w:tabs>
        <w:tab w:val="left" w:pos="709"/>
        <w:tab w:val="left" w:pos="851"/>
        <w:tab w:val="left" w:pos="1134"/>
        <w:tab w:val="right" w:leader="dot" w:pos="9344"/>
      </w:tabs>
      <w:spacing w:after="100" w:line="276" w:lineRule="auto"/>
      <w:ind w:left="440"/>
      <w:jc w:val="both"/>
    </w:pPr>
    <w:rPr>
      <w:rFonts w:ascii="Calibri" w:eastAsia="Times New Roman" w:hAnsi="Calibri" w:cs="Times New Roman"/>
      <w:lang w:eastAsia="ru-RU"/>
    </w:rPr>
  </w:style>
  <w:style w:type="numbering" w:customStyle="1" w:styleId="28">
    <w:name w:val="Нет списка2"/>
    <w:next w:val="a2"/>
    <w:uiPriority w:val="99"/>
    <w:semiHidden/>
    <w:unhideWhenUsed/>
    <w:rsid w:val="009D741A"/>
  </w:style>
  <w:style w:type="character" w:customStyle="1" w:styleId="DocumentMapChar">
    <w:name w:val="Document Map Char"/>
    <w:uiPriority w:val="99"/>
    <w:semiHidden/>
    <w:locked/>
    <w:rsid w:val="009D741A"/>
    <w:rPr>
      <w:rFonts w:ascii="Tahoma" w:hAnsi="Tahoma" w:cs="Tahoma"/>
      <w:color w:val="000000"/>
      <w:sz w:val="20"/>
      <w:szCs w:val="20"/>
      <w:shd w:val="clear" w:color="auto" w:fill="000080"/>
      <w:lang w:eastAsia="ru-RU"/>
    </w:rPr>
  </w:style>
  <w:style w:type="character" w:customStyle="1" w:styleId="14">
    <w:name w:val="Схема документа Знак1"/>
    <w:uiPriority w:val="99"/>
    <w:semiHidden/>
    <w:rsid w:val="009D741A"/>
    <w:rPr>
      <w:rFonts w:ascii="Tahoma" w:hAnsi="Tahoma" w:cs="Tahoma"/>
      <w:sz w:val="16"/>
      <w:szCs w:val="16"/>
      <w:lang w:eastAsia="ru-RU"/>
    </w:rPr>
  </w:style>
  <w:style w:type="character" w:customStyle="1" w:styleId="HeaderChar">
    <w:name w:val="Header Char"/>
    <w:uiPriority w:val="99"/>
    <w:locked/>
    <w:rsid w:val="009D741A"/>
    <w:rPr>
      <w:rFonts w:cs="Times New Roman"/>
    </w:rPr>
  </w:style>
  <w:style w:type="character" w:customStyle="1" w:styleId="15">
    <w:name w:val="Верхний колонтитул Знак1"/>
    <w:uiPriority w:val="99"/>
    <w:semiHidden/>
    <w:rsid w:val="009D741A"/>
    <w:rPr>
      <w:rFonts w:eastAsia="Times New Roman" w:cs="Times New Roman"/>
      <w:lang w:eastAsia="ru-RU"/>
    </w:rPr>
  </w:style>
  <w:style w:type="character" w:customStyle="1" w:styleId="FooterChar">
    <w:name w:val="Footer Char"/>
    <w:uiPriority w:val="99"/>
    <w:locked/>
    <w:rsid w:val="009D741A"/>
    <w:rPr>
      <w:rFonts w:cs="Times New Roman"/>
    </w:rPr>
  </w:style>
  <w:style w:type="character" w:customStyle="1" w:styleId="16">
    <w:name w:val="Нижний колонтитул Знак1"/>
    <w:uiPriority w:val="99"/>
    <w:semiHidden/>
    <w:rsid w:val="009D741A"/>
    <w:rPr>
      <w:rFonts w:eastAsia="Times New Roman" w:cs="Times New Roman"/>
      <w:lang w:eastAsia="ru-RU"/>
    </w:rPr>
  </w:style>
  <w:style w:type="paragraph" w:styleId="affb">
    <w:name w:val="Revision"/>
    <w:hidden/>
    <w:uiPriority w:val="99"/>
    <w:semiHidden/>
    <w:rsid w:val="009D741A"/>
    <w:pPr>
      <w:spacing w:after="0" w:line="240" w:lineRule="auto"/>
    </w:pPr>
    <w:rPr>
      <w:rFonts w:ascii="Calibri" w:eastAsia="Times New Roman" w:hAnsi="Calibri" w:cs="Times New Roman"/>
      <w:lang w:eastAsia="ru-RU"/>
    </w:rPr>
  </w:style>
  <w:style w:type="paragraph" w:customStyle="1" w:styleId="affc">
    <w:name w:val="Базовый"/>
    <w:uiPriority w:val="99"/>
    <w:rsid w:val="009D741A"/>
    <w:pPr>
      <w:suppressAutoHyphens/>
      <w:spacing w:after="200" w:line="276" w:lineRule="auto"/>
    </w:pPr>
    <w:rPr>
      <w:rFonts w:ascii="Calibri" w:eastAsia="Lucida Sans Unicode" w:hAnsi="Calibri" w:cs="Times New Roman"/>
      <w:color w:val="00000A"/>
      <w:lang w:eastAsia="ru-RU"/>
    </w:rPr>
  </w:style>
  <w:style w:type="table" w:customStyle="1" w:styleId="111">
    <w:name w:val="Сетка таблицы11"/>
    <w:basedOn w:val="a1"/>
    <w:next w:val="af7"/>
    <w:uiPriority w:val="59"/>
    <w:rsid w:val="009D741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7">
    <w:name w:val="Нет списка3"/>
    <w:next w:val="a2"/>
    <w:uiPriority w:val="99"/>
    <w:semiHidden/>
    <w:unhideWhenUsed/>
    <w:rsid w:val="009D741A"/>
  </w:style>
  <w:style w:type="table" w:customStyle="1" w:styleId="210">
    <w:name w:val="Сетка таблицы21"/>
    <w:basedOn w:val="a1"/>
    <w:next w:val="af7"/>
    <w:uiPriority w:val="99"/>
    <w:rsid w:val="009D741A"/>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
    <w:name w:val="Сетка таблицы111"/>
    <w:basedOn w:val="a1"/>
    <w:uiPriority w:val="59"/>
    <w:rsid w:val="009D741A"/>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7">
    <w:name w:val="Абзац списка Знак"/>
    <w:link w:val="aff6"/>
    <w:uiPriority w:val="99"/>
    <w:rsid w:val="009D741A"/>
    <w:rPr>
      <w:rFonts w:ascii="Times New Roman" w:eastAsia="Times New Roman" w:hAnsi="Times New Roman" w:cs="Times New Roman"/>
      <w:sz w:val="20"/>
      <w:szCs w:val="20"/>
      <w:lang w:eastAsia="ru-RU"/>
    </w:rPr>
  </w:style>
  <w:style w:type="character" w:customStyle="1" w:styleId="affd">
    <w:name w:val="Заголовок Знак"/>
    <w:uiPriority w:val="10"/>
    <w:rsid w:val="009D741A"/>
    <w:rPr>
      <w:rFonts w:ascii="Calibri Light" w:eastAsia="Times New Roman" w:hAnsi="Calibri Light" w:cs="Times New Roman"/>
      <w:spacing w:val="-10"/>
      <w:kern w:val="28"/>
      <w:sz w:val="56"/>
      <w:szCs w:val="56"/>
      <w:lang w:eastAsia="ru-RU"/>
    </w:rPr>
  </w:style>
  <w:style w:type="paragraph" w:styleId="ad">
    <w:name w:val="Title"/>
    <w:basedOn w:val="a"/>
    <w:next w:val="a"/>
    <w:link w:val="17"/>
    <w:uiPriority w:val="10"/>
    <w:qFormat/>
    <w:rsid w:val="009D741A"/>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17">
    <w:name w:val="Заголовок Знак1"/>
    <w:basedOn w:val="a0"/>
    <w:link w:val="ad"/>
    <w:uiPriority w:val="10"/>
    <w:rsid w:val="009D741A"/>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image" Target="media/image2.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emf"/><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TotalTime>
  <Pages>21</Pages>
  <Words>6430</Words>
  <Characters>36655</Characters>
  <Application>Microsoft Office Word</Application>
  <DocSecurity>0</DocSecurity>
  <Lines>305</Lines>
  <Paragraphs>85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43000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Полехов Дмитрий Валерьевич</dc:creator>
  <cp:keywords/>
  <dc:description/>
  <cp:lastModifiedBy>Полехов Дмитрий Валерьевич</cp:lastModifiedBy>
  <cp:revision>17</cp:revision>
  <dcterms:created xsi:type="dcterms:W3CDTF">2026-08-25T14:24:00Z</dcterms:created>
  <dcterms:modified xsi:type="dcterms:W3CDTF">2026-08-25T16:42:00Z</dcterms:modified>
</cp:coreProperties>
</file>